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C3643" w:rsidRPr="006A0194" w:rsidRDefault="00BC3643" w:rsidP="00BC3643">
      <w:pPr>
        <w:spacing w:after="0" w:line="240" w:lineRule="auto"/>
        <w:jc w:val="center"/>
        <w:rPr>
          <w:rFonts w:ascii="Times New Roman" w:hAnsi="Times New Roman" w:cs="Times New Roman"/>
          <w:b/>
          <w:sz w:val="28"/>
          <w:szCs w:val="28"/>
          <w:lang w:val="uk-UA"/>
        </w:rPr>
      </w:pPr>
      <w:r w:rsidRPr="006A0194">
        <w:rPr>
          <w:rFonts w:ascii="Times New Roman" w:hAnsi="Times New Roman" w:cs="Times New Roman"/>
          <w:b/>
          <w:sz w:val="28"/>
          <w:szCs w:val="28"/>
          <w:lang w:val="uk-UA"/>
        </w:rPr>
        <w:t>Міністерство освіти і науки України</w:t>
      </w:r>
    </w:p>
    <w:p w:rsidR="00BC3643" w:rsidRPr="006A0194" w:rsidRDefault="00BC3643" w:rsidP="00BC3643">
      <w:pPr>
        <w:spacing w:after="0" w:line="240" w:lineRule="auto"/>
        <w:jc w:val="center"/>
        <w:rPr>
          <w:rFonts w:ascii="Times New Roman" w:hAnsi="Times New Roman" w:cs="Times New Roman"/>
          <w:b/>
          <w:sz w:val="28"/>
          <w:szCs w:val="28"/>
          <w:lang w:val="uk-UA"/>
        </w:rPr>
      </w:pPr>
      <w:r w:rsidRPr="006A0194">
        <w:rPr>
          <w:rFonts w:ascii="Times New Roman" w:hAnsi="Times New Roman" w:cs="Times New Roman"/>
          <w:b/>
          <w:sz w:val="28"/>
          <w:szCs w:val="28"/>
          <w:lang w:val="uk-UA"/>
        </w:rPr>
        <w:t>Державний заклад</w:t>
      </w:r>
    </w:p>
    <w:p w:rsidR="00BC3643" w:rsidRPr="006A0194" w:rsidRDefault="00BC3643" w:rsidP="00BC3643">
      <w:pPr>
        <w:spacing w:after="0" w:line="240" w:lineRule="auto"/>
        <w:jc w:val="center"/>
        <w:rPr>
          <w:rFonts w:ascii="Times New Roman" w:hAnsi="Times New Roman" w:cs="Times New Roman"/>
          <w:b/>
          <w:sz w:val="28"/>
          <w:szCs w:val="28"/>
          <w:lang w:val="uk-UA"/>
        </w:rPr>
      </w:pPr>
      <w:r w:rsidRPr="006A0194">
        <w:rPr>
          <w:rFonts w:ascii="Times New Roman" w:hAnsi="Times New Roman" w:cs="Times New Roman"/>
          <w:b/>
          <w:sz w:val="28"/>
          <w:szCs w:val="28"/>
          <w:lang w:val="uk-UA"/>
        </w:rPr>
        <w:t>«Луганський національний університет</w:t>
      </w:r>
    </w:p>
    <w:p w:rsidR="00BC3643" w:rsidRPr="006A0194" w:rsidRDefault="00BC3643" w:rsidP="00BC3643">
      <w:pPr>
        <w:spacing w:after="0" w:line="240" w:lineRule="auto"/>
        <w:jc w:val="center"/>
        <w:rPr>
          <w:rFonts w:ascii="Times New Roman" w:hAnsi="Times New Roman" w:cs="Times New Roman"/>
          <w:b/>
          <w:sz w:val="28"/>
          <w:szCs w:val="28"/>
          <w:lang w:val="uk-UA"/>
        </w:rPr>
      </w:pPr>
      <w:r w:rsidRPr="006A0194">
        <w:rPr>
          <w:rFonts w:ascii="Times New Roman" w:hAnsi="Times New Roman" w:cs="Times New Roman"/>
          <w:b/>
          <w:sz w:val="28"/>
          <w:szCs w:val="28"/>
          <w:lang w:val="uk-UA"/>
        </w:rPr>
        <w:t>імені Тараса Шевченка»</w:t>
      </w:r>
    </w:p>
    <w:p w:rsidR="00BC3643" w:rsidRPr="006A0194" w:rsidRDefault="00BC3643" w:rsidP="00BC3643">
      <w:pPr>
        <w:spacing w:after="0" w:line="240" w:lineRule="auto"/>
        <w:jc w:val="center"/>
        <w:rPr>
          <w:rFonts w:ascii="Times New Roman" w:hAnsi="Times New Roman" w:cs="Times New Roman"/>
          <w:b/>
          <w:sz w:val="28"/>
          <w:szCs w:val="28"/>
          <w:lang w:val="uk-UA"/>
        </w:rPr>
      </w:pPr>
    </w:p>
    <w:p w:rsidR="00BC3643" w:rsidRPr="006A0194" w:rsidRDefault="00BC3643" w:rsidP="00BC3643">
      <w:pPr>
        <w:spacing w:after="0" w:line="240" w:lineRule="auto"/>
        <w:jc w:val="center"/>
        <w:rPr>
          <w:rFonts w:ascii="Times New Roman" w:hAnsi="Times New Roman" w:cs="Times New Roman"/>
          <w:b/>
          <w:sz w:val="28"/>
          <w:szCs w:val="28"/>
          <w:lang w:val="uk-UA"/>
        </w:rPr>
      </w:pPr>
      <w:r w:rsidRPr="006A0194">
        <w:rPr>
          <w:rFonts w:ascii="Times New Roman" w:hAnsi="Times New Roman" w:cs="Times New Roman"/>
          <w:b/>
          <w:sz w:val="28"/>
          <w:szCs w:val="28"/>
          <w:lang w:val="uk-UA"/>
        </w:rPr>
        <w:t>Навчально-науковий інститут педагогіки і психології</w:t>
      </w:r>
    </w:p>
    <w:p w:rsidR="00BC3643" w:rsidRPr="006A0194" w:rsidRDefault="00BC3643" w:rsidP="00BC3643">
      <w:pPr>
        <w:spacing w:after="0" w:line="240" w:lineRule="auto"/>
        <w:jc w:val="center"/>
        <w:rPr>
          <w:rFonts w:ascii="Times New Roman" w:hAnsi="Times New Roman" w:cs="Times New Roman"/>
          <w:b/>
          <w:sz w:val="28"/>
          <w:szCs w:val="28"/>
          <w:lang w:val="uk-UA"/>
        </w:rPr>
      </w:pPr>
    </w:p>
    <w:p w:rsidR="00BC3643" w:rsidRPr="006A0194" w:rsidRDefault="00BC3643" w:rsidP="00BC3643">
      <w:pPr>
        <w:widowControl w:val="0"/>
        <w:kinsoku w:val="0"/>
        <w:overflowPunct w:val="0"/>
        <w:autoSpaceDE w:val="0"/>
        <w:autoSpaceDN w:val="0"/>
        <w:adjustRightInd w:val="0"/>
        <w:spacing w:after="0" w:line="240" w:lineRule="auto"/>
        <w:jc w:val="center"/>
        <w:rPr>
          <w:rFonts w:ascii="Times New Roman" w:hAnsi="Times New Roman" w:cs="Times New Roman"/>
          <w:b/>
          <w:spacing w:val="-1"/>
          <w:sz w:val="28"/>
          <w:szCs w:val="28"/>
          <w:lang w:val="uk-UA"/>
        </w:rPr>
      </w:pPr>
      <w:r w:rsidRPr="006A0194">
        <w:rPr>
          <w:rFonts w:ascii="Times New Roman" w:hAnsi="Times New Roman" w:cs="Times New Roman"/>
          <w:b/>
          <w:spacing w:val="-1"/>
          <w:sz w:val="28"/>
          <w:szCs w:val="28"/>
          <w:lang w:val="uk-UA"/>
        </w:rPr>
        <w:t>Кафедра</w:t>
      </w:r>
      <w:r w:rsidRPr="006A0194">
        <w:rPr>
          <w:rFonts w:ascii="Times New Roman" w:hAnsi="Times New Roman" w:cs="Times New Roman"/>
          <w:b/>
          <w:sz w:val="28"/>
          <w:szCs w:val="28"/>
          <w:lang w:val="uk-UA"/>
        </w:rPr>
        <w:t xml:space="preserve"> </w:t>
      </w:r>
      <w:r w:rsidRPr="006A0194">
        <w:rPr>
          <w:rFonts w:ascii="Times New Roman" w:hAnsi="Times New Roman" w:cs="Times New Roman"/>
          <w:b/>
          <w:spacing w:val="-1"/>
          <w:sz w:val="28"/>
          <w:szCs w:val="28"/>
          <w:lang w:val="uk-UA"/>
        </w:rPr>
        <w:t>психології</w:t>
      </w:r>
    </w:p>
    <w:p w:rsidR="006A0194" w:rsidRPr="006A0194" w:rsidRDefault="006A0194" w:rsidP="006A0194">
      <w:pPr>
        <w:spacing w:after="0" w:line="240" w:lineRule="auto"/>
        <w:jc w:val="right"/>
        <w:rPr>
          <w:rFonts w:ascii="Times New Roman" w:hAnsi="Times New Roman" w:cs="Times New Roman"/>
          <w:b/>
          <w:sz w:val="28"/>
          <w:szCs w:val="28"/>
        </w:rPr>
      </w:pPr>
    </w:p>
    <w:p w:rsidR="006A0194" w:rsidRPr="006A0194" w:rsidRDefault="006A0194" w:rsidP="006A0194">
      <w:pPr>
        <w:spacing w:after="0" w:line="240" w:lineRule="auto"/>
        <w:jc w:val="right"/>
        <w:rPr>
          <w:rFonts w:ascii="Times New Roman" w:hAnsi="Times New Roman" w:cs="Times New Roman"/>
          <w:b/>
          <w:sz w:val="28"/>
          <w:szCs w:val="28"/>
        </w:rPr>
      </w:pPr>
    </w:p>
    <w:p w:rsidR="006A0194" w:rsidRDefault="006A0194" w:rsidP="006A0194">
      <w:pPr>
        <w:spacing w:after="0" w:line="240" w:lineRule="auto"/>
        <w:jc w:val="right"/>
        <w:rPr>
          <w:rFonts w:ascii="Times New Roman" w:hAnsi="Times New Roman" w:cs="Times New Roman"/>
          <w:b/>
          <w:sz w:val="28"/>
          <w:szCs w:val="28"/>
          <w:lang w:val="uk-UA"/>
        </w:rPr>
      </w:pPr>
    </w:p>
    <w:p w:rsidR="001B614A" w:rsidRDefault="001B614A" w:rsidP="006A0194">
      <w:pPr>
        <w:spacing w:after="0" w:line="240" w:lineRule="auto"/>
        <w:jc w:val="right"/>
        <w:rPr>
          <w:rFonts w:ascii="Times New Roman" w:hAnsi="Times New Roman" w:cs="Times New Roman"/>
          <w:b/>
          <w:sz w:val="28"/>
          <w:szCs w:val="28"/>
          <w:lang w:val="uk-UA"/>
        </w:rPr>
      </w:pPr>
    </w:p>
    <w:p w:rsidR="001B614A" w:rsidRDefault="001B614A" w:rsidP="006A0194">
      <w:pPr>
        <w:spacing w:after="0" w:line="240" w:lineRule="auto"/>
        <w:jc w:val="right"/>
        <w:rPr>
          <w:rFonts w:ascii="Times New Roman" w:hAnsi="Times New Roman" w:cs="Times New Roman"/>
          <w:b/>
          <w:sz w:val="28"/>
          <w:szCs w:val="28"/>
          <w:lang w:val="uk-UA"/>
        </w:rPr>
      </w:pPr>
    </w:p>
    <w:p w:rsidR="0070372C" w:rsidRPr="0070372C" w:rsidRDefault="0070372C" w:rsidP="006A0194">
      <w:pPr>
        <w:spacing w:after="0" w:line="240" w:lineRule="auto"/>
        <w:jc w:val="right"/>
        <w:rPr>
          <w:rFonts w:ascii="Times New Roman" w:hAnsi="Times New Roman" w:cs="Times New Roman"/>
          <w:b/>
          <w:sz w:val="28"/>
          <w:szCs w:val="28"/>
          <w:lang w:val="uk-UA"/>
        </w:rPr>
      </w:pPr>
    </w:p>
    <w:p w:rsidR="006A0194" w:rsidRPr="00BC3643" w:rsidRDefault="00BC3643" w:rsidP="006A0194">
      <w:pPr>
        <w:spacing w:after="0" w:line="240" w:lineRule="auto"/>
        <w:jc w:val="center"/>
        <w:rPr>
          <w:rFonts w:ascii="Times New Roman" w:hAnsi="Times New Roman" w:cs="Times New Roman"/>
          <w:b/>
          <w:sz w:val="28"/>
          <w:szCs w:val="28"/>
          <w:lang w:val="uk-UA"/>
        </w:rPr>
      </w:pPr>
      <w:r w:rsidRPr="00BC3643">
        <w:rPr>
          <w:rFonts w:ascii="Times New Roman" w:hAnsi="Times New Roman" w:cs="Times New Roman"/>
          <w:b/>
          <w:sz w:val="28"/>
          <w:szCs w:val="28"/>
          <w:lang w:val="uk-UA"/>
        </w:rPr>
        <w:t>Головко</w:t>
      </w:r>
      <w:r w:rsidR="00783085" w:rsidRPr="00BC3643">
        <w:rPr>
          <w:rFonts w:ascii="Times New Roman" w:hAnsi="Times New Roman" w:cs="Times New Roman"/>
          <w:b/>
          <w:sz w:val="28"/>
          <w:szCs w:val="28"/>
          <w:lang w:val="uk-UA"/>
        </w:rPr>
        <w:t xml:space="preserve"> Роман Олександрович</w:t>
      </w:r>
    </w:p>
    <w:p w:rsidR="001B614A" w:rsidRPr="002B287A" w:rsidRDefault="001B614A" w:rsidP="006A0194">
      <w:pPr>
        <w:spacing w:after="0" w:line="240" w:lineRule="auto"/>
        <w:jc w:val="center"/>
        <w:rPr>
          <w:rFonts w:ascii="Times New Roman" w:hAnsi="Times New Roman" w:cs="Times New Roman"/>
          <w:sz w:val="28"/>
          <w:szCs w:val="28"/>
          <w:lang w:val="uk-UA"/>
        </w:rPr>
      </w:pPr>
    </w:p>
    <w:p w:rsidR="006A0194" w:rsidRPr="006A0194" w:rsidRDefault="00D35688" w:rsidP="00374FA6">
      <w:pPr>
        <w:spacing w:after="0" w:line="240" w:lineRule="auto"/>
        <w:jc w:val="center"/>
        <w:rPr>
          <w:rFonts w:ascii="Times New Roman" w:hAnsi="Times New Roman" w:cs="Times New Roman"/>
          <w:b/>
          <w:sz w:val="28"/>
          <w:szCs w:val="28"/>
          <w:shd w:val="clear" w:color="auto" w:fill="FFFFFF"/>
          <w:lang w:val="uk-UA"/>
        </w:rPr>
      </w:pPr>
      <w:r>
        <w:rPr>
          <w:rFonts w:ascii="Times New Roman" w:hAnsi="Times New Roman" w:cs="Times New Roman"/>
          <w:b/>
          <w:sz w:val="28"/>
          <w:szCs w:val="28"/>
          <w:shd w:val="clear" w:color="auto" w:fill="FFFFFF"/>
          <w:lang w:val="uk-UA"/>
        </w:rPr>
        <w:t xml:space="preserve">ПСИХОЛОГІЧНІ ОСОБЛИВОСТІ </w:t>
      </w:r>
      <w:r w:rsidR="004F2406">
        <w:rPr>
          <w:rFonts w:ascii="Times New Roman" w:hAnsi="Times New Roman" w:cs="Times New Roman"/>
          <w:b/>
          <w:sz w:val="28"/>
          <w:szCs w:val="28"/>
          <w:shd w:val="clear" w:color="auto" w:fill="FFFFFF"/>
          <w:lang w:val="uk-UA"/>
        </w:rPr>
        <w:t>ПОДОЛАННЯ КОНФЛІКТІВ У ДІТЕЙ СТАРШОГО ШКІЛЬНОГО ВІКУ ТА СТУДЕНТСЬКОЇ МОЛОДІ</w:t>
      </w:r>
    </w:p>
    <w:p w:rsidR="006A0194" w:rsidRPr="006A0194" w:rsidRDefault="006A0194" w:rsidP="006A0194">
      <w:pPr>
        <w:spacing w:after="0" w:line="240" w:lineRule="auto"/>
        <w:rPr>
          <w:rFonts w:ascii="Times New Roman" w:hAnsi="Times New Roman" w:cs="Times New Roman"/>
          <w:color w:val="FF0000"/>
          <w:sz w:val="28"/>
          <w:szCs w:val="28"/>
          <w:lang w:val="uk-UA"/>
        </w:rPr>
      </w:pPr>
    </w:p>
    <w:p w:rsidR="001B614A" w:rsidRPr="00D35688" w:rsidRDefault="001B614A" w:rsidP="006A0194">
      <w:pPr>
        <w:spacing w:after="0" w:line="240" w:lineRule="auto"/>
        <w:rPr>
          <w:rFonts w:ascii="Times New Roman" w:hAnsi="Times New Roman" w:cs="Times New Roman"/>
          <w:color w:val="FF0000"/>
          <w:sz w:val="28"/>
          <w:szCs w:val="28"/>
          <w:lang w:val="uk-UA"/>
        </w:rPr>
      </w:pPr>
    </w:p>
    <w:p w:rsidR="006A0194" w:rsidRPr="00FF1217" w:rsidRDefault="006A0194" w:rsidP="006A0194">
      <w:pPr>
        <w:spacing w:after="0" w:line="240" w:lineRule="auto"/>
        <w:jc w:val="center"/>
        <w:rPr>
          <w:rFonts w:ascii="Times New Roman" w:hAnsi="Times New Roman" w:cs="Times New Roman"/>
          <w:b/>
          <w:bCs/>
          <w:sz w:val="28"/>
          <w:szCs w:val="28"/>
          <w:lang w:val="uk-UA"/>
        </w:rPr>
      </w:pPr>
      <w:r w:rsidRPr="00FF1217">
        <w:rPr>
          <w:rFonts w:ascii="Times New Roman" w:hAnsi="Times New Roman" w:cs="Times New Roman"/>
          <w:b/>
          <w:sz w:val="28"/>
          <w:szCs w:val="28"/>
          <w:lang w:val="uk-UA"/>
        </w:rPr>
        <w:t>кваліфікаційна робота</w:t>
      </w:r>
    </w:p>
    <w:p w:rsidR="006A0194" w:rsidRPr="00FF1217" w:rsidRDefault="006A0194" w:rsidP="006A0194">
      <w:pPr>
        <w:spacing w:after="0" w:line="240" w:lineRule="auto"/>
        <w:jc w:val="center"/>
        <w:rPr>
          <w:rFonts w:ascii="Times New Roman" w:hAnsi="Times New Roman" w:cs="Times New Roman"/>
          <w:b/>
          <w:sz w:val="28"/>
          <w:szCs w:val="28"/>
          <w:lang w:val="uk-UA"/>
        </w:rPr>
      </w:pPr>
      <w:r w:rsidRPr="00FF1217">
        <w:rPr>
          <w:rFonts w:ascii="Times New Roman" w:hAnsi="Times New Roman" w:cs="Times New Roman"/>
          <w:b/>
          <w:sz w:val="28"/>
          <w:szCs w:val="28"/>
          <w:lang w:val="uk-UA"/>
        </w:rPr>
        <w:t>здобувача вищої освіти другого (магістерського) рівня</w:t>
      </w:r>
    </w:p>
    <w:p w:rsidR="006A0194" w:rsidRPr="00FF1217" w:rsidRDefault="006A0194" w:rsidP="006A0194">
      <w:pPr>
        <w:spacing w:after="0" w:line="240" w:lineRule="auto"/>
        <w:jc w:val="center"/>
        <w:rPr>
          <w:rFonts w:ascii="Times New Roman" w:hAnsi="Times New Roman" w:cs="Times New Roman"/>
          <w:b/>
          <w:sz w:val="28"/>
          <w:szCs w:val="28"/>
          <w:lang w:val="uk-UA"/>
        </w:rPr>
      </w:pPr>
      <w:r w:rsidRPr="00FF1217">
        <w:rPr>
          <w:rFonts w:ascii="Times New Roman" w:hAnsi="Times New Roman" w:cs="Times New Roman"/>
          <w:b/>
          <w:sz w:val="28"/>
          <w:szCs w:val="28"/>
          <w:lang w:val="uk-UA"/>
        </w:rPr>
        <w:t>за спеціальністю 053 Психологія</w:t>
      </w:r>
    </w:p>
    <w:p w:rsidR="006A0194" w:rsidRPr="00FF1217" w:rsidRDefault="006A0194" w:rsidP="006A0194">
      <w:pPr>
        <w:spacing w:after="0" w:line="240" w:lineRule="auto"/>
        <w:jc w:val="center"/>
        <w:rPr>
          <w:rFonts w:ascii="Times New Roman" w:hAnsi="Times New Roman" w:cs="Times New Roman"/>
          <w:b/>
          <w:sz w:val="28"/>
          <w:szCs w:val="28"/>
          <w:lang w:val="uk-UA"/>
        </w:rPr>
      </w:pPr>
      <w:r w:rsidRPr="00FF1217">
        <w:rPr>
          <w:rFonts w:ascii="Times New Roman" w:hAnsi="Times New Roman" w:cs="Times New Roman"/>
          <w:b/>
          <w:sz w:val="28"/>
          <w:szCs w:val="28"/>
          <w:lang w:val="uk-UA"/>
        </w:rPr>
        <w:t>освітня програма:</w:t>
      </w:r>
      <w:r w:rsidR="00E66319" w:rsidRPr="00FF1217">
        <w:rPr>
          <w:rFonts w:ascii="Times New Roman" w:hAnsi="Times New Roman" w:cs="Times New Roman"/>
          <w:b/>
          <w:sz w:val="28"/>
          <w:szCs w:val="28"/>
          <w:lang w:val="uk-UA"/>
        </w:rPr>
        <w:t xml:space="preserve"> Психологія</w:t>
      </w:r>
    </w:p>
    <w:p w:rsidR="006A0194" w:rsidRPr="006A0194" w:rsidRDefault="006A0194" w:rsidP="006A0194">
      <w:pPr>
        <w:spacing w:after="0" w:line="240" w:lineRule="auto"/>
        <w:ind w:firstLine="720"/>
        <w:rPr>
          <w:rFonts w:ascii="Times New Roman" w:hAnsi="Times New Roman" w:cs="Times New Roman"/>
          <w:color w:val="FF0000"/>
          <w:sz w:val="28"/>
          <w:szCs w:val="28"/>
        </w:rPr>
      </w:pPr>
    </w:p>
    <w:p w:rsidR="006A0194" w:rsidRPr="006A0194" w:rsidRDefault="006A0194" w:rsidP="006A0194">
      <w:pPr>
        <w:spacing w:after="0" w:line="240" w:lineRule="auto"/>
        <w:ind w:firstLine="720"/>
        <w:rPr>
          <w:rFonts w:ascii="Times New Roman" w:hAnsi="Times New Roman" w:cs="Times New Roman"/>
          <w:sz w:val="28"/>
          <w:szCs w:val="28"/>
        </w:rPr>
      </w:pPr>
    </w:p>
    <w:p w:rsidR="006A0194" w:rsidRDefault="006A0194" w:rsidP="006A0194">
      <w:pPr>
        <w:spacing w:after="0" w:line="240" w:lineRule="auto"/>
        <w:ind w:firstLine="720"/>
        <w:rPr>
          <w:rFonts w:ascii="Times New Roman" w:hAnsi="Times New Roman" w:cs="Times New Roman"/>
          <w:sz w:val="28"/>
          <w:szCs w:val="28"/>
          <w:lang w:val="uk-UA"/>
        </w:rPr>
      </w:pPr>
    </w:p>
    <w:p w:rsidR="006A0194" w:rsidRPr="0022233D" w:rsidRDefault="006A0194" w:rsidP="006A0194">
      <w:pPr>
        <w:spacing w:after="0" w:line="240" w:lineRule="auto"/>
        <w:rPr>
          <w:rFonts w:ascii="Times New Roman" w:hAnsi="Times New Roman" w:cs="Times New Roman"/>
          <w:b/>
          <w:sz w:val="28"/>
          <w:szCs w:val="28"/>
          <w:lang w:val="uk-UA"/>
        </w:rPr>
      </w:pPr>
      <w:proofErr w:type="spellStart"/>
      <w:r w:rsidRPr="006A0194">
        <w:rPr>
          <w:rFonts w:ascii="Times New Roman" w:hAnsi="Times New Roman" w:cs="Times New Roman"/>
          <w:sz w:val="28"/>
          <w:szCs w:val="28"/>
        </w:rPr>
        <w:t>Особистий</w:t>
      </w:r>
      <w:proofErr w:type="spellEnd"/>
      <w:r w:rsidRPr="006A0194">
        <w:rPr>
          <w:rFonts w:ascii="Times New Roman" w:hAnsi="Times New Roman" w:cs="Times New Roman"/>
          <w:sz w:val="28"/>
          <w:szCs w:val="28"/>
        </w:rPr>
        <w:t xml:space="preserve"> </w:t>
      </w:r>
      <w:proofErr w:type="spellStart"/>
      <w:r w:rsidRPr="006A0194">
        <w:rPr>
          <w:rFonts w:ascii="Times New Roman" w:hAnsi="Times New Roman" w:cs="Times New Roman"/>
          <w:sz w:val="28"/>
          <w:szCs w:val="28"/>
        </w:rPr>
        <w:t>підпис</w:t>
      </w:r>
      <w:proofErr w:type="spellEnd"/>
      <w:r w:rsidRPr="006A0194">
        <w:rPr>
          <w:rFonts w:ascii="Times New Roman" w:hAnsi="Times New Roman" w:cs="Times New Roman"/>
          <w:sz w:val="28"/>
          <w:szCs w:val="28"/>
        </w:rPr>
        <w:t xml:space="preserve"> – </w:t>
      </w:r>
      <w:r w:rsidR="0033494C">
        <w:rPr>
          <w:rFonts w:ascii="Times New Roman" w:hAnsi="Times New Roman" w:cs="Times New Roman"/>
          <w:sz w:val="28"/>
          <w:szCs w:val="28"/>
          <w:lang w:val="uk-UA"/>
        </w:rPr>
        <w:t xml:space="preserve"> </w:t>
      </w:r>
      <w:r w:rsidR="0022233D" w:rsidRPr="0022233D">
        <w:rPr>
          <w:rFonts w:ascii="Times New Roman" w:hAnsi="Times New Roman" w:cs="Times New Roman"/>
          <w:noProof/>
          <w:sz w:val="28"/>
          <w:szCs w:val="28"/>
          <w:u w:val="single"/>
          <w:lang w:eastAsia="ru-RU"/>
        </w:rPr>
        <w:drawing>
          <wp:inline distT="0" distB="0" distL="0" distR="0">
            <wp:extent cx="888886" cy="480060"/>
            <wp:effectExtent l="19050" t="0" r="6464" b="0"/>
            <wp:docPr id="12" name="Рисунок 1" descr="F:\2024-2025 навч. рік\ЛНУ\МГ_ЛНУ_23-24 навч. рік\ГОЛОВКО\изображение_viber_2024-12-16_20-42-53-3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2024-2025 навч. рік\ЛНУ\МГ_ЛНУ_23-24 навч. рік\ГОЛОВКО\изображение_viber_2024-12-16_20-42-53-333.jpg"/>
                    <pic:cNvPicPr>
                      <a:picLocks noChangeAspect="1" noChangeArrowheads="1"/>
                    </pic:cNvPicPr>
                  </pic:nvPicPr>
                  <pic:blipFill>
                    <a:blip r:embed="rId7" cstate="print">
                      <a:clrChange>
                        <a:clrFrom>
                          <a:srgbClr val="BDBAB5"/>
                        </a:clrFrom>
                        <a:clrTo>
                          <a:srgbClr val="BDBAB5">
                            <a:alpha val="0"/>
                          </a:srgbClr>
                        </a:clrTo>
                      </a:clrChange>
                    </a:blip>
                    <a:srcRect/>
                    <a:stretch>
                      <a:fillRect/>
                    </a:stretch>
                  </pic:blipFill>
                  <pic:spPr bwMode="auto">
                    <a:xfrm>
                      <a:off x="0" y="0"/>
                      <a:ext cx="889956" cy="480638"/>
                    </a:xfrm>
                    <a:prstGeom prst="rect">
                      <a:avLst/>
                    </a:prstGeom>
                    <a:noFill/>
                    <a:ln w="9525">
                      <a:noFill/>
                      <a:miter lim="800000"/>
                      <a:headEnd/>
                      <a:tailEnd/>
                    </a:ln>
                  </pic:spPr>
                </pic:pic>
              </a:graphicData>
            </a:graphic>
          </wp:inline>
        </w:drawing>
      </w:r>
    </w:p>
    <w:p w:rsidR="006A0194" w:rsidRPr="006A0194" w:rsidRDefault="006A0194" w:rsidP="006A0194">
      <w:pPr>
        <w:spacing w:after="0" w:line="240" w:lineRule="auto"/>
        <w:rPr>
          <w:rFonts w:ascii="Times New Roman" w:hAnsi="Times New Roman" w:cs="Times New Roman"/>
          <w:b/>
          <w:sz w:val="28"/>
          <w:szCs w:val="28"/>
        </w:rPr>
      </w:pPr>
    </w:p>
    <w:p w:rsidR="00BC3643" w:rsidRDefault="00BC3643" w:rsidP="00BC3643">
      <w:pPr>
        <w:widowControl w:val="0"/>
        <w:shd w:val="clear" w:color="auto" w:fill="FFFFFF"/>
        <w:autoSpaceDE w:val="0"/>
        <w:autoSpaceDN w:val="0"/>
        <w:adjustRightInd w:val="0"/>
        <w:spacing w:after="0" w:line="360" w:lineRule="auto"/>
        <w:rPr>
          <w:rFonts w:ascii="Times New Roman" w:hAnsi="Times New Roman" w:cs="Times New Roman"/>
          <w:bCs/>
          <w:sz w:val="28"/>
          <w:szCs w:val="28"/>
          <w:lang w:val="uk-UA"/>
        </w:rPr>
      </w:pPr>
      <w:r w:rsidRPr="0009660F">
        <w:rPr>
          <w:rFonts w:ascii="Times New Roman" w:hAnsi="Times New Roman" w:cs="Times New Roman"/>
          <w:bCs/>
          <w:sz w:val="28"/>
          <w:szCs w:val="28"/>
          <w:lang w:val="uk-UA"/>
        </w:rPr>
        <w:t>Науковий керівник – </w:t>
      </w:r>
      <w:r>
        <w:rPr>
          <w:rFonts w:ascii="Times New Roman" w:hAnsi="Times New Roman" w:cs="Times New Roman"/>
          <w:bCs/>
          <w:sz w:val="28"/>
          <w:szCs w:val="28"/>
          <w:lang w:val="uk-UA"/>
        </w:rPr>
        <w:t xml:space="preserve">  </w:t>
      </w:r>
      <w:r>
        <w:rPr>
          <w:noProof/>
          <w:u w:val="single"/>
          <w:lang w:val="uk-UA" w:eastAsia="ru-RU"/>
        </w:rPr>
        <w:t>________</w:t>
      </w:r>
      <w:r>
        <w:rPr>
          <w:rFonts w:ascii="Times New Roman" w:hAnsi="Times New Roman" w:cs="Times New Roman"/>
          <w:bCs/>
          <w:sz w:val="28"/>
          <w:szCs w:val="28"/>
          <w:lang w:val="uk-UA"/>
        </w:rPr>
        <w:t>       зав. кафедри, кандидат. псих. наук</w:t>
      </w:r>
    </w:p>
    <w:p w:rsidR="00BC3643" w:rsidRDefault="00BC3643" w:rsidP="00BC3643">
      <w:pPr>
        <w:widowControl w:val="0"/>
        <w:shd w:val="clear" w:color="auto" w:fill="FFFFFF"/>
        <w:autoSpaceDE w:val="0"/>
        <w:autoSpaceDN w:val="0"/>
        <w:adjustRightInd w:val="0"/>
        <w:spacing w:after="0"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 xml:space="preserve">                                                           Л. В. </w:t>
      </w:r>
      <w:proofErr w:type="spellStart"/>
      <w:r>
        <w:rPr>
          <w:rFonts w:ascii="Times New Roman" w:hAnsi="Times New Roman" w:cs="Times New Roman"/>
          <w:bCs/>
          <w:sz w:val="28"/>
          <w:szCs w:val="28"/>
          <w:lang w:val="uk-UA"/>
        </w:rPr>
        <w:t>Черновська</w:t>
      </w:r>
      <w:proofErr w:type="spellEnd"/>
      <w:r>
        <w:rPr>
          <w:rFonts w:ascii="Times New Roman" w:hAnsi="Times New Roman" w:cs="Times New Roman"/>
          <w:bCs/>
          <w:sz w:val="28"/>
          <w:szCs w:val="28"/>
          <w:lang w:val="uk-UA"/>
        </w:rPr>
        <w:t xml:space="preserve"> </w:t>
      </w:r>
    </w:p>
    <w:p w:rsidR="00BC3643" w:rsidRDefault="00BC3643" w:rsidP="00BC3643">
      <w:pPr>
        <w:widowControl w:val="0"/>
        <w:shd w:val="clear" w:color="auto" w:fill="FFFFFF"/>
        <w:autoSpaceDE w:val="0"/>
        <w:autoSpaceDN w:val="0"/>
        <w:adjustRightInd w:val="0"/>
        <w:spacing w:after="0"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З</w:t>
      </w:r>
      <w:r w:rsidRPr="0009660F">
        <w:rPr>
          <w:rFonts w:ascii="Times New Roman" w:hAnsi="Times New Roman" w:cs="Times New Roman"/>
          <w:bCs/>
          <w:sz w:val="28"/>
          <w:szCs w:val="28"/>
          <w:lang w:val="uk-UA"/>
        </w:rPr>
        <w:t xml:space="preserve">ав. кафедри – </w:t>
      </w:r>
      <w:r>
        <w:rPr>
          <w:rFonts w:ascii="Times New Roman" w:hAnsi="Times New Roman" w:cs="Times New Roman"/>
          <w:bCs/>
          <w:sz w:val="28"/>
          <w:szCs w:val="28"/>
          <w:lang w:val="uk-UA"/>
        </w:rPr>
        <w:t xml:space="preserve">             ______        кандидат. псих. наук</w:t>
      </w:r>
    </w:p>
    <w:p w:rsidR="00BC3643" w:rsidRPr="00D86C21" w:rsidRDefault="00BC3643" w:rsidP="00BC3643">
      <w:pPr>
        <w:widowControl w:val="0"/>
        <w:shd w:val="clear" w:color="auto" w:fill="FFFFFF"/>
        <w:autoSpaceDE w:val="0"/>
        <w:autoSpaceDN w:val="0"/>
        <w:adjustRightInd w:val="0"/>
        <w:spacing w:after="0"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 xml:space="preserve">                                                           Л. В. </w:t>
      </w:r>
      <w:proofErr w:type="spellStart"/>
      <w:r>
        <w:rPr>
          <w:rFonts w:ascii="Times New Roman" w:hAnsi="Times New Roman" w:cs="Times New Roman"/>
          <w:bCs/>
          <w:sz w:val="28"/>
          <w:szCs w:val="28"/>
          <w:lang w:val="uk-UA"/>
        </w:rPr>
        <w:t>Черновська</w:t>
      </w:r>
      <w:proofErr w:type="spellEnd"/>
      <w:r>
        <w:rPr>
          <w:rFonts w:ascii="Times New Roman" w:hAnsi="Times New Roman" w:cs="Times New Roman"/>
          <w:bCs/>
          <w:sz w:val="28"/>
          <w:szCs w:val="28"/>
          <w:lang w:val="uk-UA"/>
        </w:rPr>
        <w:t xml:space="preserve"> </w:t>
      </w:r>
    </w:p>
    <w:p w:rsidR="006A0194" w:rsidRPr="00C11677" w:rsidRDefault="006A0194" w:rsidP="006A0194">
      <w:pPr>
        <w:spacing w:after="0" w:line="240" w:lineRule="auto"/>
        <w:ind w:firstLine="720"/>
        <w:jc w:val="right"/>
        <w:rPr>
          <w:rFonts w:ascii="Times New Roman" w:hAnsi="Times New Roman" w:cs="Times New Roman"/>
          <w:b/>
          <w:sz w:val="28"/>
          <w:szCs w:val="28"/>
          <w:lang w:val="uk-UA"/>
        </w:rPr>
      </w:pPr>
    </w:p>
    <w:p w:rsidR="006A0194" w:rsidRPr="002502AE" w:rsidRDefault="006A0194" w:rsidP="006A0194">
      <w:pPr>
        <w:spacing w:after="0" w:line="240" w:lineRule="auto"/>
        <w:ind w:firstLine="720"/>
        <w:rPr>
          <w:rFonts w:ascii="Times New Roman" w:hAnsi="Times New Roman" w:cs="Times New Roman"/>
          <w:szCs w:val="28"/>
          <w:lang w:val="uk-UA"/>
        </w:rPr>
      </w:pPr>
    </w:p>
    <w:p w:rsidR="006A0194" w:rsidRPr="002502AE" w:rsidRDefault="006A0194" w:rsidP="006A0194">
      <w:pPr>
        <w:spacing w:after="0" w:line="240" w:lineRule="auto"/>
        <w:ind w:firstLine="720"/>
        <w:rPr>
          <w:rFonts w:ascii="Times New Roman" w:hAnsi="Times New Roman" w:cs="Times New Roman"/>
          <w:szCs w:val="28"/>
          <w:lang w:val="uk-UA"/>
        </w:rPr>
      </w:pPr>
    </w:p>
    <w:p w:rsidR="006A0194" w:rsidRPr="006A0194" w:rsidRDefault="006A0194" w:rsidP="006A0194">
      <w:pPr>
        <w:spacing w:after="0" w:line="24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Полтава – 2025</w:t>
      </w:r>
      <w:r w:rsidRPr="005F7A01">
        <w:rPr>
          <w:rFonts w:ascii="Times New Roman" w:eastAsia="Times New Roman" w:hAnsi="Times New Roman" w:cs="Times New Roman"/>
          <w:b/>
          <w:sz w:val="28"/>
          <w:szCs w:val="28"/>
          <w:lang w:val="uk-UA" w:eastAsia="ru-RU"/>
        </w:rPr>
        <w:br w:type="page"/>
      </w:r>
    </w:p>
    <w:p w:rsidR="00D56A61" w:rsidRDefault="00D56A61" w:rsidP="002C5F67">
      <w:pPr>
        <w:spacing w:after="0" w:line="240" w:lineRule="auto"/>
        <w:jc w:val="center"/>
        <w:rPr>
          <w:rFonts w:ascii="Times New Roman" w:hAnsi="Times New Roman"/>
          <w:b/>
          <w:sz w:val="28"/>
          <w:szCs w:val="28"/>
          <w:lang w:val="uk-UA"/>
        </w:rPr>
      </w:pPr>
    </w:p>
    <w:p w:rsidR="00D56A61" w:rsidRDefault="00D56A61" w:rsidP="00D56A61">
      <w:pPr>
        <w:pStyle w:val="normal"/>
        <w:spacing w:line="360" w:lineRule="auto"/>
        <w:ind w:firstLine="709"/>
        <w:jc w:val="center"/>
        <w:rPr>
          <w:sz w:val="28"/>
          <w:szCs w:val="28"/>
        </w:rPr>
      </w:pPr>
      <w:r>
        <w:rPr>
          <w:b/>
          <w:sz w:val="28"/>
          <w:szCs w:val="28"/>
        </w:rPr>
        <w:t>АНОТАЦІЯ</w:t>
      </w:r>
    </w:p>
    <w:p w:rsidR="00D56A61" w:rsidRPr="000B5795" w:rsidRDefault="00D56A61" w:rsidP="000B5795">
      <w:pPr>
        <w:shd w:val="clear" w:color="auto" w:fill="FFFFFF"/>
        <w:spacing w:after="0" w:line="360" w:lineRule="auto"/>
        <w:ind w:firstLine="709"/>
        <w:jc w:val="both"/>
        <w:rPr>
          <w:rFonts w:ascii="Times New Roman" w:hAnsi="Times New Roman" w:cs="Times New Roman"/>
          <w:sz w:val="28"/>
          <w:szCs w:val="28"/>
        </w:rPr>
      </w:pPr>
      <w:r w:rsidRPr="000B5795">
        <w:rPr>
          <w:rFonts w:ascii="Times New Roman" w:hAnsi="Times New Roman" w:cs="Times New Roman"/>
          <w:sz w:val="28"/>
          <w:szCs w:val="28"/>
          <w:lang w:val="uk-UA"/>
        </w:rPr>
        <w:t xml:space="preserve">Головко Р. О. </w:t>
      </w:r>
      <w:r w:rsidRPr="000B5795">
        <w:rPr>
          <w:rFonts w:ascii="Times New Roman" w:eastAsia="Times New Roman" w:hAnsi="Times New Roman" w:cs="Times New Roman"/>
          <w:b/>
          <w:sz w:val="28"/>
          <w:szCs w:val="28"/>
          <w:lang w:val="uk-UA"/>
        </w:rPr>
        <w:t>Психологічні особливості подолання конфліктів у дітей старшого шкільного віку та студентської молоді</w:t>
      </w:r>
      <w:r w:rsidRPr="000B5795">
        <w:rPr>
          <w:rFonts w:ascii="Times New Roman" w:hAnsi="Times New Roman" w:cs="Times New Roman"/>
          <w:b/>
          <w:sz w:val="28"/>
          <w:szCs w:val="28"/>
          <w:lang w:val="uk-UA"/>
        </w:rPr>
        <w:t xml:space="preserve">: </w:t>
      </w:r>
      <w:r w:rsidRPr="000B5795">
        <w:rPr>
          <w:rFonts w:ascii="Times New Roman" w:hAnsi="Times New Roman" w:cs="Times New Roman"/>
          <w:sz w:val="28"/>
          <w:szCs w:val="28"/>
          <w:lang w:val="uk-UA"/>
        </w:rPr>
        <w:t xml:space="preserve">кваліфікаційна робота магістра, 053 Психологія, </w:t>
      </w:r>
      <w:proofErr w:type="spellStart"/>
      <w:r w:rsidRPr="000B5795">
        <w:rPr>
          <w:rFonts w:ascii="Times New Roman" w:hAnsi="Times New Roman" w:cs="Times New Roman"/>
          <w:sz w:val="28"/>
          <w:szCs w:val="28"/>
          <w:lang w:val="uk-UA"/>
        </w:rPr>
        <w:t>ДЗ</w:t>
      </w:r>
      <w:proofErr w:type="spellEnd"/>
      <w:r w:rsidRPr="000B5795">
        <w:rPr>
          <w:rFonts w:ascii="Times New Roman" w:hAnsi="Times New Roman" w:cs="Times New Roman"/>
          <w:sz w:val="28"/>
          <w:szCs w:val="28"/>
          <w:lang w:val="uk-UA"/>
        </w:rPr>
        <w:t xml:space="preserve"> «Луганський національний університет імені Тараса Шевченка». </w:t>
      </w:r>
      <w:r w:rsidRPr="000B5795">
        <w:rPr>
          <w:rFonts w:ascii="Times New Roman" w:hAnsi="Times New Roman" w:cs="Times New Roman"/>
          <w:sz w:val="28"/>
          <w:szCs w:val="28"/>
        </w:rPr>
        <w:t>Полтава, 2025.</w:t>
      </w:r>
    </w:p>
    <w:p w:rsidR="00D56A61" w:rsidRPr="000B5795" w:rsidRDefault="00D56A61" w:rsidP="000B5795">
      <w:pPr>
        <w:spacing w:after="0" w:line="360" w:lineRule="auto"/>
        <w:ind w:firstLine="709"/>
        <w:jc w:val="both"/>
        <w:rPr>
          <w:rFonts w:ascii="Times New Roman" w:hAnsi="Times New Roman" w:cs="Times New Roman"/>
          <w:bCs/>
          <w:sz w:val="28"/>
          <w:szCs w:val="28"/>
          <w:lang w:val="uk-UA"/>
        </w:rPr>
      </w:pPr>
      <w:r w:rsidRPr="000B5795">
        <w:rPr>
          <w:rFonts w:ascii="Times New Roman" w:hAnsi="Times New Roman" w:cs="Times New Roman"/>
          <w:sz w:val="28"/>
          <w:szCs w:val="28"/>
        </w:rPr>
        <w:t xml:space="preserve">У </w:t>
      </w:r>
      <w:proofErr w:type="spellStart"/>
      <w:r w:rsidRPr="000B5795">
        <w:rPr>
          <w:rFonts w:ascii="Times New Roman" w:hAnsi="Times New Roman" w:cs="Times New Roman"/>
          <w:sz w:val="28"/>
          <w:szCs w:val="28"/>
        </w:rPr>
        <w:t>кваліфікаційній</w:t>
      </w:r>
      <w:proofErr w:type="spellEnd"/>
      <w:r w:rsidRPr="000B5795">
        <w:rPr>
          <w:rFonts w:ascii="Times New Roman" w:hAnsi="Times New Roman" w:cs="Times New Roman"/>
          <w:sz w:val="28"/>
          <w:szCs w:val="28"/>
        </w:rPr>
        <w:t xml:space="preserve"> </w:t>
      </w:r>
      <w:proofErr w:type="spellStart"/>
      <w:r w:rsidRPr="000B5795">
        <w:rPr>
          <w:rFonts w:ascii="Times New Roman" w:hAnsi="Times New Roman" w:cs="Times New Roman"/>
          <w:sz w:val="28"/>
          <w:szCs w:val="28"/>
        </w:rPr>
        <w:t>роботі</w:t>
      </w:r>
      <w:proofErr w:type="spellEnd"/>
      <w:r w:rsidRPr="000B5795">
        <w:rPr>
          <w:rFonts w:ascii="Times New Roman" w:hAnsi="Times New Roman" w:cs="Times New Roman"/>
          <w:sz w:val="28"/>
          <w:szCs w:val="28"/>
        </w:rPr>
        <w:t xml:space="preserve"> </w:t>
      </w:r>
      <w:proofErr w:type="spellStart"/>
      <w:r w:rsidRPr="000B5795">
        <w:rPr>
          <w:rFonts w:ascii="Times New Roman" w:hAnsi="Times New Roman" w:cs="Times New Roman"/>
          <w:sz w:val="28"/>
          <w:szCs w:val="28"/>
        </w:rPr>
        <w:t>досліджено</w:t>
      </w:r>
      <w:proofErr w:type="spellEnd"/>
      <w:r w:rsidRPr="000B5795">
        <w:rPr>
          <w:rFonts w:ascii="Times New Roman" w:hAnsi="Times New Roman" w:cs="Times New Roman"/>
          <w:sz w:val="28"/>
          <w:szCs w:val="28"/>
        </w:rPr>
        <w:t xml:space="preserve"> </w:t>
      </w:r>
      <w:r w:rsidRPr="000B5795">
        <w:rPr>
          <w:rFonts w:ascii="Times New Roman" w:eastAsia="Times New Roman" w:hAnsi="Times New Roman" w:cs="Times New Roman"/>
          <w:sz w:val="28"/>
          <w:szCs w:val="28"/>
          <w:lang w:val="uk-UA" w:eastAsia="ru-RU"/>
        </w:rPr>
        <w:t xml:space="preserve">проблема </w:t>
      </w:r>
      <w:r w:rsidRPr="000B5795">
        <w:rPr>
          <w:rFonts w:ascii="Times New Roman" w:eastAsia="Calibri" w:hAnsi="Times New Roman" w:cs="Times New Roman"/>
          <w:bCs/>
          <w:sz w:val="28"/>
          <w:szCs w:val="28"/>
          <w:lang w:val="uk-UA"/>
        </w:rPr>
        <w:t>подолання конфліктів у дітей старшого шкільного віку та студентської молоді</w:t>
      </w:r>
      <w:r w:rsidRPr="000B5795">
        <w:rPr>
          <w:rFonts w:ascii="Times New Roman" w:hAnsi="Times New Roman" w:cs="Times New Roman"/>
          <w:sz w:val="28"/>
          <w:szCs w:val="28"/>
          <w:lang w:val="uk-UA"/>
        </w:rPr>
        <w:t xml:space="preserve">. Визначено загальні теоретико-методологічні підстави для дослідження: </w:t>
      </w:r>
      <w:r w:rsidRPr="000B5795">
        <w:rPr>
          <w:rFonts w:ascii="Times New Roman" w:eastAsia="Calibri" w:hAnsi="Times New Roman" w:cs="Times New Roman"/>
          <w:sz w:val="28"/>
          <w:szCs w:val="28"/>
          <w:lang w:val="uk-UA"/>
        </w:rPr>
        <w:t xml:space="preserve">розкрито поняття конфлікту у сучасній психологічній науці; обґрунтовано особливості конфліктної поведінки </w:t>
      </w:r>
      <w:r w:rsidRPr="000B5795">
        <w:rPr>
          <w:rFonts w:ascii="Times New Roman" w:eastAsia="Calibri" w:hAnsi="Times New Roman" w:cs="Times New Roman"/>
          <w:bCs/>
          <w:sz w:val="28"/>
          <w:szCs w:val="28"/>
          <w:lang w:val="uk-UA"/>
        </w:rPr>
        <w:t>у дітей старшого шкільного віку та студентської молоді та шляхи вирішення конфліктів</w:t>
      </w:r>
      <w:r w:rsidRPr="000B5795">
        <w:rPr>
          <w:rFonts w:ascii="Times New Roman" w:hAnsi="Times New Roman" w:cs="Times New Roman"/>
          <w:bCs/>
          <w:sz w:val="28"/>
          <w:szCs w:val="28"/>
          <w:lang w:val="uk-UA"/>
        </w:rPr>
        <w:t xml:space="preserve">. </w:t>
      </w:r>
    </w:p>
    <w:p w:rsidR="00D56A61" w:rsidRPr="000B5795" w:rsidRDefault="00D56A61" w:rsidP="000B5795">
      <w:pPr>
        <w:spacing w:after="0" w:line="360" w:lineRule="auto"/>
        <w:ind w:firstLine="709"/>
        <w:jc w:val="both"/>
        <w:rPr>
          <w:rFonts w:ascii="Times New Roman" w:hAnsi="Times New Roman" w:cs="Times New Roman"/>
          <w:bCs/>
          <w:sz w:val="28"/>
          <w:szCs w:val="28"/>
        </w:rPr>
      </w:pPr>
      <w:r w:rsidRPr="000B5795">
        <w:rPr>
          <w:rFonts w:ascii="Times New Roman" w:eastAsia="Calibri" w:hAnsi="Times New Roman" w:cs="Times New Roman"/>
          <w:bCs/>
          <w:sz w:val="28"/>
          <w:szCs w:val="28"/>
          <w:lang w:val="uk-UA"/>
        </w:rPr>
        <w:t xml:space="preserve">Проведено емпіричне дослідження з метою з’ясування </w:t>
      </w:r>
      <w:r w:rsidRPr="000B5795">
        <w:rPr>
          <w:rFonts w:ascii="Times New Roman" w:eastAsia="Calibri" w:hAnsi="Times New Roman" w:cs="Times New Roman"/>
          <w:sz w:val="28"/>
          <w:szCs w:val="28"/>
          <w:lang w:val="uk-UA"/>
        </w:rPr>
        <w:t xml:space="preserve">психологічних </w:t>
      </w:r>
      <w:r w:rsidRPr="000B5795">
        <w:rPr>
          <w:rFonts w:ascii="Times New Roman" w:eastAsia="Calibri" w:hAnsi="Times New Roman" w:cs="Times New Roman"/>
          <w:bCs/>
          <w:sz w:val="28"/>
          <w:szCs w:val="28"/>
          <w:lang w:val="uk-UA"/>
        </w:rPr>
        <w:t>особливостей подолання конфліктів у дітей старшого шкільного віку та студентської молоді.</w:t>
      </w:r>
    </w:p>
    <w:p w:rsidR="00D56A61" w:rsidRPr="000B5795" w:rsidRDefault="00D56A61" w:rsidP="000B5795">
      <w:pPr>
        <w:spacing w:after="0" w:line="360" w:lineRule="auto"/>
        <w:ind w:firstLine="709"/>
        <w:jc w:val="both"/>
        <w:rPr>
          <w:rFonts w:ascii="Times New Roman" w:eastAsia="Calibri" w:hAnsi="Times New Roman" w:cs="Times New Roman"/>
          <w:bCs/>
          <w:sz w:val="28"/>
          <w:szCs w:val="28"/>
        </w:rPr>
      </w:pPr>
      <w:r w:rsidRPr="000B5795">
        <w:rPr>
          <w:rFonts w:ascii="Times New Roman" w:eastAsia="Calibri" w:hAnsi="Times New Roman" w:cs="Times New Roman"/>
          <w:bCs/>
          <w:sz w:val="28"/>
          <w:szCs w:val="28"/>
          <w:lang w:val="uk-UA"/>
        </w:rPr>
        <w:t xml:space="preserve">Розроблено </w:t>
      </w:r>
      <w:r w:rsidRPr="000B5795">
        <w:rPr>
          <w:rFonts w:ascii="Times New Roman" w:hAnsi="Times New Roman" w:cs="Times New Roman"/>
          <w:sz w:val="28"/>
          <w:szCs w:val="28"/>
          <w:shd w:val="clear" w:color="auto" w:fill="FFFFFF"/>
          <w:lang w:val="uk-UA"/>
        </w:rPr>
        <w:t xml:space="preserve">програму подолання міжособистісних конфліктів </w:t>
      </w:r>
      <w:r w:rsidRPr="000B5795">
        <w:rPr>
          <w:rFonts w:ascii="Times New Roman" w:hAnsi="Times New Roman" w:cs="Times New Roman"/>
          <w:bCs/>
          <w:sz w:val="28"/>
          <w:szCs w:val="28"/>
          <w:lang w:val="uk-UA"/>
        </w:rPr>
        <w:t>у дітей старшого шкільного віку та студентської молоді</w:t>
      </w:r>
      <w:r w:rsidRPr="000B5795">
        <w:rPr>
          <w:rFonts w:ascii="Times New Roman" w:eastAsia="Calibri" w:hAnsi="Times New Roman" w:cs="Times New Roman"/>
          <w:bCs/>
          <w:sz w:val="28"/>
          <w:szCs w:val="28"/>
          <w:lang w:val="uk-UA"/>
        </w:rPr>
        <w:t xml:space="preserve">. </w:t>
      </w:r>
    </w:p>
    <w:p w:rsidR="00D56A61" w:rsidRPr="000B5795" w:rsidRDefault="00D56A61" w:rsidP="000B5795">
      <w:pPr>
        <w:spacing w:after="0" w:line="360" w:lineRule="auto"/>
        <w:ind w:firstLine="709"/>
        <w:jc w:val="both"/>
        <w:rPr>
          <w:rFonts w:ascii="Times New Roman" w:hAnsi="Times New Roman" w:cs="Times New Roman"/>
          <w:sz w:val="28"/>
          <w:szCs w:val="28"/>
          <w:lang w:val="uk-UA"/>
        </w:rPr>
      </w:pPr>
      <w:r w:rsidRPr="000B5795">
        <w:rPr>
          <w:rFonts w:ascii="Times New Roman" w:hAnsi="Times New Roman" w:cs="Times New Roman"/>
          <w:b/>
          <w:sz w:val="28"/>
          <w:szCs w:val="28"/>
          <w:lang w:val="uk-UA"/>
        </w:rPr>
        <w:t>Ключові слова:</w:t>
      </w:r>
      <w:r w:rsidRPr="000B5795">
        <w:rPr>
          <w:rFonts w:ascii="Times New Roman" w:hAnsi="Times New Roman" w:cs="Times New Roman"/>
          <w:sz w:val="28"/>
          <w:szCs w:val="28"/>
          <w:lang w:val="uk-UA"/>
        </w:rPr>
        <w:t xml:space="preserve"> конфлікт, конфліктна поведінка, підлітки, юнаки, вирішення конфліктів, подолання конфліктів.</w:t>
      </w:r>
    </w:p>
    <w:p w:rsidR="00412AFE" w:rsidRDefault="00412AFE" w:rsidP="000B5795">
      <w:pPr>
        <w:shd w:val="clear" w:color="auto" w:fill="FFFFFF"/>
        <w:spacing w:line="360" w:lineRule="auto"/>
        <w:ind w:firstLine="709"/>
        <w:jc w:val="center"/>
        <w:rPr>
          <w:rFonts w:ascii="Times New Roman" w:hAnsi="Times New Roman" w:cs="Times New Roman"/>
          <w:b/>
          <w:sz w:val="28"/>
          <w:szCs w:val="28"/>
          <w:lang w:val="uk-UA"/>
        </w:rPr>
      </w:pPr>
    </w:p>
    <w:p w:rsidR="00412AFE" w:rsidRDefault="00412AFE" w:rsidP="000B5795">
      <w:pPr>
        <w:shd w:val="clear" w:color="auto" w:fill="FFFFFF"/>
        <w:spacing w:line="360" w:lineRule="auto"/>
        <w:ind w:firstLine="709"/>
        <w:jc w:val="center"/>
        <w:rPr>
          <w:rFonts w:ascii="Times New Roman" w:hAnsi="Times New Roman" w:cs="Times New Roman"/>
          <w:b/>
          <w:sz w:val="28"/>
          <w:szCs w:val="28"/>
          <w:lang w:val="uk-UA"/>
        </w:rPr>
      </w:pPr>
    </w:p>
    <w:p w:rsidR="00412AFE" w:rsidRDefault="00412AFE" w:rsidP="000B5795">
      <w:pPr>
        <w:shd w:val="clear" w:color="auto" w:fill="FFFFFF"/>
        <w:spacing w:line="360" w:lineRule="auto"/>
        <w:ind w:firstLine="709"/>
        <w:jc w:val="center"/>
        <w:rPr>
          <w:rFonts w:ascii="Times New Roman" w:hAnsi="Times New Roman" w:cs="Times New Roman"/>
          <w:b/>
          <w:sz w:val="28"/>
          <w:szCs w:val="28"/>
          <w:lang w:val="uk-UA"/>
        </w:rPr>
      </w:pPr>
    </w:p>
    <w:p w:rsidR="00412AFE" w:rsidRDefault="00412AFE" w:rsidP="000B5795">
      <w:pPr>
        <w:shd w:val="clear" w:color="auto" w:fill="FFFFFF"/>
        <w:spacing w:line="360" w:lineRule="auto"/>
        <w:ind w:firstLine="709"/>
        <w:jc w:val="center"/>
        <w:rPr>
          <w:rFonts w:ascii="Times New Roman" w:hAnsi="Times New Roman" w:cs="Times New Roman"/>
          <w:b/>
          <w:sz w:val="28"/>
          <w:szCs w:val="28"/>
          <w:lang w:val="uk-UA"/>
        </w:rPr>
      </w:pPr>
    </w:p>
    <w:p w:rsidR="00412AFE" w:rsidRDefault="00412AFE" w:rsidP="000B5795">
      <w:pPr>
        <w:shd w:val="clear" w:color="auto" w:fill="FFFFFF"/>
        <w:spacing w:line="360" w:lineRule="auto"/>
        <w:ind w:firstLine="709"/>
        <w:jc w:val="center"/>
        <w:rPr>
          <w:rFonts w:ascii="Times New Roman" w:hAnsi="Times New Roman" w:cs="Times New Roman"/>
          <w:b/>
          <w:sz w:val="28"/>
          <w:szCs w:val="28"/>
          <w:lang w:val="uk-UA"/>
        </w:rPr>
      </w:pPr>
    </w:p>
    <w:p w:rsidR="00412AFE" w:rsidRDefault="00412AFE" w:rsidP="000B5795">
      <w:pPr>
        <w:shd w:val="clear" w:color="auto" w:fill="FFFFFF"/>
        <w:spacing w:line="360" w:lineRule="auto"/>
        <w:ind w:firstLine="709"/>
        <w:jc w:val="center"/>
        <w:rPr>
          <w:rFonts w:ascii="Times New Roman" w:hAnsi="Times New Roman" w:cs="Times New Roman"/>
          <w:b/>
          <w:sz w:val="28"/>
          <w:szCs w:val="28"/>
          <w:lang w:val="uk-UA"/>
        </w:rPr>
      </w:pPr>
    </w:p>
    <w:p w:rsidR="00412AFE" w:rsidRDefault="00412AFE" w:rsidP="000B5795">
      <w:pPr>
        <w:shd w:val="clear" w:color="auto" w:fill="FFFFFF"/>
        <w:spacing w:line="360" w:lineRule="auto"/>
        <w:ind w:firstLine="709"/>
        <w:jc w:val="center"/>
        <w:rPr>
          <w:rFonts w:ascii="Times New Roman" w:hAnsi="Times New Roman" w:cs="Times New Roman"/>
          <w:b/>
          <w:sz w:val="28"/>
          <w:szCs w:val="28"/>
          <w:lang w:val="uk-UA"/>
        </w:rPr>
      </w:pPr>
    </w:p>
    <w:p w:rsidR="00412AFE" w:rsidRDefault="00412AFE" w:rsidP="000B5795">
      <w:pPr>
        <w:shd w:val="clear" w:color="auto" w:fill="FFFFFF"/>
        <w:spacing w:line="360" w:lineRule="auto"/>
        <w:ind w:firstLine="709"/>
        <w:jc w:val="center"/>
        <w:rPr>
          <w:rFonts w:ascii="Times New Roman" w:hAnsi="Times New Roman" w:cs="Times New Roman"/>
          <w:b/>
          <w:sz w:val="28"/>
          <w:szCs w:val="28"/>
          <w:lang w:val="uk-UA"/>
        </w:rPr>
      </w:pPr>
    </w:p>
    <w:p w:rsidR="00D56A61" w:rsidRPr="00D56A61" w:rsidRDefault="00D56A61" w:rsidP="000B5795">
      <w:pPr>
        <w:shd w:val="clear" w:color="auto" w:fill="FFFFFF"/>
        <w:spacing w:line="360" w:lineRule="auto"/>
        <w:ind w:firstLine="709"/>
        <w:jc w:val="center"/>
        <w:rPr>
          <w:rFonts w:ascii="Times New Roman" w:hAnsi="Times New Roman" w:cs="Times New Roman"/>
          <w:sz w:val="28"/>
          <w:szCs w:val="28"/>
          <w:lang w:val="en-US"/>
        </w:rPr>
      </w:pPr>
      <w:r w:rsidRPr="00D56A61">
        <w:rPr>
          <w:rFonts w:ascii="Times New Roman" w:hAnsi="Times New Roman" w:cs="Times New Roman"/>
          <w:b/>
          <w:sz w:val="28"/>
          <w:szCs w:val="28"/>
          <w:lang w:val="en-US"/>
        </w:rPr>
        <w:lastRenderedPageBreak/>
        <w:t>ANNOTATION</w:t>
      </w:r>
    </w:p>
    <w:p w:rsidR="00D56A61" w:rsidRPr="00D56A61" w:rsidRDefault="00D56A61" w:rsidP="00D56A61">
      <w:pPr>
        <w:pStyle w:val="normal"/>
        <w:spacing w:line="360" w:lineRule="auto"/>
        <w:ind w:firstLine="709"/>
        <w:jc w:val="both"/>
        <w:rPr>
          <w:color w:val="000000"/>
          <w:sz w:val="28"/>
          <w:szCs w:val="28"/>
          <w:lang w:val="en-US"/>
        </w:rPr>
      </w:pPr>
      <w:r w:rsidRPr="00D56A61">
        <w:rPr>
          <w:b/>
          <w:sz w:val="28"/>
          <w:szCs w:val="28"/>
          <w:lang w:val="en-US"/>
        </w:rPr>
        <w:t>H</w:t>
      </w:r>
      <w:proofErr w:type="spellStart"/>
      <w:r w:rsidRPr="00D56A61">
        <w:rPr>
          <w:b/>
          <w:sz w:val="28"/>
          <w:szCs w:val="28"/>
        </w:rPr>
        <w:t>olovko</w:t>
      </w:r>
      <w:proofErr w:type="spellEnd"/>
      <w:r w:rsidRPr="00D56A61">
        <w:rPr>
          <w:b/>
          <w:sz w:val="28"/>
          <w:szCs w:val="28"/>
          <w:lang w:val="en-US"/>
        </w:rPr>
        <w:t xml:space="preserve"> </w:t>
      </w:r>
      <w:r w:rsidRPr="00D56A61">
        <w:rPr>
          <w:b/>
          <w:sz w:val="28"/>
          <w:szCs w:val="28"/>
        </w:rPr>
        <w:t>R</w:t>
      </w:r>
      <w:r w:rsidRPr="00D56A61">
        <w:rPr>
          <w:sz w:val="28"/>
          <w:szCs w:val="28"/>
        </w:rPr>
        <w:t xml:space="preserve">. </w:t>
      </w:r>
      <w:r w:rsidRPr="00D56A61">
        <w:rPr>
          <w:b/>
          <w:sz w:val="28"/>
          <w:szCs w:val="28"/>
          <w:lang w:val="en-US"/>
        </w:rPr>
        <w:t>Psychological features of overcoming conflicts by children of high school age and student youth</w:t>
      </w:r>
      <w:r w:rsidRPr="00D56A61">
        <w:rPr>
          <w:color w:val="000000"/>
          <w:sz w:val="28"/>
          <w:szCs w:val="28"/>
          <w:lang w:val="en-US"/>
        </w:rPr>
        <w:t xml:space="preserve">: master's thesis, </w:t>
      </w:r>
      <w:r w:rsidRPr="00D56A61">
        <w:rPr>
          <w:sz w:val="28"/>
          <w:szCs w:val="28"/>
          <w:lang w:val="en-US"/>
        </w:rPr>
        <w:t xml:space="preserve">053 Psychology,  </w:t>
      </w:r>
      <w:r w:rsidRPr="00D56A61">
        <w:rPr>
          <w:color w:val="000000"/>
          <w:sz w:val="28"/>
          <w:szCs w:val="28"/>
          <w:lang w:val="en-US"/>
        </w:rPr>
        <w:t>State Institution «</w:t>
      </w:r>
      <w:proofErr w:type="spellStart"/>
      <w:r w:rsidRPr="00D56A61">
        <w:rPr>
          <w:color w:val="000000"/>
          <w:sz w:val="28"/>
          <w:szCs w:val="28"/>
          <w:lang w:val="en-US"/>
        </w:rPr>
        <w:t>Luhansk</w:t>
      </w:r>
      <w:proofErr w:type="spellEnd"/>
      <w:r w:rsidRPr="00D56A61">
        <w:rPr>
          <w:color w:val="000000"/>
          <w:sz w:val="28"/>
          <w:szCs w:val="28"/>
          <w:lang w:val="en-US"/>
        </w:rPr>
        <w:t xml:space="preserve"> </w:t>
      </w:r>
      <w:proofErr w:type="spellStart"/>
      <w:r w:rsidRPr="00D56A61">
        <w:rPr>
          <w:color w:val="000000"/>
          <w:sz w:val="28"/>
          <w:szCs w:val="28"/>
          <w:lang w:val="en-US"/>
        </w:rPr>
        <w:t>Taras</w:t>
      </w:r>
      <w:proofErr w:type="spellEnd"/>
      <w:r w:rsidRPr="00D56A61">
        <w:rPr>
          <w:color w:val="000000"/>
          <w:sz w:val="28"/>
          <w:szCs w:val="28"/>
          <w:lang w:val="en-US"/>
        </w:rPr>
        <w:t xml:space="preserve"> Shevchenko National University». Poltava, 2025.</w:t>
      </w:r>
    </w:p>
    <w:p w:rsidR="00D56A61" w:rsidRPr="00D56A61" w:rsidRDefault="00D56A61" w:rsidP="00D56A61">
      <w:pPr>
        <w:pStyle w:val="ab"/>
        <w:spacing w:before="0" w:beforeAutospacing="0" w:after="0" w:afterAutospacing="0" w:line="360" w:lineRule="auto"/>
        <w:ind w:firstLine="709"/>
        <w:jc w:val="both"/>
        <w:rPr>
          <w:sz w:val="28"/>
          <w:szCs w:val="28"/>
          <w:lang w:val="en-US"/>
        </w:rPr>
      </w:pPr>
      <w:r w:rsidRPr="00D56A61">
        <w:rPr>
          <w:sz w:val="28"/>
          <w:szCs w:val="28"/>
          <w:lang w:val="en-US"/>
        </w:rPr>
        <w:t>The qualification paper investigated the problem of overcoming conflicts in older adolescents and university students. The general theoretical and methodological foundations for the study were determined: the concept of conflict in modern psychology was revealed; the features of conflict behavior in older adolescents and university students and ways to resolve conflicts were substantiated.</w:t>
      </w:r>
    </w:p>
    <w:p w:rsidR="00D56A61" w:rsidRPr="00D56A61" w:rsidRDefault="00D56A61" w:rsidP="00D56A61">
      <w:pPr>
        <w:pStyle w:val="ab"/>
        <w:spacing w:before="0" w:beforeAutospacing="0" w:after="0" w:afterAutospacing="0" w:line="360" w:lineRule="auto"/>
        <w:ind w:firstLine="709"/>
        <w:jc w:val="both"/>
        <w:rPr>
          <w:sz w:val="28"/>
          <w:szCs w:val="28"/>
          <w:lang w:val="en-US"/>
        </w:rPr>
      </w:pPr>
      <w:r w:rsidRPr="00D56A61">
        <w:rPr>
          <w:sz w:val="28"/>
          <w:szCs w:val="28"/>
          <w:lang w:val="en-US"/>
        </w:rPr>
        <w:t>An empirical study was conducted to identify the psychological features of conflict resolution in older adolescents and university students.</w:t>
      </w:r>
      <w:r w:rsidRPr="00D56A61">
        <w:rPr>
          <w:sz w:val="28"/>
          <w:szCs w:val="28"/>
          <w:lang w:val="uk-UA"/>
        </w:rPr>
        <w:t xml:space="preserve"> </w:t>
      </w:r>
      <w:r w:rsidRPr="00D56A61">
        <w:rPr>
          <w:sz w:val="28"/>
          <w:szCs w:val="28"/>
          <w:lang w:val="en-US"/>
        </w:rPr>
        <w:t>A program for overcoming interpersonal conflicts in older adolescents and university students was developed.</w:t>
      </w:r>
    </w:p>
    <w:p w:rsidR="00D56A61" w:rsidRPr="00D56A61" w:rsidRDefault="00D56A61" w:rsidP="00D56A61">
      <w:pPr>
        <w:pStyle w:val="normal"/>
        <w:spacing w:line="360" w:lineRule="auto"/>
        <w:ind w:firstLine="709"/>
        <w:jc w:val="both"/>
        <w:rPr>
          <w:color w:val="000000"/>
          <w:sz w:val="28"/>
          <w:szCs w:val="28"/>
          <w:lang w:val="en-US"/>
        </w:rPr>
      </w:pPr>
      <w:r w:rsidRPr="00D56A61">
        <w:rPr>
          <w:b/>
          <w:color w:val="000000"/>
          <w:sz w:val="28"/>
          <w:szCs w:val="28"/>
          <w:lang w:val="en-US"/>
        </w:rPr>
        <w:t>Keywords</w:t>
      </w:r>
      <w:r w:rsidRPr="00D56A61">
        <w:rPr>
          <w:color w:val="000000"/>
          <w:sz w:val="28"/>
          <w:szCs w:val="28"/>
          <w:lang w:val="en-US"/>
        </w:rPr>
        <w:t xml:space="preserve">: </w:t>
      </w:r>
      <w:r w:rsidRPr="00D56A61">
        <w:rPr>
          <w:sz w:val="28"/>
          <w:szCs w:val="28"/>
          <w:lang w:val="en-US"/>
        </w:rPr>
        <w:t xml:space="preserve">Conflict, </w:t>
      </w:r>
      <w:r w:rsidRPr="00D56A61">
        <w:rPr>
          <w:sz w:val="28"/>
          <w:szCs w:val="28"/>
        </w:rPr>
        <w:t>с</w:t>
      </w:r>
      <w:proofErr w:type="spellStart"/>
      <w:r w:rsidRPr="00D56A61">
        <w:rPr>
          <w:sz w:val="28"/>
          <w:szCs w:val="28"/>
          <w:lang w:val="en-US"/>
        </w:rPr>
        <w:t>onflict</w:t>
      </w:r>
      <w:proofErr w:type="spellEnd"/>
      <w:r w:rsidRPr="00D56A61">
        <w:rPr>
          <w:sz w:val="28"/>
          <w:szCs w:val="28"/>
          <w:lang w:val="en-US"/>
        </w:rPr>
        <w:t xml:space="preserve"> behavior, Adolescents, Youth, </w:t>
      </w:r>
      <w:r w:rsidRPr="00D56A61">
        <w:rPr>
          <w:sz w:val="28"/>
          <w:szCs w:val="28"/>
        </w:rPr>
        <w:t>с</w:t>
      </w:r>
      <w:proofErr w:type="spellStart"/>
      <w:r w:rsidRPr="00D56A61">
        <w:rPr>
          <w:sz w:val="28"/>
          <w:szCs w:val="28"/>
          <w:lang w:val="en-US"/>
        </w:rPr>
        <w:t>onflict</w:t>
      </w:r>
      <w:proofErr w:type="spellEnd"/>
      <w:r w:rsidRPr="00D56A61">
        <w:rPr>
          <w:sz w:val="28"/>
          <w:szCs w:val="28"/>
          <w:lang w:val="en-US"/>
        </w:rPr>
        <w:t xml:space="preserve"> resolution, </w:t>
      </w:r>
      <w:r w:rsidRPr="00D56A61">
        <w:rPr>
          <w:sz w:val="28"/>
          <w:szCs w:val="28"/>
        </w:rPr>
        <w:t>о</w:t>
      </w:r>
      <w:proofErr w:type="spellStart"/>
      <w:r w:rsidRPr="00D56A61">
        <w:rPr>
          <w:sz w:val="28"/>
          <w:szCs w:val="28"/>
          <w:lang w:val="en-US"/>
        </w:rPr>
        <w:t>vercoming</w:t>
      </w:r>
      <w:proofErr w:type="spellEnd"/>
      <w:r w:rsidRPr="00D56A61">
        <w:rPr>
          <w:sz w:val="28"/>
          <w:szCs w:val="28"/>
          <w:lang w:val="en-US"/>
        </w:rPr>
        <w:t xml:space="preserve"> conflicts.</w:t>
      </w:r>
    </w:p>
    <w:p w:rsidR="00D56A61" w:rsidRPr="00D56A61" w:rsidRDefault="00D56A61" w:rsidP="002C5F67">
      <w:pPr>
        <w:spacing w:after="0" w:line="240" w:lineRule="auto"/>
        <w:jc w:val="center"/>
        <w:rPr>
          <w:rFonts w:ascii="Times New Roman" w:hAnsi="Times New Roman"/>
          <w:b/>
          <w:sz w:val="28"/>
          <w:szCs w:val="28"/>
          <w:lang w:val="en-US"/>
        </w:rPr>
      </w:pPr>
    </w:p>
    <w:p w:rsidR="00D56A61" w:rsidRDefault="00D56A61" w:rsidP="002C5F67">
      <w:pPr>
        <w:spacing w:after="0" w:line="240" w:lineRule="auto"/>
        <w:jc w:val="center"/>
        <w:rPr>
          <w:rFonts w:ascii="Times New Roman" w:hAnsi="Times New Roman"/>
          <w:b/>
          <w:sz w:val="28"/>
          <w:szCs w:val="28"/>
          <w:lang w:val="uk-UA"/>
        </w:rPr>
      </w:pPr>
    </w:p>
    <w:p w:rsidR="00D56A61" w:rsidRDefault="00D56A61" w:rsidP="002C5F67">
      <w:pPr>
        <w:spacing w:after="0" w:line="240" w:lineRule="auto"/>
        <w:jc w:val="center"/>
        <w:rPr>
          <w:rFonts w:ascii="Times New Roman" w:hAnsi="Times New Roman"/>
          <w:b/>
          <w:sz w:val="28"/>
          <w:szCs w:val="28"/>
          <w:lang w:val="uk-UA"/>
        </w:rPr>
      </w:pPr>
    </w:p>
    <w:p w:rsidR="00D56A61" w:rsidRDefault="00D56A61" w:rsidP="002C5F67">
      <w:pPr>
        <w:spacing w:after="0" w:line="240" w:lineRule="auto"/>
        <w:jc w:val="center"/>
        <w:rPr>
          <w:rFonts w:ascii="Times New Roman" w:hAnsi="Times New Roman"/>
          <w:b/>
          <w:sz w:val="28"/>
          <w:szCs w:val="28"/>
          <w:lang w:val="uk-UA"/>
        </w:rPr>
      </w:pPr>
    </w:p>
    <w:p w:rsidR="00D56A61" w:rsidRDefault="00D56A61" w:rsidP="002C5F67">
      <w:pPr>
        <w:spacing w:after="0" w:line="240" w:lineRule="auto"/>
        <w:jc w:val="center"/>
        <w:rPr>
          <w:rFonts w:ascii="Times New Roman" w:hAnsi="Times New Roman"/>
          <w:b/>
          <w:sz w:val="28"/>
          <w:szCs w:val="28"/>
          <w:lang w:val="uk-UA"/>
        </w:rPr>
      </w:pPr>
    </w:p>
    <w:p w:rsidR="00D56A61" w:rsidRDefault="00D56A61" w:rsidP="002C5F67">
      <w:pPr>
        <w:spacing w:after="0" w:line="240" w:lineRule="auto"/>
        <w:jc w:val="center"/>
        <w:rPr>
          <w:rFonts w:ascii="Times New Roman" w:hAnsi="Times New Roman"/>
          <w:b/>
          <w:sz w:val="28"/>
          <w:szCs w:val="28"/>
          <w:lang w:val="uk-UA"/>
        </w:rPr>
      </w:pPr>
    </w:p>
    <w:p w:rsidR="00D56A61" w:rsidRDefault="00D56A61" w:rsidP="002C5F67">
      <w:pPr>
        <w:spacing w:after="0" w:line="240" w:lineRule="auto"/>
        <w:jc w:val="center"/>
        <w:rPr>
          <w:rFonts w:ascii="Times New Roman" w:hAnsi="Times New Roman"/>
          <w:b/>
          <w:sz w:val="28"/>
          <w:szCs w:val="28"/>
          <w:lang w:val="uk-UA"/>
        </w:rPr>
      </w:pPr>
    </w:p>
    <w:p w:rsidR="00D56A61" w:rsidRDefault="00D56A61" w:rsidP="002C5F67">
      <w:pPr>
        <w:spacing w:after="0" w:line="240" w:lineRule="auto"/>
        <w:jc w:val="center"/>
        <w:rPr>
          <w:rFonts w:ascii="Times New Roman" w:hAnsi="Times New Roman"/>
          <w:b/>
          <w:sz w:val="28"/>
          <w:szCs w:val="28"/>
          <w:lang w:val="uk-UA"/>
        </w:rPr>
      </w:pPr>
    </w:p>
    <w:p w:rsidR="00D56A61" w:rsidRDefault="00D56A61" w:rsidP="002C5F67">
      <w:pPr>
        <w:spacing w:after="0" w:line="240" w:lineRule="auto"/>
        <w:jc w:val="center"/>
        <w:rPr>
          <w:rFonts w:ascii="Times New Roman" w:hAnsi="Times New Roman"/>
          <w:b/>
          <w:sz w:val="28"/>
          <w:szCs w:val="28"/>
          <w:lang w:val="uk-UA"/>
        </w:rPr>
      </w:pPr>
    </w:p>
    <w:p w:rsidR="00D56A61" w:rsidRDefault="00D56A61" w:rsidP="002C5F67">
      <w:pPr>
        <w:spacing w:after="0" w:line="240" w:lineRule="auto"/>
        <w:jc w:val="center"/>
        <w:rPr>
          <w:rFonts w:ascii="Times New Roman" w:hAnsi="Times New Roman"/>
          <w:b/>
          <w:sz w:val="28"/>
          <w:szCs w:val="28"/>
          <w:lang w:val="uk-UA"/>
        </w:rPr>
      </w:pPr>
    </w:p>
    <w:p w:rsidR="00D56A61" w:rsidRDefault="00D56A61" w:rsidP="002C5F67">
      <w:pPr>
        <w:spacing w:after="0" w:line="240" w:lineRule="auto"/>
        <w:jc w:val="center"/>
        <w:rPr>
          <w:rFonts w:ascii="Times New Roman" w:hAnsi="Times New Roman"/>
          <w:b/>
          <w:sz w:val="28"/>
          <w:szCs w:val="28"/>
          <w:lang w:val="uk-UA"/>
        </w:rPr>
      </w:pPr>
    </w:p>
    <w:p w:rsidR="00D56A61" w:rsidRDefault="00D56A61" w:rsidP="002C5F67">
      <w:pPr>
        <w:spacing w:after="0" w:line="240" w:lineRule="auto"/>
        <w:jc w:val="center"/>
        <w:rPr>
          <w:rFonts w:ascii="Times New Roman" w:hAnsi="Times New Roman"/>
          <w:b/>
          <w:sz w:val="28"/>
          <w:szCs w:val="28"/>
          <w:lang w:val="uk-UA"/>
        </w:rPr>
      </w:pPr>
    </w:p>
    <w:p w:rsidR="00D56A61" w:rsidRDefault="00D56A61" w:rsidP="002C5F67">
      <w:pPr>
        <w:spacing w:after="0" w:line="240" w:lineRule="auto"/>
        <w:jc w:val="center"/>
        <w:rPr>
          <w:rFonts w:ascii="Times New Roman" w:hAnsi="Times New Roman"/>
          <w:b/>
          <w:sz w:val="28"/>
          <w:szCs w:val="28"/>
          <w:lang w:val="uk-UA"/>
        </w:rPr>
      </w:pPr>
    </w:p>
    <w:p w:rsidR="00D56A61" w:rsidRDefault="00D56A61" w:rsidP="002C5F67">
      <w:pPr>
        <w:spacing w:after="0" w:line="240" w:lineRule="auto"/>
        <w:jc w:val="center"/>
        <w:rPr>
          <w:rFonts w:ascii="Times New Roman" w:hAnsi="Times New Roman"/>
          <w:b/>
          <w:sz w:val="28"/>
          <w:szCs w:val="28"/>
          <w:lang w:val="uk-UA"/>
        </w:rPr>
      </w:pPr>
    </w:p>
    <w:p w:rsidR="00D56A61" w:rsidRDefault="00D56A61" w:rsidP="002C5F67">
      <w:pPr>
        <w:spacing w:after="0" w:line="240" w:lineRule="auto"/>
        <w:jc w:val="center"/>
        <w:rPr>
          <w:rFonts w:ascii="Times New Roman" w:hAnsi="Times New Roman"/>
          <w:b/>
          <w:sz w:val="28"/>
          <w:szCs w:val="28"/>
          <w:lang w:val="uk-UA"/>
        </w:rPr>
      </w:pPr>
    </w:p>
    <w:p w:rsidR="00D56A61" w:rsidRDefault="00D56A61" w:rsidP="002C5F67">
      <w:pPr>
        <w:spacing w:after="0" w:line="240" w:lineRule="auto"/>
        <w:jc w:val="center"/>
        <w:rPr>
          <w:rFonts w:ascii="Times New Roman" w:hAnsi="Times New Roman"/>
          <w:b/>
          <w:sz w:val="28"/>
          <w:szCs w:val="28"/>
          <w:lang w:val="uk-UA"/>
        </w:rPr>
      </w:pPr>
    </w:p>
    <w:p w:rsidR="00D56A61" w:rsidRDefault="00D56A61" w:rsidP="002C5F67">
      <w:pPr>
        <w:spacing w:after="0" w:line="240" w:lineRule="auto"/>
        <w:jc w:val="center"/>
        <w:rPr>
          <w:rFonts w:ascii="Times New Roman" w:hAnsi="Times New Roman"/>
          <w:b/>
          <w:sz w:val="28"/>
          <w:szCs w:val="28"/>
          <w:lang w:val="uk-UA"/>
        </w:rPr>
      </w:pPr>
    </w:p>
    <w:p w:rsidR="00D56A61" w:rsidRDefault="00D56A61" w:rsidP="002C5F67">
      <w:pPr>
        <w:spacing w:after="0" w:line="240" w:lineRule="auto"/>
        <w:jc w:val="center"/>
        <w:rPr>
          <w:rFonts w:ascii="Times New Roman" w:hAnsi="Times New Roman"/>
          <w:b/>
          <w:sz w:val="28"/>
          <w:szCs w:val="28"/>
          <w:lang w:val="uk-UA"/>
        </w:rPr>
      </w:pPr>
    </w:p>
    <w:p w:rsidR="00D56A61" w:rsidRDefault="00D56A61" w:rsidP="002C5F67">
      <w:pPr>
        <w:spacing w:after="0" w:line="240" w:lineRule="auto"/>
        <w:jc w:val="center"/>
        <w:rPr>
          <w:rFonts w:ascii="Times New Roman" w:hAnsi="Times New Roman"/>
          <w:b/>
          <w:sz w:val="28"/>
          <w:szCs w:val="28"/>
          <w:lang w:val="uk-UA"/>
        </w:rPr>
      </w:pPr>
    </w:p>
    <w:p w:rsidR="00D56A61" w:rsidRDefault="00D56A61" w:rsidP="002C5F67">
      <w:pPr>
        <w:spacing w:after="0" w:line="240" w:lineRule="auto"/>
        <w:jc w:val="center"/>
        <w:rPr>
          <w:rFonts w:ascii="Times New Roman" w:hAnsi="Times New Roman"/>
          <w:b/>
          <w:sz w:val="28"/>
          <w:szCs w:val="28"/>
          <w:lang w:val="uk-UA"/>
        </w:rPr>
      </w:pPr>
    </w:p>
    <w:p w:rsidR="002C5F67" w:rsidRPr="004D4FB6" w:rsidRDefault="002C5F67" w:rsidP="002C5F67">
      <w:pPr>
        <w:spacing w:after="0" w:line="240" w:lineRule="auto"/>
        <w:jc w:val="center"/>
        <w:rPr>
          <w:rFonts w:ascii="Times New Roman" w:hAnsi="Times New Roman"/>
          <w:b/>
          <w:sz w:val="28"/>
          <w:szCs w:val="28"/>
          <w:lang w:val="uk-UA"/>
        </w:rPr>
      </w:pPr>
      <w:r w:rsidRPr="004D4FB6">
        <w:rPr>
          <w:rFonts w:ascii="Times New Roman" w:hAnsi="Times New Roman"/>
          <w:b/>
          <w:sz w:val="28"/>
          <w:szCs w:val="28"/>
          <w:lang w:val="uk-UA"/>
        </w:rPr>
        <w:lastRenderedPageBreak/>
        <w:t>ЗМІСТ</w:t>
      </w:r>
    </w:p>
    <w:p w:rsidR="002C5F67" w:rsidRPr="004D4FB6" w:rsidRDefault="002C5F67" w:rsidP="002C5F67">
      <w:pPr>
        <w:spacing w:after="0" w:line="240" w:lineRule="auto"/>
        <w:jc w:val="center"/>
        <w:rPr>
          <w:rFonts w:ascii="Times New Roman" w:hAnsi="Times New Roman"/>
          <w:b/>
          <w:sz w:val="28"/>
          <w:szCs w:val="28"/>
          <w:lang w:val="uk-UA"/>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919"/>
        <w:gridCol w:w="6749"/>
        <w:gridCol w:w="903"/>
      </w:tblGrid>
      <w:tr w:rsidR="002C5F67" w:rsidRPr="004D4FB6" w:rsidTr="00C74272">
        <w:tc>
          <w:tcPr>
            <w:tcW w:w="1951" w:type="dxa"/>
          </w:tcPr>
          <w:p w:rsidR="002C5F67" w:rsidRPr="004D4FB6" w:rsidRDefault="002C5F67" w:rsidP="00C74272">
            <w:pPr>
              <w:spacing w:line="276" w:lineRule="auto"/>
              <w:rPr>
                <w:rFonts w:ascii="Times New Roman" w:hAnsi="Times New Roman"/>
                <w:b/>
                <w:sz w:val="28"/>
                <w:szCs w:val="28"/>
                <w:lang w:val="uk-UA"/>
              </w:rPr>
            </w:pPr>
            <w:r w:rsidRPr="004D4FB6">
              <w:rPr>
                <w:rFonts w:ascii="Times New Roman" w:hAnsi="Times New Roman"/>
                <w:b/>
                <w:bCs/>
                <w:sz w:val="28"/>
                <w:szCs w:val="28"/>
                <w:lang w:val="uk-UA"/>
              </w:rPr>
              <w:t>ВСТУП</w:t>
            </w:r>
          </w:p>
        </w:tc>
        <w:tc>
          <w:tcPr>
            <w:tcW w:w="6662" w:type="dxa"/>
          </w:tcPr>
          <w:p w:rsidR="002C5F67" w:rsidRPr="004D4FB6" w:rsidRDefault="002C5F67" w:rsidP="00C74272">
            <w:pPr>
              <w:spacing w:line="276" w:lineRule="auto"/>
              <w:jc w:val="both"/>
              <w:rPr>
                <w:rFonts w:ascii="Times New Roman" w:hAnsi="Times New Roman"/>
                <w:b/>
                <w:sz w:val="28"/>
                <w:szCs w:val="28"/>
                <w:lang w:val="uk-UA"/>
              </w:rPr>
            </w:pPr>
            <w:r w:rsidRPr="004D4FB6">
              <w:rPr>
                <w:rFonts w:ascii="Times New Roman" w:hAnsi="Times New Roman"/>
                <w:b/>
                <w:sz w:val="28"/>
                <w:szCs w:val="28"/>
                <w:lang w:val="uk-UA"/>
              </w:rPr>
              <w:t>…………………………………………………………...</w:t>
            </w:r>
          </w:p>
        </w:tc>
        <w:tc>
          <w:tcPr>
            <w:tcW w:w="958" w:type="dxa"/>
          </w:tcPr>
          <w:p w:rsidR="002C5F67" w:rsidRPr="004D4FB6" w:rsidRDefault="002C5F67" w:rsidP="00C74272">
            <w:pPr>
              <w:spacing w:line="276" w:lineRule="auto"/>
              <w:jc w:val="center"/>
              <w:rPr>
                <w:rFonts w:ascii="Times New Roman" w:hAnsi="Times New Roman"/>
                <w:sz w:val="28"/>
                <w:szCs w:val="28"/>
                <w:lang w:val="uk-UA"/>
              </w:rPr>
            </w:pPr>
            <w:r w:rsidRPr="004D4FB6">
              <w:rPr>
                <w:rFonts w:ascii="Times New Roman" w:hAnsi="Times New Roman"/>
                <w:sz w:val="28"/>
                <w:szCs w:val="28"/>
                <w:lang w:val="uk-UA"/>
              </w:rPr>
              <w:t>3</w:t>
            </w:r>
          </w:p>
        </w:tc>
      </w:tr>
      <w:tr w:rsidR="002C5F67" w:rsidRPr="004D4FB6" w:rsidTr="00C74272">
        <w:tc>
          <w:tcPr>
            <w:tcW w:w="1951" w:type="dxa"/>
          </w:tcPr>
          <w:p w:rsidR="002C5F67" w:rsidRPr="004D4FB6" w:rsidRDefault="002C5F67" w:rsidP="00C74272">
            <w:pPr>
              <w:spacing w:line="276" w:lineRule="auto"/>
              <w:rPr>
                <w:rFonts w:ascii="Times New Roman" w:hAnsi="Times New Roman"/>
                <w:b/>
                <w:sz w:val="28"/>
                <w:szCs w:val="28"/>
                <w:lang w:val="uk-UA"/>
              </w:rPr>
            </w:pPr>
            <w:r w:rsidRPr="004D4FB6">
              <w:rPr>
                <w:rFonts w:ascii="Times New Roman" w:hAnsi="Times New Roman"/>
                <w:b/>
                <w:bCs/>
                <w:sz w:val="28"/>
                <w:szCs w:val="28"/>
                <w:lang w:val="uk-UA"/>
              </w:rPr>
              <w:t>РОЗДІЛ 1</w:t>
            </w:r>
          </w:p>
        </w:tc>
        <w:tc>
          <w:tcPr>
            <w:tcW w:w="6662" w:type="dxa"/>
          </w:tcPr>
          <w:p w:rsidR="002C5F67" w:rsidRPr="004D4FB6" w:rsidRDefault="002C5F67" w:rsidP="00C74272">
            <w:pPr>
              <w:spacing w:line="276" w:lineRule="auto"/>
              <w:jc w:val="both"/>
              <w:rPr>
                <w:rFonts w:ascii="Times New Roman" w:hAnsi="Times New Roman"/>
                <w:b/>
                <w:sz w:val="28"/>
                <w:szCs w:val="28"/>
                <w:lang w:val="uk-UA"/>
              </w:rPr>
            </w:pPr>
            <w:r w:rsidRPr="004D4FB6">
              <w:rPr>
                <w:rFonts w:ascii="Times New Roman" w:hAnsi="Times New Roman"/>
                <w:b/>
                <w:bCs/>
                <w:sz w:val="28"/>
                <w:szCs w:val="28"/>
                <w:lang w:val="uk-UA"/>
              </w:rPr>
              <w:t>ТЕОРЕТИЧНИЙ АНАЛІЗ ПРОБЛЕМИ ПОДОЛАННЯ КОНФЛІКТІВ У ДІТЕЙ СТАРШОГО ШКІЛЬНОГО ВІКУ ТА СТУДЕНТСЬКОЇ МОЛОДІ…………………………</w:t>
            </w:r>
          </w:p>
        </w:tc>
        <w:tc>
          <w:tcPr>
            <w:tcW w:w="958" w:type="dxa"/>
          </w:tcPr>
          <w:p w:rsidR="002C5F67" w:rsidRPr="004D4FB6" w:rsidRDefault="002C5F67" w:rsidP="00C74272">
            <w:pPr>
              <w:spacing w:line="276" w:lineRule="auto"/>
              <w:jc w:val="center"/>
              <w:rPr>
                <w:rFonts w:ascii="Times New Roman" w:hAnsi="Times New Roman"/>
                <w:sz w:val="28"/>
                <w:szCs w:val="28"/>
                <w:lang w:val="uk-UA"/>
              </w:rPr>
            </w:pPr>
          </w:p>
          <w:p w:rsidR="002C5F67" w:rsidRPr="004D4FB6" w:rsidRDefault="002C5F67" w:rsidP="00C74272">
            <w:pPr>
              <w:spacing w:line="276" w:lineRule="auto"/>
              <w:jc w:val="center"/>
              <w:rPr>
                <w:rFonts w:ascii="Times New Roman" w:hAnsi="Times New Roman"/>
                <w:sz w:val="28"/>
                <w:szCs w:val="28"/>
                <w:lang w:val="uk-UA"/>
              </w:rPr>
            </w:pPr>
          </w:p>
          <w:p w:rsidR="002C5F67" w:rsidRPr="004D4FB6" w:rsidRDefault="002C5F67" w:rsidP="00C74272">
            <w:pPr>
              <w:spacing w:line="276" w:lineRule="auto"/>
              <w:jc w:val="center"/>
              <w:rPr>
                <w:rFonts w:ascii="Times New Roman" w:hAnsi="Times New Roman"/>
                <w:sz w:val="28"/>
                <w:szCs w:val="28"/>
                <w:lang w:val="uk-UA"/>
              </w:rPr>
            </w:pPr>
          </w:p>
          <w:p w:rsidR="002C5F67" w:rsidRPr="004D4FB6" w:rsidRDefault="002C5F67" w:rsidP="00C74272">
            <w:pPr>
              <w:spacing w:line="276" w:lineRule="auto"/>
              <w:jc w:val="center"/>
              <w:rPr>
                <w:rFonts w:ascii="Times New Roman" w:hAnsi="Times New Roman"/>
                <w:sz w:val="28"/>
                <w:szCs w:val="28"/>
                <w:lang w:val="uk-UA"/>
              </w:rPr>
            </w:pPr>
            <w:r w:rsidRPr="004D4FB6">
              <w:rPr>
                <w:rFonts w:ascii="Times New Roman" w:hAnsi="Times New Roman"/>
                <w:sz w:val="28"/>
                <w:szCs w:val="28"/>
                <w:lang w:val="uk-UA"/>
              </w:rPr>
              <w:t>7</w:t>
            </w:r>
          </w:p>
        </w:tc>
      </w:tr>
      <w:tr w:rsidR="002C5F67" w:rsidRPr="004D4FB6" w:rsidTr="00C74272">
        <w:tc>
          <w:tcPr>
            <w:tcW w:w="1951" w:type="dxa"/>
          </w:tcPr>
          <w:p w:rsidR="002C5F67" w:rsidRPr="004D4FB6" w:rsidRDefault="002C5F67" w:rsidP="00C74272">
            <w:pPr>
              <w:spacing w:line="276" w:lineRule="auto"/>
              <w:rPr>
                <w:rFonts w:ascii="Times New Roman" w:hAnsi="Times New Roman"/>
                <w:b/>
                <w:bCs/>
                <w:sz w:val="28"/>
                <w:szCs w:val="28"/>
                <w:lang w:val="uk-UA"/>
              </w:rPr>
            </w:pPr>
          </w:p>
        </w:tc>
        <w:tc>
          <w:tcPr>
            <w:tcW w:w="6662" w:type="dxa"/>
          </w:tcPr>
          <w:p w:rsidR="002C5F67" w:rsidRPr="004D4FB6" w:rsidRDefault="002C5F67" w:rsidP="00C74272">
            <w:pPr>
              <w:spacing w:line="276" w:lineRule="auto"/>
              <w:jc w:val="both"/>
              <w:rPr>
                <w:rFonts w:ascii="Times New Roman" w:hAnsi="Times New Roman"/>
                <w:b/>
                <w:bCs/>
                <w:sz w:val="28"/>
                <w:szCs w:val="28"/>
                <w:lang w:val="uk-UA"/>
              </w:rPr>
            </w:pPr>
            <w:r w:rsidRPr="004D4FB6">
              <w:rPr>
                <w:rFonts w:ascii="Times New Roman" w:hAnsi="Times New Roman"/>
                <w:bCs/>
                <w:sz w:val="28"/>
                <w:szCs w:val="28"/>
                <w:lang w:val="uk-UA"/>
              </w:rPr>
              <w:t>1.1. Сутність поняття «конфлікт»……………………...</w:t>
            </w:r>
          </w:p>
        </w:tc>
        <w:tc>
          <w:tcPr>
            <w:tcW w:w="958" w:type="dxa"/>
          </w:tcPr>
          <w:p w:rsidR="002C5F67" w:rsidRPr="004D4FB6" w:rsidRDefault="002C5F67" w:rsidP="00C74272">
            <w:pPr>
              <w:spacing w:line="276" w:lineRule="auto"/>
              <w:jc w:val="center"/>
              <w:rPr>
                <w:rFonts w:ascii="Times New Roman" w:hAnsi="Times New Roman"/>
                <w:sz w:val="28"/>
                <w:szCs w:val="28"/>
                <w:lang w:val="uk-UA"/>
              </w:rPr>
            </w:pPr>
            <w:r w:rsidRPr="004D4FB6">
              <w:rPr>
                <w:rFonts w:ascii="Times New Roman" w:hAnsi="Times New Roman"/>
                <w:sz w:val="28"/>
                <w:szCs w:val="28"/>
                <w:lang w:val="uk-UA"/>
              </w:rPr>
              <w:t>7</w:t>
            </w:r>
          </w:p>
        </w:tc>
      </w:tr>
      <w:tr w:rsidR="002C5F67" w:rsidRPr="004D4FB6" w:rsidTr="00C74272">
        <w:tc>
          <w:tcPr>
            <w:tcW w:w="1951" w:type="dxa"/>
          </w:tcPr>
          <w:p w:rsidR="002C5F67" w:rsidRPr="004D4FB6" w:rsidRDefault="002C5F67" w:rsidP="00C74272">
            <w:pPr>
              <w:spacing w:line="276" w:lineRule="auto"/>
              <w:rPr>
                <w:rFonts w:ascii="Times New Roman" w:hAnsi="Times New Roman"/>
                <w:b/>
                <w:bCs/>
                <w:sz w:val="28"/>
                <w:szCs w:val="28"/>
                <w:lang w:val="uk-UA"/>
              </w:rPr>
            </w:pPr>
          </w:p>
        </w:tc>
        <w:tc>
          <w:tcPr>
            <w:tcW w:w="6662" w:type="dxa"/>
          </w:tcPr>
          <w:p w:rsidR="002C5F67" w:rsidRPr="004D4FB6" w:rsidRDefault="002C5F67" w:rsidP="00C74272">
            <w:pPr>
              <w:spacing w:line="276" w:lineRule="auto"/>
              <w:jc w:val="both"/>
              <w:rPr>
                <w:rFonts w:ascii="Times New Roman" w:hAnsi="Times New Roman"/>
                <w:bCs/>
                <w:sz w:val="28"/>
                <w:szCs w:val="28"/>
                <w:lang w:val="uk-UA"/>
              </w:rPr>
            </w:pPr>
            <w:r w:rsidRPr="004D4FB6">
              <w:rPr>
                <w:rFonts w:ascii="Times New Roman" w:hAnsi="Times New Roman"/>
                <w:bCs/>
                <w:sz w:val="28"/>
                <w:szCs w:val="28"/>
                <w:lang w:val="uk-UA"/>
              </w:rPr>
              <w:t>1.2. Психологічна характеристика раннього та пізнього юнацького віку………………………………..</w:t>
            </w:r>
          </w:p>
        </w:tc>
        <w:tc>
          <w:tcPr>
            <w:tcW w:w="958" w:type="dxa"/>
          </w:tcPr>
          <w:p w:rsidR="002C5F67" w:rsidRPr="004D4FB6" w:rsidRDefault="002C5F67" w:rsidP="00C74272">
            <w:pPr>
              <w:spacing w:line="276" w:lineRule="auto"/>
              <w:jc w:val="center"/>
              <w:rPr>
                <w:rFonts w:ascii="Times New Roman" w:hAnsi="Times New Roman"/>
                <w:sz w:val="28"/>
                <w:szCs w:val="28"/>
                <w:lang w:val="uk-UA"/>
              </w:rPr>
            </w:pPr>
          </w:p>
          <w:p w:rsidR="002C5F67" w:rsidRPr="004D4FB6" w:rsidRDefault="002C5F67" w:rsidP="00C74272">
            <w:pPr>
              <w:spacing w:line="276" w:lineRule="auto"/>
              <w:jc w:val="center"/>
              <w:rPr>
                <w:rFonts w:ascii="Times New Roman" w:hAnsi="Times New Roman"/>
                <w:sz w:val="28"/>
                <w:szCs w:val="28"/>
                <w:lang w:val="uk-UA"/>
              </w:rPr>
            </w:pPr>
            <w:r w:rsidRPr="004D4FB6">
              <w:rPr>
                <w:rFonts w:ascii="Times New Roman" w:hAnsi="Times New Roman"/>
                <w:sz w:val="28"/>
                <w:szCs w:val="28"/>
                <w:lang w:val="uk-UA"/>
              </w:rPr>
              <w:t>13</w:t>
            </w:r>
          </w:p>
        </w:tc>
      </w:tr>
      <w:tr w:rsidR="002C5F67" w:rsidRPr="004D4FB6" w:rsidTr="00C74272">
        <w:tc>
          <w:tcPr>
            <w:tcW w:w="1951" w:type="dxa"/>
          </w:tcPr>
          <w:p w:rsidR="002C5F67" w:rsidRPr="004D4FB6" w:rsidRDefault="002C5F67" w:rsidP="00C74272">
            <w:pPr>
              <w:spacing w:line="276" w:lineRule="auto"/>
              <w:rPr>
                <w:rFonts w:ascii="Times New Roman" w:hAnsi="Times New Roman"/>
                <w:b/>
                <w:bCs/>
                <w:sz w:val="28"/>
                <w:szCs w:val="28"/>
                <w:lang w:val="uk-UA"/>
              </w:rPr>
            </w:pPr>
          </w:p>
        </w:tc>
        <w:tc>
          <w:tcPr>
            <w:tcW w:w="6662" w:type="dxa"/>
          </w:tcPr>
          <w:p w:rsidR="002C5F67" w:rsidRPr="004D4FB6" w:rsidRDefault="002C5F67" w:rsidP="00C74272">
            <w:pPr>
              <w:spacing w:line="276" w:lineRule="auto"/>
              <w:jc w:val="both"/>
              <w:rPr>
                <w:rFonts w:ascii="Times New Roman" w:hAnsi="Times New Roman"/>
                <w:bCs/>
                <w:sz w:val="28"/>
                <w:szCs w:val="28"/>
                <w:lang w:val="uk-UA"/>
              </w:rPr>
            </w:pPr>
            <w:r w:rsidRPr="004D4FB6">
              <w:rPr>
                <w:rFonts w:ascii="Times New Roman" w:hAnsi="Times New Roman"/>
                <w:bCs/>
                <w:sz w:val="28"/>
                <w:szCs w:val="28"/>
                <w:lang w:val="uk-UA"/>
              </w:rPr>
              <w:t>1.3. Особливості конфліктної поведінки та подолання конфліктів у дітей старшого шкільного віку та студентської молоді…………………………………….</w:t>
            </w:r>
          </w:p>
        </w:tc>
        <w:tc>
          <w:tcPr>
            <w:tcW w:w="958" w:type="dxa"/>
          </w:tcPr>
          <w:p w:rsidR="002C5F67" w:rsidRPr="004D4FB6" w:rsidRDefault="002C5F67" w:rsidP="00C74272">
            <w:pPr>
              <w:spacing w:line="276" w:lineRule="auto"/>
              <w:jc w:val="center"/>
              <w:rPr>
                <w:rFonts w:ascii="Times New Roman" w:hAnsi="Times New Roman"/>
                <w:sz w:val="28"/>
                <w:szCs w:val="28"/>
                <w:lang w:val="uk-UA"/>
              </w:rPr>
            </w:pPr>
          </w:p>
          <w:p w:rsidR="002C5F67" w:rsidRPr="004D4FB6" w:rsidRDefault="002C5F67" w:rsidP="00C74272">
            <w:pPr>
              <w:spacing w:line="276" w:lineRule="auto"/>
              <w:jc w:val="center"/>
              <w:rPr>
                <w:rFonts w:ascii="Times New Roman" w:hAnsi="Times New Roman"/>
                <w:sz w:val="28"/>
                <w:szCs w:val="28"/>
                <w:lang w:val="uk-UA"/>
              </w:rPr>
            </w:pPr>
          </w:p>
          <w:p w:rsidR="002C5F67" w:rsidRPr="004D4FB6" w:rsidRDefault="002C5F67" w:rsidP="00C74272">
            <w:pPr>
              <w:spacing w:line="276" w:lineRule="auto"/>
              <w:jc w:val="center"/>
              <w:rPr>
                <w:rFonts w:ascii="Times New Roman" w:hAnsi="Times New Roman"/>
                <w:sz w:val="28"/>
                <w:szCs w:val="28"/>
                <w:lang w:val="uk-UA"/>
              </w:rPr>
            </w:pPr>
            <w:r w:rsidRPr="004D4FB6">
              <w:rPr>
                <w:rFonts w:ascii="Times New Roman" w:hAnsi="Times New Roman"/>
                <w:sz w:val="28"/>
                <w:szCs w:val="28"/>
                <w:lang w:val="uk-UA"/>
              </w:rPr>
              <w:t>20</w:t>
            </w:r>
          </w:p>
        </w:tc>
      </w:tr>
      <w:tr w:rsidR="002C5F67" w:rsidRPr="004D4FB6" w:rsidTr="00C74272">
        <w:tc>
          <w:tcPr>
            <w:tcW w:w="1951" w:type="dxa"/>
          </w:tcPr>
          <w:p w:rsidR="002C5F67" w:rsidRPr="004D4FB6" w:rsidRDefault="002C5F67" w:rsidP="00C74272">
            <w:pPr>
              <w:spacing w:line="276" w:lineRule="auto"/>
              <w:rPr>
                <w:rFonts w:ascii="Times New Roman" w:hAnsi="Times New Roman"/>
                <w:b/>
                <w:bCs/>
                <w:sz w:val="28"/>
                <w:szCs w:val="28"/>
                <w:lang w:val="uk-UA"/>
              </w:rPr>
            </w:pPr>
          </w:p>
        </w:tc>
        <w:tc>
          <w:tcPr>
            <w:tcW w:w="6662" w:type="dxa"/>
          </w:tcPr>
          <w:p w:rsidR="002C5F67" w:rsidRPr="004D4FB6" w:rsidRDefault="002C5F67" w:rsidP="00C74272">
            <w:pPr>
              <w:spacing w:line="276" w:lineRule="auto"/>
              <w:jc w:val="both"/>
              <w:rPr>
                <w:rFonts w:ascii="Times New Roman" w:hAnsi="Times New Roman"/>
                <w:bCs/>
                <w:sz w:val="28"/>
                <w:szCs w:val="28"/>
                <w:lang w:val="uk-UA"/>
              </w:rPr>
            </w:pPr>
            <w:r w:rsidRPr="004D4FB6">
              <w:rPr>
                <w:rFonts w:ascii="Times New Roman" w:hAnsi="Times New Roman"/>
                <w:bCs/>
                <w:sz w:val="28"/>
                <w:szCs w:val="28"/>
                <w:lang w:val="uk-UA"/>
              </w:rPr>
              <w:t>Висновки до розділу 1………………………………….</w:t>
            </w:r>
          </w:p>
        </w:tc>
        <w:tc>
          <w:tcPr>
            <w:tcW w:w="958" w:type="dxa"/>
          </w:tcPr>
          <w:p w:rsidR="002C5F67" w:rsidRPr="004D4FB6" w:rsidRDefault="002C5F67" w:rsidP="00C74272">
            <w:pPr>
              <w:spacing w:line="276" w:lineRule="auto"/>
              <w:jc w:val="center"/>
              <w:rPr>
                <w:rFonts w:ascii="Times New Roman" w:hAnsi="Times New Roman"/>
                <w:sz w:val="28"/>
                <w:szCs w:val="28"/>
                <w:lang w:val="uk-UA"/>
              </w:rPr>
            </w:pPr>
            <w:r w:rsidRPr="004D4FB6">
              <w:rPr>
                <w:rFonts w:ascii="Times New Roman" w:hAnsi="Times New Roman"/>
                <w:sz w:val="28"/>
                <w:szCs w:val="28"/>
                <w:lang w:val="uk-UA"/>
              </w:rPr>
              <w:t>31</w:t>
            </w:r>
          </w:p>
        </w:tc>
      </w:tr>
      <w:tr w:rsidR="002C5F67" w:rsidRPr="004D4FB6" w:rsidTr="00C74272">
        <w:tc>
          <w:tcPr>
            <w:tcW w:w="1951" w:type="dxa"/>
          </w:tcPr>
          <w:p w:rsidR="002C5F67" w:rsidRPr="004D4FB6" w:rsidRDefault="002C5F67" w:rsidP="00C74272">
            <w:pPr>
              <w:spacing w:line="276" w:lineRule="auto"/>
              <w:rPr>
                <w:rFonts w:ascii="Times New Roman" w:hAnsi="Times New Roman"/>
                <w:b/>
                <w:bCs/>
                <w:sz w:val="28"/>
                <w:szCs w:val="28"/>
                <w:lang w:val="uk-UA"/>
              </w:rPr>
            </w:pPr>
            <w:r w:rsidRPr="004D4FB6">
              <w:rPr>
                <w:rFonts w:ascii="Times New Roman" w:hAnsi="Times New Roman"/>
                <w:b/>
                <w:bCs/>
                <w:sz w:val="28"/>
                <w:szCs w:val="28"/>
                <w:lang w:val="uk-UA"/>
              </w:rPr>
              <w:t>РОЗДІЛ 2</w:t>
            </w:r>
          </w:p>
        </w:tc>
        <w:tc>
          <w:tcPr>
            <w:tcW w:w="6662" w:type="dxa"/>
          </w:tcPr>
          <w:p w:rsidR="002C5F67" w:rsidRPr="004D4FB6" w:rsidRDefault="002C5F67" w:rsidP="00C74272">
            <w:pPr>
              <w:spacing w:line="276" w:lineRule="auto"/>
              <w:jc w:val="both"/>
              <w:rPr>
                <w:rFonts w:ascii="Times New Roman" w:hAnsi="Times New Roman"/>
                <w:bCs/>
                <w:sz w:val="28"/>
                <w:szCs w:val="28"/>
                <w:lang w:val="uk-UA"/>
              </w:rPr>
            </w:pPr>
            <w:r w:rsidRPr="004D4FB6">
              <w:rPr>
                <w:rFonts w:ascii="Times New Roman" w:hAnsi="Times New Roman"/>
                <w:b/>
                <w:bCs/>
                <w:sz w:val="28"/>
                <w:szCs w:val="28"/>
                <w:lang w:val="uk-UA"/>
              </w:rPr>
              <w:t>ЕМПІРИЧНЕ ДОСЛІДЖЕННЯ ОСОБЛИВОСТЕЙ ПОДОЛАННЯ КОНФЛІКТІВ У ДІТЕЙ СТАРШОГО ШКІЛЬНОГО ВІКУ ТА СТУДЕНТСЬКОЇ МОЛОДІ………………………….</w:t>
            </w:r>
          </w:p>
        </w:tc>
        <w:tc>
          <w:tcPr>
            <w:tcW w:w="958" w:type="dxa"/>
          </w:tcPr>
          <w:p w:rsidR="002C5F67" w:rsidRPr="004D4FB6" w:rsidRDefault="002C5F67" w:rsidP="00C74272">
            <w:pPr>
              <w:spacing w:line="276" w:lineRule="auto"/>
              <w:jc w:val="center"/>
              <w:rPr>
                <w:rFonts w:ascii="Times New Roman" w:hAnsi="Times New Roman"/>
                <w:sz w:val="28"/>
                <w:szCs w:val="28"/>
                <w:lang w:val="uk-UA"/>
              </w:rPr>
            </w:pPr>
          </w:p>
          <w:p w:rsidR="002C5F67" w:rsidRPr="004D4FB6" w:rsidRDefault="002C5F67" w:rsidP="00C74272">
            <w:pPr>
              <w:spacing w:line="276" w:lineRule="auto"/>
              <w:jc w:val="center"/>
              <w:rPr>
                <w:rFonts w:ascii="Times New Roman" w:hAnsi="Times New Roman"/>
                <w:sz w:val="28"/>
                <w:szCs w:val="28"/>
                <w:lang w:val="uk-UA"/>
              </w:rPr>
            </w:pPr>
          </w:p>
          <w:p w:rsidR="002C5F67" w:rsidRPr="004D4FB6" w:rsidRDefault="002C5F67" w:rsidP="00C74272">
            <w:pPr>
              <w:spacing w:line="276" w:lineRule="auto"/>
              <w:jc w:val="center"/>
              <w:rPr>
                <w:rFonts w:ascii="Times New Roman" w:hAnsi="Times New Roman"/>
                <w:sz w:val="28"/>
                <w:szCs w:val="28"/>
                <w:lang w:val="uk-UA"/>
              </w:rPr>
            </w:pPr>
          </w:p>
          <w:p w:rsidR="002C5F67" w:rsidRPr="004D4FB6" w:rsidRDefault="002C5F67" w:rsidP="00C74272">
            <w:pPr>
              <w:spacing w:line="276" w:lineRule="auto"/>
              <w:jc w:val="center"/>
              <w:rPr>
                <w:rFonts w:ascii="Times New Roman" w:hAnsi="Times New Roman"/>
                <w:sz w:val="28"/>
                <w:szCs w:val="28"/>
                <w:lang w:val="uk-UA"/>
              </w:rPr>
            </w:pPr>
            <w:r w:rsidRPr="004D4FB6">
              <w:rPr>
                <w:rFonts w:ascii="Times New Roman" w:hAnsi="Times New Roman"/>
                <w:sz w:val="28"/>
                <w:szCs w:val="28"/>
                <w:lang w:val="uk-UA"/>
              </w:rPr>
              <w:t>33</w:t>
            </w:r>
          </w:p>
        </w:tc>
      </w:tr>
      <w:tr w:rsidR="002C5F67" w:rsidRPr="004D4FB6" w:rsidTr="00C74272">
        <w:tc>
          <w:tcPr>
            <w:tcW w:w="1951" w:type="dxa"/>
          </w:tcPr>
          <w:p w:rsidR="002C5F67" w:rsidRPr="004D4FB6" w:rsidRDefault="002C5F67" w:rsidP="00C74272">
            <w:pPr>
              <w:spacing w:line="276" w:lineRule="auto"/>
              <w:rPr>
                <w:rFonts w:ascii="Times New Roman" w:hAnsi="Times New Roman"/>
                <w:b/>
                <w:bCs/>
                <w:sz w:val="28"/>
                <w:szCs w:val="28"/>
                <w:lang w:val="uk-UA"/>
              </w:rPr>
            </w:pPr>
          </w:p>
        </w:tc>
        <w:tc>
          <w:tcPr>
            <w:tcW w:w="6662" w:type="dxa"/>
          </w:tcPr>
          <w:p w:rsidR="002C5F67" w:rsidRPr="004D4FB6" w:rsidRDefault="002C5F67" w:rsidP="00C74272">
            <w:pPr>
              <w:spacing w:line="276" w:lineRule="auto"/>
              <w:jc w:val="both"/>
              <w:rPr>
                <w:rFonts w:ascii="Times New Roman" w:hAnsi="Times New Roman"/>
                <w:b/>
                <w:bCs/>
                <w:sz w:val="28"/>
                <w:szCs w:val="28"/>
                <w:lang w:val="uk-UA"/>
              </w:rPr>
            </w:pPr>
            <w:r w:rsidRPr="004D4FB6">
              <w:rPr>
                <w:rFonts w:ascii="Times New Roman" w:hAnsi="Times New Roman" w:cs="Times New Roman"/>
                <w:sz w:val="28"/>
                <w:szCs w:val="28"/>
                <w:lang w:val="uk-UA"/>
              </w:rPr>
              <w:t>2.1. Процедура дослідження та обґрунтування вибору методики………………………………………………….</w:t>
            </w:r>
          </w:p>
        </w:tc>
        <w:tc>
          <w:tcPr>
            <w:tcW w:w="958" w:type="dxa"/>
          </w:tcPr>
          <w:p w:rsidR="002C5F67" w:rsidRPr="004D4FB6" w:rsidRDefault="002C5F67" w:rsidP="00C74272">
            <w:pPr>
              <w:spacing w:line="276" w:lineRule="auto"/>
              <w:jc w:val="center"/>
              <w:rPr>
                <w:rFonts w:ascii="Times New Roman" w:hAnsi="Times New Roman"/>
                <w:sz w:val="28"/>
                <w:szCs w:val="28"/>
                <w:lang w:val="uk-UA"/>
              </w:rPr>
            </w:pPr>
          </w:p>
          <w:p w:rsidR="002C5F67" w:rsidRPr="004D4FB6" w:rsidRDefault="002C5F67" w:rsidP="00C74272">
            <w:pPr>
              <w:spacing w:line="276" w:lineRule="auto"/>
              <w:jc w:val="center"/>
              <w:rPr>
                <w:rFonts w:ascii="Times New Roman" w:hAnsi="Times New Roman"/>
                <w:sz w:val="28"/>
                <w:szCs w:val="28"/>
                <w:lang w:val="uk-UA"/>
              </w:rPr>
            </w:pPr>
            <w:r w:rsidRPr="004D4FB6">
              <w:rPr>
                <w:rFonts w:ascii="Times New Roman" w:hAnsi="Times New Roman"/>
                <w:sz w:val="28"/>
                <w:szCs w:val="28"/>
                <w:lang w:val="uk-UA"/>
              </w:rPr>
              <w:t>33</w:t>
            </w:r>
          </w:p>
        </w:tc>
      </w:tr>
      <w:tr w:rsidR="002C5F67" w:rsidRPr="004D4FB6" w:rsidTr="00C74272">
        <w:tc>
          <w:tcPr>
            <w:tcW w:w="1951" w:type="dxa"/>
          </w:tcPr>
          <w:p w:rsidR="002C5F67" w:rsidRPr="004D4FB6" w:rsidRDefault="002C5F67" w:rsidP="00C74272">
            <w:pPr>
              <w:spacing w:line="276" w:lineRule="auto"/>
              <w:rPr>
                <w:rFonts w:ascii="Times New Roman" w:hAnsi="Times New Roman"/>
                <w:b/>
                <w:bCs/>
                <w:sz w:val="28"/>
                <w:szCs w:val="28"/>
                <w:lang w:val="uk-UA"/>
              </w:rPr>
            </w:pPr>
          </w:p>
        </w:tc>
        <w:tc>
          <w:tcPr>
            <w:tcW w:w="6662" w:type="dxa"/>
          </w:tcPr>
          <w:p w:rsidR="002C5F67" w:rsidRPr="004D4FB6" w:rsidRDefault="002C5F67" w:rsidP="00C74272">
            <w:pPr>
              <w:spacing w:line="276" w:lineRule="auto"/>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2.2. </w:t>
            </w:r>
            <w:r w:rsidRPr="004D4FB6">
              <w:rPr>
                <w:rFonts w:ascii="Times New Roman" w:hAnsi="Times New Roman"/>
                <w:bCs/>
                <w:sz w:val="28"/>
                <w:szCs w:val="28"/>
                <w:lang w:val="uk-UA"/>
              </w:rPr>
              <w:t>Аналіз результатів емпіричного дослідження особливостей подолання конфліктів у дітей старшого шкільного віку та студентської молоді………………...</w:t>
            </w:r>
          </w:p>
        </w:tc>
        <w:tc>
          <w:tcPr>
            <w:tcW w:w="958" w:type="dxa"/>
          </w:tcPr>
          <w:p w:rsidR="002C5F67" w:rsidRPr="004D4FB6" w:rsidRDefault="002C5F67" w:rsidP="00C74272">
            <w:pPr>
              <w:spacing w:line="276" w:lineRule="auto"/>
              <w:jc w:val="center"/>
              <w:rPr>
                <w:rFonts w:ascii="Times New Roman" w:hAnsi="Times New Roman"/>
                <w:sz w:val="28"/>
                <w:szCs w:val="28"/>
                <w:lang w:val="uk-UA"/>
              </w:rPr>
            </w:pPr>
          </w:p>
          <w:p w:rsidR="002C5F67" w:rsidRPr="004D4FB6" w:rsidRDefault="002C5F67" w:rsidP="00C74272">
            <w:pPr>
              <w:spacing w:line="276" w:lineRule="auto"/>
              <w:jc w:val="center"/>
              <w:rPr>
                <w:rFonts w:ascii="Times New Roman" w:hAnsi="Times New Roman"/>
                <w:sz w:val="28"/>
                <w:szCs w:val="28"/>
                <w:lang w:val="uk-UA"/>
              </w:rPr>
            </w:pPr>
          </w:p>
          <w:p w:rsidR="002C5F67" w:rsidRPr="004D4FB6" w:rsidRDefault="002C5F67" w:rsidP="00C74272">
            <w:pPr>
              <w:spacing w:line="276" w:lineRule="auto"/>
              <w:jc w:val="center"/>
              <w:rPr>
                <w:rFonts w:ascii="Times New Roman" w:hAnsi="Times New Roman"/>
                <w:sz w:val="28"/>
                <w:szCs w:val="28"/>
                <w:lang w:val="uk-UA"/>
              </w:rPr>
            </w:pPr>
            <w:r w:rsidRPr="004D4FB6">
              <w:rPr>
                <w:rFonts w:ascii="Times New Roman" w:hAnsi="Times New Roman"/>
                <w:sz w:val="28"/>
                <w:szCs w:val="28"/>
                <w:lang w:val="uk-UA"/>
              </w:rPr>
              <w:t>40</w:t>
            </w:r>
          </w:p>
        </w:tc>
      </w:tr>
      <w:tr w:rsidR="002C5F67" w:rsidRPr="004D4FB6" w:rsidTr="00C74272">
        <w:tc>
          <w:tcPr>
            <w:tcW w:w="1951" w:type="dxa"/>
          </w:tcPr>
          <w:p w:rsidR="002C5F67" w:rsidRPr="004D4FB6" w:rsidRDefault="002C5F67" w:rsidP="00C74272">
            <w:pPr>
              <w:spacing w:line="276" w:lineRule="auto"/>
              <w:rPr>
                <w:rFonts w:ascii="Times New Roman" w:hAnsi="Times New Roman"/>
                <w:b/>
                <w:bCs/>
                <w:sz w:val="28"/>
                <w:szCs w:val="28"/>
                <w:lang w:val="uk-UA"/>
              </w:rPr>
            </w:pPr>
          </w:p>
        </w:tc>
        <w:tc>
          <w:tcPr>
            <w:tcW w:w="6662" w:type="dxa"/>
          </w:tcPr>
          <w:p w:rsidR="002C5F67" w:rsidRPr="004D4FB6" w:rsidRDefault="002C5F67" w:rsidP="00C74272">
            <w:pPr>
              <w:spacing w:line="276" w:lineRule="auto"/>
              <w:jc w:val="both"/>
              <w:rPr>
                <w:rFonts w:ascii="Times New Roman" w:hAnsi="Times New Roman" w:cs="Times New Roman"/>
                <w:sz w:val="28"/>
                <w:szCs w:val="28"/>
                <w:lang w:val="uk-UA"/>
              </w:rPr>
            </w:pPr>
            <w:r w:rsidRPr="004D4FB6">
              <w:rPr>
                <w:rFonts w:ascii="Times New Roman" w:hAnsi="Times New Roman"/>
                <w:bCs/>
                <w:sz w:val="28"/>
                <w:szCs w:val="28"/>
                <w:lang w:val="uk-UA"/>
              </w:rPr>
              <w:t>Висновки до розділу 2…………………………………..</w:t>
            </w:r>
          </w:p>
        </w:tc>
        <w:tc>
          <w:tcPr>
            <w:tcW w:w="958" w:type="dxa"/>
          </w:tcPr>
          <w:p w:rsidR="002C5F67" w:rsidRPr="004D4FB6" w:rsidRDefault="002C5F67" w:rsidP="00C74272">
            <w:pPr>
              <w:spacing w:line="276" w:lineRule="auto"/>
              <w:jc w:val="center"/>
              <w:rPr>
                <w:rFonts w:ascii="Times New Roman" w:hAnsi="Times New Roman"/>
                <w:sz w:val="28"/>
                <w:szCs w:val="28"/>
                <w:lang w:val="uk-UA"/>
              </w:rPr>
            </w:pPr>
            <w:r w:rsidRPr="004D4FB6">
              <w:rPr>
                <w:rFonts w:ascii="Times New Roman" w:hAnsi="Times New Roman"/>
                <w:sz w:val="28"/>
                <w:szCs w:val="28"/>
                <w:lang w:val="uk-UA"/>
              </w:rPr>
              <w:t>63</w:t>
            </w:r>
          </w:p>
        </w:tc>
      </w:tr>
      <w:tr w:rsidR="002C5F67" w:rsidRPr="004D4FB6" w:rsidTr="00C74272">
        <w:tc>
          <w:tcPr>
            <w:tcW w:w="1951" w:type="dxa"/>
          </w:tcPr>
          <w:p w:rsidR="002C5F67" w:rsidRPr="004D4FB6" w:rsidRDefault="002C5F67" w:rsidP="00C74272">
            <w:pPr>
              <w:spacing w:line="276" w:lineRule="auto"/>
              <w:rPr>
                <w:rFonts w:ascii="Times New Roman" w:hAnsi="Times New Roman"/>
                <w:b/>
                <w:bCs/>
                <w:sz w:val="28"/>
                <w:szCs w:val="28"/>
                <w:lang w:val="uk-UA"/>
              </w:rPr>
            </w:pPr>
            <w:r w:rsidRPr="004D4FB6">
              <w:rPr>
                <w:rFonts w:ascii="Times New Roman" w:hAnsi="Times New Roman"/>
                <w:b/>
                <w:bCs/>
                <w:sz w:val="28"/>
                <w:szCs w:val="28"/>
                <w:lang w:val="uk-UA"/>
              </w:rPr>
              <w:t>РОЗДІЛ 3</w:t>
            </w:r>
          </w:p>
        </w:tc>
        <w:tc>
          <w:tcPr>
            <w:tcW w:w="6662" w:type="dxa"/>
          </w:tcPr>
          <w:p w:rsidR="002C5F67" w:rsidRPr="004D4FB6" w:rsidRDefault="002C5F67" w:rsidP="00C74272">
            <w:pPr>
              <w:spacing w:line="276" w:lineRule="auto"/>
              <w:jc w:val="both"/>
              <w:rPr>
                <w:rFonts w:ascii="Times New Roman" w:hAnsi="Times New Roman"/>
                <w:bCs/>
                <w:sz w:val="28"/>
                <w:szCs w:val="28"/>
                <w:lang w:val="uk-UA"/>
              </w:rPr>
            </w:pPr>
            <w:r w:rsidRPr="004D4FB6">
              <w:rPr>
                <w:rFonts w:ascii="Times New Roman" w:hAnsi="Times New Roman" w:cs="Times New Roman"/>
                <w:b/>
                <w:bCs/>
                <w:sz w:val="28"/>
                <w:szCs w:val="28"/>
                <w:lang w:val="uk-UA"/>
              </w:rPr>
              <w:t xml:space="preserve">МЕТОДИЧНІ РЕКОМЕНДАЦІЇ ЩОДО </w:t>
            </w:r>
            <w:r w:rsidRPr="004D4FB6">
              <w:rPr>
                <w:rFonts w:ascii="Times New Roman" w:hAnsi="Times New Roman"/>
                <w:b/>
                <w:bCs/>
                <w:sz w:val="28"/>
                <w:szCs w:val="28"/>
                <w:lang w:val="uk-UA"/>
              </w:rPr>
              <w:t>ПОДОЛАННЯ КОНФЛІКТІВ У ДІТЕЙ СТАРШОГО ШКІЛЬНОГО ВІКУ ТА СТУДЕНТСЬКОЇ МОЛОДІ…………………………..</w:t>
            </w:r>
          </w:p>
        </w:tc>
        <w:tc>
          <w:tcPr>
            <w:tcW w:w="958" w:type="dxa"/>
          </w:tcPr>
          <w:p w:rsidR="002C5F67" w:rsidRPr="004D4FB6" w:rsidRDefault="002C5F67" w:rsidP="00C74272">
            <w:pPr>
              <w:spacing w:line="276" w:lineRule="auto"/>
              <w:jc w:val="center"/>
              <w:rPr>
                <w:rFonts w:ascii="Times New Roman" w:hAnsi="Times New Roman"/>
                <w:sz w:val="28"/>
                <w:szCs w:val="28"/>
                <w:lang w:val="uk-UA"/>
              </w:rPr>
            </w:pPr>
          </w:p>
          <w:p w:rsidR="002C5F67" w:rsidRPr="004D4FB6" w:rsidRDefault="002C5F67" w:rsidP="00C74272">
            <w:pPr>
              <w:spacing w:line="276" w:lineRule="auto"/>
              <w:jc w:val="center"/>
              <w:rPr>
                <w:rFonts w:ascii="Times New Roman" w:hAnsi="Times New Roman"/>
                <w:sz w:val="28"/>
                <w:szCs w:val="28"/>
                <w:lang w:val="uk-UA"/>
              </w:rPr>
            </w:pPr>
          </w:p>
          <w:p w:rsidR="002C5F67" w:rsidRPr="004D4FB6" w:rsidRDefault="002C5F67" w:rsidP="00C74272">
            <w:pPr>
              <w:spacing w:line="276" w:lineRule="auto"/>
              <w:jc w:val="center"/>
              <w:rPr>
                <w:rFonts w:ascii="Times New Roman" w:hAnsi="Times New Roman"/>
                <w:sz w:val="28"/>
                <w:szCs w:val="28"/>
                <w:lang w:val="uk-UA"/>
              </w:rPr>
            </w:pPr>
          </w:p>
          <w:p w:rsidR="002C5F67" w:rsidRPr="004D4FB6" w:rsidRDefault="002C5F67" w:rsidP="00C74272">
            <w:pPr>
              <w:spacing w:line="276" w:lineRule="auto"/>
              <w:jc w:val="center"/>
              <w:rPr>
                <w:rFonts w:ascii="Times New Roman" w:hAnsi="Times New Roman"/>
                <w:sz w:val="28"/>
                <w:szCs w:val="28"/>
                <w:lang w:val="uk-UA"/>
              </w:rPr>
            </w:pPr>
            <w:r w:rsidRPr="004D4FB6">
              <w:rPr>
                <w:rFonts w:ascii="Times New Roman" w:hAnsi="Times New Roman"/>
                <w:sz w:val="28"/>
                <w:szCs w:val="28"/>
                <w:lang w:val="uk-UA"/>
              </w:rPr>
              <w:t>66</w:t>
            </w:r>
          </w:p>
        </w:tc>
      </w:tr>
      <w:tr w:rsidR="002C5F67" w:rsidRPr="004D4FB6" w:rsidTr="00C74272">
        <w:tc>
          <w:tcPr>
            <w:tcW w:w="1951" w:type="dxa"/>
          </w:tcPr>
          <w:p w:rsidR="002C5F67" w:rsidRPr="004D4FB6" w:rsidRDefault="002C5F67" w:rsidP="00C74272">
            <w:pPr>
              <w:spacing w:line="276" w:lineRule="auto"/>
              <w:rPr>
                <w:rFonts w:ascii="Times New Roman" w:hAnsi="Times New Roman"/>
                <w:b/>
                <w:bCs/>
                <w:sz w:val="28"/>
                <w:szCs w:val="28"/>
                <w:lang w:val="uk-UA"/>
              </w:rPr>
            </w:pPr>
          </w:p>
        </w:tc>
        <w:tc>
          <w:tcPr>
            <w:tcW w:w="6662" w:type="dxa"/>
          </w:tcPr>
          <w:p w:rsidR="002C5F67" w:rsidRPr="004D4FB6" w:rsidRDefault="002C5F67" w:rsidP="00C74272">
            <w:pPr>
              <w:spacing w:line="276" w:lineRule="auto"/>
              <w:jc w:val="both"/>
              <w:rPr>
                <w:rFonts w:ascii="Times New Roman" w:hAnsi="Times New Roman" w:cs="Times New Roman"/>
                <w:b/>
                <w:bCs/>
                <w:sz w:val="28"/>
                <w:szCs w:val="28"/>
                <w:lang w:val="uk-UA"/>
              </w:rPr>
            </w:pPr>
            <w:r w:rsidRPr="004D4FB6">
              <w:rPr>
                <w:rFonts w:ascii="Times New Roman" w:hAnsi="Times New Roman" w:cs="Times New Roman"/>
                <w:bCs/>
                <w:sz w:val="28"/>
                <w:szCs w:val="28"/>
                <w:lang w:val="uk-UA"/>
              </w:rPr>
              <w:t xml:space="preserve">3.1. Теоретичні засади </w:t>
            </w:r>
            <w:r w:rsidRPr="004D4FB6">
              <w:rPr>
                <w:rFonts w:ascii="Times New Roman" w:hAnsi="Times New Roman" w:cs="Times New Roman"/>
                <w:sz w:val="28"/>
                <w:szCs w:val="28"/>
                <w:shd w:val="clear" w:color="auto" w:fill="FFFFFF"/>
                <w:lang w:val="uk-UA"/>
              </w:rPr>
              <w:t xml:space="preserve">подолання конфліктів </w:t>
            </w:r>
            <w:r w:rsidRPr="004D4FB6">
              <w:rPr>
                <w:rFonts w:ascii="Times New Roman" w:hAnsi="Times New Roman"/>
                <w:bCs/>
                <w:sz w:val="28"/>
                <w:szCs w:val="28"/>
                <w:lang w:val="uk-UA"/>
              </w:rPr>
              <w:t>у дітей старшого шкільного віку та студентської молоді……..</w:t>
            </w:r>
          </w:p>
        </w:tc>
        <w:tc>
          <w:tcPr>
            <w:tcW w:w="958" w:type="dxa"/>
          </w:tcPr>
          <w:p w:rsidR="002C5F67" w:rsidRPr="004D4FB6" w:rsidRDefault="002C5F67" w:rsidP="00C74272">
            <w:pPr>
              <w:spacing w:line="276" w:lineRule="auto"/>
              <w:jc w:val="center"/>
              <w:rPr>
                <w:rFonts w:ascii="Times New Roman" w:hAnsi="Times New Roman"/>
                <w:sz w:val="28"/>
                <w:szCs w:val="28"/>
                <w:lang w:val="uk-UA"/>
              </w:rPr>
            </w:pPr>
          </w:p>
          <w:p w:rsidR="002C5F67" w:rsidRPr="004D4FB6" w:rsidRDefault="002C5F67" w:rsidP="00C74272">
            <w:pPr>
              <w:spacing w:line="276" w:lineRule="auto"/>
              <w:jc w:val="center"/>
              <w:rPr>
                <w:rFonts w:ascii="Times New Roman" w:hAnsi="Times New Roman"/>
                <w:sz w:val="28"/>
                <w:szCs w:val="28"/>
                <w:lang w:val="uk-UA"/>
              </w:rPr>
            </w:pPr>
            <w:r w:rsidRPr="004D4FB6">
              <w:rPr>
                <w:rFonts w:ascii="Times New Roman" w:hAnsi="Times New Roman"/>
                <w:sz w:val="28"/>
                <w:szCs w:val="28"/>
                <w:lang w:val="uk-UA"/>
              </w:rPr>
              <w:t>66</w:t>
            </w:r>
          </w:p>
        </w:tc>
      </w:tr>
      <w:tr w:rsidR="002C5F67" w:rsidRPr="004D4FB6" w:rsidTr="00C74272">
        <w:tc>
          <w:tcPr>
            <w:tcW w:w="1951" w:type="dxa"/>
          </w:tcPr>
          <w:p w:rsidR="002C5F67" w:rsidRPr="004D4FB6" w:rsidRDefault="002C5F67" w:rsidP="00C74272">
            <w:pPr>
              <w:spacing w:line="276" w:lineRule="auto"/>
              <w:rPr>
                <w:rFonts w:ascii="Times New Roman" w:hAnsi="Times New Roman"/>
                <w:b/>
                <w:bCs/>
                <w:sz w:val="28"/>
                <w:szCs w:val="28"/>
                <w:lang w:val="uk-UA"/>
              </w:rPr>
            </w:pPr>
          </w:p>
        </w:tc>
        <w:tc>
          <w:tcPr>
            <w:tcW w:w="6662" w:type="dxa"/>
          </w:tcPr>
          <w:p w:rsidR="002C5F67" w:rsidRPr="004D4FB6" w:rsidRDefault="002C5F67" w:rsidP="00C74272">
            <w:pPr>
              <w:spacing w:line="276" w:lineRule="auto"/>
              <w:jc w:val="both"/>
              <w:rPr>
                <w:rFonts w:ascii="Times New Roman" w:hAnsi="Times New Roman" w:cs="Times New Roman"/>
                <w:bCs/>
                <w:sz w:val="28"/>
                <w:szCs w:val="28"/>
                <w:lang w:val="uk-UA"/>
              </w:rPr>
            </w:pPr>
            <w:r w:rsidRPr="004D4FB6">
              <w:rPr>
                <w:rFonts w:ascii="Times New Roman" w:hAnsi="Times New Roman" w:cs="Times New Roman"/>
                <w:bCs/>
                <w:sz w:val="28"/>
                <w:szCs w:val="28"/>
                <w:lang w:val="uk-UA"/>
              </w:rPr>
              <w:t xml:space="preserve">3.2. </w:t>
            </w:r>
            <w:r w:rsidRPr="004D4FB6">
              <w:rPr>
                <w:rFonts w:ascii="Times New Roman" w:hAnsi="Times New Roman" w:cs="Times New Roman"/>
                <w:sz w:val="28"/>
                <w:szCs w:val="28"/>
                <w:shd w:val="clear" w:color="auto" w:fill="FFFFFF"/>
                <w:lang w:val="uk-UA"/>
              </w:rPr>
              <w:t xml:space="preserve">Програма подолання міжособистісних конфліктів </w:t>
            </w:r>
            <w:r w:rsidRPr="004D4FB6">
              <w:rPr>
                <w:rFonts w:ascii="Times New Roman" w:hAnsi="Times New Roman"/>
                <w:bCs/>
                <w:sz w:val="28"/>
                <w:szCs w:val="28"/>
                <w:lang w:val="uk-UA"/>
              </w:rPr>
              <w:t>у дітей старшого шкільного віку та студентської молоді……………………………………………………</w:t>
            </w:r>
          </w:p>
        </w:tc>
        <w:tc>
          <w:tcPr>
            <w:tcW w:w="958" w:type="dxa"/>
          </w:tcPr>
          <w:p w:rsidR="002C5F67" w:rsidRPr="004D4FB6" w:rsidRDefault="002C5F67" w:rsidP="00C74272">
            <w:pPr>
              <w:spacing w:line="276" w:lineRule="auto"/>
              <w:jc w:val="center"/>
              <w:rPr>
                <w:rFonts w:ascii="Times New Roman" w:hAnsi="Times New Roman"/>
                <w:sz w:val="28"/>
                <w:szCs w:val="28"/>
                <w:lang w:val="uk-UA"/>
              </w:rPr>
            </w:pPr>
          </w:p>
          <w:p w:rsidR="002C5F67" w:rsidRPr="004D4FB6" w:rsidRDefault="002C5F67" w:rsidP="00C74272">
            <w:pPr>
              <w:spacing w:line="276" w:lineRule="auto"/>
              <w:jc w:val="center"/>
              <w:rPr>
                <w:rFonts w:ascii="Times New Roman" w:hAnsi="Times New Roman"/>
                <w:sz w:val="28"/>
                <w:szCs w:val="28"/>
                <w:lang w:val="uk-UA"/>
              </w:rPr>
            </w:pPr>
          </w:p>
          <w:p w:rsidR="002C5F67" w:rsidRPr="004D4FB6" w:rsidRDefault="002C5F67" w:rsidP="00C74272">
            <w:pPr>
              <w:spacing w:line="276" w:lineRule="auto"/>
              <w:jc w:val="center"/>
              <w:rPr>
                <w:rFonts w:ascii="Times New Roman" w:hAnsi="Times New Roman"/>
                <w:sz w:val="28"/>
                <w:szCs w:val="28"/>
                <w:lang w:val="uk-UA"/>
              </w:rPr>
            </w:pPr>
            <w:r w:rsidRPr="004D4FB6">
              <w:rPr>
                <w:rFonts w:ascii="Times New Roman" w:hAnsi="Times New Roman"/>
                <w:sz w:val="28"/>
                <w:szCs w:val="28"/>
                <w:lang w:val="uk-UA"/>
              </w:rPr>
              <w:t>73</w:t>
            </w:r>
          </w:p>
        </w:tc>
      </w:tr>
      <w:tr w:rsidR="002C5F67" w:rsidRPr="004D4FB6" w:rsidTr="00C74272">
        <w:tc>
          <w:tcPr>
            <w:tcW w:w="1951" w:type="dxa"/>
          </w:tcPr>
          <w:p w:rsidR="002C5F67" w:rsidRPr="004D4FB6" w:rsidRDefault="002C5F67" w:rsidP="00C74272">
            <w:pPr>
              <w:spacing w:line="276" w:lineRule="auto"/>
              <w:rPr>
                <w:rFonts w:ascii="Times New Roman" w:hAnsi="Times New Roman"/>
                <w:b/>
                <w:bCs/>
                <w:sz w:val="28"/>
                <w:szCs w:val="28"/>
                <w:lang w:val="uk-UA"/>
              </w:rPr>
            </w:pPr>
          </w:p>
        </w:tc>
        <w:tc>
          <w:tcPr>
            <w:tcW w:w="6662" w:type="dxa"/>
          </w:tcPr>
          <w:p w:rsidR="002C5F67" w:rsidRPr="004D4FB6" w:rsidRDefault="002C5F67" w:rsidP="00C74272">
            <w:pPr>
              <w:spacing w:line="276" w:lineRule="auto"/>
              <w:jc w:val="both"/>
              <w:rPr>
                <w:rFonts w:ascii="Times New Roman" w:hAnsi="Times New Roman" w:cs="Times New Roman"/>
                <w:bCs/>
                <w:sz w:val="28"/>
                <w:szCs w:val="28"/>
                <w:lang w:val="uk-UA"/>
              </w:rPr>
            </w:pPr>
            <w:r w:rsidRPr="004D4FB6">
              <w:rPr>
                <w:rFonts w:ascii="Times New Roman" w:hAnsi="Times New Roman"/>
                <w:bCs/>
                <w:sz w:val="28"/>
                <w:szCs w:val="28"/>
                <w:lang w:val="uk-UA"/>
              </w:rPr>
              <w:t>Висновки до розділу 3…………………………………..</w:t>
            </w:r>
          </w:p>
        </w:tc>
        <w:tc>
          <w:tcPr>
            <w:tcW w:w="958" w:type="dxa"/>
          </w:tcPr>
          <w:p w:rsidR="002C5F67" w:rsidRPr="004D4FB6" w:rsidRDefault="002C5F67" w:rsidP="00C74272">
            <w:pPr>
              <w:spacing w:line="276" w:lineRule="auto"/>
              <w:jc w:val="center"/>
              <w:rPr>
                <w:rFonts w:ascii="Times New Roman" w:hAnsi="Times New Roman"/>
                <w:sz w:val="28"/>
                <w:szCs w:val="28"/>
                <w:lang w:val="uk-UA"/>
              </w:rPr>
            </w:pPr>
            <w:r w:rsidRPr="004D4FB6">
              <w:rPr>
                <w:rFonts w:ascii="Times New Roman" w:hAnsi="Times New Roman"/>
                <w:sz w:val="28"/>
                <w:szCs w:val="28"/>
                <w:lang w:val="uk-UA"/>
              </w:rPr>
              <w:t>96</w:t>
            </w:r>
          </w:p>
        </w:tc>
      </w:tr>
      <w:tr w:rsidR="002C5F67" w:rsidRPr="004D4FB6" w:rsidTr="00C74272">
        <w:tc>
          <w:tcPr>
            <w:tcW w:w="8613" w:type="dxa"/>
            <w:gridSpan w:val="2"/>
          </w:tcPr>
          <w:p w:rsidR="002C5F67" w:rsidRPr="004D4FB6" w:rsidRDefault="002C5F67" w:rsidP="00C74272">
            <w:pPr>
              <w:spacing w:line="276" w:lineRule="auto"/>
              <w:jc w:val="both"/>
              <w:rPr>
                <w:rFonts w:ascii="Times New Roman" w:hAnsi="Times New Roman"/>
                <w:bCs/>
                <w:sz w:val="28"/>
                <w:szCs w:val="28"/>
                <w:lang w:val="uk-UA"/>
              </w:rPr>
            </w:pPr>
            <w:r w:rsidRPr="004D4FB6">
              <w:rPr>
                <w:rFonts w:ascii="Times New Roman" w:hAnsi="Times New Roman"/>
                <w:b/>
                <w:bCs/>
                <w:sz w:val="28"/>
                <w:szCs w:val="28"/>
                <w:lang w:val="uk-UA"/>
              </w:rPr>
              <w:t>ВИСНОВКИ……………………………………………………………...</w:t>
            </w:r>
          </w:p>
        </w:tc>
        <w:tc>
          <w:tcPr>
            <w:tcW w:w="958" w:type="dxa"/>
          </w:tcPr>
          <w:p w:rsidR="002C5F67" w:rsidRPr="004D4FB6" w:rsidRDefault="002C5F67" w:rsidP="00C74272">
            <w:pPr>
              <w:spacing w:line="276" w:lineRule="auto"/>
              <w:jc w:val="center"/>
              <w:rPr>
                <w:rFonts w:ascii="Times New Roman" w:hAnsi="Times New Roman"/>
                <w:sz w:val="28"/>
                <w:szCs w:val="28"/>
                <w:lang w:val="uk-UA"/>
              </w:rPr>
            </w:pPr>
            <w:r w:rsidRPr="004D4FB6">
              <w:rPr>
                <w:rFonts w:ascii="Times New Roman" w:hAnsi="Times New Roman"/>
                <w:sz w:val="28"/>
                <w:szCs w:val="28"/>
                <w:lang w:val="uk-UA"/>
              </w:rPr>
              <w:t>97</w:t>
            </w:r>
          </w:p>
        </w:tc>
      </w:tr>
      <w:tr w:rsidR="002C5F67" w:rsidRPr="004D4FB6" w:rsidTr="00C74272">
        <w:tc>
          <w:tcPr>
            <w:tcW w:w="8613" w:type="dxa"/>
            <w:gridSpan w:val="2"/>
          </w:tcPr>
          <w:p w:rsidR="002C5F67" w:rsidRPr="004D4FB6" w:rsidRDefault="002C5F67" w:rsidP="00C74272">
            <w:pPr>
              <w:spacing w:line="276" w:lineRule="auto"/>
              <w:jc w:val="both"/>
              <w:rPr>
                <w:rFonts w:ascii="Times New Roman" w:hAnsi="Times New Roman"/>
                <w:bCs/>
                <w:sz w:val="28"/>
                <w:szCs w:val="28"/>
                <w:lang w:val="uk-UA"/>
              </w:rPr>
            </w:pPr>
            <w:r w:rsidRPr="004D4FB6">
              <w:rPr>
                <w:rFonts w:ascii="Times New Roman" w:hAnsi="Times New Roman"/>
                <w:b/>
                <w:bCs/>
                <w:sz w:val="28"/>
                <w:szCs w:val="28"/>
                <w:lang w:val="uk-UA"/>
              </w:rPr>
              <w:t>СПИСОК ВИКОРИСТАНИХ ДЖЕРЕЛ………………………………</w:t>
            </w:r>
          </w:p>
        </w:tc>
        <w:tc>
          <w:tcPr>
            <w:tcW w:w="958" w:type="dxa"/>
          </w:tcPr>
          <w:p w:rsidR="002C5F67" w:rsidRPr="004D4FB6" w:rsidRDefault="002C5F67" w:rsidP="00C74272">
            <w:pPr>
              <w:spacing w:line="276" w:lineRule="auto"/>
              <w:jc w:val="center"/>
              <w:rPr>
                <w:rFonts w:ascii="Times New Roman" w:hAnsi="Times New Roman"/>
                <w:sz w:val="28"/>
                <w:szCs w:val="28"/>
                <w:lang w:val="uk-UA"/>
              </w:rPr>
            </w:pPr>
            <w:r w:rsidRPr="004D4FB6">
              <w:rPr>
                <w:rFonts w:ascii="Times New Roman" w:hAnsi="Times New Roman"/>
                <w:sz w:val="28"/>
                <w:szCs w:val="28"/>
                <w:lang w:val="uk-UA"/>
              </w:rPr>
              <w:t>101</w:t>
            </w:r>
          </w:p>
        </w:tc>
      </w:tr>
      <w:tr w:rsidR="002C5F67" w:rsidRPr="004D4FB6" w:rsidTr="00C74272">
        <w:tc>
          <w:tcPr>
            <w:tcW w:w="8613" w:type="dxa"/>
            <w:gridSpan w:val="2"/>
          </w:tcPr>
          <w:p w:rsidR="002C5F67" w:rsidRPr="004D4FB6" w:rsidRDefault="002C5F67" w:rsidP="00C74272">
            <w:pPr>
              <w:spacing w:line="276" w:lineRule="auto"/>
              <w:jc w:val="both"/>
              <w:rPr>
                <w:rFonts w:ascii="Times New Roman" w:hAnsi="Times New Roman"/>
                <w:b/>
                <w:bCs/>
                <w:sz w:val="28"/>
                <w:szCs w:val="28"/>
                <w:lang w:val="uk-UA"/>
              </w:rPr>
            </w:pPr>
            <w:r w:rsidRPr="004D4FB6">
              <w:rPr>
                <w:rFonts w:ascii="Times New Roman" w:hAnsi="Times New Roman"/>
                <w:b/>
                <w:bCs/>
                <w:sz w:val="28"/>
                <w:szCs w:val="28"/>
                <w:lang w:val="uk-UA"/>
              </w:rPr>
              <w:t>ДОДАТКИ………………………………………………………………..</w:t>
            </w:r>
          </w:p>
        </w:tc>
        <w:tc>
          <w:tcPr>
            <w:tcW w:w="958" w:type="dxa"/>
          </w:tcPr>
          <w:p w:rsidR="002C5F67" w:rsidRPr="004D4FB6" w:rsidRDefault="002C5F67" w:rsidP="00C74272">
            <w:pPr>
              <w:spacing w:line="276" w:lineRule="auto"/>
              <w:jc w:val="center"/>
              <w:rPr>
                <w:rFonts w:ascii="Times New Roman" w:hAnsi="Times New Roman"/>
                <w:sz w:val="28"/>
                <w:szCs w:val="28"/>
                <w:lang w:val="uk-UA"/>
              </w:rPr>
            </w:pPr>
            <w:r w:rsidRPr="004D4FB6">
              <w:rPr>
                <w:rFonts w:ascii="Times New Roman" w:hAnsi="Times New Roman"/>
                <w:sz w:val="28"/>
                <w:szCs w:val="28"/>
                <w:lang w:val="uk-UA"/>
              </w:rPr>
              <w:t>109</w:t>
            </w:r>
          </w:p>
        </w:tc>
      </w:tr>
    </w:tbl>
    <w:p w:rsidR="002C5F67" w:rsidRPr="004D4FB6" w:rsidRDefault="002C5F67" w:rsidP="002C5F67">
      <w:pPr>
        <w:spacing w:after="0" w:line="360" w:lineRule="auto"/>
        <w:ind w:firstLine="709"/>
        <w:jc w:val="center"/>
        <w:rPr>
          <w:rFonts w:ascii="Times New Roman" w:eastAsia="Calibri" w:hAnsi="Times New Roman"/>
          <w:b/>
          <w:sz w:val="28"/>
          <w:szCs w:val="28"/>
          <w:lang w:val="uk-UA"/>
        </w:rPr>
      </w:pPr>
      <w:r w:rsidRPr="004D4FB6">
        <w:rPr>
          <w:rFonts w:ascii="Times New Roman" w:hAnsi="Times New Roman"/>
          <w:sz w:val="28"/>
          <w:szCs w:val="28"/>
          <w:lang w:val="uk-UA"/>
        </w:rPr>
        <w:br w:type="page"/>
      </w:r>
      <w:r w:rsidRPr="004D4FB6">
        <w:rPr>
          <w:rFonts w:ascii="Times New Roman" w:eastAsia="Calibri" w:hAnsi="Times New Roman"/>
          <w:b/>
          <w:sz w:val="28"/>
          <w:szCs w:val="28"/>
          <w:lang w:val="uk-UA"/>
        </w:rPr>
        <w:lastRenderedPageBreak/>
        <w:t>ВСТУП</w:t>
      </w:r>
    </w:p>
    <w:p w:rsidR="002C5F67" w:rsidRPr="004D4FB6" w:rsidRDefault="002C5F67" w:rsidP="002C5F67">
      <w:pPr>
        <w:spacing w:after="0" w:line="360" w:lineRule="auto"/>
        <w:ind w:firstLine="709"/>
        <w:jc w:val="both"/>
        <w:rPr>
          <w:rFonts w:ascii="Times New Roman" w:eastAsia="Calibri" w:hAnsi="Times New Roman"/>
          <w:b/>
          <w:sz w:val="28"/>
          <w:szCs w:val="28"/>
          <w:lang w:val="uk-UA"/>
        </w:rPr>
      </w:pPr>
    </w:p>
    <w:p w:rsidR="002C5F67" w:rsidRPr="004D4FB6" w:rsidRDefault="002C5F67" w:rsidP="002C5F67">
      <w:pPr>
        <w:spacing w:after="0" w:line="360" w:lineRule="auto"/>
        <w:ind w:firstLine="709"/>
        <w:jc w:val="both"/>
        <w:rPr>
          <w:rFonts w:ascii="Times New Roman" w:eastAsia="Calibri" w:hAnsi="Times New Roman"/>
          <w:sz w:val="28"/>
          <w:szCs w:val="28"/>
          <w:lang w:val="uk-UA"/>
        </w:rPr>
      </w:pPr>
      <w:r w:rsidRPr="004D4FB6">
        <w:rPr>
          <w:rFonts w:ascii="Times New Roman" w:eastAsia="Calibri" w:hAnsi="Times New Roman"/>
          <w:b/>
          <w:sz w:val="28"/>
          <w:szCs w:val="28"/>
          <w:lang w:val="uk-UA"/>
        </w:rPr>
        <w:t>Актуальність дослідження</w:t>
      </w:r>
      <w:r w:rsidRPr="004D4FB6">
        <w:rPr>
          <w:rFonts w:ascii="Times New Roman" w:eastAsia="Calibri" w:hAnsi="Times New Roman"/>
          <w:b/>
          <w:i/>
          <w:sz w:val="28"/>
          <w:szCs w:val="28"/>
          <w:lang w:val="uk-UA"/>
        </w:rPr>
        <w:t xml:space="preserve">. </w:t>
      </w:r>
      <w:r w:rsidRPr="004D4FB6">
        <w:rPr>
          <w:rFonts w:ascii="Times New Roman" w:eastAsia="Calibri" w:hAnsi="Times New Roman"/>
          <w:sz w:val="28"/>
          <w:szCs w:val="28"/>
          <w:lang w:val="uk-UA"/>
        </w:rPr>
        <w:t>На сучасному етапі розвитку суспільства відбуваються глобальні трансформації, що викликають серйозні протиріччя у всіх сферах соціального життя. Спостерігається зростання взаємної нетерпимості та неприязності, що породжує в людей відчуття невизначеності та непевності стосовно майбутнього.</w:t>
      </w:r>
    </w:p>
    <w:p w:rsidR="002C5F67" w:rsidRPr="004D4FB6" w:rsidRDefault="002C5F67" w:rsidP="002C5F67">
      <w:pPr>
        <w:spacing w:after="0" w:line="360" w:lineRule="auto"/>
        <w:ind w:firstLine="709"/>
        <w:jc w:val="both"/>
        <w:rPr>
          <w:rFonts w:ascii="Times New Roman" w:eastAsia="Calibri" w:hAnsi="Times New Roman"/>
          <w:sz w:val="28"/>
          <w:szCs w:val="28"/>
          <w:lang w:val="uk-UA"/>
        </w:rPr>
      </w:pPr>
      <w:r w:rsidRPr="004D4FB6">
        <w:rPr>
          <w:rFonts w:ascii="Times New Roman" w:eastAsia="Calibri" w:hAnsi="Times New Roman"/>
          <w:sz w:val="28"/>
          <w:szCs w:val="28"/>
          <w:lang w:val="uk-UA"/>
        </w:rPr>
        <w:t>Українське суспільство, яке переживає період становлення в умовах війни, занурюється в суперечності політичних, економічних, соціальних, національних, релігійних і інших характеристик. Ці конфлікти негативно впливають на процес виховання молодого покоління.</w:t>
      </w:r>
    </w:p>
    <w:p w:rsidR="002C5F67" w:rsidRPr="004D4FB6" w:rsidRDefault="002C5F67" w:rsidP="002C5F67">
      <w:pPr>
        <w:spacing w:after="0" w:line="360" w:lineRule="auto"/>
        <w:ind w:firstLine="709"/>
        <w:jc w:val="both"/>
        <w:rPr>
          <w:rFonts w:ascii="Times New Roman" w:eastAsia="Calibri" w:hAnsi="Times New Roman"/>
          <w:sz w:val="28"/>
          <w:szCs w:val="28"/>
          <w:lang w:val="uk-UA"/>
        </w:rPr>
      </w:pPr>
      <w:r w:rsidRPr="004D4FB6">
        <w:rPr>
          <w:rFonts w:ascii="Times New Roman" w:eastAsia="Calibri" w:hAnsi="Times New Roman"/>
          <w:sz w:val="28"/>
          <w:szCs w:val="28"/>
          <w:lang w:val="uk-UA"/>
        </w:rPr>
        <w:t>Конфліктна поведінка стає розповсюдженим явищем у підлітковому віці, функціонуючи як спосіб вираження власної позиції у відносинах як із дорослими, так і серед ровесників. Саме підлітковий період вважається складним, оскільки приходить криза ідентичності, де дитина стикається з важливими виборами та усвідомленням себе. Ця криза може виявлятися через «кризу незалежності» з негативними проявами, такими як бунтарство, нахабство, або через «кризу залежності» із характеристиками слухняності та інфантильності.</w:t>
      </w:r>
    </w:p>
    <w:p w:rsidR="002C5F67" w:rsidRPr="004D4FB6" w:rsidRDefault="002C5F67" w:rsidP="002C5F67">
      <w:pPr>
        <w:spacing w:after="0" w:line="360" w:lineRule="auto"/>
        <w:ind w:firstLine="709"/>
        <w:jc w:val="both"/>
        <w:rPr>
          <w:rFonts w:ascii="Times New Roman" w:eastAsia="Calibri" w:hAnsi="Times New Roman"/>
          <w:sz w:val="28"/>
          <w:szCs w:val="28"/>
          <w:lang w:val="uk-UA"/>
        </w:rPr>
      </w:pPr>
      <w:r w:rsidRPr="004D4FB6">
        <w:rPr>
          <w:rFonts w:ascii="Times New Roman" w:eastAsia="Calibri" w:hAnsi="Times New Roman"/>
          <w:sz w:val="28"/>
          <w:szCs w:val="28"/>
          <w:lang w:val="uk-UA"/>
        </w:rPr>
        <w:t>Причини підліткових конфліктів різноманітні, і для їх вирішення часто потрібна допомога дорослих. Такі конфлікти можуть виникати через непослух, суперечки, нав’язування своєї точки зору, нерозуміння, зверхнє ставлення до інших, невиконання обов’язків, або низьку успішність.</w:t>
      </w:r>
    </w:p>
    <w:p w:rsidR="002C5F67" w:rsidRPr="004D4FB6" w:rsidRDefault="002C5F67" w:rsidP="002C5F67">
      <w:pPr>
        <w:spacing w:after="0" w:line="360" w:lineRule="auto"/>
        <w:ind w:firstLine="709"/>
        <w:jc w:val="both"/>
        <w:rPr>
          <w:rFonts w:ascii="Times New Roman" w:eastAsia="Calibri" w:hAnsi="Times New Roman"/>
          <w:sz w:val="28"/>
          <w:szCs w:val="28"/>
          <w:lang w:val="uk-UA"/>
        </w:rPr>
      </w:pPr>
      <w:r w:rsidRPr="004D4FB6">
        <w:rPr>
          <w:rFonts w:ascii="Times New Roman" w:eastAsia="Calibri" w:hAnsi="Times New Roman"/>
          <w:sz w:val="28"/>
          <w:szCs w:val="28"/>
          <w:lang w:val="uk-UA"/>
        </w:rPr>
        <w:t xml:space="preserve">Сучасна психологія має значний обсяг знань в галузі </w:t>
      </w:r>
      <w:proofErr w:type="spellStart"/>
      <w:r w:rsidRPr="004D4FB6">
        <w:rPr>
          <w:rFonts w:ascii="Times New Roman" w:eastAsia="Calibri" w:hAnsi="Times New Roman"/>
          <w:sz w:val="28"/>
          <w:szCs w:val="28"/>
          <w:lang w:val="uk-UA"/>
        </w:rPr>
        <w:t>конфліктології</w:t>
      </w:r>
      <w:proofErr w:type="spellEnd"/>
      <w:r w:rsidRPr="004D4FB6">
        <w:rPr>
          <w:rFonts w:ascii="Times New Roman" w:eastAsia="Calibri" w:hAnsi="Times New Roman"/>
          <w:sz w:val="28"/>
          <w:szCs w:val="28"/>
          <w:lang w:val="uk-UA"/>
        </w:rPr>
        <w:t>, яка вивчає механізми виникнення, розвитку та завершення конфліктів між людьми. Однак, незважаючи на інтенсивність досліджень у різних областях, недостатня увага приділяється вивченню конфліктної поведінки в умовах сучасного соціального розвитку.</w:t>
      </w:r>
    </w:p>
    <w:p w:rsidR="002C5F67" w:rsidRPr="004D4FB6" w:rsidRDefault="002C5F67" w:rsidP="002C5F67">
      <w:pPr>
        <w:spacing w:after="0" w:line="360" w:lineRule="auto"/>
        <w:ind w:firstLine="709"/>
        <w:jc w:val="both"/>
        <w:rPr>
          <w:rFonts w:ascii="Times New Roman" w:eastAsia="Calibri" w:hAnsi="Times New Roman" w:cs="Times New Roman"/>
          <w:sz w:val="28"/>
          <w:szCs w:val="28"/>
          <w:lang w:val="uk-UA"/>
        </w:rPr>
      </w:pPr>
      <w:r w:rsidRPr="004D4FB6">
        <w:rPr>
          <w:rFonts w:ascii="Times New Roman" w:hAnsi="Times New Roman" w:cs="Times New Roman"/>
          <w:sz w:val="28"/>
          <w:szCs w:val="28"/>
          <w:lang w:val="uk-UA"/>
        </w:rPr>
        <w:t xml:space="preserve">У зарубіжних дослідженнях постала проблема не тільки розробки теоретичних підходів до різних конфліктів, а й визначення шляхів і засобів </w:t>
      </w:r>
      <w:r w:rsidRPr="004D4FB6">
        <w:rPr>
          <w:rFonts w:ascii="Times New Roman" w:hAnsi="Times New Roman" w:cs="Times New Roman"/>
          <w:sz w:val="28"/>
          <w:szCs w:val="28"/>
          <w:lang w:val="uk-UA"/>
        </w:rPr>
        <w:lastRenderedPageBreak/>
        <w:t xml:space="preserve">запобігання та подолання конфліктів. Це призвело до появи таких дослідницьких напрямків, як мотивація (М. </w:t>
      </w:r>
      <w:proofErr w:type="spellStart"/>
      <w:r w:rsidRPr="004D4FB6">
        <w:rPr>
          <w:rFonts w:ascii="Times New Roman" w:hAnsi="Times New Roman" w:cs="Times New Roman"/>
          <w:sz w:val="28"/>
          <w:szCs w:val="28"/>
          <w:lang w:val="uk-UA"/>
        </w:rPr>
        <w:t>Дойч</w:t>
      </w:r>
      <w:proofErr w:type="spellEnd"/>
      <w:r w:rsidRPr="004D4FB6">
        <w:rPr>
          <w:rFonts w:ascii="Times New Roman" w:hAnsi="Times New Roman" w:cs="Times New Roman"/>
          <w:sz w:val="28"/>
          <w:szCs w:val="28"/>
          <w:lang w:val="uk-UA"/>
        </w:rPr>
        <w:t xml:space="preserve">, С. </w:t>
      </w:r>
      <w:proofErr w:type="spellStart"/>
      <w:r w:rsidRPr="004D4FB6">
        <w:rPr>
          <w:rFonts w:ascii="Times New Roman" w:hAnsi="Times New Roman" w:cs="Times New Roman"/>
          <w:sz w:val="28"/>
          <w:szCs w:val="28"/>
          <w:lang w:val="uk-UA"/>
        </w:rPr>
        <w:t>Шикман</w:t>
      </w:r>
      <w:proofErr w:type="spellEnd"/>
      <w:r w:rsidRPr="004D4FB6">
        <w:rPr>
          <w:rFonts w:ascii="Times New Roman" w:hAnsi="Times New Roman" w:cs="Times New Roman"/>
          <w:sz w:val="28"/>
          <w:szCs w:val="28"/>
          <w:lang w:val="uk-UA"/>
        </w:rPr>
        <w:t xml:space="preserve">), теорія організаційних систем (Р. </w:t>
      </w:r>
      <w:proofErr w:type="spellStart"/>
      <w:r w:rsidRPr="004D4FB6">
        <w:rPr>
          <w:rFonts w:ascii="Times New Roman" w:hAnsi="Times New Roman" w:cs="Times New Roman"/>
          <w:sz w:val="28"/>
          <w:szCs w:val="28"/>
          <w:lang w:val="uk-UA"/>
        </w:rPr>
        <w:t>Блейк</w:t>
      </w:r>
      <w:proofErr w:type="spellEnd"/>
      <w:r w:rsidRPr="004D4FB6">
        <w:rPr>
          <w:rFonts w:ascii="Times New Roman" w:hAnsi="Times New Roman" w:cs="Times New Roman"/>
          <w:sz w:val="28"/>
          <w:szCs w:val="28"/>
          <w:lang w:val="uk-UA"/>
        </w:rPr>
        <w:t xml:space="preserve">, К. Томас), теорія і практика переговорів (Р. Фішер, Д. </w:t>
      </w:r>
      <w:proofErr w:type="spellStart"/>
      <w:r w:rsidRPr="004D4FB6">
        <w:rPr>
          <w:rFonts w:ascii="Times New Roman" w:hAnsi="Times New Roman" w:cs="Times New Roman"/>
          <w:sz w:val="28"/>
          <w:szCs w:val="28"/>
          <w:lang w:val="uk-UA"/>
        </w:rPr>
        <w:t>Прюітт</w:t>
      </w:r>
      <w:proofErr w:type="spellEnd"/>
      <w:r w:rsidRPr="004D4FB6">
        <w:rPr>
          <w:rFonts w:ascii="Times New Roman" w:hAnsi="Times New Roman" w:cs="Times New Roman"/>
          <w:sz w:val="28"/>
          <w:szCs w:val="28"/>
          <w:lang w:val="uk-UA"/>
        </w:rPr>
        <w:t>).</w:t>
      </w:r>
      <w:r w:rsidRPr="004D4FB6">
        <w:rPr>
          <w:rFonts w:ascii="Times New Roman" w:eastAsia="Calibri" w:hAnsi="Times New Roman" w:cs="Times New Roman"/>
          <w:sz w:val="28"/>
          <w:szCs w:val="28"/>
          <w:lang w:val="uk-UA"/>
        </w:rPr>
        <w:t xml:space="preserve"> </w:t>
      </w:r>
      <w:r w:rsidRPr="004D4FB6">
        <w:rPr>
          <w:rFonts w:ascii="Times New Roman" w:hAnsi="Times New Roman" w:cs="Times New Roman"/>
          <w:sz w:val="28"/>
          <w:szCs w:val="28"/>
          <w:lang w:val="uk-UA"/>
        </w:rPr>
        <w:t>У вітчизняній психології цю проблему успішно розробляють І. Булах, О. </w:t>
      </w:r>
      <w:proofErr w:type="spellStart"/>
      <w:r w:rsidRPr="004D4FB6">
        <w:rPr>
          <w:rFonts w:ascii="Times New Roman" w:hAnsi="Times New Roman" w:cs="Times New Roman"/>
          <w:sz w:val="28"/>
          <w:szCs w:val="28"/>
          <w:lang w:val="uk-UA"/>
        </w:rPr>
        <w:t>Винославська</w:t>
      </w:r>
      <w:proofErr w:type="spellEnd"/>
      <w:r w:rsidRPr="004D4FB6">
        <w:rPr>
          <w:rFonts w:ascii="Times New Roman" w:hAnsi="Times New Roman" w:cs="Times New Roman"/>
          <w:sz w:val="28"/>
          <w:szCs w:val="28"/>
          <w:lang w:val="uk-UA"/>
        </w:rPr>
        <w:t xml:space="preserve">, О. </w:t>
      </w:r>
      <w:proofErr w:type="spellStart"/>
      <w:r w:rsidRPr="004D4FB6">
        <w:rPr>
          <w:rFonts w:ascii="Times New Roman" w:hAnsi="Times New Roman" w:cs="Times New Roman"/>
          <w:sz w:val="28"/>
          <w:szCs w:val="28"/>
          <w:lang w:val="uk-UA"/>
        </w:rPr>
        <w:t>Волянська</w:t>
      </w:r>
      <w:proofErr w:type="spellEnd"/>
      <w:r w:rsidRPr="004D4FB6">
        <w:rPr>
          <w:rFonts w:ascii="Times New Roman" w:hAnsi="Times New Roman" w:cs="Times New Roman"/>
          <w:sz w:val="28"/>
          <w:szCs w:val="28"/>
          <w:lang w:val="uk-UA"/>
        </w:rPr>
        <w:t>, А. Гірник, Л. </w:t>
      </w:r>
      <w:proofErr w:type="spellStart"/>
      <w:r w:rsidRPr="004D4FB6">
        <w:rPr>
          <w:rFonts w:ascii="Times New Roman" w:hAnsi="Times New Roman" w:cs="Times New Roman"/>
          <w:sz w:val="28"/>
          <w:szCs w:val="28"/>
          <w:lang w:val="uk-UA"/>
        </w:rPr>
        <w:t>Долинська</w:t>
      </w:r>
      <w:proofErr w:type="spellEnd"/>
      <w:r w:rsidRPr="004D4FB6">
        <w:rPr>
          <w:rFonts w:ascii="Times New Roman" w:hAnsi="Times New Roman" w:cs="Times New Roman"/>
          <w:sz w:val="28"/>
          <w:szCs w:val="28"/>
          <w:lang w:val="uk-UA"/>
        </w:rPr>
        <w:t>, Н. Коротенька, В. </w:t>
      </w:r>
      <w:proofErr w:type="spellStart"/>
      <w:r w:rsidRPr="004D4FB6">
        <w:rPr>
          <w:rFonts w:ascii="Times New Roman" w:hAnsi="Times New Roman" w:cs="Times New Roman"/>
          <w:sz w:val="28"/>
          <w:szCs w:val="28"/>
          <w:lang w:val="uk-UA"/>
        </w:rPr>
        <w:t>Кушнірюк</w:t>
      </w:r>
      <w:proofErr w:type="spellEnd"/>
      <w:r w:rsidRPr="004D4FB6">
        <w:rPr>
          <w:rFonts w:ascii="Times New Roman" w:hAnsi="Times New Roman" w:cs="Times New Roman"/>
          <w:sz w:val="28"/>
          <w:szCs w:val="28"/>
          <w:lang w:val="uk-UA"/>
        </w:rPr>
        <w:t xml:space="preserve">, М. </w:t>
      </w:r>
      <w:proofErr w:type="spellStart"/>
      <w:r w:rsidRPr="004D4FB6">
        <w:rPr>
          <w:rFonts w:ascii="Times New Roman" w:hAnsi="Times New Roman" w:cs="Times New Roman"/>
          <w:sz w:val="28"/>
          <w:szCs w:val="28"/>
          <w:lang w:val="uk-UA"/>
        </w:rPr>
        <w:t>Пірен</w:t>
      </w:r>
      <w:proofErr w:type="spellEnd"/>
      <w:r w:rsidRPr="004D4FB6">
        <w:rPr>
          <w:rFonts w:ascii="Times New Roman" w:hAnsi="Times New Roman" w:cs="Times New Roman"/>
          <w:sz w:val="28"/>
          <w:szCs w:val="28"/>
          <w:lang w:val="uk-UA"/>
        </w:rPr>
        <w:t xml:space="preserve">, Н. </w:t>
      </w:r>
      <w:proofErr w:type="spellStart"/>
      <w:r w:rsidRPr="004D4FB6">
        <w:rPr>
          <w:rFonts w:ascii="Times New Roman" w:hAnsi="Times New Roman" w:cs="Times New Roman"/>
          <w:sz w:val="28"/>
          <w:szCs w:val="28"/>
          <w:lang w:val="uk-UA"/>
        </w:rPr>
        <w:t>Пов’якель</w:t>
      </w:r>
      <w:proofErr w:type="spellEnd"/>
      <w:r w:rsidRPr="004D4FB6">
        <w:rPr>
          <w:rFonts w:ascii="Times New Roman" w:hAnsi="Times New Roman" w:cs="Times New Roman"/>
          <w:sz w:val="28"/>
          <w:szCs w:val="28"/>
          <w:lang w:val="uk-UA"/>
        </w:rPr>
        <w:t>. Міжособистісні конфлікти у шкільному та студентському колективі стали предметом досліджень К. </w:t>
      </w:r>
      <w:proofErr w:type="spellStart"/>
      <w:r w:rsidRPr="004D4FB6">
        <w:rPr>
          <w:rFonts w:ascii="Times New Roman" w:hAnsi="Times New Roman" w:cs="Times New Roman"/>
          <w:sz w:val="28"/>
          <w:szCs w:val="28"/>
          <w:lang w:val="uk-UA"/>
        </w:rPr>
        <w:t>Лисенко-Гелемб’юк</w:t>
      </w:r>
      <w:proofErr w:type="spellEnd"/>
      <w:r w:rsidRPr="004D4FB6">
        <w:rPr>
          <w:rFonts w:ascii="Times New Roman" w:hAnsi="Times New Roman" w:cs="Times New Roman"/>
          <w:sz w:val="28"/>
          <w:szCs w:val="28"/>
          <w:lang w:val="uk-UA"/>
        </w:rPr>
        <w:t xml:space="preserve">, Н. </w:t>
      </w:r>
      <w:proofErr w:type="spellStart"/>
      <w:r w:rsidRPr="004D4FB6">
        <w:rPr>
          <w:rFonts w:ascii="Times New Roman" w:hAnsi="Times New Roman" w:cs="Times New Roman"/>
          <w:sz w:val="28"/>
          <w:szCs w:val="28"/>
          <w:lang w:val="uk-UA"/>
        </w:rPr>
        <w:t>Макарчук</w:t>
      </w:r>
      <w:proofErr w:type="spellEnd"/>
      <w:r w:rsidRPr="004D4FB6">
        <w:rPr>
          <w:rFonts w:ascii="Times New Roman" w:hAnsi="Times New Roman" w:cs="Times New Roman"/>
          <w:sz w:val="28"/>
          <w:szCs w:val="28"/>
          <w:lang w:val="uk-UA"/>
        </w:rPr>
        <w:t xml:space="preserve">, Л. </w:t>
      </w:r>
      <w:proofErr w:type="spellStart"/>
      <w:r w:rsidRPr="004D4FB6">
        <w:rPr>
          <w:rFonts w:ascii="Times New Roman" w:hAnsi="Times New Roman" w:cs="Times New Roman"/>
          <w:sz w:val="28"/>
          <w:szCs w:val="28"/>
          <w:lang w:val="uk-UA"/>
        </w:rPr>
        <w:t>Матяш-Заяц</w:t>
      </w:r>
      <w:proofErr w:type="spellEnd"/>
      <w:r w:rsidRPr="004D4FB6">
        <w:rPr>
          <w:rFonts w:ascii="Times New Roman" w:hAnsi="Times New Roman" w:cs="Times New Roman"/>
          <w:sz w:val="28"/>
          <w:szCs w:val="28"/>
          <w:lang w:val="uk-UA"/>
        </w:rPr>
        <w:t>.</w:t>
      </w:r>
      <w:r w:rsidRPr="004D4FB6">
        <w:rPr>
          <w:rFonts w:ascii="Times New Roman" w:eastAsia="Calibri" w:hAnsi="Times New Roman" w:cs="Times New Roman"/>
          <w:sz w:val="28"/>
          <w:szCs w:val="28"/>
          <w:lang w:val="uk-UA"/>
        </w:rPr>
        <w:t xml:space="preserve"> </w:t>
      </w:r>
    </w:p>
    <w:p w:rsidR="002C5F67" w:rsidRPr="004D4FB6" w:rsidRDefault="002C5F67" w:rsidP="002C5F67">
      <w:pPr>
        <w:spacing w:after="0" w:line="360" w:lineRule="auto"/>
        <w:ind w:firstLine="709"/>
        <w:jc w:val="both"/>
        <w:rPr>
          <w:rFonts w:ascii="Times New Roman" w:eastAsia="Calibri" w:hAnsi="Times New Roman"/>
          <w:sz w:val="28"/>
          <w:szCs w:val="28"/>
          <w:lang w:val="uk-UA"/>
        </w:rPr>
      </w:pPr>
      <w:r w:rsidRPr="004D4FB6">
        <w:rPr>
          <w:rFonts w:ascii="Times New Roman" w:eastAsia="Calibri" w:hAnsi="Times New Roman"/>
          <w:sz w:val="28"/>
          <w:szCs w:val="28"/>
          <w:lang w:val="uk-UA"/>
        </w:rPr>
        <w:t>Незважаючи на велику увагу до проблеми подолання та розв’язання конфліктів підлітків, в її вивченні залишаються слабкі місця. Зокрема не враховується, що подолання конфліктів у дітей старшого шкільного віку має свої особливості в порівнянні із студентською молоддю.</w:t>
      </w:r>
    </w:p>
    <w:p w:rsidR="002C5F67" w:rsidRPr="004D4FB6" w:rsidRDefault="002C5F67" w:rsidP="002C5F67">
      <w:pPr>
        <w:spacing w:after="0" w:line="360" w:lineRule="auto"/>
        <w:ind w:firstLine="709"/>
        <w:jc w:val="both"/>
        <w:rPr>
          <w:rFonts w:ascii="Times New Roman" w:eastAsia="Calibri" w:hAnsi="Times New Roman"/>
          <w:b/>
          <w:i/>
          <w:sz w:val="28"/>
          <w:szCs w:val="28"/>
          <w:lang w:val="uk-UA"/>
        </w:rPr>
      </w:pPr>
      <w:r w:rsidRPr="004D4FB6">
        <w:rPr>
          <w:rFonts w:ascii="Times New Roman" w:eastAsia="Calibri" w:hAnsi="Times New Roman"/>
          <w:sz w:val="28"/>
          <w:szCs w:val="28"/>
          <w:lang w:val="uk-UA"/>
        </w:rPr>
        <w:t xml:space="preserve">Вищезазначене зумовило вибір теми нашого дослідження: </w:t>
      </w:r>
      <w:r w:rsidRPr="004D4FB6">
        <w:rPr>
          <w:rFonts w:ascii="Times New Roman" w:eastAsia="Calibri" w:hAnsi="Times New Roman"/>
          <w:b/>
          <w:i/>
          <w:sz w:val="28"/>
          <w:szCs w:val="28"/>
          <w:lang w:val="uk-UA"/>
        </w:rPr>
        <w:t>«</w:t>
      </w:r>
      <w:r w:rsidRPr="004D4FB6">
        <w:rPr>
          <w:rFonts w:ascii="Times New Roman" w:eastAsia="Calibri" w:hAnsi="Times New Roman"/>
          <w:b/>
          <w:sz w:val="28"/>
          <w:szCs w:val="28"/>
          <w:lang w:val="uk-UA"/>
        </w:rPr>
        <w:t>Психологічні особливості подолання конфліктів у дітей старшого шкільного віку та студентської молоді</w:t>
      </w:r>
      <w:r w:rsidRPr="004D4FB6">
        <w:rPr>
          <w:rFonts w:ascii="Times New Roman" w:eastAsia="Calibri" w:hAnsi="Times New Roman"/>
          <w:b/>
          <w:i/>
          <w:sz w:val="28"/>
          <w:szCs w:val="28"/>
          <w:lang w:val="uk-UA"/>
        </w:rPr>
        <w:t>».</w:t>
      </w:r>
    </w:p>
    <w:p w:rsidR="002C5F67" w:rsidRPr="004D4FB6" w:rsidRDefault="002C5F67" w:rsidP="002C5F67">
      <w:pPr>
        <w:spacing w:after="0" w:line="360" w:lineRule="auto"/>
        <w:ind w:firstLine="709"/>
        <w:jc w:val="both"/>
        <w:rPr>
          <w:rFonts w:ascii="Times New Roman" w:eastAsia="Calibri" w:hAnsi="Times New Roman"/>
          <w:bCs/>
          <w:sz w:val="28"/>
          <w:szCs w:val="28"/>
          <w:lang w:val="uk-UA"/>
        </w:rPr>
      </w:pPr>
      <w:r w:rsidRPr="004D4FB6">
        <w:rPr>
          <w:rFonts w:ascii="Times New Roman" w:eastAsia="Calibri" w:hAnsi="Times New Roman"/>
          <w:b/>
          <w:sz w:val="28"/>
          <w:szCs w:val="28"/>
          <w:lang w:val="uk-UA"/>
        </w:rPr>
        <w:t xml:space="preserve">Мета роботи – </w:t>
      </w:r>
      <w:r w:rsidRPr="004D4FB6">
        <w:rPr>
          <w:rFonts w:ascii="Times New Roman" w:eastAsia="Calibri" w:hAnsi="Times New Roman"/>
          <w:sz w:val="28"/>
          <w:szCs w:val="28"/>
          <w:lang w:val="uk-UA"/>
        </w:rPr>
        <w:t xml:space="preserve">теоретично обґрунтувати та емпірично дослідити психологічні </w:t>
      </w:r>
      <w:r w:rsidRPr="004D4FB6">
        <w:rPr>
          <w:rFonts w:ascii="Times New Roman" w:eastAsia="Calibri" w:hAnsi="Times New Roman"/>
          <w:bCs/>
          <w:sz w:val="28"/>
          <w:szCs w:val="28"/>
          <w:lang w:val="uk-UA"/>
        </w:rPr>
        <w:t>особливості подолання конфліктів у дітей старшого шкільного віку та студентської молоді.</w:t>
      </w:r>
    </w:p>
    <w:p w:rsidR="002C5F67" w:rsidRPr="004D4FB6" w:rsidRDefault="002C5F67" w:rsidP="002C5F67">
      <w:pPr>
        <w:spacing w:after="0" w:line="360" w:lineRule="auto"/>
        <w:ind w:firstLine="709"/>
        <w:jc w:val="both"/>
        <w:rPr>
          <w:rFonts w:ascii="Times New Roman" w:eastAsia="Calibri" w:hAnsi="Times New Roman"/>
          <w:bCs/>
          <w:sz w:val="28"/>
          <w:szCs w:val="28"/>
          <w:lang w:val="uk-UA"/>
        </w:rPr>
      </w:pPr>
      <w:r w:rsidRPr="004D4FB6">
        <w:rPr>
          <w:rFonts w:ascii="Times New Roman" w:eastAsia="Calibri" w:hAnsi="Times New Roman"/>
          <w:b/>
          <w:sz w:val="28"/>
          <w:szCs w:val="28"/>
          <w:lang w:val="uk-UA"/>
        </w:rPr>
        <w:t>Об’єкт дослідження</w:t>
      </w:r>
      <w:r w:rsidRPr="004D4FB6">
        <w:rPr>
          <w:rFonts w:ascii="Times New Roman" w:eastAsia="Calibri" w:hAnsi="Times New Roman"/>
          <w:sz w:val="28"/>
          <w:szCs w:val="28"/>
          <w:lang w:val="uk-UA"/>
        </w:rPr>
        <w:t xml:space="preserve"> – </w:t>
      </w:r>
      <w:r w:rsidRPr="004D4FB6">
        <w:rPr>
          <w:rFonts w:ascii="Times New Roman" w:eastAsia="Calibri" w:hAnsi="Times New Roman"/>
          <w:bCs/>
          <w:sz w:val="28"/>
          <w:szCs w:val="28"/>
          <w:lang w:val="uk-UA"/>
        </w:rPr>
        <w:t>подолання конфліктів у дітей старшого шкільного віку та студентської молоді.</w:t>
      </w:r>
    </w:p>
    <w:p w:rsidR="002C5F67" w:rsidRPr="004D4FB6" w:rsidRDefault="002C5F67" w:rsidP="002C5F67">
      <w:pPr>
        <w:spacing w:after="0" w:line="360" w:lineRule="auto"/>
        <w:ind w:firstLine="709"/>
        <w:jc w:val="both"/>
        <w:rPr>
          <w:rFonts w:ascii="Times New Roman" w:eastAsia="Calibri" w:hAnsi="Times New Roman"/>
          <w:b/>
          <w:sz w:val="28"/>
          <w:szCs w:val="28"/>
          <w:lang w:val="uk-UA"/>
        </w:rPr>
      </w:pPr>
      <w:r w:rsidRPr="004D4FB6">
        <w:rPr>
          <w:rFonts w:ascii="Times New Roman" w:eastAsia="Calibri" w:hAnsi="Times New Roman"/>
          <w:b/>
          <w:sz w:val="28"/>
          <w:szCs w:val="28"/>
          <w:lang w:val="uk-UA"/>
        </w:rPr>
        <w:t>Предмет дослідження</w:t>
      </w:r>
      <w:r w:rsidRPr="004D4FB6">
        <w:rPr>
          <w:rFonts w:ascii="Times New Roman" w:eastAsia="Calibri" w:hAnsi="Times New Roman"/>
          <w:sz w:val="28"/>
          <w:szCs w:val="28"/>
          <w:lang w:val="uk-UA"/>
        </w:rPr>
        <w:t xml:space="preserve"> – психологічні </w:t>
      </w:r>
      <w:r w:rsidRPr="004D4FB6">
        <w:rPr>
          <w:rFonts w:ascii="Times New Roman" w:eastAsia="Calibri" w:hAnsi="Times New Roman"/>
          <w:bCs/>
          <w:sz w:val="28"/>
          <w:szCs w:val="28"/>
          <w:lang w:val="uk-UA"/>
        </w:rPr>
        <w:t>особливості подолання конфліктів у дітей старшого шкільного віку та студентської молоді</w:t>
      </w:r>
      <w:r w:rsidRPr="004D4FB6">
        <w:rPr>
          <w:rFonts w:ascii="Times New Roman" w:eastAsia="Calibri" w:hAnsi="Times New Roman"/>
          <w:sz w:val="28"/>
          <w:szCs w:val="28"/>
          <w:lang w:val="uk-UA"/>
        </w:rPr>
        <w:t>.</w:t>
      </w:r>
    </w:p>
    <w:p w:rsidR="002C5F67" w:rsidRPr="004D4FB6" w:rsidRDefault="002C5F67" w:rsidP="002C5F67">
      <w:pPr>
        <w:spacing w:after="0" w:line="360" w:lineRule="auto"/>
        <w:ind w:firstLine="709"/>
        <w:jc w:val="both"/>
        <w:rPr>
          <w:rFonts w:ascii="Times New Roman" w:eastAsia="Calibri" w:hAnsi="Times New Roman" w:cs="Courier New"/>
          <w:b/>
          <w:sz w:val="28"/>
          <w:szCs w:val="28"/>
          <w:lang w:val="uk-UA"/>
        </w:rPr>
      </w:pPr>
      <w:r w:rsidRPr="004D4FB6">
        <w:rPr>
          <w:rFonts w:ascii="Times New Roman" w:hAnsi="Times New Roman"/>
          <w:b/>
          <w:sz w:val="28"/>
          <w:szCs w:val="28"/>
          <w:lang w:val="uk-UA"/>
        </w:rPr>
        <w:t>Гіпотеза дослідження</w:t>
      </w:r>
      <w:r w:rsidRPr="004D4FB6">
        <w:rPr>
          <w:rFonts w:ascii="Times New Roman" w:hAnsi="Times New Roman"/>
          <w:sz w:val="28"/>
          <w:szCs w:val="28"/>
          <w:lang w:val="uk-UA"/>
        </w:rPr>
        <w:t xml:space="preserve"> полягає в припущенні</w:t>
      </w:r>
      <w:r w:rsidRPr="004D4FB6">
        <w:rPr>
          <w:rFonts w:ascii="Times New Roman" w:eastAsia="Calibri" w:hAnsi="Times New Roman" w:cs="Courier New"/>
          <w:sz w:val="28"/>
          <w:szCs w:val="28"/>
          <w:lang w:val="uk-UA"/>
        </w:rPr>
        <w:t xml:space="preserve">, що </w:t>
      </w:r>
      <w:r w:rsidRPr="004D4FB6">
        <w:rPr>
          <w:rFonts w:ascii="Times New Roman" w:hAnsi="Times New Roman"/>
          <w:sz w:val="28"/>
          <w:szCs w:val="28"/>
          <w:lang w:val="uk-UA"/>
        </w:rPr>
        <w:t>існують</w:t>
      </w:r>
      <w:r w:rsidRPr="004D4FB6">
        <w:rPr>
          <w:rFonts w:ascii="Times New Roman" w:hAnsi="Times New Roman"/>
          <w:bCs/>
          <w:sz w:val="28"/>
          <w:szCs w:val="28"/>
          <w:lang w:val="uk-UA" w:eastAsia="ru-RU"/>
        </w:rPr>
        <w:t xml:space="preserve"> особливості подолання конфліктів у дітей старшого шкільного віку </w:t>
      </w:r>
      <w:r w:rsidRPr="004D4FB6">
        <w:rPr>
          <w:rFonts w:ascii="Times New Roman" w:eastAsia="Calibri" w:hAnsi="Times New Roman"/>
          <w:sz w:val="28"/>
          <w:szCs w:val="28"/>
          <w:lang w:val="uk-UA"/>
        </w:rPr>
        <w:t xml:space="preserve">в порівнянні із студентською молоддю, а саме: </w:t>
      </w:r>
      <w:r w:rsidRPr="004D4FB6">
        <w:rPr>
          <w:rFonts w:ascii="Times New Roman" w:eastAsia="Calibri" w:hAnsi="Times New Roman" w:cs="Courier New"/>
          <w:sz w:val="28"/>
          <w:szCs w:val="28"/>
          <w:lang w:val="uk-UA" w:eastAsia="ru-RU"/>
        </w:rPr>
        <w:t>переважна кількість підлітків і юнаків мають схильність до конфліктної поведінки; і</w:t>
      </w:r>
      <w:r w:rsidRPr="004D4FB6">
        <w:rPr>
          <w:rFonts w:ascii="Times New Roman" w:hAnsi="Times New Roman"/>
          <w:sz w:val="28"/>
          <w:szCs w:val="28"/>
          <w:lang w:val="uk-UA" w:eastAsia="ru-RU"/>
        </w:rPr>
        <w:t xml:space="preserve">снують розбіжності між підлітками і юнаками за показниками стилю розв’язання конфліктів і рівнем готовності до ведення переговорів та розв’язання конфліктів; </w:t>
      </w:r>
      <w:r w:rsidRPr="004D4FB6">
        <w:rPr>
          <w:rFonts w:ascii="Times New Roman" w:eastAsia="Calibri" w:hAnsi="Times New Roman" w:cs="Courier New"/>
          <w:sz w:val="28"/>
          <w:szCs w:val="28"/>
          <w:lang w:val="uk-UA" w:eastAsia="ru-RU"/>
        </w:rPr>
        <w:t xml:space="preserve">якщо переважає </w:t>
      </w:r>
      <w:proofErr w:type="spellStart"/>
      <w:r w:rsidRPr="004D4FB6">
        <w:rPr>
          <w:rFonts w:ascii="Times New Roman" w:eastAsia="Calibri" w:hAnsi="Times New Roman" w:cs="Courier New"/>
          <w:sz w:val="28"/>
          <w:szCs w:val="28"/>
          <w:lang w:val="uk-UA" w:eastAsia="ru-RU"/>
        </w:rPr>
        <w:t>конкурентність</w:t>
      </w:r>
      <w:proofErr w:type="spellEnd"/>
      <w:r w:rsidRPr="004D4FB6">
        <w:rPr>
          <w:rFonts w:ascii="Times New Roman" w:eastAsia="Calibri" w:hAnsi="Times New Roman" w:cs="Courier New"/>
          <w:sz w:val="28"/>
          <w:szCs w:val="28"/>
          <w:lang w:val="uk-UA" w:eastAsia="ru-RU"/>
        </w:rPr>
        <w:t xml:space="preserve"> у </w:t>
      </w:r>
      <w:r w:rsidRPr="004D4FB6">
        <w:rPr>
          <w:rFonts w:ascii="Times New Roman" w:hAnsi="Times New Roman"/>
          <w:sz w:val="28"/>
          <w:szCs w:val="28"/>
          <w:lang w:val="uk-UA" w:eastAsia="ru-RU"/>
        </w:rPr>
        <w:t xml:space="preserve">дітей старшого шкільного віку і студентської молоді, то </w:t>
      </w:r>
      <w:r w:rsidRPr="004D4FB6">
        <w:rPr>
          <w:rFonts w:ascii="Times New Roman" w:hAnsi="Times New Roman"/>
          <w:sz w:val="28"/>
          <w:szCs w:val="28"/>
          <w:lang w:val="uk-UA" w:eastAsia="ru-RU"/>
        </w:rPr>
        <w:lastRenderedPageBreak/>
        <w:t xml:space="preserve">тенденціями до конфліктної поведінки буде </w:t>
      </w:r>
      <w:r w:rsidRPr="004D4FB6">
        <w:rPr>
          <w:rFonts w:ascii="Times New Roman" w:hAnsi="Times New Roman"/>
          <w:color w:val="000000"/>
          <w:kern w:val="36"/>
          <w:sz w:val="28"/>
          <w:szCs w:val="28"/>
          <w:lang w:val="uk-UA" w:eastAsia="ru-RU"/>
        </w:rPr>
        <w:t>незалежність, прийняття «боротьби».</w:t>
      </w:r>
    </w:p>
    <w:p w:rsidR="002C5F67" w:rsidRPr="004D4FB6" w:rsidRDefault="002C5F67" w:rsidP="002C5F67">
      <w:pPr>
        <w:spacing w:after="0" w:line="360" w:lineRule="auto"/>
        <w:ind w:firstLine="709"/>
        <w:jc w:val="both"/>
        <w:rPr>
          <w:rFonts w:ascii="Times New Roman" w:eastAsia="Calibri" w:hAnsi="Times New Roman"/>
          <w:i/>
          <w:sz w:val="28"/>
          <w:szCs w:val="28"/>
          <w:lang w:val="uk-UA"/>
        </w:rPr>
      </w:pPr>
      <w:r w:rsidRPr="004D4FB6">
        <w:rPr>
          <w:rFonts w:ascii="Times New Roman" w:eastAsia="Calibri" w:hAnsi="Times New Roman"/>
          <w:sz w:val="28"/>
          <w:szCs w:val="28"/>
          <w:lang w:val="uk-UA"/>
        </w:rPr>
        <w:t xml:space="preserve">Згідно з метою та гіпотезою дослідження нами було поставлено такі </w:t>
      </w:r>
      <w:r w:rsidRPr="004D4FB6">
        <w:rPr>
          <w:rFonts w:ascii="Times New Roman" w:eastAsia="Calibri" w:hAnsi="Times New Roman"/>
          <w:b/>
          <w:sz w:val="28"/>
          <w:szCs w:val="28"/>
          <w:lang w:val="uk-UA"/>
        </w:rPr>
        <w:t>завдання</w:t>
      </w:r>
      <w:r w:rsidRPr="004D4FB6">
        <w:rPr>
          <w:rFonts w:ascii="Times New Roman" w:eastAsia="Calibri" w:hAnsi="Times New Roman"/>
          <w:sz w:val="28"/>
          <w:szCs w:val="28"/>
          <w:lang w:val="uk-UA"/>
        </w:rPr>
        <w:t>:</w:t>
      </w:r>
    </w:p>
    <w:p w:rsidR="002C5F67" w:rsidRPr="004D4FB6" w:rsidRDefault="002C5F67" w:rsidP="002C5F67">
      <w:pPr>
        <w:spacing w:after="0" w:line="360" w:lineRule="auto"/>
        <w:ind w:firstLine="709"/>
        <w:jc w:val="both"/>
        <w:rPr>
          <w:rFonts w:ascii="Times New Roman" w:eastAsia="Calibri" w:hAnsi="Times New Roman"/>
          <w:sz w:val="28"/>
          <w:szCs w:val="28"/>
          <w:lang w:val="uk-UA"/>
        </w:rPr>
      </w:pPr>
      <w:r w:rsidRPr="004D4FB6">
        <w:rPr>
          <w:rFonts w:ascii="Times New Roman" w:eastAsia="Calibri" w:hAnsi="Times New Roman"/>
          <w:sz w:val="28"/>
          <w:szCs w:val="28"/>
          <w:lang w:val="uk-UA"/>
        </w:rPr>
        <w:t>1) розкрити поняття конфлікту у сучасній психологічній науці;</w:t>
      </w:r>
    </w:p>
    <w:p w:rsidR="002C5F67" w:rsidRPr="004D4FB6" w:rsidRDefault="002C5F67" w:rsidP="002C5F67">
      <w:pPr>
        <w:spacing w:after="0" w:line="360" w:lineRule="auto"/>
        <w:ind w:firstLine="709"/>
        <w:jc w:val="both"/>
        <w:rPr>
          <w:rFonts w:ascii="Times New Roman" w:eastAsia="Calibri" w:hAnsi="Times New Roman"/>
          <w:sz w:val="28"/>
          <w:szCs w:val="28"/>
          <w:lang w:val="uk-UA"/>
        </w:rPr>
      </w:pPr>
      <w:r w:rsidRPr="004D4FB6">
        <w:rPr>
          <w:rFonts w:ascii="Times New Roman" w:eastAsia="Calibri" w:hAnsi="Times New Roman"/>
          <w:sz w:val="28"/>
          <w:szCs w:val="28"/>
          <w:lang w:val="uk-UA"/>
        </w:rPr>
        <w:t xml:space="preserve">2) обґрунтувати особливості конфліктної поведінки </w:t>
      </w:r>
      <w:r w:rsidRPr="004D4FB6">
        <w:rPr>
          <w:rFonts w:ascii="Times New Roman" w:eastAsia="Calibri" w:hAnsi="Times New Roman"/>
          <w:bCs/>
          <w:sz w:val="28"/>
          <w:szCs w:val="28"/>
          <w:lang w:val="uk-UA"/>
        </w:rPr>
        <w:t>у дітей старшого шкільного віку та студентської молоді та шляхи вирішення конфліктів;</w:t>
      </w:r>
    </w:p>
    <w:p w:rsidR="002C5F67" w:rsidRPr="004D4FB6" w:rsidRDefault="002C5F67" w:rsidP="002C5F67">
      <w:pPr>
        <w:spacing w:after="0" w:line="360" w:lineRule="auto"/>
        <w:ind w:firstLine="709"/>
        <w:jc w:val="both"/>
        <w:rPr>
          <w:rFonts w:ascii="Times New Roman" w:eastAsia="Calibri" w:hAnsi="Times New Roman"/>
          <w:bCs/>
          <w:sz w:val="28"/>
          <w:szCs w:val="28"/>
          <w:lang w:val="uk-UA"/>
        </w:rPr>
      </w:pPr>
      <w:r w:rsidRPr="004D4FB6">
        <w:rPr>
          <w:rFonts w:ascii="Times New Roman" w:eastAsia="Calibri" w:hAnsi="Times New Roman"/>
          <w:bCs/>
          <w:sz w:val="28"/>
          <w:szCs w:val="28"/>
          <w:lang w:val="uk-UA"/>
        </w:rPr>
        <w:t xml:space="preserve">3) провести емпіричне дослідження з метою з’ясування </w:t>
      </w:r>
      <w:r w:rsidRPr="004D4FB6">
        <w:rPr>
          <w:rFonts w:ascii="Times New Roman" w:eastAsia="Calibri" w:hAnsi="Times New Roman"/>
          <w:sz w:val="28"/>
          <w:szCs w:val="28"/>
          <w:lang w:val="uk-UA"/>
        </w:rPr>
        <w:t xml:space="preserve">психологічних </w:t>
      </w:r>
      <w:r w:rsidRPr="004D4FB6">
        <w:rPr>
          <w:rFonts w:ascii="Times New Roman" w:eastAsia="Calibri" w:hAnsi="Times New Roman"/>
          <w:bCs/>
          <w:sz w:val="28"/>
          <w:szCs w:val="28"/>
          <w:lang w:val="uk-UA"/>
        </w:rPr>
        <w:t>особливостей подолання конфліктів у дітей старшого шкільного віку та студентської молоді;</w:t>
      </w:r>
    </w:p>
    <w:p w:rsidR="002C5F67" w:rsidRPr="004D4FB6" w:rsidRDefault="002C5F67" w:rsidP="002C5F67">
      <w:pPr>
        <w:spacing w:after="0" w:line="360" w:lineRule="auto"/>
        <w:ind w:firstLine="709"/>
        <w:jc w:val="both"/>
        <w:rPr>
          <w:rFonts w:ascii="Times New Roman" w:eastAsia="Calibri" w:hAnsi="Times New Roman"/>
          <w:sz w:val="28"/>
          <w:szCs w:val="28"/>
          <w:lang w:val="uk-UA"/>
        </w:rPr>
      </w:pPr>
      <w:r w:rsidRPr="004D4FB6">
        <w:rPr>
          <w:rFonts w:ascii="Times New Roman" w:eastAsia="Calibri" w:hAnsi="Times New Roman"/>
          <w:bCs/>
          <w:sz w:val="28"/>
          <w:szCs w:val="28"/>
          <w:lang w:val="uk-UA"/>
        </w:rPr>
        <w:t xml:space="preserve">4) розробити </w:t>
      </w:r>
      <w:r w:rsidRPr="004D4FB6">
        <w:rPr>
          <w:rFonts w:ascii="Times New Roman" w:hAnsi="Times New Roman" w:cs="Times New Roman"/>
          <w:sz w:val="28"/>
          <w:szCs w:val="28"/>
          <w:shd w:val="clear" w:color="auto" w:fill="FFFFFF"/>
          <w:lang w:val="uk-UA"/>
        </w:rPr>
        <w:t xml:space="preserve">програму подолання міжособистісних конфліктів </w:t>
      </w:r>
      <w:r w:rsidRPr="004D4FB6">
        <w:rPr>
          <w:rFonts w:ascii="Times New Roman" w:hAnsi="Times New Roman"/>
          <w:bCs/>
          <w:sz w:val="28"/>
          <w:szCs w:val="28"/>
          <w:lang w:val="uk-UA"/>
        </w:rPr>
        <w:t>у дітей старшого шкільного віку та студентської молоді</w:t>
      </w:r>
      <w:r w:rsidRPr="004D4FB6">
        <w:rPr>
          <w:rFonts w:ascii="Times New Roman" w:eastAsia="Calibri" w:hAnsi="Times New Roman"/>
          <w:bCs/>
          <w:sz w:val="28"/>
          <w:szCs w:val="28"/>
          <w:lang w:val="uk-UA"/>
        </w:rPr>
        <w:t>.</w:t>
      </w:r>
    </w:p>
    <w:p w:rsidR="002C5F67" w:rsidRPr="004D4FB6" w:rsidRDefault="002C5F67" w:rsidP="002C5F67">
      <w:pPr>
        <w:spacing w:after="0" w:line="360" w:lineRule="auto"/>
        <w:ind w:firstLine="709"/>
        <w:jc w:val="both"/>
        <w:rPr>
          <w:rFonts w:ascii="Times New Roman" w:eastAsia="Calibri" w:hAnsi="Times New Roman"/>
          <w:i/>
          <w:sz w:val="28"/>
          <w:szCs w:val="28"/>
          <w:lang w:val="uk-UA"/>
        </w:rPr>
      </w:pPr>
      <w:r w:rsidRPr="004D4FB6">
        <w:rPr>
          <w:rFonts w:ascii="Times New Roman" w:eastAsia="Calibri" w:hAnsi="Times New Roman"/>
          <w:b/>
          <w:sz w:val="28"/>
          <w:szCs w:val="28"/>
          <w:lang w:val="uk-UA"/>
        </w:rPr>
        <w:t>Методи дослідження</w:t>
      </w:r>
      <w:r w:rsidRPr="004D4FB6">
        <w:rPr>
          <w:rFonts w:ascii="Times New Roman" w:eastAsia="Calibri" w:hAnsi="Times New Roman"/>
          <w:i/>
          <w:sz w:val="28"/>
          <w:szCs w:val="28"/>
          <w:lang w:val="uk-UA"/>
        </w:rPr>
        <w:t>.</w:t>
      </w:r>
      <w:r w:rsidRPr="004D4FB6">
        <w:rPr>
          <w:rFonts w:ascii="Times New Roman" w:eastAsia="Calibri" w:hAnsi="Times New Roman"/>
          <w:sz w:val="28"/>
          <w:szCs w:val="28"/>
          <w:lang w:val="uk-UA"/>
        </w:rPr>
        <w:t xml:space="preserve"> З метою визначення </w:t>
      </w:r>
      <w:r w:rsidRPr="004D4FB6">
        <w:rPr>
          <w:rFonts w:ascii="Times New Roman" w:eastAsia="Calibri" w:hAnsi="Times New Roman"/>
          <w:bCs/>
          <w:sz w:val="28"/>
          <w:szCs w:val="28"/>
          <w:lang w:val="uk-UA"/>
        </w:rPr>
        <w:t>особливостей конфліктної поведінки у дітей старшого шкільного віку та студентської молоді</w:t>
      </w:r>
      <w:r w:rsidRPr="004D4FB6">
        <w:rPr>
          <w:rFonts w:ascii="Times New Roman" w:eastAsia="Calibri" w:hAnsi="Times New Roman"/>
          <w:sz w:val="28"/>
          <w:szCs w:val="28"/>
          <w:lang w:val="uk-UA"/>
        </w:rPr>
        <w:t xml:space="preserve"> використано </w:t>
      </w:r>
      <w:r w:rsidRPr="004D4FB6">
        <w:rPr>
          <w:rFonts w:ascii="Times New Roman" w:eastAsia="Calibri" w:hAnsi="Times New Roman"/>
          <w:i/>
          <w:sz w:val="28"/>
          <w:szCs w:val="28"/>
          <w:lang w:val="uk-UA"/>
        </w:rPr>
        <w:t xml:space="preserve">методи теоретичного аналізу </w:t>
      </w:r>
      <w:proofErr w:type="spellStart"/>
      <w:r w:rsidRPr="004D4FB6">
        <w:rPr>
          <w:rFonts w:ascii="Times New Roman" w:eastAsia="Calibri" w:hAnsi="Times New Roman"/>
          <w:i/>
          <w:sz w:val="28"/>
          <w:szCs w:val="28"/>
          <w:lang w:val="uk-UA"/>
        </w:rPr>
        <w:t>багатодетермінованості</w:t>
      </w:r>
      <w:proofErr w:type="spellEnd"/>
      <w:r w:rsidRPr="004D4FB6">
        <w:rPr>
          <w:rFonts w:ascii="Times New Roman" w:eastAsia="Calibri" w:hAnsi="Times New Roman"/>
          <w:i/>
          <w:sz w:val="28"/>
          <w:szCs w:val="28"/>
          <w:lang w:val="uk-UA"/>
        </w:rPr>
        <w:t xml:space="preserve"> і взаємовпливу психічних явищ. </w:t>
      </w:r>
      <w:r w:rsidRPr="004D4FB6">
        <w:rPr>
          <w:rFonts w:ascii="Times New Roman" w:eastAsia="Calibri" w:hAnsi="Times New Roman"/>
          <w:sz w:val="28"/>
          <w:szCs w:val="28"/>
          <w:lang w:val="uk-UA"/>
        </w:rPr>
        <w:t xml:space="preserve">Для перевірки гіпотез дослідження застосовано </w:t>
      </w:r>
      <w:r w:rsidRPr="004D4FB6">
        <w:rPr>
          <w:rFonts w:ascii="Times New Roman" w:eastAsia="Calibri" w:hAnsi="Times New Roman"/>
          <w:i/>
          <w:sz w:val="28"/>
          <w:szCs w:val="28"/>
          <w:lang w:val="uk-UA"/>
        </w:rPr>
        <w:t>емпіричні методи</w:t>
      </w:r>
      <w:r w:rsidRPr="004D4FB6">
        <w:rPr>
          <w:rFonts w:ascii="Times New Roman" w:eastAsia="Calibri" w:hAnsi="Times New Roman"/>
          <w:sz w:val="28"/>
          <w:szCs w:val="28"/>
          <w:lang w:val="uk-UA"/>
        </w:rPr>
        <w:t xml:space="preserve">: </w:t>
      </w:r>
      <w:proofErr w:type="spellStart"/>
      <w:r w:rsidRPr="004D4FB6">
        <w:rPr>
          <w:rFonts w:ascii="Times New Roman" w:eastAsia="Calibri" w:hAnsi="Times New Roman"/>
          <w:sz w:val="28"/>
          <w:szCs w:val="28"/>
          <w:lang w:val="uk-UA"/>
        </w:rPr>
        <w:t>квазіексперимент</w:t>
      </w:r>
      <w:proofErr w:type="spellEnd"/>
      <w:r w:rsidRPr="004D4FB6">
        <w:rPr>
          <w:rFonts w:ascii="Times New Roman" w:eastAsia="Calibri" w:hAnsi="Times New Roman"/>
          <w:sz w:val="28"/>
          <w:szCs w:val="28"/>
          <w:lang w:val="uk-UA"/>
        </w:rPr>
        <w:t xml:space="preserve"> для нееквівалентних груп, спостереження. Для з’ясування </w:t>
      </w:r>
      <w:r w:rsidRPr="004D4FB6">
        <w:rPr>
          <w:rFonts w:ascii="Times New Roman" w:eastAsia="Calibri" w:hAnsi="Times New Roman"/>
          <w:bCs/>
          <w:sz w:val="28"/>
          <w:szCs w:val="28"/>
          <w:lang w:val="uk-UA"/>
        </w:rPr>
        <w:t>особливостей подолання конфліктів у дітей старшого шкільного віку та студентської молоді</w:t>
      </w:r>
      <w:r w:rsidRPr="004D4FB6">
        <w:rPr>
          <w:rFonts w:ascii="Times New Roman" w:eastAsia="Calibri" w:hAnsi="Times New Roman"/>
          <w:sz w:val="28"/>
          <w:szCs w:val="28"/>
          <w:lang w:val="uk-UA"/>
        </w:rPr>
        <w:t xml:space="preserve"> використано </w:t>
      </w:r>
      <w:proofErr w:type="spellStart"/>
      <w:r w:rsidRPr="004D4FB6">
        <w:rPr>
          <w:rFonts w:ascii="Times New Roman" w:eastAsia="Calibri" w:hAnsi="Times New Roman"/>
          <w:sz w:val="28"/>
          <w:szCs w:val="28"/>
          <w:lang w:val="uk-UA"/>
        </w:rPr>
        <w:t>психодіагностичні</w:t>
      </w:r>
      <w:proofErr w:type="spellEnd"/>
      <w:r w:rsidRPr="004D4FB6">
        <w:rPr>
          <w:rFonts w:ascii="Times New Roman" w:eastAsia="Calibri" w:hAnsi="Times New Roman"/>
          <w:sz w:val="28"/>
          <w:szCs w:val="28"/>
          <w:lang w:val="uk-UA"/>
        </w:rPr>
        <w:t xml:space="preserve"> методики: </w:t>
      </w:r>
      <w:r w:rsidRPr="004D4FB6">
        <w:rPr>
          <w:rFonts w:ascii="Times New Roman" w:eastAsia="Calibri" w:hAnsi="Times New Roman"/>
          <w:color w:val="000000"/>
          <w:sz w:val="28"/>
          <w:szCs w:val="28"/>
          <w:lang w:val="uk-UA"/>
        </w:rPr>
        <w:t>методика незакінчених речень Сакса-Леві, Т</w:t>
      </w:r>
      <w:r w:rsidRPr="004D4FB6">
        <w:rPr>
          <w:rFonts w:ascii="Times New Roman" w:eastAsia="Calibri" w:hAnsi="Times New Roman"/>
          <w:sz w:val="28"/>
          <w:szCs w:val="28"/>
          <w:lang w:val="uk-UA"/>
        </w:rPr>
        <w:t xml:space="preserve">ематичний апперцептивний тест, діагностика стилю поведінки у конфлікті (К. Томас) </w:t>
      </w:r>
      <w:r w:rsidRPr="004D4FB6">
        <w:rPr>
          <w:rFonts w:ascii="Times New Roman" w:eastAsia="Calibri" w:hAnsi="Times New Roman"/>
          <w:color w:val="000000"/>
          <w:kern w:val="36"/>
          <w:sz w:val="28"/>
          <w:szCs w:val="28"/>
          <w:lang w:val="uk-UA" w:eastAsia="ru-RU"/>
        </w:rPr>
        <w:t>методика «Q-</w:t>
      </w:r>
      <w:proofErr w:type="spellStart"/>
      <w:r w:rsidRPr="004D4FB6">
        <w:rPr>
          <w:rFonts w:ascii="Times New Roman" w:eastAsia="Calibri" w:hAnsi="Times New Roman"/>
          <w:color w:val="000000"/>
          <w:kern w:val="36"/>
          <w:sz w:val="28"/>
          <w:szCs w:val="28"/>
          <w:lang w:val="uk-UA" w:eastAsia="ru-RU"/>
        </w:rPr>
        <w:t>сортировка</w:t>
      </w:r>
      <w:proofErr w:type="spellEnd"/>
      <w:r w:rsidRPr="004D4FB6">
        <w:rPr>
          <w:rFonts w:ascii="Times New Roman" w:eastAsia="Calibri" w:hAnsi="Times New Roman"/>
          <w:color w:val="000000"/>
          <w:kern w:val="36"/>
          <w:sz w:val="28"/>
          <w:szCs w:val="28"/>
          <w:lang w:val="uk-UA" w:eastAsia="ru-RU"/>
        </w:rPr>
        <w:t xml:space="preserve">» </w:t>
      </w:r>
      <w:proofErr w:type="spellStart"/>
      <w:r w:rsidRPr="004D4FB6">
        <w:rPr>
          <w:rFonts w:ascii="Times New Roman" w:eastAsia="Calibri" w:hAnsi="Times New Roman"/>
          <w:color w:val="000000"/>
          <w:kern w:val="36"/>
          <w:sz w:val="28"/>
          <w:szCs w:val="28"/>
          <w:lang w:val="uk-UA" w:eastAsia="ru-RU"/>
        </w:rPr>
        <w:t>Стефансона</w:t>
      </w:r>
      <w:proofErr w:type="spellEnd"/>
      <w:r w:rsidRPr="004D4FB6">
        <w:rPr>
          <w:rFonts w:ascii="Times New Roman" w:eastAsia="Calibri" w:hAnsi="Times New Roman"/>
          <w:sz w:val="28"/>
          <w:szCs w:val="28"/>
          <w:lang w:val="uk-UA"/>
        </w:rPr>
        <w:t xml:space="preserve">, діагностика готовності до переговорів і розв’язання конфліктів (Г. </w:t>
      </w:r>
      <w:proofErr w:type="spellStart"/>
      <w:r w:rsidRPr="004D4FB6">
        <w:rPr>
          <w:rFonts w:ascii="Times New Roman" w:eastAsia="Calibri" w:hAnsi="Times New Roman"/>
          <w:sz w:val="28"/>
          <w:szCs w:val="28"/>
          <w:lang w:val="uk-UA"/>
        </w:rPr>
        <w:t>Ложкін</w:t>
      </w:r>
      <w:proofErr w:type="spellEnd"/>
      <w:r w:rsidRPr="004D4FB6">
        <w:rPr>
          <w:rFonts w:ascii="Times New Roman" w:eastAsia="Calibri" w:hAnsi="Times New Roman"/>
          <w:sz w:val="28"/>
          <w:szCs w:val="28"/>
          <w:lang w:val="uk-UA"/>
        </w:rPr>
        <w:t xml:space="preserve">, М. </w:t>
      </w:r>
      <w:proofErr w:type="spellStart"/>
      <w:r w:rsidRPr="004D4FB6">
        <w:rPr>
          <w:rFonts w:ascii="Times New Roman" w:eastAsia="Calibri" w:hAnsi="Times New Roman"/>
          <w:sz w:val="28"/>
          <w:szCs w:val="28"/>
          <w:lang w:val="uk-UA"/>
        </w:rPr>
        <w:t>Повякель</w:t>
      </w:r>
      <w:proofErr w:type="spellEnd"/>
      <w:r w:rsidRPr="004D4FB6">
        <w:rPr>
          <w:rFonts w:ascii="Times New Roman" w:eastAsia="Calibri" w:hAnsi="Times New Roman"/>
          <w:sz w:val="28"/>
          <w:szCs w:val="28"/>
          <w:lang w:val="uk-UA"/>
        </w:rPr>
        <w:t>).</w:t>
      </w:r>
    </w:p>
    <w:p w:rsidR="002C5F67" w:rsidRPr="004D4FB6" w:rsidRDefault="002C5F67" w:rsidP="002C5F67">
      <w:pPr>
        <w:spacing w:after="0" w:line="360" w:lineRule="auto"/>
        <w:ind w:firstLine="709"/>
        <w:jc w:val="both"/>
        <w:rPr>
          <w:rFonts w:ascii="Times New Roman" w:eastAsia="Calibri" w:hAnsi="Times New Roman"/>
          <w:color w:val="000000"/>
          <w:sz w:val="28"/>
          <w:szCs w:val="28"/>
          <w:shd w:val="clear" w:color="auto" w:fill="FFFFFF"/>
          <w:lang w:val="uk-UA"/>
        </w:rPr>
      </w:pPr>
      <w:r w:rsidRPr="004D4FB6">
        <w:rPr>
          <w:rFonts w:ascii="Times New Roman" w:eastAsia="Calibri" w:hAnsi="Times New Roman"/>
          <w:sz w:val="28"/>
          <w:szCs w:val="28"/>
          <w:lang w:val="uk-UA"/>
        </w:rPr>
        <w:t xml:space="preserve">Обробка результатів дослідження проведена за допомогою </w:t>
      </w:r>
      <w:r w:rsidRPr="004D4FB6">
        <w:rPr>
          <w:rFonts w:ascii="Times New Roman" w:eastAsia="Calibri" w:hAnsi="Times New Roman"/>
          <w:i/>
          <w:sz w:val="28"/>
          <w:szCs w:val="28"/>
          <w:lang w:val="uk-UA"/>
        </w:rPr>
        <w:t>математико-статистичних методів</w:t>
      </w:r>
      <w:r w:rsidRPr="004D4FB6">
        <w:rPr>
          <w:rFonts w:ascii="Times New Roman" w:eastAsia="Calibri" w:hAnsi="Times New Roman"/>
          <w:sz w:val="28"/>
          <w:szCs w:val="28"/>
          <w:lang w:val="uk-UA"/>
        </w:rPr>
        <w:t xml:space="preserve"> (</w:t>
      </w:r>
      <w:r w:rsidRPr="004D4FB6">
        <w:rPr>
          <w:rFonts w:ascii="Times New Roman" w:eastAsia="Calibri" w:hAnsi="Times New Roman"/>
          <w:color w:val="000000"/>
          <w:sz w:val="28"/>
          <w:szCs w:val="28"/>
          <w:shd w:val="clear" w:color="auto" w:fill="FFFFFF"/>
          <w:lang w:val="uk-UA"/>
        </w:rPr>
        <w:t xml:space="preserve">критерій рангової кореляції </w:t>
      </w:r>
      <w:proofErr w:type="spellStart"/>
      <w:r w:rsidRPr="004D4FB6">
        <w:rPr>
          <w:rFonts w:ascii="Times New Roman" w:eastAsia="Calibri" w:hAnsi="Times New Roman"/>
          <w:color w:val="000000"/>
          <w:sz w:val="28"/>
          <w:szCs w:val="28"/>
          <w:shd w:val="clear" w:color="auto" w:fill="FFFFFF"/>
          <w:lang w:val="uk-UA"/>
        </w:rPr>
        <w:t>Спірмена</w:t>
      </w:r>
      <w:proofErr w:type="spellEnd"/>
      <w:r w:rsidRPr="004D4FB6">
        <w:rPr>
          <w:rFonts w:ascii="Times New Roman" w:eastAsia="Calibri" w:hAnsi="Times New Roman"/>
          <w:color w:val="000000"/>
          <w:sz w:val="28"/>
          <w:szCs w:val="28"/>
          <w:shd w:val="clear" w:color="auto" w:fill="FFFFFF"/>
          <w:lang w:val="uk-UA"/>
        </w:rPr>
        <w:t xml:space="preserve"> та критерій </w:t>
      </w:r>
      <w:proofErr w:type="spellStart"/>
      <w:r w:rsidRPr="004D4FB6">
        <w:rPr>
          <w:rFonts w:ascii="Times New Roman" w:eastAsia="Calibri" w:hAnsi="Times New Roman"/>
          <w:color w:val="000000"/>
          <w:sz w:val="28"/>
          <w:szCs w:val="28"/>
          <w:shd w:val="clear" w:color="auto" w:fill="FFFFFF"/>
          <w:lang w:val="uk-UA"/>
        </w:rPr>
        <w:t>Манна-Уітні</w:t>
      </w:r>
      <w:proofErr w:type="spellEnd"/>
      <w:r w:rsidRPr="004D4FB6">
        <w:rPr>
          <w:rFonts w:ascii="Times New Roman" w:eastAsia="Calibri" w:hAnsi="Times New Roman"/>
          <w:sz w:val="28"/>
          <w:szCs w:val="28"/>
          <w:lang w:val="uk-UA"/>
        </w:rPr>
        <w:t xml:space="preserve">). Узагальнення результатів здійснено з використанням </w:t>
      </w:r>
      <w:r w:rsidRPr="004D4FB6">
        <w:rPr>
          <w:rFonts w:ascii="Times New Roman" w:eastAsia="Calibri" w:hAnsi="Times New Roman"/>
          <w:i/>
          <w:sz w:val="28"/>
          <w:szCs w:val="28"/>
          <w:lang w:val="uk-UA"/>
        </w:rPr>
        <w:t>інтерпретаційних методів</w:t>
      </w:r>
      <w:r w:rsidRPr="004D4FB6">
        <w:rPr>
          <w:rFonts w:ascii="Times New Roman" w:eastAsia="Calibri" w:hAnsi="Times New Roman"/>
          <w:sz w:val="28"/>
          <w:szCs w:val="28"/>
          <w:lang w:val="uk-UA"/>
        </w:rPr>
        <w:t xml:space="preserve"> (класифікація й узагальнення емпіричних даних).</w:t>
      </w:r>
    </w:p>
    <w:p w:rsidR="002C5F67" w:rsidRPr="004D4FB6" w:rsidRDefault="002C5F67" w:rsidP="002C5F67">
      <w:pPr>
        <w:spacing w:after="0" w:line="360" w:lineRule="auto"/>
        <w:ind w:firstLine="708"/>
        <w:jc w:val="both"/>
        <w:rPr>
          <w:rFonts w:ascii="Times New Roman" w:eastAsia="Calibri" w:hAnsi="Times New Roman"/>
          <w:sz w:val="28"/>
          <w:szCs w:val="28"/>
          <w:lang w:val="uk-UA"/>
        </w:rPr>
      </w:pPr>
      <w:r w:rsidRPr="004D4FB6">
        <w:rPr>
          <w:rFonts w:ascii="Times New Roman" w:eastAsia="Calibri" w:hAnsi="Times New Roman"/>
          <w:b/>
          <w:sz w:val="28"/>
          <w:szCs w:val="28"/>
          <w:lang w:val="uk-UA"/>
        </w:rPr>
        <w:t>Наукова новизна</w:t>
      </w:r>
      <w:r w:rsidRPr="004D4FB6">
        <w:rPr>
          <w:rFonts w:ascii="Times New Roman" w:eastAsia="Calibri" w:hAnsi="Times New Roman"/>
          <w:sz w:val="28"/>
          <w:szCs w:val="28"/>
          <w:lang w:val="uk-UA"/>
        </w:rPr>
        <w:t xml:space="preserve"> роботи полягає у доповненні теоретичних відомостей про </w:t>
      </w:r>
      <w:r w:rsidRPr="004D4FB6">
        <w:rPr>
          <w:rFonts w:ascii="Times New Roman" w:eastAsia="Calibri" w:hAnsi="Times New Roman"/>
          <w:bCs/>
          <w:sz w:val="28"/>
          <w:szCs w:val="28"/>
          <w:lang w:val="uk-UA"/>
        </w:rPr>
        <w:t xml:space="preserve">особливості конфліктної поведінки у дітей старшого </w:t>
      </w:r>
      <w:r w:rsidRPr="004D4FB6">
        <w:rPr>
          <w:rFonts w:ascii="Times New Roman" w:eastAsia="Calibri" w:hAnsi="Times New Roman"/>
          <w:bCs/>
          <w:sz w:val="28"/>
          <w:szCs w:val="28"/>
          <w:lang w:val="uk-UA"/>
        </w:rPr>
        <w:lastRenderedPageBreak/>
        <w:t>шкільного віку та студентської молоді</w:t>
      </w:r>
      <w:r w:rsidRPr="004D4FB6">
        <w:rPr>
          <w:rFonts w:ascii="Times New Roman" w:eastAsia="Calibri" w:hAnsi="Times New Roman"/>
          <w:sz w:val="28"/>
          <w:szCs w:val="28"/>
          <w:lang w:val="uk-UA"/>
        </w:rPr>
        <w:t>; розширенні наукових уявлень з проблем подолання конфліктів у дітей старшого шкільного віку та у студентської молоді.</w:t>
      </w:r>
    </w:p>
    <w:p w:rsidR="002C5F67" w:rsidRDefault="002C5F67" w:rsidP="002C5F67">
      <w:pPr>
        <w:spacing w:after="0" w:line="360" w:lineRule="auto"/>
        <w:ind w:firstLine="708"/>
        <w:jc w:val="both"/>
        <w:rPr>
          <w:rFonts w:ascii="Times New Roman" w:eastAsia="Calibri" w:hAnsi="Times New Roman"/>
          <w:bCs/>
          <w:sz w:val="28"/>
          <w:szCs w:val="28"/>
          <w:lang w:val="uk-UA"/>
        </w:rPr>
      </w:pPr>
      <w:r w:rsidRPr="004D4FB6">
        <w:rPr>
          <w:rFonts w:ascii="Times New Roman" w:eastAsia="Calibri" w:hAnsi="Times New Roman"/>
          <w:b/>
          <w:sz w:val="28"/>
          <w:szCs w:val="28"/>
          <w:lang w:val="uk-UA"/>
        </w:rPr>
        <w:t>Практична значущість</w:t>
      </w:r>
      <w:r w:rsidRPr="004D4FB6">
        <w:rPr>
          <w:rFonts w:ascii="Times New Roman" w:eastAsia="Calibri" w:hAnsi="Times New Roman"/>
          <w:sz w:val="28"/>
          <w:szCs w:val="28"/>
          <w:lang w:val="uk-UA"/>
        </w:rPr>
        <w:t xml:space="preserve"> дослідження полягає в тому, що отримані емпіричні результати та </w:t>
      </w:r>
      <w:r w:rsidRPr="004D4FB6">
        <w:rPr>
          <w:rFonts w:ascii="Times New Roman" w:eastAsia="Calibri" w:hAnsi="Times New Roman"/>
          <w:bCs/>
          <w:sz w:val="28"/>
          <w:szCs w:val="28"/>
          <w:lang w:val="uk-UA"/>
        </w:rPr>
        <w:t xml:space="preserve">розроблена </w:t>
      </w:r>
      <w:r w:rsidRPr="004D4FB6">
        <w:rPr>
          <w:rFonts w:ascii="Times New Roman" w:hAnsi="Times New Roman" w:cs="Times New Roman"/>
          <w:sz w:val="28"/>
          <w:szCs w:val="28"/>
          <w:shd w:val="clear" w:color="auto" w:fill="FFFFFF"/>
          <w:lang w:val="uk-UA"/>
        </w:rPr>
        <w:t xml:space="preserve">програма подолання міжособистісних конфліктів </w:t>
      </w:r>
      <w:r w:rsidRPr="004D4FB6">
        <w:rPr>
          <w:rFonts w:ascii="Times New Roman" w:eastAsia="Calibri" w:hAnsi="Times New Roman"/>
          <w:sz w:val="28"/>
          <w:szCs w:val="28"/>
          <w:lang w:val="uk-UA"/>
        </w:rPr>
        <w:t xml:space="preserve">можуть бути корисні в практиці психологічної допомоги з приводу </w:t>
      </w:r>
      <w:r w:rsidRPr="004D4FB6">
        <w:rPr>
          <w:rFonts w:ascii="Times New Roman" w:eastAsia="Calibri" w:hAnsi="Times New Roman"/>
          <w:bCs/>
          <w:sz w:val="28"/>
          <w:szCs w:val="28"/>
          <w:lang w:val="uk-UA"/>
        </w:rPr>
        <w:t>подолання конфліктів у дітей старшого шкільного віку та студентської молоді.</w:t>
      </w:r>
    </w:p>
    <w:p w:rsidR="007A1583" w:rsidRPr="002B31A6" w:rsidRDefault="007A1583" w:rsidP="007A1583">
      <w:pPr>
        <w:spacing w:after="0" w:line="360" w:lineRule="auto"/>
        <w:ind w:firstLine="709"/>
        <w:jc w:val="both"/>
        <w:rPr>
          <w:rFonts w:ascii="Times New Roman" w:hAnsi="Times New Roman"/>
          <w:sz w:val="28"/>
          <w:szCs w:val="28"/>
          <w:highlight w:val="yellow"/>
          <w:lang w:val="uk-UA"/>
        </w:rPr>
      </w:pPr>
      <w:r w:rsidRPr="00B9337C">
        <w:rPr>
          <w:rFonts w:ascii="Times New Roman" w:hAnsi="Times New Roman" w:cs="Times New Roman"/>
          <w:b/>
          <w:sz w:val="28"/>
          <w:szCs w:val="28"/>
          <w:lang w:val="uk-UA"/>
        </w:rPr>
        <w:t xml:space="preserve">Апробація результатів роботи. </w:t>
      </w:r>
      <w:r w:rsidRPr="002A05DD">
        <w:rPr>
          <w:rFonts w:ascii="Times New Roman" w:hAnsi="Times New Roman"/>
          <w:sz w:val="28"/>
          <w:szCs w:val="28"/>
          <w:lang w:val="uk-UA"/>
        </w:rPr>
        <w:t xml:space="preserve">Теоретичні та практичні положення дослідження обговорювалися на засіданні кафедри </w:t>
      </w:r>
      <w:r>
        <w:rPr>
          <w:rFonts w:ascii="Times New Roman" w:hAnsi="Times New Roman"/>
          <w:sz w:val="28"/>
          <w:szCs w:val="28"/>
          <w:lang w:val="uk-UA"/>
        </w:rPr>
        <w:t>психології</w:t>
      </w:r>
      <w:r w:rsidRPr="002A05DD">
        <w:rPr>
          <w:rFonts w:ascii="Times New Roman" w:hAnsi="Times New Roman"/>
          <w:sz w:val="28"/>
          <w:szCs w:val="28"/>
          <w:lang w:val="uk-UA"/>
        </w:rPr>
        <w:t xml:space="preserve"> </w:t>
      </w:r>
      <w:proofErr w:type="spellStart"/>
      <w:r>
        <w:rPr>
          <w:rFonts w:ascii="Times New Roman" w:hAnsi="Times New Roman"/>
          <w:sz w:val="28"/>
          <w:szCs w:val="28"/>
          <w:lang w:val="uk-UA"/>
        </w:rPr>
        <w:t>ДЗ</w:t>
      </w:r>
      <w:proofErr w:type="spellEnd"/>
      <w:r>
        <w:rPr>
          <w:rFonts w:ascii="Times New Roman" w:hAnsi="Times New Roman"/>
          <w:sz w:val="28"/>
          <w:szCs w:val="28"/>
          <w:lang w:val="uk-UA"/>
        </w:rPr>
        <w:t xml:space="preserve"> «Луганський національний університет імені Тараса Шевченка».</w:t>
      </w:r>
      <w:r w:rsidRPr="002A05DD">
        <w:rPr>
          <w:rFonts w:ascii="Times New Roman" w:hAnsi="Times New Roman"/>
          <w:sz w:val="28"/>
          <w:szCs w:val="28"/>
          <w:lang w:val="uk-UA"/>
        </w:rPr>
        <w:t xml:space="preserve"> </w:t>
      </w:r>
    </w:p>
    <w:p w:rsidR="007A1583" w:rsidRPr="0009660F" w:rsidRDefault="007A1583" w:rsidP="007A1583">
      <w:pPr>
        <w:spacing w:after="0" w:line="360" w:lineRule="auto"/>
        <w:ind w:firstLine="709"/>
        <w:jc w:val="both"/>
        <w:rPr>
          <w:rFonts w:ascii="Times New Roman" w:hAnsi="Times New Roman"/>
          <w:sz w:val="28"/>
          <w:szCs w:val="28"/>
          <w:lang w:val="uk-UA"/>
        </w:rPr>
      </w:pPr>
      <w:r w:rsidRPr="006613EF">
        <w:rPr>
          <w:rFonts w:ascii="Times New Roman" w:hAnsi="Times New Roman"/>
          <w:sz w:val="28"/>
          <w:szCs w:val="28"/>
          <w:lang w:val="uk-UA"/>
        </w:rPr>
        <w:t xml:space="preserve">За матеріалами роботи опублікована теза-доповідь </w:t>
      </w:r>
      <w:r w:rsidR="00F13320">
        <w:rPr>
          <w:rFonts w:ascii="Times New Roman" w:hAnsi="Times New Roman"/>
          <w:sz w:val="28"/>
          <w:szCs w:val="28"/>
          <w:lang w:val="uk-UA"/>
        </w:rPr>
        <w:t xml:space="preserve">в збірнику наукових праць </w:t>
      </w:r>
      <w:proofErr w:type="spellStart"/>
      <w:r w:rsidR="00F13320">
        <w:rPr>
          <w:rFonts w:ascii="Times New Roman" w:hAnsi="Times New Roman"/>
          <w:sz w:val="28"/>
          <w:szCs w:val="28"/>
          <w:lang w:val="uk-UA"/>
        </w:rPr>
        <w:t>ДЗ</w:t>
      </w:r>
      <w:proofErr w:type="spellEnd"/>
      <w:r w:rsidR="00F13320">
        <w:rPr>
          <w:rFonts w:ascii="Times New Roman" w:hAnsi="Times New Roman"/>
          <w:sz w:val="28"/>
          <w:szCs w:val="28"/>
          <w:lang w:val="uk-UA"/>
        </w:rPr>
        <w:t xml:space="preserve"> «Луганський національний університет ім. Т. Шевченко</w:t>
      </w:r>
      <w:r>
        <w:rPr>
          <w:rFonts w:ascii="Times New Roman" w:hAnsi="Times New Roman"/>
          <w:sz w:val="28"/>
          <w:szCs w:val="28"/>
          <w:lang w:val="uk-UA"/>
        </w:rPr>
        <w:t xml:space="preserve"> (</w:t>
      </w:r>
      <w:r w:rsidR="00F13320">
        <w:rPr>
          <w:rFonts w:ascii="Times New Roman" w:hAnsi="Times New Roman"/>
          <w:sz w:val="28"/>
          <w:szCs w:val="28"/>
          <w:lang w:val="uk-UA"/>
        </w:rPr>
        <w:t>15 листопада, 2024р., випуск 8</w:t>
      </w:r>
      <w:r w:rsidRPr="006613EF">
        <w:rPr>
          <w:rFonts w:ascii="Times New Roman" w:hAnsi="Times New Roman"/>
          <w:sz w:val="28"/>
          <w:szCs w:val="28"/>
          <w:lang w:val="uk-UA"/>
        </w:rPr>
        <w:t>).</w:t>
      </w:r>
      <w:r w:rsidRPr="0009660F">
        <w:rPr>
          <w:rFonts w:ascii="Times New Roman" w:hAnsi="Times New Roman"/>
          <w:sz w:val="28"/>
          <w:szCs w:val="28"/>
          <w:lang w:val="uk-UA"/>
        </w:rPr>
        <w:t xml:space="preserve"> </w:t>
      </w:r>
    </w:p>
    <w:p w:rsidR="002C5F67" w:rsidRPr="004D4FB6" w:rsidRDefault="002C5F67" w:rsidP="002C5F67">
      <w:pPr>
        <w:pStyle w:val="Default"/>
        <w:spacing w:before="30" w:line="360" w:lineRule="auto"/>
        <w:ind w:firstLine="709"/>
        <w:jc w:val="both"/>
        <w:rPr>
          <w:sz w:val="28"/>
          <w:szCs w:val="28"/>
          <w:lang w:val="uk-UA"/>
        </w:rPr>
      </w:pPr>
      <w:r w:rsidRPr="004D4FB6">
        <w:rPr>
          <w:b/>
          <w:sz w:val="28"/>
          <w:szCs w:val="28"/>
          <w:lang w:val="uk-UA"/>
        </w:rPr>
        <w:t>Структура роботи</w:t>
      </w:r>
      <w:r w:rsidRPr="004D4FB6">
        <w:rPr>
          <w:sz w:val="28"/>
          <w:szCs w:val="28"/>
          <w:lang w:val="uk-UA"/>
        </w:rPr>
        <w:t xml:space="preserve">. Робота складається зі вступу, трьох розділів, висновків та списку літератури, який налічує </w:t>
      </w:r>
      <w:r w:rsidRPr="004D4FB6">
        <w:rPr>
          <w:color w:val="auto"/>
          <w:sz w:val="28"/>
          <w:szCs w:val="28"/>
          <w:lang w:val="uk-UA"/>
        </w:rPr>
        <w:t>71</w:t>
      </w:r>
      <w:r w:rsidRPr="004D4FB6">
        <w:rPr>
          <w:sz w:val="28"/>
          <w:szCs w:val="28"/>
          <w:lang w:val="uk-UA"/>
        </w:rPr>
        <w:t xml:space="preserve"> джерело, ілюстрована 11 таблицями та 6 рисунками, вміщує 2 додатки.</w:t>
      </w:r>
    </w:p>
    <w:p w:rsidR="00F13320" w:rsidRPr="00F13320" w:rsidRDefault="002C5F67" w:rsidP="00F13320">
      <w:pPr>
        <w:rPr>
          <w:rFonts w:ascii="Times New Roman" w:hAnsi="Times New Roman" w:cs="Times New Roman"/>
          <w:sz w:val="28"/>
          <w:szCs w:val="28"/>
          <w:lang w:val="uk-UA"/>
        </w:rPr>
      </w:pPr>
      <w:r w:rsidRPr="004D4FB6">
        <w:rPr>
          <w:rFonts w:ascii="Times New Roman" w:hAnsi="Times New Roman" w:cs="Times New Roman"/>
          <w:sz w:val="28"/>
          <w:szCs w:val="28"/>
          <w:lang w:val="uk-UA"/>
        </w:rPr>
        <w:br w:type="page"/>
      </w:r>
    </w:p>
    <w:p w:rsidR="002C5F67" w:rsidRPr="004D4FB6" w:rsidRDefault="002C5F67" w:rsidP="002C5F67">
      <w:pPr>
        <w:pStyle w:val="Default"/>
        <w:spacing w:before="30" w:line="360" w:lineRule="auto"/>
        <w:jc w:val="center"/>
        <w:rPr>
          <w:b/>
          <w:sz w:val="28"/>
          <w:szCs w:val="28"/>
          <w:lang w:val="uk-UA"/>
        </w:rPr>
      </w:pPr>
      <w:r w:rsidRPr="004D4FB6">
        <w:rPr>
          <w:b/>
          <w:sz w:val="28"/>
          <w:szCs w:val="28"/>
          <w:lang w:val="uk-UA"/>
        </w:rPr>
        <w:lastRenderedPageBreak/>
        <w:t>РОЗДІЛ 1</w:t>
      </w:r>
    </w:p>
    <w:p w:rsidR="002C5F67" w:rsidRPr="004D4FB6" w:rsidRDefault="002C5F67" w:rsidP="002C5F67">
      <w:pPr>
        <w:pStyle w:val="Default"/>
        <w:spacing w:before="30" w:line="360" w:lineRule="auto"/>
        <w:jc w:val="center"/>
        <w:rPr>
          <w:b/>
          <w:sz w:val="28"/>
          <w:szCs w:val="28"/>
          <w:lang w:val="uk-UA"/>
        </w:rPr>
      </w:pPr>
      <w:r w:rsidRPr="004D4FB6">
        <w:rPr>
          <w:b/>
          <w:sz w:val="28"/>
          <w:szCs w:val="28"/>
          <w:lang w:val="uk-UA"/>
        </w:rPr>
        <w:t>ТЕОРЕТИЧНИЙ АНАЛІЗ ПРОБЛЕМИ ПОДОЛАННЯ КОНФЛІТКТІВ У ДІТЕЙ СТАРШОГО ШКІЛЬНОГО ВІКУ ТА СТУДЕНТСЬКОЇ МОЛОДІ</w:t>
      </w:r>
    </w:p>
    <w:p w:rsidR="002C5F67" w:rsidRPr="004D4FB6" w:rsidRDefault="002C5F67" w:rsidP="002C5F67">
      <w:pPr>
        <w:pStyle w:val="Default"/>
        <w:spacing w:before="30" w:line="360" w:lineRule="auto"/>
        <w:ind w:firstLine="709"/>
        <w:jc w:val="both"/>
        <w:rPr>
          <w:b/>
          <w:sz w:val="28"/>
          <w:szCs w:val="28"/>
          <w:lang w:val="uk-UA"/>
        </w:rPr>
      </w:pPr>
    </w:p>
    <w:p w:rsidR="002C5F67" w:rsidRPr="004D4FB6" w:rsidRDefault="002C5F67" w:rsidP="002C5F67">
      <w:pPr>
        <w:pStyle w:val="Default"/>
        <w:spacing w:before="30" w:line="360" w:lineRule="auto"/>
        <w:ind w:firstLine="709"/>
        <w:jc w:val="both"/>
        <w:rPr>
          <w:b/>
          <w:sz w:val="28"/>
          <w:szCs w:val="28"/>
          <w:lang w:val="uk-UA"/>
        </w:rPr>
      </w:pPr>
      <w:r w:rsidRPr="004D4FB6">
        <w:rPr>
          <w:b/>
          <w:sz w:val="28"/>
          <w:szCs w:val="28"/>
          <w:lang w:val="uk-UA"/>
        </w:rPr>
        <w:t>1.1. Сутність поняття «конфлікт»</w:t>
      </w:r>
    </w:p>
    <w:p w:rsidR="002C5F67" w:rsidRPr="004D4FB6" w:rsidRDefault="002C5F67" w:rsidP="002C5F67">
      <w:pPr>
        <w:pStyle w:val="Default"/>
        <w:spacing w:before="30" w:line="360" w:lineRule="auto"/>
        <w:ind w:firstLine="709"/>
        <w:jc w:val="both"/>
        <w:rPr>
          <w:b/>
          <w:sz w:val="28"/>
          <w:szCs w:val="28"/>
          <w:lang w:val="uk-UA"/>
        </w:rPr>
      </w:pP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Аналізуючи літературу з проблеми конфлікту, ми бачимо, що, поряд з накопиченням експериментального матеріалу, в даний час йде процес теоретичного осмислення проблеми конфлікту, частиною якої є і проблема визначення поняття конфлікту. Поняття конфлікту часто вживається у філософській та психологічній літературі і трактується досить широко [52].</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Як у філософії, соціальній психології так і в психології взагалі є багато трактовок щодо поняття, визначення терміну «конфлікт», «конфліктна ситуація», а також його класифікації. Саме слово «</w:t>
      </w:r>
      <w:proofErr w:type="spellStart"/>
      <w:r w:rsidRPr="004D4FB6">
        <w:rPr>
          <w:rFonts w:ascii="Times New Roman" w:hAnsi="Times New Roman" w:cs="Times New Roman"/>
          <w:sz w:val="28"/>
          <w:szCs w:val="28"/>
          <w:lang w:val="uk-UA"/>
        </w:rPr>
        <w:t>conflictus</w:t>
      </w:r>
      <w:proofErr w:type="spellEnd"/>
      <w:r w:rsidRPr="004D4FB6">
        <w:rPr>
          <w:rFonts w:ascii="Times New Roman" w:hAnsi="Times New Roman" w:cs="Times New Roman"/>
          <w:sz w:val="28"/>
          <w:szCs w:val="28"/>
          <w:lang w:val="uk-UA"/>
        </w:rPr>
        <w:t>» в перекладі з латинського означає зіткнення. У зв'язку з цим виникає необхідність конкретизувати саме поняття протиріччя і визначити види протиріч між людьми, у тому числі ті з них, які призводять до конфліктів [48].</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Частіше за усе конфлікт тлумачиться через більш загальне поняття – зіткнення, протиріччя, протиборство. Таким чином, можна виокремити перший обов'язковий компонент змісту даного поняття: конфлікт – це становище (ситуація) протиборства (зіткнення) [</w:t>
      </w:r>
      <w:r w:rsidRPr="004D4FB6">
        <w:rPr>
          <w:rFonts w:ascii="Times New Roman" w:eastAsia="Times New Roman" w:hAnsi="Times New Roman" w:cs="Times New Roman"/>
          <w:sz w:val="28"/>
          <w:szCs w:val="28"/>
          <w:lang w:val="uk-UA" w:eastAsia="ru-RU"/>
        </w:rPr>
        <w:t>16</w:t>
      </w:r>
      <w:r w:rsidRPr="004D4FB6">
        <w:rPr>
          <w:rFonts w:ascii="Times New Roman" w:hAnsi="Times New Roman" w:cs="Times New Roman"/>
          <w:sz w:val="28"/>
          <w:szCs w:val="28"/>
          <w:lang w:val="uk-UA"/>
        </w:rPr>
        <w:t xml:space="preserve">].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В українській мові слово «конфлікт» стало вживатися в XIX столітті. У тлумачному словнику «конфлікт» трактується як «зіткнення, серйозна суперечність, суперечка» [7].</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Поряд з цим, у психологічному словнику конфлікт трактується як «складне протиріччя, пов’язане з гострими емоційними переживаннями», виділяються при цьому такі його форми як </w:t>
      </w:r>
      <w:proofErr w:type="spellStart"/>
      <w:r w:rsidRPr="004D4FB6">
        <w:rPr>
          <w:rFonts w:ascii="Times New Roman" w:hAnsi="Times New Roman" w:cs="Times New Roman"/>
          <w:sz w:val="28"/>
          <w:szCs w:val="28"/>
          <w:lang w:val="uk-UA"/>
        </w:rPr>
        <w:t>внутрішньоособистісний</w:t>
      </w:r>
      <w:proofErr w:type="spellEnd"/>
      <w:r w:rsidRPr="004D4FB6">
        <w:rPr>
          <w:rFonts w:ascii="Times New Roman" w:hAnsi="Times New Roman" w:cs="Times New Roman"/>
          <w:sz w:val="28"/>
          <w:szCs w:val="28"/>
          <w:lang w:val="uk-UA"/>
        </w:rPr>
        <w:t xml:space="preserve">, міжособистісний та </w:t>
      </w:r>
      <w:proofErr w:type="spellStart"/>
      <w:r w:rsidRPr="004D4FB6">
        <w:rPr>
          <w:rFonts w:ascii="Times New Roman" w:hAnsi="Times New Roman" w:cs="Times New Roman"/>
          <w:sz w:val="28"/>
          <w:szCs w:val="28"/>
          <w:lang w:val="uk-UA"/>
        </w:rPr>
        <w:t>міжгруповий</w:t>
      </w:r>
      <w:proofErr w:type="spellEnd"/>
      <w:r w:rsidRPr="004D4FB6">
        <w:rPr>
          <w:rFonts w:ascii="Times New Roman" w:hAnsi="Times New Roman" w:cs="Times New Roman"/>
          <w:sz w:val="28"/>
          <w:szCs w:val="28"/>
          <w:lang w:val="uk-UA"/>
        </w:rPr>
        <w:t xml:space="preserve"> конфлікти [63].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lastRenderedPageBreak/>
        <w:t>Поняття «конфлікт» або «конфліктні ситуації» по одинці існувати не можуть, вони виникають лише тоді, коли учасники ситуації є носіями протиріччя. Конфлікт є, коли існує інцидент і конфліктна ситуація. Це значить, що учасники конфлікту – є обов'язковою складовою конфлікту, це «стрижень конфлікту» [47].</w:t>
      </w:r>
    </w:p>
    <w:p w:rsidR="002C5F67" w:rsidRPr="004D4FB6" w:rsidRDefault="002C5F67" w:rsidP="002C5F67">
      <w:pPr>
        <w:spacing w:after="0" w:line="360" w:lineRule="auto"/>
        <w:ind w:firstLine="708"/>
        <w:jc w:val="both"/>
        <w:rPr>
          <w:rFonts w:ascii="Times New Roman" w:hAnsi="Times New Roman" w:cs="Times New Roman"/>
          <w:sz w:val="28"/>
          <w:szCs w:val="28"/>
          <w:shd w:val="clear" w:color="auto" w:fill="FFFFFF"/>
          <w:lang w:val="uk-UA"/>
        </w:rPr>
      </w:pPr>
      <w:r w:rsidRPr="004D4FB6">
        <w:rPr>
          <w:rFonts w:ascii="Times New Roman" w:hAnsi="Times New Roman" w:cs="Times New Roman"/>
          <w:sz w:val="28"/>
          <w:szCs w:val="28"/>
          <w:shd w:val="clear" w:color="auto" w:fill="FFFFFF"/>
          <w:lang w:val="uk-UA"/>
        </w:rPr>
        <w:t xml:space="preserve">Український дослідник Ю. </w:t>
      </w:r>
      <w:proofErr w:type="spellStart"/>
      <w:r w:rsidRPr="004D4FB6">
        <w:rPr>
          <w:rFonts w:ascii="Times New Roman" w:hAnsi="Times New Roman" w:cs="Times New Roman"/>
          <w:sz w:val="28"/>
          <w:szCs w:val="28"/>
          <w:shd w:val="clear" w:color="auto" w:fill="FFFFFF"/>
          <w:lang w:val="uk-UA"/>
        </w:rPr>
        <w:t>Мацієвський</w:t>
      </w:r>
      <w:proofErr w:type="spellEnd"/>
      <w:r w:rsidRPr="004D4FB6">
        <w:rPr>
          <w:rFonts w:ascii="Times New Roman" w:hAnsi="Times New Roman" w:cs="Times New Roman"/>
          <w:sz w:val="28"/>
          <w:szCs w:val="28"/>
          <w:shd w:val="clear" w:color="auto" w:fill="FFFFFF"/>
          <w:lang w:val="uk-UA"/>
        </w:rPr>
        <w:t xml:space="preserve"> виділяє такі аспекти визначення поняття «конфлікт»: 1) структурна несумісність інтересів, взаємне виключення групових цілей, викликане обмеженою кількістю дефіцитних ресурсів; 2) певні дії чи взаємовідносини з метою нанесення шкоди або знищення суперника; 3) стан ворожості між групами чи особами [38].</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shd w:val="clear" w:color="auto" w:fill="FFFFFF"/>
          <w:lang w:val="uk-UA"/>
        </w:rPr>
        <w:t xml:space="preserve">Вітчизняний науковець Д. </w:t>
      </w:r>
      <w:proofErr w:type="spellStart"/>
      <w:r w:rsidRPr="004D4FB6">
        <w:rPr>
          <w:rFonts w:ascii="Times New Roman" w:hAnsi="Times New Roman" w:cs="Times New Roman"/>
          <w:sz w:val="28"/>
          <w:szCs w:val="28"/>
          <w:shd w:val="clear" w:color="auto" w:fill="FFFFFF"/>
          <w:lang w:val="uk-UA"/>
        </w:rPr>
        <w:t>Дзвінчук</w:t>
      </w:r>
      <w:proofErr w:type="spellEnd"/>
      <w:r w:rsidRPr="004D4FB6">
        <w:rPr>
          <w:rFonts w:ascii="Times New Roman" w:hAnsi="Times New Roman" w:cs="Times New Roman"/>
          <w:sz w:val="28"/>
          <w:szCs w:val="28"/>
          <w:shd w:val="clear" w:color="auto" w:fill="FFFFFF"/>
          <w:lang w:val="uk-UA"/>
        </w:rPr>
        <w:t xml:space="preserve"> характеризує конфлікт як зіткнення протилежно спрямованих цілей, інтересів, позицій, думок, поглядів суб'єктів взаємодії. В основі будь-якого конфлікту лежить конфліктна ситуація, тобто збіг обставин з протилежними тенденціями [13].</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У конфлікті обов'язково діють дві сторони, що проявляють несумісні інтереси, мету або погляди, причому у однієї із сторін виникає бажання так чи інакше, але з вигодою для себе змінити поведінку іншої сторони, у результаті чого перший суб’єкт починає діяти проти другого, на шкоду йому. Важливо відзначити, що виникає конфлікт тільки при наявності комунікативного контакту і на його базі, тобто учасник конфлікту повинен висловити своє ставлення (позицію) до предмета розбіжностей або до свого супротивника фізично (позою, дією) або вербально.</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Дійсно, люди відрізняються один від одного особливостями мислення й мотивами поведінки. Звідси несумісність мотивів і типів мислення між людьми в процесі їх взаємодії, що є джерелом виникнення конфліктів. В основі конфлікту лежать суперечності і розбіжності, які суб'єктивно сприймаються людиною як загроза її значущим, актуальним потребам, життєвим принципам і інтересам.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lastRenderedPageBreak/>
        <w:t>Помітну роль у вирішенні даного питання відіграла концепція Л. </w:t>
      </w:r>
      <w:proofErr w:type="spellStart"/>
      <w:r w:rsidRPr="004D4FB6">
        <w:rPr>
          <w:rFonts w:ascii="Times New Roman" w:hAnsi="Times New Roman" w:cs="Times New Roman"/>
          <w:sz w:val="28"/>
          <w:szCs w:val="28"/>
          <w:lang w:val="uk-UA"/>
        </w:rPr>
        <w:t>Козера</w:t>
      </w:r>
      <w:proofErr w:type="spellEnd"/>
      <w:r w:rsidRPr="004D4FB6">
        <w:rPr>
          <w:rFonts w:ascii="Times New Roman" w:hAnsi="Times New Roman" w:cs="Times New Roman"/>
          <w:sz w:val="28"/>
          <w:szCs w:val="28"/>
          <w:lang w:val="uk-UA"/>
        </w:rPr>
        <w:t xml:space="preserve">, звернута до теоретичних проблем конфлікту, що дозволило аналізувати конфлікт з точки зору реалізації його позитивних функцій. Запозичуючи основні поняття та положення своєї теорії з творів німецького соціолога Р. </w:t>
      </w:r>
      <w:proofErr w:type="spellStart"/>
      <w:r w:rsidRPr="004D4FB6">
        <w:rPr>
          <w:rFonts w:ascii="Times New Roman" w:hAnsi="Times New Roman" w:cs="Times New Roman"/>
          <w:sz w:val="28"/>
          <w:szCs w:val="28"/>
          <w:lang w:val="uk-UA"/>
        </w:rPr>
        <w:t>Зіммеля</w:t>
      </w:r>
      <w:proofErr w:type="spellEnd"/>
      <w:r w:rsidRPr="004D4FB6">
        <w:rPr>
          <w:rFonts w:ascii="Times New Roman" w:hAnsi="Times New Roman" w:cs="Times New Roman"/>
          <w:sz w:val="28"/>
          <w:szCs w:val="28"/>
          <w:lang w:val="uk-UA"/>
        </w:rPr>
        <w:t xml:space="preserve">, Л. </w:t>
      </w:r>
      <w:proofErr w:type="spellStart"/>
      <w:r w:rsidRPr="004D4FB6">
        <w:rPr>
          <w:rFonts w:ascii="Times New Roman" w:hAnsi="Times New Roman" w:cs="Times New Roman"/>
          <w:sz w:val="28"/>
          <w:szCs w:val="28"/>
          <w:lang w:val="uk-UA"/>
        </w:rPr>
        <w:t>Козер</w:t>
      </w:r>
      <w:proofErr w:type="spellEnd"/>
      <w:r w:rsidRPr="004D4FB6">
        <w:rPr>
          <w:rFonts w:ascii="Times New Roman" w:hAnsi="Times New Roman" w:cs="Times New Roman"/>
          <w:sz w:val="28"/>
          <w:szCs w:val="28"/>
          <w:lang w:val="uk-UA"/>
        </w:rPr>
        <w:t xml:space="preserve"> інтерпретує їх, використовуючи наявні результати досліджень як емпіричний матеріал.</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Аналізуючи конфлікт між особами і групами, тобто на мікросоціальному рівні, Л. </w:t>
      </w:r>
      <w:proofErr w:type="spellStart"/>
      <w:r w:rsidRPr="004D4FB6">
        <w:rPr>
          <w:rFonts w:ascii="Times New Roman" w:hAnsi="Times New Roman" w:cs="Times New Roman"/>
          <w:sz w:val="28"/>
          <w:szCs w:val="28"/>
          <w:lang w:val="uk-UA"/>
        </w:rPr>
        <w:t>Козер</w:t>
      </w:r>
      <w:proofErr w:type="spellEnd"/>
      <w:r w:rsidRPr="004D4FB6">
        <w:rPr>
          <w:rFonts w:ascii="Times New Roman" w:hAnsi="Times New Roman" w:cs="Times New Roman"/>
          <w:sz w:val="28"/>
          <w:szCs w:val="28"/>
          <w:lang w:val="uk-UA"/>
        </w:rPr>
        <w:t xml:space="preserve"> насамперед, вказує на необхідність відмінності між конфліктом та ворожими почуттями й установками. Під конфліктом у власному розумінні слова він пропонує розуміти боротьбу з приводу цінностей і домагань через дефіцит статусу, влади й коштів, в якій мета супротивників повинна бути нейтралізована або лімітована їх суперниками [69].</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Сказане не виключає того факту, що реалістичні конфлікти можуть супроводжуватися агресивністю по відношенню до супротивника, тобто емоційний момент є і в них. Напруженість, у свою чергу, не завжди пов'язана з конфліктною ситуацією.</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Також зазначимо, що конфлікт розглядається Л. </w:t>
      </w:r>
      <w:proofErr w:type="spellStart"/>
      <w:r w:rsidRPr="004D4FB6">
        <w:rPr>
          <w:rFonts w:ascii="Times New Roman" w:hAnsi="Times New Roman" w:cs="Times New Roman"/>
          <w:sz w:val="28"/>
          <w:szCs w:val="28"/>
          <w:lang w:val="uk-UA"/>
        </w:rPr>
        <w:t>Козером</w:t>
      </w:r>
      <w:proofErr w:type="spellEnd"/>
      <w:r w:rsidRPr="004D4FB6">
        <w:rPr>
          <w:rFonts w:ascii="Times New Roman" w:hAnsi="Times New Roman" w:cs="Times New Roman"/>
          <w:sz w:val="28"/>
          <w:szCs w:val="28"/>
          <w:lang w:val="uk-UA"/>
        </w:rPr>
        <w:t xml:space="preserve"> переважно в соціально-психологічному аспекті. Це дає можливість розкрити ряд цікавих і важливих механізмів міжособистісних конфліктів та їх латентних наслідків (підвищення групової згуртованості, встановлення через конфлікт нових соціальних зв'язків, формування нових норм та підтвердження старих, встановлення залежності між характером зовнішнього конфлікту та </w:t>
      </w:r>
      <w:proofErr w:type="spellStart"/>
      <w:r w:rsidRPr="004D4FB6">
        <w:rPr>
          <w:rFonts w:ascii="Times New Roman" w:hAnsi="Times New Roman" w:cs="Times New Roman"/>
          <w:sz w:val="28"/>
          <w:szCs w:val="28"/>
          <w:lang w:val="uk-UA"/>
        </w:rPr>
        <w:t>внутрішньогрупової</w:t>
      </w:r>
      <w:proofErr w:type="spellEnd"/>
      <w:r w:rsidRPr="004D4FB6">
        <w:rPr>
          <w:rFonts w:ascii="Times New Roman" w:hAnsi="Times New Roman" w:cs="Times New Roman"/>
          <w:sz w:val="28"/>
          <w:szCs w:val="28"/>
          <w:lang w:val="uk-UA"/>
        </w:rPr>
        <w:t xml:space="preserve"> структури тощо) [69].</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Щодо самого поняття «конфлікт» Л. </w:t>
      </w:r>
      <w:proofErr w:type="spellStart"/>
      <w:r w:rsidRPr="004D4FB6">
        <w:rPr>
          <w:rFonts w:ascii="Times New Roman" w:hAnsi="Times New Roman" w:cs="Times New Roman"/>
          <w:sz w:val="28"/>
          <w:szCs w:val="28"/>
          <w:lang w:val="uk-UA"/>
        </w:rPr>
        <w:t>Козер</w:t>
      </w:r>
      <w:proofErr w:type="spellEnd"/>
      <w:r w:rsidRPr="004D4FB6">
        <w:rPr>
          <w:rFonts w:ascii="Times New Roman" w:hAnsi="Times New Roman" w:cs="Times New Roman"/>
          <w:sz w:val="28"/>
          <w:szCs w:val="28"/>
          <w:lang w:val="uk-UA"/>
        </w:rPr>
        <w:t xml:space="preserve"> сформулював наступне визначення: «боротьба за цінності і домагання, за певний статус, владу і ресурси, в якій цілями супротивника є нейтралізація, нанесення шкоди або усунення суперника» [69, с. 127].</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Фундаментальний аналіз природи конфлікту, який мав незаперечний вплив на подальші дослідження в цій області, належить К. </w:t>
      </w:r>
      <w:proofErr w:type="spellStart"/>
      <w:r w:rsidRPr="004D4FB6">
        <w:rPr>
          <w:rFonts w:ascii="Times New Roman" w:hAnsi="Times New Roman" w:cs="Times New Roman"/>
          <w:sz w:val="28"/>
          <w:szCs w:val="28"/>
          <w:lang w:val="uk-UA"/>
        </w:rPr>
        <w:t>Левіну</w:t>
      </w:r>
      <w:proofErr w:type="spellEnd"/>
      <w:r w:rsidRPr="004D4FB6">
        <w:rPr>
          <w:rFonts w:ascii="Times New Roman" w:hAnsi="Times New Roman" w:cs="Times New Roman"/>
          <w:sz w:val="28"/>
          <w:szCs w:val="28"/>
          <w:lang w:val="uk-UA"/>
        </w:rPr>
        <w:t xml:space="preserve">. </w:t>
      </w:r>
      <w:r w:rsidRPr="004D4FB6">
        <w:rPr>
          <w:rFonts w:ascii="Times New Roman" w:hAnsi="Times New Roman" w:cs="Times New Roman"/>
          <w:sz w:val="28"/>
          <w:szCs w:val="28"/>
          <w:lang w:val="uk-UA"/>
        </w:rPr>
        <w:lastRenderedPageBreak/>
        <w:t>Запропонована ним теорія поля об’єднує поняття топологічної і векторної психології, включає в себе аналіз випадків заселення силових полів, коли ці поля можуть перетинатися таким чином, що рівні, але протилежно спрямовані сили «мають результат» в одних і тих же точках поля [71].</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Цей випадок описується ним як конфлікт, що психологічно характеризується як ситуація, у якій на індивіда одночасно діють протилежно спрямовані сили приблизно рівної величини. Звідси К. </w:t>
      </w:r>
      <w:proofErr w:type="spellStart"/>
      <w:r w:rsidRPr="004D4FB6">
        <w:rPr>
          <w:rFonts w:ascii="Times New Roman" w:hAnsi="Times New Roman" w:cs="Times New Roman"/>
          <w:sz w:val="28"/>
          <w:szCs w:val="28"/>
          <w:lang w:val="uk-UA"/>
        </w:rPr>
        <w:t>Левін</w:t>
      </w:r>
      <w:proofErr w:type="spellEnd"/>
      <w:r w:rsidRPr="004D4FB6">
        <w:rPr>
          <w:rFonts w:ascii="Times New Roman" w:hAnsi="Times New Roman" w:cs="Times New Roman"/>
          <w:sz w:val="28"/>
          <w:szCs w:val="28"/>
          <w:lang w:val="uk-UA"/>
        </w:rPr>
        <w:t xml:space="preserve"> виводить три фундаментальні типи конфліктних ситуацій:</w:t>
      </w:r>
    </w:p>
    <w:p w:rsidR="002C5F67" w:rsidRPr="004D4FB6" w:rsidRDefault="002C5F67" w:rsidP="002C5F67">
      <w:pPr>
        <w:pStyle w:val="a3"/>
        <w:numPr>
          <w:ilvl w:val="0"/>
          <w:numId w:val="29"/>
        </w:numPr>
        <w:spacing w:after="0" w:line="360" w:lineRule="auto"/>
        <w:ind w:left="0" w:firstLine="709"/>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людина знаходиться між двома позитивними валентностями (валентність тут розуміється як властивість об'єкта притягувати або відштовхувати людину і може, відповідно, мати позитивний або негативний характер);</w:t>
      </w:r>
    </w:p>
    <w:p w:rsidR="002C5F67" w:rsidRPr="004D4FB6" w:rsidRDefault="002C5F67" w:rsidP="002C5F67">
      <w:pPr>
        <w:pStyle w:val="a3"/>
        <w:numPr>
          <w:ilvl w:val="0"/>
          <w:numId w:val="29"/>
        </w:numPr>
        <w:spacing w:after="0" w:line="360" w:lineRule="auto"/>
        <w:ind w:left="0" w:firstLine="709"/>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людина знаходиться між двома негативними валентностями. Цей випадок, так само, як і перший, у силу наявності двох взаємовиключних можливостей фактично означає ситуацію вибору;</w:t>
      </w:r>
    </w:p>
    <w:p w:rsidR="002C5F67" w:rsidRPr="004D4FB6" w:rsidRDefault="002C5F67" w:rsidP="002C5F67">
      <w:pPr>
        <w:pStyle w:val="a3"/>
        <w:numPr>
          <w:ilvl w:val="0"/>
          <w:numId w:val="29"/>
        </w:numPr>
        <w:spacing w:after="0" w:line="360" w:lineRule="auto"/>
        <w:ind w:left="0" w:firstLine="709"/>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людина стикається з об’єктом, що має водночас як позитивну, так і негативну валентність [71].</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За допомогою цих основних типів, на думку К. </w:t>
      </w:r>
      <w:proofErr w:type="spellStart"/>
      <w:r w:rsidRPr="004D4FB6">
        <w:rPr>
          <w:rFonts w:ascii="Times New Roman" w:hAnsi="Times New Roman" w:cs="Times New Roman"/>
          <w:sz w:val="28"/>
          <w:szCs w:val="28"/>
          <w:lang w:val="uk-UA"/>
        </w:rPr>
        <w:t>Левіна</w:t>
      </w:r>
      <w:proofErr w:type="spellEnd"/>
      <w:r w:rsidRPr="004D4FB6">
        <w:rPr>
          <w:rFonts w:ascii="Times New Roman" w:hAnsi="Times New Roman" w:cs="Times New Roman"/>
          <w:sz w:val="28"/>
          <w:szCs w:val="28"/>
          <w:lang w:val="uk-UA"/>
        </w:rPr>
        <w:t>, може бути описаний весь діапазон психологічних конфліктів.</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Розвиток вченим поняття конфлікту, механізму його виникнення, основних типів конфліктних ситуацій надав і продовжує надавати помітний вплив на дослідження в цій області фахівців, що примикають до самих різних теоретичних напрямків. Привабливість теорії конфліктів К. </w:t>
      </w:r>
      <w:proofErr w:type="spellStart"/>
      <w:r w:rsidRPr="004D4FB6">
        <w:rPr>
          <w:rFonts w:ascii="Times New Roman" w:hAnsi="Times New Roman" w:cs="Times New Roman"/>
          <w:sz w:val="28"/>
          <w:szCs w:val="28"/>
          <w:lang w:val="uk-UA"/>
        </w:rPr>
        <w:t>Левіна</w:t>
      </w:r>
      <w:proofErr w:type="spellEnd"/>
      <w:r w:rsidRPr="004D4FB6">
        <w:rPr>
          <w:rFonts w:ascii="Times New Roman" w:hAnsi="Times New Roman" w:cs="Times New Roman"/>
          <w:sz w:val="28"/>
          <w:szCs w:val="28"/>
          <w:lang w:val="uk-UA"/>
        </w:rPr>
        <w:t xml:space="preserve"> полягає в тому, що він пов’язав внутрішній світ уявлень людини з реальним зовнішнім світом. Зовнішні впливи призводять індивіда в стан </w:t>
      </w:r>
      <w:proofErr w:type="spellStart"/>
      <w:r w:rsidRPr="004D4FB6">
        <w:rPr>
          <w:rFonts w:ascii="Times New Roman" w:hAnsi="Times New Roman" w:cs="Times New Roman"/>
          <w:sz w:val="28"/>
          <w:szCs w:val="28"/>
          <w:lang w:val="uk-UA"/>
        </w:rPr>
        <w:t>внутрішньоособистісного</w:t>
      </w:r>
      <w:proofErr w:type="spellEnd"/>
      <w:r w:rsidRPr="004D4FB6">
        <w:rPr>
          <w:rFonts w:ascii="Times New Roman" w:hAnsi="Times New Roman" w:cs="Times New Roman"/>
          <w:sz w:val="28"/>
          <w:szCs w:val="28"/>
          <w:lang w:val="uk-UA"/>
        </w:rPr>
        <w:t xml:space="preserve"> конфлікту, що, в свою чергу, стимулює підвищення активності, яка може сприяти породженню міжособистісного конфлікту.</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Ідеї К. </w:t>
      </w:r>
      <w:proofErr w:type="spellStart"/>
      <w:r w:rsidRPr="004D4FB6">
        <w:rPr>
          <w:rFonts w:ascii="Times New Roman" w:hAnsi="Times New Roman" w:cs="Times New Roman"/>
          <w:sz w:val="28"/>
          <w:szCs w:val="28"/>
          <w:lang w:val="uk-UA"/>
        </w:rPr>
        <w:t>Левіна</w:t>
      </w:r>
      <w:proofErr w:type="spellEnd"/>
      <w:r w:rsidRPr="004D4FB6">
        <w:rPr>
          <w:rFonts w:ascii="Times New Roman" w:hAnsi="Times New Roman" w:cs="Times New Roman"/>
          <w:sz w:val="28"/>
          <w:szCs w:val="28"/>
          <w:lang w:val="uk-UA"/>
        </w:rPr>
        <w:t xml:space="preserve">, що сформувалися у вигляді досліджень і розробок з групової динаміки, не без підстави розглядаються як один з витоків розвитку </w:t>
      </w:r>
      <w:r w:rsidRPr="004D4FB6">
        <w:rPr>
          <w:rFonts w:ascii="Times New Roman" w:hAnsi="Times New Roman" w:cs="Times New Roman"/>
          <w:sz w:val="28"/>
          <w:szCs w:val="28"/>
          <w:lang w:val="uk-UA"/>
        </w:rPr>
        <w:lastRenderedPageBreak/>
        <w:t xml:space="preserve">сучасної психологічної науки. До цього слід додати, що дослідника можна зарахувати до небагатьох великих теоретиків в області </w:t>
      </w:r>
      <w:proofErr w:type="spellStart"/>
      <w:r w:rsidRPr="004D4FB6">
        <w:rPr>
          <w:rFonts w:ascii="Times New Roman" w:hAnsi="Times New Roman" w:cs="Times New Roman"/>
          <w:sz w:val="28"/>
          <w:szCs w:val="28"/>
          <w:lang w:val="uk-UA"/>
        </w:rPr>
        <w:t>конфліктології</w:t>
      </w:r>
      <w:proofErr w:type="spellEnd"/>
      <w:r w:rsidRPr="004D4FB6">
        <w:rPr>
          <w:rFonts w:ascii="Times New Roman" w:hAnsi="Times New Roman" w:cs="Times New Roman"/>
          <w:sz w:val="28"/>
          <w:szCs w:val="28"/>
          <w:lang w:val="uk-UA"/>
        </w:rPr>
        <w:t xml:space="preserve"> [71].</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Конфлікт – центральне поняття і в теорії психоаналізу. Тому опис конфлікту з погляду психоаналітика заслуговує уваги. Так, З. Фрейд визначає своє ставлення до конфлікту наступним чином: «Ми виводимо розщеплення психіки не від природженої недостатності синтезу душевного апарату, а пояснюємо це розщеплення динамічністю, як конфлікт протилежно спрямованих душевних сил; в розщепленні ми бачимо результат активного прагнення двох психічних угруповань, одного проти іншого» [62, с. 47].</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Зарубіжні й вітчизняні автори по-різному формулювали визначення конфлікту.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Визначення носить соціологічний характер, так як, на думку автора, в його сутності показується зіткнення цінностей та інтересів різноманітних соціальних груп. Деякі автори розкривають поняття конфлікту з соціологічної точки зору, виділяють ознаки соціального конфлікту, форми протиборства індивідуума та спільності, які спрямовані на досягнення інтересів та цілей.</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Загальною рисою всіх конфліктів є наявність протиріччя, яке виникає між людьми або всередині структури самої особистості. Суперечності породжують протиборство між сторонами, що відіграють основну роль у виникненні конфліктів і не залежать від свідомості людей. Соціально-економічне становище визначає свідомість, інтереси, цінності, а також поведінку і дії індивіда в суспільстві.</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Суперечності можуть бути як об'єктивними, так і суб'єктивного характеру, обумовлені особистісними чинниками. Об’єктивні протиріччя не залежать від свідомості людей, і відіграють основну роль у виникненні конфліктів. Соціально-економічне положення визначає інтереси, цінності й цілі, а також лінію поведінки індивіда в суспільстві. Суб’єктивні суперечності можуть бути уявними, але можуть спровокувати конфліктну ситуацію лише маючи істотне значення для людини.</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lastRenderedPageBreak/>
        <w:t>Важливо розуміти, що не будь-яка суперечність провокує конфлікт, а лише її загострення, що виявляється в протиборстві між учасниками. Суперечність може бути у безконфліктній формі або ж вирішитися на ранній стадії.</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З’ясувавши сутність конфлікту, можна стверджувати, що це явище соціальне, для якого недостатньо просто взаємодії сторін, в ньому повинні брати участь суб'єкти, обдаровані свідомістю, і які переслідують свої інтереси і цілі.</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Загальною рисою конфліктів є блокада потреб – реальна або уявна, окремою особою чи соціальною групою. Коли усвідомлена блокада потреб, відбувається ідентифікація джерела блокади, далі слідує реакція – відступ або агресія.</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Відступ – реакція на реальну або уявну блокаду потреб, яка призводить до короткочасної або довготривалої відмови від цих потреб. При такій реакції на блокаду конфлікт не відбувається.</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Агресія може призвести до конфлікту, це – відповідна реакція на блокаду. Агресія – ворожий внутрішній настрій по відношенню до іншого індивіда або соціальної групи, спрямований на заподіяння шкоди (фізичної чи моральної) чи збитку іншій особі [68].</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Відповідну реакцію з іншого боку викликають агресивні дії, і ця взаємодія провокує конфлікт. Якщо відповіді на реакцію так і не сталося, то навіть сама сильна агресія може не привести до конфлікту. Конфліктні взаємодії мають наростаючу природу, тобто агресивну дію, що найчастіше приводить до відповідної дії, більш сильної, ніж первинна.</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Джерела виникнення розкривають причини конфлікту, зумовлюють процес протікання, методи врегулювання. Причина конфлікту – це подія, що передує конфлікту і викликає його при певних ситуаціях, які складаються в</w:t>
      </w:r>
    </w:p>
    <w:p w:rsidR="002C5F67" w:rsidRPr="004D4FB6" w:rsidRDefault="002C5F67" w:rsidP="002C5F67">
      <w:pPr>
        <w:spacing w:after="0" w:line="360" w:lineRule="auto"/>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процесі соціальної взаємодії. На причину посилаються, як би намагаючись виправдати власні дії, у зв’язку з чим вони були втягнуті в конфлікт, і в той же час це – емоційне підживлення конфліктної ситуації.</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lastRenderedPageBreak/>
        <w:t>Отже, учасники конфлікту, найчастіше, сприймають причини конфлікту емоційно,відчувають почуття образи, несправедливості. Емоційний відтінок надає непередбачуваність перебігу конфлікту, не дозволяє осмислити та вирішити його причини. Важливо виявити причину виникнення конфліктної ситуації. Успішно усунути конфлікт, не знаючи причин його виникнення неможливо.</w:t>
      </w:r>
    </w:p>
    <w:p w:rsidR="002C5F67" w:rsidRPr="004D4FB6" w:rsidRDefault="002C5F67" w:rsidP="002C5F67">
      <w:pPr>
        <w:spacing w:after="0"/>
        <w:rPr>
          <w:rFonts w:ascii="Times New Roman" w:eastAsia="Times New Roman" w:hAnsi="Times New Roman" w:cs="Times New Roman"/>
          <w:b/>
          <w:sz w:val="28"/>
          <w:szCs w:val="28"/>
          <w:lang w:val="uk-UA"/>
        </w:rPr>
      </w:pPr>
    </w:p>
    <w:p w:rsidR="002C5F67" w:rsidRPr="004D4FB6" w:rsidRDefault="002C5F67" w:rsidP="002C5F67">
      <w:pPr>
        <w:pStyle w:val="Default"/>
        <w:spacing w:line="360" w:lineRule="auto"/>
        <w:ind w:firstLine="709"/>
        <w:jc w:val="both"/>
        <w:rPr>
          <w:b/>
          <w:color w:val="auto"/>
          <w:sz w:val="28"/>
          <w:szCs w:val="28"/>
          <w:lang w:val="uk-UA"/>
        </w:rPr>
      </w:pPr>
      <w:r w:rsidRPr="004D4FB6">
        <w:rPr>
          <w:b/>
          <w:color w:val="auto"/>
          <w:sz w:val="28"/>
          <w:szCs w:val="28"/>
          <w:lang w:val="uk-UA"/>
        </w:rPr>
        <w:t>1.2. Психологічна характеристика раннього та пізнього юнацького віку</w:t>
      </w:r>
    </w:p>
    <w:p w:rsidR="002C5F67" w:rsidRPr="004D4FB6" w:rsidRDefault="002C5F67" w:rsidP="002C5F67">
      <w:pPr>
        <w:pStyle w:val="Default"/>
        <w:spacing w:line="360" w:lineRule="auto"/>
        <w:ind w:firstLine="709"/>
        <w:jc w:val="both"/>
        <w:rPr>
          <w:b/>
          <w:color w:val="auto"/>
          <w:sz w:val="28"/>
          <w:szCs w:val="28"/>
          <w:lang w:val="uk-UA"/>
        </w:rPr>
      </w:pP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Період юності як фаза переходу від залежного дитинства до самостійної дорослості, являє собою один з найважливіших вікових етапів формування та становлення особистості. Даний період характеризується завершенням фізичного (статевого) дозрівання і первинною соціалізацією, а також початком процесу самовизначення та соціальної автономії того чи іншого індивіда.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На процеси, що відбуваються в ранній юності, істотно впливають як соціально-економічні, так і етнокультурні особливості того суспільства, в якому відбувається дорослішання юнака. Однак фундаментальні основи побудови нової особистості закладені в індивідуально-психологічних характеристиках індивіда. Велика роль у цьому належить сім'ї та школі як найважливішим інститутам первинної соціалізації.</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У вікових межах юності прийнято виділяти ранню юність (старший шкільний вік) і пізню юність, однак хронологічні межі цих періодів життя індивіда будуть дещо відрізнятися у представників різних психологічних шкіл. У представників біогенетичних теорій (А. </w:t>
      </w:r>
      <w:proofErr w:type="spellStart"/>
      <w:r w:rsidRPr="004D4FB6">
        <w:rPr>
          <w:rFonts w:ascii="Times New Roman" w:hAnsi="Times New Roman" w:cs="Times New Roman"/>
          <w:sz w:val="28"/>
          <w:szCs w:val="28"/>
          <w:lang w:val="uk-UA"/>
        </w:rPr>
        <w:t>Гезелл</w:t>
      </w:r>
      <w:proofErr w:type="spellEnd"/>
      <w:r w:rsidRPr="004D4FB6">
        <w:rPr>
          <w:rFonts w:ascii="Times New Roman" w:hAnsi="Times New Roman" w:cs="Times New Roman"/>
          <w:sz w:val="28"/>
          <w:szCs w:val="28"/>
          <w:lang w:val="uk-UA"/>
        </w:rPr>
        <w:t>, С. Хол та ін.) період юнацтва коливається від початку статевого дозрівання (12-13 років) до настання дорослості (22-25 років) [</w:t>
      </w:r>
      <w:r w:rsidRPr="004D4FB6">
        <w:rPr>
          <w:rFonts w:ascii="Times New Roman" w:hAnsi="Times New Roman" w:cs="Times New Roman"/>
          <w:sz w:val="28"/>
          <w:szCs w:val="28"/>
          <w:shd w:val="clear" w:color="auto" w:fill="FFFFFF"/>
          <w:lang w:val="uk-UA"/>
        </w:rPr>
        <w:t>46</w:t>
      </w:r>
      <w:r w:rsidRPr="004D4FB6">
        <w:rPr>
          <w:rFonts w:ascii="Times New Roman" w:hAnsi="Times New Roman" w:cs="Times New Roman"/>
          <w:sz w:val="28"/>
          <w:szCs w:val="28"/>
          <w:lang w:val="uk-UA"/>
        </w:rPr>
        <w:t xml:space="preserve">].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Прихильники концепції особистісної орієнтації (Ш. Блер, Е. </w:t>
      </w:r>
      <w:proofErr w:type="spellStart"/>
      <w:r w:rsidRPr="004D4FB6">
        <w:rPr>
          <w:rFonts w:ascii="Times New Roman" w:hAnsi="Times New Roman" w:cs="Times New Roman"/>
          <w:sz w:val="28"/>
          <w:szCs w:val="28"/>
          <w:lang w:val="uk-UA"/>
        </w:rPr>
        <w:t>Шпрангер</w:t>
      </w:r>
      <w:proofErr w:type="spellEnd"/>
      <w:r w:rsidRPr="004D4FB6">
        <w:rPr>
          <w:rFonts w:ascii="Times New Roman" w:hAnsi="Times New Roman" w:cs="Times New Roman"/>
          <w:sz w:val="28"/>
          <w:szCs w:val="28"/>
          <w:lang w:val="uk-UA"/>
        </w:rPr>
        <w:t xml:space="preserve"> та ін.) вважають, що юнацький вік у хлопчиків протікає з 14 до 22, а у </w:t>
      </w:r>
      <w:r w:rsidRPr="004D4FB6">
        <w:rPr>
          <w:rFonts w:ascii="Times New Roman" w:hAnsi="Times New Roman" w:cs="Times New Roman"/>
          <w:sz w:val="28"/>
          <w:szCs w:val="28"/>
          <w:lang w:val="uk-UA"/>
        </w:rPr>
        <w:lastRenderedPageBreak/>
        <w:t>дівчаток з 13 до 19 років. Згідно з поглядами представника гештальтпсихології К. </w:t>
      </w:r>
      <w:proofErr w:type="spellStart"/>
      <w:r w:rsidRPr="004D4FB6">
        <w:rPr>
          <w:rFonts w:ascii="Times New Roman" w:hAnsi="Times New Roman" w:cs="Times New Roman"/>
          <w:sz w:val="28"/>
          <w:szCs w:val="28"/>
          <w:lang w:val="uk-UA"/>
        </w:rPr>
        <w:t>Левіна</w:t>
      </w:r>
      <w:proofErr w:type="spellEnd"/>
      <w:r w:rsidRPr="004D4FB6">
        <w:rPr>
          <w:rFonts w:ascii="Times New Roman" w:hAnsi="Times New Roman" w:cs="Times New Roman"/>
          <w:sz w:val="28"/>
          <w:szCs w:val="28"/>
          <w:lang w:val="uk-UA"/>
        </w:rPr>
        <w:t xml:space="preserve">, юнацька психологія пов’язана з особливостями соціального статусу і залежить не стільки від вікових меж, скільки від індивідуально-типологічних варіацій процесу розвитку [29].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Однією з найвідоміших зарубіжних концепцій вікового розвитку є теорія представника </w:t>
      </w:r>
      <w:proofErr w:type="spellStart"/>
      <w:r w:rsidRPr="004D4FB6">
        <w:rPr>
          <w:rFonts w:ascii="Times New Roman" w:hAnsi="Times New Roman" w:cs="Times New Roman"/>
          <w:sz w:val="28"/>
          <w:szCs w:val="28"/>
          <w:lang w:val="uk-UA"/>
        </w:rPr>
        <w:t>неофрейдизму</w:t>
      </w:r>
      <w:proofErr w:type="spellEnd"/>
      <w:r w:rsidRPr="004D4FB6">
        <w:rPr>
          <w:rFonts w:ascii="Times New Roman" w:hAnsi="Times New Roman" w:cs="Times New Roman"/>
          <w:sz w:val="28"/>
          <w:szCs w:val="28"/>
          <w:lang w:val="uk-UA"/>
        </w:rPr>
        <w:t xml:space="preserve"> американського психолога Е. </w:t>
      </w:r>
      <w:proofErr w:type="spellStart"/>
      <w:r w:rsidRPr="004D4FB6">
        <w:rPr>
          <w:rFonts w:ascii="Times New Roman" w:hAnsi="Times New Roman" w:cs="Times New Roman"/>
          <w:sz w:val="28"/>
          <w:szCs w:val="28"/>
          <w:lang w:val="uk-UA"/>
        </w:rPr>
        <w:t>Еріксона</w:t>
      </w:r>
      <w:proofErr w:type="spellEnd"/>
      <w:r w:rsidRPr="004D4FB6">
        <w:rPr>
          <w:rFonts w:ascii="Times New Roman" w:hAnsi="Times New Roman" w:cs="Times New Roman"/>
          <w:sz w:val="28"/>
          <w:szCs w:val="28"/>
          <w:lang w:val="uk-UA"/>
        </w:rPr>
        <w:t xml:space="preserve">, який поділяє весь життєвий цикл людини на вісім фаз, серед яких період юності припадає на п'яту фазу розвитку і триває з 11 до 20 років [51].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Найбільш поширеною є вікова періодизація, де період з 11 до 17 років включає в себе середній шкільний вік (11-15 років) і старший шкільний вік або ранню юність (15-17 років).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В основі даної періодизації лежить поняття провідної діяльності і психологічних новоутворень, які багато в чому визначають психологічні особливості особистості, що розвивається та її поведінки [36].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Для вікового періоду ранньої юності, такими видами діяльності є навчально-професійна діяльність і діяльність спілкування з однолітками. У зв'язку з тим, що вже на початку 2000-х років українська система освіти перейшла з 10-річного на 11-річний цикл навчання у середній школі, вважаємо, що верхня межа старшого шкільного віку може бути збільшена до 18 років.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Інша періодизація включає в себе три етапи: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1) підлітковий вік (11-12 років – 14-15 років);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2) рання юність (14-15 років – 18 років);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3) пізня юність (18 років – 23-25 років) [53].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У запропонованих вікових періодизаціях були конкретизовані психологічні особливості ранньої та пізньої юності, виходячи з хронологічного періоду від 15 років до 18 років та від 18 до 25 років. Насамперед, необхідно відзначити, що на формування індивідуально-психологічних особливостей особистості в цей віковий впливають біологічні </w:t>
      </w:r>
      <w:r w:rsidRPr="004D4FB6">
        <w:rPr>
          <w:rFonts w:ascii="Times New Roman" w:hAnsi="Times New Roman" w:cs="Times New Roman"/>
          <w:sz w:val="28"/>
          <w:szCs w:val="28"/>
          <w:lang w:val="uk-UA"/>
        </w:rPr>
        <w:lastRenderedPageBreak/>
        <w:t>й соціальні фактори, які на даному етапі життєвого шляху мають перехідний або критичний характер.</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У той же час, біологічні та соціальні зміни в житті молодих людей є природними, статистично нормальними і перехідними. Такі процеси в психології прийнято називати нормативними життєвими кризами. З точки зору психофізіології в цьому віці завершується процес статевого дозрівання молодих людей, а в соціальному плані відбувається розширення діапазону освоюваних і виконуваних ними соціальних ролей [53].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Генетично запрограмовані процеси статевого дозрівання у сьогоднішніх старшокласників дещо випереджають процеси їх соціального дозрівання. Причому у осіб жіночої статі це відбувається значно раніше, ніж у осіб чоловічої статі того ж віку. Вікова специфіка цього життєвого етапу полягає в проміжності суспільного становища та статусу індивіда, що в свою чергу, визначає деякі психологічні особливості ранньої юності [64].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Однією з важливих складових індивідуально-психічних характеристик юнаків і дівчат є новоутворення когнітивних процесів та інтелектуальних здібностей, пов'язаних з процесами навчання, причому зміни мають як кількісний, так і якісний аспект.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Кількісні зміни полягають у збільшенні швидкості та ефективності вирішення інтелектуальних завдань, якісні – відбуваються в роботі розумових процесів. Зокрема, відбувається розвиток абстрактно-логічного мислення, що виявляється в відверненому теоретизуванні та філософуванні [55].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Причому ті й інші зміни відбуваються на тлі розширення емоційного й соціального </w:t>
      </w:r>
      <w:proofErr w:type="spellStart"/>
      <w:r w:rsidRPr="004D4FB6">
        <w:rPr>
          <w:rFonts w:ascii="Times New Roman" w:hAnsi="Times New Roman" w:cs="Times New Roman"/>
          <w:sz w:val="28"/>
          <w:szCs w:val="28"/>
          <w:lang w:val="uk-UA"/>
        </w:rPr>
        <w:t>інтелектів</w:t>
      </w:r>
      <w:proofErr w:type="spellEnd"/>
      <w:r w:rsidRPr="004D4FB6">
        <w:rPr>
          <w:rFonts w:ascii="Times New Roman" w:hAnsi="Times New Roman" w:cs="Times New Roman"/>
          <w:sz w:val="28"/>
          <w:szCs w:val="28"/>
          <w:lang w:val="uk-UA"/>
        </w:rPr>
        <w:t>, які тісно пов'язані з загальною спрямованістю особистості.</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З’являється цілеспрямований характер соціальної діяльності, який приходить на зміну доцільної активності. Відбуваються зміни і в творчій діяльності молодих людей. Розвиток творчих здібностей виражається в </w:t>
      </w:r>
      <w:r w:rsidRPr="004D4FB6">
        <w:rPr>
          <w:rFonts w:ascii="Times New Roman" w:hAnsi="Times New Roman" w:cs="Times New Roman"/>
          <w:sz w:val="28"/>
          <w:szCs w:val="28"/>
          <w:lang w:val="uk-UA"/>
        </w:rPr>
        <w:lastRenderedPageBreak/>
        <w:t xml:space="preserve">прояві інтелектуальної ініціативи і створенні чогось нового, заснованого на дивергентному мисленні.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Цікавою особливістю творчого мислення є той факт, що творчі досягнення старшокласника статистично не пов’язані з успішністю у школі, причому це стосується як наукової, так і художньої творчості. Інтелектуальний розвиток у ранній юності, крім накопичення практичних умінь і зміни деяких властивостей інтелекту, полягає у формуванні індивідуального стилю розумової діяльності. Стиль розумової діяльності, включає в себе особливості мислення, шляхи придбання нових знань, способи накопичення, переробки та використання тієї чи іншої інформації [59].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Безумовно, деякі особливості емоційних процесів в ранній юності кореняться й відбуваються в гормональних та фізіологічних процесах. Більш того, вік від 14 до 18 років є критичним для розвитку психопатичної особистості [55].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Емоційна поведінка старшокласників залежить також від індивідуально-типологічних відмінностей індивіда, соціальних факторів та умов виховання. У цей віковий період підвищується емоційна чутливість, збільшується різноманітність та тривалість емоційних реакцій [54].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Водночас з цими процесами зростає можливість психологічного захисту і емоційна стійкість, відбувається підвищення рівня саморегуляції та самоконтролю.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У більшості учнів старших класів поліпшується </w:t>
      </w:r>
      <w:proofErr w:type="spellStart"/>
      <w:r w:rsidRPr="004D4FB6">
        <w:rPr>
          <w:rFonts w:ascii="Times New Roman" w:hAnsi="Times New Roman" w:cs="Times New Roman"/>
          <w:sz w:val="28"/>
          <w:szCs w:val="28"/>
          <w:lang w:val="uk-UA"/>
        </w:rPr>
        <w:t>комунікативність</w:t>
      </w:r>
      <w:proofErr w:type="spellEnd"/>
      <w:r w:rsidRPr="004D4FB6">
        <w:rPr>
          <w:rFonts w:ascii="Times New Roman" w:hAnsi="Times New Roman" w:cs="Times New Roman"/>
          <w:sz w:val="28"/>
          <w:szCs w:val="28"/>
          <w:lang w:val="uk-UA"/>
        </w:rPr>
        <w:t>, загальне емоційне самопочуття, полегшується управління власними емоційними реакціями, підвищується соціальна адаптивність. Тим не менш, в даному віковому періоді досить часті так звані невмотивовані вчинки, пов'язані з зовнішніми (соціальними) та внутрішніми конфліктами, що, на перший погляд, не піддаються логічному аналізу [</w:t>
      </w:r>
      <w:r w:rsidRPr="004D4FB6">
        <w:rPr>
          <w:rFonts w:ascii="Times New Roman" w:hAnsi="Times New Roman" w:cs="Times New Roman"/>
          <w:sz w:val="28"/>
          <w:szCs w:val="28"/>
          <w:shd w:val="clear" w:color="auto" w:fill="FFFFFF"/>
          <w:lang w:val="uk-UA"/>
        </w:rPr>
        <w:t>39</w:t>
      </w:r>
      <w:r w:rsidRPr="004D4FB6">
        <w:rPr>
          <w:rFonts w:ascii="Times New Roman" w:hAnsi="Times New Roman" w:cs="Times New Roman"/>
          <w:sz w:val="28"/>
          <w:szCs w:val="28"/>
          <w:lang w:val="uk-UA"/>
        </w:rPr>
        <w:t xml:space="preserve">].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Всі перераховані зміни в інтелектуальній та емоційній сфері старшокласників протікають на тлі розвитку їх самосвідомості, що </w:t>
      </w:r>
      <w:r w:rsidRPr="004D4FB6">
        <w:rPr>
          <w:rFonts w:ascii="Times New Roman" w:hAnsi="Times New Roman" w:cs="Times New Roman"/>
          <w:sz w:val="28"/>
          <w:szCs w:val="28"/>
          <w:lang w:val="uk-UA"/>
        </w:rPr>
        <w:lastRenderedPageBreak/>
        <w:t xml:space="preserve">представляє центральний психічний процес зазначеного віку. Відкриття власного внутрішнього світу є головним психологічним надбанням ранньої юності. Розвиток самосвідомості проходить на тлі формування у індивіда з одного боку, своєї особистої ідентичності, а з іншого боку – неповторної індивідуальності. Такий процес, як один з основних етапів становлення особистості в психологічній науці прийнято називати формуванням «Я-концепції», коли образ «Я», побудований на самосвідомості і самооцінці, корелює з груповою ідентифікацією (груповим образом «Ми»).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Співвідношення уявлень про самого себе ніколи повністю не збігається з образом типового представника своєї групи. Тим не менш, на фоні розвитку у молодих людей почуття своєї унікальності, відбувається усвідомлення наступності і єдності з навколишнім суспільством. На самооцінці в ранньому юнацькому віці будується ще один дуже важливий компонент у структурі особистості. А саме – самоповага, яка виражається в прийнятті та задоволеності собою, почутті власної гідності [40; 41].</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У вказаному віковому періоді особистісні характеристики підлітків ще не досить стійкі та схильні до впливу ззовні. Відповідно, в майбутньому вони можуть бути змінені або відкориговані під впливом різних життєвих ситуацій. Більш того, зазначається їх внутрішня суперечливість, яка часто межує з юнацьким цинізмом та моральним нігілізмом [37].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Таким чином, психологічні особливості ранньої юності мають свою яскраво виражену характеристику, яка з точки зору нормального розвитку індивіда визначається як складний і суперечливий процес тривалого формування особистості. У цілому цей процес протікає на тлі розвитку когнітивної та комунікативно-емоційної сфери, а також поліпшення соціально-психологічної адаптивності [</w:t>
      </w:r>
      <w:r w:rsidRPr="004D4FB6">
        <w:rPr>
          <w:rFonts w:ascii="Times New Roman" w:hAnsi="Times New Roman" w:cs="Times New Roman"/>
          <w:sz w:val="28"/>
          <w:szCs w:val="28"/>
          <w:shd w:val="clear" w:color="auto" w:fill="FFFFFF"/>
          <w:lang w:val="uk-UA"/>
        </w:rPr>
        <w:t>5</w:t>
      </w:r>
      <w:r w:rsidRPr="004D4FB6">
        <w:rPr>
          <w:rFonts w:ascii="Times New Roman" w:hAnsi="Times New Roman" w:cs="Times New Roman"/>
          <w:sz w:val="28"/>
          <w:szCs w:val="28"/>
          <w:lang w:val="uk-UA"/>
        </w:rPr>
        <w:t>].</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Період пізнього юнацтва, як і вся життєдіяльність молодої людини в цілому, характеризується зміною її мотиваційної сфери особистості. Зміни мотивів поведінки людини лише незначною мірою обумовлені специфічними віковими змінами, що відбуваються в організмі. Насамперед, вони </w:t>
      </w:r>
      <w:r w:rsidRPr="004D4FB6">
        <w:rPr>
          <w:rFonts w:ascii="Times New Roman" w:hAnsi="Times New Roman" w:cs="Times New Roman"/>
          <w:sz w:val="28"/>
          <w:szCs w:val="28"/>
          <w:lang w:val="uk-UA"/>
        </w:rPr>
        <w:lastRenderedPageBreak/>
        <w:t xml:space="preserve">визначаються особистими, соціальними і культурними подіями та факторами: </w:t>
      </w:r>
    </w:p>
    <w:p w:rsidR="002C5F67" w:rsidRPr="004D4FB6" w:rsidRDefault="002C5F67" w:rsidP="002C5F67">
      <w:pPr>
        <w:pStyle w:val="a3"/>
        <w:numPr>
          <w:ilvl w:val="0"/>
          <w:numId w:val="33"/>
        </w:numPr>
        <w:spacing w:after="0" w:line="360" w:lineRule="auto"/>
        <w:ind w:left="0" w:firstLine="709"/>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вирішуються конфлікти юнацького періоду;</w:t>
      </w:r>
    </w:p>
    <w:p w:rsidR="002C5F67" w:rsidRPr="004D4FB6" w:rsidRDefault="002C5F67" w:rsidP="002C5F67">
      <w:pPr>
        <w:pStyle w:val="a3"/>
        <w:numPr>
          <w:ilvl w:val="0"/>
          <w:numId w:val="33"/>
        </w:numPr>
        <w:spacing w:after="0" w:line="360" w:lineRule="auto"/>
        <w:ind w:left="0" w:firstLine="709"/>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відбувається пошук свого місця;</w:t>
      </w:r>
    </w:p>
    <w:p w:rsidR="002C5F67" w:rsidRPr="004D4FB6" w:rsidRDefault="002C5F67" w:rsidP="002C5F67">
      <w:pPr>
        <w:pStyle w:val="a3"/>
        <w:numPr>
          <w:ilvl w:val="0"/>
          <w:numId w:val="33"/>
        </w:numPr>
        <w:spacing w:after="0" w:line="360" w:lineRule="auto"/>
        <w:ind w:left="0" w:firstLine="709"/>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відбувається зв’язування себе зобов’язаннями;</w:t>
      </w:r>
    </w:p>
    <w:p w:rsidR="002C5F67" w:rsidRPr="004D4FB6" w:rsidRDefault="002C5F67" w:rsidP="002C5F67">
      <w:pPr>
        <w:pStyle w:val="a3"/>
        <w:numPr>
          <w:ilvl w:val="0"/>
          <w:numId w:val="33"/>
        </w:numPr>
        <w:spacing w:after="0" w:line="360" w:lineRule="auto"/>
        <w:ind w:left="0" w:firstLine="709"/>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передбачення стабільного майбутнього [</w:t>
      </w:r>
      <w:r w:rsidRPr="004D4FB6">
        <w:rPr>
          <w:rFonts w:ascii="Times New Roman" w:hAnsi="Times New Roman" w:cs="Times New Roman"/>
          <w:sz w:val="28"/>
          <w:szCs w:val="28"/>
          <w:shd w:val="clear" w:color="auto" w:fill="FFFFFF"/>
          <w:lang w:val="uk-UA"/>
        </w:rPr>
        <w:t>56</w:t>
      </w:r>
      <w:r w:rsidRPr="004D4FB6">
        <w:rPr>
          <w:rFonts w:ascii="Times New Roman" w:hAnsi="Times New Roman" w:cs="Times New Roman"/>
          <w:sz w:val="28"/>
          <w:szCs w:val="28"/>
          <w:lang w:val="uk-UA"/>
        </w:rPr>
        <w:t>].</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Молода людина, яка вступає в доросле життя, стоїть перед необхідністю вибору та вирішення багатьох проблем, серед яких найбільш важливими є шлюб, народження дітей, вибір професійного шляху. Дані події носять характер нормативних, так як їх наступ очікується і найчастіше відбувається в певний час у більшості людей. Саме ці події вимагають прийняття особливих рішень, у руслі яких підтримуються, розширюються або підриваються старі погляди, формуються нові мотиви поведінки.</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Крім нормативних подій цього періоду, мотиваційна система людини може істотно коригуватися внаслідок ненормативних подій. Це пов'язано з системою цінностей і емоційною чутливістю особистості у період пізнього юнацтва. До ненормативних відносяться події, що сталися зовсім несподівано: раптова смерть близької людини, улюбленої, втрата роботи та ін.. Подібні події найчастіше спонукають юнака до неадекватних вчинків, які у свою чергу можуть докорінно змінити подальше життя [</w:t>
      </w:r>
      <w:r w:rsidRPr="004D4FB6">
        <w:rPr>
          <w:rFonts w:ascii="Times New Roman" w:hAnsi="Times New Roman" w:cs="Times New Roman"/>
          <w:sz w:val="28"/>
          <w:szCs w:val="28"/>
          <w:shd w:val="clear" w:color="auto" w:fill="FFFFFF"/>
          <w:lang w:val="uk-UA"/>
        </w:rPr>
        <w:t>19</w:t>
      </w:r>
      <w:r w:rsidRPr="004D4FB6">
        <w:rPr>
          <w:rFonts w:ascii="Times New Roman" w:hAnsi="Times New Roman" w:cs="Times New Roman"/>
          <w:sz w:val="28"/>
          <w:szCs w:val="28"/>
          <w:lang w:val="uk-UA"/>
        </w:rPr>
        <w:t>].</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З віком імпульсивність поведінки молодої людини починає зменшуватися незалежно від нормативних або ненормативних подій, а усвідомлення зовнішніх і внутрішніх обставин – посилюватися. Це дозволяє юнакові приймати більш зважені рішення та призводить до більшого проникнення в причини своїх вчинків і вчинків інших людей.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Таким чином, відбувається становлення соціально зрілої дорослої особистості. Період пізнього юнацтва є періодом починань. Дійсно, у всіх областях дорослого життя (особисте життя або професійне), молода людина стоїть на  шляху до визначення. Цей початок, безумовно, пов'язаний з певними планами та надіями, більшість яких склалися ще в період раннього </w:t>
      </w:r>
      <w:r w:rsidRPr="004D4FB6">
        <w:rPr>
          <w:rFonts w:ascii="Times New Roman" w:hAnsi="Times New Roman" w:cs="Times New Roman"/>
          <w:sz w:val="28"/>
          <w:szCs w:val="28"/>
          <w:lang w:val="uk-UA"/>
        </w:rPr>
        <w:lastRenderedPageBreak/>
        <w:t>юнацтва. Однак ці  мрії, які необхідно здійснити, щоб досягти бажаного. Тому одним з найбільш важливих завдань особистості у період пізнього юнацтва є необхідність пов'язати мрію та реальність, бажане та дійсне.</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Здебільшого мета, яку ставлять перед собою молоді люди, бувають або нереальними, або фіктивними – їх співвіднесеність з реальністю іноді неможливо перевірити або підтвердити. Часто вони визначаються явно завищеним рівнем домагань або тим життєвим сценарієм, який визначили батьки. Результатом такого вибору життєвого шляху стає розчарування і втрата сенсу життя, а мрія про дорослі досягнення може так і залишитися фантазією.</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Складовою адаптаційного ресурсу етапу пізнього юнацтва є також соціальна та особиста активність, в основі яких знаходиться потреба в досягненнях. Дана потреба </w:t>
      </w:r>
      <w:proofErr w:type="spellStart"/>
      <w:r w:rsidRPr="004D4FB6">
        <w:rPr>
          <w:rFonts w:ascii="Times New Roman" w:hAnsi="Times New Roman" w:cs="Times New Roman"/>
          <w:sz w:val="28"/>
          <w:szCs w:val="28"/>
          <w:lang w:val="uk-UA"/>
        </w:rPr>
        <w:t>переживається</w:t>
      </w:r>
      <w:proofErr w:type="spellEnd"/>
      <w:r w:rsidRPr="004D4FB6">
        <w:rPr>
          <w:rFonts w:ascii="Times New Roman" w:hAnsi="Times New Roman" w:cs="Times New Roman"/>
          <w:sz w:val="28"/>
          <w:szCs w:val="28"/>
          <w:lang w:val="uk-UA"/>
        </w:rPr>
        <w:t xml:space="preserve"> людиною як прагнення до успіху, який представляє собою різницю між минулим рівнем виконання та сьогоденням, це – змагання з самим собою за успіх, прагнення до поліпшення результатів будь-якої справи, за яку вона береться. Вона проявляється також у залученні до досягнення далекої мети, одержанні унікальних, оригінальних результатів як у продукті діяльності, так і в способах вирішення проблеми [</w:t>
      </w:r>
      <w:r w:rsidRPr="004D4FB6">
        <w:rPr>
          <w:rFonts w:ascii="Times New Roman" w:hAnsi="Times New Roman" w:cs="Times New Roman"/>
          <w:sz w:val="28"/>
          <w:szCs w:val="28"/>
          <w:shd w:val="clear" w:color="auto" w:fill="FFFFFF"/>
          <w:lang w:val="uk-UA"/>
        </w:rPr>
        <w:t>12</w:t>
      </w:r>
      <w:r w:rsidRPr="004D4FB6">
        <w:rPr>
          <w:rFonts w:ascii="Times New Roman" w:hAnsi="Times New Roman" w:cs="Times New Roman"/>
          <w:sz w:val="28"/>
          <w:szCs w:val="28"/>
          <w:lang w:val="uk-UA"/>
        </w:rPr>
        <w:t>].</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Особиста і соціальна активність знаходить свою реалізацію також в процесі спілкування молоді, оскільки цей процес займає велике місце в життєдіяльності молодих людей. Багато дослідників звертають увагу на важливість мотиву </w:t>
      </w:r>
      <w:proofErr w:type="spellStart"/>
      <w:r w:rsidRPr="004D4FB6">
        <w:rPr>
          <w:rFonts w:ascii="Times New Roman" w:hAnsi="Times New Roman" w:cs="Times New Roman"/>
          <w:sz w:val="28"/>
          <w:szCs w:val="28"/>
          <w:lang w:val="uk-UA"/>
        </w:rPr>
        <w:t>афіліації</w:t>
      </w:r>
      <w:proofErr w:type="spellEnd"/>
      <w:r w:rsidRPr="004D4FB6">
        <w:rPr>
          <w:rFonts w:ascii="Times New Roman" w:hAnsi="Times New Roman" w:cs="Times New Roman"/>
          <w:sz w:val="28"/>
          <w:szCs w:val="28"/>
          <w:lang w:val="uk-UA"/>
        </w:rPr>
        <w:t>. Під цим мотивом прийнято розуміти прагнення людини до спілкування з членами свого суспільства, прагнення до створення, збереження і відновлення позитивних емоційних взаємин з іншими людьми.</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Отже, потреба в самоствердженні, що зародилася в отроцтві, інтенсивно продовжує розвиватися в період пізнього юнацтва. Мотиви самоствердження (домінування) проявляються в прагненні молодої людини впливати на інших людей, контролювати їх поведінку, бути авторитетною, переконливою. </w:t>
      </w:r>
    </w:p>
    <w:p w:rsidR="002C5F67" w:rsidRPr="004D4FB6" w:rsidRDefault="002C5F67" w:rsidP="002C5F67">
      <w:pPr>
        <w:pStyle w:val="Default"/>
        <w:spacing w:before="30" w:line="360" w:lineRule="auto"/>
        <w:ind w:firstLine="709"/>
        <w:jc w:val="both"/>
        <w:rPr>
          <w:b/>
          <w:color w:val="auto"/>
          <w:sz w:val="28"/>
          <w:szCs w:val="28"/>
          <w:lang w:val="uk-UA"/>
        </w:rPr>
      </w:pPr>
      <w:r w:rsidRPr="004D4FB6">
        <w:rPr>
          <w:b/>
          <w:color w:val="auto"/>
          <w:sz w:val="28"/>
          <w:szCs w:val="28"/>
          <w:lang w:val="uk-UA"/>
        </w:rPr>
        <w:lastRenderedPageBreak/>
        <w:t>1.3. Особливості конфліктної поведінки та подолання конфліктів у дітей старшого шкільного віку та студентської молоді</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Аналіз науково-педагогічної літератури показав, що науковці по-різному пояснюють причини конфліктної поведінки учнів. Вони сходяться у поглядах, що такі причини пов'язані з рівнем розвитку особистості, з умовами її життєдіяльності та тими реальними відносинами, які складаються в даний момент, а також з попереднім досвідом цих відносин.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Конфліктна поведінка у дітей старшого шкільного віку та студентської молоді має варіативний характер і зумовлена соціально-психологічними причинами. Вони можуть бути стійкими та ситуативними. Конфлікт – це вид спілкування, що носить варіативний характер і виражає гострі суперечності, що виникають внаслідок </w:t>
      </w:r>
      <w:proofErr w:type="spellStart"/>
      <w:r w:rsidRPr="004D4FB6">
        <w:rPr>
          <w:rFonts w:ascii="Times New Roman" w:hAnsi="Times New Roman" w:cs="Times New Roman"/>
          <w:sz w:val="28"/>
          <w:szCs w:val="28"/>
          <w:lang w:val="uk-UA"/>
        </w:rPr>
        <w:t>міжособистого</w:t>
      </w:r>
      <w:proofErr w:type="spellEnd"/>
      <w:r w:rsidRPr="004D4FB6">
        <w:rPr>
          <w:rFonts w:ascii="Times New Roman" w:hAnsi="Times New Roman" w:cs="Times New Roman"/>
          <w:sz w:val="28"/>
          <w:szCs w:val="28"/>
          <w:lang w:val="uk-UA"/>
        </w:rPr>
        <w:t xml:space="preserve"> та групового зіткнення протилежно спрямованих потреб, цілей, інтересів, мотивів, ціннісних орієнтацій, норм поведінки та діяльності суб'єктів взаємодії [11].</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Іншими словами, конфлікт у дітей старшого шкільного віку та студентської молоді – це найчастіше така поведінка особистостей, що виникає не тільки внаслідок різних ціннісних орієнтацій, але й тоді, коли один із суб’єктів взаємодії порушує норму поведінки або діяльності. Конфліктну поведінку слід розуміти як взаємодію окремої особистості з іншими людьми, що виражає гострі суперечності, що виникають внаслідок незбігу ціннісних орієнтацій, цілей, норм поведінки і діяльності [34].</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Інакше кажучи, конфліктна поведінка дітей старшого шкільного віку та студентської молоді носить суб’єкт-об’єктний характер. Вона визначається і індивідуальними особливостями особистості, і причинами соціально-психологічного порядку. Однак, як показує аналіз наукової літератури, знання про такі причини є несистемними, що, в першу чергу, пов'язано з відсутністю підстав, за якими ці причини можуть бути класифіковані [15].</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lastRenderedPageBreak/>
        <w:t>Перш ніж розглянути класифікацію і типологію причин конфліктів, зупинимося на таких поняттях як: «причина конфлікту», «фактори конфлікту», «умови конфлікту».</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Попередній аналіз показав, що конфлікт – це результат не тільки дії зовнішньої причини, але і цілого ряду факторів, умов, пов'язаних з внутрішнім станом особистості. У цьому зв'язку звертає на себе увагу той факт, що одні і ті ж явища деякі дослідники називають причинами, інші – факторами, треті – умовами.</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У нашому розумінні, умови конфлікту – це сукупність елементів і характеристика того середовища, в якому відбувається конфлікт, включаючи ситуаційні моменти. Частину умов, які безпосередньо впливають на конфлікт і його розвиток, на нашу думку, можна назвати факторами. Причина ж – це те, що безпосередньо викликає конфліктну поведінку, визначає її предмет і зміст. Це – суб’єктивно-особистісне спонукання особистості, пов’язане з глибокими переживаннями, проявленими в діяльності та відносинах [14].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Фактори можуть сприяти або перешкоджати розвитку конфлікту, вони можуть впливати на силу і тривалість, але не на його зміст. Несумлінність може стати причиною конфлікту, але в цілому це вже не причина, а фактор, здатний впливати на частоту конфліктів у колективі. Успішність учнів та студентів, відвідуваність занять, поважання на заняттях, проведення </w:t>
      </w:r>
      <w:proofErr w:type="spellStart"/>
      <w:r w:rsidRPr="004D4FB6">
        <w:rPr>
          <w:rFonts w:ascii="Times New Roman" w:hAnsi="Times New Roman" w:cs="Times New Roman"/>
          <w:sz w:val="28"/>
          <w:szCs w:val="28"/>
          <w:lang w:val="uk-UA"/>
        </w:rPr>
        <w:t>позанавчальних</w:t>
      </w:r>
      <w:proofErr w:type="spellEnd"/>
      <w:r w:rsidRPr="004D4FB6">
        <w:rPr>
          <w:rFonts w:ascii="Times New Roman" w:hAnsi="Times New Roman" w:cs="Times New Roman"/>
          <w:sz w:val="28"/>
          <w:szCs w:val="28"/>
          <w:lang w:val="uk-UA"/>
        </w:rPr>
        <w:t xml:space="preserve"> виховних заходів, індивідуальна робота з учнями та студентами – це основні моменти, в яких стикаються інтереси педагогів та учнів. Тривалість існування колективу, ступінь спільності діяльності, ступінь функціональної сумісності, міжособистісна сумісність, профіль навчального закладу та ін. – це фактори, що впливають на стосунки у колективі дітей старшого шкільного віку та студентської молоді [31].</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Різноманітність конкретних причин конфліктів змушує багатьох науковців вдаватися до їх угруповання по тим чи іншим ознакам, приводити типізацію і класифікацію. Між тим, аналізуючи причини конфліктів, Н. </w:t>
      </w:r>
      <w:proofErr w:type="spellStart"/>
      <w:r w:rsidRPr="004D4FB6">
        <w:rPr>
          <w:rFonts w:ascii="Times New Roman" w:hAnsi="Times New Roman" w:cs="Times New Roman"/>
          <w:sz w:val="28"/>
          <w:szCs w:val="28"/>
          <w:lang w:val="uk-UA"/>
        </w:rPr>
        <w:t>Макарчук</w:t>
      </w:r>
      <w:proofErr w:type="spellEnd"/>
      <w:r w:rsidRPr="004D4FB6">
        <w:rPr>
          <w:rFonts w:ascii="Times New Roman" w:hAnsi="Times New Roman" w:cs="Times New Roman"/>
          <w:sz w:val="28"/>
          <w:szCs w:val="28"/>
          <w:lang w:val="uk-UA"/>
        </w:rPr>
        <w:t xml:space="preserve"> прийшов до висновку, що в своїй більшості вони пов'язані з </w:t>
      </w:r>
      <w:r w:rsidRPr="004D4FB6">
        <w:rPr>
          <w:rFonts w:ascii="Times New Roman" w:hAnsi="Times New Roman" w:cs="Times New Roman"/>
          <w:sz w:val="28"/>
          <w:szCs w:val="28"/>
          <w:lang w:val="uk-UA"/>
        </w:rPr>
        <w:lastRenderedPageBreak/>
        <w:t xml:space="preserve">зовнішніми суб’єктами: учень, вчитель, батьки і адміністратор (керівники всіх рівнів). Він виділяє 10 видів протистоянь: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1) учень – учень;</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2) учень – вчитель;</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3) учень – батьки;</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4) учень – адміністратор;</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5) вчитель – вчитель;</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6) вчитель – батьки;</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7) вчитель – адміністратор;</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8) батьки – батьки;</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9) батьки – адміністратори;</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10) адміністратор – адміністратор [35].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Для цієї класифікації характерні недоліки, як і для інших. Важко знайти точки дотику у тих класифікаціях, які наводять дослідники. Ще складніше йде справа у вивченні причин конфліктної поведінки дітей старшого шкільного віку та студентської молоді, так як вони не мають достатньої коректної класифікаційної основи.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Однак при уважному аналізі психолого-педагогічної літератури з проблеми конфліктів звертає на себе увагу те, що багато вчених пов'язують їх з різними сферами життєдіяльності особистості. Інакше кажучи, причини конфліктів можна пов’язати, якщо згрупувати їх, виходячи з того, що учні та студенти, знаходячись в постійній взаємодії з батьками, однолітками, з іншими людьми, частіше за усе проявляють конфліктну поведінку в навчальному закладі та при взаємодії з педагогами.</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Вчені відзначають, що конфліктна поведінка пов'язана, насамперед, з недостатнім розумовим і духовним розвитком особистості. Дитина не може перейти відразу на вищі стадії свідомості, її розум та совість не дозволяють зробити цього [65; 66; 67].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Дітей старшого шкільного віку та студентську молодь не можна сварити за те, що вони несамостійні у поглядах та вчинках. Сам факт </w:t>
      </w:r>
      <w:r w:rsidRPr="004D4FB6">
        <w:rPr>
          <w:rFonts w:ascii="Times New Roman" w:hAnsi="Times New Roman" w:cs="Times New Roman"/>
          <w:sz w:val="28"/>
          <w:szCs w:val="28"/>
          <w:lang w:val="uk-UA"/>
        </w:rPr>
        <w:lastRenderedPageBreak/>
        <w:t>шкільної неуспішності чи студентського навчання призводить деяких юнаків до розчарування й образи, які можуть перетворюватися в протест, агресію і антигромадську поведінку. Чим нижче показники інтелектуального розвитку юнаків, тим сильніше тенденція до збільшення ймовірності агресивної, асоціальної або протиправної їх поведінки [22].</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Ряд вчених вбачають причини конфліктної поведінки особистості не лише у розумовій слабкості, але і в духовній. Юнак, зробивши щось погане, знає, що він вчинив недобре, і його хоч в якійсь мірі мучить совість. Юнак вчинив так не тому, що у нього немає совісті, а тому що у нього не вистачило сил утриматися від спокуси, або його щось сильно привернуло, або його хтось захопив, і він не може в більшості своїй відповісти. І дорослі починають його сварити, що у нього немає совісті. А насправді все не так. Є совість, а є і слабкість [8].</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Науковці справедливо відзначають, що причинами конфліктів у відношеннях між педагогами і учнями є: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1) образи з боку педагога;</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2) </w:t>
      </w:r>
      <w:proofErr w:type="spellStart"/>
      <w:r w:rsidRPr="004D4FB6">
        <w:rPr>
          <w:rFonts w:ascii="Times New Roman" w:hAnsi="Times New Roman" w:cs="Times New Roman"/>
          <w:sz w:val="28"/>
          <w:szCs w:val="28"/>
          <w:lang w:val="uk-UA"/>
        </w:rPr>
        <w:t>нетактична</w:t>
      </w:r>
      <w:proofErr w:type="spellEnd"/>
      <w:r w:rsidRPr="004D4FB6">
        <w:rPr>
          <w:rFonts w:ascii="Times New Roman" w:hAnsi="Times New Roman" w:cs="Times New Roman"/>
          <w:sz w:val="28"/>
          <w:szCs w:val="28"/>
          <w:lang w:val="uk-UA"/>
        </w:rPr>
        <w:t xml:space="preserve"> поведінка педагогів;</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3) необ’єктивність при оцінці знань;</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4) завищені вимоги [42].</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Конфлікти вчитель-учень крім мотиваційних можуть носити морально-етичний характер. Педагоги не надають належного значення моральності стосунків з юнаками. Тому лише 3-5% школярів та студентів мають довірчі бесіди з вчителями та викладачами.</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Як відомо, велике значення у формуванні підлітка має сімейна атмосфера, де виникають численні конфлікти у відносинах між дітьми та батьками. Найбільш важливими чинниками, що впливають на дитину в сім'ї, є: зіпсовані сімейні взаємини, неправильні педагогічні установки батьків. Виходячи з таких підстав, А. </w:t>
      </w:r>
      <w:proofErr w:type="spellStart"/>
      <w:r w:rsidRPr="004D4FB6">
        <w:rPr>
          <w:rFonts w:ascii="Times New Roman" w:hAnsi="Times New Roman" w:cs="Times New Roman"/>
          <w:sz w:val="28"/>
          <w:szCs w:val="28"/>
          <w:lang w:val="uk-UA"/>
        </w:rPr>
        <w:t>Нежута</w:t>
      </w:r>
      <w:proofErr w:type="spellEnd"/>
      <w:r w:rsidRPr="004D4FB6">
        <w:rPr>
          <w:rFonts w:ascii="Times New Roman" w:hAnsi="Times New Roman" w:cs="Times New Roman"/>
          <w:sz w:val="28"/>
          <w:szCs w:val="28"/>
          <w:lang w:val="uk-UA"/>
        </w:rPr>
        <w:t xml:space="preserve"> підкреслює, що майже всі прикордонні психотерапевтичні розлади у дітей та підлітків так чи інакше пов'язані з проблемою сімейного благополуччя або неблагополуччя. Союз дорослих – </w:t>
      </w:r>
      <w:r w:rsidRPr="004D4FB6">
        <w:rPr>
          <w:rFonts w:ascii="Times New Roman" w:hAnsi="Times New Roman" w:cs="Times New Roman"/>
          <w:sz w:val="28"/>
          <w:szCs w:val="28"/>
          <w:lang w:val="uk-UA"/>
        </w:rPr>
        <w:lastRenderedPageBreak/>
        <w:t>педагога і батьків – майже завжди спрямований на лякання, придушення юнака, на війну з ним. Звідси головними причинами конфліктів дітей з батьками є проблеми, пов’язані з навчальної діяльністю і боротьбою особистості за самостійність, за право вступати по своєму розумінню, що батьки розцінюють як непослух [42].</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Якщо дорослі не вважаються з потребами, бажаннями підлітків, то з’являються образи і різноманітні форми протесту – брутальність, упертість, неслухняність, замкнутість, негативізм тощо. Якщо підлітка зачіпати за хворі місця, то у нього з’являється запеклість, занепад духу, невіра в свої сили. Діючи наперекір, він прогулює уроки, грубить педагогам, хуліганить, уходить з дому. Одна з найважливіших причин конфліктів дітей старшого шкільного віку та студентської молоді – це переконання юнака в несправедливості дорослих [2].</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У процесі аналізу літератури ми переконалися в тому, що багато вчених бачать причини конфліктів у психологічних особливостях особистості. Наприклад, В. </w:t>
      </w:r>
      <w:proofErr w:type="spellStart"/>
      <w:r w:rsidRPr="004D4FB6">
        <w:rPr>
          <w:rFonts w:ascii="Times New Roman" w:hAnsi="Times New Roman" w:cs="Times New Roman"/>
          <w:sz w:val="28"/>
          <w:szCs w:val="28"/>
          <w:lang w:val="uk-UA"/>
        </w:rPr>
        <w:t>Семке</w:t>
      </w:r>
      <w:proofErr w:type="spellEnd"/>
      <w:r w:rsidRPr="004D4FB6">
        <w:rPr>
          <w:rFonts w:ascii="Times New Roman" w:hAnsi="Times New Roman" w:cs="Times New Roman"/>
          <w:sz w:val="28"/>
          <w:szCs w:val="28"/>
          <w:lang w:val="uk-UA"/>
        </w:rPr>
        <w:t xml:space="preserve"> зазначає, що причиною конфлікту між людьми є невроз. Він наступним образом характеризує це явище: «Дратливість, вразливість, нерішучість людини зумовлені не дефектами виховання, не темпераментом, а хворобою – неврозом. Неврози – це чисто людські захворювання, які виникають в соціальному середовищі, в процесі взаємовідносин людей. Причиною неврозу є якийсь психогенний вплив, що глибоко зачіпає емоційну сферу людини. Це може бути страх, пережитий в якій-небудь ситуації, раптовий переляк, гірке почуття образи, незаслужена образа, напружена обстановка в сім'ї, тобто складна ситуація для індивіда.</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Характеризуючи психологічні особливості особистості, вчені звертають увагу на те, що почуття страху, випробовуване підлітками, є однією з головних причин конфліктної поведінки. Так, К. </w:t>
      </w:r>
      <w:proofErr w:type="spellStart"/>
      <w:r w:rsidRPr="004D4FB6">
        <w:rPr>
          <w:rFonts w:ascii="Times New Roman" w:hAnsi="Times New Roman" w:cs="Times New Roman"/>
          <w:sz w:val="28"/>
          <w:szCs w:val="28"/>
          <w:lang w:val="uk-UA"/>
        </w:rPr>
        <w:t>Бютнер</w:t>
      </w:r>
      <w:proofErr w:type="spellEnd"/>
      <w:r w:rsidRPr="004D4FB6">
        <w:rPr>
          <w:rFonts w:ascii="Times New Roman" w:hAnsi="Times New Roman" w:cs="Times New Roman"/>
          <w:sz w:val="28"/>
          <w:szCs w:val="28"/>
          <w:lang w:val="uk-UA"/>
        </w:rPr>
        <w:t> стверджує, що за страхами і агресією юнаків стоїть, як правило, конфлікт, зв’язаний з відсутністю спроб розуміння справжніх причин юнацьких дій.</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lastRenderedPageBreak/>
        <w:t xml:space="preserve">Діти старшого шкільного віку та студентська молодь, вступаючи у відносини з педагогами, батьками, однолітками, іншими людьми, формують неадекватне ставлення до себе, що виражається у їх самооцінці. У зв’язку з цим ряд авторів відзначають, що причиною відхилень являється почуття неповноцінності, яке підліток усвідомлює, переживає і прагне позбавитися від нього. Почуття власної неповноцінності має сильний вплив на оцінку самого себе. Якщо юнак неадекватно оцінить самого себе, це може призвести до внутрішніх переживань, конфліктних ситуацій [27].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Аналізуючи причини конфліктної поведінки дітей старшого шкільного віку та студентської молоді, слід враховувати те, що кожен підліток генетично унікальний і неповторний. У 15 років відбувається зростання духу незалежності, коли виникають конфлікти скрізь, жага свободи від зовнішнього контролю, зростання самоконтролю і початок свідомого виховання, – це підвищує вразливість підлітка і його сприйнятливість до шкодливих впливів [3].</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Перехід до нової стадії розвитку протікає у формі нормальної кризи, яка зовні нагадує патологічне явище, а насправді виражає нормальні труднощі зростання. В період бурхливої перебудови організму підліток дає особливу поведінкову реакцію, соромиться виражати найбільш глибокі переживання, тому грубість нерідко є для нього своєрідним захисним механізмом [23; 24].</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Пубертатний період характеризується тим, що остаточні крапки статевого, загального дозрівання і формування людської особистості не збігаються. У цій розбіжності і корениться причина всіх труднощів та протиріч перехідного періоду. Ця точка зору не поділяється багатьма вченими, оскільки орієнтує на фатальність конфліктів. Разом з тим, слід визнати, що у розвитку людської особистості існують періоди, які відіграють ключову роль у виборі тих чи інших ціннісних орієнтацій [32].</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Проблема конфліктної поведінки дітей старшого шкільного віку та студентської молоді посилюється ще і тим, що дисциплінований, добре </w:t>
      </w:r>
      <w:r w:rsidRPr="004D4FB6">
        <w:rPr>
          <w:rFonts w:ascii="Times New Roman" w:hAnsi="Times New Roman" w:cs="Times New Roman"/>
          <w:sz w:val="28"/>
          <w:szCs w:val="28"/>
          <w:lang w:val="uk-UA"/>
        </w:rPr>
        <w:lastRenderedPageBreak/>
        <w:t>встигаючий учень чи студент може нагрубити, образити дорослого, зробити аморальний вчинок. Це явище багато вчених пояснюють тим, що на поведінку юнаків впливає ситуація, зо склалась. Яким буде вчинок – залежить від ситуації. Підліток у спілкуванні з батьками, педагогами постійно не тільки перевіряє межу дозволеного, але і прагне її розширити (не виконати учбові завдання, повернутися додому пізно та ін..). Тільки середовище і ситуація дають йому сигнал, що можна, а де – межа [28].</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Конфліктні ситуації у своєму розвитку можуть проходити три стадії: </w:t>
      </w:r>
      <w:proofErr w:type="spellStart"/>
      <w:r w:rsidRPr="004D4FB6">
        <w:rPr>
          <w:rFonts w:ascii="Times New Roman" w:hAnsi="Times New Roman" w:cs="Times New Roman"/>
          <w:sz w:val="28"/>
          <w:szCs w:val="28"/>
          <w:lang w:val="uk-UA"/>
        </w:rPr>
        <w:t>предконфліктну</w:t>
      </w:r>
      <w:proofErr w:type="spellEnd"/>
      <w:r w:rsidRPr="004D4FB6">
        <w:rPr>
          <w:rFonts w:ascii="Times New Roman" w:hAnsi="Times New Roman" w:cs="Times New Roman"/>
          <w:sz w:val="28"/>
          <w:szCs w:val="28"/>
          <w:lang w:val="uk-UA"/>
        </w:rPr>
        <w:t>, власне конфлікт і подолання зіткнення. Кожна з цих фаз протиборства відрізняється характером взаємодії людей, етичним та педагогічним змістом. Так, перша стадія конфліктної ситуації характеризується протиріччями у рамках правових та моральних норм. При цьому боротьба за досягнення прогресивних цілей морально складна [44].</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Конфліктна стадія зіткнення відрізняється агресивними способами протиборства, прагненням сторін завдати противнику психічні травми і, таким шляхом, добитися перемоги в зіткненні. Саме конфліктна стадія протиборства виступає як деструктивний фактор для життєдіяльності колективу чи міжособистісних стосунків. Складається ситуація, що грає роль поштовху для переходу до конфлікту. Як поштовх для вступу дітей старшого шкільного віку та студентської молоді в конфлікт вчені називають внутрішнє або зовнішнє спонукання, що викликає певну реакцію на основі вже сформованого ставлення особистості до навколишнього середовища. Таким поштовхом можуть бути: зневажливий жест, міміка, грубе, різке слово, образливий тон, фізична або моральна образа, необ’єктивна оцінка результатів діяльності особистості, приниження її гідності та ін.</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Конфліктна поведінка – це широко поширене явище у юнацькому віці. Вона виступає способом утвердження своєї позиції, як у відносинах з дорослими, так і в стосунках з однолітками. Адже саме цей період життя є найскладнішим – настає криза підліткового віку. Юнак ще перебуває на межі </w:t>
      </w:r>
      <w:r w:rsidRPr="004D4FB6">
        <w:rPr>
          <w:rFonts w:ascii="Times New Roman" w:hAnsi="Times New Roman" w:cs="Times New Roman"/>
          <w:sz w:val="28"/>
          <w:szCs w:val="28"/>
          <w:lang w:val="uk-UA"/>
        </w:rPr>
        <w:lastRenderedPageBreak/>
        <w:t xml:space="preserve">між дитинством і дорослим життям, саме в цей момент, він по-справжньому заглядає всередину себе і вже здатний усвідомлювати багато речей [25].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Криза може відбуватися за одним із шляхів: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1) «криза незалежності» – негативізм, бунтарство, нахабство, упертість, ревнощі;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2) «криза залежності» – слухняність, несамостійність, прагнення бути як усі, інфантильність [45].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Тому у юнака з’являються зміни, які допомагають йому переступити межу і почати доросле життя. Дані зміни відбуваються у суперечності спілкування. Юнак вже готовий взаємодіяти з дорослими на рівних, але поки не має такої можливості. А стосунки з однолітками стають напруженими, так як інтереси стають різними, коло спілкування розбавляється підлітками старшого віку.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Причини конфліктів у юнацькому віці можуть бути найрізноманітнішими і для їх вирішення юнаки нерідко потребують допомоги та порад дорослої людини. До конфліктів підліткового віку можна віднести: непокору, суперечку, нав'язування своєї точки зору оточуючим, непорозуміння, зверхнє ставлення до людей, невиконання обов'язків, низьку успішність, лінь [9].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Поведінка юнаків в конфліктній ситуації підпорядковується загальним закономірностям протікання конфліктів. Згідно з дослідженнями К. Томаса в конфліктній ситуації можуть використовуватися п'ять основних стилів поведінки: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1) пристосування;</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2) компроміс;</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3) співробітництво;</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4) уникнення;</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5) суперництво [10].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Використання кожного з них визначається інтересами сторін і бажанням кожної з них досягти своєї мети.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lastRenderedPageBreak/>
        <w:t xml:space="preserve">Робота педагога-психолога з оптимізації конфліктної поведінки юнаків відбувається за такими напрямами: організаційна робота – збір інформації про умови життєдіяльності дитини. Діагностична робота – проведення психодіагностики для виявлення різних сторін особистості юнака, здатних вплинути на хід конфлікту, виявлення загальної конфліктності юнаків.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Під час здійснення діяльності з подолання конфліктної поведінки юнаків педагог-психолог може зіткнутися безпосередньо з ситуацією конфлікту. Тоді крім проведення тренінгів та консультацій йому, можливо, доведеться взяти на себе роль медіатора (посередника) у вирішенні конфлікту. Така діяльність потребує спеціальної підготовки, але її правильне проведення робить істотний вплив на розвиток навичок вирішення конфлікту, так як підлітки наочно знайомляться зі стратегією поведінки в конфлікті [6].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Надбання конфліктної компетентності відбувається протягом усього життя, у тісному зв'язку з віковим розвитком. Однак до теперішнього часу не розроблено питання про психологічний зміст і становленні конфліктної компетентності як про ресурс, тобто можливе засобі розвитку спілкування в юнацькому віці. Це ускладнює проектування освітніх умов та оцінку ефективності програм, орієнтованих на придбання ресурсів позитивного особистісного розвитку у підлітковому віці та спілкування як чинника, що забезпечує цей розвиток [33].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Конфлікти в близькому дружньому спілкуванні не настільки часто залучають насторожену увагу дослідників, як яскраві і часом жорстокі групові конфлікти. Розгортаючись як «внутрішня драма», вони піднімають «ядро особистості», основи ідентичності юнака. На відміну від конфліктів у юнацькій групі, предметом конфліктів з близькими друзями, як правило, виступає дотримання норм «кодексу товариства» – норм, що стосуються внутрішньої сторони «суто особистих взаємин». Більшість моральних дилем, які вирішуються підлітками, тісно пов'язані з конфліктами у відносинах друзів. Юнаки часто відчувають гостру боязнь втрати близьких відносин і </w:t>
      </w:r>
      <w:r w:rsidRPr="004D4FB6">
        <w:rPr>
          <w:rFonts w:ascii="Times New Roman" w:hAnsi="Times New Roman" w:cs="Times New Roman"/>
          <w:sz w:val="28"/>
          <w:szCs w:val="28"/>
          <w:lang w:val="uk-UA"/>
        </w:rPr>
        <w:lastRenderedPageBreak/>
        <w:t>тому можуть докладати великі зусилля, щоб зберегти їх, вчаться компромісам, роботі з проблемами [</w:t>
      </w:r>
      <w:r w:rsidRPr="004D4FB6">
        <w:rPr>
          <w:rFonts w:ascii="Times New Roman" w:hAnsi="Times New Roman" w:cs="Times New Roman"/>
          <w:sz w:val="28"/>
          <w:szCs w:val="28"/>
          <w:shd w:val="clear" w:color="auto" w:fill="FFFFFF"/>
          <w:lang w:val="uk-UA"/>
        </w:rPr>
        <w:t>26</w:t>
      </w:r>
      <w:r w:rsidRPr="004D4FB6">
        <w:rPr>
          <w:rFonts w:ascii="Times New Roman" w:hAnsi="Times New Roman" w:cs="Times New Roman"/>
          <w:sz w:val="28"/>
          <w:szCs w:val="28"/>
          <w:lang w:val="uk-UA"/>
        </w:rPr>
        <w:t>].</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Важливим показником компетентності в особистісному спілкуванні виступає здатність і в ситуації конфлікту зберігати ставлення до іншого як до рівного та рівноцінного. Це передбачає виражену орієнтацію на партнера і здатність до відновлення й підтримання діалогу в ситуації конфлікту. Діалог як принцип спілкування надає міжособистісному конфлікту конструктивний сенс, дозволяє конфлікту стати джерелом розвитку особистісних смислів, цінностей, формування міжособистісної культури.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Для молодших юнаків в ситуації конфлікту характерна відданість власним почуттям, егоцентрична позиція. Це заважає їм ясно побачити іншого учасника ситуації в його самобутньому існуванні, зрозуміти підстави його дій і визначає інтенсивну, але внутрішньо суперечливу – непослідовну конфліктну поведінку [</w:t>
      </w:r>
      <w:r w:rsidRPr="004D4FB6">
        <w:rPr>
          <w:rFonts w:ascii="Times New Roman" w:hAnsi="Times New Roman" w:cs="Times New Roman"/>
          <w:sz w:val="28"/>
          <w:szCs w:val="28"/>
          <w:shd w:val="clear" w:color="auto" w:fill="FFFFFF"/>
          <w:lang w:val="uk-UA"/>
        </w:rPr>
        <w:t>21</w:t>
      </w:r>
      <w:r w:rsidRPr="004D4FB6">
        <w:rPr>
          <w:rFonts w:ascii="Times New Roman" w:hAnsi="Times New Roman" w:cs="Times New Roman"/>
          <w:sz w:val="28"/>
          <w:szCs w:val="28"/>
          <w:lang w:val="uk-UA"/>
        </w:rPr>
        <w:t xml:space="preserve">].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Юнаки здатні здійснювати ряд ітерацій з вирішення конфлікту, долаючи невдалі спроби, які часто призводять до ескалації конфлікту, остаточному розвалу відносин, всупереч задумам на відновлення. Але випадки вирішення все ж таки виглядають не раптовими та мимовільними, а постають як результат цілеспрямованих дій учасників, спроба встановити діалог.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Згодом емоційне «перенапруження», амбівалентність почуттів, які відображають </w:t>
      </w:r>
      <w:proofErr w:type="spellStart"/>
      <w:r w:rsidRPr="004D4FB6">
        <w:rPr>
          <w:rFonts w:ascii="Times New Roman" w:hAnsi="Times New Roman" w:cs="Times New Roman"/>
          <w:sz w:val="28"/>
          <w:szCs w:val="28"/>
          <w:lang w:val="uk-UA"/>
        </w:rPr>
        <w:t>надцінність</w:t>
      </w:r>
      <w:proofErr w:type="spellEnd"/>
      <w:r w:rsidRPr="004D4FB6">
        <w:rPr>
          <w:rFonts w:ascii="Times New Roman" w:hAnsi="Times New Roman" w:cs="Times New Roman"/>
          <w:sz w:val="28"/>
          <w:szCs w:val="28"/>
          <w:lang w:val="uk-UA"/>
        </w:rPr>
        <w:t xml:space="preserve"> спілкування, спадає. Стають вираженими ознаки конфліктно-компетентної поведінки: здатність відчувати за іншу особу; розуміння своїх дій як причини емоційних переживань однолітка та відповідних дій; здатність до реконструкції конфліктної динаміки; здатність до цілеспрямованих, послідовних дій з відновлення взаєморозуміння і вирішення конфлікту [</w:t>
      </w:r>
      <w:r w:rsidRPr="004D4FB6">
        <w:rPr>
          <w:rFonts w:ascii="Times New Roman" w:hAnsi="Times New Roman" w:cs="Times New Roman"/>
          <w:sz w:val="28"/>
          <w:szCs w:val="28"/>
          <w:shd w:val="clear" w:color="auto" w:fill="FFFFFF"/>
          <w:lang w:val="uk-UA"/>
        </w:rPr>
        <w:t>30</w:t>
      </w:r>
      <w:r w:rsidRPr="004D4FB6">
        <w:rPr>
          <w:rFonts w:ascii="Times New Roman" w:hAnsi="Times New Roman" w:cs="Times New Roman"/>
          <w:sz w:val="28"/>
          <w:szCs w:val="28"/>
          <w:lang w:val="uk-UA"/>
        </w:rPr>
        <w:t>].</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Таким чином, прогрес у реалізації в конфліктній взаємодії відбувається на основі рефлексивного ставлення до «стихії конфлікту», тісно пов'язаний зі здатністю зайняти активну роздільну позицію в конфлікті, а також з </w:t>
      </w:r>
      <w:r w:rsidRPr="004D4FB6">
        <w:rPr>
          <w:rFonts w:ascii="Times New Roman" w:hAnsi="Times New Roman" w:cs="Times New Roman"/>
          <w:sz w:val="28"/>
          <w:szCs w:val="28"/>
          <w:lang w:val="uk-UA"/>
        </w:rPr>
        <w:lastRenderedPageBreak/>
        <w:t xml:space="preserve">розвитком децентрації – здатності побачити ситуацію очима іншого і зрозуміти його потреби та інтереси, відмінні від власних.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Старші юнаки, що отримали в молодшому юнацькому віці досвід інтимно-особистісного спілкування з близьким другом, володіють ресурсом компетентно діяти в конфлікті з неблизькими однолітками. Вони здатні адекватно розуміти вихідне протиріччя і вирішувати його активно, відповідно до принципів відносин, на відміну від юнаків, які не отримали такого досвіду [</w:t>
      </w:r>
      <w:r w:rsidRPr="004D4FB6">
        <w:rPr>
          <w:rFonts w:ascii="Times New Roman" w:hAnsi="Times New Roman" w:cs="Times New Roman"/>
          <w:sz w:val="28"/>
          <w:szCs w:val="28"/>
          <w:shd w:val="clear" w:color="auto" w:fill="FFFFFF"/>
          <w:lang w:val="uk-UA"/>
        </w:rPr>
        <w:t>17</w:t>
      </w:r>
      <w:r w:rsidRPr="004D4FB6">
        <w:rPr>
          <w:rFonts w:ascii="Times New Roman" w:hAnsi="Times New Roman" w:cs="Times New Roman"/>
          <w:sz w:val="28"/>
          <w:szCs w:val="28"/>
          <w:lang w:val="uk-UA"/>
        </w:rPr>
        <w:t xml:space="preserve">].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Конфліктна компетентність може розглядатися як ресурс розвитку міжособистісного спілкування лише за умов, якщо у ній, крім здатності виявляти і адекватно розуміти протиріччя в спілкуванні та готовності їх долати, задано етичний зміст: орієнтація на іншу людину, суб'єкт-суб'єктне ставлення до неї в конфліктній ситуації, прагнення і здатність до міжособистісного діалогу [50].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У сучасному суспільстві конфлікти, які виникають у юнаків, пов’язують з віковою специфікою. Це – зміна положення молодої людини в житті, зміна мотиваційної сфери, протиріччя між збільшенням числа потреб і обмеженою можливістю їх задоволення, утвердження свого «Я». Індивідуально-особистісні особливості юнаків визначаються основними завданнями розвитку даного віку. Ці завдання впливають на існуючу ситуацію розвитку підлітка і на подальший розвиток дорослої людини [</w:t>
      </w:r>
      <w:r w:rsidRPr="004D4FB6">
        <w:rPr>
          <w:rFonts w:ascii="Times New Roman" w:hAnsi="Times New Roman" w:cs="Times New Roman"/>
          <w:sz w:val="28"/>
          <w:szCs w:val="28"/>
          <w:shd w:val="clear" w:color="auto" w:fill="FFFFFF"/>
          <w:lang w:val="uk-UA"/>
        </w:rPr>
        <w:t>49</w:t>
      </w:r>
      <w:r w:rsidRPr="004D4FB6">
        <w:rPr>
          <w:rFonts w:ascii="Times New Roman" w:hAnsi="Times New Roman" w:cs="Times New Roman"/>
          <w:sz w:val="28"/>
          <w:szCs w:val="28"/>
          <w:lang w:val="uk-UA"/>
        </w:rPr>
        <w:t>].</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Зазвичай більшість батьків розглядають вирішення конфлікту в рамках виграшу чи програшу якоїсь зі сторін – учасниць конфлікту. Подібна «виграшно-програшна» орієнтація лежить в самій основі альтернативи дій сучасних батьків – проявляти суворість, жорсткість, авторитарність (батьки виграють) або проявляти поблажливість, м'якість, поступливість (дитина виграє). В результаті такого сприйняття конфлікту сучасні батьки вибудовують стосунки з дітьми у вигляді боротьби за владу, «війни світів», при цьому кожна з воюючих сторін думає в рамках свого виграшу або програшу [</w:t>
      </w:r>
      <w:r w:rsidRPr="004D4FB6">
        <w:rPr>
          <w:rFonts w:ascii="Times New Roman" w:hAnsi="Times New Roman" w:cs="Times New Roman"/>
          <w:sz w:val="28"/>
          <w:szCs w:val="28"/>
          <w:shd w:val="clear" w:color="auto" w:fill="FFFFFF"/>
          <w:lang w:val="uk-UA"/>
        </w:rPr>
        <w:t>1</w:t>
      </w:r>
      <w:r w:rsidRPr="004D4FB6">
        <w:rPr>
          <w:rFonts w:ascii="Times New Roman" w:hAnsi="Times New Roman" w:cs="Times New Roman"/>
          <w:sz w:val="28"/>
          <w:szCs w:val="28"/>
          <w:lang w:val="uk-UA"/>
        </w:rPr>
        <w:t xml:space="preserve">].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lastRenderedPageBreak/>
        <w:t xml:space="preserve">У таких сімейних війнах виграє, як правило, найсильніший, і найчастіше цим найсильнішим виявляються, звичайно, батьки. У більш рідкісних випадках виграє «найслабкіший», тобто юнак-маніпулятор, любов якого батьки бояться втратити. Ця вузька альтернатива сприйняття </w:t>
      </w:r>
      <w:proofErr w:type="spellStart"/>
      <w:r w:rsidRPr="004D4FB6">
        <w:rPr>
          <w:rFonts w:ascii="Times New Roman" w:hAnsi="Times New Roman" w:cs="Times New Roman"/>
          <w:sz w:val="28"/>
          <w:szCs w:val="28"/>
          <w:lang w:val="uk-UA"/>
        </w:rPr>
        <w:t>внутрішньородинної</w:t>
      </w:r>
      <w:proofErr w:type="spellEnd"/>
      <w:r w:rsidRPr="004D4FB6">
        <w:rPr>
          <w:rFonts w:ascii="Times New Roman" w:hAnsi="Times New Roman" w:cs="Times New Roman"/>
          <w:sz w:val="28"/>
          <w:szCs w:val="28"/>
          <w:lang w:val="uk-UA"/>
        </w:rPr>
        <w:t xml:space="preserve"> конфліктної ситуації позбавляє учасників можливості побачити різні варіанти виходу з неї.</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Отже, причини конфлікту дітей старшого шкільного віку та студентської молоді носять об’єктивно-суб’єктивний характер. Конфліктність юнака часто викликана прагненням задовольнити свої потреби, з яких головна – це визнання дорослих та однолітків. Адже юнак вже не дитина, але ще й не дорослий. Він мислить, як дорослий, а поводиться, як дитина, тому йому треба допомогти: розвинути вміння попереджати конфлікт, створювати такі умови, коли приводи для протиборств не будуть виникати в освітньому середовищі та сім’ї.</w:t>
      </w:r>
    </w:p>
    <w:p w:rsidR="002C5F67" w:rsidRPr="004D4FB6" w:rsidRDefault="002C5F67" w:rsidP="002C5F67">
      <w:pPr>
        <w:pStyle w:val="Default"/>
        <w:spacing w:before="30" w:line="360" w:lineRule="auto"/>
        <w:ind w:firstLine="709"/>
        <w:jc w:val="both"/>
        <w:rPr>
          <w:b/>
          <w:color w:val="auto"/>
          <w:sz w:val="28"/>
          <w:szCs w:val="28"/>
          <w:lang w:val="uk-UA"/>
        </w:rPr>
      </w:pPr>
    </w:p>
    <w:p w:rsidR="002C5F67" w:rsidRPr="004D4FB6" w:rsidRDefault="002C5F67" w:rsidP="002C5F67">
      <w:pPr>
        <w:pStyle w:val="Default"/>
        <w:spacing w:before="30" w:line="360" w:lineRule="auto"/>
        <w:ind w:firstLine="709"/>
        <w:jc w:val="both"/>
        <w:rPr>
          <w:b/>
          <w:color w:val="auto"/>
          <w:sz w:val="28"/>
          <w:szCs w:val="28"/>
          <w:lang w:val="uk-UA"/>
        </w:rPr>
      </w:pPr>
      <w:r w:rsidRPr="004D4FB6">
        <w:rPr>
          <w:b/>
          <w:color w:val="auto"/>
          <w:sz w:val="28"/>
          <w:szCs w:val="28"/>
          <w:lang w:val="uk-UA"/>
        </w:rPr>
        <w:t>Висновки до першого розділу</w:t>
      </w:r>
    </w:p>
    <w:p w:rsidR="002C5F67" w:rsidRPr="004D4FB6" w:rsidRDefault="002C5F67" w:rsidP="002C5F67">
      <w:pPr>
        <w:pStyle w:val="Default"/>
        <w:spacing w:before="30" w:line="360" w:lineRule="auto"/>
        <w:ind w:firstLine="709"/>
        <w:jc w:val="both"/>
        <w:rPr>
          <w:b/>
          <w:color w:val="auto"/>
          <w:sz w:val="28"/>
          <w:szCs w:val="28"/>
          <w:lang w:val="uk-UA"/>
        </w:rPr>
      </w:pP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У ранньому юнацькому віці складаються передумови оволодіння глибинними формами міжособистісного спілкування. Інтенсивно розвивається, виділяється в особливу сферу життя інтимно-особистісне спілкування з близьким другом своєї статі. Інтимно-особистісне спілкування підлітків надзвичайно значиме, емоційно насичене, що в поєднанні з нестачею досвіду призводить до численних конфліктів, за якими нерідко слідує припинення спілкування і розрив дружніх відносин. Подолання конфліктів, навпаки, веде до розвитку спілкування і побудови більш зрілих відносин.</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Аналіз літератури показав, що вчені по-різному пояснюють причини конфліктної поведінки особистості. Вони сходяться у поглядах, що такі причини пов'язані з рівнем розвитку особистості, з умовами її життєдіяльності і тими реальними відносинами, які складаються в даний </w:t>
      </w:r>
      <w:r w:rsidRPr="004D4FB6">
        <w:rPr>
          <w:rFonts w:ascii="Times New Roman" w:hAnsi="Times New Roman" w:cs="Times New Roman"/>
          <w:sz w:val="28"/>
          <w:szCs w:val="28"/>
          <w:lang w:val="uk-UA"/>
        </w:rPr>
        <w:lastRenderedPageBreak/>
        <w:t>момент, а також з попереднім досвідом цих відносин. У той же час, знання про причини конфліктів є несистемними. В першу чергу, це пов’язано з відсутністю підстав, за якими ці причини можуть бути класифіковані та типізовані.</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З цієї позиції важливим ресурсом розвитку міжособистісного спілкування виступає конфліктна компетентність, що розуміється як система внутрішніх ресурсів, яка дозволяє людині бути «посередником самому собі» у конфлікті – займати керуючу, </w:t>
      </w:r>
      <w:proofErr w:type="spellStart"/>
      <w:r w:rsidRPr="004D4FB6">
        <w:rPr>
          <w:rFonts w:ascii="Times New Roman" w:hAnsi="Times New Roman" w:cs="Times New Roman"/>
          <w:sz w:val="28"/>
          <w:szCs w:val="28"/>
          <w:lang w:val="uk-UA"/>
        </w:rPr>
        <w:t>рефлексивно-емпатійну</w:t>
      </w:r>
      <w:proofErr w:type="spellEnd"/>
      <w:r w:rsidRPr="004D4FB6">
        <w:rPr>
          <w:rFonts w:ascii="Times New Roman" w:hAnsi="Times New Roman" w:cs="Times New Roman"/>
          <w:sz w:val="28"/>
          <w:szCs w:val="28"/>
          <w:lang w:val="uk-UA"/>
        </w:rPr>
        <w:t xml:space="preserve"> позицію і утримувати взаємодію в режимі продуктивного розв'язання вихідної суперечності. Основним гуманістичним критерієм конфліктної компетентності є таке завершення конфлікту, такий вихід з нього, який супроводжується особистісним розвитком учасників, їх самореалізацією.</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Конфліктну поведінку слід розуміти як взаємодію конкретної особистості з іншими людьми, що відображає гострі протиріччя,виникаючі внаслідок розбіжності ціннісних орієнтацій, цілей, норм поведінки і діяльності. Конфліктна поведінка має варіативний характер і обумовлена соціально-психологічними причинами. Вона може бути стійкою та ситуативною.</w:t>
      </w:r>
    </w:p>
    <w:p w:rsidR="002C5F67" w:rsidRPr="004D4FB6" w:rsidRDefault="002C5F67" w:rsidP="002C5F67">
      <w:pPr>
        <w:rPr>
          <w:rFonts w:ascii="Times New Roman" w:eastAsia="Times New Roman" w:hAnsi="Times New Roman" w:cs="Times New Roman"/>
          <w:sz w:val="28"/>
          <w:szCs w:val="28"/>
          <w:lang w:val="uk-UA"/>
        </w:rPr>
      </w:pPr>
      <w:r w:rsidRPr="004D4FB6">
        <w:rPr>
          <w:rFonts w:ascii="Times New Roman" w:hAnsi="Times New Roman" w:cs="Times New Roman"/>
          <w:sz w:val="28"/>
          <w:szCs w:val="28"/>
          <w:lang w:val="uk-UA"/>
        </w:rPr>
        <w:br w:type="page"/>
      </w:r>
    </w:p>
    <w:p w:rsidR="002C5F67" w:rsidRPr="004D4FB6" w:rsidRDefault="002C5F67" w:rsidP="002C5F67">
      <w:pPr>
        <w:pStyle w:val="Default"/>
        <w:spacing w:before="30" w:line="360" w:lineRule="auto"/>
        <w:jc w:val="center"/>
        <w:rPr>
          <w:b/>
          <w:sz w:val="28"/>
          <w:szCs w:val="28"/>
          <w:lang w:val="uk-UA"/>
        </w:rPr>
      </w:pPr>
      <w:r w:rsidRPr="004D4FB6">
        <w:rPr>
          <w:b/>
          <w:sz w:val="28"/>
          <w:szCs w:val="28"/>
          <w:lang w:val="uk-UA"/>
        </w:rPr>
        <w:lastRenderedPageBreak/>
        <w:t>РОЗДІЛ 2</w:t>
      </w:r>
    </w:p>
    <w:p w:rsidR="002C5F67" w:rsidRPr="004D4FB6" w:rsidRDefault="002C5F67" w:rsidP="002C5F67">
      <w:pPr>
        <w:pStyle w:val="Default"/>
        <w:spacing w:before="30" w:line="360" w:lineRule="auto"/>
        <w:jc w:val="center"/>
        <w:rPr>
          <w:b/>
          <w:sz w:val="28"/>
          <w:szCs w:val="28"/>
          <w:lang w:val="uk-UA"/>
        </w:rPr>
      </w:pPr>
      <w:r w:rsidRPr="004D4FB6">
        <w:rPr>
          <w:b/>
          <w:sz w:val="28"/>
          <w:szCs w:val="28"/>
          <w:lang w:val="uk-UA"/>
        </w:rPr>
        <w:t>ЕМПІРИЧНЕ ДОСЛІДЖЕННЯ ОСОБЛИВОСТЕЙ ПОДОЛАННЯ КОНФЛІКТІВ У ДІТЕЙ СТАРШОГО ШКІЛЬНОГО ВІКУ ТА СТУДЕНТСЬКОЇ МОЛОДІ</w:t>
      </w:r>
    </w:p>
    <w:p w:rsidR="002C5F67" w:rsidRPr="004D4FB6" w:rsidRDefault="002C5F67" w:rsidP="002C5F67">
      <w:pPr>
        <w:pStyle w:val="Default"/>
        <w:spacing w:line="360" w:lineRule="auto"/>
        <w:jc w:val="center"/>
        <w:rPr>
          <w:b/>
          <w:sz w:val="28"/>
          <w:szCs w:val="28"/>
          <w:lang w:val="uk-UA"/>
        </w:rPr>
      </w:pPr>
    </w:p>
    <w:p w:rsidR="002C5F67" w:rsidRPr="004D4FB6" w:rsidRDefault="002C5F67" w:rsidP="002C5F67">
      <w:pPr>
        <w:pStyle w:val="Default"/>
        <w:spacing w:line="360" w:lineRule="auto"/>
        <w:ind w:firstLine="709"/>
        <w:jc w:val="both"/>
        <w:rPr>
          <w:b/>
          <w:sz w:val="28"/>
          <w:szCs w:val="28"/>
          <w:lang w:val="uk-UA"/>
        </w:rPr>
      </w:pPr>
      <w:r w:rsidRPr="004D4FB6">
        <w:rPr>
          <w:b/>
          <w:sz w:val="28"/>
          <w:szCs w:val="28"/>
          <w:lang w:val="uk-UA"/>
        </w:rPr>
        <w:t>2.1. Процедура дослідження та обґрунтування вибору методики</w:t>
      </w:r>
    </w:p>
    <w:p w:rsidR="002C5F67" w:rsidRPr="004D4FB6" w:rsidRDefault="002C5F67" w:rsidP="002C5F67">
      <w:pPr>
        <w:pStyle w:val="Default"/>
        <w:spacing w:line="360" w:lineRule="auto"/>
        <w:ind w:firstLine="709"/>
        <w:jc w:val="both"/>
        <w:rPr>
          <w:b/>
          <w:sz w:val="28"/>
          <w:szCs w:val="28"/>
          <w:lang w:val="uk-UA"/>
        </w:rPr>
      </w:pPr>
    </w:p>
    <w:p w:rsidR="002C5F67" w:rsidRPr="004D4FB6" w:rsidRDefault="002C5F67" w:rsidP="002C5F67">
      <w:pPr>
        <w:spacing w:after="0" w:line="360" w:lineRule="auto"/>
        <w:ind w:firstLine="708"/>
        <w:jc w:val="both"/>
        <w:rPr>
          <w:rFonts w:ascii="Times New Roman" w:hAnsi="Times New Roman"/>
          <w:b/>
          <w:sz w:val="28"/>
          <w:szCs w:val="28"/>
          <w:lang w:val="uk-UA" w:eastAsia="ru-RU"/>
        </w:rPr>
      </w:pPr>
      <w:r w:rsidRPr="004D4FB6">
        <w:rPr>
          <w:rFonts w:ascii="Times New Roman" w:hAnsi="Times New Roman"/>
          <w:sz w:val="28"/>
          <w:szCs w:val="28"/>
          <w:lang w:val="uk-UA" w:eastAsia="ru-RU"/>
        </w:rPr>
        <w:t>Наше емпіричне дослідження спрямовано на</w:t>
      </w:r>
      <w:r w:rsidRPr="004D4FB6">
        <w:rPr>
          <w:rFonts w:ascii="Times New Roman" w:hAnsi="Times New Roman"/>
          <w:b/>
          <w:sz w:val="28"/>
          <w:szCs w:val="28"/>
          <w:lang w:val="uk-UA" w:eastAsia="ru-RU"/>
        </w:rPr>
        <w:t xml:space="preserve"> </w:t>
      </w:r>
      <w:r w:rsidRPr="004D4FB6">
        <w:rPr>
          <w:rFonts w:ascii="Times New Roman" w:hAnsi="Times New Roman"/>
          <w:sz w:val="28"/>
          <w:szCs w:val="28"/>
          <w:lang w:val="uk-UA" w:eastAsia="ru-RU"/>
        </w:rPr>
        <w:t xml:space="preserve">дослідження </w:t>
      </w:r>
      <w:r w:rsidRPr="004D4FB6">
        <w:rPr>
          <w:rFonts w:ascii="Times New Roman" w:hAnsi="Times New Roman"/>
          <w:bCs/>
          <w:sz w:val="28"/>
          <w:szCs w:val="28"/>
          <w:lang w:val="uk-UA" w:eastAsia="ru-RU"/>
        </w:rPr>
        <w:t xml:space="preserve">особливостей подолання конфліктів у дітей старшого шкільного віку та студентської молоді, де </w:t>
      </w:r>
      <w:r w:rsidRPr="004D4FB6">
        <w:rPr>
          <w:rFonts w:ascii="Times New Roman" w:hAnsi="Times New Roman"/>
          <w:b/>
          <w:bCs/>
          <w:sz w:val="28"/>
          <w:szCs w:val="28"/>
          <w:lang w:val="uk-UA" w:eastAsia="ru-RU"/>
        </w:rPr>
        <w:t>м</w:t>
      </w:r>
      <w:r w:rsidRPr="004D4FB6">
        <w:rPr>
          <w:rFonts w:ascii="Times New Roman" w:hAnsi="Times New Roman"/>
          <w:b/>
          <w:sz w:val="28"/>
          <w:szCs w:val="28"/>
          <w:lang w:val="uk-UA" w:eastAsia="ru-RU"/>
        </w:rPr>
        <w:t>етою</w:t>
      </w:r>
      <w:r w:rsidRPr="004D4FB6">
        <w:rPr>
          <w:rFonts w:ascii="Times New Roman" w:hAnsi="Times New Roman"/>
          <w:b/>
          <w:i/>
          <w:sz w:val="28"/>
          <w:szCs w:val="28"/>
          <w:lang w:val="uk-UA" w:eastAsia="ru-RU"/>
        </w:rPr>
        <w:t xml:space="preserve"> </w:t>
      </w:r>
      <w:r w:rsidRPr="004D4FB6">
        <w:rPr>
          <w:rFonts w:ascii="Times New Roman" w:hAnsi="Times New Roman"/>
          <w:sz w:val="28"/>
          <w:szCs w:val="28"/>
          <w:lang w:val="uk-UA" w:eastAsia="ru-RU"/>
        </w:rPr>
        <w:t xml:space="preserve">є емпірично дослідити психологічні </w:t>
      </w:r>
      <w:r w:rsidRPr="004D4FB6">
        <w:rPr>
          <w:rFonts w:ascii="Times New Roman" w:hAnsi="Times New Roman"/>
          <w:bCs/>
          <w:sz w:val="28"/>
          <w:szCs w:val="28"/>
          <w:lang w:val="uk-UA" w:eastAsia="ru-RU"/>
        </w:rPr>
        <w:t xml:space="preserve">особливості подолання конфліктів у дітей старшого шкільного віку та студентської молоді; </w:t>
      </w:r>
      <w:r w:rsidRPr="004D4FB6">
        <w:rPr>
          <w:rFonts w:ascii="Times New Roman" w:hAnsi="Times New Roman"/>
          <w:b/>
          <w:bCs/>
          <w:sz w:val="28"/>
          <w:szCs w:val="28"/>
          <w:lang w:val="uk-UA" w:eastAsia="ru-RU"/>
        </w:rPr>
        <w:t>з</w:t>
      </w:r>
      <w:r w:rsidRPr="004D4FB6">
        <w:rPr>
          <w:rFonts w:ascii="Times New Roman" w:hAnsi="Times New Roman"/>
          <w:b/>
          <w:sz w:val="28"/>
          <w:szCs w:val="28"/>
          <w:lang w:val="uk-UA" w:eastAsia="ru-RU"/>
        </w:rPr>
        <w:t>авданнями емпіричного дослідження є:</w:t>
      </w:r>
    </w:p>
    <w:p w:rsidR="002C5F67" w:rsidRPr="004D4FB6" w:rsidRDefault="002C5F67" w:rsidP="002C5F67">
      <w:pPr>
        <w:spacing w:after="0" w:line="360" w:lineRule="auto"/>
        <w:ind w:firstLine="708"/>
        <w:jc w:val="both"/>
        <w:rPr>
          <w:rFonts w:ascii="Times New Roman" w:hAnsi="Times New Roman"/>
          <w:b/>
          <w:sz w:val="28"/>
          <w:szCs w:val="28"/>
          <w:lang w:val="uk-UA" w:eastAsia="ru-RU"/>
        </w:rPr>
      </w:pPr>
      <w:r w:rsidRPr="004D4FB6">
        <w:rPr>
          <w:rFonts w:ascii="Times New Roman" w:hAnsi="Times New Roman"/>
          <w:sz w:val="28"/>
          <w:szCs w:val="28"/>
          <w:lang w:val="uk-UA" w:eastAsia="ru-RU"/>
        </w:rPr>
        <w:t>1. Підібрати діагностичний інструментарій дослідження.</w:t>
      </w:r>
    </w:p>
    <w:p w:rsidR="002C5F67" w:rsidRPr="004D4FB6" w:rsidRDefault="002C5F67" w:rsidP="002C5F67">
      <w:pPr>
        <w:tabs>
          <w:tab w:val="left" w:pos="5635"/>
        </w:tabs>
        <w:spacing w:after="0" w:line="360" w:lineRule="auto"/>
        <w:ind w:firstLine="709"/>
        <w:jc w:val="both"/>
        <w:rPr>
          <w:rFonts w:ascii="Times New Roman" w:hAnsi="Times New Roman"/>
          <w:b/>
          <w:sz w:val="28"/>
          <w:szCs w:val="28"/>
          <w:lang w:val="uk-UA" w:eastAsia="ru-RU"/>
        </w:rPr>
      </w:pPr>
      <w:r w:rsidRPr="004D4FB6">
        <w:rPr>
          <w:rFonts w:ascii="Times New Roman" w:hAnsi="Times New Roman"/>
          <w:sz w:val="28"/>
          <w:szCs w:val="28"/>
          <w:lang w:val="uk-UA" w:eastAsia="ru-RU"/>
        </w:rPr>
        <w:t>2. Провести емпіричне дослідження.</w:t>
      </w:r>
    </w:p>
    <w:p w:rsidR="002C5F67" w:rsidRPr="004D4FB6" w:rsidRDefault="002C5F67" w:rsidP="002C5F67">
      <w:pPr>
        <w:spacing w:after="0" w:line="360" w:lineRule="auto"/>
        <w:ind w:firstLine="709"/>
        <w:jc w:val="both"/>
        <w:rPr>
          <w:rFonts w:ascii="Times New Roman" w:hAnsi="Times New Roman"/>
          <w:sz w:val="28"/>
          <w:szCs w:val="28"/>
          <w:lang w:val="uk-UA" w:eastAsia="ru-RU"/>
        </w:rPr>
      </w:pPr>
      <w:r w:rsidRPr="004D4FB6">
        <w:rPr>
          <w:rFonts w:ascii="Times New Roman" w:hAnsi="Times New Roman"/>
          <w:sz w:val="28"/>
          <w:szCs w:val="28"/>
          <w:lang w:val="uk-UA" w:eastAsia="ru-RU"/>
        </w:rPr>
        <w:t>3. Зробити аналіз і визначити результати дослідження.</w:t>
      </w:r>
    </w:p>
    <w:p w:rsidR="002C5F67" w:rsidRPr="004D4FB6" w:rsidRDefault="002C5F67" w:rsidP="002C5F67">
      <w:pPr>
        <w:spacing w:after="0" w:line="360" w:lineRule="auto"/>
        <w:ind w:firstLine="709"/>
        <w:jc w:val="both"/>
        <w:rPr>
          <w:rFonts w:ascii="Times New Roman" w:hAnsi="Times New Roman"/>
          <w:sz w:val="28"/>
          <w:szCs w:val="28"/>
          <w:lang w:val="uk-UA" w:eastAsia="ru-RU"/>
        </w:rPr>
      </w:pPr>
      <w:r w:rsidRPr="004D4FB6">
        <w:rPr>
          <w:rFonts w:ascii="Times New Roman" w:hAnsi="Times New Roman"/>
          <w:sz w:val="28"/>
          <w:szCs w:val="28"/>
          <w:lang w:val="uk-UA" w:eastAsia="ru-RU"/>
        </w:rPr>
        <w:t>4. Встановити подальші перспективи дослідження.</w:t>
      </w:r>
    </w:p>
    <w:p w:rsidR="002C5F67" w:rsidRPr="004D4FB6" w:rsidRDefault="002C5F67" w:rsidP="002C5F67">
      <w:pPr>
        <w:spacing w:after="0" w:line="360" w:lineRule="auto"/>
        <w:ind w:firstLine="708"/>
        <w:jc w:val="both"/>
        <w:rPr>
          <w:rFonts w:ascii="Times New Roman" w:hAnsi="Times New Roman"/>
          <w:sz w:val="28"/>
          <w:szCs w:val="28"/>
          <w:lang w:val="uk-UA" w:eastAsia="uk-UA"/>
        </w:rPr>
      </w:pPr>
      <w:r w:rsidRPr="004D4FB6">
        <w:rPr>
          <w:rFonts w:ascii="Times New Roman" w:hAnsi="Times New Roman"/>
          <w:b/>
          <w:sz w:val="28"/>
          <w:szCs w:val="28"/>
          <w:lang w:val="uk-UA" w:eastAsia="uk-UA"/>
        </w:rPr>
        <w:t>Концептуальна гіпотеза дослідження</w:t>
      </w:r>
      <w:r w:rsidRPr="004D4FB6">
        <w:rPr>
          <w:rFonts w:ascii="Times New Roman" w:hAnsi="Times New Roman"/>
          <w:sz w:val="28"/>
          <w:szCs w:val="28"/>
          <w:lang w:val="uk-UA" w:eastAsia="uk-UA"/>
        </w:rPr>
        <w:t xml:space="preserve"> полягає в припущенні, що існують особливості подолання конфліктів у дітей старшого шкільного віку в порівнянні із студентською молоддю.</w:t>
      </w:r>
    </w:p>
    <w:p w:rsidR="002C5F67" w:rsidRPr="004D4FB6" w:rsidRDefault="002C5F67" w:rsidP="002C5F67">
      <w:pPr>
        <w:spacing w:after="0" w:line="360" w:lineRule="auto"/>
        <w:ind w:firstLine="708"/>
        <w:jc w:val="both"/>
        <w:rPr>
          <w:rFonts w:ascii="Times New Roman" w:hAnsi="Times New Roman"/>
          <w:b/>
          <w:sz w:val="28"/>
          <w:szCs w:val="28"/>
          <w:lang w:val="uk-UA" w:eastAsia="uk-UA"/>
        </w:rPr>
      </w:pPr>
      <w:r w:rsidRPr="004D4FB6">
        <w:rPr>
          <w:rFonts w:ascii="Times New Roman" w:hAnsi="Times New Roman"/>
          <w:b/>
          <w:sz w:val="28"/>
          <w:szCs w:val="28"/>
          <w:lang w:val="uk-UA" w:eastAsia="uk-UA"/>
        </w:rPr>
        <w:t xml:space="preserve">Емпіричні гіпотези дослідження: </w:t>
      </w:r>
    </w:p>
    <w:p w:rsidR="002C5F67" w:rsidRPr="004D4FB6" w:rsidRDefault="002C5F67" w:rsidP="002C5F67">
      <w:pPr>
        <w:spacing w:after="0" w:line="360" w:lineRule="auto"/>
        <w:ind w:firstLine="708"/>
        <w:jc w:val="both"/>
        <w:rPr>
          <w:rFonts w:ascii="Times New Roman" w:hAnsi="Times New Roman"/>
          <w:sz w:val="28"/>
          <w:szCs w:val="28"/>
          <w:lang w:val="uk-UA" w:eastAsia="uk-UA"/>
        </w:rPr>
      </w:pPr>
      <w:r w:rsidRPr="004D4FB6">
        <w:rPr>
          <w:rFonts w:ascii="Times New Roman" w:hAnsi="Times New Roman"/>
          <w:sz w:val="28"/>
          <w:szCs w:val="28"/>
          <w:lang w:val="uk-UA" w:eastAsia="uk-UA"/>
        </w:rPr>
        <w:t xml:space="preserve">1) переважна кількість підлітків і юнаків мають схильність до конфліктної поведінки; </w:t>
      </w:r>
    </w:p>
    <w:p w:rsidR="002C5F67" w:rsidRPr="004D4FB6" w:rsidRDefault="002C5F67" w:rsidP="002C5F67">
      <w:pPr>
        <w:spacing w:after="0" w:line="360" w:lineRule="auto"/>
        <w:ind w:firstLine="708"/>
        <w:jc w:val="both"/>
        <w:rPr>
          <w:rFonts w:ascii="Times New Roman" w:hAnsi="Times New Roman"/>
          <w:sz w:val="28"/>
          <w:szCs w:val="28"/>
          <w:lang w:val="uk-UA" w:eastAsia="uk-UA"/>
        </w:rPr>
      </w:pPr>
      <w:r w:rsidRPr="004D4FB6">
        <w:rPr>
          <w:rFonts w:ascii="Times New Roman" w:hAnsi="Times New Roman"/>
          <w:sz w:val="28"/>
          <w:szCs w:val="28"/>
          <w:lang w:val="uk-UA" w:eastAsia="uk-UA"/>
        </w:rPr>
        <w:t xml:space="preserve">2) якщо переважає </w:t>
      </w:r>
      <w:proofErr w:type="spellStart"/>
      <w:r w:rsidRPr="004D4FB6">
        <w:rPr>
          <w:rFonts w:ascii="Times New Roman" w:hAnsi="Times New Roman"/>
          <w:sz w:val="28"/>
          <w:szCs w:val="28"/>
          <w:lang w:val="uk-UA" w:eastAsia="uk-UA"/>
        </w:rPr>
        <w:t>конкурентність</w:t>
      </w:r>
      <w:proofErr w:type="spellEnd"/>
      <w:r w:rsidRPr="004D4FB6">
        <w:rPr>
          <w:rFonts w:ascii="Times New Roman" w:hAnsi="Times New Roman"/>
          <w:sz w:val="28"/>
          <w:szCs w:val="28"/>
          <w:lang w:val="uk-UA" w:eastAsia="uk-UA"/>
        </w:rPr>
        <w:t xml:space="preserve"> у дітей старшого шкільного віку і студентської молоді, то тенденціями до конфліктної поведінки буде незалежність, прийняття «боротьби»;</w:t>
      </w:r>
    </w:p>
    <w:p w:rsidR="002C5F67" w:rsidRPr="004D4FB6" w:rsidRDefault="002C5F67" w:rsidP="002C5F67">
      <w:pPr>
        <w:spacing w:after="0" w:line="360" w:lineRule="auto"/>
        <w:ind w:firstLine="708"/>
        <w:jc w:val="both"/>
        <w:rPr>
          <w:rFonts w:ascii="Times New Roman" w:hAnsi="Times New Roman"/>
          <w:sz w:val="28"/>
          <w:szCs w:val="28"/>
          <w:lang w:val="uk-UA" w:eastAsia="uk-UA"/>
        </w:rPr>
      </w:pPr>
      <w:r w:rsidRPr="004D4FB6">
        <w:rPr>
          <w:rFonts w:ascii="Times New Roman" w:hAnsi="Times New Roman"/>
          <w:sz w:val="28"/>
          <w:szCs w:val="28"/>
          <w:lang w:val="uk-UA" w:eastAsia="uk-UA"/>
        </w:rPr>
        <w:t>3) існують розбіжності між підлітками і юнаками за показниками стилю розв’язання конфліктів і рівнем готовності до ведення переговорів та розв’язання конфліктів.</w:t>
      </w:r>
    </w:p>
    <w:p w:rsidR="002C5F67" w:rsidRPr="004D4FB6" w:rsidRDefault="002C5F67" w:rsidP="002C5F67">
      <w:pPr>
        <w:spacing w:after="0" w:line="360" w:lineRule="auto"/>
        <w:ind w:firstLine="708"/>
        <w:jc w:val="both"/>
        <w:rPr>
          <w:rFonts w:ascii="Times New Roman" w:eastAsia="Calibri" w:hAnsi="Times New Roman" w:cs="Courier New"/>
          <w:sz w:val="28"/>
          <w:szCs w:val="28"/>
          <w:lang w:val="uk-UA" w:eastAsia="ru-RU"/>
        </w:rPr>
      </w:pPr>
      <w:r w:rsidRPr="004D4FB6">
        <w:rPr>
          <w:rFonts w:ascii="Times New Roman" w:hAnsi="Times New Roman"/>
          <w:spacing w:val="-4"/>
          <w:sz w:val="28"/>
          <w:szCs w:val="28"/>
          <w:lang w:val="uk-UA" w:eastAsia="uk-UA"/>
        </w:rPr>
        <w:t xml:space="preserve">Для </w:t>
      </w:r>
      <w:proofErr w:type="spellStart"/>
      <w:r w:rsidRPr="004D4FB6">
        <w:rPr>
          <w:rFonts w:ascii="Times New Roman" w:hAnsi="Times New Roman"/>
          <w:spacing w:val="-4"/>
          <w:sz w:val="28"/>
          <w:szCs w:val="28"/>
          <w:lang w:val="uk-UA" w:eastAsia="uk-UA"/>
        </w:rPr>
        <w:t>досягнeння</w:t>
      </w:r>
      <w:proofErr w:type="spellEnd"/>
      <w:r w:rsidRPr="004D4FB6">
        <w:rPr>
          <w:rFonts w:ascii="Times New Roman" w:hAnsi="Times New Roman"/>
          <w:spacing w:val="-4"/>
          <w:sz w:val="28"/>
          <w:szCs w:val="28"/>
          <w:lang w:val="uk-UA" w:eastAsia="uk-UA"/>
        </w:rPr>
        <w:t xml:space="preserve"> мети та перевірки гіпотези ми здійснюємо підбір </w:t>
      </w:r>
      <w:proofErr w:type="spellStart"/>
      <w:r w:rsidRPr="004D4FB6">
        <w:rPr>
          <w:rFonts w:ascii="Times New Roman" w:hAnsi="Times New Roman"/>
          <w:spacing w:val="-4"/>
          <w:sz w:val="28"/>
          <w:szCs w:val="28"/>
          <w:lang w:val="uk-UA" w:eastAsia="uk-UA"/>
        </w:rPr>
        <w:t>психодіагностичного</w:t>
      </w:r>
      <w:proofErr w:type="spellEnd"/>
      <w:r w:rsidRPr="004D4FB6">
        <w:rPr>
          <w:rFonts w:ascii="Times New Roman" w:hAnsi="Times New Roman"/>
          <w:spacing w:val="-4"/>
          <w:sz w:val="28"/>
          <w:szCs w:val="28"/>
          <w:lang w:val="uk-UA" w:eastAsia="uk-UA"/>
        </w:rPr>
        <w:t xml:space="preserve"> інструментарію.</w:t>
      </w:r>
    </w:p>
    <w:p w:rsidR="002C5F67" w:rsidRPr="004D4FB6" w:rsidRDefault="002C5F67" w:rsidP="002C5F67">
      <w:pPr>
        <w:spacing w:after="0" w:line="360" w:lineRule="auto"/>
        <w:ind w:firstLine="708"/>
        <w:jc w:val="both"/>
        <w:rPr>
          <w:rFonts w:ascii="Times New Roman" w:eastAsia="Calibri" w:hAnsi="Times New Roman" w:cs="Courier New"/>
          <w:sz w:val="28"/>
          <w:szCs w:val="28"/>
          <w:lang w:val="uk-UA" w:eastAsia="ru-RU"/>
        </w:rPr>
      </w:pPr>
      <w:r w:rsidRPr="004D4FB6">
        <w:rPr>
          <w:rFonts w:ascii="Times New Roman" w:hAnsi="Times New Roman"/>
          <w:sz w:val="28"/>
          <w:szCs w:val="28"/>
          <w:lang w:val="uk-UA" w:eastAsia="uk-UA"/>
        </w:rPr>
        <w:lastRenderedPageBreak/>
        <w:t>Визначивши групи досліджуваних, з метою перевірки гіпотез їм були запропоновані наступні методики:</w:t>
      </w:r>
    </w:p>
    <w:p w:rsidR="002C5F67" w:rsidRPr="004D4FB6" w:rsidRDefault="002C5F67" w:rsidP="002C5F67">
      <w:pPr>
        <w:spacing w:after="0" w:line="360" w:lineRule="auto"/>
        <w:ind w:firstLine="708"/>
        <w:jc w:val="both"/>
        <w:rPr>
          <w:rFonts w:ascii="Times New Roman" w:hAnsi="Times New Roman"/>
          <w:sz w:val="28"/>
          <w:szCs w:val="28"/>
          <w:lang w:val="uk-UA" w:eastAsia="ru-RU"/>
        </w:rPr>
      </w:pPr>
      <w:r w:rsidRPr="004D4FB6">
        <w:rPr>
          <w:rFonts w:ascii="Times New Roman" w:hAnsi="Times New Roman"/>
          <w:sz w:val="28"/>
          <w:szCs w:val="28"/>
          <w:lang w:val="uk-UA" w:eastAsia="ru-RU"/>
        </w:rPr>
        <w:t>1.</w:t>
      </w:r>
      <w:r w:rsidRPr="004D4FB6">
        <w:rPr>
          <w:rFonts w:ascii="Times New Roman" w:hAnsi="Times New Roman"/>
          <w:b/>
          <w:sz w:val="28"/>
          <w:szCs w:val="28"/>
          <w:lang w:val="uk-UA" w:eastAsia="ru-RU"/>
        </w:rPr>
        <w:t xml:space="preserve"> </w:t>
      </w:r>
      <w:r w:rsidRPr="004D4FB6">
        <w:rPr>
          <w:rFonts w:ascii="Times New Roman" w:hAnsi="Times New Roman"/>
          <w:i/>
          <w:sz w:val="28"/>
          <w:szCs w:val="28"/>
          <w:lang w:val="uk-UA" w:eastAsia="ru-RU"/>
        </w:rPr>
        <w:t>Методика «Незакінчених речень» Сакса-Леві</w:t>
      </w:r>
      <w:r w:rsidRPr="004D4FB6">
        <w:rPr>
          <w:rFonts w:ascii="Times New Roman" w:hAnsi="Times New Roman"/>
          <w:sz w:val="28"/>
          <w:szCs w:val="28"/>
          <w:lang w:val="uk-UA" w:eastAsia="ru-RU"/>
        </w:rPr>
        <w:t>. Методика «Незакінчені речення» застосовується в експериментально-психологічній практиці давно. Існує багато її варіантів. Пропонуємо варіант цієї методики  розроблений Саксом і Леві. Він містить у собі 60 незакінчених речень, в яких доповнення, здійснювані обстежуваним, регламентовані й залежать від змісту початку фрази. Вони можуть бути розділені на 15 груп по 4 речення в кожній, що характеризують тією чи іншою мірою систему відносин обстежуваного до родини, представників своєї або протилежної статі, до статевого життя, до вчителів, начальства і підлеглих. Деякі групи речень мають відношення до страхів і побоювань, до наявного почуття провини, свідчать про відношення обстежуваного до минулого і майбутнього, торкаються сфери взаємин з батьками і друзями, життєвих цілей, ідеали, мотиви поведінки, виявити приховувані переживання.</w:t>
      </w:r>
    </w:p>
    <w:p w:rsidR="002C5F67" w:rsidRPr="004D4FB6" w:rsidRDefault="002C5F67" w:rsidP="002C5F67">
      <w:pPr>
        <w:spacing w:after="0" w:line="360" w:lineRule="auto"/>
        <w:ind w:firstLine="708"/>
        <w:jc w:val="both"/>
        <w:rPr>
          <w:rFonts w:ascii="Times New Roman" w:hAnsi="Times New Roman"/>
          <w:sz w:val="28"/>
          <w:szCs w:val="28"/>
          <w:lang w:val="uk-UA" w:eastAsia="ru-RU"/>
        </w:rPr>
      </w:pPr>
      <w:r w:rsidRPr="004D4FB6">
        <w:rPr>
          <w:rFonts w:ascii="Times New Roman" w:hAnsi="Times New Roman"/>
          <w:sz w:val="28"/>
          <w:szCs w:val="28"/>
          <w:lang w:val="uk-UA" w:eastAsia="ru-RU"/>
        </w:rPr>
        <w:t>1. Пропонуються «незакінчені речення», які відображають типові особливості властиві певній соціальній ролі.</w:t>
      </w:r>
    </w:p>
    <w:p w:rsidR="002C5F67" w:rsidRPr="004D4FB6" w:rsidRDefault="002C5F67" w:rsidP="002C5F67">
      <w:pPr>
        <w:spacing w:after="0" w:line="360" w:lineRule="auto"/>
        <w:ind w:firstLine="708"/>
        <w:jc w:val="both"/>
        <w:rPr>
          <w:rFonts w:ascii="Times New Roman" w:hAnsi="Times New Roman"/>
          <w:sz w:val="28"/>
          <w:szCs w:val="28"/>
          <w:lang w:val="uk-UA" w:eastAsia="ru-RU"/>
        </w:rPr>
      </w:pPr>
      <w:r w:rsidRPr="004D4FB6">
        <w:rPr>
          <w:rFonts w:ascii="Times New Roman" w:hAnsi="Times New Roman"/>
          <w:sz w:val="28"/>
          <w:szCs w:val="28"/>
          <w:lang w:val="uk-UA" w:eastAsia="ru-RU"/>
        </w:rPr>
        <w:t>2. Досліджувані повинні, не замислюючись, як можна швидше дописати закінчення речень.</w:t>
      </w:r>
    </w:p>
    <w:p w:rsidR="002C5F67" w:rsidRPr="004D4FB6" w:rsidRDefault="002C5F67" w:rsidP="002C5F67">
      <w:pPr>
        <w:spacing w:after="0" w:line="360" w:lineRule="auto"/>
        <w:ind w:firstLine="708"/>
        <w:jc w:val="both"/>
        <w:rPr>
          <w:rFonts w:ascii="Times New Roman" w:hAnsi="Times New Roman"/>
          <w:kern w:val="36"/>
          <w:sz w:val="18"/>
          <w:szCs w:val="18"/>
          <w:lang w:val="uk-UA" w:eastAsia="ru-RU"/>
        </w:rPr>
      </w:pPr>
      <w:r w:rsidRPr="004D4FB6">
        <w:rPr>
          <w:rFonts w:ascii="Times New Roman" w:hAnsi="Times New Roman"/>
          <w:sz w:val="28"/>
          <w:szCs w:val="28"/>
          <w:lang w:val="uk-UA" w:eastAsia="ru-RU"/>
        </w:rPr>
        <w:t>3. Досліднику необхідно виявити типові, багаторазово повторювані слова</w:t>
      </w:r>
      <w:r w:rsidRPr="004D4FB6">
        <w:rPr>
          <w:rFonts w:ascii="Times New Roman" w:hAnsi="Times New Roman"/>
          <w:kern w:val="36"/>
          <w:sz w:val="28"/>
          <w:szCs w:val="28"/>
          <w:lang w:val="uk-UA" w:eastAsia="ru-RU"/>
        </w:rPr>
        <w:t>.</w:t>
      </w:r>
    </w:p>
    <w:p w:rsidR="002C5F67" w:rsidRPr="004D4FB6" w:rsidRDefault="002C5F67" w:rsidP="002C5F67">
      <w:pPr>
        <w:spacing w:after="0" w:line="360" w:lineRule="auto"/>
        <w:ind w:firstLine="708"/>
        <w:jc w:val="both"/>
        <w:rPr>
          <w:rFonts w:ascii="Times New Roman" w:hAnsi="Times New Roman"/>
          <w:sz w:val="28"/>
          <w:szCs w:val="28"/>
          <w:lang w:val="uk-UA" w:eastAsia="ru-RU"/>
        </w:rPr>
      </w:pPr>
      <w:r w:rsidRPr="004D4FB6">
        <w:rPr>
          <w:rFonts w:ascii="Times New Roman" w:hAnsi="Times New Roman"/>
          <w:sz w:val="28"/>
          <w:szCs w:val="28"/>
          <w:lang w:val="uk-UA" w:eastAsia="ru-RU"/>
        </w:rPr>
        <w:t xml:space="preserve">2. </w:t>
      </w:r>
      <w:r w:rsidRPr="004D4FB6">
        <w:rPr>
          <w:rFonts w:ascii="Times New Roman" w:hAnsi="Times New Roman"/>
          <w:i/>
          <w:sz w:val="28"/>
          <w:szCs w:val="28"/>
          <w:lang w:val="uk-UA" w:eastAsia="ru-RU"/>
        </w:rPr>
        <w:t>Методика «Тематичного апперцептивного тесту»</w:t>
      </w:r>
      <w:r w:rsidRPr="004D4FB6">
        <w:rPr>
          <w:rFonts w:ascii="Times New Roman" w:hAnsi="Times New Roman"/>
          <w:sz w:val="28"/>
          <w:szCs w:val="28"/>
          <w:lang w:val="uk-UA" w:eastAsia="ru-RU"/>
        </w:rPr>
        <w:t xml:space="preserve">. Тематичний апперцептивний тест (ТАТ) – проективна </w:t>
      </w:r>
      <w:proofErr w:type="spellStart"/>
      <w:r w:rsidRPr="004D4FB6">
        <w:rPr>
          <w:rFonts w:ascii="Times New Roman" w:hAnsi="Times New Roman"/>
          <w:sz w:val="28"/>
          <w:szCs w:val="28"/>
          <w:lang w:val="uk-UA" w:eastAsia="ru-RU"/>
        </w:rPr>
        <w:t>психодіагностична</w:t>
      </w:r>
      <w:proofErr w:type="spellEnd"/>
      <w:r w:rsidRPr="004D4FB6">
        <w:rPr>
          <w:rFonts w:ascii="Times New Roman" w:hAnsi="Times New Roman"/>
          <w:sz w:val="28"/>
          <w:szCs w:val="28"/>
          <w:lang w:val="uk-UA" w:eastAsia="ru-RU"/>
        </w:rPr>
        <w:t xml:space="preserve"> методика, розроблена в 1930-х Гарварді Генрі </w:t>
      </w:r>
      <w:proofErr w:type="spellStart"/>
      <w:r w:rsidRPr="004D4FB6">
        <w:rPr>
          <w:rFonts w:ascii="Times New Roman" w:hAnsi="Times New Roman"/>
          <w:sz w:val="28"/>
          <w:szCs w:val="28"/>
          <w:lang w:val="uk-UA" w:eastAsia="ru-RU"/>
        </w:rPr>
        <w:t>Мюрреєм</w:t>
      </w:r>
      <w:proofErr w:type="spellEnd"/>
      <w:r w:rsidRPr="004D4FB6">
        <w:rPr>
          <w:rFonts w:ascii="Times New Roman" w:hAnsi="Times New Roman"/>
          <w:sz w:val="28"/>
          <w:szCs w:val="28"/>
          <w:lang w:val="uk-UA" w:eastAsia="ru-RU"/>
        </w:rPr>
        <w:t xml:space="preserve"> і Крістіаном </w:t>
      </w:r>
      <w:proofErr w:type="spellStart"/>
      <w:r w:rsidRPr="004D4FB6">
        <w:rPr>
          <w:rFonts w:ascii="Times New Roman" w:hAnsi="Times New Roman"/>
          <w:sz w:val="28"/>
          <w:szCs w:val="28"/>
          <w:lang w:val="uk-UA" w:eastAsia="ru-RU"/>
        </w:rPr>
        <w:t>Морганом</w:t>
      </w:r>
      <w:proofErr w:type="spellEnd"/>
      <w:r w:rsidRPr="004D4FB6">
        <w:rPr>
          <w:rFonts w:ascii="Times New Roman" w:hAnsi="Times New Roman"/>
          <w:sz w:val="28"/>
          <w:szCs w:val="28"/>
          <w:lang w:val="uk-UA" w:eastAsia="ru-RU"/>
        </w:rPr>
        <w:t xml:space="preserve">. Метою методики було вивчення рушійних сил особистості – внутрішніх конфліктів, потягів, інтересів і мотивів. </w:t>
      </w:r>
    </w:p>
    <w:p w:rsidR="002C5F67" w:rsidRPr="004D4FB6" w:rsidRDefault="002C5F67" w:rsidP="002C5F67">
      <w:pPr>
        <w:spacing w:after="0" w:line="360" w:lineRule="auto"/>
        <w:ind w:firstLine="708"/>
        <w:jc w:val="both"/>
        <w:rPr>
          <w:rFonts w:ascii="Times New Roman" w:hAnsi="Times New Roman"/>
          <w:sz w:val="28"/>
          <w:szCs w:val="28"/>
          <w:lang w:val="uk-UA" w:eastAsia="ru-RU"/>
        </w:rPr>
      </w:pPr>
      <w:r w:rsidRPr="004D4FB6">
        <w:rPr>
          <w:rFonts w:ascii="Times New Roman" w:hAnsi="Times New Roman"/>
          <w:sz w:val="28"/>
          <w:szCs w:val="28"/>
          <w:lang w:val="uk-UA" w:eastAsia="ru-RU"/>
        </w:rPr>
        <w:t xml:space="preserve">Г. </w:t>
      </w:r>
      <w:proofErr w:type="spellStart"/>
      <w:r w:rsidRPr="004D4FB6">
        <w:rPr>
          <w:rFonts w:ascii="Times New Roman" w:hAnsi="Times New Roman"/>
          <w:sz w:val="28"/>
          <w:szCs w:val="28"/>
          <w:lang w:val="uk-UA" w:eastAsia="ru-RU"/>
        </w:rPr>
        <w:t>Мюррей</w:t>
      </w:r>
      <w:proofErr w:type="spellEnd"/>
      <w:r w:rsidRPr="004D4FB6">
        <w:rPr>
          <w:rFonts w:ascii="Times New Roman" w:hAnsi="Times New Roman"/>
          <w:sz w:val="28"/>
          <w:szCs w:val="28"/>
          <w:lang w:val="uk-UA" w:eastAsia="ru-RU"/>
        </w:rPr>
        <w:t xml:space="preserve"> запропонував певну послідовність зображення людей і ситуацій, на основі яких випробувані повинні були створити (скласти) історії про цих людей, використовуючи при цьому допоміжні питання («Що сталося?», «Хто ці люди?», «Що привело їх до такої ситуації?», «Що вони </w:t>
      </w:r>
      <w:r w:rsidRPr="004D4FB6">
        <w:rPr>
          <w:rFonts w:ascii="Times New Roman" w:hAnsi="Times New Roman"/>
          <w:sz w:val="28"/>
          <w:szCs w:val="28"/>
          <w:lang w:val="uk-UA" w:eastAsia="ru-RU"/>
        </w:rPr>
        <w:lastRenderedPageBreak/>
        <w:t xml:space="preserve">думають?», «Що вони відчувають, переживають?», «Як вирішиться конфліктна ситуація?»,«Що трапилося в подальшому?» і т.д.). </w:t>
      </w:r>
    </w:p>
    <w:p w:rsidR="002C5F67" w:rsidRPr="004D4FB6" w:rsidRDefault="002C5F67" w:rsidP="002C5F67">
      <w:pPr>
        <w:spacing w:after="0" w:line="360" w:lineRule="auto"/>
        <w:ind w:firstLine="708"/>
        <w:jc w:val="both"/>
        <w:rPr>
          <w:rFonts w:ascii="Times New Roman" w:hAnsi="Times New Roman"/>
          <w:sz w:val="28"/>
          <w:szCs w:val="28"/>
          <w:lang w:val="uk-UA" w:eastAsia="ru-RU"/>
        </w:rPr>
      </w:pPr>
      <w:r w:rsidRPr="004D4FB6">
        <w:rPr>
          <w:rFonts w:ascii="Times New Roman" w:hAnsi="Times New Roman"/>
          <w:sz w:val="28"/>
          <w:szCs w:val="28"/>
          <w:lang w:val="uk-UA" w:eastAsia="ru-RU"/>
        </w:rPr>
        <w:t xml:space="preserve">На основі змісту та особливостей створюваних випробуваними оповідань, що виражають риси їх сприйняття явищ життя, особливості ставлення до них, побічно розкриваються риси їх особистості. Ці особливості будуть мотивувати поведінку в різних життєвих ситуаціях. </w:t>
      </w:r>
    </w:p>
    <w:p w:rsidR="002C5F67" w:rsidRPr="004D4FB6" w:rsidRDefault="002C5F67" w:rsidP="002C5F67">
      <w:pPr>
        <w:spacing w:after="0" w:line="360" w:lineRule="auto"/>
        <w:ind w:firstLine="708"/>
        <w:jc w:val="both"/>
        <w:rPr>
          <w:rFonts w:ascii="Times New Roman" w:hAnsi="Times New Roman"/>
          <w:sz w:val="28"/>
          <w:szCs w:val="28"/>
          <w:lang w:val="uk-UA" w:eastAsia="ru-RU"/>
        </w:rPr>
      </w:pPr>
      <w:r w:rsidRPr="004D4FB6">
        <w:rPr>
          <w:rFonts w:ascii="Times New Roman" w:hAnsi="Times New Roman"/>
          <w:sz w:val="28"/>
          <w:szCs w:val="28"/>
          <w:lang w:val="uk-UA" w:eastAsia="ru-RU"/>
        </w:rPr>
        <w:t xml:space="preserve">На думку Г. </w:t>
      </w:r>
      <w:proofErr w:type="spellStart"/>
      <w:r w:rsidRPr="004D4FB6">
        <w:rPr>
          <w:rFonts w:ascii="Times New Roman" w:hAnsi="Times New Roman"/>
          <w:sz w:val="28"/>
          <w:szCs w:val="28"/>
          <w:lang w:val="uk-UA" w:eastAsia="ru-RU"/>
        </w:rPr>
        <w:t>Мюррея</w:t>
      </w:r>
      <w:proofErr w:type="spellEnd"/>
      <w:r w:rsidRPr="004D4FB6">
        <w:rPr>
          <w:rFonts w:ascii="Times New Roman" w:hAnsi="Times New Roman"/>
          <w:sz w:val="28"/>
          <w:szCs w:val="28"/>
          <w:lang w:val="uk-UA" w:eastAsia="ru-RU"/>
        </w:rPr>
        <w:t>, діагностична цінність тематичного апперцептивного тесту ґрунтується на визнання існування в психіці людини двох тенденцій, що яскраво проявляються: перша – кожну ситуацію людина тлумачить відповідно зі своїм минулим досвідом і особистими потребами; друга – у будь-якій літературній творчості автор спирається на власні переживання і свідомо або несвідомо зображує власні потреби, почуття і в особистостях і характеристиках вигаданих героїв.</w:t>
      </w:r>
    </w:p>
    <w:p w:rsidR="002C5F67" w:rsidRPr="004D4FB6" w:rsidRDefault="002C5F67" w:rsidP="002C5F67">
      <w:pPr>
        <w:spacing w:after="0" w:line="360" w:lineRule="auto"/>
        <w:ind w:firstLine="708"/>
        <w:jc w:val="both"/>
        <w:rPr>
          <w:rFonts w:ascii="Times New Roman" w:hAnsi="Times New Roman"/>
          <w:sz w:val="28"/>
          <w:szCs w:val="28"/>
          <w:lang w:val="uk-UA" w:eastAsia="ru-RU"/>
        </w:rPr>
      </w:pPr>
      <w:r w:rsidRPr="004D4FB6">
        <w:rPr>
          <w:rFonts w:ascii="Times New Roman" w:hAnsi="Times New Roman"/>
          <w:sz w:val="28"/>
          <w:szCs w:val="28"/>
          <w:lang w:val="uk-UA" w:eastAsia="ru-RU"/>
        </w:rPr>
        <w:t>Звідси випливає, що досліджуваний буде говорити або писати в оповіданні про себе або наділяти вигаданих осіб своїми знаннями, приписувати їм свої почуття і переживання. Використання цієї залежності в діагностиці дозволяє розширити її можливості.</w:t>
      </w:r>
    </w:p>
    <w:p w:rsidR="002C5F67" w:rsidRPr="004D4FB6" w:rsidRDefault="002C5F67" w:rsidP="002C5F67">
      <w:pPr>
        <w:spacing w:after="0" w:line="360" w:lineRule="auto"/>
        <w:ind w:firstLine="708"/>
        <w:jc w:val="both"/>
        <w:rPr>
          <w:rFonts w:ascii="Times New Roman" w:hAnsi="Times New Roman"/>
          <w:sz w:val="28"/>
          <w:szCs w:val="28"/>
          <w:lang w:val="uk-UA" w:eastAsia="ru-RU"/>
        </w:rPr>
      </w:pPr>
      <w:r w:rsidRPr="004D4FB6">
        <w:rPr>
          <w:rFonts w:ascii="Times New Roman" w:hAnsi="Times New Roman"/>
          <w:sz w:val="28"/>
          <w:szCs w:val="28"/>
          <w:lang w:val="uk-UA" w:eastAsia="ru-RU"/>
        </w:rPr>
        <w:t>Діяльність з вивчення конфліктної поведінки досліджуваних:</w:t>
      </w:r>
    </w:p>
    <w:p w:rsidR="002C5F67" w:rsidRPr="004D4FB6" w:rsidRDefault="002C5F67" w:rsidP="002C5F67">
      <w:pPr>
        <w:spacing w:after="0" w:line="360" w:lineRule="auto"/>
        <w:ind w:firstLine="708"/>
        <w:jc w:val="both"/>
        <w:rPr>
          <w:rFonts w:ascii="Times New Roman" w:hAnsi="Times New Roman"/>
          <w:sz w:val="28"/>
          <w:szCs w:val="28"/>
          <w:lang w:val="uk-UA" w:eastAsia="ru-RU"/>
        </w:rPr>
      </w:pPr>
      <w:r w:rsidRPr="004D4FB6">
        <w:rPr>
          <w:rFonts w:ascii="Times New Roman" w:hAnsi="Times New Roman"/>
          <w:sz w:val="28"/>
          <w:szCs w:val="28"/>
          <w:lang w:val="uk-UA" w:eastAsia="ru-RU"/>
        </w:rPr>
        <w:t>1. Досліджуваним пропонуються картинки із зображеннями (комунікативна роль) і одна біла картинка.</w:t>
      </w:r>
    </w:p>
    <w:p w:rsidR="002C5F67" w:rsidRPr="004D4FB6" w:rsidRDefault="002C5F67" w:rsidP="002C5F67">
      <w:pPr>
        <w:spacing w:after="0" w:line="360" w:lineRule="auto"/>
        <w:ind w:firstLine="708"/>
        <w:jc w:val="both"/>
        <w:rPr>
          <w:rFonts w:ascii="Times New Roman" w:hAnsi="Times New Roman"/>
          <w:sz w:val="28"/>
          <w:szCs w:val="28"/>
          <w:lang w:val="uk-UA" w:eastAsia="ru-RU"/>
        </w:rPr>
      </w:pPr>
      <w:r w:rsidRPr="004D4FB6">
        <w:rPr>
          <w:rFonts w:ascii="Times New Roman" w:hAnsi="Times New Roman"/>
          <w:sz w:val="28"/>
          <w:szCs w:val="28"/>
          <w:lang w:val="uk-UA" w:eastAsia="ru-RU"/>
        </w:rPr>
        <w:t xml:space="preserve">2. Досліджувані повинні скласти зв’язну розповідь з розрахунку 5 хвилин на картинку, відповівши на наступні питання: </w:t>
      </w:r>
    </w:p>
    <w:p w:rsidR="002C5F67" w:rsidRPr="004D4FB6" w:rsidRDefault="002C5F67" w:rsidP="002C5F67">
      <w:pPr>
        <w:spacing w:after="0" w:line="360" w:lineRule="auto"/>
        <w:ind w:firstLine="708"/>
        <w:jc w:val="both"/>
        <w:rPr>
          <w:rFonts w:ascii="Times New Roman" w:hAnsi="Times New Roman"/>
          <w:sz w:val="28"/>
          <w:szCs w:val="28"/>
          <w:lang w:val="uk-UA" w:eastAsia="ru-RU"/>
        </w:rPr>
      </w:pPr>
      <w:r w:rsidRPr="004D4FB6">
        <w:rPr>
          <w:rFonts w:ascii="Times New Roman" w:hAnsi="Times New Roman"/>
          <w:sz w:val="28"/>
          <w:szCs w:val="28"/>
          <w:lang w:val="uk-UA" w:eastAsia="ru-RU"/>
        </w:rPr>
        <w:t>Хто ці люди?</w:t>
      </w:r>
    </w:p>
    <w:p w:rsidR="002C5F67" w:rsidRPr="004D4FB6" w:rsidRDefault="002C5F67" w:rsidP="002C5F67">
      <w:pPr>
        <w:spacing w:after="0" w:line="360" w:lineRule="auto"/>
        <w:ind w:firstLine="708"/>
        <w:jc w:val="both"/>
        <w:rPr>
          <w:rFonts w:ascii="Times New Roman" w:hAnsi="Times New Roman"/>
          <w:sz w:val="28"/>
          <w:szCs w:val="28"/>
          <w:lang w:val="uk-UA" w:eastAsia="ru-RU"/>
        </w:rPr>
      </w:pPr>
      <w:r w:rsidRPr="004D4FB6">
        <w:rPr>
          <w:rFonts w:ascii="Times New Roman" w:hAnsi="Times New Roman"/>
          <w:sz w:val="28"/>
          <w:szCs w:val="28"/>
          <w:lang w:val="uk-UA" w:eastAsia="ru-RU"/>
        </w:rPr>
        <w:t>Що привело їх до такої ситуації ?</w:t>
      </w:r>
    </w:p>
    <w:p w:rsidR="002C5F67" w:rsidRPr="004D4FB6" w:rsidRDefault="002C5F67" w:rsidP="002C5F67">
      <w:pPr>
        <w:spacing w:after="0" w:line="360" w:lineRule="auto"/>
        <w:ind w:firstLine="708"/>
        <w:jc w:val="both"/>
        <w:rPr>
          <w:rFonts w:ascii="Times New Roman" w:hAnsi="Times New Roman"/>
          <w:sz w:val="28"/>
          <w:szCs w:val="28"/>
          <w:lang w:val="uk-UA" w:eastAsia="ru-RU"/>
        </w:rPr>
      </w:pPr>
      <w:r w:rsidRPr="004D4FB6">
        <w:rPr>
          <w:rFonts w:ascii="Times New Roman" w:hAnsi="Times New Roman"/>
          <w:sz w:val="28"/>
          <w:szCs w:val="28"/>
          <w:lang w:val="uk-UA" w:eastAsia="ru-RU"/>
        </w:rPr>
        <w:t>Що відбувається в даний момент?</w:t>
      </w:r>
    </w:p>
    <w:p w:rsidR="002C5F67" w:rsidRPr="004D4FB6" w:rsidRDefault="002C5F67" w:rsidP="002C5F67">
      <w:pPr>
        <w:spacing w:after="0" w:line="360" w:lineRule="auto"/>
        <w:ind w:firstLine="708"/>
        <w:jc w:val="both"/>
        <w:rPr>
          <w:rFonts w:ascii="Times New Roman" w:hAnsi="Times New Roman"/>
          <w:sz w:val="28"/>
          <w:szCs w:val="28"/>
          <w:lang w:val="uk-UA" w:eastAsia="ru-RU"/>
        </w:rPr>
      </w:pPr>
      <w:r w:rsidRPr="004D4FB6">
        <w:rPr>
          <w:rFonts w:ascii="Times New Roman" w:hAnsi="Times New Roman"/>
          <w:sz w:val="28"/>
          <w:szCs w:val="28"/>
          <w:lang w:val="uk-UA" w:eastAsia="ru-RU"/>
        </w:rPr>
        <w:t>Що вони думають, відчувають?</w:t>
      </w:r>
    </w:p>
    <w:p w:rsidR="002C5F67" w:rsidRPr="004D4FB6" w:rsidRDefault="002C5F67" w:rsidP="002C5F67">
      <w:pPr>
        <w:spacing w:after="0" w:line="360" w:lineRule="auto"/>
        <w:ind w:firstLine="708"/>
        <w:jc w:val="both"/>
        <w:rPr>
          <w:rFonts w:ascii="Times New Roman" w:hAnsi="Times New Roman"/>
          <w:sz w:val="28"/>
          <w:szCs w:val="28"/>
          <w:lang w:val="uk-UA" w:eastAsia="ru-RU"/>
        </w:rPr>
      </w:pPr>
      <w:r w:rsidRPr="004D4FB6">
        <w:rPr>
          <w:rFonts w:ascii="Times New Roman" w:hAnsi="Times New Roman"/>
          <w:sz w:val="28"/>
          <w:szCs w:val="28"/>
          <w:lang w:val="uk-UA" w:eastAsia="ru-RU"/>
        </w:rPr>
        <w:t>Що вони бажають?</w:t>
      </w:r>
    </w:p>
    <w:p w:rsidR="002C5F67" w:rsidRPr="004D4FB6" w:rsidRDefault="002C5F67" w:rsidP="002C5F67">
      <w:pPr>
        <w:spacing w:after="0" w:line="360" w:lineRule="auto"/>
        <w:ind w:firstLine="708"/>
        <w:jc w:val="both"/>
        <w:rPr>
          <w:rFonts w:ascii="Times New Roman" w:hAnsi="Times New Roman"/>
          <w:sz w:val="28"/>
          <w:szCs w:val="28"/>
          <w:lang w:val="uk-UA" w:eastAsia="ru-RU"/>
        </w:rPr>
      </w:pPr>
      <w:r w:rsidRPr="004D4FB6">
        <w:rPr>
          <w:rFonts w:ascii="Times New Roman" w:hAnsi="Times New Roman"/>
          <w:sz w:val="28"/>
          <w:szCs w:val="28"/>
          <w:lang w:val="uk-UA" w:eastAsia="ru-RU"/>
        </w:rPr>
        <w:t>Що вони переживають?</w:t>
      </w:r>
    </w:p>
    <w:p w:rsidR="002C5F67" w:rsidRPr="004D4FB6" w:rsidRDefault="002C5F67" w:rsidP="002C5F67">
      <w:pPr>
        <w:spacing w:after="0" w:line="360" w:lineRule="auto"/>
        <w:ind w:firstLine="708"/>
        <w:jc w:val="both"/>
        <w:rPr>
          <w:rFonts w:ascii="Times New Roman" w:hAnsi="Times New Roman"/>
          <w:sz w:val="28"/>
          <w:szCs w:val="28"/>
          <w:lang w:val="uk-UA" w:eastAsia="ru-RU"/>
        </w:rPr>
      </w:pPr>
      <w:r w:rsidRPr="004D4FB6">
        <w:rPr>
          <w:rFonts w:ascii="Times New Roman" w:hAnsi="Times New Roman"/>
          <w:sz w:val="28"/>
          <w:szCs w:val="28"/>
          <w:lang w:val="uk-UA" w:eastAsia="ru-RU"/>
        </w:rPr>
        <w:t>Як вирішиться конфліктна ситуація?</w:t>
      </w:r>
    </w:p>
    <w:p w:rsidR="002C5F67" w:rsidRPr="004D4FB6" w:rsidRDefault="002C5F67" w:rsidP="002C5F67">
      <w:pPr>
        <w:spacing w:after="0" w:line="360" w:lineRule="auto"/>
        <w:ind w:firstLine="708"/>
        <w:jc w:val="both"/>
        <w:rPr>
          <w:rFonts w:ascii="Times New Roman" w:hAnsi="Times New Roman"/>
          <w:sz w:val="28"/>
          <w:szCs w:val="28"/>
          <w:lang w:val="uk-UA" w:eastAsia="ru-RU"/>
        </w:rPr>
      </w:pPr>
      <w:r w:rsidRPr="004D4FB6">
        <w:rPr>
          <w:rFonts w:ascii="Times New Roman" w:hAnsi="Times New Roman"/>
          <w:sz w:val="28"/>
          <w:szCs w:val="28"/>
          <w:lang w:val="uk-UA" w:eastAsia="ru-RU"/>
        </w:rPr>
        <w:t>Чим ця ситуація закінчиться?</w:t>
      </w:r>
    </w:p>
    <w:p w:rsidR="002C5F67" w:rsidRPr="004D4FB6" w:rsidRDefault="002C5F67" w:rsidP="002C5F67">
      <w:pPr>
        <w:spacing w:after="0" w:line="360" w:lineRule="auto"/>
        <w:ind w:firstLine="708"/>
        <w:jc w:val="both"/>
        <w:rPr>
          <w:rFonts w:ascii="Times New Roman" w:hAnsi="Times New Roman"/>
          <w:sz w:val="28"/>
          <w:szCs w:val="28"/>
          <w:lang w:val="uk-UA" w:eastAsia="ru-RU"/>
        </w:rPr>
      </w:pPr>
      <w:r w:rsidRPr="004D4FB6">
        <w:rPr>
          <w:rFonts w:ascii="Times New Roman" w:hAnsi="Times New Roman"/>
          <w:sz w:val="28"/>
          <w:szCs w:val="28"/>
          <w:lang w:val="uk-UA" w:eastAsia="ru-RU"/>
        </w:rPr>
        <w:lastRenderedPageBreak/>
        <w:t>3. Аналіз, отриманих даних, дослідник робить наступним чином:</w:t>
      </w:r>
    </w:p>
    <w:p w:rsidR="002C5F67" w:rsidRPr="004D4FB6" w:rsidRDefault="002C5F67" w:rsidP="002C5F67">
      <w:pPr>
        <w:pStyle w:val="a3"/>
        <w:numPr>
          <w:ilvl w:val="0"/>
          <w:numId w:val="35"/>
        </w:numPr>
        <w:spacing w:after="0" w:line="360" w:lineRule="auto"/>
        <w:ind w:left="0" w:firstLine="709"/>
        <w:jc w:val="both"/>
        <w:rPr>
          <w:rFonts w:ascii="Times New Roman" w:hAnsi="Times New Roman"/>
          <w:sz w:val="28"/>
          <w:szCs w:val="28"/>
          <w:lang w:val="uk-UA" w:eastAsia="ru-RU"/>
        </w:rPr>
      </w:pPr>
      <w:r w:rsidRPr="004D4FB6">
        <w:rPr>
          <w:rFonts w:ascii="Times New Roman" w:hAnsi="Times New Roman"/>
          <w:sz w:val="28"/>
          <w:szCs w:val="28"/>
          <w:lang w:val="uk-UA" w:eastAsia="ru-RU"/>
        </w:rPr>
        <w:t>попередні знання про індивідуальні особливості досліджуваного, відомості про його минуле та сьогодення;</w:t>
      </w:r>
    </w:p>
    <w:p w:rsidR="002C5F67" w:rsidRPr="004D4FB6" w:rsidRDefault="002C5F67" w:rsidP="002C5F67">
      <w:pPr>
        <w:pStyle w:val="a3"/>
        <w:numPr>
          <w:ilvl w:val="0"/>
          <w:numId w:val="35"/>
        </w:numPr>
        <w:spacing w:after="0" w:line="360" w:lineRule="auto"/>
        <w:ind w:left="0" w:firstLine="709"/>
        <w:jc w:val="both"/>
        <w:rPr>
          <w:rFonts w:ascii="Times New Roman" w:hAnsi="Times New Roman"/>
          <w:sz w:val="28"/>
          <w:szCs w:val="28"/>
          <w:lang w:val="uk-UA" w:eastAsia="ru-RU"/>
        </w:rPr>
      </w:pPr>
      <w:r w:rsidRPr="004D4FB6">
        <w:rPr>
          <w:rFonts w:ascii="Times New Roman" w:hAnsi="Times New Roman"/>
          <w:sz w:val="28"/>
          <w:szCs w:val="28"/>
          <w:lang w:val="uk-UA" w:eastAsia="ru-RU"/>
        </w:rPr>
        <w:t>виділення «героя», з яким досліджуваний ідентифікує себе (якщо це взагалі є);</w:t>
      </w:r>
    </w:p>
    <w:p w:rsidR="002C5F67" w:rsidRPr="004D4FB6" w:rsidRDefault="002C5F67" w:rsidP="002C5F67">
      <w:pPr>
        <w:pStyle w:val="a3"/>
        <w:numPr>
          <w:ilvl w:val="0"/>
          <w:numId w:val="35"/>
        </w:numPr>
        <w:spacing w:after="0" w:line="360" w:lineRule="auto"/>
        <w:ind w:left="0" w:firstLine="709"/>
        <w:jc w:val="both"/>
        <w:rPr>
          <w:rFonts w:ascii="Times New Roman" w:hAnsi="Times New Roman"/>
          <w:sz w:val="28"/>
          <w:szCs w:val="28"/>
          <w:lang w:val="uk-UA" w:eastAsia="ru-RU"/>
        </w:rPr>
      </w:pPr>
      <w:r w:rsidRPr="004D4FB6">
        <w:rPr>
          <w:rFonts w:ascii="Times New Roman" w:hAnsi="Times New Roman"/>
          <w:sz w:val="28"/>
          <w:szCs w:val="28"/>
          <w:lang w:val="uk-UA" w:eastAsia="ru-RU"/>
        </w:rPr>
        <w:t>розгляд почуттів, переживань, думок, якими наділяє досліджуваний свого «героя» (якщо він є), або відображає їх у процесі твори історії;</w:t>
      </w:r>
    </w:p>
    <w:p w:rsidR="002C5F67" w:rsidRPr="004D4FB6" w:rsidRDefault="002C5F67" w:rsidP="002C5F67">
      <w:pPr>
        <w:pStyle w:val="a3"/>
        <w:numPr>
          <w:ilvl w:val="0"/>
          <w:numId w:val="35"/>
        </w:numPr>
        <w:spacing w:after="0" w:line="360" w:lineRule="auto"/>
        <w:ind w:left="0" w:firstLine="709"/>
        <w:jc w:val="both"/>
        <w:rPr>
          <w:rFonts w:ascii="Times New Roman" w:hAnsi="Times New Roman"/>
          <w:sz w:val="28"/>
          <w:szCs w:val="28"/>
          <w:lang w:val="uk-UA" w:eastAsia="ru-RU"/>
        </w:rPr>
      </w:pPr>
      <w:r w:rsidRPr="004D4FB6">
        <w:rPr>
          <w:rFonts w:ascii="Times New Roman" w:hAnsi="Times New Roman"/>
          <w:sz w:val="28"/>
          <w:szCs w:val="28"/>
          <w:lang w:val="uk-UA" w:eastAsia="ru-RU"/>
        </w:rPr>
        <w:t>позитивна і негативна оцінка дійових осіб в оповіданні;</w:t>
      </w:r>
    </w:p>
    <w:p w:rsidR="002C5F67" w:rsidRPr="004D4FB6" w:rsidRDefault="002C5F67" w:rsidP="002C5F67">
      <w:pPr>
        <w:pStyle w:val="a3"/>
        <w:numPr>
          <w:ilvl w:val="0"/>
          <w:numId w:val="35"/>
        </w:numPr>
        <w:spacing w:after="0" w:line="360" w:lineRule="auto"/>
        <w:ind w:left="0" w:firstLine="709"/>
        <w:jc w:val="both"/>
        <w:rPr>
          <w:rFonts w:ascii="Times New Roman" w:hAnsi="Times New Roman"/>
          <w:kern w:val="36"/>
          <w:sz w:val="18"/>
          <w:szCs w:val="18"/>
          <w:lang w:val="uk-UA" w:eastAsia="ru-RU"/>
        </w:rPr>
      </w:pPr>
      <w:r w:rsidRPr="004D4FB6">
        <w:rPr>
          <w:rFonts w:ascii="Times New Roman" w:hAnsi="Times New Roman"/>
          <w:sz w:val="28"/>
          <w:szCs w:val="28"/>
          <w:lang w:val="uk-UA" w:eastAsia="ru-RU"/>
        </w:rPr>
        <w:t>виявлення характерних особливостей поведінки досліджуваного в конфліктній ситуації (якщо вона є)</w:t>
      </w:r>
      <w:r w:rsidRPr="004D4FB6">
        <w:rPr>
          <w:rFonts w:ascii="Times New Roman" w:hAnsi="Times New Roman"/>
          <w:kern w:val="36"/>
          <w:sz w:val="28"/>
          <w:szCs w:val="28"/>
          <w:lang w:val="uk-UA" w:eastAsia="ru-RU"/>
        </w:rPr>
        <w:t>.</w:t>
      </w:r>
    </w:p>
    <w:p w:rsidR="002C5F67" w:rsidRPr="004D4FB6" w:rsidRDefault="002C5F67" w:rsidP="002C5F67">
      <w:pPr>
        <w:spacing w:after="0" w:line="360" w:lineRule="auto"/>
        <w:ind w:firstLine="708"/>
        <w:jc w:val="both"/>
        <w:rPr>
          <w:rFonts w:ascii="Times New Roman" w:hAnsi="Times New Roman"/>
          <w:kern w:val="36"/>
          <w:sz w:val="28"/>
          <w:szCs w:val="28"/>
          <w:lang w:val="uk-UA" w:eastAsia="ru-RU"/>
        </w:rPr>
      </w:pPr>
      <w:r w:rsidRPr="004D4FB6">
        <w:rPr>
          <w:rFonts w:ascii="Times New Roman" w:hAnsi="Times New Roman"/>
          <w:kern w:val="36"/>
          <w:sz w:val="28"/>
          <w:szCs w:val="28"/>
          <w:lang w:val="uk-UA" w:eastAsia="ru-RU"/>
        </w:rPr>
        <w:t>Слід зазначити, що результати цих методик оброблялися за допомогою контент-аналізу.</w:t>
      </w:r>
    </w:p>
    <w:p w:rsidR="002C5F67" w:rsidRPr="004D4FB6" w:rsidRDefault="002C5F67" w:rsidP="002C5F67">
      <w:pPr>
        <w:spacing w:after="0" w:line="360" w:lineRule="auto"/>
        <w:ind w:firstLine="708"/>
        <w:jc w:val="both"/>
        <w:rPr>
          <w:rFonts w:ascii="Times New Roman" w:hAnsi="Times New Roman"/>
          <w:sz w:val="28"/>
          <w:szCs w:val="28"/>
          <w:lang w:val="uk-UA" w:eastAsia="ru-RU"/>
        </w:rPr>
      </w:pPr>
      <w:r w:rsidRPr="004D4FB6">
        <w:rPr>
          <w:rFonts w:ascii="Times New Roman" w:hAnsi="Times New Roman"/>
          <w:sz w:val="28"/>
          <w:szCs w:val="28"/>
          <w:lang w:val="uk-UA" w:eastAsia="ru-RU"/>
        </w:rPr>
        <w:t xml:space="preserve">Контент-аналіз – якісно-кількісний метод вивчення документів, який характеризується об’єктивністю висновків і строгістю процедури та полягає у </w:t>
      </w:r>
      <w:proofErr w:type="spellStart"/>
      <w:r w:rsidRPr="004D4FB6">
        <w:rPr>
          <w:rFonts w:ascii="Times New Roman" w:hAnsi="Times New Roman"/>
          <w:sz w:val="28"/>
          <w:szCs w:val="28"/>
          <w:lang w:val="uk-UA" w:eastAsia="ru-RU"/>
        </w:rPr>
        <w:t>квантифікаційній</w:t>
      </w:r>
      <w:proofErr w:type="spellEnd"/>
      <w:r w:rsidRPr="004D4FB6">
        <w:rPr>
          <w:rFonts w:ascii="Times New Roman" w:hAnsi="Times New Roman"/>
          <w:sz w:val="28"/>
          <w:szCs w:val="28"/>
          <w:lang w:val="uk-UA" w:eastAsia="ru-RU"/>
        </w:rPr>
        <w:t xml:space="preserve"> обробці тексту з подальшою інтерпретацією результатів. Предметом контент-аналізу можуть бути як проблеми соціальної дійсності, так і внутрішні закономірності самого об'єкта дослідження.</w:t>
      </w:r>
    </w:p>
    <w:p w:rsidR="002C5F67" w:rsidRPr="004D4FB6" w:rsidRDefault="002C5F67" w:rsidP="002C5F67">
      <w:pPr>
        <w:spacing w:after="0" w:line="360" w:lineRule="auto"/>
        <w:ind w:firstLine="708"/>
        <w:jc w:val="both"/>
        <w:rPr>
          <w:rFonts w:ascii="Times New Roman" w:hAnsi="Times New Roman"/>
          <w:kern w:val="36"/>
          <w:sz w:val="28"/>
          <w:szCs w:val="28"/>
          <w:lang w:val="uk-UA" w:eastAsia="ru-RU"/>
        </w:rPr>
      </w:pPr>
      <w:r w:rsidRPr="004D4FB6">
        <w:rPr>
          <w:rFonts w:ascii="Times New Roman" w:hAnsi="Times New Roman"/>
          <w:sz w:val="28"/>
          <w:szCs w:val="28"/>
          <w:lang w:val="uk-UA" w:eastAsia="ru-RU"/>
        </w:rPr>
        <w:t>Популярність контент-аналізу ґрунтується на тому, що цей метод дозволяє виміряти людську поведінку (якщо вважати, що вербальна поведінка є її формою). На відміну від опитувань контент-аналіз вимірює не те, що люди говорять, що зробили чи зроблять, а те що вони справді зробили.</w:t>
      </w:r>
    </w:p>
    <w:p w:rsidR="002C5F67" w:rsidRPr="004D4FB6" w:rsidRDefault="002C5F67" w:rsidP="002C5F67">
      <w:pPr>
        <w:spacing w:after="0" w:line="360" w:lineRule="auto"/>
        <w:ind w:firstLine="708"/>
        <w:jc w:val="both"/>
        <w:rPr>
          <w:rFonts w:ascii="Times New Roman" w:hAnsi="Times New Roman"/>
          <w:kern w:val="36"/>
          <w:sz w:val="28"/>
          <w:szCs w:val="28"/>
          <w:lang w:val="uk-UA" w:eastAsia="ru-RU"/>
        </w:rPr>
      </w:pPr>
      <w:r w:rsidRPr="004D4FB6">
        <w:rPr>
          <w:rFonts w:ascii="Times New Roman" w:hAnsi="Times New Roman"/>
          <w:sz w:val="28"/>
          <w:szCs w:val="28"/>
          <w:lang w:val="uk-UA" w:eastAsia="ru-RU"/>
        </w:rPr>
        <w:t>Може використовуватися як основний метод дослідження, в поєднанні з іншими методами, допоміжний або контрольний.</w:t>
      </w:r>
    </w:p>
    <w:p w:rsidR="002C5F67" w:rsidRPr="004D4FB6" w:rsidRDefault="002C5F67" w:rsidP="002C5F67">
      <w:pPr>
        <w:spacing w:after="0" w:line="360" w:lineRule="auto"/>
        <w:ind w:firstLine="708"/>
        <w:jc w:val="both"/>
        <w:rPr>
          <w:rFonts w:ascii="Times New Roman" w:hAnsi="Times New Roman"/>
          <w:kern w:val="36"/>
          <w:sz w:val="28"/>
          <w:szCs w:val="28"/>
          <w:lang w:val="uk-UA" w:eastAsia="ru-RU"/>
        </w:rPr>
      </w:pPr>
      <w:r w:rsidRPr="004D4FB6">
        <w:rPr>
          <w:rFonts w:ascii="Times New Roman" w:hAnsi="Times New Roman"/>
          <w:sz w:val="28"/>
          <w:szCs w:val="28"/>
          <w:lang w:val="uk-UA" w:eastAsia="ru-RU"/>
        </w:rPr>
        <w:t>Виділяють два основних типи контент-аналізу: кількісний і якісний. Якщо кількісний аналіз націлений на виявлення частоти окремих тем, слів або символів, що містяться у тексті, то якісний аналіз пов'язаний з фіксуванням нетривіальних висловлювань, мовних інтонацій з розумінням цінності змісту повідомлення [4].</w:t>
      </w:r>
    </w:p>
    <w:p w:rsidR="002C5F67" w:rsidRPr="004D4FB6" w:rsidRDefault="002C5F67" w:rsidP="002C5F67">
      <w:pPr>
        <w:spacing w:after="0" w:line="360" w:lineRule="auto"/>
        <w:ind w:firstLine="708"/>
        <w:jc w:val="both"/>
        <w:rPr>
          <w:rFonts w:ascii="Times New Roman" w:hAnsi="Times New Roman"/>
          <w:sz w:val="28"/>
          <w:szCs w:val="28"/>
          <w:lang w:val="uk-UA" w:eastAsia="ru-RU"/>
        </w:rPr>
      </w:pPr>
      <w:r w:rsidRPr="004D4FB6">
        <w:rPr>
          <w:rFonts w:ascii="Times New Roman" w:hAnsi="Times New Roman"/>
          <w:sz w:val="28"/>
          <w:szCs w:val="28"/>
          <w:lang w:val="uk-UA" w:eastAsia="ru-RU"/>
        </w:rPr>
        <w:lastRenderedPageBreak/>
        <w:t xml:space="preserve">3. </w:t>
      </w:r>
      <w:r w:rsidRPr="004D4FB6">
        <w:rPr>
          <w:rFonts w:ascii="Times New Roman" w:hAnsi="Times New Roman"/>
          <w:i/>
          <w:sz w:val="28"/>
          <w:szCs w:val="28"/>
          <w:lang w:val="uk-UA" w:eastAsia="ru-RU"/>
        </w:rPr>
        <w:t>Діагностика стилю поведінки у конфлікті (К. Томас)</w:t>
      </w:r>
      <w:r w:rsidRPr="004D4FB6">
        <w:rPr>
          <w:rFonts w:ascii="Times New Roman" w:hAnsi="Times New Roman"/>
          <w:sz w:val="28"/>
          <w:szCs w:val="28"/>
          <w:lang w:val="uk-UA" w:eastAsia="ru-RU"/>
        </w:rPr>
        <w:t xml:space="preserve">. Однією з найпоширеніших методик діагностики поведінки особистості в конфліктній ситуації є опитувальник </w:t>
      </w:r>
      <w:proofErr w:type="spellStart"/>
      <w:r w:rsidRPr="004D4FB6">
        <w:rPr>
          <w:rFonts w:ascii="Times New Roman" w:hAnsi="Times New Roman"/>
          <w:sz w:val="28"/>
          <w:szCs w:val="28"/>
          <w:lang w:val="uk-UA" w:eastAsia="ru-RU"/>
        </w:rPr>
        <w:t>Кеннета</w:t>
      </w:r>
      <w:proofErr w:type="spellEnd"/>
      <w:r w:rsidRPr="004D4FB6">
        <w:rPr>
          <w:rFonts w:ascii="Times New Roman" w:hAnsi="Times New Roman"/>
          <w:sz w:val="28"/>
          <w:szCs w:val="28"/>
          <w:lang w:val="uk-UA" w:eastAsia="ru-RU"/>
        </w:rPr>
        <w:t xml:space="preserve"> Томаса (</w:t>
      </w:r>
      <w:proofErr w:type="spellStart"/>
      <w:r w:rsidRPr="004D4FB6">
        <w:rPr>
          <w:rFonts w:ascii="Times New Roman" w:hAnsi="Times New Roman"/>
          <w:sz w:val="28"/>
          <w:szCs w:val="28"/>
          <w:lang w:val="uk-UA" w:eastAsia="ru-RU"/>
        </w:rPr>
        <w:t>Kenneth</w:t>
      </w:r>
      <w:proofErr w:type="spellEnd"/>
      <w:r w:rsidRPr="004D4FB6">
        <w:rPr>
          <w:rFonts w:ascii="Times New Roman" w:hAnsi="Times New Roman"/>
          <w:sz w:val="28"/>
          <w:szCs w:val="28"/>
          <w:lang w:val="uk-UA" w:eastAsia="ru-RU"/>
        </w:rPr>
        <w:t xml:space="preserve"> </w:t>
      </w:r>
      <w:proofErr w:type="spellStart"/>
      <w:r w:rsidRPr="004D4FB6">
        <w:rPr>
          <w:rFonts w:ascii="Times New Roman" w:hAnsi="Times New Roman"/>
          <w:sz w:val="28"/>
          <w:szCs w:val="28"/>
          <w:lang w:val="uk-UA" w:eastAsia="ru-RU"/>
        </w:rPr>
        <w:t>Thomas</w:t>
      </w:r>
      <w:proofErr w:type="spellEnd"/>
      <w:r w:rsidRPr="004D4FB6">
        <w:rPr>
          <w:rFonts w:ascii="Times New Roman" w:hAnsi="Times New Roman"/>
          <w:sz w:val="28"/>
          <w:szCs w:val="28"/>
          <w:lang w:val="uk-UA" w:eastAsia="ru-RU"/>
        </w:rPr>
        <w:t xml:space="preserve">). К. Томас виходив з того, що людям не слід уникати конфліктів або дозволяти їх за всяку ціну, а потрібно вміти грамотно ними управляти. Він спільно з </w:t>
      </w:r>
      <w:proofErr w:type="spellStart"/>
      <w:r w:rsidRPr="004D4FB6">
        <w:rPr>
          <w:rFonts w:ascii="Times New Roman" w:hAnsi="Times New Roman"/>
          <w:sz w:val="28"/>
          <w:szCs w:val="28"/>
          <w:lang w:val="uk-UA" w:eastAsia="ru-RU"/>
        </w:rPr>
        <w:t>Ральфом</w:t>
      </w:r>
      <w:proofErr w:type="spellEnd"/>
      <w:r w:rsidRPr="004D4FB6">
        <w:rPr>
          <w:rFonts w:ascii="Times New Roman" w:hAnsi="Times New Roman"/>
          <w:sz w:val="28"/>
          <w:szCs w:val="28"/>
          <w:lang w:val="uk-UA" w:eastAsia="ru-RU"/>
        </w:rPr>
        <w:t xml:space="preserve"> </w:t>
      </w:r>
      <w:proofErr w:type="spellStart"/>
      <w:r w:rsidRPr="004D4FB6">
        <w:rPr>
          <w:rFonts w:ascii="Times New Roman" w:hAnsi="Times New Roman"/>
          <w:sz w:val="28"/>
          <w:szCs w:val="28"/>
          <w:lang w:val="uk-UA" w:eastAsia="ru-RU"/>
        </w:rPr>
        <w:t>Кілманом</w:t>
      </w:r>
      <w:proofErr w:type="spellEnd"/>
      <w:r w:rsidRPr="004D4FB6">
        <w:rPr>
          <w:rFonts w:ascii="Times New Roman" w:hAnsi="Times New Roman"/>
          <w:sz w:val="28"/>
          <w:szCs w:val="28"/>
          <w:lang w:val="uk-UA" w:eastAsia="ru-RU"/>
        </w:rPr>
        <w:t> (</w:t>
      </w:r>
      <w:proofErr w:type="spellStart"/>
      <w:r w:rsidRPr="004D4FB6">
        <w:rPr>
          <w:rFonts w:ascii="Times New Roman" w:hAnsi="Times New Roman"/>
          <w:sz w:val="28"/>
          <w:szCs w:val="28"/>
          <w:lang w:val="uk-UA" w:eastAsia="ru-RU"/>
        </w:rPr>
        <w:t>Ralph</w:t>
      </w:r>
      <w:proofErr w:type="spellEnd"/>
      <w:r w:rsidRPr="004D4FB6">
        <w:rPr>
          <w:rFonts w:ascii="Times New Roman" w:hAnsi="Times New Roman"/>
          <w:sz w:val="28"/>
          <w:szCs w:val="28"/>
          <w:lang w:val="uk-UA" w:eastAsia="ru-RU"/>
        </w:rPr>
        <w:t xml:space="preserve"> </w:t>
      </w:r>
      <w:proofErr w:type="spellStart"/>
      <w:r w:rsidRPr="004D4FB6">
        <w:rPr>
          <w:rFonts w:ascii="Times New Roman" w:hAnsi="Times New Roman"/>
          <w:sz w:val="28"/>
          <w:szCs w:val="28"/>
          <w:lang w:val="uk-UA" w:eastAsia="ru-RU"/>
        </w:rPr>
        <w:t>Kilmann</w:t>
      </w:r>
      <w:proofErr w:type="spellEnd"/>
      <w:r w:rsidRPr="004D4FB6">
        <w:rPr>
          <w:rFonts w:ascii="Times New Roman" w:hAnsi="Times New Roman"/>
          <w:sz w:val="28"/>
          <w:szCs w:val="28"/>
          <w:lang w:val="uk-UA" w:eastAsia="ru-RU"/>
        </w:rPr>
        <w:t xml:space="preserve">) запропонував двомірну модель регулювання конфліктів, одне вимірювання якої – поведінка особистості, заснована на увазі до інтересів інших людей; друге – поведінка, що має на увазі ігнорування цілей оточуючих і захист власних інтересів. </w:t>
      </w:r>
    </w:p>
    <w:p w:rsidR="002C5F67" w:rsidRPr="004D4FB6" w:rsidRDefault="002C5F67" w:rsidP="002C5F67">
      <w:pPr>
        <w:spacing w:after="0" w:line="360" w:lineRule="auto"/>
        <w:ind w:firstLine="708"/>
        <w:jc w:val="both"/>
        <w:rPr>
          <w:rFonts w:ascii="Times New Roman" w:hAnsi="Times New Roman"/>
          <w:sz w:val="28"/>
          <w:szCs w:val="28"/>
          <w:lang w:val="uk-UA" w:eastAsia="ru-RU"/>
        </w:rPr>
      </w:pPr>
      <w:r w:rsidRPr="004D4FB6">
        <w:rPr>
          <w:rFonts w:ascii="Times New Roman" w:hAnsi="Times New Roman"/>
          <w:sz w:val="28"/>
          <w:szCs w:val="28"/>
          <w:lang w:val="uk-UA" w:eastAsia="ru-RU"/>
        </w:rPr>
        <w:t>Для опису типів поведінки людей в конфліктах К. Томас застосовує двомірну модель регулювання конфліктів, основними в якій є кооперація, пов’язана з увагою людини до інтересів інших людей, залучених в ситуацію, і напористість, для якої характерний акцент на власних інтересах.</w:t>
      </w:r>
    </w:p>
    <w:p w:rsidR="002C5F67" w:rsidRPr="004D4FB6" w:rsidRDefault="002C5F67" w:rsidP="002C5F67">
      <w:pPr>
        <w:spacing w:after="0" w:line="360" w:lineRule="auto"/>
        <w:ind w:firstLine="708"/>
        <w:jc w:val="both"/>
        <w:rPr>
          <w:rFonts w:ascii="Times New Roman" w:hAnsi="Times New Roman"/>
          <w:sz w:val="28"/>
          <w:szCs w:val="28"/>
          <w:lang w:val="uk-UA" w:eastAsia="ru-RU"/>
        </w:rPr>
      </w:pPr>
      <w:r w:rsidRPr="004D4FB6">
        <w:rPr>
          <w:rFonts w:ascii="Times New Roman" w:hAnsi="Times New Roman"/>
          <w:sz w:val="28"/>
          <w:szCs w:val="28"/>
          <w:lang w:val="uk-UA" w:eastAsia="ru-RU"/>
        </w:rPr>
        <w:t>Виділяється п’ять способів регулювання конфліктів, позначені відповідно до двох основних вимірів (кооперація і напористість):</w:t>
      </w:r>
    </w:p>
    <w:p w:rsidR="002C5F67" w:rsidRPr="004D4FB6" w:rsidRDefault="002C5F67" w:rsidP="002C5F67">
      <w:pPr>
        <w:spacing w:after="0" w:line="360" w:lineRule="auto"/>
        <w:ind w:firstLine="708"/>
        <w:jc w:val="both"/>
        <w:rPr>
          <w:rFonts w:ascii="Times New Roman" w:hAnsi="Times New Roman"/>
          <w:sz w:val="28"/>
          <w:szCs w:val="28"/>
          <w:lang w:val="uk-UA" w:eastAsia="ru-RU"/>
        </w:rPr>
      </w:pPr>
      <w:r w:rsidRPr="004D4FB6">
        <w:rPr>
          <w:rFonts w:ascii="Times New Roman" w:hAnsi="Times New Roman"/>
          <w:i/>
          <w:sz w:val="28"/>
          <w:szCs w:val="28"/>
          <w:lang w:val="uk-UA" w:eastAsia="ru-RU"/>
        </w:rPr>
        <w:t>Змагання (конкуренція)</w:t>
      </w:r>
      <w:r w:rsidRPr="004D4FB6">
        <w:rPr>
          <w:rFonts w:ascii="Times New Roman" w:hAnsi="Times New Roman"/>
          <w:sz w:val="28"/>
          <w:szCs w:val="28"/>
          <w:lang w:val="uk-UA" w:eastAsia="ru-RU"/>
        </w:rPr>
        <w:t xml:space="preserve"> – прагнення домогтися своїх інтересів на шкоду іншому.</w:t>
      </w:r>
    </w:p>
    <w:p w:rsidR="002C5F67" w:rsidRPr="004D4FB6" w:rsidRDefault="002C5F67" w:rsidP="002C5F67">
      <w:pPr>
        <w:spacing w:after="0" w:line="360" w:lineRule="auto"/>
        <w:ind w:firstLine="708"/>
        <w:jc w:val="both"/>
        <w:rPr>
          <w:rFonts w:ascii="Times New Roman" w:hAnsi="Times New Roman"/>
          <w:sz w:val="28"/>
          <w:szCs w:val="28"/>
          <w:lang w:val="uk-UA" w:eastAsia="ru-RU"/>
        </w:rPr>
      </w:pPr>
      <w:r w:rsidRPr="004D4FB6">
        <w:rPr>
          <w:rFonts w:ascii="Times New Roman" w:hAnsi="Times New Roman"/>
          <w:i/>
          <w:sz w:val="28"/>
          <w:szCs w:val="28"/>
          <w:lang w:val="uk-UA" w:eastAsia="ru-RU"/>
        </w:rPr>
        <w:t>Пристосування</w:t>
      </w:r>
      <w:r w:rsidRPr="004D4FB6">
        <w:rPr>
          <w:rFonts w:ascii="Times New Roman" w:hAnsi="Times New Roman"/>
          <w:sz w:val="28"/>
          <w:szCs w:val="28"/>
          <w:lang w:val="uk-UA" w:eastAsia="ru-RU"/>
        </w:rPr>
        <w:t xml:space="preserve"> – принесення в жертву власних інтересів заради іншого.</w:t>
      </w:r>
    </w:p>
    <w:p w:rsidR="002C5F67" w:rsidRPr="004D4FB6" w:rsidRDefault="002C5F67" w:rsidP="002C5F67">
      <w:pPr>
        <w:spacing w:after="0" w:line="360" w:lineRule="auto"/>
        <w:ind w:firstLine="708"/>
        <w:jc w:val="both"/>
        <w:rPr>
          <w:rFonts w:ascii="Times New Roman" w:hAnsi="Times New Roman"/>
          <w:sz w:val="28"/>
          <w:szCs w:val="28"/>
          <w:lang w:val="uk-UA" w:eastAsia="ru-RU"/>
        </w:rPr>
      </w:pPr>
      <w:r w:rsidRPr="004D4FB6">
        <w:rPr>
          <w:rFonts w:ascii="Times New Roman" w:hAnsi="Times New Roman"/>
          <w:i/>
          <w:sz w:val="28"/>
          <w:szCs w:val="28"/>
          <w:lang w:val="uk-UA" w:eastAsia="ru-RU"/>
        </w:rPr>
        <w:t xml:space="preserve">Компроміс </w:t>
      </w:r>
      <w:r w:rsidRPr="004D4FB6">
        <w:rPr>
          <w:rFonts w:ascii="Times New Roman" w:hAnsi="Times New Roman"/>
          <w:sz w:val="28"/>
          <w:szCs w:val="28"/>
          <w:lang w:val="uk-UA" w:eastAsia="ru-RU"/>
        </w:rPr>
        <w:t xml:space="preserve"> – угода на основі взаємних поступок; пропозиція варіанту, що знімає виникле протиріччя.</w:t>
      </w:r>
    </w:p>
    <w:p w:rsidR="002C5F67" w:rsidRPr="004D4FB6" w:rsidRDefault="002C5F67" w:rsidP="002C5F67">
      <w:pPr>
        <w:spacing w:after="0" w:line="360" w:lineRule="auto"/>
        <w:ind w:firstLine="708"/>
        <w:jc w:val="both"/>
        <w:rPr>
          <w:rFonts w:ascii="Times New Roman" w:hAnsi="Times New Roman"/>
          <w:sz w:val="28"/>
          <w:szCs w:val="28"/>
          <w:lang w:val="uk-UA" w:eastAsia="ru-RU"/>
        </w:rPr>
      </w:pPr>
      <w:r w:rsidRPr="004D4FB6">
        <w:rPr>
          <w:rFonts w:ascii="Times New Roman" w:hAnsi="Times New Roman"/>
          <w:i/>
          <w:sz w:val="28"/>
          <w:szCs w:val="28"/>
          <w:lang w:val="uk-UA" w:eastAsia="ru-RU"/>
        </w:rPr>
        <w:t>Уникнення</w:t>
      </w:r>
      <w:r w:rsidRPr="004D4FB6">
        <w:rPr>
          <w:rFonts w:ascii="Times New Roman" w:hAnsi="Times New Roman"/>
          <w:sz w:val="28"/>
          <w:szCs w:val="28"/>
          <w:lang w:val="uk-UA" w:eastAsia="ru-RU"/>
        </w:rPr>
        <w:t xml:space="preserve"> – відсутність прагнення до кооперації і відсутність тенденції до досягнення власних цілей.</w:t>
      </w:r>
    </w:p>
    <w:p w:rsidR="002C5F67" w:rsidRPr="004D4FB6" w:rsidRDefault="002C5F67" w:rsidP="002C5F67">
      <w:pPr>
        <w:spacing w:after="0" w:line="360" w:lineRule="auto"/>
        <w:ind w:firstLine="708"/>
        <w:jc w:val="both"/>
        <w:rPr>
          <w:rFonts w:ascii="Times New Roman" w:hAnsi="Times New Roman"/>
          <w:sz w:val="28"/>
          <w:szCs w:val="28"/>
          <w:lang w:val="uk-UA" w:eastAsia="ru-RU"/>
        </w:rPr>
      </w:pPr>
      <w:r w:rsidRPr="004D4FB6">
        <w:rPr>
          <w:rFonts w:ascii="Times New Roman" w:hAnsi="Times New Roman"/>
          <w:i/>
          <w:sz w:val="28"/>
          <w:szCs w:val="28"/>
          <w:lang w:val="uk-UA" w:eastAsia="ru-RU"/>
        </w:rPr>
        <w:t>Співпраця</w:t>
      </w:r>
      <w:r w:rsidRPr="004D4FB6">
        <w:rPr>
          <w:rFonts w:ascii="Times New Roman" w:hAnsi="Times New Roman"/>
          <w:sz w:val="28"/>
          <w:szCs w:val="28"/>
          <w:lang w:val="uk-UA" w:eastAsia="ru-RU"/>
        </w:rPr>
        <w:t xml:space="preserve"> – учасники ситуації приходять до альтернативи, що повністю задовольняє інтереси обох сторін.</w:t>
      </w:r>
    </w:p>
    <w:p w:rsidR="002C5F67" w:rsidRPr="004D4FB6" w:rsidRDefault="002C5F67" w:rsidP="002C5F67">
      <w:pPr>
        <w:spacing w:after="0" w:line="360" w:lineRule="auto"/>
        <w:ind w:firstLine="708"/>
        <w:jc w:val="both"/>
        <w:rPr>
          <w:rFonts w:ascii="Times New Roman" w:hAnsi="Times New Roman"/>
          <w:sz w:val="28"/>
          <w:szCs w:val="28"/>
          <w:lang w:val="uk-UA" w:eastAsia="ru-RU"/>
        </w:rPr>
      </w:pPr>
      <w:r w:rsidRPr="004D4FB6">
        <w:rPr>
          <w:rFonts w:ascii="Times New Roman" w:hAnsi="Times New Roman"/>
          <w:sz w:val="28"/>
          <w:szCs w:val="28"/>
          <w:lang w:val="uk-UA" w:eastAsia="ru-RU"/>
        </w:rPr>
        <w:t xml:space="preserve">У своєму опитувальнику по виявленню типових форм поведінки К. Томас  описує кожний з п’яти перерахованих можливих варіантів 12 судженнями про поведінку індивіда в конфліктній ситуації. У різних поєднаннях вони згруповані в 30 пар, у кожній з яких респонденту </w:t>
      </w:r>
      <w:r w:rsidRPr="004D4FB6">
        <w:rPr>
          <w:rFonts w:ascii="Times New Roman" w:hAnsi="Times New Roman"/>
          <w:sz w:val="28"/>
          <w:szCs w:val="28"/>
          <w:lang w:val="uk-UA" w:eastAsia="ru-RU"/>
        </w:rPr>
        <w:lastRenderedPageBreak/>
        <w:t>пропонується вибрати те судження, яке є найбільш типовим для характеристики його поведінки.</w:t>
      </w:r>
    </w:p>
    <w:p w:rsidR="002C5F67" w:rsidRPr="004D4FB6" w:rsidRDefault="002C5F67" w:rsidP="002C5F67">
      <w:pPr>
        <w:spacing w:after="0" w:line="360" w:lineRule="auto"/>
        <w:ind w:firstLine="708"/>
        <w:jc w:val="both"/>
        <w:rPr>
          <w:rFonts w:ascii="Times New Roman" w:hAnsi="Times New Roman"/>
          <w:sz w:val="28"/>
          <w:szCs w:val="28"/>
          <w:lang w:val="uk-UA" w:eastAsia="ru-RU"/>
        </w:rPr>
      </w:pPr>
      <w:r w:rsidRPr="004D4FB6">
        <w:rPr>
          <w:rFonts w:ascii="Times New Roman" w:hAnsi="Times New Roman"/>
          <w:sz w:val="28"/>
          <w:szCs w:val="28"/>
          <w:lang w:val="uk-UA" w:eastAsia="ru-RU"/>
        </w:rPr>
        <w:t xml:space="preserve">4. </w:t>
      </w:r>
      <w:r w:rsidRPr="004D4FB6">
        <w:rPr>
          <w:rFonts w:ascii="Times New Roman" w:hAnsi="Times New Roman"/>
          <w:i/>
          <w:color w:val="000000"/>
          <w:kern w:val="36"/>
          <w:sz w:val="28"/>
          <w:szCs w:val="28"/>
          <w:lang w:val="uk-UA" w:eastAsia="ru-RU"/>
        </w:rPr>
        <w:t>Методика «Q-</w:t>
      </w:r>
      <w:proofErr w:type="spellStart"/>
      <w:r w:rsidRPr="004D4FB6">
        <w:rPr>
          <w:rFonts w:ascii="Times New Roman" w:hAnsi="Times New Roman"/>
          <w:i/>
          <w:color w:val="000000"/>
          <w:kern w:val="36"/>
          <w:sz w:val="28"/>
          <w:szCs w:val="28"/>
          <w:lang w:val="uk-UA" w:eastAsia="ru-RU"/>
        </w:rPr>
        <w:t>сортировка</w:t>
      </w:r>
      <w:proofErr w:type="spellEnd"/>
      <w:r w:rsidRPr="004D4FB6">
        <w:rPr>
          <w:rFonts w:ascii="Times New Roman" w:hAnsi="Times New Roman"/>
          <w:i/>
          <w:color w:val="000000"/>
          <w:kern w:val="36"/>
          <w:sz w:val="28"/>
          <w:szCs w:val="28"/>
          <w:lang w:val="uk-UA" w:eastAsia="ru-RU"/>
        </w:rPr>
        <w:t xml:space="preserve">» В. </w:t>
      </w:r>
      <w:proofErr w:type="spellStart"/>
      <w:r w:rsidRPr="004D4FB6">
        <w:rPr>
          <w:rFonts w:ascii="Times New Roman" w:hAnsi="Times New Roman"/>
          <w:i/>
          <w:color w:val="000000"/>
          <w:kern w:val="36"/>
          <w:sz w:val="28"/>
          <w:szCs w:val="28"/>
          <w:lang w:val="uk-UA" w:eastAsia="ru-RU"/>
        </w:rPr>
        <w:t>Стефансона</w:t>
      </w:r>
      <w:proofErr w:type="spellEnd"/>
      <w:r w:rsidRPr="004D4FB6">
        <w:rPr>
          <w:rFonts w:ascii="Times New Roman" w:hAnsi="Times New Roman"/>
          <w:i/>
          <w:color w:val="000000"/>
          <w:kern w:val="36"/>
          <w:sz w:val="28"/>
          <w:szCs w:val="28"/>
          <w:lang w:val="uk-UA" w:eastAsia="ru-RU"/>
        </w:rPr>
        <w:t xml:space="preserve">. </w:t>
      </w:r>
      <w:r w:rsidRPr="004D4FB6">
        <w:rPr>
          <w:rFonts w:ascii="Times New Roman" w:hAnsi="Times New Roman"/>
          <w:color w:val="000000"/>
          <w:kern w:val="36"/>
          <w:sz w:val="28"/>
          <w:szCs w:val="28"/>
          <w:lang w:val="uk-UA" w:eastAsia="ru-RU"/>
        </w:rPr>
        <w:t>Дана методика р</w:t>
      </w:r>
      <w:r w:rsidRPr="004D4FB6">
        <w:rPr>
          <w:rFonts w:ascii="Times New Roman" w:hAnsi="Times New Roman"/>
          <w:sz w:val="28"/>
          <w:szCs w:val="28"/>
          <w:lang w:val="uk-UA" w:eastAsia="ru-RU"/>
        </w:rPr>
        <w:t xml:space="preserve">озроблена В. </w:t>
      </w:r>
      <w:proofErr w:type="spellStart"/>
      <w:r w:rsidRPr="004D4FB6">
        <w:rPr>
          <w:rFonts w:ascii="Times New Roman" w:hAnsi="Times New Roman"/>
          <w:sz w:val="28"/>
          <w:szCs w:val="28"/>
          <w:lang w:val="uk-UA" w:eastAsia="ru-RU"/>
        </w:rPr>
        <w:t>Стефансоном</w:t>
      </w:r>
      <w:proofErr w:type="spellEnd"/>
      <w:r w:rsidRPr="004D4FB6">
        <w:rPr>
          <w:rFonts w:ascii="Times New Roman" w:hAnsi="Times New Roman"/>
          <w:sz w:val="28"/>
          <w:szCs w:val="28"/>
          <w:lang w:val="uk-UA" w:eastAsia="ru-RU"/>
        </w:rPr>
        <w:t xml:space="preserve"> в Університеті ім. Гумбольдта (Берлін) і опублікована в 1958 р.</w:t>
      </w:r>
    </w:p>
    <w:p w:rsidR="002C5F67" w:rsidRPr="004D4FB6" w:rsidRDefault="002C5F67" w:rsidP="002C5F67">
      <w:pPr>
        <w:spacing w:after="0" w:line="360" w:lineRule="auto"/>
        <w:ind w:firstLine="708"/>
        <w:jc w:val="both"/>
        <w:rPr>
          <w:rFonts w:ascii="Times New Roman" w:hAnsi="Times New Roman"/>
          <w:sz w:val="28"/>
          <w:szCs w:val="28"/>
          <w:lang w:val="uk-UA" w:eastAsia="ru-RU"/>
        </w:rPr>
      </w:pPr>
      <w:r w:rsidRPr="004D4FB6">
        <w:rPr>
          <w:rFonts w:ascii="Times New Roman" w:hAnsi="Times New Roman"/>
          <w:sz w:val="28"/>
          <w:szCs w:val="28"/>
          <w:lang w:val="uk-UA" w:eastAsia="ru-RU"/>
        </w:rPr>
        <w:t>Методика використовується для вивчення уявлень про себе. Перевагою методики є те, що при роботі з нею досліджуваний проявляє свою індивідуальність, реальне «я», а не «відповідність-невідповідність» статистичним нормам і результатам інших людей.</w:t>
      </w:r>
    </w:p>
    <w:p w:rsidR="002C5F67" w:rsidRPr="004D4FB6" w:rsidRDefault="002C5F67" w:rsidP="002C5F67">
      <w:pPr>
        <w:spacing w:after="0" w:line="360" w:lineRule="auto"/>
        <w:ind w:firstLine="708"/>
        <w:jc w:val="both"/>
        <w:rPr>
          <w:rFonts w:ascii="Times New Roman" w:hAnsi="Times New Roman"/>
          <w:sz w:val="28"/>
          <w:szCs w:val="28"/>
          <w:lang w:val="uk-UA" w:eastAsia="ru-RU"/>
        </w:rPr>
      </w:pPr>
      <w:r w:rsidRPr="004D4FB6">
        <w:rPr>
          <w:rFonts w:ascii="Times New Roman" w:hAnsi="Times New Roman"/>
          <w:sz w:val="28"/>
          <w:szCs w:val="28"/>
          <w:lang w:val="uk-UA" w:eastAsia="ru-RU"/>
        </w:rPr>
        <w:t>Методика дозволяє визначити шість основних тенденцій поведінки людини в реальній групі: залежність, незалежність, товариськість, нетовариськість, прийняття «боротьби» і уникнення «боротьби».</w:t>
      </w:r>
    </w:p>
    <w:p w:rsidR="002C5F67" w:rsidRPr="004D4FB6" w:rsidRDefault="002C5F67" w:rsidP="002C5F67">
      <w:pPr>
        <w:spacing w:after="0" w:line="360" w:lineRule="auto"/>
        <w:ind w:firstLine="708"/>
        <w:jc w:val="both"/>
        <w:rPr>
          <w:rFonts w:ascii="Times New Roman" w:hAnsi="Times New Roman"/>
          <w:sz w:val="28"/>
          <w:szCs w:val="28"/>
          <w:lang w:val="uk-UA" w:eastAsia="ru-RU"/>
        </w:rPr>
      </w:pPr>
      <w:r w:rsidRPr="004D4FB6">
        <w:rPr>
          <w:rFonts w:ascii="Times New Roman" w:hAnsi="Times New Roman"/>
          <w:sz w:val="28"/>
          <w:szCs w:val="28"/>
          <w:lang w:val="uk-UA" w:eastAsia="ru-RU"/>
        </w:rPr>
        <w:t>Методика може бути також використана для визначення: соціального «Я» (яким мене бачать інші); ідеального «Я» (яким би я хотів бути); актуального «Я» (який я в різних ситуаціях); значущих інших (яким я бачу свого партнера); ідеального партнера (яким я хочу бачити свого партнера).</w:t>
      </w:r>
    </w:p>
    <w:p w:rsidR="002C5F67" w:rsidRPr="004D4FB6" w:rsidRDefault="002C5F67" w:rsidP="002C5F67">
      <w:pPr>
        <w:spacing w:after="0" w:line="360" w:lineRule="auto"/>
        <w:ind w:firstLine="708"/>
        <w:jc w:val="both"/>
        <w:rPr>
          <w:rFonts w:ascii="Times New Roman" w:hAnsi="Times New Roman"/>
          <w:sz w:val="28"/>
          <w:szCs w:val="28"/>
          <w:lang w:val="uk-UA" w:eastAsia="ru-RU"/>
        </w:rPr>
      </w:pPr>
      <w:r w:rsidRPr="004D4FB6">
        <w:rPr>
          <w:rFonts w:ascii="Times New Roman" w:hAnsi="Times New Roman"/>
          <w:sz w:val="28"/>
          <w:szCs w:val="28"/>
          <w:lang w:val="uk-UA" w:eastAsia="ru-RU"/>
        </w:rPr>
        <w:t>Текст методики складається з 60 висловлювань і може бути пред’явлений досліджуваному у вигляді списку або на окремих картках. Досліджуваному пропонується ознайомитися з твердженням і відповісти «так», якщо воно відповідає його уявленню про себе, або «ні», якщо воно суперечить його поданням. У виняткових випадках дозволяється відповісти «сумніваюся». Відповіді фіксуються в реєстраційному бланку. У разі використання карток досліджуваний розкладає їх в залежності від відповіді на три групи.</w:t>
      </w:r>
    </w:p>
    <w:p w:rsidR="002C5F67" w:rsidRPr="004D4FB6" w:rsidRDefault="002C5F67" w:rsidP="002C5F67">
      <w:pPr>
        <w:spacing w:after="0" w:line="360" w:lineRule="auto"/>
        <w:ind w:firstLine="708"/>
        <w:jc w:val="both"/>
        <w:rPr>
          <w:rFonts w:ascii="Times New Roman" w:hAnsi="Times New Roman"/>
          <w:sz w:val="28"/>
          <w:szCs w:val="28"/>
          <w:lang w:val="uk-UA" w:eastAsia="ru-RU"/>
        </w:rPr>
      </w:pPr>
      <w:r w:rsidRPr="004D4FB6">
        <w:rPr>
          <w:rFonts w:ascii="Times New Roman" w:hAnsi="Times New Roman"/>
          <w:sz w:val="28"/>
          <w:szCs w:val="28"/>
          <w:lang w:val="uk-UA" w:eastAsia="ru-RU"/>
        </w:rPr>
        <w:t xml:space="preserve">5. </w:t>
      </w:r>
      <w:r w:rsidRPr="004D4FB6">
        <w:rPr>
          <w:rFonts w:ascii="Times New Roman" w:hAnsi="Times New Roman"/>
          <w:i/>
          <w:sz w:val="28"/>
          <w:szCs w:val="28"/>
          <w:lang w:val="uk-UA" w:eastAsia="ru-RU"/>
        </w:rPr>
        <w:t>Діагностика готовності до переговорів і розв'язання конфліктів (Г. </w:t>
      </w:r>
      <w:proofErr w:type="spellStart"/>
      <w:r w:rsidRPr="004D4FB6">
        <w:rPr>
          <w:rFonts w:ascii="Times New Roman" w:hAnsi="Times New Roman"/>
          <w:i/>
          <w:sz w:val="28"/>
          <w:szCs w:val="28"/>
          <w:lang w:val="uk-UA" w:eastAsia="ru-RU"/>
        </w:rPr>
        <w:t>Ложкін</w:t>
      </w:r>
      <w:proofErr w:type="spellEnd"/>
      <w:r w:rsidRPr="004D4FB6">
        <w:rPr>
          <w:rFonts w:ascii="Times New Roman" w:hAnsi="Times New Roman"/>
          <w:i/>
          <w:sz w:val="28"/>
          <w:szCs w:val="28"/>
          <w:lang w:val="uk-UA" w:eastAsia="ru-RU"/>
        </w:rPr>
        <w:t xml:space="preserve">, М. </w:t>
      </w:r>
      <w:proofErr w:type="spellStart"/>
      <w:r w:rsidRPr="004D4FB6">
        <w:rPr>
          <w:rFonts w:ascii="Times New Roman" w:hAnsi="Times New Roman"/>
          <w:i/>
          <w:sz w:val="28"/>
          <w:szCs w:val="28"/>
          <w:lang w:val="uk-UA" w:eastAsia="ru-RU"/>
        </w:rPr>
        <w:t>Повякель</w:t>
      </w:r>
      <w:proofErr w:type="spellEnd"/>
      <w:r w:rsidRPr="004D4FB6">
        <w:rPr>
          <w:rFonts w:ascii="Times New Roman" w:hAnsi="Times New Roman"/>
          <w:i/>
          <w:sz w:val="28"/>
          <w:szCs w:val="28"/>
          <w:lang w:val="uk-UA" w:eastAsia="ru-RU"/>
        </w:rPr>
        <w:t>)</w:t>
      </w:r>
      <w:r w:rsidRPr="004D4FB6">
        <w:rPr>
          <w:rFonts w:ascii="Times New Roman" w:hAnsi="Times New Roman"/>
          <w:sz w:val="28"/>
          <w:szCs w:val="28"/>
          <w:lang w:val="uk-UA" w:eastAsia="ru-RU"/>
        </w:rPr>
        <w:t>.</w:t>
      </w:r>
    </w:p>
    <w:p w:rsidR="002C5F67" w:rsidRPr="004D4FB6" w:rsidRDefault="002C5F67" w:rsidP="002C5F67">
      <w:pPr>
        <w:spacing w:after="0" w:line="360" w:lineRule="auto"/>
        <w:ind w:firstLine="708"/>
        <w:jc w:val="both"/>
        <w:rPr>
          <w:rFonts w:ascii="Times New Roman" w:hAnsi="Times New Roman"/>
          <w:sz w:val="28"/>
          <w:szCs w:val="28"/>
          <w:lang w:val="uk-UA" w:eastAsia="ru-RU"/>
        </w:rPr>
      </w:pPr>
      <w:r w:rsidRPr="004D4FB6">
        <w:rPr>
          <w:rFonts w:ascii="Times New Roman" w:hAnsi="Times New Roman"/>
          <w:sz w:val="28"/>
          <w:szCs w:val="28"/>
          <w:lang w:val="uk-UA" w:eastAsia="ru-RU"/>
        </w:rPr>
        <w:t>Методика діагностики готовності до переговорів і розв’язання конфліктів дає можливість визначити рівень готовності до ведення переговорів і розв’язання конфліктів за такими складовими:</w:t>
      </w:r>
    </w:p>
    <w:p w:rsidR="002C5F67" w:rsidRPr="004D4FB6" w:rsidRDefault="002C5F67" w:rsidP="002C5F67">
      <w:pPr>
        <w:pStyle w:val="a3"/>
        <w:numPr>
          <w:ilvl w:val="0"/>
          <w:numId w:val="37"/>
        </w:numPr>
        <w:spacing w:after="0" w:line="360" w:lineRule="auto"/>
        <w:ind w:left="0" w:firstLine="709"/>
        <w:jc w:val="both"/>
        <w:rPr>
          <w:rFonts w:ascii="Times New Roman" w:hAnsi="Times New Roman"/>
          <w:sz w:val="28"/>
          <w:szCs w:val="28"/>
          <w:lang w:val="uk-UA" w:eastAsia="ru-RU"/>
        </w:rPr>
      </w:pPr>
      <w:r w:rsidRPr="004D4FB6">
        <w:rPr>
          <w:rFonts w:ascii="Times New Roman" w:hAnsi="Times New Roman"/>
          <w:sz w:val="28"/>
          <w:szCs w:val="28"/>
          <w:lang w:val="uk-UA" w:eastAsia="ru-RU"/>
        </w:rPr>
        <w:t>знання;</w:t>
      </w:r>
    </w:p>
    <w:p w:rsidR="002C5F67" w:rsidRPr="004D4FB6" w:rsidRDefault="002C5F67" w:rsidP="002C5F67">
      <w:pPr>
        <w:pStyle w:val="a3"/>
        <w:numPr>
          <w:ilvl w:val="0"/>
          <w:numId w:val="37"/>
        </w:numPr>
        <w:spacing w:after="0" w:line="360" w:lineRule="auto"/>
        <w:ind w:left="0" w:firstLine="709"/>
        <w:jc w:val="both"/>
        <w:rPr>
          <w:rFonts w:ascii="Times New Roman" w:hAnsi="Times New Roman"/>
          <w:sz w:val="28"/>
          <w:szCs w:val="28"/>
          <w:lang w:val="uk-UA" w:eastAsia="ru-RU"/>
        </w:rPr>
      </w:pPr>
      <w:r w:rsidRPr="004D4FB6">
        <w:rPr>
          <w:rFonts w:ascii="Times New Roman" w:hAnsi="Times New Roman"/>
          <w:sz w:val="28"/>
          <w:szCs w:val="28"/>
          <w:lang w:val="uk-UA" w:eastAsia="ru-RU"/>
        </w:rPr>
        <w:lastRenderedPageBreak/>
        <w:t>уміння;</w:t>
      </w:r>
    </w:p>
    <w:p w:rsidR="002C5F67" w:rsidRPr="004D4FB6" w:rsidRDefault="002C5F67" w:rsidP="002C5F67">
      <w:pPr>
        <w:pStyle w:val="a3"/>
        <w:numPr>
          <w:ilvl w:val="0"/>
          <w:numId w:val="37"/>
        </w:numPr>
        <w:spacing w:after="0" w:line="360" w:lineRule="auto"/>
        <w:ind w:left="0" w:firstLine="709"/>
        <w:jc w:val="both"/>
        <w:rPr>
          <w:rFonts w:ascii="Times New Roman" w:hAnsi="Times New Roman"/>
          <w:sz w:val="28"/>
          <w:szCs w:val="28"/>
          <w:lang w:val="uk-UA" w:eastAsia="ru-RU"/>
        </w:rPr>
      </w:pPr>
      <w:r w:rsidRPr="004D4FB6">
        <w:rPr>
          <w:rFonts w:ascii="Times New Roman" w:hAnsi="Times New Roman"/>
          <w:sz w:val="28"/>
          <w:szCs w:val="28"/>
          <w:lang w:val="uk-UA" w:eastAsia="ru-RU"/>
        </w:rPr>
        <w:t>здібності.</w:t>
      </w:r>
    </w:p>
    <w:p w:rsidR="002C5F67" w:rsidRPr="004D4FB6" w:rsidRDefault="002C5F67" w:rsidP="002C5F67">
      <w:pPr>
        <w:spacing w:after="0" w:line="360" w:lineRule="auto"/>
        <w:ind w:firstLine="708"/>
        <w:jc w:val="both"/>
        <w:rPr>
          <w:rFonts w:ascii="Times New Roman" w:hAnsi="Times New Roman"/>
          <w:sz w:val="28"/>
          <w:szCs w:val="28"/>
          <w:lang w:val="uk-UA" w:eastAsia="ru-RU"/>
        </w:rPr>
      </w:pPr>
      <w:r w:rsidRPr="004D4FB6">
        <w:rPr>
          <w:rFonts w:ascii="Times New Roman" w:hAnsi="Times New Roman"/>
          <w:sz w:val="28"/>
          <w:szCs w:val="28"/>
          <w:lang w:val="uk-UA" w:eastAsia="ru-RU"/>
        </w:rPr>
        <w:t xml:space="preserve">Окрім того, за допомогою методики визначається загальний рівень такої готовності. </w:t>
      </w:r>
    </w:p>
    <w:p w:rsidR="002C5F67" w:rsidRPr="004D4FB6" w:rsidRDefault="002C5F67" w:rsidP="002C5F67">
      <w:pPr>
        <w:spacing w:after="0" w:line="360" w:lineRule="auto"/>
        <w:ind w:firstLine="708"/>
        <w:jc w:val="both"/>
        <w:rPr>
          <w:rFonts w:ascii="Times New Roman" w:hAnsi="Times New Roman"/>
          <w:sz w:val="28"/>
          <w:szCs w:val="28"/>
          <w:lang w:val="uk-UA" w:eastAsia="ru-RU"/>
        </w:rPr>
      </w:pPr>
      <w:r w:rsidRPr="004D4FB6">
        <w:rPr>
          <w:rFonts w:ascii="Times New Roman" w:hAnsi="Times New Roman"/>
          <w:sz w:val="28"/>
          <w:szCs w:val="28"/>
          <w:lang w:val="uk-UA" w:eastAsia="ru-RU"/>
        </w:rPr>
        <w:t xml:space="preserve">Порахувавши окремо рівень знань, умінь, здібностей успішно вести спори, переговори і розв’язувати конфлікти, на основі порівняльного аналізу робляться висновки. Чого більше бракує – знань, умінь чи здібностей? </w:t>
      </w:r>
    </w:p>
    <w:p w:rsidR="002C5F67" w:rsidRPr="004D4FB6" w:rsidRDefault="002C5F67" w:rsidP="002C5F67">
      <w:pPr>
        <w:spacing w:after="0" w:line="360" w:lineRule="auto"/>
        <w:ind w:firstLine="709"/>
        <w:jc w:val="both"/>
        <w:rPr>
          <w:rFonts w:ascii="Times New Roman" w:hAnsi="Times New Roman"/>
          <w:b/>
          <w:sz w:val="28"/>
          <w:szCs w:val="28"/>
          <w:lang w:val="uk-UA" w:eastAsia="ru-RU"/>
        </w:rPr>
      </w:pPr>
      <w:r w:rsidRPr="004D4FB6">
        <w:rPr>
          <w:rFonts w:ascii="Times New Roman" w:hAnsi="Times New Roman"/>
          <w:sz w:val="28"/>
          <w:szCs w:val="28"/>
          <w:lang w:val="uk-UA" w:eastAsia="ru-RU"/>
        </w:rPr>
        <w:t>При дослідженні особлива увага приділялася питанням етики наукового дослідження − використання отриманих індивідуальних даних: усі згадування про дані досліджуваних та посилання на них приводяться в закодованому вигляді; зберігалась конфіденційність респондентів, їх анонімність.</w:t>
      </w:r>
    </w:p>
    <w:p w:rsidR="002C5F67" w:rsidRPr="004D4FB6" w:rsidRDefault="002C5F67" w:rsidP="002C5F67">
      <w:pPr>
        <w:spacing w:after="0" w:line="360" w:lineRule="auto"/>
        <w:ind w:firstLine="709"/>
        <w:jc w:val="both"/>
        <w:rPr>
          <w:rFonts w:ascii="Times New Roman" w:hAnsi="Times New Roman"/>
          <w:b/>
          <w:sz w:val="28"/>
          <w:szCs w:val="28"/>
          <w:lang w:val="uk-UA" w:eastAsia="ru-RU"/>
        </w:rPr>
      </w:pPr>
      <w:r w:rsidRPr="004D4FB6">
        <w:rPr>
          <w:rFonts w:ascii="Times New Roman" w:hAnsi="Times New Roman"/>
          <w:sz w:val="28"/>
          <w:szCs w:val="28"/>
          <w:lang w:val="uk-UA" w:eastAsia="ru-RU"/>
        </w:rPr>
        <w:t>Також зверталась увага на загальний стан досліджуваного та відношення до тестування, для того, щоб уникнути сторонніх змінних. Здійснено облік та усунення сторонніх змінних, які могли б вплинути на результати обстеження респондентів вибірки (незадовільний психофізичний стан; стан підвищеного збудження та ін.).</w:t>
      </w:r>
    </w:p>
    <w:p w:rsidR="002C5F67" w:rsidRPr="004D4FB6" w:rsidRDefault="002C5F67" w:rsidP="002C5F67">
      <w:pPr>
        <w:spacing w:after="0" w:line="360" w:lineRule="auto"/>
        <w:ind w:firstLine="709"/>
        <w:jc w:val="both"/>
        <w:rPr>
          <w:rFonts w:ascii="Times New Roman" w:hAnsi="Times New Roman"/>
          <w:b/>
          <w:sz w:val="28"/>
          <w:szCs w:val="28"/>
          <w:lang w:val="uk-UA" w:eastAsia="ru-RU"/>
        </w:rPr>
      </w:pPr>
      <w:r w:rsidRPr="004D4FB6">
        <w:rPr>
          <w:rFonts w:ascii="Times New Roman" w:hAnsi="Times New Roman"/>
          <w:sz w:val="28"/>
          <w:szCs w:val="28"/>
          <w:lang w:val="uk-UA" w:eastAsia="ru-RU"/>
        </w:rPr>
        <w:t>Досліджувані проявили доброзичливе ставлення до експериментатора, були у гарному настрої, активні, під час обстеження виникало не багато додаткових і уточнюючих питань і коментарів.</w:t>
      </w:r>
    </w:p>
    <w:p w:rsidR="002C5F67" w:rsidRPr="004D4FB6" w:rsidRDefault="002C5F67" w:rsidP="002C5F67">
      <w:pPr>
        <w:spacing w:after="0" w:line="360" w:lineRule="auto"/>
        <w:ind w:firstLine="709"/>
        <w:jc w:val="both"/>
        <w:rPr>
          <w:rFonts w:ascii="Times New Roman" w:hAnsi="Times New Roman"/>
          <w:sz w:val="28"/>
          <w:szCs w:val="28"/>
          <w:lang w:val="uk-UA" w:eastAsia="ru-RU"/>
        </w:rPr>
      </w:pPr>
      <w:r w:rsidRPr="004D4FB6">
        <w:rPr>
          <w:rFonts w:ascii="Times New Roman" w:hAnsi="Times New Roman"/>
          <w:sz w:val="28"/>
          <w:szCs w:val="28"/>
          <w:lang w:val="uk-UA" w:eastAsia="ru-RU"/>
        </w:rPr>
        <w:t xml:space="preserve">Практично всі отримані дані були зібрані під час індивідуальної роботи з кожним досліджуваним. </w:t>
      </w:r>
    </w:p>
    <w:p w:rsidR="002C5F67" w:rsidRPr="004D4FB6" w:rsidRDefault="002C5F67" w:rsidP="002C5F67">
      <w:pPr>
        <w:spacing w:after="0" w:line="360" w:lineRule="auto"/>
        <w:ind w:firstLine="709"/>
        <w:jc w:val="both"/>
        <w:rPr>
          <w:rFonts w:ascii="Times New Roman" w:hAnsi="Times New Roman"/>
          <w:color w:val="000000"/>
          <w:sz w:val="28"/>
          <w:szCs w:val="28"/>
          <w:lang w:val="uk-UA" w:eastAsia="ru-RU"/>
        </w:rPr>
      </w:pPr>
      <w:r w:rsidRPr="004D4FB6">
        <w:rPr>
          <w:rFonts w:ascii="Times New Roman" w:hAnsi="Times New Roman"/>
          <w:sz w:val="28"/>
          <w:szCs w:val="28"/>
          <w:lang w:val="uk-UA" w:eastAsia="ru-RU"/>
        </w:rPr>
        <w:t xml:space="preserve">Для математичної обробки даних ми обрали </w:t>
      </w:r>
      <w:r w:rsidRPr="004D4FB6">
        <w:rPr>
          <w:rFonts w:ascii="Times New Roman" w:hAnsi="Times New Roman"/>
          <w:color w:val="000000"/>
          <w:sz w:val="28"/>
          <w:szCs w:val="28"/>
          <w:shd w:val="clear" w:color="auto" w:fill="FFFFFF"/>
          <w:lang w:val="uk-UA" w:eastAsia="ru-RU"/>
        </w:rPr>
        <w:t xml:space="preserve">критерій рангової кореляції </w:t>
      </w:r>
      <w:proofErr w:type="spellStart"/>
      <w:r w:rsidRPr="004D4FB6">
        <w:rPr>
          <w:rFonts w:ascii="Times New Roman" w:hAnsi="Times New Roman"/>
          <w:color w:val="000000"/>
          <w:sz w:val="28"/>
          <w:szCs w:val="28"/>
          <w:shd w:val="clear" w:color="auto" w:fill="FFFFFF"/>
          <w:lang w:val="uk-UA" w:eastAsia="ru-RU"/>
        </w:rPr>
        <w:t>Спірмена</w:t>
      </w:r>
      <w:proofErr w:type="spellEnd"/>
      <w:r w:rsidRPr="004D4FB6">
        <w:rPr>
          <w:rFonts w:ascii="Times New Roman" w:hAnsi="Times New Roman"/>
          <w:color w:val="000000"/>
          <w:sz w:val="28"/>
          <w:szCs w:val="28"/>
          <w:shd w:val="clear" w:color="auto" w:fill="FFFFFF"/>
          <w:lang w:val="uk-UA" w:eastAsia="ru-RU"/>
        </w:rPr>
        <w:t xml:space="preserve"> та критерій </w:t>
      </w:r>
      <w:proofErr w:type="spellStart"/>
      <w:r w:rsidRPr="004D4FB6">
        <w:rPr>
          <w:rFonts w:ascii="Times New Roman" w:hAnsi="Times New Roman"/>
          <w:color w:val="000000"/>
          <w:sz w:val="28"/>
          <w:szCs w:val="28"/>
          <w:shd w:val="clear" w:color="auto" w:fill="FFFFFF"/>
          <w:lang w:val="uk-UA" w:eastAsia="ru-RU"/>
        </w:rPr>
        <w:t>Манна-Уітні</w:t>
      </w:r>
      <w:proofErr w:type="spellEnd"/>
      <w:r w:rsidRPr="004D4FB6">
        <w:rPr>
          <w:rFonts w:ascii="Times New Roman" w:hAnsi="Times New Roman"/>
          <w:color w:val="000000"/>
          <w:sz w:val="28"/>
          <w:szCs w:val="28"/>
          <w:shd w:val="clear" w:color="auto" w:fill="FFFFFF"/>
          <w:lang w:val="uk-UA" w:eastAsia="ru-RU"/>
        </w:rPr>
        <w:t>.</w:t>
      </w:r>
      <w:r w:rsidRPr="004D4FB6">
        <w:rPr>
          <w:rFonts w:ascii="Times New Roman" w:hAnsi="Times New Roman"/>
          <w:sz w:val="28"/>
          <w:szCs w:val="28"/>
          <w:lang w:val="uk-UA" w:eastAsia="ru-RU"/>
        </w:rPr>
        <w:t xml:space="preserve"> Математична обробка даних була здійснена за допомогою математичного аналізу даних </w:t>
      </w:r>
      <w:proofErr w:type="spellStart"/>
      <w:r w:rsidRPr="004D4FB6">
        <w:rPr>
          <w:rFonts w:ascii="Times New Roman" w:hAnsi="Times New Roman"/>
          <w:sz w:val="28"/>
          <w:szCs w:val="28"/>
          <w:lang w:val="uk-UA" w:eastAsia="ru-RU"/>
        </w:rPr>
        <w:t>Statistica</w:t>
      </w:r>
      <w:proofErr w:type="spellEnd"/>
      <w:r w:rsidRPr="004D4FB6">
        <w:rPr>
          <w:rFonts w:ascii="Times New Roman" w:hAnsi="Times New Roman"/>
          <w:sz w:val="28"/>
          <w:szCs w:val="28"/>
          <w:lang w:val="uk-UA" w:eastAsia="ru-RU"/>
        </w:rPr>
        <w:t xml:space="preserve"> 10. </w:t>
      </w:r>
      <w:r w:rsidRPr="004D4FB6">
        <w:rPr>
          <w:rFonts w:ascii="Times New Roman" w:hAnsi="Times New Roman"/>
          <w:color w:val="000000"/>
          <w:sz w:val="28"/>
          <w:szCs w:val="28"/>
          <w:lang w:val="uk-UA" w:eastAsia="ru-RU"/>
        </w:rPr>
        <w:t xml:space="preserve">Всі підрахунки виконувались у програмі Excel. </w:t>
      </w:r>
    </w:p>
    <w:p w:rsidR="002C5F67" w:rsidRPr="004D4FB6" w:rsidRDefault="002C5F67" w:rsidP="002C5F67">
      <w:pPr>
        <w:pStyle w:val="Default"/>
        <w:spacing w:before="30" w:line="360" w:lineRule="auto"/>
        <w:ind w:firstLine="709"/>
        <w:jc w:val="both"/>
        <w:rPr>
          <w:b/>
          <w:sz w:val="28"/>
          <w:szCs w:val="28"/>
          <w:lang w:val="uk-UA"/>
        </w:rPr>
      </w:pPr>
    </w:p>
    <w:p w:rsidR="002C5F67" w:rsidRPr="004D4FB6" w:rsidRDefault="002C5F67" w:rsidP="002C5F67">
      <w:pPr>
        <w:rPr>
          <w:rFonts w:ascii="Times New Roman" w:eastAsia="Times New Roman" w:hAnsi="Times New Roman" w:cs="Times New Roman"/>
          <w:b/>
          <w:color w:val="000000"/>
          <w:sz w:val="28"/>
          <w:szCs w:val="28"/>
          <w:lang w:val="uk-UA"/>
        </w:rPr>
      </w:pPr>
      <w:r w:rsidRPr="004D4FB6">
        <w:rPr>
          <w:rFonts w:ascii="Times New Roman" w:hAnsi="Times New Roman" w:cs="Times New Roman"/>
          <w:b/>
          <w:sz w:val="28"/>
          <w:szCs w:val="28"/>
          <w:lang w:val="uk-UA"/>
        </w:rPr>
        <w:br w:type="page"/>
      </w:r>
    </w:p>
    <w:p w:rsidR="002C5F67" w:rsidRPr="004D4FB6" w:rsidRDefault="002C5F67" w:rsidP="002C5F67">
      <w:pPr>
        <w:pStyle w:val="Default"/>
        <w:spacing w:before="30" w:line="360" w:lineRule="auto"/>
        <w:ind w:firstLine="709"/>
        <w:jc w:val="both"/>
        <w:rPr>
          <w:b/>
          <w:sz w:val="28"/>
          <w:szCs w:val="28"/>
          <w:lang w:val="uk-UA"/>
        </w:rPr>
      </w:pPr>
      <w:r w:rsidRPr="004D4FB6">
        <w:rPr>
          <w:b/>
          <w:sz w:val="28"/>
          <w:szCs w:val="28"/>
          <w:lang w:val="uk-UA"/>
        </w:rPr>
        <w:lastRenderedPageBreak/>
        <w:t>2.2. Аналіз результатів емпіричного дослідження особливостей подолання конфліктів у дітей старшого шкільного віку та студентської молоді</w:t>
      </w:r>
    </w:p>
    <w:p w:rsidR="002C5F67" w:rsidRPr="004D4FB6" w:rsidRDefault="002C5F67" w:rsidP="002C5F67">
      <w:pPr>
        <w:pStyle w:val="Default"/>
        <w:spacing w:before="30" w:line="360" w:lineRule="auto"/>
        <w:ind w:firstLine="709"/>
        <w:jc w:val="both"/>
        <w:rPr>
          <w:b/>
          <w:sz w:val="28"/>
          <w:szCs w:val="28"/>
          <w:lang w:val="uk-UA"/>
        </w:rPr>
      </w:pPr>
    </w:p>
    <w:p w:rsidR="002C5F67" w:rsidRPr="004D4FB6" w:rsidRDefault="002C5F67" w:rsidP="002C5F67">
      <w:pPr>
        <w:spacing w:after="0" w:line="360" w:lineRule="auto"/>
        <w:ind w:firstLine="709"/>
        <w:jc w:val="both"/>
        <w:rPr>
          <w:rFonts w:ascii="Times New Roman" w:hAnsi="Times New Roman"/>
          <w:bCs/>
          <w:sz w:val="28"/>
          <w:szCs w:val="28"/>
          <w:lang w:val="uk-UA" w:eastAsia="ru-RU"/>
        </w:rPr>
      </w:pPr>
      <w:r w:rsidRPr="004D4FB6">
        <w:rPr>
          <w:rFonts w:ascii="Times New Roman" w:hAnsi="Times New Roman"/>
          <w:sz w:val="28"/>
          <w:szCs w:val="28"/>
          <w:lang w:val="uk-UA" w:eastAsia="ru-RU"/>
        </w:rPr>
        <w:t xml:space="preserve">Спираючись на аналіз психологічних джерел, можемо зробити висновок, що </w:t>
      </w:r>
      <w:r w:rsidRPr="004D4FB6">
        <w:rPr>
          <w:rFonts w:ascii="Times New Roman" w:hAnsi="Times New Roman"/>
          <w:bCs/>
          <w:sz w:val="28"/>
          <w:szCs w:val="28"/>
          <w:lang w:val="uk-UA" w:eastAsia="ru-RU"/>
        </w:rPr>
        <w:t>порушення спілкування у дітей старшого шкільного віку та студентської молоді може пробудити порушення в процесі формування особистості, формування психічних функцій, присвоєння соціальних норм і цінностей і, в цілому, процесі соціалізації.</w:t>
      </w:r>
    </w:p>
    <w:p w:rsidR="002C5F67" w:rsidRPr="004D4FB6" w:rsidRDefault="002C5F67" w:rsidP="002C5F67">
      <w:pPr>
        <w:spacing w:after="0" w:line="360" w:lineRule="auto"/>
        <w:ind w:firstLine="709"/>
        <w:jc w:val="both"/>
        <w:rPr>
          <w:rFonts w:ascii="Times New Roman" w:hAnsi="Times New Roman"/>
          <w:bCs/>
          <w:sz w:val="28"/>
          <w:szCs w:val="28"/>
          <w:lang w:val="uk-UA" w:eastAsia="ru-RU"/>
        </w:rPr>
      </w:pPr>
      <w:r w:rsidRPr="004D4FB6">
        <w:rPr>
          <w:rFonts w:ascii="Times New Roman" w:hAnsi="Times New Roman"/>
          <w:sz w:val="28"/>
          <w:szCs w:val="28"/>
          <w:lang w:val="uk-UA" w:eastAsia="ru-RU"/>
        </w:rPr>
        <w:t>В емпіричному дослідженні нами буде здійснено спробу виявити індивідуально-психологічні особливості кожної із структур групової системи дітей старшого шкільного віку та студентської молоді.</w:t>
      </w:r>
    </w:p>
    <w:p w:rsidR="002C5F67" w:rsidRPr="004D4FB6" w:rsidRDefault="002C5F67" w:rsidP="002C5F67">
      <w:pPr>
        <w:spacing w:after="0" w:line="360" w:lineRule="auto"/>
        <w:ind w:firstLine="709"/>
        <w:jc w:val="both"/>
        <w:rPr>
          <w:rFonts w:ascii="Times New Roman" w:hAnsi="Times New Roman"/>
          <w:sz w:val="28"/>
          <w:szCs w:val="28"/>
          <w:highlight w:val="yellow"/>
          <w:lang w:val="uk-UA" w:eastAsia="ru-RU"/>
        </w:rPr>
      </w:pPr>
      <w:r w:rsidRPr="004D4FB6">
        <w:rPr>
          <w:rFonts w:ascii="Times New Roman" w:hAnsi="Times New Roman"/>
          <w:b/>
          <w:sz w:val="28"/>
          <w:szCs w:val="28"/>
          <w:lang w:val="uk-UA" w:eastAsia="ru-RU"/>
        </w:rPr>
        <w:t xml:space="preserve">Вибірка дослідження. </w:t>
      </w:r>
      <w:r w:rsidRPr="004D4FB6">
        <w:rPr>
          <w:rFonts w:ascii="Times New Roman" w:hAnsi="Times New Roman"/>
          <w:sz w:val="28"/>
          <w:szCs w:val="28"/>
          <w:lang w:val="uk-UA" w:eastAsia="ru-RU"/>
        </w:rPr>
        <w:t>У загальну вибірку увійшло 60 досліджуваних, які були поділені на дві групи: 1 група – 30 дітей старшого шкільного віку, 2-га група – 30 представників студентської молоді.</w:t>
      </w:r>
    </w:p>
    <w:p w:rsidR="002C5F67" w:rsidRPr="004D4FB6" w:rsidRDefault="002C5F67" w:rsidP="002C5F67">
      <w:pPr>
        <w:spacing w:after="0" w:line="360" w:lineRule="auto"/>
        <w:ind w:firstLine="567"/>
        <w:jc w:val="both"/>
        <w:rPr>
          <w:rFonts w:ascii="Times New Roman" w:hAnsi="Times New Roman"/>
          <w:b/>
          <w:sz w:val="28"/>
          <w:szCs w:val="28"/>
          <w:lang w:val="uk-UA" w:eastAsia="uk-UA"/>
        </w:rPr>
      </w:pPr>
      <w:r w:rsidRPr="004D4FB6">
        <w:rPr>
          <w:rFonts w:ascii="Times New Roman" w:hAnsi="Times New Roman"/>
          <w:sz w:val="28"/>
          <w:szCs w:val="28"/>
          <w:lang w:val="uk-UA" w:eastAsia="uk-UA"/>
        </w:rPr>
        <w:t>Виходячи із завдання емпіричного дослідження нами були обрані методики  з подальшим кількісним та якісним аналізом отриманих даних.</w:t>
      </w:r>
    </w:p>
    <w:p w:rsidR="002C5F67" w:rsidRPr="004D4FB6" w:rsidRDefault="002C5F67" w:rsidP="002C5F67">
      <w:pPr>
        <w:spacing w:after="0" w:line="360" w:lineRule="auto"/>
        <w:ind w:firstLine="709"/>
        <w:jc w:val="both"/>
        <w:rPr>
          <w:rFonts w:ascii="Times New Roman" w:hAnsi="Times New Roman"/>
          <w:sz w:val="28"/>
          <w:szCs w:val="28"/>
          <w:lang w:val="uk-UA" w:eastAsia="ru-RU"/>
        </w:rPr>
      </w:pPr>
      <w:r w:rsidRPr="004D4FB6">
        <w:rPr>
          <w:rFonts w:ascii="Times New Roman" w:hAnsi="Times New Roman"/>
          <w:bCs/>
          <w:sz w:val="28"/>
          <w:szCs w:val="28"/>
          <w:lang w:val="uk-UA" w:eastAsia="ru-RU"/>
        </w:rPr>
        <w:t>Щоб переконатися в цьому, розглянемо результати діагностики за такими методиками психологічного аналізу, як методика «Незакінчених речень» (Додаток 1) та м</w:t>
      </w:r>
      <w:r w:rsidRPr="004D4FB6">
        <w:rPr>
          <w:rFonts w:ascii="Times New Roman" w:hAnsi="Times New Roman"/>
          <w:sz w:val="28"/>
          <w:szCs w:val="28"/>
          <w:lang w:val="uk-UA" w:eastAsia="ru-RU"/>
        </w:rPr>
        <w:t>етодика «Тематичного апперцептивного тесту» (Додаток 2).</w:t>
      </w:r>
    </w:p>
    <w:p w:rsidR="002C5F67" w:rsidRPr="004D4FB6" w:rsidRDefault="002C5F67" w:rsidP="002C5F67">
      <w:pPr>
        <w:spacing w:after="0" w:line="360" w:lineRule="auto"/>
        <w:ind w:firstLine="709"/>
        <w:jc w:val="both"/>
        <w:rPr>
          <w:rFonts w:ascii="Times New Roman" w:hAnsi="Times New Roman"/>
          <w:bCs/>
          <w:sz w:val="28"/>
          <w:szCs w:val="28"/>
          <w:lang w:val="uk-UA" w:eastAsia="ru-RU"/>
        </w:rPr>
      </w:pPr>
      <w:r w:rsidRPr="004D4FB6">
        <w:rPr>
          <w:rFonts w:ascii="Times New Roman" w:hAnsi="Times New Roman"/>
          <w:bCs/>
          <w:sz w:val="28"/>
          <w:szCs w:val="28"/>
          <w:lang w:val="uk-UA" w:eastAsia="ru-RU"/>
        </w:rPr>
        <w:t xml:space="preserve">В основі обробки результатів даної методики лежав метод контент-аналізу. Усі отримані відповіді було перераховано, із них були вибрані схожі та об’єднані у тематичні групи. Для даного дослідження було логічним розділення відповідей на дві групи: що не мають конфліктної складової у контексті та ті, що мають конфліктну складову. </w:t>
      </w:r>
    </w:p>
    <w:p w:rsidR="002C5F67" w:rsidRPr="004D4FB6" w:rsidRDefault="002C5F67" w:rsidP="002C5F67">
      <w:pPr>
        <w:spacing w:after="0" w:line="360" w:lineRule="auto"/>
        <w:ind w:firstLine="709"/>
        <w:jc w:val="both"/>
        <w:rPr>
          <w:rFonts w:ascii="Times New Roman" w:hAnsi="Times New Roman"/>
          <w:bCs/>
          <w:sz w:val="28"/>
          <w:szCs w:val="28"/>
          <w:lang w:val="uk-UA" w:eastAsia="ru-RU"/>
        </w:rPr>
      </w:pPr>
      <w:r w:rsidRPr="004D4FB6">
        <w:rPr>
          <w:rFonts w:ascii="Times New Roman" w:hAnsi="Times New Roman"/>
          <w:bCs/>
          <w:sz w:val="28"/>
          <w:szCs w:val="28"/>
          <w:lang w:val="uk-UA" w:eastAsia="ru-RU"/>
        </w:rPr>
        <w:t>Далі представлено згруповані дані за методикою «Незакінчених речень» у групах дітей підліткового віку та студентської молоді (табл. 2.1).</w:t>
      </w:r>
    </w:p>
    <w:p w:rsidR="002C5F67" w:rsidRPr="004D4FB6" w:rsidRDefault="002C5F67" w:rsidP="002C5F67">
      <w:pPr>
        <w:rPr>
          <w:rFonts w:ascii="Times New Roman" w:hAnsi="Times New Roman"/>
          <w:sz w:val="28"/>
          <w:szCs w:val="28"/>
          <w:lang w:val="uk-UA" w:eastAsia="ru-RU"/>
        </w:rPr>
      </w:pPr>
      <w:r w:rsidRPr="004D4FB6">
        <w:rPr>
          <w:rFonts w:ascii="Times New Roman" w:hAnsi="Times New Roman"/>
          <w:sz w:val="28"/>
          <w:szCs w:val="28"/>
          <w:lang w:val="uk-UA" w:eastAsia="ru-RU"/>
        </w:rPr>
        <w:br w:type="page"/>
      </w:r>
    </w:p>
    <w:p w:rsidR="002C5F67" w:rsidRPr="004D4FB6" w:rsidRDefault="002C5F67" w:rsidP="002C5F67">
      <w:pPr>
        <w:spacing w:after="0" w:line="360" w:lineRule="auto"/>
        <w:ind w:firstLine="709"/>
        <w:jc w:val="right"/>
        <w:rPr>
          <w:rFonts w:ascii="Times New Roman" w:hAnsi="Times New Roman"/>
          <w:sz w:val="28"/>
          <w:szCs w:val="28"/>
          <w:lang w:val="uk-UA" w:eastAsia="ru-RU"/>
        </w:rPr>
      </w:pPr>
      <w:r w:rsidRPr="004D4FB6">
        <w:rPr>
          <w:rFonts w:ascii="Times New Roman" w:hAnsi="Times New Roman"/>
          <w:sz w:val="28"/>
          <w:szCs w:val="28"/>
          <w:lang w:val="uk-UA" w:eastAsia="ru-RU"/>
        </w:rPr>
        <w:lastRenderedPageBreak/>
        <w:t>Таблиця 2.1</w:t>
      </w:r>
    </w:p>
    <w:p w:rsidR="002C5F67" w:rsidRPr="004D4FB6" w:rsidRDefault="002C5F67" w:rsidP="002C5F67">
      <w:pPr>
        <w:spacing w:after="0"/>
        <w:ind w:firstLine="709"/>
        <w:jc w:val="center"/>
        <w:rPr>
          <w:rFonts w:ascii="Times New Roman" w:hAnsi="Times New Roman"/>
          <w:b/>
          <w:sz w:val="28"/>
          <w:szCs w:val="28"/>
          <w:lang w:val="uk-UA" w:eastAsia="ru-RU"/>
        </w:rPr>
      </w:pPr>
      <w:r w:rsidRPr="004D4FB6">
        <w:rPr>
          <w:rFonts w:ascii="Times New Roman" w:hAnsi="Times New Roman"/>
          <w:b/>
          <w:sz w:val="28"/>
          <w:szCs w:val="28"/>
          <w:lang w:val="uk-UA" w:eastAsia="ru-RU"/>
        </w:rPr>
        <w:t xml:space="preserve">Результати дослідження за </w:t>
      </w:r>
      <w:r w:rsidRPr="004D4FB6">
        <w:rPr>
          <w:rFonts w:ascii="Times New Roman" w:hAnsi="Times New Roman"/>
          <w:b/>
          <w:bCs/>
          <w:sz w:val="28"/>
          <w:szCs w:val="28"/>
          <w:lang w:val="uk-UA" w:eastAsia="ru-RU"/>
        </w:rPr>
        <w:t>методикою «Незакінчених речень»</w:t>
      </w:r>
      <w:r w:rsidRPr="004D4FB6">
        <w:rPr>
          <w:rFonts w:ascii="Times New Roman" w:hAnsi="Times New Roman"/>
          <w:b/>
          <w:sz w:val="28"/>
          <w:szCs w:val="28"/>
          <w:lang w:val="uk-UA" w:eastAsia="ru-RU"/>
        </w:rPr>
        <w:t xml:space="preserve"> Сакса-Леві (</w:t>
      </w:r>
      <w:proofErr w:type="spellStart"/>
      <w:r w:rsidRPr="004D4FB6">
        <w:rPr>
          <w:rFonts w:ascii="Times New Roman" w:hAnsi="Times New Roman"/>
          <w:b/>
          <w:sz w:val="28"/>
          <w:szCs w:val="28"/>
          <w:lang w:val="uk-UA" w:eastAsia="ru-RU"/>
        </w:rPr>
        <w:t>саморегулятивна</w:t>
      </w:r>
      <w:proofErr w:type="spellEnd"/>
      <w:r w:rsidRPr="004D4FB6">
        <w:rPr>
          <w:rFonts w:ascii="Times New Roman" w:hAnsi="Times New Roman"/>
          <w:b/>
          <w:sz w:val="28"/>
          <w:szCs w:val="28"/>
          <w:lang w:val="uk-UA" w:eastAsia="ru-RU"/>
        </w:rPr>
        <w:t xml:space="preserve"> роль)</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033"/>
        <w:gridCol w:w="1701"/>
        <w:gridCol w:w="1701"/>
        <w:gridCol w:w="1701"/>
        <w:gridCol w:w="1612"/>
      </w:tblGrid>
      <w:tr w:rsidR="002C5F67" w:rsidRPr="004D4FB6" w:rsidTr="00C74272">
        <w:trPr>
          <w:trHeight w:val="300"/>
          <w:jc w:val="center"/>
        </w:trPr>
        <w:tc>
          <w:tcPr>
            <w:tcW w:w="3033" w:type="dxa"/>
            <w:vMerge w:val="restart"/>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Зміст</w:t>
            </w:r>
          </w:p>
        </w:tc>
        <w:tc>
          <w:tcPr>
            <w:tcW w:w="6715" w:type="dxa"/>
            <w:gridSpan w:val="4"/>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Відповідь</w:t>
            </w:r>
          </w:p>
        </w:tc>
      </w:tr>
      <w:tr w:rsidR="002C5F67" w:rsidRPr="004D4FB6" w:rsidTr="00C74272">
        <w:trPr>
          <w:jc w:val="center"/>
        </w:trPr>
        <w:tc>
          <w:tcPr>
            <w:tcW w:w="3033" w:type="dxa"/>
            <w:vMerge/>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p>
        </w:tc>
        <w:tc>
          <w:tcPr>
            <w:tcW w:w="3402" w:type="dxa"/>
            <w:gridSpan w:val="2"/>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студенти</w:t>
            </w:r>
          </w:p>
        </w:tc>
        <w:tc>
          <w:tcPr>
            <w:tcW w:w="3313" w:type="dxa"/>
            <w:gridSpan w:val="2"/>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старшокласники</w:t>
            </w:r>
          </w:p>
        </w:tc>
      </w:tr>
      <w:tr w:rsidR="002C5F67" w:rsidRPr="004D4FB6" w:rsidTr="00C74272">
        <w:trPr>
          <w:jc w:val="center"/>
        </w:trPr>
        <w:tc>
          <w:tcPr>
            <w:tcW w:w="3033" w:type="dxa"/>
            <w:vMerge/>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p>
        </w:tc>
        <w:tc>
          <w:tcPr>
            <w:tcW w:w="1701" w:type="dxa"/>
            <w:shd w:val="clear" w:color="auto" w:fill="auto"/>
            <w:vAlign w:val="center"/>
          </w:tcPr>
          <w:p w:rsidR="002C5F67" w:rsidRPr="004D4FB6" w:rsidRDefault="002C5F67" w:rsidP="00C74272">
            <w:pPr>
              <w:spacing w:after="0" w:line="240" w:lineRule="auto"/>
              <w:rPr>
                <w:rFonts w:ascii="Times New Roman" w:hAnsi="Times New Roman"/>
                <w:sz w:val="24"/>
                <w:szCs w:val="24"/>
                <w:lang w:val="uk-UA" w:eastAsia="ru-RU"/>
              </w:rPr>
            </w:pPr>
            <w:r w:rsidRPr="004D4FB6">
              <w:rPr>
                <w:rFonts w:ascii="Times New Roman" w:hAnsi="Times New Roman"/>
                <w:sz w:val="24"/>
                <w:szCs w:val="24"/>
                <w:lang w:val="uk-UA" w:eastAsia="ru-RU"/>
              </w:rPr>
              <w:t>Відповіді, що не мають конфліктного контексту (%)</w:t>
            </w:r>
          </w:p>
        </w:tc>
        <w:tc>
          <w:tcPr>
            <w:tcW w:w="1701"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Відповіді, що мають конфліктний контекст (%)</w:t>
            </w:r>
          </w:p>
        </w:tc>
        <w:tc>
          <w:tcPr>
            <w:tcW w:w="1701"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Відповіді, що не мають конфліктного контексту (%)</w:t>
            </w:r>
          </w:p>
        </w:tc>
        <w:tc>
          <w:tcPr>
            <w:tcW w:w="1612"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Відповіді, що мають конфліктний контекст (%)</w:t>
            </w:r>
          </w:p>
        </w:tc>
      </w:tr>
      <w:tr w:rsidR="002C5F67" w:rsidRPr="004D4FB6" w:rsidTr="00C74272">
        <w:trPr>
          <w:jc w:val="center"/>
        </w:trPr>
        <w:tc>
          <w:tcPr>
            <w:tcW w:w="3033" w:type="dxa"/>
            <w:shd w:val="clear" w:color="auto" w:fill="auto"/>
          </w:tcPr>
          <w:p w:rsidR="002C5F67" w:rsidRPr="004D4FB6" w:rsidRDefault="002C5F67" w:rsidP="00C74272">
            <w:pPr>
              <w:spacing w:after="0" w:line="240" w:lineRule="auto"/>
              <w:jc w:val="center"/>
              <w:rPr>
                <w:rFonts w:ascii="Times New Roman" w:hAnsi="Times New Roman"/>
                <w:b/>
                <w:sz w:val="24"/>
                <w:szCs w:val="24"/>
                <w:lang w:val="uk-UA" w:eastAsia="ru-RU"/>
              </w:rPr>
            </w:pPr>
            <w:r w:rsidRPr="004D4FB6">
              <w:rPr>
                <w:rFonts w:ascii="Times New Roman" w:hAnsi="Times New Roman"/>
                <w:b/>
                <w:sz w:val="24"/>
                <w:szCs w:val="24"/>
                <w:lang w:val="uk-UA" w:eastAsia="ru-RU"/>
              </w:rPr>
              <w:t>1</w:t>
            </w:r>
          </w:p>
        </w:tc>
        <w:tc>
          <w:tcPr>
            <w:tcW w:w="1701" w:type="dxa"/>
            <w:shd w:val="clear" w:color="auto" w:fill="auto"/>
            <w:vAlign w:val="center"/>
          </w:tcPr>
          <w:p w:rsidR="002C5F67" w:rsidRPr="004D4FB6" w:rsidRDefault="002C5F67" w:rsidP="00C74272">
            <w:pPr>
              <w:spacing w:after="0" w:line="240" w:lineRule="auto"/>
              <w:jc w:val="center"/>
              <w:rPr>
                <w:rFonts w:ascii="Times New Roman" w:hAnsi="Times New Roman"/>
                <w:b/>
                <w:sz w:val="24"/>
                <w:szCs w:val="24"/>
                <w:lang w:val="uk-UA" w:eastAsia="ru-RU"/>
              </w:rPr>
            </w:pPr>
            <w:r w:rsidRPr="004D4FB6">
              <w:rPr>
                <w:rFonts w:ascii="Times New Roman" w:hAnsi="Times New Roman"/>
                <w:b/>
                <w:sz w:val="24"/>
                <w:szCs w:val="24"/>
                <w:lang w:val="uk-UA" w:eastAsia="ru-RU"/>
              </w:rPr>
              <w:t>2</w:t>
            </w:r>
          </w:p>
        </w:tc>
        <w:tc>
          <w:tcPr>
            <w:tcW w:w="1701" w:type="dxa"/>
            <w:shd w:val="clear" w:color="auto" w:fill="auto"/>
            <w:vAlign w:val="center"/>
          </w:tcPr>
          <w:p w:rsidR="002C5F67" w:rsidRPr="004D4FB6" w:rsidRDefault="002C5F67" w:rsidP="00C74272">
            <w:pPr>
              <w:spacing w:after="0" w:line="240" w:lineRule="auto"/>
              <w:jc w:val="center"/>
              <w:rPr>
                <w:rFonts w:ascii="Times New Roman" w:hAnsi="Times New Roman"/>
                <w:b/>
                <w:sz w:val="24"/>
                <w:szCs w:val="24"/>
                <w:lang w:val="uk-UA" w:eastAsia="ru-RU"/>
              </w:rPr>
            </w:pPr>
            <w:r w:rsidRPr="004D4FB6">
              <w:rPr>
                <w:rFonts w:ascii="Times New Roman" w:hAnsi="Times New Roman"/>
                <w:b/>
                <w:sz w:val="24"/>
                <w:szCs w:val="24"/>
                <w:lang w:val="uk-UA" w:eastAsia="ru-RU"/>
              </w:rPr>
              <w:t>3</w:t>
            </w:r>
          </w:p>
        </w:tc>
        <w:tc>
          <w:tcPr>
            <w:tcW w:w="1701" w:type="dxa"/>
            <w:shd w:val="clear" w:color="auto" w:fill="auto"/>
            <w:vAlign w:val="center"/>
          </w:tcPr>
          <w:p w:rsidR="002C5F67" w:rsidRPr="004D4FB6" w:rsidRDefault="002C5F67" w:rsidP="00C74272">
            <w:pPr>
              <w:spacing w:after="0" w:line="240" w:lineRule="auto"/>
              <w:jc w:val="center"/>
              <w:rPr>
                <w:rFonts w:ascii="Times New Roman" w:hAnsi="Times New Roman"/>
                <w:b/>
                <w:sz w:val="24"/>
                <w:szCs w:val="24"/>
                <w:lang w:val="uk-UA" w:eastAsia="ru-RU"/>
              </w:rPr>
            </w:pPr>
            <w:r w:rsidRPr="004D4FB6">
              <w:rPr>
                <w:rFonts w:ascii="Times New Roman" w:hAnsi="Times New Roman"/>
                <w:b/>
                <w:sz w:val="24"/>
                <w:szCs w:val="24"/>
                <w:lang w:val="uk-UA" w:eastAsia="ru-RU"/>
              </w:rPr>
              <w:t>4</w:t>
            </w:r>
          </w:p>
        </w:tc>
        <w:tc>
          <w:tcPr>
            <w:tcW w:w="1612" w:type="dxa"/>
            <w:shd w:val="clear" w:color="auto" w:fill="auto"/>
            <w:vAlign w:val="center"/>
          </w:tcPr>
          <w:p w:rsidR="002C5F67" w:rsidRPr="004D4FB6" w:rsidRDefault="002C5F67" w:rsidP="00C74272">
            <w:pPr>
              <w:spacing w:after="0" w:line="240" w:lineRule="auto"/>
              <w:jc w:val="center"/>
              <w:rPr>
                <w:rFonts w:ascii="Times New Roman" w:hAnsi="Times New Roman"/>
                <w:b/>
                <w:sz w:val="24"/>
                <w:szCs w:val="24"/>
                <w:lang w:val="uk-UA" w:eastAsia="ru-RU"/>
              </w:rPr>
            </w:pPr>
            <w:r w:rsidRPr="004D4FB6">
              <w:rPr>
                <w:rFonts w:ascii="Times New Roman" w:hAnsi="Times New Roman"/>
                <w:b/>
                <w:sz w:val="24"/>
                <w:szCs w:val="24"/>
                <w:lang w:val="uk-UA" w:eastAsia="ru-RU"/>
              </w:rPr>
              <w:t>5</w:t>
            </w:r>
          </w:p>
        </w:tc>
      </w:tr>
      <w:tr w:rsidR="002C5F67" w:rsidRPr="004D4FB6" w:rsidTr="00C74272">
        <w:trPr>
          <w:jc w:val="center"/>
        </w:trPr>
        <w:tc>
          <w:tcPr>
            <w:tcW w:w="3033"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Я хочу, щоб оточуючі ставилися до мене</w:t>
            </w:r>
          </w:p>
        </w:tc>
        <w:tc>
          <w:tcPr>
            <w:tcW w:w="1701"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73,4%</w:t>
            </w:r>
          </w:p>
        </w:tc>
        <w:tc>
          <w:tcPr>
            <w:tcW w:w="1701"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26,6%</w:t>
            </w:r>
          </w:p>
        </w:tc>
        <w:tc>
          <w:tcPr>
            <w:tcW w:w="1701"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40%</w:t>
            </w:r>
          </w:p>
        </w:tc>
        <w:tc>
          <w:tcPr>
            <w:tcW w:w="1612"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60%</w:t>
            </w:r>
          </w:p>
        </w:tc>
      </w:tr>
      <w:tr w:rsidR="002C5F67" w:rsidRPr="004D4FB6" w:rsidTr="00C74272">
        <w:trPr>
          <w:jc w:val="center"/>
        </w:trPr>
        <w:tc>
          <w:tcPr>
            <w:tcW w:w="3033"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Я хочу, щоб мої друзі і приятелі були</w:t>
            </w:r>
          </w:p>
        </w:tc>
        <w:tc>
          <w:tcPr>
            <w:tcW w:w="1701"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66,7%</w:t>
            </w:r>
          </w:p>
        </w:tc>
        <w:tc>
          <w:tcPr>
            <w:tcW w:w="1701"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33,3%</w:t>
            </w:r>
          </w:p>
        </w:tc>
        <w:tc>
          <w:tcPr>
            <w:tcW w:w="1701"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50%</w:t>
            </w:r>
          </w:p>
        </w:tc>
        <w:tc>
          <w:tcPr>
            <w:tcW w:w="1612"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50%</w:t>
            </w:r>
          </w:p>
        </w:tc>
      </w:tr>
      <w:tr w:rsidR="002C5F67" w:rsidRPr="004D4FB6" w:rsidTr="00C74272">
        <w:trPr>
          <w:jc w:val="center"/>
        </w:trPr>
        <w:tc>
          <w:tcPr>
            <w:tcW w:w="3033"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Я хочу, щоб оточуючі мене не</w:t>
            </w:r>
          </w:p>
        </w:tc>
        <w:tc>
          <w:tcPr>
            <w:tcW w:w="1701"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60%</w:t>
            </w:r>
          </w:p>
        </w:tc>
        <w:tc>
          <w:tcPr>
            <w:tcW w:w="1701"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40%</w:t>
            </w:r>
          </w:p>
        </w:tc>
        <w:tc>
          <w:tcPr>
            <w:tcW w:w="1701"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56,7%</w:t>
            </w:r>
          </w:p>
        </w:tc>
        <w:tc>
          <w:tcPr>
            <w:tcW w:w="1612"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43,3%</w:t>
            </w:r>
          </w:p>
        </w:tc>
      </w:tr>
      <w:tr w:rsidR="002C5F67" w:rsidRPr="004D4FB6" w:rsidTr="00C74272">
        <w:trPr>
          <w:jc w:val="center"/>
        </w:trPr>
        <w:tc>
          <w:tcPr>
            <w:tcW w:w="3033"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Я б хотів, щоб до мене ставилися без</w:t>
            </w:r>
          </w:p>
        </w:tc>
        <w:tc>
          <w:tcPr>
            <w:tcW w:w="1701"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40%</w:t>
            </w:r>
          </w:p>
        </w:tc>
        <w:tc>
          <w:tcPr>
            <w:tcW w:w="1701"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60%</w:t>
            </w:r>
          </w:p>
        </w:tc>
        <w:tc>
          <w:tcPr>
            <w:tcW w:w="1701"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33,3%</w:t>
            </w:r>
          </w:p>
        </w:tc>
        <w:tc>
          <w:tcPr>
            <w:tcW w:w="1612"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66,7%</w:t>
            </w:r>
          </w:p>
        </w:tc>
      </w:tr>
      <w:tr w:rsidR="002C5F67" w:rsidRPr="004D4FB6" w:rsidTr="00C74272">
        <w:trPr>
          <w:jc w:val="center"/>
        </w:trPr>
        <w:tc>
          <w:tcPr>
            <w:tcW w:w="3033"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Я хотів, щоб у важку хвилину мені</w:t>
            </w:r>
          </w:p>
        </w:tc>
        <w:tc>
          <w:tcPr>
            <w:tcW w:w="1701"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66,7%</w:t>
            </w:r>
          </w:p>
        </w:tc>
        <w:tc>
          <w:tcPr>
            <w:tcW w:w="1701"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33,3%</w:t>
            </w:r>
          </w:p>
        </w:tc>
        <w:tc>
          <w:tcPr>
            <w:tcW w:w="1701"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70%</w:t>
            </w:r>
          </w:p>
        </w:tc>
        <w:tc>
          <w:tcPr>
            <w:tcW w:w="1612"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30%</w:t>
            </w:r>
          </w:p>
        </w:tc>
      </w:tr>
      <w:tr w:rsidR="002C5F67" w:rsidRPr="004D4FB6" w:rsidTr="00C74272">
        <w:trPr>
          <w:jc w:val="center"/>
        </w:trPr>
        <w:tc>
          <w:tcPr>
            <w:tcW w:w="3033"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Я б хотів, щоб мене не сварили, а проявляли б</w:t>
            </w:r>
          </w:p>
        </w:tc>
        <w:tc>
          <w:tcPr>
            <w:tcW w:w="1701"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70%</w:t>
            </w:r>
          </w:p>
        </w:tc>
        <w:tc>
          <w:tcPr>
            <w:tcW w:w="1701"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30%</w:t>
            </w:r>
          </w:p>
        </w:tc>
        <w:tc>
          <w:tcPr>
            <w:tcW w:w="1701"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53,3%</w:t>
            </w:r>
          </w:p>
        </w:tc>
        <w:tc>
          <w:tcPr>
            <w:tcW w:w="1612"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46,7%</w:t>
            </w:r>
          </w:p>
        </w:tc>
      </w:tr>
      <w:tr w:rsidR="002C5F67" w:rsidRPr="004D4FB6" w:rsidTr="00C74272">
        <w:trPr>
          <w:jc w:val="center"/>
        </w:trPr>
        <w:tc>
          <w:tcPr>
            <w:tcW w:w="3033"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Я б хотів, щоб до моїх недоліків навколишні проявляли</w:t>
            </w:r>
          </w:p>
        </w:tc>
        <w:tc>
          <w:tcPr>
            <w:tcW w:w="1701"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50%</w:t>
            </w:r>
          </w:p>
        </w:tc>
        <w:tc>
          <w:tcPr>
            <w:tcW w:w="1701"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50%</w:t>
            </w:r>
          </w:p>
        </w:tc>
        <w:tc>
          <w:tcPr>
            <w:tcW w:w="1701"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33,3%</w:t>
            </w:r>
          </w:p>
        </w:tc>
        <w:tc>
          <w:tcPr>
            <w:tcW w:w="1612"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66,7</w:t>
            </w:r>
          </w:p>
        </w:tc>
      </w:tr>
      <w:tr w:rsidR="002C5F67" w:rsidRPr="004D4FB6" w:rsidTr="00C74272">
        <w:trPr>
          <w:jc w:val="center"/>
        </w:trPr>
        <w:tc>
          <w:tcPr>
            <w:tcW w:w="3033"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Я б хотів, щоб люди мені</w:t>
            </w:r>
          </w:p>
        </w:tc>
        <w:tc>
          <w:tcPr>
            <w:tcW w:w="1701"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83,3%</w:t>
            </w:r>
          </w:p>
        </w:tc>
        <w:tc>
          <w:tcPr>
            <w:tcW w:w="1701"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16,7%</w:t>
            </w:r>
          </w:p>
        </w:tc>
        <w:tc>
          <w:tcPr>
            <w:tcW w:w="1701"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40%</w:t>
            </w:r>
          </w:p>
        </w:tc>
        <w:tc>
          <w:tcPr>
            <w:tcW w:w="1612"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60%</w:t>
            </w:r>
          </w:p>
        </w:tc>
      </w:tr>
      <w:tr w:rsidR="002C5F67" w:rsidRPr="004D4FB6" w:rsidTr="00C74272">
        <w:trPr>
          <w:jc w:val="center"/>
        </w:trPr>
        <w:tc>
          <w:tcPr>
            <w:tcW w:w="3033"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Я б хотів, щоб мене люди</w:t>
            </w:r>
          </w:p>
        </w:tc>
        <w:tc>
          <w:tcPr>
            <w:tcW w:w="1701"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86,6%</w:t>
            </w:r>
          </w:p>
        </w:tc>
        <w:tc>
          <w:tcPr>
            <w:tcW w:w="1701"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13,4%</w:t>
            </w:r>
          </w:p>
        </w:tc>
        <w:tc>
          <w:tcPr>
            <w:tcW w:w="1701"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66,7%</w:t>
            </w:r>
          </w:p>
        </w:tc>
        <w:tc>
          <w:tcPr>
            <w:tcW w:w="1612"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33,3%</w:t>
            </w:r>
          </w:p>
        </w:tc>
      </w:tr>
      <w:tr w:rsidR="002C5F67" w:rsidRPr="004D4FB6" w:rsidTr="00C74272">
        <w:trPr>
          <w:jc w:val="center"/>
        </w:trPr>
        <w:tc>
          <w:tcPr>
            <w:tcW w:w="3033"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Я хотів, щоб зі мною поводилися</w:t>
            </w:r>
          </w:p>
        </w:tc>
        <w:tc>
          <w:tcPr>
            <w:tcW w:w="1701"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40%</w:t>
            </w:r>
          </w:p>
        </w:tc>
        <w:tc>
          <w:tcPr>
            <w:tcW w:w="1701"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60%</w:t>
            </w:r>
          </w:p>
        </w:tc>
        <w:tc>
          <w:tcPr>
            <w:tcW w:w="1701"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30%</w:t>
            </w:r>
          </w:p>
        </w:tc>
        <w:tc>
          <w:tcPr>
            <w:tcW w:w="1612"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70%</w:t>
            </w:r>
          </w:p>
        </w:tc>
      </w:tr>
      <w:tr w:rsidR="002C5F67" w:rsidRPr="004D4FB6" w:rsidTr="00C74272">
        <w:trPr>
          <w:jc w:val="center"/>
        </w:trPr>
        <w:tc>
          <w:tcPr>
            <w:tcW w:w="3033"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Я хочу, щоб деякі мене</w:t>
            </w:r>
          </w:p>
        </w:tc>
        <w:tc>
          <w:tcPr>
            <w:tcW w:w="1701"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40%</w:t>
            </w:r>
          </w:p>
        </w:tc>
        <w:tc>
          <w:tcPr>
            <w:tcW w:w="1701"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60%</w:t>
            </w:r>
          </w:p>
        </w:tc>
        <w:tc>
          <w:tcPr>
            <w:tcW w:w="1701"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33,3%</w:t>
            </w:r>
          </w:p>
        </w:tc>
        <w:tc>
          <w:tcPr>
            <w:tcW w:w="1612"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66,7%</w:t>
            </w:r>
          </w:p>
        </w:tc>
      </w:tr>
      <w:tr w:rsidR="002C5F67" w:rsidRPr="004D4FB6" w:rsidTr="00C74272">
        <w:trPr>
          <w:jc w:val="center"/>
        </w:trPr>
        <w:tc>
          <w:tcPr>
            <w:tcW w:w="3033"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Якщо все проти мене, то я</w:t>
            </w:r>
          </w:p>
        </w:tc>
        <w:tc>
          <w:tcPr>
            <w:tcW w:w="1701"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80%</w:t>
            </w:r>
          </w:p>
        </w:tc>
        <w:tc>
          <w:tcPr>
            <w:tcW w:w="1701"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20%</w:t>
            </w:r>
          </w:p>
        </w:tc>
        <w:tc>
          <w:tcPr>
            <w:tcW w:w="1701"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60%</w:t>
            </w:r>
          </w:p>
        </w:tc>
        <w:tc>
          <w:tcPr>
            <w:tcW w:w="1612"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40%</w:t>
            </w:r>
          </w:p>
        </w:tc>
      </w:tr>
    </w:tbl>
    <w:p w:rsidR="002C5F67" w:rsidRPr="004D4FB6" w:rsidRDefault="002C5F67" w:rsidP="002C5F67">
      <w:pPr>
        <w:spacing w:after="0" w:line="360" w:lineRule="auto"/>
        <w:ind w:firstLine="708"/>
        <w:jc w:val="both"/>
        <w:rPr>
          <w:rFonts w:ascii="Times New Roman" w:hAnsi="Times New Roman"/>
          <w:sz w:val="28"/>
          <w:szCs w:val="28"/>
          <w:lang w:val="uk-UA" w:eastAsia="ru-RU"/>
        </w:rPr>
      </w:pPr>
    </w:p>
    <w:p w:rsidR="002C5F67" w:rsidRPr="004D4FB6" w:rsidRDefault="002C5F67" w:rsidP="002C5F67">
      <w:pPr>
        <w:spacing w:after="0" w:line="360" w:lineRule="auto"/>
        <w:ind w:firstLine="708"/>
        <w:jc w:val="both"/>
        <w:rPr>
          <w:rFonts w:ascii="Times New Roman" w:hAnsi="Times New Roman"/>
          <w:sz w:val="28"/>
          <w:szCs w:val="28"/>
          <w:lang w:val="uk-UA" w:eastAsia="ru-RU"/>
        </w:rPr>
      </w:pPr>
      <w:r w:rsidRPr="004D4FB6">
        <w:rPr>
          <w:rFonts w:ascii="Times New Roman" w:hAnsi="Times New Roman"/>
          <w:sz w:val="28"/>
          <w:szCs w:val="28"/>
          <w:lang w:val="uk-UA" w:eastAsia="ru-RU"/>
        </w:rPr>
        <w:t>Отже, можемо зробити висновок, що у групі дітей підліткового віку загалом вищий процент відповідей, ніж у групі студентської молоді. Отримані результати підтверджують те, що і школярі, і студенти в глибині душі переживають відсутність з боку оточуючих допомоги, підтримки, розуміння.</w:t>
      </w:r>
    </w:p>
    <w:p w:rsidR="002C5F67" w:rsidRPr="004D4FB6" w:rsidRDefault="002C5F67" w:rsidP="002C5F67">
      <w:pPr>
        <w:spacing w:after="0" w:line="360" w:lineRule="auto"/>
        <w:ind w:firstLine="709"/>
        <w:jc w:val="both"/>
        <w:rPr>
          <w:rFonts w:ascii="Times New Roman" w:hAnsi="Times New Roman"/>
          <w:sz w:val="28"/>
          <w:szCs w:val="28"/>
          <w:lang w:val="uk-UA" w:eastAsia="ru-RU"/>
        </w:rPr>
      </w:pPr>
      <w:r w:rsidRPr="004D4FB6">
        <w:rPr>
          <w:rFonts w:ascii="Times New Roman" w:hAnsi="Times New Roman"/>
          <w:sz w:val="28"/>
          <w:szCs w:val="28"/>
          <w:lang w:val="uk-UA" w:eastAsia="ru-RU"/>
        </w:rPr>
        <w:t>Розглянемо результати методики «Незакінчених речень» Сакса-Леві за роллю суб’єкта пізнання (табл. 2.2).</w:t>
      </w:r>
    </w:p>
    <w:p w:rsidR="002C5F67" w:rsidRPr="004D4FB6" w:rsidRDefault="002C5F67" w:rsidP="002C5F67">
      <w:pPr>
        <w:rPr>
          <w:rFonts w:ascii="Times New Roman" w:hAnsi="Times New Roman"/>
          <w:sz w:val="28"/>
          <w:szCs w:val="28"/>
          <w:lang w:val="uk-UA" w:eastAsia="ru-RU"/>
        </w:rPr>
      </w:pPr>
      <w:r w:rsidRPr="004D4FB6">
        <w:rPr>
          <w:rFonts w:ascii="Times New Roman" w:hAnsi="Times New Roman"/>
          <w:sz w:val="28"/>
          <w:szCs w:val="28"/>
          <w:lang w:val="uk-UA" w:eastAsia="ru-RU"/>
        </w:rPr>
        <w:br w:type="page"/>
      </w:r>
    </w:p>
    <w:p w:rsidR="002C5F67" w:rsidRPr="004D4FB6" w:rsidRDefault="002C5F67" w:rsidP="002C5F67">
      <w:pPr>
        <w:spacing w:after="0" w:line="360" w:lineRule="auto"/>
        <w:ind w:firstLine="709"/>
        <w:jc w:val="right"/>
        <w:rPr>
          <w:rFonts w:ascii="Times New Roman" w:hAnsi="Times New Roman"/>
          <w:sz w:val="28"/>
          <w:szCs w:val="28"/>
          <w:lang w:val="uk-UA" w:eastAsia="ru-RU"/>
        </w:rPr>
      </w:pPr>
      <w:r w:rsidRPr="004D4FB6">
        <w:rPr>
          <w:rFonts w:ascii="Times New Roman" w:hAnsi="Times New Roman"/>
          <w:sz w:val="28"/>
          <w:szCs w:val="28"/>
          <w:lang w:val="uk-UA" w:eastAsia="ru-RU"/>
        </w:rPr>
        <w:lastRenderedPageBreak/>
        <w:t>Таблиця 2.2</w:t>
      </w:r>
    </w:p>
    <w:p w:rsidR="002C5F67" w:rsidRPr="004D4FB6" w:rsidRDefault="002C5F67" w:rsidP="002C5F67">
      <w:pPr>
        <w:spacing w:after="0"/>
        <w:ind w:firstLine="709"/>
        <w:jc w:val="center"/>
        <w:rPr>
          <w:rFonts w:ascii="Times New Roman" w:hAnsi="Times New Roman"/>
          <w:b/>
          <w:sz w:val="28"/>
          <w:szCs w:val="28"/>
          <w:lang w:val="uk-UA" w:eastAsia="ru-RU"/>
        </w:rPr>
      </w:pPr>
      <w:r w:rsidRPr="004D4FB6">
        <w:rPr>
          <w:rFonts w:ascii="Times New Roman" w:hAnsi="Times New Roman"/>
          <w:b/>
          <w:sz w:val="28"/>
          <w:szCs w:val="28"/>
          <w:lang w:val="uk-UA" w:eastAsia="ru-RU"/>
        </w:rPr>
        <w:t xml:space="preserve">Результати дослідження за </w:t>
      </w:r>
      <w:r w:rsidRPr="004D4FB6">
        <w:rPr>
          <w:rFonts w:ascii="Times New Roman" w:hAnsi="Times New Roman"/>
          <w:b/>
          <w:bCs/>
          <w:sz w:val="28"/>
          <w:szCs w:val="28"/>
          <w:lang w:val="uk-UA" w:eastAsia="ru-RU"/>
        </w:rPr>
        <w:t>методикою «Незакінчених речень»</w:t>
      </w:r>
      <w:r w:rsidRPr="004D4FB6">
        <w:rPr>
          <w:b/>
          <w:lang w:val="uk-UA" w:eastAsia="ru-RU"/>
        </w:rPr>
        <w:t xml:space="preserve"> </w:t>
      </w:r>
      <w:r w:rsidRPr="004D4FB6">
        <w:rPr>
          <w:rFonts w:ascii="Times New Roman" w:hAnsi="Times New Roman"/>
          <w:b/>
          <w:bCs/>
          <w:sz w:val="28"/>
          <w:szCs w:val="28"/>
          <w:lang w:val="uk-UA" w:eastAsia="ru-RU"/>
        </w:rPr>
        <w:t>Сакса-Леві</w:t>
      </w:r>
      <w:r w:rsidRPr="004D4FB6">
        <w:rPr>
          <w:rFonts w:ascii="Times New Roman" w:hAnsi="Times New Roman"/>
          <w:b/>
          <w:sz w:val="28"/>
          <w:szCs w:val="28"/>
          <w:lang w:val="uk-UA" w:eastAsia="ru-RU"/>
        </w:rPr>
        <w:t xml:space="preserve"> (роль суб’єкта пізнання)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168"/>
        <w:gridCol w:w="1728"/>
        <w:gridCol w:w="1449"/>
        <w:gridCol w:w="51"/>
        <w:gridCol w:w="1645"/>
        <w:gridCol w:w="1530"/>
      </w:tblGrid>
      <w:tr w:rsidR="002C5F67" w:rsidRPr="004D4FB6" w:rsidTr="00C74272">
        <w:trPr>
          <w:trHeight w:val="300"/>
          <w:jc w:val="center"/>
        </w:trPr>
        <w:tc>
          <w:tcPr>
            <w:tcW w:w="3168" w:type="dxa"/>
            <w:vMerge w:val="restart"/>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Зміст</w:t>
            </w:r>
          </w:p>
        </w:tc>
        <w:tc>
          <w:tcPr>
            <w:tcW w:w="6403" w:type="dxa"/>
            <w:gridSpan w:val="5"/>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Відповідь</w:t>
            </w:r>
          </w:p>
        </w:tc>
      </w:tr>
      <w:tr w:rsidR="002C5F67" w:rsidRPr="004D4FB6" w:rsidTr="00C74272">
        <w:trPr>
          <w:jc w:val="center"/>
        </w:trPr>
        <w:tc>
          <w:tcPr>
            <w:tcW w:w="3168" w:type="dxa"/>
            <w:vMerge/>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p>
        </w:tc>
        <w:tc>
          <w:tcPr>
            <w:tcW w:w="3177" w:type="dxa"/>
            <w:gridSpan w:val="2"/>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студенти</w:t>
            </w:r>
          </w:p>
        </w:tc>
        <w:tc>
          <w:tcPr>
            <w:tcW w:w="3226" w:type="dxa"/>
            <w:gridSpan w:val="3"/>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старшокласники</w:t>
            </w:r>
          </w:p>
        </w:tc>
      </w:tr>
      <w:tr w:rsidR="002C5F67" w:rsidRPr="004D4FB6" w:rsidTr="00C74272">
        <w:trPr>
          <w:jc w:val="center"/>
        </w:trPr>
        <w:tc>
          <w:tcPr>
            <w:tcW w:w="3168" w:type="dxa"/>
            <w:vMerge/>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p>
        </w:tc>
        <w:tc>
          <w:tcPr>
            <w:tcW w:w="1728"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Відповіді, що не мають конфліктного контексту (%)</w:t>
            </w:r>
          </w:p>
        </w:tc>
        <w:tc>
          <w:tcPr>
            <w:tcW w:w="1500" w:type="dxa"/>
            <w:gridSpan w:val="2"/>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Відповіді, що мають конфліктний контекст (%)</w:t>
            </w:r>
          </w:p>
        </w:tc>
        <w:tc>
          <w:tcPr>
            <w:tcW w:w="164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Відповіді, що не мають конфліктного контексту (%)</w:t>
            </w:r>
          </w:p>
        </w:tc>
        <w:tc>
          <w:tcPr>
            <w:tcW w:w="1530"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Відповіді, що мають конфліктний контекст (%)</w:t>
            </w:r>
          </w:p>
        </w:tc>
      </w:tr>
      <w:tr w:rsidR="002C5F67" w:rsidRPr="004D4FB6" w:rsidTr="00C74272">
        <w:trPr>
          <w:jc w:val="center"/>
        </w:trPr>
        <w:tc>
          <w:tcPr>
            <w:tcW w:w="3168" w:type="dxa"/>
            <w:shd w:val="clear" w:color="auto" w:fill="auto"/>
          </w:tcPr>
          <w:p w:rsidR="002C5F67" w:rsidRPr="004D4FB6" w:rsidRDefault="002C5F67" w:rsidP="00C74272">
            <w:pPr>
              <w:spacing w:after="0" w:line="240" w:lineRule="auto"/>
              <w:jc w:val="center"/>
              <w:rPr>
                <w:rFonts w:ascii="Times New Roman" w:hAnsi="Times New Roman"/>
                <w:b/>
                <w:sz w:val="24"/>
                <w:szCs w:val="24"/>
                <w:lang w:val="uk-UA" w:eastAsia="ru-RU"/>
              </w:rPr>
            </w:pPr>
            <w:r w:rsidRPr="004D4FB6">
              <w:rPr>
                <w:rFonts w:ascii="Times New Roman" w:hAnsi="Times New Roman"/>
                <w:b/>
                <w:sz w:val="24"/>
                <w:szCs w:val="24"/>
                <w:lang w:val="uk-UA" w:eastAsia="ru-RU"/>
              </w:rPr>
              <w:t>1</w:t>
            </w:r>
          </w:p>
        </w:tc>
        <w:tc>
          <w:tcPr>
            <w:tcW w:w="1728" w:type="dxa"/>
            <w:shd w:val="clear" w:color="auto" w:fill="auto"/>
            <w:vAlign w:val="center"/>
          </w:tcPr>
          <w:p w:rsidR="002C5F67" w:rsidRPr="004D4FB6" w:rsidRDefault="002C5F67" w:rsidP="00C74272">
            <w:pPr>
              <w:spacing w:after="0" w:line="240" w:lineRule="auto"/>
              <w:jc w:val="center"/>
              <w:rPr>
                <w:rFonts w:ascii="Times New Roman" w:hAnsi="Times New Roman"/>
                <w:b/>
                <w:sz w:val="24"/>
                <w:szCs w:val="24"/>
                <w:lang w:val="uk-UA" w:eastAsia="ru-RU"/>
              </w:rPr>
            </w:pPr>
            <w:r w:rsidRPr="004D4FB6">
              <w:rPr>
                <w:rFonts w:ascii="Times New Roman" w:hAnsi="Times New Roman"/>
                <w:b/>
                <w:sz w:val="24"/>
                <w:szCs w:val="24"/>
                <w:lang w:val="uk-UA" w:eastAsia="ru-RU"/>
              </w:rPr>
              <w:t>2</w:t>
            </w:r>
          </w:p>
        </w:tc>
        <w:tc>
          <w:tcPr>
            <w:tcW w:w="1500" w:type="dxa"/>
            <w:gridSpan w:val="2"/>
            <w:shd w:val="clear" w:color="auto" w:fill="auto"/>
            <w:vAlign w:val="center"/>
          </w:tcPr>
          <w:p w:rsidR="002C5F67" w:rsidRPr="004D4FB6" w:rsidRDefault="002C5F67" w:rsidP="00C74272">
            <w:pPr>
              <w:spacing w:after="0" w:line="240" w:lineRule="auto"/>
              <w:jc w:val="center"/>
              <w:rPr>
                <w:rFonts w:ascii="Times New Roman" w:hAnsi="Times New Roman"/>
                <w:b/>
                <w:sz w:val="24"/>
                <w:szCs w:val="24"/>
                <w:lang w:val="uk-UA" w:eastAsia="ru-RU"/>
              </w:rPr>
            </w:pPr>
            <w:r w:rsidRPr="004D4FB6">
              <w:rPr>
                <w:rFonts w:ascii="Times New Roman" w:hAnsi="Times New Roman"/>
                <w:b/>
                <w:sz w:val="24"/>
                <w:szCs w:val="24"/>
                <w:lang w:val="uk-UA" w:eastAsia="ru-RU"/>
              </w:rPr>
              <w:t>3</w:t>
            </w:r>
          </w:p>
        </w:tc>
        <w:tc>
          <w:tcPr>
            <w:tcW w:w="1645" w:type="dxa"/>
            <w:shd w:val="clear" w:color="auto" w:fill="auto"/>
            <w:vAlign w:val="center"/>
          </w:tcPr>
          <w:p w:rsidR="002C5F67" w:rsidRPr="004D4FB6" w:rsidRDefault="002C5F67" w:rsidP="00C74272">
            <w:pPr>
              <w:spacing w:after="0" w:line="240" w:lineRule="auto"/>
              <w:jc w:val="center"/>
              <w:rPr>
                <w:rFonts w:ascii="Times New Roman" w:hAnsi="Times New Roman"/>
                <w:b/>
                <w:sz w:val="24"/>
                <w:szCs w:val="24"/>
                <w:lang w:val="uk-UA" w:eastAsia="ru-RU"/>
              </w:rPr>
            </w:pPr>
            <w:r w:rsidRPr="004D4FB6">
              <w:rPr>
                <w:rFonts w:ascii="Times New Roman" w:hAnsi="Times New Roman"/>
                <w:b/>
                <w:sz w:val="24"/>
                <w:szCs w:val="24"/>
                <w:lang w:val="uk-UA" w:eastAsia="ru-RU"/>
              </w:rPr>
              <w:t>4</w:t>
            </w:r>
          </w:p>
        </w:tc>
        <w:tc>
          <w:tcPr>
            <w:tcW w:w="1530" w:type="dxa"/>
            <w:shd w:val="clear" w:color="auto" w:fill="auto"/>
            <w:vAlign w:val="center"/>
          </w:tcPr>
          <w:p w:rsidR="002C5F67" w:rsidRPr="004D4FB6" w:rsidRDefault="002C5F67" w:rsidP="00C74272">
            <w:pPr>
              <w:spacing w:after="0" w:line="240" w:lineRule="auto"/>
              <w:jc w:val="center"/>
              <w:rPr>
                <w:rFonts w:ascii="Times New Roman" w:hAnsi="Times New Roman"/>
                <w:b/>
                <w:sz w:val="24"/>
                <w:szCs w:val="24"/>
                <w:lang w:val="uk-UA" w:eastAsia="ru-RU"/>
              </w:rPr>
            </w:pPr>
            <w:r w:rsidRPr="004D4FB6">
              <w:rPr>
                <w:rFonts w:ascii="Times New Roman" w:hAnsi="Times New Roman"/>
                <w:b/>
                <w:sz w:val="24"/>
                <w:szCs w:val="24"/>
                <w:lang w:val="uk-UA" w:eastAsia="ru-RU"/>
              </w:rPr>
              <w:t>5</w:t>
            </w:r>
          </w:p>
        </w:tc>
      </w:tr>
      <w:tr w:rsidR="002C5F67" w:rsidRPr="004D4FB6" w:rsidTr="00C74272">
        <w:trPr>
          <w:jc w:val="center"/>
        </w:trPr>
        <w:tc>
          <w:tcPr>
            <w:tcW w:w="3168"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Для мене навчання - це</w:t>
            </w:r>
          </w:p>
        </w:tc>
        <w:tc>
          <w:tcPr>
            <w:tcW w:w="1728"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40%</w:t>
            </w:r>
          </w:p>
        </w:tc>
        <w:tc>
          <w:tcPr>
            <w:tcW w:w="1500" w:type="dxa"/>
            <w:gridSpan w:val="2"/>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60%</w:t>
            </w:r>
          </w:p>
        </w:tc>
        <w:tc>
          <w:tcPr>
            <w:tcW w:w="1645"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30%</w:t>
            </w:r>
          </w:p>
        </w:tc>
        <w:tc>
          <w:tcPr>
            <w:tcW w:w="1530"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70%</w:t>
            </w:r>
          </w:p>
        </w:tc>
      </w:tr>
      <w:tr w:rsidR="002C5F67" w:rsidRPr="004D4FB6" w:rsidTr="00C74272">
        <w:trPr>
          <w:jc w:val="center"/>
        </w:trPr>
        <w:tc>
          <w:tcPr>
            <w:tcW w:w="3168"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Основним в процесі навчання для мене є</w:t>
            </w:r>
          </w:p>
        </w:tc>
        <w:tc>
          <w:tcPr>
            <w:tcW w:w="1728"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50%</w:t>
            </w:r>
          </w:p>
        </w:tc>
        <w:tc>
          <w:tcPr>
            <w:tcW w:w="1500" w:type="dxa"/>
            <w:gridSpan w:val="2"/>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50%</w:t>
            </w:r>
          </w:p>
        </w:tc>
        <w:tc>
          <w:tcPr>
            <w:tcW w:w="1645"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33,3%</w:t>
            </w:r>
          </w:p>
        </w:tc>
        <w:tc>
          <w:tcPr>
            <w:tcW w:w="1530"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66,7</w:t>
            </w:r>
          </w:p>
        </w:tc>
      </w:tr>
      <w:tr w:rsidR="002C5F67" w:rsidRPr="004D4FB6" w:rsidTr="00C74272">
        <w:trPr>
          <w:jc w:val="center"/>
        </w:trPr>
        <w:tc>
          <w:tcPr>
            <w:tcW w:w="3168"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Деякі предмети я</w:t>
            </w:r>
          </w:p>
        </w:tc>
        <w:tc>
          <w:tcPr>
            <w:tcW w:w="1728"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70%</w:t>
            </w:r>
          </w:p>
        </w:tc>
        <w:tc>
          <w:tcPr>
            <w:tcW w:w="1500" w:type="dxa"/>
            <w:gridSpan w:val="2"/>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30%</w:t>
            </w:r>
          </w:p>
        </w:tc>
        <w:tc>
          <w:tcPr>
            <w:tcW w:w="1645"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53,3%</w:t>
            </w:r>
          </w:p>
        </w:tc>
        <w:tc>
          <w:tcPr>
            <w:tcW w:w="1530"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46,7%</w:t>
            </w:r>
          </w:p>
        </w:tc>
      </w:tr>
      <w:tr w:rsidR="002C5F67" w:rsidRPr="004D4FB6" w:rsidTr="00C74272">
        <w:trPr>
          <w:jc w:val="center"/>
        </w:trPr>
        <w:tc>
          <w:tcPr>
            <w:tcW w:w="3168"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Відмінні знання можна мати тільки в тому випадку, якщо</w:t>
            </w:r>
          </w:p>
        </w:tc>
        <w:tc>
          <w:tcPr>
            <w:tcW w:w="1728"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73,4%</w:t>
            </w:r>
          </w:p>
        </w:tc>
        <w:tc>
          <w:tcPr>
            <w:tcW w:w="1500" w:type="dxa"/>
            <w:gridSpan w:val="2"/>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26,6%</w:t>
            </w:r>
          </w:p>
        </w:tc>
        <w:tc>
          <w:tcPr>
            <w:tcW w:w="1645"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40%</w:t>
            </w:r>
          </w:p>
        </w:tc>
        <w:tc>
          <w:tcPr>
            <w:tcW w:w="1530"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60%</w:t>
            </w:r>
          </w:p>
        </w:tc>
      </w:tr>
      <w:tr w:rsidR="002C5F67" w:rsidRPr="004D4FB6" w:rsidTr="00C74272">
        <w:trPr>
          <w:jc w:val="center"/>
        </w:trPr>
        <w:tc>
          <w:tcPr>
            <w:tcW w:w="3168"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Головна причина незадовільних знань полягає в</w:t>
            </w:r>
          </w:p>
        </w:tc>
        <w:tc>
          <w:tcPr>
            <w:tcW w:w="1728"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66,7%</w:t>
            </w:r>
          </w:p>
        </w:tc>
        <w:tc>
          <w:tcPr>
            <w:tcW w:w="1500" w:type="dxa"/>
            <w:gridSpan w:val="2"/>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33,3%</w:t>
            </w:r>
          </w:p>
        </w:tc>
        <w:tc>
          <w:tcPr>
            <w:tcW w:w="1645"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50%</w:t>
            </w:r>
          </w:p>
        </w:tc>
        <w:tc>
          <w:tcPr>
            <w:tcW w:w="1530"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50%</w:t>
            </w:r>
          </w:p>
        </w:tc>
      </w:tr>
      <w:tr w:rsidR="002C5F67" w:rsidRPr="004D4FB6" w:rsidTr="00C74272">
        <w:trPr>
          <w:jc w:val="center"/>
        </w:trPr>
        <w:tc>
          <w:tcPr>
            <w:tcW w:w="3168"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Якість отриманих знань залежить від</w:t>
            </w:r>
          </w:p>
        </w:tc>
        <w:tc>
          <w:tcPr>
            <w:tcW w:w="1728"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60%</w:t>
            </w:r>
          </w:p>
        </w:tc>
        <w:tc>
          <w:tcPr>
            <w:tcW w:w="1500" w:type="dxa"/>
            <w:gridSpan w:val="2"/>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40%</w:t>
            </w:r>
          </w:p>
        </w:tc>
        <w:tc>
          <w:tcPr>
            <w:tcW w:w="1645"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56,7%</w:t>
            </w:r>
          </w:p>
        </w:tc>
        <w:tc>
          <w:tcPr>
            <w:tcW w:w="1530"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43,3%</w:t>
            </w:r>
          </w:p>
        </w:tc>
      </w:tr>
      <w:tr w:rsidR="002C5F67" w:rsidRPr="004D4FB6" w:rsidTr="00C74272">
        <w:trPr>
          <w:jc w:val="center"/>
        </w:trPr>
        <w:tc>
          <w:tcPr>
            <w:tcW w:w="3168"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Компетентність людини залежить від</w:t>
            </w:r>
          </w:p>
        </w:tc>
        <w:tc>
          <w:tcPr>
            <w:tcW w:w="1728"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40%</w:t>
            </w:r>
          </w:p>
        </w:tc>
        <w:tc>
          <w:tcPr>
            <w:tcW w:w="1500" w:type="dxa"/>
            <w:gridSpan w:val="2"/>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60%</w:t>
            </w:r>
          </w:p>
        </w:tc>
        <w:tc>
          <w:tcPr>
            <w:tcW w:w="1645"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33,3%</w:t>
            </w:r>
          </w:p>
        </w:tc>
        <w:tc>
          <w:tcPr>
            <w:tcW w:w="1530"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66,7%</w:t>
            </w:r>
          </w:p>
        </w:tc>
      </w:tr>
      <w:tr w:rsidR="002C5F67" w:rsidRPr="004D4FB6" w:rsidTr="00C74272">
        <w:trPr>
          <w:jc w:val="center"/>
        </w:trPr>
        <w:tc>
          <w:tcPr>
            <w:tcW w:w="3168"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Будь-який професіонал повинен постійно</w:t>
            </w:r>
          </w:p>
        </w:tc>
        <w:tc>
          <w:tcPr>
            <w:tcW w:w="1728"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86,6%</w:t>
            </w:r>
          </w:p>
        </w:tc>
        <w:tc>
          <w:tcPr>
            <w:tcW w:w="1500" w:type="dxa"/>
            <w:gridSpan w:val="2"/>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13,4%</w:t>
            </w:r>
          </w:p>
        </w:tc>
        <w:tc>
          <w:tcPr>
            <w:tcW w:w="1645"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33,3%</w:t>
            </w:r>
          </w:p>
        </w:tc>
        <w:tc>
          <w:tcPr>
            <w:tcW w:w="1530"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66,7%</w:t>
            </w:r>
          </w:p>
        </w:tc>
      </w:tr>
      <w:tr w:rsidR="002C5F67" w:rsidRPr="004D4FB6" w:rsidTr="00C74272">
        <w:trPr>
          <w:jc w:val="center"/>
        </w:trPr>
        <w:tc>
          <w:tcPr>
            <w:tcW w:w="3168"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Людина припускається помилок тільки через те, що</w:t>
            </w:r>
          </w:p>
        </w:tc>
        <w:tc>
          <w:tcPr>
            <w:tcW w:w="1728"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80%</w:t>
            </w:r>
          </w:p>
        </w:tc>
        <w:tc>
          <w:tcPr>
            <w:tcW w:w="1500" w:type="dxa"/>
            <w:gridSpan w:val="2"/>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20%</w:t>
            </w:r>
          </w:p>
        </w:tc>
        <w:tc>
          <w:tcPr>
            <w:tcW w:w="1645"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60%</w:t>
            </w:r>
          </w:p>
        </w:tc>
        <w:tc>
          <w:tcPr>
            <w:tcW w:w="1530"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40%</w:t>
            </w:r>
          </w:p>
        </w:tc>
      </w:tr>
      <w:tr w:rsidR="002C5F67" w:rsidRPr="004D4FB6" w:rsidTr="00C74272">
        <w:trPr>
          <w:jc w:val="center"/>
        </w:trPr>
        <w:tc>
          <w:tcPr>
            <w:tcW w:w="3168"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Безліч проблем виникає через</w:t>
            </w:r>
          </w:p>
        </w:tc>
        <w:tc>
          <w:tcPr>
            <w:tcW w:w="1728"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50%</w:t>
            </w:r>
          </w:p>
        </w:tc>
        <w:tc>
          <w:tcPr>
            <w:tcW w:w="1500" w:type="dxa"/>
            <w:gridSpan w:val="2"/>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50%</w:t>
            </w:r>
          </w:p>
        </w:tc>
        <w:tc>
          <w:tcPr>
            <w:tcW w:w="1645"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66,7%</w:t>
            </w:r>
          </w:p>
        </w:tc>
        <w:tc>
          <w:tcPr>
            <w:tcW w:w="1530"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33,3%</w:t>
            </w:r>
          </w:p>
        </w:tc>
      </w:tr>
      <w:tr w:rsidR="002C5F67" w:rsidRPr="004D4FB6" w:rsidTr="00C74272">
        <w:trPr>
          <w:jc w:val="center"/>
        </w:trPr>
        <w:tc>
          <w:tcPr>
            <w:tcW w:w="3168"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Щоб полегшити і спростити життя людини, треба</w:t>
            </w:r>
          </w:p>
        </w:tc>
        <w:tc>
          <w:tcPr>
            <w:tcW w:w="1728"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50%</w:t>
            </w:r>
          </w:p>
        </w:tc>
        <w:tc>
          <w:tcPr>
            <w:tcW w:w="1500" w:type="dxa"/>
            <w:gridSpan w:val="2"/>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50%</w:t>
            </w:r>
          </w:p>
        </w:tc>
        <w:tc>
          <w:tcPr>
            <w:tcW w:w="1645"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40%</w:t>
            </w:r>
          </w:p>
        </w:tc>
        <w:tc>
          <w:tcPr>
            <w:tcW w:w="1530"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60%</w:t>
            </w:r>
          </w:p>
        </w:tc>
      </w:tr>
      <w:tr w:rsidR="002C5F67" w:rsidRPr="004D4FB6" w:rsidTr="00C74272">
        <w:trPr>
          <w:jc w:val="center"/>
        </w:trPr>
        <w:tc>
          <w:tcPr>
            <w:tcW w:w="3168"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Отримання знань людині дається</w:t>
            </w:r>
          </w:p>
        </w:tc>
        <w:tc>
          <w:tcPr>
            <w:tcW w:w="1728"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80%</w:t>
            </w:r>
          </w:p>
        </w:tc>
        <w:tc>
          <w:tcPr>
            <w:tcW w:w="1500" w:type="dxa"/>
            <w:gridSpan w:val="2"/>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20%</w:t>
            </w:r>
          </w:p>
        </w:tc>
        <w:tc>
          <w:tcPr>
            <w:tcW w:w="1645"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66,7%</w:t>
            </w:r>
          </w:p>
        </w:tc>
        <w:tc>
          <w:tcPr>
            <w:tcW w:w="1530"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33,3%</w:t>
            </w:r>
          </w:p>
        </w:tc>
      </w:tr>
    </w:tbl>
    <w:p w:rsidR="002C5F67" w:rsidRPr="004D4FB6" w:rsidRDefault="002C5F67" w:rsidP="002C5F67">
      <w:pPr>
        <w:spacing w:after="0" w:line="360" w:lineRule="auto"/>
        <w:ind w:firstLine="709"/>
        <w:jc w:val="right"/>
        <w:rPr>
          <w:rFonts w:ascii="Times New Roman" w:hAnsi="Times New Roman"/>
          <w:sz w:val="28"/>
          <w:szCs w:val="28"/>
          <w:lang w:val="uk-UA" w:eastAsia="ru-RU"/>
        </w:rPr>
      </w:pPr>
    </w:p>
    <w:p w:rsidR="002C5F67" w:rsidRPr="004D4FB6" w:rsidRDefault="002C5F67" w:rsidP="002C5F67">
      <w:pPr>
        <w:spacing w:after="0" w:line="360" w:lineRule="auto"/>
        <w:ind w:firstLine="709"/>
        <w:jc w:val="both"/>
        <w:rPr>
          <w:rFonts w:ascii="Times New Roman" w:hAnsi="Times New Roman"/>
          <w:sz w:val="28"/>
          <w:szCs w:val="28"/>
          <w:lang w:val="uk-UA" w:eastAsia="ru-RU"/>
        </w:rPr>
      </w:pPr>
      <w:r w:rsidRPr="004D4FB6">
        <w:rPr>
          <w:rFonts w:ascii="Times New Roman" w:hAnsi="Times New Roman"/>
          <w:sz w:val="28"/>
          <w:szCs w:val="28"/>
          <w:lang w:val="uk-UA" w:eastAsia="ru-RU"/>
        </w:rPr>
        <w:t>З таблиці видно, що за результатами цієї частини методики, зріс відсоток студентів, які давали відповіді, що мають конфліктний зміст. Ми переконалися в тому, що більшість і студентів, і учнів, не усвідомлюють значення навчальної діяльності.</w:t>
      </w:r>
    </w:p>
    <w:p w:rsidR="002C5F67" w:rsidRPr="004D4FB6" w:rsidRDefault="002C5F67" w:rsidP="002C5F67">
      <w:pPr>
        <w:spacing w:after="0" w:line="360" w:lineRule="auto"/>
        <w:ind w:firstLine="709"/>
        <w:jc w:val="both"/>
        <w:rPr>
          <w:rFonts w:ascii="Times New Roman" w:hAnsi="Times New Roman"/>
          <w:sz w:val="28"/>
          <w:szCs w:val="28"/>
          <w:lang w:val="uk-UA" w:eastAsia="ru-RU"/>
        </w:rPr>
      </w:pPr>
      <w:r w:rsidRPr="004D4FB6">
        <w:rPr>
          <w:rFonts w:ascii="Times New Roman" w:hAnsi="Times New Roman"/>
          <w:sz w:val="28"/>
          <w:szCs w:val="28"/>
          <w:lang w:val="uk-UA" w:eastAsia="ru-RU"/>
        </w:rPr>
        <w:t>Розглянемо результати методики «Незакінчених речень» Сакса-Леві за роллю суб’єкта матеріальних і духовних потреб (табл. 2.3).</w:t>
      </w:r>
    </w:p>
    <w:p w:rsidR="002C5F67" w:rsidRPr="004D4FB6" w:rsidRDefault="002C5F67" w:rsidP="002C5F67">
      <w:pPr>
        <w:rPr>
          <w:rFonts w:ascii="Times New Roman" w:hAnsi="Times New Roman"/>
          <w:sz w:val="28"/>
          <w:szCs w:val="28"/>
          <w:lang w:val="uk-UA" w:eastAsia="ru-RU"/>
        </w:rPr>
      </w:pPr>
      <w:r w:rsidRPr="004D4FB6">
        <w:rPr>
          <w:rFonts w:ascii="Times New Roman" w:hAnsi="Times New Roman"/>
          <w:sz w:val="28"/>
          <w:szCs w:val="28"/>
          <w:lang w:val="uk-UA" w:eastAsia="ru-RU"/>
        </w:rPr>
        <w:br w:type="page"/>
      </w:r>
    </w:p>
    <w:p w:rsidR="002C5F67" w:rsidRPr="004D4FB6" w:rsidRDefault="002C5F67" w:rsidP="002C5F67">
      <w:pPr>
        <w:spacing w:after="0" w:line="360" w:lineRule="auto"/>
        <w:ind w:firstLine="709"/>
        <w:jc w:val="right"/>
        <w:rPr>
          <w:rFonts w:ascii="Times New Roman" w:hAnsi="Times New Roman"/>
          <w:sz w:val="28"/>
          <w:szCs w:val="28"/>
          <w:lang w:val="uk-UA" w:eastAsia="ru-RU"/>
        </w:rPr>
      </w:pPr>
      <w:r w:rsidRPr="004D4FB6">
        <w:rPr>
          <w:rFonts w:ascii="Times New Roman" w:hAnsi="Times New Roman"/>
          <w:sz w:val="28"/>
          <w:szCs w:val="28"/>
          <w:lang w:val="uk-UA" w:eastAsia="ru-RU"/>
        </w:rPr>
        <w:lastRenderedPageBreak/>
        <w:t>Таблиця 2.3</w:t>
      </w:r>
    </w:p>
    <w:p w:rsidR="002C5F67" w:rsidRPr="004D4FB6" w:rsidRDefault="002C5F67" w:rsidP="002C5F67">
      <w:pPr>
        <w:spacing w:after="0"/>
        <w:ind w:firstLine="709"/>
        <w:jc w:val="center"/>
        <w:rPr>
          <w:rFonts w:ascii="Times New Roman" w:hAnsi="Times New Roman"/>
          <w:b/>
          <w:sz w:val="28"/>
          <w:szCs w:val="28"/>
          <w:lang w:val="uk-UA" w:eastAsia="ru-RU"/>
        </w:rPr>
      </w:pPr>
      <w:r w:rsidRPr="004D4FB6">
        <w:rPr>
          <w:rFonts w:ascii="Times New Roman" w:hAnsi="Times New Roman"/>
          <w:b/>
          <w:sz w:val="28"/>
          <w:szCs w:val="28"/>
          <w:lang w:val="uk-UA" w:eastAsia="ru-RU"/>
        </w:rPr>
        <w:t xml:space="preserve">Результати дослідження за </w:t>
      </w:r>
      <w:r w:rsidRPr="004D4FB6">
        <w:rPr>
          <w:rFonts w:ascii="Times New Roman" w:hAnsi="Times New Roman"/>
          <w:b/>
          <w:bCs/>
          <w:sz w:val="28"/>
          <w:szCs w:val="28"/>
          <w:lang w:val="uk-UA" w:eastAsia="ru-RU"/>
        </w:rPr>
        <w:t>методикою «Незакінчених речень» Сакса-Леві</w:t>
      </w:r>
      <w:r w:rsidRPr="004D4FB6">
        <w:rPr>
          <w:rFonts w:ascii="Times New Roman" w:hAnsi="Times New Roman"/>
          <w:b/>
          <w:sz w:val="28"/>
          <w:szCs w:val="28"/>
          <w:lang w:val="uk-UA" w:eastAsia="ru-RU"/>
        </w:rPr>
        <w:t xml:space="preserve"> (роль суб’єкта матеріальних і духовних потреб)</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168"/>
        <w:gridCol w:w="1728"/>
        <w:gridCol w:w="1449"/>
        <w:gridCol w:w="51"/>
        <w:gridCol w:w="1645"/>
        <w:gridCol w:w="1530"/>
      </w:tblGrid>
      <w:tr w:rsidR="002C5F67" w:rsidRPr="004D4FB6" w:rsidTr="00C74272">
        <w:trPr>
          <w:trHeight w:val="300"/>
          <w:jc w:val="center"/>
        </w:trPr>
        <w:tc>
          <w:tcPr>
            <w:tcW w:w="3168" w:type="dxa"/>
            <w:vMerge w:val="restart"/>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Зміст</w:t>
            </w:r>
          </w:p>
        </w:tc>
        <w:tc>
          <w:tcPr>
            <w:tcW w:w="6403" w:type="dxa"/>
            <w:gridSpan w:val="5"/>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Відповідь</w:t>
            </w:r>
          </w:p>
        </w:tc>
      </w:tr>
      <w:tr w:rsidR="002C5F67" w:rsidRPr="004D4FB6" w:rsidTr="00C74272">
        <w:trPr>
          <w:jc w:val="center"/>
        </w:trPr>
        <w:tc>
          <w:tcPr>
            <w:tcW w:w="3168" w:type="dxa"/>
            <w:vMerge/>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p>
        </w:tc>
        <w:tc>
          <w:tcPr>
            <w:tcW w:w="3177" w:type="dxa"/>
            <w:gridSpan w:val="2"/>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студенти</w:t>
            </w:r>
          </w:p>
        </w:tc>
        <w:tc>
          <w:tcPr>
            <w:tcW w:w="3226" w:type="dxa"/>
            <w:gridSpan w:val="3"/>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старшокласники</w:t>
            </w:r>
          </w:p>
        </w:tc>
      </w:tr>
      <w:tr w:rsidR="002C5F67" w:rsidRPr="004D4FB6" w:rsidTr="00C74272">
        <w:trPr>
          <w:jc w:val="center"/>
        </w:trPr>
        <w:tc>
          <w:tcPr>
            <w:tcW w:w="3168" w:type="dxa"/>
            <w:vMerge/>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p>
        </w:tc>
        <w:tc>
          <w:tcPr>
            <w:tcW w:w="1728"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Відповіді, що не мають конфліктного контексту (%)</w:t>
            </w:r>
          </w:p>
        </w:tc>
        <w:tc>
          <w:tcPr>
            <w:tcW w:w="1500" w:type="dxa"/>
            <w:gridSpan w:val="2"/>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Відповіді, що мають конфліктний контекст (%)</w:t>
            </w:r>
          </w:p>
        </w:tc>
        <w:tc>
          <w:tcPr>
            <w:tcW w:w="164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Відповіді, що не мають конфліктного контексту (%)</w:t>
            </w:r>
          </w:p>
        </w:tc>
        <w:tc>
          <w:tcPr>
            <w:tcW w:w="1530"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Відповіді, що мають конфліктний контекст (%)</w:t>
            </w:r>
          </w:p>
        </w:tc>
      </w:tr>
      <w:tr w:rsidR="002C5F67" w:rsidRPr="004D4FB6" w:rsidTr="00C74272">
        <w:trPr>
          <w:jc w:val="center"/>
        </w:trPr>
        <w:tc>
          <w:tcPr>
            <w:tcW w:w="3168" w:type="dxa"/>
            <w:shd w:val="clear" w:color="auto" w:fill="auto"/>
          </w:tcPr>
          <w:p w:rsidR="002C5F67" w:rsidRPr="004D4FB6" w:rsidRDefault="002C5F67" w:rsidP="00C74272">
            <w:pPr>
              <w:spacing w:after="0" w:line="240" w:lineRule="auto"/>
              <w:jc w:val="center"/>
              <w:rPr>
                <w:rFonts w:ascii="Times New Roman" w:hAnsi="Times New Roman"/>
                <w:b/>
                <w:sz w:val="24"/>
                <w:szCs w:val="24"/>
                <w:lang w:val="uk-UA" w:eastAsia="ru-RU"/>
              </w:rPr>
            </w:pPr>
            <w:r w:rsidRPr="004D4FB6">
              <w:rPr>
                <w:rFonts w:ascii="Times New Roman" w:hAnsi="Times New Roman"/>
                <w:b/>
                <w:sz w:val="24"/>
                <w:szCs w:val="24"/>
                <w:lang w:val="uk-UA" w:eastAsia="ru-RU"/>
              </w:rPr>
              <w:t>1</w:t>
            </w:r>
          </w:p>
        </w:tc>
        <w:tc>
          <w:tcPr>
            <w:tcW w:w="1728" w:type="dxa"/>
            <w:shd w:val="clear" w:color="auto" w:fill="auto"/>
            <w:vAlign w:val="center"/>
          </w:tcPr>
          <w:p w:rsidR="002C5F67" w:rsidRPr="004D4FB6" w:rsidRDefault="002C5F67" w:rsidP="00C74272">
            <w:pPr>
              <w:spacing w:after="0" w:line="240" w:lineRule="auto"/>
              <w:jc w:val="center"/>
              <w:rPr>
                <w:rFonts w:ascii="Times New Roman" w:hAnsi="Times New Roman"/>
                <w:b/>
                <w:sz w:val="24"/>
                <w:szCs w:val="24"/>
                <w:lang w:val="uk-UA" w:eastAsia="ru-RU"/>
              </w:rPr>
            </w:pPr>
            <w:r w:rsidRPr="004D4FB6">
              <w:rPr>
                <w:rFonts w:ascii="Times New Roman" w:hAnsi="Times New Roman"/>
                <w:b/>
                <w:sz w:val="24"/>
                <w:szCs w:val="24"/>
                <w:lang w:val="uk-UA" w:eastAsia="ru-RU"/>
              </w:rPr>
              <w:t>2</w:t>
            </w:r>
          </w:p>
        </w:tc>
        <w:tc>
          <w:tcPr>
            <w:tcW w:w="1500" w:type="dxa"/>
            <w:gridSpan w:val="2"/>
            <w:shd w:val="clear" w:color="auto" w:fill="auto"/>
            <w:vAlign w:val="center"/>
          </w:tcPr>
          <w:p w:rsidR="002C5F67" w:rsidRPr="004D4FB6" w:rsidRDefault="002C5F67" w:rsidP="00C74272">
            <w:pPr>
              <w:spacing w:after="0" w:line="240" w:lineRule="auto"/>
              <w:jc w:val="center"/>
              <w:rPr>
                <w:rFonts w:ascii="Times New Roman" w:hAnsi="Times New Roman"/>
                <w:b/>
                <w:sz w:val="24"/>
                <w:szCs w:val="24"/>
                <w:lang w:val="uk-UA" w:eastAsia="ru-RU"/>
              </w:rPr>
            </w:pPr>
            <w:r w:rsidRPr="004D4FB6">
              <w:rPr>
                <w:rFonts w:ascii="Times New Roman" w:hAnsi="Times New Roman"/>
                <w:b/>
                <w:sz w:val="24"/>
                <w:szCs w:val="24"/>
                <w:lang w:val="uk-UA" w:eastAsia="ru-RU"/>
              </w:rPr>
              <w:t>3</w:t>
            </w:r>
          </w:p>
        </w:tc>
        <w:tc>
          <w:tcPr>
            <w:tcW w:w="1645" w:type="dxa"/>
            <w:shd w:val="clear" w:color="auto" w:fill="auto"/>
            <w:vAlign w:val="center"/>
          </w:tcPr>
          <w:p w:rsidR="002C5F67" w:rsidRPr="004D4FB6" w:rsidRDefault="002C5F67" w:rsidP="00C74272">
            <w:pPr>
              <w:spacing w:after="0" w:line="240" w:lineRule="auto"/>
              <w:jc w:val="center"/>
              <w:rPr>
                <w:rFonts w:ascii="Times New Roman" w:hAnsi="Times New Roman"/>
                <w:b/>
                <w:sz w:val="24"/>
                <w:szCs w:val="24"/>
                <w:lang w:val="uk-UA" w:eastAsia="ru-RU"/>
              </w:rPr>
            </w:pPr>
            <w:r w:rsidRPr="004D4FB6">
              <w:rPr>
                <w:rFonts w:ascii="Times New Roman" w:hAnsi="Times New Roman"/>
                <w:b/>
                <w:sz w:val="24"/>
                <w:szCs w:val="24"/>
                <w:lang w:val="uk-UA" w:eastAsia="ru-RU"/>
              </w:rPr>
              <w:t>4</w:t>
            </w:r>
          </w:p>
        </w:tc>
        <w:tc>
          <w:tcPr>
            <w:tcW w:w="1530" w:type="dxa"/>
            <w:shd w:val="clear" w:color="auto" w:fill="auto"/>
            <w:vAlign w:val="center"/>
          </w:tcPr>
          <w:p w:rsidR="002C5F67" w:rsidRPr="004D4FB6" w:rsidRDefault="002C5F67" w:rsidP="00C74272">
            <w:pPr>
              <w:spacing w:after="0" w:line="240" w:lineRule="auto"/>
              <w:jc w:val="center"/>
              <w:rPr>
                <w:rFonts w:ascii="Times New Roman" w:hAnsi="Times New Roman"/>
                <w:b/>
                <w:sz w:val="24"/>
                <w:szCs w:val="24"/>
                <w:lang w:val="uk-UA" w:eastAsia="ru-RU"/>
              </w:rPr>
            </w:pPr>
            <w:r w:rsidRPr="004D4FB6">
              <w:rPr>
                <w:rFonts w:ascii="Times New Roman" w:hAnsi="Times New Roman"/>
                <w:b/>
                <w:sz w:val="24"/>
                <w:szCs w:val="24"/>
                <w:lang w:val="uk-UA" w:eastAsia="ru-RU"/>
              </w:rPr>
              <w:t>5</w:t>
            </w:r>
          </w:p>
        </w:tc>
      </w:tr>
      <w:tr w:rsidR="002C5F67" w:rsidRPr="004D4FB6" w:rsidTr="00C74272">
        <w:trPr>
          <w:jc w:val="center"/>
        </w:trPr>
        <w:tc>
          <w:tcPr>
            <w:tcW w:w="3168"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 xml:space="preserve">Матеріальні потреби для мене - це </w:t>
            </w:r>
          </w:p>
        </w:tc>
        <w:tc>
          <w:tcPr>
            <w:tcW w:w="1728"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33,3%</w:t>
            </w:r>
          </w:p>
        </w:tc>
        <w:tc>
          <w:tcPr>
            <w:tcW w:w="1500" w:type="dxa"/>
            <w:gridSpan w:val="2"/>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66,7%</w:t>
            </w:r>
          </w:p>
        </w:tc>
        <w:tc>
          <w:tcPr>
            <w:tcW w:w="1645"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20%</w:t>
            </w:r>
          </w:p>
        </w:tc>
        <w:tc>
          <w:tcPr>
            <w:tcW w:w="1530"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80%</w:t>
            </w:r>
          </w:p>
        </w:tc>
      </w:tr>
      <w:tr w:rsidR="002C5F67" w:rsidRPr="004D4FB6" w:rsidTr="00C74272">
        <w:trPr>
          <w:jc w:val="center"/>
        </w:trPr>
        <w:tc>
          <w:tcPr>
            <w:tcW w:w="3168" w:type="dxa"/>
            <w:shd w:val="clear" w:color="auto" w:fill="auto"/>
          </w:tcPr>
          <w:p w:rsidR="002C5F67" w:rsidRPr="004D4FB6" w:rsidRDefault="002C5F67" w:rsidP="00C74272">
            <w:pPr>
              <w:autoSpaceDE w:val="0"/>
              <w:autoSpaceDN w:val="0"/>
              <w:adjustRightInd w:val="0"/>
              <w:spacing w:after="0" w:line="240" w:lineRule="auto"/>
              <w:ind w:firstLine="708"/>
              <w:jc w:val="center"/>
              <w:rPr>
                <w:rFonts w:ascii="Times New Roman" w:hAnsi="Times New Roman"/>
                <w:sz w:val="24"/>
                <w:szCs w:val="24"/>
                <w:lang w:val="uk-UA" w:eastAsia="ru-RU"/>
              </w:rPr>
            </w:pPr>
            <w:r w:rsidRPr="004D4FB6">
              <w:rPr>
                <w:rFonts w:ascii="Times New Roman" w:hAnsi="Times New Roman"/>
                <w:sz w:val="24"/>
                <w:szCs w:val="24"/>
                <w:lang w:val="uk-UA" w:eastAsia="ru-RU"/>
              </w:rPr>
              <w:t>Якщо мої потреби не задовольняються, то я</w:t>
            </w:r>
          </w:p>
        </w:tc>
        <w:tc>
          <w:tcPr>
            <w:tcW w:w="1728"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50%</w:t>
            </w:r>
          </w:p>
        </w:tc>
        <w:tc>
          <w:tcPr>
            <w:tcW w:w="1500" w:type="dxa"/>
            <w:gridSpan w:val="2"/>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50%</w:t>
            </w:r>
          </w:p>
        </w:tc>
        <w:tc>
          <w:tcPr>
            <w:tcW w:w="1645"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50%</w:t>
            </w:r>
          </w:p>
        </w:tc>
        <w:tc>
          <w:tcPr>
            <w:tcW w:w="1530"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50%</w:t>
            </w:r>
          </w:p>
        </w:tc>
      </w:tr>
      <w:tr w:rsidR="002C5F67" w:rsidRPr="004D4FB6" w:rsidTr="00C74272">
        <w:trPr>
          <w:jc w:val="center"/>
        </w:trPr>
        <w:tc>
          <w:tcPr>
            <w:tcW w:w="3168"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Вільний час я люблю проводити</w:t>
            </w:r>
          </w:p>
        </w:tc>
        <w:tc>
          <w:tcPr>
            <w:tcW w:w="1728"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86,6%</w:t>
            </w:r>
          </w:p>
        </w:tc>
        <w:tc>
          <w:tcPr>
            <w:tcW w:w="1500" w:type="dxa"/>
            <w:gridSpan w:val="2"/>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13,4%</w:t>
            </w:r>
          </w:p>
        </w:tc>
        <w:tc>
          <w:tcPr>
            <w:tcW w:w="1645"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66,7%</w:t>
            </w:r>
          </w:p>
        </w:tc>
        <w:tc>
          <w:tcPr>
            <w:tcW w:w="1530"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33,3%</w:t>
            </w:r>
          </w:p>
        </w:tc>
      </w:tr>
      <w:tr w:rsidR="002C5F67" w:rsidRPr="004D4FB6" w:rsidTr="00C74272">
        <w:trPr>
          <w:jc w:val="center"/>
        </w:trPr>
        <w:tc>
          <w:tcPr>
            <w:tcW w:w="3168"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Я хотів би придбати собі</w:t>
            </w:r>
          </w:p>
        </w:tc>
        <w:tc>
          <w:tcPr>
            <w:tcW w:w="1728"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80%</w:t>
            </w:r>
          </w:p>
        </w:tc>
        <w:tc>
          <w:tcPr>
            <w:tcW w:w="1500" w:type="dxa"/>
            <w:gridSpan w:val="2"/>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20%</w:t>
            </w:r>
          </w:p>
        </w:tc>
        <w:tc>
          <w:tcPr>
            <w:tcW w:w="1645"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60%</w:t>
            </w:r>
          </w:p>
        </w:tc>
        <w:tc>
          <w:tcPr>
            <w:tcW w:w="1530"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40%</w:t>
            </w:r>
          </w:p>
        </w:tc>
      </w:tr>
      <w:tr w:rsidR="002C5F67" w:rsidRPr="004D4FB6" w:rsidTr="00C74272">
        <w:trPr>
          <w:jc w:val="center"/>
        </w:trPr>
        <w:tc>
          <w:tcPr>
            <w:tcW w:w="3168"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Я люблю перебувати в колі друзів, які захоплюються</w:t>
            </w:r>
          </w:p>
        </w:tc>
        <w:tc>
          <w:tcPr>
            <w:tcW w:w="1728"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66,7%</w:t>
            </w:r>
          </w:p>
        </w:tc>
        <w:tc>
          <w:tcPr>
            <w:tcW w:w="1500" w:type="dxa"/>
            <w:gridSpan w:val="2"/>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33,3%</w:t>
            </w:r>
          </w:p>
        </w:tc>
        <w:tc>
          <w:tcPr>
            <w:tcW w:w="1645"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40%</w:t>
            </w:r>
          </w:p>
        </w:tc>
        <w:tc>
          <w:tcPr>
            <w:tcW w:w="1530"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60%</w:t>
            </w:r>
          </w:p>
        </w:tc>
      </w:tr>
      <w:tr w:rsidR="002C5F67" w:rsidRPr="004D4FB6" w:rsidTr="00C74272">
        <w:trPr>
          <w:jc w:val="center"/>
        </w:trPr>
        <w:tc>
          <w:tcPr>
            <w:tcW w:w="3168"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Кожна людина прагне задовольнити потребу в</w:t>
            </w:r>
          </w:p>
        </w:tc>
        <w:tc>
          <w:tcPr>
            <w:tcW w:w="1728"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60%</w:t>
            </w:r>
          </w:p>
        </w:tc>
        <w:tc>
          <w:tcPr>
            <w:tcW w:w="1500" w:type="dxa"/>
            <w:gridSpan w:val="2"/>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40%</w:t>
            </w:r>
          </w:p>
        </w:tc>
        <w:tc>
          <w:tcPr>
            <w:tcW w:w="1645"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20%</w:t>
            </w:r>
          </w:p>
        </w:tc>
        <w:tc>
          <w:tcPr>
            <w:tcW w:w="1530"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80%</w:t>
            </w:r>
          </w:p>
        </w:tc>
      </w:tr>
      <w:tr w:rsidR="002C5F67" w:rsidRPr="004D4FB6" w:rsidTr="00C74272">
        <w:trPr>
          <w:jc w:val="center"/>
        </w:trPr>
        <w:tc>
          <w:tcPr>
            <w:tcW w:w="3168"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В даний час я цікавлюся найбільше</w:t>
            </w:r>
          </w:p>
        </w:tc>
        <w:tc>
          <w:tcPr>
            <w:tcW w:w="1728"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66,7%</w:t>
            </w:r>
          </w:p>
        </w:tc>
        <w:tc>
          <w:tcPr>
            <w:tcW w:w="1500" w:type="dxa"/>
            <w:gridSpan w:val="2"/>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33,3%</w:t>
            </w:r>
          </w:p>
        </w:tc>
        <w:tc>
          <w:tcPr>
            <w:tcW w:w="1645"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66,7%</w:t>
            </w:r>
          </w:p>
        </w:tc>
        <w:tc>
          <w:tcPr>
            <w:tcW w:w="1530"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33,3%</w:t>
            </w:r>
          </w:p>
        </w:tc>
      </w:tr>
      <w:tr w:rsidR="002C5F67" w:rsidRPr="004D4FB6" w:rsidTr="00C74272">
        <w:trPr>
          <w:jc w:val="center"/>
        </w:trPr>
        <w:tc>
          <w:tcPr>
            <w:tcW w:w="3168"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Духовні потреби для людини - це</w:t>
            </w:r>
          </w:p>
        </w:tc>
        <w:tc>
          <w:tcPr>
            <w:tcW w:w="1728"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33,3%</w:t>
            </w:r>
          </w:p>
        </w:tc>
        <w:tc>
          <w:tcPr>
            <w:tcW w:w="1500" w:type="dxa"/>
            <w:gridSpan w:val="2"/>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66,7%</w:t>
            </w:r>
          </w:p>
        </w:tc>
        <w:tc>
          <w:tcPr>
            <w:tcW w:w="1645"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20%</w:t>
            </w:r>
          </w:p>
        </w:tc>
        <w:tc>
          <w:tcPr>
            <w:tcW w:w="1530"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80%</w:t>
            </w:r>
          </w:p>
        </w:tc>
      </w:tr>
      <w:tr w:rsidR="002C5F67" w:rsidRPr="004D4FB6" w:rsidTr="00C74272">
        <w:trPr>
          <w:jc w:val="center"/>
        </w:trPr>
        <w:tc>
          <w:tcPr>
            <w:tcW w:w="3168"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Людині в житті зазвичай не дістає</w:t>
            </w:r>
          </w:p>
        </w:tc>
        <w:tc>
          <w:tcPr>
            <w:tcW w:w="1728"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66,7%</w:t>
            </w:r>
          </w:p>
        </w:tc>
        <w:tc>
          <w:tcPr>
            <w:tcW w:w="1500" w:type="dxa"/>
            <w:gridSpan w:val="2"/>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33,3%</w:t>
            </w:r>
          </w:p>
        </w:tc>
        <w:tc>
          <w:tcPr>
            <w:tcW w:w="1645"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33,3%</w:t>
            </w:r>
          </w:p>
        </w:tc>
        <w:tc>
          <w:tcPr>
            <w:tcW w:w="1530"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66,7%</w:t>
            </w:r>
          </w:p>
        </w:tc>
      </w:tr>
      <w:tr w:rsidR="002C5F67" w:rsidRPr="004D4FB6" w:rsidTr="00C74272">
        <w:trPr>
          <w:jc w:val="center"/>
        </w:trPr>
        <w:tc>
          <w:tcPr>
            <w:tcW w:w="3168"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Мені подобається відвідувати</w:t>
            </w:r>
          </w:p>
        </w:tc>
        <w:tc>
          <w:tcPr>
            <w:tcW w:w="1728"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60%</w:t>
            </w:r>
          </w:p>
        </w:tc>
        <w:tc>
          <w:tcPr>
            <w:tcW w:w="1500" w:type="dxa"/>
            <w:gridSpan w:val="2"/>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40%</w:t>
            </w:r>
          </w:p>
        </w:tc>
        <w:tc>
          <w:tcPr>
            <w:tcW w:w="1645"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50%</w:t>
            </w:r>
          </w:p>
        </w:tc>
        <w:tc>
          <w:tcPr>
            <w:tcW w:w="1530"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50%</w:t>
            </w:r>
          </w:p>
        </w:tc>
      </w:tr>
      <w:tr w:rsidR="002C5F67" w:rsidRPr="004D4FB6" w:rsidTr="00C74272">
        <w:trPr>
          <w:jc w:val="center"/>
        </w:trPr>
        <w:tc>
          <w:tcPr>
            <w:tcW w:w="3168"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Задоволення потреб залежить від</w:t>
            </w:r>
          </w:p>
        </w:tc>
        <w:tc>
          <w:tcPr>
            <w:tcW w:w="1728"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50%</w:t>
            </w:r>
          </w:p>
        </w:tc>
        <w:tc>
          <w:tcPr>
            <w:tcW w:w="1500" w:type="dxa"/>
            <w:gridSpan w:val="2"/>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50%</w:t>
            </w:r>
          </w:p>
        </w:tc>
        <w:tc>
          <w:tcPr>
            <w:tcW w:w="1645"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33,3%</w:t>
            </w:r>
          </w:p>
        </w:tc>
        <w:tc>
          <w:tcPr>
            <w:tcW w:w="1530"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66,7%</w:t>
            </w:r>
          </w:p>
        </w:tc>
      </w:tr>
      <w:tr w:rsidR="002C5F67" w:rsidRPr="004D4FB6" w:rsidTr="00C74272">
        <w:trPr>
          <w:jc w:val="center"/>
        </w:trPr>
        <w:tc>
          <w:tcPr>
            <w:tcW w:w="3168"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Мене приваблює та людина, яка прагне до</w:t>
            </w:r>
          </w:p>
        </w:tc>
        <w:tc>
          <w:tcPr>
            <w:tcW w:w="1728"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60%</w:t>
            </w:r>
          </w:p>
        </w:tc>
        <w:tc>
          <w:tcPr>
            <w:tcW w:w="1500" w:type="dxa"/>
            <w:gridSpan w:val="2"/>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40%</w:t>
            </w:r>
          </w:p>
        </w:tc>
        <w:tc>
          <w:tcPr>
            <w:tcW w:w="1645"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20%</w:t>
            </w:r>
          </w:p>
        </w:tc>
        <w:tc>
          <w:tcPr>
            <w:tcW w:w="1530"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80%</w:t>
            </w:r>
          </w:p>
        </w:tc>
      </w:tr>
    </w:tbl>
    <w:p w:rsidR="002C5F67" w:rsidRPr="004D4FB6" w:rsidRDefault="002C5F67" w:rsidP="002C5F67">
      <w:pPr>
        <w:spacing w:after="0" w:line="360" w:lineRule="auto"/>
        <w:ind w:firstLine="709"/>
        <w:jc w:val="right"/>
        <w:rPr>
          <w:rFonts w:ascii="Times New Roman" w:hAnsi="Times New Roman"/>
          <w:sz w:val="28"/>
          <w:szCs w:val="28"/>
          <w:lang w:val="uk-UA" w:eastAsia="ru-RU"/>
        </w:rPr>
      </w:pPr>
    </w:p>
    <w:p w:rsidR="002C5F67" w:rsidRPr="004D4FB6" w:rsidRDefault="002C5F67" w:rsidP="002C5F67">
      <w:pPr>
        <w:spacing w:after="0" w:line="360" w:lineRule="auto"/>
        <w:ind w:firstLine="709"/>
        <w:jc w:val="both"/>
        <w:rPr>
          <w:rFonts w:ascii="Times New Roman" w:hAnsi="Times New Roman"/>
          <w:sz w:val="28"/>
          <w:szCs w:val="28"/>
          <w:lang w:val="uk-UA" w:eastAsia="ru-RU"/>
        </w:rPr>
      </w:pPr>
      <w:r w:rsidRPr="004D4FB6">
        <w:rPr>
          <w:rFonts w:ascii="Times New Roman" w:hAnsi="Times New Roman"/>
          <w:sz w:val="28"/>
          <w:szCs w:val="28"/>
          <w:lang w:val="uk-UA" w:eastAsia="ru-RU"/>
        </w:rPr>
        <w:t xml:space="preserve">За результатами даного блоку можемо зробити висновок, що вільний час досліджувані проводять в колі друзів, цікавляться музикою. Як у школярів, так і у студентів спостерігаються недостатньо чіткі уявлення, пов’язані із значенням матеріальних і духовних потреб для життя людини. </w:t>
      </w:r>
    </w:p>
    <w:p w:rsidR="002C5F67" w:rsidRPr="004D4FB6" w:rsidRDefault="002C5F67" w:rsidP="002C5F67">
      <w:pPr>
        <w:spacing w:after="0" w:line="360" w:lineRule="auto"/>
        <w:ind w:firstLine="709"/>
        <w:jc w:val="both"/>
        <w:rPr>
          <w:rFonts w:ascii="Times New Roman" w:hAnsi="Times New Roman"/>
          <w:sz w:val="28"/>
          <w:szCs w:val="28"/>
          <w:lang w:val="uk-UA" w:eastAsia="ru-RU"/>
        </w:rPr>
      </w:pPr>
      <w:r w:rsidRPr="004D4FB6">
        <w:rPr>
          <w:rFonts w:ascii="Times New Roman" w:hAnsi="Times New Roman"/>
          <w:sz w:val="28"/>
          <w:szCs w:val="28"/>
          <w:lang w:val="uk-UA" w:eastAsia="ru-RU"/>
        </w:rPr>
        <w:t xml:space="preserve">Розглянемо результати методики «Незакінчених речень» за роллю суб’єкта </w:t>
      </w:r>
      <w:proofErr w:type="spellStart"/>
      <w:r w:rsidRPr="004D4FB6">
        <w:rPr>
          <w:rFonts w:ascii="Times New Roman" w:hAnsi="Times New Roman"/>
          <w:sz w:val="28"/>
          <w:szCs w:val="28"/>
          <w:lang w:val="uk-UA" w:eastAsia="ru-RU"/>
        </w:rPr>
        <w:t>цілествердження</w:t>
      </w:r>
      <w:proofErr w:type="spellEnd"/>
      <w:r w:rsidRPr="004D4FB6">
        <w:rPr>
          <w:rFonts w:ascii="Times New Roman" w:hAnsi="Times New Roman"/>
          <w:sz w:val="28"/>
          <w:szCs w:val="28"/>
          <w:lang w:val="uk-UA" w:eastAsia="ru-RU"/>
        </w:rPr>
        <w:t xml:space="preserve"> (табл. 2.4).</w:t>
      </w:r>
    </w:p>
    <w:p w:rsidR="002C5F67" w:rsidRPr="004D4FB6" w:rsidRDefault="002C5F67" w:rsidP="002C5F67">
      <w:pPr>
        <w:rPr>
          <w:rFonts w:ascii="Times New Roman" w:hAnsi="Times New Roman"/>
          <w:sz w:val="28"/>
          <w:szCs w:val="28"/>
          <w:lang w:val="uk-UA" w:eastAsia="ru-RU"/>
        </w:rPr>
      </w:pPr>
      <w:r w:rsidRPr="004D4FB6">
        <w:rPr>
          <w:rFonts w:ascii="Times New Roman" w:hAnsi="Times New Roman"/>
          <w:sz w:val="28"/>
          <w:szCs w:val="28"/>
          <w:lang w:val="uk-UA" w:eastAsia="ru-RU"/>
        </w:rPr>
        <w:br w:type="page"/>
      </w:r>
    </w:p>
    <w:p w:rsidR="002C5F67" w:rsidRPr="004D4FB6" w:rsidRDefault="002C5F67" w:rsidP="002C5F67">
      <w:pPr>
        <w:spacing w:after="0" w:line="360" w:lineRule="auto"/>
        <w:ind w:firstLine="709"/>
        <w:jc w:val="right"/>
        <w:rPr>
          <w:rFonts w:ascii="Times New Roman" w:hAnsi="Times New Roman"/>
          <w:sz w:val="28"/>
          <w:szCs w:val="28"/>
          <w:lang w:val="uk-UA" w:eastAsia="ru-RU"/>
        </w:rPr>
      </w:pPr>
      <w:r w:rsidRPr="004D4FB6">
        <w:rPr>
          <w:rFonts w:ascii="Times New Roman" w:hAnsi="Times New Roman"/>
          <w:sz w:val="28"/>
          <w:szCs w:val="28"/>
          <w:lang w:val="uk-UA" w:eastAsia="ru-RU"/>
        </w:rPr>
        <w:lastRenderedPageBreak/>
        <w:t>Таблиця 2.4</w:t>
      </w:r>
    </w:p>
    <w:p w:rsidR="002C5F67" w:rsidRPr="004D4FB6" w:rsidRDefault="002C5F67" w:rsidP="002C5F67">
      <w:pPr>
        <w:spacing w:after="0"/>
        <w:ind w:firstLine="709"/>
        <w:jc w:val="center"/>
        <w:rPr>
          <w:rFonts w:ascii="Times New Roman" w:hAnsi="Times New Roman"/>
          <w:b/>
          <w:sz w:val="28"/>
          <w:szCs w:val="28"/>
          <w:lang w:val="uk-UA" w:eastAsia="ru-RU"/>
        </w:rPr>
      </w:pPr>
      <w:r w:rsidRPr="004D4FB6">
        <w:rPr>
          <w:rFonts w:ascii="Times New Roman" w:hAnsi="Times New Roman"/>
          <w:b/>
          <w:sz w:val="28"/>
          <w:szCs w:val="28"/>
          <w:lang w:val="uk-UA" w:eastAsia="ru-RU"/>
        </w:rPr>
        <w:t xml:space="preserve">Результати дослідження за </w:t>
      </w:r>
      <w:r w:rsidRPr="004D4FB6">
        <w:rPr>
          <w:rFonts w:ascii="Times New Roman" w:hAnsi="Times New Roman"/>
          <w:b/>
          <w:bCs/>
          <w:sz w:val="28"/>
          <w:szCs w:val="28"/>
          <w:lang w:val="uk-UA" w:eastAsia="ru-RU"/>
        </w:rPr>
        <w:t>методикою «Незакінчених речень» Сакса-Леві</w:t>
      </w:r>
      <w:r w:rsidRPr="004D4FB6">
        <w:rPr>
          <w:rFonts w:ascii="Times New Roman" w:hAnsi="Times New Roman"/>
          <w:b/>
          <w:sz w:val="28"/>
          <w:szCs w:val="28"/>
          <w:lang w:val="uk-UA" w:eastAsia="ru-RU"/>
        </w:rPr>
        <w:t xml:space="preserve"> (роль суб’єкта </w:t>
      </w:r>
      <w:proofErr w:type="spellStart"/>
      <w:r w:rsidRPr="004D4FB6">
        <w:rPr>
          <w:rFonts w:ascii="Times New Roman" w:hAnsi="Times New Roman"/>
          <w:b/>
          <w:sz w:val="28"/>
          <w:szCs w:val="28"/>
          <w:lang w:val="uk-UA" w:eastAsia="ru-RU"/>
        </w:rPr>
        <w:t>цілествердження</w:t>
      </w:r>
      <w:proofErr w:type="spellEnd"/>
      <w:r w:rsidRPr="004D4FB6">
        <w:rPr>
          <w:rFonts w:ascii="Times New Roman" w:hAnsi="Times New Roman"/>
          <w:b/>
          <w:sz w:val="28"/>
          <w:szCs w:val="28"/>
          <w:lang w:val="uk-UA" w:eastAsia="ru-RU"/>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168"/>
        <w:gridCol w:w="1728"/>
        <w:gridCol w:w="1449"/>
        <w:gridCol w:w="51"/>
        <w:gridCol w:w="1645"/>
        <w:gridCol w:w="1530"/>
      </w:tblGrid>
      <w:tr w:rsidR="002C5F67" w:rsidRPr="004D4FB6" w:rsidTr="00C74272">
        <w:trPr>
          <w:trHeight w:val="300"/>
          <w:jc w:val="center"/>
        </w:trPr>
        <w:tc>
          <w:tcPr>
            <w:tcW w:w="3168" w:type="dxa"/>
            <w:vMerge w:val="restart"/>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Зміст</w:t>
            </w:r>
          </w:p>
        </w:tc>
        <w:tc>
          <w:tcPr>
            <w:tcW w:w="6403" w:type="dxa"/>
            <w:gridSpan w:val="5"/>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Відповідь</w:t>
            </w:r>
          </w:p>
        </w:tc>
      </w:tr>
      <w:tr w:rsidR="002C5F67" w:rsidRPr="004D4FB6" w:rsidTr="00C74272">
        <w:trPr>
          <w:jc w:val="center"/>
        </w:trPr>
        <w:tc>
          <w:tcPr>
            <w:tcW w:w="3168" w:type="dxa"/>
            <w:vMerge/>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p>
        </w:tc>
        <w:tc>
          <w:tcPr>
            <w:tcW w:w="3177" w:type="dxa"/>
            <w:gridSpan w:val="2"/>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студенти</w:t>
            </w:r>
          </w:p>
        </w:tc>
        <w:tc>
          <w:tcPr>
            <w:tcW w:w="3226" w:type="dxa"/>
            <w:gridSpan w:val="3"/>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старшокласники</w:t>
            </w:r>
          </w:p>
        </w:tc>
      </w:tr>
      <w:tr w:rsidR="002C5F67" w:rsidRPr="004D4FB6" w:rsidTr="00C74272">
        <w:trPr>
          <w:jc w:val="center"/>
        </w:trPr>
        <w:tc>
          <w:tcPr>
            <w:tcW w:w="3168" w:type="dxa"/>
            <w:vMerge/>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p>
        </w:tc>
        <w:tc>
          <w:tcPr>
            <w:tcW w:w="1728"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Відповіді, що не мають конфліктного контексту (%)</w:t>
            </w:r>
          </w:p>
        </w:tc>
        <w:tc>
          <w:tcPr>
            <w:tcW w:w="1500" w:type="dxa"/>
            <w:gridSpan w:val="2"/>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Відповіді, що мають конфліктний контекст (%)</w:t>
            </w:r>
          </w:p>
        </w:tc>
        <w:tc>
          <w:tcPr>
            <w:tcW w:w="164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Відповіді, що не мають конфліктного контексту (%)</w:t>
            </w:r>
          </w:p>
        </w:tc>
        <w:tc>
          <w:tcPr>
            <w:tcW w:w="1530"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Відповіді, що мають конфліктний контекст (%)</w:t>
            </w:r>
          </w:p>
        </w:tc>
      </w:tr>
      <w:tr w:rsidR="002C5F67" w:rsidRPr="004D4FB6" w:rsidTr="00C74272">
        <w:trPr>
          <w:jc w:val="center"/>
        </w:trPr>
        <w:tc>
          <w:tcPr>
            <w:tcW w:w="3168" w:type="dxa"/>
            <w:shd w:val="clear" w:color="auto" w:fill="auto"/>
          </w:tcPr>
          <w:p w:rsidR="002C5F67" w:rsidRPr="004D4FB6" w:rsidRDefault="002C5F67" w:rsidP="00C74272">
            <w:pPr>
              <w:spacing w:after="0" w:line="240" w:lineRule="auto"/>
              <w:jc w:val="center"/>
              <w:rPr>
                <w:rFonts w:ascii="Times New Roman" w:hAnsi="Times New Roman"/>
                <w:b/>
                <w:sz w:val="24"/>
                <w:szCs w:val="24"/>
                <w:lang w:val="uk-UA" w:eastAsia="ru-RU"/>
              </w:rPr>
            </w:pPr>
            <w:r w:rsidRPr="004D4FB6">
              <w:rPr>
                <w:rFonts w:ascii="Times New Roman" w:hAnsi="Times New Roman"/>
                <w:b/>
                <w:sz w:val="24"/>
                <w:szCs w:val="24"/>
                <w:lang w:val="uk-UA" w:eastAsia="ru-RU"/>
              </w:rPr>
              <w:t>1</w:t>
            </w:r>
          </w:p>
        </w:tc>
        <w:tc>
          <w:tcPr>
            <w:tcW w:w="1728" w:type="dxa"/>
            <w:shd w:val="clear" w:color="auto" w:fill="auto"/>
            <w:vAlign w:val="center"/>
          </w:tcPr>
          <w:p w:rsidR="002C5F67" w:rsidRPr="004D4FB6" w:rsidRDefault="002C5F67" w:rsidP="00C74272">
            <w:pPr>
              <w:spacing w:after="0" w:line="240" w:lineRule="auto"/>
              <w:jc w:val="center"/>
              <w:rPr>
                <w:rFonts w:ascii="Times New Roman" w:hAnsi="Times New Roman"/>
                <w:b/>
                <w:sz w:val="24"/>
                <w:szCs w:val="24"/>
                <w:lang w:val="uk-UA" w:eastAsia="ru-RU"/>
              </w:rPr>
            </w:pPr>
            <w:r w:rsidRPr="004D4FB6">
              <w:rPr>
                <w:rFonts w:ascii="Times New Roman" w:hAnsi="Times New Roman"/>
                <w:b/>
                <w:sz w:val="24"/>
                <w:szCs w:val="24"/>
                <w:lang w:val="uk-UA" w:eastAsia="ru-RU"/>
              </w:rPr>
              <w:t>2</w:t>
            </w:r>
          </w:p>
        </w:tc>
        <w:tc>
          <w:tcPr>
            <w:tcW w:w="1500" w:type="dxa"/>
            <w:gridSpan w:val="2"/>
            <w:shd w:val="clear" w:color="auto" w:fill="auto"/>
            <w:vAlign w:val="center"/>
          </w:tcPr>
          <w:p w:rsidR="002C5F67" w:rsidRPr="004D4FB6" w:rsidRDefault="002C5F67" w:rsidP="00C74272">
            <w:pPr>
              <w:spacing w:after="0" w:line="240" w:lineRule="auto"/>
              <w:jc w:val="center"/>
              <w:rPr>
                <w:rFonts w:ascii="Times New Roman" w:hAnsi="Times New Roman"/>
                <w:b/>
                <w:sz w:val="24"/>
                <w:szCs w:val="24"/>
                <w:lang w:val="uk-UA" w:eastAsia="ru-RU"/>
              </w:rPr>
            </w:pPr>
            <w:r w:rsidRPr="004D4FB6">
              <w:rPr>
                <w:rFonts w:ascii="Times New Roman" w:hAnsi="Times New Roman"/>
                <w:b/>
                <w:sz w:val="24"/>
                <w:szCs w:val="24"/>
                <w:lang w:val="uk-UA" w:eastAsia="ru-RU"/>
              </w:rPr>
              <w:t>3</w:t>
            </w:r>
          </w:p>
        </w:tc>
        <w:tc>
          <w:tcPr>
            <w:tcW w:w="1645" w:type="dxa"/>
            <w:shd w:val="clear" w:color="auto" w:fill="auto"/>
            <w:vAlign w:val="center"/>
          </w:tcPr>
          <w:p w:rsidR="002C5F67" w:rsidRPr="004D4FB6" w:rsidRDefault="002C5F67" w:rsidP="00C74272">
            <w:pPr>
              <w:spacing w:after="0" w:line="240" w:lineRule="auto"/>
              <w:jc w:val="center"/>
              <w:rPr>
                <w:rFonts w:ascii="Times New Roman" w:hAnsi="Times New Roman"/>
                <w:b/>
                <w:sz w:val="24"/>
                <w:szCs w:val="24"/>
                <w:lang w:val="uk-UA" w:eastAsia="ru-RU"/>
              </w:rPr>
            </w:pPr>
            <w:r w:rsidRPr="004D4FB6">
              <w:rPr>
                <w:rFonts w:ascii="Times New Roman" w:hAnsi="Times New Roman"/>
                <w:b/>
                <w:sz w:val="24"/>
                <w:szCs w:val="24"/>
                <w:lang w:val="uk-UA" w:eastAsia="ru-RU"/>
              </w:rPr>
              <w:t>4</w:t>
            </w:r>
          </w:p>
        </w:tc>
        <w:tc>
          <w:tcPr>
            <w:tcW w:w="1530" w:type="dxa"/>
            <w:shd w:val="clear" w:color="auto" w:fill="auto"/>
            <w:vAlign w:val="center"/>
          </w:tcPr>
          <w:p w:rsidR="002C5F67" w:rsidRPr="004D4FB6" w:rsidRDefault="002C5F67" w:rsidP="00C74272">
            <w:pPr>
              <w:spacing w:after="0" w:line="240" w:lineRule="auto"/>
              <w:jc w:val="center"/>
              <w:rPr>
                <w:rFonts w:ascii="Times New Roman" w:hAnsi="Times New Roman"/>
                <w:b/>
                <w:sz w:val="24"/>
                <w:szCs w:val="24"/>
                <w:lang w:val="uk-UA" w:eastAsia="ru-RU"/>
              </w:rPr>
            </w:pPr>
            <w:r w:rsidRPr="004D4FB6">
              <w:rPr>
                <w:rFonts w:ascii="Times New Roman" w:hAnsi="Times New Roman"/>
                <w:b/>
                <w:sz w:val="24"/>
                <w:szCs w:val="24"/>
                <w:lang w:val="uk-UA" w:eastAsia="ru-RU"/>
              </w:rPr>
              <w:t>5</w:t>
            </w:r>
          </w:p>
        </w:tc>
      </w:tr>
      <w:tr w:rsidR="002C5F67" w:rsidRPr="004D4FB6" w:rsidTr="00C74272">
        <w:trPr>
          <w:jc w:val="center"/>
        </w:trPr>
        <w:tc>
          <w:tcPr>
            <w:tcW w:w="3168"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Майбутнє</w:t>
            </w:r>
          </w:p>
        </w:tc>
        <w:tc>
          <w:tcPr>
            <w:tcW w:w="1728"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66,7%</w:t>
            </w:r>
          </w:p>
        </w:tc>
        <w:tc>
          <w:tcPr>
            <w:tcW w:w="1500" w:type="dxa"/>
            <w:gridSpan w:val="2"/>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33,3%</w:t>
            </w:r>
          </w:p>
        </w:tc>
        <w:tc>
          <w:tcPr>
            <w:tcW w:w="1645"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50%</w:t>
            </w:r>
          </w:p>
        </w:tc>
        <w:tc>
          <w:tcPr>
            <w:tcW w:w="1530"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50%</w:t>
            </w:r>
          </w:p>
        </w:tc>
      </w:tr>
      <w:tr w:rsidR="002C5F67" w:rsidRPr="004D4FB6" w:rsidTr="00C74272">
        <w:trPr>
          <w:jc w:val="center"/>
        </w:trPr>
        <w:tc>
          <w:tcPr>
            <w:tcW w:w="3168"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Якби</w:t>
            </w:r>
          </w:p>
        </w:tc>
        <w:tc>
          <w:tcPr>
            <w:tcW w:w="1728"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60%</w:t>
            </w:r>
          </w:p>
        </w:tc>
        <w:tc>
          <w:tcPr>
            <w:tcW w:w="1500" w:type="dxa"/>
            <w:gridSpan w:val="2"/>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40%</w:t>
            </w:r>
          </w:p>
        </w:tc>
        <w:tc>
          <w:tcPr>
            <w:tcW w:w="1645"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56,7%</w:t>
            </w:r>
          </w:p>
        </w:tc>
        <w:tc>
          <w:tcPr>
            <w:tcW w:w="1530"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43,3%</w:t>
            </w:r>
          </w:p>
        </w:tc>
      </w:tr>
      <w:tr w:rsidR="002C5F67" w:rsidRPr="004D4FB6" w:rsidTr="00C74272">
        <w:trPr>
          <w:jc w:val="center"/>
        </w:trPr>
        <w:tc>
          <w:tcPr>
            <w:tcW w:w="3168"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Моя потаємна мрія</w:t>
            </w:r>
          </w:p>
        </w:tc>
        <w:tc>
          <w:tcPr>
            <w:tcW w:w="1728"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40%</w:t>
            </w:r>
          </w:p>
        </w:tc>
        <w:tc>
          <w:tcPr>
            <w:tcW w:w="1500" w:type="dxa"/>
            <w:gridSpan w:val="2"/>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60%</w:t>
            </w:r>
          </w:p>
        </w:tc>
        <w:tc>
          <w:tcPr>
            <w:tcW w:w="1645"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33,3%</w:t>
            </w:r>
          </w:p>
        </w:tc>
        <w:tc>
          <w:tcPr>
            <w:tcW w:w="1530"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66,7%</w:t>
            </w:r>
          </w:p>
        </w:tc>
      </w:tr>
      <w:tr w:rsidR="002C5F67" w:rsidRPr="004D4FB6" w:rsidTr="00C74272">
        <w:trPr>
          <w:jc w:val="center"/>
        </w:trPr>
        <w:tc>
          <w:tcPr>
            <w:tcW w:w="3168"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Я боюся</w:t>
            </w:r>
          </w:p>
        </w:tc>
        <w:tc>
          <w:tcPr>
            <w:tcW w:w="1728"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86,6%</w:t>
            </w:r>
          </w:p>
        </w:tc>
        <w:tc>
          <w:tcPr>
            <w:tcW w:w="1500" w:type="dxa"/>
            <w:gridSpan w:val="2"/>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13,4%</w:t>
            </w:r>
          </w:p>
        </w:tc>
        <w:tc>
          <w:tcPr>
            <w:tcW w:w="1645"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33,3%</w:t>
            </w:r>
          </w:p>
        </w:tc>
        <w:tc>
          <w:tcPr>
            <w:tcW w:w="1530"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66,7%</w:t>
            </w:r>
          </w:p>
        </w:tc>
      </w:tr>
      <w:tr w:rsidR="002C5F67" w:rsidRPr="004D4FB6" w:rsidTr="00C74272">
        <w:trPr>
          <w:jc w:val="center"/>
        </w:trPr>
        <w:tc>
          <w:tcPr>
            <w:tcW w:w="3168"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Найбільше люблю</w:t>
            </w:r>
          </w:p>
        </w:tc>
        <w:tc>
          <w:tcPr>
            <w:tcW w:w="1728"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80%</w:t>
            </w:r>
          </w:p>
        </w:tc>
        <w:tc>
          <w:tcPr>
            <w:tcW w:w="1500" w:type="dxa"/>
            <w:gridSpan w:val="2"/>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20%</w:t>
            </w:r>
          </w:p>
        </w:tc>
        <w:tc>
          <w:tcPr>
            <w:tcW w:w="1645"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60%</w:t>
            </w:r>
          </w:p>
        </w:tc>
        <w:tc>
          <w:tcPr>
            <w:tcW w:w="1530"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40%</w:t>
            </w:r>
          </w:p>
        </w:tc>
      </w:tr>
      <w:tr w:rsidR="002C5F67" w:rsidRPr="004D4FB6" w:rsidTr="00C74272">
        <w:trPr>
          <w:jc w:val="center"/>
        </w:trPr>
        <w:tc>
          <w:tcPr>
            <w:tcW w:w="3168"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Молодь зараз цікавиться</w:t>
            </w:r>
          </w:p>
        </w:tc>
        <w:tc>
          <w:tcPr>
            <w:tcW w:w="1728"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73,4%</w:t>
            </w:r>
          </w:p>
        </w:tc>
        <w:tc>
          <w:tcPr>
            <w:tcW w:w="1500" w:type="dxa"/>
            <w:gridSpan w:val="2"/>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26,6%</w:t>
            </w:r>
          </w:p>
        </w:tc>
        <w:tc>
          <w:tcPr>
            <w:tcW w:w="1645"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40%</w:t>
            </w:r>
          </w:p>
        </w:tc>
        <w:tc>
          <w:tcPr>
            <w:tcW w:w="1530"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60%</w:t>
            </w:r>
          </w:p>
        </w:tc>
      </w:tr>
      <w:tr w:rsidR="002C5F67" w:rsidRPr="004D4FB6" w:rsidTr="00C74272">
        <w:trPr>
          <w:jc w:val="center"/>
        </w:trPr>
        <w:tc>
          <w:tcPr>
            <w:tcW w:w="3168"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Людина завжди прагне .</w:t>
            </w:r>
          </w:p>
        </w:tc>
        <w:tc>
          <w:tcPr>
            <w:tcW w:w="1728"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66,7%</w:t>
            </w:r>
          </w:p>
        </w:tc>
        <w:tc>
          <w:tcPr>
            <w:tcW w:w="1500" w:type="dxa"/>
            <w:gridSpan w:val="2"/>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33,3%</w:t>
            </w:r>
          </w:p>
        </w:tc>
        <w:tc>
          <w:tcPr>
            <w:tcW w:w="1645"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50%</w:t>
            </w:r>
          </w:p>
        </w:tc>
        <w:tc>
          <w:tcPr>
            <w:tcW w:w="1530"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50%</w:t>
            </w:r>
          </w:p>
        </w:tc>
      </w:tr>
      <w:tr w:rsidR="002C5F67" w:rsidRPr="004D4FB6" w:rsidTr="00C74272">
        <w:trPr>
          <w:jc w:val="center"/>
        </w:trPr>
        <w:tc>
          <w:tcPr>
            <w:tcW w:w="3168"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Сенс життя людини полягає в</w:t>
            </w:r>
          </w:p>
        </w:tc>
        <w:tc>
          <w:tcPr>
            <w:tcW w:w="1728"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60%</w:t>
            </w:r>
          </w:p>
        </w:tc>
        <w:tc>
          <w:tcPr>
            <w:tcW w:w="1500" w:type="dxa"/>
            <w:gridSpan w:val="2"/>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40%</w:t>
            </w:r>
          </w:p>
        </w:tc>
        <w:tc>
          <w:tcPr>
            <w:tcW w:w="1645"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56,7%</w:t>
            </w:r>
          </w:p>
        </w:tc>
        <w:tc>
          <w:tcPr>
            <w:tcW w:w="1530"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43,3%</w:t>
            </w:r>
          </w:p>
        </w:tc>
      </w:tr>
      <w:tr w:rsidR="002C5F67" w:rsidRPr="004D4FB6" w:rsidTr="00C74272">
        <w:trPr>
          <w:jc w:val="center"/>
        </w:trPr>
        <w:tc>
          <w:tcPr>
            <w:tcW w:w="3168"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Більшість моїх друзів ідеал бачать в</w:t>
            </w:r>
          </w:p>
        </w:tc>
        <w:tc>
          <w:tcPr>
            <w:tcW w:w="1728"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40%</w:t>
            </w:r>
          </w:p>
        </w:tc>
        <w:tc>
          <w:tcPr>
            <w:tcW w:w="1500" w:type="dxa"/>
            <w:gridSpan w:val="2"/>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60%</w:t>
            </w:r>
          </w:p>
        </w:tc>
        <w:tc>
          <w:tcPr>
            <w:tcW w:w="1645"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33,3%</w:t>
            </w:r>
          </w:p>
        </w:tc>
        <w:tc>
          <w:tcPr>
            <w:tcW w:w="1530"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66,7%</w:t>
            </w:r>
          </w:p>
        </w:tc>
      </w:tr>
      <w:tr w:rsidR="002C5F67" w:rsidRPr="004D4FB6" w:rsidTr="00C74272">
        <w:trPr>
          <w:jc w:val="center"/>
        </w:trPr>
        <w:tc>
          <w:tcPr>
            <w:tcW w:w="3168"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Людина народжується для того, щоб</w:t>
            </w:r>
          </w:p>
        </w:tc>
        <w:tc>
          <w:tcPr>
            <w:tcW w:w="1728"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66,7%</w:t>
            </w:r>
          </w:p>
        </w:tc>
        <w:tc>
          <w:tcPr>
            <w:tcW w:w="1500" w:type="dxa"/>
            <w:gridSpan w:val="2"/>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33,3%</w:t>
            </w:r>
          </w:p>
        </w:tc>
        <w:tc>
          <w:tcPr>
            <w:tcW w:w="1645"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70%</w:t>
            </w:r>
          </w:p>
        </w:tc>
        <w:tc>
          <w:tcPr>
            <w:tcW w:w="1530"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30%</w:t>
            </w:r>
          </w:p>
        </w:tc>
      </w:tr>
      <w:tr w:rsidR="002C5F67" w:rsidRPr="004D4FB6" w:rsidTr="00C74272">
        <w:trPr>
          <w:jc w:val="center"/>
        </w:trPr>
        <w:tc>
          <w:tcPr>
            <w:tcW w:w="3168"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Якщо я не досягаю поставленої мети, то</w:t>
            </w:r>
          </w:p>
        </w:tc>
        <w:tc>
          <w:tcPr>
            <w:tcW w:w="1728"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60%</w:t>
            </w:r>
          </w:p>
        </w:tc>
        <w:tc>
          <w:tcPr>
            <w:tcW w:w="1500" w:type="dxa"/>
            <w:gridSpan w:val="2"/>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40%</w:t>
            </w:r>
          </w:p>
        </w:tc>
        <w:tc>
          <w:tcPr>
            <w:tcW w:w="1645"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50%</w:t>
            </w:r>
          </w:p>
        </w:tc>
        <w:tc>
          <w:tcPr>
            <w:tcW w:w="1530"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50%</w:t>
            </w:r>
          </w:p>
        </w:tc>
      </w:tr>
      <w:tr w:rsidR="002C5F67" w:rsidRPr="004D4FB6" w:rsidTr="00C74272">
        <w:trPr>
          <w:jc w:val="center"/>
        </w:trPr>
        <w:tc>
          <w:tcPr>
            <w:tcW w:w="3168"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Бажання кожного з нас полягає в</w:t>
            </w:r>
          </w:p>
        </w:tc>
        <w:tc>
          <w:tcPr>
            <w:tcW w:w="1728"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40%</w:t>
            </w:r>
          </w:p>
        </w:tc>
        <w:tc>
          <w:tcPr>
            <w:tcW w:w="1500" w:type="dxa"/>
            <w:gridSpan w:val="2"/>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60%</w:t>
            </w:r>
          </w:p>
        </w:tc>
        <w:tc>
          <w:tcPr>
            <w:tcW w:w="1645"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33,3%</w:t>
            </w:r>
          </w:p>
        </w:tc>
        <w:tc>
          <w:tcPr>
            <w:tcW w:w="1530"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66,7%</w:t>
            </w:r>
          </w:p>
        </w:tc>
      </w:tr>
    </w:tbl>
    <w:p w:rsidR="002C5F67" w:rsidRPr="004D4FB6" w:rsidRDefault="002C5F67" w:rsidP="002C5F67">
      <w:pPr>
        <w:spacing w:after="0" w:line="360" w:lineRule="auto"/>
        <w:ind w:firstLine="709"/>
        <w:jc w:val="right"/>
        <w:rPr>
          <w:rFonts w:ascii="Times New Roman" w:hAnsi="Times New Roman"/>
          <w:sz w:val="28"/>
          <w:szCs w:val="28"/>
          <w:lang w:val="uk-UA" w:eastAsia="ru-RU"/>
        </w:rPr>
      </w:pPr>
    </w:p>
    <w:p w:rsidR="002C5F67" w:rsidRPr="004D4FB6" w:rsidRDefault="002C5F67" w:rsidP="002C5F67">
      <w:pPr>
        <w:spacing w:after="0" w:line="360" w:lineRule="auto"/>
        <w:ind w:firstLine="709"/>
        <w:jc w:val="both"/>
        <w:rPr>
          <w:rFonts w:ascii="Times New Roman" w:hAnsi="Times New Roman"/>
          <w:sz w:val="28"/>
          <w:szCs w:val="28"/>
          <w:lang w:val="uk-UA" w:eastAsia="ru-RU"/>
        </w:rPr>
      </w:pPr>
      <w:r w:rsidRPr="004D4FB6">
        <w:rPr>
          <w:rFonts w:ascii="Times New Roman" w:hAnsi="Times New Roman"/>
          <w:sz w:val="28"/>
          <w:szCs w:val="28"/>
          <w:lang w:val="uk-UA" w:eastAsia="ru-RU"/>
        </w:rPr>
        <w:t>З таблиці видно, що своє майбутнє досліджувані пов’язують з молодим поколінням, хоча не впевнені в тому, що чекає їх попереду. Поставлену перед собою мету вони прагнуть досягти. Досліджувані студенти бачать її вже більш чітко, ніж школярі.</w:t>
      </w:r>
    </w:p>
    <w:p w:rsidR="002C5F67" w:rsidRPr="004D4FB6" w:rsidRDefault="002C5F67" w:rsidP="002C5F67">
      <w:pPr>
        <w:spacing w:after="0" w:line="360" w:lineRule="auto"/>
        <w:ind w:firstLine="709"/>
        <w:jc w:val="both"/>
        <w:rPr>
          <w:rFonts w:ascii="Times New Roman" w:hAnsi="Times New Roman"/>
          <w:sz w:val="28"/>
          <w:szCs w:val="28"/>
          <w:lang w:val="uk-UA" w:eastAsia="ru-RU"/>
        </w:rPr>
      </w:pPr>
      <w:r w:rsidRPr="004D4FB6">
        <w:rPr>
          <w:rFonts w:ascii="Times New Roman" w:hAnsi="Times New Roman"/>
          <w:sz w:val="28"/>
          <w:szCs w:val="28"/>
          <w:lang w:val="uk-UA" w:eastAsia="ru-RU"/>
        </w:rPr>
        <w:t>Розглянемо результати методики «Незакінчених речень» за роллю сім’ї (табл. 2.5).</w:t>
      </w:r>
    </w:p>
    <w:p w:rsidR="002C5F67" w:rsidRPr="004D4FB6" w:rsidRDefault="002C5F67" w:rsidP="002C5F67">
      <w:pPr>
        <w:spacing w:after="0" w:line="360" w:lineRule="auto"/>
        <w:ind w:firstLine="709"/>
        <w:jc w:val="both"/>
        <w:rPr>
          <w:rFonts w:ascii="Times New Roman" w:hAnsi="Times New Roman"/>
          <w:sz w:val="28"/>
          <w:szCs w:val="28"/>
          <w:lang w:val="uk-UA" w:eastAsia="ru-RU"/>
        </w:rPr>
      </w:pPr>
    </w:p>
    <w:p w:rsidR="002C5F67" w:rsidRPr="004D4FB6" w:rsidRDefault="002C5F67" w:rsidP="002C5F67">
      <w:pPr>
        <w:rPr>
          <w:rFonts w:ascii="Times New Roman" w:hAnsi="Times New Roman"/>
          <w:sz w:val="28"/>
          <w:szCs w:val="28"/>
          <w:lang w:val="uk-UA" w:eastAsia="ru-RU"/>
        </w:rPr>
      </w:pPr>
      <w:r w:rsidRPr="004D4FB6">
        <w:rPr>
          <w:rFonts w:ascii="Times New Roman" w:hAnsi="Times New Roman"/>
          <w:sz w:val="28"/>
          <w:szCs w:val="28"/>
          <w:lang w:val="uk-UA" w:eastAsia="ru-RU"/>
        </w:rPr>
        <w:br w:type="page"/>
      </w:r>
    </w:p>
    <w:p w:rsidR="002C5F67" w:rsidRPr="004D4FB6" w:rsidRDefault="002C5F67" w:rsidP="002C5F67">
      <w:pPr>
        <w:spacing w:after="0" w:line="360" w:lineRule="auto"/>
        <w:ind w:firstLine="709"/>
        <w:jc w:val="right"/>
        <w:rPr>
          <w:rFonts w:ascii="Times New Roman" w:hAnsi="Times New Roman"/>
          <w:sz w:val="28"/>
          <w:szCs w:val="28"/>
          <w:lang w:val="uk-UA" w:eastAsia="ru-RU"/>
        </w:rPr>
      </w:pPr>
      <w:r w:rsidRPr="004D4FB6">
        <w:rPr>
          <w:rFonts w:ascii="Times New Roman" w:hAnsi="Times New Roman"/>
          <w:sz w:val="28"/>
          <w:szCs w:val="28"/>
          <w:lang w:val="uk-UA" w:eastAsia="ru-RU"/>
        </w:rPr>
        <w:lastRenderedPageBreak/>
        <w:t>Таблиця 2.5</w:t>
      </w:r>
    </w:p>
    <w:p w:rsidR="002C5F67" w:rsidRPr="004D4FB6" w:rsidRDefault="002C5F67" w:rsidP="002C5F67">
      <w:pPr>
        <w:spacing w:after="0"/>
        <w:ind w:firstLine="709"/>
        <w:jc w:val="center"/>
        <w:rPr>
          <w:rFonts w:ascii="Times New Roman" w:hAnsi="Times New Roman"/>
          <w:b/>
          <w:sz w:val="28"/>
          <w:szCs w:val="28"/>
          <w:lang w:val="uk-UA" w:eastAsia="ru-RU"/>
        </w:rPr>
      </w:pPr>
      <w:r w:rsidRPr="004D4FB6">
        <w:rPr>
          <w:rFonts w:ascii="Times New Roman" w:hAnsi="Times New Roman"/>
          <w:b/>
          <w:sz w:val="28"/>
          <w:szCs w:val="28"/>
          <w:lang w:val="uk-UA" w:eastAsia="ru-RU"/>
        </w:rPr>
        <w:t xml:space="preserve">Результати дослідження за методикою </w:t>
      </w:r>
      <w:r w:rsidRPr="004D4FB6">
        <w:rPr>
          <w:rFonts w:ascii="Times New Roman" w:hAnsi="Times New Roman"/>
          <w:b/>
          <w:bCs/>
          <w:sz w:val="28"/>
          <w:szCs w:val="28"/>
          <w:lang w:val="uk-UA" w:eastAsia="ru-RU"/>
        </w:rPr>
        <w:t>«Незакінчених речень» Сакса-Леві</w:t>
      </w:r>
      <w:r w:rsidRPr="004D4FB6">
        <w:rPr>
          <w:rFonts w:ascii="Times New Roman" w:hAnsi="Times New Roman"/>
          <w:b/>
          <w:sz w:val="28"/>
          <w:szCs w:val="28"/>
          <w:lang w:val="uk-UA" w:eastAsia="ru-RU"/>
        </w:rPr>
        <w:t xml:space="preserve"> (сім’я)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168"/>
        <w:gridCol w:w="1728"/>
        <w:gridCol w:w="1449"/>
        <w:gridCol w:w="51"/>
        <w:gridCol w:w="1645"/>
        <w:gridCol w:w="1530"/>
      </w:tblGrid>
      <w:tr w:rsidR="002C5F67" w:rsidRPr="004D4FB6" w:rsidTr="00C74272">
        <w:trPr>
          <w:trHeight w:val="300"/>
          <w:jc w:val="center"/>
        </w:trPr>
        <w:tc>
          <w:tcPr>
            <w:tcW w:w="3168" w:type="dxa"/>
            <w:vMerge w:val="restart"/>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Зміст</w:t>
            </w:r>
          </w:p>
        </w:tc>
        <w:tc>
          <w:tcPr>
            <w:tcW w:w="6403" w:type="dxa"/>
            <w:gridSpan w:val="5"/>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Відповідь</w:t>
            </w:r>
          </w:p>
        </w:tc>
      </w:tr>
      <w:tr w:rsidR="002C5F67" w:rsidRPr="004D4FB6" w:rsidTr="00C74272">
        <w:trPr>
          <w:jc w:val="center"/>
        </w:trPr>
        <w:tc>
          <w:tcPr>
            <w:tcW w:w="3168" w:type="dxa"/>
            <w:vMerge/>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p>
        </w:tc>
        <w:tc>
          <w:tcPr>
            <w:tcW w:w="3177" w:type="dxa"/>
            <w:gridSpan w:val="2"/>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студенти</w:t>
            </w:r>
          </w:p>
        </w:tc>
        <w:tc>
          <w:tcPr>
            <w:tcW w:w="3226" w:type="dxa"/>
            <w:gridSpan w:val="3"/>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старшокласники</w:t>
            </w:r>
          </w:p>
        </w:tc>
      </w:tr>
      <w:tr w:rsidR="002C5F67" w:rsidRPr="004D4FB6" w:rsidTr="00C74272">
        <w:trPr>
          <w:jc w:val="center"/>
        </w:trPr>
        <w:tc>
          <w:tcPr>
            <w:tcW w:w="3168" w:type="dxa"/>
            <w:vMerge/>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p>
        </w:tc>
        <w:tc>
          <w:tcPr>
            <w:tcW w:w="1728"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Відповіді, що не мають конфліктного контексту (%)</w:t>
            </w:r>
          </w:p>
        </w:tc>
        <w:tc>
          <w:tcPr>
            <w:tcW w:w="1500" w:type="dxa"/>
            <w:gridSpan w:val="2"/>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Відповіді, що мають конфліктний контекст (%)</w:t>
            </w:r>
          </w:p>
        </w:tc>
        <w:tc>
          <w:tcPr>
            <w:tcW w:w="164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Відповіді, що не мають конфліктного контексту (%)</w:t>
            </w:r>
          </w:p>
        </w:tc>
        <w:tc>
          <w:tcPr>
            <w:tcW w:w="1530"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Відповіді, що мають конфліктний контекст (%)</w:t>
            </w:r>
          </w:p>
        </w:tc>
      </w:tr>
      <w:tr w:rsidR="002C5F67" w:rsidRPr="004D4FB6" w:rsidTr="00C74272">
        <w:trPr>
          <w:jc w:val="center"/>
        </w:trPr>
        <w:tc>
          <w:tcPr>
            <w:tcW w:w="3168" w:type="dxa"/>
            <w:shd w:val="clear" w:color="auto" w:fill="auto"/>
          </w:tcPr>
          <w:p w:rsidR="002C5F67" w:rsidRPr="004D4FB6" w:rsidRDefault="002C5F67" w:rsidP="00C74272">
            <w:pPr>
              <w:autoSpaceDE w:val="0"/>
              <w:autoSpaceDN w:val="0"/>
              <w:adjustRightInd w:val="0"/>
              <w:spacing w:after="0" w:line="240" w:lineRule="auto"/>
              <w:jc w:val="center"/>
              <w:rPr>
                <w:rFonts w:ascii="Times New Roman" w:hAnsi="Times New Roman"/>
                <w:b/>
                <w:sz w:val="24"/>
                <w:szCs w:val="24"/>
                <w:lang w:val="uk-UA" w:eastAsia="ru-RU"/>
              </w:rPr>
            </w:pPr>
            <w:r w:rsidRPr="004D4FB6">
              <w:rPr>
                <w:rFonts w:ascii="Times New Roman" w:hAnsi="Times New Roman"/>
                <w:b/>
                <w:sz w:val="24"/>
                <w:szCs w:val="24"/>
                <w:lang w:val="uk-UA" w:eastAsia="ru-RU"/>
              </w:rPr>
              <w:t>1</w:t>
            </w:r>
          </w:p>
        </w:tc>
        <w:tc>
          <w:tcPr>
            <w:tcW w:w="1728" w:type="dxa"/>
            <w:shd w:val="clear" w:color="auto" w:fill="auto"/>
            <w:vAlign w:val="center"/>
          </w:tcPr>
          <w:p w:rsidR="002C5F67" w:rsidRPr="004D4FB6" w:rsidRDefault="002C5F67" w:rsidP="00C74272">
            <w:pPr>
              <w:spacing w:after="0" w:line="240" w:lineRule="auto"/>
              <w:jc w:val="center"/>
              <w:rPr>
                <w:rFonts w:ascii="Times New Roman" w:hAnsi="Times New Roman"/>
                <w:b/>
                <w:sz w:val="24"/>
                <w:szCs w:val="24"/>
                <w:lang w:val="uk-UA" w:eastAsia="ru-RU"/>
              </w:rPr>
            </w:pPr>
            <w:r w:rsidRPr="004D4FB6">
              <w:rPr>
                <w:rFonts w:ascii="Times New Roman" w:hAnsi="Times New Roman"/>
                <w:b/>
                <w:sz w:val="24"/>
                <w:szCs w:val="24"/>
                <w:lang w:val="uk-UA" w:eastAsia="ru-RU"/>
              </w:rPr>
              <w:t>2</w:t>
            </w:r>
          </w:p>
        </w:tc>
        <w:tc>
          <w:tcPr>
            <w:tcW w:w="1500" w:type="dxa"/>
            <w:gridSpan w:val="2"/>
            <w:shd w:val="clear" w:color="auto" w:fill="auto"/>
            <w:vAlign w:val="center"/>
          </w:tcPr>
          <w:p w:rsidR="002C5F67" w:rsidRPr="004D4FB6" w:rsidRDefault="002C5F67" w:rsidP="00C74272">
            <w:pPr>
              <w:spacing w:after="0" w:line="240" w:lineRule="auto"/>
              <w:jc w:val="center"/>
              <w:rPr>
                <w:rFonts w:ascii="Times New Roman" w:hAnsi="Times New Roman"/>
                <w:b/>
                <w:sz w:val="24"/>
                <w:szCs w:val="24"/>
                <w:lang w:val="uk-UA" w:eastAsia="ru-RU"/>
              </w:rPr>
            </w:pPr>
            <w:r w:rsidRPr="004D4FB6">
              <w:rPr>
                <w:rFonts w:ascii="Times New Roman" w:hAnsi="Times New Roman"/>
                <w:b/>
                <w:sz w:val="24"/>
                <w:szCs w:val="24"/>
                <w:lang w:val="uk-UA" w:eastAsia="ru-RU"/>
              </w:rPr>
              <w:t>3</w:t>
            </w:r>
          </w:p>
        </w:tc>
        <w:tc>
          <w:tcPr>
            <w:tcW w:w="1645" w:type="dxa"/>
            <w:shd w:val="clear" w:color="auto" w:fill="auto"/>
            <w:vAlign w:val="center"/>
          </w:tcPr>
          <w:p w:rsidR="002C5F67" w:rsidRPr="004D4FB6" w:rsidRDefault="002C5F67" w:rsidP="00C74272">
            <w:pPr>
              <w:spacing w:after="0" w:line="240" w:lineRule="auto"/>
              <w:jc w:val="center"/>
              <w:rPr>
                <w:rFonts w:ascii="Times New Roman" w:hAnsi="Times New Roman"/>
                <w:b/>
                <w:sz w:val="24"/>
                <w:szCs w:val="24"/>
                <w:lang w:val="uk-UA" w:eastAsia="ru-RU"/>
              </w:rPr>
            </w:pPr>
            <w:r w:rsidRPr="004D4FB6">
              <w:rPr>
                <w:rFonts w:ascii="Times New Roman" w:hAnsi="Times New Roman"/>
                <w:b/>
                <w:sz w:val="24"/>
                <w:szCs w:val="24"/>
                <w:lang w:val="uk-UA" w:eastAsia="ru-RU"/>
              </w:rPr>
              <w:t>4</w:t>
            </w:r>
          </w:p>
        </w:tc>
        <w:tc>
          <w:tcPr>
            <w:tcW w:w="1530" w:type="dxa"/>
            <w:shd w:val="clear" w:color="auto" w:fill="auto"/>
            <w:vAlign w:val="center"/>
          </w:tcPr>
          <w:p w:rsidR="002C5F67" w:rsidRPr="004D4FB6" w:rsidRDefault="002C5F67" w:rsidP="00C74272">
            <w:pPr>
              <w:spacing w:after="0" w:line="240" w:lineRule="auto"/>
              <w:jc w:val="center"/>
              <w:rPr>
                <w:rFonts w:ascii="Times New Roman" w:hAnsi="Times New Roman"/>
                <w:b/>
                <w:sz w:val="24"/>
                <w:szCs w:val="24"/>
                <w:lang w:val="uk-UA" w:eastAsia="ru-RU"/>
              </w:rPr>
            </w:pPr>
            <w:r w:rsidRPr="004D4FB6">
              <w:rPr>
                <w:rFonts w:ascii="Times New Roman" w:hAnsi="Times New Roman"/>
                <w:b/>
                <w:sz w:val="24"/>
                <w:szCs w:val="24"/>
                <w:lang w:val="uk-UA" w:eastAsia="ru-RU"/>
              </w:rPr>
              <w:t>5</w:t>
            </w:r>
          </w:p>
        </w:tc>
      </w:tr>
      <w:tr w:rsidR="002C5F67" w:rsidRPr="004D4FB6" w:rsidTr="00C74272">
        <w:trPr>
          <w:jc w:val="center"/>
        </w:trPr>
        <w:tc>
          <w:tcPr>
            <w:tcW w:w="3168" w:type="dxa"/>
            <w:shd w:val="clear" w:color="auto" w:fill="auto"/>
          </w:tcPr>
          <w:p w:rsidR="002C5F67" w:rsidRPr="004D4FB6" w:rsidRDefault="002C5F67" w:rsidP="00C74272">
            <w:pPr>
              <w:autoSpaceDE w:val="0"/>
              <w:autoSpaceDN w:val="0"/>
              <w:adjustRightInd w:val="0"/>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У порівнянні з більшістю інших сімей, моя сім'я</w:t>
            </w:r>
          </w:p>
        </w:tc>
        <w:tc>
          <w:tcPr>
            <w:tcW w:w="1728"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33,3%</w:t>
            </w:r>
          </w:p>
        </w:tc>
        <w:tc>
          <w:tcPr>
            <w:tcW w:w="1500" w:type="dxa"/>
            <w:gridSpan w:val="2"/>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66,7%</w:t>
            </w:r>
          </w:p>
        </w:tc>
        <w:tc>
          <w:tcPr>
            <w:tcW w:w="1645"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20%</w:t>
            </w:r>
          </w:p>
        </w:tc>
        <w:tc>
          <w:tcPr>
            <w:tcW w:w="1530"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80%</w:t>
            </w:r>
          </w:p>
        </w:tc>
      </w:tr>
      <w:tr w:rsidR="002C5F67" w:rsidRPr="004D4FB6" w:rsidTr="00C74272">
        <w:trPr>
          <w:jc w:val="center"/>
        </w:trPr>
        <w:tc>
          <w:tcPr>
            <w:tcW w:w="3168" w:type="dxa"/>
            <w:shd w:val="clear" w:color="auto" w:fill="auto"/>
          </w:tcPr>
          <w:p w:rsidR="002C5F67" w:rsidRPr="004D4FB6" w:rsidRDefault="002C5F67" w:rsidP="00C74272">
            <w:pPr>
              <w:autoSpaceDE w:val="0"/>
              <w:autoSpaceDN w:val="0"/>
              <w:adjustRightInd w:val="0"/>
              <w:spacing w:after="0" w:line="240" w:lineRule="auto"/>
              <w:ind w:firstLine="708"/>
              <w:rPr>
                <w:rFonts w:ascii="Times New Roman" w:hAnsi="Times New Roman"/>
                <w:sz w:val="24"/>
                <w:szCs w:val="24"/>
                <w:lang w:val="uk-UA" w:eastAsia="ru-RU"/>
              </w:rPr>
            </w:pPr>
            <w:r w:rsidRPr="004D4FB6">
              <w:rPr>
                <w:rFonts w:ascii="Times New Roman" w:hAnsi="Times New Roman"/>
                <w:sz w:val="24"/>
                <w:szCs w:val="24"/>
                <w:lang w:val="uk-UA" w:eastAsia="ru-RU"/>
              </w:rPr>
              <w:t>Мої батьки</w:t>
            </w:r>
          </w:p>
        </w:tc>
        <w:tc>
          <w:tcPr>
            <w:tcW w:w="1728"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66,7%</w:t>
            </w:r>
          </w:p>
        </w:tc>
        <w:tc>
          <w:tcPr>
            <w:tcW w:w="1500" w:type="dxa"/>
            <w:gridSpan w:val="2"/>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33,3%</w:t>
            </w:r>
          </w:p>
        </w:tc>
        <w:tc>
          <w:tcPr>
            <w:tcW w:w="1645"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33,3%</w:t>
            </w:r>
          </w:p>
        </w:tc>
        <w:tc>
          <w:tcPr>
            <w:tcW w:w="1530"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66,7%</w:t>
            </w:r>
          </w:p>
        </w:tc>
      </w:tr>
      <w:tr w:rsidR="002C5F67" w:rsidRPr="004D4FB6" w:rsidTr="00C74272">
        <w:trPr>
          <w:jc w:val="center"/>
        </w:trPr>
        <w:tc>
          <w:tcPr>
            <w:tcW w:w="3168" w:type="dxa"/>
            <w:shd w:val="clear" w:color="auto" w:fill="auto"/>
          </w:tcPr>
          <w:p w:rsidR="002C5F67" w:rsidRPr="004D4FB6" w:rsidRDefault="002C5F67" w:rsidP="00C74272">
            <w:pPr>
              <w:autoSpaceDE w:val="0"/>
              <w:autoSpaceDN w:val="0"/>
              <w:adjustRightInd w:val="0"/>
              <w:spacing w:after="0" w:line="240" w:lineRule="auto"/>
              <w:rPr>
                <w:rFonts w:ascii="Times New Roman" w:hAnsi="Times New Roman"/>
                <w:sz w:val="24"/>
                <w:szCs w:val="24"/>
                <w:lang w:val="uk-UA" w:eastAsia="ru-RU"/>
              </w:rPr>
            </w:pPr>
            <w:r w:rsidRPr="004D4FB6">
              <w:rPr>
                <w:rFonts w:ascii="Times New Roman" w:hAnsi="Times New Roman"/>
                <w:sz w:val="24"/>
                <w:szCs w:val="24"/>
                <w:lang w:val="uk-UA" w:eastAsia="ru-RU"/>
              </w:rPr>
              <w:t>Я поважаю своїх батьків за</w:t>
            </w:r>
          </w:p>
        </w:tc>
        <w:tc>
          <w:tcPr>
            <w:tcW w:w="1728"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66,7%</w:t>
            </w:r>
          </w:p>
        </w:tc>
        <w:tc>
          <w:tcPr>
            <w:tcW w:w="1500" w:type="dxa"/>
            <w:gridSpan w:val="2"/>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33,3%</w:t>
            </w:r>
          </w:p>
        </w:tc>
        <w:tc>
          <w:tcPr>
            <w:tcW w:w="1645"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70%</w:t>
            </w:r>
          </w:p>
        </w:tc>
        <w:tc>
          <w:tcPr>
            <w:tcW w:w="1530"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30%</w:t>
            </w:r>
          </w:p>
        </w:tc>
      </w:tr>
      <w:tr w:rsidR="002C5F67" w:rsidRPr="004D4FB6" w:rsidTr="00C74272">
        <w:trPr>
          <w:jc w:val="center"/>
        </w:trPr>
        <w:tc>
          <w:tcPr>
            <w:tcW w:w="3168"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Як син (дочка) я зобов'язаний (а) ставитися до батьків</w:t>
            </w:r>
          </w:p>
        </w:tc>
        <w:tc>
          <w:tcPr>
            <w:tcW w:w="1728"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60%</w:t>
            </w:r>
          </w:p>
        </w:tc>
        <w:tc>
          <w:tcPr>
            <w:tcW w:w="1500" w:type="dxa"/>
            <w:gridSpan w:val="2"/>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40%</w:t>
            </w:r>
          </w:p>
        </w:tc>
        <w:tc>
          <w:tcPr>
            <w:tcW w:w="1645"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50%</w:t>
            </w:r>
          </w:p>
        </w:tc>
        <w:tc>
          <w:tcPr>
            <w:tcW w:w="1530"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50%</w:t>
            </w:r>
          </w:p>
        </w:tc>
      </w:tr>
      <w:tr w:rsidR="002C5F67" w:rsidRPr="004D4FB6" w:rsidTr="00C74272">
        <w:trPr>
          <w:jc w:val="center"/>
        </w:trPr>
        <w:tc>
          <w:tcPr>
            <w:tcW w:w="3168" w:type="dxa"/>
            <w:shd w:val="clear" w:color="auto" w:fill="auto"/>
          </w:tcPr>
          <w:p w:rsidR="002C5F67" w:rsidRPr="004D4FB6" w:rsidRDefault="002C5F67" w:rsidP="00C74272">
            <w:pPr>
              <w:autoSpaceDE w:val="0"/>
              <w:autoSpaceDN w:val="0"/>
              <w:adjustRightInd w:val="0"/>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Якщо між мною і батьками виникають спірні питання, то я</w:t>
            </w:r>
          </w:p>
        </w:tc>
        <w:tc>
          <w:tcPr>
            <w:tcW w:w="1728"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80%</w:t>
            </w:r>
          </w:p>
        </w:tc>
        <w:tc>
          <w:tcPr>
            <w:tcW w:w="1500" w:type="dxa"/>
            <w:gridSpan w:val="2"/>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20%</w:t>
            </w:r>
          </w:p>
        </w:tc>
        <w:tc>
          <w:tcPr>
            <w:tcW w:w="1645"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56,7%</w:t>
            </w:r>
          </w:p>
        </w:tc>
        <w:tc>
          <w:tcPr>
            <w:tcW w:w="1530"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43,3%</w:t>
            </w:r>
          </w:p>
        </w:tc>
      </w:tr>
      <w:tr w:rsidR="002C5F67" w:rsidRPr="004D4FB6" w:rsidTr="00C74272">
        <w:trPr>
          <w:jc w:val="center"/>
        </w:trPr>
        <w:tc>
          <w:tcPr>
            <w:tcW w:w="3168"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Я надаю допомогу батькам у</w:t>
            </w:r>
          </w:p>
        </w:tc>
        <w:tc>
          <w:tcPr>
            <w:tcW w:w="1728"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73,4%</w:t>
            </w:r>
          </w:p>
        </w:tc>
        <w:tc>
          <w:tcPr>
            <w:tcW w:w="1500" w:type="dxa"/>
            <w:gridSpan w:val="2"/>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26,6%</w:t>
            </w:r>
          </w:p>
        </w:tc>
        <w:tc>
          <w:tcPr>
            <w:tcW w:w="1645"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33,3%</w:t>
            </w:r>
          </w:p>
        </w:tc>
        <w:tc>
          <w:tcPr>
            <w:tcW w:w="1530"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66,7%</w:t>
            </w:r>
          </w:p>
        </w:tc>
      </w:tr>
      <w:tr w:rsidR="002C5F67" w:rsidRPr="004D4FB6" w:rsidTr="00C74272">
        <w:trPr>
          <w:jc w:val="center"/>
        </w:trPr>
        <w:tc>
          <w:tcPr>
            <w:tcW w:w="3168"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Я б хотів, щоб батьки ставилися до мене</w:t>
            </w:r>
          </w:p>
        </w:tc>
        <w:tc>
          <w:tcPr>
            <w:tcW w:w="1728"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70%</w:t>
            </w:r>
          </w:p>
        </w:tc>
        <w:tc>
          <w:tcPr>
            <w:tcW w:w="1500" w:type="dxa"/>
            <w:gridSpan w:val="2"/>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30%</w:t>
            </w:r>
          </w:p>
        </w:tc>
        <w:tc>
          <w:tcPr>
            <w:tcW w:w="1645"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80%</w:t>
            </w:r>
          </w:p>
        </w:tc>
        <w:tc>
          <w:tcPr>
            <w:tcW w:w="1530"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20%</w:t>
            </w:r>
          </w:p>
        </w:tc>
      </w:tr>
      <w:tr w:rsidR="002C5F67" w:rsidRPr="004D4FB6" w:rsidTr="00C74272">
        <w:trPr>
          <w:jc w:val="center"/>
        </w:trPr>
        <w:tc>
          <w:tcPr>
            <w:tcW w:w="3168"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Разом з батьками я часто проводжу час</w:t>
            </w:r>
          </w:p>
        </w:tc>
        <w:tc>
          <w:tcPr>
            <w:tcW w:w="1728"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50%</w:t>
            </w:r>
          </w:p>
        </w:tc>
        <w:tc>
          <w:tcPr>
            <w:tcW w:w="1500" w:type="dxa"/>
            <w:gridSpan w:val="2"/>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50%</w:t>
            </w:r>
          </w:p>
        </w:tc>
        <w:tc>
          <w:tcPr>
            <w:tcW w:w="1645"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73,4%</w:t>
            </w:r>
          </w:p>
        </w:tc>
        <w:tc>
          <w:tcPr>
            <w:tcW w:w="1530"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26,6%</w:t>
            </w:r>
          </w:p>
        </w:tc>
      </w:tr>
      <w:tr w:rsidR="002C5F67" w:rsidRPr="004D4FB6" w:rsidTr="00C74272">
        <w:trPr>
          <w:jc w:val="center"/>
        </w:trPr>
        <w:tc>
          <w:tcPr>
            <w:tcW w:w="3168"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Мого батька я поважаю за</w:t>
            </w:r>
          </w:p>
        </w:tc>
        <w:tc>
          <w:tcPr>
            <w:tcW w:w="1728"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73,4%</w:t>
            </w:r>
          </w:p>
        </w:tc>
        <w:tc>
          <w:tcPr>
            <w:tcW w:w="1500" w:type="dxa"/>
            <w:gridSpan w:val="2"/>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26,6%</w:t>
            </w:r>
          </w:p>
        </w:tc>
        <w:tc>
          <w:tcPr>
            <w:tcW w:w="1645"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40%</w:t>
            </w:r>
          </w:p>
        </w:tc>
        <w:tc>
          <w:tcPr>
            <w:tcW w:w="1530"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60%</w:t>
            </w:r>
          </w:p>
        </w:tc>
      </w:tr>
      <w:tr w:rsidR="002C5F67" w:rsidRPr="004D4FB6" w:rsidTr="00C74272">
        <w:trPr>
          <w:jc w:val="center"/>
        </w:trPr>
        <w:tc>
          <w:tcPr>
            <w:tcW w:w="3168" w:type="dxa"/>
            <w:shd w:val="clear" w:color="auto" w:fill="auto"/>
          </w:tcPr>
          <w:p w:rsidR="002C5F67" w:rsidRPr="004D4FB6" w:rsidRDefault="002C5F67" w:rsidP="00C74272">
            <w:pPr>
              <w:autoSpaceDE w:val="0"/>
              <w:autoSpaceDN w:val="0"/>
              <w:adjustRightInd w:val="0"/>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У вільний час вдома я займаюся</w:t>
            </w:r>
          </w:p>
        </w:tc>
        <w:tc>
          <w:tcPr>
            <w:tcW w:w="1728"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66,7%</w:t>
            </w:r>
          </w:p>
        </w:tc>
        <w:tc>
          <w:tcPr>
            <w:tcW w:w="1500" w:type="dxa"/>
            <w:gridSpan w:val="2"/>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33,3%</w:t>
            </w:r>
          </w:p>
        </w:tc>
        <w:tc>
          <w:tcPr>
            <w:tcW w:w="1645"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50%</w:t>
            </w:r>
          </w:p>
        </w:tc>
        <w:tc>
          <w:tcPr>
            <w:tcW w:w="1530"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50%</w:t>
            </w:r>
          </w:p>
        </w:tc>
      </w:tr>
      <w:tr w:rsidR="002C5F67" w:rsidRPr="004D4FB6" w:rsidTr="00C74272">
        <w:trPr>
          <w:jc w:val="center"/>
        </w:trPr>
        <w:tc>
          <w:tcPr>
            <w:tcW w:w="3168"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Спірні питання з батьками у мене виникають в основному через</w:t>
            </w:r>
          </w:p>
        </w:tc>
        <w:tc>
          <w:tcPr>
            <w:tcW w:w="1728"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50%</w:t>
            </w:r>
          </w:p>
        </w:tc>
        <w:tc>
          <w:tcPr>
            <w:tcW w:w="1500" w:type="dxa"/>
            <w:gridSpan w:val="2"/>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50%</w:t>
            </w:r>
          </w:p>
        </w:tc>
        <w:tc>
          <w:tcPr>
            <w:tcW w:w="1645"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50%</w:t>
            </w:r>
          </w:p>
        </w:tc>
        <w:tc>
          <w:tcPr>
            <w:tcW w:w="1530"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50%</w:t>
            </w:r>
          </w:p>
        </w:tc>
      </w:tr>
      <w:tr w:rsidR="002C5F67" w:rsidRPr="004D4FB6" w:rsidTr="00C74272">
        <w:trPr>
          <w:jc w:val="center"/>
        </w:trPr>
        <w:tc>
          <w:tcPr>
            <w:tcW w:w="3168"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Свою маму я люблю за</w:t>
            </w:r>
          </w:p>
        </w:tc>
        <w:tc>
          <w:tcPr>
            <w:tcW w:w="1728"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86,6%</w:t>
            </w:r>
          </w:p>
        </w:tc>
        <w:tc>
          <w:tcPr>
            <w:tcW w:w="1500" w:type="dxa"/>
            <w:gridSpan w:val="2"/>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13,4%</w:t>
            </w:r>
          </w:p>
        </w:tc>
        <w:tc>
          <w:tcPr>
            <w:tcW w:w="1645"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66,7%</w:t>
            </w:r>
          </w:p>
        </w:tc>
        <w:tc>
          <w:tcPr>
            <w:tcW w:w="1530"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33,3%</w:t>
            </w:r>
          </w:p>
        </w:tc>
      </w:tr>
    </w:tbl>
    <w:p w:rsidR="002C5F67" w:rsidRPr="004D4FB6" w:rsidRDefault="002C5F67" w:rsidP="002C5F67">
      <w:pPr>
        <w:spacing w:after="0" w:line="360" w:lineRule="auto"/>
        <w:ind w:firstLine="709"/>
        <w:jc w:val="right"/>
        <w:rPr>
          <w:rFonts w:ascii="Times New Roman" w:hAnsi="Times New Roman"/>
          <w:sz w:val="28"/>
          <w:szCs w:val="28"/>
          <w:lang w:val="uk-UA" w:eastAsia="ru-RU"/>
        </w:rPr>
      </w:pPr>
    </w:p>
    <w:p w:rsidR="002C5F67" w:rsidRPr="004D4FB6" w:rsidRDefault="002C5F67" w:rsidP="002C5F67">
      <w:pPr>
        <w:spacing w:after="0" w:line="360" w:lineRule="auto"/>
        <w:ind w:firstLine="708"/>
        <w:jc w:val="both"/>
        <w:rPr>
          <w:rFonts w:ascii="Times New Roman" w:hAnsi="Times New Roman"/>
          <w:sz w:val="28"/>
          <w:szCs w:val="28"/>
          <w:lang w:val="uk-UA" w:eastAsia="ru-RU"/>
        </w:rPr>
      </w:pPr>
      <w:r w:rsidRPr="004D4FB6">
        <w:rPr>
          <w:rFonts w:ascii="Times New Roman" w:hAnsi="Times New Roman"/>
          <w:sz w:val="28"/>
          <w:szCs w:val="28"/>
          <w:lang w:val="uk-UA" w:eastAsia="ru-RU"/>
        </w:rPr>
        <w:t xml:space="preserve">Можемо зробити висновок, що сімейна атмосфера здебільшого є благополучною. Конфліктні ситуації з батьками виникають через вікові особливості досліджуваних. </w:t>
      </w:r>
    </w:p>
    <w:p w:rsidR="002C5F67" w:rsidRPr="004D4FB6" w:rsidRDefault="002C5F67" w:rsidP="002C5F67">
      <w:pPr>
        <w:spacing w:after="0" w:line="360" w:lineRule="auto"/>
        <w:ind w:firstLine="709"/>
        <w:jc w:val="both"/>
        <w:rPr>
          <w:rFonts w:ascii="Times New Roman" w:hAnsi="Times New Roman"/>
          <w:sz w:val="28"/>
          <w:szCs w:val="28"/>
          <w:lang w:val="uk-UA" w:eastAsia="ru-RU"/>
        </w:rPr>
      </w:pPr>
      <w:r w:rsidRPr="004D4FB6">
        <w:rPr>
          <w:rFonts w:ascii="Times New Roman" w:hAnsi="Times New Roman"/>
          <w:sz w:val="28"/>
          <w:szCs w:val="28"/>
          <w:lang w:val="uk-UA" w:eastAsia="ru-RU"/>
        </w:rPr>
        <w:t xml:space="preserve">Аналізуючи результати методики «Незакінчених речень» Саксі-Леві можемо зробити наступні висновки. Ґрунтуючись на отриманих результатах, і використовуючи «контрольні питання», такі як: «З якою метою людині необхідні знання?», «Чому професіоналу постійно треба вчитися? »і ін., ми переконалися в тому, що більшість і студентів, і учнів, не усвідомлюють </w:t>
      </w:r>
      <w:r w:rsidRPr="004D4FB6">
        <w:rPr>
          <w:rFonts w:ascii="Times New Roman" w:hAnsi="Times New Roman"/>
          <w:sz w:val="28"/>
          <w:szCs w:val="28"/>
          <w:lang w:val="uk-UA" w:eastAsia="ru-RU"/>
        </w:rPr>
        <w:lastRenderedPageBreak/>
        <w:t>значення навчальної діяльності. Немає сумніву, що однією з головних причин слабкої успішності є відсутність потреби в пізнанні і навчанні, а якщо більш точно сказати, вони просто психологічно не готові до такої діяльності. А тому, у них поступово формується негативне ставлення до навчання, провокуючи надалі конфлікти в стосунках з педагогами та батьками.</w:t>
      </w:r>
    </w:p>
    <w:p w:rsidR="002C5F67" w:rsidRPr="004D4FB6" w:rsidRDefault="002C5F67" w:rsidP="002C5F67">
      <w:pPr>
        <w:spacing w:after="0" w:line="360" w:lineRule="auto"/>
        <w:ind w:firstLine="709"/>
        <w:jc w:val="both"/>
        <w:rPr>
          <w:rFonts w:ascii="Times New Roman" w:hAnsi="Times New Roman"/>
          <w:sz w:val="28"/>
          <w:szCs w:val="28"/>
          <w:lang w:val="uk-UA" w:eastAsia="ru-RU"/>
        </w:rPr>
      </w:pPr>
      <w:r w:rsidRPr="004D4FB6">
        <w:rPr>
          <w:rFonts w:ascii="Times New Roman" w:hAnsi="Times New Roman"/>
          <w:sz w:val="28"/>
          <w:szCs w:val="28"/>
          <w:lang w:val="uk-UA" w:eastAsia="ru-RU"/>
        </w:rPr>
        <w:t xml:space="preserve">Відомо, що особистість великого значення надає задоволенню своїх потреб. Вони є джерелом активності, направляють її поведінку і діяльність. Аналізуючи потреби школярів і студентів, ми відкриваємо причини, що провокують конфлікти. </w:t>
      </w:r>
    </w:p>
    <w:p w:rsidR="002C5F67" w:rsidRPr="004D4FB6" w:rsidRDefault="002C5F67" w:rsidP="002C5F67">
      <w:pPr>
        <w:spacing w:after="0" w:line="360" w:lineRule="auto"/>
        <w:ind w:firstLine="709"/>
        <w:jc w:val="both"/>
        <w:rPr>
          <w:rFonts w:ascii="Times New Roman" w:hAnsi="Times New Roman"/>
          <w:sz w:val="28"/>
          <w:szCs w:val="28"/>
          <w:lang w:val="uk-UA" w:eastAsia="ru-RU"/>
        </w:rPr>
      </w:pPr>
      <w:r w:rsidRPr="004D4FB6">
        <w:rPr>
          <w:rFonts w:ascii="Times New Roman" w:hAnsi="Times New Roman"/>
          <w:sz w:val="28"/>
          <w:szCs w:val="28"/>
          <w:lang w:val="uk-UA" w:eastAsia="ru-RU"/>
        </w:rPr>
        <w:t xml:space="preserve">Отримані результати підтверджують те, що і школярі, і студенти в глибині душі переживають відсутність з боку оточуючих допомоги, підтримки, розуміння. Вільний час він проводять в колі друзів, цікавляться музикою. Спостерігаються недостатньо чіткі уявлення, пов’язані із значенням матеріальних і духовних потреб для життя людини. </w:t>
      </w:r>
    </w:p>
    <w:p w:rsidR="002C5F67" w:rsidRPr="004D4FB6" w:rsidRDefault="002C5F67" w:rsidP="002C5F67">
      <w:pPr>
        <w:spacing w:after="0" w:line="360" w:lineRule="auto"/>
        <w:ind w:firstLine="709"/>
        <w:jc w:val="both"/>
        <w:rPr>
          <w:rFonts w:ascii="Times New Roman" w:hAnsi="Times New Roman"/>
          <w:sz w:val="28"/>
          <w:szCs w:val="28"/>
          <w:lang w:val="uk-UA" w:eastAsia="ru-RU"/>
        </w:rPr>
      </w:pPr>
      <w:r w:rsidRPr="004D4FB6">
        <w:rPr>
          <w:rFonts w:ascii="Times New Roman" w:hAnsi="Times New Roman"/>
          <w:sz w:val="28"/>
          <w:szCs w:val="28"/>
          <w:lang w:val="uk-UA" w:eastAsia="ru-RU"/>
        </w:rPr>
        <w:t>Ми можемо зробити припущення, що психічна саморегуляція особистості порушена, неузгоджена. Інакше кажучи, досліджувані не опанували однією з найважливіших своїх ролей, якою є роль суб’єкта психічної саморегуляції. Беручи до уваги те, що психіка виконує орієнтовну функцію в процесі встановлення відносин між людьми, неважко здогадатися, як все це відбивається на взаєминах таких школярів і студентів з педагогами та батьками.</w:t>
      </w:r>
    </w:p>
    <w:p w:rsidR="002C5F67" w:rsidRPr="004D4FB6" w:rsidRDefault="002C5F67" w:rsidP="002C5F67">
      <w:pPr>
        <w:spacing w:after="0" w:line="360" w:lineRule="auto"/>
        <w:ind w:firstLine="709"/>
        <w:jc w:val="both"/>
        <w:rPr>
          <w:rFonts w:ascii="Times New Roman" w:hAnsi="Times New Roman"/>
          <w:sz w:val="28"/>
          <w:szCs w:val="28"/>
          <w:lang w:val="uk-UA" w:eastAsia="ru-RU"/>
        </w:rPr>
      </w:pPr>
      <w:r w:rsidRPr="004D4FB6">
        <w:rPr>
          <w:rFonts w:ascii="Times New Roman" w:hAnsi="Times New Roman"/>
          <w:sz w:val="28"/>
          <w:szCs w:val="28"/>
          <w:lang w:val="uk-UA" w:eastAsia="ru-RU"/>
        </w:rPr>
        <w:t xml:space="preserve">Потреби людини безпосередньо пов’язані з її метою і способами їх досягнення. Отже, можна сказати про доцільність аналізу проективних здібностей досліджуваних, тобто оволодіння і якісного виконання ними ролі суб’єкта </w:t>
      </w:r>
      <w:proofErr w:type="spellStart"/>
      <w:r w:rsidRPr="004D4FB6">
        <w:rPr>
          <w:rFonts w:ascii="Times New Roman" w:hAnsi="Times New Roman"/>
          <w:sz w:val="28"/>
          <w:szCs w:val="28"/>
          <w:lang w:val="uk-UA" w:eastAsia="ru-RU"/>
        </w:rPr>
        <w:t>цілествердження</w:t>
      </w:r>
      <w:proofErr w:type="spellEnd"/>
      <w:r w:rsidRPr="004D4FB6">
        <w:rPr>
          <w:rFonts w:ascii="Times New Roman" w:hAnsi="Times New Roman"/>
          <w:sz w:val="28"/>
          <w:szCs w:val="28"/>
          <w:lang w:val="uk-UA" w:eastAsia="ru-RU"/>
        </w:rPr>
        <w:t>.</w:t>
      </w:r>
    </w:p>
    <w:p w:rsidR="002C5F67" w:rsidRPr="004D4FB6" w:rsidRDefault="002C5F67" w:rsidP="002C5F67">
      <w:pPr>
        <w:spacing w:after="0" w:line="360" w:lineRule="auto"/>
        <w:ind w:firstLine="709"/>
        <w:jc w:val="both"/>
        <w:rPr>
          <w:rFonts w:ascii="Times New Roman" w:hAnsi="Times New Roman"/>
          <w:sz w:val="28"/>
          <w:szCs w:val="28"/>
          <w:lang w:val="uk-UA" w:eastAsia="ru-RU"/>
        </w:rPr>
      </w:pPr>
      <w:r w:rsidRPr="004D4FB6">
        <w:rPr>
          <w:rFonts w:ascii="Times New Roman" w:hAnsi="Times New Roman"/>
          <w:sz w:val="28"/>
          <w:szCs w:val="28"/>
          <w:lang w:val="uk-UA" w:eastAsia="ru-RU"/>
        </w:rPr>
        <w:t xml:space="preserve">Майбутнє досліджувані пов’язують з молодим поколінням, хоча не впевнені в тому, що чекає їх попереду. Поставлену перед собою мету вони прагнуть досягти. </w:t>
      </w:r>
    </w:p>
    <w:p w:rsidR="002C5F67" w:rsidRPr="004D4FB6" w:rsidRDefault="002C5F67" w:rsidP="002C5F67">
      <w:pPr>
        <w:spacing w:after="0" w:line="360" w:lineRule="auto"/>
        <w:ind w:firstLine="709"/>
        <w:jc w:val="both"/>
        <w:rPr>
          <w:rFonts w:ascii="Times New Roman" w:hAnsi="Times New Roman"/>
          <w:sz w:val="28"/>
          <w:szCs w:val="28"/>
          <w:lang w:val="uk-UA" w:eastAsia="ru-RU"/>
        </w:rPr>
      </w:pPr>
      <w:r w:rsidRPr="004D4FB6">
        <w:rPr>
          <w:rFonts w:ascii="Times New Roman" w:hAnsi="Times New Roman"/>
          <w:sz w:val="28"/>
          <w:szCs w:val="28"/>
          <w:lang w:val="uk-UA" w:eastAsia="ru-RU"/>
        </w:rPr>
        <w:lastRenderedPageBreak/>
        <w:t>Безперечно, що велику роль у розвитку і формуванні особистості грає сімейна атмосфера, тобто взаємини в сім’ї. В зв’язку з цим, розглянемо результати аналізу причин конфліктної поведінки досліджуваних.</w:t>
      </w:r>
    </w:p>
    <w:p w:rsidR="002C5F67" w:rsidRPr="004D4FB6" w:rsidRDefault="002C5F67" w:rsidP="002C5F67">
      <w:pPr>
        <w:spacing w:after="0" w:line="360" w:lineRule="auto"/>
        <w:ind w:firstLine="709"/>
        <w:jc w:val="both"/>
        <w:rPr>
          <w:rFonts w:ascii="Times New Roman" w:hAnsi="Times New Roman"/>
          <w:sz w:val="28"/>
          <w:szCs w:val="28"/>
          <w:lang w:val="uk-UA" w:eastAsia="ru-RU"/>
        </w:rPr>
      </w:pPr>
      <w:r w:rsidRPr="004D4FB6">
        <w:rPr>
          <w:rFonts w:ascii="Times New Roman" w:hAnsi="Times New Roman"/>
          <w:sz w:val="28"/>
          <w:szCs w:val="28"/>
          <w:lang w:val="uk-UA" w:eastAsia="ru-RU"/>
        </w:rPr>
        <w:t xml:space="preserve">Отримані результати свідчать про те, що сімейна атмосфера здебільшого є благополучною. Конфліктні ситуації з батьками виникають через вікові особливості досліджуваних. У вільний час вони допомагають батькам у домашніх справах. </w:t>
      </w:r>
    </w:p>
    <w:p w:rsidR="002C5F67" w:rsidRPr="004D4FB6" w:rsidRDefault="002C5F67" w:rsidP="002C5F67">
      <w:pPr>
        <w:spacing w:after="0" w:line="360" w:lineRule="auto"/>
        <w:ind w:firstLine="709"/>
        <w:jc w:val="both"/>
        <w:rPr>
          <w:rFonts w:ascii="Times New Roman" w:hAnsi="Times New Roman"/>
          <w:sz w:val="28"/>
          <w:szCs w:val="28"/>
          <w:lang w:val="uk-UA" w:eastAsia="ru-RU"/>
        </w:rPr>
      </w:pPr>
      <w:r w:rsidRPr="004D4FB6">
        <w:rPr>
          <w:rFonts w:ascii="Times New Roman" w:hAnsi="Times New Roman"/>
          <w:sz w:val="28"/>
          <w:szCs w:val="28"/>
          <w:lang w:val="uk-UA" w:eastAsia="ru-RU"/>
        </w:rPr>
        <w:t>Батька досліджувані поважають за відвертість і розуміння проблем. Маму – за впевненість у своїй діяльності. Застосовуючи «контрольні питання», ми з’ясували, що спірні питання з батьками виникають через труднощі, пов’язані з навчальною діяльністю, неорганізованістю, незібраністю.</w:t>
      </w:r>
    </w:p>
    <w:p w:rsidR="002C5F67" w:rsidRPr="004D4FB6" w:rsidRDefault="002C5F67" w:rsidP="002C5F67">
      <w:pPr>
        <w:spacing w:after="0" w:line="360" w:lineRule="auto"/>
        <w:ind w:firstLine="709"/>
        <w:jc w:val="both"/>
        <w:rPr>
          <w:rFonts w:ascii="Times New Roman" w:hAnsi="Times New Roman"/>
          <w:sz w:val="28"/>
          <w:szCs w:val="28"/>
          <w:lang w:val="uk-UA" w:eastAsia="ru-RU"/>
        </w:rPr>
      </w:pPr>
      <w:r w:rsidRPr="004D4FB6">
        <w:rPr>
          <w:rFonts w:ascii="Times New Roman" w:hAnsi="Times New Roman"/>
          <w:sz w:val="28"/>
          <w:szCs w:val="28"/>
          <w:lang w:val="uk-UA" w:eastAsia="ru-RU"/>
        </w:rPr>
        <w:t xml:space="preserve">Таким чином, проведений аналіз причин конфліктної поведінки із застосуванням методики «Незакінчених речень», відкриває нам доступ до ціннісних орієнтацій досліджуваних, які при взаємодії з оточуючими їх людьми провокують конфлікти. </w:t>
      </w:r>
    </w:p>
    <w:p w:rsidR="002C5F67" w:rsidRPr="004D4FB6" w:rsidRDefault="002C5F67" w:rsidP="002C5F67">
      <w:pPr>
        <w:spacing w:after="0" w:line="360" w:lineRule="auto"/>
        <w:ind w:firstLine="709"/>
        <w:jc w:val="both"/>
        <w:rPr>
          <w:rFonts w:ascii="Times New Roman" w:hAnsi="Times New Roman"/>
          <w:sz w:val="28"/>
          <w:szCs w:val="28"/>
          <w:lang w:val="uk-UA" w:eastAsia="ru-RU"/>
        </w:rPr>
      </w:pPr>
      <w:r w:rsidRPr="004D4FB6">
        <w:rPr>
          <w:rFonts w:ascii="Times New Roman" w:hAnsi="Times New Roman"/>
          <w:sz w:val="28"/>
          <w:szCs w:val="28"/>
          <w:lang w:val="uk-UA" w:eastAsia="ru-RU"/>
        </w:rPr>
        <w:t>Аналізуючи дані результати можемо зробити припущення, що психічна саморегуляція досліджуваних здебільшого порушена, неузгоджена. Інакше кажучи, досліджувані не опанували однією з найважливіших своїх ролей, якою є роль суб’єкта психічної саморегуляції. Беручи до уваги те, що психіка виконує орієнтовну функцію в процесі встановлення відносин між людьми, можемо зробити висновок, що все це відбивається у конфліктних взаєминах школярів і студентів з педагогами та батьками.</w:t>
      </w:r>
    </w:p>
    <w:p w:rsidR="002C5F67" w:rsidRPr="004D4FB6" w:rsidRDefault="002C5F67" w:rsidP="002C5F67">
      <w:pPr>
        <w:spacing w:after="0" w:line="360" w:lineRule="auto"/>
        <w:ind w:firstLine="709"/>
        <w:jc w:val="both"/>
        <w:rPr>
          <w:rFonts w:ascii="Times New Roman" w:hAnsi="Times New Roman"/>
          <w:sz w:val="28"/>
          <w:szCs w:val="28"/>
          <w:lang w:val="uk-UA" w:eastAsia="ru-RU"/>
        </w:rPr>
      </w:pPr>
      <w:r w:rsidRPr="004D4FB6">
        <w:rPr>
          <w:rFonts w:ascii="Times New Roman" w:hAnsi="Times New Roman"/>
          <w:sz w:val="28"/>
          <w:szCs w:val="28"/>
          <w:lang w:val="uk-UA" w:eastAsia="ru-RU"/>
        </w:rPr>
        <w:t xml:space="preserve">Розглянемо аналіз результатів методики «Тематичний апперцептивний тест» (табл. 2.6). </w:t>
      </w:r>
    </w:p>
    <w:p w:rsidR="002C5F67" w:rsidRPr="004D4FB6" w:rsidRDefault="002C5F67" w:rsidP="002C5F67">
      <w:pPr>
        <w:rPr>
          <w:rFonts w:ascii="Times New Roman" w:hAnsi="Times New Roman"/>
          <w:sz w:val="28"/>
          <w:szCs w:val="28"/>
          <w:lang w:val="uk-UA" w:eastAsia="ru-RU"/>
        </w:rPr>
      </w:pPr>
      <w:r w:rsidRPr="004D4FB6">
        <w:rPr>
          <w:rFonts w:ascii="Times New Roman" w:hAnsi="Times New Roman"/>
          <w:sz w:val="28"/>
          <w:szCs w:val="28"/>
          <w:lang w:val="uk-UA" w:eastAsia="ru-RU"/>
        </w:rPr>
        <w:br w:type="page"/>
      </w:r>
    </w:p>
    <w:p w:rsidR="002C5F67" w:rsidRPr="004D4FB6" w:rsidRDefault="002C5F67" w:rsidP="002C5F67">
      <w:pPr>
        <w:spacing w:after="0"/>
        <w:jc w:val="right"/>
        <w:rPr>
          <w:rFonts w:ascii="Times New Roman" w:hAnsi="Times New Roman"/>
          <w:sz w:val="28"/>
          <w:szCs w:val="28"/>
          <w:lang w:val="uk-UA" w:eastAsia="ru-RU"/>
        </w:rPr>
      </w:pPr>
      <w:r w:rsidRPr="004D4FB6">
        <w:rPr>
          <w:rFonts w:ascii="Times New Roman" w:hAnsi="Times New Roman"/>
          <w:sz w:val="28"/>
          <w:szCs w:val="28"/>
          <w:lang w:val="uk-UA" w:eastAsia="ru-RU"/>
        </w:rPr>
        <w:lastRenderedPageBreak/>
        <w:t>Таблиця 2.6</w:t>
      </w:r>
    </w:p>
    <w:p w:rsidR="002C5F67" w:rsidRPr="004D4FB6" w:rsidRDefault="002C5F67" w:rsidP="002C5F67">
      <w:pPr>
        <w:spacing w:after="0"/>
        <w:ind w:firstLine="709"/>
        <w:jc w:val="center"/>
        <w:rPr>
          <w:rFonts w:ascii="Times New Roman" w:hAnsi="Times New Roman"/>
          <w:b/>
          <w:sz w:val="28"/>
          <w:szCs w:val="28"/>
          <w:lang w:val="uk-UA" w:eastAsia="ru-RU"/>
        </w:rPr>
      </w:pPr>
      <w:r w:rsidRPr="004D4FB6">
        <w:rPr>
          <w:rFonts w:ascii="Times New Roman" w:hAnsi="Times New Roman"/>
          <w:b/>
          <w:sz w:val="28"/>
          <w:szCs w:val="28"/>
          <w:lang w:val="uk-UA" w:eastAsia="ru-RU"/>
        </w:rPr>
        <w:t xml:space="preserve">Результати методики «Тематичний апперцептивний тест»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369"/>
        <w:gridCol w:w="1790"/>
        <w:gridCol w:w="1418"/>
        <w:gridCol w:w="1701"/>
        <w:gridCol w:w="1470"/>
      </w:tblGrid>
      <w:tr w:rsidR="002C5F67" w:rsidRPr="004D4FB6" w:rsidTr="00C74272">
        <w:trPr>
          <w:trHeight w:val="300"/>
          <w:jc w:val="center"/>
        </w:trPr>
        <w:tc>
          <w:tcPr>
            <w:tcW w:w="3369" w:type="dxa"/>
            <w:vMerge w:val="restart"/>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Зміст</w:t>
            </w:r>
          </w:p>
        </w:tc>
        <w:tc>
          <w:tcPr>
            <w:tcW w:w="6379" w:type="dxa"/>
            <w:gridSpan w:val="4"/>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Відповідь</w:t>
            </w:r>
          </w:p>
        </w:tc>
      </w:tr>
      <w:tr w:rsidR="002C5F67" w:rsidRPr="004D4FB6" w:rsidTr="00C74272">
        <w:trPr>
          <w:jc w:val="center"/>
        </w:trPr>
        <w:tc>
          <w:tcPr>
            <w:tcW w:w="3369" w:type="dxa"/>
            <w:vMerge/>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p>
        </w:tc>
        <w:tc>
          <w:tcPr>
            <w:tcW w:w="3208" w:type="dxa"/>
            <w:gridSpan w:val="2"/>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студенти</w:t>
            </w:r>
          </w:p>
        </w:tc>
        <w:tc>
          <w:tcPr>
            <w:tcW w:w="3171" w:type="dxa"/>
            <w:gridSpan w:val="2"/>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старшокласники</w:t>
            </w:r>
          </w:p>
        </w:tc>
      </w:tr>
      <w:tr w:rsidR="002C5F67" w:rsidRPr="004D4FB6" w:rsidTr="00C74272">
        <w:trPr>
          <w:jc w:val="center"/>
        </w:trPr>
        <w:tc>
          <w:tcPr>
            <w:tcW w:w="3369" w:type="dxa"/>
            <w:vMerge/>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p>
        </w:tc>
        <w:tc>
          <w:tcPr>
            <w:tcW w:w="1790"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Відповіді, що не мають конфліктного контексту (%)</w:t>
            </w:r>
          </w:p>
        </w:tc>
        <w:tc>
          <w:tcPr>
            <w:tcW w:w="1418"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Відповіді, що мають конфліктний контекст (%)</w:t>
            </w:r>
          </w:p>
        </w:tc>
        <w:tc>
          <w:tcPr>
            <w:tcW w:w="1701"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Відповіді, що не мають конфліктного контексту (%)</w:t>
            </w:r>
          </w:p>
        </w:tc>
        <w:tc>
          <w:tcPr>
            <w:tcW w:w="1470"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Відповіді, що мають конфліктний контекст (%)</w:t>
            </w:r>
          </w:p>
        </w:tc>
      </w:tr>
      <w:tr w:rsidR="002C5F67" w:rsidRPr="004D4FB6" w:rsidTr="00C74272">
        <w:trPr>
          <w:jc w:val="center"/>
        </w:trPr>
        <w:tc>
          <w:tcPr>
            <w:tcW w:w="3369" w:type="dxa"/>
            <w:shd w:val="clear" w:color="auto" w:fill="auto"/>
          </w:tcPr>
          <w:p w:rsidR="002C5F67" w:rsidRPr="004D4FB6" w:rsidRDefault="002C5F67" w:rsidP="00C74272">
            <w:pPr>
              <w:spacing w:after="0" w:line="240" w:lineRule="auto"/>
              <w:jc w:val="both"/>
              <w:rPr>
                <w:rFonts w:ascii="Times New Roman" w:hAnsi="Times New Roman"/>
                <w:sz w:val="24"/>
                <w:szCs w:val="24"/>
                <w:lang w:val="uk-UA" w:eastAsia="ru-RU"/>
              </w:rPr>
            </w:pPr>
            <w:r w:rsidRPr="004D4FB6">
              <w:rPr>
                <w:rFonts w:ascii="Times New Roman" w:hAnsi="Times New Roman"/>
                <w:sz w:val="24"/>
                <w:szCs w:val="24"/>
                <w:lang w:val="uk-UA" w:eastAsia="ru-RU"/>
              </w:rPr>
              <w:t>Картинка 1 Протягом 5 хвилин скласти розповідь і відповісти на питання:</w:t>
            </w:r>
          </w:p>
          <w:p w:rsidR="002C5F67" w:rsidRPr="004D4FB6" w:rsidRDefault="002C5F67" w:rsidP="00C74272">
            <w:pPr>
              <w:spacing w:after="0" w:line="240" w:lineRule="auto"/>
              <w:jc w:val="both"/>
              <w:rPr>
                <w:rFonts w:ascii="Times New Roman" w:hAnsi="Times New Roman"/>
                <w:sz w:val="24"/>
                <w:szCs w:val="24"/>
                <w:lang w:val="uk-UA" w:eastAsia="ru-RU"/>
              </w:rPr>
            </w:pPr>
            <w:r w:rsidRPr="004D4FB6">
              <w:rPr>
                <w:rFonts w:ascii="Times New Roman" w:hAnsi="Times New Roman"/>
                <w:sz w:val="24"/>
                <w:szCs w:val="24"/>
                <w:lang w:val="uk-UA" w:eastAsia="ru-RU"/>
              </w:rPr>
              <w:t>1. Хто ці люди?</w:t>
            </w:r>
          </w:p>
          <w:p w:rsidR="002C5F67" w:rsidRPr="004D4FB6" w:rsidRDefault="002C5F67" w:rsidP="00C74272">
            <w:pPr>
              <w:spacing w:after="0" w:line="240" w:lineRule="auto"/>
              <w:jc w:val="both"/>
              <w:rPr>
                <w:rFonts w:ascii="Times New Roman" w:hAnsi="Times New Roman"/>
                <w:sz w:val="24"/>
                <w:szCs w:val="24"/>
                <w:lang w:val="uk-UA" w:eastAsia="ru-RU"/>
              </w:rPr>
            </w:pPr>
            <w:r w:rsidRPr="004D4FB6">
              <w:rPr>
                <w:rFonts w:ascii="Times New Roman" w:hAnsi="Times New Roman"/>
                <w:sz w:val="24"/>
                <w:szCs w:val="24"/>
                <w:lang w:val="uk-UA" w:eastAsia="ru-RU"/>
              </w:rPr>
              <w:t>2. Що привело їх до такої ситуації?</w:t>
            </w:r>
          </w:p>
          <w:p w:rsidR="002C5F67" w:rsidRPr="004D4FB6" w:rsidRDefault="002C5F67" w:rsidP="00C74272">
            <w:pPr>
              <w:spacing w:after="0" w:line="240" w:lineRule="auto"/>
              <w:jc w:val="both"/>
              <w:rPr>
                <w:rFonts w:ascii="Times New Roman" w:hAnsi="Times New Roman"/>
                <w:sz w:val="24"/>
                <w:szCs w:val="24"/>
                <w:lang w:val="uk-UA" w:eastAsia="ru-RU"/>
              </w:rPr>
            </w:pPr>
            <w:r w:rsidRPr="004D4FB6">
              <w:rPr>
                <w:rFonts w:ascii="Times New Roman" w:hAnsi="Times New Roman"/>
                <w:sz w:val="24"/>
                <w:szCs w:val="24"/>
                <w:lang w:val="uk-UA" w:eastAsia="ru-RU"/>
              </w:rPr>
              <w:t>3. Що відбувається в даний момент?</w:t>
            </w:r>
          </w:p>
          <w:p w:rsidR="002C5F67" w:rsidRPr="004D4FB6" w:rsidRDefault="002C5F67" w:rsidP="00C74272">
            <w:pPr>
              <w:spacing w:after="0" w:line="240" w:lineRule="auto"/>
              <w:jc w:val="both"/>
              <w:rPr>
                <w:rFonts w:ascii="Times New Roman" w:hAnsi="Times New Roman"/>
                <w:sz w:val="24"/>
                <w:szCs w:val="24"/>
                <w:lang w:val="uk-UA" w:eastAsia="ru-RU"/>
              </w:rPr>
            </w:pPr>
            <w:r w:rsidRPr="004D4FB6">
              <w:rPr>
                <w:rFonts w:ascii="Times New Roman" w:hAnsi="Times New Roman"/>
                <w:sz w:val="24"/>
                <w:szCs w:val="24"/>
                <w:lang w:val="uk-UA" w:eastAsia="ru-RU"/>
              </w:rPr>
              <w:t>4. Що вони думають, відчувають?</w:t>
            </w:r>
          </w:p>
          <w:p w:rsidR="002C5F67" w:rsidRPr="004D4FB6" w:rsidRDefault="002C5F67" w:rsidP="00C74272">
            <w:pPr>
              <w:spacing w:after="0" w:line="240" w:lineRule="auto"/>
              <w:jc w:val="both"/>
              <w:rPr>
                <w:rFonts w:ascii="Times New Roman" w:hAnsi="Times New Roman"/>
                <w:sz w:val="24"/>
                <w:szCs w:val="24"/>
                <w:lang w:val="uk-UA" w:eastAsia="ru-RU"/>
              </w:rPr>
            </w:pPr>
            <w:r w:rsidRPr="004D4FB6">
              <w:rPr>
                <w:rFonts w:ascii="Times New Roman" w:hAnsi="Times New Roman"/>
                <w:sz w:val="24"/>
                <w:szCs w:val="24"/>
                <w:lang w:val="uk-UA" w:eastAsia="ru-RU"/>
              </w:rPr>
              <w:t>5. Що вони хочуть? Що вони переживають?</w:t>
            </w:r>
          </w:p>
          <w:p w:rsidR="002C5F67" w:rsidRPr="004D4FB6" w:rsidRDefault="002C5F67" w:rsidP="00C74272">
            <w:pPr>
              <w:autoSpaceDE w:val="0"/>
              <w:autoSpaceDN w:val="0"/>
              <w:adjustRightInd w:val="0"/>
              <w:spacing w:after="0" w:line="240" w:lineRule="auto"/>
              <w:jc w:val="both"/>
              <w:rPr>
                <w:rFonts w:ascii="Times New Roman" w:hAnsi="Times New Roman"/>
                <w:sz w:val="24"/>
                <w:szCs w:val="24"/>
                <w:lang w:val="uk-UA" w:eastAsia="ru-RU"/>
              </w:rPr>
            </w:pPr>
            <w:r w:rsidRPr="004D4FB6">
              <w:rPr>
                <w:rFonts w:ascii="Times New Roman" w:hAnsi="Times New Roman"/>
                <w:sz w:val="24"/>
                <w:szCs w:val="24"/>
                <w:lang w:val="uk-UA" w:eastAsia="ru-RU"/>
              </w:rPr>
              <w:t>6. Чим ця ситуація закінчиться?</w:t>
            </w:r>
          </w:p>
        </w:tc>
        <w:tc>
          <w:tcPr>
            <w:tcW w:w="1790"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50%</w:t>
            </w:r>
          </w:p>
        </w:tc>
        <w:tc>
          <w:tcPr>
            <w:tcW w:w="1418"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50%</w:t>
            </w:r>
          </w:p>
        </w:tc>
        <w:tc>
          <w:tcPr>
            <w:tcW w:w="1701"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50%</w:t>
            </w:r>
          </w:p>
        </w:tc>
        <w:tc>
          <w:tcPr>
            <w:tcW w:w="1470"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50%</w:t>
            </w:r>
          </w:p>
        </w:tc>
      </w:tr>
      <w:tr w:rsidR="002C5F67" w:rsidRPr="004D4FB6" w:rsidTr="00C74272">
        <w:trPr>
          <w:jc w:val="center"/>
        </w:trPr>
        <w:tc>
          <w:tcPr>
            <w:tcW w:w="3369" w:type="dxa"/>
            <w:shd w:val="clear" w:color="auto" w:fill="auto"/>
          </w:tcPr>
          <w:p w:rsidR="002C5F67" w:rsidRPr="004D4FB6" w:rsidRDefault="002C5F67" w:rsidP="00C74272">
            <w:pPr>
              <w:autoSpaceDE w:val="0"/>
              <w:autoSpaceDN w:val="0"/>
              <w:adjustRightInd w:val="0"/>
              <w:spacing w:after="0" w:line="240" w:lineRule="auto"/>
              <w:jc w:val="both"/>
              <w:rPr>
                <w:rFonts w:ascii="Times New Roman" w:hAnsi="Times New Roman"/>
                <w:sz w:val="24"/>
                <w:szCs w:val="24"/>
                <w:lang w:val="uk-UA" w:eastAsia="ru-RU"/>
              </w:rPr>
            </w:pPr>
            <w:r w:rsidRPr="004D4FB6">
              <w:rPr>
                <w:rFonts w:ascii="Times New Roman" w:hAnsi="Times New Roman"/>
                <w:sz w:val="24"/>
                <w:szCs w:val="24"/>
                <w:lang w:val="uk-UA" w:eastAsia="ru-RU"/>
              </w:rPr>
              <w:t>Картинка 2 Протягом 5 хвилин скласти розповідь і відповісти на питання</w:t>
            </w:r>
          </w:p>
        </w:tc>
        <w:tc>
          <w:tcPr>
            <w:tcW w:w="1790"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86,6%</w:t>
            </w:r>
          </w:p>
        </w:tc>
        <w:tc>
          <w:tcPr>
            <w:tcW w:w="1418"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13,4%</w:t>
            </w:r>
          </w:p>
        </w:tc>
        <w:tc>
          <w:tcPr>
            <w:tcW w:w="1701"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66,7%</w:t>
            </w:r>
          </w:p>
        </w:tc>
        <w:tc>
          <w:tcPr>
            <w:tcW w:w="1470"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33,3%</w:t>
            </w:r>
          </w:p>
        </w:tc>
      </w:tr>
      <w:tr w:rsidR="002C5F67" w:rsidRPr="004D4FB6" w:rsidTr="00C74272">
        <w:trPr>
          <w:jc w:val="center"/>
        </w:trPr>
        <w:tc>
          <w:tcPr>
            <w:tcW w:w="3369" w:type="dxa"/>
            <w:shd w:val="clear" w:color="auto" w:fill="auto"/>
          </w:tcPr>
          <w:p w:rsidR="002C5F67" w:rsidRPr="004D4FB6" w:rsidRDefault="002C5F67" w:rsidP="00C74272">
            <w:pPr>
              <w:autoSpaceDE w:val="0"/>
              <w:autoSpaceDN w:val="0"/>
              <w:adjustRightInd w:val="0"/>
              <w:spacing w:after="0" w:line="240" w:lineRule="auto"/>
              <w:jc w:val="both"/>
              <w:rPr>
                <w:rFonts w:ascii="Times New Roman" w:hAnsi="Times New Roman"/>
                <w:sz w:val="24"/>
                <w:szCs w:val="24"/>
                <w:lang w:val="uk-UA" w:eastAsia="ru-RU"/>
              </w:rPr>
            </w:pPr>
            <w:r w:rsidRPr="004D4FB6">
              <w:rPr>
                <w:rFonts w:ascii="Times New Roman" w:hAnsi="Times New Roman"/>
                <w:sz w:val="24"/>
                <w:szCs w:val="24"/>
                <w:lang w:val="uk-UA" w:eastAsia="ru-RU"/>
              </w:rPr>
              <w:t>Картинка 3 Протягом 5 хвилин скласти розповідь і відповісти на питання</w:t>
            </w:r>
          </w:p>
        </w:tc>
        <w:tc>
          <w:tcPr>
            <w:tcW w:w="1790"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50%</w:t>
            </w:r>
          </w:p>
        </w:tc>
        <w:tc>
          <w:tcPr>
            <w:tcW w:w="1418"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50%</w:t>
            </w:r>
          </w:p>
        </w:tc>
        <w:tc>
          <w:tcPr>
            <w:tcW w:w="1701"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50%</w:t>
            </w:r>
          </w:p>
        </w:tc>
        <w:tc>
          <w:tcPr>
            <w:tcW w:w="1470"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50%</w:t>
            </w:r>
          </w:p>
        </w:tc>
      </w:tr>
      <w:tr w:rsidR="002C5F67" w:rsidRPr="004D4FB6" w:rsidTr="00C74272">
        <w:trPr>
          <w:jc w:val="center"/>
        </w:trPr>
        <w:tc>
          <w:tcPr>
            <w:tcW w:w="3369" w:type="dxa"/>
            <w:shd w:val="clear" w:color="auto" w:fill="auto"/>
          </w:tcPr>
          <w:p w:rsidR="002C5F67" w:rsidRPr="004D4FB6" w:rsidRDefault="002C5F67" w:rsidP="00C74272">
            <w:pPr>
              <w:spacing w:after="0" w:line="240" w:lineRule="auto"/>
              <w:jc w:val="both"/>
              <w:rPr>
                <w:rFonts w:ascii="Times New Roman" w:hAnsi="Times New Roman"/>
                <w:sz w:val="24"/>
                <w:szCs w:val="24"/>
                <w:lang w:val="uk-UA" w:eastAsia="ru-RU"/>
              </w:rPr>
            </w:pPr>
            <w:r w:rsidRPr="004D4FB6">
              <w:rPr>
                <w:rFonts w:ascii="Times New Roman" w:hAnsi="Times New Roman"/>
                <w:sz w:val="24"/>
                <w:szCs w:val="24"/>
                <w:lang w:val="uk-UA" w:eastAsia="ru-RU"/>
              </w:rPr>
              <w:t>Картинка 4 Протягом 5 хвилин скласти розповідь і відповісти на питання</w:t>
            </w:r>
          </w:p>
        </w:tc>
        <w:tc>
          <w:tcPr>
            <w:tcW w:w="1790"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86,6%</w:t>
            </w:r>
          </w:p>
        </w:tc>
        <w:tc>
          <w:tcPr>
            <w:tcW w:w="1418"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13,4%</w:t>
            </w:r>
          </w:p>
        </w:tc>
        <w:tc>
          <w:tcPr>
            <w:tcW w:w="1701"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66,7%</w:t>
            </w:r>
          </w:p>
        </w:tc>
        <w:tc>
          <w:tcPr>
            <w:tcW w:w="1470"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33,3%</w:t>
            </w:r>
          </w:p>
        </w:tc>
      </w:tr>
      <w:tr w:rsidR="002C5F67" w:rsidRPr="004D4FB6" w:rsidTr="00C74272">
        <w:trPr>
          <w:jc w:val="center"/>
        </w:trPr>
        <w:tc>
          <w:tcPr>
            <w:tcW w:w="3369" w:type="dxa"/>
            <w:shd w:val="clear" w:color="auto" w:fill="auto"/>
          </w:tcPr>
          <w:p w:rsidR="002C5F67" w:rsidRPr="004D4FB6" w:rsidRDefault="002C5F67" w:rsidP="00C74272">
            <w:pPr>
              <w:autoSpaceDE w:val="0"/>
              <w:autoSpaceDN w:val="0"/>
              <w:adjustRightInd w:val="0"/>
              <w:spacing w:after="0" w:line="240" w:lineRule="auto"/>
              <w:jc w:val="both"/>
              <w:rPr>
                <w:rFonts w:ascii="Times New Roman" w:hAnsi="Times New Roman"/>
                <w:sz w:val="24"/>
                <w:szCs w:val="24"/>
                <w:lang w:val="uk-UA" w:eastAsia="ru-RU"/>
              </w:rPr>
            </w:pPr>
            <w:r w:rsidRPr="004D4FB6">
              <w:rPr>
                <w:rFonts w:ascii="Times New Roman" w:hAnsi="Times New Roman"/>
                <w:sz w:val="24"/>
                <w:szCs w:val="24"/>
                <w:lang w:val="uk-UA" w:eastAsia="ru-RU"/>
              </w:rPr>
              <w:t>Картинка 5 Протягом 5 хвилин скласти розповідь і відповісти на питання</w:t>
            </w:r>
          </w:p>
        </w:tc>
        <w:tc>
          <w:tcPr>
            <w:tcW w:w="1790"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50%</w:t>
            </w:r>
          </w:p>
        </w:tc>
        <w:tc>
          <w:tcPr>
            <w:tcW w:w="1418"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50%</w:t>
            </w:r>
          </w:p>
        </w:tc>
        <w:tc>
          <w:tcPr>
            <w:tcW w:w="1701"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50%</w:t>
            </w:r>
          </w:p>
        </w:tc>
        <w:tc>
          <w:tcPr>
            <w:tcW w:w="1470" w:type="dxa"/>
            <w:shd w:val="clear" w:color="auto" w:fill="auto"/>
            <w:vAlign w:val="center"/>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50%</w:t>
            </w:r>
          </w:p>
        </w:tc>
      </w:tr>
    </w:tbl>
    <w:p w:rsidR="002C5F67" w:rsidRPr="004D4FB6" w:rsidRDefault="002C5F67" w:rsidP="002C5F67">
      <w:pPr>
        <w:spacing w:after="0" w:line="360" w:lineRule="auto"/>
        <w:ind w:firstLine="708"/>
        <w:jc w:val="both"/>
        <w:rPr>
          <w:rFonts w:ascii="Times New Roman" w:hAnsi="Times New Roman"/>
          <w:sz w:val="28"/>
          <w:szCs w:val="28"/>
          <w:lang w:val="uk-UA" w:eastAsia="ru-RU"/>
        </w:rPr>
      </w:pPr>
    </w:p>
    <w:p w:rsidR="002C5F67" w:rsidRPr="004D4FB6" w:rsidRDefault="002C5F67" w:rsidP="002C5F67">
      <w:pPr>
        <w:spacing w:after="0" w:line="360" w:lineRule="auto"/>
        <w:ind w:firstLine="708"/>
        <w:jc w:val="both"/>
        <w:rPr>
          <w:rFonts w:ascii="Times New Roman" w:hAnsi="Times New Roman"/>
          <w:sz w:val="28"/>
          <w:szCs w:val="28"/>
          <w:lang w:val="uk-UA" w:eastAsia="ru-RU"/>
        </w:rPr>
      </w:pPr>
      <w:r w:rsidRPr="004D4FB6">
        <w:rPr>
          <w:rFonts w:ascii="Times New Roman" w:hAnsi="Times New Roman"/>
          <w:sz w:val="28"/>
          <w:szCs w:val="28"/>
          <w:lang w:val="uk-UA" w:eastAsia="ru-RU"/>
        </w:rPr>
        <w:t>За результатами даної методики можемо зробити висновок, що досліджувані прагнуть задовольнити свою потребу в спілкуванні з однолітками.</w:t>
      </w:r>
    </w:p>
    <w:p w:rsidR="002C5F67" w:rsidRPr="004D4FB6" w:rsidRDefault="002C5F67" w:rsidP="002C5F67">
      <w:pPr>
        <w:spacing w:after="0" w:line="360" w:lineRule="auto"/>
        <w:ind w:firstLine="709"/>
        <w:jc w:val="both"/>
        <w:rPr>
          <w:rFonts w:ascii="Times New Roman" w:hAnsi="Times New Roman"/>
          <w:sz w:val="28"/>
          <w:szCs w:val="28"/>
          <w:lang w:val="uk-UA" w:eastAsia="ru-RU"/>
        </w:rPr>
      </w:pPr>
      <w:r w:rsidRPr="004D4FB6">
        <w:rPr>
          <w:rFonts w:ascii="Times New Roman" w:hAnsi="Times New Roman"/>
          <w:sz w:val="28"/>
          <w:szCs w:val="28"/>
          <w:lang w:val="uk-UA" w:eastAsia="ru-RU"/>
        </w:rPr>
        <w:t>У вирішенні конфліктної ситуації схильні до вербальної агресії, або навіть до використання фізичної сили. З іншого боку, мріють про романтичне кохання. Зображені на малюнках персонажі, на думку досліджуваних, переживають почуття радості і страху. Конфліктна ситуація повинна закінчитися сваркою.</w:t>
      </w:r>
    </w:p>
    <w:p w:rsidR="002C5F67" w:rsidRPr="004D4FB6" w:rsidRDefault="002C5F67" w:rsidP="002C5F67">
      <w:pPr>
        <w:spacing w:after="0" w:line="360" w:lineRule="auto"/>
        <w:ind w:firstLine="709"/>
        <w:jc w:val="both"/>
        <w:rPr>
          <w:rFonts w:ascii="Times New Roman" w:hAnsi="Times New Roman"/>
          <w:sz w:val="28"/>
          <w:szCs w:val="28"/>
          <w:lang w:val="uk-UA" w:eastAsia="ru-RU"/>
        </w:rPr>
      </w:pPr>
      <w:r w:rsidRPr="004D4FB6">
        <w:rPr>
          <w:rFonts w:ascii="Times New Roman" w:hAnsi="Times New Roman"/>
          <w:sz w:val="28"/>
          <w:szCs w:val="28"/>
          <w:lang w:val="uk-UA" w:eastAsia="ru-RU"/>
        </w:rPr>
        <w:lastRenderedPageBreak/>
        <w:t xml:space="preserve">Також отримані результати свідчать про те, що емоційний рівень досліджуваних наповнений почуттями тривоги, хвилювання, занепокоєння, страху, недоступності, неможливості, недосяжності бажаного результату. Що ж стосується сфери пізнання і вчення, то вона специфічна і вимагає особливого до себе ставлення, тому що негативні почуття </w:t>
      </w:r>
      <w:proofErr w:type="spellStart"/>
      <w:r w:rsidRPr="004D4FB6">
        <w:rPr>
          <w:rFonts w:ascii="Times New Roman" w:hAnsi="Times New Roman"/>
          <w:sz w:val="28"/>
          <w:szCs w:val="28"/>
          <w:lang w:val="uk-UA" w:eastAsia="ru-RU"/>
        </w:rPr>
        <w:t>найнегативнішим</w:t>
      </w:r>
      <w:proofErr w:type="spellEnd"/>
      <w:r w:rsidRPr="004D4FB6">
        <w:rPr>
          <w:rFonts w:ascii="Times New Roman" w:hAnsi="Times New Roman"/>
          <w:sz w:val="28"/>
          <w:szCs w:val="28"/>
          <w:lang w:val="uk-UA" w:eastAsia="ru-RU"/>
        </w:rPr>
        <w:t xml:space="preserve"> чином позначаються на результатах навчальної діяльності як школярів, так і студентів.</w:t>
      </w:r>
    </w:p>
    <w:p w:rsidR="002C5F67" w:rsidRPr="004D4FB6" w:rsidRDefault="002C5F67" w:rsidP="002C5F67">
      <w:pPr>
        <w:spacing w:after="0" w:line="360" w:lineRule="auto"/>
        <w:ind w:firstLine="709"/>
        <w:jc w:val="both"/>
        <w:rPr>
          <w:rFonts w:ascii="Times New Roman" w:hAnsi="Times New Roman"/>
          <w:sz w:val="28"/>
          <w:szCs w:val="28"/>
          <w:lang w:val="uk-UA" w:eastAsia="ru-RU"/>
        </w:rPr>
      </w:pPr>
      <w:r w:rsidRPr="004D4FB6">
        <w:rPr>
          <w:rFonts w:ascii="Times New Roman" w:hAnsi="Times New Roman"/>
          <w:sz w:val="28"/>
          <w:szCs w:val="28"/>
          <w:lang w:val="uk-UA" w:eastAsia="ru-RU"/>
        </w:rPr>
        <w:t>Отримані результати говорять про те, що досліджувані прагнуть задовольнити свою потребу в спілкуванні з однолітками.</w:t>
      </w:r>
    </w:p>
    <w:p w:rsidR="002C5F67" w:rsidRPr="004D4FB6" w:rsidRDefault="002C5F67" w:rsidP="002C5F67">
      <w:pPr>
        <w:spacing w:after="0" w:line="360" w:lineRule="auto"/>
        <w:ind w:firstLine="709"/>
        <w:jc w:val="both"/>
        <w:rPr>
          <w:rFonts w:ascii="Times New Roman" w:hAnsi="Times New Roman"/>
          <w:sz w:val="28"/>
          <w:szCs w:val="28"/>
          <w:lang w:val="uk-UA" w:eastAsia="ru-RU"/>
        </w:rPr>
      </w:pPr>
      <w:r w:rsidRPr="004D4FB6">
        <w:rPr>
          <w:rFonts w:ascii="Times New Roman" w:hAnsi="Times New Roman"/>
          <w:sz w:val="28"/>
          <w:szCs w:val="28"/>
          <w:lang w:val="uk-UA" w:eastAsia="ru-RU"/>
        </w:rPr>
        <w:t>У вирішенні конфліктної ситуації схильні до вербальної агресії, або навіть до використання фізичної сили. З іншого боку, мріють про романтичне кохання. Зображені на малюнках персонажі, на думку досліджуваних, переживають почуття радості і страху. Конфліктна ситуація повинна закінчитися сваркою.</w:t>
      </w:r>
    </w:p>
    <w:p w:rsidR="002C5F67" w:rsidRPr="004D4FB6" w:rsidRDefault="002C5F67" w:rsidP="002C5F67">
      <w:pPr>
        <w:spacing w:after="0" w:line="360" w:lineRule="auto"/>
        <w:ind w:firstLine="709"/>
        <w:jc w:val="both"/>
        <w:rPr>
          <w:rFonts w:ascii="Times New Roman" w:hAnsi="Times New Roman"/>
          <w:sz w:val="28"/>
          <w:szCs w:val="28"/>
          <w:lang w:val="uk-UA" w:eastAsia="ru-RU"/>
        </w:rPr>
      </w:pPr>
      <w:r w:rsidRPr="004D4FB6">
        <w:rPr>
          <w:rFonts w:ascii="Times New Roman" w:hAnsi="Times New Roman"/>
          <w:sz w:val="28"/>
          <w:szCs w:val="28"/>
          <w:lang w:val="uk-UA" w:eastAsia="ru-RU"/>
        </w:rPr>
        <w:t xml:space="preserve">Також отримані результати свідчать про те, що емоційний рівень досліджуваних наповнений почуттями тривоги, хвилювання, занепокоєння, страху, недоступності, неможливості, недосяжності бажаного результату.  Що ж стосується сфери пізнання і вчення, то вона специфічна і вимагає особливого до себе ставлення, тому що негативні почуття </w:t>
      </w:r>
      <w:proofErr w:type="spellStart"/>
      <w:r w:rsidRPr="004D4FB6">
        <w:rPr>
          <w:rFonts w:ascii="Times New Roman" w:hAnsi="Times New Roman"/>
          <w:sz w:val="28"/>
          <w:szCs w:val="28"/>
          <w:lang w:val="uk-UA" w:eastAsia="ru-RU"/>
        </w:rPr>
        <w:t>найнегативнішим</w:t>
      </w:r>
      <w:proofErr w:type="spellEnd"/>
      <w:r w:rsidRPr="004D4FB6">
        <w:rPr>
          <w:rFonts w:ascii="Times New Roman" w:hAnsi="Times New Roman"/>
          <w:sz w:val="28"/>
          <w:szCs w:val="28"/>
          <w:lang w:val="uk-UA" w:eastAsia="ru-RU"/>
        </w:rPr>
        <w:t xml:space="preserve"> чином позначаються на результатах навчальної діяльності як школярів, так і студентів.</w:t>
      </w:r>
    </w:p>
    <w:p w:rsidR="002C5F67" w:rsidRPr="004D4FB6" w:rsidRDefault="002C5F67" w:rsidP="002C5F67">
      <w:pPr>
        <w:spacing w:after="0" w:line="360" w:lineRule="auto"/>
        <w:ind w:firstLine="709"/>
        <w:jc w:val="both"/>
        <w:rPr>
          <w:rFonts w:ascii="Times New Roman" w:hAnsi="Times New Roman"/>
          <w:sz w:val="28"/>
          <w:szCs w:val="28"/>
          <w:lang w:val="uk-UA" w:eastAsia="ru-RU"/>
        </w:rPr>
      </w:pPr>
      <w:r w:rsidRPr="004D4FB6">
        <w:rPr>
          <w:rFonts w:ascii="Times New Roman" w:hAnsi="Times New Roman"/>
          <w:sz w:val="28"/>
          <w:szCs w:val="28"/>
          <w:lang w:val="uk-UA" w:eastAsia="ru-RU"/>
        </w:rPr>
        <w:t>Ситуація ускладнюється ще й тим, що у досліджуваних не сформована увага, відсутній інтерес до пізнання і навчання, нерозвинені пізнавальні здібності. Вся ця сукупність факторів негативно впливає на розвиток і формування їх інтелектуального рівня студентів. В цьому, ми вбачаємо одну з головних причин конфліктної поведінки особистості, яка пов'язана з низьким рівнем розвитку її інтелектуальних здібностей.</w:t>
      </w:r>
    </w:p>
    <w:p w:rsidR="002C5F67" w:rsidRPr="004D4FB6" w:rsidRDefault="002C5F67" w:rsidP="002C5F67">
      <w:pPr>
        <w:spacing w:after="0" w:line="360" w:lineRule="auto"/>
        <w:ind w:firstLine="709"/>
        <w:jc w:val="both"/>
        <w:rPr>
          <w:rFonts w:ascii="Times New Roman" w:hAnsi="Times New Roman"/>
          <w:sz w:val="28"/>
          <w:szCs w:val="28"/>
          <w:lang w:val="uk-UA" w:eastAsia="ru-RU"/>
        </w:rPr>
      </w:pPr>
      <w:r w:rsidRPr="004D4FB6">
        <w:rPr>
          <w:rFonts w:ascii="Times New Roman" w:hAnsi="Times New Roman"/>
          <w:sz w:val="28"/>
          <w:szCs w:val="28"/>
          <w:lang w:val="uk-UA" w:eastAsia="ru-RU"/>
        </w:rPr>
        <w:t xml:space="preserve">Відсутність успіху в навчальній діяльності відбивається на взаєминах в колективі однолітків. Вони прагнуть протиставити себе колективу. </w:t>
      </w:r>
    </w:p>
    <w:p w:rsidR="002C5F67" w:rsidRPr="004D4FB6" w:rsidRDefault="002C5F67" w:rsidP="002C5F67">
      <w:pPr>
        <w:spacing w:after="0" w:line="360" w:lineRule="auto"/>
        <w:ind w:firstLine="709"/>
        <w:jc w:val="both"/>
        <w:rPr>
          <w:rFonts w:ascii="Times New Roman" w:hAnsi="Times New Roman"/>
          <w:sz w:val="28"/>
          <w:szCs w:val="28"/>
          <w:lang w:val="uk-UA" w:eastAsia="ru-RU"/>
        </w:rPr>
      </w:pPr>
      <w:r w:rsidRPr="004D4FB6">
        <w:rPr>
          <w:rFonts w:ascii="Times New Roman" w:hAnsi="Times New Roman"/>
          <w:sz w:val="28"/>
          <w:szCs w:val="28"/>
          <w:lang w:val="uk-UA" w:eastAsia="ru-RU"/>
        </w:rPr>
        <w:lastRenderedPageBreak/>
        <w:t xml:space="preserve">Результати показують, що у досліджуваних життєві труднощі породжуються </w:t>
      </w:r>
      <w:proofErr w:type="spellStart"/>
      <w:r w:rsidRPr="004D4FB6">
        <w:rPr>
          <w:rFonts w:ascii="Times New Roman" w:hAnsi="Times New Roman"/>
          <w:sz w:val="28"/>
          <w:szCs w:val="28"/>
          <w:lang w:val="uk-UA" w:eastAsia="ru-RU"/>
        </w:rPr>
        <w:t>несформованістю</w:t>
      </w:r>
      <w:proofErr w:type="spellEnd"/>
      <w:r w:rsidRPr="004D4FB6">
        <w:rPr>
          <w:rFonts w:ascii="Times New Roman" w:hAnsi="Times New Roman"/>
          <w:sz w:val="28"/>
          <w:szCs w:val="28"/>
          <w:lang w:val="uk-UA" w:eastAsia="ru-RU"/>
        </w:rPr>
        <w:t xml:space="preserve"> їх власної моралі. Йдеться про те, що у них несформованими є основоположні поняття морального свідомості, які є регуляторами поведінки особистості.</w:t>
      </w:r>
    </w:p>
    <w:p w:rsidR="002C5F67" w:rsidRPr="004D4FB6" w:rsidRDefault="002C5F67" w:rsidP="002C5F67">
      <w:pPr>
        <w:spacing w:after="0" w:line="360" w:lineRule="auto"/>
        <w:ind w:firstLine="709"/>
        <w:jc w:val="both"/>
        <w:rPr>
          <w:rFonts w:ascii="Times New Roman" w:hAnsi="Times New Roman"/>
          <w:sz w:val="28"/>
          <w:szCs w:val="28"/>
          <w:lang w:val="uk-UA" w:eastAsia="ru-RU"/>
        </w:rPr>
      </w:pPr>
      <w:r w:rsidRPr="004D4FB6">
        <w:rPr>
          <w:rFonts w:ascii="Times New Roman" w:hAnsi="Times New Roman"/>
          <w:sz w:val="28"/>
          <w:szCs w:val="28"/>
          <w:lang w:val="uk-UA" w:eastAsia="ru-RU"/>
        </w:rPr>
        <w:t>Сказане вище наводить нас на думку про те, що причини конфліктної поведінки школярів і студентів обумовлені особливістю розвитку і формування їх понятійного рівня. Будучи продуктом нашої розумової діяльності, поняття прямо або побічно провокують протиріччя між людьми. Наприклад, педагоги в своєму лексиконі часто вживають такі вирази, як: «Він взагалі нічого не розуміє», «Він не уявляє, про що говорить» і т. д. Неважко здогадатися про реакцію на такі слова.</w:t>
      </w:r>
    </w:p>
    <w:p w:rsidR="002C5F67" w:rsidRPr="004D4FB6" w:rsidRDefault="002C5F67" w:rsidP="002C5F67">
      <w:pPr>
        <w:spacing w:after="0" w:line="360" w:lineRule="auto"/>
        <w:ind w:firstLine="709"/>
        <w:jc w:val="both"/>
        <w:rPr>
          <w:rFonts w:ascii="Times New Roman" w:hAnsi="Times New Roman"/>
          <w:sz w:val="28"/>
          <w:szCs w:val="28"/>
          <w:lang w:val="uk-UA" w:eastAsia="ru-RU"/>
        </w:rPr>
      </w:pPr>
      <w:r w:rsidRPr="004D4FB6">
        <w:rPr>
          <w:rFonts w:ascii="Times New Roman" w:hAnsi="Times New Roman"/>
          <w:sz w:val="28"/>
          <w:szCs w:val="28"/>
          <w:lang w:val="uk-UA" w:eastAsia="ru-RU"/>
        </w:rPr>
        <w:t>Зрозуміло, що суперечності, що виникають між підлітками або юнаками і педагогами на понятійному рівні, створюють труднощі у встановленні виховного контакту з останніми, в адекватному реагуванні на їхні вимоги і зауваження. Точніше кажучи, між педагогами і студентами виникає смисловий бар’єр, суть якого полягає в тому, що в одне і те ж поняття вони вкладають різний зміст. Така розбіжність смислів, а відтворюємо ми їх за допомогою слів, створює перешкоду у взаєминах між педагогами і студентами. Про позитивному результаті навчальної діяльності студента, в цьому випадку, говорити немає сенсу. Він буде тільки тоді, коли взаємини між суб’єктами пізнання і вчення будуються на основі взаєморозуміння, співробітництва і довіри. Звідси, вербальний рівень – це закономірний етап розвитку конфлікту між педагогом і студентом.</w:t>
      </w:r>
    </w:p>
    <w:p w:rsidR="002C5F67" w:rsidRPr="004D4FB6" w:rsidRDefault="002C5F67" w:rsidP="002C5F67">
      <w:pPr>
        <w:spacing w:after="0" w:line="360" w:lineRule="auto"/>
        <w:ind w:firstLine="709"/>
        <w:jc w:val="both"/>
        <w:rPr>
          <w:rFonts w:ascii="Times New Roman" w:hAnsi="Times New Roman"/>
          <w:sz w:val="28"/>
          <w:szCs w:val="28"/>
          <w:lang w:val="uk-UA" w:eastAsia="ru-RU"/>
        </w:rPr>
      </w:pPr>
      <w:r w:rsidRPr="004D4FB6">
        <w:rPr>
          <w:rFonts w:ascii="Times New Roman" w:hAnsi="Times New Roman"/>
          <w:sz w:val="28"/>
          <w:szCs w:val="28"/>
          <w:lang w:val="uk-UA" w:eastAsia="ru-RU"/>
        </w:rPr>
        <w:t>Все це, разом узяте, переконує нас в тому, що цінності емоційного, інтелектуального, понятійного, вербального і поведінкового рівнів взаємопов’язані. Більш того, ми бачимо, що емоційний рівень досліджуваних «закритий», «заблокований», негативними переживаннями, почуттями тривоги, занепокоєння, страху. Внаслідок цього, їх інтелектуальний розвиток «загальмований».</w:t>
      </w:r>
    </w:p>
    <w:p w:rsidR="002C5F67" w:rsidRPr="004D4FB6" w:rsidRDefault="002C5F67" w:rsidP="002C5F67">
      <w:pPr>
        <w:spacing w:after="0" w:line="360" w:lineRule="auto"/>
        <w:ind w:firstLine="709"/>
        <w:jc w:val="both"/>
        <w:rPr>
          <w:rFonts w:ascii="Times New Roman" w:hAnsi="Times New Roman"/>
          <w:sz w:val="28"/>
          <w:szCs w:val="28"/>
          <w:lang w:val="uk-UA" w:eastAsia="ru-RU"/>
        </w:rPr>
      </w:pPr>
      <w:r w:rsidRPr="004D4FB6">
        <w:rPr>
          <w:rFonts w:ascii="Times New Roman" w:hAnsi="Times New Roman"/>
          <w:sz w:val="28"/>
          <w:szCs w:val="28"/>
          <w:lang w:val="uk-UA" w:eastAsia="ru-RU"/>
        </w:rPr>
        <w:lastRenderedPageBreak/>
        <w:t xml:space="preserve">Таким чином, розглянуті вище причини конфліктної поведінки школярів і студентів обумовлені нічим іншим, як багаторівневим характером мотивації особистості досліджуваного, і пов’язані з особливостями формування цінностей емоційного, інтелектуального, понятійного, вербального і поведінкового компонентів мотиваційної структури особистості школяра або студента. Між зазначеними рівнями мотивації особистості виникли перепони, перешкоди або «бар’єри», які негативно впливають на розвиток її мотиваційної сфери. Ці бар’єри є наслідок домінування неврівноважених процесів над процесами самоорганізації в структурі особистості, а, отже, </w:t>
      </w:r>
      <w:proofErr w:type="spellStart"/>
      <w:r w:rsidRPr="004D4FB6">
        <w:rPr>
          <w:rFonts w:ascii="Times New Roman" w:hAnsi="Times New Roman"/>
          <w:sz w:val="28"/>
          <w:szCs w:val="28"/>
          <w:lang w:val="uk-UA" w:eastAsia="ru-RU"/>
        </w:rPr>
        <w:t>порушеності</w:t>
      </w:r>
      <w:proofErr w:type="spellEnd"/>
      <w:r w:rsidRPr="004D4FB6">
        <w:rPr>
          <w:rFonts w:ascii="Times New Roman" w:hAnsi="Times New Roman"/>
          <w:sz w:val="28"/>
          <w:szCs w:val="28"/>
          <w:lang w:val="uk-UA" w:eastAsia="ru-RU"/>
        </w:rPr>
        <w:t xml:space="preserve">, неузгодженості психічної саморегуляції особистості студента, що викликає труднощі в умінні її будувати свої відносини із людьми, що навколо. </w:t>
      </w:r>
    </w:p>
    <w:p w:rsidR="002C5F67" w:rsidRPr="004D4FB6" w:rsidRDefault="002C5F67" w:rsidP="002C5F67">
      <w:pPr>
        <w:spacing w:after="0" w:line="360" w:lineRule="auto"/>
        <w:ind w:firstLine="709"/>
        <w:jc w:val="both"/>
        <w:rPr>
          <w:rFonts w:ascii="Times New Roman" w:hAnsi="Times New Roman"/>
          <w:sz w:val="28"/>
          <w:szCs w:val="28"/>
          <w:lang w:val="uk-UA" w:eastAsia="ru-RU"/>
        </w:rPr>
      </w:pPr>
      <w:r w:rsidRPr="004D4FB6">
        <w:rPr>
          <w:rFonts w:ascii="Times New Roman" w:hAnsi="Times New Roman"/>
          <w:sz w:val="28"/>
          <w:szCs w:val="28"/>
          <w:lang w:val="uk-UA" w:eastAsia="ru-RU"/>
        </w:rPr>
        <w:t>За діагностикою стилю поведінки у конфлікті (К. Томас) ми отримали наступні результати (табл. 2.7).</w:t>
      </w:r>
    </w:p>
    <w:p w:rsidR="002C5F67" w:rsidRPr="004D4FB6" w:rsidRDefault="002C5F67" w:rsidP="002C5F67">
      <w:pPr>
        <w:spacing w:after="0" w:line="360" w:lineRule="auto"/>
        <w:ind w:firstLine="709"/>
        <w:jc w:val="right"/>
        <w:rPr>
          <w:rFonts w:ascii="Times New Roman" w:hAnsi="Times New Roman"/>
          <w:sz w:val="28"/>
          <w:szCs w:val="28"/>
          <w:lang w:val="uk-UA" w:eastAsia="ru-RU"/>
        </w:rPr>
      </w:pPr>
      <w:r w:rsidRPr="004D4FB6">
        <w:rPr>
          <w:rFonts w:ascii="Times New Roman" w:hAnsi="Times New Roman"/>
          <w:sz w:val="28"/>
          <w:szCs w:val="28"/>
          <w:lang w:val="uk-UA" w:eastAsia="ru-RU"/>
        </w:rPr>
        <w:t>Таблиця 2.7</w:t>
      </w:r>
    </w:p>
    <w:p w:rsidR="002C5F67" w:rsidRPr="004D4FB6" w:rsidRDefault="002C5F67" w:rsidP="002C5F67">
      <w:pPr>
        <w:spacing w:after="0"/>
        <w:ind w:firstLine="709"/>
        <w:jc w:val="center"/>
        <w:rPr>
          <w:rFonts w:ascii="Times New Roman" w:hAnsi="Times New Roman"/>
          <w:b/>
          <w:sz w:val="28"/>
          <w:szCs w:val="28"/>
          <w:lang w:val="uk-UA" w:eastAsia="ru-RU"/>
        </w:rPr>
      </w:pPr>
      <w:r w:rsidRPr="004D4FB6">
        <w:rPr>
          <w:rFonts w:ascii="Times New Roman" w:hAnsi="Times New Roman"/>
          <w:b/>
          <w:sz w:val="28"/>
          <w:szCs w:val="28"/>
          <w:lang w:val="uk-UA" w:eastAsia="ru-RU"/>
        </w:rPr>
        <w:t xml:space="preserve">Результати дослідження за діагностикою стилю поведінки у конфлікті (К. Томас)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668"/>
        <w:gridCol w:w="1984"/>
        <w:gridCol w:w="1985"/>
        <w:gridCol w:w="2295"/>
        <w:gridCol w:w="1134"/>
      </w:tblGrid>
      <w:tr w:rsidR="002C5F67" w:rsidRPr="004D4FB6" w:rsidTr="00C74272">
        <w:trPr>
          <w:trHeight w:val="533"/>
          <w:jc w:val="center"/>
        </w:trPr>
        <w:tc>
          <w:tcPr>
            <w:tcW w:w="1668" w:type="dxa"/>
            <w:vMerge w:val="restart"/>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p>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Рівні</w:t>
            </w:r>
          </w:p>
        </w:tc>
        <w:tc>
          <w:tcPr>
            <w:tcW w:w="3969" w:type="dxa"/>
            <w:gridSpan w:val="2"/>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студенти</w:t>
            </w:r>
          </w:p>
        </w:tc>
        <w:tc>
          <w:tcPr>
            <w:tcW w:w="3429" w:type="dxa"/>
            <w:gridSpan w:val="2"/>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старшокласники</w:t>
            </w:r>
          </w:p>
        </w:tc>
      </w:tr>
      <w:tr w:rsidR="002C5F67" w:rsidRPr="004D4FB6" w:rsidTr="00C74272">
        <w:trPr>
          <w:jc w:val="center"/>
        </w:trPr>
        <w:tc>
          <w:tcPr>
            <w:tcW w:w="1668" w:type="dxa"/>
            <w:vMerge/>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p>
        </w:tc>
        <w:tc>
          <w:tcPr>
            <w:tcW w:w="198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Кількість</w:t>
            </w:r>
          </w:p>
        </w:tc>
        <w:tc>
          <w:tcPr>
            <w:tcW w:w="19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w:t>
            </w:r>
          </w:p>
        </w:tc>
        <w:tc>
          <w:tcPr>
            <w:tcW w:w="229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Кількість</w:t>
            </w:r>
          </w:p>
        </w:tc>
        <w:tc>
          <w:tcPr>
            <w:tcW w:w="113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w:t>
            </w:r>
          </w:p>
        </w:tc>
      </w:tr>
      <w:tr w:rsidR="002C5F67" w:rsidRPr="004D4FB6" w:rsidTr="00C74272">
        <w:trPr>
          <w:trHeight w:val="391"/>
          <w:jc w:val="center"/>
        </w:trPr>
        <w:tc>
          <w:tcPr>
            <w:tcW w:w="9066" w:type="dxa"/>
            <w:gridSpan w:val="5"/>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Конкуренція</w:t>
            </w:r>
          </w:p>
        </w:tc>
      </w:tr>
      <w:tr w:rsidR="002C5F67" w:rsidRPr="004D4FB6" w:rsidTr="00C74272">
        <w:trPr>
          <w:trHeight w:val="391"/>
          <w:jc w:val="center"/>
        </w:trPr>
        <w:tc>
          <w:tcPr>
            <w:tcW w:w="1668" w:type="dxa"/>
            <w:shd w:val="clear" w:color="auto" w:fill="auto"/>
          </w:tcPr>
          <w:p w:rsidR="002C5F67" w:rsidRPr="004D4FB6" w:rsidRDefault="002C5F67" w:rsidP="00C74272">
            <w:pPr>
              <w:spacing w:after="0" w:line="240" w:lineRule="auto"/>
              <w:rPr>
                <w:rFonts w:ascii="Times New Roman" w:hAnsi="Times New Roman"/>
                <w:sz w:val="24"/>
                <w:szCs w:val="24"/>
                <w:lang w:val="uk-UA" w:eastAsia="ru-RU"/>
              </w:rPr>
            </w:pPr>
            <w:r w:rsidRPr="004D4FB6">
              <w:rPr>
                <w:rFonts w:ascii="Times New Roman" w:hAnsi="Times New Roman"/>
                <w:sz w:val="24"/>
                <w:szCs w:val="24"/>
                <w:lang w:val="uk-UA" w:eastAsia="ru-RU"/>
              </w:rPr>
              <w:t xml:space="preserve">Низький </w:t>
            </w:r>
          </w:p>
        </w:tc>
        <w:tc>
          <w:tcPr>
            <w:tcW w:w="198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w:t>
            </w:r>
          </w:p>
        </w:tc>
        <w:tc>
          <w:tcPr>
            <w:tcW w:w="19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10</w:t>
            </w:r>
          </w:p>
        </w:tc>
        <w:tc>
          <w:tcPr>
            <w:tcW w:w="229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8</w:t>
            </w:r>
          </w:p>
        </w:tc>
        <w:tc>
          <w:tcPr>
            <w:tcW w:w="113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26,7</w:t>
            </w:r>
          </w:p>
        </w:tc>
      </w:tr>
      <w:tr w:rsidR="002C5F67" w:rsidRPr="004D4FB6" w:rsidTr="00C74272">
        <w:trPr>
          <w:jc w:val="center"/>
        </w:trPr>
        <w:tc>
          <w:tcPr>
            <w:tcW w:w="1668" w:type="dxa"/>
            <w:shd w:val="clear" w:color="auto" w:fill="auto"/>
          </w:tcPr>
          <w:p w:rsidR="002C5F67" w:rsidRPr="004D4FB6" w:rsidRDefault="002C5F67" w:rsidP="00C74272">
            <w:pPr>
              <w:spacing w:after="0" w:line="240" w:lineRule="auto"/>
              <w:rPr>
                <w:rFonts w:ascii="Times New Roman" w:hAnsi="Times New Roman"/>
                <w:sz w:val="24"/>
                <w:szCs w:val="24"/>
                <w:lang w:val="uk-UA" w:eastAsia="ru-RU"/>
              </w:rPr>
            </w:pPr>
            <w:r w:rsidRPr="004D4FB6">
              <w:rPr>
                <w:rFonts w:ascii="Times New Roman" w:hAnsi="Times New Roman"/>
                <w:sz w:val="24"/>
                <w:szCs w:val="24"/>
                <w:lang w:val="uk-UA" w:eastAsia="ru-RU"/>
              </w:rPr>
              <w:t>Середній</w:t>
            </w:r>
          </w:p>
        </w:tc>
        <w:tc>
          <w:tcPr>
            <w:tcW w:w="198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10</w:t>
            </w:r>
          </w:p>
        </w:tc>
        <w:tc>
          <w:tcPr>
            <w:tcW w:w="1985" w:type="dxa"/>
            <w:shd w:val="clear" w:color="auto" w:fill="auto"/>
          </w:tcPr>
          <w:p w:rsidR="002C5F67" w:rsidRPr="004D4FB6" w:rsidRDefault="002C5F67" w:rsidP="00C74272">
            <w:pPr>
              <w:tabs>
                <w:tab w:val="center" w:pos="404"/>
              </w:tabs>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33,3</w:t>
            </w:r>
          </w:p>
        </w:tc>
        <w:tc>
          <w:tcPr>
            <w:tcW w:w="229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8</w:t>
            </w:r>
          </w:p>
        </w:tc>
        <w:tc>
          <w:tcPr>
            <w:tcW w:w="1134" w:type="dxa"/>
            <w:shd w:val="clear" w:color="auto" w:fill="auto"/>
          </w:tcPr>
          <w:p w:rsidR="002C5F67" w:rsidRPr="004D4FB6" w:rsidRDefault="002C5F67" w:rsidP="00C74272">
            <w:pPr>
              <w:tabs>
                <w:tab w:val="left" w:pos="195"/>
              </w:tabs>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26,7</w:t>
            </w:r>
          </w:p>
        </w:tc>
      </w:tr>
      <w:tr w:rsidR="002C5F67" w:rsidRPr="004D4FB6" w:rsidTr="00C74272">
        <w:trPr>
          <w:jc w:val="center"/>
        </w:trPr>
        <w:tc>
          <w:tcPr>
            <w:tcW w:w="1668" w:type="dxa"/>
            <w:shd w:val="clear" w:color="auto" w:fill="auto"/>
          </w:tcPr>
          <w:p w:rsidR="002C5F67" w:rsidRPr="004D4FB6" w:rsidRDefault="002C5F67" w:rsidP="00C74272">
            <w:pPr>
              <w:spacing w:after="0" w:line="240" w:lineRule="auto"/>
              <w:rPr>
                <w:rFonts w:ascii="Times New Roman" w:hAnsi="Times New Roman"/>
                <w:sz w:val="24"/>
                <w:szCs w:val="24"/>
                <w:lang w:val="uk-UA" w:eastAsia="ru-RU"/>
              </w:rPr>
            </w:pPr>
            <w:r w:rsidRPr="004D4FB6">
              <w:rPr>
                <w:rFonts w:ascii="Times New Roman" w:hAnsi="Times New Roman"/>
                <w:sz w:val="24"/>
                <w:szCs w:val="24"/>
                <w:lang w:val="uk-UA" w:eastAsia="ru-RU"/>
              </w:rPr>
              <w:t>Високий</w:t>
            </w:r>
          </w:p>
        </w:tc>
        <w:tc>
          <w:tcPr>
            <w:tcW w:w="198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17</w:t>
            </w:r>
          </w:p>
        </w:tc>
        <w:tc>
          <w:tcPr>
            <w:tcW w:w="19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56,7</w:t>
            </w:r>
          </w:p>
        </w:tc>
        <w:tc>
          <w:tcPr>
            <w:tcW w:w="229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14</w:t>
            </w:r>
          </w:p>
        </w:tc>
        <w:tc>
          <w:tcPr>
            <w:tcW w:w="113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46,6</w:t>
            </w:r>
          </w:p>
        </w:tc>
      </w:tr>
      <w:tr w:rsidR="002C5F67" w:rsidRPr="004D4FB6" w:rsidTr="00C74272">
        <w:trPr>
          <w:jc w:val="center"/>
        </w:trPr>
        <w:tc>
          <w:tcPr>
            <w:tcW w:w="9066" w:type="dxa"/>
            <w:gridSpan w:val="5"/>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Співробітництво</w:t>
            </w:r>
          </w:p>
        </w:tc>
      </w:tr>
      <w:tr w:rsidR="002C5F67" w:rsidRPr="004D4FB6" w:rsidTr="00C74272">
        <w:trPr>
          <w:jc w:val="center"/>
        </w:trPr>
        <w:tc>
          <w:tcPr>
            <w:tcW w:w="1668" w:type="dxa"/>
            <w:shd w:val="clear" w:color="auto" w:fill="auto"/>
          </w:tcPr>
          <w:p w:rsidR="002C5F67" w:rsidRPr="004D4FB6" w:rsidRDefault="002C5F67" w:rsidP="00C74272">
            <w:pPr>
              <w:spacing w:after="0" w:line="240" w:lineRule="auto"/>
              <w:rPr>
                <w:rFonts w:ascii="Times New Roman" w:hAnsi="Times New Roman"/>
                <w:sz w:val="24"/>
                <w:szCs w:val="24"/>
                <w:lang w:val="uk-UA" w:eastAsia="ru-RU"/>
              </w:rPr>
            </w:pPr>
            <w:r w:rsidRPr="004D4FB6">
              <w:rPr>
                <w:rFonts w:ascii="Times New Roman" w:hAnsi="Times New Roman"/>
                <w:sz w:val="24"/>
                <w:szCs w:val="24"/>
                <w:lang w:val="uk-UA" w:eastAsia="ru-RU"/>
              </w:rPr>
              <w:t xml:space="preserve">Низький </w:t>
            </w:r>
          </w:p>
        </w:tc>
        <w:tc>
          <w:tcPr>
            <w:tcW w:w="198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15</w:t>
            </w:r>
          </w:p>
        </w:tc>
        <w:tc>
          <w:tcPr>
            <w:tcW w:w="19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50</w:t>
            </w:r>
          </w:p>
        </w:tc>
        <w:tc>
          <w:tcPr>
            <w:tcW w:w="229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w:t>
            </w:r>
          </w:p>
        </w:tc>
        <w:tc>
          <w:tcPr>
            <w:tcW w:w="113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20</w:t>
            </w:r>
          </w:p>
        </w:tc>
      </w:tr>
      <w:tr w:rsidR="002C5F67" w:rsidRPr="004D4FB6" w:rsidTr="00C74272">
        <w:trPr>
          <w:jc w:val="center"/>
        </w:trPr>
        <w:tc>
          <w:tcPr>
            <w:tcW w:w="1668" w:type="dxa"/>
            <w:shd w:val="clear" w:color="auto" w:fill="auto"/>
          </w:tcPr>
          <w:p w:rsidR="002C5F67" w:rsidRPr="004D4FB6" w:rsidRDefault="002C5F67" w:rsidP="00C74272">
            <w:pPr>
              <w:spacing w:after="0" w:line="240" w:lineRule="auto"/>
              <w:rPr>
                <w:rFonts w:ascii="Times New Roman" w:hAnsi="Times New Roman"/>
                <w:sz w:val="24"/>
                <w:szCs w:val="24"/>
                <w:lang w:val="uk-UA" w:eastAsia="ru-RU"/>
              </w:rPr>
            </w:pPr>
            <w:r w:rsidRPr="004D4FB6">
              <w:rPr>
                <w:rFonts w:ascii="Times New Roman" w:hAnsi="Times New Roman"/>
                <w:sz w:val="24"/>
                <w:szCs w:val="24"/>
                <w:lang w:val="uk-UA" w:eastAsia="ru-RU"/>
              </w:rPr>
              <w:t>Середній</w:t>
            </w:r>
          </w:p>
        </w:tc>
        <w:tc>
          <w:tcPr>
            <w:tcW w:w="198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9</w:t>
            </w:r>
          </w:p>
        </w:tc>
        <w:tc>
          <w:tcPr>
            <w:tcW w:w="19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30</w:t>
            </w:r>
          </w:p>
        </w:tc>
        <w:tc>
          <w:tcPr>
            <w:tcW w:w="229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14</w:t>
            </w:r>
          </w:p>
        </w:tc>
        <w:tc>
          <w:tcPr>
            <w:tcW w:w="113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46,6</w:t>
            </w:r>
          </w:p>
        </w:tc>
      </w:tr>
      <w:tr w:rsidR="002C5F67" w:rsidRPr="004D4FB6" w:rsidTr="00C74272">
        <w:trPr>
          <w:jc w:val="center"/>
        </w:trPr>
        <w:tc>
          <w:tcPr>
            <w:tcW w:w="1668" w:type="dxa"/>
            <w:shd w:val="clear" w:color="auto" w:fill="auto"/>
          </w:tcPr>
          <w:p w:rsidR="002C5F67" w:rsidRPr="004D4FB6" w:rsidRDefault="002C5F67" w:rsidP="00C74272">
            <w:pPr>
              <w:spacing w:after="0" w:line="240" w:lineRule="auto"/>
              <w:rPr>
                <w:rFonts w:ascii="Times New Roman" w:hAnsi="Times New Roman"/>
                <w:sz w:val="24"/>
                <w:szCs w:val="24"/>
                <w:lang w:val="uk-UA" w:eastAsia="ru-RU"/>
              </w:rPr>
            </w:pPr>
            <w:r w:rsidRPr="004D4FB6">
              <w:rPr>
                <w:rFonts w:ascii="Times New Roman" w:hAnsi="Times New Roman"/>
                <w:sz w:val="24"/>
                <w:szCs w:val="24"/>
                <w:lang w:val="uk-UA" w:eastAsia="ru-RU"/>
              </w:rPr>
              <w:t>Високий</w:t>
            </w:r>
          </w:p>
        </w:tc>
        <w:tc>
          <w:tcPr>
            <w:tcW w:w="198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w:t>
            </w:r>
          </w:p>
        </w:tc>
        <w:tc>
          <w:tcPr>
            <w:tcW w:w="19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20</w:t>
            </w:r>
          </w:p>
        </w:tc>
        <w:tc>
          <w:tcPr>
            <w:tcW w:w="229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10</w:t>
            </w:r>
          </w:p>
        </w:tc>
        <w:tc>
          <w:tcPr>
            <w:tcW w:w="113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33,3</w:t>
            </w:r>
          </w:p>
        </w:tc>
      </w:tr>
      <w:tr w:rsidR="002C5F67" w:rsidRPr="004D4FB6" w:rsidTr="00C74272">
        <w:trPr>
          <w:jc w:val="center"/>
        </w:trPr>
        <w:tc>
          <w:tcPr>
            <w:tcW w:w="9066" w:type="dxa"/>
            <w:gridSpan w:val="5"/>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Компроміс</w:t>
            </w:r>
          </w:p>
        </w:tc>
      </w:tr>
      <w:tr w:rsidR="002C5F67" w:rsidRPr="004D4FB6" w:rsidTr="00C74272">
        <w:trPr>
          <w:jc w:val="center"/>
        </w:trPr>
        <w:tc>
          <w:tcPr>
            <w:tcW w:w="1668" w:type="dxa"/>
            <w:shd w:val="clear" w:color="auto" w:fill="auto"/>
          </w:tcPr>
          <w:p w:rsidR="002C5F67" w:rsidRPr="004D4FB6" w:rsidRDefault="002C5F67" w:rsidP="00C74272">
            <w:pPr>
              <w:spacing w:after="0" w:line="240" w:lineRule="auto"/>
              <w:rPr>
                <w:rFonts w:ascii="Times New Roman" w:hAnsi="Times New Roman"/>
                <w:sz w:val="24"/>
                <w:szCs w:val="24"/>
                <w:lang w:val="uk-UA" w:eastAsia="ru-RU"/>
              </w:rPr>
            </w:pPr>
            <w:r w:rsidRPr="004D4FB6">
              <w:rPr>
                <w:rFonts w:ascii="Times New Roman" w:hAnsi="Times New Roman"/>
                <w:sz w:val="24"/>
                <w:szCs w:val="24"/>
                <w:lang w:val="uk-UA" w:eastAsia="ru-RU"/>
              </w:rPr>
              <w:t xml:space="preserve">Низький </w:t>
            </w:r>
          </w:p>
        </w:tc>
        <w:tc>
          <w:tcPr>
            <w:tcW w:w="198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16</w:t>
            </w:r>
          </w:p>
        </w:tc>
        <w:tc>
          <w:tcPr>
            <w:tcW w:w="19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53,3</w:t>
            </w:r>
          </w:p>
        </w:tc>
        <w:tc>
          <w:tcPr>
            <w:tcW w:w="229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8</w:t>
            </w:r>
          </w:p>
        </w:tc>
        <w:tc>
          <w:tcPr>
            <w:tcW w:w="113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26,7</w:t>
            </w:r>
          </w:p>
        </w:tc>
      </w:tr>
      <w:tr w:rsidR="002C5F67" w:rsidRPr="004D4FB6" w:rsidTr="00C74272">
        <w:trPr>
          <w:jc w:val="center"/>
        </w:trPr>
        <w:tc>
          <w:tcPr>
            <w:tcW w:w="1668" w:type="dxa"/>
            <w:shd w:val="clear" w:color="auto" w:fill="auto"/>
          </w:tcPr>
          <w:p w:rsidR="002C5F67" w:rsidRPr="004D4FB6" w:rsidRDefault="002C5F67" w:rsidP="00C74272">
            <w:pPr>
              <w:spacing w:after="0" w:line="240" w:lineRule="auto"/>
              <w:rPr>
                <w:rFonts w:ascii="Times New Roman" w:hAnsi="Times New Roman"/>
                <w:sz w:val="24"/>
                <w:szCs w:val="24"/>
                <w:lang w:val="uk-UA" w:eastAsia="ru-RU"/>
              </w:rPr>
            </w:pPr>
            <w:r w:rsidRPr="004D4FB6">
              <w:rPr>
                <w:rFonts w:ascii="Times New Roman" w:hAnsi="Times New Roman"/>
                <w:sz w:val="24"/>
                <w:szCs w:val="24"/>
                <w:lang w:val="uk-UA" w:eastAsia="ru-RU"/>
              </w:rPr>
              <w:t>Середній</w:t>
            </w:r>
          </w:p>
        </w:tc>
        <w:tc>
          <w:tcPr>
            <w:tcW w:w="198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9</w:t>
            </w:r>
          </w:p>
        </w:tc>
        <w:tc>
          <w:tcPr>
            <w:tcW w:w="19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30</w:t>
            </w:r>
          </w:p>
        </w:tc>
        <w:tc>
          <w:tcPr>
            <w:tcW w:w="229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10</w:t>
            </w:r>
          </w:p>
        </w:tc>
        <w:tc>
          <w:tcPr>
            <w:tcW w:w="113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33,3</w:t>
            </w:r>
          </w:p>
        </w:tc>
      </w:tr>
      <w:tr w:rsidR="002C5F67" w:rsidRPr="004D4FB6" w:rsidTr="00C74272">
        <w:trPr>
          <w:jc w:val="center"/>
        </w:trPr>
        <w:tc>
          <w:tcPr>
            <w:tcW w:w="1668" w:type="dxa"/>
            <w:shd w:val="clear" w:color="auto" w:fill="auto"/>
          </w:tcPr>
          <w:p w:rsidR="002C5F67" w:rsidRPr="004D4FB6" w:rsidRDefault="002C5F67" w:rsidP="00C74272">
            <w:pPr>
              <w:spacing w:after="0" w:line="240" w:lineRule="auto"/>
              <w:rPr>
                <w:rFonts w:ascii="Times New Roman" w:hAnsi="Times New Roman"/>
                <w:sz w:val="24"/>
                <w:szCs w:val="24"/>
                <w:lang w:val="uk-UA" w:eastAsia="ru-RU"/>
              </w:rPr>
            </w:pPr>
            <w:r w:rsidRPr="004D4FB6">
              <w:rPr>
                <w:rFonts w:ascii="Times New Roman" w:hAnsi="Times New Roman"/>
                <w:sz w:val="24"/>
                <w:szCs w:val="24"/>
                <w:lang w:val="uk-UA" w:eastAsia="ru-RU"/>
              </w:rPr>
              <w:t>Високий</w:t>
            </w:r>
          </w:p>
        </w:tc>
        <w:tc>
          <w:tcPr>
            <w:tcW w:w="198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w:t>
            </w:r>
          </w:p>
        </w:tc>
        <w:tc>
          <w:tcPr>
            <w:tcW w:w="19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16,7</w:t>
            </w:r>
          </w:p>
        </w:tc>
        <w:tc>
          <w:tcPr>
            <w:tcW w:w="229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12</w:t>
            </w:r>
          </w:p>
        </w:tc>
        <w:tc>
          <w:tcPr>
            <w:tcW w:w="113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40</w:t>
            </w:r>
          </w:p>
        </w:tc>
      </w:tr>
    </w:tbl>
    <w:p w:rsidR="002C5F67" w:rsidRPr="004D4FB6" w:rsidRDefault="002C5F67" w:rsidP="002C5F67">
      <w:pPr>
        <w:spacing w:after="0" w:line="360" w:lineRule="auto"/>
        <w:ind w:firstLine="709"/>
        <w:jc w:val="right"/>
        <w:rPr>
          <w:rFonts w:ascii="Times New Roman" w:hAnsi="Times New Roman"/>
          <w:sz w:val="28"/>
          <w:szCs w:val="28"/>
          <w:lang w:val="uk-UA" w:eastAsia="ru-RU"/>
        </w:rPr>
      </w:pPr>
      <w:r w:rsidRPr="004D4FB6">
        <w:rPr>
          <w:lang w:val="uk-UA"/>
        </w:rPr>
        <w:br w:type="page"/>
      </w:r>
      <w:r w:rsidRPr="004D4FB6">
        <w:rPr>
          <w:rFonts w:ascii="Times New Roman" w:hAnsi="Times New Roman"/>
          <w:sz w:val="28"/>
          <w:szCs w:val="28"/>
          <w:lang w:val="uk-UA"/>
        </w:rPr>
        <w:lastRenderedPageBreak/>
        <w:t xml:space="preserve">Продовження </w:t>
      </w:r>
      <w:r w:rsidRPr="004D4FB6">
        <w:rPr>
          <w:rFonts w:ascii="Times New Roman" w:hAnsi="Times New Roman"/>
          <w:sz w:val="28"/>
          <w:szCs w:val="28"/>
          <w:lang w:val="uk-UA" w:eastAsia="ru-RU"/>
        </w:rPr>
        <w:t>табл. 2.7</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668"/>
        <w:gridCol w:w="1984"/>
        <w:gridCol w:w="1985"/>
        <w:gridCol w:w="2295"/>
        <w:gridCol w:w="1134"/>
      </w:tblGrid>
      <w:tr w:rsidR="002C5F67" w:rsidRPr="004D4FB6" w:rsidTr="00C74272">
        <w:trPr>
          <w:jc w:val="center"/>
        </w:trPr>
        <w:tc>
          <w:tcPr>
            <w:tcW w:w="9066" w:type="dxa"/>
            <w:gridSpan w:val="5"/>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Уникання</w:t>
            </w:r>
          </w:p>
        </w:tc>
      </w:tr>
      <w:tr w:rsidR="002C5F67" w:rsidRPr="004D4FB6" w:rsidTr="00C74272">
        <w:trPr>
          <w:jc w:val="center"/>
        </w:trPr>
        <w:tc>
          <w:tcPr>
            <w:tcW w:w="1668" w:type="dxa"/>
            <w:shd w:val="clear" w:color="auto" w:fill="auto"/>
          </w:tcPr>
          <w:p w:rsidR="002C5F67" w:rsidRPr="004D4FB6" w:rsidRDefault="002C5F67" w:rsidP="00C74272">
            <w:pPr>
              <w:spacing w:after="0" w:line="240" w:lineRule="auto"/>
              <w:rPr>
                <w:rFonts w:ascii="Times New Roman" w:hAnsi="Times New Roman"/>
                <w:sz w:val="24"/>
                <w:szCs w:val="24"/>
                <w:lang w:val="uk-UA" w:eastAsia="ru-RU"/>
              </w:rPr>
            </w:pPr>
            <w:r w:rsidRPr="004D4FB6">
              <w:rPr>
                <w:rFonts w:ascii="Times New Roman" w:hAnsi="Times New Roman"/>
                <w:sz w:val="24"/>
                <w:szCs w:val="24"/>
                <w:lang w:val="uk-UA" w:eastAsia="ru-RU"/>
              </w:rPr>
              <w:t xml:space="preserve">Низький </w:t>
            </w:r>
          </w:p>
        </w:tc>
        <w:tc>
          <w:tcPr>
            <w:tcW w:w="198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7</w:t>
            </w:r>
          </w:p>
        </w:tc>
        <w:tc>
          <w:tcPr>
            <w:tcW w:w="19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23,4</w:t>
            </w:r>
          </w:p>
        </w:tc>
        <w:tc>
          <w:tcPr>
            <w:tcW w:w="229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10</w:t>
            </w:r>
          </w:p>
        </w:tc>
        <w:tc>
          <w:tcPr>
            <w:tcW w:w="113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33,3</w:t>
            </w:r>
          </w:p>
        </w:tc>
      </w:tr>
      <w:tr w:rsidR="002C5F67" w:rsidRPr="004D4FB6" w:rsidTr="00C74272">
        <w:trPr>
          <w:jc w:val="center"/>
        </w:trPr>
        <w:tc>
          <w:tcPr>
            <w:tcW w:w="1668" w:type="dxa"/>
            <w:shd w:val="clear" w:color="auto" w:fill="auto"/>
          </w:tcPr>
          <w:p w:rsidR="002C5F67" w:rsidRPr="004D4FB6" w:rsidRDefault="002C5F67" w:rsidP="00C74272">
            <w:pPr>
              <w:spacing w:after="0" w:line="240" w:lineRule="auto"/>
              <w:rPr>
                <w:rFonts w:ascii="Times New Roman" w:hAnsi="Times New Roman"/>
                <w:sz w:val="24"/>
                <w:szCs w:val="24"/>
                <w:lang w:val="uk-UA" w:eastAsia="ru-RU"/>
              </w:rPr>
            </w:pPr>
            <w:r w:rsidRPr="004D4FB6">
              <w:rPr>
                <w:rFonts w:ascii="Times New Roman" w:hAnsi="Times New Roman"/>
                <w:sz w:val="24"/>
                <w:szCs w:val="24"/>
                <w:lang w:val="uk-UA" w:eastAsia="ru-RU"/>
              </w:rPr>
              <w:t>Середній</w:t>
            </w:r>
          </w:p>
        </w:tc>
        <w:tc>
          <w:tcPr>
            <w:tcW w:w="198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10</w:t>
            </w:r>
          </w:p>
        </w:tc>
        <w:tc>
          <w:tcPr>
            <w:tcW w:w="1985" w:type="dxa"/>
            <w:shd w:val="clear" w:color="auto" w:fill="auto"/>
          </w:tcPr>
          <w:p w:rsidR="002C5F67" w:rsidRPr="004D4FB6" w:rsidRDefault="002C5F67" w:rsidP="00C74272">
            <w:pPr>
              <w:spacing w:after="0" w:line="240" w:lineRule="auto"/>
              <w:jc w:val="center"/>
              <w:rPr>
                <w:rFonts w:ascii="Times New Roman" w:hAnsi="Times New Roman"/>
                <w:b/>
                <w:sz w:val="24"/>
                <w:szCs w:val="24"/>
                <w:lang w:val="uk-UA" w:eastAsia="ru-RU"/>
              </w:rPr>
            </w:pPr>
            <w:r w:rsidRPr="004D4FB6">
              <w:rPr>
                <w:rFonts w:ascii="Times New Roman" w:hAnsi="Times New Roman"/>
                <w:sz w:val="24"/>
                <w:szCs w:val="24"/>
                <w:lang w:val="uk-UA" w:eastAsia="ru-RU"/>
              </w:rPr>
              <w:t>33,3</w:t>
            </w:r>
          </w:p>
        </w:tc>
        <w:tc>
          <w:tcPr>
            <w:tcW w:w="229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17</w:t>
            </w:r>
          </w:p>
        </w:tc>
        <w:tc>
          <w:tcPr>
            <w:tcW w:w="113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56,7</w:t>
            </w:r>
          </w:p>
        </w:tc>
      </w:tr>
      <w:tr w:rsidR="002C5F67" w:rsidRPr="004D4FB6" w:rsidTr="00C74272">
        <w:trPr>
          <w:jc w:val="center"/>
        </w:trPr>
        <w:tc>
          <w:tcPr>
            <w:tcW w:w="1668" w:type="dxa"/>
            <w:shd w:val="clear" w:color="auto" w:fill="auto"/>
          </w:tcPr>
          <w:p w:rsidR="002C5F67" w:rsidRPr="004D4FB6" w:rsidRDefault="002C5F67" w:rsidP="00C74272">
            <w:pPr>
              <w:spacing w:after="0" w:line="240" w:lineRule="auto"/>
              <w:rPr>
                <w:rFonts w:ascii="Times New Roman" w:hAnsi="Times New Roman"/>
                <w:sz w:val="24"/>
                <w:szCs w:val="24"/>
                <w:lang w:val="uk-UA" w:eastAsia="ru-RU"/>
              </w:rPr>
            </w:pPr>
            <w:r w:rsidRPr="004D4FB6">
              <w:rPr>
                <w:rFonts w:ascii="Times New Roman" w:hAnsi="Times New Roman"/>
                <w:sz w:val="24"/>
                <w:szCs w:val="24"/>
                <w:lang w:val="uk-UA" w:eastAsia="ru-RU"/>
              </w:rPr>
              <w:t>Високий</w:t>
            </w:r>
          </w:p>
        </w:tc>
        <w:tc>
          <w:tcPr>
            <w:tcW w:w="198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13</w:t>
            </w:r>
          </w:p>
        </w:tc>
        <w:tc>
          <w:tcPr>
            <w:tcW w:w="19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43,3</w:t>
            </w:r>
          </w:p>
        </w:tc>
        <w:tc>
          <w:tcPr>
            <w:tcW w:w="229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w:t>
            </w:r>
          </w:p>
        </w:tc>
        <w:tc>
          <w:tcPr>
            <w:tcW w:w="113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10</w:t>
            </w:r>
          </w:p>
        </w:tc>
      </w:tr>
      <w:tr w:rsidR="002C5F67" w:rsidRPr="004D4FB6" w:rsidTr="00C74272">
        <w:trPr>
          <w:jc w:val="center"/>
        </w:trPr>
        <w:tc>
          <w:tcPr>
            <w:tcW w:w="9066" w:type="dxa"/>
            <w:gridSpan w:val="5"/>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Пристосування</w:t>
            </w:r>
          </w:p>
        </w:tc>
      </w:tr>
      <w:tr w:rsidR="002C5F67" w:rsidRPr="004D4FB6" w:rsidTr="00C74272">
        <w:trPr>
          <w:jc w:val="center"/>
        </w:trPr>
        <w:tc>
          <w:tcPr>
            <w:tcW w:w="1668" w:type="dxa"/>
            <w:shd w:val="clear" w:color="auto" w:fill="auto"/>
          </w:tcPr>
          <w:p w:rsidR="002C5F67" w:rsidRPr="004D4FB6" w:rsidRDefault="002C5F67" w:rsidP="00C74272">
            <w:pPr>
              <w:spacing w:after="0" w:line="240" w:lineRule="auto"/>
              <w:rPr>
                <w:rFonts w:ascii="Times New Roman" w:hAnsi="Times New Roman"/>
                <w:sz w:val="24"/>
                <w:szCs w:val="24"/>
                <w:lang w:val="uk-UA" w:eastAsia="ru-RU"/>
              </w:rPr>
            </w:pPr>
            <w:r w:rsidRPr="004D4FB6">
              <w:rPr>
                <w:rFonts w:ascii="Times New Roman" w:hAnsi="Times New Roman"/>
                <w:sz w:val="24"/>
                <w:szCs w:val="24"/>
                <w:lang w:val="uk-UA" w:eastAsia="ru-RU"/>
              </w:rPr>
              <w:t xml:space="preserve">Низький </w:t>
            </w:r>
          </w:p>
        </w:tc>
        <w:tc>
          <w:tcPr>
            <w:tcW w:w="198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2</w:t>
            </w:r>
          </w:p>
        </w:tc>
        <w:tc>
          <w:tcPr>
            <w:tcW w:w="19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6,7</w:t>
            </w:r>
          </w:p>
        </w:tc>
        <w:tc>
          <w:tcPr>
            <w:tcW w:w="229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w:t>
            </w:r>
          </w:p>
        </w:tc>
        <w:tc>
          <w:tcPr>
            <w:tcW w:w="113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16,7</w:t>
            </w:r>
          </w:p>
        </w:tc>
      </w:tr>
      <w:tr w:rsidR="002C5F67" w:rsidRPr="004D4FB6" w:rsidTr="00C74272">
        <w:trPr>
          <w:jc w:val="center"/>
        </w:trPr>
        <w:tc>
          <w:tcPr>
            <w:tcW w:w="1668" w:type="dxa"/>
            <w:shd w:val="clear" w:color="auto" w:fill="auto"/>
          </w:tcPr>
          <w:p w:rsidR="002C5F67" w:rsidRPr="004D4FB6" w:rsidRDefault="002C5F67" w:rsidP="00C74272">
            <w:pPr>
              <w:spacing w:after="0" w:line="240" w:lineRule="auto"/>
              <w:rPr>
                <w:rFonts w:ascii="Times New Roman" w:hAnsi="Times New Roman"/>
                <w:sz w:val="24"/>
                <w:szCs w:val="24"/>
                <w:lang w:val="uk-UA" w:eastAsia="ru-RU"/>
              </w:rPr>
            </w:pPr>
            <w:r w:rsidRPr="004D4FB6">
              <w:rPr>
                <w:rFonts w:ascii="Times New Roman" w:hAnsi="Times New Roman"/>
                <w:sz w:val="24"/>
                <w:szCs w:val="24"/>
                <w:lang w:val="uk-UA" w:eastAsia="ru-RU"/>
              </w:rPr>
              <w:t>Середній</w:t>
            </w:r>
          </w:p>
        </w:tc>
        <w:tc>
          <w:tcPr>
            <w:tcW w:w="198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18</w:t>
            </w:r>
          </w:p>
        </w:tc>
        <w:tc>
          <w:tcPr>
            <w:tcW w:w="19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60</w:t>
            </w:r>
          </w:p>
        </w:tc>
        <w:tc>
          <w:tcPr>
            <w:tcW w:w="229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19</w:t>
            </w:r>
          </w:p>
        </w:tc>
        <w:tc>
          <w:tcPr>
            <w:tcW w:w="113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63,3</w:t>
            </w:r>
          </w:p>
        </w:tc>
      </w:tr>
      <w:tr w:rsidR="002C5F67" w:rsidRPr="004D4FB6" w:rsidTr="00C74272">
        <w:trPr>
          <w:jc w:val="center"/>
        </w:trPr>
        <w:tc>
          <w:tcPr>
            <w:tcW w:w="1668" w:type="dxa"/>
            <w:shd w:val="clear" w:color="auto" w:fill="auto"/>
          </w:tcPr>
          <w:p w:rsidR="002C5F67" w:rsidRPr="004D4FB6" w:rsidRDefault="002C5F67" w:rsidP="00C74272">
            <w:pPr>
              <w:spacing w:after="0" w:line="240" w:lineRule="auto"/>
              <w:rPr>
                <w:rFonts w:ascii="Times New Roman" w:hAnsi="Times New Roman"/>
                <w:sz w:val="24"/>
                <w:szCs w:val="24"/>
                <w:lang w:val="uk-UA" w:eastAsia="ru-RU"/>
              </w:rPr>
            </w:pPr>
            <w:r w:rsidRPr="004D4FB6">
              <w:rPr>
                <w:rFonts w:ascii="Times New Roman" w:hAnsi="Times New Roman"/>
                <w:sz w:val="24"/>
                <w:szCs w:val="24"/>
                <w:lang w:val="uk-UA" w:eastAsia="ru-RU"/>
              </w:rPr>
              <w:t>Високий</w:t>
            </w:r>
          </w:p>
        </w:tc>
        <w:tc>
          <w:tcPr>
            <w:tcW w:w="198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10</w:t>
            </w:r>
          </w:p>
        </w:tc>
        <w:tc>
          <w:tcPr>
            <w:tcW w:w="19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33,3</w:t>
            </w:r>
          </w:p>
        </w:tc>
        <w:tc>
          <w:tcPr>
            <w:tcW w:w="229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w:t>
            </w:r>
          </w:p>
        </w:tc>
        <w:tc>
          <w:tcPr>
            <w:tcW w:w="113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20</w:t>
            </w:r>
          </w:p>
        </w:tc>
      </w:tr>
    </w:tbl>
    <w:p w:rsidR="002C5F67" w:rsidRPr="004D4FB6" w:rsidRDefault="002C5F67" w:rsidP="002C5F67">
      <w:pPr>
        <w:spacing w:after="0" w:line="360" w:lineRule="auto"/>
        <w:ind w:firstLine="709"/>
        <w:jc w:val="both"/>
        <w:rPr>
          <w:rFonts w:ascii="Times New Roman" w:hAnsi="Times New Roman"/>
          <w:bCs/>
          <w:sz w:val="28"/>
          <w:szCs w:val="28"/>
          <w:lang w:val="uk-UA" w:eastAsia="ru-RU"/>
        </w:rPr>
      </w:pPr>
    </w:p>
    <w:p w:rsidR="002C5F67" w:rsidRPr="004D4FB6" w:rsidRDefault="002C5F67" w:rsidP="002C5F67">
      <w:pPr>
        <w:spacing w:after="0" w:line="360" w:lineRule="auto"/>
        <w:ind w:firstLine="709"/>
        <w:jc w:val="both"/>
        <w:rPr>
          <w:rFonts w:ascii="Times New Roman" w:hAnsi="Times New Roman"/>
          <w:bCs/>
          <w:sz w:val="28"/>
          <w:szCs w:val="28"/>
          <w:lang w:val="uk-UA" w:eastAsia="ru-RU"/>
        </w:rPr>
      </w:pPr>
      <w:r w:rsidRPr="004D4FB6">
        <w:rPr>
          <w:rFonts w:ascii="Times New Roman" w:hAnsi="Times New Roman"/>
          <w:bCs/>
          <w:sz w:val="28"/>
          <w:szCs w:val="28"/>
          <w:lang w:val="uk-UA" w:eastAsia="ru-RU"/>
        </w:rPr>
        <w:t xml:space="preserve">За результатами діагностики стилю поведінки у конфлікті бачимо, що у групі досліджуваних підлітків 56,7% мають високий рівень конкуренції, 33,3% </w:t>
      </w:r>
      <w:r w:rsidRPr="004D4FB6">
        <w:rPr>
          <w:rFonts w:ascii="Times New Roman" w:hAnsi="Times New Roman"/>
          <w:sz w:val="28"/>
          <w:szCs w:val="28"/>
          <w:lang w:val="uk-UA" w:eastAsia="ru-RU"/>
        </w:rPr>
        <w:t>–</w:t>
      </w:r>
      <w:r w:rsidRPr="004D4FB6">
        <w:rPr>
          <w:rFonts w:ascii="Times New Roman" w:hAnsi="Times New Roman"/>
          <w:bCs/>
          <w:sz w:val="28"/>
          <w:szCs w:val="28"/>
          <w:lang w:val="uk-UA" w:eastAsia="ru-RU"/>
        </w:rPr>
        <w:t xml:space="preserve"> середній, 10% </w:t>
      </w:r>
      <w:r w:rsidRPr="004D4FB6">
        <w:rPr>
          <w:rFonts w:ascii="Times New Roman" w:hAnsi="Times New Roman"/>
          <w:sz w:val="28"/>
          <w:szCs w:val="28"/>
          <w:lang w:val="uk-UA" w:eastAsia="ru-RU"/>
        </w:rPr>
        <w:t>–</w:t>
      </w:r>
      <w:r w:rsidRPr="004D4FB6">
        <w:rPr>
          <w:rFonts w:ascii="Times New Roman" w:hAnsi="Times New Roman"/>
          <w:bCs/>
          <w:sz w:val="28"/>
          <w:szCs w:val="28"/>
          <w:lang w:val="uk-UA" w:eastAsia="ru-RU"/>
        </w:rPr>
        <w:t xml:space="preserve"> низький. У групі досліджуваних юнаків конкурентний стиль на високому рівні проявляється у 46,6%, на середньому і низькому рівні – по 26,7%.</w:t>
      </w:r>
    </w:p>
    <w:p w:rsidR="002C5F67" w:rsidRPr="004D4FB6" w:rsidRDefault="002C5F67" w:rsidP="002C5F67">
      <w:pPr>
        <w:spacing w:after="0" w:line="360" w:lineRule="auto"/>
        <w:ind w:firstLine="709"/>
        <w:jc w:val="both"/>
        <w:rPr>
          <w:rFonts w:ascii="Times New Roman" w:hAnsi="Times New Roman"/>
          <w:bCs/>
          <w:sz w:val="28"/>
          <w:szCs w:val="28"/>
          <w:lang w:val="uk-UA" w:eastAsia="ru-RU"/>
        </w:rPr>
      </w:pPr>
      <w:r w:rsidRPr="004D4FB6">
        <w:rPr>
          <w:rFonts w:ascii="Times New Roman" w:hAnsi="Times New Roman"/>
          <w:bCs/>
          <w:sz w:val="28"/>
          <w:szCs w:val="28"/>
          <w:lang w:val="uk-UA" w:eastAsia="ru-RU"/>
        </w:rPr>
        <w:t>Стиль співробітництва у конфлікті проявляється на високому рівні у 20% дітей старшого шкільного віку та у 33,3% студентської молоді. Середній рівень у 30% та 46,6% та низький у 50% та 20% відповідно.</w:t>
      </w:r>
    </w:p>
    <w:p w:rsidR="002C5F67" w:rsidRPr="004D4FB6" w:rsidRDefault="002C5F67" w:rsidP="002C5F67">
      <w:pPr>
        <w:spacing w:after="0" w:line="360" w:lineRule="auto"/>
        <w:ind w:firstLine="709"/>
        <w:jc w:val="both"/>
        <w:rPr>
          <w:rFonts w:ascii="Times New Roman" w:hAnsi="Times New Roman"/>
          <w:sz w:val="28"/>
          <w:szCs w:val="28"/>
          <w:lang w:val="uk-UA" w:eastAsia="ru-RU"/>
        </w:rPr>
      </w:pPr>
      <w:r w:rsidRPr="004D4FB6">
        <w:rPr>
          <w:rFonts w:ascii="Times New Roman" w:hAnsi="Times New Roman"/>
          <w:bCs/>
          <w:sz w:val="28"/>
          <w:szCs w:val="28"/>
          <w:lang w:val="uk-UA" w:eastAsia="ru-RU"/>
        </w:rPr>
        <w:t xml:space="preserve">Такий стиль поведінки у конфлікті як компроміс на високому рівні показують 16,7% підлітків, на середньому </w:t>
      </w:r>
      <w:r w:rsidRPr="004D4FB6">
        <w:rPr>
          <w:rFonts w:ascii="Times New Roman" w:hAnsi="Times New Roman"/>
          <w:sz w:val="28"/>
          <w:szCs w:val="28"/>
          <w:lang w:val="uk-UA" w:eastAsia="ru-RU"/>
        </w:rPr>
        <w:t>– 30%, а на низькому – 53,3%. У юнаків показники виглядають так: високий рівень – 40%, середній – 33,3%, низький – 26,7%.</w:t>
      </w:r>
    </w:p>
    <w:p w:rsidR="002C5F67" w:rsidRPr="004D4FB6" w:rsidRDefault="002C5F67" w:rsidP="002C5F67">
      <w:pPr>
        <w:spacing w:after="0" w:line="360" w:lineRule="auto"/>
        <w:ind w:firstLine="709"/>
        <w:jc w:val="both"/>
        <w:rPr>
          <w:rFonts w:ascii="Times New Roman" w:hAnsi="Times New Roman"/>
          <w:bCs/>
          <w:sz w:val="28"/>
          <w:szCs w:val="28"/>
          <w:lang w:val="uk-UA" w:eastAsia="ru-RU"/>
        </w:rPr>
      </w:pPr>
      <w:r w:rsidRPr="004D4FB6">
        <w:rPr>
          <w:rFonts w:ascii="Times New Roman" w:hAnsi="Times New Roman"/>
          <w:bCs/>
          <w:sz w:val="28"/>
          <w:szCs w:val="28"/>
          <w:lang w:val="uk-UA" w:eastAsia="ru-RU"/>
        </w:rPr>
        <w:t xml:space="preserve">Також за результатами діагностики стилю поведінки у конфлікті можемо відзначити, що у групі досліджуваних підлітків 43,3% мають високий рівень уникання, 33,3% </w:t>
      </w:r>
      <w:r w:rsidRPr="004D4FB6">
        <w:rPr>
          <w:rFonts w:ascii="Times New Roman" w:hAnsi="Times New Roman"/>
          <w:sz w:val="28"/>
          <w:szCs w:val="28"/>
          <w:lang w:val="uk-UA" w:eastAsia="ru-RU"/>
        </w:rPr>
        <w:t>–</w:t>
      </w:r>
      <w:r w:rsidRPr="004D4FB6">
        <w:rPr>
          <w:rFonts w:ascii="Times New Roman" w:hAnsi="Times New Roman"/>
          <w:bCs/>
          <w:sz w:val="28"/>
          <w:szCs w:val="28"/>
          <w:lang w:val="uk-UA" w:eastAsia="ru-RU"/>
        </w:rPr>
        <w:t xml:space="preserve"> середній, 23,4% </w:t>
      </w:r>
      <w:r w:rsidRPr="004D4FB6">
        <w:rPr>
          <w:rFonts w:ascii="Times New Roman" w:hAnsi="Times New Roman"/>
          <w:sz w:val="28"/>
          <w:szCs w:val="28"/>
          <w:lang w:val="uk-UA" w:eastAsia="ru-RU"/>
        </w:rPr>
        <w:t>–</w:t>
      </w:r>
      <w:r w:rsidRPr="004D4FB6">
        <w:rPr>
          <w:rFonts w:ascii="Times New Roman" w:hAnsi="Times New Roman"/>
          <w:bCs/>
          <w:sz w:val="28"/>
          <w:szCs w:val="28"/>
          <w:lang w:val="uk-UA" w:eastAsia="ru-RU"/>
        </w:rPr>
        <w:t xml:space="preserve"> низький. У групі досліджуваних юнаків стиль уникання на високому рівні проявляється у 10%, на середньому – 56,7% і на низькому – 33,3%.</w:t>
      </w:r>
    </w:p>
    <w:p w:rsidR="002C5F67" w:rsidRPr="004D4FB6" w:rsidRDefault="002C5F67" w:rsidP="002C5F67">
      <w:pPr>
        <w:spacing w:after="0" w:line="360" w:lineRule="auto"/>
        <w:ind w:firstLine="709"/>
        <w:jc w:val="both"/>
        <w:rPr>
          <w:rFonts w:ascii="Times New Roman" w:hAnsi="Times New Roman"/>
          <w:bCs/>
          <w:sz w:val="28"/>
          <w:szCs w:val="28"/>
          <w:lang w:val="uk-UA" w:eastAsia="ru-RU"/>
        </w:rPr>
      </w:pPr>
      <w:r w:rsidRPr="004D4FB6">
        <w:rPr>
          <w:rFonts w:ascii="Times New Roman" w:hAnsi="Times New Roman"/>
          <w:bCs/>
          <w:sz w:val="28"/>
          <w:szCs w:val="28"/>
          <w:lang w:val="uk-UA" w:eastAsia="ru-RU"/>
        </w:rPr>
        <w:t>Стиль пристосування у конфлікті проявляється на високому рівні у 33,3% дітей старшого шкільного віку та у 20% студентської молоді. Середній рівень у 60% підлітків та 63,3% юнаків, низький у 6,7% підлітків та 16,7% юнаків.</w:t>
      </w:r>
    </w:p>
    <w:p w:rsidR="002C5F67" w:rsidRPr="004D4FB6" w:rsidRDefault="002C5F67" w:rsidP="002C5F67">
      <w:pPr>
        <w:spacing w:after="0" w:line="360" w:lineRule="auto"/>
        <w:ind w:firstLine="709"/>
        <w:jc w:val="both"/>
        <w:rPr>
          <w:rFonts w:ascii="Times New Roman" w:hAnsi="Times New Roman"/>
          <w:bCs/>
          <w:sz w:val="28"/>
          <w:szCs w:val="28"/>
          <w:lang w:val="uk-UA" w:eastAsia="ru-RU"/>
        </w:rPr>
      </w:pPr>
      <w:r w:rsidRPr="004D4FB6">
        <w:rPr>
          <w:rFonts w:ascii="Times New Roman" w:hAnsi="Times New Roman"/>
          <w:bCs/>
          <w:sz w:val="28"/>
          <w:szCs w:val="28"/>
          <w:lang w:val="uk-UA" w:eastAsia="ru-RU"/>
        </w:rPr>
        <w:t>Графічно результати дослідження відображено на рис. 2.1. та 2.2.</w:t>
      </w:r>
    </w:p>
    <w:p w:rsidR="002C5F67" w:rsidRPr="004D4FB6" w:rsidRDefault="002C5F67" w:rsidP="002C5F67">
      <w:pPr>
        <w:spacing w:after="0" w:line="360" w:lineRule="auto"/>
        <w:ind w:firstLine="709"/>
        <w:jc w:val="both"/>
        <w:rPr>
          <w:rFonts w:ascii="Times New Roman" w:hAnsi="Times New Roman"/>
          <w:bCs/>
          <w:sz w:val="28"/>
          <w:szCs w:val="28"/>
          <w:lang w:val="uk-UA" w:eastAsia="ru-RU"/>
        </w:rPr>
      </w:pPr>
    </w:p>
    <w:p w:rsidR="002C5F67" w:rsidRPr="004D4FB6" w:rsidRDefault="002C5F67" w:rsidP="002C5F67">
      <w:pPr>
        <w:spacing w:after="0" w:line="360" w:lineRule="auto"/>
        <w:ind w:firstLine="709"/>
        <w:jc w:val="center"/>
        <w:rPr>
          <w:rFonts w:ascii="Times New Roman" w:hAnsi="Times New Roman"/>
          <w:bCs/>
          <w:sz w:val="28"/>
          <w:szCs w:val="28"/>
          <w:lang w:val="uk-UA" w:eastAsia="ru-RU"/>
        </w:rPr>
      </w:pPr>
      <w:r>
        <w:rPr>
          <w:rFonts w:ascii="Times New Roman" w:hAnsi="Times New Roman"/>
          <w:noProof/>
          <w:sz w:val="28"/>
          <w:szCs w:val="28"/>
          <w:lang w:eastAsia="ru-RU"/>
        </w:rPr>
        <w:lastRenderedPageBreak/>
        <w:drawing>
          <wp:inline distT="0" distB="0" distL="0" distR="0">
            <wp:extent cx="5707380" cy="2788920"/>
            <wp:effectExtent l="19050" t="0" r="7620" b="0"/>
            <wp:docPr id="11" name="Диаграмма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2"/>
                    <pic:cNvPicPr>
                      <a:picLocks noChangeArrowheads="1"/>
                    </pic:cNvPicPr>
                  </pic:nvPicPr>
                  <pic:blipFill>
                    <a:blip r:embed="rId8" cstate="print"/>
                    <a:srcRect/>
                    <a:stretch>
                      <a:fillRect/>
                    </a:stretch>
                  </pic:blipFill>
                  <pic:spPr bwMode="auto">
                    <a:xfrm>
                      <a:off x="0" y="0"/>
                      <a:ext cx="5707380" cy="2788920"/>
                    </a:xfrm>
                    <a:prstGeom prst="rect">
                      <a:avLst/>
                    </a:prstGeom>
                    <a:noFill/>
                    <a:ln w="9525">
                      <a:noFill/>
                      <a:miter lim="800000"/>
                      <a:headEnd/>
                      <a:tailEnd/>
                    </a:ln>
                  </pic:spPr>
                </pic:pic>
              </a:graphicData>
            </a:graphic>
          </wp:inline>
        </w:drawing>
      </w:r>
    </w:p>
    <w:p w:rsidR="002C5F67" w:rsidRPr="004D4FB6" w:rsidRDefault="002C5F67" w:rsidP="002C5F67">
      <w:pPr>
        <w:spacing w:after="0" w:line="360" w:lineRule="auto"/>
        <w:ind w:firstLine="709"/>
        <w:jc w:val="both"/>
        <w:rPr>
          <w:rFonts w:ascii="Times New Roman" w:hAnsi="Times New Roman"/>
          <w:sz w:val="28"/>
          <w:szCs w:val="28"/>
          <w:lang w:val="uk-UA" w:eastAsia="ru-RU"/>
        </w:rPr>
      </w:pPr>
      <w:r w:rsidRPr="004D4FB6">
        <w:rPr>
          <w:rFonts w:ascii="Times New Roman" w:hAnsi="Times New Roman"/>
          <w:sz w:val="28"/>
          <w:szCs w:val="28"/>
          <w:lang w:val="uk-UA" w:eastAsia="ru-RU"/>
        </w:rPr>
        <w:t>Рис. 2.1. Графічне зображення за діагностикою стилю поведінки у конфлікті (К. Томас) у групі дітей старшого шкільного віку</w:t>
      </w:r>
    </w:p>
    <w:p w:rsidR="002C5F67" w:rsidRPr="004D4FB6" w:rsidRDefault="002C5F67" w:rsidP="002C5F67">
      <w:pPr>
        <w:spacing w:after="0" w:line="360" w:lineRule="auto"/>
        <w:ind w:firstLine="709"/>
        <w:jc w:val="both"/>
        <w:rPr>
          <w:rFonts w:ascii="Times New Roman" w:hAnsi="Times New Roman"/>
          <w:sz w:val="28"/>
          <w:szCs w:val="28"/>
          <w:lang w:val="uk-UA" w:eastAsia="ru-RU"/>
        </w:rPr>
      </w:pPr>
    </w:p>
    <w:p w:rsidR="002C5F67" w:rsidRPr="004D4FB6" w:rsidRDefault="002C5F67" w:rsidP="002C5F67">
      <w:pPr>
        <w:spacing w:after="0" w:line="360" w:lineRule="auto"/>
        <w:ind w:firstLine="709"/>
        <w:jc w:val="both"/>
        <w:rPr>
          <w:rFonts w:ascii="Times New Roman" w:hAnsi="Times New Roman"/>
          <w:sz w:val="28"/>
          <w:szCs w:val="28"/>
          <w:lang w:val="uk-UA" w:eastAsia="ru-RU"/>
        </w:rPr>
      </w:pPr>
      <w:r w:rsidRPr="004D4FB6">
        <w:rPr>
          <w:rFonts w:ascii="Times New Roman" w:hAnsi="Times New Roman"/>
          <w:sz w:val="28"/>
          <w:szCs w:val="28"/>
          <w:lang w:val="uk-UA" w:eastAsia="ru-RU"/>
        </w:rPr>
        <w:t xml:space="preserve">Можемо зробити висновок, що у дітей старшого шкільного віку переважають такі стилі, як конкуренція (56%) та уникання (43,3%). Це означає, що у цьому віці діти або прагнуть досягнути своїх інтересів, не зважаючи ні на що, або, навпаки, в них відсутнє прагнення досягнення чогось або кооперації з кимось. </w:t>
      </w:r>
    </w:p>
    <w:p w:rsidR="002C5F67" w:rsidRPr="004D4FB6" w:rsidRDefault="002C5F67" w:rsidP="002C5F67">
      <w:pPr>
        <w:spacing w:after="0" w:line="360" w:lineRule="auto"/>
        <w:ind w:firstLine="709"/>
        <w:jc w:val="both"/>
        <w:rPr>
          <w:rFonts w:ascii="Times New Roman" w:hAnsi="Times New Roman"/>
          <w:sz w:val="28"/>
          <w:szCs w:val="28"/>
          <w:lang w:val="uk-UA" w:eastAsia="ru-RU"/>
        </w:rPr>
      </w:pPr>
      <w:r w:rsidRPr="004D4FB6">
        <w:rPr>
          <w:rFonts w:ascii="Times New Roman" w:hAnsi="Times New Roman"/>
          <w:sz w:val="28"/>
          <w:szCs w:val="28"/>
          <w:lang w:val="uk-UA" w:eastAsia="ru-RU"/>
        </w:rPr>
        <w:t>Також на високому рівні знаходиться стиль пристосування (33%), це вказує на те, що в деяких випадках підлітки все ж таки можуть заради іншого відмовитися від своїх інтересів.</w:t>
      </w:r>
    </w:p>
    <w:p w:rsidR="002C5F67" w:rsidRPr="004D4FB6" w:rsidRDefault="002C5F67" w:rsidP="002C5F67">
      <w:pPr>
        <w:spacing w:after="0" w:line="360" w:lineRule="auto"/>
        <w:ind w:firstLine="709"/>
        <w:jc w:val="center"/>
        <w:rPr>
          <w:rFonts w:ascii="Times New Roman" w:hAnsi="Times New Roman"/>
          <w:sz w:val="28"/>
          <w:szCs w:val="28"/>
          <w:lang w:val="uk-UA" w:eastAsia="ru-RU"/>
        </w:rPr>
      </w:pPr>
      <w:r>
        <w:rPr>
          <w:rFonts w:ascii="Times New Roman" w:hAnsi="Times New Roman"/>
          <w:noProof/>
          <w:sz w:val="28"/>
          <w:lang w:eastAsia="ru-RU"/>
        </w:rPr>
        <w:lastRenderedPageBreak/>
        <w:drawing>
          <wp:inline distT="0" distB="0" distL="0" distR="0">
            <wp:extent cx="5494020" cy="3208020"/>
            <wp:effectExtent l="19050" t="0" r="0" b="0"/>
            <wp:docPr id="1"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rrowheads="1"/>
                    </pic:cNvPicPr>
                  </pic:nvPicPr>
                  <pic:blipFill>
                    <a:blip r:embed="rId9" cstate="print"/>
                    <a:srcRect/>
                    <a:stretch>
                      <a:fillRect/>
                    </a:stretch>
                  </pic:blipFill>
                  <pic:spPr bwMode="auto">
                    <a:xfrm>
                      <a:off x="0" y="0"/>
                      <a:ext cx="5494020" cy="3208020"/>
                    </a:xfrm>
                    <a:prstGeom prst="rect">
                      <a:avLst/>
                    </a:prstGeom>
                    <a:noFill/>
                    <a:ln w="9525">
                      <a:noFill/>
                      <a:miter lim="800000"/>
                      <a:headEnd/>
                      <a:tailEnd/>
                    </a:ln>
                  </pic:spPr>
                </pic:pic>
              </a:graphicData>
            </a:graphic>
          </wp:inline>
        </w:drawing>
      </w:r>
    </w:p>
    <w:p w:rsidR="002C5F67" w:rsidRPr="004D4FB6" w:rsidRDefault="002C5F67" w:rsidP="002C5F67">
      <w:pPr>
        <w:spacing w:after="0" w:line="360" w:lineRule="auto"/>
        <w:ind w:firstLine="709"/>
        <w:jc w:val="both"/>
        <w:rPr>
          <w:rFonts w:ascii="Times New Roman" w:hAnsi="Times New Roman"/>
          <w:sz w:val="28"/>
          <w:szCs w:val="28"/>
          <w:lang w:val="uk-UA" w:eastAsia="ru-RU"/>
        </w:rPr>
      </w:pPr>
      <w:r w:rsidRPr="004D4FB6">
        <w:rPr>
          <w:rFonts w:ascii="Times New Roman" w:hAnsi="Times New Roman"/>
          <w:sz w:val="28"/>
          <w:szCs w:val="28"/>
          <w:lang w:val="uk-UA" w:eastAsia="ru-RU"/>
        </w:rPr>
        <w:t>Рис. 2.2. Графічне зображення за діагностикою стилю поведінки у конфлікті (К. Томас) у групі студентської молоді</w:t>
      </w:r>
    </w:p>
    <w:p w:rsidR="002C5F67" w:rsidRPr="004D4FB6" w:rsidRDefault="002C5F67" w:rsidP="002C5F67">
      <w:pPr>
        <w:spacing w:after="0" w:line="360" w:lineRule="auto"/>
        <w:ind w:firstLine="709"/>
        <w:jc w:val="both"/>
        <w:rPr>
          <w:rFonts w:ascii="Times New Roman" w:hAnsi="Times New Roman"/>
          <w:bCs/>
          <w:sz w:val="28"/>
          <w:szCs w:val="28"/>
          <w:lang w:val="uk-UA" w:eastAsia="ru-RU"/>
        </w:rPr>
      </w:pPr>
    </w:p>
    <w:p w:rsidR="002C5F67" w:rsidRPr="004D4FB6" w:rsidRDefault="002C5F67" w:rsidP="002C5F67">
      <w:pPr>
        <w:spacing w:after="0" w:line="360" w:lineRule="auto"/>
        <w:ind w:firstLine="709"/>
        <w:jc w:val="both"/>
        <w:rPr>
          <w:rFonts w:ascii="Times New Roman" w:hAnsi="Times New Roman"/>
          <w:sz w:val="28"/>
          <w:szCs w:val="28"/>
          <w:lang w:val="uk-UA" w:eastAsia="ru-RU"/>
        </w:rPr>
      </w:pPr>
      <w:r w:rsidRPr="004D4FB6">
        <w:rPr>
          <w:rFonts w:ascii="Times New Roman" w:hAnsi="Times New Roman"/>
          <w:sz w:val="28"/>
          <w:szCs w:val="28"/>
          <w:lang w:val="uk-UA" w:eastAsia="ru-RU"/>
        </w:rPr>
        <w:t>У студентської молоді переважають такі стилі поведінки у конфлікті, як конкуренція (46,6%) і компроміс (40%). На основі цих результатів можемо зробити висновок, що навіть переходячи з підліткового у юнацький вік, особистість продовжує нести високий рівень конфліктності і понад усе прагне досягнути свого, незважаючи на інших. Та все ж у юнацькому віці людина починає розуміти, що вигідно і правильно буде знайти компроміс та розв’язати протиріччя, що виникає.</w:t>
      </w:r>
    </w:p>
    <w:p w:rsidR="002C5F67" w:rsidRPr="004D4FB6" w:rsidRDefault="002C5F67" w:rsidP="002C5F67">
      <w:pPr>
        <w:spacing w:after="0" w:line="360" w:lineRule="auto"/>
        <w:ind w:firstLine="709"/>
        <w:jc w:val="both"/>
        <w:rPr>
          <w:rFonts w:ascii="Times New Roman" w:hAnsi="Times New Roman"/>
          <w:sz w:val="28"/>
          <w:szCs w:val="28"/>
          <w:lang w:val="uk-UA" w:eastAsia="ru-RU"/>
        </w:rPr>
      </w:pPr>
      <w:r w:rsidRPr="004D4FB6">
        <w:rPr>
          <w:rFonts w:ascii="Times New Roman" w:hAnsi="Times New Roman"/>
          <w:bCs/>
          <w:sz w:val="28"/>
          <w:szCs w:val="28"/>
          <w:lang w:val="uk-UA" w:eastAsia="ru-RU"/>
        </w:rPr>
        <w:t xml:space="preserve">Проаналізувавши дані, отримані за методикою </w:t>
      </w:r>
      <w:r w:rsidRPr="004D4FB6">
        <w:rPr>
          <w:rFonts w:ascii="Times New Roman" w:hAnsi="Times New Roman"/>
          <w:color w:val="000000"/>
          <w:kern w:val="36"/>
          <w:sz w:val="28"/>
          <w:szCs w:val="28"/>
          <w:lang w:val="uk-UA" w:eastAsia="ru-RU"/>
        </w:rPr>
        <w:t>«Q-</w:t>
      </w:r>
      <w:proofErr w:type="spellStart"/>
      <w:r w:rsidRPr="004D4FB6">
        <w:rPr>
          <w:rFonts w:ascii="Times New Roman" w:hAnsi="Times New Roman"/>
          <w:color w:val="000000"/>
          <w:kern w:val="36"/>
          <w:sz w:val="28"/>
          <w:szCs w:val="28"/>
          <w:lang w:val="uk-UA" w:eastAsia="ru-RU"/>
        </w:rPr>
        <w:t>сортировка</w:t>
      </w:r>
      <w:proofErr w:type="spellEnd"/>
      <w:r w:rsidRPr="004D4FB6">
        <w:rPr>
          <w:rFonts w:ascii="Times New Roman" w:hAnsi="Times New Roman"/>
          <w:color w:val="000000"/>
          <w:kern w:val="36"/>
          <w:sz w:val="28"/>
          <w:szCs w:val="28"/>
          <w:lang w:val="uk-UA" w:eastAsia="ru-RU"/>
        </w:rPr>
        <w:t xml:space="preserve">» </w:t>
      </w:r>
      <w:proofErr w:type="spellStart"/>
      <w:r w:rsidRPr="004D4FB6">
        <w:rPr>
          <w:rFonts w:ascii="Times New Roman" w:hAnsi="Times New Roman"/>
          <w:color w:val="000000"/>
          <w:kern w:val="36"/>
          <w:sz w:val="28"/>
          <w:szCs w:val="28"/>
          <w:lang w:val="uk-UA" w:eastAsia="ru-RU"/>
        </w:rPr>
        <w:t>Стефансона</w:t>
      </w:r>
      <w:proofErr w:type="spellEnd"/>
      <w:r w:rsidRPr="004D4FB6">
        <w:rPr>
          <w:rFonts w:ascii="Times New Roman" w:hAnsi="Times New Roman"/>
          <w:color w:val="000000"/>
          <w:kern w:val="36"/>
          <w:sz w:val="28"/>
          <w:szCs w:val="28"/>
          <w:lang w:val="uk-UA" w:eastAsia="ru-RU"/>
        </w:rPr>
        <w:t xml:space="preserve"> ми отримали такі результати</w:t>
      </w:r>
      <w:r w:rsidRPr="004D4FB6">
        <w:rPr>
          <w:rFonts w:ascii="Times New Roman" w:hAnsi="Times New Roman"/>
          <w:sz w:val="28"/>
          <w:szCs w:val="28"/>
          <w:lang w:val="uk-UA" w:eastAsia="ru-RU"/>
        </w:rPr>
        <w:t>) (табл. 2.8).</w:t>
      </w:r>
    </w:p>
    <w:p w:rsidR="002C5F67" w:rsidRPr="004D4FB6" w:rsidRDefault="002C5F67" w:rsidP="002C5F67">
      <w:pPr>
        <w:rPr>
          <w:rFonts w:ascii="Times New Roman" w:hAnsi="Times New Roman"/>
          <w:sz w:val="28"/>
          <w:szCs w:val="28"/>
          <w:lang w:val="uk-UA" w:eastAsia="ru-RU"/>
        </w:rPr>
      </w:pPr>
      <w:r w:rsidRPr="004D4FB6">
        <w:rPr>
          <w:rFonts w:ascii="Times New Roman" w:hAnsi="Times New Roman"/>
          <w:sz w:val="28"/>
          <w:szCs w:val="28"/>
          <w:lang w:val="uk-UA" w:eastAsia="ru-RU"/>
        </w:rPr>
        <w:br w:type="page"/>
      </w:r>
    </w:p>
    <w:p w:rsidR="002C5F67" w:rsidRPr="004D4FB6" w:rsidRDefault="002C5F67" w:rsidP="002C5F67">
      <w:pPr>
        <w:spacing w:after="0" w:line="360" w:lineRule="auto"/>
        <w:ind w:firstLine="709"/>
        <w:jc w:val="right"/>
        <w:rPr>
          <w:rFonts w:ascii="Times New Roman" w:hAnsi="Times New Roman"/>
          <w:sz w:val="28"/>
          <w:szCs w:val="28"/>
          <w:lang w:val="uk-UA" w:eastAsia="ru-RU"/>
        </w:rPr>
      </w:pPr>
      <w:r w:rsidRPr="004D4FB6">
        <w:rPr>
          <w:rFonts w:ascii="Times New Roman" w:hAnsi="Times New Roman"/>
          <w:sz w:val="28"/>
          <w:szCs w:val="28"/>
          <w:lang w:val="uk-UA" w:eastAsia="ru-RU"/>
        </w:rPr>
        <w:lastRenderedPageBreak/>
        <w:t>Таблиця 2.8</w:t>
      </w:r>
    </w:p>
    <w:p w:rsidR="002C5F67" w:rsidRPr="004D4FB6" w:rsidRDefault="002C5F67" w:rsidP="002C5F67">
      <w:pPr>
        <w:spacing w:after="0"/>
        <w:ind w:firstLine="709"/>
        <w:jc w:val="center"/>
        <w:rPr>
          <w:rFonts w:ascii="Times New Roman" w:hAnsi="Times New Roman"/>
          <w:b/>
          <w:sz w:val="28"/>
          <w:szCs w:val="28"/>
          <w:lang w:val="uk-UA" w:eastAsia="ru-RU"/>
        </w:rPr>
      </w:pPr>
      <w:r w:rsidRPr="004D4FB6">
        <w:rPr>
          <w:rFonts w:ascii="Times New Roman" w:hAnsi="Times New Roman"/>
          <w:b/>
          <w:sz w:val="28"/>
          <w:szCs w:val="28"/>
          <w:lang w:val="uk-UA" w:eastAsia="ru-RU"/>
        </w:rPr>
        <w:t xml:space="preserve">Результати дослідження за </w:t>
      </w:r>
      <w:r w:rsidRPr="004D4FB6">
        <w:rPr>
          <w:rFonts w:ascii="Times New Roman" w:hAnsi="Times New Roman"/>
          <w:b/>
          <w:bCs/>
          <w:sz w:val="28"/>
          <w:szCs w:val="28"/>
          <w:lang w:val="uk-UA" w:eastAsia="ru-RU"/>
        </w:rPr>
        <w:t xml:space="preserve">методикою </w:t>
      </w:r>
      <w:r w:rsidRPr="004D4FB6">
        <w:rPr>
          <w:rFonts w:ascii="Times New Roman" w:hAnsi="Times New Roman"/>
          <w:b/>
          <w:color w:val="000000"/>
          <w:kern w:val="36"/>
          <w:sz w:val="28"/>
          <w:szCs w:val="28"/>
          <w:lang w:val="uk-UA" w:eastAsia="ru-RU"/>
        </w:rPr>
        <w:t>«Q-</w:t>
      </w:r>
      <w:proofErr w:type="spellStart"/>
      <w:r w:rsidRPr="004D4FB6">
        <w:rPr>
          <w:rFonts w:ascii="Times New Roman" w:hAnsi="Times New Roman"/>
          <w:b/>
          <w:color w:val="000000"/>
          <w:kern w:val="36"/>
          <w:sz w:val="28"/>
          <w:szCs w:val="28"/>
          <w:lang w:val="uk-UA" w:eastAsia="ru-RU"/>
        </w:rPr>
        <w:t>сортировка</w:t>
      </w:r>
      <w:proofErr w:type="spellEnd"/>
      <w:r w:rsidRPr="004D4FB6">
        <w:rPr>
          <w:rFonts w:ascii="Times New Roman" w:hAnsi="Times New Roman"/>
          <w:b/>
          <w:color w:val="000000"/>
          <w:kern w:val="36"/>
          <w:sz w:val="28"/>
          <w:szCs w:val="28"/>
          <w:lang w:val="uk-UA" w:eastAsia="ru-RU"/>
        </w:rPr>
        <w:t xml:space="preserve">» </w:t>
      </w:r>
      <w:proofErr w:type="spellStart"/>
      <w:r w:rsidRPr="004D4FB6">
        <w:rPr>
          <w:rFonts w:ascii="Times New Roman" w:hAnsi="Times New Roman"/>
          <w:b/>
          <w:color w:val="000000"/>
          <w:kern w:val="36"/>
          <w:sz w:val="28"/>
          <w:szCs w:val="28"/>
          <w:lang w:val="uk-UA" w:eastAsia="ru-RU"/>
        </w:rPr>
        <w:t>Стефансона</w:t>
      </w:r>
      <w:proofErr w:type="spellEnd"/>
      <w:r w:rsidRPr="004D4FB6">
        <w:rPr>
          <w:rFonts w:ascii="Times New Roman" w:hAnsi="Times New Roman"/>
          <w:b/>
          <w:sz w:val="28"/>
          <w:szCs w:val="28"/>
          <w:lang w:val="uk-UA" w:eastAsia="ru-RU"/>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668"/>
        <w:gridCol w:w="1984"/>
        <w:gridCol w:w="1985"/>
        <w:gridCol w:w="2295"/>
        <w:gridCol w:w="1134"/>
      </w:tblGrid>
      <w:tr w:rsidR="002C5F67" w:rsidRPr="004D4FB6" w:rsidTr="00C74272">
        <w:trPr>
          <w:trHeight w:val="533"/>
          <w:jc w:val="center"/>
        </w:trPr>
        <w:tc>
          <w:tcPr>
            <w:tcW w:w="1668" w:type="dxa"/>
            <w:vMerge w:val="restart"/>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p>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Рівні</w:t>
            </w:r>
          </w:p>
        </w:tc>
        <w:tc>
          <w:tcPr>
            <w:tcW w:w="3969" w:type="dxa"/>
            <w:gridSpan w:val="2"/>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студенти</w:t>
            </w:r>
          </w:p>
        </w:tc>
        <w:tc>
          <w:tcPr>
            <w:tcW w:w="3429" w:type="dxa"/>
            <w:gridSpan w:val="2"/>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старшокласники</w:t>
            </w:r>
          </w:p>
        </w:tc>
      </w:tr>
      <w:tr w:rsidR="002C5F67" w:rsidRPr="004D4FB6" w:rsidTr="00C74272">
        <w:trPr>
          <w:jc w:val="center"/>
        </w:trPr>
        <w:tc>
          <w:tcPr>
            <w:tcW w:w="1668" w:type="dxa"/>
            <w:vMerge/>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p>
        </w:tc>
        <w:tc>
          <w:tcPr>
            <w:tcW w:w="198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Кількість</w:t>
            </w:r>
          </w:p>
        </w:tc>
        <w:tc>
          <w:tcPr>
            <w:tcW w:w="19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w:t>
            </w:r>
          </w:p>
        </w:tc>
        <w:tc>
          <w:tcPr>
            <w:tcW w:w="229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Кількість</w:t>
            </w:r>
          </w:p>
        </w:tc>
        <w:tc>
          <w:tcPr>
            <w:tcW w:w="113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w:t>
            </w:r>
          </w:p>
        </w:tc>
      </w:tr>
      <w:tr w:rsidR="002C5F67" w:rsidRPr="004D4FB6" w:rsidTr="00C74272">
        <w:trPr>
          <w:trHeight w:val="391"/>
          <w:jc w:val="center"/>
        </w:trPr>
        <w:tc>
          <w:tcPr>
            <w:tcW w:w="9066" w:type="dxa"/>
            <w:gridSpan w:val="5"/>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Залежність</w:t>
            </w:r>
          </w:p>
        </w:tc>
      </w:tr>
      <w:tr w:rsidR="002C5F67" w:rsidRPr="004D4FB6" w:rsidTr="00C74272">
        <w:trPr>
          <w:trHeight w:val="391"/>
          <w:jc w:val="center"/>
        </w:trPr>
        <w:tc>
          <w:tcPr>
            <w:tcW w:w="1668" w:type="dxa"/>
            <w:shd w:val="clear" w:color="auto" w:fill="auto"/>
          </w:tcPr>
          <w:p w:rsidR="002C5F67" w:rsidRPr="004D4FB6" w:rsidRDefault="002C5F67" w:rsidP="00C74272">
            <w:pPr>
              <w:spacing w:after="0" w:line="240" w:lineRule="auto"/>
              <w:rPr>
                <w:rFonts w:ascii="Times New Roman" w:hAnsi="Times New Roman"/>
                <w:sz w:val="24"/>
                <w:szCs w:val="24"/>
                <w:lang w:val="uk-UA" w:eastAsia="ru-RU"/>
              </w:rPr>
            </w:pPr>
            <w:r w:rsidRPr="004D4FB6">
              <w:rPr>
                <w:rFonts w:ascii="Times New Roman" w:hAnsi="Times New Roman"/>
                <w:sz w:val="24"/>
                <w:szCs w:val="24"/>
                <w:lang w:val="uk-UA" w:eastAsia="ru-RU"/>
              </w:rPr>
              <w:t xml:space="preserve">Низький </w:t>
            </w:r>
          </w:p>
        </w:tc>
        <w:tc>
          <w:tcPr>
            <w:tcW w:w="198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15</w:t>
            </w:r>
          </w:p>
        </w:tc>
        <w:tc>
          <w:tcPr>
            <w:tcW w:w="19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50</w:t>
            </w:r>
          </w:p>
        </w:tc>
        <w:tc>
          <w:tcPr>
            <w:tcW w:w="229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11</w:t>
            </w:r>
          </w:p>
        </w:tc>
        <w:tc>
          <w:tcPr>
            <w:tcW w:w="113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36,6</w:t>
            </w:r>
          </w:p>
        </w:tc>
      </w:tr>
      <w:tr w:rsidR="002C5F67" w:rsidRPr="004D4FB6" w:rsidTr="00C74272">
        <w:trPr>
          <w:jc w:val="center"/>
        </w:trPr>
        <w:tc>
          <w:tcPr>
            <w:tcW w:w="1668" w:type="dxa"/>
            <w:shd w:val="clear" w:color="auto" w:fill="auto"/>
          </w:tcPr>
          <w:p w:rsidR="002C5F67" w:rsidRPr="004D4FB6" w:rsidRDefault="002C5F67" w:rsidP="00C74272">
            <w:pPr>
              <w:spacing w:after="0" w:line="240" w:lineRule="auto"/>
              <w:rPr>
                <w:rFonts w:ascii="Times New Roman" w:hAnsi="Times New Roman"/>
                <w:sz w:val="24"/>
                <w:szCs w:val="24"/>
                <w:lang w:val="uk-UA" w:eastAsia="ru-RU"/>
              </w:rPr>
            </w:pPr>
            <w:r w:rsidRPr="004D4FB6">
              <w:rPr>
                <w:rFonts w:ascii="Times New Roman" w:hAnsi="Times New Roman"/>
                <w:sz w:val="24"/>
                <w:szCs w:val="24"/>
                <w:lang w:val="uk-UA" w:eastAsia="ru-RU"/>
              </w:rPr>
              <w:t>Середній</w:t>
            </w:r>
          </w:p>
        </w:tc>
        <w:tc>
          <w:tcPr>
            <w:tcW w:w="198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8</w:t>
            </w:r>
          </w:p>
        </w:tc>
        <w:tc>
          <w:tcPr>
            <w:tcW w:w="1985" w:type="dxa"/>
            <w:shd w:val="clear" w:color="auto" w:fill="auto"/>
          </w:tcPr>
          <w:p w:rsidR="002C5F67" w:rsidRPr="004D4FB6" w:rsidRDefault="002C5F67" w:rsidP="00C74272">
            <w:pPr>
              <w:tabs>
                <w:tab w:val="center" w:pos="404"/>
              </w:tabs>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26,7</w:t>
            </w:r>
          </w:p>
        </w:tc>
        <w:tc>
          <w:tcPr>
            <w:tcW w:w="229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14</w:t>
            </w:r>
          </w:p>
        </w:tc>
        <w:tc>
          <w:tcPr>
            <w:tcW w:w="1134" w:type="dxa"/>
            <w:shd w:val="clear" w:color="auto" w:fill="auto"/>
          </w:tcPr>
          <w:p w:rsidR="002C5F67" w:rsidRPr="004D4FB6" w:rsidRDefault="002C5F67" w:rsidP="00C74272">
            <w:pPr>
              <w:tabs>
                <w:tab w:val="left" w:pos="195"/>
              </w:tabs>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46,7</w:t>
            </w:r>
          </w:p>
        </w:tc>
      </w:tr>
      <w:tr w:rsidR="002C5F67" w:rsidRPr="004D4FB6" w:rsidTr="00C74272">
        <w:trPr>
          <w:jc w:val="center"/>
        </w:trPr>
        <w:tc>
          <w:tcPr>
            <w:tcW w:w="1668" w:type="dxa"/>
            <w:shd w:val="clear" w:color="auto" w:fill="auto"/>
          </w:tcPr>
          <w:p w:rsidR="002C5F67" w:rsidRPr="004D4FB6" w:rsidRDefault="002C5F67" w:rsidP="00C74272">
            <w:pPr>
              <w:spacing w:after="0" w:line="240" w:lineRule="auto"/>
              <w:rPr>
                <w:rFonts w:ascii="Times New Roman" w:hAnsi="Times New Roman"/>
                <w:sz w:val="24"/>
                <w:szCs w:val="24"/>
                <w:lang w:val="uk-UA" w:eastAsia="ru-RU"/>
              </w:rPr>
            </w:pPr>
            <w:r w:rsidRPr="004D4FB6">
              <w:rPr>
                <w:rFonts w:ascii="Times New Roman" w:hAnsi="Times New Roman"/>
                <w:sz w:val="24"/>
                <w:szCs w:val="24"/>
                <w:lang w:val="uk-UA" w:eastAsia="ru-RU"/>
              </w:rPr>
              <w:t>Високий</w:t>
            </w:r>
          </w:p>
        </w:tc>
        <w:tc>
          <w:tcPr>
            <w:tcW w:w="198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7</w:t>
            </w:r>
          </w:p>
        </w:tc>
        <w:tc>
          <w:tcPr>
            <w:tcW w:w="19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23,3</w:t>
            </w:r>
          </w:p>
        </w:tc>
        <w:tc>
          <w:tcPr>
            <w:tcW w:w="229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w:t>
            </w:r>
          </w:p>
        </w:tc>
        <w:tc>
          <w:tcPr>
            <w:tcW w:w="113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16,7</w:t>
            </w:r>
          </w:p>
        </w:tc>
      </w:tr>
      <w:tr w:rsidR="002C5F67" w:rsidRPr="004D4FB6" w:rsidTr="00C74272">
        <w:trPr>
          <w:jc w:val="center"/>
        </w:trPr>
        <w:tc>
          <w:tcPr>
            <w:tcW w:w="9066" w:type="dxa"/>
            <w:gridSpan w:val="5"/>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Незалежність</w:t>
            </w:r>
          </w:p>
        </w:tc>
      </w:tr>
      <w:tr w:rsidR="002C5F67" w:rsidRPr="004D4FB6" w:rsidTr="00C74272">
        <w:trPr>
          <w:jc w:val="center"/>
        </w:trPr>
        <w:tc>
          <w:tcPr>
            <w:tcW w:w="1668" w:type="dxa"/>
            <w:shd w:val="clear" w:color="auto" w:fill="auto"/>
          </w:tcPr>
          <w:p w:rsidR="002C5F67" w:rsidRPr="004D4FB6" w:rsidRDefault="002C5F67" w:rsidP="00C74272">
            <w:pPr>
              <w:spacing w:after="0" w:line="240" w:lineRule="auto"/>
              <w:rPr>
                <w:rFonts w:ascii="Times New Roman" w:hAnsi="Times New Roman"/>
                <w:sz w:val="24"/>
                <w:szCs w:val="24"/>
                <w:lang w:val="uk-UA" w:eastAsia="ru-RU"/>
              </w:rPr>
            </w:pPr>
            <w:r w:rsidRPr="004D4FB6">
              <w:rPr>
                <w:rFonts w:ascii="Times New Roman" w:hAnsi="Times New Roman"/>
                <w:sz w:val="24"/>
                <w:szCs w:val="24"/>
                <w:lang w:val="uk-UA" w:eastAsia="ru-RU"/>
              </w:rPr>
              <w:t xml:space="preserve">Низький </w:t>
            </w:r>
          </w:p>
        </w:tc>
        <w:tc>
          <w:tcPr>
            <w:tcW w:w="198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7</w:t>
            </w:r>
          </w:p>
        </w:tc>
        <w:tc>
          <w:tcPr>
            <w:tcW w:w="19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23,3</w:t>
            </w:r>
          </w:p>
        </w:tc>
        <w:tc>
          <w:tcPr>
            <w:tcW w:w="229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w:t>
            </w:r>
          </w:p>
        </w:tc>
        <w:tc>
          <w:tcPr>
            <w:tcW w:w="113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16,7</w:t>
            </w:r>
          </w:p>
        </w:tc>
      </w:tr>
      <w:tr w:rsidR="002C5F67" w:rsidRPr="004D4FB6" w:rsidTr="00C74272">
        <w:trPr>
          <w:jc w:val="center"/>
        </w:trPr>
        <w:tc>
          <w:tcPr>
            <w:tcW w:w="1668" w:type="dxa"/>
            <w:shd w:val="clear" w:color="auto" w:fill="auto"/>
          </w:tcPr>
          <w:p w:rsidR="002C5F67" w:rsidRPr="004D4FB6" w:rsidRDefault="002C5F67" w:rsidP="00C74272">
            <w:pPr>
              <w:spacing w:after="0" w:line="240" w:lineRule="auto"/>
              <w:rPr>
                <w:rFonts w:ascii="Times New Roman" w:hAnsi="Times New Roman"/>
                <w:sz w:val="24"/>
                <w:szCs w:val="24"/>
                <w:lang w:val="uk-UA" w:eastAsia="ru-RU"/>
              </w:rPr>
            </w:pPr>
            <w:r w:rsidRPr="004D4FB6">
              <w:rPr>
                <w:rFonts w:ascii="Times New Roman" w:hAnsi="Times New Roman"/>
                <w:sz w:val="24"/>
                <w:szCs w:val="24"/>
                <w:lang w:val="uk-UA" w:eastAsia="ru-RU"/>
              </w:rPr>
              <w:t>Середній</w:t>
            </w:r>
          </w:p>
        </w:tc>
        <w:tc>
          <w:tcPr>
            <w:tcW w:w="198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8</w:t>
            </w:r>
          </w:p>
        </w:tc>
        <w:tc>
          <w:tcPr>
            <w:tcW w:w="19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26,7</w:t>
            </w:r>
          </w:p>
        </w:tc>
        <w:tc>
          <w:tcPr>
            <w:tcW w:w="229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14</w:t>
            </w:r>
          </w:p>
        </w:tc>
        <w:tc>
          <w:tcPr>
            <w:tcW w:w="113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46,7</w:t>
            </w:r>
          </w:p>
        </w:tc>
      </w:tr>
      <w:tr w:rsidR="002C5F67" w:rsidRPr="004D4FB6" w:rsidTr="00C74272">
        <w:trPr>
          <w:jc w:val="center"/>
        </w:trPr>
        <w:tc>
          <w:tcPr>
            <w:tcW w:w="1668" w:type="dxa"/>
            <w:shd w:val="clear" w:color="auto" w:fill="auto"/>
          </w:tcPr>
          <w:p w:rsidR="002C5F67" w:rsidRPr="004D4FB6" w:rsidRDefault="002C5F67" w:rsidP="00C74272">
            <w:pPr>
              <w:spacing w:after="0" w:line="240" w:lineRule="auto"/>
              <w:rPr>
                <w:rFonts w:ascii="Times New Roman" w:hAnsi="Times New Roman"/>
                <w:sz w:val="24"/>
                <w:szCs w:val="24"/>
                <w:lang w:val="uk-UA" w:eastAsia="ru-RU"/>
              </w:rPr>
            </w:pPr>
            <w:r w:rsidRPr="004D4FB6">
              <w:rPr>
                <w:rFonts w:ascii="Times New Roman" w:hAnsi="Times New Roman"/>
                <w:sz w:val="24"/>
                <w:szCs w:val="24"/>
                <w:lang w:val="uk-UA" w:eastAsia="ru-RU"/>
              </w:rPr>
              <w:t>Високий</w:t>
            </w:r>
          </w:p>
        </w:tc>
        <w:tc>
          <w:tcPr>
            <w:tcW w:w="198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15</w:t>
            </w:r>
          </w:p>
        </w:tc>
        <w:tc>
          <w:tcPr>
            <w:tcW w:w="19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50</w:t>
            </w:r>
          </w:p>
        </w:tc>
        <w:tc>
          <w:tcPr>
            <w:tcW w:w="229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11</w:t>
            </w:r>
          </w:p>
        </w:tc>
        <w:tc>
          <w:tcPr>
            <w:tcW w:w="113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36,6</w:t>
            </w:r>
          </w:p>
        </w:tc>
      </w:tr>
      <w:tr w:rsidR="002C5F67" w:rsidRPr="004D4FB6" w:rsidTr="00C74272">
        <w:trPr>
          <w:jc w:val="center"/>
        </w:trPr>
        <w:tc>
          <w:tcPr>
            <w:tcW w:w="9066" w:type="dxa"/>
            <w:gridSpan w:val="5"/>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Товариськість</w:t>
            </w:r>
          </w:p>
        </w:tc>
      </w:tr>
      <w:tr w:rsidR="002C5F67" w:rsidRPr="004D4FB6" w:rsidTr="00C74272">
        <w:trPr>
          <w:jc w:val="center"/>
        </w:trPr>
        <w:tc>
          <w:tcPr>
            <w:tcW w:w="1668" w:type="dxa"/>
            <w:shd w:val="clear" w:color="auto" w:fill="auto"/>
          </w:tcPr>
          <w:p w:rsidR="002C5F67" w:rsidRPr="004D4FB6" w:rsidRDefault="002C5F67" w:rsidP="00C74272">
            <w:pPr>
              <w:spacing w:after="0" w:line="240" w:lineRule="auto"/>
              <w:rPr>
                <w:rFonts w:ascii="Times New Roman" w:hAnsi="Times New Roman"/>
                <w:sz w:val="24"/>
                <w:szCs w:val="24"/>
                <w:lang w:val="uk-UA" w:eastAsia="ru-RU"/>
              </w:rPr>
            </w:pPr>
            <w:r w:rsidRPr="004D4FB6">
              <w:rPr>
                <w:rFonts w:ascii="Times New Roman" w:hAnsi="Times New Roman"/>
                <w:sz w:val="24"/>
                <w:szCs w:val="24"/>
                <w:lang w:val="uk-UA" w:eastAsia="ru-RU"/>
              </w:rPr>
              <w:t xml:space="preserve">Низький </w:t>
            </w:r>
          </w:p>
        </w:tc>
        <w:tc>
          <w:tcPr>
            <w:tcW w:w="198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7</w:t>
            </w:r>
          </w:p>
        </w:tc>
        <w:tc>
          <w:tcPr>
            <w:tcW w:w="19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23,3</w:t>
            </w:r>
          </w:p>
        </w:tc>
        <w:tc>
          <w:tcPr>
            <w:tcW w:w="229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w:t>
            </w:r>
          </w:p>
        </w:tc>
        <w:tc>
          <w:tcPr>
            <w:tcW w:w="113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20</w:t>
            </w:r>
          </w:p>
        </w:tc>
      </w:tr>
      <w:tr w:rsidR="002C5F67" w:rsidRPr="004D4FB6" w:rsidTr="00C74272">
        <w:trPr>
          <w:jc w:val="center"/>
        </w:trPr>
        <w:tc>
          <w:tcPr>
            <w:tcW w:w="1668" w:type="dxa"/>
            <w:shd w:val="clear" w:color="auto" w:fill="auto"/>
          </w:tcPr>
          <w:p w:rsidR="002C5F67" w:rsidRPr="004D4FB6" w:rsidRDefault="002C5F67" w:rsidP="00C74272">
            <w:pPr>
              <w:spacing w:after="0" w:line="240" w:lineRule="auto"/>
              <w:rPr>
                <w:rFonts w:ascii="Times New Roman" w:hAnsi="Times New Roman"/>
                <w:sz w:val="24"/>
                <w:szCs w:val="24"/>
                <w:lang w:val="uk-UA" w:eastAsia="ru-RU"/>
              </w:rPr>
            </w:pPr>
            <w:r w:rsidRPr="004D4FB6">
              <w:rPr>
                <w:rFonts w:ascii="Times New Roman" w:hAnsi="Times New Roman"/>
                <w:sz w:val="24"/>
                <w:szCs w:val="24"/>
                <w:lang w:val="uk-UA" w:eastAsia="ru-RU"/>
              </w:rPr>
              <w:t>Середній</w:t>
            </w:r>
          </w:p>
        </w:tc>
        <w:tc>
          <w:tcPr>
            <w:tcW w:w="198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12</w:t>
            </w:r>
          </w:p>
        </w:tc>
        <w:tc>
          <w:tcPr>
            <w:tcW w:w="19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40</w:t>
            </w:r>
          </w:p>
        </w:tc>
        <w:tc>
          <w:tcPr>
            <w:tcW w:w="229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11</w:t>
            </w:r>
          </w:p>
        </w:tc>
        <w:tc>
          <w:tcPr>
            <w:tcW w:w="113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36,7</w:t>
            </w:r>
          </w:p>
        </w:tc>
      </w:tr>
      <w:tr w:rsidR="002C5F67" w:rsidRPr="004D4FB6" w:rsidTr="00C74272">
        <w:trPr>
          <w:jc w:val="center"/>
        </w:trPr>
        <w:tc>
          <w:tcPr>
            <w:tcW w:w="1668" w:type="dxa"/>
            <w:shd w:val="clear" w:color="auto" w:fill="auto"/>
          </w:tcPr>
          <w:p w:rsidR="002C5F67" w:rsidRPr="004D4FB6" w:rsidRDefault="002C5F67" w:rsidP="00C74272">
            <w:pPr>
              <w:spacing w:after="0" w:line="240" w:lineRule="auto"/>
              <w:rPr>
                <w:rFonts w:ascii="Times New Roman" w:hAnsi="Times New Roman"/>
                <w:sz w:val="24"/>
                <w:szCs w:val="24"/>
                <w:lang w:val="uk-UA" w:eastAsia="ru-RU"/>
              </w:rPr>
            </w:pPr>
            <w:r w:rsidRPr="004D4FB6">
              <w:rPr>
                <w:rFonts w:ascii="Times New Roman" w:hAnsi="Times New Roman"/>
                <w:sz w:val="24"/>
                <w:szCs w:val="24"/>
                <w:lang w:val="uk-UA" w:eastAsia="ru-RU"/>
              </w:rPr>
              <w:t>Високий</w:t>
            </w:r>
          </w:p>
        </w:tc>
        <w:tc>
          <w:tcPr>
            <w:tcW w:w="198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11</w:t>
            </w:r>
          </w:p>
        </w:tc>
        <w:tc>
          <w:tcPr>
            <w:tcW w:w="19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36,7</w:t>
            </w:r>
          </w:p>
        </w:tc>
        <w:tc>
          <w:tcPr>
            <w:tcW w:w="229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13</w:t>
            </w:r>
          </w:p>
        </w:tc>
        <w:tc>
          <w:tcPr>
            <w:tcW w:w="113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43,3</w:t>
            </w:r>
          </w:p>
        </w:tc>
      </w:tr>
      <w:tr w:rsidR="002C5F67" w:rsidRPr="004D4FB6" w:rsidTr="00C74272">
        <w:trPr>
          <w:jc w:val="center"/>
        </w:trPr>
        <w:tc>
          <w:tcPr>
            <w:tcW w:w="9066" w:type="dxa"/>
            <w:gridSpan w:val="5"/>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Нетовариськість</w:t>
            </w:r>
          </w:p>
        </w:tc>
      </w:tr>
      <w:tr w:rsidR="002C5F67" w:rsidRPr="004D4FB6" w:rsidTr="00C74272">
        <w:trPr>
          <w:jc w:val="center"/>
        </w:trPr>
        <w:tc>
          <w:tcPr>
            <w:tcW w:w="1668" w:type="dxa"/>
            <w:shd w:val="clear" w:color="auto" w:fill="auto"/>
          </w:tcPr>
          <w:p w:rsidR="002C5F67" w:rsidRPr="004D4FB6" w:rsidRDefault="002C5F67" w:rsidP="00C74272">
            <w:pPr>
              <w:spacing w:after="0" w:line="240" w:lineRule="auto"/>
              <w:rPr>
                <w:rFonts w:ascii="Times New Roman" w:hAnsi="Times New Roman"/>
                <w:sz w:val="24"/>
                <w:szCs w:val="24"/>
                <w:lang w:val="uk-UA" w:eastAsia="ru-RU"/>
              </w:rPr>
            </w:pPr>
            <w:r w:rsidRPr="004D4FB6">
              <w:rPr>
                <w:rFonts w:ascii="Times New Roman" w:hAnsi="Times New Roman"/>
                <w:sz w:val="24"/>
                <w:szCs w:val="24"/>
                <w:lang w:val="uk-UA" w:eastAsia="ru-RU"/>
              </w:rPr>
              <w:t xml:space="preserve">Низький </w:t>
            </w:r>
          </w:p>
        </w:tc>
        <w:tc>
          <w:tcPr>
            <w:tcW w:w="198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11</w:t>
            </w:r>
          </w:p>
        </w:tc>
        <w:tc>
          <w:tcPr>
            <w:tcW w:w="19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36,7</w:t>
            </w:r>
          </w:p>
        </w:tc>
        <w:tc>
          <w:tcPr>
            <w:tcW w:w="229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13</w:t>
            </w:r>
          </w:p>
        </w:tc>
        <w:tc>
          <w:tcPr>
            <w:tcW w:w="113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43,3</w:t>
            </w:r>
          </w:p>
        </w:tc>
      </w:tr>
      <w:tr w:rsidR="002C5F67" w:rsidRPr="004D4FB6" w:rsidTr="00C74272">
        <w:trPr>
          <w:jc w:val="center"/>
        </w:trPr>
        <w:tc>
          <w:tcPr>
            <w:tcW w:w="1668" w:type="dxa"/>
            <w:shd w:val="clear" w:color="auto" w:fill="auto"/>
          </w:tcPr>
          <w:p w:rsidR="002C5F67" w:rsidRPr="004D4FB6" w:rsidRDefault="002C5F67" w:rsidP="00C74272">
            <w:pPr>
              <w:spacing w:after="0" w:line="240" w:lineRule="auto"/>
              <w:rPr>
                <w:rFonts w:ascii="Times New Roman" w:hAnsi="Times New Roman"/>
                <w:sz w:val="24"/>
                <w:szCs w:val="24"/>
                <w:lang w:val="uk-UA" w:eastAsia="ru-RU"/>
              </w:rPr>
            </w:pPr>
            <w:r w:rsidRPr="004D4FB6">
              <w:rPr>
                <w:rFonts w:ascii="Times New Roman" w:hAnsi="Times New Roman"/>
                <w:sz w:val="24"/>
                <w:szCs w:val="24"/>
                <w:lang w:val="uk-UA" w:eastAsia="ru-RU"/>
              </w:rPr>
              <w:t>Середній</w:t>
            </w:r>
          </w:p>
        </w:tc>
        <w:tc>
          <w:tcPr>
            <w:tcW w:w="198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12</w:t>
            </w:r>
          </w:p>
        </w:tc>
        <w:tc>
          <w:tcPr>
            <w:tcW w:w="19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40</w:t>
            </w:r>
          </w:p>
        </w:tc>
        <w:tc>
          <w:tcPr>
            <w:tcW w:w="229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11</w:t>
            </w:r>
          </w:p>
        </w:tc>
        <w:tc>
          <w:tcPr>
            <w:tcW w:w="113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36,7</w:t>
            </w:r>
          </w:p>
        </w:tc>
      </w:tr>
      <w:tr w:rsidR="002C5F67" w:rsidRPr="004D4FB6" w:rsidTr="00C74272">
        <w:trPr>
          <w:jc w:val="center"/>
        </w:trPr>
        <w:tc>
          <w:tcPr>
            <w:tcW w:w="1668" w:type="dxa"/>
            <w:shd w:val="clear" w:color="auto" w:fill="auto"/>
          </w:tcPr>
          <w:p w:rsidR="002C5F67" w:rsidRPr="004D4FB6" w:rsidRDefault="002C5F67" w:rsidP="00C74272">
            <w:pPr>
              <w:spacing w:after="0" w:line="240" w:lineRule="auto"/>
              <w:rPr>
                <w:rFonts w:ascii="Times New Roman" w:hAnsi="Times New Roman"/>
                <w:sz w:val="24"/>
                <w:szCs w:val="24"/>
                <w:lang w:val="uk-UA" w:eastAsia="ru-RU"/>
              </w:rPr>
            </w:pPr>
            <w:r w:rsidRPr="004D4FB6">
              <w:rPr>
                <w:rFonts w:ascii="Times New Roman" w:hAnsi="Times New Roman"/>
                <w:sz w:val="24"/>
                <w:szCs w:val="24"/>
                <w:lang w:val="uk-UA" w:eastAsia="ru-RU"/>
              </w:rPr>
              <w:t>Високий</w:t>
            </w:r>
          </w:p>
        </w:tc>
        <w:tc>
          <w:tcPr>
            <w:tcW w:w="198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7</w:t>
            </w:r>
          </w:p>
        </w:tc>
        <w:tc>
          <w:tcPr>
            <w:tcW w:w="19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23,3</w:t>
            </w:r>
          </w:p>
        </w:tc>
        <w:tc>
          <w:tcPr>
            <w:tcW w:w="229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w:t>
            </w:r>
          </w:p>
        </w:tc>
        <w:tc>
          <w:tcPr>
            <w:tcW w:w="113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20</w:t>
            </w:r>
          </w:p>
        </w:tc>
      </w:tr>
      <w:tr w:rsidR="002C5F67" w:rsidRPr="004D4FB6" w:rsidTr="00C74272">
        <w:trPr>
          <w:jc w:val="center"/>
        </w:trPr>
        <w:tc>
          <w:tcPr>
            <w:tcW w:w="9066" w:type="dxa"/>
            <w:gridSpan w:val="5"/>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Прийняття «боротьби»</w:t>
            </w:r>
          </w:p>
        </w:tc>
      </w:tr>
      <w:tr w:rsidR="002C5F67" w:rsidRPr="004D4FB6" w:rsidTr="00C74272">
        <w:trPr>
          <w:jc w:val="center"/>
        </w:trPr>
        <w:tc>
          <w:tcPr>
            <w:tcW w:w="1668" w:type="dxa"/>
            <w:shd w:val="clear" w:color="auto" w:fill="auto"/>
          </w:tcPr>
          <w:p w:rsidR="002C5F67" w:rsidRPr="004D4FB6" w:rsidRDefault="002C5F67" w:rsidP="00C74272">
            <w:pPr>
              <w:spacing w:after="0" w:line="240" w:lineRule="auto"/>
              <w:rPr>
                <w:rFonts w:ascii="Times New Roman" w:hAnsi="Times New Roman"/>
                <w:sz w:val="24"/>
                <w:szCs w:val="24"/>
                <w:lang w:val="uk-UA" w:eastAsia="ru-RU"/>
              </w:rPr>
            </w:pPr>
            <w:r w:rsidRPr="004D4FB6">
              <w:rPr>
                <w:rFonts w:ascii="Times New Roman" w:hAnsi="Times New Roman"/>
                <w:sz w:val="24"/>
                <w:szCs w:val="24"/>
                <w:lang w:val="uk-UA" w:eastAsia="ru-RU"/>
              </w:rPr>
              <w:t xml:space="preserve">Низький </w:t>
            </w:r>
          </w:p>
        </w:tc>
        <w:tc>
          <w:tcPr>
            <w:tcW w:w="198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w:t>
            </w:r>
          </w:p>
        </w:tc>
        <w:tc>
          <w:tcPr>
            <w:tcW w:w="19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10</w:t>
            </w:r>
          </w:p>
        </w:tc>
        <w:tc>
          <w:tcPr>
            <w:tcW w:w="229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8</w:t>
            </w:r>
          </w:p>
        </w:tc>
        <w:tc>
          <w:tcPr>
            <w:tcW w:w="113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26,7</w:t>
            </w:r>
          </w:p>
        </w:tc>
      </w:tr>
      <w:tr w:rsidR="002C5F67" w:rsidRPr="004D4FB6" w:rsidTr="00C74272">
        <w:trPr>
          <w:jc w:val="center"/>
        </w:trPr>
        <w:tc>
          <w:tcPr>
            <w:tcW w:w="1668" w:type="dxa"/>
            <w:shd w:val="clear" w:color="auto" w:fill="auto"/>
          </w:tcPr>
          <w:p w:rsidR="002C5F67" w:rsidRPr="004D4FB6" w:rsidRDefault="002C5F67" w:rsidP="00C74272">
            <w:pPr>
              <w:spacing w:after="0" w:line="240" w:lineRule="auto"/>
              <w:rPr>
                <w:rFonts w:ascii="Times New Roman" w:hAnsi="Times New Roman"/>
                <w:sz w:val="24"/>
                <w:szCs w:val="24"/>
                <w:lang w:val="uk-UA" w:eastAsia="ru-RU"/>
              </w:rPr>
            </w:pPr>
            <w:r w:rsidRPr="004D4FB6">
              <w:rPr>
                <w:rFonts w:ascii="Times New Roman" w:hAnsi="Times New Roman"/>
                <w:sz w:val="24"/>
                <w:szCs w:val="24"/>
                <w:lang w:val="uk-UA" w:eastAsia="ru-RU"/>
              </w:rPr>
              <w:t>Середній</w:t>
            </w:r>
          </w:p>
        </w:tc>
        <w:tc>
          <w:tcPr>
            <w:tcW w:w="198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10</w:t>
            </w:r>
          </w:p>
        </w:tc>
        <w:tc>
          <w:tcPr>
            <w:tcW w:w="1985" w:type="dxa"/>
            <w:shd w:val="clear" w:color="auto" w:fill="auto"/>
          </w:tcPr>
          <w:p w:rsidR="002C5F67" w:rsidRPr="004D4FB6" w:rsidRDefault="002C5F67" w:rsidP="00C74272">
            <w:pPr>
              <w:tabs>
                <w:tab w:val="center" w:pos="404"/>
              </w:tabs>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33,3</w:t>
            </w:r>
          </w:p>
        </w:tc>
        <w:tc>
          <w:tcPr>
            <w:tcW w:w="229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8</w:t>
            </w:r>
          </w:p>
        </w:tc>
        <w:tc>
          <w:tcPr>
            <w:tcW w:w="1134" w:type="dxa"/>
            <w:shd w:val="clear" w:color="auto" w:fill="auto"/>
          </w:tcPr>
          <w:p w:rsidR="002C5F67" w:rsidRPr="004D4FB6" w:rsidRDefault="002C5F67" w:rsidP="00C74272">
            <w:pPr>
              <w:tabs>
                <w:tab w:val="left" w:pos="195"/>
              </w:tabs>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26,7</w:t>
            </w:r>
          </w:p>
        </w:tc>
      </w:tr>
      <w:tr w:rsidR="002C5F67" w:rsidRPr="004D4FB6" w:rsidTr="00C74272">
        <w:trPr>
          <w:jc w:val="center"/>
        </w:trPr>
        <w:tc>
          <w:tcPr>
            <w:tcW w:w="1668" w:type="dxa"/>
            <w:shd w:val="clear" w:color="auto" w:fill="auto"/>
          </w:tcPr>
          <w:p w:rsidR="002C5F67" w:rsidRPr="004D4FB6" w:rsidRDefault="002C5F67" w:rsidP="00C74272">
            <w:pPr>
              <w:spacing w:after="0" w:line="240" w:lineRule="auto"/>
              <w:rPr>
                <w:rFonts w:ascii="Times New Roman" w:hAnsi="Times New Roman"/>
                <w:sz w:val="24"/>
                <w:szCs w:val="24"/>
                <w:lang w:val="uk-UA" w:eastAsia="ru-RU"/>
              </w:rPr>
            </w:pPr>
            <w:r w:rsidRPr="004D4FB6">
              <w:rPr>
                <w:rFonts w:ascii="Times New Roman" w:hAnsi="Times New Roman"/>
                <w:sz w:val="24"/>
                <w:szCs w:val="24"/>
                <w:lang w:val="uk-UA" w:eastAsia="ru-RU"/>
              </w:rPr>
              <w:t>Високий</w:t>
            </w:r>
          </w:p>
        </w:tc>
        <w:tc>
          <w:tcPr>
            <w:tcW w:w="198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17</w:t>
            </w:r>
          </w:p>
        </w:tc>
        <w:tc>
          <w:tcPr>
            <w:tcW w:w="19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56,7</w:t>
            </w:r>
          </w:p>
        </w:tc>
        <w:tc>
          <w:tcPr>
            <w:tcW w:w="229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14</w:t>
            </w:r>
          </w:p>
        </w:tc>
        <w:tc>
          <w:tcPr>
            <w:tcW w:w="113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46,6</w:t>
            </w:r>
          </w:p>
        </w:tc>
      </w:tr>
      <w:tr w:rsidR="002C5F67" w:rsidRPr="004D4FB6" w:rsidTr="00C74272">
        <w:trPr>
          <w:jc w:val="center"/>
        </w:trPr>
        <w:tc>
          <w:tcPr>
            <w:tcW w:w="9066" w:type="dxa"/>
            <w:gridSpan w:val="5"/>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Уникання «боротьби»</w:t>
            </w:r>
          </w:p>
        </w:tc>
      </w:tr>
      <w:tr w:rsidR="002C5F67" w:rsidRPr="004D4FB6" w:rsidTr="00C74272">
        <w:trPr>
          <w:jc w:val="center"/>
        </w:trPr>
        <w:tc>
          <w:tcPr>
            <w:tcW w:w="1668" w:type="dxa"/>
            <w:shd w:val="clear" w:color="auto" w:fill="auto"/>
          </w:tcPr>
          <w:p w:rsidR="002C5F67" w:rsidRPr="004D4FB6" w:rsidRDefault="002C5F67" w:rsidP="00C74272">
            <w:pPr>
              <w:spacing w:after="0" w:line="240" w:lineRule="auto"/>
              <w:rPr>
                <w:rFonts w:ascii="Times New Roman" w:hAnsi="Times New Roman"/>
                <w:sz w:val="24"/>
                <w:szCs w:val="24"/>
                <w:lang w:val="uk-UA" w:eastAsia="ru-RU"/>
              </w:rPr>
            </w:pPr>
            <w:r w:rsidRPr="004D4FB6">
              <w:rPr>
                <w:rFonts w:ascii="Times New Roman" w:hAnsi="Times New Roman"/>
                <w:sz w:val="24"/>
                <w:szCs w:val="24"/>
                <w:lang w:val="uk-UA" w:eastAsia="ru-RU"/>
              </w:rPr>
              <w:t xml:space="preserve">Низький </w:t>
            </w:r>
          </w:p>
        </w:tc>
        <w:tc>
          <w:tcPr>
            <w:tcW w:w="198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17</w:t>
            </w:r>
          </w:p>
        </w:tc>
        <w:tc>
          <w:tcPr>
            <w:tcW w:w="19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56,7</w:t>
            </w:r>
          </w:p>
        </w:tc>
        <w:tc>
          <w:tcPr>
            <w:tcW w:w="229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14</w:t>
            </w:r>
          </w:p>
        </w:tc>
        <w:tc>
          <w:tcPr>
            <w:tcW w:w="113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46,6</w:t>
            </w:r>
          </w:p>
        </w:tc>
      </w:tr>
      <w:tr w:rsidR="002C5F67" w:rsidRPr="004D4FB6" w:rsidTr="00C74272">
        <w:trPr>
          <w:jc w:val="center"/>
        </w:trPr>
        <w:tc>
          <w:tcPr>
            <w:tcW w:w="1668" w:type="dxa"/>
            <w:shd w:val="clear" w:color="auto" w:fill="auto"/>
          </w:tcPr>
          <w:p w:rsidR="002C5F67" w:rsidRPr="004D4FB6" w:rsidRDefault="002C5F67" w:rsidP="00C74272">
            <w:pPr>
              <w:spacing w:after="0" w:line="240" w:lineRule="auto"/>
              <w:rPr>
                <w:rFonts w:ascii="Times New Roman" w:hAnsi="Times New Roman"/>
                <w:sz w:val="24"/>
                <w:szCs w:val="24"/>
                <w:lang w:val="uk-UA" w:eastAsia="ru-RU"/>
              </w:rPr>
            </w:pPr>
            <w:r w:rsidRPr="004D4FB6">
              <w:rPr>
                <w:rFonts w:ascii="Times New Roman" w:hAnsi="Times New Roman"/>
                <w:sz w:val="24"/>
                <w:szCs w:val="24"/>
                <w:lang w:val="uk-UA" w:eastAsia="ru-RU"/>
              </w:rPr>
              <w:t>Середній</w:t>
            </w:r>
          </w:p>
        </w:tc>
        <w:tc>
          <w:tcPr>
            <w:tcW w:w="198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10</w:t>
            </w:r>
          </w:p>
        </w:tc>
        <w:tc>
          <w:tcPr>
            <w:tcW w:w="19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33,3</w:t>
            </w:r>
          </w:p>
        </w:tc>
        <w:tc>
          <w:tcPr>
            <w:tcW w:w="229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8</w:t>
            </w:r>
          </w:p>
        </w:tc>
        <w:tc>
          <w:tcPr>
            <w:tcW w:w="113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26,7</w:t>
            </w:r>
          </w:p>
        </w:tc>
      </w:tr>
      <w:tr w:rsidR="002C5F67" w:rsidRPr="004D4FB6" w:rsidTr="00C74272">
        <w:trPr>
          <w:jc w:val="center"/>
        </w:trPr>
        <w:tc>
          <w:tcPr>
            <w:tcW w:w="1668" w:type="dxa"/>
            <w:shd w:val="clear" w:color="auto" w:fill="auto"/>
          </w:tcPr>
          <w:p w:rsidR="002C5F67" w:rsidRPr="004D4FB6" w:rsidRDefault="002C5F67" w:rsidP="00C74272">
            <w:pPr>
              <w:spacing w:after="0" w:line="240" w:lineRule="auto"/>
              <w:rPr>
                <w:rFonts w:ascii="Times New Roman" w:hAnsi="Times New Roman"/>
                <w:sz w:val="24"/>
                <w:szCs w:val="24"/>
                <w:lang w:val="uk-UA" w:eastAsia="ru-RU"/>
              </w:rPr>
            </w:pPr>
            <w:r w:rsidRPr="004D4FB6">
              <w:rPr>
                <w:rFonts w:ascii="Times New Roman" w:hAnsi="Times New Roman"/>
                <w:sz w:val="24"/>
                <w:szCs w:val="24"/>
                <w:lang w:val="uk-UA" w:eastAsia="ru-RU"/>
              </w:rPr>
              <w:t>Високий</w:t>
            </w:r>
          </w:p>
        </w:tc>
        <w:tc>
          <w:tcPr>
            <w:tcW w:w="198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w:t>
            </w:r>
          </w:p>
        </w:tc>
        <w:tc>
          <w:tcPr>
            <w:tcW w:w="19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10</w:t>
            </w:r>
          </w:p>
        </w:tc>
        <w:tc>
          <w:tcPr>
            <w:tcW w:w="229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8</w:t>
            </w:r>
          </w:p>
        </w:tc>
        <w:tc>
          <w:tcPr>
            <w:tcW w:w="113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26,7</w:t>
            </w:r>
          </w:p>
        </w:tc>
      </w:tr>
    </w:tbl>
    <w:p w:rsidR="002C5F67" w:rsidRPr="004D4FB6" w:rsidRDefault="002C5F67" w:rsidP="002C5F67">
      <w:pPr>
        <w:spacing w:after="0" w:line="360" w:lineRule="auto"/>
        <w:ind w:firstLine="708"/>
        <w:jc w:val="both"/>
        <w:rPr>
          <w:rFonts w:ascii="Times New Roman" w:hAnsi="Times New Roman"/>
          <w:color w:val="000000"/>
          <w:kern w:val="36"/>
          <w:sz w:val="28"/>
          <w:szCs w:val="28"/>
          <w:lang w:val="uk-UA" w:eastAsia="ru-RU"/>
        </w:rPr>
      </w:pPr>
    </w:p>
    <w:p w:rsidR="002C5F67" w:rsidRPr="004D4FB6" w:rsidRDefault="002C5F67" w:rsidP="002C5F67">
      <w:pPr>
        <w:spacing w:after="0" w:line="360" w:lineRule="auto"/>
        <w:ind w:firstLine="709"/>
        <w:jc w:val="both"/>
        <w:rPr>
          <w:rFonts w:ascii="Times New Roman" w:hAnsi="Times New Roman"/>
          <w:bCs/>
          <w:sz w:val="28"/>
          <w:szCs w:val="28"/>
          <w:lang w:val="uk-UA" w:eastAsia="ru-RU"/>
        </w:rPr>
      </w:pPr>
      <w:r w:rsidRPr="004D4FB6">
        <w:rPr>
          <w:rFonts w:ascii="Times New Roman" w:hAnsi="Times New Roman"/>
          <w:bCs/>
          <w:sz w:val="28"/>
          <w:szCs w:val="28"/>
          <w:lang w:val="uk-UA" w:eastAsia="ru-RU"/>
        </w:rPr>
        <w:t xml:space="preserve">За результатами методики бачимо, що у групі досліджуваних підлітків 23,3% мають високий рівень залежності, 26,7% </w:t>
      </w:r>
      <w:r w:rsidRPr="004D4FB6">
        <w:rPr>
          <w:rFonts w:ascii="Times New Roman" w:hAnsi="Times New Roman"/>
          <w:sz w:val="28"/>
          <w:szCs w:val="28"/>
          <w:lang w:val="uk-UA" w:eastAsia="ru-RU"/>
        </w:rPr>
        <w:t>–</w:t>
      </w:r>
      <w:r w:rsidRPr="004D4FB6">
        <w:rPr>
          <w:rFonts w:ascii="Times New Roman" w:hAnsi="Times New Roman"/>
          <w:bCs/>
          <w:sz w:val="28"/>
          <w:szCs w:val="28"/>
          <w:lang w:val="uk-UA" w:eastAsia="ru-RU"/>
        </w:rPr>
        <w:t xml:space="preserve"> середній, 50% </w:t>
      </w:r>
      <w:r w:rsidRPr="004D4FB6">
        <w:rPr>
          <w:rFonts w:ascii="Times New Roman" w:hAnsi="Times New Roman"/>
          <w:sz w:val="28"/>
          <w:szCs w:val="28"/>
          <w:lang w:val="uk-UA" w:eastAsia="ru-RU"/>
        </w:rPr>
        <w:t>–</w:t>
      </w:r>
      <w:r w:rsidRPr="004D4FB6">
        <w:rPr>
          <w:rFonts w:ascii="Times New Roman" w:hAnsi="Times New Roman"/>
          <w:bCs/>
          <w:sz w:val="28"/>
          <w:szCs w:val="28"/>
          <w:lang w:val="uk-UA" w:eastAsia="ru-RU"/>
        </w:rPr>
        <w:t xml:space="preserve"> низький. У групі досліджуваної молоді залежність на високому рівні проявляється у 16,7%, на середньому – у 46,7% і на низькому рівні – на 36,6%.</w:t>
      </w:r>
    </w:p>
    <w:p w:rsidR="002C5F67" w:rsidRPr="004D4FB6" w:rsidRDefault="002C5F67" w:rsidP="002C5F67">
      <w:pPr>
        <w:spacing w:after="0" w:line="360" w:lineRule="auto"/>
        <w:ind w:firstLine="709"/>
        <w:jc w:val="both"/>
        <w:rPr>
          <w:rFonts w:ascii="Times New Roman" w:hAnsi="Times New Roman"/>
          <w:bCs/>
          <w:sz w:val="28"/>
          <w:szCs w:val="28"/>
          <w:lang w:val="uk-UA" w:eastAsia="ru-RU"/>
        </w:rPr>
      </w:pPr>
      <w:r w:rsidRPr="004D4FB6">
        <w:rPr>
          <w:rFonts w:ascii="Times New Roman" w:hAnsi="Times New Roman"/>
          <w:bCs/>
          <w:sz w:val="28"/>
          <w:szCs w:val="28"/>
          <w:lang w:val="uk-UA" w:eastAsia="ru-RU"/>
        </w:rPr>
        <w:t>Незалежність проявляється на високому рівні у 50% дітей старшого шкільного віку та у 36,6% студентської молоді. Середній рівень у 26,7% підлітків та 46,7% молоді, низький у 23,3% та 16,7% відповідно.</w:t>
      </w:r>
    </w:p>
    <w:p w:rsidR="002C5F67" w:rsidRPr="004D4FB6" w:rsidRDefault="002C5F67" w:rsidP="002C5F67">
      <w:pPr>
        <w:spacing w:after="0" w:line="360" w:lineRule="auto"/>
        <w:ind w:firstLine="709"/>
        <w:jc w:val="both"/>
        <w:rPr>
          <w:rFonts w:ascii="Times New Roman" w:hAnsi="Times New Roman"/>
          <w:sz w:val="28"/>
          <w:szCs w:val="28"/>
          <w:lang w:val="uk-UA" w:eastAsia="ru-RU"/>
        </w:rPr>
      </w:pPr>
      <w:r w:rsidRPr="004D4FB6">
        <w:rPr>
          <w:rFonts w:ascii="Times New Roman" w:hAnsi="Times New Roman"/>
          <w:bCs/>
          <w:sz w:val="28"/>
          <w:szCs w:val="28"/>
          <w:lang w:val="uk-UA" w:eastAsia="ru-RU"/>
        </w:rPr>
        <w:t xml:space="preserve">Товариськість на високому рівні показують 36,7% підлітків, на середньому </w:t>
      </w:r>
      <w:r w:rsidRPr="004D4FB6">
        <w:rPr>
          <w:rFonts w:ascii="Times New Roman" w:hAnsi="Times New Roman"/>
          <w:sz w:val="28"/>
          <w:szCs w:val="28"/>
          <w:lang w:val="uk-UA" w:eastAsia="ru-RU"/>
        </w:rPr>
        <w:t>– 40%, а на низькому – 23,3%. Серед молоді показники виглядають так: високий рівень – 43,3%, середній – 36,7%, низький – 20%.</w:t>
      </w:r>
    </w:p>
    <w:p w:rsidR="002C5F67" w:rsidRPr="004D4FB6" w:rsidRDefault="002C5F67" w:rsidP="002C5F67">
      <w:pPr>
        <w:spacing w:after="0" w:line="360" w:lineRule="auto"/>
        <w:ind w:firstLine="709"/>
        <w:jc w:val="both"/>
        <w:rPr>
          <w:rFonts w:ascii="Times New Roman" w:hAnsi="Times New Roman"/>
          <w:bCs/>
          <w:sz w:val="28"/>
          <w:szCs w:val="28"/>
          <w:lang w:val="uk-UA" w:eastAsia="ru-RU"/>
        </w:rPr>
      </w:pPr>
      <w:r w:rsidRPr="004D4FB6">
        <w:rPr>
          <w:rFonts w:ascii="Times New Roman" w:hAnsi="Times New Roman"/>
          <w:bCs/>
          <w:sz w:val="28"/>
          <w:szCs w:val="28"/>
          <w:lang w:val="uk-UA" w:eastAsia="ru-RU"/>
        </w:rPr>
        <w:lastRenderedPageBreak/>
        <w:t xml:space="preserve">Також за результатами методики можемо відзначити, що у групі досліджуваних підлітків 23,3% мають високий рівень нетовариськості, 40% </w:t>
      </w:r>
      <w:r w:rsidRPr="004D4FB6">
        <w:rPr>
          <w:rFonts w:ascii="Times New Roman" w:hAnsi="Times New Roman"/>
          <w:sz w:val="28"/>
          <w:szCs w:val="28"/>
          <w:lang w:val="uk-UA" w:eastAsia="ru-RU"/>
        </w:rPr>
        <w:t>–</w:t>
      </w:r>
      <w:r w:rsidRPr="004D4FB6">
        <w:rPr>
          <w:rFonts w:ascii="Times New Roman" w:hAnsi="Times New Roman"/>
          <w:bCs/>
          <w:sz w:val="28"/>
          <w:szCs w:val="28"/>
          <w:lang w:val="uk-UA" w:eastAsia="ru-RU"/>
        </w:rPr>
        <w:t xml:space="preserve"> середній, 36,7% </w:t>
      </w:r>
      <w:r w:rsidRPr="004D4FB6">
        <w:rPr>
          <w:rFonts w:ascii="Times New Roman" w:hAnsi="Times New Roman"/>
          <w:sz w:val="28"/>
          <w:szCs w:val="28"/>
          <w:lang w:val="uk-UA" w:eastAsia="ru-RU"/>
        </w:rPr>
        <w:t>–</w:t>
      </w:r>
      <w:r w:rsidRPr="004D4FB6">
        <w:rPr>
          <w:rFonts w:ascii="Times New Roman" w:hAnsi="Times New Roman"/>
          <w:bCs/>
          <w:sz w:val="28"/>
          <w:szCs w:val="28"/>
          <w:lang w:val="uk-UA" w:eastAsia="ru-RU"/>
        </w:rPr>
        <w:t xml:space="preserve"> низький. У групі досліджуваної молоді нетовариськість на високому рівні проявляється у 20%, на середньому – у 36,7%, і на низькому – у 43,3%.</w:t>
      </w:r>
    </w:p>
    <w:p w:rsidR="002C5F67" w:rsidRPr="004D4FB6" w:rsidRDefault="002C5F67" w:rsidP="002C5F67">
      <w:pPr>
        <w:spacing w:after="0" w:line="360" w:lineRule="auto"/>
        <w:ind w:firstLine="709"/>
        <w:jc w:val="both"/>
        <w:rPr>
          <w:rFonts w:ascii="Times New Roman" w:hAnsi="Times New Roman"/>
          <w:bCs/>
          <w:sz w:val="28"/>
          <w:szCs w:val="28"/>
          <w:lang w:val="uk-UA" w:eastAsia="ru-RU"/>
        </w:rPr>
      </w:pPr>
      <w:r w:rsidRPr="004D4FB6">
        <w:rPr>
          <w:rFonts w:ascii="Times New Roman" w:hAnsi="Times New Roman"/>
          <w:bCs/>
          <w:sz w:val="28"/>
          <w:szCs w:val="28"/>
          <w:lang w:val="uk-UA" w:eastAsia="ru-RU"/>
        </w:rPr>
        <w:t>Прийняття «боротьби» проявляється на високому рівні у 56,7% дітей старшого шкільного віку та у 46,6% студентської молоді. Середній рівень у 33,3% підлітків та 26,7% юнаків, низький у 10% підлітків та 26,7% юнаків.</w:t>
      </w:r>
    </w:p>
    <w:p w:rsidR="002C5F67" w:rsidRPr="004D4FB6" w:rsidRDefault="002C5F67" w:rsidP="002C5F67">
      <w:pPr>
        <w:spacing w:after="0" w:line="360" w:lineRule="auto"/>
        <w:ind w:firstLine="709"/>
        <w:jc w:val="both"/>
        <w:rPr>
          <w:rFonts w:ascii="Times New Roman" w:hAnsi="Times New Roman"/>
          <w:sz w:val="28"/>
          <w:szCs w:val="28"/>
          <w:lang w:val="uk-UA" w:eastAsia="ru-RU"/>
        </w:rPr>
      </w:pPr>
      <w:r w:rsidRPr="004D4FB6">
        <w:rPr>
          <w:rFonts w:ascii="Times New Roman" w:hAnsi="Times New Roman"/>
          <w:bCs/>
          <w:sz w:val="28"/>
          <w:szCs w:val="28"/>
          <w:lang w:val="uk-UA" w:eastAsia="ru-RU"/>
        </w:rPr>
        <w:t xml:space="preserve">Уникання «боротьби» на високому рівні показують 10% підлітків, на середньому </w:t>
      </w:r>
      <w:r w:rsidRPr="004D4FB6">
        <w:rPr>
          <w:rFonts w:ascii="Times New Roman" w:hAnsi="Times New Roman"/>
          <w:sz w:val="28"/>
          <w:szCs w:val="28"/>
          <w:lang w:val="uk-UA" w:eastAsia="ru-RU"/>
        </w:rPr>
        <w:t>– 33,3%, а на низькому – 56,7%. Серед молоді показники виглядають так: високий рівень – 26,7%, середній – 26,7%, низький – 46,6%.</w:t>
      </w:r>
    </w:p>
    <w:p w:rsidR="002C5F67" w:rsidRPr="004D4FB6" w:rsidRDefault="002C5F67" w:rsidP="002C5F67">
      <w:pPr>
        <w:spacing w:after="0" w:line="360" w:lineRule="auto"/>
        <w:ind w:firstLine="709"/>
        <w:jc w:val="both"/>
        <w:rPr>
          <w:rFonts w:ascii="Times New Roman" w:hAnsi="Times New Roman"/>
          <w:bCs/>
          <w:sz w:val="28"/>
          <w:szCs w:val="28"/>
          <w:lang w:val="uk-UA" w:eastAsia="ru-RU"/>
        </w:rPr>
      </w:pPr>
      <w:r w:rsidRPr="004D4FB6">
        <w:rPr>
          <w:rFonts w:ascii="Times New Roman" w:hAnsi="Times New Roman"/>
          <w:bCs/>
          <w:sz w:val="28"/>
          <w:szCs w:val="28"/>
          <w:lang w:val="uk-UA" w:eastAsia="ru-RU"/>
        </w:rPr>
        <w:t>Графічно результати дослідження відображено на рис. 2.3. та 2.4.</w:t>
      </w:r>
    </w:p>
    <w:p w:rsidR="002C5F67" w:rsidRPr="004D4FB6" w:rsidRDefault="002C5F67" w:rsidP="002C5F67">
      <w:pPr>
        <w:spacing w:after="0" w:line="360" w:lineRule="auto"/>
        <w:ind w:firstLine="709"/>
        <w:jc w:val="both"/>
        <w:rPr>
          <w:rFonts w:ascii="Times New Roman" w:hAnsi="Times New Roman"/>
          <w:bCs/>
          <w:sz w:val="28"/>
          <w:szCs w:val="28"/>
          <w:lang w:val="uk-UA" w:eastAsia="ru-RU"/>
        </w:rPr>
      </w:pPr>
    </w:p>
    <w:p w:rsidR="002C5F67" w:rsidRPr="004D4FB6" w:rsidRDefault="002C5F67" w:rsidP="002C5F67">
      <w:pPr>
        <w:spacing w:after="0" w:line="360" w:lineRule="auto"/>
        <w:ind w:left="709"/>
        <w:jc w:val="both"/>
        <w:rPr>
          <w:lang w:val="uk-UA" w:eastAsia="ru-RU"/>
        </w:rPr>
      </w:pPr>
      <w:r>
        <w:rPr>
          <w:rFonts w:ascii="Times New Roman" w:hAnsi="Times New Roman"/>
          <w:noProof/>
          <w:sz w:val="28"/>
          <w:szCs w:val="28"/>
          <w:lang w:eastAsia="ru-RU"/>
        </w:rPr>
        <w:drawing>
          <wp:inline distT="0" distB="0" distL="0" distR="0">
            <wp:extent cx="5562600" cy="3002280"/>
            <wp:effectExtent l="19050" t="0" r="0" b="0"/>
            <wp:docPr id="3" name="Рисунок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0" cstate="print"/>
                    <a:srcRect/>
                    <a:stretch>
                      <a:fillRect/>
                    </a:stretch>
                  </pic:blipFill>
                  <pic:spPr bwMode="auto">
                    <a:xfrm>
                      <a:off x="0" y="0"/>
                      <a:ext cx="5562600" cy="3002280"/>
                    </a:xfrm>
                    <a:prstGeom prst="rect">
                      <a:avLst/>
                    </a:prstGeom>
                    <a:noFill/>
                    <a:ln w="9525">
                      <a:noFill/>
                      <a:miter lim="800000"/>
                      <a:headEnd/>
                      <a:tailEnd/>
                    </a:ln>
                  </pic:spPr>
                </pic:pic>
              </a:graphicData>
            </a:graphic>
          </wp:inline>
        </w:drawing>
      </w:r>
    </w:p>
    <w:p w:rsidR="002C5F67" w:rsidRPr="004D4FB6" w:rsidRDefault="002C5F67" w:rsidP="002C5F67">
      <w:pPr>
        <w:spacing w:after="0" w:line="360" w:lineRule="auto"/>
        <w:ind w:firstLine="708"/>
        <w:jc w:val="both"/>
        <w:rPr>
          <w:rFonts w:ascii="Times New Roman" w:hAnsi="Times New Roman"/>
          <w:sz w:val="28"/>
          <w:szCs w:val="28"/>
          <w:lang w:val="uk-UA" w:eastAsia="ru-RU"/>
        </w:rPr>
      </w:pPr>
      <w:r w:rsidRPr="004D4FB6">
        <w:rPr>
          <w:rFonts w:ascii="Times New Roman" w:hAnsi="Times New Roman"/>
          <w:sz w:val="28"/>
          <w:szCs w:val="28"/>
          <w:lang w:val="uk-UA" w:eastAsia="ru-RU"/>
        </w:rPr>
        <w:t xml:space="preserve">Рис. 2.3. Графічне зображення за </w:t>
      </w:r>
      <w:r w:rsidRPr="004D4FB6">
        <w:rPr>
          <w:rFonts w:ascii="Times New Roman" w:hAnsi="Times New Roman"/>
          <w:bCs/>
          <w:sz w:val="28"/>
          <w:szCs w:val="28"/>
          <w:lang w:val="uk-UA" w:eastAsia="ru-RU"/>
        </w:rPr>
        <w:t xml:space="preserve">методикою </w:t>
      </w:r>
      <w:r w:rsidRPr="004D4FB6">
        <w:rPr>
          <w:rFonts w:ascii="Times New Roman" w:hAnsi="Times New Roman"/>
          <w:color w:val="000000"/>
          <w:kern w:val="36"/>
          <w:sz w:val="28"/>
          <w:szCs w:val="28"/>
          <w:lang w:val="uk-UA" w:eastAsia="ru-RU"/>
        </w:rPr>
        <w:t>«Q-</w:t>
      </w:r>
      <w:proofErr w:type="spellStart"/>
      <w:r w:rsidRPr="004D4FB6">
        <w:rPr>
          <w:rFonts w:ascii="Times New Roman" w:hAnsi="Times New Roman"/>
          <w:color w:val="000000"/>
          <w:kern w:val="36"/>
          <w:sz w:val="28"/>
          <w:szCs w:val="28"/>
          <w:lang w:val="uk-UA" w:eastAsia="ru-RU"/>
        </w:rPr>
        <w:t>сортировка</w:t>
      </w:r>
      <w:proofErr w:type="spellEnd"/>
      <w:r w:rsidRPr="004D4FB6">
        <w:rPr>
          <w:rFonts w:ascii="Times New Roman" w:hAnsi="Times New Roman"/>
          <w:color w:val="000000"/>
          <w:kern w:val="36"/>
          <w:sz w:val="28"/>
          <w:szCs w:val="28"/>
          <w:lang w:val="uk-UA" w:eastAsia="ru-RU"/>
        </w:rPr>
        <w:t xml:space="preserve">» </w:t>
      </w:r>
      <w:proofErr w:type="spellStart"/>
      <w:r w:rsidRPr="004D4FB6">
        <w:rPr>
          <w:rFonts w:ascii="Times New Roman" w:hAnsi="Times New Roman"/>
          <w:color w:val="000000"/>
          <w:kern w:val="36"/>
          <w:sz w:val="28"/>
          <w:szCs w:val="28"/>
          <w:lang w:val="uk-UA" w:eastAsia="ru-RU"/>
        </w:rPr>
        <w:t>Стефансона</w:t>
      </w:r>
      <w:proofErr w:type="spellEnd"/>
      <w:r w:rsidRPr="004D4FB6">
        <w:rPr>
          <w:rFonts w:ascii="Times New Roman" w:hAnsi="Times New Roman"/>
          <w:sz w:val="28"/>
          <w:szCs w:val="28"/>
          <w:lang w:val="uk-UA" w:eastAsia="ru-RU"/>
        </w:rPr>
        <w:t xml:space="preserve"> у групі дітей старшого шкільного віку</w:t>
      </w:r>
    </w:p>
    <w:p w:rsidR="002C5F67" w:rsidRPr="004D4FB6" w:rsidRDefault="002C5F67" w:rsidP="002C5F67">
      <w:pPr>
        <w:spacing w:after="0" w:line="360" w:lineRule="auto"/>
        <w:ind w:firstLine="709"/>
        <w:jc w:val="center"/>
        <w:rPr>
          <w:rFonts w:ascii="Times New Roman" w:hAnsi="Times New Roman"/>
          <w:bCs/>
          <w:sz w:val="28"/>
          <w:szCs w:val="28"/>
          <w:lang w:val="uk-UA" w:eastAsia="ru-RU"/>
        </w:rPr>
      </w:pPr>
      <w:r>
        <w:rPr>
          <w:rFonts w:ascii="Times New Roman" w:hAnsi="Times New Roman"/>
          <w:noProof/>
          <w:sz w:val="28"/>
          <w:szCs w:val="28"/>
          <w:lang w:eastAsia="ru-RU"/>
        </w:rPr>
        <w:lastRenderedPageBreak/>
        <w:drawing>
          <wp:inline distT="0" distB="0" distL="0" distR="0">
            <wp:extent cx="5494020" cy="3383280"/>
            <wp:effectExtent l="19050" t="0" r="0" b="0"/>
            <wp:docPr id="4" name="Рисунок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rrowheads="1"/>
                    </pic:cNvPicPr>
                  </pic:nvPicPr>
                  <pic:blipFill>
                    <a:blip r:embed="rId11" cstate="print"/>
                    <a:srcRect/>
                    <a:stretch>
                      <a:fillRect/>
                    </a:stretch>
                  </pic:blipFill>
                  <pic:spPr bwMode="auto">
                    <a:xfrm>
                      <a:off x="0" y="0"/>
                      <a:ext cx="5494020" cy="3383280"/>
                    </a:xfrm>
                    <a:prstGeom prst="rect">
                      <a:avLst/>
                    </a:prstGeom>
                    <a:noFill/>
                    <a:ln w="9525">
                      <a:noFill/>
                      <a:miter lim="800000"/>
                      <a:headEnd/>
                      <a:tailEnd/>
                    </a:ln>
                  </pic:spPr>
                </pic:pic>
              </a:graphicData>
            </a:graphic>
          </wp:inline>
        </w:drawing>
      </w:r>
    </w:p>
    <w:p w:rsidR="002C5F67" w:rsidRPr="004D4FB6" w:rsidRDefault="002C5F67" w:rsidP="002C5F67">
      <w:pPr>
        <w:spacing w:after="0" w:line="360" w:lineRule="auto"/>
        <w:ind w:firstLine="709"/>
        <w:jc w:val="both"/>
        <w:rPr>
          <w:rFonts w:ascii="Times New Roman" w:hAnsi="Times New Roman"/>
          <w:sz w:val="28"/>
          <w:szCs w:val="28"/>
          <w:lang w:val="uk-UA" w:eastAsia="ru-RU"/>
        </w:rPr>
      </w:pPr>
      <w:r w:rsidRPr="004D4FB6">
        <w:rPr>
          <w:rFonts w:ascii="Times New Roman" w:hAnsi="Times New Roman"/>
          <w:sz w:val="28"/>
          <w:szCs w:val="28"/>
          <w:lang w:val="uk-UA" w:eastAsia="ru-RU"/>
        </w:rPr>
        <w:t xml:space="preserve">Рис. 2.4. Графічне зображення за </w:t>
      </w:r>
      <w:r w:rsidRPr="004D4FB6">
        <w:rPr>
          <w:rFonts w:ascii="Times New Roman" w:hAnsi="Times New Roman"/>
          <w:bCs/>
          <w:sz w:val="28"/>
          <w:szCs w:val="28"/>
          <w:lang w:val="uk-UA" w:eastAsia="ru-RU"/>
        </w:rPr>
        <w:t xml:space="preserve">методикою </w:t>
      </w:r>
      <w:r w:rsidRPr="004D4FB6">
        <w:rPr>
          <w:rFonts w:ascii="Times New Roman" w:hAnsi="Times New Roman"/>
          <w:color w:val="000000"/>
          <w:kern w:val="36"/>
          <w:sz w:val="28"/>
          <w:szCs w:val="28"/>
          <w:lang w:val="uk-UA" w:eastAsia="ru-RU"/>
        </w:rPr>
        <w:t>«Q-</w:t>
      </w:r>
      <w:proofErr w:type="spellStart"/>
      <w:r w:rsidRPr="004D4FB6">
        <w:rPr>
          <w:rFonts w:ascii="Times New Roman" w:hAnsi="Times New Roman"/>
          <w:color w:val="000000"/>
          <w:kern w:val="36"/>
          <w:sz w:val="28"/>
          <w:szCs w:val="28"/>
          <w:lang w:val="uk-UA" w:eastAsia="ru-RU"/>
        </w:rPr>
        <w:t>сортировка</w:t>
      </w:r>
      <w:proofErr w:type="spellEnd"/>
      <w:r w:rsidRPr="004D4FB6">
        <w:rPr>
          <w:rFonts w:ascii="Times New Roman" w:hAnsi="Times New Roman"/>
          <w:color w:val="000000"/>
          <w:kern w:val="36"/>
          <w:sz w:val="28"/>
          <w:szCs w:val="28"/>
          <w:lang w:val="uk-UA" w:eastAsia="ru-RU"/>
        </w:rPr>
        <w:t xml:space="preserve">» </w:t>
      </w:r>
      <w:proofErr w:type="spellStart"/>
      <w:r w:rsidRPr="004D4FB6">
        <w:rPr>
          <w:rFonts w:ascii="Times New Roman" w:hAnsi="Times New Roman"/>
          <w:color w:val="000000"/>
          <w:kern w:val="36"/>
          <w:sz w:val="28"/>
          <w:szCs w:val="28"/>
          <w:lang w:val="uk-UA" w:eastAsia="ru-RU"/>
        </w:rPr>
        <w:t>Стефансона</w:t>
      </w:r>
      <w:proofErr w:type="spellEnd"/>
      <w:r w:rsidRPr="004D4FB6">
        <w:rPr>
          <w:rFonts w:ascii="Times New Roman" w:hAnsi="Times New Roman"/>
          <w:sz w:val="28"/>
          <w:szCs w:val="28"/>
          <w:lang w:val="uk-UA" w:eastAsia="ru-RU"/>
        </w:rPr>
        <w:t xml:space="preserve"> у групі студентської молоді</w:t>
      </w:r>
    </w:p>
    <w:p w:rsidR="002C5F67" w:rsidRPr="004D4FB6" w:rsidRDefault="002C5F67" w:rsidP="002C5F67">
      <w:pPr>
        <w:spacing w:after="0" w:line="360" w:lineRule="auto"/>
        <w:ind w:firstLine="709"/>
        <w:jc w:val="both"/>
        <w:rPr>
          <w:rFonts w:ascii="Times New Roman" w:hAnsi="Times New Roman"/>
          <w:sz w:val="28"/>
          <w:szCs w:val="28"/>
          <w:lang w:val="uk-UA" w:eastAsia="ru-RU"/>
        </w:rPr>
      </w:pPr>
    </w:p>
    <w:p w:rsidR="002C5F67" w:rsidRPr="004D4FB6" w:rsidRDefault="002C5F67" w:rsidP="002C5F67">
      <w:pPr>
        <w:spacing w:after="0" w:line="360" w:lineRule="auto"/>
        <w:ind w:firstLine="709"/>
        <w:jc w:val="both"/>
        <w:rPr>
          <w:rFonts w:ascii="Times New Roman" w:hAnsi="Times New Roman"/>
          <w:sz w:val="28"/>
          <w:szCs w:val="28"/>
          <w:lang w:val="uk-UA" w:eastAsia="ru-RU"/>
        </w:rPr>
      </w:pPr>
      <w:r w:rsidRPr="004D4FB6">
        <w:rPr>
          <w:rFonts w:ascii="Times New Roman" w:hAnsi="Times New Roman"/>
          <w:sz w:val="28"/>
          <w:szCs w:val="28"/>
          <w:lang w:val="uk-UA" w:eastAsia="ru-RU"/>
        </w:rPr>
        <w:t xml:space="preserve">Аналізуючи результати </w:t>
      </w:r>
      <w:r w:rsidRPr="004D4FB6">
        <w:rPr>
          <w:rFonts w:ascii="Times New Roman" w:hAnsi="Times New Roman"/>
          <w:bCs/>
          <w:sz w:val="28"/>
          <w:szCs w:val="28"/>
          <w:lang w:val="uk-UA" w:eastAsia="ru-RU"/>
        </w:rPr>
        <w:t xml:space="preserve">методики </w:t>
      </w:r>
      <w:r w:rsidRPr="004D4FB6">
        <w:rPr>
          <w:rFonts w:ascii="Times New Roman" w:hAnsi="Times New Roman"/>
          <w:color w:val="000000"/>
          <w:kern w:val="36"/>
          <w:sz w:val="28"/>
          <w:szCs w:val="28"/>
          <w:lang w:val="uk-UA" w:eastAsia="ru-RU"/>
        </w:rPr>
        <w:t>«Q-</w:t>
      </w:r>
      <w:proofErr w:type="spellStart"/>
      <w:r w:rsidRPr="004D4FB6">
        <w:rPr>
          <w:rFonts w:ascii="Times New Roman" w:hAnsi="Times New Roman"/>
          <w:color w:val="000000"/>
          <w:kern w:val="36"/>
          <w:sz w:val="28"/>
          <w:szCs w:val="28"/>
          <w:lang w:val="uk-UA" w:eastAsia="ru-RU"/>
        </w:rPr>
        <w:t>сортировка</w:t>
      </w:r>
      <w:proofErr w:type="spellEnd"/>
      <w:r w:rsidRPr="004D4FB6">
        <w:rPr>
          <w:rFonts w:ascii="Times New Roman" w:hAnsi="Times New Roman"/>
          <w:color w:val="000000"/>
          <w:kern w:val="36"/>
          <w:sz w:val="28"/>
          <w:szCs w:val="28"/>
          <w:lang w:val="uk-UA" w:eastAsia="ru-RU"/>
        </w:rPr>
        <w:t xml:space="preserve">» </w:t>
      </w:r>
      <w:proofErr w:type="spellStart"/>
      <w:r w:rsidRPr="004D4FB6">
        <w:rPr>
          <w:rFonts w:ascii="Times New Roman" w:hAnsi="Times New Roman"/>
          <w:color w:val="000000"/>
          <w:kern w:val="36"/>
          <w:sz w:val="28"/>
          <w:szCs w:val="28"/>
          <w:lang w:val="uk-UA" w:eastAsia="ru-RU"/>
        </w:rPr>
        <w:t>Стефансона</w:t>
      </w:r>
      <w:proofErr w:type="spellEnd"/>
      <w:r w:rsidRPr="004D4FB6">
        <w:rPr>
          <w:rFonts w:ascii="Times New Roman" w:hAnsi="Times New Roman"/>
          <w:color w:val="000000"/>
          <w:kern w:val="36"/>
          <w:sz w:val="28"/>
          <w:szCs w:val="28"/>
          <w:lang w:val="uk-UA" w:eastAsia="ru-RU"/>
        </w:rPr>
        <w:t xml:space="preserve"> можемо відзначити, що як у старшому шкільному віці, так і у юнаків є тенденція до такої поведінки в групі, як незалежність, товариськість, прийняття боротьби</w:t>
      </w:r>
    </w:p>
    <w:p w:rsidR="002C5F67" w:rsidRPr="004D4FB6" w:rsidRDefault="002C5F67" w:rsidP="002C5F67">
      <w:pPr>
        <w:spacing w:after="0" w:line="360" w:lineRule="auto"/>
        <w:ind w:firstLine="709"/>
        <w:jc w:val="both"/>
        <w:rPr>
          <w:rFonts w:ascii="Times New Roman" w:hAnsi="Times New Roman"/>
          <w:sz w:val="28"/>
          <w:szCs w:val="28"/>
          <w:lang w:val="uk-UA" w:eastAsia="ru-RU"/>
        </w:rPr>
      </w:pPr>
      <w:r w:rsidRPr="004D4FB6">
        <w:rPr>
          <w:rFonts w:ascii="Times New Roman" w:hAnsi="Times New Roman"/>
          <w:sz w:val="28"/>
          <w:szCs w:val="28"/>
          <w:lang w:val="uk-UA" w:eastAsia="ru-RU"/>
        </w:rPr>
        <w:t>Можемо зробити висновок, що представники цих вікових груп прагнуть до неприйняття групових стандартів та більш високого статусу у міжособистісних відносинах.</w:t>
      </w:r>
    </w:p>
    <w:p w:rsidR="002C5F67" w:rsidRPr="004D4FB6" w:rsidRDefault="002C5F67" w:rsidP="002C5F67">
      <w:pPr>
        <w:spacing w:after="0" w:line="360" w:lineRule="auto"/>
        <w:ind w:firstLine="709"/>
        <w:jc w:val="both"/>
        <w:rPr>
          <w:rFonts w:ascii="Times New Roman" w:hAnsi="Times New Roman"/>
          <w:sz w:val="28"/>
          <w:szCs w:val="28"/>
          <w:lang w:val="uk-UA" w:eastAsia="ru-RU"/>
        </w:rPr>
      </w:pPr>
      <w:r w:rsidRPr="004D4FB6">
        <w:rPr>
          <w:rFonts w:ascii="Times New Roman" w:hAnsi="Times New Roman"/>
          <w:bCs/>
          <w:sz w:val="28"/>
          <w:szCs w:val="28"/>
          <w:lang w:val="uk-UA" w:eastAsia="ru-RU"/>
        </w:rPr>
        <w:t xml:space="preserve">Проаналізувавши дані, отримані за </w:t>
      </w:r>
      <w:r w:rsidRPr="004D4FB6">
        <w:rPr>
          <w:rFonts w:ascii="Times New Roman" w:hAnsi="Times New Roman"/>
          <w:sz w:val="28"/>
          <w:szCs w:val="28"/>
          <w:lang w:val="uk-UA" w:eastAsia="ru-RU"/>
        </w:rPr>
        <w:t xml:space="preserve">діагностикою готовності до переговорів і розв’язання конфліктів (Г. </w:t>
      </w:r>
      <w:proofErr w:type="spellStart"/>
      <w:r w:rsidRPr="004D4FB6">
        <w:rPr>
          <w:rFonts w:ascii="Times New Roman" w:hAnsi="Times New Roman"/>
          <w:sz w:val="28"/>
          <w:szCs w:val="28"/>
          <w:lang w:val="uk-UA" w:eastAsia="ru-RU"/>
        </w:rPr>
        <w:t>Ложкін</w:t>
      </w:r>
      <w:proofErr w:type="spellEnd"/>
      <w:r w:rsidRPr="004D4FB6">
        <w:rPr>
          <w:rFonts w:ascii="Times New Roman" w:hAnsi="Times New Roman"/>
          <w:sz w:val="28"/>
          <w:szCs w:val="28"/>
          <w:lang w:val="uk-UA" w:eastAsia="ru-RU"/>
        </w:rPr>
        <w:t xml:space="preserve">, М. </w:t>
      </w:r>
      <w:proofErr w:type="spellStart"/>
      <w:r w:rsidRPr="004D4FB6">
        <w:rPr>
          <w:rFonts w:ascii="Times New Roman" w:hAnsi="Times New Roman"/>
          <w:sz w:val="28"/>
          <w:szCs w:val="28"/>
          <w:lang w:val="uk-UA" w:eastAsia="ru-RU"/>
        </w:rPr>
        <w:t>Повякель</w:t>
      </w:r>
      <w:proofErr w:type="spellEnd"/>
      <w:r w:rsidRPr="004D4FB6">
        <w:rPr>
          <w:rFonts w:ascii="Times New Roman" w:hAnsi="Times New Roman"/>
          <w:sz w:val="28"/>
          <w:szCs w:val="28"/>
          <w:lang w:val="uk-UA" w:eastAsia="ru-RU"/>
        </w:rPr>
        <w:t>)</w:t>
      </w:r>
      <w:r w:rsidRPr="004D4FB6">
        <w:rPr>
          <w:rFonts w:ascii="Times New Roman" w:hAnsi="Times New Roman"/>
          <w:color w:val="000000"/>
          <w:kern w:val="36"/>
          <w:sz w:val="28"/>
          <w:szCs w:val="28"/>
          <w:lang w:val="uk-UA" w:eastAsia="ru-RU"/>
        </w:rPr>
        <w:t xml:space="preserve"> ми отримали такі результати</w:t>
      </w:r>
      <w:r w:rsidRPr="004D4FB6">
        <w:rPr>
          <w:rFonts w:ascii="Times New Roman" w:hAnsi="Times New Roman"/>
          <w:sz w:val="28"/>
          <w:szCs w:val="28"/>
          <w:lang w:val="uk-UA" w:eastAsia="ru-RU"/>
        </w:rPr>
        <w:t> (табл. 2.9):</w:t>
      </w:r>
    </w:p>
    <w:p w:rsidR="002C5F67" w:rsidRPr="004D4FB6" w:rsidRDefault="002C5F67" w:rsidP="002C5F67">
      <w:pPr>
        <w:rPr>
          <w:rFonts w:ascii="Times New Roman" w:hAnsi="Times New Roman"/>
          <w:sz w:val="28"/>
          <w:szCs w:val="28"/>
          <w:lang w:val="uk-UA" w:eastAsia="ru-RU"/>
        </w:rPr>
      </w:pPr>
      <w:r w:rsidRPr="004D4FB6">
        <w:rPr>
          <w:rFonts w:ascii="Times New Roman" w:hAnsi="Times New Roman"/>
          <w:sz w:val="28"/>
          <w:szCs w:val="28"/>
          <w:lang w:val="uk-UA" w:eastAsia="ru-RU"/>
        </w:rPr>
        <w:br w:type="page"/>
      </w:r>
    </w:p>
    <w:p w:rsidR="002C5F67" w:rsidRPr="004D4FB6" w:rsidRDefault="002C5F67" w:rsidP="002C5F67">
      <w:pPr>
        <w:spacing w:after="0"/>
        <w:ind w:firstLine="709"/>
        <w:jc w:val="right"/>
        <w:rPr>
          <w:rFonts w:ascii="Times New Roman" w:hAnsi="Times New Roman"/>
          <w:sz w:val="28"/>
          <w:szCs w:val="28"/>
          <w:lang w:val="uk-UA" w:eastAsia="ru-RU"/>
        </w:rPr>
      </w:pPr>
      <w:r w:rsidRPr="004D4FB6">
        <w:rPr>
          <w:rFonts w:ascii="Times New Roman" w:hAnsi="Times New Roman"/>
          <w:sz w:val="28"/>
          <w:szCs w:val="28"/>
          <w:lang w:val="uk-UA" w:eastAsia="ru-RU"/>
        </w:rPr>
        <w:lastRenderedPageBreak/>
        <w:t>Таблиця 2.9</w:t>
      </w:r>
    </w:p>
    <w:p w:rsidR="002C5F67" w:rsidRPr="004D4FB6" w:rsidRDefault="002C5F67" w:rsidP="002C5F67">
      <w:pPr>
        <w:spacing w:after="0"/>
        <w:ind w:firstLine="709"/>
        <w:jc w:val="center"/>
        <w:rPr>
          <w:rFonts w:ascii="Times New Roman" w:hAnsi="Times New Roman"/>
          <w:b/>
          <w:sz w:val="28"/>
          <w:szCs w:val="28"/>
          <w:lang w:val="uk-UA" w:eastAsia="ru-RU"/>
        </w:rPr>
      </w:pPr>
      <w:r w:rsidRPr="004D4FB6">
        <w:rPr>
          <w:rFonts w:ascii="Times New Roman" w:hAnsi="Times New Roman"/>
          <w:b/>
          <w:sz w:val="28"/>
          <w:szCs w:val="28"/>
          <w:lang w:val="uk-UA" w:eastAsia="ru-RU"/>
        </w:rPr>
        <w:t xml:space="preserve">Результати дослідження за діагностикою готовності до переговорів і розв'язання конфліктів (Г. </w:t>
      </w:r>
      <w:proofErr w:type="spellStart"/>
      <w:r w:rsidRPr="004D4FB6">
        <w:rPr>
          <w:rFonts w:ascii="Times New Roman" w:hAnsi="Times New Roman"/>
          <w:b/>
          <w:sz w:val="28"/>
          <w:szCs w:val="28"/>
          <w:lang w:val="uk-UA" w:eastAsia="ru-RU"/>
        </w:rPr>
        <w:t>Ложкін</w:t>
      </w:r>
      <w:proofErr w:type="spellEnd"/>
      <w:r w:rsidRPr="004D4FB6">
        <w:rPr>
          <w:rFonts w:ascii="Times New Roman" w:hAnsi="Times New Roman"/>
          <w:b/>
          <w:sz w:val="28"/>
          <w:szCs w:val="28"/>
          <w:lang w:val="uk-UA" w:eastAsia="ru-RU"/>
        </w:rPr>
        <w:t xml:space="preserve">, М. </w:t>
      </w:r>
      <w:proofErr w:type="spellStart"/>
      <w:r w:rsidRPr="004D4FB6">
        <w:rPr>
          <w:rFonts w:ascii="Times New Roman" w:hAnsi="Times New Roman"/>
          <w:b/>
          <w:sz w:val="28"/>
          <w:szCs w:val="28"/>
          <w:lang w:val="uk-UA" w:eastAsia="ru-RU"/>
        </w:rPr>
        <w:t>Повякель</w:t>
      </w:r>
      <w:proofErr w:type="spellEnd"/>
      <w:r w:rsidRPr="004D4FB6">
        <w:rPr>
          <w:rFonts w:ascii="Times New Roman" w:hAnsi="Times New Roman"/>
          <w:b/>
          <w:sz w:val="28"/>
          <w:szCs w:val="28"/>
          <w:lang w:val="uk-UA" w:eastAsia="ru-RU"/>
        </w:rPr>
        <w:t>)</w:t>
      </w:r>
      <w:r w:rsidRPr="004D4FB6">
        <w:rPr>
          <w:rFonts w:ascii="Times New Roman" w:hAnsi="Times New Roman"/>
          <w:b/>
          <w:color w:val="000000"/>
          <w:kern w:val="36"/>
          <w:sz w:val="28"/>
          <w:szCs w:val="28"/>
          <w:lang w:val="uk-UA" w:eastAsia="ru-RU"/>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83"/>
        <w:gridCol w:w="1843"/>
        <w:gridCol w:w="1984"/>
        <w:gridCol w:w="2122"/>
        <w:gridCol w:w="1134"/>
      </w:tblGrid>
      <w:tr w:rsidR="002C5F67" w:rsidRPr="004D4FB6" w:rsidTr="00C74272">
        <w:trPr>
          <w:trHeight w:val="533"/>
          <w:jc w:val="center"/>
        </w:trPr>
        <w:tc>
          <w:tcPr>
            <w:tcW w:w="1983" w:type="dxa"/>
            <w:vMerge w:val="restart"/>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p>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Рівні</w:t>
            </w:r>
          </w:p>
        </w:tc>
        <w:tc>
          <w:tcPr>
            <w:tcW w:w="3827" w:type="dxa"/>
            <w:gridSpan w:val="2"/>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студенти</w:t>
            </w:r>
          </w:p>
        </w:tc>
        <w:tc>
          <w:tcPr>
            <w:tcW w:w="3256" w:type="dxa"/>
            <w:gridSpan w:val="2"/>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старшокласники</w:t>
            </w:r>
          </w:p>
        </w:tc>
      </w:tr>
      <w:tr w:rsidR="002C5F67" w:rsidRPr="004D4FB6" w:rsidTr="00C74272">
        <w:trPr>
          <w:jc w:val="center"/>
        </w:trPr>
        <w:tc>
          <w:tcPr>
            <w:tcW w:w="1983" w:type="dxa"/>
            <w:vMerge/>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p>
        </w:tc>
        <w:tc>
          <w:tcPr>
            <w:tcW w:w="1843"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Кількість</w:t>
            </w:r>
          </w:p>
        </w:tc>
        <w:tc>
          <w:tcPr>
            <w:tcW w:w="198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w:t>
            </w:r>
          </w:p>
        </w:tc>
        <w:tc>
          <w:tcPr>
            <w:tcW w:w="2122"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Кількість</w:t>
            </w:r>
          </w:p>
        </w:tc>
        <w:tc>
          <w:tcPr>
            <w:tcW w:w="113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w:t>
            </w:r>
          </w:p>
        </w:tc>
      </w:tr>
      <w:tr w:rsidR="002C5F67" w:rsidRPr="004D4FB6" w:rsidTr="00C74272">
        <w:trPr>
          <w:trHeight w:val="391"/>
          <w:jc w:val="center"/>
        </w:trPr>
        <w:tc>
          <w:tcPr>
            <w:tcW w:w="1983" w:type="dxa"/>
            <w:shd w:val="clear" w:color="auto" w:fill="auto"/>
          </w:tcPr>
          <w:p w:rsidR="002C5F67" w:rsidRPr="004D4FB6" w:rsidRDefault="002C5F67" w:rsidP="00C74272">
            <w:pPr>
              <w:spacing w:after="0" w:line="240" w:lineRule="auto"/>
              <w:rPr>
                <w:rFonts w:ascii="Times New Roman" w:hAnsi="Times New Roman"/>
                <w:sz w:val="24"/>
                <w:szCs w:val="24"/>
                <w:lang w:val="uk-UA" w:eastAsia="ru-RU"/>
              </w:rPr>
            </w:pPr>
            <w:r w:rsidRPr="004D4FB6">
              <w:rPr>
                <w:rFonts w:ascii="Times New Roman" w:hAnsi="Times New Roman"/>
                <w:sz w:val="24"/>
                <w:szCs w:val="24"/>
                <w:lang w:val="uk-UA" w:eastAsia="ru-RU"/>
              </w:rPr>
              <w:t xml:space="preserve">Дуже низький </w:t>
            </w:r>
          </w:p>
        </w:tc>
        <w:tc>
          <w:tcPr>
            <w:tcW w:w="1843"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4</w:t>
            </w:r>
          </w:p>
        </w:tc>
        <w:tc>
          <w:tcPr>
            <w:tcW w:w="198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13,3</w:t>
            </w:r>
          </w:p>
        </w:tc>
        <w:tc>
          <w:tcPr>
            <w:tcW w:w="2122"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1</w:t>
            </w:r>
          </w:p>
        </w:tc>
        <w:tc>
          <w:tcPr>
            <w:tcW w:w="113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3,3</w:t>
            </w:r>
          </w:p>
        </w:tc>
      </w:tr>
      <w:tr w:rsidR="002C5F67" w:rsidRPr="004D4FB6" w:rsidTr="00C74272">
        <w:trPr>
          <w:jc w:val="center"/>
        </w:trPr>
        <w:tc>
          <w:tcPr>
            <w:tcW w:w="1983" w:type="dxa"/>
            <w:shd w:val="clear" w:color="auto" w:fill="auto"/>
          </w:tcPr>
          <w:p w:rsidR="002C5F67" w:rsidRPr="004D4FB6" w:rsidRDefault="002C5F67" w:rsidP="00C74272">
            <w:pPr>
              <w:spacing w:after="0" w:line="240" w:lineRule="auto"/>
              <w:rPr>
                <w:rFonts w:ascii="Times New Roman" w:hAnsi="Times New Roman"/>
                <w:sz w:val="24"/>
                <w:szCs w:val="24"/>
                <w:lang w:val="uk-UA" w:eastAsia="ru-RU"/>
              </w:rPr>
            </w:pPr>
            <w:r w:rsidRPr="004D4FB6">
              <w:rPr>
                <w:rFonts w:ascii="Times New Roman" w:hAnsi="Times New Roman"/>
                <w:sz w:val="24"/>
                <w:szCs w:val="24"/>
                <w:lang w:val="uk-UA" w:eastAsia="ru-RU"/>
              </w:rPr>
              <w:t>Низький</w:t>
            </w:r>
          </w:p>
        </w:tc>
        <w:tc>
          <w:tcPr>
            <w:tcW w:w="1843"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w:t>
            </w:r>
          </w:p>
        </w:tc>
        <w:tc>
          <w:tcPr>
            <w:tcW w:w="1984" w:type="dxa"/>
            <w:shd w:val="clear" w:color="auto" w:fill="auto"/>
          </w:tcPr>
          <w:p w:rsidR="002C5F67" w:rsidRPr="004D4FB6" w:rsidRDefault="002C5F67" w:rsidP="00C74272">
            <w:pPr>
              <w:tabs>
                <w:tab w:val="center" w:pos="404"/>
              </w:tabs>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20</w:t>
            </w:r>
          </w:p>
        </w:tc>
        <w:tc>
          <w:tcPr>
            <w:tcW w:w="2122"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2</w:t>
            </w:r>
          </w:p>
        </w:tc>
        <w:tc>
          <w:tcPr>
            <w:tcW w:w="1134" w:type="dxa"/>
            <w:shd w:val="clear" w:color="auto" w:fill="auto"/>
          </w:tcPr>
          <w:p w:rsidR="002C5F67" w:rsidRPr="004D4FB6" w:rsidRDefault="002C5F67" w:rsidP="00C74272">
            <w:pPr>
              <w:tabs>
                <w:tab w:val="left" w:pos="195"/>
              </w:tabs>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6,7</w:t>
            </w:r>
          </w:p>
        </w:tc>
      </w:tr>
      <w:tr w:rsidR="002C5F67" w:rsidRPr="004D4FB6" w:rsidTr="00C74272">
        <w:trPr>
          <w:jc w:val="center"/>
        </w:trPr>
        <w:tc>
          <w:tcPr>
            <w:tcW w:w="1983" w:type="dxa"/>
            <w:shd w:val="clear" w:color="auto" w:fill="auto"/>
          </w:tcPr>
          <w:p w:rsidR="002C5F67" w:rsidRPr="004D4FB6" w:rsidRDefault="002C5F67" w:rsidP="00C74272">
            <w:pPr>
              <w:spacing w:after="0" w:line="240" w:lineRule="auto"/>
              <w:rPr>
                <w:rFonts w:ascii="Times New Roman" w:hAnsi="Times New Roman"/>
                <w:sz w:val="24"/>
                <w:szCs w:val="24"/>
                <w:lang w:val="uk-UA" w:eastAsia="ru-RU"/>
              </w:rPr>
            </w:pPr>
            <w:r w:rsidRPr="004D4FB6">
              <w:rPr>
                <w:rFonts w:ascii="Times New Roman" w:hAnsi="Times New Roman"/>
                <w:sz w:val="24"/>
                <w:szCs w:val="24"/>
                <w:lang w:val="uk-UA" w:eastAsia="ru-RU"/>
              </w:rPr>
              <w:t>Нижчий від середнього</w:t>
            </w:r>
          </w:p>
        </w:tc>
        <w:tc>
          <w:tcPr>
            <w:tcW w:w="1843"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8</w:t>
            </w:r>
          </w:p>
        </w:tc>
        <w:tc>
          <w:tcPr>
            <w:tcW w:w="198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26,7</w:t>
            </w:r>
          </w:p>
        </w:tc>
        <w:tc>
          <w:tcPr>
            <w:tcW w:w="2122"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w:t>
            </w:r>
          </w:p>
        </w:tc>
        <w:tc>
          <w:tcPr>
            <w:tcW w:w="113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10</w:t>
            </w:r>
          </w:p>
        </w:tc>
      </w:tr>
      <w:tr w:rsidR="002C5F67" w:rsidRPr="004D4FB6" w:rsidTr="00C74272">
        <w:trPr>
          <w:jc w:val="center"/>
        </w:trPr>
        <w:tc>
          <w:tcPr>
            <w:tcW w:w="1983" w:type="dxa"/>
            <w:shd w:val="clear" w:color="auto" w:fill="auto"/>
          </w:tcPr>
          <w:p w:rsidR="002C5F67" w:rsidRPr="004D4FB6" w:rsidRDefault="002C5F67" w:rsidP="00C74272">
            <w:pPr>
              <w:spacing w:after="0" w:line="240" w:lineRule="auto"/>
              <w:rPr>
                <w:rFonts w:ascii="Times New Roman" w:hAnsi="Times New Roman"/>
                <w:sz w:val="24"/>
                <w:szCs w:val="24"/>
                <w:lang w:val="uk-UA" w:eastAsia="ru-RU"/>
              </w:rPr>
            </w:pPr>
            <w:r w:rsidRPr="004D4FB6">
              <w:rPr>
                <w:rFonts w:ascii="Times New Roman" w:hAnsi="Times New Roman"/>
                <w:sz w:val="24"/>
                <w:szCs w:val="24"/>
                <w:lang w:val="uk-UA" w:eastAsia="ru-RU"/>
              </w:rPr>
              <w:t>Середній</w:t>
            </w:r>
          </w:p>
        </w:tc>
        <w:tc>
          <w:tcPr>
            <w:tcW w:w="1843"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w:t>
            </w:r>
          </w:p>
        </w:tc>
        <w:tc>
          <w:tcPr>
            <w:tcW w:w="198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16,6</w:t>
            </w:r>
          </w:p>
        </w:tc>
        <w:tc>
          <w:tcPr>
            <w:tcW w:w="2122"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10</w:t>
            </w:r>
          </w:p>
        </w:tc>
        <w:tc>
          <w:tcPr>
            <w:tcW w:w="113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33,3</w:t>
            </w:r>
          </w:p>
        </w:tc>
      </w:tr>
      <w:tr w:rsidR="002C5F67" w:rsidRPr="004D4FB6" w:rsidTr="00C74272">
        <w:trPr>
          <w:jc w:val="center"/>
        </w:trPr>
        <w:tc>
          <w:tcPr>
            <w:tcW w:w="1983" w:type="dxa"/>
            <w:shd w:val="clear" w:color="auto" w:fill="auto"/>
          </w:tcPr>
          <w:p w:rsidR="002C5F67" w:rsidRPr="004D4FB6" w:rsidRDefault="002C5F67" w:rsidP="00C74272">
            <w:pPr>
              <w:spacing w:after="0" w:line="240" w:lineRule="auto"/>
              <w:rPr>
                <w:rFonts w:ascii="Times New Roman" w:hAnsi="Times New Roman"/>
                <w:sz w:val="24"/>
                <w:szCs w:val="24"/>
                <w:lang w:val="uk-UA" w:eastAsia="ru-RU"/>
              </w:rPr>
            </w:pPr>
            <w:r w:rsidRPr="004D4FB6">
              <w:rPr>
                <w:rFonts w:ascii="Times New Roman" w:hAnsi="Times New Roman"/>
                <w:sz w:val="24"/>
                <w:szCs w:val="24"/>
                <w:lang w:val="uk-UA" w:eastAsia="ru-RU"/>
              </w:rPr>
              <w:t>Вищий за середній</w:t>
            </w:r>
          </w:p>
        </w:tc>
        <w:tc>
          <w:tcPr>
            <w:tcW w:w="1843"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4</w:t>
            </w:r>
          </w:p>
        </w:tc>
        <w:tc>
          <w:tcPr>
            <w:tcW w:w="198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13,4</w:t>
            </w:r>
          </w:p>
        </w:tc>
        <w:tc>
          <w:tcPr>
            <w:tcW w:w="2122"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8</w:t>
            </w:r>
          </w:p>
        </w:tc>
        <w:tc>
          <w:tcPr>
            <w:tcW w:w="113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26,7</w:t>
            </w:r>
          </w:p>
        </w:tc>
      </w:tr>
      <w:tr w:rsidR="002C5F67" w:rsidRPr="004D4FB6" w:rsidTr="00C74272">
        <w:trPr>
          <w:jc w:val="center"/>
        </w:trPr>
        <w:tc>
          <w:tcPr>
            <w:tcW w:w="1983" w:type="dxa"/>
            <w:shd w:val="clear" w:color="auto" w:fill="auto"/>
          </w:tcPr>
          <w:p w:rsidR="002C5F67" w:rsidRPr="004D4FB6" w:rsidRDefault="002C5F67" w:rsidP="00C74272">
            <w:pPr>
              <w:spacing w:after="0" w:line="240" w:lineRule="auto"/>
              <w:rPr>
                <w:rFonts w:ascii="Times New Roman" w:hAnsi="Times New Roman"/>
                <w:sz w:val="24"/>
                <w:szCs w:val="24"/>
                <w:lang w:val="uk-UA" w:eastAsia="ru-RU"/>
              </w:rPr>
            </w:pPr>
            <w:r w:rsidRPr="004D4FB6">
              <w:rPr>
                <w:rFonts w:ascii="Times New Roman" w:hAnsi="Times New Roman"/>
                <w:sz w:val="24"/>
                <w:szCs w:val="24"/>
                <w:lang w:val="uk-UA" w:eastAsia="ru-RU"/>
              </w:rPr>
              <w:t>Високий</w:t>
            </w:r>
          </w:p>
        </w:tc>
        <w:tc>
          <w:tcPr>
            <w:tcW w:w="1843"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2</w:t>
            </w:r>
          </w:p>
        </w:tc>
        <w:tc>
          <w:tcPr>
            <w:tcW w:w="198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6,7</w:t>
            </w:r>
          </w:p>
        </w:tc>
        <w:tc>
          <w:tcPr>
            <w:tcW w:w="2122"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w:t>
            </w:r>
          </w:p>
        </w:tc>
        <w:tc>
          <w:tcPr>
            <w:tcW w:w="113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10</w:t>
            </w:r>
          </w:p>
        </w:tc>
      </w:tr>
      <w:tr w:rsidR="002C5F67" w:rsidRPr="004D4FB6" w:rsidTr="00C74272">
        <w:trPr>
          <w:jc w:val="center"/>
        </w:trPr>
        <w:tc>
          <w:tcPr>
            <w:tcW w:w="1983" w:type="dxa"/>
            <w:shd w:val="clear" w:color="auto" w:fill="auto"/>
          </w:tcPr>
          <w:p w:rsidR="002C5F67" w:rsidRPr="004D4FB6" w:rsidRDefault="002C5F67" w:rsidP="00C74272">
            <w:pPr>
              <w:spacing w:after="0" w:line="240" w:lineRule="auto"/>
              <w:rPr>
                <w:rFonts w:ascii="Times New Roman" w:hAnsi="Times New Roman"/>
                <w:sz w:val="24"/>
                <w:szCs w:val="24"/>
                <w:lang w:val="uk-UA" w:eastAsia="ru-RU"/>
              </w:rPr>
            </w:pPr>
            <w:r w:rsidRPr="004D4FB6">
              <w:rPr>
                <w:rFonts w:ascii="Times New Roman" w:hAnsi="Times New Roman"/>
                <w:sz w:val="24"/>
                <w:szCs w:val="24"/>
                <w:lang w:val="uk-UA" w:eastAsia="ru-RU"/>
              </w:rPr>
              <w:t>Дуже високий</w:t>
            </w:r>
          </w:p>
        </w:tc>
        <w:tc>
          <w:tcPr>
            <w:tcW w:w="1843"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1</w:t>
            </w:r>
          </w:p>
        </w:tc>
        <w:tc>
          <w:tcPr>
            <w:tcW w:w="198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3,3</w:t>
            </w:r>
          </w:p>
        </w:tc>
        <w:tc>
          <w:tcPr>
            <w:tcW w:w="2122"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w:t>
            </w:r>
          </w:p>
        </w:tc>
        <w:tc>
          <w:tcPr>
            <w:tcW w:w="1134"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10</w:t>
            </w:r>
          </w:p>
        </w:tc>
      </w:tr>
    </w:tbl>
    <w:p w:rsidR="002C5F67" w:rsidRPr="004D4FB6" w:rsidRDefault="002C5F67" w:rsidP="002C5F67">
      <w:pPr>
        <w:spacing w:after="0" w:line="360" w:lineRule="auto"/>
        <w:ind w:firstLine="709"/>
        <w:jc w:val="both"/>
        <w:rPr>
          <w:rFonts w:ascii="Times New Roman" w:hAnsi="Times New Roman"/>
          <w:sz w:val="28"/>
          <w:szCs w:val="28"/>
          <w:lang w:val="uk-UA" w:eastAsia="ru-RU"/>
        </w:rPr>
      </w:pPr>
    </w:p>
    <w:p w:rsidR="002C5F67" w:rsidRPr="004D4FB6" w:rsidRDefault="002C5F67" w:rsidP="002C5F67">
      <w:pPr>
        <w:spacing w:after="0" w:line="360" w:lineRule="auto"/>
        <w:ind w:firstLine="709"/>
        <w:jc w:val="both"/>
        <w:rPr>
          <w:rFonts w:ascii="Times New Roman" w:hAnsi="Times New Roman"/>
          <w:sz w:val="28"/>
          <w:szCs w:val="28"/>
          <w:lang w:val="uk-UA" w:eastAsia="ru-RU"/>
        </w:rPr>
      </w:pPr>
      <w:r w:rsidRPr="004D4FB6">
        <w:rPr>
          <w:rFonts w:ascii="Times New Roman" w:hAnsi="Times New Roman"/>
          <w:sz w:val="28"/>
          <w:szCs w:val="28"/>
          <w:lang w:val="uk-UA" w:eastAsia="ru-RU"/>
        </w:rPr>
        <w:t>За результатами проведеної діагностики можемо зробити висновок, що серед досліджуваних дітей старшого шкільного віку 13,3% мають дуже низький рівень готовності до переговорів і розв’язання конфліктів, 20% – низький рівень, 26,7% – рівень нижчий від середнього, 16,6% – середній рівень, 13,4 – рівень вищий за середній, 6,7% – високий, і тільки 3,3% – дуже високий рівень.</w:t>
      </w:r>
    </w:p>
    <w:p w:rsidR="002C5F67" w:rsidRPr="004D4FB6" w:rsidRDefault="002C5F67" w:rsidP="002C5F67">
      <w:pPr>
        <w:spacing w:after="0" w:line="360" w:lineRule="auto"/>
        <w:ind w:firstLine="709"/>
        <w:jc w:val="both"/>
        <w:rPr>
          <w:rFonts w:ascii="Times New Roman" w:hAnsi="Times New Roman"/>
          <w:sz w:val="28"/>
          <w:szCs w:val="28"/>
          <w:lang w:val="uk-UA" w:eastAsia="ru-RU"/>
        </w:rPr>
      </w:pPr>
      <w:r w:rsidRPr="004D4FB6">
        <w:rPr>
          <w:rFonts w:ascii="Times New Roman" w:hAnsi="Times New Roman"/>
          <w:sz w:val="28"/>
          <w:szCs w:val="28"/>
          <w:lang w:val="uk-UA" w:eastAsia="ru-RU"/>
        </w:rPr>
        <w:t>Серед студентської молоді 3,3% мають дуже низький рівень готовності до переговорів і розв’язання конфліктів, 6,7% – низький рівень, 10% – рівень нижчий від середнього, 33,3% – середній рівень, 26,7% – рівень вищий за середній, 10% – високий, і 10% – дуже високий рівень.</w:t>
      </w:r>
    </w:p>
    <w:p w:rsidR="002C5F67" w:rsidRPr="004D4FB6" w:rsidRDefault="002C5F67" w:rsidP="002C5F67">
      <w:pPr>
        <w:spacing w:after="0" w:line="360" w:lineRule="auto"/>
        <w:ind w:firstLine="709"/>
        <w:jc w:val="both"/>
        <w:rPr>
          <w:rFonts w:ascii="Times New Roman" w:hAnsi="Times New Roman"/>
          <w:bCs/>
          <w:sz w:val="28"/>
          <w:szCs w:val="28"/>
          <w:lang w:val="uk-UA" w:eastAsia="ru-RU"/>
        </w:rPr>
      </w:pPr>
      <w:r w:rsidRPr="004D4FB6">
        <w:rPr>
          <w:rFonts w:ascii="Times New Roman" w:hAnsi="Times New Roman"/>
          <w:bCs/>
          <w:sz w:val="28"/>
          <w:szCs w:val="28"/>
          <w:lang w:val="uk-UA" w:eastAsia="ru-RU"/>
        </w:rPr>
        <w:t>Графічно результати методики відображено на рис. 2.5. и 2.6.</w:t>
      </w:r>
    </w:p>
    <w:p w:rsidR="002C5F67" w:rsidRPr="004D4FB6" w:rsidRDefault="002C5F67" w:rsidP="002C5F67">
      <w:pPr>
        <w:spacing w:after="0" w:line="360" w:lineRule="auto"/>
        <w:ind w:firstLine="709"/>
        <w:jc w:val="both"/>
        <w:rPr>
          <w:rFonts w:ascii="Times New Roman" w:hAnsi="Times New Roman"/>
          <w:bCs/>
          <w:sz w:val="28"/>
          <w:szCs w:val="28"/>
          <w:lang w:val="uk-UA" w:eastAsia="ru-RU"/>
        </w:rPr>
      </w:pPr>
    </w:p>
    <w:p w:rsidR="002C5F67" w:rsidRPr="004D4FB6" w:rsidRDefault="002C5F67" w:rsidP="002C5F67">
      <w:pPr>
        <w:spacing w:after="0" w:line="360" w:lineRule="auto"/>
        <w:ind w:firstLine="709"/>
        <w:jc w:val="both"/>
        <w:rPr>
          <w:rFonts w:ascii="Times New Roman" w:hAnsi="Times New Roman"/>
          <w:sz w:val="28"/>
          <w:szCs w:val="28"/>
          <w:lang w:val="uk-UA" w:eastAsia="ru-RU"/>
        </w:rPr>
      </w:pPr>
      <w:r>
        <w:rPr>
          <w:rFonts w:ascii="Times New Roman" w:hAnsi="Times New Roman"/>
          <w:noProof/>
          <w:sz w:val="28"/>
          <w:szCs w:val="28"/>
          <w:lang w:eastAsia="ru-RU"/>
        </w:rPr>
        <w:lastRenderedPageBreak/>
        <w:drawing>
          <wp:inline distT="0" distB="0" distL="0" distR="0">
            <wp:extent cx="5608320" cy="2895600"/>
            <wp:effectExtent l="19050" t="0" r="0" b="0"/>
            <wp:docPr id="5" name="Диаграмма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11"/>
                    <pic:cNvPicPr>
                      <a:picLocks noChangeArrowheads="1"/>
                    </pic:cNvPicPr>
                  </pic:nvPicPr>
                  <pic:blipFill>
                    <a:blip r:embed="rId12" cstate="print"/>
                    <a:srcRect/>
                    <a:stretch>
                      <a:fillRect/>
                    </a:stretch>
                  </pic:blipFill>
                  <pic:spPr bwMode="auto">
                    <a:xfrm>
                      <a:off x="0" y="0"/>
                      <a:ext cx="5608320" cy="2895600"/>
                    </a:xfrm>
                    <a:prstGeom prst="rect">
                      <a:avLst/>
                    </a:prstGeom>
                    <a:noFill/>
                    <a:ln w="9525">
                      <a:noFill/>
                      <a:miter lim="800000"/>
                      <a:headEnd/>
                      <a:tailEnd/>
                    </a:ln>
                  </pic:spPr>
                </pic:pic>
              </a:graphicData>
            </a:graphic>
          </wp:inline>
        </w:drawing>
      </w:r>
    </w:p>
    <w:p w:rsidR="002C5F67" w:rsidRPr="004D4FB6" w:rsidRDefault="002C5F67" w:rsidP="002C5F67">
      <w:pPr>
        <w:spacing w:after="0" w:line="360" w:lineRule="auto"/>
        <w:ind w:firstLine="709"/>
        <w:jc w:val="both"/>
        <w:rPr>
          <w:rFonts w:ascii="Times New Roman" w:hAnsi="Times New Roman"/>
          <w:sz w:val="28"/>
          <w:szCs w:val="28"/>
          <w:lang w:val="uk-UA" w:eastAsia="ru-RU"/>
        </w:rPr>
      </w:pPr>
      <w:r w:rsidRPr="004D4FB6">
        <w:rPr>
          <w:rFonts w:ascii="Times New Roman" w:hAnsi="Times New Roman"/>
          <w:sz w:val="28"/>
          <w:szCs w:val="28"/>
          <w:lang w:val="uk-UA" w:eastAsia="ru-RU"/>
        </w:rPr>
        <w:t xml:space="preserve">Рис. 2.5. Графічне зображення за діагностикою готовності до переговорів і розв’язання конфліктів (Г. </w:t>
      </w:r>
      <w:proofErr w:type="spellStart"/>
      <w:r w:rsidRPr="004D4FB6">
        <w:rPr>
          <w:rFonts w:ascii="Times New Roman" w:hAnsi="Times New Roman"/>
          <w:sz w:val="28"/>
          <w:szCs w:val="28"/>
          <w:lang w:val="uk-UA" w:eastAsia="ru-RU"/>
        </w:rPr>
        <w:t>Ложкін</w:t>
      </w:r>
      <w:proofErr w:type="spellEnd"/>
      <w:r w:rsidRPr="004D4FB6">
        <w:rPr>
          <w:rFonts w:ascii="Times New Roman" w:hAnsi="Times New Roman"/>
          <w:sz w:val="28"/>
          <w:szCs w:val="28"/>
          <w:lang w:val="uk-UA" w:eastAsia="ru-RU"/>
        </w:rPr>
        <w:t xml:space="preserve">, М. </w:t>
      </w:r>
      <w:proofErr w:type="spellStart"/>
      <w:r w:rsidRPr="004D4FB6">
        <w:rPr>
          <w:rFonts w:ascii="Times New Roman" w:hAnsi="Times New Roman"/>
          <w:sz w:val="28"/>
          <w:szCs w:val="28"/>
          <w:lang w:val="uk-UA" w:eastAsia="ru-RU"/>
        </w:rPr>
        <w:t>Повякель</w:t>
      </w:r>
      <w:proofErr w:type="spellEnd"/>
      <w:r w:rsidRPr="004D4FB6">
        <w:rPr>
          <w:rFonts w:ascii="Times New Roman" w:hAnsi="Times New Roman"/>
          <w:sz w:val="28"/>
          <w:szCs w:val="28"/>
          <w:lang w:val="uk-UA" w:eastAsia="ru-RU"/>
        </w:rPr>
        <w:t>) у групі дітей старшого шкільного віку</w:t>
      </w:r>
    </w:p>
    <w:p w:rsidR="002C5F67" w:rsidRPr="004D4FB6" w:rsidRDefault="002C5F67" w:rsidP="002C5F67">
      <w:pPr>
        <w:spacing w:after="0" w:line="360" w:lineRule="auto"/>
        <w:ind w:firstLine="709"/>
        <w:jc w:val="both"/>
        <w:rPr>
          <w:rFonts w:ascii="Times New Roman" w:hAnsi="Times New Roman"/>
          <w:sz w:val="28"/>
          <w:szCs w:val="28"/>
          <w:lang w:val="uk-UA" w:eastAsia="ru-RU"/>
        </w:rPr>
      </w:pPr>
    </w:p>
    <w:p w:rsidR="002C5F67" w:rsidRPr="004D4FB6" w:rsidRDefault="002C5F67" w:rsidP="002C5F67">
      <w:pPr>
        <w:spacing w:after="0" w:line="360" w:lineRule="auto"/>
        <w:ind w:firstLine="709"/>
        <w:jc w:val="both"/>
        <w:rPr>
          <w:rFonts w:ascii="Times New Roman" w:hAnsi="Times New Roman"/>
          <w:sz w:val="28"/>
          <w:szCs w:val="28"/>
          <w:lang w:val="uk-UA" w:eastAsia="ru-RU"/>
        </w:rPr>
      </w:pPr>
      <w:r w:rsidRPr="004D4FB6">
        <w:rPr>
          <w:rFonts w:ascii="Times New Roman" w:hAnsi="Times New Roman"/>
          <w:sz w:val="28"/>
          <w:szCs w:val="28"/>
          <w:lang w:val="uk-UA" w:eastAsia="ru-RU"/>
        </w:rPr>
        <w:t xml:space="preserve">Аналізуючи результати можемо зробити висновок, що у старшому шкільному віці переважають низький (20%) та нижчий від середнього (26,7%) рівні готовності до переговорів і розв’язання конфліктів. </w:t>
      </w:r>
    </w:p>
    <w:p w:rsidR="002C5F67" w:rsidRPr="004D4FB6" w:rsidRDefault="002C5F67" w:rsidP="002C5F67">
      <w:pPr>
        <w:spacing w:after="0" w:line="360" w:lineRule="auto"/>
        <w:ind w:firstLine="709"/>
        <w:jc w:val="both"/>
        <w:rPr>
          <w:rFonts w:ascii="Times New Roman" w:hAnsi="Times New Roman"/>
          <w:sz w:val="28"/>
          <w:szCs w:val="28"/>
          <w:lang w:val="uk-UA" w:eastAsia="ru-RU"/>
        </w:rPr>
      </w:pPr>
      <w:r>
        <w:rPr>
          <w:rFonts w:ascii="Times New Roman" w:hAnsi="Times New Roman"/>
          <w:noProof/>
          <w:sz w:val="28"/>
          <w:szCs w:val="28"/>
          <w:lang w:eastAsia="ru-RU"/>
        </w:rPr>
        <w:drawing>
          <wp:inline distT="0" distB="0" distL="0" distR="0">
            <wp:extent cx="5471160" cy="2796540"/>
            <wp:effectExtent l="19050" t="0" r="0" b="0"/>
            <wp:docPr id="6" name="Рисунок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rrowheads="1"/>
                    </pic:cNvPicPr>
                  </pic:nvPicPr>
                  <pic:blipFill>
                    <a:blip r:embed="rId13" cstate="print"/>
                    <a:srcRect/>
                    <a:stretch>
                      <a:fillRect/>
                    </a:stretch>
                  </pic:blipFill>
                  <pic:spPr bwMode="auto">
                    <a:xfrm>
                      <a:off x="0" y="0"/>
                      <a:ext cx="5471160" cy="2796540"/>
                    </a:xfrm>
                    <a:prstGeom prst="rect">
                      <a:avLst/>
                    </a:prstGeom>
                    <a:noFill/>
                    <a:ln w="9525">
                      <a:noFill/>
                      <a:miter lim="800000"/>
                      <a:headEnd/>
                      <a:tailEnd/>
                    </a:ln>
                  </pic:spPr>
                </pic:pic>
              </a:graphicData>
            </a:graphic>
          </wp:inline>
        </w:drawing>
      </w:r>
    </w:p>
    <w:p w:rsidR="002C5F67" w:rsidRPr="004D4FB6" w:rsidRDefault="002C5F67" w:rsidP="002C5F67">
      <w:pPr>
        <w:spacing w:after="0" w:line="360" w:lineRule="auto"/>
        <w:ind w:firstLine="709"/>
        <w:jc w:val="both"/>
        <w:rPr>
          <w:rFonts w:ascii="Times New Roman" w:hAnsi="Times New Roman"/>
          <w:sz w:val="28"/>
          <w:szCs w:val="28"/>
          <w:lang w:val="uk-UA" w:eastAsia="ru-RU"/>
        </w:rPr>
      </w:pPr>
      <w:r w:rsidRPr="004D4FB6">
        <w:rPr>
          <w:rFonts w:ascii="Times New Roman" w:hAnsi="Times New Roman"/>
          <w:sz w:val="28"/>
          <w:szCs w:val="28"/>
          <w:lang w:val="uk-UA" w:eastAsia="ru-RU"/>
        </w:rPr>
        <w:t xml:space="preserve">Рис. 2.6. Графічне зображення за діагностикою готовності до переговорів і розв’язання конфліктів (Г. </w:t>
      </w:r>
      <w:proofErr w:type="spellStart"/>
      <w:r w:rsidRPr="004D4FB6">
        <w:rPr>
          <w:rFonts w:ascii="Times New Roman" w:hAnsi="Times New Roman"/>
          <w:sz w:val="28"/>
          <w:szCs w:val="28"/>
          <w:lang w:val="uk-UA" w:eastAsia="ru-RU"/>
        </w:rPr>
        <w:t>Ложкін</w:t>
      </w:r>
      <w:proofErr w:type="spellEnd"/>
      <w:r w:rsidRPr="004D4FB6">
        <w:rPr>
          <w:rFonts w:ascii="Times New Roman" w:hAnsi="Times New Roman"/>
          <w:sz w:val="28"/>
          <w:szCs w:val="28"/>
          <w:lang w:val="uk-UA" w:eastAsia="ru-RU"/>
        </w:rPr>
        <w:t xml:space="preserve">, М. </w:t>
      </w:r>
      <w:proofErr w:type="spellStart"/>
      <w:r w:rsidRPr="004D4FB6">
        <w:rPr>
          <w:rFonts w:ascii="Times New Roman" w:hAnsi="Times New Roman"/>
          <w:sz w:val="28"/>
          <w:szCs w:val="28"/>
          <w:lang w:val="uk-UA" w:eastAsia="ru-RU"/>
        </w:rPr>
        <w:t>Повякель</w:t>
      </w:r>
      <w:proofErr w:type="spellEnd"/>
      <w:r w:rsidRPr="004D4FB6">
        <w:rPr>
          <w:rFonts w:ascii="Times New Roman" w:hAnsi="Times New Roman"/>
          <w:sz w:val="28"/>
          <w:szCs w:val="28"/>
          <w:lang w:val="uk-UA" w:eastAsia="ru-RU"/>
        </w:rPr>
        <w:t>) у групі студентської молоді</w:t>
      </w:r>
    </w:p>
    <w:p w:rsidR="002C5F67" w:rsidRPr="004D4FB6" w:rsidRDefault="002C5F67" w:rsidP="002C5F67">
      <w:pPr>
        <w:spacing w:after="0" w:line="360" w:lineRule="auto"/>
        <w:ind w:firstLine="709"/>
        <w:jc w:val="both"/>
        <w:rPr>
          <w:rFonts w:ascii="Times New Roman" w:hAnsi="Times New Roman"/>
          <w:sz w:val="28"/>
          <w:szCs w:val="28"/>
          <w:lang w:val="uk-UA" w:eastAsia="ru-RU"/>
        </w:rPr>
      </w:pPr>
      <w:r w:rsidRPr="004D4FB6">
        <w:rPr>
          <w:rFonts w:ascii="Times New Roman" w:hAnsi="Times New Roman"/>
          <w:sz w:val="28"/>
          <w:szCs w:val="28"/>
          <w:lang w:val="uk-UA" w:eastAsia="ru-RU"/>
        </w:rPr>
        <w:lastRenderedPageBreak/>
        <w:t>У студентської молоді переважають середній (33,3%) і вищий середнього (26,7%) рівні готовності до переговорів і розв’язання конфліктів.</w:t>
      </w:r>
    </w:p>
    <w:p w:rsidR="002C5F67" w:rsidRPr="004D4FB6" w:rsidRDefault="002C5F67" w:rsidP="002C5F67">
      <w:pPr>
        <w:spacing w:after="0" w:line="360" w:lineRule="auto"/>
        <w:ind w:firstLine="708"/>
        <w:jc w:val="both"/>
        <w:rPr>
          <w:rFonts w:ascii="Times New Roman" w:eastAsia="Calibri" w:hAnsi="Times New Roman" w:cs="Courier New"/>
          <w:sz w:val="28"/>
          <w:szCs w:val="28"/>
          <w:lang w:val="uk-UA" w:eastAsia="ru-RU"/>
        </w:rPr>
      </w:pPr>
      <w:r w:rsidRPr="004D4FB6">
        <w:rPr>
          <w:rFonts w:ascii="Times New Roman" w:hAnsi="Times New Roman"/>
          <w:sz w:val="28"/>
          <w:szCs w:val="28"/>
          <w:lang w:val="uk-UA" w:eastAsia="ru-RU"/>
        </w:rPr>
        <w:t xml:space="preserve">Все вищесказане підтверджує нашу </w:t>
      </w:r>
      <w:r w:rsidRPr="004D4FB6">
        <w:rPr>
          <w:rFonts w:ascii="Times New Roman" w:hAnsi="Times New Roman"/>
          <w:i/>
          <w:sz w:val="28"/>
          <w:szCs w:val="28"/>
          <w:lang w:val="uk-UA" w:eastAsia="ru-RU"/>
        </w:rPr>
        <w:t xml:space="preserve">першу емпіричну гіпотезу – </w:t>
      </w:r>
      <w:r w:rsidRPr="004D4FB6">
        <w:rPr>
          <w:rFonts w:ascii="Times New Roman" w:eastAsia="Calibri" w:hAnsi="Times New Roman" w:cs="Courier New"/>
          <w:sz w:val="28"/>
          <w:szCs w:val="28"/>
          <w:lang w:val="uk-UA" w:eastAsia="ru-RU"/>
        </w:rPr>
        <w:t>переважна кількість підлітків і юнаків мають схильність до конфліктної поведінки.</w:t>
      </w:r>
    </w:p>
    <w:p w:rsidR="002C5F67" w:rsidRPr="004D4FB6" w:rsidRDefault="002C5F67" w:rsidP="002C5F67">
      <w:pPr>
        <w:spacing w:after="0" w:line="360" w:lineRule="auto"/>
        <w:ind w:firstLine="709"/>
        <w:jc w:val="both"/>
        <w:rPr>
          <w:rFonts w:ascii="Times New Roman" w:hAnsi="Times New Roman"/>
          <w:sz w:val="28"/>
          <w:szCs w:val="28"/>
          <w:lang w:val="uk-UA" w:eastAsia="ru-RU"/>
        </w:rPr>
      </w:pPr>
      <w:r w:rsidRPr="004D4FB6">
        <w:rPr>
          <w:rFonts w:ascii="Times New Roman" w:hAnsi="Times New Roman"/>
          <w:sz w:val="28"/>
          <w:szCs w:val="28"/>
          <w:lang w:val="uk-UA" w:eastAsia="ru-RU"/>
        </w:rPr>
        <w:t xml:space="preserve">З метою статистичної перевірки інших гіпотез дослідження, підтвердження статистичної достовірності отриманих результатів, перейдемо до статистичного аналізу результатів дослідження. </w:t>
      </w:r>
    </w:p>
    <w:p w:rsidR="002C5F67" w:rsidRPr="004D4FB6" w:rsidRDefault="002C5F67" w:rsidP="002C5F67">
      <w:pPr>
        <w:spacing w:after="0" w:line="360" w:lineRule="auto"/>
        <w:ind w:firstLine="709"/>
        <w:jc w:val="both"/>
        <w:rPr>
          <w:rFonts w:ascii="Times New Roman" w:hAnsi="Times New Roman"/>
          <w:sz w:val="28"/>
          <w:szCs w:val="28"/>
          <w:lang w:val="uk-UA" w:eastAsia="ru-RU"/>
        </w:rPr>
      </w:pPr>
      <w:r w:rsidRPr="004D4FB6">
        <w:rPr>
          <w:rFonts w:ascii="Times New Roman" w:hAnsi="Times New Roman"/>
          <w:sz w:val="28"/>
          <w:szCs w:val="28"/>
          <w:lang w:val="uk-UA" w:eastAsia="ru-RU"/>
        </w:rPr>
        <w:t xml:space="preserve">Задля визначення нормальності розподілення даних було проведено дескриптивний аналіз за методиками. Він полягає у використанні графіку нормальних ймовірностей, або т.зв. «ймовірнісного паперу». Такий графік зображує залежність очікуваних нормальних частот значень ознаки від їх реальних частот. Очевидно, що якщо між спостережуваним і очікуваним розподілами немає ніякої різниці, точки на цьому графіку вишикуються строго уздовж прямої. Інакше вони утворюють фігуру відмінну від прямої. </w:t>
      </w:r>
    </w:p>
    <w:p w:rsidR="002C5F67" w:rsidRPr="004D4FB6" w:rsidRDefault="002C5F67" w:rsidP="002C5F67">
      <w:pPr>
        <w:tabs>
          <w:tab w:val="left" w:pos="709"/>
        </w:tabs>
        <w:spacing w:after="0" w:line="360" w:lineRule="auto"/>
        <w:ind w:firstLine="567"/>
        <w:jc w:val="both"/>
        <w:rPr>
          <w:rFonts w:ascii="Times New Roman" w:hAnsi="Times New Roman"/>
          <w:sz w:val="28"/>
          <w:szCs w:val="28"/>
          <w:lang w:val="uk-UA" w:eastAsia="ru-RU"/>
        </w:rPr>
      </w:pPr>
      <w:r w:rsidRPr="004D4FB6">
        <w:rPr>
          <w:rFonts w:ascii="Times New Roman" w:hAnsi="Times New Roman"/>
          <w:sz w:val="28"/>
          <w:szCs w:val="28"/>
          <w:lang w:val="uk-UA" w:eastAsia="ru-RU"/>
        </w:rPr>
        <w:t xml:space="preserve">Перевіряючи </w:t>
      </w:r>
      <w:r w:rsidRPr="004D4FB6">
        <w:rPr>
          <w:rFonts w:ascii="Times New Roman" w:hAnsi="Times New Roman"/>
          <w:iCs/>
          <w:sz w:val="28"/>
          <w:szCs w:val="28"/>
          <w:lang w:val="uk-UA" w:eastAsia="ru-RU"/>
        </w:rPr>
        <w:t>емпіричні гіпотези</w:t>
      </w:r>
      <w:r w:rsidRPr="004D4FB6">
        <w:rPr>
          <w:rFonts w:ascii="Times New Roman" w:hAnsi="Times New Roman"/>
          <w:sz w:val="28"/>
          <w:szCs w:val="28"/>
          <w:lang w:val="uk-UA" w:eastAsia="ru-RU"/>
        </w:rPr>
        <w:t xml:space="preserve">, за даними </w:t>
      </w:r>
      <w:r w:rsidRPr="004D4FB6">
        <w:rPr>
          <w:rFonts w:ascii="Times New Roman" w:hAnsi="Times New Roman"/>
          <w:color w:val="000000"/>
          <w:sz w:val="28"/>
          <w:szCs w:val="28"/>
          <w:shd w:val="clear" w:color="auto" w:fill="FFFFFF"/>
          <w:lang w:val="uk-UA" w:eastAsia="ru-RU"/>
        </w:rPr>
        <w:t xml:space="preserve">дескриптивного аналізу, ми можемо зробити висновок, що дані за методиками не підлягають нормальному розподіленню. Тому, на основі цього висновку, за для досягнення мети роботи ми обрали критерій рангової кореляції </w:t>
      </w:r>
      <w:proofErr w:type="spellStart"/>
      <w:r w:rsidRPr="004D4FB6">
        <w:rPr>
          <w:rFonts w:ascii="Times New Roman" w:hAnsi="Times New Roman"/>
          <w:color w:val="000000"/>
          <w:sz w:val="28"/>
          <w:szCs w:val="28"/>
          <w:shd w:val="clear" w:color="auto" w:fill="FFFFFF"/>
          <w:lang w:val="uk-UA" w:eastAsia="ru-RU"/>
        </w:rPr>
        <w:t>Спірмена</w:t>
      </w:r>
      <w:proofErr w:type="spellEnd"/>
      <w:r w:rsidRPr="004D4FB6">
        <w:rPr>
          <w:rFonts w:ascii="Times New Roman" w:hAnsi="Times New Roman"/>
          <w:color w:val="000000"/>
          <w:sz w:val="28"/>
          <w:szCs w:val="28"/>
          <w:shd w:val="clear" w:color="auto" w:fill="FFFFFF"/>
          <w:lang w:val="uk-UA" w:eastAsia="ru-RU"/>
        </w:rPr>
        <w:t xml:space="preserve"> та критерій </w:t>
      </w:r>
      <w:proofErr w:type="spellStart"/>
      <w:r w:rsidRPr="004D4FB6">
        <w:rPr>
          <w:rFonts w:ascii="Times New Roman" w:hAnsi="Times New Roman"/>
          <w:color w:val="000000"/>
          <w:sz w:val="28"/>
          <w:szCs w:val="28"/>
          <w:shd w:val="clear" w:color="auto" w:fill="FFFFFF"/>
          <w:lang w:val="uk-UA" w:eastAsia="ru-RU"/>
        </w:rPr>
        <w:t>Манна-Уітні</w:t>
      </w:r>
      <w:proofErr w:type="spellEnd"/>
      <w:r w:rsidRPr="004D4FB6">
        <w:rPr>
          <w:rFonts w:ascii="Times New Roman" w:hAnsi="Times New Roman"/>
          <w:sz w:val="28"/>
          <w:szCs w:val="28"/>
          <w:lang w:val="uk-UA" w:eastAsia="ru-RU"/>
        </w:rPr>
        <w:t xml:space="preserve"> у</w:t>
      </w:r>
      <w:r w:rsidRPr="004D4FB6">
        <w:rPr>
          <w:rFonts w:ascii="Times New Roman" w:hAnsi="Times New Roman"/>
          <w:b/>
          <w:sz w:val="28"/>
          <w:szCs w:val="28"/>
          <w:lang w:val="uk-UA" w:eastAsia="ru-RU"/>
        </w:rPr>
        <w:t xml:space="preserve"> </w:t>
      </w:r>
      <w:r w:rsidRPr="004D4FB6">
        <w:rPr>
          <w:rFonts w:ascii="Times New Roman" w:hAnsi="Times New Roman"/>
          <w:sz w:val="28"/>
          <w:szCs w:val="28"/>
          <w:lang w:val="uk-UA" w:eastAsia="ru-RU"/>
        </w:rPr>
        <w:t>таблиці 2.10</w:t>
      </w:r>
    </w:p>
    <w:p w:rsidR="002C5F67" w:rsidRPr="004D4FB6" w:rsidRDefault="002C5F67" w:rsidP="002C5F67">
      <w:pPr>
        <w:tabs>
          <w:tab w:val="left" w:pos="709"/>
        </w:tabs>
        <w:spacing w:after="0" w:line="360" w:lineRule="auto"/>
        <w:jc w:val="right"/>
        <w:rPr>
          <w:rFonts w:ascii="Times New Roman" w:hAnsi="Times New Roman"/>
          <w:sz w:val="28"/>
          <w:szCs w:val="28"/>
          <w:lang w:val="uk-UA" w:eastAsia="ru-RU"/>
        </w:rPr>
      </w:pPr>
      <w:r w:rsidRPr="004D4FB6">
        <w:rPr>
          <w:rFonts w:ascii="Times New Roman" w:hAnsi="Times New Roman"/>
          <w:sz w:val="28"/>
          <w:szCs w:val="28"/>
          <w:lang w:val="uk-UA" w:eastAsia="ru-RU"/>
        </w:rPr>
        <w:t>Таблиця 2.10</w:t>
      </w:r>
    </w:p>
    <w:p w:rsidR="002C5F67" w:rsidRPr="004D4FB6" w:rsidRDefault="002C5F67" w:rsidP="002C5F67">
      <w:pPr>
        <w:tabs>
          <w:tab w:val="left" w:pos="709"/>
        </w:tabs>
        <w:spacing w:after="0"/>
        <w:ind w:firstLine="708"/>
        <w:jc w:val="center"/>
        <w:rPr>
          <w:rFonts w:ascii="Times New Roman" w:hAnsi="Times New Roman"/>
          <w:b/>
          <w:sz w:val="28"/>
          <w:szCs w:val="28"/>
          <w:lang w:val="uk-UA" w:eastAsia="ru-RU"/>
        </w:rPr>
      </w:pPr>
      <w:r w:rsidRPr="004D4FB6">
        <w:rPr>
          <w:rFonts w:ascii="Times New Roman" w:hAnsi="Times New Roman"/>
          <w:b/>
          <w:sz w:val="28"/>
          <w:szCs w:val="28"/>
          <w:lang w:val="uk-UA" w:eastAsia="ru-RU"/>
        </w:rPr>
        <w:t>Результати співвіднесення показників (</w:t>
      </w:r>
      <w:r w:rsidRPr="004D4FB6">
        <w:rPr>
          <w:rFonts w:ascii="Times New Roman" w:hAnsi="Times New Roman"/>
          <w:b/>
          <w:color w:val="000000"/>
          <w:sz w:val="28"/>
          <w:szCs w:val="28"/>
          <w:shd w:val="clear" w:color="auto" w:fill="FFFFFF"/>
          <w:lang w:val="uk-UA" w:eastAsia="ru-RU"/>
        </w:rPr>
        <w:t xml:space="preserve">критерій рангової кореляції </w:t>
      </w:r>
      <w:proofErr w:type="spellStart"/>
      <w:r w:rsidRPr="004D4FB6">
        <w:rPr>
          <w:rFonts w:ascii="Times New Roman" w:hAnsi="Times New Roman"/>
          <w:b/>
          <w:color w:val="000000"/>
          <w:sz w:val="28"/>
          <w:szCs w:val="28"/>
          <w:shd w:val="clear" w:color="auto" w:fill="FFFFFF"/>
          <w:lang w:val="uk-UA" w:eastAsia="ru-RU"/>
        </w:rPr>
        <w:t>Спірмена</w:t>
      </w:r>
      <w:proofErr w:type="spellEnd"/>
      <w:r w:rsidRPr="004D4FB6">
        <w:rPr>
          <w:rFonts w:ascii="Times New Roman" w:hAnsi="Times New Roman"/>
          <w:b/>
          <w:color w:val="000000"/>
          <w:sz w:val="28"/>
          <w:szCs w:val="28"/>
          <w:shd w:val="clear" w:color="auto" w:fill="FFFFFF"/>
          <w:lang w:val="uk-UA" w:eastAsia="ru-RU"/>
        </w:rPr>
        <w:t xml:space="preserve">) </w:t>
      </w:r>
      <w:r w:rsidRPr="004D4FB6">
        <w:rPr>
          <w:rFonts w:ascii="Times New Roman" w:hAnsi="Times New Roman"/>
          <w:b/>
          <w:sz w:val="28"/>
          <w:szCs w:val="28"/>
          <w:lang w:val="uk-UA" w:eastAsia="ru-RU"/>
        </w:rPr>
        <w:t>(p = 0,05)</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077"/>
        <w:gridCol w:w="3544"/>
        <w:gridCol w:w="1950"/>
      </w:tblGrid>
      <w:tr w:rsidR="002C5F67" w:rsidRPr="004D4FB6" w:rsidTr="00C74272">
        <w:trPr>
          <w:jc w:val="center"/>
        </w:trPr>
        <w:tc>
          <w:tcPr>
            <w:tcW w:w="4077" w:type="dxa"/>
            <w:shd w:val="clear" w:color="auto" w:fill="auto"/>
          </w:tcPr>
          <w:p w:rsidR="002C5F67" w:rsidRPr="004D4FB6" w:rsidRDefault="002C5F67" w:rsidP="00C74272">
            <w:pPr>
              <w:tabs>
                <w:tab w:val="left" w:pos="709"/>
              </w:tabs>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Критерій 1</w:t>
            </w:r>
          </w:p>
        </w:tc>
        <w:tc>
          <w:tcPr>
            <w:tcW w:w="3544" w:type="dxa"/>
            <w:shd w:val="clear" w:color="auto" w:fill="auto"/>
          </w:tcPr>
          <w:p w:rsidR="002C5F67" w:rsidRPr="004D4FB6" w:rsidRDefault="002C5F67" w:rsidP="00C74272">
            <w:pPr>
              <w:tabs>
                <w:tab w:val="left" w:pos="709"/>
              </w:tabs>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Критерій 2</w:t>
            </w:r>
          </w:p>
        </w:tc>
        <w:tc>
          <w:tcPr>
            <w:tcW w:w="1950" w:type="dxa"/>
            <w:shd w:val="clear" w:color="auto" w:fill="auto"/>
          </w:tcPr>
          <w:p w:rsidR="002C5F67" w:rsidRPr="004D4FB6" w:rsidRDefault="002C5F67" w:rsidP="00C74272">
            <w:pPr>
              <w:tabs>
                <w:tab w:val="left" w:pos="709"/>
              </w:tabs>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Значення (емпіричне)</w:t>
            </w:r>
          </w:p>
        </w:tc>
      </w:tr>
      <w:tr w:rsidR="002C5F67" w:rsidRPr="004D4FB6" w:rsidTr="00C74272">
        <w:trPr>
          <w:jc w:val="center"/>
        </w:trPr>
        <w:tc>
          <w:tcPr>
            <w:tcW w:w="4077" w:type="dxa"/>
            <w:shd w:val="clear" w:color="auto" w:fill="auto"/>
          </w:tcPr>
          <w:p w:rsidR="002C5F67" w:rsidRPr="004D4FB6" w:rsidRDefault="002C5F67" w:rsidP="00C74272">
            <w:pPr>
              <w:tabs>
                <w:tab w:val="left" w:pos="709"/>
              </w:tabs>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Незалежність (І гр.)</w:t>
            </w:r>
          </w:p>
        </w:tc>
        <w:tc>
          <w:tcPr>
            <w:tcW w:w="3544" w:type="dxa"/>
            <w:shd w:val="clear" w:color="auto" w:fill="auto"/>
          </w:tcPr>
          <w:p w:rsidR="002C5F67" w:rsidRPr="004D4FB6" w:rsidRDefault="002C5F67" w:rsidP="00C74272">
            <w:pPr>
              <w:tabs>
                <w:tab w:val="left" w:pos="709"/>
              </w:tabs>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Конкуренція (</w:t>
            </w:r>
            <w:proofErr w:type="spellStart"/>
            <w:r w:rsidRPr="004D4FB6">
              <w:rPr>
                <w:rFonts w:ascii="Times New Roman" w:hAnsi="Times New Roman"/>
                <w:sz w:val="24"/>
                <w:szCs w:val="24"/>
                <w:lang w:val="uk-UA" w:eastAsia="ru-RU"/>
              </w:rPr>
              <w:t>Ігр</w:t>
            </w:r>
            <w:proofErr w:type="spellEnd"/>
            <w:r w:rsidRPr="004D4FB6">
              <w:rPr>
                <w:rFonts w:ascii="Times New Roman" w:hAnsi="Times New Roman"/>
                <w:sz w:val="24"/>
                <w:szCs w:val="24"/>
                <w:lang w:val="uk-UA" w:eastAsia="ru-RU"/>
              </w:rPr>
              <w:t>)</w:t>
            </w:r>
          </w:p>
        </w:tc>
        <w:tc>
          <w:tcPr>
            <w:tcW w:w="1950" w:type="dxa"/>
            <w:shd w:val="clear" w:color="auto" w:fill="auto"/>
          </w:tcPr>
          <w:p w:rsidR="002C5F67" w:rsidRPr="004D4FB6" w:rsidRDefault="002C5F67" w:rsidP="00C74272">
            <w:pPr>
              <w:tabs>
                <w:tab w:val="left" w:pos="709"/>
              </w:tabs>
              <w:spacing w:after="0" w:line="240" w:lineRule="auto"/>
              <w:jc w:val="center"/>
              <w:rPr>
                <w:rFonts w:ascii="Times New Roman" w:hAnsi="Times New Roman"/>
                <w:b/>
                <w:sz w:val="24"/>
                <w:szCs w:val="24"/>
                <w:lang w:val="uk-UA" w:eastAsia="ru-RU"/>
              </w:rPr>
            </w:pPr>
            <w:r w:rsidRPr="004D4FB6">
              <w:rPr>
                <w:rFonts w:ascii="Times New Roman" w:hAnsi="Times New Roman"/>
                <w:b/>
                <w:sz w:val="24"/>
                <w:szCs w:val="24"/>
                <w:lang w:val="uk-UA" w:eastAsia="ru-RU"/>
              </w:rPr>
              <w:t>0,75</w:t>
            </w:r>
          </w:p>
        </w:tc>
      </w:tr>
      <w:tr w:rsidR="002C5F67" w:rsidRPr="004D4FB6" w:rsidTr="00C74272">
        <w:trPr>
          <w:jc w:val="center"/>
        </w:trPr>
        <w:tc>
          <w:tcPr>
            <w:tcW w:w="4077" w:type="dxa"/>
            <w:shd w:val="clear" w:color="auto" w:fill="auto"/>
          </w:tcPr>
          <w:p w:rsidR="002C5F67" w:rsidRPr="004D4FB6" w:rsidRDefault="002C5F67" w:rsidP="00C74272">
            <w:pPr>
              <w:tabs>
                <w:tab w:val="left" w:pos="709"/>
              </w:tabs>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Товариськість (І гр.)</w:t>
            </w:r>
          </w:p>
        </w:tc>
        <w:tc>
          <w:tcPr>
            <w:tcW w:w="3544" w:type="dxa"/>
            <w:shd w:val="clear" w:color="auto" w:fill="auto"/>
          </w:tcPr>
          <w:p w:rsidR="002C5F67" w:rsidRPr="004D4FB6" w:rsidRDefault="002C5F67" w:rsidP="00C74272">
            <w:pPr>
              <w:tabs>
                <w:tab w:val="left" w:pos="709"/>
              </w:tabs>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Конкуренція (</w:t>
            </w:r>
            <w:proofErr w:type="spellStart"/>
            <w:r w:rsidRPr="004D4FB6">
              <w:rPr>
                <w:rFonts w:ascii="Times New Roman" w:hAnsi="Times New Roman"/>
                <w:sz w:val="24"/>
                <w:szCs w:val="24"/>
                <w:lang w:val="uk-UA" w:eastAsia="ru-RU"/>
              </w:rPr>
              <w:t>Ігр</w:t>
            </w:r>
            <w:proofErr w:type="spellEnd"/>
            <w:r w:rsidRPr="004D4FB6">
              <w:rPr>
                <w:rFonts w:ascii="Times New Roman" w:hAnsi="Times New Roman"/>
                <w:sz w:val="24"/>
                <w:szCs w:val="24"/>
                <w:lang w:val="uk-UA" w:eastAsia="ru-RU"/>
              </w:rPr>
              <w:t>)</w:t>
            </w:r>
          </w:p>
        </w:tc>
        <w:tc>
          <w:tcPr>
            <w:tcW w:w="1950" w:type="dxa"/>
            <w:shd w:val="clear" w:color="auto" w:fill="auto"/>
          </w:tcPr>
          <w:p w:rsidR="002C5F67" w:rsidRPr="004D4FB6" w:rsidRDefault="002C5F67" w:rsidP="00C74272">
            <w:pPr>
              <w:tabs>
                <w:tab w:val="left" w:pos="709"/>
              </w:tabs>
              <w:spacing w:after="0" w:line="240" w:lineRule="auto"/>
              <w:jc w:val="center"/>
              <w:rPr>
                <w:rFonts w:ascii="Times New Roman" w:hAnsi="Times New Roman"/>
                <w:b/>
                <w:sz w:val="24"/>
                <w:szCs w:val="24"/>
                <w:lang w:val="uk-UA" w:eastAsia="ru-RU"/>
              </w:rPr>
            </w:pPr>
            <w:r w:rsidRPr="004D4FB6">
              <w:rPr>
                <w:rFonts w:ascii="Times New Roman" w:hAnsi="Times New Roman"/>
                <w:b/>
                <w:sz w:val="24"/>
                <w:szCs w:val="24"/>
                <w:lang w:val="uk-UA" w:eastAsia="ru-RU"/>
              </w:rPr>
              <w:t>0,41</w:t>
            </w:r>
          </w:p>
        </w:tc>
      </w:tr>
      <w:tr w:rsidR="002C5F67" w:rsidRPr="004D4FB6" w:rsidTr="00C74272">
        <w:trPr>
          <w:jc w:val="center"/>
        </w:trPr>
        <w:tc>
          <w:tcPr>
            <w:tcW w:w="4077" w:type="dxa"/>
            <w:shd w:val="clear" w:color="auto" w:fill="auto"/>
          </w:tcPr>
          <w:p w:rsidR="002C5F67" w:rsidRPr="004D4FB6" w:rsidRDefault="002C5F67" w:rsidP="00C74272">
            <w:pPr>
              <w:tabs>
                <w:tab w:val="left" w:pos="709"/>
              </w:tabs>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Прийняття боротьби (І гр.)</w:t>
            </w:r>
          </w:p>
        </w:tc>
        <w:tc>
          <w:tcPr>
            <w:tcW w:w="3544" w:type="dxa"/>
            <w:shd w:val="clear" w:color="auto" w:fill="auto"/>
          </w:tcPr>
          <w:p w:rsidR="002C5F67" w:rsidRPr="004D4FB6" w:rsidRDefault="002C5F67" w:rsidP="00C74272">
            <w:pPr>
              <w:tabs>
                <w:tab w:val="left" w:pos="709"/>
              </w:tabs>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Конкуренція (</w:t>
            </w:r>
            <w:proofErr w:type="spellStart"/>
            <w:r w:rsidRPr="004D4FB6">
              <w:rPr>
                <w:rFonts w:ascii="Times New Roman" w:hAnsi="Times New Roman"/>
                <w:sz w:val="24"/>
                <w:szCs w:val="24"/>
                <w:lang w:val="uk-UA" w:eastAsia="ru-RU"/>
              </w:rPr>
              <w:t>Ігр</w:t>
            </w:r>
            <w:proofErr w:type="spellEnd"/>
            <w:r w:rsidRPr="004D4FB6">
              <w:rPr>
                <w:rFonts w:ascii="Times New Roman" w:hAnsi="Times New Roman"/>
                <w:sz w:val="24"/>
                <w:szCs w:val="24"/>
                <w:lang w:val="uk-UA" w:eastAsia="ru-RU"/>
              </w:rPr>
              <w:t>)</w:t>
            </w:r>
          </w:p>
        </w:tc>
        <w:tc>
          <w:tcPr>
            <w:tcW w:w="1950" w:type="dxa"/>
            <w:shd w:val="clear" w:color="auto" w:fill="auto"/>
          </w:tcPr>
          <w:p w:rsidR="002C5F67" w:rsidRPr="004D4FB6" w:rsidRDefault="002C5F67" w:rsidP="00C74272">
            <w:pPr>
              <w:tabs>
                <w:tab w:val="left" w:pos="709"/>
              </w:tabs>
              <w:spacing w:after="0" w:line="240" w:lineRule="auto"/>
              <w:jc w:val="center"/>
              <w:rPr>
                <w:rFonts w:ascii="Times New Roman" w:hAnsi="Times New Roman"/>
                <w:b/>
                <w:sz w:val="24"/>
                <w:szCs w:val="24"/>
                <w:lang w:val="uk-UA" w:eastAsia="ru-RU"/>
              </w:rPr>
            </w:pPr>
            <w:r w:rsidRPr="004D4FB6">
              <w:rPr>
                <w:rFonts w:ascii="Times New Roman" w:hAnsi="Times New Roman"/>
                <w:b/>
                <w:sz w:val="24"/>
                <w:szCs w:val="24"/>
                <w:lang w:val="uk-UA" w:eastAsia="ru-RU"/>
              </w:rPr>
              <w:t>0,71</w:t>
            </w:r>
          </w:p>
        </w:tc>
      </w:tr>
      <w:tr w:rsidR="002C5F67" w:rsidRPr="004D4FB6" w:rsidTr="00C74272">
        <w:trPr>
          <w:jc w:val="center"/>
        </w:trPr>
        <w:tc>
          <w:tcPr>
            <w:tcW w:w="4077" w:type="dxa"/>
            <w:shd w:val="clear" w:color="auto" w:fill="auto"/>
          </w:tcPr>
          <w:p w:rsidR="002C5F67" w:rsidRPr="004D4FB6" w:rsidRDefault="002C5F67" w:rsidP="00C74272">
            <w:pPr>
              <w:tabs>
                <w:tab w:val="left" w:pos="709"/>
              </w:tabs>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Незалежність (ІІ гр.)</w:t>
            </w:r>
          </w:p>
        </w:tc>
        <w:tc>
          <w:tcPr>
            <w:tcW w:w="3544" w:type="dxa"/>
            <w:shd w:val="clear" w:color="auto" w:fill="auto"/>
          </w:tcPr>
          <w:p w:rsidR="002C5F67" w:rsidRPr="004D4FB6" w:rsidRDefault="002C5F67" w:rsidP="00C74272">
            <w:pPr>
              <w:tabs>
                <w:tab w:val="left" w:pos="709"/>
              </w:tabs>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 xml:space="preserve">Конкуренція (ІІ </w:t>
            </w:r>
            <w:proofErr w:type="spellStart"/>
            <w:r w:rsidRPr="004D4FB6">
              <w:rPr>
                <w:rFonts w:ascii="Times New Roman" w:hAnsi="Times New Roman"/>
                <w:sz w:val="24"/>
                <w:szCs w:val="24"/>
                <w:lang w:val="uk-UA" w:eastAsia="ru-RU"/>
              </w:rPr>
              <w:t>гр</w:t>
            </w:r>
            <w:proofErr w:type="spellEnd"/>
            <w:r w:rsidRPr="004D4FB6">
              <w:rPr>
                <w:rFonts w:ascii="Times New Roman" w:hAnsi="Times New Roman"/>
                <w:sz w:val="24"/>
                <w:szCs w:val="24"/>
                <w:lang w:val="uk-UA" w:eastAsia="ru-RU"/>
              </w:rPr>
              <w:t>)</w:t>
            </w:r>
          </w:p>
        </w:tc>
        <w:tc>
          <w:tcPr>
            <w:tcW w:w="1950" w:type="dxa"/>
            <w:shd w:val="clear" w:color="auto" w:fill="auto"/>
          </w:tcPr>
          <w:p w:rsidR="002C5F67" w:rsidRPr="004D4FB6" w:rsidRDefault="002C5F67" w:rsidP="00C74272">
            <w:pPr>
              <w:tabs>
                <w:tab w:val="left" w:pos="709"/>
              </w:tabs>
              <w:spacing w:after="0" w:line="240" w:lineRule="auto"/>
              <w:jc w:val="center"/>
              <w:rPr>
                <w:rFonts w:ascii="Times New Roman" w:hAnsi="Times New Roman"/>
                <w:b/>
                <w:sz w:val="24"/>
                <w:szCs w:val="24"/>
                <w:lang w:val="uk-UA" w:eastAsia="ru-RU"/>
              </w:rPr>
            </w:pPr>
            <w:r w:rsidRPr="004D4FB6">
              <w:rPr>
                <w:rFonts w:ascii="Times New Roman" w:hAnsi="Times New Roman"/>
                <w:b/>
                <w:sz w:val="24"/>
                <w:szCs w:val="24"/>
                <w:lang w:val="uk-UA" w:eastAsia="ru-RU"/>
              </w:rPr>
              <w:t>0,66</w:t>
            </w:r>
          </w:p>
        </w:tc>
      </w:tr>
      <w:tr w:rsidR="002C5F67" w:rsidRPr="004D4FB6" w:rsidTr="00C74272">
        <w:trPr>
          <w:jc w:val="center"/>
        </w:trPr>
        <w:tc>
          <w:tcPr>
            <w:tcW w:w="4077" w:type="dxa"/>
            <w:shd w:val="clear" w:color="auto" w:fill="auto"/>
          </w:tcPr>
          <w:p w:rsidR="002C5F67" w:rsidRPr="004D4FB6" w:rsidRDefault="002C5F67" w:rsidP="00C74272">
            <w:pPr>
              <w:tabs>
                <w:tab w:val="left" w:pos="709"/>
              </w:tabs>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Товариськість (ІІ гр.)</w:t>
            </w:r>
          </w:p>
        </w:tc>
        <w:tc>
          <w:tcPr>
            <w:tcW w:w="3544" w:type="dxa"/>
            <w:shd w:val="clear" w:color="auto" w:fill="auto"/>
          </w:tcPr>
          <w:p w:rsidR="002C5F67" w:rsidRPr="004D4FB6" w:rsidRDefault="002C5F67" w:rsidP="00C74272">
            <w:pPr>
              <w:tabs>
                <w:tab w:val="left" w:pos="709"/>
              </w:tabs>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 xml:space="preserve">Конкуренція (ІІ </w:t>
            </w:r>
            <w:proofErr w:type="spellStart"/>
            <w:r w:rsidRPr="004D4FB6">
              <w:rPr>
                <w:rFonts w:ascii="Times New Roman" w:hAnsi="Times New Roman"/>
                <w:sz w:val="24"/>
                <w:szCs w:val="24"/>
                <w:lang w:val="uk-UA" w:eastAsia="ru-RU"/>
              </w:rPr>
              <w:t>гр</w:t>
            </w:r>
            <w:proofErr w:type="spellEnd"/>
            <w:r w:rsidRPr="004D4FB6">
              <w:rPr>
                <w:rFonts w:ascii="Times New Roman" w:hAnsi="Times New Roman"/>
                <w:sz w:val="24"/>
                <w:szCs w:val="24"/>
                <w:lang w:val="uk-UA" w:eastAsia="ru-RU"/>
              </w:rPr>
              <w:t>)</w:t>
            </w:r>
          </w:p>
        </w:tc>
        <w:tc>
          <w:tcPr>
            <w:tcW w:w="1950" w:type="dxa"/>
            <w:shd w:val="clear" w:color="auto" w:fill="auto"/>
          </w:tcPr>
          <w:p w:rsidR="002C5F67" w:rsidRPr="004D4FB6" w:rsidRDefault="002C5F67" w:rsidP="00C74272">
            <w:pPr>
              <w:tabs>
                <w:tab w:val="left" w:pos="709"/>
              </w:tabs>
              <w:spacing w:after="0" w:line="240" w:lineRule="auto"/>
              <w:jc w:val="center"/>
              <w:rPr>
                <w:rFonts w:ascii="Times New Roman" w:hAnsi="Times New Roman"/>
                <w:b/>
                <w:sz w:val="24"/>
                <w:szCs w:val="24"/>
                <w:lang w:val="uk-UA" w:eastAsia="ru-RU"/>
              </w:rPr>
            </w:pPr>
            <w:r w:rsidRPr="004D4FB6">
              <w:rPr>
                <w:rFonts w:ascii="Times New Roman" w:hAnsi="Times New Roman"/>
                <w:b/>
                <w:sz w:val="24"/>
                <w:szCs w:val="24"/>
                <w:lang w:val="uk-UA" w:eastAsia="ru-RU"/>
              </w:rPr>
              <w:t>0,51</w:t>
            </w:r>
          </w:p>
        </w:tc>
      </w:tr>
      <w:tr w:rsidR="002C5F67" w:rsidRPr="004D4FB6" w:rsidTr="00C74272">
        <w:trPr>
          <w:jc w:val="center"/>
        </w:trPr>
        <w:tc>
          <w:tcPr>
            <w:tcW w:w="4077" w:type="dxa"/>
            <w:shd w:val="clear" w:color="auto" w:fill="auto"/>
          </w:tcPr>
          <w:p w:rsidR="002C5F67" w:rsidRPr="004D4FB6" w:rsidRDefault="002C5F67" w:rsidP="00C74272">
            <w:pPr>
              <w:tabs>
                <w:tab w:val="left" w:pos="709"/>
              </w:tabs>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Прийняття боротьби (ІІ гр.)</w:t>
            </w:r>
          </w:p>
        </w:tc>
        <w:tc>
          <w:tcPr>
            <w:tcW w:w="3544" w:type="dxa"/>
            <w:shd w:val="clear" w:color="auto" w:fill="auto"/>
          </w:tcPr>
          <w:p w:rsidR="002C5F67" w:rsidRPr="004D4FB6" w:rsidRDefault="002C5F67" w:rsidP="00C74272">
            <w:pPr>
              <w:tabs>
                <w:tab w:val="left" w:pos="709"/>
              </w:tabs>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 xml:space="preserve">Конкуренція (ІІ </w:t>
            </w:r>
            <w:proofErr w:type="spellStart"/>
            <w:r w:rsidRPr="004D4FB6">
              <w:rPr>
                <w:rFonts w:ascii="Times New Roman" w:hAnsi="Times New Roman"/>
                <w:sz w:val="24"/>
                <w:szCs w:val="24"/>
                <w:lang w:val="uk-UA" w:eastAsia="ru-RU"/>
              </w:rPr>
              <w:t>гр</w:t>
            </w:r>
            <w:proofErr w:type="spellEnd"/>
            <w:r w:rsidRPr="004D4FB6">
              <w:rPr>
                <w:rFonts w:ascii="Times New Roman" w:hAnsi="Times New Roman"/>
                <w:sz w:val="24"/>
                <w:szCs w:val="24"/>
                <w:lang w:val="uk-UA" w:eastAsia="ru-RU"/>
              </w:rPr>
              <w:t>)</w:t>
            </w:r>
          </w:p>
        </w:tc>
        <w:tc>
          <w:tcPr>
            <w:tcW w:w="1950" w:type="dxa"/>
            <w:shd w:val="clear" w:color="auto" w:fill="auto"/>
          </w:tcPr>
          <w:p w:rsidR="002C5F67" w:rsidRPr="004D4FB6" w:rsidRDefault="002C5F67" w:rsidP="00C74272">
            <w:pPr>
              <w:tabs>
                <w:tab w:val="left" w:pos="709"/>
              </w:tabs>
              <w:spacing w:after="0" w:line="240" w:lineRule="auto"/>
              <w:jc w:val="center"/>
              <w:rPr>
                <w:rFonts w:ascii="Times New Roman" w:hAnsi="Times New Roman"/>
                <w:b/>
                <w:sz w:val="24"/>
                <w:szCs w:val="24"/>
                <w:lang w:val="uk-UA" w:eastAsia="ru-RU"/>
              </w:rPr>
            </w:pPr>
            <w:r w:rsidRPr="004D4FB6">
              <w:rPr>
                <w:rFonts w:ascii="Times New Roman" w:hAnsi="Times New Roman"/>
                <w:b/>
                <w:sz w:val="24"/>
                <w:szCs w:val="24"/>
                <w:lang w:val="uk-UA" w:eastAsia="ru-RU"/>
              </w:rPr>
              <w:t>0,62</w:t>
            </w:r>
          </w:p>
        </w:tc>
      </w:tr>
    </w:tbl>
    <w:p w:rsidR="002C5F67" w:rsidRPr="004D4FB6" w:rsidRDefault="002C5F67" w:rsidP="002C5F67">
      <w:pPr>
        <w:tabs>
          <w:tab w:val="left" w:pos="709"/>
        </w:tabs>
        <w:spacing w:after="0" w:line="360" w:lineRule="auto"/>
        <w:ind w:firstLine="567"/>
        <w:jc w:val="both"/>
        <w:rPr>
          <w:rFonts w:ascii="Times New Roman" w:hAnsi="Times New Roman"/>
          <w:sz w:val="28"/>
          <w:szCs w:val="28"/>
          <w:lang w:val="uk-UA" w:eastAsia="ru-RU"/>
        </w:rPr>
      </w:pPr>
    </w:p>
    <w:p w:rsidR="002C5F67" w:rsidRPr="004D4FB6" w:rsidRDefault="002C5F67" w:rsidP="002C5F67">
      <w:pPr>
        <w:spacing w:after="0" w:line="360" w:lineRule="auto"/>
        <w:ind w:firstLine="708"/>
        <w:jc w:val="both"/>
        <w:rPr>
          <w:rFonts w:ascii="Times New Roman" w:hAnsi="Times New Roman"/>
          <w:sz w:val="28"/>
          <w:szCs w:val="28"/>
          <w:lang w:val="uk-UA" w:eastAsia="ru-RU"/>
        </w:rPr>
      </w:pPr>
      <w:r w:rsidRPr="004D4FB6">
        <w:rPr>
          <w:rFonts w:ascii="Times New Roman" w:hAnsi="Times New Roman"/>
          <w:sz w:val="28"/>
          <w:szCs w:val="28"/>
          <w:lang w:val="uk-UA" w:eastAsia="ru-RU"/>
        </w:rPr>
        <w:t>Аналізуючи результати кореляційного аналізу, ми виявили значимі взаємозв’язки, за допомогою яких можемо підтвердити наші гіпотези.</w:t>
      </w:r>
    </w:p>
    <w:p w:rsidR="002C5F67" w:rsidRPr="004D4FB6" w:rsidRDefault="002C5F67" w:rsidP="002C5F67">
      <w:pPr>
        <w:spacing w:after="0" w:line="360" w:lineRule="auto"/>
        <w:ind w:firstLine="708"/>
        <w:jc w:val="both"/>
        <w:rPr>
          <w:rFonts w:ascii="Times New Roman" w:hAnsi="Times New Roman"/>
          <w:sz w:val="28"/>
          <w:szCs w:val="28"/>
          <w:lang w:val="uk-UA" w:eastAsia="ru-RU"/>
        </w:rPr>
      </w:pPr>
      <w:r w:rsidRPr="004D4FB6">
        <w:rPr>
          <w:rFonts w:ascii="Times New Roman" w:hAnsi="Times New Roman"/>
          <w:sz w:val="28"/>
          <w:szCs w:val="28"/>
          <w:lang w:val="uk-UA" w:eastAsia="ru-RU"/>
        </w:rPr>
        <w:lastRenderedPageBreak/>
        <w:t>У групі дітей старшого шкільного віку були виявлені наступні значущі кореляційні зв’язки.</w:t>
      </w:r>
    </w:p>
    <w:p w:rsidR="002C5F67" w:rsidRPr="004D4FB6" w:rsidRDefault="002C5F67" w:rsidP="002C5F67">
      <w:pPr>
        <w:spacing w:after="0" w:line="360" w:lineRule="auto"/>
        <w:ind w:firstLine="709"/>
        <w:jc w:val="both"/>
        <w:rPr>
          <w:rFonts w:ascii="Times New Roman" w:hAnsi="Times New Roman"/>
          <w:color w:val="000000"/>
          <w:sz w:val="28"/>
          <w:szCs w:val="28"/>
          <w:lang w:val="uk-UA" w:eastAsia="ru-RU"/>
        </w:rPr>
      </w:pPr>
      <w:r w:rsidRPr="004D4FB6">
        <w:rPr>
          <w:rFonts w:ascii="Times New Roman" w:hAnsi="Times New Roman"/>
          <w:sz w:val="28"/>
          <w:szCs w:val="28"/>
          <w:lang w:val="uk-UA" w:eastAsia="ru-RU"/>
        </w:rPr>
        <w:t xml:space="preserve">Зв’язок між незалежністю та конкуренцію </w:t>
      </w:r>
      <w:r w:rsidRPr="004D4FB6">
        <w:rPr>
          <w:rFonts w:ascii="Times New Roman" w:hAnsi="Times New Roman"/>
          <w:color w:val="000000"/>
          <w:sz w:val="28"/>
          <w:szCs w:val="28"/>
          <w:lang w:val="uk-UA" w:eastAsia="ru-RU"/>
        </w:rPr>
        <w:t>(r=0,75 при p≤0,05). Це означає, що чим більше підліток буде прагнути незалежності, не прийматиме загальні рамки та стандарти, тим більше він буде звертатися до такої поведінки у конфлікті як конкуренція.</w:t>
      </w:r>
    </w:p>
    <w:p w:rsidR="002C5F67" w:rsidRPr="004D4FB6" w:rsidRDefault="002C5F67" w:rsidP="002C5F67">
      <w:pPr>
        <w:spacing w:after="0" w:line="360" w:lineRule="auto"/>
        <w:ind w:firstLine="709"/>
        <w:jc w:val="both"/>
        <w:rPr>
          <w:rFonts w:ascii="Times New Roman" w:hAnsi="Times New Roman"/>
          <w:color w:val="000000"/>
          <w:sz w:val="28"/>
          <w:szCs w:val="28"/>
          <w:lang w:val="uk-UA" w:eastAsia="ru-RU"/>
        </w:rPr>
      </w:pPr>
      <w:r w:rsidRPr="004D4FB6">
        <w:rPr>
          <w:rFonts w:ascii="Times New Roman" w:hAnsi="Times New Roman"/>
          <w:sz w:val="28"/>
          <w:szCs w:val="28"/>
          <w:lang w:val="uk-UA" w:eastAsia="ru-RU"/>
        </w:rPr>
        <w:t xml:space="preserve">Також виявлено зв’язок між товариськістю та конкуренцією </w:t>
      </w:r>
      <w:r w:rsidRPr="004D4FB6">
        <w:rPr>
          <w:rFonts w:ascii="Times New Roman" w:hAnsi="Times New Roman"/>
          <w:color w:val="000000"/>
          <w:sz w:val="28"/>
          <w:szCs w:val="28"/>
          <w:lang w:val="uk-UA" w:eastAsia="ru-RU"/>
        </w:rPr>
        <w:t>(r=0,41 при p≤0,05), тобто, можемо зробити висновок про те, що підліток буде прагнути до встановлення зв’язків у групі, але, все ж таки, буде прагнути досягти своїх інтересів.</w:t>
      </w:r>
    </w:p>
    <w:p w:rsidR="002C5F67" w:rsidRPr="004D4FB6" w:rsidRDefault="002C5F67" w:rsidP="002C5F67">
      <w:pPr>
        <w:spacing w:after="0" w:line="360" w:lineRule="auto"/>
        <w:ind w:firstLine="709"/>
        <w:jc w:val="both"/>
        <w:rPr>
          <w:rFonts w:ascii="Times New Roman" w:hAnsi="Times New Roman"/>
          <w:color w:val="000000"/>
          <w:sz w:val="28"/>
          <w:szCs w:val="28"/>
          <w:lang w:val="uk-UA" w:eastAsia="ru-RU"/>
        </w:rPr>
      </w:pPr>
      <w:r w:rsidRPr="004D4FB6">
        <w:rPr>
          <w:rFonts w:ascii="Times New Roman" w:hAnsi="Times New Roman"/>
          <w:sz w:val="28"/>
          <w:szCs w:val="28"/>
          <w:lang w:val="uk-UA" w:eastAsia="ru-RU"/>
        </w:rPr>
        <w:t xml:space="preserve">Виявлено зв’язок між прийняттям боротьби та конкуренцією </w:t>
      </w:r>
      <w:r w:rsidRPr="004D4FB6">
        <w:rPr>
          <w:rFonts w:ascii="Times New Roman" w:hAnsi="Times New Roman"/>
          <w:color w:val="000000"/>
          <w:sz w:val="28"/>
          <w:szCs w:val="28"/>
          <w:lang w:val="uk-UA" w:eastAsia="ru-RU"/>
        </w:rPr>
        <w:t>(r=0,71 при p≤0,05), що означає, чим більше підліток прагнутиме до більш високого та значимого статусу у суспільстві, тим більше йому прийдеться конкурувати з іншими.</w:t>
      </w:r>
    </w:p>
    <w:p w:rsidR="002C5F67" w:rsidRPr="004D4FB6" w:rsidRDefault="002C5F67" w:rsidP="002C5F67">
      <w:pPr>
        <w:spacing w:after="0" w:line="360" w:lineRule="auto"/>
        <w:ind w:firstLine="708"/>
        <w:jc w:val="both"/>
        <w:rPr>
          <w:rFonts w:ascii="Times New Roman" w:hAnsi="Times New Roman"/>
          <w:sz w:val="28"/>
          <w:szCs w:val="28"/>
          <w:lang w:val="uk-UA" w:eastAsia="ru-RU"/>
        </w:rPr>
      </w:pPr>
      <w:r w:rsidRPr="004D4FB6">
        <w:rPr>
          <w:rFonts w:ascii="Times New Roman" w:hAnsi="Times New Roman"/>
          <w:sz w:val="28"/>
          <w:szCs w:val="28"/>
          <w:lang w:val="uk-UA" w:eastAsia="ru-RU"/>
        </w:rPr>
        <w:t>У групі дітей студентської молоді були виявлені наступні значущі кореляційні зв’язки.</w:t>
      </w:r>
    </w:p>
    <w:p w:rsidR="002C5F67" w:rsidRPr="004D4FB6" w:rsidRDefault="002C5F67" w:rsidP="002C5F67">
      <w:pPr>
        <w:spacing w:after="0" w:line="360" w:lineRule="auto"/>
        <w:ind w:firstLine="709"/>
        <w:jc w:val="both"/>
        <w:rPr>
          <w:rFonts w:ascii="Times New Roman" w:hAnsi="Times New Roman"/>
          <w:color w:val="000000"/>
          <w:sz w:val="28"/>
          <w:szCs w:val="28"/>
          <w:lang w:val="uk-UA" w:eastAsia="ru-RU"/>
        </w:rPr>
      </w:pPr>
      <w:r w:rsidRPr="004D4FB6">
        <w:rPr>
          <w:rFonts w:ascii="Times New Roman" w:hAnsi="Times New Roman"/>
          <w:sz w:val="28"/>
          <w:szCs w:val="28"/>
          <w:lang w:val="uk-UA" w:eastAsia="ru-RU"/>
        </w:rPr>
        <w:t xml:space="preserve">Зв’язок між незалежністю та конкуренцію </w:t>
      </w:r>
      <w:r w:rsidRPr="004D4FB6">
        <w:rPr>
          <w:rFonts w:ascii="Times New Roman" w:hAnsi="Times New Roman"/>
          <w:color w:val="000000"/>
          <w:sz w:val="28"/>
          <w:szCs w:val="28"/>
          <w:lang w:val="uk-UA" w:eastAsia="ru-RU"/>
        </w:rPr>
        <w:t>(r=0,66 при p≤0,05). Це означає, що чим більше студент буде прагнути незалежності, не прийматиме загальні рамки та стандарти, тим більше він буде звертатися до такої поведінки у конфлікті як конкуренція.</w:t>
      </w:r>
    </w:p>
    <w:p w:rsidR="002C5F67" w:rsidRPr="004D4FB6" w:rsidRDefault="002C5F67" w:rsidP="002C5F67">
      <w:pPr>
        <w:spacing w:after="0" w:line="360" w:lineRule="auto"/>
        <w:ind w:firstLine="709"/>
        <w:jc w:val="both"/>
        <w:rPr>
          <w:rFonts w:ascii="Times New Roman" w:hAnsi="Times New Roman"/>
          <w:color w:val="000000"/>
          <w:sz w:val="28"/>
          <w:szCs w:val="28"/>
          <w:lang w:val="uk-UA" w:eastAsia="ru-RU"/>
        </w:rPr>
      </w:pPr>
      <w:r w:rsidRPr="004D4FB6">
        <w:rPr>
          <w:rFonts w:ascii="Times New Roman" w:hAnsi="Times New Roman"/>
          <w:sz w:val="28"/>
          <w:szCs w:val="28"/>
          <w:lang w:val="uk-UA" w:eastAsia="ru-RU"/>
        </w:rPr>
        <w:t xml:space="preserve">Також виявлено зв’язок між товариськістю та конкуренцією </w:t>
      </w:r>
      <w:r w:rsidRPr="004D4FB6">
        <w:rPr>
          <w:rFonts w:ascii="Times New Roman" w:hAnsi="Times New Roman"/>
          <w:color w:val="000000"/>
          <w:sz w:val="28"/>
          <w:szCs w:val="28"/>
          <w:lang w:val="uk-UA" w:eastAsia="ru-RU"/>
        </w:rPr>
        <w:t>(r=0,51 при p≤0,05), тобто, можемо зробити висновок про те, що студент буде прагнути до встановлення зв’язків у групі, але, все ж таки, буде прагнути досягти своїх інтересів.</w:t>
      </w:r>
    </w:p>
    <w:p w:rsidR="002C5F67" w:rsidRPr="004D4FB6" w:rsidRDefault="002C5F67" w:rsidP="002C5F67">
      <w:pPr>
        <w:spacing w:after="0" w:line="360" w:lineRule="auto"/>
        <w:ind w:firstLine="709"/>
        <w:jc w:val="both"/>
        <w:rPr>
          <w:rFonts w:ascii="Times New Roman" w:hAnsi="Times New Roman"/>
          <w:color w:val="000000"/>
          <w:sz w:val="28"/>
          <w:szCs w:val="28"/>
          <w:lang w:val="uk-UA" w:eastAsia="ru-RU"/>
        </w:rPr>
      </w:pPr>
      <w:r w:rsidRPr="004D4FB6">
        <w:rPr>
          <w:rFonts w:ascii="Times New Roman" w:hAnsi="Times New Roman"/>
          <w:sz w:val="28"/>
          <w:szCs w:val="28"/>
          <w:lang w:val="uk-UA" w:eastAsia="ru-RU"/>
        </w:rPr>
        <w:t xml:space="preserve">Виявлено зв’язок між прийняттям боротьби та конкуренцією </w:t>
      </w:r>
      <w:r w:rsidRPr="004D4FB6">
        <w:rPr>
          <w:rFonts w:ascii="Times New Roman" w:hAnsi="Times New Roman"/>
          <w:color w:val="000000"/>
          <w:sz w:val="28"/>
          <w:szCs w:val="28"/>
          <w:lang w:val="uk-UA" w:eastAsia="ru-RU"/>
        </w:rPr>
        <w:t>(r=0,62 при p≤0,05), що означає, чим більше студент прагнутиме до більш високого та значимого статусу у суспільстві, тим більше йому прийдеться конкурувати з іншими.</w:t>
      </w:r>
    </w:p>
    <w:p w:rsidR="002C5F67" w:rsidRPr="004D4FB6" w:rsidRDefault="002C5F67" w:rsidP="002C5F67">
      <w:pPr>
        <w:spacing w:after="0" w:line="360" w:lineRule="auto"/>
        <w:ind w:firstLine="708"/>
        <w:jc w:val="both"/>
        <w:rPr>
          <w:rFonts w:ascii="Times New Roman" w:hAnsi="Times New Roman"/>
          <w:color w:val="000000"/>
          <w:kern w:val="36"/>
          <w:sz w:val="28"/>
          <w:szCs w:val="28"/>
          <w:lang w:val="uk-UA" w:eastAsia="ru-RU"/>
        </w:rPr>
      </w:pPr>
      <w:r w:rsidRPr="004D4FB6">
        <w:rPr>
          <w:rFonts w:ascii="Times New Roman" w:hAnsi="Times New Roman"/>
          <w:sz w:val="28"/>
          <w:szCs w:val="28"/>
          <w:lang w:val="uk-UA" w:eastAsia="ru-RU"/>
        </w:rPr>
        <w:t xml:space="preserve">Вищесказане підтверджує нашу </w:t>
      </w:r>
      <w:r w:rsidRPr="004D4FB6">
        <w:rPr>
          <w:rFonts w:ascii="Times New Roman" w:hAnsi="Times New Roman"/>
          <w:i/>
          <w:sz w:val="28"/>
          <w:szCs w:val="28"/>
          <w:lang w:val="uk-UA" w:eastAsia="ru-RU"/>
        </w:rPr>
        <w:t>другу емпіричну гіпотезу</w:t>
      </w:r>
      <w:r w:rsidRPr="004D4FB6">
        <w:rPr>
          <w:rFonts w:ascii="Times New Roman" w:hAnsi="Times New Roman"/>
          <w:sz w:val="28"/>
          <w:szCs w:val="28"/>
          <w:lang w:val="uk-UA" w:eastAsia="ru-RU"/>
        </w:rPr>
        <w:t xml:space="preserve"> – </w:t>
      </w:r>
      <w:r w:rsidRPr="004D4FB6">
        <w:rPr>
          <w:rFonts w:ascii="Times New Roman" w:eastAsia="Calibri" w:hAnsi="Times New Roman" w:cs="Courier New"/>
          <w:sz w:val="28"/>
          <w:szCs w:val="28"/>
          <w:lang w:val="uk-UA" w:eastAsia="ru-RU"/>
        </w:rPr>
        <w:t xml:space="preserve">якщо переважає </w:t>
      </w:r>
      <w:proofErr w:type="spellStart"/>
      <w:r w:rsidRPr="004D4FB6">
        <w:rPr>
          <w:rFonts w:ascii="Times New Roman" w:eastAsia="Calibri" w:hAnsi="Times New Roman" w:cs="Courier New"/>
          <w:sz w:val="28"/>
          <w:szCs w:val="28"/>
          <w:lang w:val="uk-UA" w:eastAsia="ru-RU"/>
        </w:rPr>
        <w:t>конкурентність</w:t>
      </w:r>
      <w:proofErr w:type="spellEnd"/>
      <w:r w:rsidRPr="004D4FB6">
        <w:rPr>
          <w:rFonts w:ascii="Times New Roman" w:eastAsia="Calibri" w:hAnsi="Times New Roman" w:cs="Courier New"/>
          <w:sz w:val="28"/>
          <w:szCs w:val="28"/>
          <w:lang w:val="uk-UA" w:eastAsia="ru-RU"/>
        </w:rPr>
        <w:t xml:space="preserve"> у </w:t>
      </w:r>
      <w:r w:rsidRPr="004D4FB6">
        <w:rPr>
          <w:rFonts w:ascii="Times New Roman" w:hAnsi="Times New Roman"/>
          <w:sz w:val="28"/>
          <w:szCs w:val="28"/>
          <w:lang w:val="uk-UA" w:eastAsia="ru-RU"/>
        </w:rPr>
        <w:t xml:space="preserve">дітей старшого шкільного віку і студентської </w:t>
      </w:r>
      <w:r w:rsidRPr="004D4FB6">
        <w:rPr>
          <w:rFonts w:ascii="Times New Roman" w:hAnsi="Times New Roman"/>
          <w:sz w:val="28"/>
          <w:szCs w:val="28"/>
          <w:lang w:val="uk-UA" w:eastAsia="ru-RU"/>
        </w:rPr>
        <w:lastRenderedPageBreak/>
        <w:t xml:space="preserve">молоді, то тенденціями до конфліктної поведінки буде </w:t>
      </w:r>
      <w:r w:rsidRPr="004D4FB6">
        <w:rPr>
          <w:rFonts w:ascii="Times New Roman" w:hAnsi="Times New Roman"/>
          <w:color w:val="000000"/>
          <w:kern w:val="36"/>
          <w:sz w:val="28"/>
          <w:szCs w:val="28"/>
          <w:lang w:val="uk-UA" w:eastAsia="ru-RU"/>
        </w:rPr>
        <w:t>незалежність, прийняття «боротьби».</w:t>
      </w:r>
    </w:p>
    <w:p w:rsidR="002C5F67" w:rsidRPr="004D4FB6" w:rsidRDefault="002C5F67" w:rsidP="002C5F67">
      <w:pPr>
        <w:spacing w:after="0" w:line="360" w:lineRule="auto"/>
        <w:ind w:firstLine="708"/>
        <w:jc w:val="both"/>
        <w:rPr>
          <w:rFonts w:ascii="Times New Roman" w:hAnsi="Times New Roman"/>
          <w:sz w:val="28"/>
          <w:szCs w:val="28"/>
          <w:lang w:val="uk-UA" w:eastAsia="ru-RU"/>
        </w:rPr>
      </w:pPr>
      <w:r w:rsidRPr="004D4FB6">
        <w:rPr>
          <w:rFonts w:ascii="Times New Roman" w:hAnsi="Times New Roman"/>
          <w:sz w:val="28"/>
          <w:szCs w:val="28"/>
          <w:lang w:val="uk-UA" w:eastAsia="ru-RU"/>
        </w:rPr>
        <w:t>В контексті порівняння отриманих даних доцільно порівняти показники, отримані у підлітків та у студентської молоді котрі є важливими для перевірки гіпотез дослідження (табл. 2.11).</w:t>
      </w:r>
    </w:p>
    <w:p w:rsidR="002C5F67" w:rsidRPr="004D4FB6" w:rsidRDefault="002C5F67" w:rsidP="002C5F67">
      <w:pPr>
        <w:tabs>
          <w:tab w:val="left" w:pos="709"/>
        </w:tabs>
        <w:spacing w:after="0" w:line="360" w:lineRule="auto"/>
        <w:ind w:firstLine="567"/>
        <w:jc w:val="right"/>
        <w:rPr>
          <w:rFonts w:ascii="Times New Roman" w:hAnsi="Times New Roman"/>
          <w:sz w:val="28"/>
          <w:szCs w:val="28"/>
          <w:lang w:val="uk-UA" w:eastAsia="ru-RU"/>
        </w:rPr>
      </w:pPr>
      <w:r w:rsidRPr="004D4FB6">
        <w:rPr>
          <w:rFonts w:ascii="Times New Roman" w:hAnsi="Times New Roman"/>
          <w:sz w:val="28"/>
          <w:szCs w:val="28"/>
          <w:lang w:val="uk-UA" w:eastAsia="ru-RU"/>
        </w:rPr>
        <w:t>Таблиця 2.11</w:t>
      </w:r>
    </w:p>
    <w:p w:rsidR="002C5F67" w:rsidRPr="004D4FB6" w:rsidRDefault="002C5F67" w:rsidP="002C5F67">
      <w:pPr>
        <w:shd w:val="clear" w:color="auto" w:fill="FFFFFF"/>
        <w:spacing w:after="0"/>
        <w:ind w:firstLine="567"/>
        <w:jc w:val="center"/>
        <w:rPr>
          <w:rFonts w:ascii="Times New Roman" w:hAnsi="Times New Roman"/>
          <w:b/>
          <w:sz w:val="28"/>
          <w:szCs w:val="28"/>
          <w:lang w:val="uk-UA" w:eastAsia="ru-RU"/>
        </w:rPr>
      </w:pPr>
      <w:r w:rsidRPr="004D4FB6">
        <w:rPr>
          <w:rFonts w:ascii="Times New Roman" w:hAnsi="Times New Roman"/>
          <w:b/>
          <w:sz w:val="28"/>
          <w:szCs w:val="28"/>
          <w:lang w:val="uk-UA" w:eastAsia="ru-RU"/>
        </w:rPr>
        <w:t>Встановлення розбіжностей за показниками у групі дітей старшого шкільного віку та групі студентської молоді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92"/>
        <w:gridCol w:w="2392"/>
        <w:gridCol w:w="2393"/>
        <w:gridCol w:w="2393"/>
      </w:tblGrid>
      <w:tr w:rsidR="002C5F67" w:rsidRPr="004D4FB6" w:rsidTr="00C74272">
        <w:tc>
          <w:tcPr>
            <w:tcW w:w="2392" w:type="dxa"/>
            <w:vMerge w:val="restart"/>
            <w:shd w:val="clear" w:color="auto" w:fill="auto"/>
          </w:tcPr>
          <w:p w:rsidR="002C5F67" w:rsidRPr="004D4FB6" w:rsidRDefault="002C5F67" w:rsidP="00C74272">
            <w:pPr>
              <w:spacing w:after="0" w:line="240" w:lineRule="auto"/>
              <w:jc w:val="center"/>
              <w:rPr>
                <w:rFonts w:ascii="Times New Roman" w:hAnsi="Times New Roman"/>
                <w:sz w:val="28"/>
                <w:szCs w:val="28"/>
                <w:lang w:val="uk-UA" w:eastAsia="ru-RU"/>
              </w:rPr>
            </w:pPr>
            <w:r w:rsidRPr="004D4FB6">
              <w:rPr>
                <w:rFonts w:ascii="Times New Roman" w:hAnsi="Times New Roman"/>
                <w:sz w:val="28"/>
                <w:szCs w:val="28"/>
                <w:lang w:val="uk-UA" w:eastAsia="ru-RU"/>
              </w:rPr>
              <w:t>Фактор</w:t>
            </w:r>
          </w:p>
        </w:tc>
        <w:tc>
          <w:tcPr>
            <w:tcW w:w="4785" w:type="dxa"/>
            <w:gridSpan w:val="2"/>
            <w:shd w:val="clear" w:color="auto" w:fill="auto"/>
          </w:tcPr>
          <w:p w:rsidR="002C5F67" w:rsidRPr="004D4FB6" w:rsidRDefault="002C5F67" w:rsidP="00C74272">
            <w:pPr>
              <w:spacing w:after="0" w:line="240" w:lineRule="auto"/>
              <w:jc w:val="center"/>
              <w:rPr>
                <w:rFonts w:ascii="Times New Roman" w:hAnsi="Times New Roman"/>
                <w:sz w:val="28"/>
                <w:szCs w:val="28"/>
                <w:lang w:val="uk-UA" w:eastAsia="ru-RU"/>
              </w:rPr>
            </w:pPr>
            <w:r w:rsidRPr="004D4FB6">
              <w:rPr>
                <w:rFonts w:ascii="Times New Roman" w:hAnsi="Times New Roman"/>
                <w:sz w:val="28"/>
                <w:szCs w:val="28"/>
                <w:lang w:val="uk-UA" w:eastAsia="ru-RU"/>
              </w:rPr>
              <w:t>Значення рангів</w:t>
            </w:r>
          </w:p>
        </w:tc>
        <w:tc>
          <w:tcPr>
            <w:tcW w:w="2393" w:type="dxa"/>
            <w:vMerge w:val="restart"/>
            <w:shd w:val="clear" w:color="auto" w:fill="auto"/>
          </w:tcPr>
          <w:p w:rsidR="002C5F67" w:rsidRPr="004D4FB6" w:rsidRDefault="002C5F67" w:rsidP="00C74272">
            <w:pPr>
              <w:spacing w:after="0" w:line="240" w:lineRule="auto"/>
              <w:jc w:val="center"/>
              <w:rPr>
                <w:rFonts w:ascii="Times New Roman" w:hAnsi="Times New Roman"/>
                <w:sz w:val="28"/>
                <w:szCs w:val="28"/>
                <w:lang w:val="uk-UA" w:eastAsia="ru-RU"/>
              </w:rPr>
            </w:pPr>
            <w:r w:rsidRPr="004D4FB6">
              <w:rPr>
                <w:rFonts w:ascii="Times New Roman" w:hAnsi="Times New Roman"/>
                <w:sz w:val="28"/>
                <w:szCs w:val="28"/>
                <w:lang w:val="uk-UA" w:eastAsia="ru-RU"/>
              </w:rPr>
              <w:t xml:space="preserve">Значення критерію </w:t>
            </w:r>
            <w:proofErr w:type="spellStart"/>
            <w:r w:rsidRPr="004D4FB6">
              <w:rPr>
                <w:rFonts w:ascii="Times New Roman" w:hAnsi="Times New Roman"/>
                <w:sz w:val="28"/>
                <w:szCs w:val="28"/>
                <w:lang w:val="uk-UA" w:eastAsia="ru-RU"/>
              </w:rPr>
              <w:t>Манна-Уітні</w:t>
            </w:r>
            <w:proofErr w:type="spellEnd"/>
            <w:r w:rsidRPr="004D4FB6">
              <w:rPr>
                <w:rFonts w:ascii="Times New Roman" w:hAnsi="Times New Roman"/>
                <w:sz w:val="28"/>
                <w:szCs w:val="28"/>
                <w:lang w:val="uk-UA" w:eastAsia="ru-RU"/>
              </w:rPr>
              <w:t xml:space="preserve"> (критичне значення 317)</w:t>
            </w:r>
          </w:p>
        </w:tc>
      </w:tr>
      <w:tr w:rsidR="002C5F67" w:rsidRPr="004D4FB6" w:rsidTr="00C74272">
        <w:tc>
          <w:tcPr>
            <w:tcW w:w="2392" w:type="dxa"/>
            <w:vMerge/>
            <w:shd w:val="clear" w:color="auto" w:fill="auto"/>
          </w:tcPr>
          <w:p w:rsidR="002C5F67" w:rsidRPr="004D4FB6" w:rsidRDefault="002C5F67" w:rsidP="00C74272">
            <w:pPr>
              <w:spacing w:after="0" w:line="240" w:lineRule="auto"/>
              <w:jc w:val="center"/>
              <w:rPr>
                <w:rFonts w:ascii="Times New Roman" w:hAnsi="Times New Roman"/>
                <w:sz w:val="28"/>
                <w:szCs w:val="28"/>
                <w:lang w:val="uk-UA" w:eastAsia="ru-RU"/>
              </w:rPr>
            </w:pPr>
          </w:p>
        </w:tc>
        <w:tc>
          <w:tcPr>
            <w:tcW w:w="2392" w:type="dxa"/>
            <w:shd w:val="clear" w:color="auto" w:fill="auto"/>
          </w:tcPr>
          <w:p w:rsidR="002C5F67" w:rsidRPr="004D4FB6" w:rsidRDefault="002C5F67" w:rsidP="00C74272">
            <w:pPr>
              <w:spacing w:after="0" w:line="240" w:lineRule="auto"/>
              <w:jc w:val="center"/>
              <w:rPr>
                <w:rFonts w:ascii="Times New Roman" w:hAnsi="Times New Roman"/>
                <w:spacing w:val="-7"/>
                <w:sz w:val="28"/>
                <w:szCs w:val="28"/>
                <w:shd w:val="clear" w:color="auto" w:fill="FFFFFF"/>
                <w:lang w:val="uk-UA" w:eastAsia="ru-RU"/>
              </w:rPr>
            </w:pPr>
            <w:r w:rsidRPr="004D4FB6">
              <w:rPr>
                <w:rFonts w:ascii="Times New Roman" w:hAnsi="Times New Roman"/>
                <w:spacing w:val="-7"/>
                <w:sz w:val="28"/>
                <w:szCs w:val="28"/>
                <w:shd w:val="clear" w:color="auto" w:fill="FFFFFF"/>
                <w:lang w:val="uk-UA" w:eastAsia="ru-RU"/>
              </w:rPr>
              <w:t>Молодший шкільний вік</w:t>
            </w:r>
          </w:p>
        </w:tc>
        <w:tc>
          <w:tcPr>
            <w:tcW w:w="2393" w:type="dxa"/>
            <w:shd w:val="clear" w:color="auto" w:fill="auto"/>
          </w:tcPr>
          <w:p w:rsidR="002C5F67" w:rsidRPr="004D4FB6" w:rsidRDefault="002C5F67" w:rsidP="00C74272">
            <w:pPr>
              <w:spacing w:after="0" w:line="240" w:lineRule="auto"/>
              <w:jc w:val="center"/>
              <w:rPr>
                <w:rFonts w:ascii="Times New Roman" w:hAnsi="Times New Roman"/>
                <w:spacing w:val="-7"/>
                <w:sz w:val="28"/>
                <w:szCs w:val="28"/>
                <w:shd w:val="clear" w:color="auto" w:fill="FFFFFF"/>
                <w:lang w:val="uk-UA" w:eastAsia="ru-RU"/>
              </w:rPr>
            </w:pPr>
            <w:r w:rsidRPr="004D4FB6">
              <w:rPr>
                <w:rFonts w:ascii="Times New Roman" w:hAnsi="Times New Roman"/>
                <w:spacing w:val="-7"/>
                <w:sz w:val="28"/>
                <w:szCs w:val="28"/>
                <w:shd w:val="clear" w:color="auto" w:fill="FFFFFF"/>
                <w:lang w:val="uk-UA" w:eastAsia="ru-RU"/>
              </w:rPr>
              <w:t>Студентська молодь</w:t>
            </w:r>
          </w:p>
        </w:tc>
        <w:tc>
          <w:tcPr>
            <w:tcW w:w="2393" w:type="dxa"/>
            <w:vMerge/>
            <w:shd w:val="clear" w:color="auto" w:fill="auto"/>
          </w:tcPr>
          <w:p w:rsidR="002C5F67" w:rsidRPr="004D4FB6" w:rsidRDefault="002C5F67" w:rsidP="00C74272">
            <w:pPr>
              <w:spacing w:after="0" w:line="240" w:lineRule="auto"/>
              <w:jc w:val="center"/>
              <w:rPr>
                <w:rFonts w:ascii="Times New Roman" w:hAnsi="Times New Roman"/>
                <w:sz w:val="28"/>
                <w:szCs w:val="28"/>
                <w:lang w:val="uk-UA" w:eastAsia="ru-RU"/>
              </w:rPr>
            </w:pPr>
          </w:p>
        </w:tc>
      </w:tr>
      <w:tr w:rsidR="002C5F67" w:rsidRPr="004D4FB6" w:rsidTr="00C74272">
        <w:tc>
          <w:tcPr>
            <w:tcW w:w="2392" w:type="dxa"/>
            <w:shd w:val="clear" w:color="auto" w:fill="auto"/>
          </w:tcPr>
          <w:p w:rsidR="002C5F67" w:rsidRPr="004D4FB6" w:rsidRDefault="002C5F67" w:rsidP="00C74272">
            <w:pPr>
              <w:spacing w:after="0" w:line="240" w:lineRule="auto"/>
              <w:jc w:val="center"/>
              <w:rPr>
                <w:rFonts w:ascii="Times New Roman" w:hAnsi="Times New Roman"/>
                <w:spacing w:val="-7"/>
                <w:sz w:val="28"/>
                <w:szCs w:val="28"/>
                <w:shd w:val="clear" w:color="auto" w:fill="FFFFFF"/>
                <w:lang w:val="uk-UA" w:eastAsia="ru-RU"/>
              </w:rPr>
            </w:pPr>
            <w:r w:rsidRPr="004D4FB6">
              <w:rPr>
                <w:rFonts w:ascii="Times New Roman" w:hAnsi="Times New Roman"/>
                <w:spacing w:val="-7"/>
                <w:sz w:val="28"/>
                <w:szCs w:val="28"/>
                <w:shd w:val="clear" w:color="auto" w:fill="FFFFFF"/>
                <w:lang w:val="uk-UA" w:eastAsia="ru-RU"/>
              </w:rPr>
              <w:t>Рівень готовності до ведення переговорів</w:t>
            </w:r>
          </w:p>
        </w:tc>
        <w:tc>
          <w:tcPr>
            <w:tcW w:w="2392" w:type="dxa"/>
            <w:shd w:val="clear" w:color="auto" w:fill="auto"/>
          </w:tcPr>
          <w:p w:rsidR="002C5F67" w:rsidRPr="004D4FB6" w:rsidRDefault="002C5F67" w:rsidP="00C74272">
            <w:pPr>
              <w:spacing w:after="0" w:line="240" w:lineRule="auto"/>
              <w:jc w:val="center"/>
              <w:rPr>
                <w:rFonts w:ascii="Times New Roman" w:hAnsi="Times New Roman"/>
                <w:sz w:val="28"/>
                <w:szCs w:val="28"/>
                <w:lang w:val="uk-UA" w:eastAsia="ru-RU"/>
              </w:rPr>
            </w:pPr>
            <w:r w:rsidRPr="004D4FB6">
              <w:rPr>
                <w:rFonts w:ascii="Times New Roman" w:hAnsi="Times New Roman"/>
                <w:sz w:val="28"/>
                <w:szCs w:val="28"/>
                <w:lang w:val="uk-UA" w:eastAsia="ru-RU"/>
              </w:rPr>
              <w:t>926</w:t>
            </w:r>
          </w:p>
        </w:tc>
        <w:tc>
          <w:tcPr>
            <w:tcW w:w="2393" w:type="dxa"/>
            <w:shd w:val="clear" w:color="auto" w:fill="auto"/>
          </w:tcPr>
          <w:p w:rsidR="002C5F67" w:rsidRPr="004D4FB6" w:rsidRDefault="002C5F67" w:rsidP="00C74272">
            <w:pPr>
              <w:spacing w:after="0" w:line="240" w:lineRule="auto"/>
              <w:jc w:val="center"/>
              <w:rPr>
                <w:rFonts w:ascii="Times New Roman" w:hAnsi="Times New Roman"/>
                <w:sz w:val="28"/>
                <w:szCs w:val="28"/>
                <w:lang w:val="uk-UA" w:eastAsia="ru-RU"/>
              </w:rPr>
            </w:pPr>
            <w:r w:rsidRPr="004D4FB6">
              <w:rPr>
                <w:rFonts w:ascii="Times New Roman" w:hAnsi="Times New Roman"/>
                <w:sz w:val="28"/>
                <w:szCs w:val="28"/>
                <w:lang w:val="uk-UA" w:eastAsia="ru-RU"/>
              </w:rPr>
              <w:t>1115</w:t>
            </w:r>
          </w:p>
        </w:tc>
        <w:tc>
          <w:tcPr>
            <w:tcW w:w="2393" w:type="dxa"/>
            <w:shd w:val="clear" w:color="auto" w:fill="auto"/>
          </w:tcPr>
          <w:p w:rsidR="002C5F67" w:rsidRPr="004D4FB6" w:rsidRDefault="002C5F67" w:rsidP="00C74272">
            <w:pPr>
              <w:spacing w:after="0" w:line="240" w:lineRule="auto"/>
              <w:jc w:val="center"/>
              <w:rPr>
                <w:rFonts w:ascii="Times New Roman" w:hAnsi="Times New Roman"/>
                <w:sz w:val="28"/>
                <w:szCs w:val="28"/>
                <w:lang w:val="uk-UA" w:eastAsia="ru-RU"/>
              </w:rPr>
            </w:pPr>
            <w:r w:rsidRPr="004D4FB6">
              <w:rPr>
                <w:rFonts w:ascii="Times New Roman" w:hAnsi="Times New Roman"/>
                <w:sz w:val="28"/>
                <w:szCs w:val="28"/>
                <w:lang w:val="uk-UA" w:eastAsia="ru-RU"/>
              </w:rPr>
              <w:t>242*</w:t>
            </w:r>
          </w:p>
        </w:tc>
      </w:tr>
      <w:tr w:rsidR="002C5F67" w:rsidRPr="004D4FB6" w:rsidTr="00C74272">
        <w:tc>
          <w:tcPr>
            <w:tcW w:w="2392" w:type="dxa"/>
            <w:shd w:val="clear" w:color="auto" w:fill="auto"/>
          </w:tcPr>
          <w:p w:rsidR="002C5F67" w:rsidRPr="004D4FB6" w:rsidRDefault="002C5F67" w:rsidP="00C74272">
            <w:pPr>
              <w:spacing w:after="0" w:line="240" w:lineRule="auto"/>
              <w:jc w:val="center"/>
              <w:rPr>
                <w:rFonts w:ascii="Times New Roman" w:hAnsi="Times New Roman"/>
                <w:spacing w:val="-7"/>
                <w:sz w:val="28"/>
                <w:szCs w:val="28"/>
                <w:shd w:val="clear" w:color="auto" w:fill="FFFFFF"/>
                <w:lang w:val="uk-UA" w:eastAsia="ru-RU"/>
              </w:rPr>
            </w:pPr>
            <w:r w:rsidRPr="004D4FB6">
              <w:rPr>
                <w:rFonts w:ascii="Times New Roman" w:hAnsi="Times New Roman"/>
                <w:spacing w:val="-7"/>
                <w:sz w:val="28"/>
                <w:szCs w:val="28"/>
                <w:shd w:val="clear" w:color="auto" w:fill="FFFFFF"/>
                <w:lang w:val="uk-UA" w:eastAsia="ru-RU"/>
              </w:rPr>
              <w:t>Конкуренція</w:t>
            </w:r>
          </w:p>
        </w:tc>
        <w:tc>
          <w:tcPr>
            <w:tcW w:w="2392" w:type="dxa"/>
            <w:shd w:val="clear" w:color="auto" w:fill="auto"/>
          </w:tcPr>
          <w:p w:rsidR="002C5F67" w:rsidRPr="004D4FB6" w:rsidRDefault="002C5F67" w:rsidP="00C74272">
            <w:pPr>
              <w:spacing w:after="0" w:line="240" w:lineRule="auto"/>
              <w:jc w:val="center"/>
              <w:rPr>
                <w:rFonts w:ascii="Times New Roman" w:hAnsi="Times New Roman"/>
                <w:sz w:val="28"/>
                <w:szCs w:val="28"/>
                <w:lang w:val="uk-UA" w:eastAsia="ru-RU"/>
              </w:rPr>
            </w:pPr>
            <w:r w:rsidRPr="004D4FB6">
              <w:rPr>
                <w:rFonts w:ascii="Times New Roman" w:hAnsi="Times New Roman"/>
                <w:sz w:val="28"/>
                <w:szCs w:val="28"/>
                <w:lang w:val="uk-UA" w:eastAsia="ru-RU"/>
              </w:rPr>
              <w:t>834</w:t>
            </w:r>
          </w:p>
        </w:tc>
        <w:tc>
          <w:tcPr>
            <w:tcW w:w="2393" w:type="dxa"/>
            <w:shd w:val="clear" w:color="auto" w:fill="auto"/>
          </w:tcPr>
          <w:p w:rsidR="002C5F67" w:rsidRPr="004D4FB6" w:rsidRDefault="002C5F67" w:rsidP="00C74272">
            <w:pPr>
              <w:spacing w:after="0" w:line="240" w:lineRule="auto"/>
              <w:jc w:val="center"/>
              <w:rPr>
                <w:rFonts w:ascii="Times New Roman" w:hAnsi="Times New Roman"/>
                <w:sz w:val="28"/>
                <w:szCs w:val="28"/>
                <w:lang w:val="uk-UA" w:eastAsia="ru-RU"/>
              </w:rPr>
            </w:pPr>
            <w:r w:rsidRPr="004D4FB6">
              <w:rPr>
                <w:rFonts w:ascii="Times New Roman" w:hAnsi="Times New Roman"/>
                <w:sz w:val="28"/>
                <w:szCs w:val="28"/>
                <w:lang w:val="uk-UA" w:eastAsia="ru-RU"/>
              </w:rPr>
              <w:t>856</w:t>
            </w:r>
          </w:p>
        </w:tc>
        <w:tc>
          <w:tcPr>
            <w:tcW w:w="2393" w:type="dxa"/>
            <w:shd w:val="clear" w:color="auto" w:fill="auto"/>
          </w:tcPr>
          <w:p w:rsidR="002C5F67" w:rsidRPr="004D4FB6" w:rsidRDefault="002C5F67" w:rsidP="00C74272">
            <w:pPr>
              <w:spacing w:after="0" w:line="240" w:lineRule="auto"/>
              <w:jc w:val="center"/>
              <w:rPr>
                <w:rFonts w:ascii="Times New Roman" w:hAnsi="Times New Roman"/>
                <w:sz w:val="28"/>
                <w:szCs w:val="28"/>
                <w:lang w:val="uk-UA" w:eastAsia="ru-RU"/>
              </w:rPr>
            </w:pPr>
            <w:r w:rsidRPr="004D4FB6">
              <w:rPr>
                <w:rFonts w:ascii="Times New Roman" w:hAnsi="Times New Roman"/>
                <w:sz w:val="28"/>
                <w:szCs w:val="28"/>
                <w:lang w:val="uk-UA" w:eastAsia="ru-RU"/>
              </w:rPr>
              <w:t>386</w:t>
            </w:r>
          </w:p>
        </w:tc>
      </w:tr>
      <w:tr w:rsidR="002C5F67" w:rsidRPr="004D4FB6" w:rsidTr="00C74272">
        <w:tc>
          <w:tcPr>
            <w:tcW w:w="2392" w:type="dxa"/>
            <w:shd w:val="clear" w:color="auto" w:fill="auto"/>
          </w:tcPr>
          <w:p w:rsidR="002C5F67" w:rsidRPr="004D4FB6" w:rsidRDefault="002C5F67" w:rsidP="00C74272">
            <w:pPr>
              <w:spacing w:after="0" w:line="240" w:lineRule="auto"/>
              <w:jc w:val="center"/>
              <w:rPr>
                <w:rFonts w:ascii="Times New Roman" w:hAnsi="Times New Roman"/>
                <w:spacing w:val="-7"/>
                <w:sz w:val="28"/>
                <w:szCs w:val="28"/>
                <w:shd w:val="clear" w:color="auto" w:fill="FFFFFF"/>
                <w:lang w:val="uk-UA" w:eastAsia="ru-RU"/>
              </w:rPr>
            </w:pPr>
            <w:r w:rsidRPr="004D4FB6">
              <w:rPr>
                <w:rFonts w:ascii="Times New Roman" w:hAnsi="Times New Roman"/>
                <w:spacing w:val="-7"/>
                <w:sz w:val="28"/>
                <w:szCs w:val="28"/>
                <w:shd w:val="clear" w:color="auto" w:fill="FFFFFF"/>
                <w:lang w:val="uk-UA" w:eastAsia="ru-RU"/>
              </w:rPr>
              <w:t>Компроміс</w:t>
            </w:r>
          </w:p>
        </w:tc>
        <w:tc>
          <w:tcPr>
            <w:tcW w:w="2392" w:type="dxa"/>
            <w:shd w:val="clear" w:color="auto" w:fill="auto"/>
          </w:tcPr>
          <w:p w:rsidR="002C5F67" w:rsidRPr="004D4FB6" w:rsidRDefault="002C5F67" w:rsidP="00C74272">
            <w:pPr>
              <w:spacing w:after="0" w:line="240" w:lineRule="auto"/>
              <w:jc w:val="center"/>
              <w:rPr>
                <w:rFonts w:ascii="Times New Roman" w:hAnsi="Times New Roman"/>
                <w:sz w:val="28"/>
                <w:szCs w:val="28"/>
                <w:lang w:val="uk-UA" w:eastAsia="ru-RU"/>
              </w:rPr>
            </w:pPr>
            <w:r w:rsidRPr="004D4FB6">
              <w:rPr>
                <w:rFonts w:ascii="Times New Roman" w:hAnsi="Times New Roman"/>
                <w:sz w:val="28"/>
                <w:szCs w:val="28"/>
                <w:lang w:val="uk-UA" w:eastAsia="ru-RU"/>
              </w:rPr>
              <w:t>742</w:t>
            </w:r>
          </w:p>
        </w:tc>
        <w:tc>
          <w:tcPr>
            <w:tcW w:w="2393" w:type="dxa"/>
            <w:shd w:val="clear" w:color="auto" w:fill="auto"/>
          </w:tcPr>
          <w:p w:rsidR="002C5F67" w:rsidRPr="004D4FB6" w:rsidRDefault="002C5F67" w:rsidP="00C74272">
            <w:pPr>
              <w:spacing w:after="0" w:line="240" w:lineRule="auto"/>
              <w:jc w:val="center"/>
              <w:rPr>
                <w:rFonts w:ascii="Times New Roman" w:hAnsi="Times New Roman"/>
                <w:sz w:val="28"/>
                <w:szCs w:val="28"/>
                <w:lang w:val="uk-UA" w:eastAsia="ru-RU"/>
              </w:rPr>
            </w:pPr>
            <w:r w:rsidRPr="004D4FB6">
              <w:rPr>
                <w:rFonts w:ascii="Times New Roman" w:hAnsi="Times New Roman"/>
                <w:sz w:val="28"/>
                <w:szCs w:val="28"/>
                <w:lang w:val="uk-UA" w:eastAsia="ru-RU"/>
              </w:rPr>
              <w:t>931</w:t>
            </w:r>
          </w:p>
        </w:tc>
        <w:tc>
          <w:tcPr>
            <w:tcW w:w="2393" w:type="dxa"/>
            <w:shd w:val="clear" w:color="auto" w:fill="auto"/>
          </w:tcPr>
          <w:p w:rsidR="002C5F67" w:rsidRPr="004D4FB6" w:rsidRDefault="002C5F67" w:rsidP="00C74272">
            <w:pPr>
              <w:spacing w:after="0" w:line="240" w:lineRule="auto"/>
              <w:jc w:val="center"/>
              <w:rPr>
                <w:rFonts w:ascii="Times New Roman" w:hAnsi="Times New Roman"/>
                <w:sz w:val="28"/>
                <w:szCs w:val="28"/>
                <w:lang w:val="uk-UA" w:eastAsia="ru-RU"/>
              </w:rPr>
            </w:pPr>
            <w:r w:rsidRPr="004D4FB6">
              <w:rPr>
                <w:rFonts w:ascii="Times New Roman" w:hAnsi="Times New Roman"/>
                <w:sz w:val="28"/>
                <w:szCs w:val="28"/>
                <w:lang w:val="uk-UA" w:eastAsia="ru-RU"/>
              </w:rPr>
              <w:t>296*</w:t>
            </w:r>
          </w:p>
        </w:tc>
      </w:tr>
      <w:tr w:rsidR="002C5F67" w:rsidRPr="004D4FB6" w:rsidTr="00C74272">
        <w:tc>
          <w:tcPr>
            <w:tcW w:w="2392" w:type="dxa"/>
            <w:shd w:val="clear" w:color="auto" w:fill="auto"/>
          </w:tcPr>
          <w:p w:rsidR="002C5F67" w:rsidRPr="004D4FB6" w:rsidRDefault="002C5F67" w:rsidP="00C74272">
            <w:pPr>
              <w:spacing w:after="0" w:line="240" w:lineRule="auto"/>
              <w:jc w:val="center"/>
              <w:rPr>
                <w:rFonts w:ascii="Times New Roman" w:hAnsi="Times New Roman"/>
                <w:spacing w:val="-7"/>
                <w:sz w:val="28"/>
                <w:szCs w:val="28"/>
                <w:shd w:val="clear" w:color="auto" w:fill="FFFFFF"/>
                <w:lang w:val="uk-UA" w:eastAsia="ru-RU"/>
              </w:rPr>
            </w:pPr>
            <w:r w:rsidRPr="004D4FB6">
              <w:rPr>
                <w:rFonts w:ascii="Times New Roman" w:hAnsi="Times New Roman"/>
                <w:spacing w:val="-7"/>
                <w:sz w:val="28"/>
                <w:szCs w:val="28"/>
                <w:shd w:val="clear" w:color="auto" w:fill="FFFFFF"/>
                <w:lang w:val="uk-UA" w:eastAsia="ru-RU"/>
              </w:rPr>
              <w:t>Уникнення</w:t>
            </w:r>
          </w:p>
        </w:tc>
        <w:tc>
          <w:tcPr>
            <w:tcW w:w="2392" w:type="dxa"/>
            <w:shd w:val="clear" w:color="auto" w:fill="auto"/>
          </w:tcPr>
          <w:p w:rsidR="002C5F67" w:rsidRPr="004D4FB6" w:rsidRDefault="002C5F67" w:rsidP="00C74272">
            <w:pPr>
              <w:spacing w:after="0" w:line="240" w:lineRule="auto"/>
              <w:jc w:val="center"/>
              <w:rPr>
                <w:rFonts w:ascii="Times New Roman" w:hAnsi="Times New Roman"/>
                <w:sz w:val="28"/>
                <w:szCs w:val="28"/>
                <w:lang w:val="uk-UA" w:eastAsia="ru-RU"/>
              </w:rPr>
            </w:pPr>
            <w:r w:rsidRPr="004D4FB6">
              <w:rPr>
                <w:rFonts w:ascii="Times New Roman" w:hAnsi="Times New Roman"/>
                <w:sz w:val="28"/>
                <w:szCs w:val="28"/>
                <w:lang w:val="uk-UA" w:eastAsia="ru-RU"/>
              </w:rPr>
              <w:t>834</w:t>
            </w:r>
          </w:p>
        </w:tc>
        <w:tc>
          <w:tcPr>
            <w:tcW w:w="2393" w:type="dxa"/>
            <w:shd w:val="clear" w:color="auto" w:fill="auto"/>
          </w:tcPr>
          <w:p w:rsidR="002C5F67" w:rsidRPr="004D4FB6" w:rsidRDefault="002C5F67" w:rsidP="00C74272">
            <w:pPr>
              <w:spacing w:after="0" w:line="240" w:lineRule="auto"/>
              <w:jc w:val="center"/>
              <w:rPr>
                <w:rFonts w:ascii="Times New Roman" w:hAnsi="Times New Roman"/>
                <w:sz w:val="28"/>
                <w:szCs w:val="28"/>
                <w:lang w:val="uk-UA" w:eastAsia="ru-RU"/>
              </w:rPr>
            </w:pPr>
            <w:r w:rsidRPr="004D4FB6">
              <w:rPr>
                <w:rFonts w:ascii="Times New Roman" w:hAnsi="Times New Roman"/>
                <w:sz w:val="28"/>
                <w:szCs w:val="28"/>
                <w:lang w:val="uk-UA" w:eastAsia="ru-RU"/>
              </w:rPr>
              <w:t>611</w:t>
            </w:r>
          </w:p>
        </w:tc>
        <w:tc>
          <w:tcPr>
            <w:tcW w:w="2393" w:type="dxa"/>
            <w:shd w:val="clear" w:color="auto" w:fill="auto"/>
          </w:tcPr>
          <w:p w:rsidR="002C5F67" w:rsidRPr="004D4FB6" w:rsidRDefault="002C5F67" w:rsidP="00C74272">
            <w:pPr>
              <w:spacing w:after="0" w:line="240" w:lineRule="auto"/>
              <w:jc w:val="center"/>
              <w:rPr>
                <w:rFonts w:ascii="Times New Roman" w:hAnsi="Times New Roman"/>
                <w:sz w:val="28"/>
                <w:szCs w:val="28"/>
                <w:lang w:val="uk-UA" w:eastAsia="ru-RU"/>
              </w:rPr>
            </w:pPr>
            <w:r w:rsidRPr="004D4FB6">
              <w:rPr>
                <w:rFonts w:ascii="Times New Roman" w:hAnsi="Times New Roman"/>
                <w:sz w:val="28"/>
                <w:szCs w:val="28"/>
                <w:lang w:val="uk-UA" w:eastAsia="ru-RU"/>
              </w:rPr>
              <w:t>223*</w:t>
            </w:r>
          </w:p>
        </w:tc>
      </w:tr>
    </w:tbl>
    <w:p w:rsidR="002C5F67" w:rsidRPr="004D4FB6" w:rsidRDefault="002C5F67" w:rsidP="002C5F67">
      <w:pPr>
        <w:shd w:val="clear" w:color="auto" w:fill="FFFFFF"/>
        <w:spacing w:after="0" w:line="360" w:lineRule="auto"/>
        <w:jc w:val="both"/>
        <w:rPr>
          <w:rFonts w:ascii="Times New Roman" w:hAnsi="Times New Roman"/>
          <w:sz w:val="24"/>
          <w:szCs w:val="24"/>
          <w:lang w:val="uk-UA" w:eastAsia="ru-RU"/>
        </w:rPr>
      </w:pPr>
      <w:r w:rsidRPr="004D4FB6">
        <w:rPr>
          <w:rFonts w:ascii="Times New Roman" w:hAnsi="Times New Roman"/>
          <w:sz w:val="24"/>
          <w:szCs w:val="24"/>
          <w:lang w:val="uk-UA" w:eastAsia="ru-RU"/>
        </w:rPr>
        <w:t>Примітка. * – статистично значущі розбіжності на рівні p≤0,01</w:t>
      </w:r>
    </w:p>
    <w:p w:rsidR="002C5F67" w:rsidRPr="004D4FB6" w:rsidRDefault="002C5F67" w:rsidP="002C5F67">
      <w:pPr>
        <w:shd w:val="clear" w:color="auto" w:fill="FFFFFF"/>
        <w:spacing w:after="0" w:line="360" w:lineRule="auto"/>
        <w:ind w:firstLine="708"/>
        <w:jc w:val="both"/>
        <w:rPr>
          <w:rFonts w:ascii="Times New Roman" w:hAnsi="Times New Roman"/>
          <w:bCs/>
          <w:color w:val="000000"/>
          <w:sz w:val="28"/>
          <w:szCs w:val="28"/>
          <w:lang w:val="uk-UA" w:eastAsia="ru-RU"/>
        </w:rPr>
      </w:pPr>
    </w:p>
    <w:p w:rsidR="002C5F67" w:rsidRPr="004D4FB6" w:rsidRDefault="002C5F67" w:rsidP="002C5F67">
      <w:pPr>
        <w:shd w:val="clear" w:color="auto" w:fill="FFFFFF"/>
        <w:spacing w:after="0" w:line="360" w:lineRule="auto"/>
        <w:ind w:firstLine="708"/>
        <w:jc w:val="both"/>
        <w:rPr>
          <w:rFonts w:ascii="Times New Roman" w:hAnsi="Times New Roman"/>
          <w:bCs/>
          <w:color w:val="000000"/>
          <w:sz w:val="28"/>
          <w:szCs w:val="28"/>
          <w:lang w:val="uk-UA" w:eastAsia="ru-RU"/>
        </w:rPr>
      </w:pPr>
      <w:r w:rsidRPr="004D4FB6">
        <w:rPr>
          <w:rFonts w:ascii="Times New Roman" w:hAnsi="Times New Roman"/>
          <w:bCs/>
          <w:color w:val="000000"/>
          <w:sz w:val="28"/>
          <w:szCs w:val="28"/>
          <w:lang w:val="uk-UA" w:eastAsia="ru-RU"/>
        </w:rPr>
        <w:t xml:space="preserve">Аналізуючи бачимо, що у групі дітей старшого шкільного віку значимо виділяється такий стиль регулювання конфліктів як уникнення. </w:t>
      </w:r>
    </w:p>
    <w:p w:rsidR="002C5F67" w:rsidRPr="004D4FB6" w:rsidRDefault="002C5F67" w:rsidP="002C5F67">
      <w:pPr>
        <w:shd w:val="clear" w:color="auto" w:fill="FFFFFF"/>
        <w:spacing w:after="0" w:line="360" w:lineRule="auto"/>
        <w:ind w:firstLine="708"/>
        <w:jc w:val="both"/>
        <w:rPr>
          <w:rFonts w:ascii="Times New Roman" w:hAnsi="Times New Roman"/>
          <w:bCs/>
          <w:color w:val="000000"/>
          <w:sz w:val="28"/>
          <w:szCs w:val="28"/>
          <w:lang w:val="uk-UA" w:eastAsia="ru-RU"/>
        </w:rPr>
      </w:pPr>
      <w:r w:rsidRPr="004D4FB6">
        <w:rPr>
          <w:rFonts w:ascii="Times New Roman" w:hAnsi="Times New Roman"/>
          <w:sz w:val="28"/>
          <w:szCs w:val="28"/>
          <w:lang w:val="uk-UA" w:eastAsia="ru-RU"/>
        </w:rPr>
        <w:t xml:space="preserve">У групі студентської молоді значимо </w:t>
      </w:r>
      <w:r w:rsidRPr="004D4FB6">
        <w:rPr>
          <w:rFonts w:ascii="Times New Roman" w:hAnsi="Times New Roman"/>
          <w:bCs/>
          <w:color w:val="000000"/>
          <w:sz w:val="28"/>
          <w:szCs w:val="28"/>
          <w:lang w:val="uk-UA" w:eastAsia="ru-RU"/>
        </w:rPr>
        <w:t xml:space="preserve">виділяється такий стиль регулювання конфліктів як компроміс. </w:t>
      </w:r>
    </w:p>
    <w:p w:rsidR="002C5F67" w:rsidRPr="004D4FB6" w:rsidRDefault="002C5F67" w:rsidP="002C5F67">
      <w:pPr>
        <w:autoSpaceDE w:val="0"/>
        <w:autoSpaceDN w:val="0"/>
        <w:adjustRightInd w:val="0"/>
        <w:spacing w:after="0" w:line="360" w:lineRule="auto"/>
        <w:ind w:firstLine="709"/>
        <w:jc w:val="both"/>
        <w:rPr>
          <w:rFonts w:ascii="Times New Roman" w:hAnsi="Times New Roman"/>
          <w:bCs/>
          <w:color w:val="000000"/>
          <w:sz w:val="28"/>
          <w:szCs w:val="28"/>
          <w:lang w:val="uk-UA" w:eastAsia="ru-RU"/>
        </w:rPr>
      </w:pPr>
      <w:r w:rsidRPr="004D4FB6">
        <w:rPr>
          <w:rFonts w:ascii="Times New Roman" w:hAnsi="Times New Roman"/>
          <w:bCs/>
          <w:color w:val="000000"/>
          <w:sz w:val="28"/>
          <w:szCs w:val="28"/>
          <w:lang w:val="uk-UA" w:eastAsia="ru-RU"/>
        </w:rPr>
        <w:t>Зафіксовано, що рівень готовності до ведення переговорів і розв’язання конфліктів значимо вищий у студентської молоді.</w:t>
      </w:r>
    </w:p>
    <w:p w:rsidR="002C5F67" w:rsidRPr="004D4FB6" w:rsidRDefault="002C5F67" w:rsidP="002C5F67">
      <w:pPr>
        <w:spacing w:after="0" w:line="360" w:lineRule="auto"/>
        <w:ind w:firstLine="708"/>
        <w:jc w:val="both"/>
        <w:rPr>
          <w:rFonts w:ascii="Times New Roman" w:hAnsi="Times New Roman"/>
          <w:bCs/>
          <w:color w:val="000000"/>
          <w:sz w:val="28"/>
          <w:szCs w:val="28"/>
          <w:lang w:val="uk-UA" w:eastAsia="ru-RU"/>
        </w:rPr>
      </w:pPr>
      <w:r w:rsidRPr="004D4FB6">
        <w:rPr>
          <w:rFonts w:ascii="Times New Roman" w:hAnsi="Times New Roman"/>
          <w:bCs/>
          <w:color w:val="000000"/>
          <w:sz w:val="28"/>
          <w:szCs w:val="28"/>
          <w:lang w:val="uk-UA" w:eastAsia="ru-RU"/>
        </w:rPr>
        <w:t xml:space="preserve">Це підтверджує нашу </w:t>
      </w:r>
      <w:r w:rsidRPr="004D4FB6">
        <w:rPr>
          <w:rFonts w:ascii="Times New Roman" w:hAnsi="Times New Roman"/>
          <w:bCs/>
          <w:i/>
          <w:color w:val="000000"/>
          <w:sz w:val="28"/>
          <w:szCs w:val="28"/>
          <w:lang w:val="uk-UA" w:eastAsia="ru-RU"/>
        </w:rPr>
        <w:t>третю</w:t>
      </w:r>
      <w:r w:rsidRPr="004D4FB6">
        <w:rPr>
          <w:rFonts w:ascii="Times New Roman" w:hAnsi="Times New Roman"/>
          <w:bCs/>
          <w:color w:val="000000"/>
          <w:sz w:val="28"/>
          <w:szCs w:val="28"/>
          <w:lang w:val="uk-UA" w:eastAsia="ru-RU"/>
        </w:rPr>
        <w:t xml:space="preserve"> </w:t>
      </w:r>
      <w:r w:rsidRPr="004D4FB6">
        <w:rPr>
          <w:rFonts w:ascii="Times New Roman" w:hAnsi="Times New Roman"/>
          <w:bCs/>
          <w:i/>
          <w:color w:val="000000"/>
          <w:sz w:val="28"/>
          <w:szCs w:val="28"/>
          <w:lang w:val="uk-UA" w:eastAsia="ru-RU"/>
        </w:rPr>
        <w:t xml:space="preserve">емпіричну гіпотезу – </w:t>
      </w:r>
      <w:r w:rsidRPr="004D4FB6">
        <w:rPr>
          <w:rFonts w:ascii="Times New Roman" w:eastAsia="Calibri" w:hAnsi="Times New Roman" w:cs="Courier New"/>
          <w:sz w:val="28"/>
          <w:szCs w:val="28"/>
          <w:lang w:val="uk-UA" w:eastAsia="ru-RU"/>
        </w:rPr>
        <w:t>існують розбіжності між підлітками і юнаками за показниками стилю розв’язання конфліктів і рівнем готовності до ведення переговорів та розв’язання конфліктів.</w:t>
      </w:r>
    </w:p>
    <w:p w:rsidR="002C5F67" w:rsidRPr="004D4FB6" w:rsidRDefault="002C5F67" w:rsidP="002C5F67">
      <w:pPr>
        <w:spacing w:after="0" w:line="360" w:lineRule="auto"/>
        <w:ind w:firstLine="708"/>
        <w:jc w:val="both"/>
        <w:rPr>
          <w:rFonts w:ascii="Times New Roman" w:hAnsi="Times New Roman"/>
          <w:sz w:val="28"/>
          <w:szCs w:val="28"/>
          <w:lang w:val="uk-UA"/>
        </w:rPr>
      </w:pPr>
      <w:r w:rsidRPr="004D4FB6">
        <w:rPr>
          <w:rFonts w:ascii="Times New Roman" w:hAnsi="Times New Roman"/>
          <w:sz w:val="28"/>
          <w:szCs w:val="28"/>
          <w:lang w:val="uk-UA" w:eastAsia="ru-RU"/>
        </w:rPr>
        <w:t xml:space="preserve">Спираючись на вищесказане, можемо зробити висновок, що підтвердилася наша </w:t>
      </w:r>
      <w:r w:rsidRPr="004D4FB6">
        <w:rPr>
          <w:rFonts w:ascii="Times New Roman" w:hAnsi="Times New Roman"/>
          <w:i/>
          <w:sz w:val="28"/>
          <w:szCs w:val="28"/>
          <w:lang w:val="uk-UA" w:eastAsia="ru-RU"/>
        </w:rPr>
        <w:t xml:space="preserve">гіпотеза, </w:t>
      </w:r>
      <w:r w:rsidRPr="004D4FB6">
        <w:rPr>
          <w:rFonts w:ascii="Times New Roman" w:hAnsi="Times New Roman"/>
          <w:sz w:val="28"/>
          <w:szCs w:val="28"/>
          <w:lang w:val="uk-UA" w:eastAsia="ru-RU"/>
        </w:rPr>
        <w:t xml:space="preserve">а саме, що </w:t>
      </w:r>
      <w:r w:rsidRPr="004D4FB6">
        <w:rPr>
          <w:rFonts w:ascii="Times New Roman" w:hAnsi="Times New Roman"/>
          <w:sz w:val="28"/>
          <w:szCs w:val="28"/>
          <w:lang w:val="uk-UA"/>
        </w:rPr>
        <w:t xml:space="preserve">існують особливості подолання конфліктів у дітей старшого шкільного віку в порівнянні із студентською молоддю, а саме: переважна кількість підлітків і юнаків мають схильність до конфліктної поведінки; якщо переважає </w:t>
      </w:r>
      <w:proofErr w:type="spellStart"/>
      <w:r w:rsidRPr="004D4FB6">
        <w:rPr>
          <w:rFonts w:ascii="Times New Roman" w:hAnsi="Times New Roman"/>
          <w:sz w:val="28"/>
          <w:szCs w:val="28"/>
          <w:lang w:val="uk-UA"/>
        </w:rPr>
        <w:t>конкурентність</w:t>
      </w:r>
      <w:proofErr w:type="spellEnd"/>
      <w:r w:rsidRPr="004D4FB6">
        <w:rPr>
          <w:rFonts w:ascii="Times New Roman" w:hAnsi="Times New Roman"/>
          <w:sz w:val="28"/>
          <w:szCs w:val="28"/>
          <w:lang w:val="uk-UA"/>
        </w:rPr>
        <w:t xml:space="preserve"> у дітей старшого </w:t>
      </w:r>
      <w:r w:rsidRPr="004D4FB6">
        <w:rPr>
          <w:rFonts w:ascii="Times New Roman" w:hAnsi="Times New Roman"/>
          <w:sz w:val="28"/>
          <w:szCs w:val="28"/>
          <w:lang w:val="uk-UA"/>
        </w:rPr>
        <w:lastRenderedPageBreak/>
        <w:t>шкільного віку і студентської молоді, то тенденціями до конфліктної поведінки буде незалежність, прийняття «боротьби»; існують розбіжності між підлітками і юнаками за показниками стилю розв’язання конфліктів і рівнем готовності до ведення переговорів та розв’язання конфліктів.</w:t>
      </w:r>
    </w:p>
    <w:p w:rsidR="002C5F67" w:rsidRPr="004D4FB6" w:rsidRDefault="002C5F67" w:rsidP="002C5F67">
      <w:pPr>
        <w:spacing w:after="0" w:line="360" w:lineRule="auto"/>
        <w:ind w:firstLine="708"/>
        <w:jc w:val="both"/>
        <w:rPr>
          <w:rFonts w:ascii="Times New Roman" w:hAnsi="Times New Roman"/>
          <w:sz w:val="28"/>
          <w:szCs w:val="28"/>
          <w:lang w:val="uk-UA"/>
        </w:rPr>
      </w:pPr>
      <w:r w:rsidRPr="004D4FB6">
        <w:rPr>
          <w:rFonts w:ascii="Times New Roman" w:hAnsi="Times New Roman"/>
          <w:sz w:val="28"/>
          <w:szCs w:val="28"/>
          <w:lang w:val="uk-UA" w:eastAsia="ru-RU"/>
        </w:rPr>
        <w:t>Отже, гіпотези доведено, мета дослідження досягнута, та завдання вирішені.</w:t>
      </w:r>
    </w:p>
    <w:p w:rsidR="002C5F67" w:rsidRPr="004D4FB6" w:rsidRDefault="002C5F67" w:rsidP="002C5F67">
      <w:pPr>
        <w:pStyle w:val="Default"/>
        <w:spacing w:before="30" w:line="360" w:lineRule="auto"/>
        <w:ind w:firstLine="709"/>
        <w:jc w:val="both"/>
        <w:rPr>
          <w:b/>
          <w:sz w:val="28"/>
          <w:szCs w:val="28"/>
          <w:lang w:val="uk-UA"/>
        </w:rPr>
      </w:pPr>
    </w:p>
    <w:p w:rsidR="002C5F67" w:rsidRPr="004D4FB6" w:rsidRDefault="002C5F67" w:rsidP="002C5F67">
      <w:pPr>
        <w:pStyle w:val="Default"/>
        <w:spacing w:before="30" w:line="360" w:lineRule="auto"/>
        <w:ind w:firstLine="709"/>
        <w:jc w:val="both"/>
        <w:rPr>
          <w:b/>
          <w:sz w:val="28"/>
          <w:szCs w:val="28"/>
          <w:lang w:val="uk-UA"/>
        </w:rPr>
      </w:pPr>
      <w:r w:rsidRPr="004D4FB6">
        <w:rPr>
          <w:b/>
          <w:sz w:val="28"/>
          <w:szCs w:val="28"/>
          <w:lang w:val="uk-UA"/>
        </w:rPr>
        <w:t>Висновки до другого розділу</w:t>
      </w:r>
    </w:p>
    <w:p w:rsidR="002C5F67" w:rsidRPr="004D4FB6" w:rsidRDefault="002C5F67" w:rsidP="002C5F67">
      <w:pPr>
        <w:pStyle w:val="Default"/>
        <w:spacing w:before="30" w:line="360" w:lineRule="auto"/>
        <w:ind w:firstLine="709"/>
        <w:jc w:val="both"/>
        <w:rPr>
          <w:b/>
          <w:sz w:val="28"/>
          <w:szCs w:val="28"/>
          <w:lang w:val="uk-UA"/>
        </w:rPr>
      </w:pPr>
    </w:p>
    <w:p w:rsidR="002C5F67" w:rsidRPr="004D4FB6" w:rsidRDefault="002C5F67" w:rsidP="002C5F67">
      <w:pPr>
        <w:spacing w:after="0" w:line="360" w:lineRule="auto"/>
        <w:ind w:firstLine="708"/>
        <w:jc w:val="both"/>
        <w:rPr>
          <w:rFonts w:ascii="Times New Roman" w:hAnsi="Times New Roman"/>
          <w:sz w:val="28"/>
          <w:szCs w:val="28"/>
          <w:lang w:val="uk-UA" w:eastAsia="ru-RU"/>
        </w:rPr>
      </w:pPr>
      <w:r w:rsidRPr="004D4FB6">
        <w:rPr>
          <w:rFonts w:ascii="Times New Roman" w:hAnsi="Times New Roman"/>
          <w:sz w:val="28"/>
          <w:szCs w:val="28"/>
          <w:lang w:val="uk-UA" w:eastAsia="uk-UA"/>
        </w:rPr>
        <w:t>Для проведення змістовного та комплексного вивчення обраної проблематики</w:t>
      </w:r>
      <w:r w:rsidRPr="004D4FB6">
        <w:rPr>
          <w:rFonts w:ascii="Times New Roman" w:eastAsia="Calibri" w:hAnsi="Times New Roman"/>
          <w:sz w:val="28"/>
          <w:szCs w:val="28"/>
          <w:lang w:val="uk-UA" w:eastAsia="ru-RU"/>
        </w:rPr>
        <w:t xml:space="preserve">, </w:t>
      </w:r>
      <w:r w:rsidRPr="004D4FB6">
        <w:rPr>
          <w:rFonts w:ascii="Times New Roman" w:hAnsi="Times New Roman"/>
          <w:bCs/>
          <w:sz w:val="28"/>
          <w:szCs w:val="28"/>
          <w:lang w:val="uk-UA" w:eastAsia="ru-RU"/>
        </w:rPr>
        <w:t>нами була сформована відповідна вибірка дослідження (60 осіб), обрана методологічна база, сформовані цілі та задачі дослідження.</w:t>
      </w:r>
    </w:p>
    <w:p w:rsidR="002C5F67" w:rsidRPr="004D4FB6" w:rsidRDefault="002C5F67" w:rsidP="002C5F67">
      <w:pPr>
        <w:spacing w:after="0" w:line="360" w:lineRule="auto"/>
        <w:ind w:firstLine="708"/>
        <w:jc w:val="both"/>
        <w:rPr>
          <w:rFonts w:ascii="Times New Roman" w:hAnsi="Times New Roman"/>
          <w:sz w:val="28"/>
          <w:szCs w:val="28"/>
          <w:lang w:val="uk-UA" w:eastAsia="ru-RU"/>
        </w:rPr>
      </w:pPr>
      <w:r w:rsidRPr="004D4FB6">
        <w:rPr>
          <w:rFonts w:ascii="Times New Roman" w:hAnsi="Times New Roman"/>
          <w:color w:val="000000"/>
          <w:sz w:val="28"/>
          <w:szCs w:val="28"/>
          <w:lang w:val="uk-UA" w:eastAsia="ru-RU"/>
        </w:rPr>
        <w:t xml:space="preserve">В даному розділі нами проведене емпіричне дослідження психологічних особливостей </w:t>
      </w:r>
      <w:r w:rsidRPr="004D4FB6">
        <w:rPr>
          <w:rFonts w:ascii="Times New Roman" w:hAnsi="Times New Roman"/>
          <w:bCs/>
          <w:sz w:val="28"/>
          <w:szCs w:val="28"/>
          <w:lang w:val="uk-UA" w:eastAsia="ru-RU"/>
        </w:rPr>
        <w:t xml:space="preserve">конфліктів у дітей старшого шкільного віку та студентської молоді </w:t>
      </w:r>
      <w:r w:rsidRPr="004D4FB6">
        <w:rPr>
          <w:rFonts w:ascii="Times New Roman" w:hAnsi="Times New Roman"/>
          <w:color w:val="000000"/>
          <w:sz w:val="28"/>
          <w:szCs w:val="28"/>
          <w:lang w:val="uk-UA" w:eastAsia="ru-RU"/>
        </w:rPr>
        <w:t xml:space="preserve">за допомогою використання наступних </w:t>
      </w:r>
      <w:proofErr w:type="spellStart"/>
      <w:r w:rsidRPr="004D4FB6">
        <w:rPr>
          <w:rFonts w:ascii="Times New Roman" w:hAnsi="Times New Roman"/>
          <w:color w:val="000000"/>
          <w:sz w:val="28"/>
          <w:szCs w:val="28"/>
          <w:lang w:val="uk-UA" w:eastAsia="ru-RU"/>
        </w:rPr>
        <w:t>психодіагностичних</w:t>
      </w:r>
      <w:proofErr w:type="spellEnd"/>
      <w:r w:rsidRPr="004D4FB6">
        <w:rPr>
          <w:rFonts w:ascii="Times New Roman" w:hAnsi="Times New Roman"/>
          <w:color w:val="000000"/>
          <w:sz w:val="28"/>
          <w:szCs w:val="28"/>
          <w:lang w:val="uk-UA" w:eastAsia="ru-RU"/>
        </w:rPr>
        <w:t xml:space="preserve"> методик: методика «Незакінчених речень» Саксі-Леві, «Т</w:t>
      </w:r>
      <w:r w:rsidRPr="004D4FB6">
        <w:rPr>
          <w:rFonts w:ascii="Times New Roman" w:hAnsi="Times New Roman"/>
          <w:sz w:val="28"/>
          <w:szCs w:val="28"/>
          <w:lang w:val="uk-UA" w:eastAsia="ru-RU"/>
        </w:rPr>
        <w:t xml:space="preserve">ематичний апперцептивний тест», діагностика стилю поведінки у конфлікті (К. Томас), </w:t>
      </w:r>
      <w:r w:rsidRPr="004D4FB6">
        <w:rPr>
          <w:rFonts w:ascii="Times New Roman" w:hAnsi="Times New Roman"/>
          <w:color w:val="000000"/>
          <w:kern w:val="36"/>
          <w:sz w:val="28"/>
          <w:szCs w:val="28"/>
          <w:lang w:val="uk-UA" w:eastAsia="ru-RU"/>
        </w:rPr>
        <w:t>методика «Q-</w:t>
      </w:r>
      <w:proofErr w:type="spellStart"/>
      <w:r w:rsidRPr="004D4FB6">
        <w:rPr>
          <w:rFonts w:ascii="Times New Roman" w:hAnsi="Times New Roman"/>
          <w:color w:val="000000"/>
          <w:kern w:val="36"/>
          <w:sz w:val="28"/>
          <w:szCs w:val="28"/>
          <w:lang w:val="uk-UA" w:eastAsia="ru-RU"/>
        </w:rPr>
        <w:t>сортировка</w:t>
      </w:r>
      <w:proofErr w:type="spellEnd"/>
      <w:r w:rsidRPr="004D4FB6">
        <w:rPr>
          <w:rFonts w:ascii="Times New Roman" w:hAnsi="Times New Roman"/>
          <w:color w:val="000000"/>
          <w:kern w:val="36"/>
          <w:sz w:val="28"/>
          <w:szCs w:val="28"/>
          <w:lang w:val="uk-UA" w:eastAsia="ru-RU"/>
        </w:rPr>
        <w:t xml:space="preserve">» </w:t>
      </w:r>
      <w:proofErr w:type="spellStart"/>
      <w:r w:rsidRPr="004D4FB6">
        <w:rPr>
          <w:rFonts w:ascii="Times New Roman" w:hAnsi="Times New Roman"/>
          <w:color w:val="000000"/>
          <w:kern w:val="36"/>
          <w:sz w:val="28"/>
          <w:szCs w:val="28"/>
          <w:lang w:val="uk-UA" w:eastAsia="ru-RU"/>
        </w:rPr>
        <w:t>Стефансона</w:t>
      </w:r>
      <w:proofErr w:type="spellEnd"/>
      <w:r w:rsidRPr="004D4FB6">
        <w:rPr>
          <w:rFonts w:ascii="Times New Roman" w:hAnsi="Times New Roman"/>
          <w:sz w:val="28"/>
          <w:szCs w:val="28"/>
          <w:lang w:val="uk-UA" w:eastAsia="ru-RU"/>
        </w:rPr>
        <w:t xml:space="preserve"> і діагностика готовності до переговорів і розв’язання конфліктів (Г. </w:t>
      </w:r>
      <w:proofErr w:type="spellStart"/>
      <w:r w:rsidRPr="004D4FB6">
        <w:rPr>
          <w:rFonts w:ascii="Times New Roman" w:hAnsi="Times New Roman"/>
          <w:sz w:val="28"/>
          <w:szCs w:val="28"/>
          <w:lang w:val="uk-UA" w:eastAsia="ru-RU"/>
        </w:rPr>
        <w:t>Ложкін</w:t>
      </w:r>
      <w:proofErr w:type="spellEnd"/>
      <w:r w:rsidRPr="004D4FB6">
        <w:rPr>
          <w:rFonts w:ascii="Times New Roman" w:hAnsi="Times New Roman"/>
          <w:sz w:val="28"/>
          <w:szCs w:val="28"/>
          <w:lang w:val="uk-UA" w:eastAsia="ru-RU"/>
        </w:rPr>
        <w:t xml:space="preserve">, М. </w:t>
      </w:r>
      <w:proofErr w:type="spellStart"/>
      <w:r w:rsidRPr="004D4FB6">
        <w:rPr>
          <w:rFonts w:ascii="Times New Roman" w:hAnsi="Times New Roman"/>
          <w:sz w:val="28"/>
          <w:szCs w:val="28"/>
          <w:lang w:val="uk-UA" w:eastAsia="ru-RU"/>
        </w:rPr>
        <w:t>Повякель</w:t>
      </w:r>
      <w:proofErr w:type="spellEnd"/>
      <w:r w:rsidRPr="004D4FB6">
        <w:rPr>
          <w:rFonts w:ascii="Times New Roman" w:hAnsi="Times New Roman"/>
          <w:sz w:val="28"/>
          <w:szCs w:val="28"/>
          <w:lang w:val="uk-UA" w:eastAsia="ru-RU"/>
        </w:rPr>
        <w:t>).</w:t>
      </w:r>
    </w:p>
    <w:p w:rsidR="002C5F67" w:rsidRPr="004D4FB6" w:rsidRDefault="002C5F67" w:rsidP="002C5F67">
      <w:pPr>
        <w:spacing w:after="0" w:line="360" w:lineRule="auto"/>
        <w:ind w:firstLine="709"/>
        <w:jc w:val="both"/>
        <w:rPr>
          <w:rFonts w:ascii="Times New Roman" w:hAnsi="Times New Roman"/>
          <w:sz w:val="28"/>
          <w:szCs w:val="28"/>
          <w:highlight w:val="yellow"/>
          <w:lang w:val="uk-UA" w:eastAsia="ru-RU"/>
        </w:rPr>
      </w:pPr>
      <w:r w:rsidRPr="004D4FB6">
        <w:rPr>
          <w:rFonts w:ascii="Times New Roman" w:hAnsi="Times New Roman"/>
          <w:sz w:val="28"/>
          <w:szCs w:val="28"/>
          <w:lang w:val="uk-UA" w:eastAsia="ru-RU"/>
        </w:rPr>
        <w:t>У загальну вибірку дослідження увійшло 60 досліджуваних, які були поділені на дві групи: 1 група – 30 дітей старшого шкільного віку, 2-га група – 30 представників студентської молоді.</w:t>
      </w:r>
    </w:p>
    <w:p w:rsidR="002C5F67" w:rsidRPr="004D4FB6" w:rsidRDefault="002C5F67" w:rsidP="002C5F67">
      <w:pPr>
        <w:spacing w:after="0" w:line="360" w:lineRule="auto"/>
        <w:ind w:firstLine="708"/>
        <w:jc w:val="both"/>
        <w:rPr>
          <w:rFonts w:ascii="Times New Roman" w:hAnsi="Times New Roman"/>
          <w:sz w:val="28"/>
          <w:szCs w:val="28"/>
          <w:lang w:val="uk-UA" w:eastAsia="ru-RU"/>
        </w:rPr>
      </w:pPr>
      <w:r w:rsidRPr="004D4FB6">
        <w:rPr>
          <w:rFonts w:ascii="Times New Roman" w:hAnsi="Times New Roman"/>
          <w:color w:val="000000"/>
          <w:sz w:val="28"/>
          <w:szCs w:val="28"/>
          <w:lang w:val="uk-UA" w:eastAsia="ru-RU"/>
        </w:rPr>
        <w:t>Методика «Незакінчених речень» Саксі-Леві та «</w:t>
      </w:r>
      <w:r w:rsidRPr="004D4FB6">
        <w:rPr>
          <w:rFonts w:ascii="Times New Roman" w:hAnsi="Times New Roman"/>
          <w:sz w:val="28"/>
          <w:szCs w:val="28"/>
          <w:lang w:val="uk-UA" w:eastAsia="ru-RU"/>
        </w:rPr>
        <w:t>Тематичний апперцептивний тест» дозволили виявити, що причини конфліктної поведінки школярів і студентів обумовлені нічим іншим, як багаторівневим характером мотивації особистості досліджуваного, і пов’язані з особливостями формування цінностей емоційного, інтелектуального, понятійного, вербального і поведінкового компонентів мотиваційної структури особистості школяра або студента.</w:t>
      </w:r>
    </w:p>
    <w:p w:rsidR="002C5F67" w:rsidRPr="004D4FB6" w:rsidRDefault="002C5F67" w:rsidP="002C5F67">
      <w:pPr>
        <w:spacing w:after="0" w:line="360" w:lineRule="auto"/>
        <w:ind w:firstLine="709"/>
        <w:jc w:val="both"/>
        <w:rPr>
          <w:rFonts w:ascii="Times New Roman" w:hAnsi="Times New Roman"/>
          <w:sz w:val="28"/>
          <w:szCs w:val="28"/>
          <w:lang w:val="uk-UA" w:eastAsia="ru-RU"/>
        </w:rPr>
      </w:pPr>
      <w:r w:rsidRPr="004D4FB6">
        <w:rPr>
          <w:rFonts w:ascii="Times New Roman" w:hAnsi="Times New Roman"/>
          <w:sz w:val="28"/>
          <w:szCs w:val="28"/>
          <w:lang w:val="uk-UA" w:eastAsia="ru-RU"/>
        </w:rPr>
        <w:lastRenderedPageBreak/>
        <w:t>Аналізуючи результати діагностики стилю поведінки у конфлікті (К. Томас) ми зробили висновок, що у дітей старшого шкільного віку переважають такі стилі, як конкуренція (56%) та уникання (43,3%). Також на високому рівні знаходиться стиль пристосування (33%).</w:t>
      </w:r>
    </w:p>
    <w:p w:rsidR="002C5F67" w:rsidRPr="004D4FB6" w:rsidRDefault="002C5F67" w:rsidP="002C5F67">
      <w:pPr>
        <w:spacing w:after="0" w:line="360" w:lineRule="auto"/>
        <w:ind w:firstLine="709"/>
        <w:jc w:val="both"/>
        <w:rPr>
          <w:rFonts w:ascii="Times New Roman" w:hAnsi="Times New Roman"/>
          <w:sz w:val="28"/>
          <w:szCs w:val="28"/>
          <w:lang w:val="uk-UA" w:eastAsia="ru-RU"/>
        </w:rPr>
      </w:pPr>
      <w:r w:rsidRPr="004D4FB6">
        <w:rPr>
          <w:rFonts w:ascii="Times New Roman" w:hAnsi="Times New Roman"/>
          <w:sz w:val="28"/>
          <w:szCs w:val="28"/>
          <w:lang w:val="uk-UA" w:eastAsia="ru-RU"/>
        </w:rPr>
        <w:t xml:space="preserve">У студентської молоді переважають такі стилі поведінки у конфлікті, як конкуренція (46,6%) і компроміс (40%). </w:t>
      </w:r>
    </w:p>
    <w:p w:rsidR="002C5F67" w:rsidRPr="004D4FB6" w:rsidRDefault="002C5F67" w:rsidP="002C5F67">
      <w:pPr>
        <w:spacing w:after="0" w:line="360" w:lineRule="auto"/>
        <w:ind w:firstLine="709"/>
        <w:jc w:val="both"/>
        <w:rPr>
          <w:rFonts w:ascii="Times New Roman" w:hAnsi="Times New Roman"/>
          <w:sz w:val="28"/>
          <w:szCs w:val="28"/>
          <w:lang w:val="uk-UA" w:eastAsia="ru-RU"/>
        </w:rPr>
      </w:pPr>
      <w:r w:rsidRPr="004D4FB6">
        <w:rPr>
          <w:rFonts w:ascii="Times New Roman" w:hAnsi="Times New Roman"/>
          <w:sz w:val="28"/>
          <w:szCs w:val="28"/>
          <w:lang w:val="uk-UA" w:eastAsia="ru-RU"/>
        </w:rPr>
        <w:t xml:space="preserve">Аналізуючи результати </w:t>
      </w:r>
      <w:r w:rsidRPr="004D4FB6">
        <w:rPr>
          <w:rFonts w:ascii="Times New Roman" w:hAnsi="Times New Roman"/>
          <w:bCs/>
          <w:sz w:val="28"/>
          <w:szCs w:val="28"/>
          <w:lang w:val="uk-UA" w:eastAsia="ru-RU"/>
        </w:rPr>
        <w:t xml:space="preserve">методики </w:t>
      </w:r>
      <w:r w:rsidRPr="004D4FB6">
        <w:rPr>
          <w:rFonts w:ascii="Times New Roman" w:hAnsi="Times New Roman"/>
          <w:color w:val="000000"/>
          <w:kern w:val="36"/>
          <w:sz w:val="28"/>
          <w:szCs w:val="28"/>
          <w:lang w:val="uk-UA" w:eastAsia="ru-RU"/>
        </w:rPr>
        <w:t>«Q-</w:t>
      </w:r>
      <w:proofErr w:type="spellStart"/>
      <w:r w:rsidRPr="004D4FB6">
        <w:rPr>
          <w:rFonts w:ascii="Times New Roman" w:hAnsi="Times New Roman"/>
          <w:color w:val="000000"/>
          <w:kern w:val="36"/>
          <w:sz w:val="28"/>
          <w:szCs w:val="28"/>
          <w:lang w:val="uk-UA" w:eastAsia="ru-RU"/>
        </w:rPr>
        <w:t>сортировка</w:t>
      </w:r>
      <w:proofErr w:type="spellEnd"/>
      <w:r w:rsidRPr="004D4FB6">
        <w:rPr>
          <w:rFonts w:ascii="Times New Roman" w:hAnsi="Times New Roman"/>
          <w:color w:val="000000"/>
          <w:kern w:val="36"/>
          <w:sz w:val="28"/>
          <w:szCs w:val="28"/>
          <w:lang w:val="uk-UA" w:eastAsia="ru-RU"/>
        </w:rPr>
        <w:t xml:space="preserve">» </w:t>
      </w:r>
      <w:proofErr w:type="spellStart"/>
      <w:r w:rsidRPr="004D4FB6">
        <w:rPr>
          <w:rFonts w:ascii="Times New Roman" w:hAnsi="Times New Roman"/>
          <w:color w:val="000000"/>
          <w:kern w:val="36"/>
          <w:sz w:val="28"/>
          <w:szCs w:val="28"/>
          <w:lang w:val="uk-UA" w:eastAsia="ru-RU"/>
        </w:rPr>
        <w:t>Стефансона</w:t>
      </w:r>
      <w:proofErr w:type="spellEnd"/>
      <w:r w:rsidRPr="004D4FB6">
        <w:rPr>
          <w:rFonts w:ascii="Times New Roman" w:hAnsi="Times New Roman"/>
          <w:color w:val="000000"/>
          <w:kern w:val="36"/>
          <w:sz w:val="28"/>
          <w:szCs w:val="28"/>
          <w:lang w:val="uk-UA" w:eastAsia="ru-RU"/>
        </w:rPr>
        <w:t xml:space="preserve"> ми відзначили, що як у старшому шкільному віці, так і у юнаків є тенденція до такої поведінки в групі, як незалежність, товариськість, прийняття боротьби</w:t>
      </w:r>
    </w:p>
    <w:p w:rsidR="002C5F67" w:rsidRPr="004D4FB6" w:rsidRDefault="002C5F67" w:rsidP="002C5F67">
      <w:pPr>
        <w:spacing w:after="0" w:line="360" w:lineRule="auto"/>
        <w:ind w:firstLine="709"/>
        <w:jc w:val="both"/>
        <w:rPr>
          <w:rFonts w:ascii="Times New Roman" w:hAnsi="Times New Roman"/>
          <w:sz w:val="28"/>
          <w:szCs w:val="28"/>
          <w:lang w:val="uk-UA" w:eastAsia="ru-RU"/>
        </w:rPr>
      </w:pPr>
      <w:r w:rsidRPr="004D4FB6">
        <w:rPr>
          <w:rFonts w:ascii="Times New Roman" w:hAnsi="Times New Roman"/>
          <w:sz w:val="28"/>
          <w:szCs w:val="28"/>
          <w:lang w:val="uk-UA" w:eastAsia="ru-RU"/>
        </w:rPr>
        <w:t xml:space="preserve">Аналізуючи результати діагностики готовності до переговорів і розв’язання конфліктів ми зробили висновок, що у старшому шкільному віці переважають низький (20%) та нижчий від середнього (26,7%) рівні готовності до переговорів і розв’язання конфліктів. </w:t>
      </w:r>
    </w:p>
    <w:p w:rsidR="002C5F67" w:rsidRPr="004D4FB6" w:rsidRDefault="002C5F67" w:rsidP="002C5F67">
      <w:pPr>
        <w:spacing w:after="0" w:line="360" w:lineRule="auto"/>
        <w:ind w:firstLine="709"/>
        <w:jc w:val="both"/>
        <w:rPr>
          <w:rFonts w:ascii="Times New Roman" w:hAnsi="Times New Roman"/>
          <w:sz w:val="28"/>
          <w:szCs w:val="28"/>
          <w:lang w:val="uk-UA" w:eastAsia="ru-RU"/>
        </w:rPr>
      </w:pPr>
      <w:r w:rsidRPr="004D4FB6">
        <w:rPr>
          <w:rFonts w:ascii="Times New Roman" w:hAnsi="Times New Roman"/>
          <w:sz w:val="28"/>
          <w:szCs w:val="28"/>
          <w:lang w:val="uk-UA" w:eastAsia="ru-RU"/>
        </w:rPr>
        <w:t>У студентської молоді переважають середній (33,3%) і вищий середнього (26,7%) рівні готовності до переговорів і розв’язання конфліктів.</w:t>
      </w:r>
    </w:p>
    <w:p w:rsidR="002C5F67" w:rsidRPr="004D4FB6" w:rsidRDefault="002C5F67" w:rsidP="002C5F67">
      <w:pPr>
        <w:spacing w:after="0" w:line="360" w:lineRule="auto"/>
        <w:ind w:firstLine="708"/>
        <w:jc w:val="both"/>
        <w:rPr>
          <w:rFonts w:ascii="Times New Roman" w:eastAsia="Calibri" w:hAnsi="Times New Roman" w:cs="Courier New"/>
          <w:sz w:val="28"/>
          <w:szCs w:val="28"/>
          <w:lang w:val="uk-UA" w:eastAsia="ru-RU"/>
        </w:rPr>
      </w:pPr>
      <w:r w:rsidRPr="004D4FB6">
        <w:rPr>
          <w:rFonts w:ascii="Times New Roman" w:hAnsi="Times New Roman"/>
          <w:sz w:val="28"/>
          <w:szCs w:val="28"/>
          <w:lang w:val="uk-UA" w:eastAsia="ru-RU"/>
        </w:rPr>
        <w:t xml:space="preserve">Це підтвердило нашу </w:t>
      </w:r>
      <w:r w:rsidRPr="004D4FB6">
        <w:rPr>
          <w:rFonts w:ascii="Times New Roman" w:hAnsi="Times New Roman"/>
          <w:i/>
          <w:sz w:val="28"/>
          <w:szCs w:val="28"/>
          <w:lang w:val="uk-UA" w:eastAsia="ru-RU"/>
        </w:rPr>
        <w:t xml:space="preserve">першу емпіричну гіпотезу – </w:t>
      </w:r>
      <w:r w:rsidRPr="004D4FB6">
        <w:rPr>
          <w:rFonts w:ascii="Times New Roman" w:eastAsia="Calibri" w:hAnsi="Times New Roman" w:cs="Courier New"/>
          <w:sz w:val="28"/>
          <w:szCs w:val="28"/>
          <w:lang w:val="uk-UA" w:eastAsia="ru-RU"/>
        </w:rPr>
        <w:t>переважна кількість підлітків і юнаків мають схильність до конфліктної поведінки.</w:t>
      </w:r>
    </w:p>
    <w:p w:rsidR="002C5F67" w:rsidRPr="004D4FB6" w:rsidRDefault="002C5F67" w:rsidP="002C5F67">
      <w:pPr>
        <w:spacing w:after="0" w:line="360" w:lineRule="auto"/>
        <w:ind w:firstLine="709"/>
        <w:jc w:val="both"/>
        <w:rPr>
          <w:rFonts w:ascii="Times New Roman" w:hAnsi="Times New Roman"/>
          <w:sz w:val="28"/>
          <w:szCs w:val="28"/>
          <w:lang w:val="uk-UA" w:eastAsia="ru-RU"/>
        </w:rPr>
      </w:pPr>
      <w:r w:rsidRPr="004D4FB6">
        <w:rPr>
          <w:rFonts w:ascii="Times New Roman" w:hAnsi="Times New Roman"/>
          <w:sz w:val="28"/>
          <w:szCs w:val="28"/>
          <w:lang w:val="uk-UA" w:eastAsia="ru-RU"/>
        </w:rPr>
        <w:t xml:space="preserve">З метою статистичної перевірки інших гіпотез дослідження, підтвердження статистичної достовірності отриманих результатів, перейдемо до статистичного аналізу результатів дослідження. </w:t>
      </w:r>
    </w:p>
    <w:p w:rsidR="002C5F67" w:rsidRPr="004D4FB6" w:rsidRDefault="002C5F67" w:rsidP="002C5F67">
      <w:pPr>
        <w:spacing w:after="0" w:line="360" w:lineRule="auto"/>
        <w:ind w:firstLine="708"/>
        <w:jc w:val="both"/>
        <w:rPr>
          <w:rFonts w:ascii="Times New Roman" w:hAnsi="Times New Roman"/>
          <w:color w:val="000000"/>
          <w:kern w:val="36"/>
          <w:sz w:val="28"/>
          <w:szCs w:val="28"/>
          <w:lang w:val="uk-UA" w:eastAsia="ru-RU"/>
        </w:rPr>
      </w:pPr>
      <w:r w:rsidRPr="004D4FB6">
        <w:rPr>
          <w:rFonts w:ascii="Times New Roman" w:hAnsi="Times New Roman"/>
          <w:sz w:val="28"/>
          <w:szCs w:val="28"/>
          <w:lang w:val="uk-UA" w:eastAsia="ru-RU"/>
        </w:rPr>
        <w:t>Кореляційний аналіз показав, що у дітей старшого шкільного віку, є значущий зв’язок</w:t>
      </w:r>
      <w:r w:rsidRPr="004D4FB6">
        <w:rPr>
          <w:rFonts w:ascii="Times New Roman" w:hAnsi="Times New Roman"/>
          <w:color w:val="000000"/>
          <w:kern w:val="36"/>
          <w:sz w:val="28"/>
          <w:szCs w:val="28"/>
          <w:lang w:val="uk-UA" w:eastAsia="ru-RU"/>
        </w:rPr>
        <w:t xml:space="preserve"> між конкурентною поведінкою у конфлікті та такими типами поведінки в групі, як незалежність </w:t>
      </w:r>
      <w:r w:rsidRPr="004D4FB6">
        <w:rPr>
          <w:rFonts w:ascii="Times New Roman" w:hAnsi="Times New Roman"/>
          <w:color w:val="000000"/>
          <w:sz w:val="28"/>
          <w:szCs w:val="28"/>
          <w:lang w:val="uk-UA"/>
        </w:rPr>
        <w:t>(r=0,75 при p≤0,05)</w:t>
      </w:r>
      <w:r w:rsidRPr="004D4FB6">
        <w:rPr>
          <w:rFonts w:ascii="Times New Roman" w:hAnsi="Times New Roman"/>
          <w:color w:val="000000"/>
          <w:kern w:val="36"/>
          <w:sz w:val="28"/>
          <w:szCs w:val="28"/>
          <w:lang w:val="uk-UA" w:eastAsia="ru-RU"/>
        </w:rPr>
        <w:t xml:space="preserve">, товариськість </w:t>
      </w:r>
      <w:r w:rsidRPr="004D4FB6">
        <w:rPr>
          <w:rFonts w:ascii="Times New Roman" w:hAnsi="Times New Roman"/>
          <w:color w:val="000000"/>
          <w:sz w:val="28"/>
          <w:szCs w:val="28"/>
          <w:lang w:val="uk-UA"/>
        </w:rPr>
        <w:t>(r=0,41 при p≤0,05)</w:t>
      </w:r>
      <w:r w:rsidRPr="004D4FB6">
        <w:rPr>
          <w:rFonts w:ascii="Times New Roman" w:hAnsi="Times New Roman"/>
          <w:color w:val="000000"/>
          <w:kern w:val="36"/>
          <w:sz w:val="28"/>
          <w:szCs w:val="28"/>
          <w:lang w:val="uk-UA" w:eastAsia="ru-RU"/>
        </w:rPr>
        <w:t xml:space="preserve">, прийняття «боротьби» </w:t>
      </w:r>
      <w:r w:rsidRPr="004D4FB6">
        <w:rPr>
          <w:rFonts w:ascii="Times New Roman" w:hAnsi="Times New Roman"/>
          <w:color w:val="000000"/>
          <w:sz w:val="28"/>
          <w:szCs w:val="28"/>
          <w:lang w:val="uk-UA"/>
        </w:rPr>
        <w:t>(r=0,71 при p≤0,05)</w:t>
      </w:r>
      <w:r w:rsidRPr="004D4FB6">
        <w:rPr>
          <w:rFonts w:ascii="Times New Roman" w:hAnsi="Times New Roman"/>
          <w:color w:val="000000"/>
          <w:kern w:val="36"/>
          <w:sz w:val="28"/>
          <w:szCs w:val="28"/>
          <w:lang w:val="uk-UA" w:eastAsia="ru-RU"/>
        </w:rPr>
        <w:t>.</w:t>
      </w:r>
    </w:p>
    <w:p w:rsidR="002C5F67" w:rsidRPr="004D4FB6" w:rsidRDefault="002C5F67" w:rsidP="002C5F67">
      <w:pPr>
        <w:spacing w:after="0" w:line="360" w:lineRule="auto"/>
        <w:ind w:firstLine="708"/>
        <w:jc w:val="both"/>
        <w:rPr>
          <w:rFonts w:ascii="Times New Roman" w:hAnsi="Times New Roman"/>
          <w:color w:val="000000"/>
          <w:kern w:val="36"/>
          <w:sz w:val="28"/>
          <w:szCs w:val="28"/>
          <w:lang w:val="uk-UA" w:eastAsia="ru-RU"/>
        </w:rPr>
      </w:pPr>
      <w:r w:rsidRPr="004D4FB6">
        <w:rPr>
          <w:rFonts w:ascii="Times New Roman" w:hAnsi="Times New Roman"/>
          <w:sz w:val="28"/>
          <w:szCs w:val="28"/>
          <w:lang w:val="uk-UA" w:eastAsia="ru-RU"/>
        </w:rPr>
        <w:t>У групі студентської молоді також виявлено значущі зв’язки</w:t>
      </w:r>
      <w:r w:rsidRPr="004D4FB6">
        <w:rPr>
          <w:rFonts w:ascii="Times New Roman" w:hAnsi="Times New Roman"/>
          <w:color w:val="000000"/>
          <w:kern w:val="36"/>
          <w:sz w:val="28"/>
          <w:szCs w:val="28"/>
          <w:lang w:val="uk-UA" w:eastAsia="ru-RU"/>
        </w:rPr>
        <w:t xml:space="preserve"> між конкурентною поведінкою у конфлікті та такими типами поведінки в групі, як незалежність </w:t>
      </w:r>
      <w:r w:rsidRPr="004D4FB6">
        <w:rPr>
          <w:rFonts w:ascii="Times New Roman" w:hAnsi="Times New Roman"/>
          <w:color w:val="000000"/>
          <w:sz w:val="28"/>
          <w:szCs w:val="28"/>
          <w:lang w:val="uk-UA"/>
        </w:rPr>
        <w:t>(r=0,66 при p≤0,05)</w:t>
      </w:r>
      <w:r w:rsidRPr="004D4FB6">
        <w:rPr>
          <w:rFonts w:ascii="Times New Roman" w:hAnsi="Times New Roman"/>
          <w:color w:val="000000"/>
          <w:kern w:val="36"/>
          <w:sz w:val="28"/>
          <w:szCs w:val="28"/>
          <w:lang w:val="uk-UA" w:eastAsia="ru-RU"/>
        </w:rPr>
        <w:t xml:space="preserve">, товариськість </w:t>
      </w:r>
      <w:r w:rsidRPr="004D4FB6">
        <w:rPr>
          <w:rFonts w:ascii="Times New Roman" w:hAnsi="Times New Roman"/>
          <w:color w:val="000000"/>
          <w:sz w:val="28"/>
          <w:szCs w:val="28"/>
          <w:lang w:val="uk-UA"/>
        </w:rPr>
        <w:t>(r=0,51 при p≤0,05)</w:t>
      </w:r>
      <w:r w:rsidRPr="004D4FB6">
        <w:rPr>
          <w:rFonts w:ascii="Times New Roman" w:hAnsi="Times New Roman"/>
          <w:color w:val="000000"/>
          <w:kern w:val="36"/>
          <w:sz w:val="28"/>
          <w:szCs w:val="28"/>
          <w:lang w:val="uk-UA" w:eastAsia="ru-RU"/>
        </w:rPr>
        <w:t xml:space="preserve">, прийняття «боротьби» </w:t>
      </w:r>
      <w:r w:rsidRPr="004D4FB6">
        <w:rPr>
          <w:rFonts w:ascii="Times New Roman" w:hAnsi="Times New Roman"/>
          <w:color w:val="000000"/>
          <w:sz w:val="28"/>
          <w:szCs w:val="28"/>
          <w:lang w:val="uk-UA"/>
        </w:rPr>
        <w:t>(r=0,62 при p≤0,05)</w:t>
      </w:r>
      <w:r w:rsidRPr="004D4FB6">
        <w:rPr>
          <w:rFonts w:ascii="Times New Roman" w:hAnsi="Times New Roman"/>
          <w:color w:val="000000"/>
          <w:kern w:val="36"/>
          <w:sz w:val="28"/>
          <w:szCs w:val="28"/>
          <w:lang w:val="uk-UA" w:eastAsia="ru-RU"/>
        </w:rPr>
        <w:t>.</w:t>
      </w:r>
    </w:p>
    <w:p w:rsidR="002C5F67" w:rsidRPr="004D4FB6" w:rsidRDefault="002C5F67" w:rsidP="002C5F67">
      <w:pPr>
        <w:spacing w:after="0" w:line="360" w:lineRule="auto"/>
        <w:ind w:firstLine="708"/>
        <w:jc w:val="both"/>
        <w:rPr>
          <w:rFonts w:ascii="Times New Roman" w:eastAsia="Calibri" w:hAnsi="Times New Roman" w:cs="Courier New"/>
          <w:sz w:val="28"/>
          <w:szCs w:val="28"/>
          <w:lang w:val="uk-UA" w:eastAsia="ru-RU"/>
        </w:rPr>
      </w:pPr>
      <w:r w:rsidRPr="004D4FB6">
        <w:rPr>
          <w:rFonts w:ascii="Times New Roman" w:hAnsi="Times New Roman"/>
          <w:sz w:val="28"/>
          <w:szCs w:val="28"/>
          <w:lang w:val="uk-UA" w:eastAsia="ru-RU"/>
        </w:rPr>
        <w:t xml:space="preserve">Вищесказане підтвердило нашу </w:t>
      </w:r>
      <w:r w:rsidRPr="004D4FB6">
        <w:rPr>
          <w:rFonts w:ascii="Times New Roman" w:hAnsi="Times New Roman"/>
          <w:i/>
          <w:sz w:val="28"/>
          <w:szCs w:val="28"/>
          <w:lang w:val="uk-UA" w:eastAsia="ru-RU"/>
        </w:rPr>
        <w:t>другу емпіричну гіпотезу</w:t>
      </w:r>
      <w:r w:rsidRPr="004D4FB6">
        <w:rPr>
          <w:rFonts w:ascii="Times New Roman" w:hAnsi="Times New Roman"/>
          <w:sz w:val="28"/>
          <w:szCs w:val="28"/>
          <w:lang w:val="uk-UA" w:eastAsia="ru-RU"/>
        </w:rPr>
        <w:t xml:space="preserve"> –</w:t>
      </w:r>
      <w:r w:rsidRPr="004D4FB6">
        <w:rPr>
          <w:rFonts w:ascii="Times New Roman" w:eastAsia="Calibri" w:hAnsi="Times New Roman" w:cs="Courier New"/>
          <w:sz w:val="28"/>
          <w:szCs w:val="28"/>
          <w:lang w:val="uk-UA" w:eastAsia="ru-RU"/>
        </w:rPr>
        <w:t xml:space="preserve"> якщо переважає </w:t>
      </w:r>
      <w:proofErr w:type="spellStart"/>
      <w:r w:rsidRPr="004D4FB6">
        <w:rPr>
          <w:rFonts w:ascii="Times New Roman" w:eastAsia="Calibri" w:hAnsi="Times New Roman" w:cs="Courier New"/>
          <w:sz w:val="28"/>
          <w:szCs w:val="28"/>
          <w:lang w:val="uk-UA" w:eastAsia="ru-RU"/>
        </w:rPr>
        <w:t>конкурентність</w:t>
      </w:r>
      <w:proofErr w:type="spellEnd"/>
      <w:r w:rsidRPr="004D4FB6">
        <w:rPr>
          <w:rFonts w:ascii="Times New Roman" w:eastAsia="Calibri" w:hAnsi="Times New Roman" w:cs="Courier New"/>
          <w:sz w:val="28"/>
          <w:szCs w:val="28"/>
          <w:lang w:val="uk-UA" w:eastAsia="ru-RU"/>
        </w:rPr>
        <w:t xml:space="preserve"> у </w:t>
      </w:r>
      <w:r w:rsidRPr="004D4FB6">
        <w:rPr>
          <w:rFonts w:ascii="Times New Roman" w:hAnsi="Times New Roman"/>
          <w:sz w:val="28"/>
          <w:szCs w:val="28"/>
          <w:lang w:val="uk-UA" w:eastAsia="ru-RU"/>
        </w:rPr>
        <w:t xml:space="preserve">дітей старшого шкільного віку і студентської </w:t>
      </w:r>
      <w:r w:rsidRPr="004D4FB6">
        <w:rPr>
          <w:rFonts w:ascii="Times New Roman" w:hAnsi="Times New Roman"/>
          <w:sz w:val="28"/>
          <w:szCs w:val="28"/>
          <w:lang w:val="uk-UA" w:eastAsia="ru-RU"/>
        </w:rPr>
        <w:lastRenderedPageBreak/>
        <w:t xml:space="preserve">молоді, то тенденціями до конфліктної поведінки буде </w:t>
      </w:r>
      <w:r w:rsidRPr="004D4FB6">
        <w:rPr>
          <w:rFonts w:ascii="Times New Roman" w:hAnsi="Times New Roman"/>
          <w:color w:val="000000"/>
          <w:kern w:val="36"/>
          <w:sz w:val="28"/>
          <w:szCs w:val="28"/>
          <w:lang w:val="uk-UA" w:eastAsia="ru-RU"/>
        </w:rPr>
        <w:t>незалежність, прийняття «боротьби».</w:t>
      </w:r>
    </w:p>
    <w:p w:rsidR="002C5F67" w:rsidRPr="004D4FB6" w:rsidRDefault="002C5F67" w:rsidP="002C5F67">
      <w:pPr>
        <w:spacing w:after="0" w:line="360" w:lineRule="auto"/>
        <w:ind w:firstLine="708"/>
        <w:jc w:val="both"/>
        <w:rPr>
          <w:rFonts w:ascii="Times New Roman" w:hAnsi="Times New Roman"/>
          <w:bCs/>
          <w:color w:val="000000"/>
          <w:sz w:val="28"/>
          <w:szCs w:val="28"/>
          <w:lang w:val="uk-UA" w:eastAsia="ru-RU"/>
        </w:rPr>
      </w:pPr>
      <w:r w:rsidRPr="004D4FB6">
        <w:rPr>
          <w:rFonts w:ascii="Times New Roman" w:hAnsi="Times New Roman"/>
          <w:sz w:val="28"/>
          <w:szCs w:val="28"/>
          <w:lang w:val="uk-UA" w:eastAsia="ru-RU"/>
        </w:rPr>
        <w:t xml:space="preserve">Аналіз за критерієм </w:t>
      </w:r>
      <w:proofErr w:type="spellStart"/>
      <w:r w:rsidRPr="004D4FB6">
        <w:rPr>
          <w:rFonts w:ascii="Times New Roman" w:hAnsi="Times New Roman"/>
          <w:sz w:val="28"/>
          <w:szCs w:val="28"/>
          <w:lang w:val="uk-UA" w:eastAsia="ru-RU"/>
        </w:rPr>
        <w:t>Манна-Уітні</w:t>
      </w:r>
      <w:proofErr w:type="spellEnd"/>
      <w:r w:rsidRPr="004D4FB6">
        <w:rPr>
          <w:rFonts w:ascii="Times New Roman" w:hAnsi="Times New Roman"/>
          <w:sz w:val="28"/>
          <w:szCs w:val="28"/>
          <w:lang w:val="uk-UA" w:eastAsia="ru-RU"/>
        </w:rPr>
        <w:t xml:space="preserve"> показав, що при регулюванні конфліктів схильні до конкуренції або уникнення, а юнаки – до конкуренції або до компромісу, а </w:t>
      </w:r>
      <w:r w:rsidRPr="004D4FB6">
        <w:rPr>
          <w:rFonts w:ascii="Times New Roman" w:hAnsi="Times New Roman"/>
          <w:bCs/>
          <w:color w:val="000000"/>
          <w:sz w:val="28"/>
          <w:szCs w:val="28"/>
          <w:lang w:val="uk-UA" w:eastAsia="ru-RU"/>
        </w:rPr>
        <w:t>рівень готовності до ведення переговорів і розв’язання конфліктів значимо вищий у студентської молоді.</w:t>
      </w:r>
    </w:p>
    <w:p w:rsidR="002C5F67" w:rsidRPr="004D4FB6" w:rsidRDefault="002C5F67" w:rsidP="002C5F67">
      <w:pPr>
        <w:spacing w:after="0" w:line="360" w:lineRule="auto"/>
        <w:ind w:firstLine="708"/>
        <w:jc w:val="both"/>
        <w:rPr>
          <w:rFonts w:ascii="Times New Roman" w:eastAsia="Calibri" w:hAnsi="Times New Roman" w:cs="Courier New"/>
          <w:sz w:val="28"/>
          <w:szCs w:val="28"/>
          <w:lang w:val="uk-UA" w:eastAsia="ru-RU"/>
        </w:rPr>
      </w:pPr>
      <w:r w:rsidRPr="004D4FB6">
        <w:rPr>
          <w:rFonts w:ascii="Times New Roman" w:hAnsi="Times New Roman"/>
          <w:bCs/>
          <w:color w:val="000000"/>
          <w:sz w:val="28"/>
          <w:szCs w:val="28"/>
          <w:lang w:val="uk-UA" w:eastAsia="ru-RU"/>
        </w:rPr>
        <w:t xml:space="preserve">Це підтвердило нашу </w:t>
      </w:r>
      <w:r w:rsidRPr="004D4FB6">
        <w:rPr>
          <w:rFonts w:ascii="Times New Roman" w:hAnsi="Times New Roman"/>
          <w:bCs/>
          <w:i/>
          <w:color w:val="000000"/>
          <w:sz w:val="28"/>
          <w:szCs w:val="28"/>
          <w:lang w:val="uk-UA" w:eastAsia="ru-RU"/>
        </w:rPr>
        <w:t>третю</w:t>
      </w:r>
      <w:r w:rsidRPr="004D4FB6">
        <w:rPr>
          <w:rFonts w:ascii="Times New Roman" w:hAnsi="Times New Roman"/>
          <w:bCs/>
          <w:color w:val="000000"/>
          <w:sz w:val="28"/>
          <w:szCs w:val="28"/>
          <w:lang w:val="uk-UA" w:eastAsia="ru-RU"/>
        </w:rPr>
        <w:t xml:space="preserve"> </w:t>
      </w:r>
      <w:r w:rsidRPr="004D4FB6">
        <w:rPr>
          <w:rFonts w:ascii="Times New Roman" w:hAnsi="Times New Roman"/>
          <w:bCs/>
          <w:i/>
          <w:color w:val="000000"/>
          <w:sz w:val="28"/>
          <w:szCs w:val="28"/>
          <w:lang w:val="uk-UA" w:eastAsia="ru-RU"/>
        </w:rPr>
        <w:t xml:space="preserve">емпіричну гіпотезу – </w:t>
      </w:r>
      <w:r w:rsidRPr="004D4FB6">
        <w:rPr>
          <w:rFonts w:ascii="Times New Roman" w:hAnsi="Times New Roman"/>
          <w:sz w:val="28"/>
          <w:szCs w:val="28"/>
          <w:lang w:val="uk-UA" w:eastAsia="ru-RU"/>
        </w:rPr>
        <w:t xml:space="preserve">існують розбіжності між підлітками і юнаками за показниками стилю розв’язання конфліктів та </w:t>
      </w:r>
      <w:r w:rsidRPr="004D4FB6">
        <w:rPr>
          <w:rFonts w:ascii="Times New Roman" w:hAnsi="Times New Roman"/>
          <w:bCs/>
          <w:i/>
          <w:color w:val="000000"/>
          <w:sz w:val="28"/>
          <w:szCs w:val="28"/>
          <w:lang w:val="uk-UA" w:eastAsia="ru-RU"/>
        </w:rPr>
        <w:t xml:space="preserve">четверту емпіричну гіпотезу – </w:t>
      </w:r>
      <w:r w:rsidRPr="004D4FB6">
        <w:rPr>
          <w:rFonts w:ascii="Times New Roman" w:hAnsi="Times New Roman"/>
          <w:sz w:val="28"/>
          <w:szCs w:val="28"/>
          <w:lang w:val="uk-UA" w:eastAsia="ru-RU"/>
        </w:rPr>
        <w:t xml:space="preserve">існують розбіжності між дітьми старшого шкільного віку і студентською молоддю за рівнем готовності до ведення переговорів та розв’язання конфліктів. </w:t>
      </w:r>
    </w:p>
    <w:p w:rsidR="002C5F67" w:rsidRPr="004D4FB6" w:rsidRDefault="002C5F67" w:rsidP="002C5F67">
      <w:pPr>
        <w:rPr>
          <w:rFonts w:ascii="Times New Roman" w:eastAsia="Times New Roman" w:hAnsi="Times New Roman" w:cs="Times New Roman"/>
          <w:color w:val="000000"/>
          <w:sz w:val="28"/>
          <w:szCs w:val="28"/>
          <w:lang w:val="uk-UA"/>
        </w:rPr>
      </w:pPr>
      <w:r w:rsidRPr="004D4FB6">
        <w:rPr>
          <w:rFonts w:ascii="Times New Roman" w:hAnsi="Times New Roman" w:cs="Times New Roman"/>
          <w:sz w:val="28"/>
          <w:szCs w:val="28"/>
          <w:lang w:val="uk-UA"/>
        </w:rPr>
        <w:br w:type="page"/>
      </w:r>
    </w:p>
    <w:p w:rsidR="002C5F67" w:rsidRPr="004D4FB6" w:rsidRDefault="002C5F67" w:rsidP="002C5F67">
      <w:pPr>
        <w:pStyle w:val="Default"/>
        <w:spacing w:before="30" w:line="360" w:lineRule="auto"/>
        <w:jc w:val="center"/>
        <w:rPr>
          <w:b/>
          <w:sz w:val="28"/>
          <w:szCs w:val="28"/>
          <w:lang w:val="uk-UA"/>
        </w:rPr>
      </w:pPr>
      <w:r w:rsidRPr="004D4FB6">
        <w:rPr>
          <w:b/>
          <w:sz w:val="28"/>
          <w:szCs w:val="28"/>
          <w:lang w:val="uk-UA"/>
        </w:rPr>
        <w:lastRenderedPageBreak/>
        <w:t>РОЗДІЛ 3</w:t>
      </w:r>
    </w:p>
    <w:p w:rsidR="002C5F67" w:rsidRPr="004D4FB6" w:rsidRDefault="002C5F67" w:rsidP="002C5F67">
      <w:pPr>
        <w:pStyle w:val="Default"/>
        <w:spacing w:before="30" w:line="360" w:lineRule="auto"/>
        <w:jc w:val="center"/>
        <w:rPr>
          <w:b/>
          <w:sz w:val="28"/>
          <w:szCs w:val="28"/>
          <w:lang w:val="uk-UA"/>
        </w:rPr>
      </w:pPr>
      <w:r w:rsidRPr="004D4FB6">
        <w:rPr>
          <w:b/>
          <w:sz w:val="28"/>
          <w:szCs w:val="28"/>
          <w:lang w:val="uk-UA"/>
        </w:rPr>
        <w:t>МЕТОДИЧНІ РЕКОМЕНДАЦІЇ ЩОДО ПОДОЛАННЯ КОНФЛІКТІВ У ДІТЕЙ СТАРШОГО ШКІЛЬНОГО ВІКУ ТА СТУДЕНТСЬКОЇ МОЛОДІ</w:t>
      </w:r>
    </w:p>
    <w:p w:rsidR="002C5F67" w:rsidRPr="004D4FB6" w:rsidRDefault="002C5F67" w:rsidP="002C5F67">
      <w:pPr>
        <w:pStyle w:val="Default"/>
        <w:spacing w:before="30" w:line="360" w:lineRule="auto"/>
        <w:ind w:firstLine="709"/>
        <w:jc w:val="both"/>
        <w:rPr>
          <w:b/>
          <w:sz w:val="28"/>
          <w:szCs w:val="28"/>
          <w:lang w:val="uk-UA"/>
        </w:rPr>
      </w:pPr>
    </w:p>
    <w:p w:rsidR="002C5F67" w:rsidRPr="004D4FB6" w:rsidRDefault="002C5F67" w:rsidP="002C5F67">
      <w:pPr>
        <w:pStyle w:val="Default"/>
        <w:spacing w:before="30" w:line="360" w:lineRule="auto"/>
        <w:ind w:firstLine="709"/>
        <w:jc w:val="both"/>
        <w:rPr>
          <w:b/>
          <w:sz w:val="28"/>
          <w:szCs w:val="28"/>
          <w:lang w:val="uk-UA"/>
        </w:rPr>
      </w:pPr>
      <w:r w:rsidRPr="004D4FB6">
        <w:rPr>
          <w:b/>
          <w:sz w:val="28"/>
          <w:szCs w:val="28"/>
          <w:lang w:val="uk-UA"/>
        </w:rPr>
        <w:t>3.1. Теоретичні засади подолання конфліктів у дітей старшого шкільного віку та студентської молоді</w:t>
      </w:r>
    </w:p>
    <w:p w:rsidR="002C5F67" w:rsidRPr="004D4FB6" w:rsidRDefault="002C5F67" w:rsidP="002C5F67">
      <w:pPr>
        <w:pStyle w:val="Default"/>
        <w:spacing w:before="30" w:line="360" w:lineRule="auto"/>
        <w:ind w:firstLine="709"/>
        <w:jc w:val="both"/>
        <w:rPr>
          <w:b/>
          <w:sz w:val="28"/>
          <w:szCs w:val="28"/>
          <w:lang w:val="uk-UA"/>
        </w:rPr>
      </w:pP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У сучасному суспільстві практично кожен з батьків дітей старшого шкільного віку та студентської молоді стикається з такою проблемою, як конфліктна поведінка дитини. Дана проблема є актуальною і на сьогоднішній день, так як в навчальному закладі у юнаків виникають труднощі у спілкуванні як з однолітками, так і з викладачами [43].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Конфліктна поведінка – це широко поширене явище у юнацькому віці. Вона виступає способом утвердження своєї позиції, як у відносинах з дорослими, так і в стосунках з однолітками. Адже саме цей період життя є найскладнішим – настає криза підліткового віку. Юнак ще перебуває на межі між дитинством і дорослим життям, саме в цей момент, він по-справжньому заглядає всередину себе і вже здатний усвідомлювати багато речей [57].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Криза може відбуватися за одним із шляхів: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1) «криза незалежності» – негативізм, бунтарство, нахабство, упертість, ревнощі;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2) «криза залежності» – слухняність, несамостійність, прагнення бути як усі, інфантильність.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Тому у юнака з’</w:t>
      </w:r>
      <w:r w:rsidRPr="004D4FB6">
        <w:rPr>
          <w:rFonts w:ascii="Times New Roman" w:hAnsi="Times New Roman" w:cs="Times New Roman"/>
          <w:sz w:val="28"/>
          <w:szCs w:val="28"/>
          <w:lang w:val="uk-UA"/>
        </w:rPr>
        <w:t xml:space="preserve">являються зміни, які допомагають йому переступити межу і почати доросле життя. Дані зміни відбуваються у суперечності спілкування. Юнак вже готовий взаємодіяти з дорослими на рівних, але поки не має такої можливості. А стосунки з однолітками стають напруженими, так як інтереси стають різними, коло спілкування розбавляється підлітками старшого віку.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lastRenderedPageBreak/>
        <w:t xml:space="preserve">Причини конфліктів у юнацькому віці можуть бути найрізноманітнішими і для їх вирішення юнаки нерідко потребують допомоги та порад дорослої людини. До конфліктів підліткового віку можна віднести: непокору, суперечку, нав'язування своєї точки зору оточуючим, непорозуміння, зверхнє ставлення до людей, невиконання обов'язків, низьку успішність, лінь [58].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Поведінка юнаків в конфліктній ситуації підпорядковується загальним закономірностям протікання конфліктів. Згідно з дослідженнями К. Томаса в конфліктній ситуації можуть використовуватися п'ять основних стилів поведінки: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1) пристосування;</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2) компроміс;</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3) співробітництво;</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4) уникнення;</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5) суперництво [60; 61].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Використання кожного з них визначається інтересами сторін і бажанням кожної з них досягти своєї мети. </w:t>
      </w:r>
      <w:r w:rsidRPr="004D4FB6">
        <w:rPr>
          <w:rFonts w:ascii="Times New Roman" w:hAnsi="Times New Roman" w:cs="Times New Roman"/>
          <w:i/>
          <w:sz w:val="28"/>
          <w:szCs w:val="28"/>
          <w:lang w:val="uk-UA"/>
        </w:rPr>
        <w:t>Стиль суперництва</w:t>
      </w:r>
      <w:r w:rsidRPr="004D4FB6">
        <w:rPr>
          <w:rFonts w:ascii="Times New Roman" w:hAnsi="Times New Roman" w:cs="Times New Roman"/>
          <w:sz w:val="28"/>
          <w:szCs w:val="28"/>
          <w:lang w:val="uk-UA"/>
        </w:rPr>
        <w:t xml:space="preserve"> спостерігається, в основному, у школярів та студентів, які користуються авторитетом серед однолітків. У них відзначається твердість характеру, сила волі, прагнення задовольнити власні інтереси, при цьому інтереси іншої сторони їх абсолютно не цікавлять.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i/>
          <w:sz w:val="28"/>
          <w:szCs w:val="28"/>
          <w:lang w:val="uk-UA"/>
        </w:rPr>
        <w:t>Стиль співробітництва</w:t>
      </w:r>
      <w:r w:rsidRPr="004D4FB6">
        <w:rPr>
          <w:rFonts w:ascii="Times New Roman" w:hAnsi="Times New Roman" w:cs="Times New Roman"/>
          <w:sz w:val="28"/>
          <w:szCs w:val="28"/>
          <w:lang w:val="uk-UA"/>
        </w:rPr>
        <w:t xml:space="preserve"> – один з непростих методів поведінки юнаків у конфлікті, до цього стилю школярі та студенти вдаються тільки в тому випадку, коли не хочуть псувати відносини з однолітками. Обидві сторони конфлікту повинні володіти дипломатичними здібностями, тобто вмінням домовлятися, захищаючи свої інтереси і при цьому враховувати інтереси свого опонента, вмінням слухати інших та  при цьому стримувати свої емоції. Відсутність одного з цих умінь робить цей стиль неефективним.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i/>
          <w:sz w:val="28"/>
          <w:szCs w:val="28"/>
          <w:lang w:val="uk-UA"/>
        </w:rPr>
        <w:t>Стиль компромісу</w:t>
      </w:r>
      <w:r w:rsidRPr="004D4FB6">
        <w:rPr>
          <w:rFonts w:ascii="Times New Roman" w:hAnsi="Times New Roman" w:cs="Times New Roman"/>
          <w:sz w:val="28"/>
          <w:szCs w:val="28"/>
          <w:lang w:val="uk-UA"/>
        </w:rPr>
        <w:t xml:space="preserve"> передбачає врегулювання розбіжностей за допомогою взаємних поступок. Від стилю співробітництва цей стиль </w:t>
      </w:r>
      <w:r w:rsidRPr="004D4FB6">
        <w:rPr>
          <w:rFonts w:ascii="Times New Roman" w:hAnsi="Times New Roman" w:cs="Times New Roman"/>
          <w:sz w:val="28"/>
          <w:szCs w:val="28"/>
          <w:lang w:val="uk-UA"/>
        </w:rPr>
        <w:lastRenderedPageBreak/>
        <w:t xml:space="preserve">відрізняється тим, що конфліктуючі сторони домовляються між собою на ранній стадії конфлікту, так як розуміють, що противник має не менш переконливі аргументи і можливості для досягнення поставленої мети, всі сторони хочуть одного й того ж, але досягти мети, не поступаючись один одному не вийде.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i/>
          <w:sz w:val="28"/>
          <w:szCs w:val="28"/>
          <w:lang w:val="uk-UA"/>
        </w:rPr>
        <w:t>Стиль уникнення</w:t>
      </w:r>
      <w:r w:rsidRPr="004D4FB6">
        <w:rPr>
          <w:rFonts w:ascii="Times New Roman" w:hAnsi="Times New Roman" w:cs="Times New Roman"/>
          <w:sz w:val="28"/>
          <w:szCs w:val="28"/>
          <w:lang w:val="uk-UA"/>
        </w:rPr>
        <w:t xml:space="preserve"> вибирається юнаками тоді, коли вони не зовсім впевнені в своїй правоті або коли ця проблема не стоїть для них на першому місці, чи може коли інші сторони інциденту мають більше можливостей для досягнення мети. У всякому разі, відхід від проблеми чи відстрочка не є втечею, а є цілком розумною реакцією на конфліктну ситуацію. Після закінчення якогось часу ці розбіжності, які призвели до конфлікту, можуть вирішуватися самі собою або юнак може зайнятися цими питаннями пізніше, коли в його розпорядженні будуть додаткова інформація та можливості.</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i/>
          <w:sz w:val="28"/>
          <w:szCs w:val="28"/>
          <w:lang w:val="uk-UA"/>
        </w:rPr>
        <w:t>Стиль пристосування</w:t>
      </w:r>
      <w:r w:rsidRPr="004D4FB6">
        <w:rPr>
          <w:rFonts w:ascii="Times New Roman" w:hAnsi="Times New Roman" w:cs="Times New Roman"/>
          <w:sz w:val="28"/>
          <w:szCs w:val="28"/>
          <w:lang w:val="uk-UA"/>
        </w:rPr>
        <w:t xml:space="preserve"> означає, що юнак не зацікавлений захищати свої власні інтереси, він йде на угоду з іншими сторонами в збиток собі, але при цьому зберігає дружні стосунки з однолітками. Цей стиль використовується школярами та студентами не для вирішення конфлікту, а для власного спокою і стабільності.</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Робота педагога-психолога з оптимізації конфліктної поведінки юнаків відбувається за такими напрямами: організаційна робота – збір інформації про умови життєдіяльності дитини. Діагностична робота – проведення психодіагностики для виявлення різних сторін особистості юнака, здатних вплинути на хід конфлікту, виявлення загальної конфліктності юнаків.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Під час здійснення діяльності з подолання конфліктної поведінки юнаків педагог-психолог може зіткнутися безпосередньо з ситуацією конфлікту. Тоді крім проведення тренінгів та консультацій йому, можливо, доведеться взяти на себе роль медіатора (посередника) у вирішенні конфлікту. Така діяльність потребує спеціальної підготовки, але її правильне проведення робить істотний вплив на розвиток навичок вирішення </w:t>
      </w:r>
      <w:r w:rsidRPr="004D4FB6">
        <w:rPr>
          <w:rFonts w:ascii="Times New Roman" w:hAnsi="Times New Roman" w:cs="Times New Roman"/>
          <w:sz w:val="28"/>
          <w:szCs w:val="28"/>
          <w:lang w:val="uk-UA"/>
        </w:rPr>
        <w:lastRenderedPageBreak/>
        <w:t xml:space="preserve">конфлікту, так як підлітки наочно знайомляться зі стратегією поведінки в конфлікті.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Надбання конфліктної компетентності відбувається прот</w:t>
      </w:r>
      <w:r>
        <w:rPr>
          <w:rFonts w:ascii="Times New Roman" w:hAnsi="Times New Roman" w:cs="Times New Roman"/>
          <w:sz w:val="28"/>
          <w:szCs w:val="28"/>
          <w:lang w:val="uk-UA"/>
        </w:rPr>
        <w:t>ягом усього життя, у тісному зв’</w:t>
      </w:r>
      <w:r w:rsidRPr="004D4FB6">
        <w:rPr>
          <w:rFonts w:ascii="Times New Roman" w:hAnsi="Times New Roman" w:cs="Times New Roman"/>
          <w:sz w:val="28"/>
          <w:szCs w:val="28"/>
          <w:lang w:val="uk-UA"/>
        </w:rPr>
        <w:t xml:space="preserve">язку з віковим розвитком. Однак до теперішнього часу не розроблено питання про психологічний зміст і становленні конфліктної компетентності як про ресурс, тобто можливе засобі розвитку спілкування в юнацькому віці. Це ускладнює проектування освітніх умов та оцінку ефективності програм, орієнтованих на придбання ресурсів позитивного особистісного розвитку у підлітковому віці та спілкування як чинника, що забезпечує цей розвиток.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Конфлікти в близькому дружньому спілкуванні не настільки часто залучають насторожену увагу дослідників, як яскраві і часом жорстокі групові конфлікти. Розгортаючись як «внутрішня драма», вони піднімають «ядро особистості», основи ідентичності юнака. На відміну від конфліктів у юнацькій групі, предметом конфліктів з близькими друзями, як правило, виступає дотримання норм «кодексу товариства» – норм, що стосуються внутрішньої сторони «суто особистих взаємин». Більшість моральних дилем, які вирішуються підлітками, тісно пов'язані з конфліктами у відносинах друзів. Юнаки часто відчувають гостру боязнь втрати близьких відносин і тому можуть докладати великі зусилля, щоб зберегти їх, вчаться компромісам, роботі з проблемами [70].</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Важливим показником компетентності в особистісному спілкуванні виступає здатність і в ситуації конфлікту зберігати ставлення до іншого як до рівного та рівноцінного. Це передбачає виражену орієнтацію на партнера і здатність до відновлення й підтримання діалогу в ситуації конфлікту. Діалог як принцип спілкування надає міжособистісному конфлікту конструктивний сенс, дозволяє конфлікту стати джерелом розвитку особистісних смислів, цінностей, формування міжособистісної культури.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Для молодших юнаків в ситуації конфлікту характерна відданість власним почуттям, егоцентрична позиція. Це заважає їм ясно побачити </w:t>
      </w:r>
      <w:r w:rsidRPr="004D4FB6">
        <w:rPr>
          <w:rFonts w:ascii="Times New Roman" w:hAnsi="Times New Roman" w:cs="Times New Roman"/>
          <w:sz w:val="28"/>
          <w:szCs w:val="28"/>
          <w:lang w:val="uk-UA"/>
        </w:rPr>
        <w:lastRenderedPageBreak/>
        <w:t xml:space="preserve">іншого учасника ситуації в його самобутньому існуванні, зрозуміти підстави його дій і визначає інтенсивну, але внутрішньо суперечливу – непослідовну конфліктну поведінку.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Юнаки здатні здійснювати ряд ітерацій з вирішення конфлікту, долаючи невдалі спроби, які часто призводять до ескалації конфлікту, остаточному розвалу відносин, всупереч задумам на відновлення. Але випадки вирішення все ж таки виглядають не раптовими та мимовільними, а постають як результат цілеспрямованих дій учасників, спроба встановити діалог.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Згодом емоційне «перенапруження», амбівалентність почуттів, які відображають </w:t>
      </w:r>
      <w:proofErr w:type="spellStart"/>
      <w:r w:rsidRPr="004D4FB6">
        <w:rPr>
          <w:rFonts w:ascii="Times New Roman" w:hAnsi="Times New Roman" w:cs="Times New Roman"/>
          <w:sz w:val="28"/>
          <w:szCs w:val="28"/>
          <w:lang w:val="uk-UA"/>
        </w:rPr>
        <w:t>надцінність</w:t>
      </w:r>
      <w:proofErr w:type="spellEnd"/>
      <w:r w:rsidRPr="004D4FB6">
        <w:rPr>
          <w:rFonts w:ascii="Times New Roman" w:hAnsi="Times New Roman" w:cs="Times New Roman"/>
          <w:sz w:val="28"/>
          <w:szCs w:val="28"/>
          <w:lang w:val="uk-UA"/>
        </w:rPr>
        <w:t xml:space="preserve"> спілкування, спадає. Стають вираженими ознаки конфліктно-компетентної поведінки: здатність відчувати за іншу особу; розуміння своїх дій як причини емоційних переживань однолітка та відповідних дій; здатність до реконструкції конфліктної динаміки; здатність до цілеспрямованих, послідовних дій з відновлення взаєморозуміння і вирішення конфлікту [11].</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Таким чином, прогрес у реалізації в конфліктній взаємодії відбувається на основі рефлексивного ставлення до «стихії конфлікту», тісно пов'язаний зі здатністю зайняти активну роздільну позицію в конфлікті, а також з розвитком децентрації – здатності побачити ситуацію очима іншого і зрозуміти його потреби та інтереси, відмінні від власних.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Старші юнаки, що отримали в молодшому юнацькому віці досвід інтимно-особистісного спілкування з близьким другом, володіють ресурсом компетентно діяти в конфлікті з неблизькими однолітками. Вони здатні адекватно розуміти вихідне протиріччя і вирішувати його активно, відповідно до принципів відносин, на відміну від юнаків, які не отримали такого досвіду [18].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Конфліктна компетентність може розглядатися як ресурс розвитку міжособистісного спілкування лише за умов, якщо у ній, крім здатності виявляти і адекватно розуміти протиріччя в спілкуванні та готовності їх </w:t>
      </w:r>
      <w:r w:rsidRPr="004D4FB6">
        <w:rPr>
          <w:rFonts w:ascii="Times New Roman" w:hAnsi="Times New Roman" w:cs="Times New Roman"/>
          <w:sz w:val="28"/>
          <w:szCs w:val="28"/>
          <w:lang w:val="uk-UA"/>
        </w:rPr>
        <w:lastRenderedPageBreak/>
        <w:t xml:space="preserve">долати, задано етичний зміст: орієнтація на іншу людину, суб'єкт-суб'єктне ставлення до неї в конфліктній ситуації, прагнення і здатність до міжособистісного діалогу.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У сучасному суспільстві конфлікти, які виникають у юнаків, пов'язують з віковою специфікою. Це – зміна положення молодої людини в житті, зміна мотиваційної сфери, протиріччя між збільшенням числа потреб і обмеженою можливістю їх задоволення, утвердження свого «Я». Індивідуально-особистісні особливості юнаків визначаються основними завданнями розвитку даного віку. Ці завдання впливають на існуючу ситуацію розвитку підлітка і на подальший розвиток дорослої людини.</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Зазвичай більшість батьків розглядають вирішення конфлікту в рамках виграшу чи програшу якоїсь зі сторін – учасниць конфлікту. Подібна «виграшно-програшна» орієнтація лежить в самій основі альтернативи дій сучасних батьків – проявляти суворість, жорсткість, авторитарність (батьки виграють) або проявляти поблажливість, м’якість, поступливість (дитина виграє). В результаті такого сприйняття конфлікту сучасні батьки вибудовують стосунки з дітьми у вигляді боротьби за владу, «війни світів», при цьому кожна з воюючих сторін думає в рамках свого виграшу або програшу. </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У таких сімейних війнах виграє, як правило, найсильніший, і найчастіше цим найсильнішим виявляються, звичайно, батьки. У більш рідкісних випадках виграє «найслабкіший», тобто юнак-маніпулятор, любов якого батьки бояться втратити. Ця вузька альтернатива сприйняття </w:t>
      </w:r>
      <w:proofErr w:type="spellStart"/>
      <w:r w:rsidRPr="004D4FB6">
        <w:rPr>
          <w:rFonts w:ascii="Times New Roman" w:hAnsi="Times New Roman" w:cs="Times New Roman"/>
          <w:sz w:val="28"/>
          <w:szCs w:val="28"/>
          <w:lang w:val="uk-UA"/>
        </w:rPr>
        <w:t>внутрішньородинної</w:t>
      </w:r>
      <w:proofErr w:type="spellEnd"/>
      <w:r w:rsidRPr="004D4FB6">
        <w:rPr>
          <w:rFonts w:ascii="Times New Roman" w:hAnsi="Times New Roman" w:cs="Times New Roman"/>
          <w:sz w:val="28"/>
          <w:szCs w:val="28"/>
          <w:lang w:val="uk-UA"/>
        </w:rPr>
        <w:t xml:space="preserve"> конфліктної ситуації позбавляє учасників можливості побачити різні варіанти виходу з неї.</w:t>
      </w:r>
    </w:p>
    <w:p w:rsidR="002C5F67" w:rsidRPr="004D4FB6" w:rsidRDefault="002C5F67" w:rsidP="002C5F67">
      <w:pPr>
        <w:spacing w:after="0" w:line="360" w:lineRule="auto"/>
        <w:ind w:firstLine="708"/>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Отже, конфліктність юнака часто викликана прагненням задовольнити свої потреби, з яких головна – це визнання дорослих та однолітків. Адже юнак вже не дитина, але ще й не дорослий. Він мислить, як дорослий, а поводиться, як дитина, тому йому треба допомогти: розвинути вміння </w:t>
      </w:r>
      <w:r w:rsidRPr="004D4FB6">
        <w:rPr>
          <w:rFonts w:ascii="Times New Roman" w:hAnsi="Times New Roman" w:cs="Times New Roman"/>
          <w:sz w:val="28"/>
          <w:szCs w:val="28"/>
          <w:lang w:val="uk-UA"/>
        </w:rPr>
        <w:lastRenderedPageBreak/>
        <w:t>попереджати конфлікт, створювати такі умови, коли приводи для протиборств не будуть виникати в освітньому середовищі та сім'ї.</w:t>
      </w:r>
    </w:p>
    <w:p w:rsidR="002C5F67" w:rsidRPr="004D4FB6" w:rsidRDefault="002C5F67" w:rsidP="002C5F67">
      <w:pPr>
        <w:spacing w:after="0" w:line="360" w:lineRule="auto"/>
        <w:ind w:firstLine="709"/>
        <w:jc w:val="both"/>
        <w:rPr>
          <w:rFonts w:ascii="Times New Roman" w:eastAsia="Times New Roman" w:hAnsi="Times New Roman" w:cs="Times New Roman"/>
          <w:sz w:val="28"/>
          <w:szCs w:val="28"/>
          <w:lang w:val="uk-UA" w:eastAsia="ru-RU"/>
        </w:rPr>
      </w:pPr>
      <w:r w:rsidRPr="004D4FB6">
        <w:rPr>
          <w:rFonts w:ascii="Times New Roman" w:eastAsia="Times New Roman" w:hAnsi="Times New Roman" w:cs="Times New Roman"/>
          <w:sz w:val="28"/>
          <w:szCs w:val="28"/>
          <w:lang w:val="uk-UA" w:eastAsia="ru-RU"/>
        </w:rPr>
        <w:t>Надбання соціально-психологічних навичок здійснюється в процесі групової роботи з учнями (соціально-психологічний тренінг), індивідуально-консультативної роботи з підлітками, їх батьками та педагогами з питань міжособистісних відносин, сімейної ситуації, профорієнтації та ін. Технологія роботи психолога складається з наступних елементів :</w:t>
      </w:r>
    </w:p>
    <w:p w:rsidR="002C5F67" w:rsidRPr="004D4FB6" w:rsidRDefault="002C5F67" w:rsidP="002C5F67">
      <w:pPr>
        <w:spacing w:after="0" w:line="360" w:lineRule="auto"/>
        <w:ind w:firstLine="709"/>
        <w:jc w:val="both"/>
        <w:rPr>
          <w:rFonts w:ascii="Times New Roman" w:eastAsia="Times New Roman" w:hAnsi="Times New Roman" w:cs="Times New Roman"/>
          <w:sz w:val="28"/>
          <w:szCs w:val="28"/>
          <w:lang w:val="uk-UA" w:eastAsia="ru-RU"/>
        </w:rPr>
      </w:pPr>
      <w:r w:rsidRPr="004D4FB6">
        <w:rPr>
          <w:rFonts w:ascii="Times New Roman" w:eastAsia="Times New Roman" w:hAnsi="Times New Roman" w:cs="Times New Roman"/>
          <w:sz w:val="28"/>
          <w:szCs w:val="28"/>
          <w:lang w:val="uk-UA" w:eastAsia="ru-RU"/>
        </w:rPr>
        <w:t>1) організаційні питання: формулювання цілей і завдань, зустріч з педагогами (отримання інформації про дітей), бесіда психолога з батьками (отримання їх згоди), зустріч психолога з підлітками (формування мотивації), аналіз отриманої інформації, планування діяльності, підбір методик;</w:t>
      </w:r>
    </w:p>
    <w:p w:rsidR="002C5F67" w:rsidRPr="004D4FB6" w:rsidRDefault="002C5F67" w:rsidP="002C5F67">
      <w:pPr>
        <w:spacing w:after="0" w:line="360" w:lineRule="auto"/>
        <w:ind w:firstLine="709"/>
        <w:jc w:val="both"/>
        <w:rPr>
          <w:rFonts w:ascii="Times New Roman" w:eastAsia="Times New Roman" w:hAnsi="Times New Roman" w:cs="Times New Roman"/>
          <w:sz w:val="28"/>
          <w:szCs w:val="28"/>
          <w:lang w:val="uk-UA" w:eastAsia="ru-RU"/>
        </w:rPr>
      </w:pPr>
      <w:r w:rsidRPr="004D4FB6">
        <w:rPr>
          <w:rFonts w:ascii="Times New Roman" w:eastAsia="Times New Roman" w:hAnsi="Times New Roman" w:cs="Times New Roman"/>
          <w:sz w:val="28"/>
          <w:szCs w:val="28"/>
          <w:lang w:val="uk-UA" w:eastAsia="ru-RU"/>
        </w:rPr>
        <w:t>2) діагностичні процедури: тести на особистісні особливості, на самооцінку, на інтелектуальний розвиток, на вивчення характеру взаємин; тести професійної орієнтації;</w:t>
      </w:r>
    </w:p>
    <w:p w:rsidR="002C5F67" w:rsidRPr="004D4FB6" w:rsidRDefault="002C5F67" w:rsidP="002C5F67">
      <w:pPr>
        <w:spacing w:after="0" w:line="360" w:lineRule="auto"/>
        <w:ind w:firstLine="709"/>
        <w:jc w:val="both"/>
        <w:rPr>
          <w:rFonts w:ascii="Times New Roman" w:eastAsia="Times New Roman" w:hAnsi="Times New Roman" w:cs="Times New Roman"/>
          <w:sz w:val="28"/>
          <w:szCs w:val="28"/>
          <w:lang w:val="uk-UA" w:eastAsia="ru-RU"/>
        </w:rPr>
      </w:pPr>
      <w:r w:rsidRPr="004D4FB6">
        <w:rPr>
          <w:rFonts w:ascii="Times New Roman" w:eastAsia="Times New Roman" w:hAnsi="Times New Roman" w:cs="Times New Roman"/>
          <w:sz w:val="28"/>
          <w:szCs w:val="28"/>
          <w:lang w:val="uk-UA" w:eastAsia="ru-RU"/>
        </w:rPr>
        <w:t>3) консультативно-методична робота: індивідуальна робота з підлітком; консультування батьків (первинна допомога, активація батьків на позитивне втручання в розвиток підлітка), педагогів (обговорення причин труднощів і можливості створення певних умов навчання); пошук індивідуального вирішення проблеми;</w:t>
      </w:r>
    </w:p>
    <w:p w:rsidR="002C5F67" w:rsidRPr="004D4FB6" w:rsidRDefault="002C5F67" w:rsidP="002C5F67">
      <w:pPr>
        <w:spacing w:after="0" w:line="360" w:lineRule="auto"/>
        <w:ind w:firstLine="709"/>
        <w:jc w:val="both"/>
        <w:rPr>
          <w:rFonts w:ascii="Times New Roman" w:eastAsia="Times New Roman" w:hAnsi="Times New Roman" w:cs="Times New Roman"/>
          <w:sz w:val="28"/>
          <w:szCs w:val="28"/>
          <w:lang w:val="uk-UA" w:eastAsia="ru-RU"/>
        </w:rPr>
      </w:pPr>
      <w:r w:rsidRPr="004D4FB6">
        <w:rPr>
          <w:rFonts w:ascii="Times New Roman" w:eastAsia="Times New Roman" w:hAnsi="Times New Roman" w:cs="Times New Roman"/>
          <w:sz w:val="28"/>
          <w:szCs w:val="28"/>
          <w:lang w:val="uk-UA" w:eastAsia="ru-RU"/>
        </w:rPr>
        <w:t>4) соціально-психологічний тренінг;</w:t>
      </w:r>
    </w:p>
    <w:p w:rsidR="002C5F67" w:rsidRPr="004D4FB6" w:rsidRDefault="002C5F67" w:rsidP="002C5F67">
      <w:pPr>
        <w:spacing w:after="0" w:line="360" w:lineRule="auto"/>
        <w:ind w:firstLine="709"/>
        <w:jc w:val="both"/>
        <w:rPr>
          <w:rFonts w:ascii="Times New Roman" w:eastAsia="Times New Roman" w:hAnsi="Times New Roman" w:cs="Times New Roman"/>
          <w:sz w:val="28"/>
          <w:szCs w:val="28"/>
          <w:lang w:val="uk-UA" w:eastAsia="ru-RU"/>
        </w:rPr>
      </w:pPr>
      <w:r w:rsidRPr="004D4FB6">
        <w:rPr>
          <w:rFonts w:ascii="Times New Roman" w:eastAsia="Times New Roman" w:hAnsi="Times New Roman" w:cs="Times New Roman"/>
          <w:sz w:val="28"/>
          <w:szCs w:val="28"/>
          <w:lang w:val="uk-UA" w:eastAsia="ru-RU"/>
        </w:rPr>
        <w:t>5) профорієнтаційна робота: співбесіда з підлітком за результатами діагностики, бесіда з класним керівником, з батьками;</w:t>
      </w:r>
    </w:p>
    <w:p w:rsidR="002C5F67" w:rsidRPr="004D4FB6" w:rsidRDefault="002C5F67" w:rsidP="002C5F67">
      <w:pPr>
        <w:spacing w:after="0" w:line="360" w:lineRule="auto"/>
        <w:ind w:firstLine="709"/>
        <w:jc w:val="both"/>
        <w:rPr>
          <w:rFonts w:ascii="Times New Roman" w:eastAsia="Times New Roman" w:hAnsi="Times New Roman" w:cs="Times New Roman"/>
          <w:sz w:val="28"/>
          <w:szCs w:val="28"/>
          <w:lang w:val="uk-UA" w:eastAsia="ru-RU"/>
        </w:rPr>
      </w:pPr>
      <w:r w:rsidRPr="004D4FB6">
        <w:rPr>
          <w:rFonts w:ascii="Times New Roman" w:eastAsia="Times New Roman" w:hAnsi="Times New Roman" w:cs="Times New Roman"/>
          <w:sz w:val="28"/>
          <w:szCs w:val="28"/>
          <w:lang w:val="uk-UA" w:eastAsia="ru-RU"/>
        </w:rPr>
        <w:t>6) підведення підсумків, виділення функцій психологічного і педагогічного супроводу проблемних підлітків, планування подальшої роботи.</w:t>
      </w:r>
    </w:p>
    <w:p w:rsidR="002C5F67" w:rsidRPr="004D4FB6" w:rsidRDefault="002C5F67" w:rsidP="002C5F67">
      <w:pPr>
        <w:spacing w:after="0" w:line="360" w:lineRule="auto"/>
        <w:ind w:firstLine="709"/>
        <w:jc w:val="both"/>
        <w:rPr>
          <w:rFonts w:ascii="Times New Roman" w:hAnsi="Times New Roman" w:cs="Times New Roman"/>
          <w:sz w:val="28"/>
          <w:szCs w:val="28"/>
          <w:lang w:val="uk-UA"/>
        </w:rPr>
      </w:pPr>
      <w:r w:rsidRPr="004D4FB6">
        <w:rPr>
          <w:rFonts w:ascii="Times New Roman" w:eastAsia="Times New Roman" w:hAnsi="Times New Roman" w:cs="Times New Roman"/>
          <w:sz w:val="28"/>
          <w:szCs w:val="28"/>
          <w:lang w:val="uk-UA" w:eastAsia="ru-RU"/>
        </w:rPr>
        <w:t xml:space="preserve">Вважаємо, що ефективним у </w:t>
      </w:r>
      <w:r w:rsidRPr="004D4FB6">
        <w:rPr>
          <w:rFonts w:ascii="Times New Roman" w:hAnsi="Times New Roman" w:cs="Times New Roman"/>
          <w:sz w:val="28"/>
          <w:szCs w:val="28"/>
          <w:lang w:val="uk-UA"/>
        </w:rPr>
        <w:t xml:space="preserve">роботі з підлітками та юнаками з подолання конфліктів є соціально-психологічний тренінг, а ключовим буде формування </w:t>
      </w:r>
      <w:r w:rsidRPr="004D4FB6">
        <w:rPr>
          <w:rFonts w:ascii="Times New Roman" w:eastAsia="Times New Roman" w:hAnsi="Times New Roman" w:cs="Times New Roman"/>
          <w:sz w:val="28"/>
          <w:szCs w:val="28"/>
          <w:lang w:val="uk-UA" w:eastAsia="ru-RU"/>
        </w:rPr>
        <w:t>міжособистісної толерантності.</w:t>
      </w:r>
    </w:p>
    <w:p w:rsidR="002C5F67" w:rsidRPr="004D4FB6" w:rsidRDefault="002C5F67" w:rsidP="002C5F67">
      <w:pPr>
        <w:pStyle w:val="Default"/>
        <w:spacing w:before="30" w:line="360" w:lineRule="auto"/>
        <w:ind w:firstLine="709"/>
        <w:jc w:val="both"/>
        <w:rPr>
          <w:b/>
          <w:color w:val="auto"/>
          <w:sz w:val="28"/>
          <w:szCs w:val="28"/>
          <w:lang w:val="uk-UA"/>
        </w:rPr>
      </w:pPr>
    </w:p>
    <w:p w:rsidR="002C5F67" w:rsidRPr="004D4FB6" w:rsidRDefault="002C5F67" w:rsidP="002C5F67">
      <w:pPr>
        <w:pStyle w:val="Default"/>
        <w:spacing w:before="30" w:line="360" w:lineRule="auto"/>
        <w:ind w:firstLine="709"/>
        <w:jc w:val="both"/>
        <w:rPr>
          <w:b/>
          <w:color w:val="auto"/>
          <w:sz w:val="28"/>
          <w:szCs w:val="28"/>
          <w:lang w:val="uk-UA"/>
        </w:rPr>
      </w:pPr>
      <w:r w:rsidRPr="004D4FB6">
        <w:rPr>
          <w:b/>
          <w:color w:val="auto"/>
          <w:sz w:val="28"/>
          <w:szCs w:val="28"/>
          <w:lang w:val="uk-UA"/>
        </w:rPr>
        <w:lastRenderedPageBreak/>
        <w:t>3.2. Програма подолання міжособистісних конфліктів у дітей старшого шкільного віку та студентської молоді</w:t>
      </w:r>
    </w:p>
    <w:p w:rsidR="002C5F67" w:rsidRPr="004D4FB6" w:rsidRDefault="002C5F67" w:rsidP="002C5F67">
      <w:pPr>
        <w:pStyle w:val="Default"/>
        <w:spacing w:before="30" w:line="360" w:lineRule="auto"/>
        <w:ind w:firstLine="709"/>
        <w:jc w:val="both"/>
        <w:rPr>
          <w:b/>
          <w:color w:val="auto"/>
          <w:sz w:val="28"/>
          <w:szCs w:val="28"/>
          <w:lang w:val="uk-UA"/>
        </w:rPr>
      </w:pPr>
    </w:p>
    <w:p w:rsidR="002C5F67" w:rsidRPr="004D4FB6" w:rsidRDefault="002C5F67" w:rsidP="002C5F67">
      <w:pPr>
        <w:spacing w:after="0" w:line="360" w:lineRule="auto"/>
        <w:ind w:firstLine="709"/>
        <w:jc w:val="both"/>
        <w:rPr>
          <w:rFonts w:ascii="Times New Roman" w:eastAsia="Times New Roman" w:hAnsi="Times New Roman" w:cs="Times New Roman"/>
          <w:sz w:val="28"/>
          <w:szCs w:val="28"/>
          <w:lang w:val="uk-UA" w:eastAsia="ru-RU"/>
        </w:rPr>
      </w:pPr>
      <w:r w:rsidRPr="004D4FB6">
        <w:rPr>
          <w:rFonts w:ascii="Times New Roman" w:eastAsia="Times New Roman" w:hAnsi="Times New Roman" w:cs="Times New Roman"/>
          <w:spacing w:val="-7"/>
          <w:sz w:val="28"/>
          <w:szCs w:val="28"/>
          <w:lang w:val="uk-UA" w:eastAsia="ru-RU"/>
        </w:rPr>
        <w:t xml:space="preserve">У групах з конфліктними відносинами учасникам </w:t>
      </w:r>
      <w:r w:rsidRPr="004D4FB6">
        <w:rPr>
          <w:rFonts w:ascii="Times New Roman" w:eastAsia="Times New Roman" w:hAnsi="Times New Roman" w:cs="Times New Roman"/>
          <w:spacing w:val="-4"/>
          <w:sz w:val="28"/>
          <w:szCs w:val="28"/>
          <w:lang w:val="uk-UA" w:eastAsia="ru-RU"/>
        </w:rPr>
        <w:t>важко виконувати практично будь-яке правило групової роботи. Запропоновано наступні правила.</w:t>
      </w:r>
    </w:p>
    <w:p w:rsidR="002C5F67" w:rsidRPr="004D4FB6" w:rsidRDefault="002C5F67" w:rsidP="002C5F67">
      <w:pPr>
        <w:shd w:val="clear" w:color="auto" w:fill="FFFFFF"/>
        <w:spacing w:after="0" w:line="360" w:lineRule="auto"/>
        <w:ind w:firstLine="727"/>
        <w:jc w:val="both"/>
        <w:rPr>
          <w:rFonts w:ascii="Times New Roman" w:eastAsia="Times New Roman" w:hAnsi="Times New Roman" w:cs="Times New Roman"/>
          <w:sz w:val="28"/>
          <w:szCs w:val="28"/>
          <w:lang w:val="uk-UA" w:eastAsia="ru-RU"/>
        </w:rPr>
      </w:pPr>
      <w:r w:rsidRPr="004D4FB6">
        <w:rPr>
          <w:rFonts w:ascii="Times New Roman" w:eastAsia="Times New Roman" w:hAnsi="Times New Roman" w:cs="Times New Roman"/>
          <w:spacing w:val="-25"/>
          <w:sz w:val="28"/>
          <w:szCs w:val="28"/>
          <w:lang w:val="uk-UA" w:eastAsia="ru-RU"/>
        </w:rPr>
        <w:t>1) </w:t>
      </w:r>
      <w:r w:rsidRPr="004D4FB6">
        <w:rPr>
          <w:rFonts w:ascii="Times New Roman" w:eastAsia="Times New Roman" w:hAnsi="Times New Roman" w:cs="Times New Roman"/>
          <w:i/>
          <w:iCs/>
          <w:spacing w:val="-4"/>
          <w:sz w:val="28"/>
          <w:szCs w:val="28"/>
          <w:lang w:val="uk-UA" w:eastAsia="ru-RU"/>
        </w:rPr>
        <w:t xml:space="preserve">Правило активності: </w:t>
      </w:r>
      <w:r w:rsidRPr="004D4FB6">
        <w:rPr>
          <w:rFonts w:ascii="Times New Roman" w:eastAsia="Times New Roman" w:hAnsi="Times New Roman" w:cs="Times New Roman"/>
          <w:spacing w:val="-4"/>
          <w:sz w:val="28"/>
          <w:szCs w:val="28"/>
          <w:lang w:val="uk-UA" w:eastAsia="ru-RU"/>
        </w:rPr>
        <w:t xml:space="preserve">«Від активності кожного члена групи </w:t>
      </w:r>
      <w:r w:rsidRPr="004D4FB6">
        <w:rPr>
          <w:rFonts w:ascii="Times New Roman" w:eastAsia="Times New Roman" w:hAnsi="Times New Roman" w:cs="Times New Roman"/>
          <w:sz w:val="28"/>
          <w:szCs w:val="28"/>
          <w:lang w:val="uk-UA" w:eastAsia="ru-RU"/>
        </w:rPr>
        <w:t xml:space="preserve">виграють всі». Ті члени </w:t>
      </w:r>
      <w:r w:rsidRPr="004D4FB6">
        <w:rPr>
          <w:rFonts w:ascii="Times New Roman" w:eastAsia="Times New Roman" w:hAnsi="Times New Roman" w:cs="Times New Roman"/>
          <w:spacing w:val="-5"/>
          <w:sz w:val="28"/>
          <w:szCs w:val="28"/>
          <w:lang w:val="uk-UA" w:eastAsia="ru-RU"/>
        </w:rPr>
        <w:t xml:space="preserve">групи, хто бере активну участь у різноманітних завданнях і в обговоренні різних епізодів тренінгу, неминуче розкриваються більше тих, хто </w:t>
      </w:r>
      <w:r w:rsidRPr="004D4FB6">
        <w:rPr>
          <w:rFonts w:ascii="Times New Roman" w:eastAsia="Times New Roman" w:hAnsi="Times New Roman" w:cs="Times New Roman"/>
          <w:spacing w:val="-4"/>
          <w:sz w:val="28"/>
          <w:szCs w:val="28"/>
          <w:lang w:val="uk-UA" w:eastAsia="ru-RU"/>
        </w:rPr>
        <w:t xml:space="preserve">пасивний. Якщо ж відносини в групі занадто напружені і конфліктні, </w:t>
      </w:r>
      <w:r w:rsidRPr="004D4FB6">
        <w:rPr>
          <w:rFonts w:ascii="Times New Roman" w:eastAsia="Times New Roman" w:hAnsi="Times New Roman" w:cs="Times New Roman"/>
          <w:spacing w:val="-6"/>
          <w:sz w:val="28"/>
          <w:szCs w:val="28"/>
          <w:lang w:val="uk-UA" w:eastAsia="ru-RU"/>
        </w:rPr>
        <w:t>то у членів такої групи відсутнє бажання розкриватися перед групою. </w:t>
      </w:r>
      <w:r w:rsidRPr="004D4FB6">
        <w:rPr>
          <w:rFonts w:ascii="Times New Roman" w:eastAsia="Times New Roman" w:hAnsi="Times New Roman" w:cs="Times New Roman"/>
          <w:spacing w:val="-5"/>
          <w:sz w:val="28"/>
          <w:szCs w:val="28"/>
          <w:lang w:val="uk-UA" w:eastAsia="ru-RU"/>
        </w:rPr>
        <w:t>Відносини стають перешкодою для саморозкриття</w:t>
      </w:r>
      <w:r w:rsidRPr="004D4FB6">
        <w:rPr>
          <w:rFonts w:ascii="Times New Roman" w:eastAsia="Times New Roman" w:hAnsi="Times New Roman" w:cs="Times New Roman"/>
          <w:spacing w:val="-4"/>
          <w:sz w:val="28"/>
          <w:szCs w:val="28"/>
          <w:lang w:val="uk-UA" w:eastAsia="ru-RU"/>
        </w:rPr>
        <w:t xml:space="preserve"> Таким чином, відмовляючи собі в саморозкритті, учасники </w:t>
      </w:r>
      <w:r w:rsidRPr="004D4FB6">
        <w:rPr>
          <w:rFonts w:ascii="Times New Roman" w:eastAsia="Times New Roman" w:hAnsi="Times New Roman" w:cs="Times New Roman"/>
          <w:spacing w:val="-6"/>
          <w:sz w:val="28"/>
          <w:szCs w:val="28"/>
          <w:lang w:val="uk-UA" w:eastAsia="ru-RU"/>
        </w:rPr>
        <w:t xml:space="preserve">групи позбавляють себе потужного джерела самопізнання. </w:t>
      </w:r>
    </w:p>
    <w:p w:rsidR="002C5F67" w:rsidRPr="004D4FB6" w:rsidRDefault="002C5F67" w:rsidP="002C5F67">
      <w:pPr>
        <w:shd w:val="clear" w:color="auto" w:fill="FFFFFF"/>
        <w:spacing w:after="0" w:line="360" w:lineRule="auto"/>
        <w:ind w:left="9" w:firstLine="691"/>
        <w:jc w:val="both"/>
        <w:rPr>
          <w:rFonts w:ascii="Times New Roman" w:eastAsia="Times New Roman" w:hAnsi="Times New Roman" w:cs="Times New Roman"/>
          <w:spacing w:val="-6"/>
          <w:sz w:val="28"/>
          <w:szCs w:val="28"/>
          <w:lang w:val="uk-UA" w:eastAsia="ru-RU"/>
        </w:rPr>
      </w:pPr>
      <w:r w:rsidRPr="004D4FB6">
        <w:rPr>
          <w:rFonts w:ascii="Times New Roman" w:eastAsia="Times New Roman" w:hAnsi="Times New Roman" w:cs="Times New Roman"/>
          <w:spacing w:val="-10"/>
          <w:sz w:val="28"/>
          <w:szCs w:val="28"/>
          <w:lang w:val="uk-UA" w:eastAsia="ru-RU"/>
        </w:rPr>
        <w:t>2) </w:t>
      </w:r>
      <w:r w:rsidRPr="004D4FB6">
        <w:rPr>
          <w:rFonts w:ascii="Times New Roman" w:eastAsia="Times New Roman" w:hAnsi="Times New Roman" w:cs="Times New Roman"/>
          <w:i/>
          <w:iCs/>
          <w:spacing w:val="-6"/>
          <w:sz w:val="28"/>
          <w:szCs w:val="28"/>
          <w:lang w:val="uk-UA" w:eastAsia="ru-RU"/>
        </w:rPr>
        <w:t>Правило щирості: </w:t>
      </w:r>
      <w:r w:rsidRPr="004D4FB6">
        <w:rPr>
          <w:rFonts w:ascii="Times New Roman" w:eastAsia="Times New Roman" w:hAnsi="Times New Roman" w:cs="Times New Roman"/>
          <w:spacing w:val="-6"/>
          <w:sz w:val="28"/>
          <w:szCs w:val="28"/>
          <w:lang w:val="uk-UA" w:eastAsia="ru-RU"/>
        </w:rPr>
        <w:t xml:space="preserve">«Кожен говорить, що думає, а не те, що (на </w:t>
      </w:r>
      <w:r w:rsidRPr="004D4FB6">
        <w:rPr>
          <w:rFonts w:ascii="Times New Roman" w:eastAsia="Times New Roman" w:hAnsi="Times New Roman" w:cs="Times New Roman"/>
          <w:spacing w:val="-2"/>
          <w:sz w:val="28"/>
          <w:szCs w:val="28"/>
          <w:lang w:val="uk-UA" w:eastAsia="ru-RU"/>
        </w:rPr>
        <w:t xml:space="preserve">його думку) від нього чекають, при цьому міру довірливості встановлює </w:t>
      </w:r>
      <w:r w:rsidRPr="004D4FB6">
        <w:rPr>
          <w:rFonts w:ascii="Times New Roman" w:eastAsia="Times New Roman" w:hAnsi="Times New Roman" w:cs="Times New Roman"/>
          <w:spacing w:val="-6"/>
          <w:sz w:val="28"/>
          <w:szCs w:val="28"/>
          <w:lang w:val="uk-UA" w:eastAsia="ru-RU"/>
        </w:rPr>
        <w:t xml:space="preserve">сам». Член групи має право не </w:t>
      </w:r>
      <w:r w:rsidRPr="004D4FB6">
        <w:rPr>
          <w:rFonts w:ascii="Times New Roman" w:eastAsia="Times New Roman" w:hAnsi="Times New Roman" w:cs="Times New Roman"/>
          <w:spacing w:val="-2"/>
          <w:sz w:val="28"/>
          <w:szCs w:val="28"/>
          <w:lang w:val="uk-UA" w:eastAsia="ru-RU"/>
        </w:rPr>
        <w:t>говорити те, що думає.</w:t>
      </w:r>
    </w:p>
    <w:p w:rsidR="002C5F67" w:rsidRPr="004D4FB6" w:rsidRDefault="002C5F67" w:rsidP="002C5F67">
      <w:pPr>
        <w:shd w:val="clear" w:color="auto" w:fill="FFFFFF"/>
        <w:spacing w:after="0" w:line="360" w:lineRule="auto"/>
        <w:ind w:left="9" w:firstLine="691"/>
        <w:jc w:val="both"/>
        <w:rPr>
          <w:rFonts w:ascii="Times New Roman" w:eastAsia="Times New Roman" w:hAnsi="Times New Roman" w:cs="Times New Roman"/>
          <w:sz w:val="28"/>
          <w:szCs w:val="28"/>
          <w:lang w:val="uk-UA" w:eastAsia="ru-RU"/>
        </w:rPr>
      </w:pPr>
      <w:r w:rsidRPr="004D4FB6">
        <w:rPr>
          <w:rFonts w:ascii="Times New Roman" w:eastAsia="Times New Roman" w:hAnsi="Times New Roman" w:cs="Times New Roman"/>
          <w:spacing w:val="-11"/>
          <w:sz w:val="28"/>
          <w:szCs w:val="28"/>
          <w:lang w:val="uk-UA" w:eastAsia="ru-RU"/>
        </w:rPr>
        <w:t>3) </w:t>
      </w:r>
      <w:r w:rsidRPr="004D4FB6">
        <w:rPr>
          <w:rFonts w:ascii="Times New Roman" w:eastAsia="Times New Roman" w:hAnsi="Times New Roman" w:cs="Times New Roman"/>
          <w:i/>
          <w:iCs/>
          <w:spacing w:val="-5"/>
          <w:sz w:val="28"/>
          <w:szCs w:val="28"/>
          <w:lang w:val="uk-UA" w:eastAsia="ru-RU"/>
        </w:rPr>
        <w:t>Правило «тут і тепер». </w:t>
      </w:r>
      <w:r w:rsidRPr="004D4FB6">
        <w:rPr>
          <w:rFonts w:ascii="Times New Roman" w:eastAsia="Times New Roman" w:hAnsi="Times New Roman" w:cs="Times New Roman"/>
          <w:spacing w:val="-5"/>
          <w:sz w:val="28"/>
          <w:szCs w:val="28"/>
          <w:lang w:val="uk-UA" w:eastAsia="ru-RU"/>
        </w:rPr>
        <w:t xml:space="preserve">Це правило є тією основою тренінгу (як і інших психологічних методів групової роботи), на якій розгортається груповий процес. Вихід на рамки «тут і тепер» порушує, спотворює груповий процес, робить його непідконтрольним тренеру. </w:t>
      </w:r>
      <w:r w:rsidRPr="004D4FB6">
        <w:rPr>
          <w:rFonts w:ascii="Times New Roman" w:eastAsia="Times New Roman" w:hAnsi="Times New Roman" w:cs="Times New Roman"/>
          <w:spacing w:val="-6"/>
          <w:sz w:val="28"/>
          <w:szCs w:val="28"/>
          <w:lang w:val="uk-UA" w:eastAsia="ru-RU"/>
        </w:rPr>
        <w:t xml:space="preserve">У групах зі сформованими міжособистісними відносинами буває </w:t>
      </w:r>
      <w:r w:rsidRPr="004D4FB6">
        <w:rPr>
          <w:rFonts w:ascii="Times New Roman" w:eastAsia="Times New Roman" w:hAnsi="Times New Roman" w:cs="Times New Roman"/>
          <w:spacing w:val="-5"/>
          <w:sz w:val="28"/>
          <w:szCs w:val="28"/>
          <w:lang w:val="uk-UA" w:eastAsia="ru-RU"/>
        </w:rPr>
        <w:t xml:space="preserve">важко не привертати до психологічного аналізу ті події, які відбувалися до тренінгу і викликали сильні емоції, особливо негативні. </w:t>
      </w:r>
      <w:r w:rsidRPr="004D4FB6">
        <w:rPr>
          <w:rFonts w:ascii="Times New Roman" w:eastAsia="Times New Roman" w:hAnsi="Times New Roman" w:cs="Times New Roman"/>
          <w:spacing w:val="-3"/>
          <w:sz w:val="28"/>
          <w:szCs w:val="28"/>
          <w:lang w:val="uk-UA" w:eastAsia="ru-RU"/>
        </w:rPr>
        <w:t xml:space="preserve">Для природної групи стає актуальним </w:t>
      </w:r>
      <w:r w:rsidRPr="004D4FB6">
        <w:rPr>
          <w:rFonts w:ascii="Times New Roman" w:eastAsia="Times New Roman" w:hAnsi="Times New Roman" w:cs="Times New Roman"/>
          <w:i/>
          <w:iCs/>
          <w:spacing w:val="-3"/>
          <w:sz w:val="28"/>
          <w:szCs w:val="28"/>
          <w:lang w:val="uk-UA" w:eastAsia="ru-RU"/>
        </w:rPr>
        <w:t xml:space="preserve">контекст </w:t>
      </w:r>
      <w:r w:rsidRPr="004D4FB6">
        <w:rPr>
          <w:rFonts w:ascii="Times New Roman" w:eastAsia="Times New Roman" w:hAnsi="Times New Roman" w:cs="Times New Roman"/>
          <w:spacing w:val="-3"/>
          <w:sz w:val="28"/>
          <w:szCs w:val="28"/>
          <w:lang w:val="uk-UA" w:eastAsia="ru-RU"/>
        </w:rPr>
        <w:t xml:space="preserve">її </w:t>
      </w:r>
      <w:r w:rsidRPr="004D4FB6">
        <w:rPr>
          <w:rFonts w:ascii="Times New Roman" w:eastAsia="Times New Roman" w:hAnsi="Times New Roman" w:cs="Times New Roman"/>
          <w:sz w:val="28"/>
          <w:szCs w:val="28"/>
          <w:lang w:val="uk-UA" w:eastAsia="ru-RU"/>
        </w:rPr>
        <w:t>існування і функціонування. </w:t>
      </w:r>
    </w:p>
    <w:p w:rsidR="002C5F67" w:rsidRPr="004D4FB6" w:rsidRDefault="002C5F67" w:rsidP="002C5F67">
      <w:pPr>
        <w:shd w:val="clear" w:color="auto" w:fill="FFFFFF"/>
        <w:spacing w:after="0" w:line="360" w:lineRule="auto"/>
        <w:ind w:firstLine="695"/>
        <w:jc w:val="both"/>
        <w:rPr>
          <w:rFonts w:ascii="Times New Roman" w:eastAsia="Times New Roman" w:hAnsi="Times New Roman" w:cs="Times New Roman"/>
          <w:sz w:val="28"/>
          <w:szCs w:val="28"/>
          <w:lang w:val="uk-UA" w:eastAsia="ru-RU"/>
        </w:rPr>
      </w:pPr>
      <w:r w:rsidRPr="004D4FB6">
        <w:rPr>
          <w:rFonts w:ascii="Times New Roman" w:eastAsia="Times New Roman" w:hAnsi="Times New Roman" w:cs="Times New Roman"/>
          <w:sz w:val="28"/>
          <w:szCs w:val="28"/>
          <w:lang w:val="uk-UA" w:eastAsia="ru-RU"/>
        </w:rPr>
        <w:t xml:space="preserve">На тренінг, проведений в лабораторних групах, також впливають </w:t>
      </w:r>
      <w:r w:rsidRPr="004D4FB6">
        <w:rPr>
          <w:rFonts w:ascii="Times New Roman" w:eastAsia="Times New Roman" w:hAnsi="Times New Roman" w:cs="Times New Roman"/>
          <w:spacing w:val="-6"/>
          <w:sz w:val="28"/>
          <w:szCs w:val="28"/>
          <w:lang w:val="uk-UA" w:eastAsia="ru-RU"/>
        </w:rPr>
        <w:t xml:space="preserve">події, що відбуваються поза групою. До таких подій належать події, що відбуваються в суспільстві і впливають на все суспільство, тобто події особливої </w:t>
      </w:r>
      <w:r w:rsidRPr="004D4FB6">
        <w:rPr>
          <w:rFonts w:ascii="Times New Roman" w:eastAsia="Times New Roman" w:hAnsi="Times New Roman" w:cs="Times New Roman"/>
          <w:spacing w:val="-5"/>
          <w:sz w:val="28"/>
          <w:szCs w:val="28"/>
          <w:lang w:val="uk-UA" w:eastAsia="ru-RU"/>
        </w:rPr>
        <w:t xml:space="preserve">соціальної значущості. </w:t>
      </w:r>
      <w:r w:rsidRPr="004D4FB6">
        <w:rPr>
          <w:rFonts w:ascii="Times New Roman" w:eastAsia="Times New Roman" w:hAnsi="Times New Roman" w:cs="Times New Roman"/>
          <w:sz w:val="28"/>
          <w:szCs w:val="28"/>
          <w:lang w:val="uk-UA" w:eastAsia="ru-RU"/>
        </w:rPr>
        <w:t>До таких подій належать також події «особистому житті».</w:t>
      </w:r>
    </w:p>
    <w:p w:rsidR="002C5F67" w:rsidRPr="004D4FB6" w:rsidRDefault="002C5F67" w:rsidP="002C5F67">
      <w:pPr>
        <w:shd w:val="clear" w:color="auto" w:fill="FFFFFF"/>
        <w:spacing w:after="0" w:line="360" w:lineRule="auto"/>
        <w:ind w:left="9" w:right="5" w:firstLine="686"/>
        <w:jc w:val="both"/>
        <w:rPr>
          <w:rFonts w:ascii="Times New Roman" w:eastAsia="Times New Roman" w:hAnsi="Times New Roman" w:cs="Times New Roman"/>
          <w:sz w:val="28"/>
          <w:szCs w:val="28"/>
          <w:lang w:val="uk-UA" w:eastAsia="ru-RU"/>
        </w:rPr>
      </w:pPr>
      <w:r w:rsidRPr="004D4FB6">
        <w:rPr>
          <w:rFonts w:ascii="Times New Roman" w:eastAsia="Times New Roman" w:hAnsi="Times New Roman" w:cs="Times New Roman"/>
          <w:spacing w:val="-7"/>
          <w:sz w:val="28"/>
          <w:szCs w:val="28"/>
          <w:lang w:val="uk-UA" w:eastAsia="ru-RU"/>
        </w:rPr>
        <w:t xml:space="preserve">У природному ж групі до соціальних і </w:t>
      </w:r>
      <w:proofErr w:type="spellStart"/>
      <w:r w:rsidRPr="004D4FB6">
        <w:rPr>
          <w:rFonts w:ascii="Times New Roman" w:eastAsia="Times New Roman" w:hAnsi="Times New Roman" w:cs="Times New Roman"/>
          <w:spacing w:val="-7"/>
          <w:sz w:val="28"/>
          <w:szCs w:val="28"/>
          <w:lang w:val="uk-UA" w:eastAsia="ru-RU"/>
        </w:rPr>
        <w:t>особистісно</w:t>
      </w:r>
      <w:proofErr w:type="spellEnd"/>
      <w:r w:rsidRPr="004D4FB6">
        <w:rPr>
          <w:rFonts w:ascii="Times New Roman" w:eastAsia="Times New Roman" w:hAnsi="Times New Roman" w:cs="Times New Roman"/>
          <w:spacing w:val="-7"/>
          <w:sz w:val="28"/>
          <w:szCs w:val="28"/>
          <w:lang w:val="uk-UA" w:eastAsia="ru-RU"/>
        </w:rPr>
        <w:t xml:space="preserve"> опосередкованих </w:t>
      </w:r>
      <w:r w:rsidRPr="004D4FB6">
        <w:rPr>
          <w:rFonts w:ascii="Times New Roman" w:eastAsia="Times New Roman" w:hAnsi="Times New Roman" w:cs="Times New Roman"/>
          <w:spacing w:val="-4"/>
          <w:sz w:val="28"/>
          <w:szCs w:val="28"/>
          <w:lang w:val="uk-UA" w:eastAsia="ru-RU"/>
        </w:rPr>
        <w:t xml:space="preserve">впливів додається організаційний контекст тренінгу. Деякі </w:t>
      </w:r>
      <w:r w:rsidRPr="004D4FB6">
        <w:rPr>
          <w:rFonts w:ascii="Times New Roman" w:eastAsia="Times New Roman" w:hAnsi="Times New Roman" w:cs="Times New Roman"/>
          <w:sz w:val="28"/>
          <w:szCs w:val="28"/>
          <w:lang w:val="uk-UA" w:eastAsia="ru-RU"/>
        </w:rPr>
        <w:t xml:space="preserve">джерела впливу на ті події, які відбувається в природній </w:t>
      </w:r>
      <w:r w:rsidRPr="004D4FB6">
        <w:rPr>
          <w:rFonts w:ascii="Times New Roman" w:eastAsia="Times New Roman" w:hAnsi="Times New Roman" w:cs="Times New Roman"/>
          <w:spacing w:val="-5"/>
          <w:sz w:val="28"/>
          <w:szCs w:val="28"/>
          <w:lang w:val="uk-UA" w:eastAsia="ru-RU"/>
        </w:rPr>
        <w:t>групі під час тренінгу.</w:t>
      </w:r>
    </w:p>
    <w:p w:rsidR="002C5F67" w:rsidRPr="004D4FB6" w:rsidRDefault="002C5F67" w:rsidP="002C5F67">
      <w:pPr>
        <w:shd w:val="clear" w:color="auto" w:fill="FFFFFF"/>
        <w:spacing w:after="0" w:line="360" w:lineRule="auto"/>
        <w:ind w:left="9" w:right="5" w:firstLine="686"/>
        <w:jc w:val="both"/>
        <w:rPr>
          <w:rFonts w:ascii="Times New Roman" w:eastAsia="Times New Roman" w:hAnsi="Times New Roman" w:cs="Times New Roman"/>
          <w:spacing w:val="-3"/>
          <w:sz w:val="28"/>
          <w:szCs w:val="28"/>
          <w:lang w:val="uk-UA" w:eastAsia="ru-RU"/>
        </w:rPr>
      </w:pPr>
      <w:r w:rsidRPr="004D4FB6">
        <w:rPr>
          <w:rFonts w:ascii="Times New Roman" w:eastAsia="Times New Roman" w:hAnsi="Times New Roman" w:cs="Times New Roman"/>
          <w:spacing w:val="-5"/>
          <w:sz w:val="28"/>
          <w:szCs w:val="28"/>
          <w:lang w:val="uk-UA" w:eastAsia="ru-RU"/>
        </w:rPr>
        <w:lastRenderedPageBreak/>
        <w:t>4) </w:t>
      </w:r>
      <w:r w:rsidRPr="004D4FB6">
        <w:rPr>
          <w:rFonts w:ascii="Times New Roman" w:eastAsia="Times New Roman" w:hAnsi="Times New Roman" w:cs="Times New Roman"/>
          <w:i/>
          <w:iCs/>
          <w:spacing w:val="-5"/>
          <w:sz w:val="28"/>
          <w:szCs w:val="28"/>
          <w:lang w:val="uk-UA" w:eastAsia="ru-RU"/>
        </w:rPr>
        <w:t>Правило конфіденційності</w:t>
      </w:r>
      <w:r w:rsidRPr="004D4FB6">
        <w:rPr>
          <w:rFonts w:ascii="Times New Roman" w:eastAsia="Times New Roman" w:hAnsi="Times New Roman" w:cs="Times New Roman"/>
          <w:spacing w:val="-5"/>
          <w:sz w:val="28"/>
          <w:szCs w:val="28"/>
          <w:lang w:val="uk-UA" w:eastAsia="ru-RU"/>
        </w:rPr>
        <w:t>. Труднощі виконання цього правила пояснюється тим, що група знаходиться в своєму звичному оточенні, у членів групи є друзі в інших групах і з’являється потреба поділитися своїми враженнями про тренінг, а також про поведінку інших учасників групи.</w:t>
      </w:r>
    </w:p>
    <w:p w:rsidR="002C5F67" w:rsidRPr="004D4FB6" w:rsidRDefault="002C5F67" w:rsidP="002C5F67">
      <w:pPr>
        <w:shd w:val="clear" w:color="auto" w:fill="FFFFFF"/>
        <w:spacing w:after="0" w:line="360" w:lineRule="auto"/>
        <w:ind w:left="9" w:right="5" w:firstLine="686"/>
        <w:jc w:val="both"/>
        <w:rPr>
          <w:rFonts w:ascii="Times New Roman" w:eastAsia="Times New Roman" w:hAnsi="Times New Roman" w:cs="Times New Roman"/>
          <w:spacing w:val="-5"/>
          <w:sz w:val="28"/>
          <w:szCs w:val="28"/>
          <w:lang w:val="uk-UA" w:eastAsia="ru-RU"/>
        </w:rPr>
      </w:pPr>
      <w:r w:rsidRPr="004D4FB6">
        <w:rPr>
          <w:rFonts w:ascii="Times New Roman" w:eastAsia="Times New Roman" w:hAnsi="Times New Roman" w:cs="Times New Roman"/>
          <w:spacing w:val="-5"/>
          <w:sz w:val="28"/>
          <w:szCs w:val="28"/>
          <w:lang w:val="uk-UA" w:eastAsia="ru-RU"/>
        </w:rPr>
        <w:t>5) </w:t>
      </w:r>
      <w:r w:rsidRPr="004D4FB6">
        <w:rPr>
          <w:rFonts w:ascii="Times New Roman" w:eastAsia="Times New Roman" w:hAnsi="Times New Roman" w:cs="Times New Roman"/>
          <w:i/>
          <w:iCs/>
          <w:spacing w:val="-5"/>
          <w:sz w:val="28"/>
          <w:szCs w:val="28"/>
          <w:lang w:val="uk-UA" w:eastAsia="ru-RU"/>
        </w:rPr>
        <w:t>Правило конструктивної зворотного зв’язку:</w:t>
      </w:r>
      <w:r w:rsidRPr="004D4FB6">
        <w:rPr>
          <w:rFonts w:ascii="Times New Roman" w:eastAsia="Times New Roman" w:hAnsi="Times New Roman" w:cs="Times New Roman"/>
          <w:spacing w:val="-5"/>
          <w:sz w:val="28"/>
          <w:szCs w:val="28"/>
          <w:lang w:val="uk-UA" w:eastAsia="ru-RU"/>
        </w:rPr>
        <w:t xml:space="preserve"> «Говорити про поведінку, а не про особистості. Аналіз поведінки деталізувати за епізодами, а не узагальнювати недиференційовано». Це правило ґрунтується на гіпотезі К. </w:t>
      </w:r>
      <w:proofErr w:type="spellStart"/>
      <w:r w:rsidRPr="004D4FB6">
        <w:rPr>
          <w:rFonts w:ascii="Times New Roman" w:eastAsia="Times New Roman" w:hAnsi="Times New Roman" w:cs="Times New Roman"/>
          <w:spacing w:val="-5"/>
          <w:sz w:val="28"/>
          <w:szCs w:val="28"/>
          <w:lang w:val="uk-UA" w:eastAsia="ru-RU"/>
        </w:rPr>
        <w:t>Роджерса</w:t>
      </w:r>
      <w:proofErr w:type="spellEnd"/>
      <w:r w:rsidRPr="004D4FB6">
        <w:rPr>
          <w:rFonts w:ascii="Times New Roman" w:eastAsia="Times New Roman" w:hAnsi="Times New Roman" w:cs="Times New Roman"/>
          <w:spacing w:val="-5"/>
          <w:sz w:val="28"/>
          <w:szCs w:val="28"/>
          <w:lang w:val="uk-UA" w:eastAsia="ru-RU"/>
        </w:rPr>
        <w:t xml:space="preserve"> про те, що «основною перешкодою у взаємному міжособистісному спілкуванні є наше природне прагнення оцінювати, судити, схвалювати або не затверджувати такий, робити заяву про іншу людину або про групу людей». </w:t>
      </w:r>
    </w:p>
    <w:p w:rsidR="002C5F67" w:rsidRPr="004D4FB6" w:rsidRDefault="002C5F67" w:rsidP="002C5F67">
      <w:pPr>
        <w:pStyle w:val="Default"/>
        <w:spacing w:before="30" w:line="360" w:lineRule="auto"/>
        <w:ind w:firstLine="709"/>
        <w:jc w:val="both"/>
        <w:rPr>
          <w:color w:val="auto"/>
          <w:sz w:val="28"/>
          <w:szCs w:val="28"/>
          <w:lang w:val="uk-UA"/>
        </w:rPr>
      </w:pPr>
      <w:r w:rsidRPr="004D4FB6">
        <w:rPr>
          <w:color w:val="auto"/>
          <w:sz w:val="28"/>
          <w:szCs w:val="28"/>
          <w:lang w:val="uk-UA"/>
        </w:rPr>
        <w:t>Розглянемо детальніше програму тренінгу подолання міжособистісних конфліктів у дітей старшого шкільного віку та студентської молоді.</w:t>
      </w:r>
    </w:p>
    <w:p w:rsidR="002C5F67" w:rsidRPr="004D4FB6" w:rsidRDefault="002C5F67" w:rsidP="002C5F67">
      <w:pPr>
        <w:spacing w:after="0" w:line="360" w:lineRule="auto"/>
        <w:ind w:firstLine="709"/>
        <w:jc w:val="both"/>
        <w:rPr>
          <w:rFonts w:ascii="Times New Roman" w:eastAsia="Times New Roman" w:hAnsi="Times New Roman" w:cs="Times New Roman"/>
          <w:sz w:val="28"/>
          <w:szCs w:val="28"/>
          <w:lang w:val="uk-UA" w:eastAsia="ru-RU"/>
        </w:rPr>
      </w:pPr>
      <w:r w:rsidRPr="004D4FB6">
        <w:rPr>
          <w:rFonts w:ascii="Times New Roman" w:eastAsia="Times New Roman" w:hAnsi="Times New Roman" w:cs="Times New Roman"/>
          <w:b/>
          <w:sz w:val="28"/>
          <w:szCs w:val="28"/>
          <w:lang w:val="uk-UA" w:eastAsia="ru-RU"/>
        </w:rPr>
        <w:t>Мета:</w:t>
      </w:r>
      <w:r w:rsidRPr="004D4FB6">
        <w:rPr>
          <w:rFonts w:ascii="Times New Roman" w:eastAsia="Times New Roman" w:hAnsi="Times New Roman" w:cs="Times New Roman"/>
          <w:sz w:val="28"/>
          <w:szCs w:val="28"/>
          <w:lang w:val="uk-UA" w:eastAsia="ru-RU"/>
        </w:rPr>
        <w:t xml:space="preserve"> подолання негативних аспектів в міжособистісному спілкуванні, розширення знань про комунікативні уміння і навички, розвиток здатності застосовувати свої комунікативні навички та вміння в міжособистісному спілкуванні з людьми, сприяти усвідомленню себе (своєї особистості і розуміння інших людей).</w:t>
      </w:r>
    </w:p>
    <w:p w:rsidR="002C5F67" w:rsidRPr="004D4FB6" w:rsidRDefault="002C5F67" w:rsidP="002C5F67">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4D4FB6">
        <w:rPr>
          <w:rFonts w:ascii="Times New Roman" w:eastAsia="Times New Roman" w:hAnsi="Times New Roman" w:cs="Times New Roman"/>
          <w:b/>
          <w:sz w:val="28"/>
          <w:szCs w:val="28"/>
          <w:lang w:val="uk-UA" w:eastAsia="ru-RU"/>
        </w:rPr>
        <w:t>Завдання тренінгу</w:t>
      </w:r>
      <w:r w:rsidRPr="004D4FB6">
        <w:rPr>
          <w:rFonts w:ascii="Times New Roman" w:eastAsia="Times New Roman" w:hAnsi="Times New Roman" w:cs="Times New Roman"/>
          <w:sz w:val="28"/>
          <w:szCs w:val="28"/>
          <w:lang w:val="uk-UA" w:eastAsia="ru-RU"/>
        </w:rPr>
        <w:t>:</w:t>
      </w:r>
    </w:p>
    <w:p w:rsidR="002C5F67" w:rsidRPr="004D4FB6" w:rsidRDefault="002C5F67" w:rsidP="002C5F67">
      <w:pPr>
        <w:pStyle w:val="a3"/>
        <w:numPr>
          <w:ilvl w:val="0"/>
          <w:numId w:val="40"/>
        </w:numPr>
        <w:shd w:val="clear" w:color="auto" w:fill="FFFFFF"/>
        <w:spacing w:after="0" w:line="360" w:lineRule="auto"/>
        <w:ind w:left="0" w:firstLine="709"/>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розширення можливостей в становленні контакту в різних ситуаціях спілкування;</w:t>
      </w:r>
    </w:p>
    <w:p w:rsidR="002C5F67" w:rsidRPr="004D4FB6" w:rsidRDefault="002C5F67" w:rsidP="002C5F67">
      <w:pPr>
        <w:pStyle w:val="a3"/>
        <w:numPr>
          <w:ilvl w:val="0"/>
          <w:numId w:val="40"/>
        </w:numPr>
        <w:shd w:val="clear" w:color="auto" w:fill="FFFFFF"/>
        <w:spacing w:after="0" w:line="360" w:lineRule="auto"/>
        <w:ind w:left="0" w:firstLine="709"/>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відпрацювання навичок розуміння інших людей, себе, а також взаємовідносин між людьми;</w:t>
      </w:r>
    </w:p>
    <w:p w:rsidR="002C5F67" w:rsidRPr="004D4FB6" w:rsidRDefault="002C5F67" w:rsidP="002C5F67">
      <w:pPr>
        <w:pStyle w:val="a3"/>
        <w:numPr>
          <w:ilvl w:val="0"/>
          <w:numId w:val="40"/>
        </w:numPr>
        <w:shd w:val="clear" w:color="auto" w:fill="FFFFFF"/>
        <w:spacing w:after="0" w:line="360" w:lineRule="auto"/>
        <w:ind w:left="0" w:firstLine="709"/>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оволодіння навичками ефективного слухання;</w:t>
      </w:r>
    </w:p>
    <w:p w:rsidR="002C5F67" w:rsidRPr="004D4FB6" w:rsidRDefault="002C5F67" w:rsidP="002C5F67">
      <w:pPr>
        <w:pStyle w:val="a3"/>
        <w:numPr>
          <w:ilvl w:val="0"/>
          <w:numId w:val="40"/>
        </w:numPr>
        <w:shd w:val="clear" w:color="auto" w:fill="FFFFFF"/>
        <w:spacing w:after="0" w:line="360" w:lineRule="auto"/>
        <w:ind w:left="0" w:firstLine="709"/>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 xml:space="preserve">активізація процесу самопізнання й </w:t>
      </w:r>
      <w:proofErr w:type="spellStart"/>
      <w:r w:rsidRPr="004D4FB6">
        <w:rPr>
          <w:rFonts w:ascii="Times New Roman" w:eastAsia="Times New Roman" w:hAnsi="Times New Roman" w:cs="Times New Roman"/>
          <w:color w:val="000000"/>
          <w:sz w:val="28"/>
          <w:szCs w:val="28"/>
          <w:lang w:val="uk-UA" w:eastAsia="ru-RU"/>
        </w:rPr>
        <w:t>самоактуалізації</w:t>
      </w:r>
      <w:proofErr w:type="spellEnd"/>
      <w:r w:rsidRPr="004D4FB6">
        <w:rPr>
          <w:rFonts w:ascii="Times New Roman" w:eastAsia="Times New Roman" w:hAnsi="Times New Roman" w:cs="Times New Roman"/>
          <w:color w:val="000000"/>
          <w:sz w:val="28"/>
          <w:szCs w:val="28"/>
          <w:lang w:val="uk-UA" w:eastAsia="ru-RU"/>
        </w:rPr>
        <w:t>;</w:t>
      </w:r>
    </w:p>
    <w:p w:rsidR="002C5F67" w:rsidRPr="004D4FB6" w:rsidRDefault="002C5F67" w:rsidP="002C5F67">
      <w:pPr>
        <w:pStyle w:val="a3"/>
        <w:numPr>
          <w:ilvl w:val="0"/>
          <w:numId w:val="40"/>
        </w:numPr>
        <w:shd w:val="clear" w:color="auto" w:fill="FFFFFF"/>
        <w:spacing w:after="0" w:line="360" w:lineRule="auto"/>
        <w:ind w:left="0" w:firstLine="709"/>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розширення діапазону творчих здібностей.</w:t>
      </w:r>
    </w:p>
    <w:p w:rsidR="002C5F67" w:rsidRPr="004D4FB6" w:rsidRDefault="002C5F67" w:rsidP="002C5F67">
      <w:pPr>
        <w:pStyle w:val="a3"/>
        <w:numPr>
          <w:ilvl w:val="0"/>
          <w:numId w:val="40"/>
        </w:numPr>
        <w:shd w:val="clear" w:color="auto" w:fill="FFFFFF"/>
        <w:spacing w:after="0" w:line="360" w:lineRule="auto"/>
        <w:ind w:left="0" w:firstLine="709"/>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Тренінг проводиться за допомогою:</w:t>
      </w:r>
    </w:p>
    <w:p w:rsidR="002C5F67" w:rsidRPr="004D4FB6" w:rsidRDefault="002C5F67" w:rsidP="002C5F67">
      <w:pPr>
        <w:pStyle w:val="a3"/>
        <w:numPr>
          <w:ilvl w:val="0"/>
          <w:numId w:val="40"/>
        </w:numPr>
        <w:shd w:val="clear" w:color="auto" w:fill="FFFFFF"/>
        <w:spacing w:after="0" w:line="360" w:lineRule="auto"/>
        <w:ind w:left="0" w:firstLine="709"/>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міні-лекцій;</w:t>
      </w:r>
    </w:p>
    <w:p w:rsidR="002C5F67" w:rsidRPr="004D4FB6" w:rsidRDefault="002C5F67" w:rsidP="002C5F67">
      <w:pPr>
        <w:pStyle w:val="a3"/>
        <w:numPr>
          <w:ilvl w:val="0"/>
          <w:numId w:val="40"/>
        </w:numPr>
        <w:shd w:val="clear" w:color="auto" w:fill="FFFFFF"/>
        <w:spacing w:after="0" w:line="360" w:lineRule="auto"/>
        <w:ind w:left="0" w:firstLine="709"/>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груповий дискусії;</w:t>
      </w:r>
    </w:p>
    <w:p w:rsidR="002C5F67" w:rsidRPr="004D4FB6" w:rsidRDefault="002C5F67" w:rsidP="002C5F67">
      <w:pPr>
        <w:pStyle w:val="a3"/>
        <w:numPr>
          <w:ilvl w:val="0"/>
          <w:numId w:val="40"/>
        </w:numPr>
        <w:shd w:val="clear" w:color="auto" w:fill="FFFFFF"/>
        <w:spacing w:after="0" w:line="360" w:lineRule="auto"/>
        <w:ind w:left="0" w:firstLine="709"/>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диспуту;</w:t>
      </w:r>
    </w:p>
    <w:p w:rsidR="002C5F67" w:rsidRPr="004D4FB6" w:rsidRDefault="002C5F67" w:rsidP="002C5F67">
      <w:pPr>
        <w:pStyle w:val="a3"/>
        <w:numPr>
          <w:ilvl w:val="0"/>
          <w:numId w:val="40"/>
        </w:numPr>
        <w:shd w:val="clear" w:color="auto" w:fill="FFFFFF"/>
        <w:spacing w:after="0" w:line="360" w:lineRule="auto"/>
        <w:ind w:left="0" w:firstLine="709"/>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ігрових вправ;</w:t>
      </w:r>
    </w:p>
    <w:p w:rsidR="002C5F67" w:rsidRPr="004D4FB6" w:rsidRDefault="002C5F67" w:rsidP="002C5F67">
      <w:pPr>
        <w:pStyle w:val="a3"/>
        <w:numPr>
          <w:ilvl w:val="0"/>
          <w:numId w:val="40"/>
        </w:numPr>
        <w:shd w:val="clear" w:color="auto" w:fill="FFFFFF"/>
        <w:spacing w:after="0" w:line="360" w:lineRule="auto"/>
        <w:ind w:left="0" w:firstLine="709"/>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lastRenderedPageBreak/>
        <w:t>опитування;</w:t>
      </w:r>
    </w:p>
    <w:p w:rsidR="002C5F67" w:rsidRPr="004D4FB6" w:rsidRDefault="002C5F67" w:rsidP="002C5F67">
      <w:pPr>
        <w:pStyle w:val="a3"/>
        <w:numPr>
          <w:ilvl w:val="0"/>
          <w:numId w:val="40"/>
        </w:numPr>
        <w:shd w:val="clear" w:color="auto" w:fill="FFFFFF"/>
        <w:spacing w:after="0" w:line="360" w:lineRule="auto"/>
        <w:ind w:left="0" w:firstLine="709"/>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підведення підсумків.</w:t>
      </w:r>
    </w:p>
    <w:p w:rsidR="002C5F67" w:rsidRPr="004D4FB6" w:rsidRDefault="002C5F67" w:rsidP="002C5F67">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 xml:space="preserve">Спілкування людей один з одним – надзвичайно складний і тонкий процес. Неефективність у спілкуванні може бути пов’язана з повною або частковою відсутністю того чи іншого комунікативного вміння, наприклад, уміння орієнтуватися і вести себе в конкретній ситуації, а може бути викликана недостатнім самоконтролем, наприклад через невміння впоратися з </w:t>
      </w:r>
      <w:proofErr w:type="spellStart"/>
      <w:r w:rsidRPr="004D4FB6">
        <w:rPr>
          <w:rFonts w:ascii="Times New Roman" w:eastAsia="Times New Roman" w:hAnsi="Times New Roman" w:cs="Times New Roman"/>
          <w:color w:val="000000"/>
          <w:sz w:val="28"/>
          <w:szCs w:val="28"/>
          <w:lang w:val="uk-UA" w:eastAsia="ru-RU"/>
        </w:rPr>
        <w:t>перепорушенням</w:t>
      </w:r>
      <w:proofErr w:type="spellEnd"/>
      <w:r w:rsidRPr="004D4FB6">
        <w:rPr>
          <w:rFonts w:ascii="Times New Roman" w:eastAsia="Times New Roman" w:hAnsi="Times New Roman" w:cs="Times New Roman"/>
          <w:color w:val="000000"/>
          <w:sz w:val="28"/>
          <w:szCs w:val="28"/>
          <w:lang w:val="uk-UA" w:eastAsia="ru-RU"/>
        </w:rPr>
        <w:t>, імпульсивністю, агресією і т. д.</w:t>
      </w:r>
    </w:p>
    <w:p w:rsidR="002C5F67" w:rsidRPr="004D4FB6" w:rsidRDefault="002C5F67" w:rsidP="002C5F67">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Кожен з нас вчиться спілкуванню в ході всього свого життя, набуваючи досвіду, який часто будується на помилках і розчаруваннях. Чи можна навчитися спілкуванню, не використовуючи для цього тільки свій реальний досвід? Так, і зробити це за допомогою гри. Гра – це модель життєвої ситуації, зокрема спілкування; в процесі гри людина набуває певного досвіду. Крім того, роблячи помилки в штучній ситуації спілкування, людина не відчуває тієї відповідальності, яка в реальному житті неминуча. Це дає можливість пробувати, проявляти творчість, шукати більш ефективні форми взаємодії один з одним і не боятися «поразки».</w:t>
      </w:r>
    </w:p>
    <w:p w:rsidR="002C5F67" w:rsidRPr="004D4FB6" w:rsidRDefault="002C5F67" w:rsidP="002C5F67">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Безсумнівним позитивним моментом ігрових вправ є можливість отримати оцінку своєї поведінки з боку, порівняти себе з оточуючими і скорегувати своє спілкування в наступних ситуаціях. Варто пам’ятати, що набагато легше помітити помилки, неточності в спілкуванні своїх близьких, друзів, ніж свої власні.</w:t>
      </w:r>
    </w:p>
    <w:p w:rsidR="002C5F67" w:rsidRPr="004D4FB6" w:rsidRDefault="002C5F67" w:rsidP="002C5F67">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Пропонований тренінг сприяє оволодінню прийомами ефективного спілкування через ігрові компоненти й техніку активного слухання.</w:t>
      </w:r>
    </w:p>
    <w:p w:rsidR="002C5F67" w:rsidRPr="004D4FB6" w:rsidRDefault="002C5F67" w:rsidP="002C5F67">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proofErr w:type="spellStart"/>
      <w:r w:rsidRPr="004D4FB6">
        <w:rPr>
          <w:rFonts w:ascii="Times New Roman" w:eastAsia="Times New Roman" w:hAnsi="Times New Roman" w:cs="Times New Roman"/>
          <w:color w:val="000000"/>
          <w:sz w:val="28"/>
          <w:szCs w:val="28"/>
          <w:lang w:val="uk-UA" w:eastAsia="ru-RU"/>
        </w:rPr>
        <w:t>Тренінгова</w:t>
      </w:r>
      <w:proofErr w:type="spellEnd"/>
      <w:r w:rsidRPr="004D4FB6">
        <w:rPr>
          <w:rFonts w:ascii="Times New Roman" w:eastAsia="Times New Roman" w:hAnsi="Times New Roman" w:cs="Times New Roman"/>
          <w:color w:val="000000"/>
          <w:sz w:val="28"/>
          <w:szCs w:val="28"/>
          <w:lang w:val="uk-UA" w:eastAsia="ru-RU"/>
        </w:rPr>
        <w:t xml:space="preserve"> робота проводиться 2 рази на тиждень, тривалістю 1,5-2 години. Загальна кількість проведених </w:t>
      </w:r>
      <w:proofErr w:type="spellStart"/>
      <w:r w:rsidRPr="004D4FB6">
        <w:rPr>
          <w:rFonts w:ascii="Times New Roman" w:eastAsia="Times New Roman" w:hAnsi="Times New Roman" w:cs="Times New Roman"/>
          <w:color w:val="000000"/>
          <w:sz w:val="28"/>
          <w:szCs w:val="28"/>
          <w:lang w:val="uk-UA" w:eastAsia="ru-RU"/>
        </w:rPr>
        <w:t>тренінгових</w:t>
      </w:r>
      <w:proofErr w:type="spellEnd"/>
      <w:r w:rsidRPr="004D4FB6">
        <w:rPr>
          <w:rFonts w:ascii="Times New Roman" w:eastAsia="Times New Roman" w:hAnsi="Times New Roman" w:cs="Times New Roman"/>
          <w:color w:val="000000"/>
          <w:sz w:val="28"/>
          <w:szCs w:val="28"/>
          <w:lang w:val="uk-UA" w:eastAsia="ru-RU"/>
        </w:rPr>
        <w:t xml:space="preserve"> занять – 7.</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Розглянемо докладніше програму розробленого тренінгу.</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b/>
          <w:bCs/>
          <w:color w:val="000000"/>
          <w:sz w:val="28"/>
          <w:szCs w:val="28"/>
          <w:lang w:val="uk-UA" w:eastAsia="ru-RU"/>
        </w:rPr>
        <w:t>Заняття 1. Активне слухання.</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b/>
          <w:bCs/>
          <w:color w:val="000000"/>
          <w:sz w:val="28"/>
          <w:szCs w:val="28"/>
          <w:lang w:val="uk-UA" w:eastAsia="ru-RU"/>
        </w:rPr>
        <w:t>Мета: </w:t>
      </w:r>
      <w:r w:rsidRPr="004D4FB6">
        <w:rPr>
          <w:rFonts w:ascii="Times New Roman" w:eastAsia="Times New Roman" w:hAnsi="Times New Roman" w:cs="Times New Roman"/>
          <w:color w:val="000000"/>
          <w:sz w:val="28"/>
          <w:szCs w:val="28"/>
          <w:lang w:val="uk-UA" w:eastAsia="ru-RU"/>
        </w:rPr>
        <w:t>розвинути навички активного слухання та мовлення, виробити свою позицію у випадках порушення правил активного слухання.</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b/>
          <w:bCs/>
          <w:color w:val="000000"/>
          <w:sz w:val="28"/>
          <w:szCs w:val="28"/>
          <w:lang w:val="uk-UA" w:eastAsia="ru-RU"/>
        </w:rPr>
        <w:lastRenderedPageBreak/>
        <w:t>Хід заняття:</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1. Привітання: всі учасники групи беруться за руки і хором вітаються з тренером.</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2. Вправа-активатор «Атоми».</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Мета: забезпечити емоційний розігрів учасників.</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Хід вправи: учасники з закритими очима пересуваються по кімнаті, якщо вони стикаються, то намагаються вирішити конфлікт.</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Після виконання вправи проводиться коротке обговорення: «Яким чином вдалося вирішити конфлікт?», Після чого тренер оголошує тему тренінгу та коротко розповідає про зміст занять.</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3. Вправа «Наші надії».</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Мета: визначити очікування учасників щодо тренінгу.</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Хід вправи: тренер пропонує учасникам продовжити фразу «Від цього тренінгу я очікую...». Вправа виконується за принципом добровільної активності. Після виконання вправи проводиться обговорення: Для чого потрібно повідомляти про свої очікування? Для чого ми робили цю вправу?</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4. Мозковий штурм.</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Мета: представити тему заняття, активізувати учасників.</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Зміст: тренер пропонує учасникам відповісти на наступні питання: Що значить правильно слухати співрозмовника? Чи завжди ви добре слухаєте своїх друзів? Як реагує людина, якщо вона відчуває, що її слухають? Як ви визначаєте, що вас слухають/не слухають? Згадайте випадок, коли ви зрозуміли, що вас не слухають? Що ви зробили? Що ви відчули? Чому люди не слухають один одного? Чого можна досягти шляхом правильного слухання? Наскільки важливим для уникнення і вирішення конфліктів є правильне слухання?</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Після обговорення тренер просить групу узагальнити інформацію та записує висновки на дошці.</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5. Вправа «Мовчання-скоромовка».</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lastRenderedPageBreak/>
        <w:t>Мета: розвинути навички слухання в ситуації, коли говорять інші, розвинути вміння дотримуватися паузи.</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Хід вправи: тренер ділить учасників на пари. Спочатку протягом двох хвилин вони мовчать і дивляться один одному в очі, намагаються утримати увагу без розмов і дотримуватися дистанції. Наступні дві хвилини – вони говорять про що-небудь (вірші, скоромовки, новини і т.п.). Після виконання вправи проводиться обговорення: Як ви себе почували в перші дві хвилини? Які виникали почуття, коли вас не слухали, а говорили? Що сподобалося найбільше? Що здалося складним?</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6. Міні-лекція «Активне слухання».</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Мета: познайомити з поняттям «активне слухання», розкрити основні принципи активного слухання.</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Зміст: «Свого часу було проведено опитування на тему «Хто такий хороший співрозмовник?». Обробка результатів показала, що більшість респондентів відповіли: «Він повинен, перш за все, вміти слухати». І це не випадково, адже слухати набагато важче, ніж говорити, тому більшість людей є поганими слухачами. Підтвердженням цього є наступний випадок. Одна жінка вирішила перевірити, чи дійсно люди вкрай погано слухають один одного.</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Під час коктейлю вона сказала своїй співрозмовниці веселим безтурботним голосом: «Між іншим, виходячи з дому, я застрелила свого чоловіка». На що отримала відповідь: «О, як тобі пощастило, люба!».</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Для того, щоб не уподібнюватися таким слухачам, варто дотримуватися головного правила в спілкуванні – бути уважним до людини, сприймати її такою, якою вона є. У розмові потрібно намагатися сконцентруватися на людину, на її почуттях і проблемах. Ще Плутарх зазначав: «Бог дав тобі два вуха і один рот. Чому ти не користуєшся ними в такій послідовності? ».</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Отже, в процесі спілкування ми повинні давати можливість співрозмовнику висловлювати свої думки,</w:t>
      </w:r>
      <w:r>
        <w:rPr>
          <w:rFonts w:ascii="Times New Roman" w:eastAsia="Times New Roman" w:hAnsi="Times New Roman" w:cs="Times New Roman"/>
          <w:color w:val="000000"/>
          <w:sz w:val="28"/>
          <w:szCs w:val="28"/>
          <w:lang w:val="uk-UA" w:eastAsia="ru-RU"/>
        </w:rPr>
        <w:t xml:space="preserve"> а не нав’язувати свою позицію. </w:t>
      </w:r>
      <w:r>
        <w:rPr>
          <w:rFonts w:ascii="Times New Roman" w:eastAsia="Times New Roman" w:hAnsi="Times New Roman" w:cs="Times New Roman"/>
          <w:color w:val="000000"/>
          <w:sz w:val="28"/>
          <w:szCs w:val="28"/>
          <w:lang w:val="uk-UA" w:eastAsia="ru-RU"/>
        </w:rPr>
        <w:lastRenderedPageBreak/>
        <w:t xml:space="preserve">Для </w:t>
      </w:r>
      <w:bookmarkStart w:id="0" w:name="_GoBack"/>
      <w:bookmarkEnd w:id="0"/>
      <w:r w:rsidRPr="004D4FB6">
        <w:rPr>
          <w:rFonts w:ascii="Times New Roman" w:eastAsia="Times New Roman" w:hAnsi="Times New Roman" w:cs="Times New Roman"/>
          <w:color w:val="000000"/>
          <w:sz w:val="28"/>
          <w:szCs w:val="28"/>
          <w:lang w:val="uk-UA" w:eastAsia="ru-RU"/>
        </w:rPr>
        <w:t>цього потрібно слухати людину активно, з бажанням почути її і зрозуміти її. Таке слухання і називається активним.</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Як навчитися мистецтву правильно слухати? Ми не випадково вживаємо слово «мистецтво», адже вміння правильно мовчати, не втручаючись в мову співрозмовника своїми зауваженнями і одночасно підтримувати з ним активний зворотний зв’язок допоможе уникати конфліктів і вирішувати їх мирним шляхом. Варто лише дотримуватися кількох правил:</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1. Слухайте співрозмовника всім тілом, тобто приймайте таку позу, яка буде демонструвати вашу відкритість і увагу – тіло зібрано; корпус нахилений до співрозмовника; ноги і руки не перехрещені; міміка і жести виражають симпатію.</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2. У розмові задавайте уточнюючі питання – це пожвавить слухання і підтвердить увагу до співрозмовника, бажано також вставляти вислови на кшталт «так-так».</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3. Під час розмови дивіться в очі співрозмовнику, реагуйте мімікою обличчя і кивками голови.</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4. Не перебивайте співрозмовника, не розповідайте аналогічний випадок, не вислухавши людину до кінця.</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5. Не міняйте теми розмови.</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6. Не турбуйтеся під час розмови власними проблемами.</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7. Не критикуйте і не оцінюйте людину, її вчинки або почуття.</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8. Не узагальнюйте конкретну проблему людини (не варто використовувати фрази типу «У всіх такі проблеми»).</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9. Обговорювати не дії людини, а її почуття.</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10. Не давайте порад, що повинні робити інші, а що не повинні.</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7. Вправа «Зіпсований телефон».</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Мета: визначити негативні фактори впливу на процес спілкування.</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 xml:space="preserve">Хід вправи: тренер вибирає кількох учасників для виконання вправи, інші – глядачі. Перший учасник подумки зачитує текст і намагається </w:t>
      </w:r>
      <w:r w:rsidRPr="004D4FB6">
        <w:rPr>
          <w:rFonts w:ascii="Times New Roman" w:eastAsia="Times New Roman" w:hAnsi="Times New Roman" w:cs="Times New Roman"/>
          <w:color w:val="000000"/>
          <w:sz w:val="28"/>
          <w:szCs w:val="28"/>
          <w:lang w:val="uk-UA" w:eastAsia="ru-RU"/>
        </w:rPr>
        <w:lastRenderedPageBreak/>
        <w:t>максимально точно передати інформацію наступному, і далі учасники передають інформацію по колу. В кінці результат порівнюється з оригіналом. По завершенню вправи проводиться колективне обговорення: Що заважало точно передати інформацію? Що спотворює інформацію? Як точно передати інформацію?</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Примітка: для образної ілюстрації проблеми спотворення інформації тренер може описати механізм поширення пліток і привести реальні приклади з життя.</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8. Вправа «Активне слухання».</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Мета: сформувати навички свідомого слухання з метою підтримки того, хто говорить.</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Хід вправи: тренер пропонує учасникам розділитися на пари, де один учасник – розповідає, інший – слухає.</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Перший учасник розповідає про свої проблеми у взаєминах з батьками, друзями, одногрупниками або з колегами, вказує на труднощі, пов’язані з особистісними якостями (певні комплекси, образи і т.д.). Другий учасник намагається точно дотримуватися правил активного слухання і допомагає партнеру максимально повно викласти свої думки. Бесіда триває п’ять хвилин, після чого учасники міняються ролями. </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Після завершення вправи учасники спочатку повторюють те, що почули один від одного, а потім діляться враженнями від бесіди – висловлюють свої зауваження, виділяють те, що допомагало, а що заважало відверто розповідати про себе.</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9. Вправа «Я люблю».</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Мета: створення атмосфери прийняття та розуміння, розвиток активного слухання.</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Хід вправи: учасники по черзі розповідають про те, що вони люблять більше, кожен по колу повторює все, що говорили попередні, після чого говорить про себе і т. ін.</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10. Тренерський підсумок.</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lastRenderedPageBreak/>
        <w:t>11. Рефлексія – учасники діляться враженнями, що сподобалося на занятті, а що ні, які нові знання можуть стати в нагоді в житті.</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b/>
          <w:bCs/>
          <w:color w:val="000000"/>
          <w:sz w:val="28"/>
          <w:szCs w:val="28"/>
          <w:lang w:val="uk-UA" w:eastAsia="ru-RU"/>
        </w:rPr>
        <w:t>Заняття 2. Спілкування в житті людини.</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b/>
          <w:bCs/>
          <w:color w:val="000000"/>
          <w:sz w:val="28"/>
          <w:szCs w:val="28"/>
          <w:lang w:val="uk-UA" w:eastAsia="ru-RU"/>
        </w:rPr>
        <w:t>Мета: </w:t>
      </w:r>
      <w:r w:rsidRPr="004D4FB6">
        <w:rPr>
          <w:rFonts w:ascii="Times New Roman" w:eastAsia="Times New Roman" w:hAnsi="Times New Roman" w:cs="Times New Roman"/>
          <w:color w:val="000000"/>
          <w:sz w:val="28"/>
          <w:szCs w:val="28"/>
          <w:lang w:val="uk-UA" w:eastAsia="ru-RU"/>
        </w:rPr>
        <w:t>познайомити з поняттям, функціями та основними правилами спілкування, створити сприятливі умови для особистісного саморозкриття.</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b/>
          <w:bCs/>
          <w:color w:val="000000"/>
          <w:sz w:val="28"/>
          <w:szCs w:val="28"/>
          <w:lang w:val="uk-UA" w:eastAsia="ru-RU"/>
        </w:rPr>
        <w:t>Хід заняття:</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1. Привітання: всі учасники групи беруться за руки і хором вітаються.</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2. Гра-розминка «Склеєні».</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Мета: розвинути згуртованість групи, зняти напруженість.</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Хід вправи: учасники стають один за одним і, тримаючись за плечі тренера, долають різні перешкоди: піднятися і зійти зі стільця, обійти навколо столу, обігнути «широке озеро» тощо.</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3. Подання теми заняття.</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 xml:space="preserve">Тренер просить учасників відповісти на питання: «Чому одні люди успішні в житті, мають багато друзів, займають престижні посади, вміють вирішувати різні проблеми і, в той же час, не псують відносини з оточуючими?». З пропонованих варіантів вибирається відповідь «тому що вони вміють спілкуватися». Далі тренер робить висновок: «Все своє життя ви постійно спілкуєтеся – з батьками, друзями, колегами, знайомими і </w:t>
      </w:r>
      <w:proofErr w:type="spellStart"/>
      <w:r w:rsidRPr="004D4FB6">
        <w:rPr>
          <w:rFonts w:ascii="Times New Roman" w:eastAsia="Times New Roman" w:hAnsi="Times New Roman" w:cs="Times New Roman"/>
          <w:color w:val="000000"/>
          <w:sz w:val="28"/>
          <w:szCs w:val="28"/>
          <w:lang w:val="uk-UA" w:eastAsia="ru-RU"/>
        </w:rPr>
        <w:t>т.ін</w:t>
      </w:r>
      <w:proofErr w:type="spellEnd"/>
      <w:r w:rsidRPr="004D4FB6">
        <w:rPr>
          <w:rFonts w:ascii="Times New Roman" w:eastAsia="Times New Roman" w:hAnsi="Times New Roman" w:cs="Times New Roman"/>
          <w:color w:val="000000"/>
          <w:sz w:val="28"/>
          <w:szCs w:val="28"/>
          <w:lang w:val="uk-UA" w:eastAsia="ru-RU"/>
        </w:rPr>
        <w:t>, а, отже, перебуваєте у величезному інформаційному середовищі. З віком таке середовище буде збільшуватися. Це буде цілий океан з теплими попутними течіями і навіть скарбами, захованими в глибинах, але і, на жаль, буде мати свої підводні камені. Тому для того, щоб попередити труднощі в взаєминах людьми, які вас оточують, ми поговоримо про спілкування».</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4. Лекція-бесіда «Спілкування – це теж мистецтво».</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 xml:space="preserve">Зміст: тренер пропонує учасникам відповісти на питання: Чи згодні ви з твердженням «спілкування – це теж мистецтво»? Або потрібно вчитися спілкуватися? Для чого це потрібно? Що таке спілкування? Для чого ви спілкуєтеся? Що таке ефективне і неефективне спілкування? Які функції </w:t>
      </w:r>
      <w:r w:rsidRPr="004D4FB6">
        <w:rPr>
          <w:rFonts w:ascii="Times New Roman" w:eastAsia="Times New Roman" w:hAnsi="Times New Roman" w:cs="Times New Roman"/>
          <w:color w:val="000000"/>
          <w:sz w:val="28"/>
          <w:szCs w:val="28"/>
          <w:lang w:val="uk-UA" w:eastAsia="ru-RU"/>
        </w:rPr>
        <w:lastRenderedPageBreak/>
        <w:t>виконує спілкування? Яких правил необхідно дотримуватися, спілкуючись з людьми?</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Примітка: під час бесіди тренеру варто підсумовувати відповіді та дозовано повідомляти інформацію по кожному питанню:</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5. Вправа «Імена».</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Мета: навчити запам’ятовувати імена при знайомстві з людьми.</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Хід вправи: тренер називає чотири основні прийоми запам’ятовування імені:</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1) Після того, як почули ім’я (по батькові), проговорите вголос, наприклад: «Дуже приємно, Петро Степанович!»;</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2) Асоціюйте з іменами відомих вам людей або історичних особистостей;</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3) Проговорюйте ім’я (по батькові) про себе, якщо не вдається сказати вголос;</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4) Зробіть установку на запам’ятовування імені.</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Після цього учасники діляться на пари, один учасник отримує картку з незвичайним ім’ям по батькові (або прізвищем). Завдання другого учасника: познайомитися з партнером і запам’ятати його ім’я та по батькові (або прізвище), використовуючи прийоми запам’ятовування імені.</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6. Міні-лекція «Незручні співрозмовники».</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Мета: познайомити з типами «важких» в спілкуванні людей, стимулювати до контролю над своєю поведінкою в процесі спілкування.</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Зміст: «Скажіть, будь ласка, чи є серед вашого оточення люди, з якими вам важко, а то й неприємно спілкуватися? Чим це обумовлено? Очевидно, особистісними якостями цих людей. Давайте поговоримо про так званих незручних співрозмовників.</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 xml:space="preserve">«Важкими» в спілкуванні вважаються люди нетовариські, запальні, некоректні. Виділяють кілька типів таких співрозмовників. Але, перш ніж ми назвемо їх, давайте зосередимося – а раптом ми знайдемо серед цієї </w:t>
      </w:r>
      <w:r w:rsidRPr="004D4FB6">
        <w:rPr>
          <w:rFonts w:ascii="Times New Roman" w:eastAsia="Times New Roman" w:hAnsi="Times New Roman" w:cs="Times New Roman"/>
          <w:color w:val="000000"/>
          <w:sz w:val="28"/>
          <w:szCs w:val="28"/>
          <w:lang w:val="uk-UA" w:eastAsia="ru-RU"/>
        </w:rPr>
        <w:lastRenderedPageBreak/>
        <w:t>типології себе? Можливо нам варто змінити власну поведінку в спілкуванні з оточуючими?</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Отже, «важких» людей класифікують наступним чином:</w:t>
      </w:r>
    </w:p>
    <w:p w:rsidR="002C5F67" w:rsidRPr="004D4FB6" w:rsidRDefault="002C5F67" w:rsidP="002C5F67">
      <w:pPr>
        <w:pStyle w:val="a3"/>
        <w:numPr>
          <w:ilvl w:val="0"/>
          <w:numId w:val="42"/>
        </w:numPr>
        <w:spacing w:after="0" w:line="360" w:lineRule="auto"/>
        <w:ind w:left="0" w:right="20" w:firstLine="709"/>
        <w:jc w:val="both"/>
        <w:rPr>
          <w:rFonts w:ascii="Times New Roman" w:eastAsia="Times New Roman" w:hAnsi="Times New Roman" w:cs="Times New Roman"/>
          <w:color w:val="000000"/>
          <w:sz w:val="28"/>
          <w:szCs w:val="28"/>
          <w:lang w:val="uk-UA" w:eastAsia="ru-RU"/>
        </w:rPr>
      </w:pPr>
      <w:proofErr w:type="spellStart"/>
      <w:r w:rsidRPr="004D4FB6">
        <w:rPr>
          <w:rFonts w:ascii="Times New Roman" w:eastAsia="Times New Roman" w:hAnsi="Times New Roman" w:cs="Times New Roman"/>
          <w:color w:val="000000"/>
          <w:sz w:val="28"/>
          <w:szCs w:val="28"/>
          <w:lang w:val="uk-UA" w:eastAsia="ru-RU"/>
        </w:rPr>
        <w:t>агресивісти</w:t>
      </w:r>
      <w:proofErr w:type="spellEnd"/>
      <w:r w:rsidRPr="004D4FB6">
        <w:rPr>
          <w:rFonts w:ascii="Times New Roman" w:eastAsia="Times New Roman" w:hAnsi="Times New Roman" w:cs="Times New Roman"/>
          <w:color w:val="000000"/>
          <w:sz w:val="28"/>
          <w:szCs w:val="28"/>
          <w:lang w:val="uk-UA" w:eastAsia="ru-RU"/>
        </w:rPr>
        <w:t xml:space="preserve"> (чіпляються до інших, дратуються, якщо їх не слухають, вживають уїдливі слова);</w:t>
      </w:r>
    </w:p>
    <w:p w:rsidR="002C5F67" w:rsidRPr="004D4FB6" w:rsidRDefault="002C5F67" w:rsidP="002C5F67">
      <w:pPr>
        <w:pStyle w:val="a3"/>
        <w:numPr>
          <w:ilvl w:val="0"/>
          <w:numId w:val="42"/>
        </w:numPr>
        <w:spacing w:after="0" w:line="360" w:lineRule="auto"/>
        <w:ind w:left="0" w:right="20" w:firstLine="709"/>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всезнайки (вважають себе вище і розумніше інших і хочуть, щоб все це знали);</w:t>
      </w:r>
    </w:p>
    <w:p w:rsidR="002C5F67" w:rsidRPr="004D4FB6" w:rsidRDefault="002C5F67" w:rsidP="002C5F67">
      <w:pPr>
        <w:pStyle w:val="a3"/>
        <w:numPr>
          <w:ilvl w:val="0"/>
          <w:numId w:val="42"/>
        </w:numPr>
        <w:spacing w:after="0" w:line="360" w:lineRule="auto"/>
        <w:ind w:left="0" w:right="20" w:firstLine="709"/>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скаржники (завжди знайдуть на що поскаржитися, хоча самі нічого не роблять для вирішення проблеми, тому що не хочуть брати на себе відповідальність);</w:t>
      </w:r>
    </w:p>
    <w:p w:rsidR="002C5F67" w:rsidRPr="004D4FB6" w:rsidRDefault="002C5F67" w:rsidP="002C5F67">
      <w:pPr>
        <w:pStyle w:val="a3"/>
        <w:numPr>
          <w:ilvl w:val="0"/>
          <w:numId w:val="42"/>
        </w:numPr>
        <w:spacing w:after="0" w:line="360" w:lineRule="auto"/>
        <w:ind w:left="0" w:right="20" w:firstLine="709"/>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вічні песимісти (завжди передбачають невдачі, оскільки зазвичай вважають, що нічого із задуманого не вийде);</w:t>
      </w:r>
    </w:p>
    <w:p w:rsidR="002C5F67" w:rsidRPr="004D4FB6" w:rsidRDefault="002C5F67" w:rsidP="002C5F67">
      <w:pPr>
        <w:pStyle w:val="a3"/>
        <w:numPr>
          <w:ilvl w:val="0"/>
          <w:numId w:val="42"/>
        </w:numPr>
        <w:spacing w:after="0" w:line="360" w:lineRule="auto"/>
        <w:ind w:left="0" w:right="20" w:firstLine="709"/>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мовчуни (особливо спокійні і небагатослівні, тому їх думки і бажання зазвичай невідомі);</w:t>
      </w:r>
    </w:p>
    <w:p w:rsidR="002C5F67" w:rsidRPr="004D4FB6" w:rsidRDefault="002C5F67" w:rsidP="002C5F67">
      <w:pPr>
        <w:pStyle w:val="a3"/>
        <w:numPr>
          <w:ilvl w:val="0"/>
          <w:numId w:val="42"/>
        </w:numPr>
        <w:spacing w:after="0" w:line="360" w:lineRule="auto"/>
        <w:ind w:left="0" w:right="20" w:firstLine="709"/>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нерішучі (не наважується прийняти певне рішення);</w:t>
      </w:r>
    </w:p>
    <w:p w:rsidR="002C5F67" w:rsidRPr="004D4FB6" w:rsidRDefault="002C5F67" w:rsidP="002C5F67">
      <w:pPr>
        <w:pStyle w:val="a3"/>
        <w:numPr>
          <w:ilvl w:val="0"/>
          <w:numId w:val="42"/>
        </w:numPr>
        <w:spacing w:after="0" w:line="360" w:lineRule="auto"/>
        <w:ind w:left="0" w:right="20" w:firstLine="709"/>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максималісти (хочуть чогось негайно, навіть якщо в цьому немає необхідності);</w:t>
      </w:r>
    </w:p>
    <w:p w:rsidR="002C5F67" w:rsidRPr="004D4FB6" w:rsidRDefault="002C5F67" w:rsidP="002C5F67">
      <w:pPr>
        <w:pStyle w:val="a3"/>
        <w:numPr>
          <w:ilvl w:val="0"/>
          <w:numId w:val="42"/>
        </w:numPr>
        <w:spacing w:after="0" w:line="360" w:lineRule="auto"/>
        <w:ind w:left="0" w:right="20" w:firstLine="709"/>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потайливі (тримають свої образи в собі, але при нагоді викидають свій негатив назовні);</w:t>
      </w:r>
    </w:p>
    <w:p w:rsidR="002C5F67" w:rsidRPr="004D4FB6" w:rsidRDefault="002C5F67" w:rsidP="002C5F67">
      <w:pPr>
        <w:pStyle w:val="a3"/>
        <w:numPr>
          <w:ilvl w:val="0"/>
          <w:numId w:val="42"/>
        </w:numPr>
        <w:spacing w:after="0" w:line="360" w:lineRule="auto"/>
        <w:ind w:left="0" w:right="20" w:firstLine="709"/>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невинні брехуни (прикривають свої вчинки рядом обманів, що для співрозмовника стає непорозумінням: у що вірити, а в що ні);</w:t>
      </w:r>
    </w:p>
    <w:p w:rsidR="002C5F67" w:rsidRPr="004D4FB6" w:rsidRDefault="002C5F67" w:rsidP="002C5F67">
      <w:pPr>
        <w:pStyle w:val="a3"/>
        <w:numPr>
          <w:ilvl w:val="0"/>
          <w:numId w:val="42"/>
        </w:numPr>
        <w:spacing w:after="0" w:line="360" w:lineRule="auto"/>
        <w:ind w:left="0" w:right="20" w:firstLine="709"/>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помилкові альтруїсти (роблять ніби добро, але в глибині душі шкодують про це).</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Після завершення міні-лекції проводиться обговорення питань: Як потрібно спілкуватися з такими людьми? Можете припустити, що ви теж для когось «важкі» в спілкуванні? Як поводитися, щоб не потрапити в цей «чорний список»?</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7. Вправа «Долонька».</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Мета: підвищити самооцінку, навчити учасників знаходити в інших людях позитивні якості.</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lastRenderedPageBreak/>
        <w:t>Хід вправи: тренер пропонує учасникам обвести на аркушах паперу свою долоню і по контуру написати своє позитивне якість і підписати лист. Потім листи передаються по колу іншим учасникам, які дописують ті якості, які подобаються в тому учаснику, чия долонька до них потрапила. Коли долоні повернутися до власників, всі учасниці дякують один одному. По завершенню вправи учасники за бажанням зачитують записані якості.</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Примітка: оскільки в групах бувають відірвані члени, то їх долоньки можуть виявитися не заповненими. Для того, щоб попередити таку ситуацію тренеру важливо підкреслити, що якості пишуться тільки позитивні, а якщо учасники не можуть знайти їх, значить, вони не спостережливі, адже не буває такого, щоб в людині не було нічого хорошого.</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8. Тренерський підсумок.</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b/>
          <w:bCs/>
          <w:color w:val="000000"/>
          <w:sz w:val="28"/>
          <w:szCs w:val="28"/>
          <w:lang w:val="uk-UA" w:eastAsia="ru-RU"/>
        </w:rPr>
        <w:t>Заняття 3. Причини конфліктів</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b/>
          <w:bCs/>
          <w:color w:val="000000"/>
          <w:sz w:val="28"/>
          <w:szCs w:val="28"/>
          <w:lang w:val="uk-UA" w:eastAsia="ru-RU"/>
        </w:rPr>
        <w:t>Мета </w:t>
      </w:r>
      <w:r w:rsidRPr="004D4FB6">
        <w:rPr>
          <w:rFonts w:ascii="Times New Roman" w:eastAsia="Times New Roman" w:hAnsi="Times New Roman" w:cs="Times New Roman"/>
          <w:color w:val="000000"/>
          <w:sz w:val="28"/>
          <w:szCs w:val="28"/>
          <w:lang w:val="uk-UA" w:eastAsia="ru-RU"/>
        </w:rPr>
        <w:t>: розкрити сутність поняття «конфлікт», сформувати навички конструктивної поведінки в конфліктних ситуаціях.</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b/>
          <w:bCs/>
          <w:color w:val="000000"/>
          <w:sz w:val="28"/>
          <w:szCs w:val="28"/>
          <w:lang w:val="uk-UA" w:eastAsia="ru-RU"/>
        </w:rPr>
        <w:t>Хід заняття:</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1. Привітання: всі учасники групи беруться за руки і хором вітаються з тренером.</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2. Вправа-активатор «увірвися в коло».</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Мета: сформувати навички конструктивної поведінки.</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Хід вправи: учасники утворюють коло і міцно тримаються за руки. Один учасник залишається поза колом і намагається прорватися всередину. Після того, як це йому вдається, за коло виходить інший учасник.</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Після виконання вправи проводиться обговорення: як легше було проникнути всередину кола – використовуючи фізичну силу чи вміння домовлятися</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3. Подання теми заняття.</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4. Вправа «Ніхто не знає».</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lastRenderedPageBreak/>
        <w:t xml:space="preserve">Мета: створити атмосферу прийняття та розуміння, розвинути </w:t>
      </w:r>
      <w:proofErr w:type="spellStart"/>
      <w:r w:rsidRPr="004D4FB6">
        <w:rPr>
          <w:rFonts w:ascii="Times New Roman" w:eastAsia="Times New Roman" w:hAnsi="Times New Roman" w:cs="Times New Roman"/>
          <w:color w:val="000000"/>
          <w:sz w:val="28"/>
          <w:szCs w:val="28"/>
          <w:lang w:val="uk-UA" w:eastAsia="ru-RU"/>
        </w:rPr>
        <w:t>емпатію</w:t>
      </w:r>
      <w:proofErr w:type="spellEnd"/>
      <w:r w:rsidRPr="004D4FB6">
        <w:rPr>
          <w:rFonts w:ascii="Times New Roman" w:eastAsia="Times New Roman" w:hAnsi="Times New Roman" w:cs="Times New Roman"/>
          <w:color w:val="000000"/>
          <w:sz w:val="28"/>
          <w:szCs w:val="28"/>
          <w:lang w:val="uk-UA" w:eastAsia="ru-RU"/>
        </w:rPr>
        <w:t>.</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Хід вправи: учасники перекидають по колу м’яч, продовжуючи фразу: «Ніхто з вас не знає, що я ... (вмію співати, малювати, шити і т.д.»).</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5. Вправа «Вуха – ніс».</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Мета: розвинути навички спокійного реагування в стресових ситуаціях.</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 xml:space="preserve">Хід вправи: тренер розповідає про важливість вміння зберігати спокій у ситуаціях, коли на людину хтось кричить, звинувачує його або ображає і </w:t>
      </w:r>
      <w:proofErr w:type="spellStart"/>
      <w:r w:rsidRPr="004D4FB6">
        <w:rPr>
          <w:rFonts w:ascii="Times New Roman" w:eastAsia="Times New Roman" w:hAnsi="Times New Roman" w:cs="Times New Roman"/>
          <w:color w:val="000000"/>
          <w:sz w:val="28"/>
          <w:szCs w:val="28"/>
          <w:lang w:val="uk-UA" w:eastAsia="ru-RU"/>
        </w:rPr>
        <w:t>т.ін</w:t>
      </w:r>
      <w:proofErr w:type="spellEnd"/>
      <w:r w:rsidRPr="004D4FB6">
        <w:rPr>
          <w:rFonts w:ascii="Times New Roman" w:eastAsia="Times New Roman" w:hAnsi="Times New Roman" w:cs="Times New Roman"/>
          <w:color w:val="000000"/>
          <w:sz w:val="28"/>
          <w:szCs w:val="28"/>
          <w:lang w:val="uk-UA" w:eastAsia="ru-RU"/>
        </w:rPr>
        <w:t>., і підкреслює наскільки доцільно в подібних випадках не заразитися чужою агресією і не перейти на крик. Учасники можуть привести власні приклади з життя, коли вони втягувалися в конфлікт під впливом чужої агресії і обговорити, які були наслідки. Керівник робить висновок, що для того, щоб конфлікти не перейшли у ворожнечу потрібно вчасно зупинитися, вміти внутрішньо відсторонитися від стресової ситуації і налаштуватися на конструктивне рішення.</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Далі тренер пропонує учасникам розділитися на пари, один учасник буде П’ятачком, інший – Кроликом. Роль Кролика – він кричить і звинувачує, П’ятачок дуже цього боїться, але він повинен навчитися витримувати удар. Основне завдання П’ятачка полягає в тому, щоб не слухати Кролика, а спостерігати за рухами кінчиків його вух або носа і запам’ятати свої почуття і думки, які виникали в цей час. На виконання вправи відводиться дві хвилини, далі учасники міняються ролями.</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Після виконання вправи проводиться обговорення: Які почуття виникали в учасників під час виконання ролей Кролика і П’ятачка? Важко було виконувати завдання і чому? Що потрібно було зробити, щоб припинити агресію Кролика?</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6. Вправа «Сонце і вітер».</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Мета: сформувати установку на використання конструктивних методів для досягнення цілей.</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lastRenderedPageBreak/>
        <w:t>Хід вправи: тренер розповідає притчу: «Сперечалися сонце і вітер, хто з них сильніший. Степом йшов мандрівник, і вітер сказав: «Хто зуміє зняти з нього плащ, то і сильніше». Став вітер сильно дути, він дуже старався, проте подорожній ще більше закутувався в свій плащ. Нарешті вітер стих і тоді сонце виглянуло з-за хмар і зігріло мандрівника своїми теплими променями. Подорожній повеселішав і зняв плащ. І тоді сонце сказало вітру, що ласка і дружелюбність завжди сильніша гніву і сили».</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Після прослуховування притчі проводиться обговорення: «Завжди можна домогтися свого силою? Як це можна зробити по-іншому?».</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7. Вправа «Портрет агресивної людини».</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Мета: розвинути навички спільної діяльності, створити умови для згуртування групи і самовираження кожного члена групи, розвинути спостережливість.</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Хід вправи: тренер просить учасників описати як виглядає агресивна людина: які у неї риси обличчя, хода, жести і міміка. Потім учасники всі разом малюють портрет агресивної людини.</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8. Вправа «Спілкування з агресивним співрозмовником».</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Мета: з’ясувати причину агресивної поведінки іншої людини, навчитися звертати увагу на невербальні компоненти поведінки.</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Хід вправи: тренер пропонує учасникам розділитися на пари. Один учасник виконує роль «обвинувача», який висуває певні претензії до свого співрозмовника (наприклад: «Ти постійно запізнюєшся!», «Ти ніколи нічого не доводиш до кінця!»; «Ти постійно ображаєшся!»; тощо). Завдання співрозмовника – відповісти, використовуючи активне слухання і з’ясувати, які причини такої агресивної поведінки. Забороняється пояснювати, виправдовуватися або в свою чергу звинувачувати «агресора».</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 xml:space="preserve">Після виконання вправи проводиться обговорення: Які труднощі виникали під час виконання вправи? Чи вдалося вам під час розмови зберегти самоконтроль? На які невербальні компоненти при спілкуванні ви </w:t>
      </w:r>
      <w:r w:rsidRPr="004D4FB6">
        <w:rPr>
          <w:rFonts w:ascii="Times New Roman" w:eastAsia="Times New Roman" w:hAnsi="Times New Roman" w:cs="Times New Roman"/>
          <w:color w:val="000000"/>
          <w:sz w:val="28"/>
          <w:szCs w:val="28"/>
          <w:lang w:val="uk-UA" w:eastAsia="ru-RU"/>
        </w:rPr>
        <w:lastRenderedPageBreak/>
        <w:t>звернули увагу? Для чого потрібно в подібних реальних ситуаціях використовувати активне слухання?</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9. Тренерський підсумок.</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10. Рефлексія – учасники діляться враженнями, що сподобалося на занятті, а що ні, які нові знання можуть стати в нагоді в житті.</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b/>
          <w:bCs/>
          <w:color w:val="000000"/>
          <w:sz w:val="28"/>
          <w:szCs w:val="28"/>
          <w:lang w:val="uk-UA" w:eastAsia="ru-RU"/>
        </w:rPr>
        <w:t>Заняття 4 . Мова тіла</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b/>
          <w:bCs/>
          <w:color w:val="000000"/>
          <w:sz w:val="28"/>
          <w:szCs w:val="28"/>
          <w:lang w:val="uk-UA" w:eastAsia="ru-RU"/>
        </w:rPr>
        <w:t>Мета </w:t>
      </w:r>
      <w:r w:rsidRPr="004D4FB6">
        <w:rPr>
          <w:rFonts w:ascii="Times New Roman" w:eastAsia="Times New Roman" w:hAnsi="Times New Roman" w:cs="Times New Roman"/>
          <w:color w:val="000000"/>
          <w:sz w:val="28"/>
          <w:szCs w:val="28"/>
          <w:lang w:val="uk-UA" w:eastAsia="ru-RU"/>
        </w:rPr>
        <w:t>: сформувати навички отримання первинної інформації про співрозмовника, виробити впевненість при спілкуванні зі «складним співрозмовником».</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b/>
          <w:bCs/>
          <w:color w:val="000000"/>
          <w:sz w:val="28"/>
          <w:szCs w:val="28"/>
          <w:lang w:val="uk-UA" w:eastAsia="ru-RU"/>
        </w:rPr>
        <w:t>Хід заняття:</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1. Привітання: всі учасники групи тримаються за руки і хором вітаються .</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2. Вправа-активатор «Кенгуру».</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Мета: забезпечити емоційний розігрів учасників, підвищити позитивний настрій групи.</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Хід вправи : серед бажаючих обирається один учасник, якого тренер відводить за межі класу і дає завдання зобразити кенгуру безшумно (мімікою, жестами і т.п.), а всі повинні відгадати тварину. Поки учасник готується, керівник розповідає групі, що зараз «жертва» буде зображувати кенгуру, але всі повинні зробити вигляд, що не можуть відгадати. Потрібно називати будь-яких інших звірів.</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3. Мозковий штурм. Тренер пропонує групі дати відповіді на питання: Що таке невербальне спілкування? Чи можна передати інформацію, не використовуючи мову? Можуть жести людини виказати її обман?</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 xml:space="preserve">Після мозкового штурму тренер підводить короткий підсумок: «Дослідники стверджують, що людське спілкування тільки на 7% є вербальним (Слова і фрази). Решта інформації передається </w:t>
      </w:r>
      <w:proofErr w:type="spellStart"/>
      <w:r w:rsidRPr="004D4FB6">
        <w:rPr>
          <w:rFonts w:ascii="Times New Roman" w:eastAsia="Times New Roman" w:hAnsi="Times New Roman" w:cs="Times New Roman"/>
          <w:color w:val="000000"/>
          <w:sz w:val="28"/>
          <w:szCs w:val="28"/>
          <w:lang w:val="uk-UA" w:eastAsia="ru-RU"/>
        </w:rPr>
        <w:t>інтонаціямі</w:t>
      </w:r>
      <w:proofErr w:type="spellEnd"/>
      <w:r w:rsidRPr="004D4FB6">
        <w:rPr>
          <w:rFonts w:ascii="Times New Roman" w:eastAsia="Times New Roman" w:hAnsi="Times New Roman" w:cs="Times New Roman"/>
          <w:color w:val="000000"/>
          <w:sz w:val="28"/>
          <w:szCs w:val="28"/>
          <w:lang w:val="uk-UA" w:eastAsia="ru-RU"/>
        </w:rPr>
        <w:t xml:space="preserve"> і жестами. Досить часто люди використовують невербальні сигнали замість слів, наприклад, замість того, щоб сказати «так», просто посміхаються або кивають головою. Також знання жестів і міміки людини дозволяє </w:t>
      </w:r>
      <w:r w:rsidRPr="004D4FB6">
        <w:rPr>
          <w:rFonts w:ascii="Times New Roman" w:eastAsia="Times New Roman" w:hAnsi="Times New Roman" w:cs="Times New Roman"/>
          <w:color w:val="000000"/>
          <w:sz w:val="28"/>
          <w:szCs w:val="28"/>
          <w:lang w:val="uk-UA" w:eastAsia="ru-RU"/>
        </w:rPr>
        <w:lastRenderedPageBreak/>
        <w:t>передбачити настрій співрозмовника і уникнути, таким чином, несподіваної розв’язки подій.</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4. Міні-лекція «Пантоміміка».</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Мета: познайомити з загальними особливостями пантоміміки людини, активізувати пізнавальні інтереси.</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Зміст: «Пантоміміка – це мова жестів, поз і рухів тіла. Достовірність пантоміміки ґрунтується на тому, що більшість її проявів відбувається на підсвідомому рівні і не контролюється нашою свідомістю, так досить часто жести людей можуть не збігатися з їхніми словами , що свідчить про обман. Знання пантоміміки дозволяє дізнатися більше, ніж говорить співрозмовник, наприклад, виявити його невпевненість чи перевагу, оскільки саме жести людини яскраво це демонструють. Розрізняють декілька основних груп жестів і поз: відкритості (жести рук спрямовані на співрозмовника, долоні на мить підняті вгору), підозрілості і замкнутості (потирання лобу, скронь, підборіддя, спроби прикрити обличчя руками, відведення погляду очей в сторону), захисту (просте схрещування рук на грудях – захист або негативний стан співрозмовника; кисті схрещених рук обхоплюють плечі – стримування негативної реакції слухача на позицію співрозмовника; схрещені на грудях руки з вертикально виставленими великими пальцями рук – вираз негативного і одночасно зневажливого ставлення до співрозмовника) , роздумів і оцінки (опори щокою на руку – зацікавленість і зосередженість; пощипування перенісся (переважно з закритими очима) – глибока зосередженість і напружені роздуми; почісування підборіддя (цьому жесту відповідають трохи примружені очі) – процес прийняття рішення та ін.».</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По можливості тренер відтворює кожну групу жестів сам або використовує відповідні картки.</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5. Вправа «Театр».</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Мета: розвинути виразність рухів, розвинути комунікативні навички.</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lastRenderedPageBreak/>
        <w:t xml:space="preserve">Хід вправи: учасники діляться на дві групи – одна група за допомогою міміки і жестів повинна зобразити ситуацію з життя ( «У зубного лікаря», «На іспиті» і </w:t>
      </w:r>
      <w:proofErr w:type="spellStart"/>
      <w:r w:rsidRPr="004D4FB6">
        <w:rPr>
          <w:rFonts w:ascii="Times New Roman" w:eastAsia="Times New Roman" w:hAnsi="Times New Roman" w:cs="Times New Roman"/>
          <w:color w:val="000000"/>
          <w:sz w:val="28"/>
          <w:szCs w:val="28"/>
          <w:lang w:val="uk-UA" w:eastAsia="ru-RU"/>
        </w:rPr>
        <w:t>т.ін</w:t>
      </w:r>
      <w:proofErr w:type="spellEnd"/>
      <w:r w:rsidRPr="004D4FB6">
        <w:rPr>
          <w:rFonts w:ascii="Times New Roman" w:eastAsia="Times New Roman" w:hAnsi="Times New Roman" w:cs="Times New Roman"/>
          <w:color w:val="000000"/>
          <w:sz w:val="28"/>
          <w:szCs w:val="28"/>
          <w:lang w:val="uk-UA" w:eastAsia="ru-RU"/>
        </w:rPr>
        <w:t>.), інша група повинна відгадати, що намагалися показати учасники. Потім групи міняються ролями.</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6. Вправа «Мова тіла».</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Мета: виробити вміння зображати емоції за допомогою міміки, жестів і несловесної вокалізації.</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Хід вправи: тренер пропонує кожному учаснику по черзі вийняти з посудини папірець, на якому вказано, яку емоцію потрібно зобразити за допомогою жестів і міміки (страх, радість, переживання, розпач, сміх і т.д.).</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 xml:space="preserve">Після виконання вправи проводитися обговорення, яку емоцію було легше/важче зобразити, які емоції було легше/важче вгадати, як відчували себе учасники, коли зображали певні емоції і </w:t>
      </w:r>
      <w:proofErr w:type="spellStart"/>
      <w:r w:rsidRPr="004D4FB6">
        <w:rPr>
          <w:rFonts w:ascii="Times New Roman" w:eastAsia="Times New Roman" w:hAnsi="Times New Roman" w:cs="Times New Roman"/>
          <w:color w:val="000000"/>
          <w:sz w:val="28"/>
          <w:szCs w:val="28"/>
          <w:lang w:val="uk-UA" w:eastAsia="ru-RU"/>
        </w:rPr>
        <w:t>т.ін</w:t>
      </w:r>
      <w:proofErr w:type="spellEnd"/>
      <w:r w:rsidRPr="004D4FB6">
        <w:rPr>
          <w:rFonts w:ascii="Times New Roman" w:eastAsia="Times New Roman" w:hAnsi="Times New Roman" w:cs="Times New Roman"/>
          <w:color w:val="000000"/>
          <w:sz w:val="28"/>
          <w:szCs w:val="28"/>
          <w:lang w:val="uk-UA" w:eastAsia="ru-RU"/>
        </w:rPr>
        <w:t>.</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7. Тренерський підсумок.</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8. Рефлексія – учасники діляться враженнями, що сподобалося на занятті, а що ні, які нові знання можуть стати в нагоді в житті.</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b/>
          <w:bCs/>
          <w:color w:val="000000"/>
          <w:sz w:val="28"/>
          <w:szCs w:val="28"/>
          <w:lang w:val="uk-UA" w:eastAsia="ru-RU"/>
        </w:rPr>
        <w:t>Заняття 5. Емоції і поведінка</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b/>
          <w:bCs/>
          <w:color w:val="000000"/>
          <w:sz w:val="28"/>
          <w:szCs w:val="28"/>
          <w:lang w:val="uk-UA" w:eastAsia="ru-RU"/>
        </w:rPr>
        <w:t>Мета</w:t>
      </w:r>
      <w:r w:rsidRPr="004D4FB6">
        <w:rPr>
          <w:rFonts w:ascii="Times New Roman" w:eastAsia="Times New Roman" w:hAnsi="Times New Roman" w:cs="Times New Roman"/>
          <w:color w:val="000000"/>
          <w:sz w:val="28"/>
          <w:szCs w:val="28"/>
          <w:lang w:val="uk-UA" w:eastAsia="ru-RU"/>
        </w:rPr>
        <w:t>: сформувати навички управління своїм емоційним станом і поведінкою, сформувати навички спільної діяльності.</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b/>
          <w:bCs/>
          <w:color w:val="000000"/>
          <w:sz w:val="28"/>
          <w:szCs w:val="28"/>
          <w:lang w:val="uk-UA" w:eastAsia="ru-RU"/>
        </w:rPr>
        <w:t>Хід заняття:</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1. Привітання: всі учасники групи беруться за руки і хором вітаються.</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2. Вправа «Настрій».</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Мета: створити доброзичливу робочу обстановку.</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Хід вправи: учасники по колу висловлюють припущення, який сьогодні настрій у сусіда зліва.</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3. Подання теми заняття.</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 xml:space="preserve">Тренер задає групі питання: «Чи завжди ваше спілкування з людьми буває успішним і викликає позитивні емоції?». Після короткого обговорення підводить учасників до висновку, що в житті кожної людини трапляються неприємні ситуації, які негативно відбиваються на настрої і поведінці, тому </w:t>
      </w:r>
      <w:r w:rsidRPr="004D4FB6">
        <w:rPr>
          <w:rFonts w:ascii="Times New Roman" w:eastAsia="Times New Roman" w:hAnsi="Times New Roman" w:cs="Times New Roman"/>
          <w:color w:val="000000"/>
          <w:sz w:val="28"/>
          <w:szCs w:val="28"/>
          <w:lang w:val="uk-UA" w:eastAsia="ru-RU"/>
        </w:rPr>
        <w:lastRenderedPageBreak/>
        <w:t>дуже важливим є вміння контролювати свої емоції і гідно себе поводити незалежно від обставин, що склалися.</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4. Вправа-активатор «Калейдоскоп».</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Мета: сформувати позитивний емоційний стан, створити передумови до усвідомлення своїх внутрішніх і зовнішніх проявів емоційних переживань.</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Хід вправи: керівник просить кожного учасника уявити себе будь-якою частиною тіла. Потім він називає по черзі декілька емоцій і просить їх висловити тими частинами тіла, які учасники вибрали. Після виконання завдання проводиться спільне обговорення: чим емоції було легше передати?</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Тренер зазначає, що люди під час спілкування висловлюють свої емоції різними жестами, мімікою і позами тіла, тому почуття легше висловити руками і обличчям, ніж наприклад, животом або спиною. Ось чому всі учасники змогли виконати завдання.</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5. Вправа «Наші емоції – наші вчинки».</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Мета: пояснити залежність вчинків від емоційного стану, сформувати навички управління своєю поведінкою.</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Хід вправи: керівник пропонує учасникам продовжити речення:</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1. Я сумую, коли ...</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2. Я злюся, коли ...</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3. Мені погано, коли ...</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4. Я радію, коли ...</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5. Я спокійний , коли ...</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6. Мені страшно, коли ...</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7. Мені подобається, коли ...</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8. Мені не подобається, коли ...</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9. Мені добре, коли ...</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 xml:space="preserve">Далі тренер пропонує продовжити доповнити речення наступними фразами: «... і тоді я роблю ...». Після виконання вправи проводиться колективне обговорення: про що думаєте, коли робите той чи інший вчинок? </w:t>
      </w:r>
      <w:r w:rsidRPr="004D4FB6">
        <w:rPr>
          <w:rFonts w:ascii="Times New Roman" w:eastAsia="Times New Roman" w:hAnsi="Times New Roman" w:cs="Times New Roman"/>
          <w:color w:val="000000"/>
          <w:sz w:val="28"/>
          <w:szCs w:val="28"/>
          <w:lang w:val="uk-UA" w:eastAsia="ru-RU"/>
        </w:rPr>
        <w:lastRenderedPageBreak/>
        <w:t>Завжди люди думають, коли щось роблять? Завжди потрібно подумати перед тим, як щось зробити? Що потрібно зробити, щоб вчасно зупинитися перед тим, як зробити необдуманий вчинок?</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Примітка: під час обговорення керівник повинен сформувати у учасників установку: «Попереду будь-якої дії повинна йти думка»</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6. Вправа «Заморожений».</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Мета: розвинути вміння управляти своїм емоційним станом.</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Хід вправи: тренер робить короткий введення: «Тільки що ми з вами прийшли до висновку, що перед тим, як зробити вчинок, ми повинні подумати. Коли ми замислюємося перед виконанням будь-якої дії, ми управляємо нашим станом, тобто контролюємо його. Але це не завжди вдається. Тому давайте навчимося керувати собою». Далі керівник вибирає двох-трьох бажаючих на виконання ролі «заморожених». Учасники вибирають довільну позу, завдання інших – «розморозити» їх, не торкаючись до них і нічого не кажучи. Можна використовувати тільки міміку і жести.</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Після виконання вправи «заморожені» дають відповідь на питання: складно було втриматися від сміху? Виникало бажання відштовхнути від себе тих, хто «розморожував»?</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7. Вправа «Дзеркало».</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Мета: навчити учасників емоційно усвідомлювати власну поведінку, знизити напруженість, сформувати довільний контроль.</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Хід вправи: учасники стають в одну шеренгу обличчям один до одного, діляться на пари, один – дивиться, другий – «дзеркало». Ведучий дивиться в «дзеркало», а воно «відображає» всі його рухи. Після завершення учасники міняються ролями, а потім і напарниками.</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Після виконання вправи проводиться обговорення: «Складно було відображати рухи партнера?».</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8. Вправа «Картина двох художників».</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Мета: сформувати вміння працювати в парах, розвинути навички спільної діяльності.</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lastRenderedPageBreak/>
        <w:t>Хід вправи: вправа виконується в парах. Учасники, тримаючись за один олівець, не домовляючись, намагаються намалювати будь-яку картинку.</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9. Тренерський підсумок.</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10. Рефлексія.</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b/>
          <w:bCs/>
          <w:color w:val="000000"/>
          <w:sz w:val="28"/>
          <w:szCs w:val="28"/>
          <w:lang w:val="uk-UA" w:eastAsia="ru-RU"/>
        </w:rPr>
        <w:t>Заняття 6. Складні ситуації</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Мета: виробити навички усвідомлення причин вибору власної моделі поведінки в різних ситуаціях, сформувати навички визначення власної позиції в складних ситуаціях.</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b/>
          <w:bCs/>
          <w:color w:val="000000"/>
          <w:sz w:val="28"/>
          <w:szCs w:val="28"/>
          <w:lang w:val="uk-UA" w:eastAsia="ru-RU"/>
        </w:rPr>
        <w:t>Хід заняття:</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1. Привітання: всі учасники групи беруться за руки і хором вітаються.</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2. Вправа-активатор «Крізь стрій».</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Мета: розвинути почуття довіри.</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Хід вправи: учасники стають в шеренгу, взявшись за руки. Кожен учасник по черзі біжить крізь стрій. Завдання інших: відпустити руки перед тим, хто біжить. Після виконання вправи проводиться обговорення: Наскільки ви довіряєте групі? Які почуття виникали під час виконання вправи? Було страшно бігти крізь стрій? Чому? Для чого ми виконували цю вправу?</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3. Подання теми заняття.</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 xml:space="preserve">Керівник задає групі питання: «Чи можете ви пригадати якусь неприємну ситуацію, яка трапилася з вами останнім часом?». За бажанням учасники називають приклади з життя, коли вони, спілкуючись з кимось, потрапляли в незручні ситуації і розповідають, як вони поводили себе. Далі керівник робить висновок: «Людина протягом життя потрапляє в складні ситуації і не завжди може знайти правильне рішення. Однак, кожна ситуація є позитивним досвідом, варто тільки робити правильні висновки. Тому на занятті ми будемо говорити про складні ситуації і навчимося вибирати правильні форми поведінки в них. Крім того, ми будемо тренувати в собі впевненість в якості обов’язкової якості успішного </w:t>
      </w:r>
      <w:proofErr w:type="spellStart"/>
      <w:r w:rsidRPr="004D4FB6">
        <w:rPr>
          <w:rFonts w:ascii="Times New Roman" w:eastAsia="Times New Roman" w:hAnsi="Times New Roman" w:cs="Times New Roman"/>
          <w:color w:val="000000"/>
          <w:sz w:val="28"/>
          <w:szCs w:val="28"/>
          <w:lang w:val="uk-UA" w:eastAsia="ru-RU"/>
        </w:rPr>
        <w:t>комунікатора</w:t>
      </w:r>
      <w:proofErr w:type="spellEnd"/>
      <w:r w:rsidRPr="004D4FB6">
        <w:rPr>
          <w:rFonts w:ascii="Times New Roman" w:eastAsia="Times New Roman" w:hAnsi="Times New Roman" w:cs="Times New Roman"/>
          <w:color w:val="000000"/>
          <w:sz w:val="28"/>
          <w:szCs w:val="28"/>
          <w:lang w:val="uk-UA" w:eastAsia="ru-RU"/>
        </w:rPr>
        <w:t>».</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lastRenderedPageBreak/>
        <w:t>4. Вправа «Розтисніть кулак».</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Мета: сформувати навички справлятися з проблемною ситуацією.</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 xml:space="preserve">Хід вправи: учасники діляться на пари: один учасник стискає кулак, інший – намагається розтиснути пальці за одну хвилину (тренер попереджає учасників, щоб вони, намагаючись розтиснути кулак, не робили партнерам боляче). Потім партнери міняються ролями і розігрують ситуацію знову. Після виконання вправи проводиться обговорення: кому і як вдалося це зробити (силою, проханням, легким </w:t>
      </w:r>
      <w:proofErr w:type="spellStart"/>
      <w:r w:rsidRPr="004D4FB6">
        <w:rPr>
          <w:rFonts w:ascii="Times New Roman" w:eastAsia="Times New Roman" w:hAnsi="Times New Roman" w:cs="Times New Roman"/>
          <w:color w:val="000000"/>
          <w:sz w:val="28"/>
          <w:szCs w:val="28"/>
          <w:lang w:val="uk-UA" w:eastAsia="ru-RU"/>
        </w:rPr>
        <w:t>погладжуванням</w:t>
      </w:r>
      <w:proofErr w:type="spellEnd"/>
      <w:r w:rsidRPr="004D4FB6">
        <w:rPr>
          <w:rFonts w:ascii="Times New Roman" w:eastAsia="Times New Roman" w:hAnsi="Times New Roman" w:cs="Times New Roman"/>
          <w:color w:val="000000"/>
          <w:sz w:val="28"/>
          <w:szCs w:val="28"/>
          <w:lang w:val="uk-UA" w:eastAsia="ru-RU"/>
        </w:rPr>
        <w:t>).</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5. Вправа «Ніж і масло».</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Мета: розвинути вміння долати страх перед неприємними ситуаціями.</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Хід вправи: учасники стають в два ряди один навпроти іншого і ритмічно піднімають – опускають (не б’ють) праву руку, як ніж. Кожен учасник по черзі повинен пройти через цю шеренгу і стати в кінці шеренги. Після виконання вправи проводиться обговорення: «Як було легше уникнути удару – продумавши свій шлях або кинувшись бігти не думаючи?». Учасники повинні усвідомити необхідність планування дій в складних ситуаціях.</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6. Вправа «так - ні».</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Мета: визначити почуття, які виникають в момент відстоювання власної позиції, стимулювати до пошуку невербальних ознак власної впевненої поведінки.</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Хід вправи: учасники діляться на пари. Один учасник говорить слово «так», інший - «ні», їхні голоси повинні поступово підвищуватися. Кожен з пари займає зручну для себе позу. Завдання учасників – переконати партнера.</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Обговорення: вдалося переконати партнера, не змінюючи позу і не підвищуючи голосу? Якою була поза, чи допомогла вона? Як її сприймав партнер? Як виглядає впевнена людина? Чи можливо відмовити людині і при цьому зберегти з нею хороші стосунки?</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7. Вправа «Скажи «Ні».</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lastRenderedPageBreak/>
        <w:t>Мета: сформувати навички вироблення впевненості в ситуаціях, коли треба відмовити.</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Хід вправи: перед початком вправи тренер коротко пояснює її значення: «Людина, яка соромиться сказати «ні» є легкою здобиччю для маніпулятора. Маніпуляція – це приховане управління людиною проти її волі з метою задоволення ініціатором, тобто маніпулятором, власних потреб (це можуть бути як матеріальні, так і психологічні збитки жертви маніпуляції). Тому в процесі спілкування важливо вміти впевнено і чітко відстоювати власну позицію».</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Далі тренер запрошує вийти двох добровольців для розігрування сценки – один учасник буде вимагати певну річ, інший – намагатися відмовити. Можна залучити ще кількох учасників. На розігрування сценки відводиться 5 хвилин, після чого проводиться обговорення: Що було легше – відмовляти або переконувати? Коли було легше досягти свого, переконуючи або відмовляючи? Допомогли досягти мети помічники? Чи потрібно в реальному житті залучати когось на допомогу для відстоювання власної позиції?</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Примітка: учасникам потрібно вибирати такі ситуації, коли важко відмовити.</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8. Вправа «Аналіз ситуацій».</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Мета: сформувати навички планування дій в складних ситуаціях.</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Хід вправи: керівник роздає учасникам картки з певними складними ситуаціями і пропонує їм знайти вихід з них (наприклад: «Тебе обікрали в чужому місті», «Ти застряг в ліфті в сусідській хаті», «Ти заблукав у незнайомому місті», «За тобою вечором слідує незнайомий чоловік» і ін.). На виконання вправи відводиться 5-10 хвилин, після чого учасники презентують власні відповіді. Далі проводиться колективне обговорення, в ході якого розглядаються різні варіанти вирішення ситуації. </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9. Тренерський підсумок.</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10. Рефлексія.</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b/>
          <w:bCs/>
          <w:color w:val="000000"/>
          <w:sz w:val="28"/>
          <w:szCs w:val="28"/>
          <w:lang w:val="uk-UA" w:eastAsia="ru-RU"/>
        </w:rPr>
        <w:lastRenderedPageBreak/>
        <w:t>Заняття 7. Етапи вирішення конфлікту</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b/>
          <w:bCs/>
          <w:color w:val="000000"/>
          <w:sz w:val="28"/>
          <w:szCs w:val="28"/>
          <w:lang w:val="uk-UA" w:eastAsia="ru-RU"/>
        </w:rPr>
        <w:t xml:space="preserve">Мета: </w:t>
      </w:r>
      <w:r w:rsidRPr="004D4FB6">
        <w:rPr>
          <w:rFonts w:ascii="Times New Roman" w:eastAsia="Times New Roman" w:hAnsi="Times New Roman" w:cs="Times New Roman"/>
          <w:color w:val="000000"/>
          <w:sz w:val="28"/>
          <w:szCs w:val="28"/>
          <w:lang w:val="uk-UA" w:eastAsia="ru-RU"/>
        </w:rPr>
        <w:t>сформувати навички запобігання та вирішення конфліктних ситуацій.</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b/>
          <w:bCs/>
          <w:color w:val="000000"/>
          <w:sz w:val="28"/>
          <w:szCs w:val="28"/>
          <w:lang w:val="uk-UA" w:eastAsia="ru-RU"/>
        </w:rPr>
        <w:t>Хід заняття:</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1. Привітання: всі учасники групи беруться за руки і хором вітаються.</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2. Вправа-активатор «Імпульс».</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Мета: підготувати до спільної роботи, продемонструвати важливість вміння відчувати один одного для успішної групової діяльності.</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Хід вправи: учасники стають в круг, беруться за руки і по черзі «передають» рукостискання сусідові поруч. Тренер стає в центр кола і засікає час від першого до останнього учасника ланцюга. Чим швидше «імпульс» пройшов по колу, - тим краще результат.</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Примітка: для порівняння результатів проводиться два-три спроби.</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3. Рольова гра «Автобус».</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Мета: змоделювати ситуації виникнення конфлікту.</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Хід вправи: керівник пропонує учасникам розіграти конфліктну ситуацію в автобусі. Для цього учасники розставляють стільчики (сидіння), поділяють між собою ролі (пасажирів, які їдуть, сидячи, пасажирів, які їдуть стоячи, шофера, кондуктора). Учасникам групи необхідно відтворити реальну поїздку і конфлікти, які виникають серед пасажирів. Після виконання вправи проводиться обговорення: які виникали почуття під час виконання вправи? Хотілося вплутуватися в сварку під час гри, чи ні?</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4. Дискусія «Уникнення конфлікту».</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Мета: сформувати установку на запобігання конфліктним ситуаціям.</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Зміст: тренер виносить на обговорення групи питання: «Уникання конфліктів – це прояв слабкості чи ознака мудрості і зрілості?».</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По завершенню дискусії тренер зачитує інформаційне повідомлення «Стилі поведінки в конфлікті».</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5. Вправа «Ситуація».</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Мета: сформувати навички вирішення конфліктів.</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lastRenderedPageBreak/>
        <w:t>Хід вправи: учасникам пропонується інсценувати ситуацію і вирішити конфлікт зазначеним способом. Решта повинні здогадатися, який це спосіб вирішення конфліктів.</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7. Вправа «Дикий острів».</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Мета: сформувати вміння приймати оцінку себе з боку сторонніх.</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Хід вправи: керівник оголошує учасникам ситуацію: «Ви з двома друзями потрапили на дикий острів, основне завдання - вижити. Виберіть собі двох напарників, яких ви б взяли з собою і поясніть свій вибір (одні і ті ж учасники можуть обиратися кілька разів).</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8. Вправа «Чемодан».</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Мета: закріпити отримані в ході тренінгу навички, актуалізувати їх цінність.</w:t>
      </w:r>
    </w:p>
    <w:p w:rsidR="002C5F67" w:rsidRPr="004D4FB6" w:rsidRDefault="002C5F67" w:rsidP="002C5F67">
      <w:pPr>
        <w:spacing w:after="0" w:line="360" w:lineRule="auto"/>
        <w:ind w:left="20" w:right="20" w:firstLine="720"/>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Хід вправи: тренер оголошує про закінчення тренінгу і пропонує учасникам зібрати валізу того, що вони отримали на заняттях і хотіли б реалізувати в життя. Завдання виконується на окремих аркушах, після чого вони передаються керівникові.</w:t>
      </w:r>
    </w:p>
    <w:p w:rsidR="002C5F67" w:rsidRPr="004D4FB6" w:rsidRDefault="002C5F67" w:rsidP="002C5F67">
      <w:pPr>
        <w:shd w:val="clear" w:color="auto" w:fill="FFFFFF"/>
        <w:spacing w:after="0" w:line="360" w:lineRule="auto"/>
        <w:ind w:firstLine="709"/>
        <w:jc w:val="both"/>
        <w:rPr>
          <w:rFonts w:ascii="Times New Roman" w:eastAsia="Times New Roman" w:hAnsi="Times New Roman" w:cs="Times New Roman"/>
          <w:b/>
          <w:color w:val="000000"/>
          <w:sz w:val="28"/>
          <w:szCs w:val="28"/>
          <w:lang w:val="uk-UA" w:eastAsia="ru-RU"/>
        </w:rPr>
      </w:pPr>
      <w:r w:rsidRPr="004D4FB6">
        <w:rPr>
          <w:rFonts w:ascii="Times New Roman" w:eastAsia="Times New Roman" w:hAnsi="Times New Roman" w:cs="Times New Roman"/>
          <w:b/>
          <w:color w:val="000000"/>
          <w:sz w:val="28"/>
          <w:szCs w:val="28"/>
          <w:lang w:val="uk-UA" w:eastAsia="ru-RU"/>
        </w:rPr>
        <w:t>Підведення підсумків роботи групи.</w:t>
      </w:r>
    </w:p>
    <w:p w:rsidR="002C5F67" w:rsidRPr="004D4FB6" w:rsidRDefault="002C5F67" w:rsidP="002C5F67">
      <w:pPr>
        <w:shd w:val="clear" w:color="auto" w:fill="FFFFFF"/>
        <w:spacing w:after="0" w:line="360" w:lineRule="auto"/>
        <w:ind w:firstLine="709"/>
        <w:jc w:val="both"/>
        <w:rPr>
          <w:rFonts w:ascii="Times New Roman" w:eastAsia="Times New Roman" w:hAnsi="Times New Roman" w:cs="Times New Roman"/>
          <w:color w:val="000000"/>
          <w:sz w:val="28"/>
          <w:szCs w:val="28"/>
          <w:lang w:val="uk-UA" w:eastAsia="ru-RU"/>
        </w:rPr>
      </w:pPr>
      <w:r w:rsidRPr="004D4FB6">
        <w:rPr>
          <w:rFonts w:ascii="Times New Roman" w:eastAsia="Times New Roman" w:hAnsi="Times New Roman" w:cs="Times New Roman"/>
          <w:color w:val="000000"/>
          <w:sz w:val="28"/>
          <w:szCs w:val="28"/>
          <w:lang w:val="uk-UA" w:eastAsia="ru-RU"/>
        </w:rPr>
        <w:t>На підведенні підсумків тренер присутній, але залишається як би за колом. Учасники групи обговорюють, як вони визначили, що кожному допомагає в спілкуванні, а що заважає. Якості називаються тільки ті, які проявилися під час занять в групі. Не слід називати такі якості, які не можуть бути змінені (природні, фізіологічні та ін.).</w:t>
      </w:r>
    </w:p>
    <w:p w:rsidR="002C5F67" w:rsidRPr="004D4FB6" w:rsidRDefault="002C5F67" w:rsidP="002C5F67">
      <w:pPr>
        <w:spacing w:after="0" w:line="360" w:lineRule="auto"/>
        <w:ind w:firstLine="709"/>
        <w:jc w:val="both"/>
        <w:rPr>
          <w:rFonts w:ascii="Times New Roman" w:hAnsi="Times New Roman" w:cs="Times New Roman"/>
          <w:sz w:val="28"/>
          <w:szCs w:val="28"/>
          <w:lang w:val="uk-UA"/>
        </w:rPr>
      </w:pPr>
    </w:p>
    <w:p w:rsidR="002C5F67" w:rsidRPr="004D4FB6" w:rsidRDefault="002C5F67" w:rsidP="002C5F67">
      <w:pPr>
        <w:pStyle w:val="Default"/>
        <w:spacing w:before="30" w:line="360" w:lineRule="auto"/>
        <w:ind w:firstLine="709"/>
        <w:jc w:val="both"/>
        <w:rPr>
          <w:b/>
          <w:sz w:val="28"/>
          <w:szCs w:val="28"/>
          <w:lang w:val="uk-UA"/>
        </w:rPr>
      </w:pPr>
      <w:r w:rsidRPr="004D4FB6">
        <w:rPr>
          <w:b/>
          <w:sz w:val="28"/>
          <w:szCs w:val="28"/>
          <w:lang w:val="uk-UA"/>
        </w:rPr>
        <w:t>Висновки до третього розділу</w:t>
      </w:r>
    </w:p>
    <w:p w:rsidR="002C5F67" w:rsidRPr="004D4FB6" w:rsidRDefault="002C5F67" w:rsidP="002C5F67">
      <w:pPr>
        <w:pStyle w:val="Default"/>
        <w:spacing w:before="30" w:line="360" w:lineRule="auto"/>
        <w:ind w:firstLine="709"/>
        <w:jc w:val="both"/>
        <w:rPr>
          <w:b/>
          <w:sz w:val="28"/>
          <w:szCs w:val="28"/>
          <w:lang w:val="uk-UA"/>
        </w:rPr>
      </w:pPr>
    </w:p>
    <w:p w:rsidR="002C5F67" w:rsidRPr="004D4FB6" w:rsidRDefault="002C5F67" w:rsidP="002C5F67">
      <w:pPr>
        <w:pStyle w:val="Default"/>
        <w:spacing w:before="30" w:line="360" w:lineRule="auto"/>
        <w:ind w:firstLine="709"/>
        <w:jc w:val="both"/>
        <w:rPr>
          <w:sz w:val="28"/>
          <w:szCs w:val="28"/>
          <w:lang w:val="uk-UA"/>
        </w:rPr>
      </w:pPr>
      <w:r w:rsidRPr="004D4FB6">
        <w:rPr>
          <w:sz w:val="28"/>
          <w:szCs w:val="28"/>
          <w:lang w:val="uk-UA"/>
        </w:rPr>
        <w:t>Був розроблений тренінг, спрямований на подолання конфліктів у дітей старшого шкільного віку та студентської молоді.</w:t>
      </w:r>
    </w:p>
    <w:p w:rsidR="002C5F67" w:rsidRPr="004D4FB6" w:rsidRDefault="002C5F67" w:rsidP="002C5F67">
      <w:pPr>
        <w:spacing w:after="0" w:line="360" w:lineRule="auto"/>
        <w:ind w:firstLine="709"/>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Мета тренінгу: розширення знань про комунікативні уміння і навичках, розвиток здатності застосовувати свої комунікативні навички та вміння в </w:t>
      </w:r>
      <w:r w:rsidRPr="004D4FB6">
        <w:rPr>
          <w:rFonts w:ascii="Times New Roman" w:hAnsi="Times New Roman" w:cs="Times New Roman"/>
          <w:sz w:val="28"/>
          <w:szCs w:val="28"/>
          <w:lang w:val="uk-UA"/>
        </w:rPr>
        <w:lastRenderedPageBreak/>
        <w:t>міжособистісному спілкуванні з людьми. Сприяти усвідомленню себе (своєї особистості і розуміння інших людей)</w:t>
      </w:r>
    </w:p>
    <w:p w:rsidR="002C5F67" w:rsidRPr="004D4FB6" w:rsidRDefault="002C5F67" w:rsidP="002C5F67">
      <w:pPr>
        <w:spacing w:after="0" w:line="360" w:lineRule="auto"/>
        <w:ind w:firstLine="709"/>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Завдання тренінгу: розширення можливостей в становленні контакту в різних ситуаціях спілкування; відпрацювання навичок розуміння інших людей, себе, а також взаємовідносин між людьми; оволодіння практичними навичками ефективного слухання; активізація процесу самопізнання й </w:t>
      </w:r>
      <w:proofErr w:type="spellStart"/>
      <w:r w:rsidRPr="004D4FB6">
        <w:rPr>
          <w:rFonts w:ascii="Times New Roman" w:hAnsi="Times New Roman" w:cs="Times New Roman"/>
          <w:sz w:val="28"/>
          <w:szCs w:val="28"/>
          <w:lang w:val="uk-UA"/>
        </w:rPr>
        <w:t>самоактуалізації</w:t>
      </w:r>
      <w:proofErr w:type="spellEnd"/>
      <w:r w:rsidRPr="004D4FB6">
        <w:rPr>
          <w:rFonts w:ascii="Times New Roman" w:hAnsi="Times New Roman" w:cs="Times New Roman"/>
          <w:sz w:val="28"/>
          <w:szCs w:val="28"/>
          <w:lang w:val="uk-UA"/>
        </w:rPr>
        <w:t>; розширення діапазону творчих здібностей.</w:t>
      </w:r>
    </w:p>
    <w:p w:rsidR="002C5F67" w:rsidRPr="004D4FB6" w:rsidRDefault="002C5F67" w:rsidP="002C5F67">
      <w:pPr>
        <w:spacing w:after="0" w:line="360" w:lineRule="auto"/>
        <w:ind w:firstLine="709"/>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Запропоновано такі правила.</w:t>
      </w:r>
    </w:p>
    <w:p w:rsidR="002C5F67" w:rsidRPr="004D4FB6" w:rsidRDefault="002C5F67" w:rsidP="002C5F67">
      <w:pPr>
        <w:spacing w:after="0" w:line="360" w:lineRule="auto"/>
        <w:ind w:firstLine="709"/>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1) Правило активності.</w:t>
      </w:r>
    </w:p>
    <w:p w:rsidR="002C5F67" w:rsidRPr="004D4FB6" w:rsidRDefault="002C5F67" w:rsidP="002C5F67">
      <w:pPr>
        <w:spacing w:after="0" w:line="360" w:lineRule="auto"/>
        <w:ind w:firstLine="709"/>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2) Правило щирості.</w:t>
      </w:r>
    </w:p>
    <w:p w:rsidR="002C5F67" w:rsidRPr="004D4FB6" w:rsidRDefault="002C5F67" w:rsidP="002C5F67">
      <w:pPr>
        <w:spacing w:after="0" w:line="360" w:lineRule="auto"/>
        <w:ind w:firstLine="709"/>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3) Правило «тут і тепер».</w:t>
      </w:r>
    </w:p>
    <w:p w:rsidR="002C5F67" w:rsidRPr="004D4FB6" w:rsidRDefault="002C5F67" w:rsidP="002C5F67">
      <w:pPr>
        <w:spacing w:after="0" w:line="360" w:lineRule="auto"/>
        <w:ind w:firstLine="709"/>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4) Правило конфіденційності.</w:t>
      </w:r>
    </w:p>
    <w:p w:rsidR="002C5F67" w:rsidRPr="004D4FB6" w:rsidRDefault="002C5F67" w:rsidP="002C5F67">
      <w:pPr>
        <w:spacing w:after="0" w:line="360" w:lineRule="auto"/>
        <w:ind w:firstLine="709"/>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5) Правило конструктивного зворотного зв’язку.</w:t>
      </w:r>
    </w:p>
    <w:p w:rsidR="002C5F67" w:rsidRPr="004D4FB6" w:rsidRDefault="002C5F67" w:rsidP="002C5F67">
      <w:pPr>
        <w:spacing w:after="0" w:line="360" w:lineRule="auto"/>
        <w:ind w:firstLine="709"/>
        <w:jc w:val="both"/>
        <w:rPr>
          <w:rFonts w:ascii="Times New Roman" w:hAnsi="Times New Roman" w:cs="Times New Roman"/>
          <w:sz w:val="28"/>
          <w:szCs w:val="28"/>
          <w:lang w:val="uk-UA"/>
        </w:rPr>
      </w:pPr>
      <w:proofErr w:type="spellStart"/>
      <w:r w:rsidRPr="004D4FB6">
        <w:rPr>
          <w:rFonts w:ascii="Times New Roman" w:hAnsi="Times New Roman" w:cs="Times New Roman"/>
          <w:sz w:val="28"/>
          <w:szCs w:val="28"/>
          <w:lang w:val="uk-UA"/>
        </w:rPr>
        <w:t>Тренінгова</w:t>
      </w:r>
      <w:proofErr w:type="spellEnd"/>
      <w:r w:rsidRPr="004D4FB6">
        <w:rPr>
          <w:rFonts w:ascii="Times New Roman" w:hAnsi="Times New Roman" w:cs="Times New Roman"/>
          <w:sz w:val="28"/>
          <w:szCs w:val="28"/>
          <w:lang w:val="uk-UA"/>
        </w:rPr>
        <w:t xml:space="preserve"> робота проводиться 2 рази на тиждень, тривалістю 1,5-2 години. Загальна кількість </w:t>
      </w:r>
      <w:proofErr w:type="spellStart"/>
      <w:r w:rsidRPr="004D4FB6">
        <w:rPr>
          <w:rFonts w:ascii="Times New Roman" w:hAnsi="Times New Roman" w:cs="Times New Roman"/>
          <w:sz w:val="28"/>
          <w:szCs w:val="28"/>
          <w:lang w:val="uk-UA"/>
        </w:rPr>
        <w:t>тренінгових</w:t>
      </w:r>
      <w:proofErr w:type="spellEnd"/>
      <w:r w:rsidRPr="004D4FB6">
        <w:rPr>
          <w:rFonts w:ascii="Times New Roman" w:hAnsi="Times New Roman" w:cs="Times New Roman"/>
          <w:sz w:val="28"/>
          <w:szCs w:val="28"/>
          <w:lang w:val="uk-UA"/>
        </w:rPr>
        <w:t xml:space="preserve"> занять – 7.</w:t>
      </w:r>
    </w:p>
    <w:p w:rsidR="002C5F67" w:rsidRPr="004D4FB6" w:rsidRDefault="002C5F67" w:rsidP="002C5F67">
      <w:pPr>
        <w:spacing w:after="0" w:line="360" w:lineRule="auto"/>
        <w:ind w:firstLine="709"/>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Тренінг проводиться за допомогою: міні-лекцій; групової дискусії; диспуту; ігрових вправ; опитування.</w:t>
      </w:r>
    </w:p>
    <w:p w:rsidR="002C5F67" w:rsidRPr="004D4FB6" w:rsidRDefault="002C5F67" w:rsidP="002C5F67">
      <w:pPr>
        <w:rPr>
          <w:rFonts w:ascii="Times New Roman" w:eastAsia="Times New Roman" w:hAnsi="Times New Roman" w:cs="Times New Roman"/>
          <w:b/>
          <w:color w:val="000000"/>
          <w:sz w:val="28"/>
          <w:szCs w:val="28"/>
          <w:lang w:val="uk-UA"/>
        </w:rPr>
      </w:pPr>
      <w:r w:rsidRPr="004D4FB6">
        <w:rPr>
          <w:rFonts w:ascii="Times New Roman" w:hAnsi="Times New Roman" w:cs="Times New Roman"/>
          <w:b/>
          <w:sz w:val="28"/>
          <w:szCs w:val="28"/>
          <w:lang w:val="uk-UA"/>
        </w:rPr>
        <w:br w:type="page"/>
      </w:r>
    </w:p>
    <w:p w:rsidR="002C5F67" w:rsidRPr="004D4FB6" w:rsidRDefault="002C5F67" w:rsidP="002C5F67">
      <w:pPr>
        <w:pStyle w:val="Default"/>
        <w:spacing w:before="30" w:line="360" w:lineRule="auto"/>
        <w:jc w:val="center"/>
        <w:rPr>
          <w:b/>
          <w:bCs/>
          <w:sz w:val="28"/>
          <w:szCs w:val="28"/>
          <w:lang w:val="uk-UA"/>
        </w:rPr>
      </w:pPr>
      <w:r w:rsidRPr="004D4FB6">
        <w:rPr>
          <w:b/>
          <w:bCs/>
          <w:sz w:val="28"/>
          <w:szCs w:val="28"/>
          <w:lang w:val="uk-UA"/>
        </w:rPr>
        <w:lastRenderedPageBreak/>
        <w:t>ВИСНОВКИ</w:t>
      </w:r>
    </w:p>
    <w:p w:rsidR="002C5F67" w:rsidRPr="004D4FB6" w:rsidRDefault="002C5F67" w:rsidP="002C5F67">
      <w:pPr>
        <w:pStyle w:val="Default"/>
        <w:spacing w:before="30" w:line="360" w:lineRule="auto"/>
        <w:jc w:val="center"/>
        <w:rPr>
          <w:b/>
          <w:bCs/>
          <w:sz w:val="28"/>
          <w:szCs w:val="28"/>
          <w:lang w:val="uk-UA"/>
        </w:rPr>
      </w:pPr>
    </w:p>
    <w:p w:rsidR="002C5F67" w:rsidRPr="004D4FB6" w:rsidRDefault="002C5F67" w:rsidP="002C5F67">
      <w:pPr>
        <w:spacing w:after="0" w:line="360" w:lineRule="auto"/>
        <w:ind w:firstLine="709"/>
        <w:jc w:val="both"/>
        <w:rPr>
          <w:rFonts w:ascii="Times New Roman" w:eastAsia="Calibri" w:hAnsi="Times New Roman"/>
          <w:sz w:val="28"/>
          <w:szCs w:val="28"/>
          <w:lang w:val="uk-UA"/>
        </w:rPr>
      </w:pPr>
      <w:r w:rsidRPr="004D4FB6">
        <w:rPr>
          <w:rFonts w:ascii="Times New Roman" w:eastAsia="Calibri" w:hAnsi="Times New Roman"/>
          <w:sz w:val="28"/>
          <w:szCs w:val="28"/>
          <w:lang w:val="uk-UA"/>
        </w:rPr>
        <w:t>Проведене дослідження дозволило зробити наступні висновки.</w:t>
      </w:r>
    </w:p>
    <w:p w:rsidR="002C5F67" w:rsidRPr="004D4FB6" w:rsidRDefault="002C5F67" w:rsidP="002C5F67">
      <w:pPr>
        <w:spacing w:after="0" w:line="360" w:lineRule="auto"/>
        <w:ind w:firstLine="708"/>
        <w:jc w:val="both"/>
        <w:rPr>
          <w:rFonts w:ascii="Times New Roman" w:eastAsia="Calibri" w:hAnsi="Times New Roman"/>
          <w:sz w:val="28"/>
          <w:szCs w:val="28"/>
          <w:lang w:val="uk-UA"/>
        </w:rPr>
      </w:pPr>
      <w:r w:rsidRPr="004D4FB6">
        <w:rPr>
          <w:rFonts w:ascii="Times New Roman" w:eastAsia="Calibri" w:hAnsi="Times New Roman"/>
          <w:sz w:val="28"/>
          <w:szCs w:val="28"/>
          <w:lang w:val="uk-UA"/>
        </w:rPr>
        <w:t xml:space="preserve">1. Розкрито поняття конфлікту у сучасній психологічній науці. </w:t>
      </w:r>
      <w:r w:rsidRPr="004D4FB6">
        <w:rPr>
          <w:rFonts w:ascii="Times New Roman" w:hAnsi="Times New Roman"/>
          <w:sz w:val="28"/>
          <w:szCs w:val="28"/>
          <w:lang w:val="uk-UA"/>
        </w:rPr>
        <w:t xml:space="preserve">Конфлікт трактується як складне протиріччя, пов’язане з гострими емоційними переживаннями, виділяються при цьому такі його форми як </w:t>
      </w:r>
      <w:proofErr w:type="spellStart"/>
      <w:r w:rsidRPr="004D4FB6">
        <w:rPr>
          <w:rFonts w:ascii="Times New Roman" w:hAnsi="Times New Roman"/>
          <w:sz w:val="28"/>
          <w:szCs w:val="28"/>
          <w:lang w:val="uk-UA"/>
        </w:rPr>
        <w:t>внутрішньоособистісний</w:t>
      </w:r>
      <w:proofErr w:type="spellEnd"/>
      <w:r w:rsidRPr="004D4FB6">
        <w:rPr>
          <w:rFonts w:ascii="Times New Roman" w:hAnsi="Times New Roman"/>
          <w:sz w:val="28"/>
          <w:szCs w:val="28"/>
          <w:lang w:val="uk-UA"/>
        </w:rPr>
        <w:t xml:space="preserve">, міжособистісний та </w:t>
      </w:r>
      <w:proofErr w:type="spellStart"/>
      <w:r w:rsidRPr="004D4FB6">
        <w:rPr>
          <w:rFonts w:ascii="Times New Roman" w:hAnsi="Times New Roman"/>
          <w:sz w:val="28"/>
          <w:szCs w:val="28"/>
          <w:lang w:val="uk-UA"/>
        </w:rPr>
        <w:t>міжгруповий</w:t>
      </w:r>
      <w:proofErr w:type="spellEnd"/>
      <w:r w:rsidRPr="004D4FB6">
        <w:rPr>
          <w:rFonts w:ascii="Times New Roman" w:hAnsi="Times New Roman"/>
          <w:sz w:val="28"/>
          <w:szCs w:val="28"/>
          <w:lang w:val="uk-UA"/>
        </w:rPr>
        <w:t xml:space="preserve"> конфлікти. Конфліктну поведінку ми розуміємо як взаємодію конкретної особистості з іншими людьми, що відображає гострі протиріччя,виникаючі внаслідок розбіжності ціннісних орієнтацій, цілей, норм поведінки і діяльності. Конфліктна поведінка має варіативний характер і обумовлена соціально-психологічними причинами. Вона може бути стійкою та ситуативною. Учасники конфлікту, найчастіше, сприймають причини конфлікту емоційно,відчувають почуття образи, несправедливості. Емоційний відтінок надає непередбачуваність перебігу конфлікту, не дозволяє осмислити та вирішити його причини. Важливо виявити причину виникнення конфліктної ситуації. Успішно усунути конфлікт, не знаючи причин його виникнення неможливо.</w:t>
      </w:r>
    </w:p>
    <w:p w:rsidR="002C5F67" w:rsidRPr="004D4FB6" w:rsidRDefault="002C5F67" w:rsidP="002C5F67">
      <w:pPr>
        <w:spacing w:after="0" w:line="360" w:lineRule="auto"/>
        <w:ind w:firstLine="708"/>
        <w:jc w:val="both"/>
        <w:rPr>
          <w:rFonts w:ascii="Times New Roman" w:hAnsi="Times New Roman"/>
          <w:sz w:val="28"/>
          <w:szCs w:val="28"/>
          <w:lang w:val="uk-UA"/>
        </w:rPr>
      </w:pPr>
      <w:r w:rsidRPr="004D4FB6">
        <w:rPr>
          <w:rFonts w:ascii="Times New Roman" w:eastAsia="Calibri" w:hAnsi="Times New Roman"/>
          <w:sz w:val="28"/>
          <w:szCs w:val="28"/>
          <w:lang w:val="uk-UA"/>
        </w:rPr>
        <w:t xml:space="preserve">2. Обґрунтовано особливості конфліктної поведінки </w:t>
      </w:r>
      <w:r w:rsidRPr="004D4FB6">
        <w:rPr>
          <w:rFonts w:ascii="Times New Roman" w:eastAsia="Calibri" w:hAnsi="Times New Roman"/>
          <w:bCs/>
          <w:sz w:val="28"/>
          <w:szCs w:val="28"/>
          <w:lang w:val="uk-UA"/>
        </w:rPr>
        <w:t xml:space="preserve">у дітей старшого шкільного віку та студентської молоді та шляхи вирішення конфліктів. </w:t>
      </w:r>
      <w:r w:rsidRPr="004D4FB6">
        <w:rPr>
          <w:rFonts w:ascii="Times New Roman" w:hAnsi="Times New Roman"/>
          <w:sz w:val="28"/>
          <w:szCs w:val="28"/>
          <w:lang w:val="uk-UA"/>
        </w:rPr>
        <w:t xml:space="preserve">Аналіз літератури показав, що у підлітковому та ранньому юнацькому віці складаються передумови оволодіння глибинними формами міжособистісного спілкування. Інтенсивно розвивається, виділяється в особливу сферу життя інтимно-особистісне спілкування з близьким другом своєї статі. Таке спілкування підлітків надзвичайно значиме, емоційно насичене, що в поєднанні з нестачею досвіду призводить до численних конфліктів, за якими нерідко слідує припинення спілкування і розрив дружніх відносин. Подолання конфліктів, навпаки, веде до розвитку спілкування і побудови більш зрілих відносин. Виявлено, що конфліктність юнака часто викликана прагненням задовольнити свої потреби, з яких головна – це визнання </w:t>
      </w:r>
      <w:r w:rsidRPr="004D4FB6">
        <w:rPr>
          <w:rFonts w:ascii="Times New Roman" w:hAnsi="Times New Roman"/>
          <w:sz w:val="28"/>
          <w:szCs w:val="28"/>
          <w:lang w:val="uk-UA"/>
        </w:rPr>
        <w:lastRenderedPageBreak/>
        <w:t>дорослих та однолітків. Адже юнак вже не дитина, але ще й не дорослий. Він мислить, як дорослий, а поводиться, як дитина, тому йому треба допомогти: розвинути вміння попереджати конфлікт, створювати такі умови, коли приводи для протиборств не будуть виникати в освітньому середовищі та сім’ї. Причини конфлікту дітей старшого шкільного віку та студентської молоді носять об’єктивно-суб’єктивний характер</w:t>
      </w:r>
    </w:p>
    <w:p w:rsidR="002C5F67" w:rsidRPr="004D4FB6" w:rsidRDefault="002C5F67" w:rsidP="002C5F67">
      <w:pPr>
        <w:spacing w:after="0" w:line="360" w:lineRule="auto"/>
        <w:ind w:firstLine="709"/>
        <w:jc w:val="both"/>
        <w:rPr>
          <w:rFonts w:ascii="Times New Roman" w:eastAsia="Calibri" w:hAnsi="Times New Roman"/>
          <w:bCs/>
          <w:sz w:val="28"/>
          <w:szCs w:val="28"/>
          <w:lang w:val="uk-UA"/>
        </w:rPr>
      </w:pPr>
      <w:r w:rsidRPr="004D4FB6">
        <w:rPr>
          <w:rFonts w:ascii="Times New Roman" w:eastAsia="Calibri" w:hAnsi="Times New Roman"/>
          <w:bCs/>
          <w:sz w:val="28"/>
          <w:szCs w:val="28"/>
          <w:lang w:val="uk-UA"/>
        </w:rPr>
        <w:t xml:space="preserve">3. Проведено емпіричне дослідження з метою з’ясування </w:t>
      </w:r>
      <w:r w:rsidRPr="004D4FB6">
        <w:rPr>
          <w:rFonts w:ascii="Times New Roman" w:eastAsia="Calibri" w:hAnsi="Times New Roman"/>
          <w:sz w:val="28"/>
          <w:szCs w:val="28"/>
          <w:lang w:val="uk-UA"/>
        </w:rPr>
        <w:t xml:space="preserve">психологічних </w:t>
      </w:r>
      <w:r w:rsidRPr="004D4FB6">
        <w:rPr>
          <w:rFonts w:ascii="Times New Roman" w:eastAsia="Calibri" w:hAnsi="Times New Roman"/>
          <w:bCs/>
          <w:sz w:val="28"/>
          <w:szCs w:val="28"/>
          <w:lang w:val="uk-UA"/>
        </w:rPr>
        <w:t xml:space="preserve">особливостей подолання конфліктів у дітей старшого шкільного віку та студентської молоді. </w:t>
      </w:r>
      <w:r w:rsidRPr="004D4FB6">
        <w:rPr>
          <w:rFonts w:ascii="Times New Roman" w:hAnsi="Times New Roman"/>
          <w:sz w:val="28"/>
          <w:szCs w:val="28"/>
          <w:lang w:val="uk-UA" w:eastAsia="ru-RU"/>
        </w:rPr>
        <w:t>У загальну вибірку дослідження увійшло 60 досліджуваних, які були поділені на дві групи: 1 група – 30 дітей старшого шкільного віку, 2-га група – 30 представників студентської молоді.</w:t>
      </w:r>
      <w:r w:rsidRPr="004D4FB6">
        <w:rPr>
          <w:rFonts w:ascii="Times New Roman" w:eastAsia="Calibri" w:hAnsi="Times New Roman"/>
          <w:bCs/>
          <w:sz w:val="28"/>
          <w:szCs w:val="28"/>
          <w:lang w:val="uk-UA"/>
        </w:rPr>
        <w:t xml:space="preserve">  </w:t>
      </w:r>
      <w:r w:rsidRPr="004D4FB6">
        <w:rPr>
          <w:rFonts w:ascii="Times New Roman" w:hAnsi="Times New Roman"/>
          <w:sz w:val="28"/>
          <w:szCs w:val="28"/>
          <w:lang w:val="uk-UA" w:eastAsia="ru-RU"/>
        </w:rPr>
        <w:t xml:space="preserve">Отримані результати дослідження за </w:t>
      </w:r>
      <w:r w:rsidRPr="004D4FB6">
        <w:rPr>
          <w:rFonts w:ascii="Times New Roman" w:hAnsi="Times New Roman"/>
          <w:bCs/>
          <w:sz w:val="28"/>
          <w:szCs w:val="28"/>
          <w:lang w:val="uk-UA" w:eastAsia="ru-RU"/>
        </w:rPr>
        <w:t>методикою «Незакінчених речень»</w:t>
      </w:r>
      <w:r w:rsidRPr="004D4FB6">
        <w:rPr>
          <w:rFonts w:ascii="Times New Roman" w:hAnsi="Times New Roman"/>
          <w:sz w:val="28"/>
          <w:szCs w:val="28"/>
          <w:lang w:val="uk-UA" w:eastAsia="ru-RU"/>
        </w:rPr>
        <w:t xml:space="preserve"> Сакса-Леві дозволили зробити наступні висновки: і школярі, і студенти в глибині душі переживають відсутність з боку оточуючих допомоги, підтримки, розуміння;</w:t>
      </w:r>
      <w:r w:rsidRPr="004D4FB6">
        <w:rPr>
          <w:rFonts w:ascii="Times New Roman" w:eastAsia="Calibri" w:hAnsi="Times New Roman"/>
          <w:bCs/>
          <w:sz w:val="28"/>
          <w:szCs w:val="28"/>
          <w:lang w:val="uk-UA"/>
        </w:rPr>
        <w:t xml:space="preserve"> </w:t>
      </w:r>
      <w:r w:rsidRPr="004D4FB6">
        <w:rPr>
          <w:rFonts w:ascii="Times New Roman" w:hAnsi="Times New Roman"/>
          <w:sz w:val="28"/>
          <w:szCs w:val="28"/>
          <w:lang w:val="uk-UA" w:eastAsia="ru-RU"/>
        </w:rPr>
        <w:t>більшість і студентів, і учнів, не усвідомлюють значення навчальної діяльності</w:t>
      </w:r>
      <w:r w:rsidRPr="004D4FB6">
        <w:rPr>
          <w:rFonts w:ascii="Times New Roman" w:eastAsia="Calibri" w:hAnsi="Times New Roman"/>
          <w:bCs/>
          <w:sz w:val="28"/>
          <w:szCs w:val="28"/>
          <w:lang w:val="uk-UA"/>
        </w:rPr>
        <w:t xml:space="preserve">; </w:t>
      </w:r>
      <w:r w:rsidRPr="004D4FB6">
        <w:rPr>
          <w:rFonts w:ascii="Times New Roman" w:hAnsi="Times New Roman"/>
          <w:sz w:val="28"/>
          <w:szCs w:val="28"/>
          <w:lang w:val="uk-UA" w:eastAsia="ru-RU"/>
        </w:rPr>
        <w:t>як у школярів, так і у студентів спостерігаються недостатньо чіткі уявлення, пов’язані із значенням матеріальних і духовних потреб для життя людини; студенти бачать поставлену мету вже більш чітко, ніж школярі;</w:t>
      </w:r>
      <w:r w:rsidRPr="004D4FB6">
        <w:rPr>
          <w:rFonts w:ascii="Times New Roman" w:eastAsia="Calibri" w:hAnsi="Times New Roman"/>
          <w:bCs/>
          <w:sz w:val="28"/>
          <w:szCs w:val="28"/>
          <w:lang w:val="uk-UA"/>
        </w:rPr>
        <w:t xml:space="preserve"> </w:t>
      </w:r>
      <w:r w:rsidRPr="004D4FB6">
        <w:rPr>
          <w:rFonts w:ascii="Times New Roman" w:hAnsi="Times New Roman"/>
          <w:sz w:val="28"/>
          <w:szCs w:val="28"/>
          <w:lang w:val="uk-UA" w:eastAsia="ru-RU"/>
        </w:rPr>
        <w:t>конфліктні ситуації з батьками виникають через вікові особливості випробуваних.</w:t>
      </w:r>
      <w:r w:rsidRPr="004D4FB6">
        <w:rPr>
          <w:rFonts w:ascii="Times New Roman" w:eastAsia="Calibri" w:hAnsi="Times New Roman"/>
          <w:bCs/>
          <w:sz w:val="28"/>
          <w:szCs w:val="28"/>
          <w:lang w:val="uk-UA"/>
        </w:rPr>
        <w:t xml:space="preserve"> </w:t>
      </w:r>
      <w:r w:rsidRPr="004D4FB6">
        <w:rPr>
          <w:rFonts w:ascii="Times New Roman" w:hAnsi="Times New Roman"/>
          <w:sz w:val="28"/>
          <w:szCs w:val="28"/>
          <w:lang w:val="uk-UA" w:eastAsia="ru-RU"/>
        </w:rPr>
        <w:t>За результатами методики «Тематичного апперцептивного тесту» ми зробили висновок, що:</w:t>
      </w:r>
      <w:r w:rsidRPr="004D4FB6">
        <w:rPr>
          <w:rFonts w:ascii="Times New Roman" w:eastAsia="Calibri" w:hAnsi="Times New Roman"/>
          <w:bCs/>
          <w:sz w:val="28"/>
          <w:szCs w:val="28"/>
          <w:lang w:val="uk-UA"/>
        </w:rPr>
        <w:t xml:space="preserve"> </w:t>
      </w:r>
      <w:r w:rsidRPr="004D4FB6">
        <w:rPr>
          <w:rFonts w:ascii="Times New Roman" w:hAnsi="Times New Roman"/>
          <w:sz w:val="28"/>
          <w:szCs w:val="28"/>
          <w:lang w:val="uk-UA" w:eastAsia="ru-RU"/>
        </w:rPr>
        <w:t>досліджувані прагнуть задовольнити свою потребу в спілкуванні з однолітками; у вирішенні конфліктної ситуації схильні до вербальної агресії, або навіть до використання фізичної сили; емоційний рівень досліджуваних наповнений почуттями тривоги, хвилювання, занепокоєння, страху, недоступності, неможливості, недосяжності бажаного результату; відсутність успіху в навчальній діяльності відбивається на взаєминах в колективі однолітків, вони прагнуть протиставити себе колективу;</w:t>
      </w:r>
      <w:r w:rsidRPr="004D4FB6">
        <w:rPr>
          <w:rFonts w:ascii="Times New Roman" w:eastAsia="Calibri" w:hAnsi="Times New Roman"/>
          <w:bCs/>
          <w:sz w:val="28"/>
          <w:szCs w:val="28"/>
          <w:lang w:val="uk-UA"/>
        </w:rPr>
        <w:t xml:space="preserve"> </w:t>
      </w:r>
      <w:r w:rsidRPr="004D4FB6">
        <w:rPr>
          <w:rFonts w:ascii="Times New Roman" w:hAnsi="Times New Roman"/>
          <w:sz w:val="28"/>
          <w:szCs w:val="28"/>
          <w:lang w:val="uk-UA" w:eastAsia="ru-RU"/>
        </w:rPr>
        <w:t xml:space="preserve">життєві труднощі породжуються </w:t>
      </w:r>
      <w:proofErr w:type="spellStart"/>
      <w:r w:rsidRPr="004D4FB6">
        <w:rPr>
          <w:rFonts w:ascii="Times New Roman" w:hAnsi="Times New Roman"/>
          <w:sz w:val="28"/>
          <w:szCs w:val="28"/>
          <w:lang w:val="uk-UA" w:eastAsia="ru-RU"/>
        </w:rPr>
        <w:t>несформованістю</w:t>
      </w:r>
      <w:proofErr w:type="spellEnd"/>
      <w:r w:rsidRPr="004D4FB6">
        <w:rPr>
          <w:rFonts w:ascii="Times New Roman" w:hAnsi="Times New Roman"/>
          <w:sz w:val="28"/>
          <w:szCs w:val="28"/>
          <w:lang w:val="uk-UA" w:eastAsia="ru-RU"/>
        </w:rPr>
        <w:t xml:space="preserve"> їх власної моралі; йдеться про те, що у них несформованими є основоположні поняття моральної свідомості, які є </w:t>
      </w:r>
      <w:r w:rsidRPr="004D4FB6">
        <w:rPr>
          <w:rFonts w:ascii="Times New Roman" w:hAnsi="Times New Roman"/>
          <w:sz w:val="28"/>
          <w:szCs w:val="28"/>
          <w:lang w:val="uk-UA" w:eastAsia="ru-RU"/>
        </w:rPr>
        <w:lastRenderedPageBreak/>
        <w:t>регуляторами поведінки особистості;</w:t>
      </w:r>
      <w:r w:rsidRPr="004D4FB6">
        <w:rPr>
          <w:rFonts w:ascii="Times New Roman" w:eastAsia="Calibri" w:hAnsi="Times New Roman"/>
          <w:bCs/>
          <w:sz w:val="28"/>
          <w:szCs w:val="28"/>
          <w:lang w:val="uk-UA"/>
        </w:rPr>
        <w:t xml:space="preserve"> </w:t>
      </w:r>
      <w:r w:rsidRPr="004D4FB6">
        <w:rPr>
          <w:rFonts w:ascii="Times New Roman" w:hAnsi="Times New Roman"/>
          <w:sz w:val="28"/>
          <w:szCs w:val="28"/>
          <w:lang w:val="uk-UA" w:eastAsia="ru-RU"/>
        </w:rPr>
        <w:t xml:space="preserve">причини конфліктної поведінки школярів і студентів обумовлені особливістю розвитку і формування їх понятійного рівня. </w:t>
      </w:r>
      <w:r w:rsidRPr="004D4FB6">
        <w:rPr>
          <w:rFonts w:ascii="Times New Roman" w:eastAsia="Calibri" w:hAnsi="Times New Roman"/>
          <w:bCs/>
          <w:sz w:val="28"/>
          <w:szCs w:val="28"/>
          <w:lang w:val="uk-UA"/>
        </w:rPr>
        <w:t xml:space="preserve"> </w:t>
      </w:r>
      <w:r w:rsidRPr="004D4FB6">
        <w:rPr>
          <w:rFonts w:ascii="Times New Roman" w:hAnsi="Times New Roman"/>
          <w:sz w:val="28"/>
          <w:szCs w:val="28"/>
          <w:lang w:val="uk-UA" w:eastAsia="ru-RU"/>
        </w:rPr>
        <w:t>Аналізуючи результати діагностики стилю поведінки у конфлікті ми зробили висновок, що у дітей старшого шкільного віку переважають такі стилі, як конкуренція (56%) та уникання (43,3%). Також на високому рівні знаходиться стиль пристосування (33%).</w:t>
      </w:r>
      <w:r w:rsidRPr="004D4FB6">
        <w:rPr>
          <w:rFonts w:ascii="Times New Roman" w:eastAsia="Calibri" w:hAnsi="Times New Roman"/>
          <w:bCs/>
          <w:sz w:val="28"/>
          <w:szCs w:val="28"/>
          <w:lang w:val="uk-UA"/>
        </w:rPr>
        <w:t xml:space="preserve"> </w:t>
      </w:r>
      <w:r w:rsidRPr="004D4FB6">
        <w:rPr>
          <w:rFonts w:ascii="Times New Roman" w:hAnsi="Times New Roman"/>
          <w:sz w:val="28"/>
          <w:szCs w:val="28"/>
          <w:lang w:val="uk-UA" w:eastAsia="ru-RU"/>
        </w:rPr>
        <w:t>У студентської молоді переважають такі стилі поведінки у конфлікті, як конкуренція (46,6%) і компроміс (40%).</w:t>
      </w:r>
      <w:r w:rsidRPr="004D4FB6">
        <w:rPr>
          <w:rFonts w:ascii="Times New Roman" w:eastAsia="Calibri" w:hAnsi="Times New Roman"/>
          <w:bCs/>
          <w:sz w:val="28"/>
          <w:szCs w:val="28"/>
          <w:lang w:val="uk-UA"/>
        </w:rPr>
        <w:t xml:space="preserve"> </w:t>
      </w:r>
      <w:r w:rsidRPr="004D4FB6">
        <w:rPr>
          <w:rFonts w:ascii="Times New Roman" w:hAnsi="Times New Roman"/>
          <w:sz w:val="28"/>
          <w:szCs w:val="28"/>
          <w:lang w:val="uk-UA" w:eastAsia="ru-RU"/>
        </w:rPr>
        <w:t xml:space="preserve">Аналізуючи результати </w:t>
      </w:r>
      <w:r w:rsidRPr="004D4FB6">
        <w:rPr>
          <w:rFonts w:ascii="Times New Roman" w:hAnsi="Times New Roman"/>
          <w:bCs/>
          <w:sz w:val="28"/>
          <w:szCs w:val="28"/>
          <w:lang w:val="uk-UA" w:eastAsia="ru-RU"/>
        </w:rPr>
        <w:t xml:space="preserve">методики </w:t>
      </w:r>
      <w:r w:rsidRPr="004D4FB6">
        <w:rPr>
          <w:rFonts w:ascii="Times New Roman" w:hAnsi="Times New Roman"/>
          <w:color w:val="000000"/>
          <w:kern w:val="36"/>
          <w:sz w:val="28"/>
          <w:szCs w:val="28"/>
          <w:lang w:val="uk-UA" w:eastAsia="ru-RU"/>
        </w:rPr>
        <w:t>«Q-</w:t>
      </w:r>
      <w:proofErr w:type="spellStart"/>
      <w:r w:rsidRPr="004D4FB6">
        <w:rPr>
          <w:rFonts w:ascii="Times New Roman" w:hAnsi="Times New Roman"/>
          <w:color w:val="000000"/>
          <w:kern w:val="36"/>
          <w:sz w:val="28"/>
          <w:szCs w:val="28"/>
          <w:lang w:val="uk-UA" w:eastAsia="ru-RU"/>
        </w:rPr>
        <w:t>сортировка</w:t>
      </w:r>
      <w:proofErr w:type="spellEnd"/>
      <w:r w:rsidRPr="004D4FB6">
        <w:rPr>
          <w:rFonts w:ascii="Times New Roman" w:hAnsi="Times New Roman"/>
          <w:color w:val="000000"/>
          <w:kern w:val="36"/>
          <w:sz w:val="28"/>
          <w:szCs w:val="28"/>
          <w:lang w:val="uk-UA" w:eastAsia="ru-RU"/>
        </w:rPr>
        <w:t xml:space="preserve">» </w:t>
      </w:r>
      <w:proofErr w:type="spellStart"/>
      <w:r w:rsidRPr="004D4FB6">
        <w:rPr>
          <w:rFonts w:ascii="Times New Roman" w:hAnsi="Times New Roman"/>
          <w:color w:val="000000"/>
          <w:kern w:val="36"/>
          <w:sz w:val="28"/>
          <w:szCs w:val="28"/>
          <w:lang w:val="uk-UA" w:eastAsia="ru-RU"/>
        </w:rPr>
        <w:t>Стефансона</w:t>
      </w:r>
      <w:proofErr w:type="spellEnd"/>
      <w:r w:rsidRPr="004D4FB6">
        <w:rPr>
          <w:rFonts w:ascii="Times New Roman" w:hAnsi="Times New Roman"/>
          <w:color w:val="000000"/>
          <w:kern w:val="36"/>
          <w:sz w:val="28"/>
          <w:szCs w:val="28"/>
          <w:lang w:val="uk-UA" w:eastAsia="ru-RU"/>
        </w:rPr>
        <w:t xml:space="preserve"> ми відзначили, що як у старшому шкільному віці, так і у юнаків є тенденція до такої поведінки в групі, як незалежність, товариськість, прийняття боротьби</w:t>
      </w:r>
      <w:r w:rsidRPr="004D4FB6">
        <w:rPr>
          <w:rFonts w:ascii="Times New Roman" w:eastAsia="Calibri" w:hAnsi="Times New Roman"/>
          <w:bCs/>
          <w:sz w:val="28"/>
          <w:szCs w:val="28"/>
          <w:lang w:val="uk-UA"/>
        </w:rPr>
        <w:t xml:space="preserve">. </w:t>
      </w:r>
      <w:r w:rsidRPr="004D4FB6">
        <w:rPr>
          <w:rFonts w:ascii="Times New Roman" w:hAnsi="Times New Roman"/>
          <w:sz w:val="28"/>
          <w:szCs w:val="28"/>
          <w:lang w:val="uk-UA" w:eastAsia="ru-RU"/>
        </w:rPr>
        <w:t>Аналізуючи результати діагностики готовності до переговорів і розв'язання конфліктів ми зробили висновок, що у старшому шкільному віці переважають низький (20%) та нижчий від середнього (26,7%) рівні готовності до переговорів і розв'язання конфліктів. У студентської молоді переважають середній (33,3%) і вищий середнього (26,7%) рівні готовності до переговорів і розв’язання конфліктів.</w:t>
      </w:r>
      <w:r w:rsidRPr="004D4FB6">
        <w:rPr>
          <w:rFonts w:ascii="Times New Roman" w:eastAsia="Calibri" w:hAnsi="Times New Roman"/>
          <w:bCs/>
          <w:sz w:val="28"/>
          <w:szCs w:val="28"/>
          <w:lang w:val="uk-UA"/>
        </w:rPr>
        <w:t xml:space="preserve"> </w:t>
      </w:r>
      <w:r w:rsidRPr="004D4FB6">
        <w:rPr>
          <w:rFonts w:ascii="Times New Roman" w:hAnsi="Times New Roman"/>
          <w:sz w:val="28"/>
          <w:szCs w:val="28"/>
          <w:lang w:val="uk-UA" w:eastAsia="ru-RU"/>
        </w:rPr>
        <w:t>Кореляційний аналіз показав, що як у дітей старшого шкільного віку, так і у студентської молоді є значущий зв’язок</w:t>
      </w:r>
      <w:r w:rsidRPr="004D4FB6">
        <w:rPr>
          <w:rFonts w:ascii="Times New Roman" w:hAnsi="Times New Roman"/>
          <w:color w:val="000000"/>
          <w:kern w:val="36"/>
          <w:sz w:val="28"/>
          <w:szCs w:val="28"/>
          <w:lang w:val="uk-UA" w:eastAsia="ru-RU"/>
        </w:rPr>
        <w:t xml:space="preserve"> між такими типами поведінки в групі, як незалежність, товариськість, прийняття «боротьби» та конкурентною поведінкою у конфлікті.</w:t>
      </w:r>
      <w:r w:rsidRPr="004D4FB6">
        <w:rPr>
          <w:rFonts w:ascii="Times New Roman" w:eastAsia="Calibri" w:hAnsi="Times New Roman"/>
          <w:bCs/>
          <w:sz w:val="28"/>
          <w:szCs w:val="28"/>
          <w:lang w:val="uk-UA"/>
        </w:rPr>
        <w:t xml:space="preserve"> </w:t>
      </w:r>
      <w:r w:rsidRPr="004D4FB6">
        <w:rPr>
          <w:rFonts w:ascii="Times New Roman" w:hAnsi="Times New Roman"/>
          <w:sz w:val="28"/>
          <w:szCs w:val="28"/>
          <w:lang w:val="uk-UA" w:eastAsia="ru-RU"/>
        </w:rPr>
        <w:t xml:space="preserve">Аналіз за критерієм </w:t>
      </w:r>
      <w:proofErr w:type="spellStart"/>
      <w:r w:rsidRPr="004D4FB6">
        <w:rPr>
          <w:rFonts w:ascii="Times New Roman" w:hAnsi="Times New Roman"/>
          <w:sz w:val="28"/>
          <w:szCs w:val="28"/>
          <w:lang w:val="uk-UA" w:eastAsia="ru-RU"/>
        </w:rPr>
        <w:t>Манна-Уітні</w:t>
      </w:r>
      <w:proofErr w:type="spellEnd"/>
      <w:r w:rsidRPr="004D4FB6">
        <w:rPr>
          <w:rFonts w:ascii="Times New Roman" w:hAnsi="Times New Roman"/>
          <w:sz w:val="28"/>
          <w:szCs w:val="28"/>
          <w:lang w:val="uk-UA" w:eastAsia="ru-RU"/>
        </w:rPr>
        <w:t xml:space="preserve"> показав, що при регулюванні конфліктів схильні до конкуренції або уникнення, а юнаки – до конкуренції або до компромісу, а </w:t>
      </w:r>
      <w:r w:rsidRPr="004D4FB6">
        <w:rPr>
          <w:rFonts w:ascii="Times New Roman" w:hAnsi="Times New Roman"/>
          <w:bCs/>
          <w:color w:val="000000"/>
          <w:sz w:val="28"/>
          <w:szCs w:val="28"/>
          <w:lang w:val="uk-UA" w:eastAsia="ru-RU"/>
        </w:rPr>
        <w:t>рівень готовності до ведення переговорів і розв’язання конфліктів значимо вищий у студентської молоді.</w:t>
      </w:r>
      <w:r w:rsidRPr="004D4FB6">
        <w:rPr>
          <w:rFonts w:ascii="Times New Roman" w:eastAsia="Calibri" w:hAnsi="Times New Roman"/>
          <w:bCs/>
          <w:sz w:val="28"/>
          <w:szCs w:val="28"/>
          <w:lang w:val="uk-UA"/>
        </w:rPr>
        <w:t xml:space="preserve"> </w:t>
      </w:r>
      <w:r w:rsidRPr="004D4FB6">
        <w:rPr>
          <w:rFonts w:ascii="Times New Roman" w:hAnsi="Times New Roman"/>
          <w:bCs/>
          <w:color w:val="000000"/>
          <w:sz w:val="28"/>
          <w:szCs w:val="28"/>
          <w:lang w:val="uk-UA" w:eastAsia="ru-RU"/>
        </w:rPr>
        <w:t xml:space="preserve">Проведене дослідження підтвердило висунуту нами гіпотезу про те, що </w:t>
      </w:r>
      <w:r w:rsidRPr="004D4FB6">
        <w:rPr>
          <w:rFonts w:ascii="Times New Roman" w:hAnsi="Times New Roman"/>
          <w:sz w:val="28"/>
          <w:szCs w:val="28"/>
          <w:lang w:val="uk-UA"/>
        </w:rPr>
        <w:t xml:space="preserve">існують особливості подолання конфліктів у дітей старшого шкільного віку в порівнянні із студентською молоддю, а саме: переважна кількість підлітків і юнаків мають схильність до конфліктної поведінки; існують розбіжності між підлітками і юнаками за показниками стилю розв’язання конфліктів і рівнем готовності до ведення переговорів та розв’язання конфліктів; якщо переважає </w:t>
      </w:r>
      <w:proofErr w:type="spellStart"/>
      <w:r w:rsidRPr="004D4FB6">
        <w:rPr>
          <w:rFonts w:ascii="Times New Roman" w:hAnsi="Times New Roman"/>
          <w:sz w:val="28"/>
          <w:szCs w:val="28"/>
          <w:lang w:val="uk-UA"/>
        </w:rPr>
        <w:t>конкурентність</w:t>
      </w:r>
      <w:proofErr w:type="spellEnd"/>
      <w:r w:rsidRPr="004D4FB6">
        <w:rPr>
          <w:rFonts w:ascii="Times New Roman" w:hAnsi="Times New Roman"/>
          <w:sz w:val="28"/>
          <w:szCs w:val="28"/>
          <w:lang w:val="uk-UA"/>
        </w:rPr>
        <w:t xml:space="preserve"> у дітей старшого </w:t>
      </w:r>
      <w:r w:rsidRPr="004D4FB6">
        <w:rPr>
          <w:rFonts w:ascii="Times New Roman" w:hAnsi="Times New Roman"/>
          <w:sz w:val="28"/>
          <w:szCs w:val="28"/>
          <w:lang w:val="uk-UA"/>
        </w:rPr>
        <w:lastRenderedPageBreak/>
        <w:t>шкільного віку і студентської молоді, то тенденціями до конфліктної поведінки буде незалежність, прийняття «боротьби».</w:t>
      </w:r>
    </w:p>
    <w:p w:rsidR="002C5F67" w:rsidRPr="004D4FB6" w:rsidRDefault="002C5F67" w:rsidP="002C5F67">
      <w:pPr>
        <w:spacing w:after="0" w:line="360" w:lineRule="auto"/>
        <w:ind w:firstLine="709"/>
        <w:jc w:val="both"/>
        <w:rPr>
          <w:rFonts w:ascii="Times New Roman" w:eastAsia="Times New Roman" w:hAnsi="Times New Roman" w:cs="Times New Roman"/>
          <w:sz w:val="28"/>
          <w:szCs w:val="28"/>
          <w:lang w:val="uk-UA" w:eastAsia="ru-RU"/>
        </w:rPr>
      </w:pPr>
      <w:r w:rsidRPr="004D4FB6">
        <w:rPr>
          <w:rFonts w:ascii="Times New Roman" w:eastAsia="Calibri" w:hAnsi="Times New Roman"/>
          <w:bCs/>
          <w:sz w:val="28"/>
          <w:szCs w:val="28"/>
          <w:lang w:val="uk-UA"/>
        </w:rPr>
        <w:t xml:space="preserve">4. Розроблено </w:t>
      </w:r>
      <w:r w:rsidRPr="004D4FB6">
        <w:rPr>
          <w:rFonts w:ascii="Times New Roman" w:hAnsi="Times New Roman" w:cs="Times New Roman"/>
          <w:sz w:val="28"/>
          <w:szCs w:val="28"/>
          <w:shd w:val="clear" w:color="auto" w:fill="FFFFFF"/>
          <w:lang w:val="uk-UA"/>
        </w:rPr>
        <w:t xml:space="preserve">програму подолання міжособистісних конфліктів </w:t>
      </w:r>
      <w:r w:rsidRPr="004D4FB6">
        <w:rPr>
          <w:rFonts w:ascii="Times New Roman" w:hAnsi="Times New Roman"/>
          <w:bCs/>
          <w:sz w:val="28"/>
          <w:szCs w:val="28"/>
          <w:lang w:val="uk-UA"/>
        </w:rPr>
        <w:t>у дітей старшого шкільного віку та студентської молоді</w:t>
      </w:r>
      <w:r w:rsidRPr="004D4FB6">
        <w:rPr>
          <w:rFonts w:ascii="Times New Roman" w:eastAsia="Calibri" w:hAnsi="Times New Roman"/>
          <w:bCs/>
          <w:sz w:val="28"/>
          <w:szCs w:val="28"/>
          <w:lang w:val="uk-UA"/>
        </w:rPr>
        <w:t xml:space="preserve">. </w:t>
      </w:r>
      <w:r w:rsidRPr="004D4FB6">
        <w:rPr>
          <w:rFonts w:ascii="Times New Roman" w:hAnsi="Times New Roman" w:cs="Times New Roman"/>
          <w:sz w:val="28"/>
          <w:szCs w:val="28"/>
          <w:lang w:val="uk-UA"/>
        </w:rPr>
        <w:t>Мета тренінгу: розширення знань про комунікативні уміння і навичках, розвиток здатності застосовувати свої комунікативні навички та вміння в міжособистісному спілкуванні з людьми. Сприяти усвідомленню себе (своєї особистості і розуміння інших людей)</w:t>
      </w:r>
      <w:r w:rsidRPr="004D4FB6">
        <w:rPr>
          <w:rFonts w:ascii="Times New Roman" w:eastAsia="Times New Roman" w:hAnsi="Times New Roman" w:cs="Times New Roman"/>
          <w:sz w:val="28"/>
          <w:szCs w:val="28"/>
          <w:lang w:val="uk-UA" w:eastAsia="ru-RU"/>
        </w:rPr>
        <w:t xml:space="preserve"> </w:t>
      </w:r>
      <w:r w:rsidRPr="004D4FB6">
        <w:rPr>
          <w:rFonts w:ascii="Times New Roman" w:hAnsi="Times New Roman" w:cs="Times New Roman"/>
          <w:sz w:val="28"/>
          <w:szCs w:val="28"/>
          <w:lang w:val="uk-UA"/>
        </w:rPr>
        <w:t xml:space="preserve">Завдання тренінгу: розширення можливостей в становленні контакту в різних ситуаціях спілкування; відпрацювання навичок розуміння інших людей, себе, а також взаємовідносин між людьми; оволодіння практичними навичками ефективного слухання; активізація процесу самопізнання й </w:t>
      </w:r>
      <w:proofErr w:type="spellStart"/>
      <w:r w:rsidRPr="004D4FB6">
        <w:rPr>
          <w:rFonts w:ascii="Times New Roman" w:hAnsi="Times New Roman" w:cs="Times New Roman"/>
          <w:sz w:val="28"/>
          <w:szCs w:val="28"/>
          <w:lang w:val="uk-UA"/>
        </w:rPr>
        <w:t>самоактуалізації</w:t>
      </w:r>
      <w:proofErr w:type="spellEnd"/>
      <w:r w:rsidRPr="004D4FB6">
        <w:rPr>
          <w:rFonts w:ascii="Times New Roman" w:hAnsi="Times New Roman" w:cs="Times New Roman"/>
          <w:sz w:val="28"/>
          <w:szCs w:val="28"/>
          <w:lang w:val="uk-UA"/>
        </w:rPr>
        <w:t>; розширення діапазону творчих здібностей.</w:t>
      </w:r>
      <w:r w:rsidRPr="004D4FB6">
        <w:rPr>
          <w:rFonts w:ascii="Times New Roman" w:eastAsia="Times New Roman" w:hAnsi="Times New Roman" w:cs="Times New Roman"/>
          <w:sz w:val="28"/>
          <w:szCs w:val="28"/>
          <w:lang w:val="uk-UA" w:eastAsia="ru-RU"/>
        </w:rPr>
        <w:t xml:space="preserve"> </w:t>
      </w:r>
      <w:proofErr w:type="spellStart"/>
      <w:r w:rsidRPr="004D4FB6">
        <w:rPr>
          <w:rFonts w:ascii="Times New Roman" w:hAnsi="Times New Roman" w:cs="Times New Roman"/>
          <w:sz w:val="28"/>
          <w:szCs w:val="28"/>
          <w:lang w:val="uk-UA"/>
        </w:rPr>
        <w:t>Тренінгова</w:t>
      </w:r>
      <w:proofErr w:type="spellEnd"/>
      <w:r w:rsidRPr="004D4FB6">
        <w:rPr>
          <w:rFonts w:ascii="Times New Roman" w:hAnsi="Times New Roman" w:cs="Times New Roman"/>
          <w:sz w:val="28"/>
          <w:szCs w:val="28"/>
          <w:lang w:val="uk-UA"/>
        </w:rPr>
        <w:t xml:space="preserve"> робота проводиться 2 рази на тиждень, тривалістю 1,5-2 години. Загальна кількість </w:t>
      </w:r>
      <w:proofErr w:type="spellStart"/>
      <w:r w:rsidRPr="004D4FB6">
        <w:rPr>
          <w:rFonts w:ascii="Times New Roman" w:hAnsi="Times New Roman" w:cs="Times New Roman"/>
          <w:sz w:val="28"/>
          <w:szCs w:val="28"/>
          <w:lang w:val="uk-UA"/>
        </w:rPr>
        <w:t>тренінгових</w:t>
      </w:r>
      <w:proofErr w:type="spellEnd"/>
      <w:r w:rsidRPr="004D4FB6">
        <w:rPr>
          <w:rFonts w:ascii="Times New Roman" w:hAnsi="Times New Roman" w:cs="Times New Roman"/>
          <w:sz w:val="28"/>
          <w:szCs w:val="28"/>
          <w:lang w:val="uk-UA"/>
        </w:rPr>
        <w:t xml:space="preserve"> занять – 7. Тренінг проводиться за допомогою: міні-лекцій; групової дискусії; диспуту; ігрових вправ; опитування.</w:t>
      </w:r>
      <w:r w:rsidRPr="004D4FB6">
        <w:rPr>
          <w:rFonts w:ascii="Times New Roman" w:eastAsia="Times New Roman" w:hAnsi="Times New Roman" w:cs="Times New Roman"/>
          <w:sz w:val="28"/>
          <w:szCs w:val="28"/>
          <w:lang w:val="uk-UA" w:eastAsia="ru-RU"/>
        </w:rPr>
        <w:t xml:space="preserve"> </w:t>
      </w:r>
    </w:p>
    <w:p w:rsidR="002C5F67" w:rsidRPr="004D4FB6" w:rsidRDefault="002C5F67" w:rsidP="002C5F67">
      <w:pPr>
        <w:rPr>
          <w:rFonts w:ascii="Times New Roman" w:eastAsia="Times New Roman" w:hAnsi="Times New Roman" w:cs="Times New Roman"/>
          <w:b/>
          <w:color w:val="000000"/>
          <w:sz w:val="28"/>
          <w:szCs w:val="28"/>
          <w:lang w:val="uk-UA"/>
        </w:rPr>
      </w:pPr>
      <w:r w:rsidRPr="004D4FB6">
        <w:rPr>
          <w:rFonts w:ascii="Times New Roman" w:hAnsi="Times New Roman" w:cs="Times New Roman"/>
          <w:b/>
          <w:sz w:val="28"/>
          <w:szCs w:val="28"/>
          <w:lang w:val="uk-UA"/>
        </w:rPr>
        <w:br w:type="page"/>
      </w:r>
    </w:p>
    <w:p w:rsidR="002C5F67" w:rsidRPr="004D4FB6" w:rsidRDefault="002C5F67" w:rsidP="002C5F67">
      <w:pPr>
        <w:jc w:val="center"/>
        <w:rPr>
          <w:rFonts w:ascii="Times New Roman" w:hAnsi="Times New Roman"/>
          <w:b/>
          <w:bCs/>
          <w:sz w:val="28"/>
          <w:szCs w:val="28"/>
          <w:lang w:val="uk-UA"/>
        </w:rPr>
      </w:pPr>
      <w:r w:rsidRPr="004D4FB6">
        <w:rPr>
          <w:rFonts w:ascii="Times New Roman" w:hAnsi="Times New Roman"/>
          <w:b/>
          <w:bCs/>
          <w:sz w:val="28"/>
          <w:szCs w:val="28"/>
          <w:lang w:val="uk-UA"/>
        </w:rPr>
        <w:lastRenderedPageBreak/>
        <w:t>СПИСОК ВИКОРИСТАНИХ ДЖЕРЕЛ</w:t>
      </w:r>
    </w:p>
    <w:p w:rsidR="002C5F67" w:rsidRPr="004D4FB6" w:rsidRDefault="002C5F67" w:rsidP="002C5F67">
      <w:pPr>
        <w:spacing w:after="0" w:line="360" w:lineRule="auto"/>
        <w:ind w:firstLine="709"/>
        <w:jc w:val="both"/>
        <w:rPr>
          <w:rFonts w:ascii="Times New Roman" w:hAnsi="Times New Roman" w:cs="Times New Roman"/>
          <w:sz w:val="28"/>
          <w:szCs w:val="28"/>
          <w:lang w:val="uk-UA"/>
        </w:rPr>
      </w:pPr>
    </w:p>
    <w:p w:rsidR="002C5F67" w:rsidRPr="004D4FB6" w:rsidRDefault="002C5F67" w:rsidP="002C5F67">
      <w:pPr>
        <w:pStyle w:val="a3"/>
        <w:numPr>
          <w:ilvl w:val="0"/>
          <w:numId w:val="39"/>
        </w:numPr>
        <w:spacing w:after="0" w:line="360" w:lineRule="auto"/>
        <w:ind w:left="0" w:firstLine="709"/>
        <w:jc w:val="both"/>
        <w:rPr>
          <w:rFonts w:ascii="Times New Roman" w:hAnsi="Times New Roman" w:cs="Times New Roman"/>
          <w:sz w:val="28"/>
          <w:szCs w:val="28"/>
          <w:lang w:val="uk-UA"/>
        </w:rPr>
      </w:pPr>
      <w:proofErr w:type="spellStart"/>
      <w:r w:rsidRPr="004D4FB6">
        <w:rPr>
          <w:rFonts w:ascii="Times New Roman" w:hAnsi="Times New Roman" w:cs="Times New Roman"/>
          <w:sz w:val="28"/>
          <w:szCs w:val="28"/>
          <w:shd w:val="clear" w:color="auto" w:fill="FFFFFF"/>
          <w:lang w:val="uk-UA"/>
        </w:rPr>
        <w:t>Алексєєнко</w:t>
      </w:r>
      <w:proofErr w:type="spellEnd"/>
      <w:r w:rsidRPr="004D4FB6">
        <w:rPr>
          <w:rFonts w:ascii="Times New Roman" w:hAnsi="Times New Roman" w:cs="Times New Roman"/>
          <w:sz w:val="28"/>
          <w:szCs w:val="28"/>
          <w:shd w:val="clear" w:color="auto" w:fill="FFFFFF"/>
          <w:lang w:val="uk-UA"/>
        </w:rPr>
        <w:t xml:space="preserve"> Н. В. Дослідження особливостей поведінки в конфліктній ситуації осіб юнацького віку у залежності від типу їхньої гендерної ідентичності. </w:t>
      </w:r>
      <w:r w:rsidRPr="004D4FB6">
        <w:rPr>
          <w:rFonts w:ascii="Times New Roman" w:hAnsi="Times New Roman" w:cs="Times New Roman"/>
          <w:i/>
          <w:sz w:val="28"/>
          <w:szCs w:val="28"/>
          <w:lang w:val="uk-UA"/>
        </w:rPr>
        <w:t>Освітній процес в умовах воєнного стану в Україні</w:t>
      </w:r>
      <w:r w:rsidRPr="004D4FB6">
        <w:rPr>
          <w:rFonts w:ascii="Times New Roman" w:hAnsi="Times New Roman" w:cs="Times New Roman"/>
          <w:sz w:val="28"/>
          <w:szCs w:val="28"/>
          <w:lang w:val="uk-UA"/>
        </w:rPr>
        <w:t xml:space="preserve"> : матеріали всеукраїнського науково-педагогічного підвищення кваліфікації, 3 травня – 13 червня 2022 року. Одеса : Видавничий дім «</w:t>
      </w:r>
      <w:proofErr w:type="spellStart"/>
      <w:r w:rsidRPr="004D4FB6">
        <w:rPr>
          <w:rFonts w:ascii="Times New Roman" w:hAnsi="Times New Roman" w:cs="Times New Roman"/>
          <w:sz w:val="28"/>
          <w:szCs w:val="28"/>
          <w:lang w:val="uk-UA"/>
        </w:rPr>
        <w:t>Гельветика</w:t>
      </w:r>
      <w:proofErr w:type="spellEnd"/>
      <w:r w:rsidRPr="004D4FB6">
        <w:rPr>
          <w:rFonts w:ascii="Times New Roman" w:hAnsi="Times New Roman" w:cs="Times New Roman"/>
          <w:sz w:val="28"/>
          <w:szCs w:val="28"/>
          <w:lang w:val="uk-UA"/>
        </w:rPr>
        <w:t>», 2022.</w:t>
      </w:r>
      <w:r w:rsidRPr="004D4FB6">
        <w:rPr>
          <w:rFonts w:ascii="Times New Roman" w:hAnsi="Times New Roman" w:cs="Times New Roman"/>
          <w:sz w:val="28"/>
          <w:szCs w:val="28"/>
          <w:shd w:val="clear" w:color="auto" w:fill="FFFFFF"/>
          <w:lang w:val="uk-UA"/>
        </w:rPr>
        <w:t xml:space="preserve"> С. 18–22.</w:t>
      </w:r>
    </w:p>
    <w:p w:rsidR="002C5F67" w:rsidRPr="004D4FB6" w:rsidRDefault="002C5F67" w:rsidP="002C5F67">
      <w:pPr>
        <w:pStyle w:val="a3"/>
        <w:numPr>
          <w:ilvl w:val="0"/>
          <w:numId w:val="39"/>
        </w:numPr>
        <w:spacing w:after="0" w:line="360" w:lineRule="auto"/>
        <w:ind w:left="0" w:firstLine="709"/>
        <w:jc w:val="both"/>
        <w:rPr>
          <w:rFonts w:ascii="Times New Roman" w:hAnsi="Times New Roman" w:cs="Times New Roman"/>
          <w:sz w:val="28"/>
          <w:szCs w:val="28"/>
          <w:lang w:val="uk-UA"/>
        </w:rPr>
      </w:pPr>
      <w:proofErr w:type="spellStart"/>
      <w:r w:rsidRPr="004D4FB6">
        <w:rPr>
          <w:rFonts w:ascii="Times New Roman" w:hAnsi="Times New Roman" w:cs="Times New Roman"/>
          <w:sz w:val="28"/>
          <w:szCs w:val="28"/>
          <w:lang w:val="uk-UA"/>
        </w:rPr>
        <w:t>Бєлякова</w:t>
      </w:r>
      <w:proofErr w:type="spellEnd"/>
      <w:r w:rsidRPr="004D4FB6">
        <w:rPr>
          <w:rFonts w:ascii="Times New Roman" w:hAnsi="Times New Roman" w:cs="Times New Roman"/>
          <w:sz w:val="28"/>
          <w:szCs w:val="28"/>
          <w:lang w:val="uk-UA"/>
        </w:rPr>
        <w:t xml:space="preserve"> С., Шовкова К. Соціально-психологічні особливості розвитку особистості сучасного підлітка. </w:t>
      </w:r>
      <w:r w:rsidRPr="004D4FB6">
        <w:rPr>
          <w:rFonts w:ascii="Times New Roman" w:hAnsi="Times New Roman" w:cs="Times New Roman"/>
          <w:i/>
          <w:sz w:val="28"/>
          <w:szCs w:val="28"/>
          <w:lang w:val="uk-UA"/>
        </w:rPr>
        <w:t>Молодий вчений</w:t>
      </w:r>
      <w:r w:rsidRPr="004D4FB6">
        <w:rPr>
          <w:rFonts w:ascii="Times New Roman" w:hAnsi="Times New Roman" w:cs="Times New Roman"/>
          <w:sz w:val="28"/>
          <w:szCs w:val="28"/>
          <w:lang w:val="uk-UA"/>
        </w:rPr>
        <w:t>. 2018. № 5(57). С. 454–458.</w:t>
      </w:r>
    </w:p>
    <w:p w:rsidR="002C5F67" w:rsidRPr="004D4FB6" w:rsidRDefault="002C5F67" w:rsidP="002C5F67">
      <w:pPr>
        <w:pStyle w:val="a3"/>
        <w:numPr>
          <w:ilvl w:val="0"/>
          <w:numId w:val="39"/>
        </w:numPr>
        <w:spacing w:after="0" w:line="360" w:lineRule="auto"/>
        <w:ind w:left="0" w:firstLine="709"/>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Близнюкова О. М., Мельничук І. Я. </w:t>
      </w:r>
      <w:proofErr w:type="spellStart"/>
      <w:r w:rsidRPr="004D4FB6">
        <w:rPr>
          <w:rFonts w:ascii="Times New Roman" w:hAnsi="Times New Roman" w:cs="Times New Roman"/>
          <w:sz w:val="28"/>
          <w:szCs w:val="28"/>
          <w:lang w:val="uk-UA"/>
        </w:rPr>
        <w:t>Фасилітація</w:t>
      </w:r>
      <w:proofErr w:type="spellEnd"/>
      <w:r w:rsidRPr="004D4FB6">
        <w:rPr>
          <w:rFonts w:ascii="Times New Roman" w:hAnsi="Times New Roman" w:cs="Times New Roman"/>
          <w:sz w:val="28"/>
          <w:szCs w:val="28"/>
          <w:lang w:val="uk-UA"/>
        </w:rPr>
        <w:t xml:space="preserve"> як психологічний механізм формування партнерських взаємовідносин у підлітковому віці. </w:t>
      </w:r>
      <w:r w:rsidRPr="004D4FB6">
        <w:rPr>
          <w:rFonts w:ascii="Times New Roman" w:hAnsi="Times New Roman" w:cs="Times New Roman"/>
          <w:i/>
          <w:sz w:val="28"/>
          <w:szCs w:val="28"/>
          <w:lang w:val="uk-UA"/>
        </w:rPr>
        <w:t>Теоретичні і прикладні проблеми психології</w:t>
      </w:r>
      <w:r w:rsidRPr="004D4FB6">
        <w:rPr>
          <w:rFonts w:ascii="Times New Roman" w:hAnsi="Times New Roman" w:cs="Times New Roman"/>
          <w:sz w:val="28"/>
          <w:szCs w:val="28"/>
          <w:lang w:val="uk-UA"/>
        </w:rPr>
        <w:t>. 2019. № 1(48). С. 28–36.</w:t>
      </w:r>
    </w:p>
    <w:p w:rsidR="002C5F67" w:rsidRPr="004D4FB6" w:rsidRDefault="002C5F67" w:rsidP="002C5F67">
      <w:pPr>
        <w:numPr>
          <w:ilvl w:val="0"/>
          <w:numId w:val="39"/>
        </w:numPr>
        <w:spacing w:after="0" w:line="360" w:lineRule="auto"/>
        <w:ind w:left="0" w:firstLine="709"/>
        <w:contextualSpacing/>
        <w:jc w:val="both"/>
        <w:rPr>
          <w:rFonts w:ascii="Times New Roman" w:hAnsi="Times New Roman" w:cs="Times New Roman"/>
          <w:sz w:val="28"/>
          <w:szCs w:val="28"/>
          <w:shd w:val="clear" w:color="auto" w:fill="FFFFFF"/>
          <w:lang w:val="uk-UA"/>
        </w:rPr>
      </w:pPr>
      <w:r w:rsidRPr="004D4FB6">
        <w:rPr>
          <w:rFonts w:ascii="Times New Roman" w:hAnsi="Times New Roman" w:cs="Times New Roman"/>
          <w:sz w:val="28"/>
          <w:szCs w:val="28"/>
          <w:lang w:val="uk-UA"/>
        </w:rPr>
        <w:t xml:space="preserve">Бондар В.С., </w:t>
      </w:r>
      <w:proofErr w:type="spellStart"/>
      <w:r w:rsidRPr="004D4FB6">
        <w:rPr>
          <w:rFonts w:ascii="Times New Roman" w:hAnsi="Times New Roman" w:cs="Times New Roman"/>
          <w:sz w:val="28"/>
          <w:szCs w:val="28"/>
          <w:lang w:val="uk-UA"/>
        </w:rPr>
        <w:t>Допіра</w:t>
      </w:r>
      <w:proofErr w:type="spellEnd"/>
      <w:r w:rsidRPr="004D4FB6">
        <w:rPr>
          <w:rFonts w:ascii="Times New Roman" w:hAnsi="Times New Roman" w:cs="Times New Roman"/>
          <w:sz w:val="28"/>
          <w:szCs w:val="28"/>
          <w:lang w:val="uk-UA"/>
        </w:rPr>
        <w:t xml:space="preserve"> М. А. Розгляд методу контент-аналізу з погляду кількісно-якісних технік проведення. </w:t>
      </w:r>
      <w:r w:rsidRPr="004D4FB6">
        <w:rPr>
          <w:rFonts w:ascii="Times New Roman" w:hAnsi="Times New Roman" w:cs="Times New Roman"/>
          <w:i/>
          <w:sz w:val="28"/>
          <w:szCs w:val="28"/>
          <w:lang w:val="uk-UA"/>
        </w:rPr>
        <w:t>Наукові записки. Соціологічні науки</w:t>
      </w:r>
      <w:r w:rsidRPr="004D4FB6">
        <w:rPr>
          <w:rFonts w:ascii="Times New Roman" w:hAnsi="Times New Roman" w:cs="Times New Roman"/>
          <w:sz w:val="28"/>
          <w:szCs w:val="28"/>
          <w:lang w:val="uk-UA"/>
        </w:rPr>
        <w:t>. 2007. Том. 70. С. 17–26.</w:t>
      </w:r>
    </w:p>
    <w:p w:rsidR="002C5F67" w:rsidRPr="004D4FB6" w:rsidRDefault="002C5F67" w:rsidP="002C5F67">
      <w:pPr>
        <w:numPr>
          <w:ilvl w:val="0"/>
          <w:numId w:val="39"/>
        </w:numPr>
        <w:spacing w:after="0" w:line="360" w:lineRule="auto"/>
        <w:ind w:left="0" w:firstLine="709"/>
        <w:contextualSpacing/>
        <w:jc w:val="both"/>
        <w:rPr>
          <w:rFonts w:ascii="Times New Roman" w:hAnsi="Times New Roman" w:cs="Times New Roman"/>
          <w:sz w:val="28"/>
          <w:szCs w:val="28"/>
          <w:shd w:val="clear" w:color="auto" w:fill="FFFFFF"/>
          <w:lang w:val="uk-UA"/>
        </w:rPr>
      </w:pPr>
      <w:proofErr w:type="spellStart"/>
      <w:r w:rsidRPr="004D4FB6">
        <w:rPr>
          <w:rFonts w:ascii="Times New Roman" w:hAnsi="Times New Roman" w:cs="Times New Roman"/>
          <w:sz w:val="28"/>
          <w:szCs w:val="28"/>
          <w:shd w:val="clear" w:color="auto" w:fill="FFFFFF"/>
          <w:lang w:val="uk-UA"/>
        </w:rPr>
        <w:t>Брецко</w:t>
      </w:r>
      <w:proofErr w:type="spellEnd"/>
      <w:r w:rsidRPr="004D4FB6">
        <w:rPr>
          <w:rFonts w:ascii="Times New Roman" w:hAnsi="Times New Roman" w:cs="Times New Roman"/>
          <w:sz w:val="28"/>
          <w:szCs w:val="28"/>
          <w:shd w:val="clear" w:color="auto" w:fill="FFFFFF"/>
          <w:lang w:val="uk-UA"/>
        </w:rPr>
        <w:t xml:space="preserve"> І. І., </w:t>
      </w:r>
      <w:proofErr w:type="spellStart"/>
      <w:r w:rsidRPr="004D4FB6">
        <w:rPr>
          <w:rFonts w:ascii="Times New Roman" w:hAnsi="Times New Roman" w:cs="Times New Roman"/>
          <w:sz w:val="28"/>
          <w:szCs w:val="28"/>
          <w:shd w:val="clear" w:color="auto" w:fill="FFFFFF"/>
          <w:lang w:val="uk-UA"/>
        </w:rPr>
        <w:t>Бучмей</w:t>
      </w:r>
      <w:proofErr w:type="spellEnd"/>
      <w:r w:rsidRPr="004D4FB6">
        <w:rPr>
          <w:rFonts w:ascii="Times New Roman" w:hAnsi="Times New Roman" w:cs="Times New Roman"/>
          <w:sz w:val="28"/>
          <w:szCs w:val="28"/>
          <w:shd w:val="clear" w:color="auto" w:fill="FFFFFF"/>
          <w:lang w:val="uk-UA"/>
        </w:rPr>
        <w:t xml:space="preserve"> І. І., </w:t>
      </w:r>
      <w:proofErr w:type="spellStart"/>
      <w:r w:rsidRPr="004D4FB6">
        <w:rPr>
          <w:rFonts w:ascii="Times New Roman" w:hAnsi="Times New Roman" w:cs="Times New Roman"/>
          <w:sz w:val="28"/>
          <w:szCs w:val="28"/>
          <w:shd w:val="clear" w:color="auto" w:fill="FFFFFF"/>
          <w:lang w:val="uk-UA"/>
        </w:rPr>
        <w:t>Тігор</w:t>
      </w:r>
      <w:proofErr w:type="spellEnd"/>
      <w:r w:rsidRPr="004D4FB6">
        <w:rPr>
          <w:rFonts w:ascii="Times New Roman" w:hAnsi="Times New Roman" w:cs="Times New Roman"/>
          <w:sz w:val="28"/>
          <w:szCs w:val="28"/>
          <w:shd w:val="clear" w:color="auto" w:fill="FFFFFF"/>
          <w:lang w:val="uk-UA"/>
        </w:rPr>
        <w:t xml:space="preserve"> М. П. Соціально-психологічна характеристика підлітків, як вікової категорії. </w:t>
      </w:r>
      <w:r w:rsidRPr="004D4FB6">
        <w:rPr>
          <w:rFonts w:ascii="Times New Roman" w:hAnsi="Times New Roman" w:cs="Times New Roman"/>
          <w:i/>
          <w:sz w:val="28"/>
          <w:szCs w:val="28"/>
          <w:shd w:val="clear" w:color="auto" w:fill="FFFFFF"/>
          <w:lang w:val="uk-UA"/>
        </w:rPr>
        <w:t xml:space="preserve">Становлення особистості професіонала у </w:t>
      </w:r>
      <w:proofErr w:type="spellStart"/>
      <w:r w:rsidRPr="004D4FB6">
        <w:rPr>
          <w:rFonts w:ascii="Times New Roman" w:hAnsi="Times New Roman" w:cs="Times New Roman"/>
          <w:i/>
          <w:sz w:val="28"/>
          <w:szCs w:val="28"/>
          <w:shd w:val="clear" w:color="auto" w:fill="FFFFFF"/>
          <w:lang w:val="uk-UA"/>
        </w:rPr>
        <w:t>постковідному</w:t>
      </w:r>
      <w:proofErr w:type="spellEnd"/>
      <w:r w:rsidRPr="004D4FB6">
        <w:rPr>
          <w:rFonts w:ascii="Times New Roman" w:hAnsi="Times New Roman" w:cs="Times New Roman"/>
          <w:i/>
          <w:sz w:val="28"/>
          <w:szCs w:val="28"/>
          <w:shd w:val="clear" w:color="auto" w:fill="FFFFFF"/>
          <w:lang w:val="uk-UA"/>
        </w:rPr>
        <w:t xml:space="preserve"> просторі</w:t>
      </w:r>
      <w:r w:rsidRPr="004D4FB6">
        <w:rPr>
          <w:rFonts w:ascii="Times New Roman" w:hAnsi="Times New Roman" w:cs="Times New Roman"/>
          <w:sz w:val="28"/>
          <w:szCs w:val="28"/>
          <w:shd w:val="clear" w:color="auto" w:fill="FFFFFF"/>
          <w:lang w:val="uk-UA"/>
        </w:rPr>
        <w:t xml:space="preserve"> : збірник тез доповідей за матеріалами Міжнародної науково-практичної конференції (12-13 травня 2022 р., м. </w:t>
      </w:r>
      <w:proofErr w:type="spellStart"/>
      <w:r w:rsidRPr="004D4FB6">
        <w:rPr>
          <w:rFonts w:ascii="Times New Roman" w:hAnsi="Times New Roman" w:cs="Times New Roman"/>
          <w:sz w:val="28"/>
          <w:szCs w:val="28"/>
          <w:shd w:val="clear" w:color="auto" w:fill="FFFFFF"/>
          <w:lang w:val="uk-UA"/>
        </w:rPr>
        <w:t>Мукачево</w:t>
      </w:r>
      <w:proofErr w:type="spellEnd"/>
      <w:r w:rsidRPr="004D4FB6">
        <w:rPr>
          <w:rFonts w:ascii="Times New Roman" w:hAnsi="Times New Roman" w:cs="Times New Roman"/>
          <w:sz w:val="28"/>
          <w:szCs w:val="28"/>
          <w:shd w:val="clear" w:color="auto" w:fill="FFFFFF"/>
          <w:lang w:val="uk-UA"/>
        </w:rPr>
        <w:t xml:space="preserve">). </w:t>
      </w:r>
      <w:proofErr w:type="spellStart"/>
      <w:r w:rsidRPr="004D4FB6">
        <w:rPr>
          <w:rFonts w:ascii="Times New Roman" w:hAnsi="Times New Roman" w:cs="Times New Roman"/>
          <w:sz w:val="28"/>
          <w:szCs w:val="28"/>
          <w:shd w:val="clear" w:color="auto" w:fill="FFFFFF"/>
          <w:lang w:val="uk-UA"/>
        </w:rPr>
        <w:t>Мукачево</w:t>
      </w:r>
      <w:proofErr w:type="spellEnd"/>
      <w:r w:rsidRPr="004D4FB6">
        <w:rPr>
          <w:rFonts w:ascii="Times New Roman" w:hAnsi="Times New Roman" w:cs="Times New Roman"/>
          <w:sz w:val="28"/>
          <w:szCs w:val="28"/>
          <w:shd w:val="clear" w:color="auto" w:fill="FFFFFF"/>
          <w:lang w:val="uk-UA"/>
        </w:rPr>
        <w:t xml:space="preserve"> : Вид-во МДУ, 2022. С. 29–31.</w:t>
      </w:r>
    </w:p>
    <w:p w:rsidR="002C5F67" w:rsidRPr="004D4FB6" w:rsidRDefault="002C5F67" w:rsidP="002C5F67">
      <w:pPr>
        <w:pStyle w:val="a3"/>
        <w:numPr>
          <w:ilvl w:val="0"/>
          <w:numId w:val="39"/>
        </w:numPr>
        <w:spacing w:after="0" w:line="360" w:lineRule="auto"/>
        <w:ind w:left="0" w:firstLine="709"/>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Булах І. С., </w:t>
      </w:r>
      <w:proofErr w:type="spellStart"/>
      <w:r w:rsidRPr="004D4FB6">
        <w:rPr>
          <w:rFonts w:ascii="Times New Roman" w:hAnsi="Times New Roman" w:cs="Times New Roman"/>
          <w:sz w:val="28"/>
          <w:szCs w:val="28"/>
          <w:lang w:val="uk-UA"/>
        </w:rPr>
        <w:t>Долинська</w:t>
      </w:r>
      <w:proofErr w:type="spellEnd"/>
      <w:r w:rsidRPr="004D4FB6">
        <w:rPr>
          <w:rFonts w:ascii="Times New Roman" w:hAnsi="Times New Roman" w:cs="Times New Roman"/>
          <w:sz w:val="28"/>
          <w:szCs w:val="28"/>
          <w:lang w:val="uk-UA"/>
        </w:rPr>
        <w:t xml:space="preserve"> Л. В. Психологічні аспекти міжособистісної взаємодії викладачів і студентів. Навчально-методичний посібник. К. : НПУ ім. М.П. Драгоманова, 2012. 114 с.</w:t>
      </w:r>
    </w:p>
    <w:p w:rsidR="002C5F67" w:rsidRPr="004D4FB6" w:rsidRDefault="002C5F67" w:rsidP="002C5F67">
      <w:pPr>
        <w:pStyle w:val="a3"/>
        <w:numPr>
          <w:ilvl w:val="0"/>
          <w:numId w:val="39"/>
        </w:numPr>
        <w:spacing w:after="0" w:line="360" w:lineRule="auto"/>
        <w:ind w:left="0" w:firstLine="709"/>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Великий тлумачний словник сучасної української мови (з </w:t>
      </w:r>
      <w:proofErr w:type="spellStart"/>
      <w:r w:rsidRPr="004D4FB6">
        <w:rPr>
          <w:rFonts w:ascii="Times New Roman" w:hAnsi="Times New Roman" w:cs="Times New Roman"/>
          <w:sz w:val="28"/>
          <w:szCs w:val="28"/>
          <w:lang w:val="uk-UA"/>
        </w:rPr>
        <w:t>дод</w:t>
      </w:r>
      <w:proofErr w:type="spellEnd"/>
      <w:r w:rsidRPr="004D4FB6">
        <w:rPr>
          <w:rFonts w:ascii="Times New Roman" w:hAnsi="Times New Roman" w:cs="Times New Roman"/>
          <w:sz w:val="28"/>
          <w:szCs w:val="28"/>
          <w:lang w:val="uk-UA"/>
        </w:rPr>
        <w:t xml:space="preserve">. і </w:t>
      </w:r>
      <w:proofErr w:type="spellStart"/>
      <w:r w:rsidRPr="004D4FB6">
        <w:rPr>
          <w:rFonts w:ascii="Times New Roman" w:hAnsi="Times New Roman" w:cs="Times New Roman"/>
          <w:sz w:val="28"/>
          <w:szCs w:val="28"/>
          <w:lang w:val="uk-UA"/>
        </w:rPr>
        <w:t>допов</w:t>
      </w:r>
      <w:proofErr w:type="spellEnd"/>
      <w:r w:rsidRPr="004D4FB6">
        <w:rPr>
          <w:rFonts w:ascii="Times New Roman" w:hAnsi="Times New Roman" w:cs="Times New Roman"/>
          <w:sz w:val="28"/>
          <w:szCs w:val="28"/>
          <w:lang w:val="uk-UA"/>
        </w:rPr>
        <w:t xml:space="preserve">.) / Уклад. і </w:t>
      </w:r>
      <w:proofErr w:type="spellStart"/>
      <w:r w:rsidRPr="004D4FB6">
        <w:rPr>
          <w:rFonts w:ascii="Times New Roman" w:hAnsi="Times New Roman" w:cs="Times New Roman"/>
          <w:sz w:val="28"/>
          <w:szCs w:val="28"/>
          <w:lang w:val="uk-UA"/>
        </w:rPr>
        <w:t>голов</w:t>
      </w:r>
      <w:proofErr w:type="spellEnd"/>
      <w:r w:rsidRPr="004D4FB6">
        <w:rPr>
          <w:rFonts w:ascii="Times New Roman" w:hAnsi="Times New Roman" w:cs="Times New Roman"/>
          <w:sz w:val="28"/>
          <w:szCs w:val="28"/>
          <w:lang w:val="uk-UA"/>
        </w:rPr>
        <w:t>. ред. В.Т. Бусел. К.; Ірпінь : ВТФ «Перун», 2005. 1728 с.</w:t>
      </w:r>
    </w:p>
    <w:p w:rsidR="002C5F67" w:rsidRPr="004D4FB6" w:rsidRDefault="002C5F67" w:rsidP="002C5F67">
      <w:pPr>
        <w:numPr>
          <w:ilvl w:val="0"/>
          <w:numId w:val="39"/>
        </w:numPr>
        <w:spacing w:after="0" w:line="360" w:lineRule="auto"/>
        <w:ind w:left="0" w:firstLine="709"/>
        <w:contextualSpacing/>
        <w:jc w:val="both"/>
        <w:rPr>
          <w:rFonts w:ascii="Times New Roman" w:hAnsi="Times New Roman" w:cs="Times New Roman"/>
          <w:sz w:val="28"/>
          <w:szCs w:val="28"/>
          <w:shd w:val="clear" w:color="auto" w:fill="FFFFFF"/>
          <w:lang w:val="uk-UA"/>
        </w:rPr>
      </w:pPr>
      <w:r w:rsidRPr="004D4FB6">
        <w:rPr>
          <w:rFonts w:ascii="Times New Roman" w:hAnsi="Times New Roman" w:cs="Times New Roman"/>
          <w:sz w:val="28"/>
          <w:szCs w:val="28"/>
          <w:lang w:val="uk-UA"/>
        </w:rPr>
        <w:t xml:space="preserve">Вербицька Л. Родинне виховання та кризові стани в підлітковому віці. </w:t>
      </w:r>
      <w:r w:rsidRPr="004D4FB6">
        <w:rPr>
          <w:rFonts w:ascii="Times New Roman" w:hAnsi="Times New Roman" w:cs="Times New Roman"/>
          <w:i/>
          <w:sz w:val="28"/>
          <w:szCs w:val="28"/>
          <w:lang w:val="uk-UA"/>
        </w:rPr>
        <w:t>Вісник КНТЕУ. Актуальні проблеми психології</w:t>
      </w:r>
      <w:r w:rsidRPr="004D4FB6">
        <w:rPr>
          <w:rFonts w:ascii="Times New Roman" w:hAnsi="Times New Roman" w:cs="Times New Roman"/>
          <w:sz w:val="28"/>
          <w:szCs w:val="28"/>
          <w:lang w:val="uk-UA"/>
        </w:rPr>
        <w:t>. 2012. № 4. С. 104–112.</w:t>
      </w:r>
    </w:p>
    <w:p w:rsidR="002C5F67" w:rsidRPr="004D4FB6" w:rsidRDefault="002C5F67" w:rsidP="002C5F67">
      <w:pPr>
        <w:pStyle w:val="a3"/>
        <w:numPr>
          <w:ilvl w:val="0"/>
          <w:numId w:val="39"/>
        </w:numPr>
        <w:spacing w:after="0" w:line="360" w:lineRule="auto"/>
        <w:ind w:left="0" w:firstLine="709"/>
        <w:jc w:val="both"/>
        <w:rPr>
          <w:rFonts w:ascii="Times New Roman" w:hAnsi="Times New Roman" w:cs="Times New Roman"/>
          <w:sz w:val="28"/>
          <w:szCs w:val="28"/>
          <w:lang w:val="uk-UA"/>
        </w:rPr>
      </w:pPr>
      <w:proofErr w:type="spellStart"/>
      <w:r w:rsidRPr="004D4FB6">
        <w:rPr>
          <w:rFonts w:ascii="Times New Roman" w:hAnsi="Times New Roman" w:cs="Times New Roman"/>
          <w:sz w:val="28"/>
          <w:szCs w:val="28"/>
          <w:lang w:val="uk-UA"/>
        </w:rPr>
        <w:lastRenderedPageBreak/>
        <w:t>Винославська</w:t>
      </w:r>
      <w:proofErr w:type="spellEnd"/>
      <w:r w:rsidRPr="004D4FB6">
        <w:rPr>
          <w:rFonts w:ascii="Times New Roman" w:hAnsi="Times New Roman" w:cs="Times New Roman"/>
          <w:sz w:val="28"/>
          <w:szCs w:val="28"/>
          <w:lang w:val="uk-UA"/>
        </w:rPr>
        <w:t xml:space="preserve"> О.В. Психологічні особливості студентської групи. </w:t>
      </w:r>
      <w:r w:rsidRPr="004D4FB6">
        <w:rPr>
          <w:rFonts w:ascii="Times New Roman" w:hAnsi="Times New Roman" w:cs="Times New Roman"/>
          <w:i/>
          <w:sz w:val="28"/>
          <w:szCs w:val="28"/>
          <w:lang w:val="uk-UA"/>
        </w:rPr>
        <w:t>Практична психологія та соціальна робота</w:t>
      </w:r>
      <w:r w:rsidRPr="004D4FB6">
        <w:rPr>
          <w:rFonts w:ascii="Times New Roman" w:hAnsi="Times New Roman" w:cs="Times New Roman"/>
          <w:sz w:val="28"/>
          <w:szCs w:val="28"/>
          <w:lang w:val="uk-UA"/>
        </w:rPr>
        <w:t>. 2015. № 7. С. 65–70.</w:t>
      </w:r>
    </w:p>
    <w:p w:rsidR="002C5F67" w:rsidRPr="004D4FB6" w:rsidRDefault="002C5F67" w:rsidP="002C5F67">
      <w:pPr>
        <w:pStyle w:val="a3"/>
        <w:numPr>
          <w:ilvl w:val="0"/>
          <w:numId w:val="39"/>
        </w:numPr>
        <w:spacing w:after="0" w:line="360" w:lineRule="auto"/>
        <w:ind w:left="0" w:firstLine="709"/>
        <w:jc w:val="both"/>
        <w:rPr>
          <w:rFonts w:ascii="Times New Roman" w:hAnsi="Times New Roman" w:cs="Times New Roman"/>
          <w:sz w:val="28"/>
          <w:szCs w:val="28"/>
          <w:lang w:val="uk-UA"/>
        </w:rPr>
      </w:pPr>
      <w:proofErr w:type="spellStart"/>
      <w:r w:rsidRPr="004D4FB6">
        <w:rPr>
          <w:rFonts w:ascii="Times New Roman" w:hAnsi="Times New Roman" w:cs="Times New Roman"/>
          <w:sz w:val="28"/>
          <w:szCs w:val="28"/>
          <w:lang w:val="uk-UA"/>
        </w:rPr>
        <w:t>Гарькавець</w:t>
      </w:r>
      <w:proofErr w:type="spellEnd"/>
      <w:r w:rsidRPr="004D4FB6">
        <w:rPr>
          <w:rFonts w:ascii="Times New Roman" w:hAnsi="Times New Roman" w:cs="Times New Roman"/>
          <w:sz w:val="28"/>
          <w:szCs w:val="28"/>
          <w:lang w:val="uk-UA"/>
        </w:rPr>
        <w:t xml:space="preserve"> С. О., </w:t>
      </w:r>
      <w:proofErr w:type="spellStart"/>
      <w:r w:rsidRPr="004D4FB6">
        <w:rPr>
          <w:rFonts w:ascii="Times New Roman" w:hAnsi="Times New Roman" w:cs="Times New Roman"/>
          <w:sz w:val="28"/>
          <w:szCs w:val="28"/>
          <w:lang w:val="uk-UA"/>
        </w:rPr>
        <w:t>Волченко</w:t>
      </w:r>
      <w:proofErr w:type="spellEnd"/>
      <w:r w:rsidRPr="004D4FB6">
        <w:rPr>
          <w:rFonts w:ascii="Times New Roman" w:hAnsi="Times New Roman" w:cs="Times New Roman"/>
          <w:sz w:val="28"/>
          <w:szCs w:val="28"/>
          <w:lang w:val="uk-UA"/>
        </w:rPr>
        <w:t xml:space="preserve"> Л. П. Конфлікти в освітньому середовищі: діагностика та практика вирішення : навчально-методичний посібник. Харків : Друкарня Мадрид, 2020. 92 с.</w:t>
      </w:r>
    </w:p>
    <w:p w:rsidR="002C5F67" w:rsidRPr="004D4FB6" w:rsidRDefault="002C5F67" w:rsidP="002C5F67">
      <w:pPr>
        <w:pStyle w:val="a3"/>
        <w:numPr>
          <w:ilvl w:val="0"/>
          <w:numId w:val="39"/>
        </w:numPr>
        <w:spacing w:after="0" w:line="360" w:lineRule="auto"/>
        <w:ind w:left="0" w:firstLine="709"/>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Гірник А. М. Основи </w:t>
      </w:r>
      <w:proofErr w:type="spellStart"/>
      <w:r w:rsidRPr="004D4FB6">
        <w:rPr>
          <w:rFonts w:ascii="Times New Roman" w:hAnsi="Times New Roman" w:cs="Times New Roman"/>
          <w:sz w:val="28"/>
          <w:szCs w:val="28"/>
          <w:lang w:val="uk-UA"/>
        </w:rPr>
        <w:t>конфліктології</w:t>
      </w:r>
      <w:proofErr w:type="spellEnd"/>
      <w:r w:rsidRPr="004D4FB6">
        <w:rPr>
          <w:rFonts w:ascii="Times New Roman" w:hAnsi="Times New Roman" w:cs="Times New Roman"/>
          <w:sz w:val="28"/>
          <w:szCs w:val="28"/>
          <w:lang w:val="uk-UA"/>
        </w:rPr>
        <w:t xml:space="preserve"> : </w:t>
      </w:r>
      <w:proofErr w:type="spellStart"/>
      <w:r w:rsidRPr="004D4FB6">
        <w:rPr>
          <w:rFonts w:ascii="Times New Roman" w:hAnsi="Times New Roman" w:cs="Times New Roman"/>
          <w:sz w:val="28"/>
          <w:szCs w:val="28"/>
          <w:lang w:val="uk-UA"/>
        </w:rPr>
        <w:t>навч</w:t>
      </w:r>
      <w:proofErr w:type="spellEnd"/>
      <w:r w:rsidRPr="004D4FB6">
        <w:rPr>
          <w:rFonts w:ascii="Times New Roman" w:hAnsi="Times New Roman" w:cs="Times New Roman"/>
          <w:sz w:val="28"/>
          <w:szCs w:val="28"/>
          <w:lang w:val="uk-UA"/>
        </w:rPr>
        <w:t xml:space="preserve">. </w:t>
      </w:r>
      <w:proofErr w:type="spellStart"/>
      <w:r w:rsidRPr="004D4FB6">
        <w:rPr>
          <w:rFonts w:ascii="Times New Roman" w:hAnsi="Times New Roman" w:cs="Times New Roman"/>
          <w:sz w:val="28"/>
          <w:szCs w:val="28"/>
          <w:lang w:val="uk-UA"/>
        </w:rPr>
        <w:t>посіб</w:t>
      </w:r>
      <w:proofErr w:type="spellEnd"/>
      <w:r w:rsidRPr="004D4FB6">
        <w:rPr>
          <w:rFonts w:ascii="Times New Roman" w:hAnsi="Times New Roman" w:cs="Times New Roman"/>
          <w:sz w:val="28"/>
          <w:szCs w:val="28"/>
          <w:lang w:val="uk-UA"/>
        </w:rPr>
        <w:t>. К. : Києво-Могилянська академія, 2015. 222 с.</w:t>
      </w:r>
    </w:p>
    <w:p w:rsidR="002C5F67" w:rsidRPr="004D4FB6" w:rsidRDefault="002C5F67" w:rsidP="002C5F67">
      <w:pPr>
        <w:pStyle w:val="a3"/>
        <w:numPr>
          <w:ilvl w:val="0"/>
          <w:numId w:val="39"/>
        </w:numPr>
        <w:spacing w:after="0" w:line="360" w:lineRule="auto"/>
        <w:ind w:left="0" w:firstLine="709"/>
        <w:jc w:val="both"/>
        <w:rPr>
          <w:rFonts w:ascii="Times New Roman" w:hAnsi="Times New Roman" w:cs="Times New Roman"/>
          <w:sz w:val="28"/>
          <w:szCs w:val="28"/>
          <w:lang w:val="uk-UA"/>
        </w:rPr>
      </w:pPr>
      <w:proofErr w:type="spellStart"/>
      <w:r w:rsidRPr="004D4FB6">
        <w:rPr>
          <w:rFonts w:ascii="Times New Roman" w:hAnsi="Times New Roman" w:cs="Times New Roman"/>
          <w:sz w:val="28"/>
          <w:szCs w:val="28"/>
          <w:lang w:val="uk-UA"/>
        </w:rPr>
        <w:t>Джелалі</w:t>
      </w:r>
      <w:proofErr w:type="spellEnd"/>
      <w:r w:rsidRPr="004D4FB6">
        <w:rPr>
          <w:rFonts w:ascii="Times New Roman" w:hAnsi="Times New Roman" w:cs="Times New Roman"/>
          <w:sz w:val="28"/>
          <w:szCs w:val="28"/>
          <w:lang w:val="uk-UA"/>
        </w:rPr>
        <w:t xml:space="preserve"> В. О. Психологія вирішення конфліктів. Харків-Київ, 2016. 320 с.</w:t>
      </w:r>
    </w:p>
    <w:p w:rsidR="002C5F67" w:rsidRPr="004D4FB6" w:rsidRDefault="002C5F67" w:rsidP="002C5F67">
      <w:pPr>
        <w:pStyle w:val="a3"/>
        <w:numPr>
          <w:ilvl w:val="0"/>
          <w:numId w:val="39"/>
        </w:numPr>
        <w:spacing w:after="0" w:line="360" w:lineRule="auto"/>
        <w:ind w:left="0" w:firstLine="709"/>
        <w:jc w:val="both"/>
        <w:rPr>
          <w:rFonts w:ascii="Times New Roman" w:hAnsi="Times New Roman" w:cs="Times New Roman"/>
          <w:sz w:val="28"/>
          <w:szCs w:val="28"/>
          <w:lang w:val="uk-UA"/>
        </w:rPr>
      </w:pPr>
      <w:proofErr w:type="spellStart"/>
      <w:r w:rsidRPr="004D4FB6">
        <w:rPr>
          <w:rFonts w:ascii="Times New Roman" w:hAnsi="Times New Roman" w:cs="Times New Roman"/>
          <w:sz w:val="28"/>
          <w:szCs w:val="28"/>
          <w:shd w:val="clear" w:color="auto" w:fill="FFFFFF"/>
          <w:lang w:val="uk-UA"/>
        </w:rPr>
        <w:t>Дзвінчук</w:t>
      </w:r>
      <w:proofErr w:type="spellEnd"/>
      <w:r w:rsidRPr="004D4FB6">
        <w:rPr>
          <w:rFonts w:ascii="Times New Roman" w:hAnsi="Times New Roman" w:cs="Times New Roman"/>
          <w:sz w:val="28"/>
          <w:szCs w:val="28"/>
          <w:shd w:val="clear" w:color="auto" w:fill="FFFFFF"/>
          <w:lang w:val="uk-UA"/>
        </w:rPr>
        <w:t xml:space="preserve"> Д. Конфлікти та способи їх подолання. </w:t>
      </w:r>
      <w:r w:rsidRPr="004D4FB6">
        <w:rPr>
          <w:rFonts w:ascii="Times New Roman" w:hAnsi="Times New Roman" w:cs="Times New Roman"/>
          <w:i/>
          <w:sz w:val="28"/>
          <w:szCs w:val="28"/>
          <w:shd w:val="clear" w:color="auto" w:fill="FFFFFF"/>
          <w:lang w:val="uk-UA"/>
        </w:rPr>
        <w:t>Віче.</w:t>
      </w:r>
      <w:r w:rsidRPr="004D4FB6">
        <w:rPr>
          <w:rFonts w:ascii="Times New Roman" w:hAnsi="Times New Roman" w:cs="Times New Roman"/>
          <w:sz w:val="28"/>
          <w:szCs w:val="28"/>
          <w:shd w:val="clear" w:color="auto" w:fill="FFFFFF"/>
          <w:lang w:val="uk-UA"/>
        </w:rPr>
        <w:t xml:space="preserve"> 1999. № 5(86). С. 11–16.</w:t>
      </w:r>
    </w:p>
    <w:p w:rsidR="002C5F67" w:rsidRPr="004D4FB6" w:rsidRDefault="002C5F67" w:rsidP="002C5F67">
      <w:pPr>
        <w:pStyle w:val="a3"/>
        <w:numPr>
          <w:ilvl w:val="0"/>
          <w:numId w:val="39"/>
        </w:numPr>
        <w:spacing w:after="0" w:line="360" w:lineRule="auto"/>
        <w:ind w:left="0" w:firstLine="709"/>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Долинний С. </w:t>
      </w:r>
      <w:proofErr w:type="spellStart"/>
      <w:r w:rsidRPr="004D4FB6">
        <w:rPr>
          <w:rFonts w:ascii="Times New Roman" w:hAnsi="Times New Roman" w:cs="Times New Roman"/>
          <w:sz w:val="28"/>
          <w:szCs w:val="28"/>
          <w:lang w:val="uk-UA"/>
        </w:rPr>
        <w:t>Конфліктогенність</w:t>
      </w:r>
      <w:proofErr w:type="spellEnd"/>
      <w:r w:rsidRPr="004D4FB6">
        <w:rPr>
          <w:rFonts w:ascii="Times New Roman" w:hAnsi="Times New Roman" w:cs="Times New Roman"/>
          <w:sz w:val="28"/>
          <w:szCs w:val="28"/>
          <w:lang w:val="uk-UA"/>
        </w:rPr>
        <w:t xml:space="preserve"> поведінки підлітків у сучасному </w:t>
      </w:r>
      <w:proofErr w:type="spellStart"/>
      <w:r w:rsidRPr="004D4FB6">
        <w:rPr>
          <w:rFonts w:ascii="Times New Roman" w:hAnsi="Times New Roman" w:cs="Times New Roman"/>
          <w:sz w:val="28"/>
          <w:szCs w:val="28"/>
          <w:lang w:val="uk-UA"/>
        </w:rPr>
        <w:t>кіберпросторі</w:t>
      </w:r>
      <w:proofErr w:type="spellEnd"/>
      <w:r w:rsidRPr="004D4FB6">
        <w:rPr>
          <w:rFonts w:ascii="Times New Roman" w:hAnsi="Times New Roman" w:cs="Times New Roman"/>
          <w:i/>
          <w:sz w:val="28"/>
          <w:szCs w:val="28"/>
          <w:lang w:val="uk-UA"/>
        </w:rPr>
        <w:t xml:space="preserve">. Теоретичні і прикладні проблеми психології. </w:t>
      </w:r>
      <w:r w:rsidRPr="004D4FB6">
        <w:rPr>
          <w:rFonts w:ascii="Times New Roman" w:hAnsi="Times New Roman" w:cs="Times New Roman"/>
          <w:sz w:val="28"/>
          <w:szCs w:val="28"/>
          <w:lang w:val="uk-UA"/>
        </w:rPr>
        <w:t>2021. № 1(54). С. 64–73.</w:t>
      </w:r>
    </w:p>
    <w:p w:rsidR="002C5F67" w:rsidRPr="004D4FB6" w:rsidRDefault="002C5F67" w:rsidP="002C5F67">
      <w:pPr>
        <w:pStyle w:val="a3"/>
        <w:numPr>
          <w:ilvl w:val="0"/>
          <w:numId w:val="39"/>
        </w:numPr>
        <w:spacing w:after="0" w:line="360" w:lineRule="auto"/>
        <w:ind w:left="0" w:firstLine="709"/>
        <w:jc w:val="both"/>
        <w:rPr>
          <w:rFonts w:ascii="Times New Roman" w:hAnsi="Times New Roman" w:cs="Times New Roman"/>
          <w:sz w:val="28"/>
          <w:szCs w:val="28"/>
          <w:lang w:val="uk-UA"/>
        </w:rPr>
      </w:pPr>
      <w:proofErr w:type="spellStart"/>
      <w:r w:rsidRPr="004D4FB6">
        <w:rPr>
          <w:rFonts w:ascii="Times New Roman" w:hAnsi="Times New Roman" w:cs="Times New Roman"/>
          <w:sz w:val="28"/>
          <w:szCs w:val="28"/>
          <w:lang w:val="uk-UA"/>
        </w:rPr>
        <w:t>Долинська</w:t>
      </w:r>
      <w:proofErr w:type="spellEnd"/>
      <w:r w:rsidRPr="004D4FB6">
        <w:rPr>
          <w:rFonts w:ascii="Times New Roman" w:hAnsi="Times New Roman" w:cs="Times New Roman"/>
          <w:sz w:val="28"/>
          <w:szCs w:val="28"/>
          <w:lang w:val="uk-UA"/>
        </w:rPr>
        <w:t xml:space="preserve"> Л. В., </w:t>
      </w:r>
      <w:proofErr w:type="spellStart"/>
      <w:r w:rsidRPr="004D4FB6">
        <w:rPr>
          <w:rFonts w:ascii="Times New Roman" w:hAnsi="Times New Roman" w:cs="Times New Roman"/>
          <w:sz w:val="28"/>
          <w:szCs w:val="28"/>
          <w:lang w:val="uk-UA"/>
        </w:rPr>
        <w:t>Матяш-Заяц</w:t>
      </w:r>
      <w:proofErr w:type="spellEnd"/>
      <w:r w:rsidRPr="004D4FB6">
        <w:rPr>
          <w:rFonts w:ascii="Times New Roman" w:hAnsi="Times New Roman" w:cs="Times New Roman"/>
          <w:sz w:val="28"/>
          <w:szCs w:val="28"/>
          <w:lang w:val="uk-UA"/>
        </w:rPr>
        <w:t xml:space="preserve"> Л. П. Психологія конфлікту. </w:t>
      </w:r>
      <w:proofErr w:type="spellStart"/>
      <w:r w:rsidRPr="004D4FB6">
        <w:rPr>
          <w:rFonts w:ascii="Times New Roman" w:hAnsi="Times New Roman" w:cs="Times New Roman"/>
          <w:sz w:val="28"/>
          <w:szCs w:val="28"/>
          <w:lang w:val="uk-UA"/>
        </w:rPr>
        <w:t>Навч</w:t>
      </w:r>
      <w:proofErr w:type="spellEnd"/>
      <w:r w:rsidRPr="004D4FB6">
        <w:rPr>
          <w:rFonts w:ascii="Times New Roman" w:hAnsi="Times New Roman" w:cs="Times New Roman"/>
          <w:sz w:val="28"/>
          <w:szCs w:val="28"/>
          <w:lang w:val="uk-UA"/>
        </w:rPr>
        <w:t>. посібник. К. : Каравела, 2011. 304 с.</w:t>
      </w:r>
    </w:p>
    <w:p w:rsidR="002C5F67" w:rsidRPr="004D4FB6" w:rsidRDefault="002C5F67" w:rsidP="002C5F67">
      <w:pPr>
        <w:pStyle w:val="a3"/>
        <w:numPr>
          <w:ilvl w:val="0"/>
          <w:numId w:val="39"/>
        </w:numPr>
        <w:spacing w:after="0" w:line="360" w:lineRule="auto"/>
        <w:ind w:left="0" w:firstLine="709"/>
        <w:jc w:val="both"/>
        <w:rPr>
          <w:rFonts w:ascii="Times New Roman" w:hAnsi="Times New Roman" w:cs="Times New Roman"/>
          <w:sz w:val="28"/>
          <w:szCs w:val="28"/>
          <w:lang w:val="uk-UA"/>
        </w:rPr>
      </w:pPr>
      <w:proofErr w:type="spellStart"/>
      <w:r w:rsidRPr="004D4FB6">
        <w:rPr>
          <w:rFonts w:ascii="Times New Roman" w:eastAsia="Times New Roman" w:hAnsi="Times New Roman" w:cs="Times New Roman"/>
          <w:sz w:val="28"/>
          <w:szCs w:val="28"/>
          <w:lang w:val="uk-UA" w:eastAsia="ru-RU"/>
        </w:rPr>
        <w:t>Ємельяненко</w:t>
      </w:r>
      <w:proofErr w:type="spellEnd"/>
      <w:r w:rsidRPr="004D4FB6">
        <w:rPr>
          <w:rFonts w:ascii="Times New Roman" w:eastAsia="Times New Roman" w:hAnsi="Times New Roman" w:cs="Times New Roman"/>
          <w:sz w:val="28"/>
          <w:szCs w:val="28"/>
          <w:lang w:val="uk-UA" w:eastAsia="ru-RU"/>
        </w:rPr>
        <w:t xml:space="preserve"> Л. М., Петюх В. М., Торгова Л. В. </w:t>
      </w:r>
      <w:proofErr w:type="spellStart"/>
      <w:r w:rsidRPr="004D4FB6">
        <w:rPr>
          <w:rFonts w:ascii="Times New Roman" w:eastAsia="Times New Roman" w:hAnsi="Times New Roman" w:cs="Times New Roman"/>
          <w:sz w:val="28"/>
          <w:szCs w:val="28"/>
          <w:lang w:val="uk-UA" w:eastAsia="ru-RU"/>
        </w:rPr>
        <w:t>Конфліктологія</w:t>
      </w:r>
      <w:proofErr w:type="spellEnd"/>
      <w:r w:rsidRPr="004D4FB6">
        <w:rPr>
          <w:rFonts w:ascii="Times New Roman" w:eastAsia="Times New Roman" w:hAnsi="Times New Roman" w:cs="Times New Roman"/>
          <w:sz w:val="28"/>
          <w:szCs w:val="28"/>
          <w:lang w:val="uk-UA" w:eastAsia="ru-RU"/>
        </w:rPr>
        <w:t xml:space="preserve"> : навчальний посібник / за </w:t>
      </w:r>
      <w:proofErr w:type="spellStart"/>
      <w:r w:rsidRPr="004D4FB6">
        <w:rPr>
          <w:rFonts w:ascii="Times New Roman" w:eastAsia="Times New Roman" w:hAnsi="Times New Roman" w:cs="Times New Roman"/>
          <w:sz w:val="28"/>
          <w:szCs w:val="28"/>
          <w:lang w:val="uk-UA" w:eastAsia="ru-RU"/>
        </w:rPr>
        <w:t>заг</w:t>
      </w:r>
      <w:proofErr w:type="spellEnd"/>
      <w:r w:rsidRPr="004D4FB6">
        <w:rPr>
          <w:rFonts w:ascii="Times New Roman" w:eastAsia="Times New Roman" w:hAnsi="Times New Roman" w:cs="Times New Roman"/>
          <w:sz w:val="28"/>
          <w:szCs w:val="28"/>
          <w:lang w:val="uk-UA" w:eastAsia="ru-RU"/>
        </w:rPr>
        <w:t xml:space="preserve">. ред. В. М. </w:t>
      </w:r>
      <w:proofErr w:type="spellStart"/>
      <w:r w:rsidRPr="004D4FB6">
        <w:rPr>
          <w:rFonts w:ascii="Times New Roman" w:eastAsia="Times New Roman" w:hAnsi="Times New Roman" w:cs="Times New Roman"/>
          <w:sz w:val="28"/>
          <w:szCs w:val="28"/>
          <w:lang w:val="uk-UA" w:eastAsia="ru-RU"/>
        </w:rPr>
        <w:t>Петюха</w:t>
      </w:r>
      <w:proofErr w:type="spellEnd"/>
      <w:r w:rsidRPr="004D4FB6">
        <w:rPr>
          <w:rFonts w:ascii="Times New Roman" w:eastAsia="Times New Roman" w:hAnsi="Times New Roman" w:cs="Times New Roman"/>
          <w:sz w:val="28"/>
          <w:szCs w:val="28"/>
          <w:lang w:val="uk-UA" w:eastAsia="ru-RU"/>
        </w:rPr>
        <w:t>, Л. В. Торгової. Київ : КНЕУ, 2003. 315 с.</w:t>
      </w:r>
    </w:p>
    <w:p w:rsidR="002C5F67" w:rsidRPr="004D4FB6" w:rsidRDefault="002C5F67" w:rsidP="002C5F67">
      <w:pPr>
        <w:pStyle w:val="a3"/>
        <w:numPr>
          <w:ilvl w:val="0"/>
          <w:numId w:val="39"/>
        </w:numPr>
        <w:spacing w:after="0" w:line="360" w:lineRule="auto"/>
        <w:ind w:left="0" w:firstLine="709"/>
        <w:jc w:val="both"/>
        <w:rPr>
          <w:rFonts w:ascii="Times New Roman" w:hAnsi="Times New Roman" w:cs="Times New Roman"/>
          <w:sz w:val="28"/>
          <w:szCs w:val="28"/>
          <w:lang w:val="uk-UA"/>
        </w:rPr>
      </w:pPr>
      <w:proofErr w:type="spellStart"/>
      <w:r w:rsidRPr="004D4FB6">
        <w:rPr>
          <w:rFonts w:ascii="Times New Roman" w:hAnsi="Times New Roman" w:cs="Times New Roman"/>
          <w:sz w:val="28"/>
          <w:szCs w:val="28"/>
          <w:shd w:val="clear" w:color="auto" w:fill="FFFFFF"/>
          <w:lang w:val="uk-UA"/>
        </w:rPr>
        <w:t>Жабровець</w:t>
      </w:r>
      <w:proofErr w:type="spellEnd"/>
      <w:r w:rsidRPr="004D4FB6">
        <w:rPr>
          <w:rFonts w:ascii="Times New Roman" w:hAnsi="Times New Roman" w:cs="Times New Roman"/>
          <w:sz w:val="28"/>
          <w:szCs w:val="28"/>
          <w:shd w:val="clear" w:color="auto" w:fill="FFFFFF"/>
          <w:lang w:val="uk-UA"/>
        </w:rPr>
        <w:t xml:space="preserve"> Є. О., </w:t>
      </w:r>
      <w:proofErr w:type="spellStart"/>
      <w:r w:rsidRPr="004D4FB6">
        <w:rPr>
          <w:rFonts w:ascii="Times New Roman" w:hAnsi="Times New Roman" w:cs="Times New Roman"/>
          <w:sz w:val="28"/>
          <w:szCs w:val="28"/>
          <w:shd w:val="clear" w:color="auto" w:fill="FFFFFF"/>
          <w:lang w:val="uk-UA"/>
        </w:rPr>
        <w:t>Долинська</w:t>
      </w:r>
      <w:proofErr w:type="spellEnd"/>
      <w:r w:rsidRPr="004D4FB6">
        <w:rPr>
          <w:rFonts w:ascii="Times New Roman" w:hAnsi="Times New Roman" w:cs="Times New Roman"/>
          <w:sz w:val="28"/>
          <w:szCs w:val="28"/>
          <w:shd w:val="clear" w:color="auto" w:fill="FFFFFF"/>
          <w:lang w:val="uk-UA"/>
        </w:rPr>
        <w:t xml:space="preserve"> Л. В. Психологічні чинники конфліктних ситуацій в юнацькому віці. </w:t>
      </w:r>
      <w:r w:rsidRPr="004D4FB6">
        <w:rPr>
          <w:rFonts w:ascii="Times New Roman" w:hAnsi="Times New Roman" w:cs="Times New Roman"/>
          <w:i/>
          <w:sz w:val="28"/>
          <w:szCs w:val="28"/>
          <w:lang w:val="uk-UA"/>
        </w:rPr>
        <w:t>Освіта і наука – 2023</w:t>
      </w:r>
      <w:r w:rsidRPr="004D4FB6">
        <w:rPr>
          <w:rFonts w:ascii="Times New Roman" w:hAnsi="Times New Roman" w:cs="Times New Roman"/>
          <w:sz w:val="28"/>
          <w:szCs w:val="28"/>
          <w:lang w:val="uk-UA"/>
        </w:rPr>
        <w:t xml:space="preserve"> : збірник наукових праць учасників звітно-наукової конференції студентів та аспірантів Факультету психології Українського державного університету імені Михайла Драгоманова (3-7 квітня 2023 року, м. Київ) / Ред. колегія : Л. М. </w:t>
      </w:r>
      <w:proofErr w:type="spellStart"/>
      <w:r w:rsidRPr="004D4FB6">
        <w:rPr>
          <w:rFonts w:ascii="Times New Roman" w:hAnsi="Times New Roman" w:cs="Times New Roman"/>
          <w:sz w:val="28"/>
          <w:szCs w:val="28"/>
          <w:lang w:val="uk-UA"/>
        </w:rPr>
        <w:t>Вольнова</w:t>
      </w:r>
      <w:proofErr w:type="spellEnd"/>
      <w:r w:rsidRPr="004D4FB6">
        <w:rPr>
          <w:rFonts w:ascii="Times New Roman" w:hAnsi="Times New Roman" w:cs="Times New Roman"/>
          <w:sz w:val="28"/>
          <w:szCs w:val="28"/>
          <w:lang w:val="uk-UA"/>
        </w:rPr>
        <w:t>. Київ, 2023. С. 107–109.</w:t>
      </w:r>
    </w:p>
    <w:p w:rsidR="002C5F67" w:rsidRPr="004D4FB6" w:rsidRDefault="002C5F67" w:rsidP="002C5F67">
      <w:pPr>
        <w:pStyle w:val="a3"/>
        <w:numPr>
          <w:ilvl w:val="0"/>
          <w:numId w:val="39"/>
        </w:numPr>
        <w:spacing w:after="0" w:line="360" w:lineRule="auto"/>
        <w:ind w:left="0" w:firstLine="709"/>
        <w:jc w:val="both"/>
        <w:rPr>
          <w:rFonts w:ascii="Times New Roman" w:hAnsi="Times New Roman" w:cs="Times New Roman"/>
          <w:sz w:val="28"/>
          <w:szCs w:val="28"/>
          <w:lang w:val="uk-UA"/>
        </w:rPr>
      </w:pPr>
      <w:proofErr w:type="spellStart"/>
      <w:r w:rsidRPr="004D4FB6">
        <w:rPr>
          <w:rFonts w:ascii="Times New Roman" w:hAnsi="Times New Roman" w:cs="Times New Roman"/>
          <w:sz w:val="28"/>
          <w:szCs w:val="28"/>
          <w:lang w:val="uk-UA"/>
        </w:rPr>
        <w:t>Жекало</w:t>
      </w:r>
      <w:proofErr w:type="spellEnd"/>
      <w:r w:rsidRPr="004D4FB6">
        <w:rPr>
          <w:rFonts w:ascii="Times New Roman" w:hAnsi="Times New Roman" w:cs="Times New Roman"/>
          <w:sz w:val="28"/>
          <w:szCs w:val="28"/>
          <w:lang w:val="uk-UA"/>
        </w:rPr>
        <w:t xml:space="preserve"> Г. Основні підходи до визначення поняття «конфлікт». Схід. 2015. № 2. С. 62–65.</w:t>
      </w:r>
    </w:p>
    <w:p w:rsidR="002C5F67" w:rsidRPr="004D4FB6" w:rsidRDefault="002C5F67" w:rsidP="002C5F67">
      <w:pPr>
        <w:pStyle w:val="a3"/>
        <w:numPr>
          <w:ilvl w:val="0"/>
          <w:numId w:val="39"/>
        </w:numPr>
        <w:spacing w:after="0" w:line="360" w:lineRule="auto"/>
        <w:ind w:left="0" w:firstLine="709"/>
        <w:jc w:val="both"/>
        <w:rPr>
          <w:rFonts w:ascii="Times New Roman" w:hAnsi="Times New Roman" w:cs="Times New Roman"/>
          <w:sz w:val="28"/>
          <w:szCs w:val="28"/>
          <w:lang w:val="uk-UA"/>
        </w:rPr>
      </w:pPr>
      <w:proofErr w:type="spellStart"/>
      <w:r w:rsidRPr="004D4FB6">
        <w:rPr>
          <w:rFonts w:ascii="Times New Roman" w:hAnsi="Times New Roman" w:cs="Times New Roman"/>
          <w:sz w:val="28"/>
          <w:szCs w:val="28"/>
          <w:shd w:val="clear" w:color="auto" w:fill="FFFFFF"/>
          <w:lang w:val="uk-UA"/>
        </w:rPr>
        <w:t>Житнюк</w:t>
      </w:r>
      <w:proofErr w:type="spellEnd"/>
      <w:r w:rsidRPr="004D4FB6">
        <w:rPr>
          <w:rFonts w:ascii="Times New Roman" w:hAnsi="Times New Roman" w:cs="Times New Roman"/>
          <w:sz w:val="28"/>
          <w:szCs w:val="28"/>
          <w:shd w:val="clear" w:color="auto" w:fill="FFFFFF"/>
          <w:lang w:val="uk-UA"/>
        </w:rPr>
        <w:t xml:space="preserve"> Ю. Д., Косовська К. Ф. Загальна характеристика особистісного розвитку юнацького віку. </w:t>
      </w:r>
      <w:proofErr w:type="spellStart"/>
      <w:r w:rsidRPr="004D4FB6">
        <w:rPr>
          <w:rFonts w:ascii="Times New Roman" w:hAnsi="Times New Roman" w:cs="Times New Roman"/>
          <w:i/>
          <w:iCs/>
          <w:sz w:val="28"/>
          <w:szCs w:val="28"/>
          <w:shd w:val="clear" w:color="auto" w:fill="FFFFFF"/>
          <w:lang w:val="uk-UA"/>
        </w:rPr>
        <w:t>The</w:t>
      </w:r>
      <w:proofErr w:type="spellEnd"/>
      <w:r w:rsidRPr="004D4FB6">
        <w:rPr>
          <w:rFonts w:ascii="Times New Roman" w:hAnsi="Times New Roman" w:cs="Times New Roman"/>
          <w:i/>
          <w:iCs/>
          <w:sz w:val="28"/>
          <w:szCs w:val="28"/>
          <w:shd w:val="clear" w:color="auto" w:fill="FFFFFF"/>
          <w:lang w:val="uk-UA"/>
        </w:rPr>
        <w:t xml:space="preserve"> 7 </w:t>
      </w:r>
      <w:proofErr w:type="spellStart"/>
      <w:r w:rsidRPr="004D4FB6">
        <w:rPr>
          <w:rFonts w:ascii="Times New Roman" w:hAnsi="Times New Roman" w:cs="Times New Roman"/>
          <w:i/>
          <w:iCs/>
          <w:sz w:val="28"/>
          <w:szCs w:val="28"/>
          <w:shd w:val="clear" w:color="auto" w:fill="FFFFFF"/>
          <w:lang w:val="uk-UA"/>
        </w:rPr>
        <w:t>th</w:t>
      </w:r>
      <w:proofErr w:type="spellEnd"/>
      <w:r w:rsidRPr="004D4FB6">
        <w:rPr>
          <w:rFonts w:ascii="Times New Roman" w:hAnsi="Times New Roman" w:cs="Times New Roman"/>
          <w:i/>
          <w:iCs/>
          <w:sz w:val="28"/>
          <w:szCs w:val="28"/>
          <w:shd w:val="clear" w:color="auto" w:fill="FFFFFF"/>
          <w:lang w:val="uk-UA"/>
        </w:rPr>
        <w:t xml:space="preserve"> </w:t>
      </w:r>
      <w:proofErr w:type="spellStart"/>
      <w:r w:rsidRPr="004D4FB6">
        <w:rPr>
          <w:rFonts w:ascii="Times New Roman" w:hAnsi="Times New Roman" w:cs="Times New Roman"/>
          <w:i/>
          <w:iCs/>
          <w:sz w:val="28"/>
          <w:szCs w:val="28"/>
          <w:shd w:val="clear" w:color="auto" w:fill="FFFFFF"/>
          <w:lang w:val="uk-UA"/>
        </w:rPr>
        <w:t>International</w:t>
      </w:r>
      <w:proofErr w:type="spellEnd"/>
      <w:r w:rsidRPr="004D4FB6">
        <w:rPr>
          <w:rFonts w:ascii="Times New Roman" w:hAnsi="Times New Roman" w:cs="Times New Roman"/>
          <w:i/>
          <w:iCs/>
          <w:sz w:val="28"/>
          <w:szCs w:val="28"/>
          <w:shd w:val="clear" w:color="auto" w:fill="FFFFFF"/>
          <w:lang w:val="uk-UA"/>
        </w:rPr>
        <w:t xml:space="preserve"> </w:t>
      </w:r>
      <w:proofErr w:type="spellStart"/>
      <w:r w:rsidRPr="004D4FB6">
        <w:rPr>
          <w:rFonts w:ascii="Times New Roman" w:hAnsi="Times New Roman" w:cs="Times New Roman"/>
          <w:i/>
          <w:iCs/>
          <w:sz w:val="28"/>
          <w:szCs w:val="28"/>
          <w:shd w:val="clear" w:color="auto" w:fill="FFFFFF"/>
          <w:lang w:val="uk-UA"/>
        </w:rPr>
        <w:t>scientific</w:t>
      </w:r>
      <w:proofErr w:type="spellEnd"/>
      <w:r w:rsidRPr="004D4FB6">
        <w:rPr>
          <w:rFonts w:ascii="Times New Roman" w:hAnsi="Times New Roman" w:cs="Times New Roman"/>
          <w:i/>
          <w:iCs/>
          <w:sz w:val="28"/>
          <w:szCs w:val="28"/>
          <w:shd w:val="clear" w:color="auto" w:fill="FFFFFF"/>
          <w:lang w:val="uk-UA"/>
        </w:rPr>
        <w:t xml:space="preserve"> </w:t>
      </w:r>
      <w:proofErr w:type="spellStart"/>
      <w:r w:rsidRPr="004D4FB6">
        <w:rPr>
          <w:rFonts w:ascii="Times New Roman" w:hAnsi="Times New Roman" w:cs="Times New Roman"/>
          <w:i/>
          <w:iCs/>
          <w:sz w:val="28"/>
          <w:szCs w:val="28"/>
          <w:shd w:val="clear" w:color="auto" w:fill="FFFFFF"/>
          <w:lang w:val="uk-UA"/>
        </w:rPr>
        <w:t>and</w:t>
      </w:r>
      <w:proofErr w:type="spellEnd"/>
      <w:r w:rsidRPr="004D4FB6">
        <w:rPr>
          <w:rFonts w:ascii="Times New Roman" w:hAnsi="Times New Roman" w:cs="Times New Roman"/>
          <w:i/>
          <w:iCs/>
          <w:sz w:val="28"/>
          <w:szCs w:val="28"/>
          <w:shd w:val="clear" w:color="auto" w:fill="FFFFFF"/>
          <w:lang w:val="uk-UA"/>
        </w:rPr>
        <w:t xml:space="preserve"> </w:t>
      </w:r>
      <w:proofErr w:type="spellStart"/>
      <w:r w:rsidRPr="004D4FB6">
        <w:rPr>
          <w:rFonts w:ascii="Times New Roman" w:hAnsi="Times New Roman" w:cs="Times New Roman"/>
          <w:i/>
          <w:iCs/>
          <w:sz w:val="28"/>
          <w:szCs w:val="28"/>
          <w:shd w:val="clear" w:color="auto" w:fill="FFFFFF"/>
          <w:lang w:val="uk-UA"/>
        </w:rPr>
        <w:lastRenderedPageBreak/>
        <w:t>practical</w:t>
      </w:r>
      <w:proofErr w:type="spellEnd"/>
      <w:r w:rsidRPr="004D4FB6">
        <w:rPr>
          <w:rFonts w:ascii="Times New Roman" w:hAnsi="Times New Roman" w:cs="Times New Roman"/>
          <w:i/>
          <w:iCs/>
          <w:sz w:val="28"/>
          <w:szCs w:val="28"/>
          <w:shd w:val="clear" w:color="auto" w:fill="FFFFFF"/>
          <w:lang w:val="uk-UA"/>
        </w:rPr>
        <w:t xml:space="preserve"> </w:t>
      </w:r>
      <w:proofErr w:type="spellStart"/>
      <w:r w:rsidRPr="004D4FB6">
        <w:rPr>
          <w:rFonts w:ascii="Times New Roman" w:hAnsi="Times New Roman" w:cs="Times New Roman"/>
          <w:i/>
          <w:iCs/>
          <w:sz w:val="28"/>
          <w:szCs w:val="28"/>
          <w:shd w:val="clear" w:color="auto" w:fill="FFFFFF"/>
          <w:lang w:val="uk-UA"/>
        </w:rPr>
        <w:t>conference</w:t>
      </w:r>
      <w:proofErr w:type="spellEnd"/>
      <w:r w:rsidRPr="004D4FB6">
        <w:rPr>
          <w:rFonts w:ascii="Times New Roman" w:hAnsi="Times New Roman" w:cs="Times New Roman"/>
          <w:i/>
          <w:iCs/>
          <w:sz w:val="28"/>
          <w:szCs w:val="28"/>
          <w:shd w:val="clear" w:color="auto" w:fill="FFFFFF"/>
          <w:lang w:val="uk-UA"/>
        </w:rPr>
        <w:t xml:space="preserve"> «</w:t>
      </w:r>
      <w:proofErr w:type="spellStart"/>
      <w:r w:rsidRPr="004D4FB6">
        <w:rPr>
          <w:rFonts w:ascii="Times New Roman" w:hAnsi="Times New Roman" w:cs="Times New Roman"/>
          <w:i/>
          <w:iCs/>
          <w:sz w:val="28"/>
          <w:szCs w:val="28"/>
          <w:shd w:val="clear" w:color="auto" w:fill="FFFFFF"/>
          <w:lang w:val="uk-UA"/>
        </w:rPr>
        <w:t>Modern</w:t>
      </w:r>
      <w:proofErr w:type="spellEnd"/>
      <w:r w:rsidRPr="004D4FB6">
        <w:rPr>
          <w:rFonts w:ascii="Times New Roman" w:hAnsi="Times New Roman" w:cs="Times New Roman"/>
          <w:i/>
          <w:iCs/>
          <w:sz w:val="28"/>
          <w:szCs w:val="28"/>
          <w:shd w:val="clear" w:color="auto" w:fill="FFFFFF"/>
          <w:lang w:val="uk-UA"/>
        </w:rPr>
        <w:t xml:space="preserve"> </w:t>
      </w:r>
      <w:proofErr w:type="spellStart"/>
      <w:r w:rsidRPr="004D4FB6">
        <w:rPr>
          <w:rFonts w:ascii="Times New Roman" w:hAnsi="Times New Roman" w:cs="Times New Roman"/>
          <w:i/>
          <w:iCs/>
          <w:sz w:val="28"/>
          <w:szCs w:val="28"/>
          <w:shd w:val="clear" w:color="auto" w:fill="FFFFFF"/>
          <w:lang w:val="uk-UA"/>
        </w:rPr>
        <w:t>science</w:t>
      </w:r>
      <w:proofErr w:type="spellEnd"/>
      <w:r w:rsidRPr="004D4FB6">
        <w:rPr>
          <w:rFonts w:ascii="Times New Roman" w:hAnsi="Times New Roman" w:cs="Times New Roman"/>
          <w:i/>
          <w:iCs/>
          <w:sz w:val="28"/>
          <w:szCs w:val="28"/>
          <w:shd w:val="clear" w:color="auto" w:fill="FFFFFF"/>
          <w:lang w:val="uk-UA"/>
        </w:rPr>
        <w:t xml:space="preserve">: </w:t>
      </w:r>
      <w:proofErr w:type="spellStart"/>
      <w:r w:rsidRPr="004D4FB6">
        <w:rPr>
          <w:rFonts w:ascii="Times New Roman" w:hAnsi="Times New Roman" w:cs="Times New Roman"/>
          <w:i/>
          <w:iCs/>
          <w:sz w:val="28"/>
          <w:szCs w:val="28"/>
          <w:shd w:val="clear" w:color="auto" w:fill="FFFFFF"/>
          <w:lang w:val="uk-UA"/>
        </w:rPr>
        <w:t>innovations</w:t>
      </w:r>
      <w:proofErr w:type="spellEnd"/>
      <w:r w:rsidRPr="004D4FB6">
        <w:rPr>
          <w:rFonts w:ascii="Times New Roman" w:hAnsi="Times New Roman" w:cs="Times New Roman"/>
          <w:i/>
          <w:iCs/>
          <w:sz w:val="28"/>
          <w:szCs w:val="28"/>
          <w:shd w:val="clear" w:color="auto" w:fill="FFFFFF"/>
          <w:lang w:val="uk-UA"/>
        </w:rPr>
        <w:t xml:space="preserve"> </w:t>
      </w:r>
      <w:proofErr w:type="spellStart"/>
      <w:r w:rsidRPr="004D4FB6">
        <w:rPr>
          <w:rFonts w:ascii="Times New Roman" w:hAnsi="Times New Roman" w:cs="Times New Roman"/>
          <w:i/>
          <w:iCs/>
          <w:sz w:val="28"/>
          <w:szCs w:val="28"/>
          <w:shd w:val="clear" w:color="auto" w:fill="FFFFFF"/>
          <w:lang w:val="uk-UA"/>
        </w:rPr>
        <w:t>and</w:t>
      </w:r>
      <w:proofErr w:type="spellEnd"/>
      <w:r w:rsidRPr="004D4FB6">
        <w:rPr>
          <w:rFonts w:ascii="Times New Roman" w:hAnsi="Times New Roman" w:cs="Times New Roman"/>
          <w:i/>
          <w:iCs/>
          <w:sz w:val="28"/>
          <w:szCs w:val="28"/>
          <w:shd w:val="clear" w:color="auto" w:fill="FFFFFF"/>
          <w:lang w:val="uk-UA"/>
        </w:rPr>
        <w:t xml:space="preserve"> </w:t>
      </w:r>
      <w:proofErr w:type="spellStart"/>
      <w:r w:rsidRPr="004D4FB6">
        <w:rPr>
          <w:rFonts w:ascii="Times New Roman" w:hAnsi="Times New Roman" w:cs="Times New Roman"/>
          <w:i/>
          <w:iCs/>
          <w:sz w:val="28"/>
          <w:szCs w:val="28"/>
          <w:shd w:val="clear" w:color="auto" w:fill="FFFFFF"/>
          <w:lang w:val="uk-UA"/>
        </w:rPr>
        <w:t>prospect</w:t>
      </w:r>
      <w:proofErr w:type="spellEnd"/>
      <w:r w:rsidRPr="004D4FB6">
        <w:rPr>
          <w:rFonts w:ascii="Times New Roman" w:hAnsi="Times New Roman" w:cs="Times New Roman"/>
          <w:i/>
          <w:iCs/>
          <w:sz w:val="28"/>
          <w:szCs w:val="28"/>
          <w:shd w:val="clear" w:color="auto" w:fill="FFFFFF"/>
          <w:lang w:val="uk-UA"/>
        </w:rPr>
        <w:t>» (</w:t>
      </w:r>
      <w:proofErr w:type="spellStart"/>
      <w:r w:rsidRPr="004D4FB6">
        <w:rPr>
          <w:rFonts w:ascii="Times New Roman" w:hAnsi="Times New Roman" w:cs="Times New Roman"/>
          <w:i/>
          <w:iCs/>
          <w:sz w:val="28"/>
          <w:szCs w:val="28"/>
          <w:shd w:val="clear" w:color="auto" w:fill="FFFFFF"/>
          <w:lang w:val="uk-UA"/>
        </w:rPr>
        <w:t>April</w:t>
      </w:r>
      <w:proofErr w:type="spellEnd"/>
      <w:r w:rsidRPr="004D4FB6">
        <w:rPr>
          <w:rFonts w:ascii="Times New Roman" w:hAnsi="Times New Roman" w:cs="Times New Roman"/>
          <w:i/>
          <w:iCs/>
          <w:sz w:val="28"/>
          <w:szCs w:val="28"/>
          <w:shd w:val="clear" w:color="auto" w:fill="FFFFFF"/>
          <w:lang w:val="uk-UA"/>
        </w:rPr>
        <w:t xml:space="preserve"> 3-5, 2022. </w:t>
      </w:r>
      <w:r w:rsidRPr="004D4FB6">
        <w:rPr>
          <w:rFonts w:ascii="Times New Roman" w:hAnsi="Times New Roman" w:cs="Times New Roman"/>
          <w:iCs/>
          <w:sz w:val="28"/>
          <w:szCs w:val="28"/>
          <w:shd w:val="clear" w:color="auto" w:fill="FFFFFF"/>
          <w:lang w:val="uk-UA"/>
        </w:rPr>
        <w:t xml:space="preserve">SSPG </w:t>
      </w:r>
      <w:proofErr w:type="spellStart"/>
      <w:r w:rsidRPr="004D4FB6">
        <w:rPr>
          <w:rFonts w:ascii="Times New Roman" w:hAnsi="Times New Roman" w:cs="Times New Roman"/>
          <w:iCs/>
          <w:sz w:val="28"/>
          <w:szCs w:val="28"/>
          <w:shd w:val="clear" w:color="auto" w:fill="FFFFFF"/>
          <w:lang w:val="uk-UA"/>
        </w:rPr>
        <w:t>Publish</w:t>
      </w:r>
      <w:proofErr w:type="spellEnd"/>
      <w:r w:rsidRPr="004D4FB6">
        <w:rPr>
          <w:rFonts w:ascii="Times New Roman" w:hAnsi="Times New Roman" w:cs="Times New Roman"/>
          <w:iCs/>
          <w:sz w:val="28"/>
          <w:szCs w:val="28"/>
          <w:shd w:val="clear" w:color="auto" w:fill="FFFFFF"/>
          <w:lang w:val="uk-UA"/>
        </w:rPr>
        <w:t xml:space="preserve">, </w:t>
      </w:r>
      <w:proofErr w:type="spellStart"/>
      <w:r w:rsidRPr="004D4FB6">
        <w:rPr>
          <w:rFonts w:ascii="Times New Roman" w:hAnsi="Times New Roman" w:cs="Times New Roman"/>
          <w:iCs/>
          <w:sz w:val="28"/>
          <w:szCs w:val="28"/>
          <w:shd w:val="clear" w:color="auto" w:fill="FFFFFF"/>
          <w:lang w:val="uk-UA"/>
        </w:rPr>
        <w:t>Stockholm</w:t>
      </w:r>
      <w:proofErr w:type="spellEnd"/>
      <w:r w:rsidRPr="004D4FB6">
        <w:rPr>
          <w:rFonts w:ascii="Times New Roman" w:hAnsi="Times New Roman" w:cs="Times New Roman"/>
          <w:iCs/>
          <w:sz w:val="28"/>
          <w:szCs w:val="28"/>
          <w:shd w:val="clear" w:color="auto" w:fill="FFFFFF"/>
          <w:lang w:val="uk-UA"/>
        </w:rPr>
        <w:t xml:space="preserve">, </w:t>
      </w:r>
      <w:proofErr w:type="spellStart"/>
      <w:r w:rsidRPr="004D4FB6">
        <w:rPr>
          <w:rFonts w:ascii="Times New Roman" w:hAnsi="Times New Roman" w:cs="Times New Roman"/>
          <w:iCs/>
          <w:sz w:val="28"/>
          <w:szCs w:val="28"/>
          <w:shd w:val="clear" w:color="auto" w:fill="FFFFFF"/>
          <w:lang w:val="uk-UA"/>
        </w:rPr>
        <w:t>Sweden</w:t>
      </w:r>
      <w:proofErr w:type="spellEnd"/>
      <w:r w:rsidRPr="004D4FB6">
        <w:rPr>
          <w:rFonts w:ascii="Times New Roman" w:hAnsi="Times New Roman" w:cs="Times New Roman"/>
          <w:iCs/>
          <w:sz w:val="28"/>
          <w:szCs w:val="28"/>
          <w:shd w:val="clear" w:color="auto" w:fill="FFFFFF"/>
          <w:lang w:val="uk-UA"/>
        </w:rPr>
        <w:t>. 2022</w:t>
      </w:r>
      <w:r w:rsidRPr="004D4FB6">
        <w:rPr>
          <w:rFonts w:ascii="Times New Roman" w:hAnsi="Times New Roman" w:cs="Times New Roman"/>
          <w:i/>
          <w:iCs/>
          <w:sz w:val="28"/>
          <w:szCs w:val="28"/>
          <w:shd w:val="clear" w:color="auto" w:fill="FFFFFF"/>
          <w:lang w:val="uk-UA"/>
        </w:rPr>
        <w:t xml:space="preserve">. </w:t>
      </w:r>
      <w:r w:rsidRPr="004D4FB6">
        <w:rPr>
          <w:rFonts w:ascii="Times New Roman" w:hAnsi="Times New Roman" w:cs="Times New Roman"/>
          <w:sz w:val="28"/>
          <w:szCs w:val="28"/>
          <w:shd w:val="clear" w:color="auto" w:fill="FFFFFF"/>
          <w:lang w:val="uk-UA"/>
        </w:rPr>
        <w:t>С. 171–175.</w:t>
      </w:r>
    </w:p>
    <w:p w:rsidR="002C5F67" w:rsidRPr="004D4FB6" w:rsidRDefault="002C5F67" w:rsidP="002C5F67">
      <w:pPr>
        <w:pStyle w:val="a3"/>
        <w:numPr>
          <w:ilvl w:val="0"/>
          <w:numId w:val="39"/>
        </w:numPr>
        <w:spacing w:after="0" w:line="360" w:lineRule="auto"/>
        <w:ind w:left="0" w:firstLine="709"/>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Журба К. Війна як чинник впливу на </w:t>
      </w:r>
      <w:proofErr w:type="spellStart"/>
      <w:r w:rsidRPr="004D4FB6">
        <w:rPr>
          <w:rFonts w:ascii="Times New Roman" w:hAnsi="Times New Roman" w:cs="Times New Roman"/>
          <w:sz w:val="28"/>
          <w:szCs w:val="28"/>
          <w:lang w:val="uk-UA"/>
        </w:rPr>
        <w:t>смисложиттєву</w:t>
      </w:r>
      <w:proofErr w:type="spellEnd"/>
      <w:r w:rsidRPr="004D4FB6">
        <w:rPr>
          <w:rFonts w:ascii="Times New Roman" w:hAnsi="Times New Roman" w:cs="Times New Roman"/>
          <w:sz w:val="28"/>
          <w:szCs w:val="28"/>
          <w:lang w:val="uk-UA"/>
        </w:rPr>
        <w:t xml:space="preserve"> сферу сучасних підлітків. </w:t>
      </w:r>
      <w:r w:rsidRPr="004D4FB6">
        <w:rPr>
          <w:rFonts w:ascii="Times New Roman" w:hAnsi="Times New Roman" w:cs="Times New Roman"/>
          <w:i/>
          <w:sz w:val="28"/>
          <w:szCs w:val="28"/>
          <w:lang w:val="uk-UA"/>
        </w:rPr>
        <w:t>Нова педагогічна думка</w:t>
      </w:r>
      <w:r w:rsidRPr="004D4FB6">
        <w:rPr>
          <w:rFonts w:ascii="Times New Roman" w:hAnsi="Times New Roman" w:cs="Times New Roman"/>
          <w:sz w:val="28"/>
          <w:szCs w:val="28"/>
          <w:lang w:val="uk-UA"/>
        </w:rPr>
        <w:t>. 2022. № 2 (110). С. 105–109.</w:t>
      </w:r>
    </w:p>
    <w:p w:rsidR="002C5F67" w:rsidRPr="004D4FB6" w:rsidRDefault="002C5F67" w:rsidP="002C5F67">
      <w:pPr>
        <w:pStyle w:val="a3"/>
        <w:numPr>
          <w:ilvl w:val="0"/>
          <w:numId w:val="39"/>
        </w:numPr>
        <w:spacing w:after="0" w:line="360" w:lineRule="auto"/>
        <w:ind w:left="0" w:firstLine="709"/>
        <w:jc w:val="both"/>
        <w:rPr>
          <w:rFonts w:ascii="Times New Roman" w:hAnsi="Times New Roman" w:cs="Times New Roman"/>
          <w:sz w:val="28"/>
          <w:szCs w:val="28"/>
          <w:lang w:val="uk-UA"/>
        </w:rPr>
      </w:pPr>
      <w:proofErr w:type="spellStart"/>
      <w:r w:rsidRPr="004D4FB6">
        <w:rPr>
          <w:rFonts w:ascii="Times New Roman" w:hAnsi="Times New Roman" w:cs="Times New Roman"/>
          <w:sz w:val="28"/>
          <w:szCs w:val="28"/>
          <w:shd w:val="clear" w:color="auto" w:fill="FFFFFF"/>
          <w:lang w:val="uk-UA"/>
        </w:rPr>
        <w:t>Зацерковна</w:t>
      </w:r>
      <w:proofErr w:type="spellEnd"/>
      <w:r w:rsidRPr="004D4FB6">
        <w:rPr>
          <w:rFonts w:ascii="Times New Roman" w:hAnsi="Times New Roman" w:cs="Times New Roman"/>
          <w:sz w:val="28"/>
          <w:szCs w:val="28"/>
          <w:shd w:val="clear" w:color="auto" w:fill="FFFFFF"/>
          <w:lang w:val="uk-UA"/>
        </w:rPr>
        <w:t xml:space="preserve"> Ю. С. Психологічні особливості стратегій розв’язання </w:t>
      </w:r>
      <w:proofErr w:type="spellStart"/>
      <w:r w:rsidRPr="004D4FB6">
        <w:rPr>
          <w:rFonts w:ascii="Times New Roman" w:hAnsi="Times New Roman" w:cs="Times New Roman"/>
          <w:sz w:val="28"/>
          <w:szCs w:val="28"/>
          <w:shd w:val="clear" w:color="auto" w:fill="FFFFFF"/>
          <w:lang w:val="uk-UA"/>
        </w:rPr>
        <w:t>міжособистостісних</w:t>
      </w:r>
      <w:proofErr w:type="spellEnd"/>
      <w:r w:rsidRPr="004D4FB6">
        <w:rPr>
          <w:rFonts w:ascii="Times New Roman" w:hAnsi="Times New Roman" w:cs="Times New Roman"/>
          <w:sz w:val="28"/>
          <w:szCs w:val="28"/>
          <w:shd w:val="clear" w:color="auto" w:fill="FFFFFF"/>
          <w:lang w:val="uk-UA"/>
        </w:rPr>
        <w:t xml:space="preserve"> конфліктів у ранньому юнацькому віці. </w:t>
      </w:r>
      <w:r w:rsidRPr="004D4FB6">
        <w:rPr>
          <w:rFonts w:ascii="Times New Roman" w:hAnsi="Times New Roman" w:cs="Times New Roman"/>
          <w:i/>
          <w:iCs/>
          <w:sz w:val="28"/>
          <w:szCs w:val="28"/>
          <w:shd w:val="clear" w:color="auto" w:fill="FFFFFF"/>
          <w:lang w:val="uk-UA"/>
        </w:rPr>
        <w:t xml:space="preserve">Особистісні та ситуативні детермінанти здоров’я : </w:t>
      </w:r>
      <w:r w:rsidRPr="004D4FB6">
        <w:rPr>
          <w:rFonts w:ascii="Times New Roman" w:hAnsi="Times New Roman" w:cs="Times New Roman"/>
          <w:iCs/>
          <w:sz w:val="28"/>
          <w:szCs w:val="28"/>
          <w:shd w:val="clear" w:color="auto" w:fill="FFFFFF"/>
          <w:lang w:val="uk-UA"/>
        </w:rPr>
        <w:t xml:space="preserve">Матеріали V Всеукраїнської науково-практичної конференції (м. Київ, 18 листопада 2020 р.). Київ, </w:t>
      </w:r>
      <w:r w:rsidRPr="004D4FB6">
        <w:rPr>
          <w:rFonts w:ascii="Times New Roman" w:hAnsi="Times New Roman" w:cs="Times New Roman"/>
          <w:sz w:val="28"/>
          <w:szCs w:val="28"/>
          <w:shd w:val="clear" w:color="auto" w:fill="FFFFFF"/>
          <w:lang w:val="uk-UA"/>
        </w:rPr>
        <w:t>2020. С. 56–59.</w:t>
      </w:r>
    </w:p>
    <w:p w:rsidR="002C5F67" w:rsidRPr="004D4FB6" w:rsidRDefault="002C5F67" w:rsidP="002C5F67">
      <w:pPr>
        <w:pStyle w:val="a3"/>
        <w:numPr>
          <w:ilvl w:val="0"/>
          <w:numId w:val="39"/>
        </w:numPr>
        <w:spacing w:after="0" w:line="360" w:lineRule="auto"/>
        <w:ind w:left="0" w:firstLine="709"/>
        <w:jc w:val="both"/>
        <w:rPr>
          <w:rFonts w:ascii="Times New Roman" w:hAnsi="Times New Roman" w:cs="Times New Roman"/>
          <w:sz w:val="28"/>
          <w:szCs w:val="28"/>
          <w:lang w:val="uk-UA"/>
        </w:rPr>
      </w:pPr>
      <w:proofErr w:type="spellStart"/>
      <w:r w:rsidRPr="004D4FB6">
        <w:rPr>
          <w:rFonts w:ascii="Times New Roman" w:hAnsi="Times New Roman" w:cs="Times New Roman"/>
          <w:sz w:val="28"/>
          <w:szCs w:val="28"/>
          <w:lang w:val="uk-UA"/>
        </w:rPr>
        <w:t>Камінська</w:t>
      </w:r>
      <w:proofErr w:type="spellEnd"/>
      <w:r w:rsidRPr="004D4FB6">
        <w:rPr>
          <w:rFonts w:ascii="Times New Roman" w:hAnsi="Times New Roman" w:cs="Times New Roman"/>
          <w:sz w:val="28"/>
          <w:szCs w:val="28"/>
          <w:lang w:val="uk-UA"/>
        </w:rPr>
        <w:t xml:space="preserve"> О. Особистісні детермінанти конфліктності в підлітковому віці. </w:t>
      </w:r>
      <w:r w:rsidRPr="004D4FB6">
        <w:rPr>
          <w:rFonts w:ascii="Times New Roman" w:hAnsi="Times New Roman" w:cs="Times New Roman"/>
          <w:i/>
          <w:sz w:val="28"/>
          <w:szCs w:val="28"/>
          <w:lang w:val="uk-UA"/>
        </w:rPr>
        <w:t>Психологія: реальність і перспективи</w:t>
      </w:r>
      <w:r w:rsidRPr="004D4FB6">
        <w:rPr>
          <w:rFonts w:ascii="Times New Roman" w:hAnsi="Times New Roman" w:cs="Times New Roman"/>
          <w:sz w:val="28"/>
          <w:szCs w:val="28"/>
          <w:lang w:val="uk-UA"/>
        </w:rPr>
        <w:t xml:space="preserve">. </w:t>
      </w:r>
      <w:r w:rsidRPr="004D4FB6">
        <w:rPr>
          <w:rFonts w:ascii="Times New Roman" w:hAnsi="Times New Roman" w:cs="Times New Roman"/>
          <w:i/>
          <w:sz w:val="28"/>
          <w:szCs w:val="28"/>
          <w:lang w:val="uk-UA"/>
        </w:rPr>
        <w:t>Збірник наукових праць РДГУ</w:t>
      </w:r>
      <w:r w:rsidRPr="004D4FB6">
        <w:rPr>
          <w:rFonts w:ascii="Times New Roman" w:hAnsi="Times New Roman" w:cs="Times New Roman"/>
          <w:sz w:val="28"/>
          <w:szCs w:val="28"/>
          <w:lang w:val="uk-UA"/>
        </w:rPr>
        <w:t>. Рівне, 2020. Вип. 14. С. 84–91.</w:t>
      </w:r>
    </w:p>
    <w:p w:rsidR="002C5F67" w:rsidRPr="004D4FB6" w:rsidRDefault="002C5F67" w:rsidP="002C5F67">
      <w:pPr>
        <w:pStyle w:val="a3"/>
        <w:numPr>
          <w:ilvl w:val="0"/>
          <w:numId w:val="39"/>
        </w:numPr>
        <w:spacing w:after="0" w:line="360" w:lineRule="auto"/>
        <w:ind w:left="0" w:firstLine="709"/>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Коберник Л. О. Конфліктні форми поведінки та способи їх корекції в юнацькому віці. </w:t>
      </w:r>
      <w:r w:rsidRPr="004D4FB6">
        <w:rPr>
          <w:rFonts w:ascii="Times New Roman" w:hAnsi="Times New Roman" w:cs="Times New Roman"/>
          <w:i/>
          <w:sz w:val="28"/>
          <w:szCs w:val="28"/>
          <w:lang w:val="uk-UA"/>
        </w:rPr>
        <w:t>Актуальні проблеми психології</w:t>
      </w:r>
      <w:r w:rsidRPr="004D4FB6">
        <w:rPr>
          <w:rFonts w:ascii="Times New Roman" w:hAnsi="Times New Roman" w:cs="Times New Roman"/>
          <w:sz w:val="28"/>
          <w:szCs w:val="28"/>
          <w:lang w:val="uk-UA"/>
        </w:rPr>
        <w:t xml:space="preserve"> / за ред. С. Д. Максименка, Л. М. </w:t>
      </w:r>
      <w:proofErr w:type="spellStart"/>
      <w:r w:rsidRPr="004D4FB6">
        <w:rPr>
          <w:rFonts w:ascii="Times New Roman" w:hAnsi="Times New Roman" w:cs="Times New Roman"/>
          <w:sz w:val="28"/>
          <w:szCs w:val="28"/>
          <w:lang w:val="uk-UA"/>
        </w:rPr>
        <w:t>Карамушки</w:t>
      </w:r>
      <w:proofErr w:type="spellEnd"/>
      <w:r w:rsidRPr="004D4FB6">
        <w:rPr>
          <w:rFonts w:ascii="Times New Roman" w:hAnsi="Times New Roman" w:cs="Times New Roman"/>
          <w:sz w:val="28"/>
          <w:szCs w:val="28"/>
          <w:lang w:val="uk-UA"/>
        </w:rPr>
        <w:t>. 2008. Т.1, Ч 21-22. С.173–177.</w:t>
      </w:r>
    </w:p>
    <w:p w:rsidR="002C5F67" w:rsidRPr="004D4FB6" w:rsidRDefault="002C5F67" w:rsidP="002C5F67">
      <w:pPr>
        <w:pStyle w:val="a3"/>
        <w:numPr>
          <w:ilvl w:val="0"/>
          <w:numId w:val="39"/>
        </w:numPr>
        <w:spacing w:after="0" w:line="360" w:lineRule="auto"/>
        <w:ind w:left="0" w:firstLine="709"/>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Коберник Л. О. Сучасне студентство: проблеми конфліктних форм поведінки та їх подолання. </w:t>
      </w:r>
      <w:r w:rsidRPr="004D4FB6">
        <w:rPr>
          <w:rFonts w:ascii="Times New Roman" w:hAnsi="Times New Roman" w:cs="Times New Roman"/>
          <w:i/>
          <w:sz w:val="28"/>
          <w:szCs w:val="28"/>
          <w:lang w:val="uk-UA"/>
        </w:rPr>
        <w:t>Теорія і практика управління соціальними системами: філософія, психологія, педагогіка, соціологія. Щоквартальний науково-практичний журнал.</w:t>
      </w:r>
      <w:r w:rsidRPr="004D4FB6">
        <w:rPr>
          <w:rFonts w:ascii="Times New Roman" w:hAnsi="Times New Roman" w:cs="Times New Roman"/>
          <w:sz w:val="28"/>
          <w:szCs w:val="28"/>
          <w:lang w:val="uk-UA"/>
        </w:rPr>
        <w:t xml:space="preserve"> Харків : НТУ «ХПІ», 2008. № 1. С. 108–116.</w:t>
      </w:r>
    </w:p>
    <w:p w:rsidR="002C5F67" w:rsidRPr="004D4FB6" w:rsidRDefault="002C5F67" w:rsidP="002C5F67">
      <w:pPr>
        <w:pStyle w:val="a3"/>
        <w:numPr>
          <w:ilvl w:val="0"/>
          <w:numId w:val="39"/>
        </w:numPr>
        <w:spacing w:after="0" w:line="360" w:lineRule="auto"/>
        <w:ind w:left="0" w:firstLine="709"/>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Ко</w:t>
      </w:r>
      <w:r w:rsidRPr="004D4FB6">
        <w:rPr>
          <w:rFonts w:ascii="Times New Roman" w:eastAsia="Times New Roman" w:hAnsi="Times New Roman" w:cs="Times New Roman"/>
          <w:sz w:val="28"/>
          <w:szCs w:val="28"/>
          <w:lang w:val="uk-UA" w:eastAsia="ru-RU"/>
        </w:rPr>
        <w:t>берник Л. О. Ціннісні орієнтації як чинник виникнення та подолання конфліктних форм поведінки в юнацькому віці : автореф. дис. ... канд. психолог. наук 19.00.07. Київ, 2010. 20 с</w:t>
      </w:r>
      <w:r w:rsidRPr="004D4FB6">
        <w:rPr>
          <w:rFonts w:ascii="Times New Roman" w:hAnsi="Times New Roman" w:cs="Times New Roman"/>
          <w:sz w:val="28"/>
          <w:szCs w:val="28"/>
          <w:lang w:val="uk-UA"/>
        </w:rPr>
        <w:t>.</w:t>
      </w:r>
    </w:p>
    <w:p w:rsidR="002C5F67" w:rsidRPr="004D4FB6" w:rsidRDefault="002C5F67" w:rsidP="002C5F67">
      <w:pPr>
        <w:numPr>
          <w:ilvl w:val="0"/>
          <w:numId w:val="39"/>
        </w:numPr>
        <w:spacing w:after="0" w:line="360" w:lineRule="auto"/>
        <w:ind w:left="0" w:firstLine="709"/>
        <w:contextualSpacing/>
        <w:jc w:val="both"/>
        <w:rPr>
          <w:rFonts w:ascii="Times New Roman" w:hAnsi="Times New Roman" w:cs="Times New Roman"/>
          <w:sz w:val="28"/>
          <w:szCs w:val="28"/>
          <w:shd w:val="clear" w:color="auto" w:fill="FFFFFF"/>
          <w:lang w:val="uk-UA"/>
        </w:rPr>
      </w:pPr>
      <w:proofErr w:type="spellStart"/>
      <w:r w:rsidRPr="004D4FB6">
        <w:rPr>
          <w:rFonts w:ascii="Times New Roman" w:hAnsi="Times New Roman" w:cs="Times New Roman"/>
          <w:sz w:val="28"/>
          <w:szCs w:val="28"/>
          <w:lang w:val="uk-UA"/>
        </w:rPr>
        <w:t>Коротецька</w:t>
      </w:r>
      <w:proofErr w:type="spellEnd"/>
      <w:r w:rsidRPr="004D4FB6">
        <w:rPr>
          <w:rFonts w:ascii="Times New Roman" w:hAnsi="Times New Roman" w:cs="Times New Roman"/>
          <w:sz w:val="28"/>
          <w:szCs w:val="28"/>
          <w:lang w:val="uk-UA"/>
        </w:rPr>
        <w:t xml:space="preserve"> Н. Ф. Теоретичні питання конфліктних ситуацій (огляд наукових досліджень). </w:t>
      </w:r>
      <w:r w:rsidRPr="004D4FB6">
        <w:rPr>
          <w:rFonts w:ascii="Times New Roman" w:hAnsi="Times New Roman" w:cs="Times New Roman"/>
          <w:i/>
          <w:sz w:val="28"/>
          <w:szCs w:val="28"/>
          <w:lang w:val="uk-UA"/>
        </w:rPr>
        <w:t>Зб. наук. праць Харківського державного педагогічного університету ім. Г.С. Сковороди</w:t>
      </w:r>
      <w:r w:rsidRPr="004D4FB6">
        <w:rPr>
          <w:rFonts w:ascii="Times New Roman" w:hAnsi="Times New Roman" w:cs="Times New Roman"/>
          <w:sz w:val="28"/>
          <w:szCs w:val="28"/>
          <w:lang w:val="uk-UA"/>
        </w:rPr>
        <w:t>. Х. : ВЦ ХДПУ, 2001. С. 55–59.</w:t>
      </w:r>
    </w:p>
    <w:p w:rsidR="002C5F67" w:rsidRPr="004D4FB6" w:rsidRDefault="002C5F67" w:rsidP="002C5F67">
      <w:pPr>
        <w:pStyle w:val="a3"/>
        <w:numPr>
          <w:ilvl w:val="0"/>
          <w:numId w:val="39"/>
        </w:numPr>
        <w:spacing w:after="0" w:line="360" w:lineRule="auto"/>
        <w:ind w:left="0" w:firstLine="709"/>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Кошова І. В. Конфліктна ситуація як вид складних ситуацій міжособистісної взаємодії. </w:t>
      </w:r>
      <w:r w:rsidRPr="004D4FB6">
        <w:rPr>
          <w:rFonts w:ascii="Times New Roman" w:hAnsi="Times New Roman" w:cs="Times New Roman"/>
          <w:i/>
          <w:sz w:val="28"/>
          <w:szCs w:val="28"/>
          <w:lang w:val="uk-UA"/>
        </w:rPr>
        <w:t>Актуальні проблеми психології: Зб. наукових праць Інституту психології ім. Г.С. Костюка АПН України</w:t>
      </w:r>
      <w:r w:rsidRPr="004D4FB6">
        <w:rPr>
          <w:rFonts w:ascii="Times New Roman" w:hAnsi="Times New Roman" w:cs="Times New Roman"/>
          <w:sz w:val="28"/>
          <w:szCs w:val="28"/>
          <w:lang w:val="uk-UA"/>
        </w:rPr>
        <w:t>. К. : Логос, 2006. Т.7., вип. 8. С. 302–309.</w:t>
      </w:r>
    </w:p>
    <w:p w:rsidR="002C5F67" w:rsidRPr="004D4FB6" w:rsidRDefault="002C5F67" w:rsidP="002C5F67">
      <w:pPr>
        <w:pStyle w:val="a3"/>
        <w:numPr>
          <w:ilvl w:val="0"/>
          <w:numId w:val="39"/>
        </w:numPr>
        <w:spacing w:after="0" w:line="360" w:lineRule="auto"/>
        <w:ind w:left="0" w:firstLine="709"/>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lastRenderedPageBreak/>
        <w:t xml:space="preserve">Куниця Т. Ю. Проблеми конфліктів у шкільному колективі. </w:t>
      </w:r>
      <w:r w:rsidRPr="004D4FB6">
        <w:rPr>
          <w:rFonts w:ascii="Times New Roman" w:hAnsi="Times New Roman" w:cs="Times New Roman"/>
          <w:i/>
          <w:sz w:val="28"/>
          <w:szCs w:val="28"/>
          <w:lang w:val="uk-UA"/>
        </w:rPr>
        <w:t>Нові тенденції і явища у дитячому і молодіжному середовищі в Україні: цивілізаційний, культурологічний, інформаційний виміри</w:t>
      </w:r>
      <w:r w:rsidRPr="004D4FB6">
        <w:rPr>
          <w:rFonts w:ascii="Times New Roman" w:hAnsi="Times New Roman" w:cs="Times New Roman"/>
          <w:sz w:val="28"/>
          <w:szCs w:val="28"/>
          <w:lang w:val="uk-UA"/>
        </w:rPr>
        <w:t xml:space="preserve"> : збірник наукових праць за результатами методологічного семінару НАПН України. Київ : ТОВ «Видавниче підприємство «Едельвейс», 2017. С. 114–120. </w:t>
      </w:r>
    </w:p>
    <w:p w:rsidR="002C5F67" w:rsidRPr="004D4FB6" w:rsidRDefault="002C5F67" w:rsidP="002C5F67">
      <w:pPr>
        <w:pStyle w:val="a3"/>
        <w:numPr>
          <w:ilvl w:val="0"/>
          <w:numId w:val="39"/>
        </w:numPr>
        <w:spacing w:after="0" w:line="360" w:lineRule="auto"/>
        <w:ind w:left="0" w:firstLine="709"/>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Кушнір Ю. В., </w:t>
      </w:r>
      <w:proofErr w:type="spellStart"/>
      <w:r w:rsidRPr="004D4FB6">
        <w:rPr>
          <w:rFonts w:ascii="Times New Roman" w:hAnsi="Times New Roman" w:cs="Times New Roman"/>
          <w:sz w:val="28"/>
          <w:szCs w:val="28"/>
          <w:lang w:val="uk-UA"/>
        </w:rPr>
        <w:t>Оверчук</w:t>
      </w:r>
      <w:proofErr w:type="spellEnd"/>
      <w:r w:rsidRPr="004D4FB6">
        <w:rPr>
          <w:rFonts w:ascii="Times New Roman" w:hAnsi="Times New Roman" w:cs="Times New Roman"/>
          <w:sz w:val="28"/>
          <w:szCs w:val="28"/>
          <w:lang w:val="uk-UA"/>
        </w:rPr>
        <w:t xml:space="preserve"> В. А., </w:t>
      </w:r>
      <w:proofErr w:type="spellStart"/>
      <w:r w:rsidRPr="004D4FB6">
        <w:rPr>
          <w:rFonts w:ascii="Times New Roman" w:hAnsi="Times New Roman" w:cs="Times New Roman"/>
          <w:sz w:val="28"/>
          <w:szCs w:val="28"/>
          <w:lang w:val="uk-UA"/>
        </w:rPr>
        <w:t>Шпортун</w:t>
      </w:r>
      <w:proofErr w:type="spellEnd"/>
      <w:r w:rsidRPr="004D4FB6">
        <w:rPr>
          <w:rFonts w:ascii="Times New Roman" w:hAnsi="Times New Roman" w:cs="Times New Roman"/>
          <w:sz w:val="28"/>
          <w:szCs w:val="28"/>
          <w:lang w:val="uk-UA"/>
        </w:rPr>
        <w:t xml:space="preserve"> О. М. Вікова та спеціальна психологія : навчальний посібник. Вінниця : Центр оперативного друку «Документ </w:t>
      </w:r>
      <w:proofErr w:type="spellStart"/>
      <w:r w:rsidRPr="004D4FB6">
        <w:rPr>
          <w:rFonts w:ascii="Times New Roman" w:hAnsi="Times New Roman" w:cs="Times New Roman"/>
          <w:sz w:val="28"/>
          <w:szCs w:val="28"/>
          <w:lang w:val="uk-UA"/>
        </w:rPr>
        <w:t>Принт</w:t>
      </w:r>
      <w:proofErr w:type="spellEnd"/>
      <w:r w:rsidRPr="004D4FB6">
        <w:rPr>
          <w:rFonts w:ascii="Times New Roman" w:hAnsi="Times New Roman" w:cs="Times New Roman"/>
          <w:sz w:val="28"/>
          <w:szCs w:val="28"/>
          <w:lang w:val="uk-UA"/>
        </w:rPr>
        <w:t>», 2020. 384 с.</w:t>
      </w:r>
    </w:p>
    <w:p w:rsidR="002C5F67" w:rsidRPr="004D4FB6" w:rsidRDefault="002C5F67" w:rsidP="002C5F67">
      <w:pPr>
        <w:pStyle w:val="a3"/>
        <w:numPr>
          <w:ilvl w:val="0"/>
          <w:numId w:val="39"/>
        </w:numPr>
        <w:spacing w:after="0" w:line="360" w:lineRule="auto"/>
        <w:ind w:left="0" w:firstLine="709"/>
        <w:jc w:val="both"/>
        <w:rPr>
          <w:rFonts w:ascii="Times New Roman" w:hAnsi="Times New Roman" w:cs="Times New Roman"/>
          <w:sz w:val="28"/>
          <w:szCs w:val="28"/>
          <w:lang w:val="uk-UA"/>
        </w:rPr>
      </w:pPr>
      <w:proofErr w:type="spellStart"/>
      <w:r w:rsidRPr="004D4FB6">
        <w:rPr>
          <w:rFonts w:ascii="Times New Roman" w:hAnsi="Times New Roman" w:cs="Times New Roman"/>
          <w:sz w:val="28"/>
          <w:szCs w:val="28"/>
          <w:shd w:val="clear" w:color="auto" w:fill="FFFFFF"/>
          <w:lang w:val="uk-UA"/>
        </w:rPr>
        <w:t>Ліннік</w:t>
      </w:r>
      <w:proofErr w:type="spellEnd"/>
      <w:r w:rsidRPr="004D4FB6">
        <w:rPr>
          <w:rFonts w:ascii="Times New Roman" w:hAnsi="Times New Roman" w:cs="Times New Roman"/>
          <w:sz w:val="28"/>
          <w:szCs w:val="28"/>
          <w:shd w:val="clear" w:color="auto" w:fill="FFFFFF"/>
          <w:lang w:val="uk-UA"/>
        </w:rPr>
        <w:t xml:space="preserve"> Ю. В. Соціально-психологічні чинники девіантної поведінки у студентів: діагностика та корекція. </w:t>
      </w:r>
      <w:proofErr w:type="spellStart"/>
      <w:r w:rsidRPr="004D4FB6">
        <w:rPr>
          <w:rFonts w:ascii="Times New Roman" w:hAnsi="Times New Roman" w:cs="Times New Roman"/>
          <w:i/>
          <w:iCs/>
          <w:sz w:val="28"/>
          <w:szCs w:val="28"/>
          <w:shd w:val="clear" w:color="auto" w:fill="FFFFFF"/>
          <w:lang w:val="uk-UA"/>
        </w:rPr>
        <w:t>Health</w:t>
      </w:r>
      <w:proofErr w:type="spellEnd"/>
      <w:r w:rsidRPr="004D4FB6">
        <w:rPr>
          <w:rFonts w:ascii="Times New Roman" w:hAnsi="Times New Roman" w:cs="Times New Roman"/>
          <w:i/>
          <w:iCs/>
          <w:sz w:val="28"/>
          <w:szCs w:val="28"/>
          <w:shd w:val="clear" w:color="auto" w:fill="FFFFFF"/>
          <w:lang w:val="uk-UA"/>
        </w:rPr>
        <w:t xml:space="preserve"> &amp; </w:t>
      </w:r>
      <w:proofErr w:type="spellStart"/>
      <w:r w:rsidRPr="004D4FB6">
        <w:rPr>
          <w:rFonts w:ascii="Times New Roman" w:hAnsi="Times New Roman" w:cs="Times New Roman"/>
          <w:i/>
          <w:iCs/>
          <w:sz w:val="28"/>
          <w:szCs w:val="28"/>
          <w:shd w:val="clear" w:color="auto" w:fill="FFFFFF"/>
          <w:lang w:val="uk-UA"/>
        </w:rPr>
        <w:t>Education</w:t>
      </w:r>
      <w:proofErr w:type="spellEnd"/>
      <w:r w:rsidRPr="004D4FB6">
        <w:rPr>
          <w:rFonts w:ascii="Times New Roman" w:hAnsi="Times New Roman" w:cs="Times New Roman"/>
          <w:sz w:val="28"/>
          <w:szCs w:val="28"/>
          <w:shd w:val="clear" w:color="auto" w:fill="FFFFFF"/>
          <w:lang w:val="uk-UA"/>
        </w:rPr>
        <w:t>. 2024. № 1. С. 209–216.</w:t>
      </w:r>
    </w:p>
    <w:p w:rsidR="002C5F67" w:rsidRPr="004D4FB6" w:rsidRDefault="002C5F67" w:rsidP="002C5F67">
      <w:pPr>
        <w:pStyle w:val="a3"/>
        <w:numPr>
          <w:ilvl w:val="0"/>
          <w:numId w:val="39"/>
        </w:numPr>
        <w:spacing w:after="0" w:line="360" w:lineRule="auto"/>
        <w:ind w:left="0" w:firstLine="709"/>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Литвинчук Н. Конфліктна поведінка в підлітковому віці. </w:t>
      </w:r>
      <w:r w:rsidRPr="004D4FB6">
        <w:rPr>
          <w:rFonts w:ascii="Times New Roman" w:hAnsi="Times New Roman" w:cs="Times New Roman"/>
          <w:i/>
          <w:sz w:val="28"/>
          <w:szCs w:val="28"/>
          <w:lang w:val="uk-UA"/>
        </w:rPr>
        <w:t>Психолого-педагогічний супровід професійної підготовки та підвищення кваліфікації фахівців в умовах воєнного стану</w:t>
      </w:r>
      <w:r w:rsidRPr="004D4FB6">
        <w:rPr>
          <w:rFonts w:ascii="Times New Roman" w:hAnsi="Times New Roman" w:cs="Times New Roman"/>
          <w:sz w:val="28"/>
          <w:szCs w:val="28"/>
          <w:lang w:val="uk-UA"/>
        </w:rPr>
        <w:t xml:space="preserve"> : матеріали ХI Міжнародної науково-практичної конференції (20 травня 2022 р.). Київ, 2022. С. 93–97.</w:t>
      </w:r>
    </w:p>
    <w:p w:rsidR="002C5F67" w:rsidRPr="004D4FB6" w:rsidRDefault="002C5F67" w:rsidP="002C5F67">
      <w:pPr>
        <w:pStyle w:val="a3"/>
        <w:numPr>
          <w:ilvl w:val="0"/>
          <w:numId w:val="39"/>
        </w:numPr>
        <w:spacing w:after="0" w:line="360" w:lineRule="auto"/>
        <w:ind w:left="0" w:firstLine="709"/>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Литвинчук Н., </w:t>
      </w:r>
      <w:proofErr w:type="spellStart"/>
      <w:r w:rsidRPr="004D4FB6">
        <w:rPr>
          <w:rFonts w:ascii="Times New Roman" w:hAnsi="Times New Roman" w:cs="Times New Roman"/>
          <w:sz w:val="28"/>
          <w:szCs w:val="28"/>
          <w:lang w:val="uk-UA"/>
        </w:rPr>
        <w:t>Смолінчук</w:t>
      </w:r>
      <w:proofErr w:type="spellEnd"/>
      <w:r w:rsidRPr="004D4FB6">
        <w:rPr>
          <w:rFonts w:ascii="Times New Roman" w:hAnsi="Times New Roman" w:cs="Times New Roman"/>
          <w:sz w:val="28"/>
          <w:szCs w:val="28"/>
          <w:lang w:val="uk-UA"/>
        </w:rPr>
        <w:t xml:space="preserve"> Л., </w:t>
      </w:r>
      <w:proofErr w:type="spellStart"/>
      <w:r w:rsidRPr="004D4FB6">
        <w:rPr>
          <w:rFonts w:ascii="Times New Roman" w:hAnsi="Times New Roman" w:cs="Times New Roman"/>
          <w:sz w:val="28"/>
          <w:szCs w:val="28"/>
          <w:lang w:val="uk-UA"/>
        </w:rPr>
        <w:t>Дараган</w:t>
      </w:r>
      <w:proofErr w:type="spellEnd"/>
      <w:r w:rsidRPr="004D4FB6">
        <w:rPr>
          <w:rFonts w:ascii="Times New Roman" w:hAnsi="Times New Roman" w:cs="Times New Roman"/>
          <w:sz w:val="28"/>
          <w:szCs w:val="28"/>
          <w:lang w:val="uk-UA"/>
        </w:rPr>
        <w:t xml:space="preserve"> А. Вплив психологічних чинників на конфліктну поведінку у підлітків. </w:t>
      </w:r>
      <w:r w:rsidRPr="004D4FB6">
        <w:rPr>
          <w:rFonts w:ascii="Times New Roman" w:hAnsi="Times New Roman" w:cs="Times New Roman"/>
          <w:i/>
          <w:sz w:val="28"/>
          <w:szCs w:val="28"/>
          <w:lang w:val="uk-UA"/>
        </w:rPr>
        <w:t>Вісник Національного авіаційного університету. Серія «Педагогіка, Психологія».</w:t>
      </w:r>
      <w:r w:rsidRPr="004D4FB6">
        <w:rPr>
          <w:rFonts w:ascii="Times New Roman" w:hAnsi="Times New Roman" w:cs="Times New Roman"/>
          <w:sz w:val="28"/>
          <w:szCs w:val="28"/>
          <w:lang w:val="uk-UA"/>
        </w:rPr>
        <w:t xml:space="preserve"> 2022. № 20. С. 87–100.</w:t>
      </w:r>
    </w:p>
    <w:p w:rsidR="002C5F67" w:rsidRPr="004D4FB6" w:rsidRDefault="002C5F67" w:rsidP="002C5F67">
      <w:pPr>
        <w:pStyle w:val="a3"/>
        <w:numPr>
          <w:ilvl w:val="0"/>
          <w:numId w:val="39"/>
        </w:numPr>
        <w:spacing w:after="0" w:line="360" w:lineRule="auto"/>
        <w:ind w:left="0" w:firstLine="709"/>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Лобанова А. С., </w:t>
      </w:r>
      <w:proofErr w:type="spellStart"/>
      <w:r w:rsidRPr="004D4FB6">
        <w:rPr>
          <w:rFonts w:ascii="Times New Roman" w:hAnsi="Times New Roman" w:cs="Times New Roman"/>
          <w:sz w:val="28"/>
          <w:szCs w:val="28"/>
          <w:lang w:val="uk-UA"/>
        </w:rPr>
        <w:t>Калашнікова</w:t>
      </w:r>
      <w:proofErr w:type="spellEnd"/>
      <w:r w:rsidRPr="004D4FB6">
        <w:rPr>
          <w:rFonts w:ascii="Times New Roman" w:hAnsi="Times New Roman" w:cs="Times New Roman"/>
          <w:sz w:val="28"/>
          <w:szCs w:val="28"/>
          <w:lang w:val="uk-UA"/>
        </w:rPr>
        <w:t xml:space="preserve"> Л. В. Робота з </w:t>
      </w:r>
      <w:proofErr w:type="spellStart"/>
      <w:r w:rsidRPr="004D4FB6">
        <w:rPr>
          <w:rFonts w:ascii="Times New Roman" w:hAnsi="Times New Roman" w:cs="Times New Roman"/>
          <w:sz w:val="28"/>
          <w:szCs w:val="28"/>
          <w:lang w:val="uk-UA"/>
        </w:rPr>
        <w:t>підлітками-девіантами</w:t>
      </w:r>
      <w:proofErr w:type="spellEnd"/>
      <w:r w:rsidRPr="004D4FB6">
        <w:rPr>
          <w:rFonts w:ascii="Times New Roman" w:hAnsi="Times New Roman" w:cs="Times New Roman"/>
          <w:sz w:val="28"/>
          <w:szCs w:val="28"/>
          <w:lang w:val="uk-UA"/>
        </w:rPr>
        <w:t>: соціологічний та психологічний аспекти : підручник для студентів вищих навчальних закладів. К. : Вид-во «Каравела», 2017. 470 с.</w:t>
      </w:r>
    </w:p>
    <w:p w:rsidR="002C5F67" w:rsidRPr="004D4FB6" w:rsidRDefault="002C5F67" w:rsidP="002C5F67">
      <w:pPr>
        <w:pStyle w:val="a3"/>
        <w:numPr>
          <w:ilvl w:val="0"/>
          <w:numId w:val="39"/>
        </w:numPr>
        <w:spacing w:after="0" w:line="360" w:lineRule="auto"/>
        <w:ind w:left="0" w:firstLine="709"/>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Лугова В. М., </w:t>
      </w:r>
      <w:proofErr w:type="spellStart"/>
      <w:r w:rsidRPr="004D4FB6">
        <w:rPr>
          <w:rFonts w:ascii="Times New Roman" w:hAnsi="Times New Roman" w:cs="Times New Roman"/>
          <w:sz w:val="28"/>
          <w:szCs w:val="28"/>
          <w:lang w:val="uk-UA"/>
        </w:rPr>
        <w:t>Литовченко</w:t>
      </w:r>
      <w:proofErr w:type="spellEnd"/>
      <w:r w:rsidRPr="004D4FB6">
        <w:rPr>
          <w:rFonts w:ascii="Times New Roman" w:hAnsi="Times New Roman" w:cs="Times New Roman"/>
          <w:sz w:val="28"/>
          <w:szCs w:val="28"/>
          <w:lang w:val="uk-UA"/>
        </w:rPr>
        <w:t xml:space="preserve"> І. В. Особливості конфлікту як способу соціальної взаємодії у підлітковому віці. </w:t>
      </w:r>
      <w:r w:rsidRPr="004D4FB6">
        <w:rPr>
          <w:rFonts w:ascii="Times New Roman" w:hAnsi="Times New Roman" w:cs="Times New Roman"/>
          <w:i/>
          <w:sz w:val="28"/>
          <w:szCs w:val="28"/>
          <w:lang w:val="uk-UA"/>
        </w:rPr>
        <w:t>Молодий вчений</w:t>
      </w:r>
      <w:r w:rsidRPr="004D4FB6">
        <w:rPr>
          <w:rFonts w:ascii="Times New Roman" w:hAnsi="Times New Roman" w:cs="Times New Roman"/>
          <w:sz w:val="28"/>
          <w:szCs w:val="28"/>
          <w:lang w:val="uk-UA"/>
        </w:rPr>
        <w:t>. 2020. № 5 (81). С. 199–207.</w:t>
      </w:r>
    </w:p>
    <w:p w:rsidR="002C5F67" w:rsidRPr="004D4FB6" w:rsidRDefault="002C5F67" w:rsidP="002C5F67">
      <w:pPr>
        <w:pStyle w:val="a3"/>
        <w:numPr>
          <w:ilvl w:val="0"/>
          <w:numId w:val="39"/>
        </w:numPr>
        <w:spacing w:after="0" w:line="360" w:lineRule="auto"/>
        <w:ind w:left="0" w:firstLine="709"/>
        <w:jc w:val="both"/>
        <w:rPr>
          <w:rFonts w:ascii="Times New Roman" w:hAnsi="Times New Roman" w:cs="Times New Roman"/>
          <w:sz w:val="28"/>
          <w:szCs w:val="28"/>
          <w:lang w:val="uk-UA"/>
        </w:rPr>
      </w:pPr>
      <w:proofErr w:type="spellStart"/>
      <w:r w:rsidRPr="004D4FB6">
        <w:rPr>
          <w:rFonts w:ascii="Times New Roman" w:hAnsi="Times New Roman" w:cs="Times New Roman"/>
          <w:sz w:val="28"/>
          <w:szCs w:val="28"/>
          <w:lang w:val="uk-UA"/>
        </w:rPr>
        <w:t>Макарчук</w:t>
      </w:r>
      <w:proofErr w:type="spellEnd"/>
      <w:r w:rsidRPr="004D4FB6">
        <w:rPr>
          <w:rFonts w:ascii="Times New Roman" w:hAnsi="Times New Roman" w:cs="Times New Roman"/>
          <w:sz w:val="28"/>
          <w:szCs w:val="28"/>
          <w:lang w:val="uk-UA"/>
        </w:rPr>
        <w:t xml:space="preserve"> Н. О. Психологічні особливості проведення аналізу та експертизи конфліктів у студентських групах. </w:t>
      </w:r>
      <w:proofErr w:type="spellStart"/>
      <w:r w:rsidRPr="004D4FB6">
        <w:rPr>
          <w:rFonts w:ascii="Times New Roman" w:hAnsi="Times New Roman" w:cs="Times New Roman"/>
          <w:i/>
          <w:sz w:val="28"/>
          <w:szCs w:val="28"/>
          <w:lang w:val="uk-UA"/>
        </w:rPr>
        <w:t>Конфліктологічна</w:t>
      </w:r>
      <w:proofErr w:type="spellEnd"/>
      <w:r w:rsidRPr="004D4FB6">
        <w:rPr>
          <w:rFonts w:ascii="Times New Roman" w:hAnsi="Times New Roman" w:cs="Times New Roman"/>
          <w:i/>
          <w:sz w:val="28"/>
          <w:szCs w:val="28"/>
          <w:lang w:val="uk-UA"/>
        </w:rPr>
        <w:t xml:space="preserve"> експертиза: теорія і методика. </w:t>
      </w:r>
      <w:r w:rsidRPr="004D4FB6">
        <w:rPr>
          <w:rFonts w:ascii="Times New Roman" w:hAnsi="Times New Roman" w:cs="Times New Roman"/>
          <w:sz w:val="28"/>
          <w:szCs w:val="28"/>
          <w:lang w:val="uk-UA"/>
        </w:rPr>
        <w:t xml:space="preserve">К. : Т-во </w:t>
      </w:r>
      <w:proofErr w:type="spellStart"/>
      <w:r w:rsidRPr="004D4FB6">
        <w:rPr>
          <w:rFonts w:ascii="Times New Roman" w:hAnsi="Times New Roman" w:cs="Times New Roman"/>
          <w:sz w:val="28"/>
          <w:szCs w:val="28"/>
          <w:lang w:val="uk-UA"/>
        </w:rPr>
        <w:t>конфліктологів</w:t>
      </w:r>
      <w:proofErr w:type="spellEnd"/>
      <w:r w:rsidRPr="004D4FB6">
        <w:rPr>
          <w:rFonts w:ascii="Times New Roman" w:hAnsi="Times New Roman" w:cs="Times New Roman"/>
          <w:sz w:val="28"/>
          <w:szCs w:val="28"/>
          <w:lang w:val="uk-UA"/>
        </w:rPr>
        <w:t xml:space="preserve"> України ІПППО АПН України, 2013. Випуск 3: Методика </w:t>
      </w:r>
      <w:proofErr w:type="spellStart"/>
      <w:r w:rsidRPr="004D4FB6">
        <w:rPr>
          <w:rFonts w:ascii="Times New Roman" w:hAnsi="Times New Roman" w:cs="Times New Roman"/>
          <w:sz w:val="28"/>
          <w:szCs w:val="28"/>
          <w:lang w:val="uk-UA"/>
        </w:rPr>
        <w:t>конфліктологічної</w:t>
      </w:r>
      <w:proofErr w:type="spellEnd"/>
      <w:r w:rsidRPr="004D4FB6">
        <w:rPr>
          <w:rFonts w:ascii="Times New Roman" w:hAnsi="Times New Roman" w:cs="Times New Roman"/>
          <w:sz w:val="28"/>
          <w:szCs w:val="28"/>
          <w:lang w:val="uk-UA"/>
        </w:rPr>
        <w:t xml:space="preserve"> експертизи. С.50–55.</w:t>
      </w:r>
    </w:p>
    <w:p w:rsidR="002C5F67" w:rsidRPr="004D4FB6" w:rsidRDefault="002C5F67" w:rsidP="002C5F67">
      <w:pPr>
        <w:numPr>
          <w:ilvl w:val="0"/>
          <w:numId w:val="39"/>
        </w:numPr>
        <w:spacing w:after="0" w:line="360" w:lineRule="auto"/>
        <w:ind w:left="0" w:firstLine="709"/>
        <w:contextualSpacing/>
        <w:jc w:val="both"/>
        <w:rPr>
          <w:rFonts w:ascii="Times New Roman" w:hAnsi="Times New Roman" w:cs="Times New Roman"/>
          <w:sz w:val="28"/>
          <w:szCs w:val="28"/>
          <w:shd w:val="clear" w:color="auto" w:fill="FFFFFF"/>
          <w:lang w:val="uk-UA"/>
        </w:rPr>
      </w:pPr>
      <w:r w:rsidRPr="004D4FB6">
        <w:rPr>
          <w:rFonts w:ascii="Times New Roman" w:hAnsi="Times New Roman" w:cs="Times New Roman"/>
          <w:sz w:val="28"/>
          <w:szCs w:val="28"/>
          <w:lang w:val="uk-UA"/>
        </w:rPr>
        <w:lastRenderedPageBreak/>
        <w:t xml:space="preserve">Мартинюк І. Психологічні особливості підліткового віку. </w:t>
      </w:r>
      <w:r w:rsidRPr="004D4FB6">
        <w:rPr>
          <w:rFonts w:ascii="Times New Roman" w:hAnsi="Times New Roman" w:cs="Times New Roman"/>
          <w:i/>
          <w:sz w:val="28"/>
          <w:szCs w:val="28"/>
          <w:lang w:val="uk-UA"/>
        </w:rPr>
        <w:t>Психолог.</w:t>
      </w:r>
      <w:r w:rsidRPr="004D4FB6">
        <w:rPr>
          <w:rFonts w:ascii="Times New Roman" w:hAnsi="Times New Roman" w:cs="Times New Roman"/>
          <w:sz w:val="28"/>
          <w:szCs w:val="28"/>
          <w:lang w:val="uk-UA"/>
        </w:rPr>
        <w:t xml:space="preserve"> 2007. № 1. С. 32–38.</w:t>
      </w:r>
    </w:p>
    <w:p w:rsidR="002C5F67" w:rsidRPr="004D4FB6" w:rsidRDefault="002C5F67" w:rsidP="002C5F67">
      <w:pPr>
        <w:numPr>
          <w:ilvl w:val="0"/>
          <w:numId w:val="39"/>
        </w:numPr>
        <w:spacing w:after="0" w:line="360" w:lineRule="auto"/>
        <w:ind w:left="0" w:firstLine="709"/>
        <w:contextualSpacing/>
        <w:jc w:val="both"/>
        <w:rPr>
          <w:rFonts w:ascii="Times New Roman" w:hAnsi="Times New Roman" w:cs="Times New Roman"/>
          <w:sz w:val="28"/>
          <w:szCs w:val="28"/>
          <w:shd w:val="clear" w:color="auto" w:fill="FFFFFF"/>
          <w:lang w:val="uk-UA"/>
        </w:rPr>
      </w:pPr>
      <w:proofErr w:type="spellStart"/>
      <w:r w:rsidRPr="004D4FB6">
        <w:rPr>
          <w:rFonts w:ascii="Times New Roman" w:hAnsi="Times New Roman" w:cs="Times New Roman"/>
          <w:sz w:val="28"/>
          <w:szCs w:val="28"/>
          <w:lang w:val="uk-UA"/>
        </w:rPr>
        <w:t>Матяш-Заяц</w:t>
      </w:r>
      <w:proofErr w:type="spellEnd"/>
      <w:r w:rsidRPr="004D4FB6">
        <w:rPr>
          <w:rFonts w:ascii="Times New Roman" w:hAnsi="Times New Roman" w:cs="Times New Roman"/>
          <w:sz w:val="28"/>
          <w:szCs w:val="28"/>
          <w:lang w:val="uk-UA"/>
        </w:rPr>
        <w:t xml:space="preserve"> Л. П. Стиль спілкування як чинник міжособистісних конфліктів у ранньому юнацькому віці. </w:t>
      </w:r>
      <w:r w:rsidRPr="004D4FB6">
        <w:rPr>
          <w:rFonts w:ascii="Times New Roman" w:hAnsi="Times New Roman" w:cs="Times New Roman"/>
          <w:i/>
          <w:sz w:val="28"/>
          <w:szCs w:val="28"/>
          <w:lang w:val="uk-UA"/>
        </w:rPr>
        <w:t xml:space="preserve">Психологія: Зб. наук. пр. НПУ імені М. П. Драгоманова. </w:t>
      </w:r>
      <w:r w:rsidRPr="004D4FB6">
        <w:rPr>
          <w:rFonts w:ascii="Times New Roman" w:hAnsi="Times New Roman" w:cs="Times New Roman"/>
          <w:sz w:val="28"/>
          <w:szCs w:val="28"/>
          <w:lang w:val="uk-UA"/>
        </w:rPr>
        <w:t>К. : НПУ імені М.П. Драгоманова, 2002. Випуск 15. С. 178–183.</w:t>
      </w:r>
    </w:p>
    <w:p w:rsidR="002C5F67" w:rsidRPr="004D4FB6" w:rsidRDefault="002C5F67" w:rsidP="002C5F67">
      <w:pPr>
        <w:pStyle w:val="a3"/>
        <w:numPr>
          <w:ilvl w:val="0"/>
          <w:numId w:val="39"/>
        </w:numPr>
        <w:spacing w:after="0" w:line="360" w:lineRule="auto"/>
        <w:ind w:left="0" w:firstLine="709"/>
        <w:jc w:val="both"/>
        <w:rPr>
          <w:rFonts w:ascii="Times New Roman" w:hAnsi="Times New Roman" w:cs="Times New Roman"/>
          <w:sz w:val="28"/>
          <w:szCs w:val="28"/>
          <w:lang w:val="uk-UA"/>
        </w:rPr>
      </w:pPr>
      <w:proofErr w:type="spellStart"/>
      <w:r w:rsidRPr="004D4FB6">
        <w:rPr>
          <w:rFonts w:ascii="Times New Roman" w:hAnsi="Times New Roman" w:cs="Times New Roman"/>
          <w:sz w:val="28"/>
          <w:szCs w:val="28"/>
          <w:shd w:val="clear" w:color="auto" w:fill="FFFFFF"/>
          <w:lang w:val="uk-UA"/>
        </w:rPr>
        <w:t>Мацієвський</w:t>
      </w:r>
      <w:proofErr w:type="spellEnd"/>
      <w:r w:rsidRPr="004D4FB6">
        <w:rPr>
          <w:rFonts w:ascii="Times New Roman" w:hAnsi="Times New Roman" w:cs="Times New Roman"/>
          <w:sz w:val="28"/>
          <w:szCs w:val="28"/>
          <w:shd w:val="clear" w:color="auto" w:fill="FFFFFF"/>
          <w:lang w:val="uk-UA"/>
        </w:rPr>
        <w:t xml:space="preserve"> Ю. Теоретичні аспекти аналізу суспільних конфліктів: множинність концептуальних підходів. </w:t>
      </w:r>
      <w:r w:rsidRPr="004D4FB6">
        <w:rPr>
          <w:rFonts w:ascii="Times New Roman" w:hAnsi="Times New Roman" w:cs="Times New Roman"/>
          <w:i/>
          <w:sz w:val="28"/>
          <w:szCs w:val="28"/>
          <w:shd w:val="clear" w:color="auto" w:fill="FFFFFF"/>
          <w:lang w:val="uk-UA"/>
        </w:rPr>
        <w:t>Людина і політика</w:t>
      </w:r>
      <w:r w:rsidRPr="004D4FB6">
        <w:rPr>
          <w:rFonts w:ascii="Times New Roman" w:hAnsi="Times New Roman" w:cs="Times New Roman"/>
          <w:sz w:val="28"/>
          <w:szCs w:val="28"/>
          <w:shd w:val="clear" w:color="auto" w:fill="FFFFFF"/>
          <w:lang w:val="uk-UA"/>
        </w:rPr>
        <w:t>. 2004. № 3. С. 115–129.</w:t>
      </w:r>
    </w:p>
    <w:p w:rsidR="002C5F67" w:rsidRPr="004D4FB6" w:rsidRDefault="002C5F67" w:rsidP="002C5F67">
      <w:pPr>
        <w:pStyle w:val="a3"/>
        <w:numPr>
          <w:ilvl w:val="0"/>
          <w:numId w:val="39"/>
        </w:numPr>
        <w:spacing w:after="0" w:line="360" w:lineRule="auto"/>
        <w:ind w:left="0" w:firstLine="709"/>
        <w:jc w:val="both"/>
        <w:rPr>
          <w:rFonts w:ascii="Times New Roman" w:hAnsi="Times New Roman" w:cs="Times New Roman"/>
          <w:sz w:val="28"/>
          <w:szCs w:val="28"/>
          <w:lang w:val="uk-UA"/>
        </w:rPr>
      </w:pPr>
      <w:r w:rsidRPr="004D4FB6">
        <w:rPr>
          <w:rFonts w:ascii="Times New Roman" w:hAnsi="Times New Roman" w:cs="Times New Roman"/>
          <w:sz w:val="28"/>
          <w:szCs w:val="28"/>
          <w:shd w:val="clear" w:color="auto" w:fill="FFFFFF"/>
          <w:lang w:val="uk-UA"/>
        </w:rPr>
        <w:t>Мельничук М. Статеві відмінності агресивної поведінки дітей підліткового віку. </w:t>
      </w:r>
      <w:r w:rsidRPr="004D4FB6">
        <w:rPr>
          <w:rFonts w:ascii="Times New Roman" w:hAnsi="Times New Roman" w:cs="Times New Roman"/>
          <w:i/>
          <w:iCs/>
          <w:sz w:val="28"/>
          <w:szCs w:val="28"/>
          <w:shd w:val="clear" w:color="auto" w:fill="FFFFFF"/>
          <w:lang w:val="uk-UA"/>
        </w:rPr>
        <w:t>Молодий вчений</w:t>
      </w:r>
      <w:r w:rsidRPr="004D4FB6">
        <w:rPr>
          <w:rFonts w:ascii="Times New Roman" w:hAnsi="Times New Roman" w:cs="Times New Roman"/>
          <w:sz w:val="28"/>
          <w:szCs w:val="28"/>
          <w:shd w:val="clear" w:color="auto" w:fill="FFFFFF"/>
          <w:lang w:val="uk-UA"/>
        </w:rPr>
        <w:t>. 2021. № 4 (92). С. 171–174.</w:t>
      </w:r>
      <w:r w:rsidRPr="004D4FB6">
        <w:rPr>
          <w:rFonts w:ascii="Times New Roman" w:hAnsi="Times New Roman" w:cs="Times New Roman"/>
          <w:sz w:val="28"/>
          <w:szCs w:val="28"/>
          <w:lang w:val="uk-UA"/>
        </w:rPr>
        <w:t xml:space="preserve"> </w:t>
      </w:r>
    </w:p>
    <w:p w:rsidR="002C5F67" w:rsidRPr="004D4FB6" w:rsidRDefault="002C5F67" w:rsidP="002C5F67">
      <w:pPr>
        <w:pStyle w:val="a3"/>
        <w:numPr>
          <w:ilvl w:val="0"/>
          <w:numId w:val="39"/>
        </w:numPr>
        <w:spacing w:after="0" w:line="360" w:lineRule="auto"/>
        <w:ind w:left="0" w:firstLine="709"/>
        <w:jc w:val="both"/>
        <w:rPr>
          <w:rFonts w:ascii="Times New Roman" w:hAnsi="Times New Roman" w:cs="Times New Roman"/>
          <w:sz w:val="28"/>
          <w:szCs w:val="28"/>
          <w:lang w:val="uk-UA"/>
        </w:rPr>
      </w:pPr>
      <w:proofErr w:type="spellStart"/>
      <w:r w:rsidRPr="004D4FB6">
        <w:rPr>
          <w:rFonts w:ascii="Times New Roman" w:hAnsi="Times New Roman" w:cs="Times New Roman"/>
          <w:sz w:val="28"/>
          <w:szCs w:val="28"/>
          <w:lang w:val="uk-UA"/>
        </w:rPr>
        <w:t>Михайлишин</w:t>
      </w:r>
      <w:proofErr w:type="spellEnd"/>
      <w:r w:rsidRPr="004D4FB6">
        <w:rPr>
          <w:rFonts w:ascii="Times New Roman" w:hAnsi="Times New Roman" w:cs="Times New Roman"/>
          <w:sz w:val="28"/>
          <w:szCs w:val="28"/>
          <w:lang w:val="uk-UA"/>
        </w:rPr>
        <w:t xml:space="preserve"> У. Б. Вплив самооцінки на конфліктну поведінку підлітків. </w:t>
      </w:r>
      <w:r w:rsidRPr="004D4FB6">
        <w:rPr>
          <w:rFonts w:ascii="Times New Roman" w:hAnsi="Times New Roman" w:cs="Times New Roman"/>
          <w:i/>
          <w:sz w:val="28"/>
          <w:szCs w:val="28"/>
          <w:lang w:val="uk-UA"/>
        </w:rPr>
        <w:t>Науковий вісник Ужгородського національного університету. Серія: Психологія</w:t>
      </w:r>
      <w:r w:rsidRPr="004D4FB6">
        <w:rPr>
          <w:rFonts w:ascii="Times New Roman" w:hAnsi="Times New Roman" w:cs="Times New Roman"/>
          <w:sz w:val="28"/>
          <w:szCs w:val="28"/>
          <w:lang w:val="uk-UA"/>
        </w:rPr>
        <w:t>. 2022. № 3. С. 86–92.</w:t>
      </w:r>
    </w:p>
    <w:p w:rsidR="002C5F67" w:rsidRPr="004D4FB6" w:rsidRDefault="002C5F67" w:rsidP="002C5F67">
      <w:pPr>
        <w:pStyle w:val="a3"/>
        <w:numPr>
          <w:ilvl w:val="0"/>
          <w:numId w:val="39"/>
        </w:numPr>
        <w:spacing w:after="0" w:line="360" w:lineRule="auto"/>
        <w:ind w:left="0" w:firstLine="709"/>
        <w:jc w:val="both"/>
        <w:rPr>
          <w:rFonts w:ascii="Times New Roman" w:hAnsi="Times New Roman" w:cs="Times New Roman"/>
          <w:sz w:val="28"/>
          <w:szCs w:val="28"/>
          <w:lang w:val="uk-UA"/>
        </w:rPr>
      </w:pPr>
      <w:proofErr w:type="spellStart"/>
      <w:r w:rsidRPr="004D4FB6">
        <w:rPr>
          <w:rFonts w:ascii="Times New Roman" w:hAnsi="Times New Roman" w:cs="Times New Roman"/>
          <w:sz w:val="28"/>
          <w:szCs w:val="28"/>
          <w:lang w:val="uk-UA"/>
        </w:rPr>
        <w:t>Михайлишин</w:t>
      </w:r>
      <w:proofErr w:type="spellEnd"/>
      <w:r w:rsidRPr="004D4FB6">
        <w:rPr>
          <w:rFonts w:ascii="Times New Roman" w:hAnsi="Times New Roman" w:cs="Times New Roman"/>
          <w:sz w:val="28"/>
          <w:szCs w:val="28"/>
          <w:lang w:val="uk-UA"/>
        </w:rPr>
        <w:t xml:space="preserve"> У. Б., Ільїна В. М. Вплив акцентуацій характеру на агресивну поведінку підлітків. </w:t>
      </w:r>
      <w:r w:rsidRPr="004D4FB6">
        <w:rPr>
          <w:rFonts w:ascii="Times New Roman" w:hAnsi="Times New Roman" w:cs="Times New Roman"/>
          <w:i/>
          <w:sz w:val="28"/>
          <w:szCs w:val="28"/>
          <w:lang w:val="uk-UA"/>
        </w:rPr>
        <w:t xml:space="preserve">Теоретичні і практичні проблеми психології та соціальної роботи. </w:t>
      </w:r>
      <w:r w:rsidRPr="004D4FB6">
        <w:rPr>
          <w:rFonts w:ascii="Times New Roman" w:hAnsi="Times New Roman" w:cs="Times New Roman"/>
          <w:sz w:val="28"/>
          <w:szCs w:val="28"/>
          <w:lang w:val="uk-UA"/>
        </w:rPr>
        <w:t>2021. Вип. 2(55). С.83–100.</w:t>
      </w:r>
    </w:p>
    <w:p w:rsidR="002C5F67" w:rsidRPr="004D4FB6" w:rsidRDefault="002C5F67" w:rsidP="002C5F67">
      <w:pPr>
        <w:pStyle w:val="a3"/>
        <w:numPr>
          <w:ilvl w:val="0"/>
          <w:numId w:val="39"/>
        </w:numPr>
        <w:spacing w:after="0" w:line="360" w:lineRule="auto"/>
        <w:ind w:left="0" w:firstLine="709"/>
        <w:jc w:val="both"/>
        <w:rPr>
          <w:rFonts w:ascii="Times New Roman" w:hAnsi="Times New Roman" w:cs="Times New Roman"/>
          <w:sz w:val="28"/>
          <w:szCs w:val="28"/>
          <w:lang w:val="uk-UA"/>
        </w:rPr>
      </w:pPr>
      <w:proofErr w:type="spellStart"/>
      <w:r w:rsidRPr="004D4FB6">
        <w:rPr>
          <w:rFonts w:ascii="Times New Roman" w:hAnsi="Times New Roman" w:cs="Times New Roman"/>
          <w:sz w:val="28"/>
          <w:szCs w:val="28"/>
          <w:lang w:val="uk-UA"/>
        </w:rPr>
        <w:t>Нежута</w:t>
      </w:r>
      <w:proofErr w:type="spellEnd"/>
      <w:r w:rsidRPr="004D4FB6">
        <w:rPr>
          <w:rFonts w:ascii="Times New Roman" w:hAnsi="Times New Roman" w:cs="Times New Roman"/>
          <w:sz w:val="28"/>
          <w:szCs w:val="28"/>
          <w:lang w:val="uk-UA"/>
        </w:rPr>
        <w:t xml:space="preserve"> А. В., </w:t>
      </w:r>
      <w:proofErr w:type="spellStart"/>
      <w:r w:rsidRPr="004D4FB6">
        <w:rPr>
          <w:rFonts w:ascii="Times New Roman" w:hAnsi="Times New Roman" w:cs="Times New Roman"/>
          <w:sz w:val="28"/>
          <w:szCs w:val="28"/>
          <w:lang w:val="uk-UA"/>
        </w:rPr>
        <w:t>Джаббарова</w:t>
      </w:r>
      <w:proofErr w:type="spellEnd"/>
      <w:r w:rsidRPr="004D4FB6">
        <w:rPr>
          <w:rFonts w:ascii="Times New Roman" w:hAnsi="Times New Roman" w:cs="Times New Roman"/>
          <w:sz w:val="28"/>
          <w:szCs w:val="28"/>
          <w:lang w:val="uk-UA"/>
        </w:rPr>
        <w:t xml:space="preserve"> Л. В. Теоретичний аналіз проблеми прояву конфліктної поведінки в підлітків. </w:t>
      </w:r>
      <w:r w:rsidRPr="004D4FB6">
        <w:rPr>
          <w:rFonts w:ascii="Times New Roman" w:hAnsi="Times New Roman" w:cs="Times New Roman"/>
          <w:i/>
          <w:sz w:val="28"/>
          <w:szCs w:val="28"/>
          <w:lang w:val="uk-UA"/>
        </w:rPr>
        <w:t>Дніпровський науковий часопис публічного управління, психології, права</w:t>
      </w:r>
      <w:r w:rsidRPr="004D4FB6">
        <w:rPr>
          <w:rFonts w:ascii="Times New Roman" w:hAnsi="Times New Roman" w:cs="Times New Roman"/>
          <w:sz w:val="28"/>
          <w:szCs w:val="28"/>
          <w:lang w:val="uk-UA"/>
        </w:rPr>
        <w:t>. 2021. № 3. С. 54–58.</w:t>
      </w:r>
    </w:p>
    <w:p w:rsidR="002C5F67" w:rsidRPr="004D4FB6" w:rsidRDefault="002C5F67" w:rsidP="002C5F67">
      <w:pPr>
        <w:pStyle w:val="a3"/>
        <w:numPr>
          <w:ilvl w:val="0"/>
          <w:numId w:val="39"/>
        </w:numPr>
        <w:spacing w:after="0" w:line="360" w:lineRule="auto"/>
        <w:ind w:left="0" w:firstLine="709"/>
        <w:jc w:val="both"/>
        <w:rPr>
          <w:rFonts w:ascii="Times New Roman" w:hAnsi="Times New Roman" w:cs="Times New Roman"/>
          <w:sz w:val="28"/>
          <w:szCs w:val="28"/>
          <w:lang w:val="uk-UA"/>
        </w:rPr>
      </w:pPr>
      <w:proofErr w:type="spellStart"/>
      <w:r w:rsidRPr="004D4FB6">
        <w:rPr>
          <w:rFonts w:ascii="Times New Roman" w:hAnsi="Times New Roman" w:cs="Times New Roman"/>
          <w:sz w:val="28"/>
          <w:szCs w:val="28"/>
          <w:lang w:val="uk-UA"/>
        </w:rPr>
        <w:t>Нерубаєва</w:t>
      </w:r>
      <w:proofErr w:type="spellEnd"/>
      <w:r w:rsidRPr="004D4FB6">
        <w:rPr>
          <w:rFonts w:ascii="Times New Roman" w:hAnsi="Times New Roman" w:cs="Times New Roman"/>
          <w:sz w:val="28"/>
          <w:szCs w:val="28"/>
          <w:lang w:val="uk-UA"/>
        </w:rPr>
        <w:t xml:space="preserve"> І. О., Павловський А. П., </w:t>
      </w:r>
      <w:proofErr w:type="spellStart"/>
      <w:r w:rsidRPr="004D4FB6">
        <w:rPr>
          <w:rFonts w:ascii="Times New Roman" w:hAnsi="Times New Roman" w:cs="Times New Roman"/>
          <w:sz w:val="28"/>
          <w:szCs w:val="28"/>
          <w:lang w:val="uk-UA"/>
        </w:rPr>
        <w:t>Шебардіна</w:t>
      </w:r>
      <w:proofErr w:type="spellEnd"/>
      <w:r w:rsidRPr="004D4FB6">
        <w:rPr>
          <w:rFonts w:ascii="Times New Roman" w:hAnsi="Times New Roman" w:cs="Times New Roman"/>
          <w:sz w:val="28"/>
          <w:szCs w:val="28"/>
          <w:lang w:val="uk-UA"/>
        </w:rPr>
        <w:t xml:space="preserve"> А. В. Найкращі практики роботи з підлітками : методичний посібник. Київ, 2020. 180 с.</w:t>
      </w:r>
    </w:p>
    <w:p w:rsidR="002C5F67" w:rsidRPr="004D4FB6" w:rsidRDefault="002C5F67" w:rsidP="002C5F67">
      <w:pPr>
        <w:pStyle w:val="a3"/>
        <w:numPr>
          <w:ilvl w:val="0"/>
          <w:numId w:val="39"/>
        </w:numPr>
        <w:spacing w:after="0" w:line="360" w:lineRule="auto"/>
        <w:ind w:left="0" w:firstLine="709"/>
        <w:jc w:val="both"/>
        <w:rPr>
          <w:rFonts w:ascii="Times New Roman" w:hAnsi="Times New Roman" w:cs="Times New Roman"/>
          <w:sz w:val="28"/>
          <w:szCs w:val="28"/>
          <w:lang w:val="uk-UA"/>
        </w:rPr>
      </w:pPr>
      <w:proofErr w:type="spellStart"/>
      <w:r w:rsidRPr="004D4FB6">
        <w:rPr>
          <w:rFonts w:ascii="Times New Roman" w:hAnsi="Times New Roman" w:cs="Times New Roman"/>
          <w:sz w:val="28"/>
          <w:szCs w:val="28"/>
          <w:lang w:val="uk-UA"/>
        </w:rPr>
        <w:t>Одінцова</w:t>
      </w:r>
      <w:proofErr w:type="spellEnd"/>
      <w:r w:rsidRPr="004D4FB6">
        <w:rPr>
          <w:rFonts w:ascii="Times New Roman" w:hAnsi="Times New Roman" w:cs="Times New Roman"/>
          <w:sz w:val="28"/>
          <w:szCs w:val="28"/>
          <w:lang w:val="uk-UA"/>
        </w:rPr>
        <w:t xml:space="preserve"> А. М. Психологічні особливості конфліктної особистості. </w:t>
      </w:r>
      <w:r w:rsidRPr="004D4FB6">
        <w:rPr>
          <w:rFonts w:ascii="Times New Roman" w:hAnsi="Times New Roman" w:cs="Times New Roman"/>
          <w:i/>
          <w:sz w:val="28"/>
          <w:szCs w:val="28"/>
          <w:lang w:val="uk-UA"/>
        </w:rPr>
        <w:t>Соціокультурні та психологічні вектори становлення особистості : колективна монографія</w:t>
      </w:r>
      <w:r w:rsidRPr="004D4FB6">
        <w:rPr>
          <w:rFonts w:ascii="Times New Roman" w:hAnsi="Times New Roman" w:cs="Times New Roman"/>
          <w:sz w:val="28"/>
          <w:szCs w:val="28"/>
          <w:lang w:val="uk-UA"/>
        </w:rPr>
        <w:t xml:space="preserve">. Херсон : Вид-во </w:t>
      </w:r>
      <w:proofErr w:type="spellStart"/>
      <w:r w:rsidRPr="004D4FB6">
        <w:rPr>
          <w:rFonts w:ascii="Times New Roman" w:hAnsi="Times New Roman" w:cs="Times New Roman"/>
          <w:sz w:val="28"/>
          <w:szCs w:val="28"/>
          <w:lang w:val="uk-UA"/>
        </w:rPr>
        <w:t>ФОП</w:t>
      </w:r>
      <w:proofErr w:type="spellEnd"/>
      <w:r w:rsidRPr="004D4FB6">
        <w:rPr>
          <w:rFonts w:ascii="Times New Roman" w:hAnsi="Times New Roman" w:cs="Times New Roman"/>
          <w:sz w:val="28"/>
          <w:szCs w:val="28"/>
          <w:lang w:val="uk-UA"/>
        </w:rPr>
        <w:t xml:space="preserve"> </w:t>
      </w:r>
      <w:proofErr w:type="spellStart"/>
      <w:r w:rsidRPr="004D4FB6">
        <w:rPr>
          <w:rFonts w:ascii="Times New Roman" w:hAnsi="Times New Roman" w:cs="Times New Roman"/>
          <w:sz w:val="28"/>
          <w:szCs w:val="28"/>
          <w:lang w:val="uk-UA"/>
        </w:rPr>
        <w:t>Вишемирський</w:t>
      </w:r>
      <w:proofErr w:type="spellEnd"/>
      <w:r w:rsidRPr="004D4FB6">
        <w:rPr>
          <w:rFonts w:ascii="Times New Roman" w:hAnsi="Times New Roman" w:cs="Times New Roman"/>
          <w:sz w:val="28"/>
          <w:szCs w:val="28"/>
          <w:lang w:val="uk-UA"/>
        </w:rPr>
        <w:t xml:space="preserve"> В.С., 2018. С. 230–252.</w:t>
      </w:r>
    </w:p>
    <w:p w:rsidR="002C5F67" w:rsidRPr="004D4FB6" w:rsidRDefault="002C5F67" w:rsidP="002C5F67">
      <w:pPr>
        <w:numPr>
          <w:ilvl w:val="0"/>
          <w:numId w:val="39"/>
        </w:numPr>
        <w:spacing w:after="0" w:line="360" w:lineRule="auto"/>
        <w:ind w:left="0" w:firstLine="709"/>
        <w:contextualSpacing/>
        <w:jc w:val="both"/>
        <w:rPr>
          <w:rFonts w:ascii="Times New Roman" w:hAnsi="Times New Roman" w:cs="Times New Roman"/>
          <w:sz w:val="28"/>
          <w:szCs w:val="28"/>
          <w:shd w:val="clear" w:color="auto" w:fill="FFFFFF"/>
          <w:lang w:val="uk-UA"/>
        </w:rPr>
      </w:pPr>
      <w:proofErr w:type="spellStart"/>
      <w:r w:rsidRPr="004D4FB6">
        <w:rPr>
          <w:rFonts w:ascii="Times New Roman" w:hAnsi="Times New Roman" w:cs="Times New Roman"/>
          <w:sz w:val="28"/>
          <w:szCs w:val="28"/>
          <w:lang w:val="uk-UA"/>
        </w:rPr>
        <w:t>Орлянський</w:t>
      </w:r>
      <w:proofErr w:type="spellEnd"/>
      <w:r w:rsidRPr="004D4FB6">
        <w:rPr>
          <w:rFonts w:ascii="Times New Roman" w:hAnsi="Times New Roman" w:cs="Times New Roman"/>
          <w:sz w:val="28"/>
          <w:szCs w:val="28"/>
          <w:lang w:val="uk-UA"/>
        </w:rPr>
        <w:t xml:space="preserve"> В. С. </w:t>
      </w:r>
      <w:proofErr w:type="spellStart"/>
      <w:r w:rsidRPr="004D4FB6">
        <w:rPr>
          <w:rFonts w:ascii="Times New Roman" w:hAnsi="Times New Roman" w:cs="Times New Roman"/>
          <w:sz w:val="28"/>
          <w:szCs w:val="28"/>
          <w:lang w:val="uk-UA"/>
        </w:rPr>
        <w:t>Конфліктологія</w:t>
      </w:r>
      <w:proofErr w:type="spellEnd"/>
      <w:r w:rsidRPr="004D4FB6">
        <w:rPr>
          <w:rFonts w:ascii="Times New Roman" w:hAnsi="Times New Roman" w:cs="Times New Roman"/>
          <w:sz w:val="28"/>
          <w:szCs w:val="28"/>
          <w:lang w:val="uk-UA"/>
        </w:rPr>
        <w:t>. Навчальний посібник. К. : Центр учбової літератури, 2015. 160 с.</w:t>
      </w:r>
    </w:p>
    <w:p w:rsidR="002C5F67" w:rsidRPr="004D4FB6" w:rsidRDefault="002C5F67" w:rsidP="002C5F67">
      <w:pPr>
        <w:pStyle w:val="a3"/>
        <w:numPr>
          <w:ilvl w:val="0"/>
          <w:numId w:val="39"/>
        </w:numPr>
        <w:spacing w:after="0" w:line="360" w:lineRule="auto"/>
        <w:ind w:left="0" w:firstLine="709"/>
        <w:jc w:val="both"/>
        <w:rPr>
          <w:rFonts w:ascii="Times New Roman" w:hAnsi="Times New Roman" w:cs="Times New Roman"/>
          <w:sz w:val="28"/>
          <w:szCs w:val="28"/>
          <w:lang w:val="uk-UA"/>
        </w:rPr>
      </w:pPr>
      <w:proofErr w:type="spellStart"/>
      <w:r w:rsidRPr="004D4FB6">
        <w:rPr>
          <w:rFonts w:ascii="Times New Roman" w:hAnsi="Times New Roman" w:cs="Times New Roman"/>
          <w:sz w:val="28"/>
          <w:szCs w:val="28"/>
          <w:shd w:val="clear" w:color="auto" w:fill="FFFFFF"/>
          <w:lang w:val="uk-UA"/>
        </w:rPr>
        <w:t>Павелків</w:t>
      </w:r>
      <w:proofErr w:type="spellEnd"/>
      <w:r w:rsidRPr="004D4FB6">
        <w:rPr>
          <w:rFonts w:ascii="Times New Roman" w:hAnsi="Times New Roman" w:cs="Times New Roman"/>
          <w:sz w:val="28"/>
          <w:szCs w:val="28"/>
          <w:shd w:val="clear" w:color="auto" w:fill="FFFFFF"/>
          <w:lang w:val="uk-UA"/>
        </w:rPr>
        <w:t xml:space="preserve"> Р. В. Вікова </w:t>
      </w:r>
      <w:r w:rsidRPr="004D4FB6">
        <w:rPr>
          <w:rStyle w:val="a9"/>
          <w:rFonts w:ascii="Times New Roman" w:hAnsi="Times New Roman" w:cs="Times New Roman"/>
          <w:sz w:val="28"/>
          <w:szCs w:val="28"/>
          <w:shd w:val="clear" w:color="auto" w:fill="FFFFFF"/>
          <w:lang w:val="uk-UA"/>
        </w:rPr>
        <w:t>психологія.</w:t>
      </w:r>
      <w:r w:rsidRPr="004D4FB6">
        <w:rPr>
          <w:rFonts w:ascii="Times New Roman" w:hAnsi="Times New Roman" w:cs="Times New Roman"/>
          <w:sz w:val="28"/>
          <w:szCs w:val="28"/>
          <w:shd w:val="clear" w:color="auto" w:fill="FFFFFF"/>
          <w:lang w:val="uk-UA"/>
        </w:rPr>
        <w:t xml:space="preserve"> Вид. 2-е, стер. К. : Кондор, 2015. 469 с.</w:t>
      </w:r>
    </w:p>
    <w:p w:rsidR="002C5F67" w:rsidRPr="004D4FB6" w:rsidRDefault="002C5F67" w:rsidP="002C5F67">
      <w:pPr>
        <w:numPr>
          <w:ilvl w:val="0"/>
          <w:numId w:val="39"/>
        </w:numPr>
        <w:spacing w:after="0" w:line="360" w:lineRule="auto"/>
        <w:ind w:left="0" w:firstLine="709"/>
        <w:contextualSpacing/>
        <w:jc w:val="both"/>
        <w:rPr>
          <w:rFonts w:ascii="Times New Roman" w:hAnsi="Times New Roman" w:cs="Times New Roman"/>
          <w:sz w:val="28"/>
          <w:szCs w:val="28"/>
          <w:shd w:val="clear" w:color="auto" w:fill="FFFFFF"/>
          <w:lang w:val="uk-UA"/>
        </w:rPr>
      </w:pPr>
      <w:r w:rsidRPr="004D4FB6">
        <w:rPr>
          <w:rFonts w:ascii="Times New Roman" w:hAnsi="Times New Roman" w:cs="Times New Roman"/>
          <w:sz w:val="28"/>
          <w:szCs w:val="28"/>
          <w:lang w:val="uk-UA"/>
        </w:rPr>
        <w:lastRenderedPageBreak/>
        <w:t>Партико Н. В. Психологія конфліктів. Львів : Видавництво Львівської політехніки, 2019. 132 с.</w:t>
      </w:r>
    </w:p>
    <w:p w:rsidR="002C5F67" w:rsidRPr="004D4FB6" w:rsidRDefault="002C5F67" w:rsidP="002C5F67">
      <w:pPr>
        <w:numPr>
          <w:ilvl w:val="0"/>
          <w:numId w:val="39"/>
        </w:numPr>
        <w:spacing w:after="0" w:line="360" w:lineRule="auto"/>
        <w:ind w:left="0" w:firstLine="709"/>
        <w:contextualSpacing/>
        <w:jc w:val="both"/>
        <w:rPr>
          <w:rFonts w:ascii="Times New Roman" w:hAnsi="Times New Roman" w:cs="Times New Roman"/>
          <w:sz w:val="28"/>
          <w:szCs w:val="28"/>
          <w:shd w:val="clear" w:color="auto" w:fill="FFFFFF"/>
          <w:lang w:val="uk-UA"/>
        </w:rPr>
      </w:pPr>
      <w:proofErr w:type="spellStart"/>
      <w:r w:rsidRPr="004D4FB6">
        <w:rPr>
          <w:rFonts w:ascii="Times New Roman" w:hAnsi="Times New Roman" w:cs="Times New Roman"/>
          <w:sz w:val="28"/>
          <w:szCs w:val="28"/>
          <w:lang w:val="uk-UA"/>
        </w:rPr>
        <w:t>Петрінко</w:t>
      </w:r>
      <w:proofErr w:type="spellEnd"/>
      <w:r w:rsidRPr="004D4FB6">
        <w:rPr>
          <w:rFonts w:ascii="Times New Roman" w:hAnsi="Times New Roman" w:cs="Times New Roman"/>
          <w:sz w:val="28"/>
          <w:szCs w:val="28"/>
          <w:lang w:val="uk-UA"/>
        </w:rPr>
        <w:t xml:space="preserve"> В. С. </w:t>
      </w:r>
      <w:proofErr w:type="spellStart"/>
      <w:r w:rsidRPr="004D4FB6">
        <w:rPr>
          <w:rFonts w:ascii="Times New Roman" w:hAnsi="Times New Roman" w:cs="Times New Roman"/>
          <w:sz w:val="28"/>
          <w:szCs w:val="28"/>
          <w:lang w:val="uk-UA"/>
        </w:rPr>
        <w:t>Конфліктологія</w:t>
      </w:r>
      <w:proofErr w:type="spellEnd"/>
      <w:r w:rsidRPr="004D4FB6">
        <w:rPr>
          <w:rFonts w:ascii="Times New Roman" w:hAnsi="Times New Roman" w:cs="Times New Roman"/>
          <w:sz w:val="28"/>
          <w:szCs w:val="28"/>
          <w:lang w:val="uk-UA"/>
        </w:rPr>
        <w:t xml:space="preserve"> : курс лекцій, енциклопедія, програма, таблиці. Навчальний посібник. Ужгород : Видавництво </w:t>
      </w:r>
      <w:proofErr w:type="spellStart"/>
      <w:r w:rsidRPr="004D4FB6">
        <w:rPr>
          <w:rFonts w:ascii="Times New Roman" w:hAnsi="Times New Roman" w:cs="Times New Roman"/>
          <w:sz w:val="28"/>
          <w:szCs w:val="28"/>
          <w:lang w:val="uk-UA"/>
        </w:rPr>
        <w:t>УжНУ</w:t>
      </w:r>
      <w:proofErr w:type="spellEnd"/>
      <w:r w:rsidRPr="004D4FB6">
        <w:rPr>
          <w:rFonts w:ascii="Times New Roman" w:hAnsi="Times New Roman" w:cs="Times New Roman"/>
          <w:sz w:val="28"/>
          <w:szCs w:val="28"/>
          <w:lang w:val="uk-UA"/>
        </w:rPr>
        <w:t xml:space="preserve"> «Говерла», 2020. 360 с.</w:t>
      </w:r>
    </w:p>
    <w:p w:rsidR="002C5F67" w:rsidRPr="004D4FB6" w:rsidRDefault="002C5F67" w:rsidP="002C5F67">
      <w:pPr>
        <w:pStyle w:val="a3"/>
        <w:numPr>
          <w:ilvl w:val="0"/>
          <w:numId w:val="39"/>
        </w:numPr>
        <w:spacing w:after="0" w:line="360" w:lineRule="auto"/>
        <w:ind w:left="0" w:firstLine="709"/>
        <w:jc w:val="both"/>
        <w:rPr>
          <w:rFonts w:ascii="Times New Roman" w:hAnsi="Times New Roman" w:cs="Times New Roman"/>
          <w:sz w:val="28"/>
          <w:szCs w:val="28"/>
          <w:lang w:val="uk-UA"/>
        </w:rPr>
      </w:pPr>
      <w:proofErr w:type="spellStart"/>
      <w:r w:rsidRPr="004D4FB6">
        <w:rPr>
          <w:rFonts w:ascii="Times New Roman" w:hAnsi="Times New Roman" w:cs="Times New Roman"/>
          <w:sz w:val="28"/>
          <w:szCs w:val="28"/>
          <w:shd w:val="clear" w:color="auto" w:fill="FFFFFF"/>
          <w:lang w:val="uk-UA"/>
        </w:rPr>
        <w:t>Пєшенко</w:t>
      </w:r>
      <w:proofErr w:type="spellEnd"/>
      <w:r w:rsidRPr="004D4FB6">
        <w:rPr>
          <w:rFonts w:ascii="Times New Roman" w:hAnsi="Times New Roman" w:cs="Times New Roman"/>
          <w:sz w:val="28"/>
          <w:szCs w:val="28"/>
          <w:shd w:val="clear" w:color="auto" w:fill="FFFFFF"/>
          <w:lang w:val="uk-UA"/>
        </w:rPr>
        <w:t xml:space="preserve"> К. Ю., Нестеренко М. О. Гендерні особливості поведінки у конфлікті осіб юнацького віку. </w:t>
      </w:r>
      <w:proofErr w:type="spellStart"/>
      <w:r w:rsidRPr="004D4FB6">
        <w:rPr>
          <w:rFonts w:ascii="Times New Roman" w:hAnsi="Times New Roman" w:cs="Times New Roman"/>
          <w:i/>
          <w:iCs/>
          <w:sz w:val="28"/>
          <w:szCs w:val="28"/>
          <w:shd w:val="clear" w:color="auto" w:fill="FFFFFF"/>
          <w:lang w:val="uk-UA"/>
        </w:rPr>
        <w:t>The</w:t>
      </w:r>
      <w:proofErr w:type="spellEnd"/>
      <w:r w:rsidRPr="004D4FB6">
        <w:rPr>
          <w:rFonts w:ascii="Times New Roman" w:hAnsi="Times New Roman" w:cs="Times New Roman"/>
          <w:i/>
          <w:iCs/>
          <w:sz w:val="28"/>
          <w:szCs w:val="28"/>
          <w:shd w:val="clear" w:color="auto" w:fill="FFFFFF"/>
          <w:lang w:val="uk-UA"/>
        </w:rPr>
        <w:t xml:space="preserve"> 5th </w:t>
      </w:r>
      <w:proofErr w:type="spellStart"/>
      <w:r w:rsidRPr="004D4FB6">
        <w:rPr>
          <w:rFonts w:ascii="Times New Roman" w:hAnsi="Times New Roman" w:cs="Times New Roman"/>
          <w:i/>
          <w:iCs/>
          <w:sz w:val="28"/>
          <w:szCs w:val="28"/>
          <w:shd w:val="clear" w:color="auto" w:fill="FFFFFF"/>
          <w:lang w:val="uk-UA"/>
        </w:rPr>
        <w:t>International</w:t>
      </w:r>
      <w:proofErr w:type="spellEnd"/>
      <w:r w:rsidRPr="004D4FB6">
        <w:rPr>
          <w:rFonts w:ascii="Times New Roman" w:hAnsi="Times New Roman" w:cs="Times New Roman"/>
          <w:i/>
          <w:iCs/>
          <w:sz w:val="28"/>
          <w:szCs w:val="28"/>
          <w:shd w:val="clear" w:color="auto" w:fill="FFFFFF"/>
          <w:lang w:val="uk-UA"/>
        </w:rPr>
        <w:t xml:space="preserve"> </w:t>
      </w:r>
      <w:proofErr w:type="spellStart"/>
      <w:r w:rsidRPr="004D4FB6">
        <w:rPr>
          <w:rFonts w:ascii="Times New Roman" w:hAnsi="Times New Roman" w:cs="Times New Roman"/>
          <w:i/>
          <w:iCs/>
          <w:sz w:val="28"/>
          <w:szCs w:val="28"/>
          <w:shd w:val="clear" w:color="auto" w:fill="FFFFFF"/>
          <w:lang w:val="uk-UA"/>
        </w:rPr>
        <w:t>scientific</w:t>
      </w:r>
      <w:proofErr w:type="spellEnd"/>
      <w:r w:rsidRPr="004D4FB6">
        <w:rPr>
          <w:rFonts w:ascii="Times New Roman" w:hAnsi="Times New Roman" w:cs="Times New Roman"/>
          <w:i/>
          <w:iCs/>
          <w:sz w:val="28"/>
          <w:szCs w:val="28"/>
          <w:shd w:val="clear" w:color="auto" w:fill="FFFFFF"/>
          <w:lang w:val="uk-UA"/>
        </w:rPr>
        <w:t xml:space="preserve"> </w:t>
      </w:r>
      <w:proofErr w:type="spellStart"/>
      <w:r w:rsidRPr="004D4FB6">
        <w:rPr>
          <w:rFonts w:ascii="Times New Roman" w:hAnsi="Times New Roman" w:cs="Times New Roman"/>
          <w:i/>
          <w:iCs/>
          <w:sz w:val="28"/>
          <w:szCs w:val="28"/>
          <w:shd w:val="clear" w:color="auto" w:fill="FFFFFF"/>
          <w:lang w:val="uk-UA"/>
        </w:rPr>
        <w:t>and</w:t>
      </w:r>
      <w:proofErr w:type="spellEnd"/>
      <w:r w:rsidRPr="004D4FB6">
        <w:rPr>
          <w:rFonts w:ascii="Times New Roman" w:hAnsi="Times New Roman" w:cs="Times New Roman"/>
          <w:i/>
          <w:iCs/>
          <w:sz w:val="28"/>
          <w:szCs w:val="28"/>
          <w:shd w:val="clear" w:color="auto" w:fill="FFFFFF"/>
          <w:lang w:val="uk-UA"/>
        </w:rPr>
        <w:t xml:space="preserve"> </w:t>
      </w:r>
      <w:proofErr w:type="spellStart"/>
      <w:r w:rsidRPr="004D4FB6">
        <w:rPr>
          <w:rFonts w:ascii="Times New Roman" w:hAnsi="Times New Roman" w:cs="Times New Roman"/>
          <w:i/>
          <w:iCs/>
          <w:sz w:val="28"/>
          <w:szCs w:val="28"/>
          <w:shd w:val="clear" w:color="auto" w:fill="FFFFFF"/>
          <w:lang w:val="uk-UA"/>
        </w:rPr>
        <w:t>practical</w:t>
      </w:r>
      <w:proofErr w:type="spellEnd"/>
      <w:r w:rsidRPr="004D4FB6">
        <w:rPr>
          <w:rFonts w:ascii="Times New Roman" w:hAnsi="Times New Roman" w:cs="Times New Roman"/>
          <w:i/>
          <w:iCs/>
          <w:sz w:val="28"/>
          <w:szCs w:val="28"/>
          <w:shd w:val="clear" w:color="auto" w:fill="FFFFFF"/>
          <w:lang w:val="uk-UA"/>
        </w:rPr>
        <w:t xml:space="preserve"> </w:t>
      </w:r>
      <w:proofErr w:type="spellStart"/>
      <w:r w:rsidRPr="004D4FB6">
        <w:rPr>
          <w:rFonts w:ascii="Times New Roman" w:hAnsi="Times New Roman" w:cs="Times New Roman"/>
          <w:i/>
          <w:iCs/>
          <w:sz w:val="28"/>
          <w:szCs w:val="28"/>
          <w:shd w:val="clear" w:color="auto" w:fill="FFFFFF"/>
          <w:lang w:val="uk-UA"/>
        </w:rPr>
        <w:t>conference</w:t>
      </w:r>
      <w:proofErr w:type="spellEnd"/>
      <w:r w:rsidRPr="004D4FB6">
        <w:rPr>
          <w:rFonts w:ascii="Times New Roman" w:hAnsi="Times New Roman" w:cs="Times New Roman"/>
          <w:i/>
          <w:iCs/>
          <w:sz w:val="28"/>
          <w:szCs w:val="28"/>
          <w:shd w:val="clear" w:color="auto" w:fill="FFFFFF"/>
          <w:lang w:val="uk-UA"/>
        </w:rPr>
        <w:t xml:space="preserve"> </w:t>
      </w:r>
      <w:proofErr w:type="spellStart"/>
      <w:r w:rsidRPr="004D4FB6">
        <w:rPr>
          <w:rFonts w:ascii="Times New Roman" w:hAnsi="Times New Roman" w:cs="Times New Roman"/>
          <w:i/>
          <w:iCs/>
          <w:sz w:val="28"/>
          <w:szCs w:val="28"/>
          <w:shd w:val="clear" w:color="auto" w:fill="FFFFFF"/>
          <w:lang w:val="uk-UA"/>
        </w:rPr>
        <w:t>“Innovations</w:t>
      </w:r>
      <w:proofErr w:type="spellEnd"/>
      <w:r w:rsidRPr="004D4FB6">
        <w:rPr>
          <w:rFonts w:ascii="Times New Roman" w:hAnsi="Times New Roman" w:cs="Times New Roman"/>
          <w:i/>
          <w:iCs/>
          <w:sz w:val="28"/>
          <w:szCs w:val="28"/>
          <w:shd w:val="clear" w:color="auto" w:fill="FFFFFF"/>
          <w:lang w:val="uk-UA"/>
        </w:rPr>
        <w:t xml:space="preserve"> </w:t>
      </w:r>
      <w:proofErr w:type="spellStart"/>
      <w:r w:rsidRPr="004D4FB6">
        <w:rPr>
          <w:rFonts w:ascii="Times New Roman" w:hAnsi="Times New Roman" w:cs="Times New Roman"/>
          <w:i/>
          <w:iCs/>
          <w:sz w:val="28"/>
          <w:szCs w:val="28"/>
          <w:shd w:val="clear" w:color="auto" w:fill="FFFFFF"/>
          <w:lang w:val="uk-UA"/>
        </w:rPr>
        <w:t>and</w:t>
      </w:r>
      <w:proofErr w:type="spellEnd"/>
      <w:r w:rsidRPr="004D4FB6">
        <w:rPr>
          <w:rFonts w:ascii="Times New Roman" w:hAnsi="Times New Roman" w:cs="Times New Roman"/>
          <w:i/>
          <w:iCs/>
          <w:sz w:val="28"/>
          <w:szCs w:val="28"/>
          <w:shd w:val="clear" w:color="auto" w:fill="FFFFFF"/>
          <w:lang w:val="uk-UA"/>
        </w:rPr>
        <w:t xml:space="preserve"> </w:t>
      </w:r>
      <w:proofErr w:type="spellStart"/>
      <w:r w:rsidRPr="004D4FB6">
        <w:rPr>
          <w:rFonts w:ascii="Times New Roman" w:hAnsi="Times New Roman" w:cs="Times New Roman"/>
          <w:i/>
          <w:iCs/>
          <w:sz w:val="28"/>
          <w:szCs w:val="28"/>
          <w:shd w:val="clear" w:color="auto" w:fill="FFFFFF"/>
          <w:lang w:val="uk-UA"/>
        </w:rPr>
        <w:t>prospects</w:t>
      </w:r>
      <w:proofErr w:type="spellEnd"/>
      <w:r w:rsidRPr="004D4FB6">
        <w:rPr>
          <w:rFonts w:ascii="Times New Roman" w:hAnsi="Times New Roman" w:cs="Times New Roman"/>
          <w:i/>
          <w:iCs/>
          <w:sz w:val="28"/>
          <w:szCs w:val="28"/>
          <w:shd w:val="clear" w:color="auto" w:fill="FFFFFF"/>
          <w:lang w:val="uk-UA"/>
        </w:rPr>
        <w:t xml:space="preserve"> </w:t>
      </w:r>
      <w:proofErr w:type="spellStart"/>
      <w:r w:rsidRPr="004D4FB6">
        <w:rPr>
          <w:rFonts w:ascii="Times New Roman" w:hAnsi="Times New Roman" w:cs="Times New Roman"/>
          <w:i/>
          <w:iCs/>
          <w:sz w:val="28"/>
          <w:szCs w:val="28"/>
          <w:shd w:val="clear" w:color="auto" w:fill="FFFFFF"/>
          <w:lang w:val="uk-UA"/>
        </w:rPr>
        <w:t>of</w:t>
      </w:r>
      <w:proofErr w:type="spellEnd"/>
      <w:r w:rsidRPr="004D4FB6">
        <w:rPr>
          <w:rFonts w:ascii="Times New Roman" w:hAnsi="Times New Roman" w:cs="Times New Roman"/>
          <w:i/>
          <w:iCs/>
          <w:sz w:val="28"/>
          <w:szCs w:val="28"/>
          <w:shd w:val="clear" w:color="auto" w:fill="FFFFFF"/>
          <w:lang w:val="uk-UA"/>
        </w:rPr>
        <w:t xml:space="preserve"> </w:t>
      </w:r>
      <w:proofErr w:type="spellStart"/>
      <w:r w:rsidRPr="004D4FB6">
        <w:rPr>
          <w:rFonts w:ascii="Times New Roman" w:hAnsi="Times New Roman" w:cs="Times New Roman"/>
          <w:i/>
          <w:iCs/>
          <w:sz w:val="28"/>
          <w:szCs w:val="28"/>
          <w:shd w:val="clear" w:color="auto" w:fill="FFFFFF"/>
          <w:lang w:val="uk-UA"/>
        </w:rPr>
        <w:t>world</w:t>
      </w:r>
      <w:proofErr w:type="spellEnd"/>
      <w:r w:rsidRPr="004D4FB6">
        <w:rPr>
          <w:rFonts w:ascii="Times New Roman" w:hAnsi="Times New Roman" w:cs="Times New Roman"/>
          <w:i/>
          <w:iCs/>
          <w:sz w:val="28"/>
          <w:szCs w:val="28"/>
          <w:shd w:val="clear" w:color="auto" w:fill="FFFFFF"/>
          <w:lang w:val="uk-UA"/>
        </w:rPr>
        <w:t xml:space="preserve"> </w:t>
      </w:r>
      <w:proofErr w:type="spellStart"/>
      <w:r w:rsidRPr="004D4FB6">
        <w:rPr>
          <w:rFonts w:ascii="Times New Roman" w:hAnsi="Times New Roman" w:cs="Times New Roman"/>
          <w:i/>
          <w:iCs/>
          <w:sz w:val="28"/>
          <w:szCs w:val="28"/>
          <w:shd w:val="clear" w:color="auto" w:fill="FFFFFF"/>
          <w:lang w:val="uk-UA"/>
        </w:rPr>
        <w:t>science”</w:t>
      </w:r>
      <w:proofErr w:type="spellEnd"/>
      <w:r w:rsidRPr="004D4FB6">
        <w:rPr>
          <w:rFonts w:ascii="Times New Roman" w:hAnsi="Times New Roman" w:cs="Times New Roman"/>
          <w:i/>
          <w:iCs/>
          <w:sz w:val="28"/>
          <w:szCs w:val="28"/>
          <w:shd w:val="clear" w:color="auto" w:fill="FFFFFF"/>
          <w:lang w:val="uk-UA"/>
        </w:rPr>
        <w:t>(</w:t>
      </w:r>
      <w:proofErr w:type="spellStart"/>
      <w:r w:rsidRPr="004D4FB6">
        <w:rPr>
          <w:rFonts w:ascii="Times New Roman" w:hAnsi="Times New Roman" w:cs="Times New Roman"/>
          <w:i/>
          <w:iCs/>
          <w:sz w:val="28"/>
          <w:szCs w:val="28"/>
          <w:shd w:val="clear" w:color="auto" w:fill="FFFFFF"/>
          <w:lang w:val="uk-UA"/>
        </w:rPr>
        <w:t>December</w:t>
      </w:r>
      <w:proofErr w:type="spellEnd"/>
      <w:r w:rsidRPr="004D4FB6">
        <w:rPr>
          <w:rFonts w:ascii="Times New Roman" w:hAnsi="Times New Roman" w:cs="Times New Roman"/>
          <w:i/>
          <w:iCs/>
          <w:sz w:val="28"/>
          <w:szCs w:val="28"/>
          <w:shd w:val="clear" w:color="auto" w:fill="FFFFFF"/>
          <w:lang w:val="uk-UA"/>
        </w:rPr>
        <w:t xml:space="preserve"> 29-31, 2021) </w:t>
      </w:r>
      <w:proofErr w:type="spellStart"/>
      <w:r w:rsidRPr="004D4FB6">
        <w:rPr>
          <w:rFonts w:ascii="Times New Roman" w:hAnsi="Times New Roman" w:cs="Times New Roman"/>
          <w:iCs/>
          <w:sz w:val="28"/>
          <w:szCs w:val="28"/>
          <w:shd w:val="clear" w:color="auto" w:fill="FFFFFF"/>
          <w:lang w:val="uk-UA"/>
        </w:rPr>
        <w:t>Perfect</w:t>
      </w:r>
      <w:proofErr w:type="spellEnd"/>
      <w:r w:rsidRPr="004D4FB6">
        <w:rPr>
          <w:rFonts w:ascii="Times New Roman" w:hAnsi="Times New Roman" w:cs="Times New Roman"/>
          <w:iCs/>
          <w:sz w:val="28"/>
          <w:szCs w:val="28"/>
          <w:shd w:val="clear" w:color="auto" w:fill="FFFFFF"/>
          <w:lang w:val="uk-UA"/>
        </w:rPr>
        <w:t xml:space="preserve"> </w:t>
      </w:r>
      <w:proofErr w:type="spellStart"/>
      <w:r w:rsidRPr="004D4FB6">
        <w:rPr>
          <w:rFonts w:ascii="Times New Roman" w:hAnsi="Times New Roman" w:cs="Times New Roman"/>
          <w:iCs/>
          <w:sz w:val="28"/>
          <w:szCs w:val="28"/>
          <w:shd w:val="clear" w:color="auto" w:fill="FFFFFF"/>
          <w:lang w:val="uk-UA"/>
        </w:rPr>
        <w:t>Publishing</w:t>
      </w:r>
      <w:proofErr w:type="spellEnd"/>
      <w:r w:rsidRPr="004D4FB6">
        <w:rPr>
          <w:rFonts w:ascii="Times New Roman" w:hAnsi="Times New Roman" w:cs="Times New Roman"/>
          <w:iCs/>
          <w:sz w:val="28"/>
          <w:szCs w:val="28"/>
          <w:shd w:val="clear" w:color="auto" w:fill="FFFFFF"/>
          <w:lang w:val="uk-UA"/>
        </w:rPr>
        <w:t xml:space="preserve">, </w:t>
      </w:r>
      <w:proofErr w:type="spellStart"/>
      <w:r w:rsidRPr="004D4FB6">
        <w:rPr>
          <w:rFonts w:ascii="Times New Roman" w:hAnsi="Times New Roman" w:cs="Times New Roman"/>
          <w:iCs/>
          <w:sz w:val="28"/>
          <w:szCs w:val="28"/>
          <w:shd w:val="clear" w:color="auto" w:fill="FFFFFF"/>
          <w:lang w:val="uk-UA"/>
        </w:rPr>
        <w:t>Vancouver</w:t>
      </w:r>
      <w:proofErr w:type="spellEnd"/>
      <w:r w:rsidRPr="004D4FB6">
        <w:rPr>
          <w:rFonts w:ascii="Times New Roman" w:hAnsi="Times New Roman" w:cs="Times New Roman"/>
          <w:iCs/>
          <w:sz w:val="28"/>
          <w:szCs w:val="28"/>
          <w:shd w:val="clear" w:color="auto" w:fill="FFFFFF"/>
          <w:lang w:val="uk-UA"/>
        </w:rPr>
        <w:t xml:space="preserve">, </w:t>
      </w:r>
      <w:proofErr w:type="spellStart"/>
      <w:r w:rsidRPr="004D4FB6">
        <w:rPr>
          <w:rFonts w:ascii="Times New Roman" w:hAnsi="Times New Roman" w:cs="Times New Roman"/>
          <w:iCs/>
          <w:sz w:val="28"/>
          <w:szCs w:val="28"/>
          <w:shd w:val="clear" w:color="auto" w:fill="FFFFFF"/>
          <w:lang w:val="uk-UA"/>
        </w:rPr>
        <w:t>Canada</w:t>
      </w:r>
      <w:proofErr w:type="spellEnd"/>
      <w:r w:rsidRPr="004D4FB6">
        <w:rPr>
          <w:rFonts w:ascii="Times New Roman" w:hAnsi="Times New Roman" w:cs="Times New Roman"/>
          <w:iCs/>
          <w:sz w:val="28"/>
          <w:szCs w:val="28"/>
          <w:shd w:val="clear" w:color="auto" w:fill="FFFFFF"/>
          <w:lang w:val="uk-UA"/>
        </w:rPr>
        <w:t>. 2021. С</w:t>
      </w:r>
      <w:r w:rsidRPr="004D4FB6">
        <w:rPr>
          <w:rFonts w:ascii="Times New Roman" w:hAnsi="Times New Roman" w:cs="Times New Roman"/>
          <w:sz w:val="28"/>
          <w:szCs w:val="28"/>
          <w:shd w:val="clear" w:color="auto" w:fill="FFFFFF"/>
          <w:lang w:val="uk-UA"/>
        </w:rPr>
        <w:t>. 623–626.</w:t>
      </w:r>
    </w:p>
    <w:p w:rsidR="002C5F67" w:rsidRPr="004D4FB6" w:rsidRDefault="002C5F67" w:rsidP="002C5F67">
      <w:pPr>
        <w:pStyle w:val="a3"/>
        <w:numPr>
          <w:ilvl w:val="0"/>
          <w:numId w:val="39"/>
        </w:numPr>
        <w:spacing w:after="0" w:line="360" w:lineRule="auto"/>
        <w:ind w:left="0" w:firstLine="709"/>
        <w:jc w:val="both"/>
        <w:rPr>
          <w:rFonts w:ascii="Times New Roman" w:hAnsi="Times New Roman" w:cs="Times New Roman"/>
          <w:sz w:val="28"/>
          <w:szCs w:val="28"/>
          <w:lang w:val="uk-UA"/>
        </w:rPr>
      </w:pPr>
      <w:proofErr w:type="spellStart"/>
      <w:r w:rsidRPr="004D4FB6">
        <w:rPr>
          <w:rFonts w:ascii="Times New Roman" w:hAnsi="Times New Roman" w:cs="Times New Roman"/>
          <w:sz w:val="28"/>
          <w:szCs w:val="28"/>
          <w:lang w:val="uk-UA"/>
        </w:rPr>
        <w:t>Пов’якель</w:t>
      </w:r>
      <w:proofErr w:type="spellEnd"/>
      <w:r w:rsidRPr="004D4FB6">
        <w:rPr>
          <w:rFonts w:ascii="Times New Roman" w:hAnsi="Times New Roman" w:cs="Times New Roman"/>
          <w:sz w:val="28"/>
          <w:szCs w:val="28"/>
          <w:lang w:val="uk-UA"/>
        </w:rPr>
        <w:t xml:space="preserve"> Н. І. Психопрофілактика конфліктів. К. : Шкільний світ, 2012. 128 с.</w:t>
      </w:r>
    </w:p>
    <w:p w:rsidR="002C5F67" w:rsidRPr="004D4FB6" w:rsidRDefault="002C5F67" w:rsidP="002C5F67">
      <w:pPr>
        <w:pStyle w:val="a3"/>
        <w:numPr>
          <w:ilvl w:val="0"/>
          <w:numId w:val="39"/>
        </w:numPr>
        <w:spacing w:after="0" w:line="360" w:lineRule="auto"/>
        <w:ind w:left="0" w:firstLine="709"/>
        <w:jc w:val="both"/>
        <w:rPr>
          <w:rFonts w:ascii="Times New Roman" w:hAnsi="Times New Roman" w:cs="Times New Roman"/>
          <w:sz w:val="28"/>
          <w:szCs w:val="28"/>
          <w:lang w:val="uk-UA"/>
        </w:rPr>
      </w:pPr>
      <w:proofErr w:type="spellStart"/>
      <w:r w:rsidRPr="004D4FB6">
        <w:rPr>
          <w:rFonts w:ascii="Times New Roman" w:hAnsi="Times New Roman" w:cs="Times New Roman"/>
          <w:sz w:val="28"/>
          <w:szCs w:val="28"/>
          <w:lang w:val="uk-UA"/>
        </w:rPr>
        <w:t>Резнікова</w:t>
      </w:r>
      <w:proofErr w:type="spellEnd"/>
      <w:r w:rsidRPr="004D4FB6">
        <w:rPr>
          <w:rFonts w:ascii="Times New Roman" w:hAnsi="Times New Roman" w:cs="Times New Roman"/>
          <w:sz w:val="28"/>
          <w:szCs w:val="28"/>
          <w:lang w:val="uk-UA"/>
        </w:rPr>
        <w:t xml:space="preserve"> О. А., Солодка О. В. Психологічні особливості поведінки підлітків у конфліктних ситуаціях. </w:t>
      </w:r>
      <w:r w:rsidRPr="004D4FB6">
        <w:rPr>
          <w:rFonts w:ascii="Times New Roman" w:hAnsi="Times New Roman" w:cs="Times New Roman"/>
          <w:i/>
          <w:sz w:val="28"/>
          <w:szCs w:val="28"/>
          <w:lang w:val="uk-UA"/>
        </w:rPr>
        <w:t xml:space="preserve">Теорія і практика сучасної психології : зб. </w:t>
      </w:r>
      <w:proofErr w:type="spellStart"/>
      <w:r w:rsidRPr="004D4FB6">
        <w:rPr>
          <w:rFonts w:ascii="Times New Roman" w:hAnsi="Times New Roman" w:cs="Times New Roman"/>
          <w:i/>
          <w:sz w:val="28"/>
          <w:szCs w:val="28"/>
          <w:lang w:val="uk-UA"/>
        </w:rPr>
        <w:t>наук.праць</w:t>
      </w:r>
      <w:proofErr w:type="spellEnd"/>
      <w:r w:rsidRPr="004D4FB6">
        <w:rPr>
          <w:rFonts w:ascii="Times New Roman" w:hAnsi="Times New Roman" w:cs="Times New Roman"/>
          <w:i/>
          <w:sz w:val="28"/>
          <w:szCs w:val="28"/>
          <w:lang w:val="uk-UA"/>
        </w:rPr>
        <w:t xml:space="preserve"> Класичного </w:t>
      </w:r>
      <w:proofErr w:type="spellStart"/>
      <w:r w:rsidRPr="004D4FB6">
        <w:rPr>
          <w:rFonts w:ascii="Times New Roman" w:hAnsi="Times New Roman" w:cs="Times New Roman"/>
          <w:i/>
          <w:sz w:val="28"/>
          <w:szCs w:val="28"/>
          <w:lang w:val="uk-UA"/>
        </w:rPr>
        <w:t>приват</w:t>
      </w:r>
      <w:proofErr w:type="spellEnd"/>
      <w:r w:rsidRPr="004D4FB6">
        <w:rPr>
          <w:rFonts w:ascii="Times New Roman" w:hAnsi="Times New Roman" w:cs="Times New Roman"/>
          <w:i/>
          <w:sz w:val="28"/>
          <w:szCs w:val="28"/>
          <w:lang w:val="uk-UA"/>
        </w:rPr>
        <w:t>. ун-т.</w:t>
      </w:r>
      <w:r w:rsidRPr="004D4FB6">
        <w:rPr>
          <w:rFonts w:ascii="Times New Roman" w:hAnsi="Times New Roman" w:cs="Times New Roman"/>
          <w:sz w:val="28"/>
          <w:szCs w:val="28"/>
          <w:lang w:val="uk-UA"/>
        </w:rPr>
        <w:t xml:space="preserve"> Запоріжжя, 2018. С. 168–172.</w:t>
      </w:r>
    </w:p>
    <w:p w:rsidR="002C5F67" w:rsidRPr="004D4FB6" w:rsidRDefault="002C5F67" w:rsidP="002C5F67">
      <w:pPr>
        <w:pStyle w:val="a3"/>
        <w:numPr>
          <w:ilvl w:val="0"/>
          <w:numId w:val="39"/>
        </w:numPr>
        <w:spacing w:after="0" w:line="360" w:lineRule="auto"/>
        <w:ind w:left="0" w:firstLine="709"/>
        <w:jc w:val="both"/>
        <w:rPr>
          <w:rFonts w:ascii="Times New Roman" w:hAnsi="Times New Roman" w:cs="Times New Roman"/>
          <w:sz w:val="28"/>
          <w:szCs w:val="28"/>
          <w:lang w:val="uk-UA"/>
        </w:rPr>
      </w:pPr>
      <w:proofErr w:type="spellStart"/>
      <w:r w:rsidRPr="004D4FB6">
        <w:rPr>
          <w:rFonts w:ascii="Times New Roman" w:hAnsi="Times New Roman" w:cs="Times New Roman"/>
          <w:sz w:val="28"/>
          <w:szCs w:val="28"/>
          <w:lang w:val="uk-UA"/>
        </w:rPr>
        <w:t>Розвадовська</w:t>
      </w:r>
      <w:proofErr w:type="spellEnd"/>
      <w:r w:rsidRPr="004D4FB6">
        <w:rPr>
          <w:rFonts w:ascii="Times New Roman" w:hAnsi="Times New Roman" w:cs="Times New Roman"/>
          <w:sz w:val="28"/>
          <w:szCs w:val="28"/>
          <w:lang w:val="uk-UA"/>
        </w:rPr>
        <w:t xml:space="preserve"> О. В., Білоус Л. Й. Основні поняття та функції конфліктів. </w:t>
      </w:r>
      <w:r w:rsidRPr="004D4FB6">
        <w:rPr>
          <w:rFonts w:ascii="Times New Roman" w:hAnsi="Times New Roman" w:cs="Times New Roman"/>
          <w:i/>
          <w:sz w:val="28"/>
          <w:szCs w:val="28"/>
          <w:lang w:val="uk-UA"/>
        </w:rPr>
        <w:t>Збірник тез доповідей науково-практичної конференції «Пріоритети економічної науки ХХІ століття», 17 червня 2020 року</w:t>
      </w:r>
      <w:r w:rsidRPr="004D4FB6">
        <w:rPr>
          <w:rFonts w:ascii="Times New Roman" w:hAnsi="Times New Roman" w:cs="Times New Roman"/>
          <w:sz w:val="28"/>
          <w:szCs w:val="28"/>
          <w:lang w:val="uk-UA"/>
        </w:rPr>
        <w:t>. Івано-Франківськ : НАІР, 2020. Том 1. С. 139–141.</w:t>
      </w:r>
    </w:p>
    <w:p w:rsidR="002C5F67" w:rsidRPr="004D4FB6" w:rsidRDefault="002C5F67" w:rsidP="002C5F67">
      <w:pPr>
        <w:pStyle w:val="a3"/>
        <w:numPr>
          <w:ilvl w:val="0"/>
          <w:numId w:val="39"/>
        </w:numPr>
        <w:spacing w:after="0" w:line="360" w:lineRule="auto"/>
        <w:ind w:left="0" w:firstLine="709"/>
        <w:jc w:val="both"/>
        <w:rPr>
          <w:rFonts w:ascii="Times New Roman" w:hAnsi="Times New Roman" w:cs="Times New Roman"/>
          <w:sz w:val="28"/>
          <w:szCs w:val="28"/>
          <w:lang w:val="uk-UA"/>
        </w:rPr>
      </w:pPr>
      <w:proofErr w:type="spellStart"/>
      <w:r w:rsidRPr="004D4FB6">
        <w:rPr>
          <w:rFonts w:ascii="Times New Roman" w:hAnsi="Times New Roman" w:cs="Times New Roman"/>
          <w:sz w:val="28"/>
          <w:szCs w:val="28"/>
          <w:lang w:val="uk-UA"/>
        </w:rPr>
        <w:t>Савчин</w:t>
      </w:r>
      <w:proofErr w:type="spellEnd"/>
      <w:r w:rsidRPr="004D4FB6">
        <w:rPr>
          <w:rFonts w:ascii="Times New Roman" w:hAnsi="Times New Roman" w:cs="Times New Roman"/>
          <w:sz w:val="28"/>
          <w:szCs w:val="28"/>
          <w:lang w:val="uk-UA"/>
        </w:rPr>
        <w:t xml:space="preserve"> М. В., Василенко Л. П. Вікова психологія. К. : </w:t>
      </w:r>
      <w:proofErr w:type="spellStart"/>
      <w:r w:rsidRPr="004D4FB6">
        <w:rPr>
          <w:rFonts w:ascii="Times New Roman" w:hAnsi="Times New Roman" w:cs="Times New Roman"/>
          <w:sz w:val="28"/>
          <w:szCs w:val="28"/>
          <w:lang w:val="uk-UA"/>
        </w:rPr>
        <w:t>Академвидав</w:t>
      </w:r>
      <w:proofErr w:type="spellEnd"/>
      <w:r w:rsidRPr="004D4FB6">
        <w:rPr>
          <w:rFonts w:ascii="Times New Roman" w:hAnsi="Times New Roman" w:cs="Times New Roman"/>
          <w:sz w:val="28"/>
          <w:szCs w:val="28"/>
          <w:lang w:val="uk-UA"/>
        </w:rPr>
        <w:t>, 2005. 202 с.</w:t>
      </w:r>
    </w:p>
    <w:p w:rsidR="002C5F67" w:rsidRPr="004D4FB6" w:rsidRDefault="002C5F67" w:rsidP="002C5F67">
      <w:pPr>
        <w:pStyle w:val="a3"/>
        <w:numPr>
          <w:ilvl w:val="0"/>
          <w:numId w:val="39"/>
        </w:numPr>
        <w:spacing w:after="0" w:line="360" w:lineRule="auto"/>
        <w:ind w:left="0" w:firstLine="709"/>
        <w:jc w:val="both"/>
        <w:rPr>
          <w:rFonts w:ascii="Times New Roman" w:hAnsi="Times New Roman" w:cs="Times New Roman"/>
          <w:sz w:val="28"/>
          <w:szCs w:val="28"/>
          <w:lang w:val="uk-UA"/>
        </w:rPr>
      </w:pPr>
      <w:proofErr w:type="spellStart"/>
      <w:r w:rsidRPr="004D4FB6">
        <w:rPr>
          <w:rFonts w:ascii="Times New Roman" w:hAnsi="Times New Roman" w:cs="Times New Roman"/>
          <w:sz w:val="28"/>
          <w:szCs w:val="28"/>
          <w:lang w:val="uk-UA"/>
        </w:rPr>
        <w:t>Сапєльнікова</w:t>
      </w:r>
      <w:proofErr w:type="spellEnd"/>
      <w:r w:rsidRPr="004D4FB6">
        <w:rPr>
          <w:rFonts w:ascii="Times New Roman" w:hAnsi="Times New Roman" w:cs="Times New Roman"/>
          <w:sz w:val="28"/>
          <w:szCs w:val="28"/>
          <w:lang w:val="uk-UA"/>
        </w:rPr>
        <w:t xml:space="preserve"> Т. С., Білоцерківська Ю. О. Чинники конфліктної поведінки школярів 10-11 класів. </w:t>
      </w:r>
      <w:r w:rsidRPr="004D4FB6">
        <w:rPr>
          <w:rFonts w:ascii="Times New Roman" w:hAnsi="Times New Roman" w:cs="Times New Roman"/>
          <w:i/>
          <w:sz w:val="28"/>
          <w:szCs w:val="28"/>
          <w:lang w:val="uk-UA"/>
        </w:rPr>
        <w:t>Науковий вісник Херсонського державного університету. Серія: Психологічні науки</w:t>
      </w:r>
      <w:r w:rsidRPr="004D4FB6">
        <w:rPr>
          <w:rFonts w:ascii="Times New Roman" w:hAnsi="Times New Roman" w:cs="Times New Roman"/>
          <w:sz w:val="28"/>
          <w:szCs w:val="28"/>
          <w:lang w:val="uk-UA"/>
        </w:rPr>
        <w:t>. 2019. Вип. 1. С. 67–72.</w:t>
      </w:r>
    </w:p>
    <w:p w:rsidR="002C5F67" w:rsidRPr="004D4FB6" w:rsidRDefault="002C5F67" w:rsidP="002C5F67">
      <w:pPr>
        <w:pStyle w:val="a3"/>
        <w:numPr>
          <w:ilvl w:val="0"/>
          <w:numId w:val="39"/>
        </w:numPr>
        <w:spacing w:after="0" w:line="360" w:lineRule="auto"/>
        <w:ind w:left="0" w:firstLine="709"/>
        <w:jc w:val="both"/>
        <w:rPr>
          <w:rFonts w:ascii="Times New Roman" w:hAnsi="Times New Roman" w:cs="Times New Roman"/>
          <w:sz w:val="28"/>
          <w:szCs w:val="28"/>
          <w:lang w:val="uk-UA"/>
        </w:rPr>
      </w:pPr>
      <w:proofErr w:type="spellStart"/>
      <w:r w:rsidRPr="004D4FB6">
        <w:rPr>
          <w:rFonts w:ascii="Times New Roman" w:hAnsi="Times New Roman" w:cs="Times New Roman"/>
          <w:sz w:val="28"/>
          <w:szCs w:val="28"/>
          <w:lang w:val="uk-UA"/>
        </w:rPr>
        <w:t>Сергеєнкова</w:t>
      </w:r>
      <w:proofErr w:type="spellEnd"/>
      <w:r w:rsidRPr="004D4FB6">
        <w:rPr>
          <w:rFonts w:ascii="Times New Roman" w:hAnsi="Times New Roman" w:cs="Times New Roman"/>
          <w:sz w:val="28"/>
          <w:szCs w:val="28"/>
          <w:lang w:val="uk-UA"/>
        </w:rPr>
        <w:t xml:space="preserve"> О. П., Столярчук О. А., </w:t>
      </w:r>
      <w:proofErr w:type="spellStart"/>
      <w:r w:rsidRPr="004D4FB6">
        <w:rPr>
          <w:rFonts w:ascii="Times New Roman" w:hAnsi="Times New Roman" w:cs="Times New Roman"/>
          <w:sz w:val="28"/>
          <w:szCs w:val="28"/>
          <w:lang w:val="uk-UA"/>
        </w:rPr>
        <w:t>Коханова</w:t>
      </w:r>
      <w:proofErr w:type="spellEnd"/>
      <w:r w:rsidRPr="004D4FB6">
        <w:rPr>
          <w:rFonts w:ascii="Times New Roman" w:hAnsi="Times New Roman" w:cs="Times New Roman"/>
          <w:sz w:val="28"/>
          <w:szCs w:val="28"/>
          <w:lang w:val="uk-UA"/>
        </w:rPr>
        <w:t xml:space="preserve"> О. П. Вікова психологія. К. : «Центр учбової літератури», 2012 376 с.</w:t>
      </w:r>
    </w:p>
    <w:p w:rsidR="002C5F67" w:rsidRPr="004D4FB6" w:rsidRDefault="002C5F67" w:rsidP="002C5F67">
      <w:pPr>
        <w:pStyle w:val="a3"/>
        <w:numPr>
          <w:ilvl w:val="0"/>
          <w:numId w:val="39"/>
        </w:numPr>
        <w:spacing w:after="0" w:line="360" w:lineRule="auto"/>
        <w:ind w:left="0" w:firstLine="709"/>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Сорока А., </w:t>
      </w:r>
      <w:proofErr w:type="spellStart"/>
      <w:r w:rsidRPr="004D4FB6">
        <w:rPr>
          <w:rFonts w:ascii="Times New Roman" w:hAnsi="Times New Roman" w:cs="Times New Roman"/>
          <w:sz w:val="28"/>
          <w:szCs w:val="28"/>
          <w:lang w:val="uk-UA"/>
        </w:rPr>
        <w:t>Гмирь</w:t>
      </w:r>
      <w:proofErr w:type="spellEnd"/>
      <w:r w:rsidRPr="004D4FB6">
        <w:rPr>
          <w:rFonts w:ascii="Times New Roman" w:hAnsi="Times New Roman" w:cs="Times New Roman"/>
          <w:sz w:val="28"/>
          <w:szCs w:val="28"/>
          <w:lang w:val="uk-UA"/>
        </w:rPr>
        <w:t xml:space="preserve"> О. Психологічні особливості мотивації, стилів конфліктної поведінки та ціннісної сфери в підлітків та їх батьків. </w:t>
      </w:r>
      <w:r w:rsidRPr="004D4FB6">
        <w:rPr>
          <w:rFonts w:ascii="Times New Roman" w:hAnsi="Times New Roman" w:cs="Times New Roman"/>
          <w:i/>
          <w:sz w:val="28"/>
          <w:szCs w:val="28"/>
          <w:lang w:val="uk-UA"/>
        </w:rPr>
        <w:t xml:space="preserve">Науковий часопис Національного педагогічного університету імені М. П. Драгоманова. </w:t>
      </w:r>
      <w:r w:rsidRPr="004D4FB6">
        <w:rPr>
          <w:rFonts w:ascii="Times New Roman" w:hAnsi="Times New Roman" w:cs="Times New Roman"/>
          <w:i/>
          <w:sz w:val="28"/>
          <w:szCs w:val="28"/>
          <w:lang w:val="uk-UA"/>
        </w:rPr>
        <w:lastRenderedPageBreak/>
        <w:t>Серія 12: Психологічні науки : зб. наук. праць</w:t>
      </w:r>
      <w:r w:rsidRPr="004D4FB6">
        <w:rPr>
          <w:rFonts w:ascii="Times New Roman" w:hAnsi="Times New Roman" w:cs="Times New Roman"/>
          <w:sz w:val="28"/>
          <w:szCs w:val="28"/>
          <w:lang w:val="uk-UA"/>
        </w:rPr>
        <w:t>. Київ : Вид-во НПУ імені М. П. Драгоманова, 2021. Вип. 16 (61). С. 99–109.</w:t>
      </w:r>
    </w:p>
    <w:p w:rsidR="002C5F67" w:rsidRPr="004D4FB6" w:rsidRDefault="002C5F67" w:rsidP="002C5F67">
      <w:pPr>
        <w:pStyle w:val="a3"/>
        <w:numPr>
          <w:ilvl w:val="0"/>
          <w:numId w:val="39"/>
        </w:numPr>
        <w:spacing w:after="0" w:line="360" w:lineRule="auto"/>
        <w:ind w:left="0" w:firstLine="709"/>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Технології розв’язання конфліктів у педагогічній взаємодії : навчально-методичний посібник для студентів вищих </w:t>
      </w:r>
      <w:proofErr w:type="spellStart"/>
      <w:r w:rsidRPr="004D4FB6">
        <w:rPr>
          <w:rFonts w:ascii="Times New Roman" w:hAnsi="Times New Roman" w:cs="Times New Roman"/>
          <w:sz w:val="28"/>
          <w:szCs w:val="28"/>
          <w:lang w:val="uk-UA"/>
        </w:rPr>
        <w:t>навч</w:t>
      </w:r>
      <w:proofErr w:type="spellEnd"/>
      <w:r w:rsidRPr="004D4FB6">
        <w:rPr>
          <w:rFonts w:ascii="Times New Roman" w:hAnsi="Times New Roman" w:cs="Times New Roman"/>
          <w:sz w:val="28"/>
          <w:szCs w:val="28"/>
          <w:lang w:val="uk-UA"/>
        </w:rPr>
        <w:t>. закладів / Г. В. </w:t>
      </w:r>
      <w:proofErr w:type="spellStart"/>
      <w:r w:rsidRPr="004D4FB6">
        <w:rPr>
          <w:rFonts w:ascii="Times New Roman" w:hAnsi="Times New Roman" w:cs="Times New Roman"/>
          <w:sz w:val="28"/>
          <w:szCs w:val="28"/>
          <w:lang w:val="uk-UA"/>
        </w:rPr>
        <w:t>Ложкін</w:t>
      </w:r>
      <w:proofErr w:type="spellEnd"/>
      <w:r w:rsidRPr="004D4FB6">
        <w:rPr>
          <w:rFonts w:ascii="Times New Roman" w:hAnsi="Times New Roman" w:cs="Times New Roman"/>
          <w:sz w:val="28"/>
          <w:szCs w:val="28"/>
          <w:lang w:val="uk-UA"/>
        </w:rPr>
        <w:t xml:space="preserve">, М. О. Коць та ін. Луцьк : Інститут психології АПН України, Волинський </w:t>
      </w:r>
      <w:proofErr w:type="spellStart"/>
      <w:r w:rsidRPr="004D4FB6">
        <w:rPr>
          <w:rFonts w:ascii="Times New Roman" w:hAnsi="Times New Roman" w:cs="Times New Roman"/>
          <w:sz w:val="28"/>
          <w:szCs w:val="28"/>
          <w:lang w:val="uk-UA"/>
        </w:rPr>
        <w:t>держ</w:t>
      </w:r>
      <w:proofErr w:type="spellEnd"/>
      <w:r w:rsidRPr="004D4FB6">
        <w:rPr>
          <w:rFonts w:ascii="Times New Roman" w:hAnsi="Times New Roman" w:cs="Times New Roman"/>
          <w:sz w:val="28"/>
          <w:szCs w:val="28"/>
          <w:lang w:val="uk-UA"/>
        </w:rPr>
        <w:t>. Ун-т ім. Л. Українки, 2013. 256 с.</w:t>
      </w:r>
    </w:p>
    <w:p w:rsidR="002C5F67" w:rsidRPr="004D4FB6" w:rsidRDefault="002C5F67" w:rsidP="002C5F67">
      <w:pPr>
        <w:pStyle w:val="a3"/>
        <w:numPr>
          <w:ilvl w:val="0"/>
          <w:numId w:val="39"/>
        </w:numPr>
        <w:spacing w:after="0" w:line="360" w:lineRule="auto"/>
        <w:ind w:left="0" w:firstLine="709"/>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Токарева Н. Лабіринти дорослішання: психічний розвиток особистості підлітково-юнацького віку : монографія. Кривий Ріг : ТОВ «НВП «</w:t>
      </w:r>
      <w:proofErr w:type="spellStart"/>
      <w:r w:rsidRPr="004D4FB6">
        <w:rPr>
          <w:rFonts w:ascii="Times New Roman" w:hAnsi="Times New Roman" w:cs="Times New Roman"/>
          <w:sz w:val="28"/>
          <w:szCs w:val="28"/>
          <w:lang w:val="uk-UA"/>
        </w:rPr>
        <w:t>Інтерсервіс</w:t>
      </w:r>
      <w:proofErr w:type="spellEnd"/>
      <w:r w:rsidRPr="004D4FB6">
        <w:rPr>
          <w:rFonts w:ascii="Times New Roman" w:hAnsi="Times New Roman" w:cs="Times New Roman"/>
          <w:sz w:val="28"/>
          <w:szCs w:val="28"/>
          <w:lang w:val="uk-UA"/>
        </w:rPr>
        <w:t>»», 2021. 216 с.</w:t>
      </w:r>
    </w:p>
    <w:p w:rsidR="002C5F67" w:rsidRPr="004D4FB6" w:rsidRDefault="002C5F67" w:rsidP="002C5F67">
      <w:pPr>
        <w:pStyle w:val="a3"/>
        <w:numPr>
          <w:ilvl w:val="0"/>
          <w:numId w:val="39"/>
        </w:numPr>
        <w:spacing w:after="0" w:line="360" w:lineRule="auto"/>
        <w:ind w:left="0" w:firstLine="709"/>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Токарева Н. Психологічний контент конфліктної поведінки підлітків. </w:t>
      </w:r>
      <w:r w:rsidRPr="004D4FB6">
        <w:rPr>
          <w:rFonts w:ascii="Times New Roman" w:hAnsi="Times New Roman" w:cs="Times New Roman"/>
          <w:i/>
          <w:sz w:val="28"/>
          <w:szCs w:val="28"/>
          <w:lang w:val="uk-UA"/>
        </w:rPr>
        <w:t xml:space="preserve">Проблеми сучасної психології: </w:t>
      </w:r>
      <w:proofErr w:type="spellStart"/>
      <w:r w:rsidRPr="004D4FB6">
        <w:rPr>
          <w:rFonts w:ascii="Times New Roman" w:hAnsi="Times New Roman" w:cs="Times New Roman"/>
          <w:i/>
          <w:sz w:val="28"/>
          <w:szCs w:val="28"/>
          <w:lang w:val="uk-UA"/>
        </w:rPr>
        <w:t>зб.наук.праць</w:t>
      </w:r>
      <w:proofErr w:type="spellEnd"/>
      <w:r w:rsidRPr="004D4FB6">
        <w:rPr>
          <w:rFonts w:ascii="Times New Roman" w:hAnsi="Times New Roman" w:cs="Times New Roman"/>
          <w:i/>
          <w:sz w:val="28"/>
          <w:szCs w:val="28"/>
          <w:lang w:val="uk-UA"/>
        </w:rPr>
        <w:t xml:space="preserve"> К-ПНУ імені Івана Огієнка, Інституту психології ім. Г.С. Костюка НАПН України.</w:t>
      </w:r>
      <w:r w:rsidRPr="004D4FB6">
        <w:rPr>
          <w:rFonts w:ascii="Times New Roman" w:hAnsi="Times New Roman" w:cs="Times New Roman"/>
          <w:sz w:val="28"/>
          <w:szCs w:val="28"/>
          <w:lang w:val="uk-UA"/>
        </w:rPr>
        <w:t xml:space="preserve"> Кам’янець-Подільський, 2019. Вип. 45. С. 381–404.</w:t>
      </w:r>
    </w:p>
    <w:p w:rsidR="002C5F67" w:rsidRPr="004D4FB6" w:rsidRDefault="002C5F67" w:rsidP="002C5F67">
      <w:pPr>
        <w:pStyle w:val="a3"/>
        <w:numPr>
          <w:ilvl w:val="0"/>
          <w:numId w:val="39"/>
        </w:numPr>
        <w:spacing w:after="0" w:line="360" w:lineRule="auto"/>
        <w:ind w:left="0" w:firstLine="709"/>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Ульянова Т. Ю. Індивідуально-психологічні особливості конфліктності як властивості особистості : автореф. дис. канд. </w:t>
      </w:r>
      <w:proofErr w:type="spellStart"/>
      <w:r w:rsidRPr="004D4FB6">
        <w:rPr>
          <w:rFonts w:ascii="Times New Roman" w:hAnsi="Times New Roman" w:cs="Times New Roman"/>
          <w:sz w:val="28"/>
          <w:szCs w:val="28"/>
          <w:lang w:val="uk-UA"/>
        </w:rPr>
        <w:t>психол</w:t>
      </w:r>
      <w:proofErr w:type="spellEnd"/>
      <w:r w:rsidRPr="004D4FB6">
        <w:rPr>
          <w:rFonts w:ascii="Times New Roman" w:hAnsi="Times New Roman" w:cs="Times New Roman"/>
          <w:sz w:val="28"/>
          <w:szCs w:val="28"/>
          <w:lang w:val="uk-UA"/>
        </w:rPr>
        <w:t>. наук : 19.00.01. Одеса, 2017. 22 с.</w:t>
      </w:r>
    </w:p>
    <w:p w:rsidR="002C5F67" w:rsidRPr="004D4FB6" w:rsidRDefault="002C5F67" w:rsidP="002C5F67">
      <w:pPr>
        <w:pStyle w:val="a3"/>
        <w:numPr>
          <w:ilvl w:val="0"/>
          <w:numId w:val="39"/>
        </w:numPr>
        <w:spacing w:after="0" w:line="360" w:lineRule="auto"/>
        <w:ind w:left="0" w:firstLine="709"/>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Ульянова Т. Ю. Конфліктність як чинник співпереживання. </w:t>
      </w:r>
      <w:r w:rsidRPr="004D4FB6">
        <w:rPr>
          <w:rFonts w:ascii="Times New Roman" w:hAnsi="Times New Roman" w:cs="Times New Roman"/>
          <w:i/>
          <w:sz w:val="28"/>
          <w:szCs w:val="28"/>
          <w:lang w:val="uk-UA"/>
        </w:rPr>
        <w:t>Науковий вісник Південноукраїнського національного педагогічного університету ім. К. Д. Ушинського</w:t>
      </w:r>
      <w:r w:rsidRPr="004D4FB6">
        <w:rPr>
          <w:rFonts w:ascii="Times New Roman" w:hAnsi="Times New Roman" w:cs="Times New Roman"/>
          <w:sz w:val="28"/>
          <w:szCs w:val="28"/>
          <w:lang w:val="uk-UA"/>
        </w:rPr>
        <w:t>. 2014. № 7-8. С. 39–47.</w:t>
      </w:r>
    </w:p>
    <w:p w:rsidR="002C5F67" w:rsidRPr="004D4FB6" w:rsidRDefault="002C5F67" w:rsidP="002C5F67">
      <w:pPr>
        <w:pStyle w:val="a3"/>
        <w:numPr>
          <w:ilvl w:val="0"/>
          <w:numId w:val="39"/>
        </w:numPr>
        <w:spacing w:after="0" w:line="360" w:lineRule="auto"/>
        <w:ind w:left="0" w:firstLine="709"/>
        <w:jc w:val="both"/>
        <w:rPr>
          <w:rFonts w:ascii="Times New Roman" w:hAnsi="Times New Roman" w:cs="Times New Roman"/>
          <w:sz w:val="28"/>
          <w:szCs w:val="28"/>
          <w:lang w:val="uk-UA"/>
        </w:rPr>
      </w:pPr>
      <w:proofErr w:type="spellStart"/>
      <w:r w:rsidRPr="004D4FB6">
        <w:rPr>
          <w:rFonts w:ascii="Times New Roman" w:hAnsi="Times New Roman" w:cs="Times New Roman"/>
          <w:sz w:val="28"/>
          <w:szCs w:val="28"/>
          <w:lang w:val="uk-UA"/>
        </w:rPr>
        <w:t>Фройд</w:t>
      </w:r>
      <w:proofErr w:type="spellEnd"/>
      <w:r w:rsidRPr="004D4FB6">
        <w:rPr>
          <w:rFonts w:ascii="Times New Roman" w:hAnsi="Times New Roman" w:cs="Times New Roman"/>
          <w:sz w:val="28"/>
          <w:szCs w:val="28"/>
          <w:lang w:val="uk-UA"/>
        </w:rPr>
        <w:t xml:space="preserve"> З. Вступ до психоаналізу. Переклад з німецької : Петро </w:t>
      </w:r>
      <w:proofErr w:type="spellStart"/>
      <w:r w:rsidRPr="004D4FB6">
        <w:rPr>
          <w:rFonts w:ascii="Times New Roman" w:hAnsi="Times New Roman" w:cs="Times New Roman"/>
          <w:sz w:val="28"/>
          <w:szCs w:val="28"/>
          <w:lang w:val="uk-UA"/>
        </w:rPr>
        <w:t>Таращук</w:t>
      </w:r>
      <w:proofErr w:type="spellEnd"/>
      <w:r w:rsidRPr="004D4FB6">
        <w:rPr>
          <w:rFonts w:ascii="Times New Roman" w:hAnsi="Times New Roman" w:cs="Times New Roman"/>
          <w:sz w:val="28"/>
          <w:szCs w:val="28"/>
          <w:lang w:val="uk-UA"/>
        </w:rPr>
        <w:t>. Харків : КСД, 2015. 480 с.</w:t>
      </w:r>
    </w:p>
    <w:p w:rsidR="002C5F67" w:rsidRPr="004D4FB6" w:rsidRDefault="002C5F67" w:rsidP="002C5F67">
      <w:pPr>
        <w:pStyle w:val="a3"/>
        <w:numPr>
          <w:ilvl w:val="0"/>
          <w:numId w:val="39"/>
        </w:numPr>
        <w:spacing w:after="0" w:line="360" w:lineRule="auto"/>
        <w:ind w:left="0" w:firstLine="709"/>
        <w:jc w:val="both"/>
        <w:rPr>
          <w:rFonts w:ascii="Times New Roman" w:hAnsi="Times New Roman" w:cs="Times New Roman"/>
          <w:sz w:val="28"/>
          <w:szCs w:val="28"/>
          <w:lang w:val="uk-UA"/>
        </w:rPr>
      </w:pPr>
      <w:proofErr w:type="spellStart"/>
      <w:r w:rsidRPr="004D4FB6">
        <w:rPr>
          <w:rFonts w:ascii="Times New Roman" w:hAnsi="Times New Roman" w:cs="Times New Roman"/>
          <w:sz w:val="28"/>
          <w:szCs w:val="28"/>
          <w:lang w:val="uk-UA"/>
        </w:rPr>
        <w:t>Шапар</w:t>
      </w:r>
      <w:proofErr w:type="spellEnd"/>
      <w:r w:rsidRPr="004D4FB6">
        <w:rPr>
          <w:rFonts w:ascii="Times New Roman" w:hAnsi="Times New Roman" w:cs="Times New Roman"/>
          <w:sz w:val="28"/>
          <w:szCs w:val="28"/>
          <w:lang w:val="uk-UA"/>
        </w:rPr>
        <w:t xml:space="preserve"> В. Б. Психологічний тлумачний словник. Х. : Прапор, 2014. 1453 с.</w:t>
      </w:r>
    </w:p>
    <w:p w:rsidR="002C5F67" w:rsidRPr="004D4FB6" w:rsidRDefault="002C5F67" w:rsidP="002C5F67">
      <w:pPr>
        <w:pStyle w:val="a3"/>
        <w:numPr>
          <w:ilvl w:val="0"/>
          <w:numId w:val="39"/>
        </w:numPr>
        <w:spacing w:after="0" w:line="360" w:lineRule="auto"/>
        <w:ind w:left="0" w:firstLine="709"/>
        <w:jc w:val="both"/>
        <w:rPr>
          <w:rFonts w:ascii="Times New Roman" w:hAnsi="Times New Roman" w:cs="Times New Roman"/>
          <w:sz w:val="28"/>
          <w:szCs w:val="28"/>
          <w:lang w:val="uk-UA"/>
        </w:rPr>
      </w:pPr>
      <w:r w:rsidRPr="004D4FB6">
        <w:rPr>
          <w:rFonts w:ascii="Times New Roman" w:hAnsi="Times New Roman" w:cs="Times New Roman"/>
          <w:sz w:val="28"/>
          <w:szCs w:val="28"/>
          <w:lang w:val="uk-UA"/>
        </w:rPr>
        <w:t xml:space="preserve">Щербакова О. О., </w:t>
      </w:r>
      <w:proofErr w:type="spellStart"/>
      <w:r w:rsidRPr="004D4FB6">
        <w:rPr>
          <w:rFonts w:ascii="Times New Roman" w:hAnsi="Times New Roman" w:cs="Times New Roman"/>
          <w:sz w:val="28"/>
          <w:szCs w:val="28"/>
          <w:lang w:val="uk-UA"/>
        </w:rPr>
        <w:t>Кондрацька</w:t>
      </w:r>
      <w:proofErr w:type="spellEnd"/>
      <w:r w:rsidRPr="004D4FB6">
        <w:rPr>
          <w:rFonts w:ascii="Times New Roman" w:hAnsi="Times New Roman" w:cs="Times New Roman"/>
          <w:sz w:val="28"/>
          <w:szCs w:val="28"/>
          <w:lang w:val="uk-UA"/>
        </w:rPr>
        <w:t xml:space="preserve"> Л. В., </w:t>
      </w:r>
      <w:proofErr w:type="spellStart"/>
      <w:r w:rsidRPr="004D4FB6">
        <w:rPr>
          <w:rFonts w:ascii="Times New Roman" w:hAnsi="Times New Roman" w:cs="Times New Roman"/>
          <w:sz w:val="28"/>
          <w:szCs w:val="28"/>
          <w:lang w:val="uk-UA"/>
        </w:rPr>
        <w:t>Беженська</w:t>
      </w:r>
      <w:proofErr w:type="spellEnd"/>
      <w:r w:rsidRPr="004D4FB6">
        <w:rPr>
          <w:rFonts w:ascii="Times New Roman" w:hAnsi="Times New Roman" w:cs="Times New Roman"/>
          <w:sz w:val="28"/>
          <w:szCs w:val="28"/>
          <w:lang w:val="uk-UA"/>
        </w:rPr>
        <w:t xml:space="preserve"> А. А. Вікові особливості психоемоційного стану підлітків в умовах війни. </w:t>
      </w:r>
      <w:r w:rsidRPr="004D4FB6">
        <w:rPr>
          <w:rFonts w:ascii="Times New Roman" w:hAnsi="Times New Roman" w:cs="Times New Roman"/>
          <w:i/>
          <w:sz w:val="28"/>
          <w:szCs w:val="28"/>
          <w:lang w:val="uk-UA"/>
        </w:rPr>
        <w:t>Габітус.</w:t>
      </w:r>
      <w:r w:rsidRPr="004D4FB6">
        <w:rPr>
          <w:rFonts w:ascii="Times New Roman" w:hAnsi="Times New Roman" w:cs="Times New Roman"/>
          <w:sz w:val="28"/>
          <w:szCs w:val="28"/>
          <w:lang w:val="uk-UA"/>
        </w:rPr>
        <w:t xml:space="preserve"> 2023. Вип. 55. С. 67–72.</w:t>
      </w:r>
    </w:p>
    <w:p w:rsidR="002C5F67" w:rsidRPr="004D4FB6" w:rsidRDefault="002C5F67" w:rsidP="002C5F67">
      <w:pPr>
        <w:pStyle w:val="a3"/>
        <w:numPr>
          <w:ilvl w:val="0"/>
          <w:numId w:val="39"/>
        </w:numPr>
        <w:spacing w:after="0" w:line="360" w:lineRule="auto"/>
        <w:ind w:left="0" w:firstLine="709"/>
        <w:jc w:val="both"/>
        <w:rPr>
          <w:rFonts w:ascii="Times New Roman" w:hAnsi="Times New Roman" w:cs="Times New Roman"/>
          <w:sz w:val="28"/>
          <w:szCs w:val="28"/>
          <w:lang w:val="uk-UA"/>
        </w:rPr>
      </w:pPr>
      <w:proofErr w:type="spellStart"/>
      <w:r w:rsidRPr="004D4FB6">
        <w:rPr>
          <w:rFonts w:ascii="Times New Roman" w:hAnsi="Times New Roman" w:cs="Times New Roman"/>
          <w:sz w:val="28"/>
          <w:szCs w:val="28"/>
          <w:lang w:val="uk-UA"/>
        </w:rPr>
        <w:t>Яновська</w:t>
      </w:r>
      <w:proofErr w:type="spellEnd"/>
      <w:r w:rsidRPr="004D4FB6">
        <w:rPr>
          <w:rFonts w:ascii="Times New Roman" w:hAnsi="Times New Roman" w:cs="Times New Roman"/>
          <w:sz w:val="28"/>
          <w:szCs w:val="28"/>
          <w:lang w:val="uk-UA"/>
        </w:rPr>
        <w:t xml:space="preserve"> Т. А. Порівняльний аналіз особливостей конфліктної поведінки молодших та старших підлітків. </w:t>
      </w:r>
      <w:r w:rsidRPr="004D4FB6">
        <w:rPr>
          <w:rFonts w:ascii="Times New Roman" w:hAnsi="Times New Roman" w:cs="Times New Roman"/>
          <w:i/>
          <w:sz w:val="28"/>
          <w:szCs w:val="28"/>
          <w:lang w:val="uk-UA"/>
        </w:rPr>
        <w:t>Молодий вчений. Херсон</w:t>
      </w:r>
      <w:r w:rsidRPr="004D4FB6">
        <w:rPr>
          <w:rFonts w:ascii="Times New Roman" w:hAnsi="Times New Roman" w:cs="Times New Roman"/>
          <w:sz w:val="28"/>
          <w:szCs w:val="28"/>
          <w:lang w:val="uk-UA"/>
        </w:rPr>
        <w:t>. 2020. № 1 (77). С. 53–56.</w:t>
      </w:r>
    </w:p>
    <w:p w:rsidR="002C5F67" w:rsidRPr="004D4FB6" w:rsidRDefault="002C5F67" w:rsidP="002C5F67">
      <w:pPr>
        <w:pStyle w:val="a3"/>
        <w:numPr>
          <w:ilvl w:val="0"/>
          <w:numId w:val="39"/>
        </w:numPr>
        <w:spacing w:after="0" w:line="360" w:lineRule="auto"/>
        <w:ind w:left="0" w:firstLine="709"/>
        <w:jc w:val="both"/>
        <w:rPr>
          <w:rFonts w:ascii="Times New Roman" w:hAnsi="Times New Roman" w:cs="Times New Roman"/>
          <w:sz w:val="28"/>
          <w:szCs w:val="28"/>
          <w:lang w:val="uk-UA"/>
        </w:rPr>
      </w:pPr>
      <w:proofErr w:type="spellStart"/>
      <w:r w:rsidRPr="004D4FB6">
        <w:rPr>
          <w:rFonts w:ascii="Times New Roman" w:hAnsi="Times New Roman" w:cs="Times New Roman"/>
          <w:sz w:val="28"/>
          <w:szCs w:val="28"/>
          <w:lang w:val="uk-UA"/>
        </w:rPr>
        <w:lastRenderedPageBreak/>
        <w:t>Яновська</w:t>
      </w:r>
      <w:proofErr w:type="spellEnd"/>
      <w:r w:rsidRPr="004D4FB6">
        <w:rPr>
          <w:rFonts w:ascii="Times New Roman" w:hAnsi="Times New Roman" w:cs="Times New Roman"/>
          <w:sz w:val="28"/>
          <w:szCs w:val="28"/>
          <w:lang w:val="uk-UA"/>
        </w:rPr>
        <w:t xml:space="preserve"> Т. А. Психологічні основи профілактики практичним психологом конфліктів у підлітковому середовищі. </w:t>
      </w:r>
      <w:r w:rsidRPr="004D4FB6">
        <w:rPr>
          <w:rFonts w:ascii="Times New Roman" w:hAnsi="Times New Roman" w:cs="Times New Roman"/>
          <w:i/>
          <w:sz w:val="28"/>
          <w:szCs w:val="28"/>
          <w:lang w:val="uk-UA"/>
        </w:rPr>
        <w:t>Молодий вчений. Херсон.</w:t>
      </w:r>
      <w:r w:rsidRPr="004D4FB6">
        <w:rPr>
          <w:rFonts w:ascii="Times New Roman" w:hAnsi="Times New Roman" w:cs="Times New Roman"/>
          <w:sz w:val="28"/>
          <w:szCs w:val="28"/>
          <w:lang w:val="uk-UA"/>
        </w:rPr>
        <w:t xml:space="preserve"> 2021. № 7 (95). С. 45–49.</w:t>
      </w:r>
    </w:p>
    <w:p w:rsidR="002C5F67" w:rsidRPr="004D4FB6" w:rsidRDefault="002C5F67" w:rsidP="002C5F67">
      <w:pPr>
        <w:pStyle w:val="a3"/>
        <w:numPr>
          <w:ilvl w:val="0"/>
          <w:numId w:val="39"/>
        </w:numPr>
        <w:spacing w:after="0" w:line="360" w:lineRule="auto"/>
        <w:ind w:left="0" w:firstLine="709"/>
        <w:jc w:val="both"/>
        <w:rPr>
          <w:rFonts w:ascii="Times New Roman" w:hAnsi="Times New Roman" w:cs="Times New Roman"/>
          <w:sz w:val="28"/>
          <w:szCs w:val="28"/>
          <w:lang w:val="uk-UA"/>
        </w:rPr>
      </w:pPr>
      <w:proofErr w:type="spellStart"/>
      <w:r w:rsidRPr="004D4FB6">
        <w:rPr>
          <w:rFonts w:ascii="Times New Roman" w:hAnsi="Times New Roman" w:cs="Times New Roman"/>
          <w:sz w:val="28"/>
          <w:szCs w:val="28"/>
          <w:lang w:val="uk-UA"/>
        </w:rPr>
        <w:t>Яновська</w:t>
      </w:r>
      <w:proofErr w:type="spellEnd"/>
      <w:r w:rsidRPr="004D4FB6">
        <w:rPr>
          <w:rFonts w:ascii="Times New Roman" w:hAnsi="Times New Roman" w:cs="Times New Roman"/>
          <w:sz w:val="28"/>
          <w:szCs w:val="28"/>
          <w:lang w:val="uk-UA"/>
        </w:rPr>
        <w:t xml:space="preserve"> Т. А. Психологічні особливості прояву конфліктної поведінки підлітків із різним рівнем самооцінки. </w:t>
      </w:r>
      <w:r w:rsidRPr="004D4FB6">
        <w:rPr>
          <w:rFonts w:ascii="Times New Roman" w:hAnsi="Times New Roman" w:cs="Times New Roman"/>
          <w:i/>
          <w:sz w:val="28"/>
          <w:szCs w:val="28"/>
          <w:lang w:val="uk-UA"/>
        </w:rPr>
        <w:t>Психологія і особистість</w:t>
      </w:r>
      <w:r w:rsidRPr="004D4FB6">
        <w:rPr>
          <w:rFonts w:ascii="Times New Roman" w:hAnsi="Times New Roman" w:cs="Times New Roman"/>
          <w:sz w:val="28"/>
          <w:szCs w:val="28"/>
          <w:lang w:val="uk-UA"/>
        </w:rPr>
        <w:t>. 2016. № 1 (9). С. 93–108.</w:t>
      </w:r>
    </w:p>
    <w:p w:rsidR="002C5F67" w:rsidRPr="004D4FB6" w:rsidRDefault="002C5F67" w:rsidP="002C5F67">
      <w:pPr>
        <w:pStyle w:val="a3"/>
        <w:numPr>
          <w:ilvl w:val="0"/>
          <w:numId w:val="39"/>
        </w:numPr>
        <w:spacing w:after="0" w:line="360" w:lineRule="auto"/>
        <w:ind w:left="0" w:firstLine="709"/>
        <w:jc w:val="both"/>
        <w:rPr>
          <w:rFonts w:ascii="Times New Roman" w:hAnsi="Times New Roman" w:cs="Times New Roman"/>
          <w:sz w:val="28"/>
          <w:szCs w:val="28"/>
          <w:lang w:val="uk-UA"/>
        </w:rPr>
      </w:pPr>
      <w:proofErr w:type="spellStart"/>
      <w:r w:rsidRPr="004D4FB6">
        <w:rPr>
          <w:rFonts w:ascii="Times New Roman" w:hAnsi="Times New Roman" w:cs="Times New Roman"/>
          <w:sz w:val="28"/>
          <w:szCs w:val="28"/>
          <w:lang w:val="uk-UA"/>
        </w:rPr>
        <w:t>Яхно</w:t>
      </w:r>
      <w:proofErr w:type="spellEnd"/>
      <w:r w:rsidRPr="004D4FB6">
        <w:rPr>
          <w:rFonts w:ascii="Times New Roman" w:hAnsi="Times New Roman" w:cs="Times New Roman"/>
          <w:sz w:val="28"/>
          <w:szCs w:val="28"/>
          <w:lang w:val="uk-UA"/>
        </w:rPr>
        <w:t xml:space="preserve"> Т. П., </w:t>
      </w:r>
      <w:proofErr w:type="spellStart"/>
      <w:r w:rsidRPr="004D4FB6">
        <w:rPr>
          <w:rFonts w:ascii="Times New Roman" w:hAnsi="Times New Roman" w:cs="Times New Roman"/>
          <w:sz w:val="28"/>
          <w:szCs w:val="28"/>
          <w:lang w:val="uk-UA"/>
        </w:rPr>
        <w:t>Куревіна</w:t>
      </w:r>
      <w:proofErr w:type="spellEnd"/>
      <w:r w:rsidRPr="004D4FB6">
        <w:rPr>
          <w:rFonts w:ascii="Times New Roman" w:hAnsi="Times New Roman" w:cs="Times New Roman"/>
          <w:sz w:val="28"/>
          <w:szCs w:val="28"/>
          <w:lang w:val="uk-UA"/>
        </w:rPr>
        <w:t xml:space="preserve"> І. О. </w:t>
      </w:r>
      <w:proofErr w:type="spellStart"/>
      <w:r w:rsidRPr="004D4FB6">
        <w:rPr>
          <w:rFonts w:ascii="Times New Roman" w:hAnsi="Times New Roman" w:cs="Times New Roman"/>
          <w:sz w:val="28"/>
          <w:szCs w:val="28"/>
          <w:lang w:val="uk-UA"/>
        </w:rPr>
        <w:t>Конфліктологія</w:t>
      </w:r>
      <w:proofErr w:type="spellEnd"/>
      <w:r w:rsidRPr="004D4FB6">
        <w:rPr>
          <w:rFonts w:ascii="Times New Roman" w:hAnsi="Times New Roman" w:cs="Times New Roman"/>
          <w:sz w:val="28"/>
          <w:szCs w:val="28"/>
          <w:lang w:val="uk-UA"/>
        </w:rPr>
        <w:t xml:space="preserve"> та теорія переговорів : </w:t>
      </w:r>
      <w:proofErr w:type="spellStart"/>
      <w:r w:rsidRPr="004D4FB6">
        <w:rPr>
          <w:rFonts w:ascii="Times New Roman" w:hAnsi="Times New Roman" w:cs="Times New Roman"/>
          <w:sz w:val="28"/>
          <w:szCs w:val="28"/>
          <w:lang w:val="uk-UA"/>
        </w:rPr>
        <w:t>навч</w:t>
      </w:r>
      <w:proofErr w:type="spellEnd"/>
      <w:r w:rsidRPr="004D4FB6">
        <w:rPr>
          <w:rFonts w:ascii="Times New Roman" w:hAnsi="Times New Roman" w:cs="Times New Roman"/>
          <w:sz w:val="28"/>
          <w:szCs w:val="28"/>
          <w:lang w:val="uk-UA"/>
        </w:rPr>
        <w:t xml:space="preserve">. </w:t>
      </w:r>
      <w:proofErr w:type="spellStart"/>
      <w:r w:rsidRPr="004D4FB6">
        <w:rPr>
          <w:rFonts w:ascii="Times New Roman" w:hAnsi="Times New Roman" w:cs="Times New Roman"/>
          <w:sz w:val="28"/>
          <w:szCs w:val="28"/>
          <w:lang w:val="uk-UA"/>
        </w:rPr>
        <w:t>посіб</w:t>
      </w:r>
      <w:proofErr w:type="spellEnd"/>
      <w:r w:rsidRPr="004D4FB6">
        <w:rPr>
          <w:rFonts w:ascii="Times New Roman" w:hAnsi="Times New Roman" w:cs="Times New Roman"/>
          <w:sz w:val="28"/>
          <w:szCs w:val="28"/>
          <w:lang w:val="uk-UA"/>
        </w:rPr>
        <w:t>. Київ : Центр учбової літератури, 2021. 168 с.</w:t>
      </w:r>
    </w:p>
    <w:p w:rsidR="002C5F67" w:rsidRPr="004D4FB6" w:rsidRDefault="002C5F67" w:rsidP="002C5F67">
      <w:pPr>
        <w:pStyle w:val="a3"/>
        <w:numPr>
          <w:ilvl w:val="0"/>
          <w:numId w:val="39"/>
        </w:numPr>
        <w:spacing w:after="0" w:line="360" w:lineRule="auto"/>
        <w:ind w:left="0" w:firstLine="709"/>
        <w:jc w:val="both"/>
        <w:rPr>
          <w:rFonts w:ascii="Times New Roman" w:hAnsi="Times New Roman" w:cs="Times New Roman"/>
          <w:sz w:val="28"/>
          <w:szCs w:val="28"/>
          <w:lang w:val="uk-UA"/>
        </w:rPr>
      </w:pPr>
      <w:proofErr w:type="spellStart"/>
      <w:r w:rsidRPr="004D4FB6">
        <w:rPr>
          <w:rFonts w:ascii="Times New Roman" w:hAnsi="Times New Roman" w:cs="Times New Roman"/>
          <w:sz w:val="28"/>
          <w:szCs w:val="28"/>
          <w:lang w:val="uk-UA"/>
        </w:rPr>
        <w:t>Coser</w:t>
      </w:r>
      <w:proofErr w:type="spellEnd"/>
      <w:r w:rsidRPr="004D4FB6">
        <w:rPr>
          <w:rFonts w:ascii="Times New Roman" w:hAnsi="Times New Roman" w:cs="Times New Roman"/>
          <w:sz w:val="28"/>
          <w:szCs w:val="28"/>
          <w:lang w:val="uk-UA"/>
        </w:rPr>
        <w:t xml:space="preserve"> L. A. </w:t>
      </w:r>
      <w:proofErr w:type="spellStart"/>
      <w:r w:rsidRPr="004D4FB6">
        <w:rPr>
          <w:rFonts w:ascii="Times New Roman" w:eastAsia="Times New Roman" w:hAnsi="Times New Roman" w:cs="Times New Roman"/>
          <w:iCs/>
          <w:sz w:val="28"/>
          <w:szCs w:val="28"/>
          <w:lang w:val="uk-UA" w:eastAsia="ru-RU"/>
        </w:rPr>
        <w:t>Conflict</w:t>
      </w:r>
      <w:proofErr w:type="spellEnd"/>
      <w:r w:rsidRPr="004D4FB6">
        <w:rPr>
          <w:rFonts w:ascii="Times New Roman" w:eastAsia="Times New Roman" w:hAnsi="Times New Roman" w:cs="Times New Roman"/>
          <w:iCs/>
          <w:sz w:val="28"/>
          <w:szCs w:val="28"/>
          <w:lang w:val="uk-UA" w:eastAsia="ru-RU"/>
        </w:rPr>
        <w:t xml:space="preserve"> </w:t>
      </w:r>
      <w:proofErr w:type="spellStart"/>
      <w:r w:rsidRPr="004D4FB6">
        <w:rPr>
          <w:rFonts w:ascii="Times New Roman" w:eastAsia="Times New Roman" w:hAnsi="Times New Roman" w:cs="Times New Roman"/>
          <w:iCs/>
          <w:sz w:val="28"/>
          <w:szCs w:val="28"/>
          <w:lang w:val="uk-UA" w:eastAsia="ru-RU"/>
        </w:rPr>
        <w:t>and</w:t>
      </w:r>
      <w:proofErr w:type="spellEnd"/>
      <w:r w:rsidRPr="004D4FB6">
        <w:rPr>
          <w:rFonts w:ascii="Times New Roman" w:eastAsia="Times New Roman" w:hAnsi="Times New Roman" w:cs="Times New Roman"/>
          <w:iCs/>
          <w:sz w:val="28"/>
          <w:szCs w:val="28"/>
          <w:lang w:val="uk-UA" w:eastAsia="ru-RU"/>
        </w:rPr>
        <w:t xml:space="preserve"> </w:t>
      </w:r>
      <w:proofErr w:type="spellStart"/>
      <w:r w:rsidRPr="004D4FB6">
        <w:rPr>
          <w:rFonts w:ascii="Times New Roman" w:eastAsia="Times New Roman" w:hAnsi="Times New Roman" w:cs="Times New Roman"/>
          <w:iCs/>
          <w:sz w:val="28"/>
          <w:szCs w:val="28"/>
          <w:lang w:val="uk-UA" w:eastAsia="ru-RU"/>
        </w:rPr>
        <w:t>Consensus</w:t>
      </w:r>
      <w:proofErr w:type="spellEnd"/>
      <w:r w:rsidRPr="004D4FB6">
        <w:rPr>
          <w:rFonts w:ascii="Times New Roman" w:eastAsia="Times New Roman" w:hAnsi="Times New Roman" w:cs="Times New Roman"/>
          <w:sz w:val="28"/>
          <w:szCs w:val="28"/>
          <w:lang w:val="uk-UA" w:eastAsia="ru-RU"/>
        </w:rPr>
        <w:t xml:space="preserve">. </w:t>
      </w:r>
      <w:proofErr w:type="spellStart"/>
      <w:r w:rsidRPr="004D4FB6">
        <w:rPr>
          <w:rFonts w:ascii="Times New Roman" w:hAnsi="Times New Roman" w:cs="Times New Roman"/>
          <w:sz w:val="28"/>
          <w:szCs w:val="28"/>
          <w:lang w:val="uk-UA"/>
        </w:rPr>
        <w:t>New</w:t>
      </w:r>
      <w:proofErr w:type="spellEnd"/>
      <w:r w:rsidRPr="004D4FB6">
        <w:rPr>
          <w:rFonts w:ascii="Times New Roman" w:hAnsi="Times New Roman" w:cs="Times New Roman"/>
          <w:sz w:val="28"/>
          <w:szCs w:val="28"/>
          <w:lang w:val="uk-UA"/>
        </w:rPr>
        <w:t xml:space="preserve"> </w:t>
      </w:r>
      <w:proofErr w:type="spellStart"/>
      <w:r w:rsidRPr="004D4FB6">
        <w:rPr>
          <w:rFonts w:ascii="Times New Roman" w:hAnsi="Times New Roman" w:cs="Times New Roman"/>
          <w:sz w:val="28"/>
          <w:szCs w:val="28"/>
          <w:lang w:val="uk-UA"/>
        </w:rPr>
        <w:t>York</w:t>
      </w:r>
      <w:proofErr w:type="spellEnd"/>
      <w:r w:rsidRPr="004D4FB6">
        <w:rPr>
          <w:rFonts w:ascii="Times New Roman" w:hAnsi="Times New Roman" w:cs="Times New Roman"/>
          <w:sz w:val="28"/>
          <w:szCs w:val="28"/>
          <w:lang w:val="uk-UA"/>
        </w:rPr>
        <w:t xml:space="preserve"> : </w:t>
      </w:r>
      <w:proofErr w:type="spellStart"/>
      <w:r w:rsidRPr="004D4FB6">
        <w:rPr>
          <w:rFonts w:ascii="Times New Roman" w:hAnsi="Times New Roman" w:cs="Times New Roman"/>
          <w:bCs/>
          <w:sz w:val="28"/>
          <w:szCs w:val="28"/>
          <w:shd w:val="clear" w:color="auto" w:fill="FFFFFF"/>
          <w:lang w:val="uk-UA"/>
        </w:rPr>
        <w:t>Free</w:t>
      </w:r>
      <w:proofErr w:type="spellEnd"/>
      <w:r w:rsidRPr="004D4FB6">
        <w:rPr>
          <w:rFonts w:ascii="Times New Roman" w:hAnsi="Times New Roman" w:cs="Times New Roman"/>
          <w:bCs/>
          <w:sz w:val="28"/>
          <w:szCs w:val="28"/>
          <w:shd w:val="clear" w:color="auto" w:fill="FFFFFF"/>
          <w:lang w:val="uk-UA"/>
        </w:rPr>
        <w:t xml:space="preserve"> </w:t>
      </w:r>
      <w:proofErr w:type="spellStart"/>
      <w:r w:rsidRPr="004D4FB6">
        <w:rPr>
          <w:rFonts w:ascii="Times New Roman" w:hAnsi="Times New Roman" w:cs="Times New Roman"/>
          <w:bCs/>
          <w:sz w:val="28"/>
          <w:szCs w:val="28"/>
          <w:shd w:val="clear" w:color="auto" w:fill="FFFFFF"/>
          <w:lang w:val="uk-UA"/>
        </w:rPr>
        <w:t>Pr</w:t>
      </w:r>
      <w:proofErr w:type="spellEnd"/>
      <w:r w:rsidRPr="004D4FB6">
        <w:rPr>
          <w:rFonts w:ascii="Times New Roman" w:hAnsi="Times New Roman" w:cs="Times New Roman"/>
          <w:bCs/>
          <w:sz w:val="28"/>
          <w:szCs w:val="28"/>
          <w:shd w:val="clear" w:color="auto" w:fill="FFFFFF"/>
          <w:lang w:val="uk-UA"/>
        </w:rPr>
        <w:t xml:space="preserve">, </w:t>
      </w:r>
      <w:r w:rsidRPr="004D4FB6">
        <w:rPr>
          <w:rFonts w:ascii="Times New Roman" w:eastAsia="Times New Roman" w:hAnsi="Times New Roman" w:cs="Times New Roman"/>
          <w:sz w:val="28"/>
          <w:szCs w:val="28"/>
          <w:lang w:val="uk-UA" w:eastAsia="ru-RU"/>
        </w:rPr>
        <w:t>1984. 436 р.</w:t>
      </w:r>
    </w:p>
    <w:p w:rsidR="002C5F67" w:rsidRPr="004D4FB6" w:rsidRDefault="002C5F67" w:rsidP="002C5F67">
      <w:pPr>
        <w:pStyle w:val="a3"/>
        <w:numPr>
          <w:ilvl w:val="0"/>
          <w:numId w:val="39"/>
        </w:numPr>
        <w:spacing w:after="0" w:line="360" w:lineRule="auto"/>
        <w:ind w:left="0" w:firstLine="709"/>
        <w:jc w:val="both"/>
        <w:rPr>
          <w:rFonts w:ascii="Times New Roman" w:hAnsi="Times New Roman" w:cs="Times New Roman"/>
          <w:sz w:val="28"/>
          <w:szCs w:val="28"/>
          <w:lang w:val="uk-UA"/>
        </w:rPr>
      </w:pPr>
      <w:proofErr w:type="spellStart"/>
      <w:r w:rsidRPr="004D4FB6">
        <w:rPr>
          <w:rFonts w:ascii="Times New Roman" w:hAnsi="Times New Roman" w:cs="Times New Roman"/>
          <w:sz w:val="28"/>
          <w:szCs w:val="28"/>
          <w:lang w:val="uk-UA"/>
        </w:rPr>
        <w:t>Kalaur</w:t>
      </w:r>
      <w:proofErr w:type="spellEnd"/>
      <w:r w:rsidRPr="004D4FB6">
        <w:rPr>
          <w:rFonts w:ascii="Times New Roman" w:hAnsi="Times New Roman" w:cs="Times New Roman"/>
          <w:sz w:val="28"/>
          <w:szCs w:val="28"/>
          <w:lang w:val="uk-UA"/>
        </w:rPr>
        <w:t xml:space="preserve"> S. M. </w:t>
      </w:r>
      <w:proofErr w:type="spellStart"/>
      <w:r w:rsidRPr="004D4FB6">
        <w:rPr>
          <w:rFonts w:ascii="Times New Roman" w:hAnsi="Times New Roman" w:cs="Times New Roman"/>
          <w:sz w:val="28"/>
          <w:szCs w:val="28"/>
          <w:lang w:val="uk-UA"/>
        </w:rPr>
        <w:t>Common</w:t>
      </w:r>
      <w:proofErr w:type="spellEnd"/>
      <w:r w:rsidRPr="004D4FB6">
        <w:rPr>
          <w:rFonts w:ascii="Times New Roman" w:hAnsi="Times New Roman" w:cs="Times New Roman"/>
          <w:sz w:val="28"/>
          <w:szCs w:val="28"/>
          <w:lang w:val="uk-UA"/>
        </w:rPr>
        <w:t xml:space="preserve"> </w:t>
      </w:r>
      <w:proofErr w:type="spellStart"/>
      <w:r w:rsidRPr="004D4FB6">
        <w:rPr>
          <w:rFonts w:ascii="Times New Roman" w:hAnsi="Times New Roman" w:cs="Times New Roman"/>
          <w:sz w:val="28"/>
          <w:szCs w:val="28"/>
          <w:lang w:val="uk-UA"/>
        </w:rPr>
        <w:t>approaches</w:t>
      </w:r>
      <w:proofErr w:type="spellEnd"/>
      <w:r w:rsidRPr="004D4FB6">
        <w:rPr>
          <w:rFonts w:ascii="Times New Roman" w:hAnsi="Times New Roman" w:cs="Times New Roman"/>
          <w:sz w:val="28"/>
          <w:szCs w:val="28"/>
          <w:lang w:val="uk-UA"/>
        </w:rPr>
        <w:t xml:space="preserve"> </w:t>
      </w:r>
      <w:proofErr w:type="spellStart"/>
      <w:r w:rsidRPr="004D4FB6">
        <w:rPr>
          <w:rFonts w:ascii="Times New Roman" w:hAnsi="Times New Roman" w:cs="Times New Roman"/>
          <w:sz w:val="28"/>
          <w:szCs w:val="28"/>
          <w:lang w:val="uk-UA"/>
        </w:rPr>
        <w:t>to</w:t>
      </w:r>
      <w:proofErr w:type="spellEnd"/>
      <w:r w:rsidRPr="004D4FB6">
        <w:rPr>
          <w:rFonts w:ascii="Times New Roman" w:hAnsi="Times New Roman" w:cs="Times New Roman"/>
          <w:sz w:val="28"/>
          <w:szCs w:val="28"/>
          <w:lang w:val="uk-UA"/>
        </w:rPr>
        <w:t xml:space="preserve"> </w:t>
      </w:r>
      <w:proofErr w:type="spellStart"/>
      <w:r w:rsidRPr="004D4FB6">
        <w:rPr>
          <w:rFonts w:ascii="Times New Roman" w:hAnsi="Times New Roman" w:cs="Times New Roman"/>
          <w:sz w:val="28"/>
          <w:szCs w:val="28"/>
          <w:lang w:val="uk-UA"/>
        </w:rPr>
        <w:t>the</w:t>
      </w:r>
      <w:proofErr w:type="spellEnd"/>
      <w:r w:rsidRPr="004D4FB6">
        <w:rPr>
          <w:rFonts w:ascii="Times New Roman" w:hAnsi="Times New Roman" w:cs="Times New Roman"/>
          <w:sz w:val="28"/>
          <w:szCs w:val="28"/>
          <w:lang w:val="uk-UA"/>
        </w:rPr>
        <w:t xml:space="preserve"> </w:t>
      </w:r>
      <w:proofErr w:type="spellStart"/>
      <w:r w:rsidRPr="004D4FB6">
        <w:rPr>
          <w:rFonts w:ascii="Times New Roman" w:hAnsi="Times New Roman" w:cs="Times New Roman"/>
          <w:sz w:val="28"/>
          <w:szCs w:val="28"/>
          <w:lang w:val="uk-UA"/>
        </w:rPr>
        <w:t>training</w:t>
      </w:r>
      <w:proofErr w:type="spellEnd"/>
      <w:r w:rsidRPr="004D4FB6">
        <w:rPr>
          <w:rFonts w:ascii="Times New Roman" w:hAnsi="Times New Roman" w:cs="Times New Roman"/>
          <w:sz w:val="28"/>
          <w:szCs w:val="28"/>
          <w:lang w:val="uk-UA"/>
        </w:rPr>
        <w:t xml:space="preserve"> </w:t>
      </w:r>
      <w:proofErr w:type="spellStart"/>
      <w:r w:rsidRPr="004D4FB6">
        <w:rPr>
          <w:rFonts w:ascii="Times New Roman" w:hAnsi="Times New Roman" w:cs="Times New Roman"/>
          <w:sz w:val="28"/>
          <w:szCs w:val="28"/>
          <w:lang w:val="uk-UA"/>
        </w:rPr>
        <w:t>of</w:t>
      </w:r>
      <w:proofErr w:type="spellEnd"/>
      <w:r w:rsidRPr="004D4FB6">
        <w:rPr>
          <w:rFonts w:ascii="Times New Roman" w:hAnsi="Times New Roman" w:cs="Times New Roman"/>
          <w:sz w:val="28"/>
          <w:szCs w:val="28"/>
          <w:lang w:val="uk-UA"/>
        </w:rPr>
        <w:t xml:space="preserve"> </w:t>
      </w:r>
      <w:proofErr w:type="spellStart"/>
      <w:r w:rsidRPr="004D4FB6">
        <w:rPr>
          <w:rFonts w:ascii="Times New Roman" w:hAnsi="Times New Roman" w:cs="Times New Roman"/>
          <w:sz w:val="28"/>
          <w:szCs w:val="28"/>
          <w:lang w:val="uk-UA"/>
        </w:rPr>
        <w:t>future</w:t>
      </w:r>
      <w:proofErr w:type="spellEnd"/>
      <w:r w:rsidRPr="004D4FB6">
        <w:rPr>
          <w:rFonts w:ascii="Times New Roman" w:hAnsi="Times New Roman" w:cs="Times New Roman"/>
          <w:sz w:val="28"/>
          <w:szCs w:val="28"/>
          <w:lang w:val="uk-UA"/>
        </w:rPr>
        <w:t xml:space="preserve"> </w:t>
      </w:r>
      <w:proofErr w:type="spellStart"/>
      <w:r w:rsidRPr="004D4FB6">
        <w:rPr>
          <w:rFonts w:ascii="Times New Roman" w:hAnsi="Times New Roman" w:cs="Times New Roman"/>
          <w:sz w:val="28"/>
          <w:szCs w:val="28"/>
          <w:lang w:val="uk-UA"/>
        </w:rPr>
        <w:t>social</w:t>
      </w:r>
      <w:proofErr w:type="spellEnd"/>
      <w:r w:rsidRPr="004D4FB6">
        <w:rPr>
          <w:rFonts w:ascii="Times New Roman" w:hAnsi="Times New Roman" w:cs="Times New Roman"/>
          <w:sz w:val="28"/>
          <w:szCs w:val="28"/>
          <w:lang w:val="uk-UA"/>
        </w:rPr>
        <w:t xml:space="preserve"> </w:t>
      </w:r>
      <w:proofErr w:type="spellStart"/>
      <w:r w:rsidRPr="004D4FB6">
        <w:rPr>
          <w:rFonts w:ascii="Times New Roman" w:hAnsi="Times New Roman" w:cs="Times New Roman"/>
          <w:sz w:val="28"/>
          <w:szCs w:val="28"/>
          <w:lang w:val="uk-UA"/>
        </w:rPr>
        <w:t>sphere</w:t>
      </w:r>
      <w:proofErr w:type="spellEnd"/>
      <w:r w:rsidRPr="004D4FB6">
        <w:rPr>
          <w:rFonts w:ascii="Times New Roman" w:hAnsi="Times New Roman" w:cs="Times New Roman"/>
          <w:sz w:val="28"/>
          <w:szCs w:val="28"/>
          <w:lang w:val="uk-UA"/>
        </w:rPr>
        <w:t xml:space="preserve"> </w:t>
      </w:r>
      <w:proofErr w:type="spellStart"/>
      <w:r w:rsidRPr="004D4FB6">
        <w:rPr>
          <w:rFonts w:ascii="Times New Roman" w:hAnsi="Times New Roman" w:cs="Times New Roman"/>
          <w:sz w:val="28"/>
          <w:szCs w:val="28"/>
          <w:lang w:val="uk-UA"/>
        </w:rPr>
        <w:t>experts</w:t>
      </w:r>
      <w:proofErr w:type="spellEnd"/>
      <w:r w:rsidRPr="004D4FB6">
        <w:rPr>
          <w:rFonts w:ascii="Times New Roman" w:hAnsi="Times New Roman" w:cs="Times New Roman"/>
          <w:sz w:val="28"/>
          <w:szCs w:val="28"/>
          <w:lang w:val="uk-UA"/>
        </w:rPr>
        <w:t xml:space="preserve"> </w:t>
      </w:r>
      <w:proofErr w:type="spellStart"/>
      <w:r w:rsidRPr="004D4FB6">
        <w:rPr>
          <w:rFonts w:ascii="Times New Roman" w:hAnsi="Times New Roman" w:cs="Times New Roman"/>
          <w:sz w:val="28"/>
          <w:szCs w:val="28"/>
          <w:lang w:val="uk-UA"/>
        </w:rPr>
        <w:t>in</w:t>
      </w:r>
      <w:proofErr w:type="spellEnd"/>
      <w:r w:rsidRPr="004D4FB6">
        <w:rPr>
          <w:rFonts w:ascii="Times New Roman" w:hAnsi="Times New Roman" w:cs="Times New Roman"/>
          <w:sz w:val="28"/>
          <w:szCs w:val="28"/>
          <w:lang w:val="uk-UA"/>
        </w:rPr>
        <w:t xml:space="preserve"> </w:t>
      </w:r>
      <w:proofErr w:type="spellStart"/>
      <w:r w:rsidRPr="004D4FB6">
        <w:rPr>
          <w:rFonts w:ascii="Times New Roman" w:hAnsi="Times New Roman" w:cs="Times New Roman"/>
          <w:sz w:val="28"/>
          <w:szCs w:val="28"/>
          <w:lang w:val="uk-UA"/>
        </w:rPr>
        <w:t>conflicts</w:t>
      </w:r>
      <w:proofErr w:type="spellEnd"/>
      <w:r w:rsidRPr="004D4FB6">
        <w:rPr>
          <w:rFonts w:ascii="Times New Roman" w:hAnsi="Times New Roman" w:cs="Times New Roman"/>
          <w:sz w:val="28"/>
          <w:szCs w:val="28"/>
          <w:lang w:val="uk-UA"/>
        </w:rPr>
        <w:t xml:space="preserve"> </w:t>
      </w:r>
      <w:proofErr w:type="spellStart"/>
      <w:r w:rsidRPr="004D4FB6">
        <w:rPr>
          <w:rFonts w:ascii="Times New Roman" w:hAnsi="Times New Roman" w:cs="Times New Roman"/>
          <w:sz w:val="28"/>
          <w:szCs w:val="28"/>
          <w:lang w:val="uk-UA"/>
        </w:rPr>
        <w:t>resolution</w:t>
      </w:r>
      <w:proofErr w:type="spellEnd"/>
      <w:r w:rsidRPr="004D4FB6">
        <w:rPr>
          <w:rFonts w:ascii="Times New Roman" w:hAnsi="Times New Roman" w:cs="Times New Roman"/>
          <w:sz w:val="28"/>
          <w:szCs w:val="28"/>
          <w:lang w:val="uk-UA"/>
        </w:rPr>
        <w:t xml:space="preserve">. </w:t>
      </w:r>
      <w:proofErr w:type="spellStart"/>
      <w:r w:rsidRPr="004D4FB6">
        <w:rPr>
          <w:rFonts w:ascii="Times New Roman" w:hAnsi="Times New Roman" w:cs="Times New Roman"/>
          <w:i/>
          <w:sz w:val="28"/>
          <w:szCs w:val="28"/>
          <w:lang w:val="uk-UA"/>
        </w:rPr>
        <w:t>East</w:t>
      </w:r>
      <w:proofErr w:type="spellEnd"/>
      <w:r w:rsidRPr="004D4FB6">
        <w:rPr>
          <w:rFonts w:ascii="Times New Roman" w:hAnsi="Times New Roman" w:cs="Times New Roman"/>
          <w:i/>
          <w:sz w:val="28"/>
          <w:szCs w:val="28"/>
          <w:lang w:val="uk-UA"/>
        </w:rPr>
        <w:t xml:space="preserve"> </w:t>
      </w:r>
      <w:proofErr w:type="spellStart"/>
      <w:r w:rsidRPr="004D4FB6">
        <w:rPr>
          <w:rFonts w:ascii="Times New Roman" w:hAnsi="Times New Roman" w:cs="Times New Roman"/>
          <w:i/>
          <w:sz w:val="28"/>
          <w:szCs w:val="28"/>
          <w:lang w:val="uk-UA"/>
        </w:rPr>
        <w:t>European</w:t>
      </w:r>
      <w:proofErr w:type="spellEnd"/>
      <w:r w:rsidRPr="004D4FB6">
        <w:rPr>
          <w:rFonts w:ascii="Times New Roman" w:hAnsi="Times New Roman" w:cs="Times New Roman"/>
          <w:i/>
          <w:sz w:val="28"/>
          <w:szCs w:val="28"/>
          <w:lang w:val="uk-UA"/>
        </w:rPr>
        <w:t xml:space="preserve"> </w:t>
      </w:r>
      <w:proofErr w:type="spellStart"/>
      <w:r w:rsidRPr="004D4FB6">
        <w:rPr>
          <w:rFonts w:ascii="Times New Roman" w:hAnsi="Times New Roman" w:cs="Times New Roman"/>
          <w:i/>
          <w:sz w:val="28"/>
          <w:szCs w:val="28"/>
          <w:lang w:val="uk-UA"/>
        </w:rPr>
        <w:t>Scientific</w:t>
      </w:r>
      <w:proofErr w:type="spellEnd"/>
      <w:r w:rsidRPr="004D4FB6">
        <w:rPr>
          <w:rFonts w:ascii="Times New Roman" w:hAnsi="Times New Roman" w:cs="Times New Roman"/>
          <w:i/>
          <w:sz w:val="28"/>
          <w:szCs w:val="28"/>
          <w:lang w:val="uk-UA"/>
        </w:rPr>
        <w:t xml:space="preserve"> </w:t>
      </w:r>
      <w:proofErr w:type="spellStart"/>
      <w:r w:rsidRPr="004D4FB6">
        <w:rPr>
          <w:rFonts w:ascii="Times New Roman" w:hAnsi="Times New Roman" w:cs="Times New Roman"/>
          <w:i/>
          <w:sz w:val="28"/>
          <w:szCs w:val="28"/>
          <w:lang w:val="uk-UA"/>
        </w:rPr>
        <w:t>Journal</w:t>
      </w:r>
      <w:proofErr w:type="spellEnd"/>
      <w:r w:rsidRPr="004D4FB6">
        <w:rPr>
          <w:rFonts w:ascii="Times New Roman" w:hAnsi="Times New Roman" w:cs="Times New Roman"/>
          <w:i/>
          <w:sz w:val="28"/>
          <w:szCs w:val="28"/>
          <w:lang w:val="uk-UA"/>
        </w:rPr>
        <w:t xml:space="preserve"> </w:t>
      </w:r>
      <w:proofErr w:type="spellStart"/>
      <w:r w:rsidRPr="004D4FB6">
        <w:rPr>
          <w:rFonts w:ascii="Times New Roman" w:hAnsi="Times New Roman" w:cs="Times New Roman"/>
          <w:i/>
          <w:sz w:val="28"/>
          <w:szCs w:val="28"/>
          <w:lang w:val="uk-UA"/>
        </w:rPr>
        <w:t>Wschodnioeuropejskie</w:t>
      </w:r>
      <w:proofErr w:type="spellEnd"/>
      <w:r w:rsidRPr="004D4FB6">
        <w:rPr>
          <w:rFonts w:ascii="Times New Roman" w:hAnsi="Times New Roman" w:cs="Times New Roman"/>
          <w:i/>
          <w:sz w:val="28"/>
          <w:szCs w:val="28"/>
          <w:lang w:val="uk-UA"/>
        </w:rPr>
        <w:t xml:space="preserve"> </w:t>
      </w:r>
      <w:proofErr w:type="spellStart"/>
      <w:r w:rsidRPr="004D4FB6">
        <w:rPr>
          <w:rFonts w:ascii="Times New Roman" w:hAnsi="Times New Roman" w:cs="Times New Roman"/>
          <w:i/>
          <w:sz w:val="28"/>
          <w:szCs w:val="28"/>
          <w:lang w:val="uk-UA"/>
        </w:rPr>
        <w:t>Czasopismo</w:t>
      </w:r>
      <w:proofErr w:type="spellEnd"/>
      <w:r w:rsidRPr="004D4FB6">
        <w:rPr>
          <w:rFonts w:ascii="Times New Roman" w:hAnsi="Times New Roman" w:cs="Times New Roman"/>
          <w:i/>
          <w:sz w:val="28"/>
          <w:szCs w:val="28"/>
          <w:lang w:val="uk-UA"/>
        </w:rPr>
        <w:t xml:space="preserve"> </w:t>
      </w:r>
      <w:proofErr w:type="spellStart"/>
      <w:r w:rsidRPr="004D4FB6">
        <w:rPr>
          <w:rFonts w:ascii="Times New Roman" w:hAnsi="Times New Roman" w:cs="Times New Roman"/>
          <w:i/>
          <w:sz w:val="28"/>
          <w:szCs w:val="28"/>
          <w:lang w:val="uk-UA"/>
        </w:rPr>
        <w:t>Naukowe</w:t>
      </w:r>
      <w:proofErr w:type="spellEnd"/>
      <w:r w:rsidRPr="004D4FB6">
        <w:rPr>
          <w:rFonts w:ascii="Times New Roman" w:hAnsi="Times New Roman" w:cs="Times New Roman"/>
          <w:sz w:val="28"/>
          <w:szCs w:val="28"/>
          <w:lang w:val="uk-UA"/>
        </w:rPr>
        <w:t xml:space="preserve">. </w:t>
      </w:r>
      <w:proofErr w:type="spellStart"/>
      <w:r w:rsidRPr="004D4FB6">
        <w:rPr>
          <w:rFonts w:ascii="Times New Roman" w:hAnsi="Times New Roman" w:cs="Times New Roman"/>
          <w:sz w:val="28"/>
          <w:szCs w:val="28"/>
          <w:lang w:val="uk-UA"/>
        </w:rPr>
        <w:t>Warszawa</w:t>
      </w:r>
      <w:proofErr w:type="spellEnd"/>
      <w:r w:rsidRPr="004D4FB6">
        <w:rPr>
          <w:rFonts w:ascii="Times New Roman" w:hAnsi="Times New Roman" w:cs="Times New Roman"/>
          <w:sz w:val="28"/>
          <w:szCs w:val="28"/>
          <w:lang w:val="uk-UA"/>
        </w:rPr>
        <w:t xml:space="preserve">, </w:t>
      </w:r>
      <w:proofErr w:type="spellStart"/>
      <w:r w:rsidRPr="004D4FB6">
        <w:rPr>
          <w:rFonts w:ascii="Times New Roman" w:hAnsi="Times New Roman" w:cs="Times New Roman"/>
          <w:sz w:val="28"/>
          <w:szCs w:val="28"/>
          <w:lang w:val="uk-UA"/>
        </w:rPr>
        <w:t>Polska</w:t>
      </w:r>
      <w:proofErr w:type="spellEnd"/>
      <w:r w:rsidRPr="004D4FB6">
        <w:rPr>
          <w:rFonts w:ascii="Times New Roman" w:hAnsi="Times New Roman" w:cs="Times New Roman"/>
          <w:sz w:val="28"/>
          <w:szCs w:val="28"/>
          <w:lang w:val="uk-UA"/>
        </w:rPr>
        <w:t xml:space="preserve">, 2016. № 9 (13) </w:t>
      </w:r>
      <w:proofErr w:type="spellStart"/>
      <w:r w:rsidRPr="004D4FB6">
        <w:rPr>
          <w:rFonts w:ascii="Times New Roman" w:hAnsi="Times New Roman" w:cs="Times New Roman"/>
          <w:sz w:val="28"/>
          <w:szCs w:val="28"/>
          <w:lang w:val="uk-UA"/>
        </w:rPr>
        <w:t>część</w:t>
      </w:r>
      <w:proofErr w:type="spellEnd"/>
      <w:r w:rsidRPr="004D4FB6">
        <w:rPr>
          <w:rFonts w:ascii="Times New Roman" w:hAnsi="Times New Roman" w:cs="Times New Roman"/>
          <w:sz w:val="28"/>
          <w:szCs w:val="28"/>
          <w:lang w:val="uk-UA"/>
        </w:rPr>
        <w:t xml:space="preserve"> 3. P 19–22.</w:t>
      </w:r>
    </w:p>
    <w:p w:rsidR="002C5F67" w:rsidRPr="004D4FB6" w:rsidRDefault="002C5F67" w:rsidP="002C5F67">
      <w:pPr>
        <w:pStyle w:val="a3"/>
        <w:numPr>
          <w:ilvl w:val="0"/>
          <w:numId w:val="39"/>
        </w:numPr>
        <w:spacing w:after="0" w:line="360" w:lineRule="auto"/>
        <w:ind w:left="0" w:firstLine="709"/>
        <w:jc w:val="both"/>
        <w:rPr>
          <w:rFonts w:ascii="Times New Roman" w:hAnsi="Times New Roman" w:cs="Times New Roman"/>
          <w:sz w:val="28"/>
          <w:szCs w:val="28"/>
          <w:lang w:val="uk-UA"/>
        </w:rPr>
      </w:pPr>
      <w:proofErr w:type="spellStart"/>
      <w:r w:rsidRPr="004D4FB6">
        <w:rPr>
          <w:rFonts w:ascii="Times New Roman" w:hAnsi="Times New Roman" w:cs="Times New Roman"/>
          <w:sz w:val="28"/>
          <w:szCs w:val="28"/>
          <w:lang w:val="uk-UA"/>
        </w:rPr>
        <w:t>Lewin</w:t>
      </w:r>
      <w:proofErr w:type="spellEnd"/>
      <w:r w:rsidRPr="004D4FB6">
        <w:rPr>
          <w:rFonts w:ascii="Times New Roman" w:hAnsi="Times New Roman" w:cs="Times New Roman"/>
          <w:sz w:val="28"/>
          <w:szCs w:val="28"/>
          <w:lang w:val="uk-UA"/>
        </w:rPr>
        <w:t xml:space="preserve"> K. </w:t>
      </w:r>
      <w:proofErr w:type="spellStart"/>
      <w:r w:rsidRPr="004D4FB6">
        <w:rPr>
          <w:rFonts w:ascii="Times New Roman" w:hAnsi="Times New Roman" w:cs="Times New Roman"/>
          <w:sz w:val="28"/>
          <w:szCs w:val="28"/>
          <w:lang w:val="uk-UA"/>
        </w:rPr>
        <w:t>Resolving</w:t>
      </w:r>
      <w:proofErr w:type="spellEnd"/>
      <w:r w:rsidRPr="004D4FB6">
        <w:rPr>
          <w:rFonts w:ascii="Times New Roman" w:hAnsi="Times New Roman" w:cs="Times New Roman"/>
          <w:sz w:val="28"/>
          <w:szCs w:val="28"/>
          <w:lang w:val="uk-UA"/>
        </w:rPr>
        <w:t xml:space="preserve"> </w:t>
      </w:r>
      <w:proofErr w:type="spellStart"/>
      <w:r w:rsidRPr="004D4FB6">
        <w:rPr>
          <w:rFonts w:ascii="Times New Roman" w:hAnsi="Times New Roman" w:cs="Times New Roman"/>
          <w:sz w:val="28"/>
          <w:szCs w:val="28"/>
          <w:lang w:val="uk-UA"/>
        </w:rPr>
        <w:t>social</w:t>
      </w:r>
      <w:proofErr w:type="spellEnd"/>
      <w:r w:rsidRPr="004D4FB6">
        <w:rPr>
          <w:rFonts w:ascii="Times New Roman" w:hAnsi="Times New Roman" w:cs="Times New Roman"/>
          <w:sz w:val="28"/>
          <w:szCs w:val="28"/>
          <w:lang w:val="uk-UA"/>
        </w:rPr>
        <w:t xml:space="preserve"> </w:t>
      </w:r>
      <w:proofErr w:type="spellStart"/>
      <w:r w:rsidRPr="004D4FB6">
        <w:rPr>
          <w:rFonts w:ascii="Times New Roman" w:hAnsi="Times New Roman" w:cs="Times New Roman"/>
          <w:sz w:val="28"/>
          <w:szCs w:val="28"/>
          <w:lang w:val="uk-UA"/>
        </w:rPr>
        <w:t>conflicts</w:t>
      </w:r>
      <w:proofErr w:type="spellEnd"/>
      <w:r w:rsidRPr="004D4FB6">
        <w:rPr>
          <w:rFonts w:ascii="Times New Roman" w:hAnsi="Times New Roman" w:cs="Times New Roman"/>
          <w:sz w:val="28"/>
          <w:szCs w:val="28"/>
          <w:lang w:val="uk-UA"/>
        </w:rPr>
        <w:t xml:space="preserve">: </w:t>
      </w:r>
      <w:proofErr w:type="spellStart"/>
      <w:r w:rsidRPr="004D4FB6">
        <w:rPr>
          <w:rFonts w:ascii="Times New Roman" w:hAnsi="Times New Roman" w:cs="Times New Roman"/>
          <w:sz w:val="28"/>
          <w:szCs w:val="28"/>
          <w:lang w:val="uk-UA"/>
        </w:rPr>
        <w:t>selected</w:t>
      </w:r>
      <w:proofErr w:type="spellEnd"/>
      <w:r w:rsidRPr="004D4FB6">
        <w:rPr>
          <w:rFonts w:ascii="Times New Roman" w:hAnsi="Times New Roman" w:cs="Times New Roman"/>
          <w:sz w:val="28"/>
          <w:szCs w:val="28"/>
          <w:lang w:val="uk-UA"/>
        </w:rPr>
        <w:t xml:space="preserve"> </w:t>
      </w:r>
      <w:proofErr w:type="spellStart"/>
      <w:r w:rsidRPr="004D4FB6">
        <w:rPr>
          <w:rFonts w:ascii="Times New Roman" w:hAnsi="Times New Roman" w:cs="Times New Roman"/>
          <w:sz w:val="28"/>
          <w:szCs w:val="28"/>
          <w:lang w:val="uk-UA"/>
        </w:rPr>
        <w:t>papers</w:t>
      </w:r>
      <w:proofErr w:type="spellEnd"/>
      <w:r w:rsidRPr="004D4FB6">
        <w:rPr>
          <w:rFonts w:ascii="Times New Roman" w:hAnsi="Times New Roman" w:cs="Times New Roman"/>
          <w:sz w:val="28"/>
          <w:szCs w:val="28"/>
          <w:lang w:val="uk-UA"/>
        </w:rPr>
        <w:t xml:space="preserve"> </w:t>
      </w:r>
      <w:proofErr w:type="spellStart"/>
      <w:r w:rsidRPr="004D4FB6">
        <w:rPr>
          <w:rFonts w:ascii="Times New Roman" w:hAnsi="Times New Roman" w:cs="Times New Roman"/>
          <w:sz w:val="28"/>
          <w:szCs w:val="28"/>
          <w:lang w:val="uk-UA"/>
        </w:rPr>
        <w:t>on</w:t>
      </w:r>
      <w:proofErr w:type="spellEnd"/>
      <w:r w:rsidRPr="004D4FB6">
        <w:rPr>
          <w:rFonts w:ascii="Times New Roman" w:hAnsi="Times New Roman" w:cs="Times New Roman"/>
          <w:sz w:val="28"/>
          <w:szCs w:val="28"/>
          <w:lang w:val="uk-UA"/>
        </w:rPr>
        <w:t xml:space="preserve"> </w:t>
      </w:r>
      <w:proofErr w:type="spellStart"/>
      <w:r w:rsidRPr="004D4FB6">
        <w:rPr>
          <w:rFonts w:ascii="Times New Roman" w:hAnsi="Times New Roman" w:cs="Times New Roman"/>
          <w:sz w:val="28"/>
          <w:szCs w:val="28"/>
          <w:lang w:val="uk-UA"/>
        </w:rPr>
        <w:t>group</w:t>
      </w:r>
      <w:proofErr w:type="spellEnd"/>
      <w:r w:rsidRPr="004D4FB6">
        <w:rPr>
          <w:rFonts w:ascii="Times New Roman" w:hAnsi="Times New Roman" w:cs="Times New Roman"/>
          <w:sz w:val="28"/>
          <w:szCs w:val="28"/>
          <w:lang w:val="uk-UA"/>
        </w:rPr>
        <w:t xml:space="preserve"> </w:t>
      </w:r>
      <w:proofErr w:type="spellStart"/>
      <w:r w:rsidRPr="004D4FB6">
        <w:rPr>
          <w:rFonts w:ascii="Times New Roman" w:hAnsi="Times New Roman" w:cs="Times New Roman"/>
          <w:sz w:val="28"/>
          <w:szCs w:val="28"/>
          <w:lang w:val="uk-UA"/>
        </w:rPr>
        <w:t>dynamics</w:t>
      </w:r>
      <w:proofErr w:type="spellEnd"/>
      <w:r w:rsidRPr="004D4FB6">
        <w:rPr>
          <w:rFonts w:ascii="Times New Roman" w:hAnsi="Times New Roman" w:cs="Times New Roman"/>
          <w:sz w:val="28"/>
          <w:szCs w:val="28"/>
          <w:lang w:val="uk-UA"/>
        </w:rPr>
        <w:t xml:space="preserve"> (1935–1946). </w:t>
      </w:r>
      <w:proofErr w:type="spellStart"/>
      <w:r w:rsidRPr="004D4FB6">
        <w:rPr>
          <w:rFonts w:ascii="Times New Roman" w:hAnsi="Times New Roman" w:cs="Times New Roman"/>
          <w:sz w:val="28"/>
          <w:szCs w:val="28"/>
          <w:lang w:val="uk-UA"/>
        </w:rPr>
        <w:t>New</w:t>
      </w:r>
      <w:proofErr w:type="spellEnd"/>
      <w:r w:rsidRPr="004D4FB6">
        <w:rPr>
          <w:rFonts w:ascii="Times New Roman" w:hAnsi="Times New Roman" w:cs="Times New Roman"/>
          <w:sz w:val="28"/>
          <w:szCs w:val="28"/>
          <w:lang w:val="uk-UA"/>
        </w:rPr>
        <w:t xml:space="preserve"> </w:t>
      </w:r>
      <w:proofErr w:type="spellStart"/>
      <w:r w:rsidRPr="004D4FB6">
        <w:rPr>
          <w:rFonts w:ascii="Times New Roman" w:hAnsi="Times New Roman" w:cs="Times New Roman"/>
          <w:sz w:val="28"/>
          <w:szCs w:val="28"/>
          <w:lang w:val="uk-UA"/>
        </w:rPr>
        <w:t>York</w:t>
      </w:r>
      <w:proofErr w:type="spellEnd"/>
      <w:r w:rsidRPr="004D4FB6">
        <w:rPr>
          <w:rFonts w:ascii="Times New Roman" w:hAnsi="Times New Roman" w:cs="Times New Roman"/>
          <w:sz w:val="28"/>
          <w:szCs w:val="28"/>
          <w:lang w:val="uk-UA"/>
        </w:rPr>
        <w:t xml:space="preserve"> : </w:t>
      </w:r>
      <w:proofErr w:type="spellStart"/>
      <w:r w:rsidRPr="004D4FB6">
        <w:rPr>
          <w:rFonts w:ascii="Times New Roman" w:hAnsi="Times New Roman" w:cs="Times New Roman"/>
          <w:sz w:val="28"/>
          <w:szCs w:val="28"/>
          <w:lang w:val="uk-UA"/>
        </w:rPr>
        <w:t>Harper</w:t>
      </w:r>
      <w:proofErr w:type="spellEnd"/>
      <w:r w:rsidRPr="004D4FB6">
        <w:rPr>
          <w:rFonts w:ascii="Times New Roman" w:hAnsi="Times New Roman" w:cs="Times New Roman"/>
          <w:sz w:val="28"/>
          <w:szCs w:val="28"/>
          <w:lang w:val="uk-UA"/>
        </w:rPr>
        <w:t xml:space="preserve"> </w:t>
      </w:r>
      <w:proofErr w:type="spellStart"/>
      <w:r w:rsidRPr="004D4FB6">
        <w:rPr>
          <w:rFonts w:ascii="Times New Roman" w:hAnsi="Times New Roman" w:cs="Times New Roman"/>
          <w:sz w:val="28"/>
          <w:szCs w:val="28"/>
          <w:lang w:val="uk-UA"/>
        </w:rPr>
        <w:t>and</w:t>
      </w:r>
      <w:proofErr w:type="spellEnd"/>
      <w:r w:rsidRPr="004D4FB6">
        <w:rPr>
          <w:rFonts w:ascii="Times New Roman" w:hAnsi="Times New Roman" w:cs="Times New Roman"/>
          <w:sz w:val="28"/>
          <w:szCs w:val="28"/>
          <w:lang w:val="uk-UA"/>
        </w:rPr>
        <w:t xml:space="preserve"> </w:t>
      </w:r>
      <w:proofErr w:type="spellStart"/>
      <w:r w:rsidRPr="004D4FB6">
        <w:rPr>
          <w:rFonts w:ascii="Times New Roman" w:hAnsi="Times New Roman" w:cs="Times New Roman"/>
          <w:sz w:val="28"/>
          <w:szCs w:val="28"/>
          <w:lang w:val="uk-UA"/>
        </w:rPr>
        <w:t>Brothers</w:t>
      </w:r>
      <w:proofErr w:type="spellEnd"/>
      <w:r w:rsidRPr="004D4FB6">
        <w:rPr>
          <w:rFonts w:ascii="Times New Roman" w:hAnsi="Times New Roman" w:cs="Times New Roman"/>
          <w:sz w:val="28"/>
          <w:szCs w:val="28"/>
          <w:lang w:val="uk-UA"/>
        </w:rPr>
        <w:t>, 1948. 230 р.</w:t>
      </w:r>
    </w:p>
    <w:p w:rsidR="002C5F67" w:rsidRPr="004D4FB6" w:rsidRDefault="002C5F67" w:rsidP="002C5F67">
      <w:pPr>
        <w:rPr>
          <w:rFonts w:ascii="Times New Roman" w:eastAsia="Times New Roman" w:hAnsi="Times New Roman" w:cs="Times New Roman"/>
          <w:b/>
          <w:color w:val="000000"/>
          <w:sz w:val="28"/>
          <w:szCs w:val="28"/>
          <w:lang w:val="uk-UA"/>
        </w:rPr>
      </w:pPr>
      <w:r w:rsidRPr="004D4FB6">
        <w:rPr>
          <w:rFonts w:ascii="Times New Roman" w:hAnsi="Times New Roman" w:cs="Times New Roman"/>
          <w:b/>
          <w:sz w:val="28"/>
          <w:szCs w:val="28"/>
          <w:lang w:val="uk-UA"/>
        </w:rPr>
        <w:br w:type="page"/>
      </w:r>
    </w:p>
    <w:p w:rsidR="002C5F67" w:rsidRPr="004D4FB6" w:rsidRDefault="002C5F67" w:rsidP="002C5F67">
      <w:pPr>
        <w:spacing w:after="0" w:line="360" w:lineRule="auto"/>
        <w:jc w:val="right"/>
        <w:rPr>
          <w:rFonts w:ascii="Times New Roman" w:hAnsi="Times New Roman"/>
          <w:b/>
          <w:sz w:val="28"/>
          <w:szCs w:val="28"/>
          <w:lang w:val="uk-UA" w:eastAsia="ru-RU"/>
        </w:rPr>
      </w:pPr>
      <w:r w:rsidRPr="004D4FB6">
        <w:rPr>
          <w:rFonts w:ascii="Times New Roman" w:hAnsi="Times New Roman"/>
          <w:b/>
          <w:sz w:val="28"/>
          <w:szCs w:val="28"/>
          <w:lang w:val="uk-UA" w:eastAsia="ru-RU"/>
        </w:rPr>
        <w:lastRenderedPageBreak/>
        <w:t>Додаток 1</w:t>
      </w:r>
    </w:p>
    <w:p w:rsidR="002C5F67" w:rsidRPr="004D4FB6" w:rsidRDefault="002C5F67" w:rsidP="002C5F67">
      <w:pPr>
        <w:spacing w:after="0" w:line="360" w:lineRule="auto"/>
        <w:ind w:firstLine="709"/>
        <w:jc w:val="center"/>
        <w:rPr>
          <w:rFonts w:ascii="Times New Roman" w:hAnsi="Times New Roman"/>
          <w:b/>
          <w:sz w:val="28"/>
          <w:szCs w:val="28"/>
          <w:lang w:val="uk-UA" w:eastAsia="ru-RU"/>
        </w:rPr>
      </w:pPr>
      <w:r w:rsidRPr="004D4FB6">
        <w:rPr>
          <w:rFonts w:ascii="Times New Roman" w:hAnsi="Times New Roman"/>
          <w:b/>
          <w:sz w:val="28"/>
          <w:szCs w:val="28"/>
          <w:lang w:val="uk-UA" w:eastAsia="ru-RU"/>
        </w:rPr>
        <w:t xml:space="preserve">Результати дослідження за </w:t>
      </w:r>
      <w:r w:rsidRPr="004D4FB6">
        <w:rPr>
          <w:rFonts w:ascii="Times New Roman" w:hAnsi="Times New Roman"/>
          <w:b/>
          <w:bCs/>
          <w:sz w:val="28"/>
          <w:szCs w:val="28"/>
          <w:lang w:val="uk-UA" w:eastAsia="ru-RU"/>
        </w:rPr>
        <w:t>методикою незакінчених речень</w:t>
      </w:r>
      <w:r w:rsidRPr="004D4FB6">
        <w:rPr>
          <w:rFonts w:ascii="Times New Roman" w:hAnsi="Times New Roman"/>
          <w:b/>
          <w:sz w:val="28"/>
          <w:szCs w:val="28"/>
          <w:lang w:val="uk-UA" w:eastAsia="ru-RU"/>
        </w:rPr>
        <w:t xml:space="preserve"> (</w:t>
      </w:r>
      <w:proofErr w:type="spellStart"/>
      <w:r w:rsidRPr="004D4FB6">
        <w:rPr>
          <w:rFonts w:ascii="Times New Roman" w:hAnsi="Times New Roman"/>
          <w:b/>
          <w:sz w:val="28"/>
          <w:szCs w:val="28"/>
          <w:lang w:val="uk-UA" w:eastAsia="ru-RU"/>
        </w:rPr>
        <w:t>саморегулятивна</w:t>
      </w:r>
      <w:proofErr w:type="spellEnd"/>
      <w:r w:rsidRPr="004D4FB6">
        <w:rPr>
          <w:rFonts w:ascii="Times New Roman" w:hAnsi="Times New Roman"/>
          <w:b/>
          <w:sz w:val="28"/>
          <w:szCs w:val="28"/>
          <w:lang w:val="uk-UA" w:eastAsia="ru-RU"/>
        </w:rPr>
        <w:t xml:space="preserve"> роль)</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85"/>
        <w:gridCol w:w="4786"/>
      </w:tblGrid>
      <w:tr w:rsidR="002C5F67" w:rsidRPr="004D4FB6" w:rsidTr="00C74272">
        <w:trPr>
          <w:jc w:val="center"/>
        </w:trPr>
        <w:tc>
          <w:tcPr>
            <w:tcW w:w="47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Зміст</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Відповідь</w:t>
            </w:r>
          </w:p>
        </w:tc>
      </w:tr>
      <w:tr w:rsidR="002C5F67" w:rsidRPr="004D4FB6" w:rsidTr="00C74272">
        <w:trPr>
          <w:jc w:val="center"/>
        </w:trPr>
        <w:tc>
          <w:tcPr>
            <w:tcW w:w="47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Я хочу, щоб оточуючі ставилися до мене</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добре</w:t>
            </w:r>
          </w:p>
        </w:tc>
      </w:tr>
      <w:tr w:rsidR="002C5F67" w:rsidRPr="004D4FB6" w:rsidTr="00C74272">
        <w:trPr>
          <w:jc w:val="center"/>
        </w:trPr>
        <w:tc>
          <w:tcPr>
            <w:tcW w:w="47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Я хочу, щоб мої друзі і приятелі були</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відверті</w:t>
            </w:r>
          </w:p>
        </w:tc>
      </w:tr>
      <w:tr w:rsidR="002C5F67" w:rsidRPr="004D4FB6" w:rsidTr="00C74272">
        <w:trPr>
          <w:jc w:val="center"/>
        </w:trPr>
        <w:tc>
          <w:tcPr>
            <w:tcW w:w="47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Я хочу, щоб оточуючі мене не</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уникали</w:t>
            </w:r>
          </w:p>
        </w:tc>
      </w:tr>
      <w:tr w:rsidR="002C5F67" w:rsidRPr="004D4FB6" w:rsidTr="00C74272">
        <w:trPr>
          <w:jc w:val="center"/>
        </w:trPr>
        <w:tc>
          <w:tcPr>
            <w:tcW w:w="47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Я б хотів, щоб до мене ставилися без</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зла</w:t>
            </w:r>
          </w:p>
        </w:tc>
      </w:tr>
      <w:tr w:rsidR="002C5F67" w:rsidRPr="004D4FB6" w:rsidTr="00C74272">
        <w:trPr>
          <w:jc w:val="center"/>
        </w:trPr>
        <w:tc>
          <w:tcPr>
            <w:tcW w:w="47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Я хотів, щоб у важку хвилину мені</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допомогли друзі</w:t>
            </w:r>
          </w:p>
        </w:tc>
      </w:tr>
      <w:tr w:rsidR="002C5F67" w:rsidRPr="004D4FB6" w:rsidTr="00C74272">
        <w:trPr>
          <w:jc w:val="center"/>
        </w:trPr>
        <w:tc>
          <w:tcPr>
            <w:tcW w:w="47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Я б хотів, щоб мене не сварили, а проявляли б</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розуміння</w:t>
            </w:r>
          </w:p>
        </w:tc>
      </w:tr>
      <w:tr w:rsidR="002C5F67" w:rsidRPr="004D4FB6" w:rsidTr="00C74272">
        <w:trPr>
          <w:jc w:val="center"/>
        </w:trPr>
        <w:tc>
          <w:tcPr>
            <w:tcW w:w="47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Я б хотів, щоб до моїх недоліків навколишні проявляли</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поблажливість</w:t>
            </w:r>
          </w:p>
        </w:tc>
      </w:tr>
      <w:tr w:rsidR="002C5F67" w:rsidRPr="004D4FB6" w:rsidTr="00C74272">
        <w:trPr>
          <w:jc w:val="center"/>
        </w:trPr>
        <w:tc>
          <w:tcPr>
            <w:tcW w:w="47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Я б хотів, щоб люди мені</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довіряли</w:t>
            </w:r>
          </w:p>
        </w:tc>
      </w:tr>
      <w:tr w:rsidR="002C5F67" w:rsidRPr="004D4FB6" w:rsidTr="00C74272">
        <w:trPr>
          <w:jc w:val="center"/>
        </w:trPr>
        <w:tc>
          <w:tcPr>
            <w:tcW w:w="47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Я б хотів, щоб мене люди</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поважали</w:t>
            </w:r>
          </w:p>
        </w:tc>
      </w:tr>
      <w:tr w:rsidR="002C5F67" w:rsidRPr="004D4FB6" w:rsidTr="00C74272">
        <w:trPr>
          <w:jc w:val="center"/>
        </w:trPr>
        <w:tc>
          <w:tcPr>
            <w:tcW w:w="47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Я хотів, щоб зі мною поводилися</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як з іншими людьми</w:t>
            </w:r>
          </w:p>
        </w:tc>
      </w:tr>
      <w:tr w:rsidR="002C5F67" w:rsidRPr="004D4FB6" w:rsidTr="00C74272">
        <w:trPr>
          <w:jc w:val="center"/>
        </w:trPr>
        <w:tc>
          <w:tcPr>
            <w:tcW w:w="47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Я хочу, щоб деякі мене</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розуміли</w:t>
            </w:r>
          </w:p>
        </w:tc>
      </w:tr>
      <w:tr w:rsidR="002C5F67" w:rsidRPr="004D4FB6" w:rsidTr="00C74272">
        <w:trPr>
          <w:jc w:val="center"/>
        </w:trPr>
        <w:tc>
          <w:tcPr>
            <w:tcW w:w="47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Якщо все проти мене, то я</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намагаюся досягнути їх поваги</w:t>
            </w:r>
          </w:p>
        </w:tc>
      </w:tr>
    </w:tbl>
    <w:p w:rsidR="002C5F67" w:rsidRPr="004D4FB6" w:rsidRDefault="002C5F67" w:rsidP="002C5F67">
      <w:pPr>
        <w:spacing w:after="0" w:line="360" w:lineRule="auto"/>
        <w:ind w:firstLine="709"/>
        <w:rPr>
          <w:rFonts w:ascii="Times New Roman" w:hAnsi="Times New Roman"/>
          <w:sz w:val="28"/>
          <w:szCs w:val="28"/>
          <w:lang w:val="uk-UA" w:eastAsia="ru-RU"/>
        </w:rPr>
      </w:pPr>
    </w:p>
    <w:p w:rsidR="002C5F67" w:rsidRPr="004D4FB6" w:rsidRDefault="002C5F67" w:rsidP="002C5F67">
      <w:pPr>
        <w:spacing w:after="0" w:line="360" w:lineRule="auto"/>
        <w:ind w:firstLine="709"/>
        <w:jc w:val="center"/>
        <w:rPr>
          <w:rFonts w:ascii="Times New Roman" w:hAnsi="Times New Roman"/>
          <w:sz w:val="28"/>
          <w:szCs w:val="28"/>
          <w:lang w:val="uk-UA" w:eastAsia="ru-RU"/>
        </w:rPr>
      </w:pPr>
      <w:r w:rsidRPr="004D4FB6">
        <w:rPr>
          <w:rFonts w:ascii="Times New Roman" w:hAnsi="Times New Roman"/>
          <w:b/>
          <w:sz w:val="28"/>
          <w:szCs w:val="28"/>
          <w:lang w:val="uk-UA" w:eastAsia="ru-RU"/>
        </w:rPr>
        <w:t xml:space="preserve">Результати дослідження опитуваного студента за </w:t>
      </w:r>
      <w:r w:rsidRPr="004D4FB6">
        <w:rPr>
          <w:rFonts w:ascii="Times New Roman" w:hAnsi="Times New Roman"/>
          <w:b/>
          <w:bCs/>
          <w:sz w:val="28"/>
          <w:szCs w:val="28"/>
          <w:lang w:val="uk-UA" w:eastAsia="ru-RU"/>
        </w:rPr>
        <w:t>методикою незакінчених речень</w:t>
      </w:r>
      <w:r w:rsidRPr="004D4FB6">
        <w:rPr>
          <w:rFonts w:ascii="Times New Roman" w:hAnsi="Times New Roman"/>
          <w:b/>
          <w:sz w:val="28"/>
          <w:szCs w:val="28"/>
          <w:lang w:val="uk-UA" w:eastAsia="ru-RU"/>
        </w:rPr>
        <w:t xml:space="preserve"> (роль суб’єкта пізнання)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85"/>
        <w:gridCol w:w="4786"/>
      </w:tblGrid>
      <w:tr w:rsidR="002C5F67" w:rsidRPr="004D4FB6" w:rsidTr="00C74272">
        <w:trPr>
          <w:jc w:val="center"/>
        </w:trPr>
        <w:tc>
          <w:tcPr>
            <w:tcW w:w="47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Зміст</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Відповідь</w:t>
            </w:r>
          </w:p>
        </w:tc>
      </w:tr>
      <w:tr w:rsidR="002C5F67" w:rsidRPr="004D4FB6" w:rsidTr="00C74272">
        <w:trPr>
          <w:jc w:val="center"/>
        </w:trPr>
        <w:tc>
          <w:tcPr>
            <w:tcW w:w="47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Для мене навчання - це</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навчання</w:t>
            </w:r>
          </w:p>
        </w:tc>
      </w:tr>
      <w:tr w:rsidR="002C5F67" w:rsidRPr="004D4FB6" w:rsidTr="00C74272">
        <w:trPr>
          <w:jc w:val="center"/>
        </w:trPr>
        <w:tc>
          <w:tcPr>
            <w:tcW w:w="47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Основним в процесі навчання для мене є</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голова</w:t>
            </w:r>
          </w:p>
        </w:tc>
      </w:tr>
      <w:tr w:rsidR="002C5F67" w:rsidRPr="004D4FB6" w:rsidTr="00C74272">
        <w:trPr>
          <w:jc w:val="center"/>
        </w:trPr>
        <w:tc>
          <w:tcPr>
            <w:tcW w:w="47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Деякі предмети я</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не розумію</w:t>
            </w:r>
          </w:p>
        </w:tc>
      </w:tr>
      <w:tr w:rsidR="002C5F67" w:rsidRPr="004D4FB6" w:rsidTr="00C74272">
        <w:trPr>
          <w:jc w:val="center"/>
        </w:trPr>
        <w:tc>
          <w:tcPr>
            <w:tcW w:w="47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Відмінні знання можна мати тільки в тому випадку, якщо</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добре ставитися до діла</w:t>
            </w:r>
          </w:p>
        </w:tc>
      </w:tr>
      <w:tr w:rsidR="002C5F67" w:rsidRPr="004D4FB6" w:rsidTr="00C74272">
        <w:trPr>
          <w:jc w:val="center"/>
        </w:trPr>
        <w:tc>
          <w:tcPr>
            <w:tcW w:w="47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Головна причина незадовільних знань полягає в</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небажанні вчити</w:t>
            </w:r>
          </w:p>
        </w:tc>
      </w:tr>
      <w:tr w:rsidR="002C5F67" w:rsidRPr="004D4FB6" w:rsidTr="00C74272">
        <w:trPr>
          <w:jc w:val="center"/>
        </w:trPr>
        <w:tc>
          <w:tcPr>
            <w:tcW w:w="47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Якість отриманих знань залежить від</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самого себе</w:t>
            </w:r>
          </w:p>
        </w:tc>
      </w:tr>
      <w:tr w:rsidR="002C5F67" w:rsidRPr="004D4FB6" w:rsidTr="00C74272">
        <w:trPr>
          <w:jc w:val="center"/>
        </w:trPr>
        <w:tc>
          <w:tcPr>
            <w:tcW w:w="47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Компетентність людини залежить від</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повторення навичок</w:t>
            </w:r>
          </w:p>
        </w:tc>
      </w:tr>
      <w:tr w:rsidR="002C5F67" w:rsidRPr="004D4FB6" w:rsidTr="00C74272">
        <w:trPr>
          <w:jc w:val="center"/>
        </w:trPr>
        <w:tc>
          <w:tcPr>
            <w:tcW w:w="47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Будь-який професіонал повинен постійно</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вдосконалюватися</w:t>
            </w:r>
          </w:p>
        </w:tc>
      </w:tr>
      <w:tr w:rsidR="002C5F67" w:rsidRPr="004D4FB6" w:rsidTr="00C74272">
        <w:trPr>
          <w:jc w:val="center"/>
        </w:trPr>
        <w:tc>
          <w:tcPr>
            <w:tcW w:w="47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Людина припускається помилок тільки через те, що</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спішить</w:t>
            </w:r>
          </w:p>
        </w:tc>
      </w:tr>
      <w:tr w:rsidR="002C5F67" w:rsidRPr="004D4FB6" w:rsidTr="00C74272">
        <w:trPr>
          <w:jc w:val="center"/>
        </w:trPr>
        <w:tc>
          <w:tcPr>
            <w:tcW w:w="47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Безліч проблем виникає через</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незнання діла</w:t>
            </w:r>
          </w:p>
        </w:tc>
      </w:tr>
      <w:tr w:rsidR="002C5F67" w:rsidRPr="004D4FB6" w:rsidTr="00C74272">
        <w:trPr>
          <w:jc w:val="center"/>
        </w:trPr>
        <w:tc>
          <w:tcPr>
            <w:tcW w:w="47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Щоб полегшити і спростити життя людини, треба</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дати їй свободу</w:t>
            </w:r>
          </w:p>
        </w:tc>
      </w:tr>
      <w:tr w:rsidR="002C5F67" w:rsidRPr="004D4FB6" w:rsidTr="00C74272">
        <w:trPr>
          <w:jc w:val="center"/>
        </w:trPr>
        <w:tc>
          <w:tcPr>
            <w:tcW w:w="47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Отримання знань людині дається</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для її майбутнього</w:t>
            </w:r>
          </w:p>
        </w:tc>
      </w:tr>
    </w:tbl>
    <w:p w:rsidR="002C5F67" w:rsidRPr="004D4FB6" w:rsidRDefault="002C5F67" w:rsidP="002C5F67">
      <w:pPr>
        <w:spacing w:after="0" w:line="360" w:lineRule="auto"/>
        <w:rPr>
          <w:rFonts w:ascii="Times New Roman" w:hAnsi="Times New Roman"/>
          <w:b/>
          <w:sz w:val="28"/>
          <w:szCs w:val="28"/>
          <w:lang w:val="uk-UA" w:eastAsia="ru-RU"/>
        </w:rPr>
      </w:pPr>
    </w:p>
    <w:p w:rsidR="002C5F67" w:rsidRPr="004D4FB6" w:rsidRDefault="002C5F67" w:rsidP="002C5F67">
      <w:pPr>
        <w:spacing w:after="0" w:line="360" w:lineRule="auto"/>
        <w:ind w:firstLine="709"/>
        <w:jc w:val="center"/>
        <w:rPr>
          <w:rFonts w:ascii="Times New Roman" w:hAnsi="Times New Roman"/>
          <w:sz w:val="28"/>
          <w:szCs w:val="28"/>
          <w:lang w:val="uk-UA" w:eastAsia="ru-RU"/>
        </w:rPr>
      </w:pPr>
      <w:r w:rsidRPr="004D4FB6">
        <w:rPr>
          <w:rFonts w:ascii="Times New Roman" w:hAnsi="Times New Roman"/>
          <w:b/>
          <w:sz w:val="28"/>
          <w:szCs w:val="28"/>
          <w:lang w:val="uk-UA" w:eastAsia="ru-RU"/>
        </w:rPr>
        <w:br w:type="page"/>
      </w:r>
      <w:r w:rsidRPr="004D4FB6">
        <w:rPr>
          <w:rFonts w:ascii="Times New Roman" w:hAnsi="Times New Roman"/>
          <w:b/>
          <w:sz w:val="28"/>
          <w:szCs w:val="28"/>
          <w:lang w:val="uk-UA" w:eastAsia="ru-RU"/>
        </w:rPr>
        <w:lastRenderedPageBreak/>
        <w:t xml:space="preserve">Результати дослідження опитуваного студента за </w:t>
      </w:r>
      <w:r w:rsidRPr="004D4FB6">
        <w:rPr>
          <w:rFonts w:ascii="Times New Roman" w:hAnsi="Times New Roman"/>
          <w:b/>
          <w:bCs/>
          <w:sz w:val="28"/>
          <w:szCs w:val="28"/>
          <w:lang w:val="uk-UA" w:eastAsia="ru-RU"/>
        </w:rPr>
        <w:t>методикою незакінчених речень</w:t>
      </w:r>
      <w:r w:rsidRPr="004D4FB6">
        <w:rPr>
          <w:rFonts w:ascii="Times New Roman" w:hAnsi="Times New Roman"/>
          <w:b/>
          <w:sz w:val="28"/>
          <w:szCs w:val="28"/>
          <w:lang w:val="uk-UA" w:eastAsia="ru-RU"/>
        </w:rPr>
        <w:t xml:space="preserve"> (роль суб’єкта матеріальних і духовних потреб)</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85"/>
        <w:gridCol w:w="4786"/>
      </w:tblGrid>
      <w:tr w:rsidR="002C5F67" w:rsidRPr="004D4FB6" w:rsidTr="00C74272">
        <w:trPr>
          <w:jc w:val="center"/>
        </w:trPr>
        <w:tc>
          <w:tcPr>
            <w:tcW w:w="47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Зміст</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Відповідь</w:t>
            </w:r>
          </w:p>
        </w:tc>
      </w:tr>
      <w:tr w:rsidR="002C5F67" w:rsidRPr="004D4FB6" w:rsidTr="00C74272">
        <w:trPr>
          <w:jc w:val="center"/>
        </w:trPr>
        <w:tc>
          <w:tcPr>
            <w:tcW w:w="47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Матеріальні потреби для мене - це .</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повітря</w:t>
            </w:r>
          </w:p>
        </w:tc>
      </w:tr>
      <w:tr w:rsidR="002C5F67" w:rsidRPr="004D4FB6" w:rsidTr="00C74272">
        <w:trPr>
          <w:jc w:val="center"/>
        </w:trPr>
        <w:tc>
          <w:tcPr>
            <w:tcW w:w="4785" w:type="dxa"/>
            <w:shd w:val="clear" w:color="auto" w:fill="auto"/>
          </w:tcPr>
          <w:p w:rsidR="002C5F67" w:rsidRPr="004D4FB6" w:rsidRDefault="002C5F67" w:rsidP="00C74272">
            <w:pPr>
              <w:autoSpaceDE w:val="0"/>
              <w:autoSpaceDN w:val="0"/>
              <w:adjustRightInd w:val="0"/>
              <w:spacing w:after="0" w:line="240" w:lineRule="auto"/>
              <w:ind w:firstLine="708"/>
              <w:jc w:val="center"/>
              <w:rPr>
                <w:rFonts w:ascii="Times New Roman" w:hAnsi="Times New Roman"/>
                <w:sz w:val="24"/>
                <w:szCs w:val="24"/>
                <w:lang w:val="uk-UA" w:eastAsia="ru-RU"/>
              </w:rPr>
            </w:pPr>
            <w:r w:rsidRPr="004D4FB6">
              <w:rPr>
                <w:rFonts w:ascii="Times New Roman" w:hAnsi="Times New Roman"/>
                <w:sz w:val="24"/>
                <w:szCs w:val="24"/>
                <w:lang w:val="uk-UA" w:eastAsia="ru-RU"/>
              </w:rPr>
              <w:t>Якщо мої потреби не задовольняються, то я</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не ображаюся</w:t>
            </w:r>
          </w:p>
        </w:tc>
      </w:tr>
      <w:tr w:rsidR="002C5F67" w:rsidRPr="004D4FB6" w:rsidTr="00C74272">
        <w:trPr>
          <w:jc w:val="center"/>
        </w:trPr>
        <w:tc>
          <w:tcPr>
            <w:tcW w:w="47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Вільний час я люблю проводити</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з друзями</w:t>
            </w:r>
          </w:p>
        </w:tc>
      </w:tr>
      <w:tr w:rsidR="002C5F67" w:rsidRPr="004D4FB6" w:rsidTr="00C74272">
        <w:trPr>
          <w:jc w:val="center"/>
        </w:trPr>
        <w:tc>
          <w:tcPr>
            <w:tcW w:w="47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Я хотів би придбати собі</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хорошого друга</w:t>
            </w:r>
          </w:p>
        </w:tc>
      </w:tr>
      <w:tr w:rsidR="002C5F67" w:rsidRPr="004D4FB6" w:rsidTr="00C74272">
        <w:trPr>
          <w:jc w:val="center"/>
        </w:trPr>
        <w:tc>
          <w:tcPr>
            <w:tcW w:w="47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Я люблю перебувати в колі друзів, які захоплюються</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всім, чим можна</w:t>
            </w:r>
          </w:p>
        </w:tc>
      </w:tr>
      <w:tr w:rsidR="002C5F67" w:rsidRPr="004D4FB6" w:rsidTr="00C74272">
        <w:trPr>
          <w:jc w:val="center"/>
        </w:trPr>
        <w:tc>
          <w:tcPr>
            <w:tcW w:w="47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Кожна людина прагне задовольнити потребу в</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у всьому</w:t>
            </w:r>
          </w:p>
        </w:tc>
      </w:tr>
      <w:tr w:rsidR="002C5F67" w:rsidRPr="004D4FB6" w:rsidTr="00C74272">
        <w:trPr>
          <w:jc w:val="center"/>
        </w:trPr>
        <w:tc>
          <w:tcPr>
            <w:tcW w:w="47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В даний час я цікавлюся найбільше</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музикою</w:t>
            </w:r>
          </w:p>
        </w:tc>
      </w:tr>
      <w:tr w:rsidR="002C5F67" w:rsidRPr="004D4FB6" w:rsidTr="00C74272">
        <w:trPr>
          <w:jc w:val="center"/>
        </w:trPr>
        <w:tc>
          <w:tcPr>
            <w:tcW w:w="47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Духовні потреби для людини - це</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їжа</w:t>
            </w:r>
          </w:p>
        </w:tc>
      </w:tr>
      <w:tr w:rsidR="002C5F67" w:rsidRPr="004D4FB6" w:rsidTr="00C74272">
        <w:trPr>
          <w:jc w:val="center"/>
        </w:trPr>
        <w:tc>
          <w:tcPr>
            <w:tcW w:w="47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Людині в житті зазвичай не дістає</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розуміння</w:t>
            </w:r>
          </w:p>
        </w:tc>
      </w:tr>
      <w:tr w:rsidR="002C5F67" w:rsidRPr="004D4FB6" w:rsidTr="00C74272">
        <w:trPr>
          <w:jc w:val="center"/>
        </w:trPr>
        <w:tc>
          <w:tcPr>
            <w:tcW w:w="47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Мені подобається відвідувати</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місця, де весело</w:t>
            </w:r>
          </w:p>
        </w:tc>
      </w:tr>
      <w:tr w:rsidR="002C5F67" w:rsidRPr="004D4FB6" w:rsidTr="00C74272">
        <w:trPr>
          <w:jc w:val="center"/>
        </w:trPr>
        <w:tc>
          <w:tcPr>
            <w:tcW w:w="47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Задоволення потреб залежить від</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самих себе</w:t>
            </w:r>
          </w:p>
        </w:tc>
      </w:tr>
      <w:tr w:rsidR="002C5F67" w:rsidRPr="004D4FB6" w:rsidTr="00C74272">
        <w:trPr>
          <w:jc w:val="center"/>
        </w:trPr>
        <w:tc>
          <w:tcPr>
            <w:tcW w:w="47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Мене приваблює та людина, яка прагне до</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спокою душі</w:t>
            </w:r>
          </w:p>
        </w:tc>
      </w:tr>
    </w:tbl>
    <w:p w:rsidR="002C5F67" w:rsidRPr="004D4FB6" w:rsidRDefault="002C5F67" w:rsidP="002C5F67">
      <w:pPr>
        <w:spacing w:after="0"/>
        <w:rPr>
          <w:rFonts w:ascii="Times New Roman" w:hAnsi="Times New Roman"/>
          <w:b/>
          <w:sz w:val="28"/>
          <w:szCs w:val="28"/>
          <w:lang w:val="uk-UA" w:eastAsia="ru-RU"/>
        </w:rPr>
      </w:pPr>
    </w:p>
    <w:p w:rsidR="002C5F67" w:rsidRPr="004D4FB6" w:rsidRDefault="002C5F67" w:rsidP="002C5F67">
      <w:pPr>
        <w:spacing w:after="0" w:line="360" w:lineRule="auto"/>
        <w:ind w:firstLine="709"/>
        <w:jc w:val="center"/>
        <w:rPr>
          <w:rFonts w:ascii="Times New Roman" w:hAnsi="Times New Roman"/>
          <w:sz w:val="28"/>
          <w:szCs w:val="28"/>
          <w:lang w:val="uk-UA" w:eastAsia="ru-RU"/>
        </w:rPr>
      </w:pPr>
      <w:r w:rsidRPr="004D4FB6">
        <w:rPr>
          <w:rFonts w:ascii="Times New Roman" w:hAnsi="Times New Roman"/>
          <w:b/>
          <w:sz w:val="28"/>
          <w:szCs w:val="28"/>
          <w:lang w:val="uk-UA" w:eastAsia="ru-RU"/>
        </w:rPr>
        <w:t xml:space="preserve">Результати дослідження опитуваного студента за </w:t>
      </w:r>
      <w:r w:rsidRPr="004D4FB6">
        <w:rPr>
          <w:rFonts w:ascii="Times New Roman" w:hAnsi="Times New Roman"/>
          <w:b/>
          <w:bCs/>
          <w:sz w:val="28"/>
          <w:szCs w:val="28"/>
          <w:lang w:val="uk-UA" w:eastAsia="ru-RU"/>
        </w:rPr>
        <w:t>методикою незакінчених речень</w:t>
      </w:r>
      <w:r w:rsidRPr="004D4FB6">
        <w:rPr>
          <w:rFonts w:ascii="Times New Roman" w:hAnsi="Times New Roman"/>
          <w:b/>
          <w:sz w:val="28"/>
          <w:szCs w:val="28"/>
          <w:lang w:val="uk-UA" w:eastAsia="ru-RU"/>
        </w:rPr>
        <w:t xml:space="preserve"> (роль суб’єкта </w:t>
      </w:r>
      <w:proofErr w:type="spellStart"/>
      <w:r w:rsidRPr="004D4FB6">
        <w:rPr>
          <w:rFonts w:ascii="Times New Roman" w:hAnsi="Times New Roman"/>
          <w:b/>
          <w:sz w:val="28"/>
          <w:szCs w:val="28"/>
          <w:lang w:val="uk-UA" w:eastAsia="ru-RU"/>
        </w:rPr>
        <w:t>цілествердження</w:t>
      </w:r>
      <w:proofErr w:type="spellEnd"/>
      <w:r w:rsidRPr="004D4FB6">
        <w:rPr>
          <w:rFonts w:ascii="Times New Roman" w:hAnsi="Times New Roman"/>
          <w:b/>
          <w:sz w:val="28"/>
          <w:szCs w:val="28"/>
          <w:lang w:val="uk-UA" w:eastAsia="ru-RU"/>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85"/>
        <w:gridCol w:w="4786"/>
      </w:tblGrid>
      <w:tr w:rsidR="002C5F67" w:rsidRPr="004D4FB6" w:rsidTr="00C74272">
        <w:trPr>
          <w:jc w:val="center"/>
        </w:trPr>
        <w:tc>
          <w:tcPr>
            <w:tcW w:w="47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Зміст</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Відповідь</w:t>
            </w:r>
          </w:p>
        </w:tc>
      </w:tr>
      <w:tr w:rsidR="002C5F67" w:rsidRPr="004D4FB6" w:rsidTr="00C74272">
        <w:trPr>
          <w:jc w:val="center"/>
        </w:trPr>
        <w:tc>
          <w:tcPr>
            <w:tcW w:w="47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Майбутнє</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це ми</w:t>
            </w:r>
          </w:p>
        </w:tc>
      </w:tr>
      <w:tr w:rsidR="002C5F67" w:rsidRPr="004D4FB6" w:rsidTr="00C74272">
        <w:trPr>
          <w:jc w:val="center"/>
        </w:trPr>
        <w:tc>
          <w:tcPr>
            <w:tcW w:w="47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Якби</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я знав, що попереду</w:t>
            </w:r>
          </w:p>
        </w:tc>
      </w:tr>
      <w:tr w:rsidR="002C5F67" w:rsidRPr="004D4FB6" w:rsidTr="00C74272">
        <w:trPr>
          <w:jc w:val="center"/>
        </w:trPr>
        <w:tc>
          <w:tcPr>
            <w:tcW w:w="47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Моя потаємна мрія</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бути</w:t>
            </w:r>
          </w:p>
        </w:tc>
      </w:tr>
      <w:tr w:rsidR="002C5F67" w:rsidRPr="004D4FB6" w:rsidTr="00C74272">
        <w:trPr>
          <w:jc w:val="center"/>
        </w:trPr>
        <w:tc>
          <w:tcPr>
            <w:tcW w:w="47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Я боюся</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минулого</w:t>
            </w:r>
          </w:p>
        </w:tc>
      </w:tr>
      <w:tr w:rsidR="002C5F67" w:rsidRPr="004D4FB6" w:rsidTr="00C74272">
        <w:trPr>
          <w:jc w:val="center"/>
        </w:trPr>
        <w:tc>
          <w:tcPr>
            <w:tcW w:w="47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Найбільше люблю</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w:t>
            </w:r>
          </w:p>
        </w:tc>
      </w:tr>
      <w:tr w:rsidR="002C5F67" w:rsidRPr="004D4FB6" w:rsidTr="00C74272">
        <w:trPr>
          <w:jc w:val="center"/>
        </w:trPr>
        <w:tc>
          <w:tcPr>
            <w:tcW w:w="47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Молодь зараз цікавиться</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всім</w:t>
            </w:r>
          </w:p>
        </w:tc>
      </w:tr>
      <w:tr w:rsidR="002C5F67" w:rsidRPr="004D4FB6" w:rsidTr="00C74272">
        <w:trPr>
          <w:jc w:val="center"/>
        </w:trPr>
        <w:tc>
          <w:tcPr>
            <w:tcW w:w="47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Людина завжди прагне .</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w:t>
            </w:r>
          </w:p>
        </w:tc>
      </w:tr>
      <w:tr w:rsidR="002C5F67" w:rsidRPr="004D4FB6" w:rsidTr="00C74272">
        <w:trPr>
          <w:jc w:val="center"/>
        </w:trPr>
        <w:tc>
          <w:tcPr>
            <w:tcW w:w="47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Сенс життя людини полягає в</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не знаю</w:t>
            </w:r>
          </w:p>
        </w:tc>
      </w:tr>
      <w:tr w:rsidR="002C5F67" w:rsidRPr="004D4FB6" w:rsidTr="00C74272">
        <w:trPr>
          <w:jc w:val="center"/>
        </w:trPr>
        <w:tc>
          <w:tcPr>
            <w:tcW w:w="47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Більшість моїх друзів ідеал бачать в</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у простій людині</w:t>
            </w:r>
          </w:p>
        </w:tc>
      </w:tr>
      <w:tr w:rsidR="002C5F67" w:rsidRPr="004D4FB6" w:rsidTr="00C74272">
        <w:trPr>
          <w:jc w:val="center"/>
        </w:trPr>
        <w:tc>
          <w:tcPr>
            <w:tcW w:w="47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Людина народжується для того, щоб</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w:t>
            </w:r>
          </w:p>
        </w:tc>
      </w:tr>
      <w:tr w:rsidR="002C5F67" w:rsidRPr="004D4FB6" w:rsidTr="00C74272">
        <w:trPr>
          <w:jc w:val="center"/>
        </w:trPr>
        <w:tc>
          <w:tcPr>
            <w:tcW w:w="47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Якщо я не досягаю поставленої мети, то</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продовжую її досягати</w:t>
            </w:r>
          </w:p>
        </w:tc>
      </w:tr>
      <w:tr w:rsidR="002C5F67" w:rsidRPr="004D4FB6" w:rsidTr="00C74272">
        <w:trPr>
          <w:jc w:val="center"/>
        </w:trPr>
        <w:tc>
          <w:tcPr>
            <w:tcW w:w="47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Бажання кожного з нас полягає в</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своїх потребах</w:t>
            </w:r>
          </w:p>
        </w:tc>
      </w:tr>
    </w:tbl>
    <w:p w:rsidR="002C5F67" w:rsidRPr="004D4FB6" w:rsidRDefault="002C5F67" w:rsidP="002C5F67">
      <w:pPr>
        <w:spacing w:after="0" w:line="360" w:lineRule="auto"/>
        <w:ind w:firstLine="709"/>
        <w:jc w:val="both"/>
        <w:rPr>
          <w:rFonts w:ascii="Times New Roman" w:hAnsi="Times New Roman"/>
          <w:sz w:val="28"/>
          <w:szCs w:val="28"/>
          <w:lang w:val="uk-UA" w:eastAsia="ru-RU"/>
        </w:rPr>
      </w:pPr>
    </w:p>
    <w:p w:rsidR="002C5F67" w:rsidRPr="004D4FB6" w:rsidRDefault="002C5F67" w:rsidP="002C5F67">
      <w:pPr>
        <w:spacing w:after="0" w:line="360" w:lineRule="auto"/>
        <w:ind w:firstLine="709"/>
        <w:jc w:val="center"/>
        <w:rPr>
          <w:rFonts w:ascii="Times New Roman" w:hAnsi="Times New Roman"/>
          <w:sz w:val="28"/>
          <w:szCs w:val="28"/>
          <w:lang w:val="uk-UA" w:eastAsia="ru-RU"/>
        </w:rPr>
      </w:pPr>
      <w:r w:rsidRPr="004D4FB6">
        <w:rPr>
          <w:rFonts w:ascii="Times New Roman" w:hAnsi="Times New Roman"/>
          <w:b/>
          <w:sz w:val="28"/>
          <w:szCs w:val="28"/>
          <w:lang w:val="uk-UA" w:eastAsia="ru-RU"/>
        </w:rPr>
        <w:br w:type="page"/>
      </w:r>
      <w:r w:rsidRPr="004D4FB6">
        <w:rPr>
          <w:rFonts w:ascii="Times New Roman" w:hAnsi="Times New Roman"/>
          <w:b/>
          <w:sz w:val="28"/>
          <w:szCs w:val="28"/>
          <w:lang w:val="uk-UA" w:eastAsia="ru-RU"/>
        </w:rPr>
        <w:lastRenderedPageBreak/>
        <w:t xml:space="preserve">Результати дослідження опитуваного студента за </w:t>
      </w:r>
      <w:r w:rsidRPr="004D4FB6">
        <w:rPr>
          <w:rFonts w:ascii="Times New Roman" w:hAnsi="Times New Roman"/>
          <w:b/>
          <w:bCs/>
          <w:sz w:val="28"/>
          <w:szCs w:val="28"/>
          <w:lang w:val="uk-UA" w:eastAsia="ru-RU"/>
        </w:rPr>
        <w:t>методикою незакінчених речень</w:t>
      </w:r>
      <w:r w:rsidRPr="004D4FB6">
        <w:rPr>
          <w:rFonts w:ascii="Times New Roman" w:hAnsi="Times New Roman"/>
          <w:b/>
          <w:sz w:val="28"/>
          <w:szCs w:val="28"/>
          <w:lang w:val="uk-UA" w:eastAsia="ru-RU"/>
        </w:rPr>
        <w:t xml:space="preserve"> (сім’я)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85"/>
        <w:gridCol w:w="4786"/>
      </w:tblGrid>
      <w:tr w:rsidR="002C5F67" w:rsidRPr="004D4FB6" w:rsidTr="00C74272">
        <w:trPr>
          <w:jc w:val="center"/>
        </w:trPr>
        <w:tc>
          <w:tcPr>
            <w:tcW w:w="47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Зміст</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Відповідь</w:t>
            </w:r>
          </w:p>
        </w:tc>
      </w:tr>
      <w:tr w:rsidR="002C5F67" w:rsidRPr="004D4FB6" w:rsidTr="00C74272">
        <w:trPr>
          <w:jc w:val="center"/>
        </w:trPr>
        <w:tc>
          <w:tcPr>
            <w:tcW w:w="4785" w:type="dxa"/>
            <w:shd w:val="clear" w:color="auto" w:fill="auto"/>
          </w:tcPr>
          <w:p w:rsidR="002C5F67" w:rsidRPr="004D4FB6" w:rsidRDefault="002C5F67" w:rsidP="00C74272">
            <w:pPr>
              <w:autoSpaceDE w:val="0"/>
              <w:autoSpaceDN w:val="0"/>
              <w:adjustRightInd w:val="0"/>
              <w:spacing w:after="0" w:line="240" w:lineRule="auto"/>
              <w:ind w:firstLine="708"/>
              <w:jc w:val="center"/>
              <w:rPr>
                <w:rFonts w:ascii="Times New Roman" w:hAnsi="Times New Roman"/>
                <w:sz w:val="24"/>
                <w:szCs w:val="24"/>
                <w:lang w:val="uk-UA" w:eastAsia="ru-RU"/>
              </w:rPr>
            </w:pPr>
            <w:r w:rsidRPr="004D4FB6">
              <w:rPr>
                <w:rFonts w:ascii="Times New Roman" w:hAnsi="Times New Roman"/>
                <w:sz w:val="24"/>
                <w:szCs w:val="24"/>
                <w:lang w:val="uk-UA" w:eastAsia="ru-RU"/>
              </w:rPr>
              <w:t>У порівнянні з більшістю інших сімей, моя сім'я</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звичайна</w:t>
            </w:r>
          </w:p>
        </w:tc>
      </w:tr>
      <w:tr w:rsidR="002C5F67" w:rsidRPr="004D4FB6" w:rsidTr="00C74272">
        <w:trPr>
          <w:jc w:val="center"/>
        </w:trPr>
        <w:tc>
          <w:tcPr>
            <w:tcW w:w="4785" w:type="dxa"/>
            <w:shd w:val="clear" w:color="auto" w:fill="auto"/>
          </w:tcPr>
          <w:p w:rsidR="002C5F67" w:rsidRPr="004D4FB6" w:rsidRDefault="002C5F67" w:rsidP="00C74272">
            <w:pPr>
              <w:autoSpaceDE w:val="0"/>
              <w:autoSpaceDN w:val="0"/>
              <w:adjustRightInd w:val="0"/>
              <w:spacing w:after="0" w:line="240" w:lineRule="auto"/>
              <w:ind w:firstLine="708"/>
              <w:jc w:val="center"/>
              <w:rPr>
                <w:rFonts w:ascii="Times New Roman" w:hAnsi="Times New Roman"/>
                <w:sz w:val="24"/>
                <w:szCs w:val="24"/>
                <w:lang w:val="uk-UA" w:eastAsia="ru-RU"/>
              </w:rPr>
            </w:pPr>
            <w:r w:rsidRPr="004D4FB6">
              <w:rPr>
                <w:rFonts w:ascii="Times New Roman" w:hAnsi="Times New Roman"/>
                <w:sz w:val="24"/>
                <w:szCs w:val="24"/>
                <w:lang w:val="uk-UA" w:eastAsia="ru-RU"/>
              </w:rPr>
              <w:t xml:space="preserve">Мої батьки </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прості люди</w:t>
            </w:r>
          </w:p>
        </w:tc>
      </w:tr>
      <w:tr w:rsidR="002C5F67" w:rsidRPr="004D4FB6" w:rsidTr="00C74272">
        <w:trPr>
          <w:jc w:val="center"/>
        </w:trPr>
        <w:tc>
          <w:tcPr>
            <w:tcW w:w="4785" w:type="dxa"/>
            <w:shd w:val="clear" w:color="auto" w:fill="auto"/>
          </w:tcPr>
          <w:p w:rsidR="002C5F67" w:rsidRPr="004D4FB6" w:rsidRDefault="002C5F67" w:rsidP="00C74272">
            <w:pPr>
              <w:autoSpaceDE w:val="0"/>
              <w:autoSpaceDN w:val="0"/>
              <w:adjustRightInd w:val="0"/>
              <w:spacing w:after="0" w:line="240" w:lineRule="auto"/>
              <w:ind w:firstLine="708"/>
              <w:jc w:val="center"/>
              <w:rPr>
                <w:rFonts w:ascii="Times New Roman" w:hAnsi="Times New Roman"/>
                <w:sz w:val="24"/>
                <w:szCs w:val="24"/>
                <w:lang w:val="uk-UA" w:eastAsia="ru-RU"/>
              </w:rPr>
            </w:pPr>
            <w:r w:rsidRPr="004D4FB6">
              <w:rPr>
                <w:rFonts w:ascii="Times New Roman" w:hAnsi="Times New Roman"/>
                <w:sz w:val="24"/>
                <w:szCs w:val="24"/>
                <w:lang w:val="uk-UA" w:eastAsia="ru-RU"/>
              </w:rPr>
              <w:t xml:space="preserve">Я поважаю своїх батьків за </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досвід</w:t>
            </w:r>
          </w:p>
        </w:tc>
      </w:tr>
      <w:tr w:rsidR="002C5F67" w:rsidRPr="004D4FB6" w:rsidTr="00C74272">
        <w:trPr>
          <w:jc w:val="center"/>
        </w:trPr>
        <w:tc>
          <w:tcPr>
            <w:tcW w:w="47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Як син (дочка) я зобов'язаний (а) ставитися до батьків</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з повагою</w:t>
            </w:r>
          </w:p>
        </w:tc>
      </w:tr>
      <w:tr w:rsidR="002C5F67" w:rsidRPr="004D4FB6" w:rsidTr="00C74272">
        <w:trPr>
          <w:jc w:val="center"/>
        </w:trPr>
        <w:tc>
          <w:tcPr>
            <w:tcW w:w="4785" w:type="dxa"/>
            <w:shd w:val="clear" w:color="auto" w:fill="auto"/>
          </w:tcPr>
          <w:p w:rsidR="002C5F67" w:rsidRPr="004D4FB6" w:rsidRDefault="002C5F67" w:rsidP="00C74272">
            <w:pPr>
              <w:autoSpaceDE w:val="0"/>
              <w:autoSpaceDN w:val="0"/>
              <w:adjustRightInd w:val="0"/>
              <w:spacing w:after="0" w:line="240" w:lineRule="auto"/>
              <w:ind w:firstLine="708"/>
              <w:jc w:val="center"/>
              <w:rPr>
                <w:rFonts w:ascii="Times New Roman" w:hAnsi="Times New Roman"/>
                <w:sz w:val="24"/>
                <w:szCs w:val="24"/>
                <w:lang w:val="uk-UA" w:eastAsia="ru-RU"/>
              </w:rPr>
            </w:pPr>
            <w:r w:rsidRPr="004D4FB6">
              <w:rPr>
                <w:rFonts w:ascii="Times New Roman" w:hAnsi="Times New Roman"/>
                <w:sz w:val="24"/>
                <w:szCs w:val="24"/>
                <w:lang w:val="uk-UA" w:eastAsia="ru-RU"/>
              </w:rPr>
              <w:t>Якщо між мною і батьками виникають спірні питання, то я</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я поступаюся</w:t>
            </w:r>
          </w:p>
        </w:tc>
      </w:tr>
      <w:tr w:rsidR="002C5F67" w:rsidRPr="004D4FB6" w:rsidTr="00C74272">
        <w:trPr>
          <w:jc w:val="center"/>
        </w:trPr>
        <w:tc>
          <w:tcPr>
            <w:tcW w:w="47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 xml:space="preserve">Я надаю допомогу батькам у </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домашніх справах</w:t>
            </w:r>
          </w:p>
        </w:tc>
      </w:tr>
      <w:tr w:rsidR="002C5F67" w:rsidRPr="004D4FB6" w:rsidTr="00C74272">
        <w:trPr>
          <w:jc w:val="center"/>
        </w:trPr>
        <w:tc>
          <w:tcPr>
            <w:tcW w:w="47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 xml:space="preserve">Я б хотів, щоб батьки ставилися до мене </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як зараз</w:t>
            </w:r>
          </w:p>
        </w:tc>
      </w:tr>
      <w:tr w:rsidR="002C5F67" w:rsidRPr="004D4FB6" w:rsidTr="00C74272">
        <w:trPr>
          <w:jc w:val="center"/>
        </w:trPr>
        <w:tc>
          <w:tcPr>
            <w:tcW w:w="47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 xml:space="preserve">Разом з батьками я часто проводжу час </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на дачі</w:t>
            </w:r>
          </w:p>
        </w:tc>
      </w:tr>
      <w:tr w:rsidR="002C5F67" w:rsidRPr="004D4FB6" w:rsidTr="00C74272">
        <w:trPr>
          <w:jc w:val="center"/>
        </w:trPr>
        <w:tc>
          <w:tcPr>
            <w:tcW w:w="47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Мого батька я поважаю за</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відвертість і розуміння</w:t>
            </w:r>
          </w:p>
        </w:tc>
      </w:tr>
      <w:tr w:rsidR="002C5F67" w:rsidRPr="004D4FB6" w:rsidTr="00C74272">
        <w:trPr>
          <w:jc w:val="center"/>
        </w:trPr>
        <w:tc>
          <w:tcPr>
            <w:tcW w:w="4785" w:type="dxa"/>
            <w:shd w:val="clear" w:color="auto" w:fill="auto"/>
          </w:tcPr>
          <w:p w:rsidR="002C5F67" w:rsidRPr="004D4FB6" w:rsidRDefault="002C5F67" w:rsidP="00C74272">
            <w:pPr>
              <w:autoSpaceDE w:val="0"/>
              <w:autoSpaceDN w:val="0"/>
              <w:adjustRightInd w:val="0"/>
              <w:spacing w:after="0" w:line="240" w:lineRule="auto"/>
              <w:ind w:firstLine="708"/>
              <w:jc w:val="center"/>
              <w:rPr>
                <w:rFonts w:ascii="Times New Roman" w:hAnsi="Times New Roman"/>
                <w:sz w:val="24"/>
                <w:szCs w:val="24"/>
                <w:lang w:val="uk-UA" w:eastAsia="ru-RU"/>
              </w:rPr>
            </w:pPr>
            <w:r w:rsidRPr="004D4FB6">
              <w:rPr>
                <w:rFonts w:ascii="Times New Roman" w:hAnsi="Times New Roman"/>
                <w:sz w:val="24"/>
                <w:szCs w:val="24"/>
                <w:lang w:val="uk-UA" w:eastAsia="ru-RU"/>
              </w:rPr>
              <w:t xml:space="preserve">У вільний час вдома я займаюся </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справами по дому</w:t>
            </w:r>
          </w:p>
        </w:tc>
      </w:tr>
      <w:tr w:rsidR="002C5F67" w:rsidRPr="004D4FB6" w:rsidTr="00C74272">
        <w:trPr>
          <w:jc w:val="center"/>
        </w:trPr>
        <w:tc>
          <w:tcPr>
            <w:tcW w:w="47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Спірні питання з батьками у мене виникають в основному через</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мою неорганізованість</w:t>
            </w:r>
          </w:p>
        </w:tc>
      </w:tr>
      <w:tr w:rsidR="002C5F67" w:rsidRPr="004D4FB6" w:rsidTr="00C74272">
        <w:trPr>
          <w:jc w:val="center"/>
        </w:trPr>
        <w:tc>
          <w:tcPr>
            <w:tcW w:w="47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 xml:space="preserve">Свою маму я люблю за </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впевненість</w:t>
            </w:r>
          </w:p>
        </w:tc>
      </w:tr>
    </w:tbl>
    <w:p w:rsidR="002C5F67" w:rsidRPr="004D4FB6" w:rsidRDefault="002C5F67" w:rsidP="002C5F67">
      <w:pPr>
        <w:spacing w:after="0" w:line="360" w:lineRule="auto"/>
        <w:ind w:firstLine="709"/>
        <w:jc w:val="both"/>
        <w:rPr>
          <w:rFonts w:ascii="Times New Roman" w:hAnsi="Times New Roman"/>
          <w:sz w:val="28"/>
          <w:szCs w:val="28"/>
          <w:lang w:val="uk-UA" w:eastAsia="ru-RU"/>
        </w:rPr>
      </w:pPr>
    </w:p>
    <w:p w:rsidR="002C5F67" w:rsidRPr="004D4FB6" w:rsidRDefault="002C5F67" w:rsidP="002C5F67">
      <w:pPr>
        <w:spacing w:after="0"/>
        <w:jc w:val="right"/>
        <w:rPr>
          <w:rFonts w:ascii="Times New Roman" w:hAnsi="Times New Roman"/>
          <w:b/>
          <w:sz w:val="28"/>
          <w:szCs w:val="28"/>
          <w:lang w:val="uk-UA" w:eastAsia="ru-RU"/>
        </w:rPr>
      </w:pPr>
      <w:r w:rsidRPr="004D4FB6">
        <w:rPr>
          <w:rFonts w:ascii="Times New Roman" w:hAnsi="Times New Roman"/>
          <w:sz w:val="28"/>
          <w:szCs w:val="28"/>
          <w:lang w:val="uk-UA" w:eastAsia="ru-RU"/>
        </w:rPr>
        <w:br w:type="page"/>
      </w:r>
      <w:r w:rsidRPr="004D4FB6">
        <w:rPr>
          <w:rFonts w:ascii="Times New Roman" w:hAnsi="Times New Roman"/>
          <w:b/>
          <w:sz w:val="28"/>
          <w:szCs w:val="28"/>
          <w:lang w:val="uk-UA" w:eastAsia="ru-RU"/>
        </w:rPr>
        <w:lastRenderedPageBreak/>
        <w:t>Додаток 2</w:t>
      </w:r>
    </w:p>
    <w:p w:rsidR="002C5F67" w:rsidRPr="004D4FB6" w:rsidRDefault="002C5F67" w:rsidP="002C5F67">
      <w:pPr>
        <w:spacing w:after="0" w:line="360" w:lineRule="auto"/>
        <w:ind w:firstLine="709"/>
        <w:jc w:val="center"/>
        <w:rPr>
          <w:rFonts w:ascii="Times New Roman" w:hAnsi="Times New Roman"/>
          <w:b/>
          <w:sz w:val="28"/>
          <w:szCs w:val="28"/>
          <w:lang w:val="uk-UA" w:eastAsia="ru-RU"/>
        </w:rPr>
      </w:pPr>
      <w:r w:rsidRPr="004D4FB6">
        <w:rPr>
          <w:rFonts w:ascii="Times New Roman" w:hAnsi="Times New Roman"/>
          <w:b/>
          <w:sz w:val="28"/>
          <w:szCs w:val="28"/>
          <w:lang w:val="uk-UA" w:eastAsia="ru-RU"/>
        </w:rPr>
        <w:t>Результати методики тематичного апперцепційного тесту</w:t>
      </w:r>
    </w:p>
    <w:p w:rsidR="002C5F67" w:rsidRPr="004D4FB6" w:rsidRDefault="002C5F67" w:rsidP="002C5F67">
      <w:pPr>
        <w:spacing w:after="0" w:line="360" w:lineRule="auto"/>
        <w:ind w:firstLine="709"/>
        <w:jc w:val="center"/>
        <w:rPr>
          <w:rFonts w:ascii="Times New Roman" w:hAnsi="Times New Roman"/>
          <w:sz w:val="28"/>
          <w:szCs w:val="28"/>
          <w:lang w:val="uk-UA" w:eastAsia="ru-RU"/>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85"/>
        <w:gridCol w:w="4786"/>
      </w:tblGrid>
      <w:tr w:rsidR="002C5F67" w:rsidRPr="004D4FB6" w:rsidTr="00C74272">
        <w:trPr>
          <w:jc w:val="center"/>
        </w:trPr>
        <w:tc>
          <w:tcPr>
            <w:tcW w:w="47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Зміст</w:t>
            </w:r>
          </w:p>
        </w:tc>
        <w:tc>
          <w:tcPr>
            <w:tcW w:w="4786"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Відповідь</w:t>
            </w:r>
          </w:p>
        </w:tc>
      </w:tr>
      <w:tr w:rsidR="002C5F67" w:rsidRPr="004D4FB6" w:rsidTr="00C74272">
        <w:trPr>
          <w:jc w:val="center"/>
        </w:trPr>
        <w:tc>
          <w:tcPr>
            <w:tcW w:w="47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Протягом 5 хвилин скласти розповідь і</w:t>
            </w:r>
          </w:p>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відповісти на питання:</w:t>
            </w:r>
          </w:p>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1. Хто ці люди?</w:t>
            </w:r>
          </w:p>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2. Що привело їх до такої ситуації?</w:t>
            </w:r>
          </w:p>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3. Що відбувається в даний момент?</w:t>
            </w:r>
          </w:p>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4. Що вони думають, відчувають?</w:t>
            </w:r>
          </w:p>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5. Що вони хочуть? Що вони переживають?</w:t>
            </w:r>
          </w:p>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6. Чим ця ситуація закінчиться?</w:t>
            </w:r>
          </w:p>
        </w:tc>
        <w:tc>
          <w:tcPr>
            <w:tcW w:w="4786" w:type="dxa"/>
            <w:shd w:val="clear" w:color="auto" w:fill="auto"/>
          </w:tcPr>
          <w:p w:rsidR="002C5F67" w:rsidRPr="004D4FB6" w:rsidRDefault="002C5F67" w:rsidP="00C74272">
            <w:pPr>
              <w:spacing w:after="0" w:line="240" w:lineRule="auto"/>
              <w:jc w:val="both"/>
              <w:rPr>
                <w:rFonts w:ascii="Times New Roman" w:hAnsi="Times New Roman"/>
                <w:sz w:val="24"/>
                <w:szCs w:val="24"/>
                <w:lang w:val="uk-UA" w:eastAsia="ru-RU"/>
              </w:rPr>
            </w:pPr>
            <w:r w:rsidRPr="004D4FB6">
              <w:rPr>
                <w:rFonts w:ascii="Times New Roman" w:hAnsi="Times New Roman"/>
                <w:sz w:val="24"/>
                <w:szCs w:val="24"/>
                <w:lang w:val="uk-UA" w:eastAsia="ru-RU"/>
              </w:rPr>
              <w:t>Це туристи. Вони захотіли вирватися з міста. Один з хлопців захотів випити гарячого чаю. Вони хочуть залишитися на природі. Вони переживають, що не дуже часто вибираються відпочити. Ця ситуація закінчиться дружньою бесідою</w:t>
            </w:r>
          </w:p>
        </w:tc>
      </w:tr>
      <w:tr w:rsidR="002C5F67" w:rsidRPr="004D4FB6" w:rsidTr="00C74272">
        <w:trPr>
          <w:jc w:val="center"/>
        </w:trPr>
        <w:tc>
          <w:tcPr>
            <w:tcW w:w="47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Протягом 5 хвилин скласти розповідь і відповісти на питання</w:t>
            </w:r>
          </w:p>
        </w:tc>
        <w:tc>
          <w:tcPr>
            <w:tcW w:w="4786" w:type="dxa"/>
            <w:shd w:val="clear" w:color="auto" w:fill="auto"/>
          </w:tcPr>
          <w:p w:rsidR="002C5F67" w:rsidRPr="004D4FB6" w:rsidRDefault="002C5F67" w:rsidP="00C74272">
            <w:pPr>
              <w:spacing w:after="0" w:line="240" w:lineRule="auto"/>
              <w:jc w:val="both"/>
              <w:rPr>
                <w:rFonts w:ascii="Times New Roman" w:hAnsi="Times New Roman"/>
                <w:sz w:val="24"/>
                <w:szCs w:val="24"/>
                <w:lang w:val="uk-UA" w:eastAsia="ru-RU"/>
              </w:rPr>
            </w:pPr>
            <w:r w:rsidRPr="004D4FB6">
              <w:rPr>
                <w:rFonts w:ascii="Times New Roman" w:hAnsi="Times New Roman"/>
                <w:sz w:val="24"/>
                <w:szCs w:val="24"/>
                <w:lang w:val="uk-UA" w:eastAsia="ru-RU"/>
              </w:rPr>
              <w:t>Це піонери. До такої ситуації їх привело те, що у хлопчика не виявилося грошей. На даний момент хлопчик говорить з дівчинкою. Дівчинка думає про те, що перед нею двієчник, а вона відмінниця. Хлопці хочуть випити пива. Ця ситуація закінчиться битвою.</w:t>
            </w:r>
          </w:p>
          <w:p w:rsidR="002C5F67" w:rsidRPr="004D4FB6" w:rsidRDefault="002C5F67" w:rsidP="00C74272">
            <w:pPr>
              <w:spacing w:after="0" w:line="240" w:lineRule="auto"/>
              <w:rPr>
                <w:rFonts w:ascii="Times New Roman" w:hAnsi="Times New Roman"/>
                <w:sz w:val="24"/>
                <w:szCs w:val="24"/>
                <w:lang w:val="uk-UA" w:eastAsia="ru-RU"/>
              </w:rPr>
            </w:pPr>
          </w:p>
        </w:tc>
      </w:tr>
      <w:tr w:rsidR="002C5F67" w:rsidRPr="004D4FB6" w:rsidTr="00C74272">
        <w:trPr>
          <w:jc w:val="center"/>
        </w:trPr>
        <w:tc>
          <w:tcPr>
            <w:tcW w:w="47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Протягом 5 хвилин скласти розповідь і відповісти на питання</w:t>
            </w:r>
          </w:p>
        </w:tc>
        <w:tc>
          <w:tcPr>
            <w:tcW w:w="4786" w:type="dxa"/>
            <w:shd w:val="clear" w:color="auto" w:fill="auto"/>
          </w:tcPr>
          <w:p w:rsidR="002C5F67" w:rsidRPr="004D4FB6" w:rsidRDefault="002C5F67" w:rsidP="00C74272">
            <w:pPr>
              <w:spacing w:after="0" w:line="240" w:lineRule="auto"/>
              <w:jc w:val="both"/>
              <w:rPr>
                <w:rFonts w:ascii="Times New Roman" w:hAnsi="Times New Roman"/>
                <w:sz w:val="24"/>
                <w:szCs w:val="24"/>
                <w:lang w:val="uk-UA" w:eastAsia="ru-RU"/>
              </w:rPr>
            </w:pPr>
            <w:r w:rsidRPr="004D4FB6">
              <w:rPr>
                <w:rFonts w:ascii="Times New Roman" w:hAnsi="Times New Roman"/>
                <w:sz w:val="24"/>
                <w:szCs w:val="24"/>
                <w:lang w:val="uk-UA" w:eastAsia="ru-RU"/>
              </w:rPr>
              <w:t>Це журналісти. До такої ситуації їх привела робота. В теперішню мить вони беруть інтерв'ю. Вони думають про те, як же їй пощастило. Вони хочуть швидше піти додому. Ця ситуація закінчиться сабантуєм.</w:t>
            </w:r>
          </w:p>
          <w:p w:rsidR="002C5F67" w:rsidRPr="004D4FB6" w:rsidRDefault="002C5F67" w:rsidP="00C74272">
            <w:pPr>
              <w:spacing w:after="0" w:line="240" w:lineRule="auto"/>
              <w:rPr>
                <w:rFonts w:ascii="Times New Roman" w:hAnsi="Times New Roman"/>
                <w:sz w:val="24"/>
                <w:szCs w:val="24"/>
                <w:lang w:val="uk-UA" w:eastAsia="ru-RU"/>
              </w:rPr>
            </w:pPr>
          </w:p>
        </w:tc>
      </w:tr>
      <w:tr w:rsidR="002C5F67" w:rsidRPr="004D4FB6" w:rsidTr="00C74272">
        <w:trPr>
          <w:jc w:val="center"/>
        </w:trPr>
        <w:tc>
          <w:tcPr>
            <w:tcW w:w="47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Протягом 5 хвилин скласти розповідь і відповісти на питання</w:t>
            </w:r>
          </w:p>
        </w:tc>
        <w:tc>
          <w:tcPr>
            <w:tcW w:w="4786" w:type="dxa"/>
            <w:shd w:val="clear" w:color="auto" w:fill="auto"/>
          </w:tcPr>
          <w:p w:rsidR="002C5F67" w:rsidRPr="004D4FB6" w:rsidRDefault="002C5F67" w:rsidP="00C74272">
            <w:pPr>
              <w:spacing w:after="0" w:line="240" w:lineRule="auto"/>
              <w:jc w:val="both"/>
              <w:rPr>
                <w:rFonts w:ascii="Times New Roman" w:hAnsi="Times New Roman"/>
                <w:sz w:val="24"/>
                <w:szCs w:val="24"/>
                <w:lang w:val="uk-UA" w:eastAsia="ru-RU"/>
              </w:rPr>
            </w:pPr>
            <w:r w:rsidRPr="004D4FB6">
              <w:rPr>
                <w:rFonts w:ascii="Times New Roman" w:hAnsi="Times New Roman"/>
                <w:sz w:val="24"/>
                <w:szCs w:val="24"/>
                <w:lang w:val="uk-UA" w:eastAsia="ru-RU"/>
              </w:rPr>
              <w:t>Це учні. До такої ситуації їх привела проблема. На даний момент вони мовчать. Вони думають про те, навіщо вони пішли на цей урок. Вони переживають любовні захоплення. Через деякий час вони підуть на урок.</w:t>
            </w:r>
          </w:p>
        </w:tc>
      </w:tr>
      <w:tr w:rsidR="002C5F67" w:rsidRPr="004D4FB6" w:rsidTr="00C74272">
        <w:trPr>
          <w:jc w:val="center"/>
        </w:trPr>
        <w:tc>
          <w:tcPr>
            <w:tcW w:w="4785" w:type="dxa"/>
            <w:shd w:val="clear" w:color="auto" w:fill="auto"/>
          </w:tcPr>
          <w:p w:rsidR="002C5F67" w:rsidRPr="004D4FB6" w:rsidRDefault="002C5F67" w:rsidP="00C74272">
            <w:pPr>
              <w:spacing w:after="0" w:line="240" w:lineRule="auto"/>
              <w:jc w:val="center"/>
              <w:rPr>
                <w:rFonts w:ascii="Times New Roman" w:hAnsi="Times New Roman"/>
                <w:sz w:val="24"/>
                <w:szCs w:val="24"/>
                <w:lang w:val="uk-UA" w:eastAsia="ru-RU"/>
              </w:rPr>
            </w:pPr>
            <w:r w:rsidRPr="004D4FB6">
              <w:rPr>
                <w:rFonts w:ascii="Times New Roman" w:hAnsi="Times New Roman"/>
                <w:sz w:val="24"/>
                <w:szCs w:val="24"/>
                <w:lang w:val="uk-UA" w:eastAsia="ru-RU"/>
              </w:rPr>
              <w:t>Протягом 5 хвилин скласти розповідь і відповісти на питання</w:t>
            </w:r>
          </w:p>
        </w:tc>
        <w:tc>
          <w:tcPr>
            <w:tcW w:w="4786" w:type="dxa"/>
            <w:shd w:val="clear" w:color="auto" w:fill="auto"/>
          </w:tcPr>
          <w:p w:rsidR="002C5F67" w:rsidRPr="004D4FB6" w:rsidRDefault="002C5F67" w:rsidP="00C74272">
            <w:pPr>
              <w:spacing w:after="0" w:line="240" w:lineRule="auto"/>
              <w:jc w:val="both"/>
              <w:rPr>
                <w:rFonts w:ascii="Times New Roman" w:hAnsi="Times New Roman"/>
                <w:sz w:val="24"/>
                <w:szCs w:val="24"/>
                <w:lang w:val="uk-UA" w:eastAsia="ru-RU"/>
              </w:rPr>
            </w:pPr>
            <w:r w:rsidRPr="004D4FB6">
              <w:rPr>
                <w:rFonts w:ascii="Times New Roman" w:hAnsi="Times New Roman"/>
                <w:sz w:val="24"/>
                <w:szCs w:val="24"/>
                <w:lang w:val="uk-UA" w:eastAsia="ru-RU"/>
              </w:rPr>
              <w:t>Це закохані. Вони зустрілися лише через любов один до одного. вони ведуть романтичну бесіду. Вони мріють про весільні подорожі. Через деякий час вони одружаться. Ця ситуація закінчиться весіллям.</w:t>
            </w:r>
          </w:p>
        </w:tc>
      </w:tr>
    </w:tbl>
    <w:p w:rsidR="002C5F67" w:rsidRPr="004D4FB6" w:rsidRDefault="002C5F67" w:rsidP="002C5F67">
      <w:pPr>
        <w:spacing w:after="0"/>
        <w:rPr>
          <w:rFonts w:ascii="Times New Roman" w:hAnsi="Times New Roman"/>
          <w:b/>
          <w:sz w:val="28"/>
          <w:szCs w:val="28"/>
          <w:lang w:val="uk-UA" w:eastAsia="ru-RU"/>
        </w:rPr>
      </w:pPr>
    </w:p>
    <w:p w:rsidR="002C5F67" w:rsidRPr="004D4FB6" w:rsidRDefault="002C5F67" w:rsidP="002C5F67">
      <w:pPr>
        <w:pStyle w:val="Default"/>
        <w:spacing w:before="30" w:line="360" w:lineRule="auto"/>
        <w:jc w:val="center"/>
        <w:rPr>
          <w:b/>
          <w:sz w:val="28"/>
          <w:szCs w:val="28"/>
          <w:lang w:val="uk-UA"/>
        </w:rPr>
      </w:pPr>
    </w:p>
    <w:p w:rsidR="00AB43BD" w:rsidRPr="006D3E32" w:rsidRDefault="00AB43BD" w:rsidP="002C5F67">
      <w:pPr>
        <w:spacing w:after="0" w:line="240" w:lineRule="auto"/>
        <w:jc w:val="center"/>
        <w:rPr>
          <w:rFonts w:ascii="Times New Roman" w:hAnsi="Times New Roman" w:cs="Times New Roman"/>
          <w:b/>
          <w:sz w:val="28"/>
          <w:szCs w:val="28"/>
          <w:lang w:val="uk-UA"/>
        </w:rPr>
      </w:pPr>
    </w:p>
    <w:sectPr w:rsidR="00AB43BD" w:rsidRPr="006D3E32" w:rsidSect="00B10F31">
      <w:headerReference w:type="default" r:id="rId14"/>
      <w:pgSz w:w="11906" w:h="16838"/>
      <w:pgMar w:top="1134" w:right="850" w:bottom="1134" w:left="1701" w:header="708" w:footer="708"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96590" w:rsidRDefault="00E96590" w:rsidP="00153801">
      <w:pPr>
        <w:spacing w:after="0" w:line="240" w:lineRule="auto"/>
      </w:pPr>
      <w:r>
        <w:separator/>
      </w:r>
    </w:p>
  </w:endnote>
  <w:endnote w:type="continuationSeparator" w:id="0">
    <w:p w:rsidR="00E96590" w:rsidRDefault="00E96590" w:rsidP="0015380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96590" w:rsidRDefault="00E96590" w:rsidP="00153801">
      <w:pPr>
        <w:spacing w:after="0" w:line="240" w:lineRule="auto"/>
      </w:pPr>
      <w:r>
        <w:separator/>
      </w:r>
    </w:p>
  </w:footnote>
  <w:footnote w:type="continuationSeparator" w:id="0">
    <w:p w:rsidR="00E96590" w:rsidRDefault="00E96590" w:rsidP="0015380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60302752"/>
      <w:docPartObj>
        <w:docPartGallery w:val="Page Numbers (Top of Page)"/>
        <w:docPartUnique/>
      </w:docPartObj>
    </w:sdtPr>
    <w:sdtContent>
      <w:p w:rsidR="00153801" w:rsidRPr="00153801" w:rsidRDefault="00426C81" w:rsidP="00153801">
        <w:pPr>
          <w:pStyle w:val="a4"/>
          <w:jc w:val="right"/>
        </w:pPr>
        <w:r>
          <w:fldChar w:fldCharType="begin"/>
        </w:r>
        <w:r w:rsidR="00153801">
          <w:instrText>PAGE   \* MERGEFORMAT</w:instrText>
        </w:r>
        <w:r>
          <w:fldChar w:fldCharType="separate"/>
        </w:r>
        <w:r w:rsidR="00716519">
          <w:rPr>
            <w:noProof/>
          </w:rPr>
          <w:t>9</w:t>
        </w:r>
        <w:r>
          <w:fldChar w:fldCharType="end"/>
        </w:r>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AE4402"/>
    <w:multiLevelType w:val="hybridMultilevel"/>
    <w:tmpl w:val="96944F24"/>
    <w:lvl w:ilvl="0" w:tplc="65B2EA06">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100A13CC"/>
    <w:multiLevelType w:val="hybridMultilevel"/>
    <w:tmpl w:val="605E65E2"/>
    <w:lvl w:ilvl="0" w:tplc="0D548C56">
      <w:start w:val="1"/>
      <w:numFmt w:val="bullet"/>
      <w:lvlText w:val=""/>
      <w:lvlJc w:val="left"/>
      <w:pPr>
        <w:ind w:left="1460" w:hanging="360"/>
      </w:pPr>
      <w:rPr>
        <w:rFonts w:ascii="Symbol" w:hAnsi="Symbol" w:hint="default"/>
      </w:rPr>
    </w:lvl>
    <w:lvl w:ilvl="1" w:tplc="04190003" w:tentative="1">
      <w:start w:val="1"/>
      <w:numFmt w:val="bullet"/>
      <w:lvlText w:val="o"/>
      <w:lvlJc w:val="left"/>
      <w:pPr>
        <w:ind w:left="2180" w:hanging="360"/>
      </w:pPr>
      <w:rPr>
        <w:rFonts w:ascii="Courier New" w:hAnsi="Courier New" w:cs="Courier New" w:hint="default"/>
      </w:rPr>
    </w:lvl>
    <w:lvl w:ilvl="2" w:tplc="04190005" w:tentative="1">
      <w:start w:val="1"/>
      <w:numFmt w:val="bullet"/>
      <w:lvlText w:val=""/>
      <w:lvlJc w:val="left"/>
      <w:pPr>
        <w:ind w:left="2900" w:hanging="360"/>
      </w:pPr>
      <w:rPr>
        <w:rFonts w:ascii="Wingdings" w:hAnsi="Wingdings" w:hint="default"/>
      </w:rPr>
    </w:lvl>
    <w:lvl w:ilvl="3" w:tplc="04190001" w:tentative="1">
      <w:start w:val="1"/>
      <w:numFmt w:val="bullet"/>
      <w:lvlText w:val=""/>
      <w:lvlJc w:val="left"/>
      <w:pPr>
        <w:ind w:left="3620" w:hanging="360"/>
      </w:pPr>
      <w:rPr>
        <w:rFonts w:ascii="Symbol" w:hAnsi="Symbol" w:hint="default"/>
      </w:rPr>
    </w:lvl>
    <w:lvl w:ilvl="4" w:tplc="04190003" w:tentative="1">
      <w:start w:val="1"/>
      <w:numFmt w:val="bullet"/>
      <w:lvlText w:val="o"/>
      <w:lvlJc w:val="left"/>
      <w:pPr>
        <w:ind w:left="4340" w:hanging="360"/>
      </w:pPr>
      <w:rPr>
        <w:rFonts w:ascii="Courier New" w:hAnsi="Courier New" w:cs="Courier New" w:hint="default"/>
      </w:rPr>
    </w:lvl>
    <w:lvl w:ilvl="5" w:tplc="04190005" w:tentative="1">
      <w:start w:val="1"/>
      <w:numFmt w:val="bullet"/>
      <w:lvlText w:val=""/>
      <w:lvlJc w:val="left"/>
      <w:pPr>
        <w:ind w:left="5060" w:hanging="360"/>
      </w:pPr>
      <w:rPr>
        <w:rFonts w:ascii="Wingdings" w:hAnsi="Wingdings" w:hint="default"/>
      </w:rPr>
    </w:lvl>
    <w:lvl w:ilvl="6" w:tplc="04190001" w:tentative="1">
      <w:start w:val="1"/>
      <w:numFmt w:val="bullet"/>
      <w:lvlText w:val=""/>
      <w:lvlJc w:val="left"/>
      <w:pPr>
        <w:ind w:left="5780" w:hanging="360"/>
      </w:pPr>
      <w:rPr>
        <w:rFonts w:ascii="Symbol" w:hAnsi="Symbol" w:hint="default"/>
      </w:rPr>
    </w:lvl>
    <w:lvl w:ilvl="7" w:tplc="04190003" w:tentative="1">
      <w:start w:val="1"/>
      <w:numFmt w:val="bullet"/>
      <w:lvlText w:val="o"/>
      <w:lvlJc w:val="left"/>
      <w:pPr>
        <w:ind w:left="6500" w:hanging="360"/>
      </w:pPr>
      <w:rPr>
        <w:rFonts w:ascii="Courier New" w:hAnsi="Courier New" w:cs="Courier New" w:hint="default"/>
      </w:rPr>
    </w:lvl>
    <w:lvl w:ilvl="8" w:tplc="04190005" w:tentative="1">
      <w:start w:val="1"/>
      <w:numFmt w:val="bullet"/>
      <w:lvlText w:val=""/>
      <w:lvlJc w:val="left"/>
      <w:pPr>
        <w:ind w:left="7220" w:hanging="360"/>
      </w:pPr>
      <w:rPr>
        <w:rFonts w:ascii="Wingdings" w:hAnsi="Wingdings" w:hint="default"/>
      </w:rPr>
    </w:lvl>
  </w:abstractNum>
  <w:abstractNum w:abstractNumId="2">
    <w:nsid w:val="107C0E5E"/>
    <w:multiLevelType w:val="hybridMultilevel"/>
    <w:tmpl w:val="D69CA246"/>
    <w:lvl w:ilvl="0" w:tplc="97E00C8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13694426"/>
    <w:multiLevelType w:val="hybridMultilevel"/>
    <w:tmpl w:val="1AA0E69C"/>
    <w:lvl w:ilvl="0" w:tplc="38D83EB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15452036"/>
    <w:multiLevelType w:val="hybridMultilevel"/>
    <w:tmpl w:val="194A7800"/>
    <w:lvl w:ilvl="0" w:tplc="11E4AF06">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
    <w:nsid w:val="155102AB"/>
    <w:multiLevelType w:val="hybridMultilevel"/>
    <w:tmpl w:val="F8F219F8"/>
    <w:lvl w:ilvl="0" w:tplc="38D83EBE">
      <w:start w:val="1"/>
      <w:numFmt w:val="bullet"/>
      <w:lvlText w:val=""/>
      <w:lvlJc w:val="left"/>
      <w:pPr>
        <w:ind w:left="1429" w:hanging="360"/>
      </w:pPr>
      <w:rPr>
        <w:rFonts w:ascii="Symbol" w:hAnsi="Symbol" w:hint="default"/>
      </w:rPr>
    </w:lvl>
    <w:lvl w:ilvl="1" w:tplc="7D3CFF96">
      <w:numFmt w:val="bullet"/>
      <w:lvlText w:val="-"/>
      <w:lvlJc w:val="left"/>
      <w:pPr>
        <w:ind w:left="2689" w:hanging="900"/>
      </w:pPr>
      <w:rPr>
        <w:rFonts w:ascii="Times New Roman" w:eastAsiaTheme="minorHAnsi" w:hAnsi="Times New Roman" w:cs="Times New Roman"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17A42843"/>
    <w:multiLevelType w:val="hybridMultilevel"/>
    <w:tmpl w:val="3F46D97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1AA1462E"/>
    <w:multiLevelType w:val="hybridMultilevel"/>
    <w:tmpl w:val="C958D504"/>
    <w:lvl w:ilvl="0" w:tplc="38D83EBE">
      <w:start w:val="1"/>
      <w:numFmt w:val="bullet"/>
      <w:lvlText w:val=""/>
      <w:lvlJc w:val="left"/>
      <w:pPr>
        <w:ind w:left="1429" w:hanging="360"/>
      </w:pPr>
      <w:rPr>
        <w:rFonts w:ascii="Symbol" w:hAnsi="Symbol" w:hint="default"/>
      </w:rPr>
    </w:lvl>
    <w:lvl w:ilvl="1" w:tplc="38D83EBE">
      <w:start w:val="1"/>
      <w:numFmt w:val="bullet"/>
      <w:lvlText w:val=""/>
      <w:lvlJc w:val="left"/>
      <w:pPr>
        <w:ind w:left="2149" w:hanging="360"/>
      </w:pPr>
      <w:rPr>
        <w:rFonts w:ascii="Symbol" w:hAnsi="Symbol" w:hint="default"/>
      </w:rPr>
    </w:lvl>
    <w:lvl w:ilvl="2" w:tplc="79B23746">
      <w:numFmt w:val="bullet"/>
      <w:lvlText w:val="•"/>
      <w:lvlJc w:val="left"/>
      <w:pPr>
        <w:ind w:left="3739" w:hanging="1230"/>
      </w:pPr>
      <w:rPr>
        <w:rFonts w:ascii="Times New Roman" w:eastAsiaTheme="minorHAnsi" w:hAnsi="Times New Roman" w:cs="Times New Roman"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1F8E3BEE"/>
    <w:multiLevelType w:val="hybridMultilevel"/>
    <w:tmpl w:val="A7A25FFC"/>
    <w:lvl w:ilvl="0" w:tplc="0D548C56">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9">
    <w:nsid w:val="27676735"/>
    <w:multiLevelType w:val="hybridMultilevel"/>
    <w:tmpl w:val="63B46A08"/>
    <w:lvl w:ilvl="0" w:tplc="0D548C56">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0">
    <w:nsid w:val="29391A47"/>
    <w:multiLevelType w:val="hybridMultilevel"/>
    <w:tmpl w:val="4204E44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2C173C08"/>
    <w:multiLevelType w:val="hybridMultilevel"/>
    <w:tmpl w:val="9058F9E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2DDC0305"/>
    <w:multiLevelType w:val="multilevel"/>
    <w:tmpl w:val="F078DA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307B115F"/>
    <w:multiLevelType w:val="hybridMultilevel"/>
    <w:tmpl w:val="ADEA99D0"/>
    <w:lvl w:ilvl="0" w:tplc="0D548C56">
      <w:start w:val="1"/>
      <w:numFmt w:val="bullet"/>
      <w:lvlText w:val=""/>
      <w:lvlJc w:val="left"/>
      <w:pPr>
        <w:ind w:left="720" w:hanging="360"/>
      </w:pPr>
      <w:rPr>
        <w:rFonts w:ascii="Symbol" w:hAnsi="Symbol" w:hint="default"/>
      </w:rPr>
    </w:lvl>
    <w:lvl w:ilvl="1" w:tplc="0D548C56">
      <w:start w:val="1"/>
      <w:numFmt w:val="bullet"/>
      <w:lvlText w:val=""/>
      <w:lvlJc w:val="left"/>
      <w:pPr>
        <w:ind w:left="1440" w:hanging="360"/>
      </w:pPr>
      <w:rPr>
        <w:rFonts w:ascii="Symbol" w:hAnsi="Symbol"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30C940A4"/>
    <w:multiLevelType w:val="hybridMultilevel"/>
    <w:tmpl w:val="911C577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353B5B5C"/>
    <w:multiLevelType w:val="hybridMultilevel"/>
    <w:tmpl w:val="F08E2FF2"/>
    <w:lvl w:ilvl="0" w:tplc="D43A4260">
      <w:numFmt w:val="bullet"/>
      <w:lvlText w:val="-"/>
      <w:lvlJc w:val="left"/>
      <w:pPr>
        <w:ind w:left="1773" w:hanging="1065"/>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6">
    <w:nsid w:val="39AF3A9B"/>
    <w:multiLevelType w:val="hybridMultilevel"/>
    <w:tmpl w:val="27F43C8E"/>
    <w:lvl w:ilvl="0" w:tplc="0D548C5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39FD671C"/>
    <w:multiLevelType w:val="hybridMultilevel"/>
    <w:tmpl w:val="84A6373A"/>
    <w:lvl w:ilvl="0" w:tplc="4CA6F7A8">
      <w:numFmt w:val="bullet"/>
      <w:lvlText w:val="-"/>
      <w:lvlJc w:val="left"/>
      <w:pPr>
        <w:ind w:left="1668" w:hanging="9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8">
    <w:nsid w:val="3F916503"/>
    <w:multiLevelType w:val="hybridMultilevel"/>
    <w:tmpl w:val="0D32B45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40571291"/>
    <w:multiLevelType w:val="hybridMultilevel"/>
    <w:tmpl w:val="34B800FC"/>
    <w:lvl w:ilvl="0" w:tplc="65B2EA0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0">
    <w:nsid w:val="42B557AA"/>
    <w:multiLevelType w:val="hybridMultilevel"/>
    <w:tmpl w:val="9C0E5782"/>
    <w:lvl w:ilvl="0" w:tplc="38D83EB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38D83EBE">
      <w:start w:val="1"/>
      <w:numFmt w:val="bullet"/>
      <w:lvlText w:val=""/>
      <w:lvlJc w:val="left"/>
      <w:pPr>
        <w:ind w:left="2869" w:hanging="360"/>
      </w:pPr>
      <w:rPr>
        <w:rFonts w:ascii="Symbol" w:hAnsi="Symbol"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nsid w:val="443A325F"/>
    <w:multiLevelType w:val="hybridMultilevel"/>
    <w:tmpl w:val="76CA898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46AC02A0"/>
    <w:multiLevelType w:val="hybridMultilevel"/>
    <w:tmpl w:val="8B3ABBF8"/>
    <w:lvl w:ilvl="0" w:tplc="D5B2A1B0">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3">
    <w:nsid w:val="49A04B6A"/>
    <w:multiLevelType w:val="hybridMultilevel"/>
    <w:tmpl w:val="A9D283DA"/>
    <w:lvl w:ilvl="0" w:tplc="01BC03D0">
      <w:numFmt w:val="bullet"/>
      <w:lvlText w:val="-"/>
      <w:lvlJc w:val="left"/>
      <w:pPr>
        <w:ind w:left="1579" w:hanging="87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4">
    <w:nsid w:val="4A417319"/>
    <w:multiLevelType w:val="hybridMultilevel"/>
    <w:tmpl w:val="EB58368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512A072B"/>
    <w:multiLevelType w:val="hybridMultilevel"/>
    <w:tmpl w:val="42EE1C6A"/>
    <w:lvl w:ilvl="0" w:tplc="38D83EB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nsid w:val="537E42AD"/>
    <w:multiLevelType w:val="hybridMultilevel"/>
    <w:tmpl w:val="2BCA2C98"/>
    <w:lvl w:ilvl="0" w:tplc="3D9AA32A">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7">
    <w:nsid w:val="55833777"/>
    <w:multiLevelType w:val="hybridMultilevel"/>
    <w:tmpl w:val="D81059B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55C652C0"/>
    <w:multiLevelType w:val="hybridMultilevel"/>
    <w:tmpl w:val="C06ED4C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nsid w:val="5AEB3DAE"/>
    <w:multiLevelType w:val="hybridMultilevel"/>
    <w:tmpl w:val="D5EC483C"/>
    <w:lvl w:ilvl="0" w:tplc="0D548C56">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0">
    <w:nsid w:val="5B64433B"/>
    <w:multiLevelType w:val="hybridMultilevel"/>
    <w:tmpl w:val="77128F20"/>
    <w:lvl w:ilvl="0" w:tplc="65B2EA0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1">
    <w:nsid w:val="5F992CC1"/>
    <w:multiLevelType w:val="hybridMultilevel"/>
    <w:tmpl w:val="E83A7E36"/>
    <w:lvl w:ilvl="0" w:tplc="0D548C56">
      <w:start w:val="1"/>
      <w:numFmt w:val="bullet"/>
      <w:lvlText w:val=""/>
      <w:lvlJc w:val="left"/>
      <w:pPr>
        <w:ind w:left="720" w:hanging="360"/>
      </w:pPr>
      <w:rPr>
        <w:rFonts w:ascii="Symbol" w:hAnsi="Symbol" w:hint="default"/>
      </w:rPr>
    </w:lvl>
    <w:lvl w:ilvl="1" w:tplc="56BE4A02">
      <w:numFmt w:val="bullet"/>
      <w:lvlText w:val="-"/>
      <w:lvlJc w:val="left"/>
      <w:pPr>
        <w:ind w:left="1440" w:hanging="360"/>
      </w:pPr>
      <w:rPr>
        <w:rFonts w:ascii="Times New Roman" w:eastAsiaTheme="minorHAnsi"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60764A12"/>
    <w:multiLevelType w:val="hybridMultilevel"/>
    <w:tmpl w:val="39D6102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62801D78"/>
    <w:multiLevelType w:val="hybridMultilevel"/>
    <w:tmpl w:val="79066FC0"/>
    <w:lvl w:ilvl="0" w:tplc="0D548C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38D83EBE">
      <w:start w:val="1"/>
      <w:numFmt w:val="bullet"/>
      <w:lvlText w:val=""/>
      <w:lvlJc w:val="left"/>
      <w:pPr>
        <w:ind w:left="2869" w:hanging="360"/>
      </w:pPr>
      <w:rPr>
        <w:rFonts w:ascii="Symbol" w:hAnsi="Symbol"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nsid w:val="65BF2409"/>
    <w:multiLevelType w:val="hybridMultilevel"/>
    <w:tmpl w:val="D422B98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662E4DC6"/>
    <w:multiLevelType w:val="hybridMultilevel"/>
    <w:tmpl w:val="C1009A9E"/>
    <w:lvl w:ilvl="0" w:tplc="1B3ADF12">
      <w:start w:val="1"/>
      <w:numFmt w:val="decimal"/>
      <w:lvlText w:val="%1."/>
      <w:lvlJc w:val="left"/>
      <w:pPr>
        <w:ind w:left="720" w:hanging="360"/>
      </w:pPr>
      <w:rPr>
        <w:rFonts w:hint="default"/>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67D22761"/>
    <w:multiLevelType w:val="hybridMultilevel"/>
    <w:tmpl w:val="CC1A7F6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699B3721"/>
    <w:multiLevelType w:val="hybridMultilevel"/>
    <w:tmpl w:val="4426F2C4"/>
    <w:lvl w:ilvl="0" w:tplc="0D548C5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8">
    <w:nsid w:val="716164B4"/>
    <w:multiLevelType w:val="hybridMultilevel"/>
    <w:tmpl w:val="4A808F9A"/>
    <w:lvl w:ilvl="0" w:tplc="0D548C56">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9">
    <w:nsid w:val="7C25748E"/>
    <w:multiLevelType w:val="hybridMultilevel"/>
    <w:tmpl w:val="85B26D0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0">
    <w:nsid w:val="7ED17CEE"/>
    <w:multiLevelType w:val="hybridMultilevel"/>
    <w:tmpl w:val="93D48E82"/>
    <w:lvl w:ilvl="0" w:tplc="1F06AB14">
      <w:numFmt w:val="bullet"/>
      <w:lvlText w:val="-"/>
      <w:lvlJc w:val="left"/>
      <w:pPr>
        <w:ind w:left="1640" w:hanging="900"/>
      </w:pPr>
      <w:rPr>
        <w:rFonts w:ascii="Times New Roman" w:eastAsia="Times New Roman" w:hAnsi="Times New Roman" w:cs="Times New Roman" w:hint="default"/>
      </w:rPr>
    </w:lvl>
    <w:lvl w:ilvl="1" w:tplc="04190003" w:tentative="1">
      <w:start w:val="1"/>
      <w:numFmt w:val="bullet"/>
      <w:lvlText w:val="o"/>
      <w:lvlJc w:val="left"/>
      <w:pPr>
        <w:ind w:left="1820" w:hanging="360"/>
      </w:pPr>
      <w:rPr>
        <w:rFonts w:ascii="Courier New" w:hAnsi="Courier New" w:cs="Courier New" w:hint="default"/>
      </w:rPr>
    </w:lvl>
    <w:lvl w:ilvl="2" w:tplc="04190005" w:tentative="1">
      <w:start w:val="1"/>
      <w:numFmt w:val="bullet"/>
      <w:lvlText w:val=""/>
      <w:lvlJc w:val="left"/>
      <w:pPr>
        <w:ind w:left="2540" w:hanging="360"/>
      </w:pPr>
      <w:rPr>
        <w:rFonts w:ascii="Wingdings" w:hAnsi="Wingdings" w:hint="default"/>
      </w:rPr>
    </w:lvl>
    <w:lvl w:ilvl="3" w:tplc="04190001" w:tentative="1">
      <w:start w:val="1"/>
      <w:numFmt w:val="bullet"/>
      <w:lvlText w:val=""/>
      <w:lvlJc w:val="left"/>
      <w:pPr>
        <w:ind w:left="3260" w:hanging="360"/>
      </w:pPr>
      <w:rPr>
        <w:rFonts w:ascii="Symbol" w:hAnsi="Symbol" w:hint="default"/>
      </w:rPr>
    </w:lvl>
    <w:lvl w:ilvl="4" w:tplc="04190003" w:tentative="1">
      <w:start w:val="1"/>
      <w:numFmt w:val="bullet"/>
      <w:lvlText w:val="o"/>
      <w:lvlJc w:val="left"/>
      <w:pPr>
        <w:ind w:left="3980" w:hanging="360"/>
      </w:pPr>
      <w:rPr>
        <w:rFonts w:ascii="Courier New" w:hAnsi="Courier New" w:cs="Courier New" w:hint="default"/>
      </w:rPr>
    </w:lvl>
    <w:lvl w:ilvl="5" w:tplc="04190005" w:tentative="1">
      <w:start w:val="1"/>
      <w:numFmt w:val="bullet"/>
      <w:lvlText w:val=""/>
      <w:lvlJc w:val="left"/>
      <w:pPr>
        <w:ind w:left="4700" w:hanging="360"/>
      </w:pPr>
      <w:rPr>
        <w:rFonts w:ascii="Wingdings" w:hAnsi="Wingdings" w:hint="default"/>
      </w:rPr>
    </w:lvl>
    <w:lvl w:ilvl="6" w:tplc="04190001" w:tentative="1">
      <w:start w:val="1"/>
      <w:numFmt w:val="bullet"/>
      <w:lvlText w:val=""/>
      <w:lvlJc w:val="left"/>
      <w:pPr>
        <w:ind w:left="5420" w:hanging="360"/>
      </w:pPr>
      <w:rPr>
        <w:rFonts w:ascii="Symbol" w:hAnsi="Symbol" w:hint="default"/>
      </w:rPr>
    </w:lvl>
    <w:lvl w:ilvl="7" w:tplc="04190003" w:tentative="1">
      <w:start w:val="1"/>
      <w:numFmt w:val="bullet"/>
      <w:lvlText w:val="o"/>
      <w:lvlJc w:val="left"/>
      <w:pPr>
        <w:ind w:left="6140" w:hanging="360"/>
      </w:pPr>
      <w:rPr>
        <w:rFonts w:ascii="Courier New" w:hAnsi="Courier New" w:cs="Courier New" w:hint="default"/>
      </w:rPr>
    </w:lvl>
    <w:lvl w:ilvl="8" w:tplc="04190005" w:tentative="1">
      <w:start w:val="1"/>
      <w:numFmt w:val="bullet"/>
      <w:lvlText w:val=""/>
      <w:lvlJc w:val="left"/>
      <w:pPr>
        <w:ind w:left="6860" w:hanging="360"/>
      </w:pPr>
      <w:rPr>
        <w:rFonts w:ascii="Wingdings" w:hAnsi="Wingdings" w:hint="default"/>
      </w:rPr>
    </w:lvl>
  </w:abstractNum>
  <w:abstractNum w:abstractNumId="41">
    <w:nsid w:val="7F652B25"/>
    <w:multiLevelType w:val="hybridMultilevel"/>
    <w:tmpl w:val="BD30597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nsid w:val="7F9D7F62"/>
    <w:multiLevelType w:val="hybridMultilevel"/>
    <w:tmpl w:val="130039C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0"/>
  </w:num>
  <w:num w:numId="2">
    <w:abstractNumId w:val="0"/>
  </w:num>
  <w:num w:numId="3">
    <w:abstractNumId w:val="19"/>
  </w:num>
  <w:num w:numId="4">
    <w:abstractNumId w:val="2"/>
  </w:num>
  <w:num w:numId="5">
    <w:abstractNumId w:val="11"/>
  </w:num>
  <w:num w:numId="6">
    <w:abstractNumId w:val="3"/>
  </w:num>
  <w:num w:numId="7">
    <w:abstractNumId w:val="36"/>
  </w:num>
  <w:num w:numId="8">
    <w:abstractNumId w:val="32"/>
  </w:num>
  <w:num w:numId="9">
    <w:abstractNumId w:val="42"/>
  </w:num>
  <w:num w:numId="10">
    <w:abstractNumId w:val="6"/>
  </w:num>
  <w:num w:numId="11">
    <w:abstractNumId w:val="21"/>
  </w:num>
  <w:num w:numId="12">
    <w:abstractNumId w:val="27"/>
  </w:num>
  <w:num w:numId="13">
    <w:abstractNumId w:val="14"/>
  </w:num>
  <w:num w:numId="14">
    <w:abstractNumId w:val="34"/>
  </w:num>
  <w:num w:numId="15">
    <w:abstractNumId w:val="18"/>
  </w:num>
  <w:num w:numId="16">
    <w:abstractNumId w:val="22"/>
  </w:num>
  <w:num w:numId="17">
    <w:abstractNumId w:val="39"/>
  </w:num>
  <w:num w:numId="18">
    <w:abstractNumId w:val="10"/>
  </w:num>
  <w:num w:numId="19">
    <w:abstractNumId w:val="28"/>
  </w:num>
  <w:num w:numId="20">
    <w:abstractNumId w:val="16"/>
  </w:num>
  <w:num w:numId="21">
    <w:abstractNumId w:val="31"/>
  </w:num>
  <w:num w:numId="22">
    <w:abstractNumId w:val="13"/>
  </w:num>
  <w:num w:numId="23">
    <w:abstractNumId w:val="25"/>
  </w:num>
  <w:num w:numId="24">
    <w:abstractNumId w:val="5"/>
  </w:num>
  <w:num w:numId="25">
    <w:abstractNumId w:val="7"/>
  </w:num>
  <w:num w:numId="26">
    <w:abstractNumId w:val="20"/>
  </w:num>
  <w:num w:numId="27">
    <w:abstractNumId w:val="33"/>
  </w:num>
  <w:num w:numId="28">
    <w:abstractNumId w:val="35"/>
  </w:num>
  <w:num w:numId="29">
    <w:abstractNumId w:val="38"/>
  </w:num>
  <w:num w:numId="30">
    <w:abstractNumId w:val="15"/>
  </w:num>
  <w:num w:numId="31">
    <w:abstractNumId w:val="41"/>
  </w:num>
  <w:num w:numId="32">
    <w:abstractNumId w:val="12"/>
  </w:num>
  <w:num w:numId="33">
    <w:abstractNumId w:val="8"/>
  </w:num>
  <w:num w:numId="34">
    <w:abstractNumId w:val="4"/>
  </w:num>
  <w:num w:numId="35">
    <w:abstractNumId w:val="29"/>
  </w:num>
  <w:num w:numId="36">
    <w:abstractNumId w:val="17"/>
  </w:num>
  <w:num w:numId="37">
    <w:abstractNumId w:val="9"/>
  </w:num>
  <w:num w:numId="38">
    <w:abstractNumId w:val="26"/>
  </w:num>
  <w:num w:numId="39">
    <w:abstractNumId w:val="24"/>
  </w:num>
  <w:num w:numId="40">
    <w:abstractNumId w:val="37"/>
  </w:num>
  <w:num w:numId="41">
    <w:abstractNumId w:val="23"/>
  </w:num>
  <w:num w:numId="42">
    <w:abstractNumId w:val="1"/>
  </w:num>
  <w:num w:numId="43">
    <w:abstractNumId w:val="40"/>
  </w:num>
  <w:numIdMacAtCleanup w:val="2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characterSpacingControl w:val="doNotCompress"/>
  <w:footnotePr>
    <w:footnote w:id="-1"/>
    <w:footnote w:id="0"/>
  </w:footnotePr>
  <w:endnotePr>
    <w:endnote w:id="-1"/>
    <w:endnote w:id="0"/>
  </w:endnotePr>
  <w:compat/>
  <w:rsids>
    <w:rsidRoot w:val="00524744"/>
    <w:rsid w:val="000734F6"/>
    <w:rsid w:val="0007693D"/>
    <w:rsid w:val="000B5795"/>
    <w:rsid w:val="00153801"/>
    <w:rsid w:val="001675C7"/>
    <w:rsid w:val="001954E7"/>
    <w:rsid w:val="001B614A"/>
    <w:rsid w:val="0022233D"/>
    <w:rsid w:val="002502AE"/>
    <w:rsid w:val="00283EE2"/>
    <w:rsid w:val="002A05DD"/>
    <w:rsid w:val="002B287A"/>
    <w:rsid w:val="002B31A6"/>
    <w:rsid w:val="002C5F67"/>
    <w:rsid w:val="002E53D3"/>
    <w:rsid w:val="002E5493"/>
    <w:rsid w:val="0033494C"/>
    <w:rsid w:val="00374FA6"/>
    <w:rsid w:val="003A3356"/>
    <w:rsid w:val="003B3085"/>
    <w:rsid w:val="003B7C71"/>
    <w:rsid w:val="00405FFD"/>
    <w:rsid w:val="00412AFE"/>
    <w:rsid w:val="00426C81"/>
    <w:rsid w:val="004441BD"/>
    <w:rsid w:val="00480DFC"/>
    <w:rsid w:val="004F2406"/>
    <w:rsid w:val="004F2F1D"/>
    <w:rsid w:val="00524744"/>
    <w:rsid w:val="006613EF"/>
    <w:rsid w:val="00691099"/>
    <w:rsid w:val="00695E1D"/>
    <w:rsid w:val="006A0194"/>
    <w:rsid w:val="006D3E32"/>
    <w:rsid w:val="0070372C"/>
    <w:rsid w:val="00716519"/>
    <w:rsid w:val="007431F8"/>
    <w:rsid w:val="00773CB0"/>
    <w:rsid w:val="00783085"/>
    <w:rsid w:val="00787559"/>
    <w:rsid w:val="007A1583"/>
    <w:rsid w:val="007D00EA"/>
    <w:rsid w:val="007E3C44"/>
    <w:rsid w:val="008122CB"/>
    <w:rsid w:val="008862C2"/>
    <w:rsid w:val="00A20D5A"/>
    <w:rsid w:val="00A929C0"/>
    <w:rsid w:val="00AB43BD"/>
    <w:rsid w:val="00B10F31"/>
    <w:rsid w:val="00B47962"/>
    <w:rsid w:val="00BC3643"/>
    <w:rsid w:val="00C11677"/>
    <w:rsid w:val="00CC5A83"/>
    <w:rsid w:val="00D35688"/>
    <w:rsid w:val="00D56A61"/>
    <w:rsid w:val="00DD6DD0"/>
    <w:rsid w:val="00E4416F"/>
    <w:rsid w:val="00E66319"/>
    <w:rsid w:val="00E95061"/>
    <w:rsid w:val="00E96590"/>
    <w:rsid w:val="00EA3450"/>
    <w:rsid w:val="00F13320"/>
    <w:rsid w:val="00F54EF1"/>
    <w:rsid w:val="00FC28A3"/>
    <w:rsid w:val="00FF121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53801"/>
  </w:style>
  <w:style w:type="paragraph" w:styleId="1">
    <w:name w:val="heading 1"/>
    <w:basedOn w:val="a"/>
    <w:link w:val="10"/>
    <w:uiPriority w:val="9"/>
    <w:qFormat/>
    <w:rsid w:val="0015380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link w:val="20"/>
    <w:uiPriority w:val="9"/>
    <w:qFormat/>
    <w:rsid w:val="00153801"/>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link w:val="30"/>
    <w:uiPriority w:val="9"/>
    <w:qFormat/>
    <w:rsid w:val="00153801"/>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paragraph" w:styleId="4">
    <w:name w:val="heading 4"/>
    <w:basedOn w:val="a"/>
    <w:next w:val="a"/>
    <w:link w:val="40"/>
    <w:uiPriority w:val="9"/>
    <w:semiHidden/>
    <w:unhideWhenUsed/>
    <w:qFormat/>
    <w:rsid w:val="00153801"/>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link w:val="50"/>
    <w:uiPriority w:val="9"/>
    <w:qFormat/>
    <w:rsid w:val="00153801"/>
    <w:pPr>
      <w:spacing w:before="100" w:beforeAutospacing="1" w:after="100" w:afterAutospacing="1" w:line="240" w:lineRule="auto"/>
      <w:outlineLvl w:val="4"/>
    </w:pPr>
    <w:rPr>
      <w:rFonts w:ascii="Times New Roman" w:eastAsia="Times New Roman" w:hAnsi="Times New Roman" w:cs="Times New Roman"/>
      <w:b/>
      <w:bCs/>
      <w:sz w:val="20"/>
      <w:szCs w:val="20"/>
      <w:lang w:eastAsia="ru-RU"/>
    </w:rPr>
  </w:style>
  <w:style w:type="paragraph" w:styleId="6">
    <w:name w:val="heading 6"/>
    <w:basedOn w:val="a"/>
    <w:link w:val="60"/>
    <w:uiPriority w:val="9"/>
    <w:qFormat/>
    <w:rsid w:val="00153801"/>
    <w:pPr>
      <w:spacing w:before="100" w:beforeAutospacing="1" w:after="100" w:afterAutospacing="1" w:line="240" w:lineRule="auto"/>
      <w:outlineLvl w:val="5"/>
    </w:pPr>
    <w:rPr>
      <w:rFonts w:ascii="Times New Roman" w:eastAsia="Times New Roman" w:hAnsi="Times New Roman" w:cs="Times New Roman"/>
      <w:b/>
      <w:bCs/>
      <w:sz w:val="15"/>
      <w:szCs w:val="15"/>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153801"/>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153801"/>
    <w:rPr>
      <w:rFonts w:ascii="Times New Roman" w:eastAsia="Times New Roman" w:hAnsi="Times New Roman" w:cs="Times New Roman"/>
      <w:b/>
      <w:bCs/>
      <w:sz w:val="36"/>
      <w:szCs w:val="36"/>
      <w:lang w:eastAsia="ru-RU"/>
    </w:rPr>
  </w:style>
  <w:style w:type="character" w:customStyle="1" w:styleId="30">
    <w:name w:val="Заголовок 3 Знак"/>
    <w:basedOn w:val="a0"/>
    <w:link w:val="3"/>
    <w:uiPriority w:val="9"/>
    <w:rsid w:val="00153801"/>
    <w:rPr>
      <w:rFonts w:ascii="Times New Roman" w:eastAsia="Times New Roman" w:hAnsi="Times New Roman" w:cs="Times New Roman"/>
      <w:b/>
      <w:bCs/>
      <w:sz w:val="27"/>
      <w:szCs w:val="27"/>
      <w:lang w:eastAsia="ru-RU"/>
    </w:rPr>
  </w:style>
  <w:style w:type="character" w:customStyle="1" w:styleId="40">
    <w:name w:val="Заголовок 4 Знак"/>
    <w:basedOn w:val="a0"/>
    <w:link w:val="4"/>
    <w:uiPriority w:val="9"/>
    <w:semiHidden/>
    <w:rsid w:val="00153801"/>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rsid w:val="00153801"/>
    <w:rPr>
      <w:rFonts w:ascii="Times New Roman" w:eastAsia="Times New Roman" w:hAnsi="Times New Roman" w:cs="Times New Roman"/>
      <w:b/>
      <w:bCs/>
      <w:sz w:val="20"/>
      <w:szCs w:val="20"/>
      <w:lang w:eastAsia="ru-RU"/>
    </w:rPr>
  </w:style>
  <w:style w:type="character" w:customStyle="1" w:styleId="60">
    <w:name w:val="Заголовок 6 Знак"/>
    <w:basedOn w:val="a0"/>
    <w:link w:val="6"/>
    <w:uiPriority w:val="9"/>
    <w:rsid w:val="00153801"/>
    <w:rPr>
      <w:rFonts w:ascii="Times New Roman" w:eastAsia="Times New Roman" w:hAnsi="Times New Roman" w:cs="Times New Roman"/>
      <w:b/>
      <w:bCs/>
      <w:sz w:val="15"/>
      <w:szCs w:val="15"/>
      <w:lang w:eastAsia="ru-RU"/>
    </w:rPr>
  </w:style>
  <w:style w:type="paragraph" w:styleId="a3">
    <w:name w:val="List Paragraph"/>
    <w:basedOn w:val="a"/>
    <w:uiPriority w:val="34"/>
    <w:qFormat/>
    <w:rsid w:val="00153801"/>
    <w:pPr>
      <w:ind w:left="720"/>
      <w:contextualSpacing/>
    </w:pPr>
  </w:style>
  <w:style w:type="paragraph" w:styleId="a4">
    <w:name w:val="header"/>
    <w:basedOn w:val="a"/>
    <w:link w:val="a5"/>
    <w:uiPriority w:val="99"/>
    <w:unhideWhenUsed/>
    <w:rsid w:val="00153801"/>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153801"/>
  </w:style>
  <w:style w:type="paragraph" w:styleId="a6">
    <w:name w:val="footer"/>
    <w:basedOn w:val="a"/>
    <w:link w:val="a7"/>
    <w:uiPriority w:val="99"/>
    <w:unhideWhenUsed/>
    <w:rsid w:val="00153801"/>
    <w:pPr>
      <w:tabs>
        <w:tab w:val="center" w:pos="4677"/>
        <w:tab w:val="right" w:pos="9355"/>
      </w:tabs>
      <w:spacing w:after="0" w:line="240" w:lineRule="auto"/>
    </w:pPr>
  </w:style>
  <w:style w:type="character" w:customStyle="1" w:styleId="a7">
    <w:name w:val="Нижний колонтитул Знак"/>
    <w:basedOn w:val="a0"/>
    <w:link w:val="a6"/>
    <w:uiPriority w:val="99"/>
    <w:rsid w:val="00153801"/>
  </w:style>
  <w:style w:type="character" w:styleId="a8">
    <w:name w:val="Emphasis"/>
    <w:basedOn w:val="a0"/>
    <w:uiPriority w:val="20"/>
    <w:qFormat/>
    <w:rsid w:val="00153801"/>
    <w:rPr>
      <w:i/>
      <w:iCs/>
    </w:rPr>
  </w:style>
  <w:style w:type="paragraph" w:customStyle="1" w:styleId="Default">
    <w:name w:val="Default"/>
    <w:uiPriority w:val="99"/>
    <w:rsid w:val="00153801"/>
    <w:pPr>
      <w:autoSpaceDE w:val="0"/>
      <w:autoSpaceDN w:val="0"/>
      <w:adjustRightInd w:val="0"/>
      <w:spacing w:after="0" w:line="240" w:lineRule="auto"/>
    </w:pPr>
    <w:rPr>
      <w:rFonts w:ascii="Times New Roman" w:eastAsia="Calibri" w:hAnsi="Times New Roman" w:cs="Times New Roman"/>
      <w:color w:val="000000"/>
      <w:sz w:val="24"/>
      <w:szCs w:val="24"/>
      <w:lang w:eastAsia="ru-RU"/>
    </w:rPr>
  </w:style>
  <w:style w:type="character" w:styleId="a9">
    <w:name w:val="Strong"/>
    <w:basedOn w:val="a0"/>
    <w:uiPriority w:val="22"/>
    <w:qFormat/>
    <w:rsid w:val="00153801"/>
    <w:rPr>
      <w:b/>
      <w:bCs/>
    </w:rPr>
  </w:style>
  <w:style w:type="character" w:customStyle="1" w:styleId="flex">
    <w:name w:val="flex"/>
    <w:basedOn w:val="a0"/>
    <w:rsid w:val="00153801"/>
  </w:style>
  <w:style w:type="character" w:customStyle="1" w:styleId="hidden">
    <w:name w:val="hidden"/>
    <w:basedOn w:val="a0"/>
    <w:rsid w:val="00153801"/>
  </w:style>
  <w:style w:type="character" w:customStyle="1" w:styleId="overflow-hidden">
    <w:name w:val="overflow-hidden"/>
    <w:basedOn w:val="a0"/>
    <w:rsid w:val="00153801"/>
  </w:style>
  <w:style w:type="character" w:customStyle="1" w:styleId="z-">
    <w:name w:val="z-Начало формы Знак"/>
    <w:basedOn w:val="a0"/>
    <w:link w:val="z-0"/>
    <w:uiPriority w:val="99"/>
    <w:semiHidden/>
    <w:rsid w:val="00153801"/>
    <w:rPr>
      <w:rFonts w:ascii="Arial" w:eastAsia="Times New Roman" w:hAnsi="Arial" w:cs="Arial"/>
      <w:vanish/>
      <w:sz w:val="16"/>
      <w:szCs w:val="16"/>
      <w:lang w:eastAsia="ru-RU"/>
    </w:rPr>
  </w:style>
  <w:style w:type="paragraph" w:styleId="z-0">
    <w:name w:val="HTML Top of Form"/>
    <w:basedOn w:val="a"/>
    <w:next w:val="a"/>
    <w:link w:val="z-"/>
    <w:hidden/>
    <w:uiPriority w:val="99"/>
    <w:semiHidden/>
    <w:unhideWhenUsed/>
    <w:rsid w:val="00153801"/>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1">
    <w:name w:val="z-Начало формы Знак1"/>
    <w:basedOn w:val="a0"/>
    <w:uiPriority w:val="99"/>
    <w:semiHidden/>
    <w:rsid w:val="00153801"/>
    <w:rPr>
      <w:rFonts w:ascii="Arial" w:hAnsi="Arial" w:cs="Arial"/>
      <w:vanish/>
      <w:sz w:val="16"/>
      <w:szCs w:val="16"/>
    </w:rPr>
  </w:style>
  <w:style w:type="paragraph" w:customStyle="1" w:styleId="placeholder">
    <w:name w:val="placeholder"/>
    <w:basedOn w:val="a"/>
    <w:rsid w:val="0015380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z-2">
    <w:name w:val="z-Конец формы Знак"/>
    <w:basedOn w:val="a0"/>
    <w:link w:val="z-3"/>
    <w:uiPriority w:val="99"/>
    <w:semiHidden/>
    <w:rsid w:val="00153801"/>
    <w:rPr>
      <w:rFonts w:ascii="Arial" w:eastAsia="Times New Roman" w:hAnsi="Arial" w:cs="Arial"/>
      <w:vanish/>
      <w:sz w:val="16"/>
      <w:szCs w:val="16"/>
      <w:lang w:eastAsia="ru-RU"/>
    </w:rPr>
  </w:style>
  <w:style w:type="paragraph" w:styleId="z-3">
    <w:name w:val="HTML Bottom of Form"/>
    <w:basedOn w:val="a"/>
    <w:next w:val="a"/>
    <w:link w:val="z-2"/>
    <w:hidden/>
    <w:uiPriority w:val="99"/>
    <w:semiHidden/>
    <w:unhideWhenUsed/>
    <w:rsid w:val="00153801"/>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10">
    <w:name w:val="z-Конец формы Знак1"/>
    <w:basedOn w:val="a0"/>
    <w:uiPriority w:val="99"/>
    <w:semiHidden/>
    <w:rsid w:val="00153801"/>
    <w:rPr>
      <w:rFonts w:ascii="Arial" w:hAnsi="Arial" w:cs="Arial"/>
      <w:vanish/>
      <w:sz w:val="16"/>
      <w:szCs w:val="16"/>
    </w:rPr>
  </w:style>
  <w:style w:type="table" w:styleId="aa">
    <w:name w:val="Table Grid"/>
    <w:basedOn w:val="a1"/>
    <w:uiPriority w:val="59"/>
    <w:rsid w:val="0015380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Normal (Web)"/>
    <w:basedOn w:val="a"/>
    <w:uiPriority w:val="99"/>
    <w:unhideWhenUsed/>
    <w:rsid w:val="0015380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c">
    <w:name w:val="Balloon Text"/>
    <w:basedOn w:val="a"/>
    <w:link w:val="ad"/>
    <w:uiPriority w:val="99"/>
    <w:semiHidden/>
    <w:unhideWhenUsed/>
    <w:rsid w:val="00691099"/>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691099"/>
    <w:rPr>
      <w:rFonts w:ascii="Tahoma" w:hAnsi="Tahoma" w:cs="Tahoma"/>
      <w:sz w:val="16"/>
      <w:szCs w:val="16"/>
    </w:rPr>
  </w:style>
  <w:style w:type="character" w:customStyle="1" w:styleId="21">
    <w:name w:val="Основной текст (2)"/>
    <w:rsid w:val="00691099"/>
    <w:rPr>
      <w:rFonts w:ascii="Times New Roman" w:eastAsia="Times New Roman" w:hAnsi="Times New Roman" w:cs="Times New Roman"/>
      <w:b w:val="0"/>
      <w:bCs w:val="0"/>
      <w:i w:val="0"/>
      <w:iCs w:val="0"/>
      <w:caps w:val="0"/>
      <w:smallCaps w:val="0"/>
      <w:dstrike/>
      <w:color w:val="000000"/>
      <w:spacing w:val="0"/>
      <w:w w:val="100"/>
      <w:sz w:val="28"/>
      <w:szCs w:val="28"/>
      <w:u w:val="none"/>
      <w:lang w:val="uk-UA" w:eastAsia="uk-UA" w:bidi="uk-UA"/>
    </w:rPr>
  </w:style>
  <w:style w:type="character" w:styleId="ae">
    <w:name w:val="Hyperlink"/>
    <w:basedOn w:val="a0"/>
    <w:uiPriority w:val="99"/>
    <w:unhideWhenUsed/>
    <w:rsid w:val="00691099"/>
    <w:rPr>
      <w:color w:val="0000FF"/>
      <w:u w:val="single"/>
    </w:rPr>
  </w:style>
  <w:style w:type="character" w:customStyle="1" w:styleId="af">
    <w:name w:val="Нет"/>
    <w:rsid w:val="00691099"/>
    <w:rPr>
      <w:lang w:val="ru-RU"/>
    </w:rPr>
  </w:style>
  <w:style w:type="paragraph" w:customStyle="1" w:styleId="TableContents">
    <w:name w:val="Table Contents"/>
    <w:rsid w:val="00691099"/>
    <w:pPr>
      <w:widowControl w:val="0"/>
      <w:suppressAutoHyphens/>
      <w:spacing w:after="0" w:line="240" w:lineRule="auto"/>
    </w:pPr>
    <w:rPr>
      <w:rFonts w:ascii="Times New Roman" w:eastAsia="Arial Unicode MS" w:hAnsi="Times New Roman" w:cs="Arial Unicode MS"/>
      <w:color w:val="000000"/>
      <w:kern w:val="3"/>
      <w:sz w:val="24"/>
      <w:szCs w:val="24"/>
      <w:u w:color="000000"/>
      <w:lang w:eastAsia="ru-RU"/>
    </w:rPr>
  </w:style>
  <w:style w:type="paragraph" w:customStyle="1" w:styleId="normal">
    <w:name w:val="normal"/>
    <w:rsid w:val="00D56A61"/>
    <w:pPr>
      <w:spacing w:after="0" w:line="240" w:lineRule="auto"/>
    </w:pPr>
    <w:rPr>
      <w:rFonts w:ascii="Times New Roman" w:eastAsia="Times New Roman" w:hAnsi="Times New Roman" w:cs="Times New Roman"/>
      <w:sz w:val="24"/>
      <w:szCs w:val="24"/>
      <w:lang w:val="uk-UA"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53801"/>
  </w:style>
  <w:style w:type="paragraph" w:styleId="1">
    <w:name w:val="heading 1"/>
    <w:basedOn w:val="a"/>
    <w:link w:val="10"/>
    <w:uiPriority w:val="9"/>
    <w:qFormat/>
    <w:rsid w:val="0015380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link w:val="20"/>
    <w:uiPriority w:val="9"/>
    <w:qFormat/>
    <w:rsid w:val="00153801"/>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link w:val="30"/>
    <w:uiPriority w:val="9"/>
    <w:qFormat/>
    <w:rsid w:val="00153801"/>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paragraph" w:styleId="4">
    <w:name w:val="heading 4"/>
    <w:basedOn w:val="a"/>
    <w:next w:val="a"/>
    <w:link w:val="40"/>
    <w:uiPriority w:val="9"/>
    <w:semiHidden/>
    <w:unhideWhenUsed/>
    <w:qFormat/>
    <w:rsid w:val="00153801"/>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link w:val="50"/>
    <w:uiPriority w:val="9"/>
    <w:qFormat/>
    <w:rsid w:val="00153801"/>
    <w:pPr>
      <w:spacing w:before="100" w:beforeAutospacing="1" w:after="100" w:afterAutospacing="1" w:line="240" w:lineRule="auto"/>
      <w:outlineLvl w:val="4"/>
    </w:pPr>
    <w:rPr>
      <w:rFonts w:ascii="Times New Roman" w:eastAsia="Times New Roman" w:hAnsi="Times New Roman" w:cs="Times New Roman"/>
      <w:b/>
      <w:bCs/>
      <w:sz w:val="20"/>
      <w:szCs w:val="20"/>
      <w:lang w:eastAsia="ru-RU"/>
    </w:rPr>
  </w:style>
  <w:style w:type="paragraph" w:styleId="6">
    <w:name w:val="heading 6"/>
    <w:basedOn w:val="a"/>
    <w:link w:val="60"/>
    <w:uiPriority w:val="9"/>
    <w:qFormat/>
    <w:rsid w:val="00153801"/>
    <w:pPr>
      <w:spacing w:before="100" w:beforeAutospacing="1" w:after="100" w:afterAutospacing="1" w:line="240" w:lineRule="auto"/>
      <w:outlineLvl w:val="5"/>
    </w:pPr>
    <w:rPr>
      <w:rFonts w:ascii="Times New Roman" w:eastAsia="Times New Roman" w:hAnsi="Times New Roman" w:cs="Times New Roman"/>
      <w:b/>
      <w:bCs/>
      <w:sz w:val="15"/>
      <w:szCs w:val="15"/>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153801"/>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153801"/>
    <w:rPr>
      <w:rFonts w:ascii="Times New Roman" w:eastAsia="Times New Roman" w:hAnsi="Times New Roman" w:cs="Times New Roman"/>
      <w:b/>
      <w:bCs/>
      <w:sz w:val="36"/>
      <w:szCs w:val="36"/>
      <w:lang w:eastAsia="ru-RU"/>
    </w:rPr>
  </w:style>
  <w:style w:type="character" w:customStyle="1" w:styleId="30">
    <w:name w:val="Заголовок 3 Знак"/>
    <w:basedOn w:val="a0"/>
    <w:link w:val="3"/>
    <w:uiPriority w:val="9"/>
    <w:rsid w:val="00153801"/>
    <w:rPr>
      <w:rFonts w:ascii="Times New Roman" w:eastAsia="Times New Roman" w:hAnsi="Times New Roman" w:cs="Times New Roman"/>
      <w:b/>
      <w:bCs/>
      <w:sz w:val="27"/>
      <w:szCs w:val="27"/>
      <w:lang w:eastAsia="ru-RU"/>
    </w:rPr>
  </w:style>
  <w:style w:type="character" w:customStyle="1" w:styleId="40">
    <w:name w:val="Заголовок 4 Знак"/>
    <w:basedOn w:val="a0"/>
    <w:link w:val="4"/>
    <w:uiPriority w:val="9"/>
    <w:semiHidden/>
    <w:rsid w:val="00153801"/>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rsid w:val="00153801"/>
    <w:rPr>
      <w:rFonts w:ascii="Times New Roman" w:eastAsia="Times New Roman" w:hAnsi="Times New Roman" w:cs="Times New Roman"/>
      <w:b/>
      <w:bCs/>
      <w:sz w:val="20"/>
      <w:szCs w:val="20"/>
      <w:lang w:eastAsia="ru-RU"/>
    </w:rPr>
  </w:style>
  <w:style w:type="character" w:customStyle="1" w:styleId="60">
    <w:name w:val="Заголовок 6 Знак"/>
    <w:basedOn w:val="a0"/>
    <w:link w:val="6"/>
    <w:uiPriority w:val="9"/>
    <w:rsid w:val="00153801"/>
    <w:rPr>
      <w:rFonts w:ascii="Times New Roman" w:eastAsia="Times New Roman" w:hAnsi="Times New Roman" w:cs="Times New Roman"/>
      <w:b/>
      <w:bCs/>
      <w:sz w:val="15"/>
      <w:szCs w:val="15"/>
      <w:lang w:eastAsia="ru-RU"/>
    </w:rPr>
  </w:style>
  <w:style w:type="paragraph" w:styleId="a3">
    <w:name w:val="List Paragraph"/>
    <w:basedOn w:val="a"/>
    <w:uiPriority w:val="34"/>
    <w:qFormat/>
    <w:rsid w:val="00153801"/>
    <w:pPr>
      <w:ind w:left="720"/>
      <w:contextualSpacing/>
    </w:pPr>
  </w:style>
  <w:style w:type="paragraph" w:styleId="a4">
    <w:name w:val="header"/>
    <w:basedOn w:val="a"/>
    <w:link w:val="a5"/>
    <w:uiPriority w:val="99"/>
    <w:unhideWhenUsed/>
    <w:rsid w:val="00153801"/>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153801"/>
  </w:style>
  <w:style w:type="paragraph" w:styleId="a6">
    <w:name w:val="footer"/>
    <w:basedOn w:val="a"/>
    <w:link w:val="a7"/>
    <w:uiPriority w:val="99"/>
    <w:unhideWhenUsed/>
    <w:rsid w:val="00153801"/>
    <w:pPr>
      <w:tabs>
        <w:tab w:val="center" w:pos="4677"/>
        <w:tab w:val="right" w:pos="9355"/>
      </w:tabs>
      <w:spacing w:after="0" w:line="240" w:lineRule="auto"/>
    </w:pPr>
  </w:style>
  <w:style w:type="character" w:customStyle="1" w:styleId="a7">
    <w:name w:val="Нижний колонтитул Знак"/>
    <w:basedOn w:val="a0"/>
    <w:link w:val="a6"/>
    <w:uiPriority w:val="99"/>
    <w:rsid w:val="00153801"/>
  </w:style>
  <w:style w:type="character" w:styleId="a8">
    <w:name w:val="Emphasis"/>
    <w:basedOn w:val="a0"/>
    <w:uiPriority w:val="20"/>
    <w:qFormat/>
    <w:rsid w:val="00153801"/>
    <w:rPr>
      <w:i/>
      <w:iCs/>
    </w:rPr>
  </w:style>
  <w:style w:type="paragraph" w:customStyle="1" w:styleId="Default">
    <w:name w:val="Default"/>
    <w:rsid w:val="00153801"/>
    <w:pPr>
      <w:autoSpaceDE w:val="0"/>
      <w:autoSpaceDN w:val="0"/>
      <w:adjustRightInd w:val="0"/>
      <w:spacing w:after="0" w:line="240" w:lineRule="auto"/>
    </w:pPr>
    <w:rPr>
      <w:rFonts w:ascii="Times New Roman" w:eastAsia="Calibri" w:hAnsi="Times New Roman" w:cs="Times New Roman"/>
      <w:color w:val="000000"/>
      <w:sz w:val="24"/>
      <w:szCs w:val="24"/>
      <w:lang w:eastAsia="ru-RU"/>
    </w:rPr>
  </w:style>
  <w:style w:type="character" w:styleId="a9">
    <w:name w:val="Strong"/>
    <w:basedOn w:val="a0"/>
    <w:uiPriority w:val="22"/>
    <w:qFormat/>
    <w:rsid w:val="00153801"/>
    <w:rPr>
      <w:b/>
      <w:bCs/>
    </w:rPr>
  </w:style>
  <w:style w:type="character" w:customStyle="1" w:styleId="flex">
    <w:name w:val="flex"/>
    <w:basedOn w:val="a0"/>
    <w:rsid w:val="00153801"/>
  </w:style>
  <w:style w:type="character" w:customStyle="1" w:styleId="hidden">
    <w:name w:val="hidden"/>
    <w:basedOn w:val="a0"/>
    <w:rsid w:val="00153801"/>
  </w:style>
  <w:style w:type="character" w:customStyle="1" w:styleId="overflow-hidden">
    <w:name w:val="overflow-hidden"/>
    <w:basedOn w:val="a0"/>
    <w:rsid w:val="00153801"/>
  </w:style>
  <w:style w:type="character" w:customStyle="1" w:styleId="z-">
    <w:name w:val="z-Начало формы Знак"/>
    <w:basedOn w:val="a0"/>
    <w:link w:val="z-0"/>
    <w:uiPriority w:val="99"/>
    <w:semiHidden/>
    <w:rsid w:val="00153801"/>
    <w:rPr>
      <w:rFonts w:ascii="Arial" w:eastAsia="Times New Roman" w:hAnsi="Arial" w:cs="Arial"/>
      <w:vanish/>
      <w:sz w:val="16"/>
      <w:szCs w:val="16"/>
      <w:lang w:eastAsia="ru-RU"/>
    </w:rPr>
  </w:style>
  <w:style w:type="paragraph" w:styleId="z-0">
    <w:name w:val="HTML Top of Form"/>
    <w:basedOn w:val="a"/>
    <w:next w:val="a"/>
    <w:link w:val="z-"/>
    <w:hidden/>
    <w:uiPriority w:val="99"/>
    <w:semiHidden/>
    <w:unhideWhenUsed/>
    <w:rsid w:val="00153801"/>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1">
    <w:name w:val="z-Начало формы Знак1"/>
    <w:basedOn w:val="a0"/>
    <w:uiPriority w:val="99"/>
    <w:semiHidden/>
    <w:rsid w:val="00153801"/>
    <w:rPr>
      <w:rFonts w:ascii="Arial" w:hAnsi="Arial" w:cs="Arial"/>
      <w:vanish/>
      <w:sz w:val="16"/>
      <w:szCs w:val="16"/>
    </w:rPr>
  </w:style>
  <w:style w:type="paragraph" w:customStyle="1" w:styleId="placeholder">
    <w:name w:val="placeholder"/>
    <w:basedOn w:val="a"/>
    <w:rsid w:val="0015380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z-2">
    <w:name w:val="z-Конец формы Знак"/>
    <w:basedOn w:val="a0"/>
    <w:link w:val="z-3"/>
    <w:uiPriority w:val="99"/>
    <w:semiHidden/>
    <w:rsid w:val="00153801"/>
    <w:rPr>
      <w:rFonts w:ascii="Arial" w:eastAsia="Times New Roman" w:hAnsi="Arial" w:cs="Arial"/>
      <w:vanish/>
      <w:sz w:val="16"/>
      <w:szCs w:val="16"/>
      <w:lang w:eastAsia="ru-RU"/>
    </w:rPr>
  </w:style>
  <w:style w:type="paragraph" w:styleId="z-3">
    <w:name w:val="HTML Bottom of Form"/>
    <w:basedOn w:val="a"/>
    <w:next w:val="a"/>
    <w:link w:val="z-2"/>
    <w:hidden/>
    <w:uiPriority w:val="99"/>
    <w:semiHidden/>
    <w:unhideWhenUsed/>
    <w:rsid w:val="00153801"/>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10">
    <w:name w:val="z-Конец формы Знак1"/>
    <w:basedOn w:val="a0"/>
    <w:uiPriority w:val="99"/>
    <w:semiHidden/>
    <w:rsid w:val="00153801"/>
    <w:rPr>
      <w:rFonts w:ascii="Arial" w:hAnsi="Arial" w:cs="Arial"/>
      <w:vanish/>
      <w:sz w:val="16"/>
      <w:szCs w:val="16"/>
    </w:rPr>
  </w:style>
  <w:style w:type="table" w:styleId="aa">
    <w:name w:val="Table Grid"/>
    <w:basedOn w:val="a1"/>
    <w:uiPriority w:val="59"/>
    <w:rsid w:val="0015380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Normal (Web)"/>
    <w:basedOn w:val="a"/>
    <w:uiPriority w:val="99"/>
    <w:unhideWhenUsed/>
    <w:rsid w:val="00153801"/>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r="http://schemas.openxmlformats.org/officeDocument/2006/relationships" xmlns:w="http://schemas.openxmlformats.org/wordprocessingml/2006/main">
  <w:divs>
    <w:div w:id="416288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png"/><Relationship Id="rId17" Type="http://schemas.microsoft.com/office/2007/relationships/stylesWithEffects" Target="stylesWithEffects.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164</TotalTime>
  <Pages>114</Pages>
  <Words>26809</Words>
  <Characters>152813</Characters>
  <Application>Microsoft Office Word</Application>
  <DocSecurity>0</DocSecurity>
  <Lines>1273</Lines>
  <Paragraphs>358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179264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cp:lastModifiedBy>
  <cp:revision>51</cp:revision>
  <dcterms:created xsi:type="dcterms:W3CDTF">2024-12-08T16:55:00Z</dcterms:created>
  <dcterms:modified xsi:type="dcterms:W3CDTF">2025-01-04T14:19:00Z</dcterms:modified>
</cp:coreProperties>
</file>