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C36EA" w:rsidRPr="00695814" w:rsidRDefault="005C36EA" w:rsidP="005C36EA">
      <w:pPr>
        <w:widowControl w:val="0"/>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5C36EA" w:rsidRPr="00695814" w:rsidRDefault="005C36EA" w:rsidP="005C36EA">
      <w:pPr>
        <w:widowControl w:val="0"/>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5C36EA" w:rsidRPr="00695814" w:rsidRDefault="005C36EA" w:rsidP="005C36EA">
      <w:pPr>
        <w:widowControl w:val="0"/>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DF688E">
        <w:rPr>
          <w:b/>
          <w:bCs/>
          <w:sz w:val="28"/>
          <w:szCs w:val="28"/>
        </w:rPr>
        <w:t>’</w:t>
      </w:r>
      <w:r w:rsidRPr="00695814">
        <w:rPr>
          <w:b/>
          <w:bCs/>
          <w:sz w:val="28"/>
          <w:szCs w:val="28"/>
        </w:rPr>
        <w:t>я і спорту</w:t>
      </w:r>
    </w:p>
    <w:p w:rsidR="005C36EA" w:rsidRPr="00695814" w:rsidRDefault="005C36EA" w:rsidP="005C36EA">
      <w:pPr>
        <w:widowControl w:val="0"/>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5C36EA" w:rsidRPr="00695814" w:rsidRDefault="005C36EA" w:rsidP="005C36EA">
      <w:pPr>
        <w:widowControl w:val="0"/>
        <w:pBdr>
          <w:top w:val="nil"/>
          <w:left w:val="nil"/>
          <w:bottom w:val="nil"/>
          <w:right w:val="nil"/>
          <w:between w:val="nil"/>
        </w:pBdr>
        <w:spacing w:line="360" w:lineRule="auto"/>
        <w:ind w:firstLine="454"/>
        <w:contextualSpacing/>
        <w:jc w:val="center"/>
        <w:rPr>
          <w:b/>
          <w:sz w:val="28"/>
          <w:szCs w:val="28"/>
        </w:rPr>
      </w:pPr>
    </w:p>
    <w:p w:rsidR="005C36EA" w:rsidRPr="00695814" w:rsidRDefault="005C36EA" w:rsidP="005C36EA">
      <w:pPr>
        <w:widowControl w:val="0"/>
        <w:shd w:val="clear" w:color="auto" w:fill="FFFFFF"/>
        <w:suppressAutoHyphens/>
        <w:autoSpaceDE w:val="0"/>
        <w:autoSpaceDN w:val="0"/>
        <w:adjustRightInd w:val="0"/>
        <w:spacing w:line="360" w:lineRule="auto"/>
        <w:contextualSpacing/>
        <w:jc w:val="center"/>
        <w:rPr>
          <w:b/>
          <w:bCs/>
          <w:sz w:val="28"/>
          <w:szCs w:val="28"/>
        </w:rPr>
      </w:pPr>
      <w:proofErr w:type="spellStart"/>
      <w:r w:rsidRPr="009C1BF2">
        <w:rPr>
          <w:b/>
          <w:bCs/>
          <w:sz w:val="28"/>
          <w:szCs w:val="28"/>
        </w:rPr>
        <w:t>Гнилицький</w:t>
      </w:r>
      <w:proofErr w:type="spellEnd"/>
      <w:r w:rsidRPr="009C1BF2">
        <w:rPr>
          <w:b/>
          <w:bCs/>
          <w:sz w:val="28"/>
          <w:szCs w:val="28"/>
        </w:rPr>
        <w:t xml:space="preserve"> Костянтин Олексійович</w:t>
      </w:r>
    </w:p>
    <w:p w:rsidR="005C36EA" w:rsidRPr="00695814" w:rsidRDefault="005C36EA" w:rsidP="005C36EA">
      <w:pPr>
        <w:widowControl w:val="0"/>
        <w:pBdr>
          <w:top w:val="nil"/>
          <w:left w:val="nil"/>
          <w:bottom w:val="nil"/>
          <w:right w:val="nil"/>
          <w:between w:val="nil"/>
        </w:pBdr>
        <w:spacing w:line="360" w:lineRule="auto"/>
        <w:contextualSpacing/>
        <w:rPr>
          <w:b/>
          <w:sz w:val="28"/>
          <w:szCs w:val="28"/>
        </w:rPr>
      </w:pPr>
    </w:p>
    <w:p w:rsidR="005C36EA" w:rsidRPr="003C2A20" w:rsidRDefault="003C2A20" w:rsidP="005C36EA">
      <w:pPr>
        <w:pStyle w:val="a3"/>
        <w:widowControl w:val="0"/>
        <w:spacing w:line="360" w:lineRule="auto"/>
        <w:ind w:firstLine="709"/>
        <w:contextualSpacing/>
        <w:jc w:val="center"/>
        <w:rPr>
          <w:b/>
          <w:bCs/>
          <w:sz w:val="28"/>
          <w:szCs w:val="28"/>
        </w:rPr>
      </w:pPr>
      <w:bookmarkStart w:id="0" w:name="_Hlk186300587"/>
      <w:bookmarkStart w:id="1" w:name="_Hlk184815375"/>
      <w:r w:rsidRPr="003C2A20">
        <w:rPr>
          <w:b/>
          <w:bCs/>
          <w:sz w:val="28"/>
          <w:szCs w:val="28"/>
        </w:rPr>
        <w:t xml:space="preserve">ВДОСКОНАЛЕННЯ ШВИДКІСНО-СИЛОВИХ ЯКОСТЕЙ У ЮНИХ ФУТБОЛІСТІВ ЗА ДОПОМОГОЮ </w:t>
      </w:r>
      <w:bookmarkStart w:id="2" w:name="_Hlk186409675"/>
      <w:r w:rsidRPr="003C2A20">
        <w:rPr>
          <w:b/>
          <w:bCs/>
          <w:sz w:val="28"/>
          <w:szCs w:val="28"/>
        </w:rPr>
        <w:t>ІНТЕРВАЛЬНОГО ТРЕНУВАННЯ ВИСОКОЇ ІНТЕНСИВНОСТІ</w:t>
      </w:r>
      <w:bookmarkEnd w:id="0"/>
      <w:bookmarkEnd w:id="2"/>
    </w:p>
    <w:bookmarkEnd w:id="1"/>
    <w:p w:rsidR="005C36EA" w:rsidRPr="00695814" w:rsidRDefault="005C36EA" w:rsidP="005C36EA">
      <w:pPr>
        <w:widowControl w:val="0"/>
        <w:pBdr>
          <w:top w:val="nil"/>
          <w:left w:val="nil"/>
          <w:bottom w:val="nil"/>
          <w:right w:val="nil"/>
          <w:between w:val="nil"/>
        </w:pBdr>
        <w:tabs>
          <w:tab w:val="left" w:pos="5559"/>
        </w:tabs>
        <w:spacing w:line="360" w:lineRule="auto"/>
        <w:contextualSpacing/>
        <w:rPr>
          <w:b/>
          <w:sz w:val="28"/>
          <w:szCs w:val="28"/>
        </w:rPr>
      </w:pPr>
    </w:p>
    <w:p w:rsidR="005C36EA" w:rsidRPr="00695814" w:rsidRDefault="005C36EA" w:rsidP="005C36EA">
      <w:pPr>
        <w:widowControl w:val="0"/>
        <w:spacing w:line="360" w:lineRule="auto"/>
        <w:ind w:right="-284"/>
        <w:contextualSpacing/>
        <w:jc w:val="center"/>
        <w:outlineLvl w:val="0"/>
        <w:rPr>
          <w:b/>
          <w:sz w:val="28"/>
          <w:szCs w:val="28"/>
        </w:rPr>
      </w:pPr>
      <w:r w:rsidRPr="00695814">
        <w:rPr>
          <w:b/>
          <w:bCs/>
          <w:sz w:val="28"/>
          <w:szCs w:val="28"/>
        </w:rPr>
        <w:t>кваліфікаційна робота</w:t>
      </w:r>
    </w:p>
    <w:p w:rsidR="005C36EA" w:rsidRPr="00695814" w:rsidRDefault="005C36EA" w:rsidP="005C36EA">
      <w:pPr>
        <w:widowControl w:val="0"/>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5C36EA" w:rsidRPr="00695814" w:rsidRDefault="005C36EA" w:rsidP="005C36EA">
      <w:pPr>
        <w:widowControl w:val="0"/>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5C36EA" w:rsidRPr="00695814" w:rsidRDefault="005C36EA" w:rsidP="005C36EA">
      <w:pPr>
        <w:widowControl w:val="0"/>
        <w:spacing w:line="360" w:lineRule="auto"/>
        <w:ind w:right="-284"/>
        <w:contextualSpacing/>
        <w:jc w:val="center"/>
        <w:outlineLvl w:val="0"/>
        <w:rPr>
          <w:sz w:val="28"/>
          <w:szCs w:val="28"/>
        </w:rPr>
      </w:pPr>
    </w:p>
    <w:p w:rsidR="005C36EA" w:rsidRDefault="005C36EA" w:rsidP="005C36EA">
      <w:pPr>
        <w:widowControl w:val="0"/>
        <w:spacing w:line="360" w:lineRule="auto"/>
        <w:ind w:right="-284"/>
        <w:contextualSpacing/>
        <w:jc w:val="center"/>
        <w:outlineLvl w:val="0"/>
        <w:rPr>
          <w:sz w:val="28"/>
          <w:szCs w:val="28"/>
        </w:rPr>
      </w:pPr>
    </w:p>
    <w:p w:rsidR="007C55AE" w:rsidRDefault="007C55AE" w:rsidP="005C36EA">
      <w:pPr>
        <w:widowControl w:val="0"/>
        <w:spacing w:line="360" w:lineRule="auto"/>
        <w:ind w:right="-284"/>
        <w:contextualSpacing/>
        <w:jc w:val="center"/>
        <w:outlineLvl w:val="0"/>
        <w:rPr>
          <w:sz w:val="28"/>
          <w:szCs w:val="28"/>
        </w:rPr>
      </w:pPr>
    </w:p>
    <w:p w:rsidR="007C55AE" w:rsidRPr="00695814" w:rsidRDefault="00495203" w:rsidP="005C36EA">
      <w:pPr>
        <w:widowControl w:val="0"/>
        <w:spacing w:line="360" w:lineRule="auto"/>
        <w:ind w:right="-284"/>
        <w:contextualSpacing/>
        <w:jc w:val="center"/>
        <w:outlineLvl w:val="0"/>
        <w:rPr>
          <w:sz w:val="28"/>
          <w:szCs w:val="28"/>
        </w:rPr>
      </w:pPr>
      <w:bookmarkStart w:id="3" w:name="_GoBack"/>
      <w:r>
        <w:rPr>
          <w:noProof/>
        </w:rPr>
        <w:drawing>
          <wp:anchor distT="0" distB="0" distL="114300" distR="114300" simplePos="0" relativeHeight="251664384" behindDoc="1" locked="0" layoutInCell="1" allowOverlap="1" wp14:anchorId="0FD60006" wp14:editId="1FCB9982">
            <wp:simplePos x="0" y="0"/>
            <wp:positionH relativeFrom="column">
              <wp:posOffset>1834515</wp:posOffset>
            </wp:positionH>
            <wp:positionV relativeFrom="paragraph">
              <wp:posOffset>141605</wp:posOffset>
            </wp:positionV>
            <wp:extent cx="1123950" cy="536431"/>
            <wp:effectExtent l="0" t="0" r="0"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3950" cy="536431"/>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3"/>
    </w:p>
    <w:p w:rsidR="005C36EA" w:rsidRDefault="005C36EA" w:rsidP="007C55AE">
      <w:pPr>
        <w:widowControl w:val="0"/>
        <w:ind w:right="-284"/>
        <w:contextualSpacing/>
        <w:jc w:val="both"/>
        <w:outlineLvl w:val="0"/>
        <w:rPr>
          <w:sz w:val="28"/>
          <w:szCs w:val="28"/>
        </w:rPr>
      </w:pPr>
      <w:r w:rsidRPr="00695814">
        <w:rPr>
          <w:sz w:val="28"/>
          <w:szCs w:val="28"/>
        </w:rPr>
        <w:t>Особистий підпис  –</w:t>
      </w:r>
      <w:r w:rsidRPr="007F47D4">
        <w:t xml:space="preserve"> </w:t>
      </w:r>
      <w:r w:rsidR="007F47D4" w:rsidRPr="007F47D4">
        <w:t>_________________</w:t>
      </w:r>
      <w:r w:rsidR="007F47D4">
        <w:t>___</w:t>
      </w:r>
      <w:r w:rsidRPr="00695814">
        <w:rPr>
          <w:sz w:val="28"/>
          <w:szCs w:val="28"/>
        </w:rPr>
        <w:t xml:space="preserve">магістрант </w:t>
      </w:r>
      <w:r w:rsidR="007F47D4">
        <w:rPr>
          <w:sz w:val="28"/>
          <w:szCs w:val="28"/>
          <w:lang w:val="ru-RU"/>
        </w:rPr>
        <w:t>К</w:t>
      </w:r>
      <w:r w:rsidRPr="00695814">
        <w:rPr>
          <w:sz w:val="28"/>
          <w:szCs w:val="28"/>
        </w:rPr>
        <w:t xml:space="preserve">. </w:t>
      </w:r>
      <w:r>
        <w:rPr>
          <w:sz w:val="28"/>
          <w:szCs w:val="28"/>
          <w:lang w:val="ru-RU"/>
        </w:rPr>
        <w:t>О</w:t>
      </w:r>
      <w:r w:rsidRPr="00695814">
        <w:rPr>
          <w:sz w:val="28"/>
          <w:szCs w:val="28"/>
        </w:rPr>
        <w:t xml:space="preserve">. </w:t>
      </w:r>
      <w:proofErr w:type="spellStart"/>
      <w:r w:rsidR="007F47D4">
        <w:rPr>
          <w:sz w:val="28"/>
          <w:szCs w:val="28"/>
        </w:rPr>
        <w:t>Гнилицький</w:t>
      </w:r>
      <w:proofErr w:type="spellEnd"/>
    </w:p>
    <w:p w:rsidR="007C55AE" w:rsidRPr="00695814" w:rsidRDefault="007C55AE" w:rsidP="007C55AE">
      <w:pPr>
        <w:widowControl w:val="0"/>
        <w:ind w:right="-284"/>
        <w:contextualSpacing/>
        <w:jc w:val="both"/>
        <w:outlineLvl w:val="0"/>
        <w:rPr>
          <w:sz w:val="28"/>
          <w:szCs w:val="28"/>
          <w:lang w:val="ru-RU"/>
        </w:rPr>
      </w:pPr>
    </w:p>
    <w:p w:rsidR="005C36EA" w:rsidRPr="00695814" w:rsidRDefault="00161BEB" w:rsidP="007C55AE">
      <w:pPr>
        <w:widowControl w:val="0"/>
        <w:ind w:right="-284"/>
        <w:contextualSpacing/>
        <w:jc w:val="both"/>
        <w:outlineLvl w:val="0"/>
        <w:rPr>
          <w:sz w:val="28"/>
          <w:szCs w:val="28"/>
        </w:rPr>
      </w:pPr>
      <w:bookmarkStart w:id="4" w:name="_Hlk155773102"/>
      <w:r>
        <w:rPr>
          <w:noProof/>
        </w:rPr>
        <w:drawing>
          <wp:anchor distT="0" distB="0" distL="114300" distR="114300" simplePos="0" relativeHeight="251660288" behindDoc="1" locked="0" layoutInCell="1" allowOverlap="1" wp14:anchorId="185BBAB8">
            <wp:simplePos x="0" y="0"/>
            <wp:positionH relativeFrom="column">
              <wp:posOffset>1999447</wp:posOffset>
            </wp:positionH>
            <wp:positionV relativeFrom="paragraph">
              <wp:posOffset>28575</wp:posOffset>
            </wp:positionV>
            <wp:extent cx="698740" cy="452326"/>
            <wp:effectExtent l="0" t="0" r="6350" b="508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98740" cy="452326"/>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4"/>
    </w:p>
    <w:p w:rsidR="005C36EA" w:rsidRDefault="005C36EA" w:rsidP="007C55AE">
      <w:pPr>
        <w:widowControl w:val="0"/>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доктор філософії, В. В. </w:t>
      </w:r>
      <w:proofErr w:type="spellStart"/>
      <w:r>
        <w:rPr>
          <w:sz w:val="28"/>
          <w:szCs w:val="28"/>
        </w:rPr>
        <w:t>Дубовой</w:t>
      </w:r>
      <w:proofErr w:type="spellEnd"/>
    </w:p>
    <w:p w:rsidR="007C55AE" w:rsidRDefault="007C55AE" w:rsidP="007C55AE">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2336" behindDoc="1" locked="0" layoutInCell="1" allowOverlap="1" wp14:anchorId="2A08A865" wp14:editId="2930F1A6">
            <wp:simplePos x="0" y="0"/>
            <wp:positionH relativeFrom="column">
              <wp:posOffset>2552700</wp:posOffset>
            </wp:positionH>
            <wp:positionV relativeFrom="paragraph">
              <wp:posOffset>249555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7C55AE" w:rsidRPr="00695814" w:rsidRDefault="007C55AE" w:rsidP="007C55AE">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5C36EA" w:rsidRPr="00695814" w:rsidRDefault="007C55AE" w:rsidP="007C55AE">
      <w:pPr>
        <w:widowControl w:val="0"/>
        <w:tabs>
          <w:tab w:val="left" w:pos="4962"/>
          <w:tab w:val="left" w:pos="5103"/>
        </w:tabs>
        <w:spacing w:line="360" w:lineRule="auto"/>
        <w:ind w:left="5387" w:right="-284"/>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5C36EA" w:rsidRPr="00695814" w:rsidRDefault="005C36EA" w:rsidP="005C36EA">
      <w:pPr>
        <w:widowControl w:val="0"/>
        <w:tabs>
          <w:tab w:val="left" w:pos="1980"/>
        </w:tabs>
        <w:ind w:right="-284" w:firstLine="709"/>
        <w:contextualSpacing/>
        <w:outlineLvl w:val="0"/>
        <w:rPr>
          <w:sz w:val="28"/>
          <w:szCs w:val="24"/>
        </w:rPr>
      </w:pPr>
    </w:p>
    <w:p w:rsidR="005C36EA" w:rsidRPr="00695814" w:rsidRDefault="005C36EA" w:rsidP="005C36EA">
      <w:pPr>
        <w:widowControl w:val="0"/>
        <w:tabs>
          <w:tab w:val="left" w:pos="1980"/>
        </w:tabs>
        <w:ind w:right="-284" w:firstLine="709"/>
        <w:contextualSpacing/>
        <w:outlineLvl w:val="0"/>
        <w:rPr>
          <w:sz w:val="28"/>
          <w:szCs w:val="28"/>
        </w:rPr>
      </w:pPr>
    </w:p>
    <w:p w:rsidR="005C36EA" w:rsidRPr="00695814" w:rsidRDefault="005C36EA" w:rsidP="005C36EA">
      <w:pPr>
        <w:widowControl w:val="0"/>
        <w:tabs>
          <w:tab w:val="left" w:pos="1980"/>
        </w:tabs>
        <w:ind w:right="-284" w:firstLine="709"/>
        <w:contextualSpacing/>
        <w:outlineLvl w:val="0"/>
        <w:rPr>
          <w:sz w:val="28"/>
          <w:szCs w:val="28"/>
        </w:rPr>
      </w:pPr>
    </w:p>
    <w:p w:rsidR="005C36EA" w:rsidRPr="00695814" w:rsidRDefault="005C36EA" w:rsidP="005C36EA">
      <w:pPr>
        <w:widowControl w:val="0"/>
        <w:tabs>
          <w:tab w:val="left" w:pos="1980"/>
        </w:tabs>
        <w:ind w:right="-284" w:firstLine="709"/>
        <w:contextualSpacing/>
        <w:outlineLvl w:val="0"/>
        <w:rPr>
          <w:sz w:val="28"/>
          <w:szCs w:val="28"/>
        </w:rPr>
      </w:pPr>
    </w:p>
    <w:p w:rsidR="005C36EA" w:rsidRDefault="005C36EA" w:rsidP="005C36EA">
      <w:pPr>
        <w:widowControl w:val="0"/>
        <w:jc w:val="center"/>
        <w:rPr>
          <w:b/>
          <w:sz w:val="28"/>
          <w:szCs w:val="28"/>
        </w:rPr>
      </w:pPr>
    </w:p>
    <w:p w:rsidR="005C36EA" w:rsidRDefault="005C36EA" w:rsidP="005C36EA">
      <w:pPr>
        <w:widowControl w:val="0"/>
        <w:jc w:val="center"/>
        <w:rPr>
          <w:b/>
          <w:sz w:val="28"/>
          <w:szCs w:val="28"/>
        </w:rPr>
      </w:pPr>
      <w:r w:rsidRPr="00695814">
        <w:rPr>
          <w:b/>
          <w:sz w:val="28"/>
          <w:szCs w:val="28"/>
        </w:rPr>
        <w:t>Полтава – 2025</w:t>
      </w:r>
    </w:p>
    <w:p w:rsidR="001364F7" w:rsidRPr="001364F7" w:rsidRDefault="005C36EA" w:rsidP="001364F7">
      <w:pPr>
        <w:pStyle w:val="a3"/>
        <w:spacing w:line="360" w:lineRule="auto"/>
        <w:ind w:firstLine="709"/>
        <w:jc w:val="both"/>
        <w:rPr>
          <w:sz w:val="28"/>
          <w:szCs w:val="28"/>
        </w:rPr>
      </w:pPr>
      <w:r>
        <w:rPr>
          <w:b/>
          <w:sz w:val="28"/>
          <w:szCs w:val="28"/>
        </w:rPr>
        <w:br w:type="page"/>
      </w:r>
      <w:r w:rsidRPr="001364F7">
        <w:rPr>
          <w:b/>
          <w:bCs/>
          <w:sz w:val="28"/>
          <w:szCs w:val="28"/>
        </w:rPr>
        <w:lastRenderedPageBreak/>
        <w:t>Анотація.</w:t>
      </w:r>
      <w:r w:rsidR="003C2A20" w:rsidRPr="001364F7">
        <w:rPr>
          <w:b/>
          <w:bCs/>
          <w:sz w:val="28"/>
          <w:szCs w:val="28"/>
        </w:rPr>
        <w:t xml:space="preserve"> </w:t>
      </w:r>
      <w:r w:rsidR="001364F7" w:rsidRPr="001364F7">
        <w:rPr>
          <w:sz w:val="28"/>
          <w:szCs w:val="28"/>
        </w:rPr>
        <w:t xml:space="preserve">У кваліфікаційній роботі розглянуто теоретичні та практичні основи вдосконалення </w:t>
      </w:r>
      <w:proofErr w:type="spellStart"/>
      <w:r w:rsidR="001364F7" w:rsidRPr="001364F7">
        <w:rPr>
          <w:sz w:val="28"/>
          <w:szCs w:val="28"/>
        </w:rPr>
        <w:t>швидкісно</w:t>
      </w:r>
      <w:proofErr w:type="spellEnd"/>
      <w:r w:rsidR="001364F7" w:rsidRPr="001364F7">
        <w:rPr>
          <w:sz w:val="28"/>
          <w:szCs w:val="28"/>
        </w:rPr>
        <w:t>-силових якостей у юних футболістів віком 15</w:t>
      </w:r>
      <w:r w:rsidR="001364F7">
        <w:rPr>
          <w:sz w:val="28"/>
          <w:szCs w:val="28"/>
        </w:rPr>
        <w:t>-</w:t>
      </w:r>
      <w:r w:rsidR="001364F7" w:rsidRPr="001364F7">
        <w:rPr>
          <w:sz w:val="28"/>
          <w:szCs w:val="28"/>
        </w:rPr>
        <w:t xml:space="preserve">17 років засобами інтервального тренування високої інтенсивності. Проведено ґрунтовний аналіз науково-методичних джерел, що дозволило виявити особливості фізичної підготовки юних спортсменів у контексті сучасних вимог футболу. Встановлено, що використання інтервального тренування сприяє розвитку </w:t>
      </w:r>
      <w:proofErr w:type="spellStart"/>
      <w:r w:rsidR="001364F7" w:rsidRPr="001364F7">
        <w:rPr>
          <w:sz w:val="28"/>
          <w:szCs w:val="28"/>
        </w:rPr>
        <w:t>аеробно</w:t>
      </w:r>
      <w:proofErr w:type="spellEnd"/>
      <w:r w:rsidR="001364F7" w:rsidRPr="001364F7">
        <w:rPr>
          <w:sz w:val="28"/>
          <w:szCs w:val="28"/>
        </w:rPr>
        <w:t>-анаеробної витривалості, вибухової сили та швидкісних характеристик, які є критично важливими для ігрової ефективності.</w:t>
      </w:r>
    </w:p>
    <w:p w:rsidR="001364F7" w:rsidRPr="001364F7" w:rsidRDefault="001364F7" w:rsidP="001364F7">
      <w:pPr>
        <w:pStyle w:val="a3"/>
        <w:spacing w:line="360" w:lineRule="auto"/>
        <w:ind w:firstLine="709"/>
        <w:jc w:val="both"/>
        <w:rPr>
          <w:sz w:val="28"/>
          <w:szCs w:val="28"/>
        </w:rPr>
      </w:pPr>
      <w:r w:rsidRPr="001364F7">
        <w:rPr>
          <w:sz w:val="28"/>
          <w:szCs w:val="28"/>
        </w:rPr>
        <w:t xml:space="preserve">Розроблено та експериментально перевірено методику, яка базується на поєднанні інтенсивних короткотривалих вправ і періодів активного відновлення, адаптованих до вікових та функціональних можливостей юних футболістів. Тренувальні програми включали вправи, що імітують ігрові ситуації, зокрема </w:t>
      </w:r>
      <w:proofErr w:type="spellStart"/>
      <w:r w:rsidRPr="001364F7">
        <w:rPr>
          <w:sz w:val="28"/>
          <w:szCs w:val="28"/>
        </w:rPr>
        <w:t>спринти</w:t>
      </w:r>
      <w:proofErr w:type="spellEnd"/>
      <w:r w:rsidRPr="001364F7">
        <w:rPr>
          <w:sz w:val="28"/>
          <w:szCs w:val="28"/>
        </w:rPr>
        <w:t>, стрибки, удари по м’ячу та ведення м’яча на максимальній швидкості, що забезпечило високий рівень функціональної відповідності до змагальних умов.</w:t>
      </w:r>
    </w:p>
    <w:p w:rsidR="001364F7" w:rsidRPr="001364F7" w:rsidRDefault="001364F7" w:rsidP="001364F7">
      <w:pPr>
        <w:pStyle w:val="a3"/>
        <w:spacing w:line="360" w:lineRule="auto"/>
        <w:ind w:firstLine="709"/>
        <w:jc w:val="both"/>
        <w:rPr>
          <w:sz w:val="28"/>
          <w:szCs w:val="28"/>
        </w:rPr>
      </w:pPr>
      <w:r w:rsidRPr="001364F7">
        <w:rPr>
          <w:sz w:val="28"/>
          <w:szCs w:val="28"/>
        </w:rPr>
        <w:t>Результати педагогічного експерименту підтвердили ефективність розробленої методики. В експериментальній групі зафіксовано значне покращення фізичних показників, зокрема швидкості, сили та технічних навичок, що значно перевищувало показники контрольної групи. Отримані дані свідчать про практичну значущість методики для підвищення спортивної майстерності та конкурентоспроможності юних футболістів.</w:t>
      </w:r>
    </w:p>
    <w:p w:rsidR="001364F7" w:rsidRPr="001364F7" w:rsidRDefault="001364F7" w:rsidP="001364F7">
      <w:pPr>
        <w:pStyle w:val="a3"/>
        <w:spacing w:line="360" w:lineRule="auto"/>
        <w:ind w:firstLine="709"/>
        <w:jc w:val="both"/>
        <w:rPr>
          <w:sz w:val="28"/>
          <w:szCs w:val="28"/>
        </w:rPr>
      </w:pPr>
      <w:r w:rsidRPr="001364F7">
        <w:rPr>
          <w:sz w:val="28"/>
          <w:szCs w:val="28"/>
        </w:rPr>
        <w:t>Запропонована методика може бути використана в системі підготовки дитячо-юнацьких спортивних шкіл, академій та клубів, сприяючи ефективнішому тренувальному процесу та зниженню ризику травматизму.</w:t>
      </w:r>
    </w:p>
    <w:p w:rsidR="001364F7" w:rsidRPr="001364F7" w:rsidRDefault="001364F7" w:rsidP="001364F7">
      <w:pPr>
        <w:pStyle w:val="a3"/>
        <w:spacing w:line="360" w:lineRule="auto"/>
        <w:ind w:firstLine="709"/>
        <w:jc w:val="both"/>
        <w:rPr>
          <w:sz w:val="24"/>
          <w:szCs w:val="24"/>
        </w:rPr>
      </w:pPr>
      <w:r w:rsidRPr="001364F7">
        <w:rPr>
          <w:i/>
          <w:iCs/>
          <w:sz w:val="28"/>
          <w:szCs w:val="28"/>
        </w:rPr>
        <w:t>Ключові слова:</w:t>
      </w:r>
      <w:r w:rsidRPr="001364F7">
        <w:rPr>
          <w:sz w:val="28"/>
          <w:szCs w:val="28"/>
        </w:rPr>
        <w:t xml:space="preserve"> інтервальне тренування, </w:t>
      </w:r>
      <w:proofErr w:type="spellStart"/>
      <w:r w:rsidRPr="001364F7">
        <w:rPr>
          <w:sz w:val="28"/>
          <w:szCs w:val="28"/>
        </w:rPr>
        <w:t>швидкісно</w:t>
      </w:r>
      <w:proofErr w:type="spellEnd"/>
      <w:r w:rsidRPr="001364F7">
        <w:rPr>
          <w:sz w:val="28"/>
          <w:szCs w:val="28"/>
        </w:rPr>
        <w:t>-силові якості, юні футболісти, фізична підготовка, спортивне вдосконалення.</w:t>
      </w:r>
    </w:p>
    <w:p w:rsidR="003C2A20" w:rsidRPr="001364F7" w:rsidRDefault="003C2A20" w:rsidP="005C36EA">
      <w:pPr>
        <w:rPr>
          <w:b/>
          <w:bCs/>
          <w:sz w:val="28"/>
          <w:szCs w:val="28"/>
        </w:rPr>
      </w:pPr>
    </w:p>
    <w:p w:rsidR="003C2A20" w:rsidRDefault="003C2A20">
      <w:pPr>
        <w:spacing w:after="160" w:line="259" w:lineRule="auto"/>
        <w:rPr>
          <w:b/>
          <w:bCs/>
          <w:sz w:val="28"/>
          <w:szCs w:val="28"/>
        </w:rPr>
      </w:pPr>
      <w:r>
        <w:rPr>
          <w:b/>
          <w:bCs/>
          <w:sz w:val="28"/>
          <w:szCs w:val="28"/>
        </w:rPr>
        <w:br w:type="page"/>
      </w:r>
    </w:p>
    <w:p w:rsidR="00A15952" w:rsidRDefault="00A15952" w:rsidP="00A15952">
      <w:pPr>
        <w:pStyle w:val="a3"/>
        <w:spacing w:line="360" w:lineRule="auto"/>
        <w:ind w:firstLine="709"/>
        <w:jc w:val="center"/>
        <w:rPr>
          <w:b/>
          <w:bCs/>
          <w:sz w:val="28"/>
          <w:szCs w:val="28"/>
        </w:rPr>
      </w:pPr>
      <w:bookmarkStart w:id="5" w:name="_Hlk154739970"/>
      <w:r w:rsidRPr="00A15952">
        <w:rPr>
          <w:b/>
          <w:bCs/>
          <w:sz w:val="28"/>
          <w:szCs w:val="28"/>
        </w:rPr>
        <w:lastRenderedPageBreak/>
        <w:t>ЗМІСТ</w:t>
      </w:r>
      <w:bookmarkEnd w:id="5"/>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1"/>
      </w:tblGrid>
      <w:tr w:rsidR="00A15952" w:rsidTr="0071051B">
        <w:tc>
          <w:tcPr>
            <w:tcW w:w="8784" w:type="dxa"/>
          </w:tcPr>
          <w:p w:rsidR="00A15952" w:rsidRPr="0071051B" w:rsidRDefault="00413725" w:rsidP="0071051B">
            <w:pPr>
              <w:pStyle w:val="a3"/>
              <w:spacing w:line="276" w:lineRule="auto"/>
              <w:ind w:firstLine="742"/>
              <w:jc w:val="both"/>
              <w:rPr>
                <w:sz w:val="28"/>
                <w:szCs w:val="28"/>
              </w:rPr>
            </w:pPr>
            <w:r w:rsidRPr="0071051B">
              <w:rPr>
                <w:b/>
                <w:bCs/>
                <w:sz w:val="28"/>
                <w:szCs w:val="28"/>
              </w:rPr>
              <w:t>ВСТУП</w:t>
            </w:r>
            <w:r w:rsidR="0071051B">
              <w:rPr>
                <w:sz w:val="28"/>
                <w:szCs w:val="28"/>
              </w:rPr>
              <w:t>……………………………………………………………….</w:t>
            </w:r>
          </w:p>
        </w:tc>
        <w:tc>
          <w:tcPr>
            <w:tcW w:w="561" w:type="dxa"/>
          </w:tcPr>
          <w:p w:rsidR="00A15952" w:rsidRPr="0071051B" w:rsidRDefault="00A047EA" w:rsidP="0071051B">
            <w:pPr>
              <w:pStyle w:val="a3"/>
              <w:rPr>
                <w:sz w:val="28"/>
                <w:szCs w:val="28"/>
              </w:rPr>
            </w:pPr>
            <w:r w:rsidRPr="0071051B">
              <w:rPr>
                <w:sz w:val="28"/>
                <w:szCs w:val="28"/>
              </w:rPr>
              <w:t>4</w:t>
            </w:r>
          </w:p>
        </w:tc>
      </w:tr>
      <w:tr w:rsidR="00A15952" w:rsidTr="0071051B">
        <w:tc>
          <w:tcPr>
            <w:tcW w:w="8784" w:type="dxa"/>
          </w:tcPr>
          <w:p w:rsidR="00A15952" w:rsidRPr="0071051B" w:rsidRDefault="00A15E40" w:rsidP="0071051B">
            <w:pPr>
              <w:pStyle w:val="a3"/>
              <w:spacing w:line="276" w:lineRule="auto"/>
              <w:ind w:firstLine="742"/>
              <w:jc w:val="both"/>
              <w:rPr>
                <w:sz w:val="28"/>
                <w:szCs w:val="28"/>
              </w:rPr>
            </w:pPr>
            <w:r w:rsidRPr="0071051B">
              <w:rPr>
                <w:rFonts w:eastAsia="Calibri"/>
                <w:b/>
                <w:bCs/>
                <w:sz w:val="28"/>
                <w:szCs w:val="28"/>
              </w:rPr>
              <w:t xml:space="preserve">РОЗДІЛ 1. </w:t>
            </w:r>
            <w:r w:rsidRPr="0071051B">
              <w:rPr>
                <w:b/>
                <w:bCs/>
                <w:sz w:val="28"/>
                <w:szCs w:val="28"/>
              </w:rPr>
              <w:t xml:space="preserve">ТЕОРЕТИЧНІ ОСНОВИ </w:t>
            </w:r>
            <w:bookmarkStart w:id="6" w:name="_Hlk186554129"/>
            <w:r w:rsidRPr="0071051B">
              <w:rPr>
                <w:b/>
                <w:bCs/>
                <w:sz w:val="28"/>
                <w:szCs w:val="28"/>
              </w:rPr>
              <w:t>РОЗВИТКУ ШВИДКІСНО-СИЛОВИХ ЯКОСТЕЙ У ЮНИХ ФУТБОЛІСТІВ ЗАСОБАМИ ІНТЕРВАЛЬНОГО ТРЕНУВАННЯ ВИСОКОЇ ІНТЕНСИВНОСТІ</w:t>
            </w:r>
            <w:bookmarkEnd w:id="6"/>
            <w:r w:rsidR="0071051B">
              <w:rPr>
                <w:sz w:val="28"/>
                <w:szCs w:val="28"/>
              </w:rPr>
              <w:t>………………………………………………………...</w:t>
            </w:r>
          </w:p>
        </w:tc>
        <w:tc>
          <w:tcPr>
            <w:tcW w:w="561" w:type="dxa"/>
            <w:vAlign w:val="bottom"/>
          </w:tcPr>
          <w:p w:rsidR="00A15952" w:rsidRPr="0071051B" w:rsidRDefault="00A047EA" w:rsidP="0071051B">
            <w:pPr>
              <w:pStyle w:val="a3"/>
              <w:jc w:val="center"/>
              <w:rPr>
                <w:sz w:val="28"/>
                <w:szCs w:val="28"/>
              </w:rPr>
            </w:pPr>
            <w:r w:rsidRPr="0071051B">
              <w:rPr>
                <w:sz w:val="28"/>
                <w:szCs w:val="28"/>
              </w:rPr>
              <w:t>8</w:t>
            </w:r>
          </w:p>
        </w:tc>
      </w:tr>
      <w:tr w:rsidR="00A15952" w:rsidTr="0071051B">
        <w:tc>
          <w:tcPr>
            <w:tcW w:w="8784" w:type="dxa"/>
          </w:tcPr>
          <w:p w:rsidR="00A15952" w:rsidRPr="0071051B" w:rsidRDefault="00CE40E6" w:rsidP="0071051B">
            <w:pPr>
              <w:pStyle w:val="a3"/>
              <w:spacing w:line="360" w:lineRule="auto"/>
              <w:ind w:firstLine="742"/>
              <w:jc w:val="both"/>
              <w:rPr>
                <w:sz w:val="28"/>
                <w:szCs w:val="28"/>
              </w:rPr>
            </w:pPr>
            <w:r w:rsidRPr="0071051B">
              <w:rPr>
                <w:sz w:val="28"/>
                <w:szCs w:val="28"/>
              </w:rPr>
              <w:t xml:space="preserve">1.1. </w:t>
            </w:r>
            <w:r w:rsidR="007424C9" w:rsidRPr="0071051B">
              <w:rPr>
                <w:sz w:val="28"/>
                <w:szCs w:val="28"/>
              </w:rPr>
              <w:t>Основні аспекти фізичної підготовки у футболі</w:t>
            </w:r>
            <w:r w:rsidR="0071051B">
              <w:rPr>
                <w:sz w:val="28"/>
                <w:szCs w:val="28"/>
              </w:rPr>
              <w:t>………………</w:t>
            </w:r>
          </w:p>
        </w:tc>
        <w:tc>
          <w:tcPr>
            <w:tcW w:w="561" w:type="dxa"/>
            <w:vAlign w:val="center"/>
          </w:tcPr>
          <w:p w:rsidR="00A15952" w:rsidRPr="0071051B" w:rsidRDefault="00A047EA" w:rsidP="0071051B">
            <w:pPr>
              <w:pStyle w:val="a3"/>
              <w:jc w:val="center"/>
              <w:rPr>
                <w:sz w:val="28"/>
                <w:szCs w:val="28"/>
              </w:rPr>
            </w:pPr>
            <w:r w:rsidRPr="0071051B">
              <w:rPr>
                <w:sz w:val="28"/>
                <w:szCs w:val="28"/>
              </w:rPr>
              <w:t>8</w:t>
            </w:r>
          </w:p>
        </w:tc>
      </w:tr>
      <w:tr w:rsidR="00A15952" w:rsidTr="0071051B">
        <w:tc>
          <w:tcPr>
            <w:tcW w:w="8784" w:type="dxa"/>
          </w:tcPr>
          <w:p w:rsidR="00A15952" w:rsidRPr="0071051B" w:rsidRDefault="00CE40E6" w:rsidP="0071051B">
            <w:pPr>
              <w:pStyle w:val="a3"/>
              <w:spacing w:line="360" w:lineRule="auto"/>
              <w:ind w:firstLine="742"/>
              <w:jc w:val="both"/>
              <w:rPr>
                <w:sz w:val="28"/>
                <w:szCs w:val="28"/>
              </w:rPr>
            </w:pPr>
            <w:r w:rsidRPr="0071051B">
              <w:rPr>
                <w:sz w:val="28"/>
                <w:szCs w:val="28"/>
              </w:rPr>
              <w:t xml:space="preserve">1.2. Поняття </w:t>
            </w:r>
            <w:proofErr w:type="spellStart"/>
            <w:r w:rsidRPr="0071051B">
              <w:rPr>
                <w:sz w:val="28"/>
                <w:szCs w:val="28"/>
              </w:rPr>
              <w:t>швидкісно</w:t>
            </w:r>
            <w:proofErr w:type="spellEnd"/>
            <w:r w:rsidRPr="0071051B">
              <w:rPr>
                <w:sz w:val="28"/>
                <w:szCs w:val="28"/>
              </w:rPr>
              <w:t>-силових якостей та їх роль у футболі</w:t>
            </w:r>
            <w:r w:rsidR="0071051B">
              <w:rPr>
                <w:sz w:val="28"/>
                <w:szCs w:val="28"/>
              </w:rPr>
              <w:t>……</w:t>
            </w:r>
          </w:p>
        </w:tc>
        <w:tc>
          <w:tcPr>
            <w:tcW w:w="561" w:type="dxa"/>
            <w:vAlign w:val="center"/>
          </w:tcPr>
          <w:p w:rsidR="00A15952" w:rsidRPr="0071051B" w:rsidRDefault="00A047EA" w:rsidP="0071051B">
            <w:pPr>
              <w:pStyle w:val="a3"/>
              <w:jc w:val="center"/>
              <w:rPr>
                <w:sz w:val="28"/>
                <w:szCs w:val="28"/>
              </w:rPr>
            </w:pPr>
            <w:r w:rsidRPr="0071051B">
              <w:rPr>
                <w:sz w:val="28"/>
                <w:szCs w:val="28"/>
              </w:rPr>
              <w:t>12</w:t>
            </w:r>
          </w:p>
        </w:tc>
      </w:tr>
      <w:tr w:rsidR="00A15952" w:rsidTr="0071051B">
        <w:tc>
          <w:tcPr>
            <w:tcW w:w="8784" w:type="dxa"/>
          </w:tcPr>
          <w:p w:rsidR="00A15952" w:rsidRPr="0071051B" w:rsidRDefault="00CE40E6" w:rsidP="0071051B">
            <w:pPr>
              <w:pStyle w:val="a3"/>
              <w:spacing w:line="360" w:lineRule="auto"/>
              <w:ind w:firstLine="742"/>
              <w:jc w:val="both"/>
              <w:rPr>
                <w:sz w:val="28"/>
                <w:szCs w:val="28"/>
              </w:rPr>
            </w:pPr>
            <w:r w:rsidRPr="0071051B">
              <w:rPr>
                <w:sz w:val="28"/>
                <w:szCs w:val="28"/>
              </w:rPr>
              <w:t>1.3. Вікові особливості футболістів 15-17 років в умовах сучасних ігрових вимог</w:t>
            </w:r>
            <w:r w:rsidR="0071051B">
              <w:rPr>
                <w:sz w:val="28"/>
                <w:szCs w:val="28"/>
              </w:rPr>
              <w:t>………………………………………………………………..</w:t>
            </w:r>
          </w:p>
        </w:tc>
        <w:tc>
          <w:tcPr>
            <w:tcW w:w="561" w:type="dxa"/>
            <w:vAlign w:val="bottom"/>
          </w:tcPr>
          <w:p w:rsidR="00A15952" w:rsidRPr="0071051B" w:rsidRDefault="00A047EA" w:rsidP="0071051B">
            <w:pPr>
              <w:pStyle w:val="a3"/>
              <w:spacing w:line="360" w:lineRule="auto"/>
              <w:jc w:val="center"/>
              <w:rPr>
                <w:sz w:val="28"/>
                <w:szCs w:val="28"/>
              </w:rPr>
            </w:pPr>
            <w:r w:rsidRPr="0071051B">
              <w:rPr>
                <w:sz w:val="28"/>
                <w:szCs w:val="28"/>
              </w:rPr>
              <w:t>18</w:t>
            </w:r>
          </w:p>
        </w:tc>
      </w:tr>
      <w:tr w:rsidR="00A15952" w:rsidTr="0071051B">
        <w:tc>
          <w:tcPr>
            <w:tcW w:w="8784" w:type="dxa"/>
          </w:tcPr>
          <w:p w:rsidR="00A15952" w:rsidRPr="0071051B" w:rsidRDefault="00CE40E6" w:rsidP="0071051B">
            <w:pPr>
              <w:pStyle w:val="a3"/>
              <w:spacing w:line="360" w:lineRule="auto"/>
              <w:ind w:firstLine="742"/>
              <w:jc w:val="both"/>
              <w:rPr>
                <w:sz w:val="28"/>
                <w:szCs w:val="28"/>
              </w:rPr>
            </w:pPr>
            <w:r w:rsidRPr="0071051B">
              <w:rPr>
                <w:sz w:val="28"/>
                <w:szCs w:val="28"/>
              </w:rPr>
              <w:t>1.4. Особливості застосування інтервального тренування високої інтенсивності у футболі</w:t>
            </w:r>
            <w:r w:rsidR="0071051B">
              <w:rPr>
                <w:sz w:val="28"/>
                <w:szCs w:val="28"/>
              </w:rPr>
              <w:t>…………………………………………………….</w:t>
            </w:r>
          </w:p>
        </w:tc>
        <w:tc>
          <w:tcPr>
            <w:tcW w:w="561" w:type="dxa"/>
            <w:vAlign w:val="bottom"/>
          </w:tcPr>
          <w:p w:rsidR="00A15952" w:rsidRPr="0071051B" w:rsidRDefault="00A047EA" w:rsidP="0071051B">
            <w:pPr>
              <w:pStyle w:val="a3"/>
              <w:spacing w:line="360" w:lineRule="auto"/>
              <w:jc w:val="center"/>
              <w:rPr>
                <w:sz w:val="28"/>
                <w:szCs w:val="28"/>
              </w:rPr>
            </w:pPr>
            <w:r w:rsidRPr="0071051B">
              <w:rPr>
                <w:sz w:val="28"/>
                <w:szCs w:val="28"/>
              </w:rPr>
              <w:t>23</w:t>
            </w:r>
          </w:p>
        </w:tc>
      </w:tr>
      <w:tr w:rsidR="00A15952" w:rsidTr="0071051B">
        <w:tc>
          <w:tcPr>
            <w:tcW w:w="8784" w:type="dxa"/>
          </w:tcPr>
          <w:p w:rsidR="00A15952" w:rsidRPr="0071051B" w:rsidRDefault="00CE40E6" w:rsidP="0071051B">
            <w:pPr>
              <w:pStyle w:val="a3"/>
              <w:spacing w:line="360" w:lineRule="auto"/>
              <w:ind w:firstLine="742"/>
              <w:jc w:val="both"/>
              <w:rPr>
                <w:sz w:val="28"/>
                <w:szCs w:val="28"/>
              </w:rPr>
            </w:pPr>
            <w:r w:rsidRPr="0071051B">
              <w:rPr>
                <w:sz w:val="28"/>
                <w:szCs w:val="28"/>
              </w:rPr>
              <w:t xml:space="preserve">1.5. Методика застосування інтервального методу високої інтенсивності для розвитку </w:t>
            </w:r>
            <w:proofErr w:type="spellStart"/>
            <w:r w:rsidRPr="0071051B">
              <w:rPr>
                <w:sz w:val="28"/>
                <w:szCs w:val="28"/>
              </w:rPr>
              <w:t>швидкісно</w:t>
            </w:r>
            <w:proofErr w:type="spellEnd"/>
            <w:r w:rsidRPr="0071051B">
              <w:rPr>
                <w:sz w:val="28"/>
                <w:szCs w:val="28"/>
              </w:rPr>
              <w:t>-силових характеристик у юних футболістів</w:t>
            </w:r>
            <w:r w:rsidR="0071051B">
              <w:rPr>
                <w:sz w:val="28"/>
                <w:szCs w:val="28"/>
              </w:rPr>
              <w:t>…………………………………………………………………..</w:t>
            </w:r>
          </w:p>
        </w:tc>
        <w:tc>
          <w:tcPr>
            <w:tcW w:w="561" w:type="dxa"/>
            <w:vAlign w:val="bottom"/>
          </w:tcPr>
          <w:p w:rsidR="00A15952" w:rsidRPr="0071051B" w:rsidRDefault="00A047EA" w:rsidP="0071051B">
            <w:pPr>
              <w:pStyle w:val="a3"/>
              <w:spacing w:line="360" w:lineRule="auto"/>
              <w:jc w:val="center"/>
              <w:rPr>
                <w:sz w:val="28"/>
                <w:szCs w:val="28"/>
              </w:rPr>
            </w:pPr>
            <w:r w:rsidRPr="0071051B">
              <w:rPr>
                <w:sz w:val="28"/>
                <w:szCs w:val="28"/>
              </w:rPr>
              <w:t>27</w:t>
            </w:r>
          </w:p>
        </w:tc>
      </w:tr>
      <w:tr w:rsidR="00A15952" w:rsidTr="0071051B">
        <w:tc>
          <w:tcPr>
            <w:tcW w:w="8784" w:type="dxa"/>
          </w:tcPr>
          <w:p w:rsidR="00A15952" w:rsidRPr="0071051B" w:rsidRDefault="00D01D33" w:rsidP="0071051B">
            <w:pPr>
              <w:pStyle w:val="a3"/>
              <w:spacing w:line="360" w:lineRule="auto"/>
              <w:ind w:firstLine="742"/>
              <w:jc w:val="both"/>
              <w:rPr>
                <w:sz w:val="28"/>
                <w:szCs w:val="28"/>
              </w:rPr>
            </w:pPr>
            <w:r w:rsidRPr="0071051B">
              <w:rPr>
                <w:sz w:val="28"/>
                <w:szCs w:val="28"/>
              </w:rPr>
              <w:t>1.6. Методи і засоби попередження травм опорно-рухового апарату у футболі в умовах високої інтенсивності гри</w:t>
            </w:r>
            <w:r w:rsidR="0071051B">
              <w:rPr>
                <w:sz w:val="28"/>
                <w:szCs w:val="28"/>
              </w:rPr>
              <w:t>……………………</w:t>
            </w:r>
          </w:p>
        </w:tc>
        <w:tc>
          <w:tcPr>
            <w:tcW w:w="561" w:type="dxa"/>
            <w:vAlign w:val="bottom"/>
          </w:tcPr>
          <w:p w:rsidR="00A15952" w:rsidRPr="0071051B" w:rsidRDefault="00A047EA" w:rsidP="0071051B">
            <w:pPr>
              <w:pStyle w:val="a3"/>
              <w:spacing w:line="360" w:lineRule="auto"/>
              <w:jc w:val="center"/>
              <w:rPr>
                <w:sz w:val="28"/>
                <w:szCs w:val="28"/>
              </w:rPr>
            </w:pPr>
            <w:r w:rsidRPr="0071051B">
              <w:rPr>
                <w:sz w:val="28"/>
                <w:szCs w:val="28"/>
              </w:rPr>
              <w:t>31</w:t>
            </w:r>
          </w:p>
        </w:tc>
      </w:tr>
      <w:tr w:rsidR="00A15952" w:rsidTr="0071051B">
        <w:tc>
          <w:tcPr>
            <w:tcW w:w="8784" w:type="dxa"/>
          </w:tcPr>
          <w:p w:rsidR="00A15952" w:rsidRPr="0071051B" w:rsidRDefault="00D01D33" w:rsidP="0071051B">
            <w:pPr>
              <w:pStyle w:val="a3"/>
              <w:spacing w:line="360" w:lineRule="auto"/>
              <w:ind w:firstLine="742"/>
              <w:jc w:val="both"/>
              <w:rPr>
                <w:sz w:val="28"/>
                <w:szCs w:val="28"/>
              </w:rPr>
            </w:pPr>
            <w:bookmarkStart w:id="7" w:name="_Hlk185890567"/>
            <w:r w:rsidRPr="0071051B">
              <w:rPr>
                <w:sz w:val="28"/>
                <w:szCs w:val="28"/>
              </w:rPr>
              <w:t>Висновки до розділу 1</w:t>
            </w:r>
            <w:bookmarkEnd w:id="7"/>
            <w:r w:rsidR="0071051B">
              <w:rPr>
                <w:sz w:val="28"/>
                <w:szCs w:val="28"/>
              </w:rPr>
              <w:t>……………………………………………….</w:t>
            </w:r>
          </w:p>
        </w:tc>
        <w:tc>
          <w:tcPr>
            <w:tcW w:w="561" w:type="dxa"/>
            <w:vAlign w:val="center"/>
          </w:tcPr>
          <w:p w:rsidR="00A15952" w:rsidRPr="0071051B" w:rsidRDefault="00A047EA" w:rsidP="0071051B">
            <w:pPr>
              <w:pStyle w:val="a3"/>
              <w:spacing w:line="360" w:lineRule="auto"/>
              <w:jc w:val="center"/>
              <w:rPr>
                <w:sz w:val="28"/>
                <w:szCs w:val="28"/>
              </w:rPr>
            </w:pPr>
            <w:r w:rsidRPr="0071051B">
              <w:rPr>
                <w:sz w:val="28"/>
                <w:szCs w:val="28"/>
              </w:rPr>
              <w:t>36</w:t>
            </w:r>
          </w:p>
        </w:tc>
      </w:tr>
      <w:tr w:rsidR="00A15952" w:rsidTr="0071051B">
        <w:tc>
          <w:tcPr>
            <w:tcW w:w="8784" w:type="dxa"/>
          </w:tcPr>
          <w:p w:rsidR="00A15952" w:rsidRPr="0071051B" w:rsidRDefault="00440887" w:rsidP="0071051B">
            <w:pPr>
              <w:pStyle w:val="a3"/>
              <w:spacing w:line="276" w:lineRule="auto"/>
              <w:ind w:firstLine="742"/>
              <w:jc w:val="both"/>
              <w:rPr>
                <w:sz w:val="28"/>
                <w:szCs w:val="28"/>
              </w:rPr>
            </w:pPr>
            <w:r w:rsidRPr="0071051B">
              <w:rPr>
                <w:b/>
                <w:bCs/>
                <w:sz w:val="28"/>
                <w:szCs w:val="28"/>
              </w:rPr>
              <w:t>РОЗДІЛ 2. МЕТОДИЧНІ ЗАСАДИ ДОСЛІДЖЕННЯ РІВНЯ РОЗВИТКУ ШВИДКІСНО-СИЛОВИХ ЯКОСТЕЙ У ЮНИХ ФУТБОЛІСТІВ ЗАСОБАМИ ІНТЕРВАЛЬНОГО ТРЕНУВАННЯ ВИСОКОЇ ІНТЕНСИВНОСТІ</w:t>
            </w:r>
            <w:r w:rsidR="0071051B">
              <w:rPr>
                <w:sz w:val="28"/>
                <w:szCs w:val="28"/>
              </w:rPr>
              <w:t>…………………………………………...</w:t>
            </w:r>
          </w:p>
        </w:tc>
        <w:tc>
          <w:tcPr>
            <w:tcW w:w="561" w:type="dxa"/>
            <w:vAlign w:val="bottom"/>
          </w:tcPr>
          <w:p w:rsidR="00A15952" w:rsidRPr="0071051B" w:rsidRDefault="00A047EA" w:rsidP="0071051B">
            <w:pPr>
              <w:pStyle w:val="a3"/>
              <w:spacing w:line="276" w:lineRule="auto"/>
              <w:jc w:val="center"/>
              <w:rPr>
                <w:sz w:val="28"/>
                <w:szCs w:val="28"/>
              </w:rPr>
            </w:pPr>
            <w:r w:rsidRPr="0071051B">
              <w:rPr>
                <w:sz w:val="28"/>
                <w:szCs w:val="28"/>
              </w:rPr>
              <w:t>39</w:t>
            </w:r>
          </w:p>
        </w:tc>
      </w:tr>
      <w:tr w:rsidR="00A15952" w:rsidTr="0071051B">
        <w:tc>
          <w:tcPr>
            <w:tcW w:w="8784" w:type="dxa"/>
          </w:tcPr>
          <w:p w:rsidR="00A15952" w:rsidRPr="0071051B" w:rsidRDefault="00440887" w:rsidP="0071051B">
            <w:pPr>
              <w:pStyle w:val="a3"/>
              <w:spacing w:line="360" w:lineRule="auto"/>
              <w:ind w:firstLine="742"/>
              <w:jc w:val="both"/>
              <w:rPr>
                <w:sz w:val="28"/>
                <w:szCs w:val="28"/>
              </w:rPr>
            </w:pPr>
            <w:r w:rsidRPr="0071051B">
              <w:rPr>
                <w:sz w:val="28"/>
                <w:szCs w:val="28"/>
              </w:rPr>
              <w:t>2.1. Методи дослідження</w:t>
            </w:r>
            <w:r w:rsidR="0071051B">
              <w:rPr>
                <w:sz w:val="28"/>
                <w:szCs w:val="28"/>
              </w:rPr>
              <w:t>…………………………………………….</w:t>
            </w:r>
          </w:p>
        </w:tc>
        <w:tc>
          <w:tcPr>
            <w:tcW w:w="561" w:type="dxa"/>
            <w:vAlign w:val="center"/>
          </w:tcPr>
          <w:p w:rsidR="00A15952" w:rsidRPr="0071051B" w:rsidRDefault="00A047EA" w:rsidP="0071051B">
            <w:pPr>
              <w:pStyle w:val="a3"/>
              <w:spacing w:line="360" w:lineRule="auto"/>
              <w:jc w:val="center"/>
              <w:rPr>
                <w:sz w:val="28"/>
                <w:szCs w:val="28"/>
              </w:rPr>
            </w:pPr>
            <w:r w:rsidRPr="0071051B">
              <w:rPr>
                <w:sz w:val="28"/>
                <w:szCs w:val="28"/>
              </w:rPr>
              <w:t>39</w:t>
            </w:r>
          </w:p>
        </w:tc>
      </w:tr>
      <w:tr w:rsidR="00A15952" w:rsidTr="0071051B">
        <w:tc>
          <w:tcPr>
            <w:tcW w:w="8784" w:type="dxa"/>
          </w:tcPr>
          <w:p w:rsidR="00A15952" w:rsidRPr="0071051B" w:rsidRDefault="00DF688E" w:rsidP="0071051B">
            <w:pPr>
              <w:pStyle w:val="a3"/>
              <w:spacing w:line="360" w:lineRule="auto"/>
              <w:ind w:firstLine="742"/>
              <w:jc w:val="both"/>
              <w:rPr>
                <w:sz w:val="28"/>
                <w:szCs w:val="28"/>
              </w:rPr>
            </w:pPr>
            <w:r w:rsidRPr="0071051B">
              <w:rPr>
                <w:sz w:val="28"/>
                <w:szCs w:val="28"/>
              </w:rPr>
              <w:t>2.2. Організація дослідження</w:t>
            </w:r>
            <w:r w:rsidR="0071051B">
              <w:rPr>
                <w:sz w:val="28"/>
                <w:szCs w:val="28"/>
              </w:rPr>
              <w:t>………………………………………..</w:t>
            </w:r>
          </w:p>
        </w:tc>
        <w:tc>
          <w:tcPr>
            <w:tcW w:w="561" w:type="dxa"/>
          </w:tcPr>
          <w:p w:rsidR="00A15952" w:rsidRPr="0071051B" w:rsidRDefault="00A047EA" w:rsidP="0071051B">
            <w:pPr>
              <w:pStyle w:val="a3"/>
              <w:spacing w:line="360" w:lineRule="auto"/>
              <w:rPr>
                <w:sz w:val="28"/>
                <w:szCs w:val="28"/>
              </w:rPr>
            </w:pPr>
            <w:r w:rsidRPr="0071051B">
              <w:rPr>
                <w:sz w:val="28"/>
                <w:szCs w:val="28"/>
              </w:rPr>
              <w:t>47</w:t>
            </w:r>
          </w:p>
        </w:tc>
      </w:tr>
      <w:tr w:rsidR="00A15952" w:rsidTr="0071051B">
        <w:tc>
          <w:tcPr>
            <w:tcW w:w="8784" w:type="dxa"/>
          </w:tcPr>
          <w:p w:rsidR="00A15952" w:rsidRPr="0071051B" w:rsidRDefault="00DF688E" w:rsidP="0071051B">
            <w:pPr>
              <w:pStyle w:val="a3"/>
              <w:spacing w:line="360" w:lineRule="auto"/>
              <w:ind w:firstLine="742"/>
              <w:jc w:val="both"/>
              <w:rPr>
                <w:sz w:val="28"/>
                <w:szCs w:val="28"/>
              </w:rPr>
            </w:pPr>
            <w:r w:rsidRPr="0071051B">
              <w:rPr>
                <w:sz w:val="28"/>
                <w:szCs w:val="28"/>
              </w:rPr>
              <w:t xml:space="preserve">2.3. Характеристика експериментальної методики застосування інтервального тренування високої інтенсивності для вдосконалення </w:t>
            </w:r>
            <w:proofErr w:type="spellStart"/>
            <w:r w:rsidRPr="0071051B">
              <w:rPr>
                <w:sz w:val="28"/>
                <w:szCs w:val="28"/>
              </w:rPr>
              <w:t>швидкісно</w:t>
            </w:r>
            <w:proofErr w:type="spellEnd"/>
            <w:r w:rsidRPr="0071051B">
              <w:rPr>
                <w:sz w:val="28"/>
                <w:szCs w:val="28"/>
              </w:rPr>
              <w:t>-силових якостей у юних футболістів віком 15-17 років</w:t>
            </w:r>
            <w:r w:rsidR="0071051B">
              <w:rPr>
                <w:sz w:val="28"/>
                <w:szCs w:val="28"/>
              </w:rPr>
              <w:t>……..</w:t>
            </w:r>
          </w:p>
        </w:tc>
        <w:tc>
          <w:tcPr>
            <w:tcW w:w="561" w:type="dxa"/>
            <w:vAlign w:val="bottom"/>
          </w:tcPr>
          <w:p w:rsidR="00A15952" w:rsidRPr="0071051B" w:rsidRDefault="00A047EA" w:rsidP="0071051B">
            <w:pPr>
              <w:pStyle w:val="a3"/>
              <w:spacing w:line="360" w:lineRule="auto"/>
              <w:jc w:val="center"/>
              <w:rPr>
                <w:sz w:val="28"/>
                <w:szCs w:val="28"/>
              </w:rPr>
            </w:pPr>
            <w:r w:rsidRPr="0071051B">
              <w:rPr>
                <w:sz w:val="28"/>
                <w:szCs w:val="28"/>
              </w:rPr>
              <w:t>49</w:t>
            </w:r>
          </w:p>
        </w:tc>
      </w:tr>
      <w:tr w:rsidR="00A15952" w:rsidTr="0071051B">
        <w:tc>
          <w:tcPr>
            <w:tcW w:w="8784" w:type="dxa"/>
          </w:tcPr>
          <w:p w:rsidR="00A15952" w:rsidRPr="0071051B" w:rsidRDefault="00364FE2" w:rsidP="0071051B">
            <w:pPr>
              <w:pStyle w:val="a3"/>
              <w:spacing w:line="360" w:lineRule="auto"/>
              <w:ind w:firstLine="742"/>
              <w:jc w:val="both"/>
              <w:rPr>
                <w:sz w:val="28"/>
                <w:szCs w:val="28"/>
              </w:rPr>
            </w:pPr>
            <w:r w:rsidRPr="0071051B">
              <w:rPr>
                <w:sz w:val="28"/>
                <w:szCs w:val="28"/>
              </w:rPr>
              <w:t>2.4. Аналіз та обґрунтування отриманих результатів дослідження</w:t>
            </w:r>
            <w:r w:rsidR="0071051B">
              <w:rPr>
                <w:sz w:val="28"/>
                <w:szCs w:val="28"/>
              </w:rPr>
              <w:t>.</w:t>
            </w:r>
          </w:p>
        </w:tc>
        <w:tc>
          <w:tcPr>
            <w:tcW w:w="561" w:type="dxa"/>
          </w:tcPr>
          <w:p w:rsidR="00A15952" w:rsidRPr="0071051B" w:rsidRDefault="00A047EA" w:rsidP="0071051B">
            <w:pPr>
              <w:pStyle w:val="a3"/>
              <w:spacing w:line="360" w:lineRule="auto"/>
              <w:rPr>
                <w:sz w:val="28"/>
                <w:szCs w:val="28"/>
              </w:rPr>
            </w:pPr>
            <w:r w:rsidRPr="0071051B">
              <w:rPr>
                <w:sz w:val="28"/>
                <w:szCs w:val="28"/>
              </w:rPr>
              <w:t>52</w:t>
            </w:r>
          </w:p>
        </w:tc>
      </w:tr>
      <w:tr w:rsidR="00A15952" w:rsidTr="0071051B">
        <w:tc>
          <w:tcPr>
            <w:tcW w:w="8784" w:type="dxa"/>
          </w:tcPr>
          <w:p w:rsidR="00A15952" w:rsidRPr="0071051B" w:rsidRDefault="00A047EA" w:rsidP="0071051B">
            <w:pPr>
              <w:pStyle w:val="a3"/>
              <w:spacing w:line="360" w:lineRule="auto"/>
              <w:ind w:firstLine="742"/>
              <w:jc w:val="both"/>
              <w:rPr>
                <w:sz w:val="28"/>
                <w:szCs w:val="28"/>
              </w:rPr>
            </w:pPr>
            <w:r w:rsidRPr="0071051B">
              <w:rPr>
                <w:sz w:val="28"/>
                <w:szCs w:val="28"/>
              </w:rPr>
              <w:t>Висновки до розділу 2</w:t>
            </w:r>
            <w:r w:rsidR="0071051B">
              <w:rPr>
                <w:sz w:val="28"/>
                <w:szCs w:val="28"/>
              </w:rPr>
              <w:t>………………………………………………..</w:t>
            </w:r>
          </w:p>
        </w:tc>
        <w:tc>
          <w:tcPr>
            <w:tcW w:w="561" w:type="dxa"/>
          </w:tcPr>
          <w:p w:rsidR="00A15952" w:rsidRPr="0071051B" w:rsidRDefault="00A047EA" w:rsidP="0071051B">
            <w:pPr>
              <w:pStyle w:val="a3"/>
              <w:spacing w:line="360" w:lineRule="auto"/>
              <w:rPr>
                <w:sz w:val="28"/>
                <w:szCs w:val="28"/>
              </w:rPr>
            </w:pPr>
            <w:r w:rsidRPr="0071051B">
              <w:rPr>
                <w:sz w:val="28"/>
                <w:szCs w:val="28"/>
              </w:rPr>
              <w:t>67</w:t>
            </w:r>
          </w:p>
        </w:tc>
      </w:tr>
      <w:tr w:rsidR="00A15952" w:rsidTr="0071051B">
        <w:tc>
          <w:tcPr>
            <w:tcW w:w="8784" w:type="dxa"/>
          </w:tcPr>
          <w:p w:rsidR="00A15952" w:rsidRPr="0071051B" w:rsidRDefault="00A047EA" w:rsidP="0071051B">
            <w:pPr>
              <w:pStyle w:val="a3"/>
              <w:spacing w:line="360" w:lineRule="auto"/>
              <w:ind w:firstLine="742"/>
              <w:jc w:val="both"/>
              <w:rPr>
                <w:sz w:val="28"/>
                <w:szCs w:val="28"/>
              </w:rPr>
            </w:pPr>
            <w:r w:rsidRPr="0071051B">
              <w:rPr>
                <w:b/>
                <w:bCs/>
                <w:sz w:val="28"/>
                <w:szCs w:val="28"/>
              </w:rPr>
              <w:t>ЗАГАЛЬНІ ВИСНОВКИ</w:t>
            </w:r>
            <w:r w:rsidR="0071051B">
              <w:rPr>
                <w:sz w:val="28"/>
                <w:szCs w:val="28"/>
              </w:rPr>
              <w:t>…………………………………………..</w:t>
            </w:r>
          </w:p>
        </w:tc>
        <w:tc>
          <w:tcPr>
            <w:tcW w:w="561" w:type="dxa"/>
          </w:tcPr>
          <w:p w:rsidR="00A15952" w:rsidRPr="0071051B" w:rsidRDefault="00A047EA" w:rsidP="0071051B">
            <w:pPr>
              <w:pStyle w:val="a3"/>
              <w:spacing w:line="360" w:lineRule="auto"/>
              <w:rPr>
                <w:sz w:val="28"/>
                <w:szCs w:val="28"/>
              </w:rPr>
            </w:pPr>
            <w:r w:rsidRPr="0071051B">
              <w:rPr>
                <w:sz w:val="28"/>
                <w:szCs w:val="28"/>
              </w:rPr>
              <w:t>70</w:t>
            </w:r>
          </w:p>
        </w:tc>
      </w:tr>
      <w:tr w:rsidR="00A15952" w:rsidTr="0071051B">
        <w:tc>
          <w:tcPr>
            <w:tcW w:w="8784" w:type="dxa"/>
          </w:tcPr>
          <w:p w:rsidR="00A15952" w:rsidRPr="0071051B" w:rsidRDefault="00A047EA" w:rsidP="0071051B">
            <w:pPr>
              <w:pStyle w:val="a3"/>
              <w:spacing w:line="360" w:lineRule="auto"/>
              <w:ind w:firstLine="742"/>
              <w:jc w:val="both"/>
              <w:rPr>
                <w:b/>
                <w:bCs/>
                <w:sz w:val="28"/>
                <w:szCs w:val="28"/>
              </w:rPr>
            </w:pPr>
            <w:r w:rsidRPr="0071051B">
              <w:rPr>
                <w:b/>
                <w:bCs/>
                <w:sz w:val="28"/>
                <w:szCs w:val="28"/>
              </w:rPr>
              <w:t>СПИСОК ВИКОРИСТАНИХ ДЖЕРЕЛ</w:t>
            </w:r>
            <w:r w:rsidR="0071051B" w:rsidRPr="0071051B">
              <w:rPr>
                <w:sz w:val="28"/>
                <w:szCs w:val="28"/>
              </w:rPr>
              <w:t>………………………...</w:t>
            </w:r>
          </w:p>
        </w:tc>
        <w:tc>
          <w:tcPr>
            <w:tcW w:w="561" w:type="dxa"/>
          </w:tcPr>
          <w:p w:rsidR="00A15952" w:rsidRPr="0071051B" w:rsidRDefault="00A047EA" w:rsidP="0071051B">
            <w:pPr>
              <w:pStyle w:val="a3"/>
              <w:spacing w:line="360" w:lineRule="auto"/>
              <w:rPr>
                <w:sz w:val="28"/>
                <w:szCs w:val="28"/>
              </w:rPr>
            </w:pPr>
            <w:r w:rsidRPr="0071051B">
              <w:rPr>
                <w:sz w:val="28"/>
                <w:szCs w:val="28"/>
              </w:rPr>
              <w:t>72</w:t>
            </w:r>
          </w:p>
        </w:tc>
      </w:tr>
    </w:tbl>
    <w:p w:rsidR="00413725" w:rsidRDefault="00A15952" w:rsidP="0071051B">
      <w:pPr>
        <w:spacing w:after="160" w:line="259" w:lineRule="auto"/>
        <w:jc w:val="center"/>
        <w:rPr>
          <w:b/>
          <w:bCs/>
          <w:sz w:val="28"/>
          <w:szCs w:val="28"/>
        </w:rPr>
      </w:pPr>
      <w:r>
        <w:rPr>
          <w:b/>
          <w:bCs/>
          <w:sz w:val="28"/>
          <w:szCs w:val="28"/>
        </w:rPr>
        <w:br w:type="page"/>
      </w:r>
      <w:bookmarkStart w:id="8" w:name="_Hlk154742776"/>
      <w:r w:rsidR="00413725" w:rsidRPr="00936337">
        <w:rPr>
          <w:b/>
          <w:bCs/>
          <w:sz w:val="28"/>
          <w:szCs w:val="28"/>
        </w:rPr>
        <w:lastRenderedPageBreak/>
        <w:t>ВСТУП</w:t>
      </w:r>
      <w:bookmarkEnd w:id="8"/>
    </w:p>
    <w:p w:rsidR="00413725" w:rsidRPr="00936337" w:rsidRDefault="00413725" w:rsidP="00413725">
      <w:pPr>
        <w:pStyle w:val="a3"/>
        <w:spacing w:line="360" w:lineRule="auto"/>
        <w:ind w:firstLine="709"/>
        <w:jc w:val="center"/>
        <w:rPr>
          <w:b/>
          <w:bCs/>
          <w:sz w:val="28"/>
          <w:szCs w:val="28"/>
        </w:rPr>
      </w:pPr>
    </w:p>
    <w:p w:rsidR="00E7345C" w:rsidRDefault="00413725" w:rsidP="00E7345C">
      <w:pPr>
        <w:pStyle w:val="a3"/>
        <w:spacing w:line="360" w:lineRule="auto"/>
        <w:ind w:firstLine="709"/>
        <w:jc w:val="both"/>
        <w:rPr>
          <w:sz w:val="28"/>
          <w:szCs w:val="28"/>
        </w:rPr>
      </w:pPr>
      <w:bookmarkStart w:id="9" w:name="_Hlk154744843"/>
      <w:r w:rsidRPr="00936337">
        <w:rPr>
          <w:b/>
          <w:bCs/>
          <w:sz w:val="28"/>
          <w:szCs w:val="28"/>
        </w:rPr>
        <w:t>Актуальність.</w:t>
      </w:r>
      <w:bookmarkEnd w:id="9"/>
      <w:r w:rsidRPr="00936337">
        <w:rPr>
          <w:sz w:val="28"/>
          <w:szCs w:val="28"/>
        </w:rPr>
        <w:t xml:space="preserve"> На сучасному етапі футбол належить до найпопулярніших видів спорту в усьому світі. У нього грають люди різного віку та з різним рівнем фізичної підготовленості. Водночас професійний футбол потребує від гравців високого рівня розвитку фізичних якостей, серед яких особливого значення набувають </w:t>
      </w:r>
      <w:proofErr w:type="spellStart"/>
      <w:r w:rsidRPr="00936337">
        <w:rPr>
          <w:sz w:val="28"/>
          <w:szCs w:val="28"/>
        </w:rPr>
        <w:t>швидкісно</w:t>
      </w:r>
      <w:proofErr w:type="spellEnd"/>
      <w:r w:rsidRPr="00936337">
        <w:rPr>
          <w:sz w:val="28"/>
          <w:szCs w:val="28"/>
        </w:rPr>
        <w:t xml:space="preserve">-силові здібності. Саме вони забезпечують виконання вибухових рухів із </w:t>
      </w:r>
      <w:proofErr w:type="spellStart"/>
      <w:r w:rsidRPr="00936337">
        <w:rPr>
          <w:sz w:val="28"/>
          <w:szCs w:val="28"/>
        </w:rPr>
        <w:t>м</w:t>
      </w:r>
      <w:r w:rsidR="00DF688E">
        <w:rPr>
          <w:sz w:val="28"/>
          <w:szCs w:val="28"/>
        </w:rPr>
        <w:t>’</w:t>
      </w:r>
      <w:r w:rsidRPr="00936337">
        <w:rPr>
          <w:sz w:val="28"/>
          <w:szCs w:val="28"/>
        </w:rPr>
        <w:t>ячем</w:t>
      </w:r>
      <w:proofErr w:type="spellEnd"/>
      <w:r w:rsidRPr="00936337">
        <w:rPr>
          <w:sz w:val="28"/>
          <w:szCs w:val="28"/>
        </w:rPr>
        <w:t xml:space="preserve"> або без нього в обмежені проміжки часу.</w:t>
      </w:r>
    </w:p>
    <w:p w:rsidR="00413725" w:rsidRPr="00E7345C" w:rsidRDefault="00413725" w:rsidP="00E7345C">
      <w:pPr>
        <w:pStyle w:val="a3"/>
        <w:spacing w:line="360" w:lineRule="auto"/>
        <w:ind w:firstLine="709"/>
        <w:jc w:val="both"/>
      </w:pPr>
      <w:r w:rsidRPr="00936337">
        <w:rPr>
          <w:sz w:val="28"/>
          <w:szCs w:val="28"/>
        </w:rPr>
        <w:t xml:space="preserve">Особливості вдосконалення </w:t>
      </w:r>
      <w:proofErr w:type="spellStart"/>
      <w:r w:rsidRPr="00936337">
        <w:rPr>
          <w:sz w:val="28"/>
          <w:szCs w:val="28"/>
        </w:rPr>
        <w:t>швидкісно</w:t>
      </w:r>
      <w:proofErr w:type="spellEnd"/>
      <w:r w:rsidRPr="00936337">
        <w:rPr>
          <w:sz w:val="28"/>
          <w:szCs w:val="28"/>
        </w:rPr>
        <w:t>-силових якостей у юних футболістів полягають у тому, що неможливо беззастережно копіювати тренувальні методики з інших видів спорту (легка атлетика, важка атлетика тощо) й застосовувати їх без відповідної адаптації. Наукові рекомендації з розвитку швидкісної сили мають коригуватися під специфіку гри у футбол, що передбачає одночасне поєднання технічних і тактичних елементів у динамічній ігровій обстановці. Монотонні заняття, позбавлені змагального чи ігрового компоненту, негативно позначаються на психологічному стані гравців, знижуючи їхню внутрішню мотивацію та не відповідаючи вимогам сучасного футболу</w:t>
      </w:r>
      <w:r w:rsidR="00E7345C">
        <w:rPr>
          <w:sz w:val="28"/>
          <w:szCs w:val="28"/>
        </w:rPr>
        <w:t xml:space="preserve"> </w:t>
      </w:r>
      <w:r w:rsidR="00E7345C" w:rsidRPr="002364B4">
        <w:rPr>
          <w:sz w:val="28"/>
          <w:szCs w:val="28"/>
        </w:rPr>
        <w:t>[</w:t>
      </w:r>
      <w:r w:rsidR="002364B4" w:rsidRPr="002364B4">
        <w:rPr>
          <w:sz w:val="28"/>
          <w:szCs w:val="28"/>
        </w:rPr>
        <w:t>5</w:t>
      </w:r>
      <w:r w:rsidR="00E7345C" w:rsidRPr="002364B4">
        <w:rPr>
          <w:sz w:val="28"/>
          <w:szCs w:val="28"/>
        </w:rPr>
        <w:t>]</w:t>
      </w:r>
      <w:r w:rsidRPr="002364B4">
        <w:rPr>
          <w:sz w:val="28"/>
          <w:szCs w:val="28"/>
        </w:rPr>
        <w:t>.</w:t>
      </w:r>
    </w:p>
    <w:p w:rsidR="00413725" w:rsidRPr="00936337" w:rsidRDefault="00413725" w:rsidP="00413725">
      <w:pPr>
        <w:pStyle w:val="a3"/>
        <w:spacing w:line="360" w:lineRule="auto"/>
        <w:ind w:firstLine="709"/>
        <w:jc w:val="both"/>
        <w:rPr>
          <w:sz w:val="28"/>
          <w:szCs w:val="28"/>
        </w:rPr>
      </w:pPr>
      <w:r w:rsidRPr="00936337">
        <w:rPr>
          <w:sz w:val="28"/>
          <w:szCs w:val="28"/>
        </w:rPr>
        <w:t>Важливість сили в ігрових діях футболіста яскраво проявляється в епізодах боротьби за верховий м</w:t>
      </w:r>
      <w:r w:rsidR="00DF688E">
        <w:rPr>
          <w:sz w:val="28"/>
          <w:szCs w:val="28"/>
        </w:rPr>
        <w:t>’</w:t>
      </w:r>
      <w:r w:rsidRPr="00936337">
        <w:rPr>
          <w:sz w:val="28"/>
          <w:szCs w:val="28"/>
        </w:rPr>
        <w:t>яч, під час удару головою, а також при виконанні потужного удару ногою чи стабілізації положення тіла опорною ногою. Сила м</w:t>
      </w:r>
      <w:r w:rsidR="00DF688E">
        <w:rPr>
          <w:sz w:val="28"/>
          <w:szCs w:val="28"/>
        </w:rPr>
        <w:t>’</w:t>
      </w:r>
      <w:r w:rsidRPr="00936337">
        <w:rPr>
          <w:sz w:val="28"/>
          <w:szCs w:val="28"/>
        </w:rPr>
        <w:t>язів рук також відіграє істотну роль у збереженні рівноваги або жорсткому протистоянні зіткненням із суперником. Зі зростанням інтенсивності ігрової діяльності вагомішим стає й силове єдиноборство, тож атлетична підготовка набуває все більшого значення.</w:t>
      </w:r>
    </w:p>
    <w:p w:rsidR="00B54997" w:rsidRDefault="00413725" w:rsidP="00B54997">
      <w:pPr>
        <w:pStyle w:val="a3"/>
        <w:spacing w:line="360" w:lineRule="auto"/>
        <w:ind w:firstLine="709"/>
        <w:jc w:val="both"/>
        <w:rPr>
          <w:sz w:val="28"/>
          <w:szCs w:val="28"/>
        </w:rPr>
      </w:pPr>
      <w:r w:rsidRPr="00936337">
        <w:rPr>
          <w:sz w:val="28"/>
          <w:szCs w:val="28"/>
        </w:rPr>
        <w:t>Водночас жодне інше фізичне якісне утворення не може зрівнятися зі швидкісними характеристиками щодо багатогранності їхніх проявів у футболі. Це обов</w:t>
      </w:r>
      <w:r w:rsidR="00DF688E">
        <w:rPr>
          <w:sz w:val="28"/>
          <w:szCs w:val="28"/>
        </w:rPr>
        <w:t>’</w:t>
      </w:r>
      <w:r w:rsidRPr="00936337">
        <w:rPr>
          <w:sz w:val="28"/>
          <w:szCs w:val="28"/>
        </w:rPr>
        <w:t xml:space="preserve">язково слід враховувати при підготовці юних гравців. Дослідження закономірностей структуризації та динаміки розвитку швидкісних здібностей </w:t>
      </w:r>
      <w:r w:rsidRPr="00936337">
        <w:rPr>
          <w:sz w:val="28"/>
          <w:szCs w:val="28"/>
        </w:rPr>
        <w:lastRenderedPageBreak/>
        <w:t>в юнацькому віці є одним із пріоритетних завдань сучасної теорії і практики тренування.</w:t>
      </w:r>
    </w:p>
    <w:p w:rsidR="00413725" w:rsidRPr="00B54997" w:rsidRDefault="00413725" w:rsidP="00B54997">
      <w:pPr>
        <w:pStyle w:val="a3"/>
        <w:spacing w:line="360" w:lineRule="auto"/>
        <w:ind w:firstLine="709"/>
        <w:jc w:val="both"/>
      </w:pPr>
      <w:r w:rsidRPr="00936337">
        <w:rPr>
          <w:sz w:val="28"/>
          <w:szCs w:val="28"/>
        </w:rPr>
        <w:t xml:space="preserve">Інтенсифікація змагальної діяльності часто призводить до збільшення обсягу переміщень та техніко-тактичних дій, яке не завжди супроводжується зростанням їхньої ефективності. Однією з причин цього є недостатня стійкість рухових навичок, особливо тих, що виконуються у </w:t>
      </w:r>
      <w:proofErr w:type="spellStart"/>
      <w:r w:rsidRPr="00936337">
        <w:rPr>
          <w:sz w:val="28"/>
          <w:szCs w:val="28"/>
        </w:rPr>
        <w:t>швидкісно</w:t>
      </w:r>
      <w:proofErr w:type="spellEnd"/>
      <w:r w:rsidRPr="00936337">
        <w:rPr>
          <w:sz w:val="28"/>
          <w:szCs w:val="28"/>
        </w:rPr>
        <w:t>-силовому режимі. Тому важливо поєднувати технічну підготовку з методами, спрямованими на розвиток вибухової сили та швидкості, а також забезпечувати належний контроль і корекцію тренувального процесу</w:t>
      </w:r>
      <w:r w:rsidR="00B54997">
        <w:rPr>
          <w:sz w:val="28"/>
          <w:szCs w:val="28"/>
        </w:rPr>
        <w:t xml:space="preserve"> </w:t>
      </w:r>
      <w:r w:rsidR="00B54997" w:rsidRPr="002364B4">
        <w:rPr>
          <w:sz w:val="28"/>
          <w:szCs w:val="28"/>
          <w:lang w:val="ru-RU"/>
        </w:rPr>
        <w:t>[</w:t>
      </w:r>
      <w:r w:rsidR="002364B4" w:rsidRPr="002364B4">
        <w:rPr>
          <w:sz w:val="28"/>
          <w:szCs w:val="28"/>
        </w:rPr>
        <w:t>7</w:t>
      </w:r>
      <w:r w:rsidR="00B54997" w:rsidRPr="002364B4">
        <w:rPr>
          <w:sz w:val="28"/>
          <w:szCs w:val="28"/>
          <w:lang w:val="ru-RU"/>
        </w:rPr>
        <w:t>]</w:t>
      </w:r>
      <w:r w:rsidRPr="002364B4">
        <w:rPr>
          <w:sz w:val="28"/>
          <w:szCs w:val="28"/>
        </w:rPr>
        <w:t>.</w:t>
      </w:r>
    </w:p>
    <w:p w:rsidR="00413725" w:rsidRPr="00936337" w:rsidRDefault="00413725" w:rsidP="00413725">
      <w:pPr>
        <w:pStyle w:val="a3"/>
        <w:spacing w:line="360" w:lineRule="auto"/>
        <w:ind w:firstLine="709"/>
        <w:jc w:val="both"/>
        <w:rPr>
          <w:sz w:val="28"/>
          <w:szCs w:val="28"/>
        </w:rPr>
      </w:pPr>
      <w:r w:rsidRPr="00936337">
        <w:rPr>
          <w:sz w:val="28"/>
          <w:szCs w:val="28"/>
        </w:rPr>
        <w:t xml:space="preserve">Одним із найбільш результативних способів вдосконалення </w:t>
      </w:r>
      <w:proofErr w:type="spellStart"/>
      <w:r w:rsidRPr="00936337">
        <w:rPr>
          <w:sz w:val="28"/>
          <w:szCs w:val="28"/>
        </w:rPr>
        <w:t>швидкісно</w:t>
      </w:r>
      <w:proofErr w:type="spellEnd"/>
      <w:r w:rsidRPr="00936337">
        <w:rPr>
          <w:sz w:val="28"/>
          <w:szCs w:val="28"/>
        </w:rPr>
        <w:t xml:space="preserve">-силових якостей у юних футболістів є інтервальне тренування високої інтенсивності. Воно дає змогу розвинути вибухову силу, прискорення і витривалість одночасно, адже поєднує короткі за часом, але максимально інтенсивні навантаження з відносно короткими періодами відпочинку або зниження інтенсивності. Така методика сприяє якіснішому засвоєнню </w:t>
      </w:r>
      <w:proofErr w:type="spellStart"/>
      <w:r w:rsidRPr="00936337">
        <w:rPr>
          <w:sz w:val="28"/>
          <w:szCs w:val="28"/>
        </w:rPr>
        <w:t>швидкісно</w:t>
      </w:r>
      <w:proofErr w:type="spellEnd"/>
      <w:r w:rsidRPr="00936337">
        <w:rPr>
          <w:sz w:val="28"/>
          <w:szCs w:val="28"/>
        </w:rPr>
        <w:t>-силових навичок, підвищує ефективність техніко-тактичних дій і допомагає підтримувати високий рівень мотивації завдяки динамічному характеру вправ</w:t>
      </w:r>
      <w:r w:rsidR="00B54997">
        <w:rPr>
          <w:sz w:val="28"/>
          <w:szCs w:val="28"/>
        </w:rPr>
        <w:t xml:space="preserve"> </w:t>
      </w:r>
      <w:r w:rsidR="00B54997" w:rsidRPr="002364B4">
        <w:rPr>
          <w:sz w:val="28"/>
          <w:szCs w:val="28"/>
        </w:rPr>
        <w:t>[</w:t>
      </w:r>
      <w:r w:rsidR="002364B4" w:rsidRPr="002364B4">
        <w:rPr>
          <w:sz w:val="28"/>
          <w:szCs w:val="28"/>
        </w:rPr>
        <w:t>41</w:t>
      </w:r>
      <w:r w:rsidR="00B54997" w:rsidRPr="002364B4">
        <w:rPr>
          <w:sz w:val="28"/>
          <w:szCs w:val="28"/>
        </w:rPr>
        <w:t>]</w:t>
      </w:r>
      <w:r w:rsidRPr="002364B4">
        <w:rPr>
          <w:sz w:val="28"/>
          <w:szCs w:val="28"/>
        </w:rPr>
        <w:t>.</w:t>
      </w:r>
    </w:p>
    <w:p w:rsidR="00413725" w:rsidRDefault="00413725" w:rsidP="00413725">
      <w:pPr>
        <w:pStyle w:val="a3"/>
        <w:spacing w:line="360" w:lineRule="auto"/>
        <w:ind w:firstLine="709"/>
        <w:jc w:val="both"/>
        <w:rPr>
          <w:sz w:val="28"/>
          <w:szCs w:val="28"/>
        </w:rPr>
      </w:pPr>
      <w:r w:rsidRPr="00A76E9D">
        <w:rPr>
          <w:sz w:val="28"/>
          <w:szCs w:val="28"/>
        </w:rPr>
        <w:t xml:space="preserve">Таким чином, розвиток </w:t>
      </w:r>
      <w:proofErr w:type="spellStart"/>
      <w:r w:rsidRPr="00A76E9D">
        <w:rPr>
          <w:sz w:val="28"/>
          <w:szCs w:val="28"/>
        </w:rPr>
        <w:t>швидкісно</w:t>
      </w:r>
      <w:proofErr w:type="spellEnd"/>
      <w:r w:rsidRPr="00A76E9D">
        <w:rPr>
          <w:sz w:val="28"/>
          <w:szCs w:val="28"/>
        </w:rPr>
        <w:t>-силових якостей у футболістів юнацького віку повинен ґрунтуватися на оптимальному поєднанні інтенсивних інтервальних тренувань із комплексним підходом до вдосконалення техніки та тактики гри. Врахування вікових особливостей, диференційований підбір навантажень і постійний моніторинг результатів забезпечують високу ефективність тренувального процесу та сприяють всебічному розвитку молодих спортсменів. Саме ці фактори стали підґрунтям для вибору теми дослідження</w:t>
      </w:r>
      <w:r w:rsidRPr="00A76E9D">
        <w:rPr>
          <w:bCs/>
          <w:sz w:val="28"/>
          <w:szCs w:val="28"/>
        </w:rPr>
        <w:t xml:space="preserve"> «</w:t>
      </w:r>
      <w:r w:rsidRPr="00A76E9D">
        <w:rPr>
          <w:sz w:val="28"/>
          <w:szCs w:val="28"/>
        </w:rPr>
        <w:t xml:space="preserve">вдосконалення </w:t>
      </w:r>
      <w:proofErr w:type="spellStart"/>
      <w:r w:rsidRPr="00A76E9D">
        <w:rPr>
          <w:sz w:val="28"/>
          <w:szCs w:val="28"/>
        </w:rPr>
        <w:t>швидкісно</w:t>
      </w:r>
      <w:proofErr w:type="spellEnd"/>
      <w:r w:rsidRPr="00A76E9D">
        <w:rPr>
          <w:sz w:val="28"/>
          <w:szCs w:val="28"/>
        </w:rPr>
        <w:t>-силових якостей у юних футболістів за допомогою інтервального тренування високої інтенсивності</w:t>
      </w:r>
      <w:r>
        <w:rPr>
          <w:b/>
          <w:bCs/>
          <w:sz w:val="28"/>
          <w:szCs w:val="28"/>
        </w:rPr>
        <w:t>»</w:t>
      </w:r>
      <w:r w:rsidRPr="00A76E9D">
        <w:rPr>
          <w:sz w:val="28"/>
          <w:szCs w:val="28"/>
        </w:rPr>
        <w:t>.</w:t>
      </w:r>
    </w:p>
    <w:p w:rsidR="00413725" w:rsidRDefault="00413725" w:rsidP="00413725">
      <w:pPr>
        <w:pStyle w:val="a3"/>
        <w:spacing w:line="360" w:lineRule="auto"/>
        <w:ind w:firstLine="709"/>
        <w:jc w:val="both"/>
        <w:rPr>
          <w:sz w:val="28"/>
          <w:szCs w:val="28"/>
        </w:rPr>
      </w:pPr>
      <w:r w:rsidRPr="00786A60">
        <w:rPr>
          <w:b/>
          <w:bCs/>
          <w:sz w:val="28"/>
          <w:szCs w:val="28"/>
        </w:rPr>
        <w:t>Мета дослідження</w:t>
      </w:r>
      <w:r w:rsidRPr="00BF72E6">
        <w:rPr>
          <w:sz w:val="28"/>
          <w:szCs w:val="28"/>
        </w:rPr>
        <w:t xml:space="preserve"> ‒ </w:t>
      </w:r>
      <w:bookmarkStart w:id="10" w:name="_Hlk186654902"/>
      <w:r w:rsidRPr="00BF72E6">
        <w:rPr>
          <w:sz w:val="28"/>
          <w:szCs w:val="28"/>
        </w:rPr>
        <w:t xml:space="preserve">теоретично обґрунтувати й експериментально перевірити ефективність </w:t>
      </w:r>
      <w:r>
        <w:rPr>
          <w:sz w:val="28"/>
          <w:szCs w:val="28"/>
        </w:rPr>
        <w:t xml:space="preserve">методики </w:t>
      </w:r>
      <w:bookmarkStart w:id="11" w:name="_Hlk186557724"/>
      <w:r w:rsidRPr="00BF72E6">
        <w:rPr>
          <w:sz w:val="28"/>
          <w:szCs w:val="28"/>
        </w:rPr>
        <w:t xml:space="preserve">застосування інтервального тренування </w:t>
      </w:r>
      <w:r w:rsidRPr="00BF72E6">
        <w:rPr>
          <w:sz w:val="28"/>
          <w:szCs w:val="28"/>
        </w:rPr>
        <w:lastRenderedPageBreak/>
        <w:t xml:space="preserve">високої інтенсивності для вдосконалення </w:t>
      </w:r>
      <w:proofErr w:type="spellStart"/>
      <w:r w:rsidRPr="00BF72E6">
        <w:rPr>
          <w:sz w:val="28"/>
          <w:szCs w:val="28"/>
        </w:rPr>
        <w:t>швидкісно</w:t>
      </w:r>
      <w:proofErr w:type="spellEnd"/>
      <w:r w:rsidRPr="00BF72E6">
        <w:rPr>
          <w:sz w:val="28"/>
          <w:szCs w:val="28"/>
        </w:rPr>
        <w:t>-силових якостей у юних футболістів віком 15-17 років.</w:t>
      </w:r>
      <w:bookmarkEnd w:id="10"/>
      <w:bookmarkEnd w:id="11"/>
    </w:p>
    <w:p w:rsidR="00413725" w:rsidRDefault="00413725" w:rsidP="00413725">
      <w:pPr>
        <w:pStyle w:val="a3"/>
        <w:spacing w:line="360" w:lineRule="auto"/>
        <w:ind w:firstLine="709"/>
        <w:jc w:val="both"/>
        <w:rPr>
          <w:sz w:val="28"/>
          <w:szCs w:val="28"/>
        </w:rPr>
      </w:pPr>
      <w:bookmarkStart w:id="12" w:name="_Hlk155909366"/>
      <w:r w:rsidRPr="006C39C4">
        <w:rPr>
          <w:b/>
          <w:sz w:val="28"/>
          <w:szCs w:val="28"/>
        </w:rPr>
        <w:t>Об</w:t>
      </w:r>
      <w:r w:rsidR="00DF688E">
        <w:rPr>
          <w:b/>
          <w:sz w:val="28"/>
          <w:szCs w:val="28"/>
        </w:rPr>
        <w:t>’</w:t>
      </w:r>
      <w:r w:rsidRPr="006C39C4">
        <w:rPr>
          <w:b/>
          <w:sz w:val="28"/>
          <w:szCs w:val="28"/>
        </w:rPr>
        <w:t>єкт дослідження</w:t>
      </w:r>
      <w:bookmarkEnd w:id="12"/>
      <w:r w:rsidRPr="00C70AC6">
        <w:rPr>
          <w:b/>
          <w:sz w:val="28"/>
          <w:szCs w:val="28"/>
        </w:rPr>
        <w:t xml:space="preserve"> </w:t>
      </w:r>
      <w:r w:rsidRPr="00C70AC6">
        <w:rPr>
          <w:sz w:val="28"/>
          <w:szCs w:val="28"/>
        </w:rPr>
        <w:t>–</w:t>
      </w:r>
      <w:r>
        <w:rPr>
          <w:sz w:val="28"/>
          <w:szCs w:val="28"/>
        </w:rPr>
        <w:t xml:space="preserve"> ф</w:t>
      </w:r>
      <w:r w:rsidRPr="0014550A">
        <w:rPr>
          <w:sz w:val="28"/>
          <w:szCs w:val="28"/>
        </w:rPr>
        <w:t xml:space="preserve">ізична підготовка </w:t>
      </w:r>
      <w:r w:rsidRPr="00BF72E6">
        <w:rPr>
          <w:sz w:val="28"/>
          <w:szCs w:val="28"/>
        </w:rPr>
        <w:t>юних футболістів віком 15-17 років.</w:t>
      </w:r>
    </w:p>
    <w:p w:rsidR="00413725" w:rsidRDefault="00413725" w:rsidP="00413725">
      <w:pPr>
        <w:pStyle w:val="a3"/>
        <w:spacing w:line="360" w:lineRule="auto"/>
        <w:ind w:firstLine="709"/>
        <w:jc w:val="both"/>
        <w:rPr>
          <w:sz w:val="28"/>
          <w:szCs w:val="28"/>
        </w:rPr>
      </w:pPr>
      <w:r w:rsidRPr="006C39C4">
        <w:rPr>
          <w:b/>
          <w:bCs/>
          <w:sz w:val="28"/>
          <w:szCs w:val="28"/>
        </w:rPr>
        <w:t>Предмет дослідження</w:t>
      </w:r>
      <w:r>
        <w:rPr>
          <w:sz w:val="28"/>
          <w:szCs w:val="28"/>
        </w:rPr>
        <w:t xml:space="preserve"> </w:t>
      </w:r>
      <w:r w:rsidRPr="00696F43">
        <w:rPr>
          <w:sz w:val="28"/>
          <w:szCs w:val="28"/>
        </w:rPr>
        <w:t>‒</w:t>
      </w:r>
      <w:r w:rsidRPr="0014550A">
        <w:rPr>
          <w:sz w:val="28"/>
          <w:szCs w:val="28"/>
        </w:rPr>
        <w:t xml:space="preserve"> </w:t>
      </w:r>
      <w:r>
        <w:rPr>
          <w:sz w:val="28"/>
          <w:szCs w:val="28"/>
        </w:rPr>
        <w:t xml:space="preserve">методики </w:t>
      </w:r>
      <w:r w:rsidRPr="00BF72E6">
        <w:rPr>
          <w:sz w:val="28"/>
          <w:szCs w:val="28"/>
        </w:rPr>
        <w:t xml:space="preserve">застосування інтервального тренування високої інтенсивності для вдосконалення </w:t>
      </w:r>
      <w:proofErr w:type="spellStart"/>
      <w:r w:rsidRPr="00BF72E6">
        <w:rPr>
          <w:sz w:val="28"/>
          <w:szCs w:val="28"/>
        </w:rPr>
        <w:t>швидкісно</w:t>
      </w:r>
      <w:proofErr w:type="spellEnd"/>
      <w:r w:rsidRPr="00BF72E6">
        <w:rPr>
          <w:sz w:val="28"/>
          <w:szCs w:val="28"/>
        </w:rPr>
        <w:t xml:space="preserve">-силових якостей </w:t>
      </w:r>
      <w:bookmarkStart w:id="13" w:name="_Hlk186482896"/>
      <w:r w:rsidRPr="00BF72E6">
        <w:rPr>
          <w:sz w:val="28"/>
          <w:szCs w:val="28"/>
        </w:rPr>
        <w:t>у юних футболістів віком 15-17 років.</w:t>
      </w:r>
      <w:bookmarkEnd w:id="13"/>
    </w:p>
    <w:p w:rsidR="00413725" w:rsidRDefault="00413725" w:rsidP="00413725">
      <w:pPr>
        <w:pStyle w:val="a3"/>
        <w:spacing w:line="360" w:lineRule="auto"/>
        <w:ind w:firstLine="709"/>
        <w:jc w:val="both"/>
        <w:rPr>
          <w:color w:val="000000"/>
          <w:sz w:val="28"/>
          <w:szCs w:val="28"/>
        </w:rPr>
      </w:pPr>
      <w:bookmarkStart w:id="14" w:name="_Hlk154757705"/>
      <w:r w:rsidRPr="00FB11E6">
        <w:rPr>
          <w:b/>
          <w:color w:val="000000"/>
          <w:sz w:val="28"/>
          <w:szCs w:val="28"/>
        </w:rPr>
        <w:t>Завдання дослідження</w:t>
      </w:r>
      <w:r w:rsidRPr="00FB11E6">
        <w:rPr>
          <w:color w:val="000000"/>
          <w:sz w:val="28"/>
          <w:szCs w:val="28"/>
        </w:rPr>
        <w:t>:</w:t>
      </w:r>
      <w:bookmarkEnd w:id="14"/>
    </w:p>
    <w:p w:rsidR="00413725" w:rsidRPr="0061132C" w:rsidRDefault="00413725" w:rsidP="00413725">
      <w:pPr>
        <w:pStyle w:val="a3"/>
        <w:spacing w:line="360" w:lineRule="auto"/>
        <w:ind w:firstLine="709"/>
        <w:jc w:val="both"/>
        <w:rPr>
          <w:sz w:val="28"/>
          <w:szCs w:val="28"/>
        </w:rPr>
      </w:pPr>
      <w:r w:rsidRPr="0061132C">
        <w:rPr>
          <w:sz w:val="28"/>
          <w:szCs w:val="28"/>
        </w:rPr>
        <w:t xml:space="preserve">1. </w:t>
      </w:r>
      <w:r w:rsidRPr="009805F2">
        <w:rPr>
          <w:sz w:val="28"/>
          <w:szCs w:val="28"/>
        </w:rPr>
        <w:t xml:space="preserve">Дослідити та проаналізувати науково-методичну літературу, присвячену </w:t>
      </w:r>
      <w:bookmarkStart w:id="15" w:name="_Hlk186557481"/>
      <w:r w:rsidRPr="009805F2">
        <w:rPr>
          <w:sz w:val="28"/>
          <w:szCs w:val="28"/>
        </w:rPr>
        <w:t xml:space="preserve">застосуванню інтервального тренування високої інтенсивності для розвитку </w:t>
      </w:r>
      <w:proofErr w:type="spellStart"/>
      <w:r w:rsidRPr="009805F2">
        <w:rPr>
          <w:sz w:val="28"/>
          <w:szCs w:val="28"/>
        </w:rPr>
        <w:t>швидкісно</w:t>
      </w:r>
      <w:proofErr w:type="spellEnd"/>
      <w:r w:rsidRPr="009805F2">
        <w:rPr>
          <w:sz w:val="28"/>
          <w:szCs w:val="28"/>
        </w:rPr>
        <w:t>-силових якостей у футболістів віком 15-17 років.</w:t>
      </w:r>
      <w:bookmarkEnd w:id="15"/>
    </w:p>
    <w:p w:rsidR="00413725" w:rsidRPr="0061132C" w:rsidRDefault="00413725" w:rsidP="00413725">
      <w:pPr>
        <w:pStyle w:val="a3"/>
        <w:spacing w:line="360" w:lineRule="auto"/>
        <w:ind w:firstLine="709"/>
        <w:jc w:val="both"/>
        <w:rPr>
          <w:sz w:val="28"/>
          <w:szCs w:val="28"/>
        </w:rPr>
      </w:pPr>
      <w:r w:rsidRPr="0061132C">
        <w:rPr>
          <w:sz w:val="28"/>
          <w:szCs w:val="28"/>
        </w:rPr>
        <w:t xml:space="preserve">2. Розробити </w:t>
      </w:r>
      <w:r>
        <w:rPr>
          <w:sz w:val="28"/>
          <w:szCs w:val="28"/>
        </w:rPr>
        <w:t xml:space="preserve">методику </w:t>
      </w:r>
      <w:bookmarkStart w:id="16" w:name="_Hlk186655233"/>
      <w:r w:rsidRPr="00BF72E6">
        <w:rPr>
          <w:sz w:val="28"/>
          <w:szCs w:val="28"/>
        </w:rPr>
        <w:t xml:space="preserve">застосування інтервального тренування високої інтенсивності для вдосконалення </w:t>
      </w:r>
      <w:proofErr w:type="spellStart"/>
      <w:r w:rsidRPr="00BF72E6">
        <w:rPr>
          <w:sz w:val="28"/>
          <w:szCs w:val="28"/>
        </w:rPr>
        <w:t>швидкісно</w:t>
      </w:r>
      <w:proofErr w:type="spellEnd"/>
      <w:r w:rsidRPr="00BF72E6">
        <w:rPr>
          <w:sz w:val="28"/>
          <w:szCs w:val="28"/>
        </w:rPr>
        <w:t>-силових якостей у юних футболістів віком 15-17 років.</w:t>
      </w:r>
      <w:bookmarkEnd w:id="16"/>
    </w:p>
    <w:p w:rsidR="00413725" w:rsidRPr="00786A60" w:rsidRDefault="00413725" w:rsidP="00413725">
      <w:pPr>
        <w:pStyle w:val="a3"/>
        <w:spacing w:line="360" w:lineRule="auto"/>
        <w:ind w:firstLine="709"/>
        <w:jc w:val="both"/>
        <w:rPr>
          <w:sz w:val="28"/>
          <w:szCs w:val="28"/>
        </w:rPr>
      </w:pPr>
      <w:r w:rsidRPr="0061132C">
        <w:rPr>
          <w:sz w:val="28"/>
          <w:szCs w:val="28"/>
        </w:rPr>
        <w:t>3. Експериментально перевірити</w:t>
      </w:r>
      <w:r>
        <w:rPr>
          <w:sz w:val="28"/>
          <w:szCs w:val="28"/>
        </w:rPr>
        <w:t xml:space="preserve"> та обґрунтувати</w:t>
      </w:r>
      <w:r w:rsidRPr="0061132C">
        <w:rPr>
          <w:sz w:val="28"/>
          <w:szCs w:val="28"/>
        </w:rPr>
        <w:t xml:space="preserve"> ефективність розробленої методики </w:t>
      </w:r>
      <w:r w:rsidRPr="00BF72E6">
        <w:rPr>
          <w:sz w:val="28"/>
          <w:szCs w:val="28"/>
        </w:rPr>
        <w:t xml:space="preserve">застосування інтервального тренування високої інтенсивності для вдосконалення </w:t>
      </w:r>
      <w:proofErr w:type="spellStart"/>
      <w:r w:rsidRPr="00BF72E6">
        <w:rPr>
          <w:sz w:val="28"/>
          <w:szCs w:val="28"/>
        </w:rPr>
        <w:t>швидкісно</w:t>
      </w:r>
      <w:proofErr w:type="spellEnd"/>
      <w:r w:rsidRPr="00BF72E6">
        <w:rPr>
          <w:sz w:val="28"/>
          <w:szCs w:val="28"/>
        </w:rPr>
        <w:t>-силових якостей у юних футболістів віком 15-17 років.</w:t>
      </w:r>
    </w:p>
    <w:p w:rsidR="00413725" w:rsidRDefault="00413725" w:rsidP="00413725">
      <w:pPr>
        <w:pStyle w:val="a3"/>
        <w:spacing w:line="360" w:lineRule="auto"/>
        <w:ind w:firstLine="709"/>
        <w:jc w:val="both"/>
        <w:rPr>
          <w:rFonts w:eastAsia="Calibri"/>
          <w:b/>
          <w:sz w:val="28"/>
          <w:szCs w:val="28"/>
        </w:rPr>
      </w:pPr>
      <w:bookmarkStart w:id="17" w:name="_Hlk154758168"/>
      <w:r w:rsidRPr="009805F2">
        <w:rPr>
          <w:rFonts w:eastAsia="Calibri"/>
          <w:b/>
          <w:sz w:val="28"/>
          <w:szCs w:val="28"/>
          <w:lang w:eastAsia="en-US"/>
        </w:rPr>
        <w:t>Методи дослідження</w:t>
      </w:r>
      <w:bookmarkEnd w:id="17"/>
      <w:r w:rsidRPr="009805F2">
        <w:rPr>
          <w:rFonts w:eastAsia="Calibri"/>
          <w:b/>
          <w:sz w:val="28"/>
          <w:szCs w:val="28"/>
        </w:rPr>
        <w:t>:</w:t>
      </w:r>
    </w:p>
    <w:p w:rsidR="00413725" w:rsidRDefault="00413725" w:rsidP="00413725">
      <w:pPr>
        <w:pStyle w:val="a3"/>
        <w:spacing w:line="360" w:lineRule="auto"/>
        <w:ind w:firstLine="709"/>
        <w:jc w:val="both"/>
        <w:rPr>
          <w:sz w:val="28"/>
          <w:szCs w:val="28"/>
        </w:rPr>
      </w:pPr>
      <w:bookmarkStart w:id="18" w:name="_Hlk186556202"/>
      <w:r w:rsidRPr="00DA7E70">
        <w:rPr>
          <w:sz w:val="28"/>
          <w:szCs w:val="28"/>
        </w:rPr>
        <w:t>1.</w:t>
      </w:r>
      <w:r>
        <w:rPr>
          <w:sz w:val="28"/>
          <w:szCs w:val="28"/>
        </w:rPr>
        <w:t xml:space="preserve"> </w:t>
      </w:r>
      <w:r w:rsidRPr="00FB75C0">
        <w:rPr>
          <w:sz w:val="28"/>
          <w:szCs w:val="28"/>
        </w:rPr>
        <w:t>Аналіз літературних джерел.</w:t>
      </w:r>
      <w:bookmarkEnd w:id="18"/>
    </w:p>
    <w:p w:rsidR="00413725" w:rsidRPr="0030322C" w:rsidRDefault="00413725" w:rsidP="00413725">
      <w:pPr>
        <w:pStyle w:val="a3"/>
        <w:spacing w:line="360" w:lineRule="auto"/>
        <w:ind w:firstLine="709"/>
        <w:jc w:val="both"/>
        <w:rPr>
          <w:sz w:val="28"/>
          <w:szCs w:val="28"/>
        </w:rPr>
      </w:pPr>
      <w:bookmarkStart w:id="19" w:name="_Hlk186559352"/>
      <w:r w:rsidRPr="00FB75C0">
        <w:rPr>
          <w:sz w:val="28"/>
          <w:szCs w:val="28"/>
        </w:rPr>
        <w:t>2. Педагогічне спостереження.</w:t>
      </w:r>
      <w:bookmarkEnd w:id="19"/>
    </w:p>
    <w:p w:rsidR="00413725" w:rsidRPr="0030322C" w:rsidRDefault="00413725" w:rsidP="00413725">
      <w:pPr>
        <w:pStyle w:val="a3"/>
        <w:widowControl w:val="0"/>
        <w:spacing w:line="360" w:lineRule="auto"/>
        <w:ind w:firstLine="709"/>
        <w:jc w:val="both"/>
        <w:rPr>
          <w:sz w:val="28"/>
          <w:szCs w:val="28"/>
        </w:rPr>
      </w:pPr>
      <w:bookmarkStart w:id="20" w:name="_Hlk186565899"/>
      <w:r>
        <w:rPr>
          <w:sz w:val="28"/>
          <w:szCs w:val="28"/>
        </w:rPr>
        <w:t>3</w:t>
      </w:r>
      <w:r w:rsidRPr="0030322C">
        <w:rPr>
          <w:sz w:val="28"/>
          <w:szCs w:val="28"/>
        </w:rPr>
        <w:t>. Метод контрольних випробувань.</w:t>
      </w:r>
      <w:bookmarkEnd w:id="20"/>
    </w:p>
    <w:p w:rsidR="00413725" w:rsidRPr="0030322C" w:rsidRDefault="00413725" w:rsidP="00413725">
      <w:pPr>
        <w:pStyle w:val="a3"/>
        <w:widowControl w:val="0"/>
        <w:spacing w:line="360" w:lineRule="auto"/>
        <w:ind w:firstLine="709"/>
        <w:jc w:val="both"/>
        <w:rPr>
          <w:sz w:val="28"/>
          <w:szCs w:val="28"/>
        </w:rPr>
      </w:pPr>
      <w:bookmarkStart w:id="21" w:name="_Hlk186654669"/>
      <w:r>
        <w:rPr>
          <w:sz w:val="28"/>
          <w:szCs w:val="28"/>
        </w:rPr>
        <w:t>4</w:t>
      </w:r>
      <w:r w:rsidRPr="0030322C">
        <w:rPr>
          <w:sz w:val="28"/>
          <w:szCs w:val="28"/>
        </w:rPr>
        <w:t>. Педагогічний експеримент.</w:t>
      </w:r>
      <w:bookmarkEnd w:id="21"/>
    </w:p>
    <w:p w:rsidR="00413725" w:rsidRDefault="00413725" w:rsidP="00413725">
      <w:pPr>
        <w:pStyle w:val="a3"/>
        <w:spacing w:line="360" w:lineRule="auto"/>
        <w:ind w:firstLine="709"/>
        <w:jc w:val="both"/>
        <w:rPr>
          <w:sz w:val="28"/>
          <w:szCs w:val="28"/>
        </w:rPr>
      </w:pPr>
      <w:r>
        <w:rPr>
          <w:sz w:val="28"/>
          <w:szCs w:val="28"/>
        </w:rPr>
        <w:t>5</w:t>
      </w:r>
      <w:r w:rsidRPr="0030322C">
        <w:rPr>
          <w:sz w:val="28"/>
          <w:szCs w:val="28"/>
        </w:rPr>
        <w:t>. Методи  математичної  статистики.</w:t>
      </w:r>
      <w:r w:rsidRPr="009805F2">
        <w:rPr>
          <w:sz w:val="28"/>
          <w:szCs w:val="28"/>
        </w:rPr>
        <w:t xml:space="preserve"> </w:t>
      </w:r>
    </w:p>
    <w:p w:rsidR="00413725" w:rsidRPr="00161BEB" w:rsidRDefault="00161BEB" w:rsidP="00413725">
      <w:pPr>
        <w:pStyle w:val="a3"/>
        <w:spacing w:line="360" w:lineRule="auto"/>
        <w:ind w:firstLine="709"/>
        <w:jc w:val="both"/>
        <w:rPr>
          <w:sz w:val="28"/>
          <w:szCs w:val="28"/>
          <w:highlight w:val="cyan"/>
        </w:rPr>
      </w:pPr>
      <w:r w:rsidRPr="00161BEB">
        <w:rPr>
          <w:b/>
          <w:bCs/>
          <w:sz w:val="28"/>
          <w:szCs w:val="28"/>
        </w:rPr>
        <w:t>Практичне значення одержаних результатів</w:t>
      </w:r>
      <w:r w:rsidRPr="00161BEB">
        <w:rPr>
          <w:sz w:val="28"/>
          <w:szCs w:val="28"/>
        </w:rPr>
        <w:t xml:space="preserve"> полягає у розробці та впровадженні тренувальної програми, спрямованої на ефективний розвиток </w:t>
      </w:r>
      <w:proofErr w:type="spellStart"/>
      <w:r w:rsidRPr="00161BEB">
        <w:rPr>
          <w:sz w:val="28"/>
          <w:szCs w:val="28"/>
        </w:rPr>
        <w:t>швидкісно</w:t>
      </w:r>
      <w:proofErr w:type="spellEnd"/>
      <w:r w:rsidRPr="00161BEB">
        <w:rPr>
          <w:sz w:val="28"/>
          <w:szCs w:val="28"/>
        </w:rPr>
        <w:t xml:space="preserve">-силових якостей у юних футболістів віком 15-17 років. Запропонована методика інтервального тренування високої інтенсивності забезпечує гармонійне вдосконалення фізичних характеристик, таких як вибухова сила, швидкість і витривалість, а також підвищення технічних і </w:t>
      </w:r>
      <w:r w:rsidRPr="00161BEB">
        <w:rPr>
          <w:sz w:val="28"/>
          <w:szCs w:val="28"/>
        </w:rPr>
        <w:lastRenderedPageBreak/>
        <w:t>тактичних навичок, адаптованих до умов сучасного футболу. Окрім того, програма сприяє зниженню ризику травм і покращенню функціональної підготовленості, що робить її рекомендованою для застосування у спортивних школах, клубах та інших установах, які займаються підготовкою молодих футболістів.</w:t>
      </w:r>
      <w:r w:rsidR="00413725" w:rsidRPr="00161BEB">
        <w:rPr>
          <w:sz w:val="28"/>
          <w:szCs w:val="28"/>
          <w:highlight w:val="cyan"/>
        </w:rPr>
        <w:t xml:space="preserve"> </w:t>
      </w:r>
    </w:p>
    <w:p w:rsidR="007F47D4" w:rsidRPr="00161BEB" w:rsidRDefault="00413725" w:rsidP="00413725">
      <w:pPr>
        <w:pStyle w:val="a3"/>
        <w:spacing w:line="360" w:lineRule="auto"/>
        <w:ind w:firstLine="709"/>
        <w:jc w:val="both"/>
        <w:rPr>
          <w:sz w:val="28"/>
          <w:szCs w:val="28"/>
        </w:rPr>
      </w:pPr>
      <w:r w:rsidRPr="00161BEB">
        <w:rPr>
          <w:b/>
          <w:bCs/>
          <w:color w:val="000000" w:themeColor="text1"/>
          <w:sz w:val="28"/>
          <w:szCs w:val="28"/>
        </w:rPr>
        <w:t xml:space="preserve">Апробація  результатів  дослідження. </w:t>
      </w:r>
      <w:r w:rsidRPr="00161BEB">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161BEB">
        <w:rPr>
          <w:sz w:val="28"/>
          <w:szCs w:val="28"/>
        </w:rPr>
        <w:t>ННІОЗіС</w:t>
      </w:r>
      <w:proofErr w:type="spellEnd"/>
      <w:r w:rsidRPr="00161BEB">
        <w:rPr>
          <w:sz w:val="28"/>
          <w:szCs w:val="28"/>
        </w:rPr>
        <w:t xml:space="preserve"> Державного закладу «Луганський національний університет імені Тараса Шевченка» (м. Полтава)</w:t>
      </w:r>
      <w:bookmarkStart w:id="22" w:name="_Hlk155911434"/>
      <w:bookmarkStart w:id="23" w:name="_Hlk154758580"/>
      <w:r w:rsidR="007F47D4" w:rsidRPr="00161BEB">
        <w:rPr>
          <w:sz w:val="28"/>
          <w:szCs w:val="28"/>
        </w:rPr>
        <w:t>.</w:t>
      </w:r>
    </w:p>
    <w:p w:rsidR="00EB133E" w:rsidRPr="007F47D4" w:rsidRDefault="00413725" w:rsidP="00413725">
      <w:pPr>
        <w:pStyle w:val="a3"/>
        <w:spacing w:line="360" w:lineRule="auto"/>
        <w:ind w:firstLine="709"/>
        <w:jc w:val="both"/>
        <w:rPr>
          <w:sz w:val="28"/>
          <w:szCs w:val="28"/>
        </w:rPr>
      </w:pPr>
      <w:r w:rsidRPr="007F47D4">
        <w:rPr>
          <w:b/>
          <w:bCs/>
          <w:sz w:val="28"/>
          <w:szCs w:val="28"/>
        </w:rPr>
        <w:t>Структура і обсяг кваліфікаційної роботи.</w:t>
      </w:r>
      <w:bookmarkEnd w:id="22"/>
      <w:r w:rsidRPr="007F47D4">
        <w:rPr>
          <w:sz w:val="28"/>
          <w:szCs w:val="28"/>
        </w:rPr>
        <w:t xml:space="preserve"> </w:t>
      </w:r>
      <w:bookmarkEnd w:id="23"/>
      <w:r w:rsidRPr="007F47D4">
        <w:rPr>
          <w:sz w:val="28"/>
          <w:szCs w:val="28"/>
        </w:rPr>
        <w:t>Кваліфікаційна робота викладена на 79 сторінках, складається зі вступу, двох розділів, висновків, списку використаних джерел (</w:t>
      </w:r>
      <w:r w:rsidR="007F47D4" w:rsidRPr="007F47D4">
        <w:rPr>
          <w:sz w:val="28"/>
          <w:szCs w:val="28"/>
        </w:rPr>
        <w:t>70</w:t>
      </w:r>
      <w:r w:rsidRPr="007F47D4">
        <w:rPr>
          <w:sz w:val="28"/>
          <w:szCs w:val="28"/>
        </w:rPr>
        <w:t xml:space="preserve"> позицій) і додатків. Робота містить </w:t>
      </w:r>
      <w:r w:rsidR="007F47D4" w:rsidRPr="007F47D4">
        <w:rPr>
          <w:sz w:val="28"/>
          <w:szCs w:val="28"/>
        </w:rPr>
        <w:t>4</w:t>
      </w:r>
      <w:r w:rsidRPr="007F47D4">
        <w:rPr>
          <w:sz w:val="28"/>
          <w:szCs w:val="28"/>
        </w:rPr>
        <w:t xml:space="preserve"> таблиц</w:t>
      </w:r>
      <w:r w:rsidR="007F47D4" w:rsidRPr="007F47D4">
        <w:rPr>
          <w:sz w:val="28"/>
          <w:szCs w:val="28"/>
        </w:rPr>
        <w:t>і</w:t>
      </w:r>
      <w:r w:rsidRPr="007F47D4">
        <w:rPr>
          <w:sz w:val="28"/>
          <w:szCs w:val="28"/>
        </w:rPr>
        <w:t xml:space="preserve"> та </w:t>
      </w:r>
      <w:r w:rsidR="007F47D4" w:rsidRPr="007F47D4">
        <w:rPr>
          <w:sz w:val="28"/>
          <w:szCs w:val="28"/>
        </w:rPr>
        <w:t>11</w:t>
      </w:r>
      <w:r w:rsidRPr="007F47D4">
        <w:rPr>
          <w:sz w:val="28"/>
          <w:szCs w:val="28"/>
        </w:rPr>
        <w:t xml:space="preserve"> рисунків.</w:t>
      </w:r>
    </w:p>
    <w:p w:rsidR="00EB133E" w:rsidRDefault="00EB133E">
      <w:pPr>
        <w:spacing w:after="160" w:line="259" w:lineRule="auto"/>
        <w:rPr>
          <w:sz w:val="28"/>
          <w:szCs w:val="28"/>
          <w:highlight w:val="cyan"/>
        </w:rPr>
      </w:pPr>
      <w:r>
        <w:rPr>
          <w:sz w:val="28"/>
          <w:szCs w:val="28"/>
          <w:highlight w:val="cyan"/>
        </w:rPr>
        <w:br w:type="page"/>
      </w:r>
    </w:p>
    <w:p w:rsidR="00EB133E" w:rsidRPr="00B84323" w:rsidRDefault="00EB133E" w:rsidP="00EB133E">
      <w:pPr>
        <w:pStyle w:val="a3"/>
        <w:spacing w:line="360" w:lineRule="auto"/>
        <w:ind w:firstLine="709"/>
        <w:jc w:val="center"/>
        <w:rPr>
          <w:rFonts w:eastAsia="Calibri"/>
          <w:b/>
          <w:bCs/>
          <w:sz w:val="28"/>
          <w:szCs w:val="28"/>
          <w:lang w:eastAsia="en-US"/>
        </w:rPr>
      </w:pPr>
      <w:bookmarkStart w:id="24" w:name="_Hlk185792098"/>
      <w:r w:rsidRPr="00B84323">
        <w:rPr>
          <w:rFonts w:eastAsia="Calibri"/>
          <w:b/>
          <w:bCs/>
          <w:sz w:val="28"/>
          <w:szCs w:val="28"/>
          <w:lang w:eastAsia="en-US"/>
        </w:rPr>
        <w:lastRenderedPageBreak/>
        <w:t>РОЗДІЛ 1</w:t>
      </w:r>
    </w:p>
    <w:bookmarkEnd w:id="24"/>
    <w:p w:rsidR="00EB133E" w:rsidRDefault="00EB133E" w:rsidP="00EB133E">
      <w:pPr>
        <w:pStyle w:val="a3"/>
        <w:spacing w:line="360" w:lineRule="auto"/>
        <w:ind w:firstLine="709"/>
        <w:jc w:val="center"/>
        <w:rPr>
          <w:b/>
          <w:bCs/>
          <w:sz w:val="28"/>
          <w:szCs w:val="28"/>
        </w:rPr>
      </w:pPr>
      <w:r w:rsidRPr="00B84323">
        <w:rPr>
          <w:b/>
          <w:bCs/>
          <w:sz w:val="28"/>
          <w:szCs w:val="28"/>
        </w:rPr>
        <w:t>ТЕОРЕТИЧНІ ОСНОВИ РОЗВИТКУ ШВИДКІСНО-СИЛОВИХ ЯКОСТЕЙ У ЮНИХ ФУТБОЛІСТІВ ЗАСОБАМИ ІНТЕРВАЛЬНОГО ТРЕНУВАННЯ ВИСОКОЇ ІНТЕНСИВНОСТІ</w:t>
      </w:r>
    </w:p>
    <w:p w:rsidR="00EB133E" w:rsidRDefault="00EB133E" w:rsidP="00EB133E">
      <w:pPr>
        <w:pStyle w:val="a3"/>
        <w:spacing w:line="360" w:lineRule="auto"/>
        <w:ind w:firstLine="709"/>
        <w:jc w:val="center"/>
        <w:rPr>
          <w:b/>
          <w:bCs/>
          <w:sz w:val="28"/>
          <w:szCs w:val="28"/>
        </w:rPr>
      </w:pPr>
    </w:p>
    <w:p w:rsidR="007424C9" w:rsidRPr="00AC3E7D" w:rsidRDefault="007424C9" w:rsidP="007424C9">
      <w:pPr>
        <w:pStyle w:val="a3"/>
        <w:spacing w:line="360" w:lineRule="auto"/>
        <w:ind w:firstLine="709"/>
        <w:jc w:val="both"/>
        <w:rPr>
          <w:b/>
          <w:bCs/>
          <w:sz w:val="28"/>
          <w:szCs w:val="28"/>
        </w:rPr>
      </w:pPr>
      <w:r w:rsidRPr="00AC3E7D">
        <w:rPr>
          <w:b/>
          <w:bCs/>
          <w:sz w:val="28"/>
          <w:szCs w:val="28"/>
        </w:rPr>
        <w:t>1.1. Основні аспекти фізичної підготовки у футболі</w:t>
      </w:r>
    </w:p>
    <w:p w:rsidR="007424C9" w:rsidRPr="005A45F9" w:rsidRDefault="007424C9" w:rsidP="007424C9">
      <w:pPr>
        <w:pStyle w:val="a3"/>
        <w:spacing w:line="360" w:lineRule="auto"/>
        <w:ind w:firstLine="709"/>
        <w:jc w:val="both"/>
        <w:rPr>
          <w:sz w:val="28"/>
          <w:szCs w:val="28"/>
        </w:rPr>
      </w:pPr>
      <w:r w:rsidRPr="006013A0">
        <w:rPr>
          <w:sz w:val="28"/>
          <w:szCs w:val="28"/>
        </w:rPr>
        <w:t>Розвиток фізичних якостей і формування різнобічних рухових навичок мають визначальний вплив на всі аспекти підготовки футболістів, зокрема на вдосконалення їх техніко-тактичних умінь та навичок. Стан і рівень розвитку фізичних якостей слугують основою для вибору ефективних ігрових прийомів і визначають біомеханічні параметри виконання рухів, що впливає на їх оптимальність та продуктивність. Високий рівень фізичної підготовленості забезпечує здатність спортсменів виконувати рухові дії за максимально ефективними схемами, що підвищує результативність і надійність технічних та тактичних дій у різних ігрових ситуаціях. У протилежному випадку, коли розвиток ключової фізичної якості є недостатнім, це створює обмеження, які не можуть бути повністю компенсовані навіть бездоганною технікою виконання інших параметрів руху</w:t>
      </w:r>
      <w:r>
        <w:rPr>
          <w:sz w:val="28"/>
          <w:szCs w:val="28"/>
        </w:rPr>
        <w:t xml:space="preserve"> </w:t>
      </w:r>
      <w:r w:rsidRPr="009B1261">
        <w:rPr>
          <w:sz w:val="28"/>
          <w:szCs w:val="28"/>
        </w:rPr>
        <w:t>[</w:t>
      </w:r>
      <w:r w:rsidR="009B1261" w:rsidRPr="009B1261">
        <w:rPr>
          <w:sz w:val="28"/>
          <w:szCs w:val="28"/>
        </w:rPr>
        <w:t>40</w:t>
      </w:r>
      <w:r w:rsidRPr="009B1261">
        <w:rPr>
          <w:sz w:val="28"/>
          <w:szCs w:val="28"/>
        </w:rPr>
        <w:t>].</w:t>
      </w:r>
    </w:p>
    <w:p w:rsidR="007424C9" w:rsidRPr="009B7E51" w:rsidRDefault="007424C9" w:rsidP="007424C9">
      <w:pPr>
        <w:pStyle w:val="a3"/>
        <w:spacing w:line="360" w:lineRule="auto"/>
        <w:ind w:firstLine="709"/>
        <w:jc w:val="both"/>
        <w:rPr>
          <w:sz w:val="28"/>
          <w:szCs w:val="28"/>
        </w:rPr>
      </w:pPr>
      <w:r w:rsidRPr="006013A0">
        <w:rPr>
          <w:sz w:val="28"/>
          <w:szCs w:val="28"/>
        </w:rPr>
        <w:t>Більш того, рівень розвитку фізичних якостей безпосередньо впливає на вибір і реалізацію тактичних схем гри. Наприклад, наявність високого рівня швидкісної витривалості дозволяє команді підтримувати інтенсивний темп гри протягом усього матчу, що створює передумови для успішної реалізації швидкісних атак і контратак. Це є важливим фактором у сучасному футболі, де динаміка та інтенсивність гри нерідко стають вирішальними для досягнення стратегічної переваги</w:t>
      </w:r>
      <w:r w:rsidRPr="009B7E51">
        <w:rPr>
          <w:sz w:val="28"/>
          <w:szCs w:val="28"/>
        </w:rPr>
        <w:t xml:space="preserve"> </w:t>
      </w:r>
      <w:r w:rsidRPr="009B1261">
        <w:rPr>
          <w:sz w:val="28"/>
          <w:szCs w:val="28"/>
        </w:rPr>
        <w:t>[</w:t>
      </w:r>
      <w:r w:rsidR="009B1261" w:rsidRPr="009B1261">
        <w:rPr>
          <w:sz w:val="28"/>
          <w:szCs w:val="28"/>
        </w:rPr>
        <w:t>35</w:t>
      </w:r>
      <w:r w:rsidRPr="009B1261">
        <w:rPr>
          <w:sz w:val="28"/>
          <w:szCs w:val="28"/>
        </w:rPr>
        <w:t>].</w:t>
      </w:r>
    </w:p>
    <w:p w:rsidR="007424C9" w:rsidRDefault="007424C9" w:rsidP="007424C9">
      <w:pPr>
        <w:pStyle w:val="a3"/>
        <w:spacing w:line="360" w:lineRule="auto"/>
        <w:ind w:firstLine="709"/>
        <w:jc w:val="both"/>
        <w:rPr>
          <w:sz w:val="28"/>
          <w:szCs w:val="28"/>
        </w:rPr>
      </w:pPr>
      <w:r w:rsidRPr="005A45F9">
        <w:rPr>
          <w:sz w:val="28"/>
          <w:szCs w:val="28"/>
        </w:rPr>
        <w:t xml:space="preserve">Різноманіття ігрової діяльності у футболі обумовлює необхідність всебічного та комплексного розвитку основних фізичних якостей спортсменів, а також функціонального вдосконалення всіх систем організму. Такий підхід реалізується через цілеспрямовану і багатогранну фізичну підготовку, що виступає основою для досягнення високого рівня спортивної майстерності. </w:t>
      </w:r>
      <w:r w:rsidRPr="005A45F9">
        <w:rPr>
          <w:sz w:val="28"/>
          <w:szCs w:val="28"/>
        </w:rPr>
        <w:lastRenderedPageBreak/>
        <w:t>Варто зазначити, що належний рівень фізичної підготовки, за умови її правильного планування та виконання, здатний частково компенсувати недоліки в технічному арсеналі футболіста. Фізично підготовлені гравці демонструють більш стабільний психоемоційний стан, що сприяє їх здатності ефективно долати стресові ситуації, проявляти впевненість у власних діях і виявляти наполегливість у досягненні спортивних цілей. Окрім цього, високий рівень функціональних можливостей організму значно полегшує подолання втоми, забезпечуючи спортсмену змогу зберігати ефективність у грі навіть за умов інтенсивного навантаження</w:t>
      </w:r>
      <w:r>
        <w:rPr>
          <w:sz w:val="28"/>
          <w:szCs w:val="28"/>
        </w:rPr>
        <w:t xml:space="preserve"> </w:t>
      </w:r>
      <w:r w:rsidRPr="009B1261">
        <w:rPr>
          <w:sz w:val="28"/>
          <w:szCs w:val="28"/>
        </w:rPr>
        <w:t>[</w:t>
      </w:r>
      <w:r w:rsidR="009B1261" w:rsidRPr="009B1261">
        <w:rPr>
          <w:sz w:val="28"/>
          <w:szCs w:val="28"/>
        </w:rPr>
        <w:t>38</w:t>
      </w:r>
      <w:r w:rsidRPr="009B1261">
        <w:rPr>
          <w:sz w:val="28"/>
          <w:szCs w:val="28"/>
          <w:lang w:val="ru-RU"/>
        </w:rPr>
        <w:t>]</w:t>
      </w:r>
      <w:r w:rsidRPr="009B1261">
        <w:rPr>
          <w:sz w:val="28"/>
          <w:szCs w:val="28"/>
        </w:rPr>
        <w:t>.</w:t>
      </w:r>
      <w:r w:rsidRPr="005A45F9">
        <w:rPr>
          <w:sz w:val="28"/>
          <w:szCs w:val="28"/>
        </w:rPr>
        <w:t xml:space="preserve"> </w:t>
      </w:r>
    </w:p>
    <w:p w:rsidR="007424C9" w:rsidRPr="00A22091" w:rsidRDefault="007424C9" w:rsidP="007424C9">
      <w:pPr>
        <w:pStyle w:val="a3"/>
        <w:spacing w:line="360" w:lineRule="auto"/>
        <w:ind w:firstLine="709"/>
        <w:jc w:val="both"/>
        <w:rPr>
          <w:sz w:val="28"/>
          <w:szCs w:val="28"/>
        </w:rPr>
      </w:pPr>
      <w:r>
        <w:rPr>
          <w:sz w:val="28"/>
          <w:szCs w:val="28"/>
        </w:rPr>
        <w:t>Ф</w:t>
      </w:r>
      <w:r w:rsidRPr="00A22091">
        <w:rPr>
          <w:sz w:val="28"/>
          <w:szCs w:val="28"/>
        </w:rPr>
        <w:t>ізична підготовка у футболі є багатогранним процесом, що включає два рівноправні компоненти: загальну фізичну підготовку (ЗФП) та спеціальну фізичну підготовку (СФП), кожен з яких виконує унікальні, але взаємопов</w:t>
      </w:r>
      <w:r w:rsidR="00DF688E">
        <w:rPr>
          <w:sz w:val="28"/>
          <w:szCs w:val="28"/>
        </w:rPr>
        <w:t>’</w:t>
      </w:r>
      <w:r w:rsidRPr="00A22091">
        <w:rPr>
          <w:sz w:val="28"/>
          <w:szCs w:val="28"/>
        </w:rPr>
        <w:t>язані функції у формуванні спортивної майстерності футболістів</w:t>
      </w:r>
      <w:r>
        <w:rPr>
          <w:sz w:val="28"/>
          <w:szCs w:val="28"/>
        </w:rPr>
        <w:t xml:space="preserve"> </w:t>
      </w:r>
      <w:r w:rsidRPr="009B1261">
        <w:rPr>
          <w:sz w:val="28"/>
          <w:szCs w:val="28"/>
        </w:rPr>
        <w:t>[</w:t>
      </w:r>
      <w:r w:rsidR="009B1261" w:rsidRPr="009B1261">
        <w:rPr>
          <w:sz w:val="28"/>
          <w:szCs w:val="28"/>
        </w:rPr>
        <w:t>51</w:t>
      </w:r>
      <w:r w:rsidRPr="009B1261">
        <w:rPr>
          <w:sz w:val="28"/>
          <w:szCs w:val="28"/>
        </w:rPr>
        <w:t>].</w:t>
      </w:r>
    </w:p>
    <w:p w:rsidR="007424C9" w:rsidRPr="00A22091" w:rsidRDefault="007424C9" w:rsidP="007424C9">
      <w:pPr>
        <w:pStyle w:val="a3"/>
        <w:spacing w:line="360" w:lineRule="auto"/>
        <w:ind w:firstLine="709"/>
        <w:jc w:val="both"/>
        <w:rPr>
          <w:sz w:val="28"/>
          <w:szCs w:val="28"/>
        </w:rPr>
      </w:pPr>
      <w:r w:rsidRPr="00A22091">
        <w:rPr>
          <w:sz w:val="28"/>
          <w:szCs w:val="28"/>
        </w:rPr>
        <w:t>Загальна фізична підготовка (ЗФП) орієнтована на розвиток базових фізичних якостей, таких як сила, витривалість, швидкість, гнучкість та координація. Вона формує основу для всебічного вдосконалення рухових здібностей, розширюючи функціональні можливості організму спортсмена та забезпечуючи широкий спектр рухових навичок, які є необхідними для ефективного виконання спортивної діяльності. Ключовою метою ЗФП є створення загальної рухової бази, яка слугує фундаментом для більш спеціалізованих форм підготовки. У процесі загальної підготовки вирішуються завдання, пов</w:t>
      </w:r>
      <w:r w:rsidR="00DF688E">
        <w:rPr>
          <w:sz w:val="28"/>
          <w:szCs w:val="28"/>
        </w:rPr>
        <w:t>’</w:t>
      </w:r>
      <w:r w:rsidRPr="00A22091">
        <w:rPr>
          <w:sz w:val="28"/>
          <w:szCs w:val="28"/>
        </w:rPr>
        <w:t>язані з підвищенням фізичної працездатності, гармонійним фізичним розвитком, стимуляцією відновлювальних процесів після навантажень та покращенням стану здоров</w:t>
      </w:r>
      <w:r w:rsidR="00DF688E">
        <w:rPr>
          <w:sz w:val="28"/>
          <w:szCs w:val="28"/>
        </w:rPr>
        <w:t>’</w:t>
      </w:r>
      <w:r w:rsidRPr="00A22091">
        <w:rPr>
          <w:sz w:val="28"/>
          <w:szCs w:val="28"/>
        </w:rPr>
        <w:t xml:space="preserve">я. Реалізація цих завдань досягається за допомогою комплексу фізичних вправ загального характеру, спрямованих на всебічний розвиток спортсмена. ЗФП залишається важливою складовою усіх етапів багаторічного спортивного тренування, зберігаючи свою актуальність навіть на етапах високої спортивної майстерності, оскільки </w:t>
      </w:r>
      <w:r w:rsidRPr="00A22091">
        <w:rPr>
          <w:sz w:val="28"/>
          <w:szCs w:val="28"/>
        </w:rPr>
        <w:lastRenderedPageBreak/>
        <w:t xml:space="preserve">вона є основою для підтримання загального функціонального стану організму </w:t>
      </w:r>
      <w:r w:rsidRPr="009B1261">
        <w:rPr>
          <w:sz w:val="28"/>
          <w:szCs w:val="28"/>
        </w:rPr>
        <w:t>[</w:t>
      </w:r>
      <w:r w:rsidR="009B1261" w:rsidRPr="009B1261">
        <w:rPr>
          <w:sz w:val="28"/>
          <w:szCs w:val="28"/>
        </w:rPr>
        <w:t>49</w:t>
      </w:r>
      <w:r w:rsidRPr="009B1261">
        <w:rPr>
          <w:sz w:val="28"/>
          <w:szCs w:val="28"/>
        </w:rPr>
        <w:t>].</w:t>
      </w:r>
    </w:p>
    <w:p w:rsidR="007424C9" w:rsidRPr="00A22091" w:rsidRDefault="007424C9" w:rsidP="007424C9">
      <w:pPr>
        <w:pStyle w:val="a3"/>
        <w:spacing w:line="360" w:lineRule="auto"/>
        <w:ind w:firstLine="709"/>
        <w:jc w:val="both"/>
        <w:rPr>
          <w:sz w:val="28"/>
          <w:szCs w:val="28"/>
        </w:rPr>
      </w:pPr>
      <w:r w:rsidRPr="00A22091">
        <w:rPr>
          <w:sz w:val="28"/>
          <w:szCs w:val="28"/>
        </w:rPr>
        <w:t xml:space="preserve">Спеціальна фізична підготовка (СФП), у свою чергу, має більш прикладний характер і передбачає цілеспрямований розвиток фізичних якостей, адаптованих до специфіки футбольної діяльності. Основний акцент СФП робиться на вдосконаленні фізичних, технічних та тактичних компонентів, необхідних для досягнення високих спортивних результатів у футболі. Завдання СФП включають підвищення ефективності технічних прийомів, оптимізацію тактичних дій на полі, досягнення високого рівня фізичної форми та розвиток психологічної стійкості. Особливу увагу приділяють виконанню спеціалізованих вправ, які відображають специфічні умови футбольної гри, зокрема координаційні вимоги, темп та ритм рухів, що імітують ігрову діяльність. Ці вправи дозволяють адаптувати організм спортсмена до конкретних умов змагальної діяльності, забезпечуючи високу ефективність виконання ігрових </w:t>
      </w:r>
      <w:r w:rsidRPr="009B1261">
        <w:rPr>
          <w:sz w:val="28"/>
          <w:szCs w:val="28"/>
        </w:rPr>
        <w:t xml:space="preserve">завдань </w:t>
      </w:r>
      <w:r w:rsidRPr="009B1261">
        <w:rPr>
          <w:sz w:val="28"/>
          <w:szCs w:val="28"/>
          <w:lang w:val="ru-RU"/>
        </w:rPr>
        <w:t>[</w:t>
      </w:r>
      <w:r w:rsidR="009B1261" w:rsidRPr="009B1261">
        <w:rPr>
          <w:sz w:val="28"/>
          <w:szCs w:val="28"/>
        </w:rPr>
        <w:t>52</w:t>
      </w:r>
      <w:r w:rsidRPr="009B1261">
        <w:rPr>
          <w:sz w:val="28"/>
          <w:szCs w:val="28"/>
        </w:rPr>
        <w:t>].</w:t>
      </w:r>
    </w:p>
    <w:p w:rsidR="007424C9" w:rsidRPr="009B7E51" w:rsidRDefault="007424C9" w:rsidP="007424C9">
      <w:pPr>
        <w:pStyle w:val="a3"/>
        <w:spacing w:line="360" w:lineRule="auto"/>
        <w:ind w:firstLine="709"/>
        <w:jc w:val="both"/>
        <w:rPr>
          <w:sz w:val="28"/>
          <w:szCs w:val="28"/>
        </w:rPr>
      </w:pPr>
      <w:r w:rsidRPr="00023565">
        <w:rPr>
          <w:sz w:val="28"/>
          <w:szCs w:val="28"/>
        </w:rPr>
        <w:t>У сучасному футболі ключове значення набуває високий рівень фізичної працездатності організму, як</w:t>
      </w:r>
      <w:r>
        <w:rPr>
          <w:sz w:val="28"/>
          <w:szCs w:val="28"/>
        </w:rPr>
        <w:t>е</w:t>
      </w:r>
      <w:r w:rsidRPr="00023565">
        <w:rPr>
          <w:sz w:val="28"/>
          <w:szCs w:val="28"/>
        </w:rPr>
        <w:t xml:space="preserve"> є основою для досягнення спеціальної витривалості при різних режимах м</w:t>
      </w:r>
      <w:r w:rsidR="00DF688E">
        <w:rPr>
          <w:sz w:val="28"/>
          <w:szCs w:val="28"/>
        </w:rPr>
        <w:t>’</w:t>
      </w:r>
      <w:r w:rsidRPr="00023565">
        <w:rPr>
          <w:sz w:val="28"/>
          <w:szCs w:val="28"/>
        </w:rPr>
        <w:t xml:space="preserve">язової діяльності. Цей аспект набуває все більшої уваги у контексті підвищення результативності спортсменів. Результати наукових досліджень свідчать про поступове зростання фізичної працездатності футболістів у міру їхнього вікового розвитку, з досягненням пікових показників у віковому діапазоні 20-22 років. Численні роботи спрямовані на вивчення кореляційних </w:t>
      </w:r>
      <w:proofErr w:type="spellStart"/>
      <w:r w:rsidRPr="00023565">
        <w:rPr>
          <w:sz w:val="28"/>
          <w:szCs w:val="28"/>
        </w:rPr>
        <w:t>зв</w:t>
      </w:r>
      <w:r w:rsidR="00DF688E">
        <w:rPr>
          <w:sz w:val="28"/>
          <w:szCs w:val="28"/>
        </w:rPr>
        <w:t>’</w:t>
      </w:r>
      <w:r w:rsidRPr="00023565">
        <w:rPr>
          <w:sz w:val="28"/>
          <w:szCs w:val="28"/>
        </w:rPr>
        <w:t>язків</w:t>
      </w:r>
      <w:proofErr w:type="spellEnd"/>
      <w:r w:rsidRPr="00023565">
        <w:rPr>
          <w:sz w:val="28"/>
          <w:szCs w:val="28"/>
        </w:rPr>
        <w:t xml:space="preserve"> між загальною фізичною працездатністю та рівнем розвитку основних фізичних якостей спортсменів у процесі багаторічного тренувального циклу. У ході досліджень було встановлено, що рівень фізичної працездатності є тісно пов</w:t>
      </w:r>
      <w:r w:rsidR="00DF688E">
        <w:rPr>
          <w:sz w:val="28"/>
          <w:szCs w:val="28"/>
        </w:rPr>
        <w:t>’</w:t>
      </w:r>
      <w:r w:rsidRPr="00023565">
        <w:rPr>
          <w:sz w:val="28"/>
          <w:szCs w:val="28"/>
        </w:rPr>
        <w:t xml:space="preserve">язаним із </w:t>
      </w:r>
      <w:proofErr w:type="spellStart"/>
      <w:r w:rsidRPr="00023565">
        <w:rPr>
          <w:sz w:val="28"/>
          <w:szCs w:val="28"/>
        </w:rPr>
        <w:t>морфофункціональним</w:t>
      </w:r>
      <w:proofErr w:type="spellEnd"/>
      <w:r w:rsidRPr="00023565">
        <w:rPr>
          <w:sz w:val="28"/>
          <w:szCs w:val="28"/>
        </w:rPr>
        <w:t xml:space="preserve"> станом організму, який відображає фізіологічну адаптацію до навантажень. На етапі спортивного вдосконалення футболістів чітко простежується достовірний зв</w:t>
      </w:r>
      <w:r w:rsidR="00DF688E">
        <w:rPr>
          <w:sz w:val="28"/>
          <w:szCs w:val="28"/>
        </w:rPr>
        <w:t>’</w:t>
      </w:r>
      <w:r w:rsidRPr="00023565">
        <w:rPr>
          <w:sz w:val="28"/>
          <w:szCs w:val="28"/>
        </w:rPr>
        <w:t xml:space="preserve">язок між загальною фізичною працездатністю та показниками майже всіх фізичних якостей, що підтверджує </w:t>
      </w:r>
      <w:r w:rsidRPr="00023565">
        <w:rPr>
          <w:sz w:val="28"/>
          <w:szCs w:val="28"/>
        </w:rPr>
        <w:lastRenderedPageBreak/>
        <w:t>комплексну природу фізичної підготовки в умовах високого спортивного рівня</w:t>
      </w:r>
      <w:r>
        <w:rPr>
          <w:sz w:val="28"/>
          <w:szCs w:val="28"/>
        </w:rPr>
        <w:t xml:space="preserve"> </w:t>
      </w:r>
      <w:r w:rsidRPr="009B1261">
        <w:rPr>
          <w:sz w:val="28"/>
          <w:szCs w:val="28"/>
        </w:rPr>
        <w:t>[</w:t>
      </w:r>
      <w:r w:rsidR="009B1261" w:rsidRPr="009B1261">
        <w:rPr>
          <w:sz w:val="28"/>
          <w:szCs w:val="28"/>
        </w:rPr>
        <w:t>9</w:t>
      </w:r>
      <w:r w:rsidRPr="009B1261">
        <w:rPr>
          <w:sz w:val="28"/>
          <w:szCs w:val="28"/>
        </w:rPr>
        <w:t>].</w:t>
      </w:r>
    </w:p>
    <w:p w:rsidR="007424C9" w:rsidRPr="008373AD" w:rsidRDefault="007424C9" w:rsidP="007424C9">
      <w:pPr>
        <w:pStyle w:val="a3"/>
        <w:spacing w:line="360" w:lineRule="auto"/>
        <w:ind w:firstLine="709"/>
        <w:jc w:val="both"/>
        <w:rPr>
          <w:sz w:val="28"/>
          <w:szCs w:val="28"/>
        </w:rPr>
      </w:pPr>
      <w:r w:rsidRPr="008373AD">
        <w:rPr>
          <w:sz w:val="28"/>
          <w:szCs w:val="28"/>
        </w:rPr>
        <w:t xml:space="preserve">У будь-якому виді спортивних ігор досягнення високих результатів безпосередньо залежить від розвитку ключових фізичних якостей, таких як швидкісна витривалість, </w:t>
      </w:r>
      <w:proofErr w:type="spellStart"/>
      <w:r w:rsidRPr="008373AD">
        <w:rPr>
          <w:sz w:val="28"/>
          <w:szCs w:val="28"/>
        </w:rPr>
        <w:t>швидкісно</w:t>
      </w:r>
      <w:proofErr w:type="spellEnd"/>
      <w:r w:rsidRPr="008373AD">
        <w:rPr>
          <w:sz w:val="28"/>
          <w:szCs w:val="28"/>
        </w:rPr>
        <w:t>-силові та силові здібності, а також координаційні якості. Ці параметри є базовими компонентами фізичної підготовленості, які необхідно враховувати при формуванні тренувальних програм, оскільки вони безпосередньо впливають на ефективність виконання ігрових дій. Зокрема, силові якості визначають продуктивність ключових технічних елементів, таких як завершальні удари, що вимагають високого рівня м</w:t>
      </w:r>
      <w:r w:rsidR="00DF688E">
        <w:rPr>
          <w:sz w:val="28"/>
          <w:szCs w:val="28"/>
        </w:rPr>
        <w:t>’</w:t>
      </w:r>
      <w:r w:rsidRPr="008373AD">
        <w:rPr>
          <w:sz w:val="28"/>
          <w:szCs w:val="28"/>
        </w:rPr>
        <w:t xml:space="preserve">язової активності. У цьому контексті особливу увагу слід приділити розвитку динамічної вибухової сили, яка формується завдяки вдосконаленню </w:t>
      </w:r>
      <w:proofErr w:type="spellStart"/>
      <w:r w:rsidRPr="008373AD">
        <w:rPr>
          <w:sz w:val="28"/>
          <w:szCs w:val="28"/>
        </w:rPr>
        <w:t>міжм</w:t>
      </w:r>
      <w:r w:rsidR="00DF688E">
        <w:rPr>
          <w:sz w:val="28"/>
          <w:szCs w:val="28"/>
        </w:rPr>
        <w:t>’</w:t>
      </w:r>
      <w:r w:rsidRPr="008373AD">
        <w:rPr>
          <w:sz w:val="28"/>
          <w:szCs w:val="28"/>
        </w:rPr>
        <w:t>язової</w:t>
      </w:r>
      <w:proofErr w:type="spellEnd"/>
      <w:r w:rsidRPr="008373AD">
        <w:rPr>
          <w:sz w:val="28"/>
          <w:szCs w:val="28"/>
        </w:rPr>
        <w:t xml:space="preserve"> та </w:t>
      </w:r>
      <w:proofErr w:type="spellStart"/>
      <w:r w:rsidRPr="008373AD">
        <w:rPr>
          <w:sz w:val="28"/>
          <w:szCs w:val="28"/>
        </w:rPr>
        <w:t>внутрішньом</w:t>
      </w:r>
      <w:r w:rsidR="00DF688E">
        <w:rPr>
          <w:sz w:val="28"/>
          <w:szCs w:val="28"/>
        </w:rPr>
        <w:t>’</w:t>
      </w:r>
      <w:r w:rsidRPr="008373AD">
        <w:rPr>
          <w:sz w:val="28"/>
          <w:szCs w:val="28"/>
        </w:rPr>
        <w:t>язової</w:t>
      </w:r>
      <w:proofErr w:type="spellEnd"/>
      <w:r w:rsidRPr="008373AD">
        <w:rPr>
          <w:sz w:val="28"/>
          <w:szCs w:val="28"/>
        </w:rPr>
        <w:t xml:space="preserve"> координації. Цей аспект є надзвичайно важливим, оскільки вибухова сила забезпечує швидкість та ефективність виконання рухів, що часто визначають результат гри</w:t>
      </w:r>
      <w:r>
        <w:rPr>
          <w:sz w:val="28"/>
          <w:szCs w:val="28"/>
        </w:rPr>
        <w:t xml:space="preserve"> </w:t>
      </w:r>
      <w:r w:rsidRPr="009B1261">
        <w:rPr>
          <w:sz w:val="28"/>
          <w:szCs w:val="28"/>
        </w:rPr>
        <w:t>[</w:t>
      </w:r>
      <w:r w:rsidR="009B1261" w:rsidRPr="009B1261">
        <w:rPr>
          <w:sz w:val="28"/>
          <w:szCs w:val="28"/>
        </w:rPr>
        <w:t>2</w:t>
      </w:r>
      <w:r w:rsidRPr="009B1261">
        <w:rPr>
          <w:sz w:val="28"/>
          <w:szCs w:val="28"/>
        </w:rPr>
        <w:t>].</w:t>
      </w:r>
    </w:p>
    <w:p w:rsidR="007424C9" w:rsidRPr="007C55AE" w:rsidRDefault="007424C9" w:rsidP="007424C9">
      <w:pPr>
        <w:pStyle w:val="a3"/>
        <w:spacing w:line="360" w:lineRule="auto"/>
        <w:ind w:firstLine="709"/>
        <w:jc w:val="both"/>
        <w:rPr>
          <w:sz w:val="28"/>
          <w:szCs w:val="28"/>
        </w:rPr>
      </w:pPr>
      <w:r w:rsidRPr="008373AD">
        <w:rPr>
          <w:sz w:val="28"/>
          <w:szCs w:val="28"/>
        </w:rPr>
        <w:t xml:space="preserve">Ще одним критично важливим компонентом фізичної підготовленості є спеціальна </w:t>
      </w:r>
      <w:proofErr w:type="spellStart"/>
      <w:r w:rsidRPr="008373AD">
        <w:rPr>
          <w:sz w:val="28"/>
          <w:szCs w:val="28"/>
        </w:rPr>
        <w:t>ловкість</w:t>
      </w:r>
      <w:proofErr w:type="spellEnd"/>
      <w:r w:rsidRPr="008373AD">
        <w:rPr>
          <w:sz w:val="28"/>
          <w:szCs w:val="28"/>
        </w:rPr>
        <w:t xml:space="preserve">, яка проявляється у здатності спортсмена виконувати ігрові прийоми з високим рівнем технічної майстерності. </w:t>
      </w:r>
      <w:proofErr w:type="spellStart"/>
      <w:r w:rsidRPr="008373AD">
        <w:rPr>
          <w:sz w:val="28"/>
          <w:szCs w:val="28"/>
        </w:rPr>
        <w:t>Ловкість</w:t>
      </w:r>
      <w:proofErr w:type="spellEnd"/>
      <w:r w:rsidRPr="008373AD">
        <w:rPr>
          <w:sz w:val="28"/>
          <w:szCs w:val="28"/>
        </w:rPr>
        <w:t>, як правило, розвивається поступово, досягаючи свого піку у віці 20</w:t>
      </w:r>
      <w:r w:rsidRPr="008373AD">
        <w:rPr>
          <w:sz w:val="28"/>
          <w:szCs w:val="28"/>
          <w:lang w:val="ru-RU"/>
        </w:rPr>
        <w:t>-</w:t>
      </w:r>
      <w:r w:rsidRPr="008373AD">
        <w:rPr>
          <w:sz w:val="28"/>
          <w:szCs w:val="28"/>
        </w:rPr>
        <w:t>22 років, що обумовлено фізіологічними та моторними змінами в організмі спортсмена. Ця якість є однією з ключових характеристик високого спортивного мистецтва, адже саме вона дозволяє спортсмену опанувати широкий спектр рухових навичок. Чим більше технічних елементів гравець здатний виконувати автоматично, тим менше уваги він витрачає на контроль своїх дій. Це, у свою чергу, дозволяє швидше адаптуватися до змін ігрової ситуації та варіювати свої дії з максимальною ефективністю</w:t>
      </w:r>
      <w:r w:rsidRPr="009B1261">
        <w:rPr>
          <w:sz w:val="28"/>
          <w:szCs w:val="28"/>
        </w:rPr>
        <w:t xml:space="preserve"> </w:t>
      </w:r>
      <w:r w:rsidRPr="007C55AE">
        <w:rPr>
          <w:sz w:val="28"/>
          <w:szCs w:val="28"/>
        </w:rPr>
        <w:t>[</w:t>
      </w:r>
      <w:r w:rsidR="009B1261" w:rsidRPr="009B1261">
        <w:rPr>
          <w:sz w:val="28"/>
          <w:szCs w:val="28"/>
        </w:rPr>
        <w:t>37</w:t>
      </w:r>
      <w:r w:rsidRPr="007C55AE">
        <w:rPr>
          <w:sz w:val="28"/>
          <w:szCs w:val="28"/>
        </w:rPr>
        <w:t>].</w:t>
      </w:r>
    </w:p>
    <w:p w:rsidR="007424C9" w:rsidRPr="00502BB1" w:rsidRDefault="007424C9" w:rsidP="007424C9">
      <w:pPr>
        <w:pStyle w:val="a3"/>
        <w:spacing w:line="360" w:lineRule="auto"/>
        <w:ind w:firstLine="709"/>
        <w:jc w:val="both"/>
        <w:rPr>
          <w:sz w:val="28"/>
          <w:szCs w:val="28"/>
        </w:rPr>
      </w:pPr>
      <w:r w:rsidRPr="00502BB1">
        <w:rPr>
          <w:sz w:val="28"/>
          <w:szCs w:val="28"/>
        </w:rPr>
        <w:t xml:space="preserve">Основні фізичні якості спортсменів упродовж річного тренувального циклу розвиваються нерівномірно, що зумовлює потребу враховувати індивідуальні особливості кожного спортсмена під час планування тренувального процесу. Відповідно до поширених наукових підходів, </w:t>
      </w:r>
      <w:r w:rsidRPr="00502BB1">
        <w:rPr>
          <w:sz w:val="28"/>
          <w:szCs w:val="28"/>
        </w:rPr>
        <w:lastRenderedPageBreak/>
        <w:t xml:space="preserve">пріоритетним завданням підготовки є розвиток тих фізичних якостей, які демонструють відносну </w:t>
      </w:r>
      <w:r>
        <w:rPr>
          <w:sz w:val="28"/>
          <w:szCs w:val="28"/>
        </w:rPr>
        <w:t>«</w:t>
      </w:r>
      <w:r w:rsidRPr="00502BB1">
        <w:rPr>
          <w:sz w:val="28"/>
          <w:szCs w:val="28"/>
        </w:rPr>
        <w:t>відсталість</w:t>
      </w:r>
      <w:r>
        <w:rPr>
          <w:sz w:val="28"/>
          <w:szCs w:val="28"/>
        </w:rPr>
        <w:t>»</w:t>
      </w:r>
      <w:r w:rsidRPr="00502BB1">
        <w:rPr>
          <w:sz w:val="28"/>
          <w:szCs w:val="28"/>
        </w:rPr>
        <w:t xml:space="preserve"> або недостатній рівень у порівнянні з іншими. Однак емпіричні дані та результати тренерської практики свідчать про те, що такий лінійний підхід не завжди приносить очікувані результати. Це особливо актуально для спортсменів із яскраво вираженою індивідуальністю, у яких одна чи кілька фізичних якостей мають винятковий розвиток, тоді як інші можуть бути генетично обмежені. У таких випадках надмірне зосередження на </w:t>
      </w:r>
      <w:r>
        <w:rPr>
          <w:sz w:val="28"/>
          <w:szCs w:val="28"/>
        </w:rPr>
        <w:t>«</w:t>
      </w:r>
      <w:r w:rsidRPr="00502BB1">
        <w:rPr>
          <w:sz w:val="28"/>
          <w:szCs w:val="28"/>
        </w:rPr>
        <w:t>корекції</w:t>
      </w:r>
      <w:r>
        <w:rPr>
          <w:sz w:val="28"/>
          <w:szCs w:val="28"/>
        </w:rPr>
        <w:t>»</w:t>
      </w:r>
      <w:r w:rsidRPr="00502BB1">
        <w:rPr>
          <w:sz w:val="28"/>
          <w:szCs w:val="28"/>
        </w:rPr>
        <w:t xml:space="preserve"> слабких сторін часто призводить до зниження ефективності тренувального процесу, оскільки це може сприяти послабленню найбільш розвинених якостей, що є ключовими для спортивного успіху</w:t>
      </w:r>
      <w:r>
        <w:rPr>
          <w:sz w:val="28"/>
          <w:szCs w:val="28"/>
        </w:rPr>
        <w:t xml:space="preserve"> </w:t>
      </w:r>
      <w:r w:rsidRPr="009B1261">
        <w:rPr>
          <w:sz w:val="28"/>
          <w:szCs w:val="28"/>
          <w:lang w:val="ru-RU"/>
        </w:rPr>
        <w:t>[</w:t>
      </w:r>
      <w:r w:rsidR="009B1261" w:rsidRPr="009B1261">
        <w:rPr>
          <w:sz w:val="28"/>
          <w:szCs w:val="28"/>
        </w:rPr>
        <w:t>41</w:t>
      </w:r>
      <w:r w:rsidRPr="009B1261">
        <w:rPr>
          <w:sz w:val="28"/>
          <w:szCs w:val="28"/>
        </w:rPr>
        <w:t>].</w:t>
      </w:r>
      <w:r w:rsidRPr="00502BB1">
        <w:rPr>
          <w:sz w:val="28"/>
          <w:szCs w:val="28"/>
        </w:rPr>
        <w:t xml:space="preserve"> </w:t>
      </w:r>
    </w:p>
    <w:p w:rsidR="007424C9" w:rsidRPr="00502BB1" w:rsidRDefault="007424C9" w:rsidP="007424C9">
      <w:pPr>
        <w:pStyle w:val="a3"/>
        <w:spacing w:line="360" w:lineRule="auto"/>
        <w:ind w:firstLine="709"/>
        <w:jc w:val="both"/>
        <w:rPr>
          <w:sz w:val="28"/>
          <w:szCs w:val="28"/>
        </w:rPr>
      </w:pPr>
      <w:r w:rsidRPr="00502BB1">
        <w:rPr>
          <w:sz w:val="28"/>
          <w:szCs w:val="28"/>
        </w:rPr>
        <w:t xml:space="preserve">Таким чином, оптимізація фізичної підготовки футболістів повинна ґрунтуватися на поєднанні загальної та спеціальної фізичної підготовки з урахуванням індивідуальних особливостей спортсменів та вимог змагальної діяльності. Особливу увагу слід приділяти розвитку тих фізичних якостей, які безпосередньо визначають ефективність виконання техніко-тактичних дій у реальних ігрових умовах. Це досягається через інтеграцію сучасних методів тренувань, таких як інтервальне тренування високої інтенсивності, яке забезпечує всебічний розвиток </w:t>
      </w:r>
      <w:proofErr w:type="spellStart"/>
      <w:r w:rsidRPr="00502BB1">
        <w:rPr>
          <w:sz w:val="28"/>
          <w:szCs w:val="28"/>
        </w:rPr>
        <w:t>швидкісно</w:t>
      </w:r>
      <w:proofErr w:type="spellEnd"/>
      <w:r w:rsidRPr="00502BB1">
        <w:rPr>
          <w:sz w:val="28"/>
          <w:szCs w:val="28"/>
        </w:rPr>
        <w:t>-силових та координаційних здібностей. Лише системний і комплексний підхід до планування тренувального процесу, що враховує вікові, функціональні та генетичні особливості футболістів, дозволяє створити умови для досягнення високих спортивних результатів і реалізації потенціалу кожного гравця.</w:t>
      </w:r>
    </w:p>
    <w:p w:rsidR="007424C9" w:rsidRPr="00502BB1" w:rsidRDefault="007424C9" w:rsidP="007424C9">
      <w:pPr>
        <w:pStyle w:val="a3"/>
        <w:spacing w:line="360" w:lineRule="auto"/>
        <w:ind w:firstLine="709"/>
        <w:jc w:val="both"/>
        <w:rPr>
          <w:sz w:val="28"/>
          <w:szCs w:val="28"/>
        </w:rPr>
      </w:pPr>
    </w:p>
    <w:p w:rsidR="00EB133E" w:rsidRDefault="00EB133E" w:rsidP="00EB133E">
      <w:pPr>
        <w:pStyle w:val="a3"/>
        <w:spacing w:line="360" w:lineRule="auto"/>
        <w:ind w:firstLine="709"/>
        <w:jc w:val="both"/>
        <w:rPr>
          <w:b/>
          <w:bCs/>
          <w:sz w:val="28"/>
          <w:szCs w:val="28"/>
        </w:rPr>
      </w:pPr>
      <w:r w:rsidRPr="004D1EB0">
        <w:rPr>
          <w:b/>
          <w:bCs/>
          <w:sz w:val="28"/>
          <w:szCs w:val="28"/>
        </w:rPr>
        <w:t>1.</w:t>
      </w:r>
      <w:r w:rsidR="007424C9">
        <w:rPr>
          <w:b/>
          <w:bCs/>
          <w:sz w:val="28"/>
          <w:szCs w:val="28"/>
        </w:rPr>
        <w:t>2</w:t>
      </w:r>
      <w:r>
        <w:rPr>
          <w:b/>
          <w:bCs/>
          <w:sz w:val="28"/>
          <w:szCs w:val="28"/>
        </w:rPr>
        <w:t xml:space="preserve">. </w:t>
      </w:r>
      <w:r w:rsidRPr="00301360">
        <w:rPr>
          <w:b/>
          <w:bCs/>
          <w:sz w:val="28"/>
          <w:szCs w:val="28"/>
        </w:rPr>
        <w:t xml:space="preserve">Поняття </w:t>
      </w:r>
      <w:proofErr w:type="spellStart"/>
      <w:r w:rsidRPr="00301360">
        <w:rPr>
          <w:b/>
          <w:bCs/>
          <w:sz w:val="28"/>
          <w:szCs w:val="28"/>
        </w:rPr>
        <w:t>швидкісно</w:t>
      </w:r>
      <w:proofErr w:type="spellEnd"/>
      <w:r w:rsidRPr="00301360">
        <w:rPr>
          <w:b/>
          <w:bCs/>
          <w:sz w:val="28"/>
          <w:szCs w:val="28"/>
        </w:rPr>
        <w:t>-силових якостей та їх роль у футболі</w:t>
      </w:r>
    </w:p>
    <w:p w:rsidR="00EB133E" w:rsidRPr="00301360" w:rsidRDefault="00EB133E" w:rsidP="00EB133E">
      <w:pPr>
        <w:pStyle w:val="a3"/>
        <w:spacing w:line="360" w:lineRule="auto"/>
        <w:ind w:firstLine="709"/>
        <w:jc w:val="both"/>
        <w:rPr>
          <w:b/>
          <w:bCs/>
          <w:sz w:val="28"/>
          <w:szCs w:val="28"/>
        </w:rPr>
      </w:pPr>
      <w:proofErr w:type="spellStart"/>
      <w:r w:rsidRPr="00301360">
        <w:rPr>
          <w:sz w:val="28"/>
          <w:szCs w:val="28"/>
        </w:rPr>
        <w:t>Швидкісно</w:t>
      </w:r>
      <w:proofErr w:type="spellEnd"/>
      <w:r w:rsidRPr="00301360">
        <w:rPr>
          <w:sz w:val="28"/>
          <w:szCs w:val="28"/>
        </w:rPr>
        <w:t>-силові якості визначаються як здатність спортсмена виконувати рухи з максимальною швидкістю, долаючи різноманітні силові бар</w:t>
      </w:r>
      <w:r w:rsidR="00DF688E">
        <w:rPr>
          <w:sz w:val="28"/>
          <w:szCs w:val="28"/>
        </w:rPr>
        <w:t>’</w:t>
      </w:r>
      <w:r w:rsidRPr="00301360">
        <w:rPr>
          <w:sz w:val="28"/>
          <w:szCs w:val="28"/>
        </w:rPr>
        <w:t xml:space="preserve">єри. У футболі ці якості відіграють вирішальну роль, оскільки ефективність техніко-тактичних дій залежить від вміння гравця швидко та </w:t>
      </w:r>
      <w:proofErr w:type="spellStart"/>
      <w:r w:rsidRPr="00301360">
        <w:rPr>
          <w:sz w:val="28"/>
          <w:szCs w:val="28"/>
        </w:rPr>
        <w:t>потужно</w:t>
      </w:r>
      <w:proofErr w:type="spellEnd"/>
      <w:r w:rsidRPr="00301360">
        <w:rPr>
          <w:sz w:val="28"/>
          <w:szCs w:val="28"/>
        </w:rPr>
        <w:t xml:space="preserve"> виконувати рухи в умовах змінного зовнішнього опору. Зазначені </w:t>
      </w:r>
      <w:r w:rsidRPr="00301360">
        <w:rPr>
          <w:sz w:val="28"/>
          <w:szCs w:val="28"/>
        </w:rPr>
        <w:lastRenderedPageBreak/>
        <w:t>якості проявляються у здатності футболіста за мінімальний час долати опір різного характеру, зокрема власну масу тіла під час стрибків у висоту чи довжину (наприклад, при виконанні підкатів, різкому старті, вибиванні м</w:t>
      </w:r>
      <w:r w:rsidR="00DF688E">
        <w:rPr>
          <w:sz w:val="28"/>
          <w:szCs w:val="28"/>
        </w:rPr>
        <w:t>’</w:t>
      </w:r>
      <w:r w:rsidRPr="00301360">
        <w:rPr>
          <w:sz w:val="28"/>
          <w:szCs w:val="28"/>
        </w:rPr>
        <w:t>яча або зміні напрямку бігу), опір під час ударів чи вкидань м</w:t>
      </w:r>
      <w:r w:rsidR="00DF688E">
        <w:rPr>
          <w:sz w:val="28"/>
          <w:szCs w:val="28"/>
        </w:rPr>
        <w:t>’</w:t>
      </w:r>
      <w:r w:rsidRPr="00301360">
        <w:rPr>
          <w:sz w:val="28"/>
          <w:szCs w:val="28"/>
        </w:rPr>
        <w:t>яча, а також у силовому протиборстві із суперником</w:t>
      </w:r>
      <w:r w:rsidR="00BB2673">
        <w:rPr>
          <w:sz w:val="28"/>
          <w:szCs w:val="28"/>
        </w:rPr>
        <w:t xml:space="preserve"> </w:t>
      </w:r>
      <w:r w:rsidR="00BB2673" w:rsidRPr="00781A3D">
        <w:rPr>
          <w:sz w:val="28"/>
          <w:szCs w:val="28"/>
        </w:rPr>
        <w:t>[</w:t>
      </w:r>
      <w:r w:rsidR="00781A3D" w:rsidRPr="00781A3D">
        <w:rPr>
          <w:sz w:val="28"/>
          <w:szCs w:val="28"/>
        </w:rPr>
        <w:t>4</w:t>
      </w:r>
      <w:r w:rsidR="00BB2673" w:rsidRPr="00781A3D">
        <w:rPr>
          <w:sz w:val="28"/>
          <w:szCs w:val="28"/>
        </w:rPr>
        <w:t>]</w:t>
      </w:r>
      <w:r w:rsidRPr="00781A3D">
        <w:rPr>
          <w:sz w:val="28"/>
          <w:szCs w:val="28"/>
        </w:rPr>
        <w:t>.</w:t>
      </w:r>
    </w:p>
    <w:p w:rsidR="00EB133E" w:rsidRPr="00960B07" w:rsidRDefault="00EB133E" w:rsidP="00EB133E">
      <w:pPr>
        <w:pStyle w:val="a3"/>
        <w:spacing w:line="360" w:lineRule="auto"/>
        <w:ind w:firstLine="709"/>
        <w:jc w:val="both"/>
        <w:rPr>
          <w:sz w:val="28"/>
          <w:szCs w:val="28"/>
        </w:rPr>
      </w:pPr>
      <w:r w:rsidRPr="00960B07">
        <w:rPr>
          <w:sz w:val="28"/>
          <w:szCs w:val="28"/>
        </w:rPr>
        <w:t>З урахуванням специфіки силових бар</w:t>
      </w:r>
      <w:r w:rsidR="00DF688E">
        <w:rPr>
          <w:sz w:val="28"/>
          <w:szCs w:val="28"/>
        </w:rPr>
        <w:t>’</w:t>
      </w:r>
      <w:r w:rsidRPr="00960B07">
        <w:rPr>
          <w:sz w:val="28"/>
          <w:szCs w:val="28"/>
        </w:rPr>
        <w:t xml:space="preserve">єрів, які необхідно долати футболістові під час гри, вправи для розвитку </w:t>
      </w:r>
      <w:proofErr w:type="spellStart"/>
      <w:r w:rsidRPr="00960B07">
        <w:rPr>
          <w:sz w:val="28"/>
          <w:szCs w:val="28"/>
        </w:rPr>
        <w:t>швидкісно</w:t>
      </w:r>
      <w:proofErr w:type="spellEnd"/>
      <w:r w:rsidRPr="00960B07">
        <w:rPr>
          <w:sz w:val="28"/>
          <w:szCs w:val="28"/>
        </w:rPr>
        <w:t xml:space="preserve">-силових якостей переважно включають стрибкові рухи (у висоту, довжину, </w:t>
      </w:r>
      <w:proofErr w:type="spellStart"/>
      <w:r w:rsidRPr="00960B07">
        <w:rPr>
          <w:sz w:val="28"/>
          <w:szCs w:val="28"/>
        </w:rPr>
        <w:t>вбоки</w:t>
      </w:r>
      <w:proofErr w:type="spellEnd"/>
      <w:r w:rsidRPr="00960B07">
        <w:rPr>
          <w:sz w:val="28"/>
          <w:szCs w:val="28"/>
        </w:rPr>
        <w:t>, з використанням бар</w:t>
      </w:r>
      <w:r w:rsidR="00DF688E">
        <w:rPr>
          <w:sz w:val="28"/>
          <w:szCs w:val="28"/>
        </w:rPr>
        <w:t>’</w:t>
      </w:r>
      <w:r w:rsidRPr="00960B07">
        <w:rPr>
          <w:sz w:val="28"/>
          <w:szCs w:val="28"/>
        </w:rPr>
        <w:t xml:space="preserve">єрів або скакалок, а також зі стрибками на різновисокі тумби чи зіскоками з них), вибухові прискорення зі зміною напрямку руху, бігові та стрибкові вправи з додатковим обтяженням, а також вправи з опором партнера. Для чіткого регламентування впливу на </w:t>
      </w:r>
      <w:proofErr w:type="spellStart"/>
      <w:r w:rsidRPr="00960B07">
        <w:rPr>
          <w:sz w:val="28"/>
          <w:szCs w:val="28"/>
        </w:rPr>
        <w:t>швидкісно</w:t>
      </w:r>
      <w:proofErr w:type="spellEnd"/>
      <w:r w:rsidRPr="00960B07">
        <w:rPr>
          <w:sz w:val="28"/>
          <w:szCs w:val="28"/>
        </w:rPr>
        <w:t>-силові якості здебільшого застосовуються саме ті вправи, які зручно дозувати за швидкістю виконання й за ступенем використаного обтяження. Часто вибирають вправи з нормованим зовнішнім обтяженням і періодично змінюють його величину, адже одноманітне багаторазове повторення рухів зі стандартним обтяженням, навіть за максимально можливої швидкості виконання, зрештою призводить до стабілізації рівня м</w:t>
      </w:r>
      <w:r w:rsidR="00DF688E">
        <w:rPr>
          <w:sz w:val="28"/>
          <w:szCs w:val="28"/>
        </w:rPr>
        <w:t>’</w:t>
      </w:r>
      <w:r w:rsidRPr="00960B07">
        <w:rPr>
          <w:sz w:val="28"/>
          <w:szCs w:val="28"/>
        </w:rPr>
        <w:t xml:space="preserve">язової напруги й гальмує подальший розвиток </w:t>
      </w:r>
      <w:proofErr w:type="spellStart"/>
      <w:r w:rsidRPr="00960B07">
        <w:rPr>
          <w:sz w:val="28"/>
          <w:szCs w:val="28"/>
        </w:rPr>
        <w:t>швидкісно</w:t>
      </w:r>
      <w:proofErr w:type="spellEnd"/>
      <w:r w:rsidRPr="00960B07">
        <w:rPr>
          <w:sz w:val="28"/>
          <w:szCs w:val="28"/>
        </w:rPr>
        <w:t>-силових здібностей. Головна проблема тренування таких якостей полягає у правильному співвідношенні швидкісних і силових характеристик рухів, оскільки їхній взаємозв</w:t>
      </w:r>
      <w:r w:rsidR="00DF688E">
        <w:rPr>
          <w:sz w:val="28"/>
          <w:szCs w:val="28"/>
        </w:rPr>
        <w:t>’</w:t>
      </w:r>
      <w:r w:rsidRPr="00960B07">
        <w:rPr>
          <w:sz w:val="28"/>
          <w:szCs w:val="28"/>
        </w:rPr>
        <w:t>язок зворотно пропорційний. Розв</w:t>
      </w:r>
      <w:r w:rsidR="00DF688E">
        <w:rPr>
          <w:sz w:val="28"/>
          <w:szCs w:val="28"/>
        </w:rPr>
        <w:t>’</w:t>
      </w:r>
      <w:r w:rsidRPr="00960B07">
        <w:rPr>
          <w:sz w:val="28"/>
          <w:szCs w:val="28"/>
        </w:rPr>
        <w:t>язання суперечностей між швидкістю та силою досягається шляхом такого збалансування, яке забезпечує максимальну потужність зовнішнього вияву сили, водночас зберігаючи пріоритет швидкості рухів</w:t>
      </w:r>
      <w:r w:rsidR="00BB2673">
        <w:rPr>
          <w:sz w:val="28"/>
          <w:szCs w:val="28"/>
        </w:rPr>
        <w:t xml:space="preserve"> </w:t>
      </w:r>
      <w:r w:rsidR="00BB2673" w:rsidRPr="00781A3D">
        <w:rPr>
          <w:sz w:val="28"/>
          <w:szCs w:val="28"/>
        </w:rPr>
        <w:t>[</w:t>
      </w:r>
      <w:r w:rsidR="00781A3D" w:rsidRPr="00781A3D">
        <w:rPr>
          <w:sz w:val="28"/>
          <w:szCs w:val="28"/>
        </w:rPr>
        <w:t>19</w:t>
      </w:r>
      <w:r w:rsidR="00BB2673" w:rsidRPr="00781A3D">
        <w:rPr>
          <w:sz w:val="28"/>
          <w:szCs w:val="28"/>
        </w:rPr>
        <w:t>]</w:t>
      </w:r>
      <w:r w:rsidRPr="00781A3D">
        <w:rPr>
          <w:sz w:val="28"/>
          <w:szCs w:val="28"/>
        </w:rPr>
        <w:t>.</w:t>
      </w:r>
    </w:p>
    <w:p w:rsidR="00EB133E" w:rsidRDefault="00EB133E" w:rsidP="00EB133E">
      <w:pPr>
        <w:pStyle w:val="a3"/>
        <w:spacing w:line="360" w:lineRule="auto"/>
        <w:ind w:firstLine="709"/>
        <w:jc w:val="both"/>
        <w:rPr>
          <w:sz w:val="28"/>
          <w:szCs w:val="28"/>
        </w:rPr>
      </w:pPr>
      <w:r w:rsidRPr="00960B07">
        <w:rPr>
          <w:sz w:val="28"/>
          <w:szCs w:val="28"/>
        </w:rPr>
        <w:t>Для розвитку фізичних якостей футболістів традиційно застосовують</w:t>
      </w:r>
      <w:r>
        <w:rPr>
          <w:sz w:val="28"/>
          <w:szCs w:val="28"/>
        </w:rPr>
        <w:t>:</w:t>
      </w:r>
      <w:r w:rsidRPr="00960B07">
        <w:rPr>
          <w:sz w:val="28"/>
          <w:szCs w:val="28"/>
        </w:rPr>
        <w:t xml:space="preserve"> </w:t>
      </w:r>
    </w:p>
    <w:p w:rsidR="00EB133E" w:rsidRDefault="00EB133E" w:rsidP="00EB133E">
      <w:pPr>
        <w:pStyle w:val="a3"/>
        <w:spacing w:line="360" w:lineRule="auto"/>
        <w:ind w:firstLine="709"/>
        <w:jc w:val="both"/>
        <w:rPr>
          <w:sz w:val="28"/>
          <w:szCs w:val="28"/>
        </w:rPr>
      </w:pPr>
      <w:r>
        <w:rPr>
          <w:sz w:val="28"/>
          <w:szCs w:val="28"/>
        </w:rPr>
        <w:t xml:space="preserve">- </w:t>
      </w:r>
      <w:r w:rsidRPr="00960B07">
        <w:rPr>
          <w:sz w:val="28"/>
          <w:szCs w:val="28"/>
        </w:rPr>
        <w:t xml:space="preserve">інтервальний метод (на коротких відрізках зі зменшенням пауз відпочинку або в серіях вправ, що сприяють підвищенню </w:t>
      </w:r>
      <w:proofErr w:type="spellStart"/>
      <w:r w:rsidRPr="00960B07">
        <w:rPr>
          <w:sz w:val="28"/>
          <w:szCs w:val="28"/>
        </w:rPr>
        <w:t>швидкісно</w:t>
      </w:r>
      <w:proofErr w:type="spellEnd"/>
      <w:r w:rsidRPr="00960B07">
        <w:rPr>
          <w:sz w:val="28"/>
          <w:szCs w:val="28"/>
        </w:rPr>
        <w:t xml:space="preserve">-силової витривалості), </w:t>
      </w:r>
    </w:p>
    <w:p w:rsidR="00EB133E" w:rsidRDefault="00EB133E" w:rsidP="00EB133E">
      <w:pPr>
        <w:pStyle w:val="a3"/>
        <w:spacing w:line="360" w:lineRule="auto"/>
        <w:ind w:firstLine="709"/>
        <w:jc w:val="both"/>
        <w:rPr>
          <w:sz w:val="28"/>
          <w:szCs w:val="28"/>
        </w:rPr>
      </w:pPr>
      <w:r>
        <w:rPr>
          <w:sz w:val="28"/>
          <w:szCs w:val="28"/>
        </w:rPr>
        <w:t xml:space="preserve">- </w:t>
      </w:r>
      <w:r w:rsidRPr="00960B07">
        <w:rPr>
          <w:sz w:val="28"/>
          <w:szCs w:val="28"/>
        </w:rPr>
        <w:t xml:space="preserve">повторний метод (з багаторазовим виконанням вправ або ігрових епізодів після достатнього відпочинку), </w:t>
      </w:r>
    </w:p>
    <w:p w:rsidR="00EB133E" w:rsidRDefault="00EB133E" w:rsidP="00EB133E">
      <w:pPr>
        <w:pStyle w:val="a3"/>
        <w:spacing w:line="360" w:lineRule="auto"/>
        <w:ind w:firstLine="709"/>
        <w:jc w:val="both"/>
        <w:rPr>
          <w:sz w:val="28"/>
          <w:szCs w:val="28"/>
        </w:rPr>
      </w:pPr>
      <w:r>
        <w:rPr>
          <w:sz w:val="28"/>
          <w:szCs w:val="28"/>
        </w:rPr>
        <w:lastRenderedPageBreak/>
        <w:t xml:space="preserve">- </w:t>
      </w:r>
      <w:r w:rsidRPr="00960B07">
        <w:rPr>
          <w:sz w:val="28"/>
          <w:szCs w:val="28"/>
        </w:rPr>
        <w:t xml:space="preserve">перемінний метод (із чергуванням навантажень різної інтенсивності й тривалості), </w:t>
      </w:r>
    </w:p>
    <w:p w:rsidR="00EB133E" w:rsidRDefault="00EB133E" w:rsidP="00EB133E">
      <w:pPr>
        <w:pStyle w:val="a3"/>
        <w:spacing w:line="360" w:lineRule="auto"/>
        <w:ind w:firstLine="709"/>
        <w:jc w:val="both"/>
        <w:rPr>
          <w:sz w:val="28"/>
          <w:szCs w:val="28"/>
        </w:rPr>
      </w:pPr>
      <w:r>
        <w:rPr>
          <w:sz w:val="28"/>
          <w:szCs w:val="28"/>
        </w:rPr>
        <w:t xml:space="preserve">- </w:t>
      </w:r>
      <w:r w:rsidRPr="00960B07">
        <w:rPr>
          <w:sz w:val="28"/>
          <w:szCs w:val="28"/>
        </w:rPr>
        <w:t xml:space="preserve">рівномірний метод (тривале безперервне виконання у помірному темпі, зазвичай для розвитку загальної витривалості), </w:t>
      </w:r>
    </w:p>
    <w:p w:rsidR="00EB133E" w:rsidRDefault="00EB133E" w:rsidP="00EB133E">
      <w:pPr>
        <w:pStyle w:val="a3"/>
        <w:spacing w:line="360" w:lineRule="auto"/>
        <w:ind w:firstLine="709"/>
        <w:jc w:val="both"/>
        <w:rPr>
          <w:sz w:val="28"/>
          <w:szCs w:val="28"/>
        </w:rPr>
      </w:pPr>
      <w:r>
        <w:rPr>
          <w:sz w:val="28"/>
          <w:szCs w:val="28"/>
        </w:rPr>
        <w:t xml:space="preserve">- </w:t>
      </w:r>
      <w:r w:rsidRPr="00960B07">
        <w:rPr>
          <w:sz w:val="28"/>
          <w:szCs w:val="28"/>
        </w:rPr>
        <w:t xml:space="preserve">метод «до відмови» (з доведенням спортсмена до стану неможливості продовжувати рух), </w:t>
      </w:r>
    </w:p>
    <w:p w:rsidR="00EB133E" w:rsidRDefault="00EB133E" w:rsidP="00EB133E">
      <w:pPr>
        <w:pStyle w:val="a3"/>
        <w:spacing w:line="360" w:lineRule="auto"/>
        <w:ind w:firstLine="709"/>
        <w:jc w:val="both"/>
        <w:rPr>
          <w:sz w:val="28"/>
          <w:szCs w:val="28"/>
        </w:rPr>
      </w:pPr>
      <w:r>
        <w:rPr>
          <w:sz w:val="28"/>
          <w:szCs w:val="28"/>
        </w:rPr>
        <w:t xml:space="preserve">- </w:t>
      </w:r>
      <w:r w:rsidRPr="00960B07">
        <w:rPr>
          <w:sz w:val="28"/>
          <w:szCs w:val="28"/>
        </w:rPr>
        <w:t>ігровий метод (використання різноманітних рухливих та спортивних ігор для покращення координації й швидкості)</w:t>
      </w:r>
      <w:r>
        <w:rPr>
          <w:sz w:val="28"/>
          <w:szCs w:val="28"/>
        </w:rPr>
        <w:t>,</w:t>
      </w:r>
    </w:p>
    <w:p w:rsidR="00EB133E" w:rsidRDefault="00EB133E" w:rsidP="00EB133E">
      <w:pPr>
        <w:pStyle w:val="a3"/>
        <w:spacing w:line="360" w:lineRule="auto"/>
        <w:ind w:firstLine="709"/>
        <w:jc w:val="both"/>
        <w:rPr>
          <w:sz w:val="28"/>
          <w:szCs w:val="28"/>
        </w:rPr>
      </w:pPr>
      <w:r>
        <w:rPr>
          <w:sz w:val="28"/>
          <w:szCs w:val="28"/>
        </w:rPr>
        <w:t xml:space="preserve">- </w:t>
      </w:r>
      <w:r w:rsidRPr="00960B07">
        <w:rPr>
          <w:sz w:val="28"/>
          <w:szCs w:val="28"/>
        </w:rPr>
        <w:t>змагальний метод (проведення змагань у бігу, стрибках, метаннях, плаванні, лижних гонках або спортивних іграх)</w:t>
      </w:r>
      <w:r>
        <w:rPr>
          <w:sz w:val="28"/>
          <w:szCs w:val="28"/>
        </w:rPr>
        <w:t>,</w:t>
      </w:r>
      <w:r w:rsidRPr="00960B07">
        <w:rPr>
          <w:sz w:val="28"/>
          <w:szCs w:val="28"/>
        </w:rPr>
        <w:t xml:space="preserve"> </w:t>
      </w:r>
    </w:p>
    <w:p w:rsidR="00EB133E" w:rsidRPr="00960B07" w:rsidRDefault="00EB133E" w:rsidP="00EB133E">
      <w:pPr>
        <w:pStyle w:val="a3"/>
        <w:spacing w:line="360" w:lineRule="auto"/>
        <w:ind w:firstLine="709"/>
        <w:jc w:val="both"/>
        <w:rPr>
          <w:sz w:val="28"/>
          <w:szCs w:val="28"/>
        </w:rPr>
      </w:pPr>
      <w:r>
        <w:rPr>
          <w:sz w:val="28"/>
          <w:szCs w:val="28"/>
        </w:rPr>
        <w:t>- к</w:t>
      </w:r>
      <w:r w:rsidRPr="00960B07">
        <w:rPr>
          <w:sz w:val="28"/>
          <w:szCs w:val="28"/>
        </w:rPr>
        <w:t xml:space="preserve">руговий метод (кругова форма тренування) може поєднувати всі перелічені вище методи й полягає в розміщенні по колу станцій для послідовного виконання різних вправ, які підбираються так, щоби всебічно впливати на розвиток фізичних </w:t>
      </w:r>
      <w:r w:rsidRPr="0018716D">
        <w:rPr>
          <w:sz w:val="28"/>
          <w:szCs w:val="28"/>
        </w:rPr>
        <w:t>якостей</w:t>
      </w:r>
      <w:r w:rsidR="00BB2673" w:rsidRPr="0018716D">
        <w:rPr>
          <w:sz w:val="28"/>
          <w:szCs w:val="28"/>
        </w:rPr>
        <w:t xml:space="preserve"> [</w:t>
      </w:r>
      <w:r w:rsidR="0018716D" w:rsidRPr="0018716D">
        <w:rPr>
          <w:sz w:val="28"/>
          <w:szCs w:val="28"/>
        </w:rPr>
        <w:t>17</w:t>
      </w:r>
      <w:r w:rsidR="00BB2673" w:rsidRPr="0018716D">
        <w:rPr>
          <w:sz w:val="28"/>
          <w:szCs w:val="28"/>
        </w:rPr>
        <w:t>]</w:t>
      </w:r>
      <w:r w:rsidRPr="0018716D">
        <w:rPr>
          <w:sz w:val="28"/>
          <w:szCs w:val="28"/>
        </w:rPr>
        <w:t>.</w:t>
      </w:r>
    </w:p>
    <w:p w:rsidR="00EB133E" w:rsidRPr="00960B07" w:rsidRDefault="00EB133E" w:rsidP="00EB133E">
      <w:pPr>
        <w:pStyle w:val="a3"/>
        <w:spacing w:line="360" w:lineRule="auto"/>
        <w:ind w:firstLine="709"/>
        <w:jc w:val="both"/>
        <w:rPr>
          <w:sz w:val="28"/>
          <w:szCs w:val="28"/>
        </w:rPr>
      </w:pPr>
      <w:r w:rsidRPr="00960B07">
        <w:rPr>
          <w:sz w:val="28"/>
          <w:szCs w:val="28"/>
        </w:rPr>
        <w:t xml:space="preserve">Забезпечити належний розвиток </w:t>
      </w:r>
      <w:proofErr w:type="spellStart"/>
      <w:r w:rsidRPr="00960B07">
        <w:rPr>
          <w:sz w:val="28"/>
          <w:szCs w:val="28"/>
        </w:rPr>
        <w:t>швидкісно</w:t>
      </w:r>
      <w:proofErr w:type="spellEnd"/>
      <w:r w:rsidRPr="00960B07">
        <w:rPr>
          <w:sz w:val="28"/>
          <w:szCs w:val="28"/>
        </w:rPr>
        <w:t xml:space="preserve">-силових якостей неможливо, якщо штучно розділяти силову і швидкісну підготовку за часом. Їх потрібно поєднувати, залучаючи вправи, що за структурою рухів близькі до ігрової діяльності футболіста з </w:t>
      </w:r>
      <w:proofErr w:type="spellStart"/>
      <w:r w:rsidRPr="00960B07">
        <w:rPr>
          <w:sz w:val="28"/>
          <w:szCs w:val="28"/>
        </w:rPr>
        <w:t>м</w:t>
      </w:r>
      <w:r w:rsidR="00DF688E">
        <w:rPr>
          <w:sz w:val="28"/>
          <w:szCs w:val="28"/>
        </w:rPr>
        <w:t>’</w:t>
      </w:r>
      <w:r w:rsidRPr="00960B07">
        <w:rPr>
          <w:sz w:val="28"/>
          <w:szCs w:val="28"/>
        </w:rPr>
        <w:t>ячем</w:t>
      </w:r>
      <w:proofErr w:type="spellEnd"/>
      <w:r w:rsidRPr="00960B07">
        <w:rPr>
          <w:sz w:val="28"/>
          <w:szCs w:val="28"/>
        </w:rPr>
        <w:t xml:space="preserve"> чи без нього, а також посилюють м</w:t>
      </w:r>
      <w:r w:rsidR="00DF688E">
        <w:rPr>
          <w:sz w:val="28"/>
          <w:szCs w:val="28"/>
        </w:rPr>
        <w:t>’</w:t>
      </w:r>
      <w:r w:rsidRPr="00960B07">
        <w:rPr>
          <w:sz w:val="28"/>
          <w:szCs w:val="28"/>
        </w:rPr>
        <w:t xml:space="preserve">язи всього рухового апарату і вчать проявляти </w:t>
      </w:r>
      <w:proofErr w:type="spellStart"/>
      <w:r w:rsidRPr="00960B07">
        <w:rPr>
          <w:sz w:val="28"/>
          <w:szCs w:val="28"/>
        </w:rPr>
        <w:t>швидкісно</w:t>
      </w:r>
      <w:proofErr w:type="spellEnd"/>
      <w:r w:rsidRPr="00960B07">
        <w:rPr>
          <w:sz w:val="28"/>
          <w:szCs w:val="28"/>
        </w:rPr>
        <w:t>-силові зусилля при виконанні технічних прийомів та у єдиноборствах із суперником. Для цього використовують різноманітні удари на силу і точність, ігрові єдиноборства за м</w:t>
      </w:r>
      <w:r w:rsidR="00DF688E">
        <w:rPr>
          <w:sz w:val="28"/>
          <w:szCs w:val="28"/>
        </w:rPr>
        <w:t>’</w:t>
      </w:r>
      <w:r w:rsidRPr="00960B07">
        <w:rPr>
          <w:sz w:val="28"/>
          <w:szCs w:val="28"/>
        </w:rPr>
        <w:t>яч із опором партнера, вправи з додатковим обтяженням, а також спеціально підібрані заняття, спрямовані на розвиток м</w:t>
      </w:r>
      <w:r w:rsidR="00DF688E">
        <w:rPr>
          <w:sz w:val="28"/>
          <w:szCs w:val="28"/>
        </w:rPr>
        <w:t>’</w:t>
      </w:r>
      <w:r w:rsidRPr="00960B07">
        <w:rPr>
          <w:sz w:val="28"/>
          <w:szCs w:val="28"/>
        </w:rPr>
        <w:t>язових груп, що відстають у розвитку (наприклад, м</w:t>
      </w:r>
      <w:r w:rsidR="00DF688E">
        <w:rPr>
          <w:sz w:val="28"/>
          <w:szCs w:val="28"/>
        </w:rPr>
        <w:t>’</w:t>
      </w:r>
      <w:r w:rsidRPr="00960B07">
        <w:rPr>
          <w:sz w:val="28"/>
          <w:szCs w:val="28"/>
        </w:rPr>
        <w:t>язи плечового поясу чи задньої поверхні стегна).</w:t>
      </w:r>
    </w:p>
    <w:p w:rsidR="00EB133E" w:rsidRPr="00960B07" w:rsidRDefault="00EB133E" w:rsidP="00EB133E">
      <w:pPr>
        <w:pStyle w:val="a3"/>
        <w:spacing w:line="360" w:lineRule="auto"/>
        <w:ind w:firstLine="709"/>
        <w:jc w:val="both"/>
        <w:rPr>
          <w:sz w:val="28"/>
          <w:szCs w:val="28"/>
        </w:rPr>
      </w:pPr>
      <w:r w:rsidRPr="00960B07">
        <w:rPr>
          <w:sz w:val="28"/>
          <w:szCs w:val="28"/>
        </w:rPr>
        <w:t xml:space="preserve">Під час виховання </w:t>
      </w:r>
      <w:proofErr w:type="spellStart"/>
      <w:r w:rsidRPr="00960B07">
        <w:rPr>
          <w:sz w:val="28"/>
          <w:szCs w:val="28"/>
        </w:rPr>
        <w:t>швидкісно</w:t>
      </w:r>
      <w:proofErr w:type="spellEnd"/>
      <w:r w:rsidRPr="00960B07">
        <w:rPr>
          <w:sz w:val="28"/>
          <w:szCs w:val="28"/>
        </w:rPr>
        <w:t xml:space="preserve">-силових здібностей пріоритет надають вправам, які виконуються з максимально можливою швидкістю за умов заданого обтяження і з дотриманням правильної техніки рухів (так звана «контрольована швидкість»). Особливо важливим є суворе нормування зовнішніх обтяжень у тих вправах, які в природних умовах зазвичай виконуються або з незначним додатковим обтяженням, або зовсім без нього </w:t>
      </w:r>
      <w:r w:rsidRPr="00960B07">
        <w:rPr>
          <w:sz w:val="28"/>
          <w:szCs w:val="28"/>
        </w:rPr>
        <w:lastRenderedPageBreak/>
        <w:t>(наприклад, метання м</w:t>
      </w:r>
      <w:r w:rsidR="00DF688E">
        <w:rPr>
          <w:sz w:val="28"/>
          <w:szCs w:val="28"/>
        </w:rPr>
        <w:t>’</w:t>
      </w:r>
      <w:r w:rsidRPr="00960B07">
        <w:rPr>
          <w:sz w:val="28"/>
          <w:szCs w:val="28"/>
        </w:rPr>
        <w:t xml:space="preserve">яча чи стрибки). Обтяження підбирають так, щоб воно не спотворювало структуру рухів і не погіршувало їхньої якості. Коефіцієнт корисної дії подібних вправ залежить від того, наскільки часто вони включаються в тижневий або довший цикл тренувань, і чи вдається при виконанні серій вправ зберегти або навіть збільшити досягнуту швидкість рухів. На цій підставі нормують сумарний обсяг </w:t>
      </w:r>
      <w:proofErr w:type="spellStart"/>
      <w:r w:rsidRPr="00960B07">
        <w:rPr>
          <w:sz w:val="28"/>
          <w:szCs w:val="28"/>
        </w:rPr>
        <w:t>швидкісно</w:t>
      </w:r>
      <w:proofErr w:type="spellEnd"/>
      <w:r w:rsidRPr="00960B07">
        <w:rPr>
          <w:sz w:val="28"/>
          <w:szCs w:val="28"/>
        </w:rPr>
        <w:t>-силових вправ і відстежують динаміку швидкості рухів як один із головних критеріїв регулювання інтервалів відпочинку. Щойно швидкість починає знижуватися, слід збільшити паузу, якщо це допоможе відновити необхідну швидкість, або ж припинити повторення</w:t>
      </w:r>
      <w:r w:rsidR="00BB2673" w:rsidRPr="00BB2673">
        <w:rPr>
          <w:sz w:val="28"/>
          <w:szCs w:val="28"/>
        </w:rPr>
        <w:t xml:space="preserve"> </w:t>
      </w:r>
      <w:r w:rsidR="00BB2673" w:rsidRPr="0018716D">
        <w:rPr>
          <w:sz w:val="28"/>
          <w:szCs w:val="28"/>
        </w:rPr>
        <w:t>[</w:t>
      </w:r>
      <w:r w:rsidR="0018716D" w:rsidRPr="0018716D">
        <w:rPr>
          <w:sz w:val="28"/>
          <w:szCs w:val="28"/>
        </w:rPr>
        <w:t>24</w:t>
      </w:r>
      <w:r w:rsidR="00BB2673" w:rsidRPr="0018716D">
        <w:rPr>
          <w:sz w:val="28"/>
          <w:szCs w:val="28"/>
        </w:rPr>
        <w:t>]</w:t>
      </w:r>
      <w:r w:rsidRPr="0018716D">
        <w:rPr>
          <w:sz w:val="28"/>
          <w:szCs w:val="28"/>
        </w:rPr>
        <w:t>.</w:t>
      </w:r>
    </w:p>
    <w:p w:rsidR="00EB133E" w:rsidRPr="00960B07" w:rsidRDefault="00EB133E" w:rsidP="00EB133E">
      <w:pPr>
        <w:pStyle w:val="a3"/>
        <w:spacing w:line="360" w:lineRule="auto"/>
        <w:ind w:firstLine="709"/>
        <w:jc w:val="both"/>
        <w:rPr>
          <w:sz w:val="28"/>
          <w:szCs w:val="28"/>
        </w:rPr>
      </w:pPr>
      <w:r w:rsidRPr="00960B07">
        <w:rPr>
          <w:sz w:val="28"/>
          <w:szCs w:val="28"/>
        </w:rPr>
        <w:t xml:space="preserve">Через </w:t>
      </w:r>
      <w:proofErr w:type="spellStart"/>
      <w:r w:rsidRPr="00960B07">
        <w:rPr>
          <w:sz w:val="28"/>
          <w:szCs w:val="28"/>
        </w:rPr>
        <w:t>короткотривалість</w:t>
      </w:r>
      <w:proofErr w:type="spellEnd"/>
      <w:r w:rsidRPr="00960B07">
        <w:rPr>
          <w:sz w:val="28"/>
          <w:szCs w:val="28"/>
        </w:rPr>
        <w:t xml:space="preserve"> виконання </w:t>
      </w:r>
      <w:proofErr w:type="spellStart"/>
      <w:r w:rsidRPr="00960B07">
        <w:rPr>
          <w:sz w:val="28"/>
          <w:szCs w:val="28"/>
        </w:rPr>
        <w:t>швидкісно</w:t>
      </w:r>
      <w:proofErr w:type="spellEnd"/>
      <w:r w:rsidRPr="00960B07">
        <w:rPr>
          <w:sz w:val="28"/>
          <w:szCs w:val="28"/>
        </w:rPr>
        <w:t xml:space="preserve">-силових вправ і відносно невелике обтяження їх можна включати у кожне тренувальне заняття. Утім, максимальна концентрація вольових зусиль, повна мобілізація </w:t>
      </w:r>
      <w:proofErr w:type="spellStart"/>
      <w:r w:rsidRPr="00960B07">
        <w:rPr>
          <w:sz w:val="28"/>
          <w:szCs w:val="28"/>
        </w:rPr>
        <w:t>швидкісно</w:t>
      </w:r>
      <w:proofErr w:type="spellEnd"/>
      <w:r w:rsidRPr="00960B07">
        <w:rPr>
          <w:sz w:val="28"/>
          <w:szCs w:val="28"/>
        </w:rPr>
        <w:t>-силових можливостей і потреба зберігати стабільно високу швидкість під час кожного повторення помітно обмежують загальний обсяг такої роботи. Відповідно до цього сформульовано правило: «краще займатися частіше, проте з меншим обсягом навантажень у кожному окремому тренуванні». Якщо за навчально-тренувальним планом передбачено 2</w:t>
      </w:r>
      <w:r>
        <w:rPr>
          <w:sz w:val="28"/>
          <w:szCs w:val="28"/>
        </w:rPr>
        <w:t>-</w:t>
      </w:r>
      <w:r w:rsidRPr="00960B07">
        <w:rPr>
          <w:sz w:val="28"/>
          <w:szCs w:val="28"/>
        </w:rPr>
        <w:t xml:space="preserve">4 заняття на тиждень, то </w:t>
      </w:r>
      <w:proofErr w:type="spellStart"/>
      <w:r w:rsidRPr="00960B07">
        <w:rPr>
          <w:sz w:val="28"/>
          <w:szCs w:val="28"/>
        </w:rPr>
        <w:t>швидкісно</w:t>
      </w:r>
      <w:proofErr w:type="spellEnd"/>
      <w:r w:rsidRPr="00960B07">
        <w:rPr>
          <w:sz w:val="28"/>
          <w:szCs w:val="28"/>
        </w:rPr>
        <w:t>-силові вправи доцільно включати у кожне з них (хоча б декілька повторень), регулюючи при цьому обсяг навантажень залежно від специфіки вправ і рівня підготовленості спортсменів. У межах одного тренування обов</w:t>
      </w:r>
      <w:r w:rsidR="00DF688E">
        <w:rPr>
          <w:sz w:val="28"/>
          <w:szCs w:val="28"/>
        </w:rPr>
        <w:t>’</w:t>
      </w:r>
      <w:r w:rsidRPr="00960B07">
        <w:rPr>
          <w:sz w:val="28"/>
          <w:szCs w:val="28"/>
        </w:rPr>
        <w:t xml:space="preserve">язково проводять якісну й ретельну розминку, поступово підвищуючи темп і швидкість рухів за допомогою спеціально-підготовчих вправ. Якщо застосовуються ударно-реактивні вправи з різким переходом від поступливої до максимально потужної фази, їх слід суворо нормувати й застосовувати переважно після завершення головних етапів формування опорно-рухового апарату та за умови систематичної всебічної фізичної підготовленості гравців. Навіть у тренуваннях кваліфікованих спортсменів граничні обсяги таких навантажень залишаються порівняно невеликими. Дослідні дані свідчать, що кількість повторень в одній серії (у процесі послідовного виконання вправи) </w:t>
      </w:r>
      <w:r w:rsidRPr="00960B07">
        <w:rPr>
          <w:sz w:val="28"/>
          <w:szCs w:val="28"/>
        </w:rPr>
        <w:lastRenderedPageBreak/>
        <w:t>має бути 5</w:t>
      </w:r>
      <w:r>
        <w:rPr>
          <w:sz w:val="28"/>
          <w:szCs w:val="28"/>
        </w:rPr>
        <w:t>-</w:t>
      </w:r>
      <w:r w:rsidRPr="00960B07">
        <w:rPr>
          <w:sz w:val="28"/>
          <w:szCs w:val="28"/>
        </w:rPr>
        <w:t>10, кількість серій на одному занятті 2</w:t>
      </w:r>
      <w:r>
        <w:rPr>
          <w:sz w:val="28"/>
          <w:szCs w:val="28"/>
        </w:rPr>
        <w:t>-</w:t>
      </w:r>
      <w:r w:rsidRPr="00960B07">
        <w:rPr>
          <w:sz w:val="28"/>
          <w:szCs w:val="28"/>
        </w:rPr>
        <w:t>4, інтервали активного відпочинку між серіями 10</w:t>
      </w:r>
      <w:r>
        <w:rPr>
          <w:sz w:val="28"/>
          <w:szCs w:val="28"/>
        </w:rPr>
        <w:t>-</w:t>
      </w:r>
      <w:r w:rsidRPr="00960B07">
        <w:rPr>
          <w:sz w:val="28"/>
          <w:szCs w:val="28"/>
        </w:rPr>
        <w:t>15 хвилин, а кількість занять на тиждень із подібним навантаженням 1</w:t>
      </w:r>
      <w:r>
        <w:rPr>
          <w:sz w:val="28"/>
          <w:szCs w:val="28"/>
        </w:rPr>
        <w:t>-</w:t>
      </w:r>
      <w:r w:rsidRPr="00960B07">
        <w:rPr>
          <w:sz w:val="28"/>
          <w:szCs w:val="28"/>
        </w:rPr>
        <w:t xml:space="preserve">2. Формування </w:t>
      </w:r>
      <w:proofErr w:type="spellStart"/>
      <w:r w:rsidRPr="00960B07">
        <w:rPr>
          <w:sz w:val="28"/>
          <w:szCs w:val="28"/>
        </w:rPr>
        <w:t>швидкісно</w:t>
      </w:r>
      <w:proofErr w:type="spellEnd"/>
      <w:r w:rsidRPr="00960B07">
        <w:rPr>
          <w:sz w:val="28"/>
          <w:szCs w:val="28"/>
        </w:rPr>
        <w:t>-силових здібностей триває безперервно</w:t>
      </w:r>
      <w:r>
        <w:rPr>
          <w:sz w:val="28"/>
          <w:szCs w:val="28"/>
        </w:rPr>
        <w:t>,</w:t>
      </w:r>
      <w:r w:rsidRPr="00960B07">
        <w:rPr>
          <w:sz w:val="28"/>
          <w:szCs w:val="28"/>
        </w:rPr>
        <w:t xml:space="preserve"> жоден із аспектів цього процесу не може випадати без шкоди для кінцевого результату. Водночас конкретні засоби й методи змінюються залежно від етапу підготовки. На початкових етапах переважають природні рухові форми з незначним додатковим обтяженням (або без нього), що вимагають швидкого розв</w:t>
      </w:r>
      <w:r w:rsidR="00DF688E">
        <w:rPr>
          <w:sz w:val="28"/>
          <w:szCs w:val="28"/>
        </w:rPr>
        <w:t>’</w:t>
      </w:r>
      <w:r w:rsidRPr="00960B07">
        <w:rPr>
          <w:sz w:val="28"/>
          <w:szCs w:val="28"/>
        </w:rPr>
        <w:t xml:space="preserve">язання рухової задачі та передбачають різноманітні рухливі ігри. На подальших етапах збільшується ступінь обтяжень і зростає частка методів інтенсивного впливу. Силова підготовка водночас створює базу для подальшого зростання потужності рухів. Хоча вона залежить і від швидкісних, і від силових якостей, проте збільшення потужності більшою мірою забезпечується зростанням саме сили. Швидкісні ж показники є більш «консервативними», тобто повільніше піддаються впливу впродовж життя, у той час як силові показники варіюються досить широко. Тому в методиці виховання </w:t>
      </w:r>
      <w:proofErr w:type="spellStart"/>
      <w:r w:rsidRPr="00960B07">
        <w:rPr>
          <w:sz w:val="28"/>
          <w:szCs w:val="28"/>
        </w:rPr>
        <w:t>швидкісно</w:t>
      </w:r>
      <w:proofErr w:type="spellEnd"/>
      <w:r w:rsidRPr="00960B07">
        <w:rPr>
          <w:sz w:val="28"/>
          <w:szCs w:val="28"/>
        </w:rPr>
        <w:t>-силових здібностей наголошують на зростанні сили, що піднімає загальний рівень взаємозв</w:t>
      </w:r>
      <w:r w:rsidR="00DF688E">
        <w:rPr>
          <w:sz w:val="28"/>
          <w:szCs w:val="28"/>
        </w:rPr>
        <w:t>’</w:t>
      </w:r>
      <w:r w:rsidRPr="00960B07">
        <w:rPr>
          <w:sz w:val="28"/>
          <w:szCs w:val="28"/>
        </w:rPr>
        <w:t>язку між силовими та швидкісними параметрами рухів</w:t>
      </w:r>
      <w:r w:rsidR="00BB2673" w:rsidRPr="00BB2673">
        <w:rPr>
          <w:sz w:val="28"/>
          <w:szCs w:val="28"/>
        </w:rPr>
        <w:t xml:space="preserve"> </w:t>
      </w:r>
      <w:r w:rsidR="00BB2673" w:rsidRPr="0018716D">
        <w:rPr>
          <w:sz w:val="28"/>
          <w:szCs w:val="28"/>
        </w:rPr>
        <w:t>[</w:t>
      </w:r>
      <w:r w:rsidR="0018716D" w:rsidRPr="0018716D">
        <w:rPr>
          <w:sz w:val="28"/>
          <w:szCs w:val="28"/>
        </w:rPr>
        <w:t>29</w:t>
      </w:r>
      <w:r w:rsidR="00BB2673" w:rsidRPr="0018716D">
        <w:rPr>
          <w:sz w:val="28"/>
          <w:szCs w:val="28"/>
        </w:rPr>
        <w:t>]</w:t>
      </w:r>
      <w:r w:rsidRPr="0018716D">
        <w:rPr>
          <w:sz w:val="28"/>
          <w:szCs w:val="28"/>
        </w:rPr>
        <w:t>.</w:t>
      </w:r>
    </w:p>
    <w:p w:rsidR="00EB133E" w:rsidRPr="00960B07" w:rsidRDefault="00EB133E" w:rsidP="00EB133E">
      <w:pPr>
        <w:pStyle w:val="a3"/>
        <w:spacing w:line="360" w:lineRule="auto"/>
        <w:ind w:firstLine="709"/>
        <w:jc w:val="both"/>
        <w:rPr>
          <w:sz w:val="28"/>
          <w:szCs w:val="28"/>
        </w:rPr>
      </w:pPr>
      <w:r w:rsidRPr="00960B07">
        <w:rPr>
          <w:sz w:val="28"/>
          <w:szCs w:val="28"/>
        </w:rPr>
        <w:t xml:space="preserve">У великих тренувальних циклах (річних, піврічних тощо) етапи з підвищеною часткою силових вправ зазвичай передують етапам, де домінують </w:t>
      </w:r>
      <w:proofErr w:type="spellStart"/>
      <w:r w:rsidRPr="00960B07">
        <w:rPr>
          <w:sz w:val="28"/>
          <w:szCs w:val="28"/>
        </w:rPr>
        <w:t>швидкісно</w:t>
      </w:r>
      <w:proofErr w:type="spellEnd"/>
      <w:r w:rsidRPr="00960B07">
        <w:rPr>
          <w:sz w:val="28"/>
          <w:szCs w:val="28"/>
        </w:rPr>
        <w:t xml:space="preserve">-силові та швидкісні тренування. Їхня тривалість може змінюватися від двох-трьох до шести й більше тижнів, залежно від мети та вже досягнутого рівня розвитку </w:t>
      </w:r>
      <w:proofErr w:type="spellStart"/>
      <w:r w:rsidRPr="00960B07">
        <w:rPr>
          <w:sz w:val="28"/>
          <w:szCs w:val="28"/>
        </w:rPr>
        <w:t>швидкісно</w:t>
      </w:r>
      <w:proofErr w:type="spellEnd"/>
      <w:r w:rsidRPr="00960B07">
        <w:rPr>
          <w:sz w:val="28"/>
          <w:szCs w:val="28"/>
        </w:rPr>
        <w:t xml:space="preserve">-силових здібностей. У структуру тижневих </w:t>
      </w:r>
      <w:proofErr w:type="spellStart"/>
      <w:r w:rsidRPr="00960B07">
        <w:rPr>
          <w:sz w:val="28"/>
          <w:szCs w:val="28"/>
        </w:rPr>
        <w:t>мікроциклів</w:t>
      </w:r>
      <w:proofErr w:type="spellEnd"/>
      <w:r w:rsidRPr="00960B07">
        <w:rPr>
          <w:sz w:val="28"/>
          <w:szCs w:val="28"/>
        </w:rPr>
        <w:t xml:space="preserve"> вправи такого спрямування включаються по-різному. Якщо тренувань 2</w:t>
      </w:r>
      <w:r>
        <w:rPr>
          <w:sz w:val="28"/>
          <w:szCs w:val="28"/>
        </w:rPr>
        <w:t>-</w:t>
      </w:r>
      <w:r w:rsidRPr="00960B07">
        <w:rPr>
          <w:sz w:val="28"/>
          <w:szCs w:val="28"/>
        </w:rPr>
        <w:t xml:space="preserve">3 на тиждень, більшість занять будуть комплексними й міститимуть, окрім іншого, </w:t>
      </w:r>
      <w:proofErr w:type="spellStart"/>
      <w:r w:rsidRPr="00960B07">
        <w:rPr>
          <w:sz w:val="28"/>
          <w:szCs w:val="28"/>
        </w:rPr>
        <w:t>швидкісно</w:t>
      </w:r>
      <w:proofErr w:type="spellEnd"/>
      <w:r w:rsidRPr="00960B07">
        <w:rPr>
          <w:sz w:val="28"/>
          <w:szCs w:val="28"/>
        </w:rPr>
        <w:t>-силові вправи. Якщо тренувань більше (до 6 на тиждень), з</w:t>
      </w:r>
      <w:r w:rsidR="00DF688E">
        <w:rPr>
          <w:sz w:val="28"/>
          <w:szCs w:val="28"/>
        </w:rPr>
        <w:t>’</w:t>
      </w:r>
      <w:r w:rsidRPr="00960B07">
        <w:rPr>
          <w:sz w:val="28"/>
          <w:szCs w:val="28"/>
        </w:rPr>
        <w:t xml:space="preserve">являється можливість не лише вводити </w:t>
      </w:r>
      <w:proofErr w:type="spellStart"/>
      <w:r w:rsidRPr="00960B07">
        <w:rPr>
          <w:sz w:val="28"/>
          <w:szCs w:val="28"/>
        </w:rPr>
        <w:t>швидкісно</w:t>
      </w:r>
      <w:proofErr w:type="spellEnd"/>
      <w:r w:rsidRPr="00960B07">
        <w:rPr>
          <w:sz w:val="28"/>
          <w:szCs w:val="28"/>
        </w:rPr>
        <w:t xml:space="preserve">-силові компоненти в одні й ті самі заняття, а й розподіляти їх таким чином, щоб у певних днях зосереджуватися на силовій, а в інших – на </w:t>
      </w:r>
      <w:proofErr w:type="spellStart"/>
      <w:r w:rsidRPr="00960B07">
        <w:rPr>
          <w:sz w:val="28"/>
          <w:szCs w:val="28"/>
        </w:rPr>
        <w:t>швидкісно</w:t>
      </w:r>
      <w:proofErr w:type="spellEnd"/>
      <w:r w:rsidRPr="00960B07">
        <w:rPr>
          <w:sz w:val="28"/>
          <w:szCs w:val="28"/>
        </w:rPr>
        <w:t xml:space="preserve">-силовій роботі. При цьому між заняттям із переважно силовим спрямуванням і </w:t>
      </w:r>
      <w:r w:rsidRPr="00960B07">
        <w:rPr>
          <w:sz w:val="28"/>
          <w:szCs w:val="28"/>
        </w:rPr>
        <w:lastRenderedPageBreak/>
        <w:t xml:space="preserve">наступним заняттям зі </w:t>
      </w:r>
      <w:proofErr w:type="spellStart"/>
      <w:r w:rsidRPr="00960B07">
        <w:rPr>
          <w:sz w:val="28"/>
          <w:szCs w:val="28"/>
        </w:rPr>
        <w:t>швидкісно</w:t>
      </w:r>
      <w:proofErr w:type="spellEnd"/>
      <w:r w:rsidRPr="00960B07">
        <w:rPr>
          <w:sz w:val="28"/>
          <w:szCs w:val="28"/>
        </w:rPr>
        <w:t xml:space="preserve">-силовим акцентом бажано витримувати інтервал </w:t>
      </w:r>
      <w:proofErr w:type="spellStart"/>
      <w:r w:rsidRPr="00960B07">
        <w:rPr>
          <w:sz w:val="28"/>
          <w:szCs w:val="28"/>
        </w:rPr>
        <w:t>суперкомпенсації</w:t>
      </w:r>
      <w:proofErr w:type="spellEnd"/>
      <w:r w:rsidRPr="00960B07">
        <w:rPr>
          <w:sz w:val="28"/>
          <w:szCs w:val="28"/>
        </w:rPr>
        <w:t xml:space="preserve">, щоб позитивний слід від силового тренування сприяв підвищенню результатів у </w:t>
      </w:r>
      <w:proofErr w:type="spellStart"/>
      <w:r w:rsidRPr="00960B07">
        <w:rPr>
          <w:sz w:val="28"/>
          <w:szCs w:val="28"/>
        </w:rPr>
        <w:t>швидкісно</w:t>
      </w:r>
      <w:proofErr w:type="spellEnd"/>
      <w:r w:rsidRPr="00960B07">
        <w:rPr>
          <w:sz w:val="28"/>
          <w:szCs w:val="28"/>
        </w:rPr>
        <w:t xml:space="preserve">-силовому режимі. Якщо ці вправи поєднуються в межах одного комплексного заняття, то </w:t>
      </w:r>
      <w:proofErr w:type="spellStart"/>
      <w:r w:rsidRPr="00960B07">
        <w:rPr>
          <w:sz w:val="28"/>
          <w:szCs w:val="28"/>
        </w:rPr>
        <w:t>швидкісно</w:t>
      </w:r>
      <w:proofErr w:type="spellEnd"/>
      <w:r w:rsidRPr="00960B07">
        <w:rPr>
          <w:sz w:val="28"/>
          <w:szCs w:val="28"/>
        </w:rPr>
        <w:t xml:space="preserve">-силову частину зазвичай розміщують на початку основного блоку (після відповідної розминки), а силові вправи у значному обсязі виконують у другій половині заняття або ж у вигляді окремих додаткових підготовчих вправ перед </w:t>
      </w:r>
      <w:proofErr w:type="spellStart"/>
      <w:r w:rsidRPr="00960B07">
        <w:rPr>
          <w:sz w:val="28"/>
          <w:szCs w:val="28"/>
        </w:rPr>
        <w:t>швидкісно</w:t>
      </w:r>
      <w:proofErr w:type="spellEnd"/>
      <w:r w:rsidRPr="00960B07">
        <w:rPr>
          <w:sz w:val="28"/>
          <w:szCs w:val="28"/>
        </w:rPr>
        <w:t xml:space="preserve">-силовими діями з метою </w:t>
      </w:r>
      <w:r w:rsidRPr="0018716D">
        <w:rPr>
          <w:sz w:val="28"/>
          <w:szCs w:val="28"/>
        </w:rPr>
        <w:t>тонізації</w:t>
      </w:r>
      <w:r w:rsidR="00BB2673" w:rsidRPr="0018716D">
        <w:rPr>
          <w:sz w:val="28"/>
          <w:szCs w:val="28"/>
        </w:rPr>
        <w:t xml:space="preserve"> [</w:t>
      </w:r>
      <w:r w:rsidR="0018716D" w:rsidRPr="0018716D">
        <w:rPr>
          <w:sz w:val="28"/>
          <w:szCs w:val="28"/>
        </w:rPr>
        <w:t>28</w:t>
      </w:r>
      <w:r w:rsidR="00BB2673" w:rsidRPr="0018716D">
        <w:rPr>
          <w:sz w:val="28"/>
          <w:szCs w:val="28"/>
        </w:rPr>
        <w:t>]</w:t>
      </w:r>
      <w:r w:rsidRPr="0018716D">
        <w:rPr>
          <w:sz w:val="28"/>
          <w:szCs w:val="28"/>
        </w:rPr>
        <w:t>.</w:t>
      </w:r>
    </w:p>
    <w:p w:rsidR="00EB133E" w:rsidRDefault="00EB133E" w:rsidP="00EB133E">
      <w:pPr>
        <w:pStyle w:val="a3"/>
        <w:spacing w:line="360" w:lineRule="auto"/>
        <w:ind w:firstLine="709"/>
        <w:jc w:val="both"/>
        <w:rPr>
          <w:sz w:val="28"/>
          <w:szCs w:val="28"/>
        </w:rPr>
      </w:pPr>
      <w:r w:rsidRPr="00960B07">
        <w:rPr>
          <w:sz w:val="28"/>
          <w:szCs w:val="28"/>
        </w:rPr>
        <w:t xml:space="preserve">Серед основних засобів розвитку </w:t>
      </w:r>
      <w:proofErr w:type="spellStart"/>
      <w:r w:rsidRPr="00960B07">
        <w:rPr>
          <w:sz w:val="28"/>
          <w:szCs w:val="28"/>
        </w:rPr>
        <w:t>швидкісно</w:t>
      </w:r>
      <w:proofErr w:type="spellEnd"/>
      <w:r w:rsidRPr="00960B07">
        <w:rPr>
          <w:sz w:val="28"/>
          <w:szCs w:val="28"/>
        </w:rPr>
        <w:t xml:space="preserve">-силових якостей у футболі виділяють стрибки в довжину і висоту, </w:t>
      </w:r>
      <w:proofErr w:type="spellStart"/>
      <w:r w:rsidRPr="00960B07">
        <w:rPr>
          <w:sz w:val="28"/>
          <w:szCs w:val="28"/>
        </w:rPr>
        <w:t>багатоскоки</w:t>
      </w:r>
      <w:proofErr w:type="spellEnd"/>
      <w:r w:rsidRPr="00960B07">
        <w:rPr>
          <w:sz w:val="28"/>
          <w:szCs w:val="28"/>
        </w:rPr>
        <w:t xml:space="preserve">, </w:t>
      </w:r>
      <w:proofErr w:type="spellStart"/>
      <w:r w:rsidRPr="00960B07">
        <w:rPr>
          <w:sz w:val="28"/>
          <w:szCs w:val="28"/>
        </w:rPr>
        <w:t>випригування</w:t>
      </w:r>
      <w:proofErr w:type="spellEnd"/>
      <w:r w:rsidRPr="00960B07">
        <w:rPr>
          <w:sz w:val="28"/>
          <w:szCs w:val="28"/>
        </w:rPr>
        <w:t xml:space="preserve"> поштовхом однієї або двох ніг після короткого ривка, різні варіанти метань, вправи з відносно невеликими обтяженнями в швидкому темпі, а також спеціальні технічні дії з </w:t>
      </w:r>
      <w:proofErr w:type="spellStart"/>
      <w:r w:rsidRPr="00960B07">
        <w:rPr>
          <w:sz w:val="28"/>
          <w:szCs w:val="28"/>
        </w:rPr>
        <w:t>м</w:t>
      </w:r>
      <w:r w:rsidR="00DF688E">
        <w:rPr>
          <w:sz w:val="28"/>
          <w:szCs w:val="28"/>
        </w:rPr>
        <w:t>’</w:t>
      </w:r>
      <w:r w:rsidRPr="00960B07">
        <w:rPr>
          <w:sz w:val="28"/>
          <w:szCs w:val="28"/>
        </w:rPr>
        <w:t>ячем</w:t>
      </w:r>
      <w:proofErr w:type="spellEnd"/>
      <w:r w:rsidRPr="00960B07">
        <w:rPr>
          <w:sz w:val="28"/>
          <w:szCs w:val="28"/>
        </w:rPr>
        <w:t xml:space="preserve"> (удари ногою й головою, вкидання з-за бокової лінії). Особливу увагу звертають на вдосконалення «вибухової» сили ніг. Ефективними є стрибкові завдання: </w:t>
      </w:r>
      <w:proofErr w:type="spellStart"/>
      <w:r w:rsidRPr="00960B07">
        <w:rPr>
          <w:sz w:val="28"/>
          <w:szCs w:val="28"/>
        </w:rPr>
        <w:t>застрибування</w:t>
      </w:r>
      <w:proofErr w:type="spellEnd"/>
      <w:r w:rsidRPr="00960B07">
        <w:rPr>
          <w:sz w:val="28"/>
          <w:szCs w:val="28"/>
        </w:rPr>
        <w:t xml:space="preserve"> на підвищення (лави, тумби до 25</w:t>
      </w:r>
      <w:r>
        <w:rPr>
          <w:sz w:val="28"/>
          <w:szCs w:val="28"/>
        </w:rPr>
        <w:t>-</w:t>
      </w:r>
      <w:r w:rsidRPr="00960B07">
        <w:rPr>
          <w:sz w:val="28"/>
          <w:szCs w:val="28"/>
        </w:rPr>
        <w:t xml:space="preserve">35 см) із відскоком угору або вбік, стрибки в довжину (з місця чи з розбігу) й у висоту, </w:t>
      </w:r>
      <w:proofErr w:type="spellStart"/>
      <w:r w:rsidRPr="00960B07">
        <w:rPr>
          <w:sz w:val="28"/>
          <w:szCs w:val="28"/>
        </w:rPr>
        <w:t>багатоскоки</w:t>
      </w:r>
      <w:proofErr w:type="spellEnd"/>
      <w:r w:rsidRPr="00960B07">
        <w:rPr>
          <w:sz w:val="28"/>
          <w:szCs w:val="28"/>
        </w:rPr>
        <w:t xml:space="preserve"> та подібні вправи. На початковому етапі тренувань використовують засоби для гармонійного розвитку всіх груп м</w:t>
      </w:r>
      <w:r w:rsidR="00DF688E">
        <w:rPr>
          <w:sz w:val="28"/>
          <w:szCs w:val="28"/>
        </w:rPr>
        <w:t>’</w:t>
      </w:r>
      <w:r w:rsidRPr="00960B07">
        <w:rPr>
          <w:sz w:val="28"/>
          <w:szCs w:val="28"/>
        </w:rPr>
        <w:t>язів і зміцнення «м</w:t>
      </w:r>
      <w:r w:rsidR="00DF688E">
        <w:rPr>
          <w:sz w:val="28"/>
          <w:szCs w:val="28"/>
        </w:rPr>
        <w:t>’</w:t>
      </w:r>
      <w:r w:rsidRPr="00960B07">
        <w:rPr>
          <w:sz w:val="28"/>
          <w:szCs w:val="28"/>
        </w:rPr>
        <w:t>язового корсету», а також м</w:t>
      </w:r>
      <w:r w:rsidR="00DF688E">
        <w:rPr>
          <w:sz w:val="28"/>
          <w:szCs w:val="28"/>
        </w:rPr>
        <w:t>’</w:t>
      </w:r>
      <w:r w:rsidRPr="00960B07">
        <w:rPr>
          <w:sz w:val="28"/>
          <w:szCs w:val="28"/>
        </w:rPr>
        <w:t xml:space="preserve">язів дихальної мускулатури, верхнього плечового поясу та задньої поверхні стегна. Для цього застосовують </w:t>
      </w:r>
      <w:proofErr w:type="spellStart"/>
      <w:r w:rsidRPr="00960B07">
        <w:rPr>
          <w:sz w:val="28"/>
          <w:szCs w:val="28"/>
        </w:rPr>
        <w:t>загальнорозвивальні</w:t>
      </w:r>
      <w:proofErr w:type="spellEnd"/>
      <w:r w:rsidRPr="00960B07">
        <w:rPr>
          <w:sz w:val="28"/>
          <w:szCs w:val="28"/>
        </w:rPr>
        <w:t xml:space="preserve"> вправи без обтяжень і з ними (з футбольними або набивними м</w:t>
      </w:r>
      <w:r w:rsidR="00DF688E">
        <w:rPr>
          <w:sz w:val="28"/>
          <w:szCs w:val="28"/>
        </w:rPr>
        <w:t>’</w:t>
      </w:r>
      <w:r w:rsidRPr="00960B07">
        <w:rPr>
          <w:sz w:val="28"/>
          <w:szCs w:val="28"/>
        </w:rPr>
        <w:t>ячами, зі спеціальними снарядами), різні упори, метання легких предметів на дальність, а також технічні удари по м</w:t>
      </w:r>
      <w:r w:rsidR="00DF688E">
        <w:rPr>
          <w:sz w:val="28"/>
          <w:szCs w:val="28"/>
        </w:rPr>
        <w:t>’</w:t>
      </w:r>
      <w:r w:rsidRPr="00960B07">
        <w:rPr>
          <w:sz w:val="28"/>
          <w:szCs w:val="28"/>
        </w:rPr>
        <w:t>ячу на силу й дальність (наприклад, від стінки, з використанням батута), вкидання м</w:t>
      </w:r>
      <w:r w:rsidR="00DF688E">
        <w:rPr>
          <w:sz w:val="28"/>
          <w:szCs w:val="28"/>
        </w:rPr>
        <w:t>’</w:t>
      </w:r>
      <w:r w:rsidRPr="00960B07">
        <w:rPr>
          <w:sz w:val="28"/>
          <w:szCs w:val="28"/>
        </w:rPr>
        <w:t>яча та інші дії, спрямовані на вміння прискорюватися й різко змінювати напрям руху. Розвиток першої групи м</w:t>
      </w:r>
      <w:r w:rsidR="00DF688E">
        <w:rPr>
          <w:sz w:val="28"/>
          <w:szCs w:val="28"/>
        </w:rPr>
        <w:t>’</w:t>
      </w:r>
      <w:r w:rsidRPr="00960B07">
        <w:rPr>
          <w:sz w:val="28"/>
          <w:szCs w:val="28"/>
        </w:rPr>
        <w:t xml:space="preserve">язів відбувається переважно за рахунок зростання швидкості їхнього скорочення, тому тут доречні </w:t>
      </w:r>
      <w:proofErr w:type="spellStart"/>
      <w:r w:rsidRPr="00960B07">
        <w:rPr>
          <w:sz w:val="28"/>
          <w:szCs w:val="28"/>
        </w:rPr>
        <w:t>швидкісно</w:t>
      </w:r>
      <w:proofErr w:type="spellEnd"/>
      <w:r w:rsidRPr="00960B07">
        <w:rPr>
          <w:sz w:val="28"/>
          <w:szCs w:val="28"/>
        </w:rPr>
        <w:t xml:space="preserve">-силові вправи (короткі </w:t>
      </w:r>
      <w:proofErr w:type="spellStart"/>
      <w:r w:rsidRPr="00960B07">
        <w:rPr>
          <w:sz w:val="28"/>
          <w:szCs w:val="28"/>
        </w:rPr>
        <w:t>спринти</w:t>
      </w:r>
      <w:proofErr w:type="spellEnd"/>
      <w:r w:rsidRPr="00960B07">
        <w:rPr>
          <w:sz w:val="28"/>
          <w:szCs w:val="28"/>
        </w:rPr>
        <w:t xml:space="preserve">, різноманітні стрибки й прискорення з невеликими обтяженнями чи без них, а також вправи з </w:t>
      </w:r>
      <w:proofErr w:type="spellStart"/>
      <w:r w:rsidRPr="00960B07">
        <w:rPr>
          <w:sz w:val="28"/>
          <w:szCs w:val="28"/>
        </w:rPr>
        <w:t>м</w:t>
      </w:r>
      <w:r w:rsidR="00DF688E">
        <w:rPr>
          <w:sz w:val="28"/>
          <w:szCs w:val="28"/>
        </w:rPr>
        <w:t>’</w:t>
      </w:r>
      <w:r w:rsidRPr="00960B07">
        <w:rPr>
          <w:sz w:val="28"/>
          <w:szCs w:val="28"/>
        </w:rPr>
        <w:t>ячем</w:t>
      </w:r>
      <w:proofErr w:type="spellEnd"/>
      <w:r w:rsidRPr="00960B07">
        <w:rPr>
          <w:sz w:val="28"/>
          <w:szCs w:val="28"/>
        </w:rPr>
        <w:t>). Друга група м</w:t>
      </w:r>
      <w:r w:rsidR="00DF688E">
        <w:rPr>
          <w:sz w:val="28"/>
          <w:szCs w:val="28"/>
        </w:rPr>
        <w:t>’</w:t>
      </w:r>
      <w:r w:rsidRPr="00960B07">
        <w:rPr>
          <w:sz w:val="28"/>
          <w:szCs w:val="28"/>
        </w:rPr>
        <w:t xml:space="preserve">язів розвивається через </w:t>
      </w:r>
      <w:proofErr w:type="spellStart"/>
      <w:r w:rsidRPr="00960B07">
        <w:rPr>
          <w:sz w:val="28"/>
          <w:szCs w:val="28"/>
        </w:rPr>
        <w:t>загальнорозвивальні</w:t>
      </w:r>
      <w:proofErr w:type="spellEnd"/>
      <w:r w:rsidRPr="00960B07">
        <w:rPr>
          <w:sz w:val="28"/>
          <w:szCs w:val="28"/>
        </w:rPr>
        <w:t xml:space="preserve"> вправи з обтяженням і без нього, що </w:t>
      </w:r>
      <w:r w:rsidRPr="00960B07">
        <w:rPr>
          <w:sz w:val="28"/>
          <w:szCs w:val="28"/>
        </w:rPr>
        <w:lastRenderedPageBreak/>
        <w:t>забезпечують поступове підвищення силового потенціалу. Вибір інтенсивності, а також темп виконання вправ мають визначатися морфологічними та віковими особливостями кожного спортсмена</w:t>
      </w:r>
      <w:r w:rsidR="00BB2673" w:rsidRPr="00BB2673">
        <w:rPr>
          <w:sz w:val="28"/>
          <w:szCs w:val="28"/>
        </w:rPr>
        <w:t xml:space="preserve"> </w:t>
      </w:r>
      <w:r w:rsidR="00BB2673" w:rsidRPr="0018716D">
        <w:rPr>
          <w:sz w:val="28"/>
          <w:szCs w:val="28"/>
        </w:rPr>
        <w:t>[</w:t>
      </w:r>
      <w:r w:rsidR="0018716D" w:rsidRPr="0018716D">
        <w:rPr>
          <w:sz w:val="28"/>
          <w:szCs w:val="28"/>
        </w:rPr>
        <w:t>27; 31</w:t>
      </w:r>
      <w:r w:rsidR="00BB2673" w:rsidRPr="0018716D">
        <w:rPr>
          <w:sz w:val="28"/>
          <w:szCs w:val="28"/>
          <w:lang w:val="ru-RU"/>
        </w:rPr>
        <w:t>]</w:t>
      </w:r>
      <w:r w:rsidRPr="0018716D">
        <w:rPr>
          <w:sz w:val="28"/>
          <w:szCs w:val="28"/>
        </w:rPr>
        <w:t>.</w:t>
      </w:r>
    </w:p>
    <w:p w:rsidR="00EB133E" w:rsidRDefault="00EB133E" w:rsidP="00413725">
      <w:pPr>
        <w:pStyle w:val="a3"/>
        <w:spacing w:line="360" w:lineRule="auto"/>
        <w:ind w:firstLine="709"/>
        <w:jc w:val="both"/>
        <w:rPr>
          <w:sz w:val="28"/>
          <w:szCs w:val="28"/>
        </w:rPr>
      </w:pPr>
      <w:r w:rsidRPr="0052577B">
        <w:rPr>
          <w:sz w:val="28"/>
          <w:szCs w:val="28"/>
        </w:rPr>
        <w:t xml:space="preserve">Таким чином, вдосконалення </w:t>
      </w:r>
      <w:proofErr w:type="spellStart"/>
      <w:r w:rsidRPr="0052577B">
        <w:rPr>
          <w:sz w:val="28"/>
          <w:szCs w:val="28"/>
        </w:rPr>
        <w:t>швидкісно</w:t>
      </w:r>
      <w:proofErr w:type="spellEnd"/>
      <w:r w:rsidRPr="0052577B">
        <w:rPr>
          <w:sz w:val="28"/>
          <w:szCs w:val="28"/>
        </w:rPr>
        <w:t xml:space="preserve">-силових якостей у юних футболістів є багатокомпонентним процесом, який вимагає системного підходу до організації тренувань. Інтервальне тренування високої інтенсивності в поєднанні з вправами, що імітують ігрову діяльність, дозволяє гармонійно розвивати як вибухову силу, так і швидкість рухів, забезпечуючи ефективність дій на полі. Важливим є суворий контроль обсягів і інтенсивності навантажень, їхнє поступове збільшення, а також дотримання правильного співвідношення між фазами роботи та відпочинку. Застосування такого підходу сприятиме не лише фізичному розвитку юних футболістів, але й підвищенню їхньої стійкості до зростаючих ігрових вимог, закладаючи надійну основу для досягнення спортивної майстерності. </w:t>
      </w:r>
    </w:p>
    <w:p w:rsidR="008F2E05" w:rsidRDefault="008F2E05" w:rsidP="00413725">
      <w:pPr>
        <w:pStyle w:val="a3"/>
        <w:spacing w:line="360" w:lineRule="auto"/>
        <w:ind w:firstLine="709"/>
        <w:jc w:val="both"/>
        <w:rPr>
          <w:sz w:val="28"/>
          <w:szCs w:val="28"/>
        </w:rPr>
      </w:pPr>
    </w:p>
    <w:p w:rsidR="008F2E05" w:rsidRPr="00896F29" w:rsidRDefault="008F2E05" w:rsidP="008F2E05">
      <w:pPr>
        <w:pStyle w:val="a3"/>
        <w:spacing w:line="360" w:lineRule="auto"/>
        <w:ind w:firstLine="709"/>
        <w:jc w:val="both"/>
        <w:rPr>
          <w:b/>
          <w:bCs/>
          <w:sz w:val="28"/>
          <w:szCs w:val="28"/>
        </w:rPr>
      </w:pPr>
      <w:r w:rsidRPr="00896F29">
        <w:rPr>
          <w:b/>
          <w:bCs/>
          <w:sz w:val="28"/>
          <w:szCs w:val="28"/>
        </w:rPr>
        <w:t>1.</w:t>
      </w:r>
      <w:r w:rsidR="007424C9">
        <w:rPr>
          <w:b/>
          <w:bCs/>
          <w:sz w:val="28"/>
          <w:szCs w:val="28"/>
        </w:rPr>
        <w:t>3</w:t>
      </w:r>
      <w:r w:rsidRPr="00896F29">
        <w:rPr>
          <w:b/>
          <w:bCs/>
          <w:sz w:val="28"/>
          <w:szCs w:val="28"/>
        </w:rPr>
        <w:t>. Вікові особливості футболістів 15</w:t>
      </w:r>
      <w:r>
        <w:rPr>
          <w:b/>
          <w:bCs/>
          <w:sz w:val="28"/>
          <w:szCs w:val="28"/>
        </w:rPr>
        <w:t>-</w:t>
      </w:r>
      <w:r w:rsidRPr="00896F29">
        <w:rPr>
          <w:b/>
          <w:bCs/>
          <w:sz w:val="28"/>
          <w:szCs w:val="28"/>
        </w:rPr>
        <w:t>17 років в умовах сучасних ігрових вимог</w:t>
      </w:r>
    </w:p>
    <w:p w:rsidR="008F2E05" w:rsidRPr="003272CA" w:rsidRDefault="008F2E05" w:rsidP="008F2E05">
      <w:pPr>
        <w:pStyle w:val="a3"/>
        <w:spacing w:line="360" w:lineRule="auto"/>
        <w:ind w:firstLine="709"/>
        <w:jc w:val="both"/>
        <w:rPr>
          <w:sz w:val="28"/>
          <w:szCs w:val="28"/>
        </w:rPr>
      </w:pPr>
      <w:r w:rsidRPr="003272CA">
        <w:rPr>
          <w:sz w:val="28"/>
          <w:szCs w:val="28"/>
        </w:rPr>
        <w:t xml:space="preserve">У сучасному футболі спостерігається виразна тенденція до підвищення рухливості гравців, прискорення прийняття рішень і виконання складних технічних дій. Ці процеси поєднуються з інтуїтивно-творчим компонентом гри, що є основою імпровізації та сприяє підвищенню інтенсивності матчів, зокрема за рахунок зростання загальної швидкості ведення гри. Така швидкість охоплює не лише вміння швидко пересуватися полем, але й оперативну роботу з </w:t>
      </w:r>
      <w:proofErr w:type="spellStart"/>
      <w:r w:rsidRPr="003272CA">
        <w:rPr>
          <w:sz w:val="28"/>
          <w:szCs w:val="28"/>
        </w:rPr>
        <w:t>м</w:t>
      </w:r>
      <w:r w:rsidR="00DF688E">
        <w:rPr>
          <w:sz w:val="28"/>
          <w:szCs w:val="28"/>
        </w:rPr>
        <w:t>’</w:t>
      </w:r>
      <w:r w:rsidRPr="003272CA">
        <w:rPr>
          <w:sz w:val="28"/>
          <w:szCs w:val="28"/>
        </w:rPr>
        <w:t>ячем</w:t>
      </w:r>
      <w:proofErr w:type="spellEnd"/>
      <w:r w:rsidRPr="003272CA">
        <w:rPr>
          <w:sz w:val="28"/>
          <w:szCs w:val="28"/>
        </w:rPr>
        <w:t>, виконання точних передач, ударів по воротах і прийняття ефективних рішень у стислий час. Чим швидше й точніше гравець виконує ці дії, тим вищим стає темп гри.</w:t>
      </w:r>
    </w:p>
    <w:p w:rsidR="008F2E05" w:rsidRPr="003272CA" w:rsidRDefault="008F2E05" w:rsidP="008F2E05">
      <w:pPr>
        <w:pStyle w:val="a3"/>
        <w:spacing w:line="360" w:lineRule="auto"/>
        <w:ind w:firstLine="709"/>
        <w:jc w:val="both"/>
        <w:rPr>
          <w:sz w:val="28"/>
          <w:szCs w:val="28"/>
        </w:rPr>
      </w:pPr>
      <w:r w:rsidRPr="003272CA">
        <w:rPr>
          <w:sz w:val="28"/>
          <w:szCs w:val="28"/>
        </w:rPr>
        <w:t xml:space="preserve">Саме тому </w:t>
      </w:r>
      <w:r>
        <w:rPr>
          <w:sz w:val="28"/>
          <w:szCs w:val="28"/>
        </w:rPr>
        <w:t>ф</w:t>
      </w:r>
      <w:r w:rsidRPr="003272CA">
        <w:rPr>
          <w:sz w:val="28"/>
          <w:szCs w:val="28"/>
        </w:rPr>
        <w:t>ізична підготовка розглядається як одна з ключових складових, що визначає високі спортивно-технічні результати футболіста. Процес фізичної підготовки нерозривно пов</w:t>
      </w:r>
      <w:r w:rsidR="00DF688E">
        <w:rPr>
          <w:sz w:val="28"/>
          <w:szCs w:val="28"/>
        </w:rPr>
        <w:t>’</w:t>
      </w:r>
      <w:r w:rsidRPr="003272CA">
        <w:rPr>
          <w:sz w:val="28"/>
          <w:szCs w:val="28"/>
        </w:rPr>
        <w:t xml:space="preserve">язаний із технічними, тактичними та психологічними аспектами тренувального процесу, і чим більш </w:t>
      </w:r>
      <w:r w:rsidRPr="003272CA">
        <w:rPr>
          <w:sz w:val="28"/>
          <w:szCs w:val="28"/>
        </w:rPr>
        <w:lastRenderedPageBreak/>
        <w:t>інтегрованими є ці складові, тим ширшими стають можливості гравця під час гри. Ефективність підготовки футболістів значною мірою залежить від раціональної організації тренувань, що враховують індивідуальні особливості кожного спортсмена</w:t>
      </w:r>
      <w:r w:rsidRPr="00746750">
        <w:rPr>
          <w:sz w:val="28"/>
          <w:szCs w:val="28"/>
        </w:rPr>
        <w:t xml:space="preserve"> </w:t>
      </w:r>
      <w:r w:rsidRPr="00C74370">
        <w:rPr>
          <w:sz w:val="28"/>
          <w:szCs w:val="28"/>
        </w:rPr>
        <w:t>[</w:t>
      </w:r>
      <w:r w:rsidR="00C74370" w:rsidRPr="00C74370">
        <w:rPr>
          <w:sz w:val="28"/>
          <w:szCs w:val="28"/>
        </w:rPr>
        <w:t>27</w:t>
      </w:r>
      <w:r w:rsidRPr="00C74370">
        <w:rPr>
          <w:sz w:val="28"/>
          <w:szCs w:val="28"/>
        </w:rPr>
        <w:t>].</w:t>
      </w:r>
    </w:p>
    <w:p w:rsidR="008F2E05" w:rsidRDefault="008F2E05" w:rsidP="008F2E05">
      <w:pPr>
        <w:pStyle w:val="a3"/>
        <w:spacing w:line="360" w:lineRule="auto"/>
        <w:ind w:firstLine="709"/>
        <w:jc w:val="both"/>
        <w:rPr>
          <w:sz w:val="28"/>
          <w:szCs w:val="28"/>
        </w:rPr>
      </w:pPr>
      <w:r w:rsidRPr="003272CA">
        <w:rPr>
          <w:sz w:val="28"/>
          <w:szCs w:val="28"/>
        </w:rPr>
        <w:t>Планування програми фізичної підготовки потребує врахування двох основних факторів</w:t>
      </w:r>
      <w:r>
        <w:rPr>
          <w:sz w:val="28"/>
          <w:szCs w:val="28"/>
        </w:rPr>
        <w:t>:</w:t>
      </w:r>
      <w:r w:rsidRPr="003272CA">
        <w:rPr>
          <w:sz w:val="28"/>
          <w:szCs w:val="28"/>
        </w:rPr>
        <w:t xml:space="preserve"> </w:t>
      </w:r>
    </w:p>
    <w:p w:rsidR="008F2E05" w:rsidRDefault="008F2E05" w:rsidP="008F2E05">
      <w:pPr>
        <w:pStyle w:val="a3"/>
        <w:spacing w:line="360" w:lineRule="auto"/>
        <w:ind w:firstLine="709"/>
        <w:jc w:val="both"/>
        <w:rPr>
          <w:sz w:val="28"/>
          <w:szCs w:val="28"/>
        </w:rPr>
      </w:pPr>
      <w:r w:rsidRPr="003272CA">
        <w:rPr>
          <w:sz w:val="28"/>
          <w:szCs w:val="28"/>
        </w:rPr>
        <w:t>-</w:t>
      </w:r>
      <w:r>
        <w:rPr>
          <w:sz w:val="28"/>
          <w:szCs w:val="28"/>
        </w:rPr>
        <w:t xml:space="preserve"> </w:t>
      </w:r>
      <w:r w:rsidRPr="003272CA">
        <w:rPr>
          <w:sz w:val="28"/>
          <w:szCs w:val="28"/>
        </w:rPr>
        <w:t>Перший ‒</w:t>
      </w:r>
      <w:r>
        <w:rPr>
          <w:sz w:val="28"/>
          <w:szCs w:val="28"/>
        </w:rPr>
        <w:t xml:space="preserve"> </w:t>
      </w:r>
      <w:r w:rsidRPr="003272CA">
        <w:rPr>
          <w:sz w:val="28"/>
          <w:szCs w:val="28"/>
        </w:rPr>
        <w:t xml:space="preserve">структура самої гри, яка формує вимоги до фізичних якостей футболіста, зокрема швидкості, сили та витривалості. </w:t>
      </w:r>
    </w:p>
    <w:p w:rsidR="008F2E05" w:rsidRPr="003272CA" w:rsidRDefault="008F2E05" w:rsidP="008F2E05">
      <w:pPr>
        <w:pStyle w:val="a3"/>
        <w:spacing w:line="360" w:lineRule="auto"/>
        <w:ind w:firstLine="709"/>
        <w:jc w:val="both"/>
        <w:rPr>
          <w:sz w:val="28"/>
          <w:szCs w:val="28"/>
        </w:rPr>
      </w:pPr>
      <w:r w:rsidRPr="003272CA">
        <w:rPr>
          <w:sz w:val="28"/>
          <w:szCs w:val="28"/>
        </w:rPr>
        <w:t>Другий ‒ індивідуальні особливості підготовленості кожного гравця. На практиці це реалізується у співвідношенні</w:t>
      </w:r>
      <w:r>
        <w:rPr>
          <w:sz w:val="28"/>
          <w:szCs w:val="28"/>
        </w:rPr>
        <w:t>,</w:t>
      </w:r>
      <w:r w:rsidRPr="003272CA">
        <w:rPr>
          <w:sz w:val="28"/>
          <w:szCs w:val="28"/>
        </w:rPr>
        <w:t xml:space="preserve"> 80</w:t>
      </w:r>
      <w:r>
        <w:rPr>
          <w:sz w:val="28"/>
          <w:szCs w:val="28"/>
        </w:rPr>
        <w:t>-</w:t>
      </w:r>
      <w:r w:rsidRPr="003272CA">
        <w:rPr>
          <w:sz w:val="28"/>
          <w:szCs w:val="28"/>
        </w:rPr>
        <w:t>90% тренувальних вправ спрямовано на розвиток фізичних якостей, що відповідають потребам гри, тоді як 10</w:t>
      </w:r>
      <w:r>
        <w:rPr>
          <w:sz w:val="28"/>
          <w:szCs w:val="28"/>
        </w:rPr>
        <w:t>-</w:t>
      </w:r>
      <w:r w:rsidRPr="003272CA">
        <w:rPr>
          <w:sz w:val="28"/>
          <w:szCs w:val="28"/>
        </w:rPr>
        <w:t>20% приділяється корекції чи вдосконаленню специфічних індивідуальних характеристик футболістів.</w:t>
      </w:r>
    </w:p>
    <w:p w:rsidR="008F2E05" w:rsidRPr="003272CA" w:rsidRDefault="008F2E05" w:rsidP="008F2E05">
      <w:pPr>
        <w:pStyle w:val="a3"/>
        <w:spacing w:line="360" w:lineRule="auto"/>
        <w:ind w:firstLine="709"/>
        <w:jc w:val="both"/>
        <w:rPr>
          <w:sz w:val="28"/>
          <w:szCs w:val="28"/>
        </w:rPr>
      </w:pPr>
      <w:r w:rsidRPr="003272CA">
        <w:rPr>
          <w:sz w:val="28"/>
          <w:szCs w:val="28"/>
        </w:rPr>
        <w:t xml:space="preserve">Такий підхід дозволяє ефективніше вирішувати завдання спортивного відбору, обирати найбільш раціональні засоби і методи тренувань, оптимально нормувати тренувальні та змагальні навантаження, а також прогнозувати майбутні спортивні досягнення. Водночас важливо враховувати, що кожен віковий період має свої характерні морфологічні та функціональні особливості організму, які змінюються у процесі спортивної діяльності. Зростання і розвиток тіла дитини, </w:t>
      </w:r>
      <w:proofErr w:type="spellStart"/>
      <w:r w:rsidRPr="003272CA">
        <w:rPr>
          <w:sz w:val="28"/>
          <w:szCs w:val="28"/>
        </w:rPr>
        <w:t>підлітка</w:t>
      </w:r>
      <w:proofErr w:type="spellEnd"/>
      <w:r w:rsidRPr="003272CA">
        <w:rPr>
          <w:sz w:val="28"/>
          <w:szCs w:val="28"/>
        </w:rPr>
        <w:t xml:space="preserve"> та юнака відбувається нерівномірно, причому кожен етап супроводжується специфічною динамікою і закономірностями перебудови фізіологічних систем</w:t>
      </w:r>
      <w:r w:rsidRPr="00746750">
        <w:rPr>
          <w:sz w:val="28"/>
          <w:szCs w:val="28"/>
        </w:rPr>
        <w:t xml:space="preserve"> </w:t>
      </w:r>
      <w:r w:rsidRPr="00C74370">
        <w:rPr>
          <w:sz w:val="28"/>
          <w:szCs w:val="28"/>
        </w:rPr>
        <w:t>[</w:t>
      </w:r>
      <w:r w:rsidR="00C74370" w:rsidRPr="00C74370">
        <w:rPr>
          <w:sz w:val="28"/>
          <w:szCs w:val="28"/>
        </w:rPr>
        <w:t>23</w:t>
      </w:r>
      <w:r w:rsidRPr="00C74370">
        <w:rPr>
          <w:sz w:val="28"/>
          <w:szCs w:val="28"/>
        </w:rPr>
        <w:t>].</w:t>
      </w:r>
    </w:p>
    <w:p w:rsidR="008F2E05" w:rsidRPr="00085B81" w:rsidRDefault="008F2E05" w:rsidP="008F2E05">
      <w:pPr>
        <w:pStyle w:val="a3"/>
        <w:spacing w:line="360" w:lineRule="auto"/>
        <w:ind w:firstLine="709"/>
        <w:jc w:val="both"/>
        <w:rPr>
          <w:sz w:val="28"/>
          <w:szCs w:val="28"/>
        </w:rPr>
      </w:pPr>
      <w:r w:rsidRPr="00085B81">
        <w:rPr>
          <w:sz w:val="28"/>
          <w:szCs w:val="28"/>
        </w:rPr>
        <w:t>Для прикладу, У віковому діапазоні від 14 до 17 років у юних футболістів загальна маса тіла зростає в середньому на 37,4 кг, що становить 110% від початкових значень. Найбільший приріст маси спостерігається у 15 років (30,5%) та у 17 років (15,7%). Для їхніх ровесників, які не займаються спортом, сумарний приріст маси за цей же період становить близько 27,3 кг, або 92% від вихідних показників.</w:t>
      </w:r>
    </w:p>
    <w:p w:rsidR="008F2E05" w:rsidRDefault="008F2E05" w:rsidP="008F2E05">
      <w:pPr>
        <w:pStyle w:val="a3"/>
        <w:spacing w:line="360" w:lineRule="auto"/>
        <w:ind w:firstLine="709"/>
        <w:jc w:val="both"/>
        <w:rPr>
          <w:sz w:val="28"/>
          <w:szCs w:val="28"/>
        </w:rPr>
      </w:pPr>
      <w:r w:rsidRPr="00085B81">
        <w:rPr>
          <w:sz w:val="28"/>
          <w:szCs w:val="28"/>
        </w:rPr>
        <w:t xml:space="preserve">Дослідження соматичного розвитку вказують на наявність значних вікових переваг у тренованих футболістів порівняно з нетренованими </w:t>
      </w:r>
      <w:r w:rsidRPr="00085B81">
        <w:rPr>
          <w:sz w:val="28"/>
          <w:szCs w:val="28"/>
        </w:rPr>
        <w:lastRenderedPageBreak/>
        <w:t>однолітками. У період від 14 до 17 років у футболістів спостерігається більш виражене зростання довжини тіла, його маси, площі поверхні, об</w:t>
      </w:r>
      <w:r w:rsidR="00DF688E">
        <w:rPr>
          <w:sz w:val="28"/>
          <w:szCs w:val="28"/>
        </w:rPr>
        <w:t>’</w:t>
      </w:r>
      <w:r w:rsidRPr="00085B81">
        <w:rPr>
          <w:sz w:val="28"/>
          <w:szCs w:val="28"/>
        </w:rPr>
        <w:t>єму грудної клітки, діаметрів плечей і тазу, а також збільшення вмісту кісткової та м</w:t>
      </w:r>
      <w:r w:rsidR="00DF688E">
        <w:rPr>
          <w:sz w:val="28"/>
          <w:szCs w:val="28"/>
        </w:rPr>
        <w:t>’</w:t>
      </w:r>
      <w:r w:rsidRPr="00085B81">
        <w:rPr>
          <w:sz w:val="28"/>
          <w:szCs w:val="28"/>
        </w:rPr>
        <w:t>язової тканин. Максимальні темпи приросту антропометричних показників у футболістів відзначаються у 15 та 17 років, тоді як у нетренованих однолітків ці показники найвиразніші у 12, 14 і 15 років.</w:t>
      </w:r>
    </w:p>
    <w:p w:rsidR="008F2E05" w:rsidRPr="00085B81" w:rsidRDefault="008F2E05" w:rsidP="008F2E05">
      <w:pPr>
        <w:pStyle w:val="a3"/>
        <w:spacing w:line="360" w:lineRule="auto"/>
        <w:ind w:firstLine="709"/>
        <w:jc w:val="both"/>
        <w:rPr>
          <w:rFonts w:asciiTheme="minorHAnsi" w:hAnsiTheme="minorHAnsi" w:cstheme="minorBidi"/>
          <w:sz w:val="22"/>
          <w:szCs w:val="22"/>
        </w:rPr>
      </w:pPr>
      <w:r w:rsidRPr="00085B81">
        <w:rPr>
          <w:sz w:val="28"/>
          <w:szCs w:val="28"/>
        </w:rPr>
        <w:t xml:space="preserve">Цікаво, що до 15 років нетреновані юнаки можуть перевищувати футболістів-однолітків за показниками довжини та маси тіла. Однак у віці 15–17 років саме футболісти демонструють більш збалансоване співвідношення цих параметрів, що свідчить про позитивний вплив тренувань на гармонійний фізичний розвиток </w:t>
      </w:r>
      <w:r w:rsidRPr="00C74370">
        <w:rPr>
          <w:sz w:val="28"/>
          <w:szCs w:val="28"/>
        </w:rPr>
        <w:t>[</w:t>
      </w:r>
      <w:r w:rsidR="00C74370" w:rsidRPr="00C74370">
        <w:rPr>
          <w:sz w:val="28"/>
          <w:szCs w:val="28"/>
        </w:rPr>
        <w:t>12</w:t>
      </w:r>
      <w:r w:rsidRPr="00C74370">
        <w:rPr>
          <w:sz w:val="28"/>
          <w:szCs w:val="28"/>
        </w:rPr>
        <w:t>].</w:t>
      </w:r>
    </w:p>
    <w:p w:rsidR="008F2E05" w:rsidRPr="004E3E1E" w:rsidRDefault="008F2E05" w:rsidP="008F2E05">
      <w:pPr>
        <w:pStyle w:val="a3"/>
        <w:spacing w:line="360" w:lineRule="auto"/>
        <w:ind w:firstLine="709"/>
        <w:jc w:val="both"/>
        <w:rPr>
          <w:sz w:val="28"/>
          <w:szCs w:val="28"/>
        </w:rPr>
      </w:pPr>
      <w:r w:rsidRPr="004E3E1E">
        <w:rPr>
          <w:sz w:val="28"/>
          <w:szCs w:val="28"/>
        </w:rPr>
        <w:t>З точки зору розвитку силових характеристик, слід зазначити, що найбільш інтенсивне зростання показників м</w:t>
      </w:r>
      <w:r w:rsidR="00DF688E">
        <w:rPr>
          <w:sz w:val="28"/>
          <w:szCs w:val="28"/>
        </w:rPr>
        <w:t>’</w:t>
      </w:r>
      <w:r w:rsidRPr="004E3E1E">
        <w:rPr>
          <w:sz w:val="28"/>
          <w:szCs w:val="28"/>
        </w:rPr>
        <w:t>язової сили відбувається у віці 11-16 років, причому найбільш виразне збільшення спостерігається у періоди 13-14 та 16-18 років. Зокрема, сила м</w:t>
      </w:r>
      <w:r w:rsidR="00DF688E">
        <w:rPr>
          <w:sz w:val="28"/>
          <w:szCs w:val="28"/>
        </w:rPr>
        <w:t>’</w:t>
      </w:r>
      <w:r w:rsidRPr="004E3E1E">
        <w:rPr>
          <w:sz w:val="28"/>
          <w:szCs w:val="28"/>
        </w:rPr>
        <w:t>язів нижніх кінцівок суттєво підвищується впродовж віку 10-15 років, тоді як станову силу (силові можливості тулуба та м</w:t>
      </w:r>
      <w:r w:rsidR="00DF688E">
        <w:rPr>
          <w:sz w:val="28"/>
          <w:szCs w:val="28"/>
        </w:rPr>
        <w:t>’</w:t>
      </w:r>
      <w:r w:rsidRPr="004E3E1E">
        <w:rPr>
          <w:sz w:val="28"/>
          <w:szCs w:val="28"/>
        </w:rPr>
        <w:t>язів-розгиначів тазостегнового й колінного суглобів) найдоцільніше вдосконалювати у віці 16-18 років. Максимальний рівень сили м</w:t>
      </w:r>
      <w:r w:rsidR="00DF688E">
        <w:rPr>
          <w:sz w:val="28"/>
          <w:szCs w:val="28"/>
        </w:rPr>
        <w:t>’</w:t>
      </w:r>
      <w:r w:rsidRPr="004E3E1E">
        <w:rPr>
          <w:sz w:val="28"/>
          <w:szCs w:val="28"/>
        </w:rPr>
        <w:t>язів, що відповідають за розгинання тулуба та стопи, найчастіше досягається до 16 років</w:t>
      </w:r>
      <w:r w:rsidRPr="004E3E1E">
        <w:rPr>
          <w:sz w:val="28"/>
          <w:szCs w:val="28"/>
          <w:lang w:val="ru-RU"/>
        </w:rPr>
        <w:t xml:space="preserve"> </w:t>
      </w:r>
      <w:r w:rsidRPr="00C74370">
        <w:rPr>
          <w:sz w:val="28"/>
          <w:szCs w:val="28"/>
          <w:lang w:val="ru-RU"/>
        </w:rPr>
        <w:t>[</w:t>
      </w:r>
      <w:r w:rsidR="00C74370" w:rsidRPr="00C74370">
        <w:rPr>
          <w:sz w:val="28"/>
          <w:szCs w:val="28"/>
        </w:rPr>
        <w:t>22</w:t>
      </w:r>
      <w:r w:rsidRPr="00C74370">
        <w:rPr>
          <w:sz w:val="28"/>
          <w:szCs w:val="28"/>
        </w:rPr>
        <w:t>].</w:t>
      </w:r>
    </w:p>
    <w:p w:rsidR="008F2E05" w:rsidRPr="004E3E1E" w:rsidRDefault="008F2E05" w:rsidP="008F2E05">
      <w:pPr>
        <w:pStyle w:val="a3"/>
        <w:spacing w:line="360" w:lineRule="auto"/>
        <w:ind w:firstLine="709"/>
        <w:jc w:val="both"/>
        <w:rPr>
          <w:sz w:val="28"/>
          <w:szCs w:val="28"/>
        </w:rPr>
      </w:pPr>
      <w:r w:rsidRPr="004E3E1E">
        <w:rPr>
          <w:sz w:val="28"/>
          <w:szCs w:val="28"/>
        </w:rPr>
        <w:t>У віковому періоді 15-17 років триває поглиблений етап вдосконалення технічних і тактичних навичок, а фізична підготовка забезпечує міцну основу для поступового підвищення рівня майстерності у використанні ігрових елементів. Завдяки комплексному поєднанню спеціалізованих фізичних вправ і засобів технічної підготовки рівень індивідуальної технічної майстерності стабільно зростає. У віці 15</w:t>
      </w:r>
      <w:r w:rsidRPr="004E3E1E">
        <w:rPr>
          <w:sz w:val="28"/>
          <w:szCs w:val="28"/>
          <w:lang w:val="ru-RU"/>
        </w:rPr>
        <w:t>-</w:t>
      </w:r>
      <w:r w:rsidRPr="004E3E1E">
        <w:rPr>
          <w:sz w:val="28"/>
          <w:szCs w:val="28"/>
        </w:rPr>
        <w:t xml:space="preserve">16 років тренувальний процес орієнтований на розвиток швидкості, </w:t>
      </w:r>
      <w:proofErr w:type="spellStart"/>
      <w:r w:rsidRPr="004E3E1E">
        <w:rPr>
          <w:sz w:val="28"/>
          <w:szCs w:val="28"/>
        </w:rPr>
        <w:t>швидкісно</w:t>
      </w:r>
      <w:proofErr w:type="spellEnd"/>
      <w:r w:rsidRPr="004E3E1E">
        <w:rPr>
          <w:sz w:val="28"/>
          <w:szCs w:val="28"/>
        </w:rPr>
        <w:t>-силових характеристик, загальної сили та спеціальної витривалості. Зі збільшенням віку суттєво зростає й м</w:t>
      </w:r>
      <w:r w:rsidR="00DF688E">
        <w:rPr>
          <w:sz w:val="28"/>
          <w:szCs w:val="28"/>
        </w:rPr>
        <w:t>’</w:t>
      </w:r>
      <w:r w:rsidRPr="004E3E1E">
        <w:rPr>
          <w:sz w:val="28"/>
          <w:szCs w:val="28"/>
        </w:rPr>
        <w:t xml:space="preserve">язова сила, що є важливим компонентом подальшого розвитку гравців </w:t>
      </w:r>
      <w:r w:rsidRPr="00C74370">
        <w:rPr>
          <w:sz w:val="28"/>
          <w:szCs w:val="28"/>
        </w:rPr>
        <w:t>[</w:t>
      </w:r>
      <w:r w:rsidR="00C74370" w:rsidRPr="00C74370">
        <w:rPr>
          <w:sz w:val="28"/>
          <w:szCs w:val="28"/>
        </w:rPr>
        <w:t>12</w:t>
      </w:r>
      <w:r w:rsidRPr="00C74370">
        <w:rPr>
          <w:sz w:val="28"/>
          <w:szCs w:val="28"/>
        </w:rPr>
        <w:t>].</w:t>
      </w:r>
    </w:p>
    <w:p w:rsidR="008F2E05" w:rsidRPr="003272CA" w:rsidRDefault="008F2E05" w:rsidP="008F2E05">
      <w:pPr>
        <w:pStyle w:val="a3"/>
        <w:spacing w:line="360" w:lineRule="auto"/>
        <w:ind w:firstLine="709"/>
        <w:jc w:val="both"/>
        <w:rPr>
          <w:sz w:val="28"/>
          <w:szCs w:val="28"/>
        </w:rPr>
      </w:pPr>
      <w:r w:rsidRPr="003272CA">
        <w:rPr>
          <w:sz w:val="28"/>
          <w:szCs w:val="28"/>
        </w:rPr>
        <w:lastRenderedPageBreak/>
        <w:t>Як відомо, м</w:t>
      </w:r>
      <w:r w:rsidR="00DF688E">
        <w:rPr>
          <w:sz w:val="28"/>
          <w:szCs w:val="28"/>
        </w:rPr>
        <w:t>’</w:t>
      </w:r>
      <w:r w:rsidRPr="003272CA">
        <w:rPr>
          <w:sz w:val="28"/>
          <w:szCs w:val="28"/>
        </w:rPr>
        <w:t xml:space="preserve">язова тканина має унікальну біологічну здатність до збудження </w:t>
      </w:r>
      <w:r w:rsidRPr="004E3E1E">
        <w:rPr>
          <w:sz w:val="28"/>
          <w:szCs w:val="28"/>
          <w:lang w:val="ru-RU"/>
        </w:rPr>
        <w:t>(</w:t>
      </w:r>
      <w:r w:rsidRPr="003272CA">
        <w:rPr>
          <w:sz w:val="28"/>
          <w:szCs w:val="28"/>
        </w:rPr>
        <w:t>можливість переходити в стан скорочення під впливом певних подразників</w:t>
      </w:r>
      <w:r w:rsidRPr="004E3E1E">
        <w:rPr>
          <w:sz w:val="28"/>
          <w:szCs w:val="28"/>
          <w:lang w:val="ru-RU"/>
        </w:rPr>
        <w:t>)</w:t>
      </w:r>
      <w:r w:rsidRPr="003272CA">
        <w:rPr>
          <w:sz w:val="28"/>
          <w:szCs w:val="28"/>
        </w:rPr>
        <w:t>. При цьому рівень збудливості м</w:t>
      </w:r>
      <w:r w:rsidR="00DF688E">
        <w:rPr>
          <w:sz w:val="28"/>
          <w:szCs w:val="28"/>
        </w:rPr>
        <w:t>’</w:t>
      </w:r>
      <w:r w:rsidRPr="003272CA">
        <w:rPr>
          <w:sz w:val="28"/>
          <w:szCs w:val="28"/>
        </w:rPr>
        <w:t>яза залежить від його поточного функціонального стану та сили подразника. Так зване латентне (приховане) часове вікно між сигналом і початком скорочення м</w:t>
      </w:r>
      <w:r w:rsidR="00DF688E">
        <w:rPr>
          <w:sz w:val="28"/>
          <w:szCs w:val="28"/>
        </w:rPr>
        <w:t>’</w:t>
      </w:r>
      <w:r w:rsidRPr="003272CA">
        <w:rPr>
          <w:sz w:val="28"/>
          <w:szCs w:val="28"/>
        </w:rPr>
        <w:t>яза характеризує затримку перед початком руху. У підлітковому періоді від 15 до 18 років скелетна мускулатура продовжує збільшуватися в об</w:t>
      </w:r>
      <w:r w:rsidR="00DF688E">
        <w:rPr>
          <w:sz w:val="28"/>
          <w:szCs w:val="28"/>
        </w:rPr>
        <w:t>’</w:t>
      </w:r>
      <w:r w:rsidRPr="003272CA">
        <w:rPr>
          <w:sz w:val="28"/>
          <w:szCs w:val="28"/>
        </w:rPr>
        <w:t>ємі та функціонально вдосконалюється. За рахунок розвиненішої м</w:t>
      </w:r>
      <w:r w:rsidR="00DF688E">
        <w:rPr>
          <w:sz w:val="28"/>
          <w:szCs w:val="28"/>
        </w:rPr>
        <w:t>’</w:t>
      </w:r>
      <w:r w:rsidRPr="003272CA">
        <w:rPr>
          <w:sz w:val="28"/>
          <w:szCs w:val="28"/>
        </w:rPr>
        <w:t>язової системи показники частки м</w:t>
      </w:r>
      <w:r w:rsidR="00DF688E">
        <w:rPr>
          <w:sz w:val="28"/>
          <w:szCs w:val="28"/>
        </w:rPr>
        <w:t>’</w:t>
      </w:r>
      <w:r w:rsidRPr="003272CA">
        <w:rPr>
          <w:sz w:val="28"/>
          <w:szCs w:val="28"/>
        </w:rPr>
        <w:t>язової маси відносно загальної маси тіла можуть сягати 43</w:t>
      </w:r>
      <w:r w:rsidRPr="008F2E05">
        <w:rPr>
          <w:sz w:val="28"/>
          <w:szCs w:val="28"/>
        </w:rPr>
        <w:t>-</w:t>
      </w:r>
      <w:r w:rsidRPr="003272CA">
        <w:rPr>
          <w:sz w:val="28"/>
          <w:szCs w:val="28"/>
        </w:rPr>
        <w:t xml:space="preserve">44%. При цьому </w:t>
      </w:r>
      <w:proofErr w:type="spellStart"/>
      <w:r w:rsidRPr="003272CA">
        <w:rPr>
          <w:sz w:val="28"/>
          <w:szCs w:val="28"/>
        </w:rPr>
        <w:t>інтенсивно</w:t>
      </w:r>
      <w:proofErr w:type="spellEnd"/>
      <w:r w:rsidRPr="003272CA">
        <w:rPr>
          <w:sz w:val="28"/>
          <w:szCs w:val="28"/>
        </w:rPr>
        <w:t xml:space="preserve"> зміцнюються й </w:t>
      </w:r>
      <w:proofErr w:type="spellStart"/>
      <w:r w:rsidRPr="003272CA">
        <w:rPr>
          <w:sz w:val="28"/>
          <w:szCs w:val="28"/>
        </w:rPr>
        <w:t>зв</w:t>
      </w:r>
      <w:r w:rsidR="00DF688E">
        <w:rPr>
          <w:sz w:val="28"/>
          <w:szCs w:val="28"/>
        </w:rPr>
        <w:t>’</w:t>
      </w:r>
      <w:r w:rsidRPr="003272CA">
        <w:rPr>
          <w:sz w:val="28"/>
          <w:szCs w:val="28"/>
        </w:rPr>
        <w:t>язково</w:t>
      </w:r>
      <w:proofErr w:type="spellEnd"/>
      <w:r w:rsidRPr="003272CA">
        <w:rPr>
          <w:sz w:val="28"/>
          <w:szCs w:val="28"/>
        </w:rPr>
        <w:t>-суглобовий апарат, і сполучно-тканинні структури</w:t>
      </w:r>
      <w:r w:rsidRPr="005009AE">
        <w:rPr>
          <w:sz w:val="28"/>
          <w:szCs w:val="28"/>
        </w:rPr>
        <w:t xml:space="preserve"> </w:t>
      </w:r>
      <w:r w:rsidRPr="00E83C8A">
        <w:rPr>
          <w:sz w:val="28"/>
          <w:szCs w:val="28"/>
        </w:rPr>
        <w:t>[</w:t>
      </w:r>
      <w:r w:rsidR="00E83C8A" w:rsidRPr="00E83C8A">
        <w:rPr>
          <w:sz w:val="28"/>
          <w:szCs w:val="28"/>
        </w:rPr>
        <w:t>48</w:t>
      </w:r>
      <w:r w:rsidRPr="00E83C8A">
        <w:rPr>
          <w:sz w:val="28"/>
          <w:szCs w:val="28"/>
        </w:rPr>
        <w:t>].</w:t>
      </w:r>
    </w:p>
    <w:p w:rsidR="008F2E05" w:rsidRPr="003272CA" w:rsidRDefault="008F2E05" w:rsidP="008F2E05">
      <w:pPr>
        <w:pStyle w:val="a3"/>
        <w:spacing w:line="360" w:lineRule="auto"/>
        <w:ind w:firstLine="709"/>
        <w:jc w:val="both"/>
        <w:rPr>
          <w:sz w:val="28"/>
          <w:szCs w:val="28"/>
        </w:rPr>
      </w:pPr>
      <w:proofErr w:type="spellStart"/>
      <w:r w:rsidRPr="003272CA">
        <w:rPr>
          <w:sz w:val="28"/>
          <w:szCs w:val="28"/>
        </w:rPr>
        <w:t>Кардіореспіраторні</w:t>
      </w:r>
      <w:proofErr w:type="spellEnd"/>
      <w:r w:rsidRPr="003272CA">
        <w:rPr>
          <w:sz w:val="28"/>
          <w:szCs w:val="28"/>
        </w:rPr>
        <w:t xml:space="preserve"> показники також зазнають суттєвих змін. У 15 років спостерігаються найпомітніші процеси формування серцево-судинної системи, особливо маси й об</w:t>
      </w:r>
      <w:r w:rsidR="00DF688E">
        <w:rPr>
          <w:sz w:val="28"/>
          <w:szCs w:val="28"/>
        </w:rPr>
        <w:t>’</w:t>
      </w:r>
      <w:r w:rsidRPr="003272CA">
        <w:rPr>
          <w:sz w:val="28"/>
          <w:szCs w:val="28"/>
        </w:rPr>
        <w:t>єму лівого шлуночка серця. Якщо у 12-річних загальний об</w:t>
      </w:r>
      <w:r w:rsidR="00DF688E">
        <w:rPr>
          <w:sz w:val="28"/>
          <w:szCs w:val="28"/>
        </w:rPr>
        <w:t>’</w:t>
      </w:r>
      <w:r w:rsidRPr="003272CA">
        <w:rPr>
          <w:sz w:val="28"/>
          <w:szCs w:val="28"/>
        </w:rPr>
        <w:t xml:space="preserve">єм серця складає близько 458 мл, то у 15-річних він уже сягає 620 мл. Частота серцевих скорочень у стані спокою становить у середньому 76 </w:t>
      </w:r>
      <w:proofErr w:type="spellStart"/>
      <w:r w:rsidRPr="003272CA">
        <w:rPr>
          <w:sz w:val="28"/>
          <w:szCs w:val="28"/>
        </w:rPr>
        <w:t>уд</w:t>
      </w:r>
      <w:proofErr w:type="spellEnd"/>
      <w:r w:rsidRPr="003272CA">
        <w:rPr>
          <w:sz w:val="28"/>
          <w:szCs w:val="28"/>
        </w:rPr>
        <w:t>./хв. Систолічний об</w:t>
      </w:r>
      <w:r w:rsidR="00DF688E">
        <w:rPr>
          <w:sz w:val="28"/>
          <w:szCs w:val="28"/>
        </w:rPr>
        <w:t>’</w:t>
      </w:r>
      <w:r w:rsidRPr="003272CA">
        <w:rPr>
          <w:sz w:val="28"/>
          <w:szCs w:val="28"/>
        </w:rPr>
        <w:t>єм крові зростає з 25 мл у восьмирічному віці до 41,5 мл у 15 років, а остаточне формування серцевого м</w:t>
      </w:r>
      <w:r w:rsidR="00DF688E">
        <w:rPr>
          <w:sz w:val="28"/>
          <w:szCs w:val="28"/>
        </w:rPr>
        <w:t>’</w:t>
      </w:r>
      <w:r w:rsidRPr="003272CA">
        <w:rPr>
          <w:sz w:val="28"/>
          <w:szCs w:val="28"/>
        </w:rPr>
        <w:t>яза завершується приблизно у 18</w:t>
      </w:r>
      <w:r w:rsidRPr="008F2E05">
        <w:rPr>
          <w:sz w:val="28"/>
          <w:szCs w:val="28"/>
          <w:lang w:val="ru-RU"/>
        </w:rPr>
        <w:t>-</w:t>
      </w:r>
      <w:r w:rsidRPr="003272CA">
        <w:rPr>
          <w:sz w:val="28"/>
          <w:szCs w:val="28"/>
        </w:rPr>
        <w:t>20 років. У 16</w:t>
      </w:r>
      <w:r w:rsidRPr="005009AE">
        <w:rPr>
          <w:sz w:val="28"/>
          <w:szCs w:val="28"/>
        </w:rPr>
        <w:t>-</w:t>
      </w:r>
      <w:r w:rsidRPr="003272CA">
        <w:rPr>
          <w:sz w:val="28"/>
          <w:szCs w:val="28"/>
        </w:rPr>
        <w:t>17-річних юнаків загальний об</w:t>
      </w:r>
      <w:r w:rsidR="00DF688E">
        <w:rPr>
          <w:sz w:val="28"/>
          <w:szCs w:val="28"/>
        </w:rPr>
        <w:t>’</w:t>
      </w:r>
      <w:r w:rsidRPr="003272CA">
        <w:rPr>
          <w:sz w:val="28"/>
          <w:szCs w:val="28"/>
        </w:rPr>
        <w:t>єм серця вже перевищує 700 мл, що наближається до показників дорослих</w:t>
      </w:r>
      <w:r w:rsidRPr="005009AE">
        <w:rPr>
          <w:sz w:val="28"/>
          <w:szCs w:val="28"/>
        </w:rPr>
        <w:t xml:space="preserve"> </w:t>
      </w:r>
      <w:r w:rsidRPr="00E83C8A">
        <w:rPr>
          <w:sz w:val="28"/>
          <w:szCs w:val="28"/>
        </w:rPr>
        <w:t>[</w:t>
      </w:r>
      <w:r w:rsidR="00E83C8A" w:rsidRPr="00E83C8A">
        <w:rPr>
          <w:sz w:val="28"/>
          <w:szCs w:val="28"/>
        </w:rPr>
        <w:t>58</w:t>
      </w:r>
      <w:r w:rsidRPr="00E83C8A">
        <w:rPr>
          <w:sz w:val="28"/>
          <w:szCs w:val="28"/>
        </w:rPr>
        <w:t>].</w:t>
      </w:r>
    </w:p>
    <w:p w:rsidR="008F2E05" w:rsidRPr="003272CA" w:rsidRDefault="008F2E05" w:rsidP="008F2E05">
      <w:pPr>
        <w:pStyle w:val="a3"/>
        <w:spacing w:line="360" w:lineRule="auto"/>
        <w:ind w:firstLine="709"/>
        <w:jc w:val="both"/>
        <w:rPr>
          <w:sz w:val="28"/>
          <w:szCs w:val="28"/>
        </w:rPr>
      </w:pPr>
      <w:r w:rsidRPr="003272CA">
        <w:rPr>
          <w:sz w:val="28"/>
          <w:szCs w:val="28"/>
        </w:rPr>
        <w:t>Система дихання також суттєво перебудовується впродовж усього підліткового періоду</w:t>
      </w:r>
      <w:r w:rsidR="00E83C8A">
        <w:rPr>
          <w:sz w:val="28"/>
          <w:szCs w:val="28"/>
        </w:rPr>
        <w:t>,</w:t>
      </w:r>
      <w:r w:rsidRPr="003272CA">
        <w:rPr>
          <w:sz w:val="28"/>
          <w:szCs w:val="28"/>
        </w:rPr>
        <w:t xml:space="preserve"> у 12</w:t>
      </w:r>
      <w:r w:rsidRPr="005009AE">
        <w:rPr>
          <w:sz w:val="28"/>
          <w:szCs w:val="28"/>
        </w:rPr>
        <w:t>-</w:t>
      </w:r>
      <w:r w:rsidRPr="003272CA">
        <w:rPr>
          <w:sz w:val="28"/>
          <w:szCs w:val="28"/>
        </w:rPr>
        <w:t>17 років дихальний апарат істотно збільшує свою потужність, а життєва ємність легень (ЖЄЛ) може зрости в півтора раз</w:t>
      </w:r>
      <w:r w:rsidR="00E83C8A">
        <w:rPr>
          <w:sz w:val="28"/>
          <w:szCs w:val="28"/>
        </w:rPr>
        <w:t>и</w:t>
      </w:r>
      <w:r w:rsidRPr="003272CA">
        <w:rPr>
          <w:sz w:val="28"/>
          <w:szCs w:val="28"/>
        </w:rPr>
        <w:t xml:space="preserve"> чи навіть більше. Середнє значення дихального об</w:t>
      </w:r>
      <w:r w:rsidR="00DF688E">
        <w:rPr>
          <w:sz w:val="28"/>
          <w:szCs w:val="28"/>
        </w:rPr>
        <w:t>’</w:t>
      </w:r>
      <w:r w:rsidRPr="003272CA">
        <w:rPr>
          <w:sz w:val="28"/>
          <w:szCs w:val="28"/>
        </w:rPr>
        <w:t>єму у 15</w:t>
      </w:r>
      <w:r w:rsidRPr="005009AE">
        <w:rPr>
          <w:sz w:val="28"/>
          <w:szCs w:val="28"/>
          <w:lang w:val="ru-RU"/>
        </w:rPr>
        <w:t>-</w:t>
      </w:r>
      <w:r w:rsidRPr="003272CA">
        <w:rPr>
          <w:sz w:val="28"/>
          <w:szCs w:val="28"/>
        </w:rPr>
        <w:t>16 років досягає вже «дорослих» величин, проте ці показники істотно варіюються в різних осіб. Водночас у процесі регулярних тренувань у юних спортсменів показники максимального споживання кисню, резерви дихання та загальна вентиляція легень бувають на 1,5</w:t>
      </w:r>
      <w:r w:rsidRPr="005009AE">
        <w:rPr>
          <w:sz w:val="28"/>
          <w:szCs w:val="28"/>
          <w:lang w:val="ru-RU"/>
        </w:rPr>
        <w:t>-</w:t>
      </w:r>
      <w:r w:rsidRPr="003272CA">
        <w:rPr>
          <w:sz w:val="28"/>
          <w:szCs w:val="28"/>
        </w:rPr>
        <w:t>2 рази вищими, ніж у їхніх ровесників, які не займаються спортом</w:t>
      </w:r>
      <w:r w:rsidRPr="005009AE">
        <w:rPr>
          <w:sz w:val="28"/>
          <w:szCs w:val="28"/>
          <w:lang w:val="ru-RU"/>
        </w:rPr>
        <w:t xml:space="preserve"> </w:t>
      </w:r>
      <w:r w:rsidRPr="00E83C8A">
        <w:rPr>
          <w:sz w:val="28"/>
          <w:szCs w:val="28"/>
          <w:lang w:val="ru-RU"/>
        </w:rPr>
        <w:t>[</w:t>
      </w:r>
      <w:r w:rsidR="00E83C8A" w:rsidRPr="00E83C8A">
        <w:rPr>
          <w:sz w:val="28"/>
          <w:szCs w:val="28"/>
        </w:rPr>
        <w:t>59</w:t>
      </w:r>
      <w:r w:rsidRPr="00E83C8A">
        <w:rPr>
          <w:sz w:val="28"/>
          <w:szCs w:val="28"/>
        </w:rPr>
        <w:t>].</w:t>
      </w:r>
    </w:p>
    <w:p w:rsidR="008F2E05" w:rsidRPr="003272CA" w:rsidRDefault="008F2E05" w:rsidP="008F2E05">
      <w:pPr>
        <w:pStyle w:val="a3"/>
        <w:spacing w:line="360" w:lineRule="auto"/>
        <w:ind w:firstLine="709"/>
        <w:jc w:val="both"/>
        <w:rPr>
          <w:sz w:val="28"/>
          <w:szCs w:val="28"/>
        </w:rPr>
      </w:pPr>
      <w:r w:rsidRPr="003272CA">
        <w:rPr>
          <w:sz w:val="28"/>
          <w:szCs w:val="28"/>
        </w:rPr>
        <w:lastRenderedPageBreak/>
        <w:t>У віці 15</w:t>
      </w:r>
      <w:r w:rsidRPr="005009AE">
        <w:rPr>
          <w:sz w:val="28"/>
          <w:szCs w:val="28"/>
        </w:rPr>
        <w:t>-</w:t>
      </w:r>
      <w:r w:rsidRPr="003272CA">
        <w:rPr>
          <w:sz w:val="28"/>
          <w:szCs w:val="28"/>
        </w:rPr>
        <w:t>17 років завершується інтенсивний розвиток центральної нервової системи, дедалі більше вдосконалюється функціонування кори головного мозку та її здатність до аналізу й систематизації інформації. У цей період, хоча процеси збудження все ще можуть трохи переважати над гальмуванням, спостерігається висока рухливість нервових процесів. Поліпшується гармонійна взаємодія між корою й підкірковими структурами, поступово зміцнюється друга сигнальна система, що відіграє дедалі суттєвішу роль у формуванні складних рухових навичок і рефлексів. Паралельно з цим відбуваються помітні зміни й у психічній сфері</w:t>
      </w:r>
      <w:r w:rsidR="00E83C8A">
        <w:rPr>
          <w:sz w:val="28"/>
          <w:szCs w:val="28"/>
        </w:rPr>
        <w:t>,</w:t>
      </w:r>
      <w:r w:rsidRPr="003272CA">
        <w:rPr>
          <w:sz w:val="28"/>
          <w:szCs w:val="28"/>
        </w:rPr>
        <w:t xml:space="preserve"> з</w:t>
      </w:r>
      <w:r w:rsidR="00DF688E">
        <w:rPr>
          <w:sz w:val="28"/>
          <w:szCs w:val="28"/>
        </w:rPr>
        <w:t>’</w:t>
      </w:r>
      <w:r w:rsidRPr="003272CA">
        <w:rPr>
          <w:sz w:val="28"/>
          <w:szCs w:val="28"/>
        </w:rPr>
        <w:t>являється прагнення до творчості, суперництва, розвиваються риси характеру, формується більш об</w:t>
      </w:r>
      <w:r w:rsidR="00DF688E">
        <w:rPr>
          <w:sz w:val="28"/>
          <w:szCs w:val="28"/>
        </w:rPr>
        <w:t>’</w:t>
      </w:r>
      <w:r w:rsidRPr="003272CA">
        <w:rPr>
          <w:sz w:val="28"/>
          <w:szCs w:val="28"/>
        </w:rPr>
        <w:t xml:space="preserve">єктивна самооцінка й розвивається соціальна мотивація вчинків. Аналізатори (зорові, слухові, рухові, вестибулярні) досягають доволі високого ступеня розвитку, а процес статевого дозрівання на цьому етапі в основному завершується, що зумовлює подальше вдосконалення ендокринної системи </w:t>
      </w:r>
      <w:r w:rsidRPr="00E83C8A">
        <w:rPr>
          <w:sz w:val="28"/>
          <w:szCs w:val="28"/>
        </w:rPr>
        <w:t>[</w:t>
      </w:r>
      <w:r w:rsidR="00E83C8A" w:rsidRPr="00E83C8A">
        <w:rPr>
          <w:sz w:val="28"/>
          <w:szCs w:val="28"/>
        </w:rPr>
        <w:t>36; 37</w:t>
      </w:r>
      <w:r w:rsidRPr="00E83C8A">
        <w:rPr>
          <w:sz w:val="28"/>
          <w:szCs w:val="28"/>
        </w:rPr>
        <w:t>].</w:t>
      </w:r>
    </w:p>
    <w:p w:rsidR="008F2E05" w:rsidRPr="003272CA" w:rsidRDefault="008F2E05" w:rsidP="008F2E05">
      <w:pPr>
        <w:pStyle w:val="a3"/>
        <w:spacing w:line="360" w:lineRule="auto"/>
        <w:ind w:firstLine="709"/>
        <w:jc w:val="both"/>
        <w:rPr>
          <w:sz w:val="28"/>
          <w:szCs w:val="28"/>
        </w:rPr>
      </w:pPr>
      <w:r w:rsidRPr="003272CA">
        <w:rPr>
          <w:sz w:val="28"/>
          <w:szCs w:val="28"/>
        </w:rPr>
        <w:t>Отже, у розвитку спортивно-значущих якостей (швидкість, сила, витривалість, координація) у футболістів віком 7</w:t>
      </w:r>
      <w:r>
        <w:rPr>
          <w:sz w:val="28"/>
          <w:szCs w:val="28"/>
        </w:rPr>
        <w:t>-</w:t>
      </w:r>
      <w:r w:rsidRPr="003272CA">
        <w:rPr>
          <w:sz w:val="28"/>
          <w:szCs w:val="28"/>
        </w:rPr>
        <w:t>18 років визначальним є поєднання загально</w:t>
      </w:r>
      <w:r w:rsidR="00E83C8A">
        <w:rPr>
          <w:sz w:val="28"/>
          <w:szCs w:val="28"/>
        </w:rPr>
        <w:t>-</w:t>
      </w:r>
      <w:r w:rsidRPr="003272CA">
        <w:rPr>
          <w:sz w:val="28"/>
          <w:szCs w:val="28"/>
        </w:rPr>
        <w:t>біологічних законів зростання і специфічного впливу занять футболом, які стимулюють більш рівномірний і цілеспрямований розвиток рухових здібностей. У 15</w:t>
      </w:r>
      <w:r>
        <w:rPr>
          <w:sz w:val="28"/>
          <w:szCs w:val="28"/>
        </w:rPr>
        <w:t>-</w:t>
      </w:r>
      <w:r w:rsidRPr="003272CA">
        <w:rPr>
          <w:sz w:val="28"/>
          <w:szCs w:val="28"/>
        </w:rPr>
        <w:t xml:space="preserve">16 років рівень підготовленості футболістів значною мірою залежить від таких показників, як маса тіла, </w:t>
      </w:r>
      <w:proofErr w:type="spellStart"/>
      <w:r w:rsidRPr="003272CA">
        <w:rPr>
          <w:sz w:val="28"/>
          <w:szCs w:val="28"/>
        </w:rPr>
        <w:t>швидкісно</w:t>
      </w:r>
      <w:proofErr w:type="spellEnd"/>
      <w:r w:rsidRPr="003272CA">
        <w:rPr>
          <w:sz w:val="28"/>
          <w:szCs w:val="28"/>
        </w:rPr>
        <w:t xml:space="preserve">-силові можливості, різнобічність ігрової техніки та тактики, а також від обсягів змагальної й тренувальної активності. Ключовим моментом тут є </w:t>
      </w:r>
      <w:proofErr w:type="spellStart"/>
      <w:r w:rsidRPr="003272CA">
        <w:rPr>
          <w:sz w:val="28"/>
          <w:szCs w:val="28"/>
        </w:rPr>
        <w:t>швидкісно</w:t>
      </w:r>
      <w:proofErr w:type="spellEnd"/>
      <w:r w:rsidRPr="003272CA">
        <w:rPr>
          <w:sz w:val="28"/>
          <w:szCs w:val="28"/>
        </w:rPr>
        <w:t>-силова взаємодія</w:t>
      </w:r>
      <w:r>
        <w:rPr>
          <w:sz w:val="28"/>
          <w:szCs w:val="28"/>
        </w:rPr>
        <w:t xml:space="preserve">, </w:t>
      </w:r>
      <w:r w:rsidRPr="003272CA">
        <w:rPr>
          <w:sz w:val="28"/>
          <w:szCs w:val="28"/>
        </w:rPr>
        <w:t>здатність виконувати дії з максимальною швидкістю й координаційною точністю в складних ігрових ситуаціях. Доведено, що ці чинники на 59,0% впливають на кількісні параметри змагальної діяльності, а на 57,5% на якісні.</w:t>
      </w:r>
    </w:p>
    <w:p w:rsidR="00A15E40" w:rsidRDefault="008F2E05" w:rsidP="00A15E40">
      <w:pPr>
        <w:pStyle w:val="a3"/>
        <w:spacing w:line="360" w:lineRule="auto"/>
        <w:ind w:firstLine="709"/>
        <w:jc w:val="both"/>
        <w:rPr>
          <w:sz w:val="28"/>
          <w:szCs w:val="28"/>
        </w:rPr>
      </w:pPr>
      <w:r w:rsidRPr="00896F29">
        <w:rPr>
          <w:sz w:val="28"/>
          <w:szCs w:val="28"/>
        </w:rPr>
        <w:t xml:space="preserve">У підсумку можна стверджувати, що вдосконалення </w:t>
      </w:r>
      <w:proofErr w:type="spellStart"/>
      <w:r w:rsidRPr="00896F29">
        <w:rPr>
          <w:sz w:val="28"/>
          <w:szCs w:val="28"/>
        </w:rPr>
        <w:t>швидкісно</w:t>
      </w:r>
      <w:proofErr w:type="spellEnd"/>
      <w:r w:rsidRPr="00896F29">
        <w:rPr>
          <w:sz w:val="28"/>
          <w:szCs w:val="28"/>
        </w:rPr>
        <w:t>-силових якостей у юних футболістів віком 15</w:t>
      </w:r>
      <w:r w:rsidR="0086681F">
        <w:rPr>
          <w:sz w:val="28"/>
          <w:szCs w:val="28"/>
        </w:rPr>
        <w:t>-</w:t>
      </w:r>
      <w:r w:rsidRPr="00896F29">
        <w:rPr>
          <w:sz w:val="28"/>
          <w:szCs w:val="28"/>
        </w:rPr>
        <w:t xml:space="preserve">17 років є складним багатокомпонентним процесом, що враховує вікові фізіологічні зміни, специфіку ігрових вимог та </w:t>
      </w:r>
      <w:r w:rsidRPr="00896F29">
        <w:rPr>
          <w:sz w:val="28"/>
          <w:szCs w:val="28"/>
        </w:rPr>
        <w:lastRenderedPageBreak/>
        <w:t>індивідуальні особливості спортсменів. Інтервальне тренування високої інтенсивності виступає ефективним інструментом для розвитку цих якостей, забезпечуючи не лише покращення фізичних параметрів, але й сприяючи удосконаленню технічної і тактичної майстерності. Поєднання фізичної, технічної та психологічної підготовки створює основу для формування гармонійно розвиненого гравця, здатного адаптуватися до вимог сучасного футболу. У підсумку, інтеграція зазначених аспектів у тренувальний процес дозволяє прогнозувати стабільне зростання спортивних досягнень, що є ключовою метою підготовки футболістів на етапі спортивного вдосконалення.</w:t>
      </w:r>
    </w:p>
    <w:p w:rsidR="00A15E40" w:rsidRDefault="00A15E40" w:rsidP="00A15E40">
      <w:pPr>
        <w:pStyle w:val="a3"/>
        <w:spacing w:line="360" w:lineRule="auto"/>
        <w:ind w:firstLine="709"/>
        <w:jc w:val="both"/>
        <w:rPr>
          <w:sz w:val="28"/>
          <w:szCs w:val="28"/>
        </w:rPr>
      </w:pPr>
    </w:p>
    <w:p w:rsidR="00A15E40" w:rsidRPr="003207E4" w:rsidRDefault="00A15E40" w:rsidP="00A15E40">
      <w:pPr>
        <w:pStyle w:val="a3"/>
        <w:spacing w:line="360" w:lineRule="auto"/>
        <w:ind w:firstLine="709"/>
        <w:jc w:val="both"/>
        <w:rPr>
          <w:b/>
          <w:bCs/>
          <w:sz w:val="28"/>
          <w:szCs w:val="28"/>
        </w:rPr>
      </w:pPr>
      <w:r w:rsidRPr="003207E4">
        <w:rPr>
          <w:b/>
          <w:bCs/>
          <w:sz w:val="28"/>
          <w:szCs w:val="28"/>
        </w:rPr>
        <w:t>1.</w:t>
      </w:r>
      <w:r w:rsidR="007424C9">
        <w:rPr>
          <w:b/>
          <w:bCs/>
          <w:sz w:val="28"/>
          <w:szCs w:val="28"/>
        </w:rPr>
        <w:t>4</w:t>
      </w:r>
      <w:r w:rsidRPr="003207E4">
        <w:rPr>
          <w:b/>
          <w:bCs/>
          <w:sz w:val="28"/>
          <w:szCs w:val="28"/>
        </w:rPr>
        <w:t>. Особливості застосування інтервального тренування високої інтенсивності у футболі</w:t>
      </w:r>
    </w:p>
    <w:p w:rsidR="00A15E40" w:rsidRPr="003207E4" w:rsidRDefault="00A15E40" w:rsidP="00A15E40">
      <w:pPr>
        <w:pStyle w:val="a3"/>
        <w:spacing w:line="360" w:lineRule="auto"/>
        <w:ind w:firstLine="709"/>
        <w:jc w:val="both"/>
        <w:rPr>
          <w:sz w:val="28"/>
          <w:szCs w:val="28"/>
        </w:rPr>
      </w:pPr>
      <w:r w:rsidRPr="003207E4">
        <w:rPr>
          <w:sz w:val="28"/>
          <w:szCs w:val="28"/>
        </w:rPr>
        <w:t>Інтервальне тренування високої інтенсивності, яке спочатку було розроблене для легкої атлетики, набуло широкого застосування у футболі завдяки його здатності одночасно покращувати аеробну та анаеробну продуктивність організму. Це тренування сприяє підвищенню швидкісної витривалості, розвитку фізичної готовності та загального тонусу гравців, що є критично важливим для підтримання високого рівня активності протягом усього матчу.</w:t>
      </w:r>
    </w:p>
    <w:p w:rsidR="00A15E40" w:rsidRPr="003207E4" w:rsidRDefault="00A15E40" w:rsidP="00A15E40">
      <w:pPr>
        <w:pStyle w:val="a3"/>
        <w:spacing w:line="360" w:lineRule="auto"/>
        <w:ind w:firstLine="709"/>
        <w:jc w:val="both"/>
        <w:rPr>
          <w:sz w:val="28"/>
          <w:szCs w:val="28"/>
        </w:rPr>
      </w:pPr>
      <w:r w:rsidRPr="003207E4">
        <w:rPr>
          <w:sz w:val="28"/>
          <w:szCs w:val="28"/>
        </w:rPr>
        <w:t>Особливістю футболу, як і інших ігрових видів спорту, є необхідність не лише тривалого збереження енергії, але й виконання різких прискорень і максимально інтенсивних дій у короткі періоди гри. Інтервальний метод тренування, що базується на чергуванні коротких періодів інтенсивного фізичного навантаження з нетривалими паузами для відновлення, максимально відповідає цим специфічним вимогам. Він забезпечує ефективний розвиток витривалості, покращує здатність гравців до виконання високошвидкісних дій та оптимізує їхню фізичну підготовку для умов сучасного футболу</w:t>
      </w:r>
      <w:r>
        <w:rPr>
          <w:sz w:val="28"/>
          <w:szCs w:val="28"/>
        </w:rPr>
        <w:t xml:space="preserve"> </w:t>
      </w:r>
      <w:r w:rsidRPr="00AB55D9">
        <w:rPr>
          <w:sz w:val="28"/>
          <w:szCs w:val="28"/>
        </w:rPr>
        <w:t>[</w:t>
      </w:r>
      <w:r w:rsidR="00AB55D9" w:rsidRPr="00AB55D9">
        <w:rPr>
          <w:sz w:val="28"/>
          <w:szCs w:val="28"/>
        </w:rPr>
        <w:t>11</w:t>
      </w:r>
      <w:r w:rsidRPr="00AB55D9">
        <w:rPr>
          <w:sz w:val="28"/>
          <w:szCs w:val="28"/>
        </w:rPr>
        <w:t>].</w:t>
      </w:r>
    </w:p>
    <w:p w:rsidR="00A15E40" w:rsidRPr="003207E4" w:rsidRDefault="00A15E40" w:rsidP="00A15E40">
      <w:pPr>
        <w:pStyle w:val="a3"/>
        <w:spacing w:line="360" w:lineRule="auto"/>
        <w:ind w:firstLine="709"/>
        <w:jc w:val="both"/>
        <w:rPr>
          <w:sz w:val="28"/>
          <w:szCs w:val="28"/>
        </w:rPr>
      </w:pPr>
      <w:r w:rsidRPr="003207E4">
        <w:rPr>
          <w:sz w:val="28"/>
          <w:szCs w:val="28"/>
        </w:rPr>
        <w:t>Футбол характеризується постійною зміною режимів рухової активності</w:t>
      </w:r>
      <w:r>
        <w:rPr>
          <w:sz w:val="28"/>
          <w:szCs w:val="28"/>
        </w:rPr>
        <w:t>,</w:t>
      </w:r>
      <w:r w:rsidRPr="003207E4">
        <w:rPr>
          <w:sz w:val="28"/>
          <w:szCs w:val="28"/>
        </w:rPr>
        <w:t xml:space="preserve"> протягом 90 хвилин гравець переходить від ходьби до бігу </w:t>
      </w:r>
      <w:r w:rsidRPr="003207E4">
        <w:rPr>
          <w:sz w:val="28"/>
          <w:szCs w:val="28"/>
        </w:rPr>
        <w:lastRenderedPageBreak/>
        <w:t xml:space="preserve">підтюпцем, </w:t>
      </w:r>
      <w:proofErr w:type="spellStart"/>
      <w:r w:rsidRPr="003207E4">
        <w:rPr>
          <w:sz w:val="28"/>
          <w:szCs w:val="28"/>
        </w:rPr>
        <w:t>спринтів</w:t>
      </w:r>
      <w:proofErr w:type="spellEnd"/>
      <w:r w:rsidRPr="003207E4">
        <w:rPr>
          <w:sz w:val="28"/>
          <w:szCs w:val="28"/>
        </w:rPr>
        <w:t xml:space="preserve"> до стрибків чи різких ривків з </w:t>
      </w:r>
      <w:proofErr w:type="spellStart"/>
      <w:r w:rsidRPr="003207E4">
        <w:rPr>
          <w:sz w:val="28"/>
          <w:szCs w:val="28"/>
        </w:rPr>
        <w:t>м</w:t>
      </w:r>
      <w:r w:rsidR="00DF688E">
        <w:rPr>
          <w:sz w:val="28"/>
          <w:szCs w:val="28"/>
        </w:rPr>
        <w:t>’</w:t>
      </w:r>
      <w:r w:rsidRPr="003207E4">
        <w:rPr>
          <w:sz w:val="28"/>
          <w:szCs w:val="28"/>
        </w:rPr>
        <w:t>ячем</w:t>
      </w:r>
      <w:proofErr w:type="spellEnd"/>
      <w:r w:rsidRPr="003207E4">
        <w:rPr>
          <w:sz w:val="28"/>
          <w:szCs w:val="28"/>
        </w:rPr>
        <w:t>, а також стикається з активним опором суперника. Така варіативність створює значне навантаження на дихальну та серцево-судинну системи, а також на опорно-руховий апарат. Тому традиційні рівномірні пробіжки, хоча й сприяють загальній витривалості, не завжди повністю готують футболіста до специфіки ігрової діяльності. Монотонні навантаження не стимулюють збільшення максимальної споживаної кількості кисню та розвитку швидкісної витривалості, а також можуть знижувати емоційну готовність гравця та його мотивацію до тренувань.</w:t>
      </w:r>
    </w:p>
    <w:p w:rsidR="00A15E40" w:rsidRPr="003207E4" w:rsidRDefault="00A15E40" w:rsidP="00A15E40">
      <w:pPr>
        <w:pStyle w:val="a3"/>
        <w:spacing w:line="360" w:lineRule="auto"/>
        <w:ind w:firstLine="709"/>
        <w:jc w:val="both"/>
        <w:rPr>
          <w:sz w:val="28"/>
          <w:szCs w:val="28"/>
        </w:rPr>
      </w:pPr>
      <w:r w:rsidRPr="003207E4">
        <w:rPr>
          <w:sz w:val="28"/>
          <w:szCs w:val="28"/>
        </w:rPr>
        <w:t>На відміну від цього, інтервальний підхід активно залучає резерви організму. Під час серії прискорень, що тривають від кількох секунд до півхвилини, із короткими перервами на відновлення, серцево-судинна система не встигає повністю відновитися. Таким чином, при новому прискоренні м</w:t>
      </w:r>
      <w:r w:rsidR="00DF688E">
        <w:rPr>
          <w:sz w:val="28"/>
          <w:szCs w:val="28"/>
        </w:rPr>
        <w:t>’</w:t>
      </w:r>
      <w:r w:rsidRPr="003207E4">
        <w:rPr>
          <w:sz w:val="28"/>
          <w:szCs w:val="28"/>
        </w:rPr>
        <w:t>язи працюють у стані підвищеного збудження, з високим пульсом і рівнем дихання. При правильному дозуванні навантаження організм адаптується до умов кисневого дефіциту, покращуючи механізми транспорту та засвоєння кисню</w:t>
      </w:r>
      <w:r>
        <w:rPr>
          <w:sz w:val="28"/>
          <w:szCs w:val="28"/>
        </w:rPr>
        <w:t xml:space="preserve"> </w:t>
      </w:r>
      <w:r w:rsidRPr="00AB55D9">
        <w:rPr>
          <w:sz w:val="28"/>
          <w:szCs w:val="28"/>
          <w:lang w:val="ru-RU"/>
        </w:rPr>
        <w:t>[</w:t>
      </w:r>
      <w:r w:rsidR="00AB55D9" w:rsidRPr="00AB55D9">
        <w:rPr>
          <w:sz w:val="28"/>
          <w:szCs w:val="28"/>
        </w:rPr>
        <w:t>44</w:t>
      </w:r>
      <w:r w:rsidRPr="00AB55D9">
        <w:rPr>
          <w:sz w:val="28"/>
          <w:szCs w:val="28"/>
          <w:lang w:val="ru-RU"/>
        </w:rPr>
        <w:t>]</w:t>
      </w:r>
      <w:r w:rsidRPr="00AB55D9">
        <w:rPr>
          <w:sz w:val="28"/>
          <w:szCs w:val="28"/>
        </w:rPr>
        <w:t>.</w:t>
      </w:r>
    </w:p>
    <w:p w:rsidR="00A15E40" w:rsidRPr="003207E4" w:rsidRDefault="00A15E40" w:rsidP="00A15E40">
      <w:pPr>
        <w:pStyle w:val="a3"/>
        <w:spacing w:line="360" w:lineRule="auto"/>
        <w:ind w:firstLine="709"/>
        <w:jc w:val="both"/>
        <w:rPr>
          <w:sz w:val="28"/>
          <w:szCs w:val="28"/>
        </w:rPr>
      </w:pPr>
      <w:r w:rsidRPr="003207E4">
        <w:rPr>
          <w:sz w:val="28"/>
          <w:szCs w:val="28"/>
        </w:rPr>
        <w:t xml:space="preserve">Важливим аспектом інтервального тренування є регулювання тривалості відпочинку. Занадто короткі паузи не дозволяють організму усунути надлишок молочної кислоти та відновити запаси </w:t>
      </w:r>
      <w:proofErr w:type="spellStart"/>
      <w:r w:rsidRPr="003207E4">
        <w:rPr>
          <w:sz w:val="28"/>
          <w:szCs w:val="28"/>
        </w:rPr>
        <w:t>креатинфосфату</w:t>
      </w:r>
      <w:proofErr w:type="spellEnd"/>
      <w:r w:rsidRPr="003207E4">
        <w:rPr>
          <w:sz w:val="28"/>
          <w:szCs w:val="28"/>
        </w:rPr>
        <w:t>, що може призвести до перевтомлення. Занадто тривалі перерви знижують ефект інтервального навантаження, оскільки серцевий ритм повертається до нормального рівня. Наукові дослідження та практичний досвід показують, що оптимальним є інтервал, при якому частота серцевих скорочень знижується до 120</w:t>
      </w:r>
      <w:r>
        <w:rPr>
          <w:sz w:val="28"/>
          <w:szCs w:val="28"/>
        </w:rPr>
        <w:t>-</w:t>
      </w:r>
      <w:r w:rsidRPr="003207E4">
        <w:rPr>
          <w:sz w:val="28"/>
          <w:szCs w:val="28"/>
        </w:rPr>
        <w:t>130 ударів на хвилину після фази з піковим пульсом 170</w:t>
      </w:r>
      <w:r>
        <w:rPr>
          <w:sz w:val="28"/>
          <w:szCs w:val="28"/>
        </w:rPr>
        <w:t>-</w:t>
      </w:r>
      <w:r w:rsidRPr="003207E4">
        <w:rPr>
          <w:sz w:val="28"/>
          <w:szCs w:val="28"/>
        </w:rPr>
        <w:t>180 ударів на хвилину. Такий режим відновлення дозволяє зберігати активований стан організму та досягати необхідного тренувального ефекту</w:t>
      </w:r>
      <w:r>
        <w:rPr>
          <w:sz w:val="28"/>
          <w:szCs w:val="28"/>
        </w:rPr>
        <w:t xml:space="preserve"> </w:t>
      </w:r>
      <w:r w:rsidRPr="00AB55D9">
        <w:rPr>
          <w:sz w:val="28"/>
          <w:szCs w:val="28"/>
        </w:rPr>
        <w:t>[</w:t>
      </w:r>
      <w:r w:rsidR="00AB55D9" w:rsidRPr="00AB55D9">
        <w:rPr>
          <w:sz w:val="28"/>
          <w:szCs w:val="28"/>
        </w:rPr>
        <w:t>62</w:t>
      </w:r>
      <w:r w:rsidRPr="00AB55D9">
        <w:rPr>
          <w:sz w:val="28"/>
          <w:szCs w:val="28"/>
        </w:rPr>
        <w:t>].</w:t>
      </w:r>
    </w:p>
    <w:p w:rsidR="00A15E40" w:rsidRPr="003207E4" w:rsidRDefault="00A15E40" w:rsidP="00A15E40">
      <w:pPr>
        <w:pStyle w:val="a3"/>
        <w:spacing w:line="360" w:lineRule="auto"/>
        <w:ind w:firstLine="709"/>
        <w:jc w:val="both"/>
        <w:rPr>
          <w:sz w:val="28"/>
          <w:szCs w:val="28"/>
        </w:rPr>
      </w:pPr>
      <w:r w:rsidRPr="003207E4">
        <w:rPr>
          <w:sz w:val="28"/>
          <w:szCs w:val="28"/>
        </w:rPr>
        <w:t xml:space="preserve">Інтервальне тренування не обмежується лише біговими вправами. У футболі важливо розвивати не лише аеробні показники, а й здатність до швидких ривків на короткі відстані, вибухових стартів і зупинок, а також </w:t>
      </w:r>
      <w:r w:rsidRPr="003207E4">
        <w:rPr>
          <w:sz w:val="28"/>
          <w:szCs w:val="28"/>
        </w:rPr>
        <w:lastRenderedPageBreak/>
        <w:t xml:space="preserve">різких змін напрямку. Ефективними є комплекси, що включають серії </w:t>
      </w:r>
      <w:proofErr w:type="spellStart"/>
      <w:r w:rsidRPr="003207E4">
        <w:rPr>
          <w:sz w:val="28"/>
          <w:szCs w:val="28"/>
        </w:rPr>
        <w:t>спринтів</w:t>
      </w:r>
      <w:proofErr w:type="spellEnd"/>
      <w:r w:rsidRPr="003207E4">
        <w:rPr>
          <w:sz w:val="28"/>
          <w:szCs w:val="28"/>
        </w:rPr>
        <w:t xml:space="preserve"> на відстані 10</w:t>
      </w:r>
      <w:r>
        <w:rPr>
          <w:sz w:val="28"/>
          <w:szCs w:val="28"/>
        </w:rPr>
        <w:t>-</w:t>
      </w:r>
      <w:r w:rsidRPr="003207E4">
        <w:rPr>
          <w:sz w:val="28"/>
          <w:szCs w:val="28"/>
        </w:rPr>
        <w:t xml:space="preserve">20 метрів, вправи з </w:t>
      </w:r>
      <w:r w:rsidR="00AB55D9" w:rsidRPr="003207E4">
        <w:rPr>
          <w:sz w:val="28"/>
          <w:szCs w:val="28"/>
        </w:rPr>
        <w:t>м</w:t>
      </w:r>
      <w:r w:rsidR="00AB55D9">
        <w:rPr>
          <w:sz w:val="28"/>
          <w:szCs w:val="28"/>
        </w:rPr>
        <w:t>’</w:t>
      </w:r>
      <w:r w:rsidR="00AB55D9" w:rsidRPr="003207E4">
        <w:rPr>
          <w:sz w:val="28"/>
          <w:szCs w:val="28"/>
        </w:rPr>
        <w:t>ячом</w:t>
      </w:r>
      <w:r w:rsidRPr="003207E4">
        <w:rPr>
          <w:sz w:val="28"/>
          <w:szCs w:val="28"/>
        </w:rPr>
        <w:t xml:space="preserve"> на максимальній швидкості (наприклад, ведення з обведенням фішок, удари та прискорення до відскоку м</w:t>
      </w:r>
      <w:r w:rsidR="00DF688E">
        <w:rPr>
          <w:sz w:val="28"/>
          <w:szCs w:val="28"/>
        </w:rPr>
        <w:t>’</w:t>
      </w:r>
      <w:r w:rsidRPr="003207E4">
        <w:rPr>
          <w:sz w:val="28"/>
          <w:szCs w:val="28"/>
        </w:rPr>
        <w:t>яча), а також стрибки або різкі ривки з миттєвими зупинками. Кожна серія виконується з інтенсивністю близько 80</w:t>
      </w:r>
      <w:r>
        <w:rPr>
          <w:sz w:val="28"/>
          <w:szCs w:val="28"/>
        </w:rPr>
        <w:t>-</w:t>
      </w:r>
      <w:r w:rsidRPr="003207E4">
        <w:rPr>
          <w:sz w:val="28"/>
          <w:szCs w:val="28"/>
        </w:rPr>
        <w:t>90% від максимальної для гравця, після чого слідує коротка пауза, що передбачає легку ходьбу або вправи на розслаблення і дихання. Важливо, щоб пауза була активною, забезпечуючи підтримку високого рівня кровообігу, сприяючи виведенню метаболічних продуктів та кращому відновленню м</w:t>
      </w:r>
      <w:r w:rsidR="00DF688E">
        <w:rPr>
          <w:sz w:val="28"/>
          <w:szCs w:val="28"/>
        </w:rPr>
        <w:t>’</w:t>
      </w:r>
      <w:r w:rsidRPr="003207E4">
        <w:rPr>
          <w:sz w:val="28"/>
          <w:szCs w:val="28"/>
        </w:rPr>
        <w:t>язів.</w:t>
      </w:r>
    </w:p>
    <w:p w:rsidR="00A15E40" w:rsidRPr="003207E4" w:rsidRDefault="00A15E40" w:rsidP="00A15E40">
      <w:pPr>
        <w:pStyle w:val="a3"/>
        <w:spacing w:line="360" w:lineRule="auto"/>
        <w:ind w:firstLine="709"/>
        <w:jc w:val="both"/>
        <w:rPr>
          <w:sz w:val="28"/>
          <w:szCs w:val="28"/>
        </w:rPr>
      </w:pPr>
      <w:r>
        <w:rPr>
          <w:sz w:val="28"/>
          <w:szCs w:val="28"/>
        </w:rPr>
        <w:t xml:space="preserve">На </w:t>
      </w:r>
      <w:r w:rsidR="00AB55D9">
        <w:rPr>
          <w:sz w:val="28"/>
          <w:szCs w:val="28"/>
        </w:rPr>
        <w:t>п</w:t>
      </w:r>
      <w:r w:rsidRPr="003207E4">
        <w:rPr>
          <w:sz w:val="28"/>
          <w:szCs w:val="28"/>
        </w:rPr>
        <w:t>риклад інтервальн</w:t>
      </w:r>
      <w:r>
        <w:rPr>
          <w:sz w:val="28"/>
          <w:szCs w:val="28"/>
        </w:rPr>
        <w:t>а</w:t>
      </w:r>
      <w:r w:rsidRPr="003207E4">
        <w:rPr>
          <w:sz w:val="28"/>
          <w:szCs w:val="28"/>
        </w:rPr>
        <w:t xml:space="preserve"> тренувальн</w:t>
      </w:r>
      <w:r>
        <w:rPr>
          <w:sz w:val="28"/>
          <w:szCs w:val="28"/>
        </w:rPr>
        <w:t>а</w:t>
      </w:r>
      <w:r w:rsidRPr="003207E4">
        <w:rPr>
          <w:sz w:val="28"/>
          <w:szCs w:val="28"/>
        </w:rPr>
        <w:t xml:space="preserve"> сесі</w:t>
      </w:r>
      <w:r>
        <w:rPr>
          <w:sz w:val="28"/>
          <w:szCs w:val="28"/>
        </w:rPr>
        <w:t>я</w:t>
      </w:r>
      <w:r w:rsidRPr="003207E4">
        <w:rPr>
          <w:sz w:val="28"/>
          <w:szCs w:val="28"/>
        </w:rPr>
        <w:t xml:space="preserve"> високої інтенсивності може включати комбінований блок, де спочатку проводиться розминка протягом 10</w:t>
      </w:r>
      <w:r>
        <w:rPr>
          <w:sz w:val="28"/>
          <w:szCs w:val="28"/>
        </w:rPr>
        <w:t>-</w:t>
      </w:r>
      <w:r w:rsidRPr="003207E4">
        <w:rPr>
          <w:sz w:val="28"/>
          <w:szCs w:val="28"/>
        </w:rPr>
        <w:t>12 хвилин (легкий біг, мобілізаційні вправи, короткі координаційні вправи), потім основний блок із 6</w:t>
      </w:r>
      <w:r>
        <w:rPr>
          <w:sz w:val="28"/>
          <w:szCs w:val="28"/>
        </w:rPr>
        <w:t>-</w:t>
      </w:r>
      <w:r w:rsidRPr="003207E4">
        <w:rPr>
          <w:sz w:val="28"/>
          <w:szCs w:val="28"/>
        </w:rPr>
        <w:t xml:space="preserve">8 серій </w:t>
      </w:r>
      <w:proofErr w:type="spellStart"/>
      <w:r w:rsidRPr="003207E4">
        <w:rPr>
          <w:sz w:val="28"/>
          <w:szCs w:val="28"/>
        </w:rPr>
        <w:t>спринтів</w:t>
      </w:r>
      <w:proofErr w:type="spellEnd"/>
      <w:r w:rsidRPr="003207E4">
        <w:rPr>
          <w:sz w:val="28"/>
          <w:szCs w:val="28"/>
        </w:rPr>
        <w:t xml:space="preserve"> на відстань 20</w:t>
      </w:r>
      <w:r>
        <w:rPr>
          <w:sz w:val="28"/>
          <w:szCs w:val="28"/>
        </w:rPr>
        <w:t>-</w:t>
      </w:r>
      <w:r w:rsidRPr="003207E4">
        <w:rPr>
          <w:sz w:val="28"/>
          <w:szCs w:val="28"/>
        </w:rPr>
        <w:t>30 метрів із паузами до 45 секунд (повільна ходьба або легкі координаційні вправи), після чого слідує триваліший інтервал відпочинку 2</w:t>
      </w:r>
      <w:r>
        <w:rPr>
          <w:sz w:val="28"/>
          <w:szCs w:val="28"/>
        </w:rPr>
        <w:t>-</w:t>
      </w:r>
      <w:r w:rsidRPr="003207E4">
        <w:rPr>
          <w:sz w:val="28"/>
          <w:szCs w:val="28"/>
        </w:rPr>
        <w:t xml:space="preserve">3 хвилини. Наступним блоком можуть бути вправи з </w:t>
      </w:r>
      <w:r w:rsidR="00AB55D9" w:rsidRPr="003207E4">
        <w:rPr>
          <w:sz w:val="28"/>
          <w:szCs w:val="28"/>
        </w:rPr>
        <w:t>м</w:t>
      </w:r>
      <w:r w:rsidR="00AB55D9">
        <w:rPr>
          <w:sz w:val="28"/>
          <w:szCs w:val="28"/>
        </w:rPr>
        <w:t>’</w:t>
      </w:r>
      <w:r w:rsidR="00AB55D9" w:rsidRPr="003207E4">
        <w:rPr>
          <w:sz w:val="28"/>
          <w:szCs w:val="28"/>
        </w:rPr>
        <w:t>ячом</w:t>
      </w:r>
      <w:r w:rsidRPr="003207E4">
        <w:rPr>
          <w:sz w:val="28"/>
          <w:szCs w:val="28"/>
        </w:rPr>
        <w:t>, наприклад, швидке ведення з різкими поворотами та удар по воротах. Заняття завершується заминкою</w:t>
      </w:r>
      <w:r>
        <w:rPr>
          <w:sz w:val="28"/>
          <w:szCs w:val="28"/>
        </w:rPr>
        <w:t xml:space="preserve">, </w:t>
      </w:r>
      <w:r w:rsidRPr="003207E4">
        <w:rPr>
          <w:sz w:val="28"/>
          <w:szCs w:val="28"/>
        </w:rPr>
        <w:t>спокійною ходьбою, вправами на розтягування та контрольованим диханням, що поступово знижує частоту серцевих скорочень до нормального рівня. Така структура дозволяє чергувати високе навантаження з активними паузами, відповідаючи принципам інтервального тренування та підтримуючи зацікавленість гравців завдяки відсутності монотонності</w:t>
      </w:r>
      <w:r>
        <w:rPr>
          <w:sz w:val="28"/>
          <w:szCs w:val="28"/>
        </w:rPr>
        <w:t xml:space="preserve"> </w:t>
      </w:r>
      <w:r w:rsidRPr="00AB55D9">
        <w:rPr>
          <w:sz w:val="28"/>
          <w:szCs w:val="28"/>
        </w:rPr>
        <w:t>[</w:t>
      </w:r>
      <w:r w:rsidR="00AB55D9" w:rsidRPr="00AB55D9">
        <w:rPr>
          <w:sz w:val="28"/>
          <w:szCs w:val="28"/>
        </w:rPr>
        <w:t>13</w:t>
      </w:r>
      <w:r w:rsidRPr="00AB55D9">
        <w:rPr>
          <w:sz w:val="28"/>
          <w:szCs w:val="28"/>
        </w:rPr>
        <w:t>].</w:t>
      </w:r>
    </w:p>
    <w:p w:rsidR="00A15E40" w:rsidRPr="003207E4" w:rsidRDefault="00A15E40" w:rsidP="00A15E40">
      <w:pPr>
        <w:pStyle w:val="a3"/>
        <w:spacing w:line="360" w:lineRule="auto"/>
        <w:ind w:firstLine="709"/>
        <w:jc w:val="both"/>
        <w:rPr>
          <w:sz w:val="28"/>
          <w:szCs w:val="28"/>
        </w:rPr>
      </w:pPr>
      <w:r w:rsidRPr="003207E4">
        <w:rPr>
          <w:sz w:val="28"/>
          <w:szCs w:val="28"/>
        </w:rPr>
        <w:t xml:space="preserve">Інтервальне тренування високої інтенсивності не знецінює переваги інших методів підготовки, таких як рівномірні тривалі пробіжки, необхідні для розвитку загальної витривалості, тренування серцево-судинної системи та покращення аеробної продуктивності. Однак інтервальний підхід дозволяє ефективніше розвивати специфічну для футболу </w:t>
      </w:r>
      <w:proofErr w:type="spellStart"/>
      <w:r w:rsidRPr="003207E4">
        <w:rPr>
          <w:sz w:val="28"/>
          <w:szCs w:val="28"/>
        </w:rPr>
        <w:t>швидкісно</w:t>
      </w:r>
      <w:proofErr w:type="spellEnd"/>
      <w:r w:rsidRPr="003207E4">
        <w:rPr>
          <w:sz w:val="28"/>
          <w:szCs w:val="28"/>
        </w:rPr>
        <w:t>-силову витривалість, тобто здатність виконувати багаторазові ривки протягом матчу без значного зниження ігрової активності та точності технічних дій.</w:t>
      </w:r>
    </w:p>
    <w:p w:rsidR="00A15E40" w:rsidRPr="003207E4" w:rsidRDefault="00A15E40" w:rsidP="00A15E40">
      <w:pPr>
        <w:pStyle w:val="a3"/>
        <w:spacing w:line="360" w:lineRule="auto"/>
        <w:ind w:firstLine="709"/>
        <w:jc w:val="both"/>
        <w:rPr>
          <w:sz w:val="28"/>
          <w:szCs w:val="28"/>
        </w:rPr>
      </w:pPr>
      <w:r w:rsidRPr="003207E4">
        <w:rPr>
          <w:sz w:val="28"/>
          <w:szCs w:val="28"/>
        </w:rPr>
        <w:lastRenderedPageBreak/>
        <w:t>Важливо також коригувати обсяг і частоту інтервальних тренувань залежно від віку та рівня підготовленості гравців. Для молодших футболістів доцільно використовувати спрощені варіанти з меншою кількістю повторень і коротшими відрізками, тоді як для більш досвідчених – розширені протоколи зі складнішими вправами та інтенсивнішими ігровими навантаженнями. Тренер повинен враховувати індивідуальні особливості гравців та якісно контролювати їх стан, зокрема слідкувати за пульсом, швидкістю відновлення та суб</w:t>
      </w:r>
      <w:r w:rsidR="00DF688E">
        <w:rPr>
          <w:sz w:val="28"/>
          <w:szCs w:val="28"/>
        </w:rPr>
        <w:t>’</w:t>
      </w:r>
      <w:r w:rsidRPr="003207E4">
        <w:rPr>
          <w:sz w:val="28"/>
          <w:szCs w:val="28"/>
        </w:rPr>
        <w:t>єктивними відчуттями втоми</w:t>
      </w:r>
      <w:r>
        <w:rPr>
          <w:sz w:val="28"/>
          <w:szCs w:val="28"/>
        </w:rPr>
        <w:t xml:space="preserve"> </w:t>
      </w:r>
      <w:r w:rsidRPr="00AB55D9">
        <w:rPr>
          <w:sz w:val="28"/>
          <w:szCs w:val="28"/>
        </w:rPr>
        <w:t>[</w:t>
      </w:r>
      <w:r w:rsidR="00AB55D9" w:rsidRPr="00AB55D9">
        <w:rPr>
          <w:sz w:val="28"/>
          <w:szCs w:val="28"/>
        </w:rPr>
        <w:t>20</w:t>
      </w:r>
      <w:r w:rsidRPr="00AB55D9">
        <w:rPr>
          <w:sz w:val="28"/>
          <w:szCs w:val="28"/>
        </w:rPr>
        <w:t xml:space="preserve">; </w:t>
      </w:r>
      <w:r w:rsidR="00AB55D9" w:rsidRPr="00AB55D9">
        <w:rPr>
          <w:sz w:val="28"/>
          <w:szCs w:val="28"/>
        </w:rPr>
        <w:t>57</w:t>
      </w:r>
      <w:r w:rsidRPr="00AB55D9">
        <w:rPr>
          <w:sz w:val="28"/>
          <w:szCs w:val="28"/>
        </w:rPr>
        <w:t>].</w:t>
      </w:r>
    </w:p>
    <w:p w:rsidR="00A15E40" w:rsidRPr="003207E4" w:rsidRDefault="00A15E40" w:rsidP="00A15E40">
      <w:pPr>
        <w:pStyle w:val="a3"/>
        <w:spacing w:line="360" w:lineRule="auto"/>
        <w:ind w:firstLine="709"/>
        <w:jc w:val="both"/>
        <w:rPr>
          <w:sz w:val="28"/>
          <w:szCs w:val="28"/>
        </w:rPr>
      </w:pPr>
      <w:r w:rsidRPr="003207E4">
        <w:rPr>
          <w:sz w:val="28"/>
          <w:szCs w:val="28"/>
        </w:rPr>
        <w:t>Контроль пульсу слугує об</w:t>
      </w:r>
      <w:r w:rsidR="00DF688E">
        <w:rPr>
          <w:sz w:val="28"/>
          <w:szCs w:val="28"/>
        </w:rPr>
        <w:t>’</w:t>
      </w:r>
      <w:r w:rsidRPr="003207E4">
        <w:rPr>
          <w:sz w:val="28"/>
          <w:szCs w:val="28"/>
        </w:rPr>
        <w:t>єктивним показником ступеня відновлення. Дослідження показують, що найсприятливіше співвідношення між фазою навантаження та відпочинку спостерігається, коли на піку роботи пульс гравця досягає приблизно 180 ударів на хвилину, а перед початком нової інтенсивної серії не опускається нижче 120</w:t>
      </w:r>
      <w:r w:rsidR="00AB55D9">
        <w:rPr>
          <w:sz w:val="28"/>
          <w:szCs w:val="28"/>
        </w:rPr>
        <w:t>-</w:t>
      </w:r>
      <w:r w:rsidRPr="003207E4">
        <w:rPr>
          <w:sz w:val="28"/>
          <w:szCs w:val="28"/>
        </w:rPr>
        <w:t>130 ударів на хвилину. Такі коливання пульсу сприяють прискоренню метаболічних процесів та формуванню «кисневого боргу», водночас організм адаптується до роботи в умовах кисневого дефіциту</w:t>
      </w:r>
      <w:r>
        <w:rPr>
          <w:sz w:val="28"/>
          <w:szCs w:val="28"/>
        </w:rPr>
        <w:t xml:space="preserve"> </w:t>
      </w:r>
      <w:r w:rsidRPr="00AB55D9">
        <w:rPr>
          <w:sz w:val="28"/>
          <w:szCs w:val="28"/>
        </w:rPr>
        <w:t>[</w:t>
      </w:r>
      <w:r w:rsidR="00AB55D9" w:rsidRPr="00AB55D9">
        <w:rPr>
          <w:sz w:val="28"/>
          <w:szCs w:val="28"/>
        </w:rPr>
        <w:t>61</w:t>
      </w:r>
      <w:r w:rsidRPr="00AB55D9">
        <w:rPr>
          <w:sz w:val="28"/>
          <w:szCs w:val="28"/>
          <w:lang w:val="ru-RU"/>
        </w:rPr>
        <w:t>]</w:t>
      </w:r>
      <w:r w:rsidRPr="00AB55D9">
        <w:rPr>
          <w:sz w:val="28"/>
          <w:szCs w:val="28"/>
        </w:rPr>
        <w:t>.</w:t>
      </w:r>
    </w:p>
    <w:p w:rsidR="00A15E40" w:rsidRPr="003207E4" w:rsidRDefault="00A15E40" w:rsidP="00A15E40">
      <w:pPr>
        <w:pStyle w:val="a3"/>
        <w:spacing w:line="360" w:lineRule="auto"/>
        <w:ind w:firstLine="709"/>
        <w:jc w:val="both"/>
        <w:rPr>
          <w:sz w:val="28"/>
          <w:szCs w:val="28"/>
        </w:rPr>
      </w:pPr>
      <w:r w:rsidRPr="003207E4">
        <w:rPr>
          <w:sz w:val="28"/>
          <w:szCs w:val="28"/>
        </w:rPr>
        <w:t xml:space="preserve">Отже, інтервальне тренування високої інтенсивності в футболі має комплексний вплив, розвиваючи </w:t>
      </w:r>
      <w:proofErr w:type="spellStart"/>
      <w:r w:rsidRPr="003207E4">
        <w:rPr>
          <w:sz w:val="28"/>
          <w:szCs w:val="28"/>
        </w:rPr>
        <w:t>аеробно</w:t>
      </w:r>
      <w:proofErr w:type="spellEnd"/>
      <w:r w:rsidRPr="003207E4">
        <w:rPr>
          <w:sz w:val="28"/>
          <w:szCs w:val="28"/>
        </w:rPr>
        <w:t>-анаеробну витривалість, підвищуючи здатність до тривалої активності з високими темпами, а також тренуючи швидкісні та координаційні навички завдяки повторюваним прискоренням, що вимагають швидкої перебудови нервово-м</w:t>
      </w:r>
      <w:r w:rsidR="00DF688E">
        <w:rPr>
          <w:sz w:val="28"/>
          <w:szCs w:val="28"/>
        </w:rPr>
        <w:t>’</w:t>
      </w:r>
      <w:r w:rsidRPr="003207E4">
        <w:rPr>
          <w:sz w:val="28"/>
          <w:szCs w:val="28"/>
        </w:rPr>
        <w:t>язового апарату. Це дозволяє футболісту краще орієнтуватися на полі та швидше реагувати на зміни ситуації під час гри.</w:t>
      </w:r>
    </w:p>
    <w:p w:rsidR="00A15E40" w:rsidRPr="003207E4" w:rsidRDefault="00A15E40" w:rsidP="00A15E40">
      <w:pPr>
        <w:pStyle w:val="a3"/>
        <w:spacing w:line="360" w:lineRule="auto"/>
        <w:ind w:firstLine="709"/>
        <w:jc w:val="both"/>
        <w:rPr>
          <w:sz w:val="28"/>
          <w:szCs w:val="28"/>
        </w:rPr>
      </w:pPr>
      <w:r w:rsidRPr="003207E4">
        <w:rPr>
          <w:sz w:val="28"/>
          <w:szCs w:val="28"/>
        </w:rPr>
        <w:t>Водночас варто пам</w:t>
      </w:r>
      <w:r w:rsidR="00DF688E">
        <w:rPr>
          <w:sz w:val="28"/>
          <w:szCs w:val="28"/>
        </w:rPr>
        <w:t>’</w:t>
      </w:r>
      <w:r w:rsidRPr="003207E4">
        <w:rPr>
          <w:sz w:val="28"/>
          <w:szCs w:val="28"/>
        </w:rPr>
        <w:t xml:space="preserve">ятати, що інтервальне тренування високої інтенсивності створює значне навантаження на всі системи організму, тому необхідно мати збалансовану програму відновлення. Після заняття рекомендується проводити заминку з повільною ходьбою, вправами на розтягування та контрольованим диханням, а також забезпечувати належне харчування з достатнім споживанням білків і вуглеводів та дотримання </w:t>
      </w:r>
      <w:r w:rsidRPr="003207E4">
        <w:rPr>
          <w:sz w:val="28"/>
          <w:szCs w:val="28"/>
        </w:rPr>
        <w:lastRenderedPageBreak/>
        <w:t>режиму сну. У сукупності ці заходи гарантують поступове і безпечне підвищення ігрового потенціалу, збереження здоров</w:t>
      </w:r>
      <w:r w:rsidR="00DF688E">
        <w:rPr>
          <w:sz w:val="28"/>
          <w:szCs w:val="28"/>
        </w:rPr>
        <w:t>’</w:t>
      </w:r>
      <w:r w:rsidRPr="003207E4">
        <w:rPr>
          <w:sz w:val="28"/>
          <w:szCs w:val="28"/>
        </w:rPr>
        <w:t>я та профілактику травм.</w:t>
      </w:r>
    </w:p>
    <w:p w:rsidR="00DA0519" w:rsidRDefault="00A15E40" w:rsidP="00DA0519">
      <w:pPr>
        <w:pStyle w:val="a3"/>
        <w:spacing w:line="360" w:lineRule="auto"/>
        <w:ind w:firstLine="709"/>
        <w:jc w:val="both"/>
        <w:rPr>
          <w:sz w:val="28"/>
          <w:szCs w:val="28"/>
        </w:rPr>
      </w:pPr>
      <w:r w:rsidRPr="003207E4">
        <w:rPr>
          <w:sz w:val="28"/>
          <w:szCs w:val="28"/>
        </w:rPr>
        <w:t xml:space="preserve">Таким чином, інтервальний метод високої інтенсивності у футболі є одним із найефективніших засобів для розвитку швидкісної витривалості, що безпосередньо впливає на успішність дій на полі. </w:t>
      </w:r>
      <w:proofErr w:type="spellStart"/>
      <w:r w:rsidRPr="003207E4">
        <w:rPr>
          <w:sz w:val="28"/>
          <w:szCs w:val="28"/>
        </w:rPr>
        <w:t>Чередування</w:t>
      </w:r>
      <w:proofErr w:type="spellEnd"/>
      <w:r w:rsidRPr="003207E4">
        <w:rPr>
          <w:sz w:val="28"/>
          <w:szCs w:val="28"/>
        </w:rPr>
        <w:t xml:space="preserve"> інтенсивних </w:t>
      </w:r>
      <w:proofErr w:type="spellStart"/>
      <w:r w:rsidRPr="003207E4">
        <w:rPr>
          <w:sz w:val="28"/>
          <w:szCs w:val="28"/>
        </w:rPr>
        <w:t>спринтів</w:t>
      </w:r>
      <w:proofErr w:type="spellEnd"/>
      <w:r w:rsidRPr="003207E4">
        <w:rPr>
          <w:sz w:val="28"/>
          <w:szCs w:val="28"/>
        </w:rPr>
        <w:t xml:space="preserve"> з короткими паузами дозволяє гравцям краще адаптуватися до високих фізичних вимог матчу. У поєднанні з іншими методами тренування, такими як рівномірні тривалі пробіжки, кругові тренування, вправи на силу та координацію, а також при чіткій регламентації обсягів і інтенсивності навантаження, інтервальний підхід формує потужний </w:t>
      </w:r>
      <w:proofErr w:type="spellStart"/>
      <w:r w:rsidRPr="003207E4">
        <w:rPr>
          <w:sz w:val="28"/>
          <w:szCs w:val="28"/>
        </w:rPr>
        <w:t>кардіореспіраторний</w:t>
      </w:r>
      <w:proofErr w:type="spellEnd"/>
      <w:r w:rsidRPr="003207E4">
        <w:rPr>
          <w:sz w:val="28"/>
          <w:szCs w:val="28"/>
        </w:rPr>
        <w:t xml:space="preserve"> потенціал і високу загальну працездатність гравців. Це забезпечує максимальну віддачу під час гри, дозволяючи здійснювати різкі та швидкі дії від початку до кінця матчу, що в сучасному футболі є одним із ключових факторів успіху.</w:t>
      </w:r>
    </w:p>
    <w:p w:rsidR="00DA0519" w:rsidRDefault="00DA0519" w:rsidP="00DA0519">
      <w:pPr>
        <w:pStyle w:val="a3"/>
        <w:spacing w:line="360" w:lineRule="auto"/>
        <w:ind w:firstLine="709"/>
        <w:jc w:val="both"/>
        <w:rPr>
          <w:sz w:val="28"/>
          <w:szCs w:val="28"/>
        </w:rPr>
      </w:pPr>
    </w:p>
    <w:p w:rsidR="00DA0519" w:rsidRPr="00B77787" w:rsidRDefault="00DA0519" w:rsidP="00DA0519">
      <w:pPr>
        <w:pStyle w:val="a3"/>
        <w:spacing w:line="360" w:lineRule="auto"/>
        <w:ind w:firstLine="709"/>
        <w:jc w:val="both"/>
        <w:rPr>
          <w:b/>
          <w:bCs/>
          <w:sz w:val="28"/>
          <w:szCs w:val="28"/>
        </w:rPr>
      </w:pPr>
      <w:r w:rsidRPr="00B77787">
        <w:rPr>
          <w:b/>
          <w:bCs/>
          <w:sz w:val="28"/>
          <w:szCs w:val="28"/>
        </w:rPr>
        <w:t>1.</w:t>
      </w:r>
      <w:r w:rsidR="007424C9">
        <w:rPr>
          <w:b/>
          <w:bCs/>
          <w:sz w:val="28"/>
          <w:szCs w:val="28"/>
        </w:rPr>
        <w:t>5</w:t>
      </w:r>
      <w:r w:rsidRPr="00B77787">
        <w:rPr>
          <w:b/>
          <w:bCs/>
          <w:sz w:val="28"/>
          <w:szCs w:val="28"/>
        </w:rPr>
        <w:t xml:space="preserve">. Методика застосування інтервального методу високої інтенсивності для розвитку </w:t>
      </w:r>
      <w:proofErr w:type="spellStart"/>
      <w:r w:rsidRPr="00B77787">
        <w:rPr>
          <w:b/>
          <w:bCs/>
          <w:sz w:val="28"/>
          <w:szCs w:val="28"/>
        </w:rPr>
        <w:t>швидкісно</w:t>
      </w:r>
      <w:proofErr w:type="spellEnd"/>
      <w:r w:rsidRPr="00B77787">
        <w:rPr>
          <w:b/>
          <w:bCs/>
          <w:sz w:val="28"/>
          <w:szCs w:val="28"/>
        </w:rPr>
        <w:t xml:space="preserve">-силових характеристик </w:t>
      </w:r>
      <w:r w:rsidRPr="00787F54">
        <w:rPr>
          <w:b/>
          <w:bCs/>
          <w:sz w:val="28"/>
          <w:szCs w:val="28"/>
        </w:rPr>
        <w:t>у юних футболістів.</w:t>
      </w:r>
    </w:p>
    <w:p w:rsidR="00DA0519" w:rsidRPr="00A61AE4" w:rsidRDefault="00DA0519" w:rsidP="00DA0519">
      <w:pPr>
        <w:pStyle w:val="a3"/>
        <w:spacing w:line="360" w:lineRule="auto"/>
        <w:ind w:firstLine="709"/>
        <w:jc w:val="both"/>
        <w:rPr>
          <w:sz w:val="28"/>
          <w:szCs w:val="28"/>
        </w:rPr>
      </w:pPr>
      <w:r w:rsidRPr="00A61AE4">
        <w:rPr>
          <w:sz w:val="28"/>
          <w:szCs w:val="28"/>
        </w:rPr>
        <w:t xml:space="preserve">Інтервальне тренування високої інтенсивності, без перебільшення, можна вважати одним із найсучасніших та найефективніших методичних підходів для цілеспрямованого розвитку </w:t>
      </w:r>
      <w:proofErr w:type="spellStart"/>
      <w:r w:rsidRPr="00A61AE4">
        <w:rPr>
          <w:sz w:val="28"/>
          <w:szCs w:val="28"/>
        </w:rPr>
        <w:t>швидкісно</w:t>
      </w:r>
      <w:proofErr w:type="spellEnd"/>
      <w:r w:rsidRPr="00A61AE4">
        <w:rPr>
          <w:sz w:val="28"/>
          <w:szCs w:val="28"/>
        </w:rPr>
        <w:t>-силових якостей у підлітків, які займаються футболом. Відповідно до останніх наукових досліджень, цей тип тренувань чинить багатовекторний вплив на організм у період активного біологічного дозрівання. Зокрема, він забезпечує гармонійне залучення та оптимізацію одночасного функціонування аеробних та анаеробних енергетичних систем, що є надзвичайно важливим для ефективної адаптації фізіологічних процесів до спортивних навантажень</w:t>
      </w:r>
      <w:r w:rsidRPr="00CA2D2E">
        <w:rPr>
          <w:sz w:val="28"/>
          <w:szCs w:val="28"/>
        </w:rPr>
        <w:t xml:space="preserve"> </w:t>
      </w:r>
      <w:r w:rsidRPr="0052600D">
        <w:rPr>
          <w:sz w:val="28"/>
          <w:szCs w:val="28"/>
        </w:rPr>
        <w:t>[</w:t>
      </w:r>
      <w:r w:rsidR="0052600D" w:rsidRPr="0052600D">
        <w:rPr>
          <w:color w:val="222222"/>
          <w:sz w:val="28"/>
          <w:szCs w:val="28"/>
          <w:shd w:val="clear" w:color="auto" w:fill="FFFFFF"/>
        </w:rPr>
        <w:t>68</w:t>
      </w:r>
      <w:r w:rsidRPr="0052600D">
        <w:rPr>
          <w:sz w:val="28"/>
          <w:szCs w:val="28"/>
        </w:rPr>
        <w:t>].</w:t>
      </w:r>
      <w:r w:rsidRPr="00A61AE4">
        <w:rPr>
          <w:sz w:val="28"/>
          <w:szCs w:val="28"/>
        </w:rPr>
        <w:t xml:space="preserve"> У фазах короткотривалої активності з максимальною або майже максимальною інтенсивністю домінують анаеробні механізми енергозабезпечення, такі як </w:t>
      </w:r>
      <w:proofErr w:type="spellStart"/>
      <w:r w:rsidRPr="00A61AE4">
        <w:rPr>
          <w:sz w:val="28"/>
          <w:szCs w:val="28"/>
        </w:rPr>
        <w:t>креатинфосфатна</w:t>
      </w:r>
      <w:proofErr w:type="spellEnd"/>
      <w:r w:rsidRPr="00A61AE4">
        <w:rPr>
          <w:sz w:val="28"/>
          <w:szCs w:val="28"/>
        </w:rPr>
        <w:t xml:space="preserve"> та </w:t>
      </w:r>
      <w:proofErr w:type="spellStart"/>
      <w:r w:rsidRPr="00A61AE4">
        <w:rPr>
          <w:sz w:val="28"/>
          <w:szCs w:val="28"/>
        </w:rPr>
        <w:t>гліколітична</w:t>
      </w:r>
      <w:proofErr w:type="spellEnd"/>
      <w:r w:rsidRPr="00A61AE4">
        <w:rPr>
          <w:sz w:val="28"/>
          <w:szCs w:val="28"/>
        </w:rPr>
        <w:t xml:space="preserve"> системи. Це сприяє суттєвій стимуляції </w:t>
      </w:r>
      <w:r w:rsidRPr="00A61AE4">
        <w:rPr>
          <w:sz w:val="28"/>
          <w:szCs w:val="28"/>
        </w:rPr>
        <w:lastRenderedPageBreak/>
        <w:t xml:space="preserve">розвитку вибухової сили, збільшенню потужності анаеробного </w:t>
      </w:r>
      <w:proofErr w:type="spellStart"/>
      <w:r w:rsidRPr="00A61AE4">
        <w:rPr>
          <w:sz w:val="28"/>
          <w:szCs w:val="28"/>
        </w:rPr>
        <w:t>глікогенолізу</w:t>
      </w:r>
      <w:proofErr w:type="spellEnd"/>
      <w:r w:rsidRPr="00A61AE4">
        <w:rPr>
          <w:sz w:val="28"/>
          <w:szCs w:val="28"/>
        </w:rPr>
        <w:t xml:space="preserve"> та покращенню функціональних можливостей м</w:t>
      </w:r>
      <w:r w:rsidR="00DF688E">
        <w:rPr>
          <w:sz w:val="28"/>
          <w:szCs w:val="28"/>
        </w:rPr>
        <w:t>’</w:t>
      </w:r>
      <w:r w:rsidRPr="00A61AE4">
        <w:rPr>
          <w:sz w:val="28"/>
          <w:szCs w:val="28"/>
        </w:rPr>
        <w:t xml:space="preserve">язових волокон. Водночас у періоди відносного зниження інтенсивності, які передбачають виконання </w:t>
      </w:r>
      <w:proofErr w:type="spellStart"/>
      <w:r w:rsidRPr="00A61AE4">
        <w:rPr>
          <w:sz w:val="28"/>
          <w:szCs w:val="28"/>
        </w:rPr>
        <w:t>низькоінтенсивного</w:t>
      </w:r>
      <w:proofErr w:type="spellEnd"/>
      <w:r w:rsidRPr="00A61AE4">
        <w:rPr>
          <w:sz w:val="28"/>
          <w:szCs w:val="28"/>
        </w:rPr>
        <w:t xml:space="preserve"> фізичного навантаження (наприклад, повільний біг або ходьба), активізуються аеробні процеси. Це забезпечує підвищення кисневого потенціалу організму, зокрема таких показників, як максимальне споживання кисню (VO₂ </w:t>
      </w:r>
      <w:proofErr w:type="spellStart"/>
      <w:r w:rsidRPr="00A61AE4">
        <w:rPr>
          <w:sz w:val="28"/>
          <w:szCs w:val="28"/>
        </w:rPr>
        <w:t>max</w:t>
      </w:r>
      <w:proofErr w:type="spellEnd"/>
      <w:r w:rsidRPr="00A61AE4">
        <w:rPr>
          <w:sz w:val="28"/>
          <w:szCs w:val="28"/>
        </w:rPr>
        <w:t>), що є важливим маркером загальної фізичної підготовленості. Отже, інтервальний метод тренувань демонструє синергічний ефект, одночасно сприяючи розвитку аеробної витривалості, підвищенню швидкісних показників та вдосконаленню вибухової сили, що робить його універсальним та перспективним інструментом у спортивній підготовці юних футболістів</w:t>
      </w:r>
      <w:r>
        <w:rPr>
          <w:sz w:val="28"/>
          <w:szCs w:val="28"/>
        </w:rPr>
        <w:t xml:space="preserve"> </w:t>
      </w:r>
      <w:r w:rsidRPr="0052600D">
        <w:rPr>
          <w:sz w:val="28"/>
          <w:szCs w:val="28"/>
        </w:rPr>
        <w:t>[</w:t>
      </w:r>
      <w:r w:rsidR="0052600D" w:rsidRPr="0052600D">
        <w:rPr>
          <w:sz w:val="28"/>
          <w:szCs w:val="28"/>
        </w:rPr>
        <w:t>65; 66</w:t>
      </w:r>
      <w:r w:rsidRPr="0052600D">
        <w:rPr>
          <w:color w:val="222222"/>
          <w:sz w:val="28"/>
          <w:szCs w:val="28"/>
          <w:shd w:val="clear" w:color="auto" w:fill="FFFFFF"/>
        </w:rPr>
        <w:t xml:space="preserve">; </w:t>
      </w:r>
      <w:r w:rsidR="0052600D" w:rsidRPr="0052600D">
        <w:rPr>
          <w:color w:val="222222"/>
          <w:sz w:val="28"/>
          <w:szCs w:val="28"/>
          <w:shd w:val="clear" w:color="auto" w:fill="FFFFFF"/>
        </w:rPr>
        <w:t>67</w:t>
      </w:r>
      <w:r w:rsidRPr="0052600D">
        <w:rPr>
          <w:sz w:val="28"/>
          <w:szCs w:val="28"/>
        </w:rPr>
        <w:t>].</w:t>
      </w:r>
    </w:p>
    <w:p w:rsidR="00DA0519" w:rsidRPr="004B1B58" w:rsidRDefault="00DA0519" w:rsidP="00DA0519">
      <w:pPr>
        <w:pStyle w:val="a3"/>
        <w:spacing w:line="360" w:lineRule="auto"/>
        <w:ind w:firstLine="709"/>
        <w:jc w:val="both"/>
        <w:rPr>
          <w:sz w:val="28"/>
          <w:szCs w:val="28"/>
        </w:rPr>
      </w:pPr>
      <w:r w:rsidRPr="004B1B58">
        <w:rPr>
          <w:sz w:val="28"/>
          <w:szCs w:val="28"/>
        </w:rPr>
        <w:t>У молодшому підлітковому віці, коли кістково-м</w:t>
      </w:r>
      <w:r w:rsidR="00DF688E">
        <w:rPr>
          <w:sz w:val="28"/>
          <w:szCs w:val="28"/>
        </w:rPr>
        <w:t>’</w:t>
      </w:r>
      <w:r w:rsidRPr="004B1B58">
        <w:rPr>
          <w:sz w:val="28"/>
          <w:szCs w:val="28"/>
        </w:rPr>
        <w:t xml:space="preserve">язова та серцево-судинна системи перебувають у фазі активного </w:t>
      </w:r>
      <w:proofErr w:type="spellStart"/>
      <w:r w:rsidRPr="004B1B58">
        <w:rPr>
          <w:sz w:val="28"/>
          <w:szCs w:val="28"/>
        </w:rPr>
        <w:t>морфо</w:t>
      </w:r>
      <w:proofErr w:type="spellEnd"/>
      <w:r w:rsidR="0052600D">
        <w:rPr>
          <w:sz w:val="28"/>
          <w:szCs w:val="28"/>
        </w:rPr>
        <w:t>-</w:t>
      </w:r>
      <w:r w:rsidRPr="004B1B58">
        <w:rPr>
          <w:sz w:val="28"/>
          <w:szCs w:val="28"/>
        </w:rPr>
        <w:t>функціонального розвитку, доцільно застосовувати відносно короткі спринтерські відрізки тривалістю до 15</w:t>
      </w:r>
      <w:r>
        <w:rPr>
          <w:sz w:val="28"/>
          <w:szCs w:val="28"/>
        </w:rPr>
        <w:t>-</w:t>
      </w:r>
      <w:r w:rsidRPr="004B1B58">
        <w:rPr>
          <w:sz w:val="28"/>
          <w:szCs w:val="28"/>
        </w:rPr>
        <w:t>20 секунд із максимально можливою швидкістю. Ці інтервали слід чергувати з фазами активного відпочинку тривалістю 30</w:t>
      </w:r>
      <w:r>
        <w:rPr>
          <w:sz w:val="28"/>
          <w:szCs w:val="28"/>
        </w:rPr>
        <w:t>-</w:t>
      </w:r>
      <w:r w:rsidRPr="004B1B58">
        <w:rPr>
          <w:sz w:val="28"/>
          <w:szCs w:val="28"/>
        </w:rPr>
        <w:t xml:space="preserve">60 секунд, які можуть включати повільний біг або ходьбу. Такий підхід забезпечує організму контрольоване, але водночас достатньо інтенсивне навантаження, стимулюючи розвиток </w:t>
      </w:r>
      <w:proofErr w:type="spellStart"/>
      <w:r w:rsidRPr="004B1B58">
        <w:rPr>
          <w:sz w:val="28"/>
          <w:szCs w:val="28"/>
        </w:rPr>
        <w:t>гліколітичного</w:t>
      </w:r>
      <w:proofErr w:type="spellEnd"/>
      <w:r w:rsidRPr="004B1B58">
        <w:rPr>
          <w:sz w:val="28"/>
          <w:szCs w:val="28"/>
        </w:rPr>
        <w:t xml:space="preserve"> та </w:t>
      </w:r>
      <w:proofErr w:type="spellStart"/>
      <w:r w:rsidRPr="004B1B58">
        <w:rPr>
          <w:sz w:val="28"/>
          <w:szCs w:val="28"/>
        </w:rPr>
        <w:t>креатинфосфатного</w:t>
      </w:r>
      <w:proofErr w:type="spellEnd"/>
      <w:r w:rsidRPr="004B1B58">
        <w:rPr>
          <w:sz w:val="28"/>
          <w:szCs w:val="28"/>
        </w:rPr>
        <w:t xml:space="preserve"> енергозабезпечення, що є ключовим для покращення </w:t>
      </w:r>
      <w:proofErr w:type="spellStart"/>
      <w:r w:rsidRPr="004B1B58">
        <w:rPr>
          <w:sz w:val="28"/>
          <w:szCs w:val="28"/>
        </w:rPr>
        <w:t>швидкісно</w:t>
      </w:r>
      <w:proofErr w:type="spellEnd"/>
      <w:r w:rsidRPr="004B1B58">
        <w:rPr>
          <w:sz w:val="28"/>
          <w:szCs w:val="28"/>
        </w:rPr>
        <w:t>-силових якостей, при цьому мінімізуючи ризик перенавантаження та травмування</w:t>
      </w:r>
      <w:r w:rsidRPr="00B77787">
        <w:rPr>
          <w:sz w:val="28"/>
          <w:szCs w:val="28"/>
        </w:rPr>
        <w:t xml:space="preserve"> </w:t>
      </w:r>
      <w:r w:rsidRPr="0052600D">
        <w:rPr>
          <w:sz w:val="28"/>
          <w:szCs w:val="28"/>
        </w:rPr>
        <w:t>[</w:t>
      </w:r>
      <w:r w:rsidR="0052600D" w:rsidRPr="0052600D">
        <w:rPr>
          <w:sz w:val="28"/>
          <w:szCs w:val="28"/>
        </w:rPr>
        <w:t>10</w:t>
      </w:r>
      <w:r w:rsidRPr="0052600D">
        <w:rPr>
          <w:sz w:val="28"/>
          <w:szCs w:val="28"/>
        </w:rPr>
        <w:t xml:space="preserve">; </w:t>
      </w:r>
      <w:r w:rsidR="0052600D" w:rsidRPr="0052600D">
        <w:rPr>
          <w:color w:val="222222"/>
          <w:sz w:val="28"/>
          <w:szCs w:val="28"/>
          <w:shd w:val="clear" w:color="auto" w:fill="FFFFFF"/>
        </w:rPr>
        <w:t>70</w:t>
      </w:r>
      <w:r w:rsidRPr="0052600D">
        <w:rPr>
          <w:sz w:val="28"/>
          <w:szCs w:val="28"/>
        </w:rPr>
        <w:t>].</w:t>
      </w:r>
    </w:p>
    <w:p w:rsidR="00DA0519" w:rsidRPr="004B1B58" w:rsidRDefault="00DA0519" w:rsidP="00DA0519">
      <w:pPr>
        <w:pStyle w:val="a3"/>
        <w:spacing w:line="360" w:lineRule="auto"/>
        <w:ind w:firstLine="709"/>
        <w:jc w:val="both"/>
        <w:rPr>
          <w:sz w:val="28"/>
          <w:szCs w:val="28"/>
        </w:rPr>
      </w:pPr>
      <w:r w:rsidRPr="004B1B58">
        <w:rPr>
          <w:sz w:val="28"/>
          <w:szCs w:val="28"/>
        </w:rPr>
        <w:t>У старшому підлітковому віці, коли адаптаційні можливості серцево-судинної та кістково-м</w:t>
      </w:r>
      <w:r w:rsidR="00DF688E">
        <w:rPr>
          <w:sz w:val="28"/>
          <w:szCs w:val="28"/>
        </w:rPr>
        <w:t>’</w:t>
      </w:r>
      <w:r w:rsidRPr="004B1B58">
        <w:rPr>
          <w:sz w:val="28"/>
          <w:szCs w:val="28"/>
        </w:rPr>
        <w:t xml:space="preserve">язової систем значно зростають, тренувальні програми можна поступово ускладнювати. Це може включати збільшення тривалості робочих інтервалів, кількості повторів, а також додавання додаткових силових елементів, таких як стрибки, присідання з обтяженням чи комплекси силових вправ, інтегрованих у часові проміжки між швидкісною роботою. Така прогресія сприяє формуванню багаторівневої адаптації організму, що включає </w:t>
      </w:r>
      <w:r w:rsidRPr="004B1B58">
        <w:rPr>
          <w:sz w:val="28"/>
          <w:szCs w:val="28"/>
        </w:rPr>
        <w:lastRenderedPageBreak/>
        <w:t>підвищення аеробної потужності, вдосконалення нервово-м</w:t>
      </w:r>
      <w:r w:rsidR="00DF688E">
        <w:rPr>
          <w:sz w:val="28"/>
          <w:szCs w:val="28"/>
        </w:rPr>
        <w:t>’</w:t>
      </w:r>
      <w:r w:rsidRPr="004B1B58">
        <w:rPr>
          <w:sz w:val="28"/>
          <w:szCs w:val="28"/>
        </w:rPr>
        <w:t>язової координації, стимуляцію гіпертрофії швидких м</w:t>
      </w:r>
      <w:r w:rsidR="00DF688E">
        <w:rPr>
          <w:sz w:val="28"/>
          <w:szCs w:val="28"/>
        </w:rPr>
        <w:t>’</w:t>
      </w:r>
      <w:r w:rsidRPr="004B1B58">
        <w:rPr>
          <w:sz w:val="28"/>
          <w:szCs w:val="28"/>
        </w:rPr>
        <w:t>язових волокон і зміцнення опорно-рухового апарату</w:t>
      </w:r>
      <w:r w:rsidRPr="00B77787">
        <w:rPr>
          <w:sz w:val="28"/>
          <w:szCs w:val="28"/>
        </w:rPr>
        <w:t xml:space="preserve"> </w:t>
      </w:r>
      <w:r w:rsidRPr="0052600D">
        <w:rPr>
          <w:sz w:val="28"/>
          <w:szCs w:val="28"/>
        </w:rPr>
        <w:t>[</w:t>
      </w:r>
      <w:r w:rsidR="0052600D" w:rsidRPr="0052600D">
        <w:rPr>
          <w:sz w:val="28"/>
          <w:szCs w:val="28"/>
        </w:rPr>
        <w:t>14</w:t>
      </w:r>
      <w:r w:rsidRPr="0052600D">
        <w:rPr>
          <w:sz w:val="28"/>
          <w:szCs w:val="28"/>
        </w:rPr>
        <w:t>].</w:t>
      </w:r>
    </w:p>
    <w:p w:rsidR="00DA0519" w:rsidRPr="00CD5B33" w:rsidRDefault="00DA0519" w:rsidP="00DA0519">
      <w:pPr>
        <w:pStyle w:val="a3"/>
        <w:spacing w:line="360" w:lineRule="auto"/>
        <w:ind w:firstLine="709"/>
        <w:jc w:val="both"/>
        <w:rPr>
          <w:sz w:val="28"/>
          <w:szCs w:val="28"/>
        </w:rPr>
      </w:pPr>
      <w:r w:rsidRPr="00CD5B33">
        <w:rPr>
          <w:sz w:val="28"/>
          <w:szCs w:val="28"/>
        </w:rPr>
        <w:t xml:space="preserve">З фізіологічної точки зору, повторюване чергування фаз максимальної або субмаксимальної інтенсивності з активними відновлювальними паузами чинить комплексний вплив на організм, що обумовлює підвищення рівня збудження центральної нервової системи. Це, у свою чергу, стимулює секрецію </w:t>
      </w:r>
      <w:proofErr w:type="spellStart"/>
      <w:r w:rsidRPr="00CD5B33">
        <w:rPr>
          <w:sz w:val="28"/>
          <w:szCs w:val="28"/>
        </w:rPr>
        <w:t>анаболічних</w:t>
      </w:r>
      <w:proofErr w:type="spellEnd"/>
      <w:r w:rsidRPr="00CD5B33">
        <w:rPr>
          <w:sz w:val="28"/>
          <w:szCs w:val="28"/>
        </w:rPr>
        <w:t xml:space="preserve"> гормонів, таких як тестостерон та гормон росту, які відіграють ключову роль у процесах адаптації та відновлення. Паралельно, під час відпочинкових інтервалів активізується </w:t>
      </w:r>
      <w:proofErr w:type="spellStart"/>
      <w:r w:rsidRPr="00CD5B33">
        <w:rPr>
          <w:sz w:val="28"/>
          <w:szCs w:val="28"/>
        </w:rPr>
        <w:t>ресинтез</w:t>
      </w:r>
      <w:proofErr w:type="spellEnd"/>
      <w:r w:rsidRPr="00CD5B33">
        <w:rPr>
          <w:sz w:val="28"/>
          <w:szCs w:val="28"/>
        </w:rPr>
        <w:t xml:space="preserve"> </w:t>
      </w:r>
      <w:proofErr w:type="spellStart"/>
      <w:r w:rsidRPr="00CD5B33">
        <w:rPr>
          <w:sz w:val="28"/>
          <w:szCs w:val="28"/>
        </w:rPr>
        <w:t>фосфокреатину</w:t>
      </w:r>
      <w:proofErr w:type="spellEnd"/>
      <w:r w:rsidRPr="00CD5B33">
        <w:rPr>
          <w:sz w:val="28"/>
          <w:szCs w:val="28"/>
        </w:rPr>
        <w:t>, що забезпечує м</w:t>
      </w:r>
      <w:r w:rsidR="00DF688E">
        <w:rPr>
          <w:sz w:val="28"/>
          <w:szCs w:val="28"/>
        </w:rPr>
        <w:t>’</w:t>
      </w:r>
      <w:r w:rsidRPr="00CD5B33">
        <w:rPr>
          <w:sz w:val="28"/>
          <w:szCs w:val="28"/>
        </w:rPr>
        <w:t xml:space="preserve">язи </w:t>
      </w:r>
      <w:proofErr w:type="spellStart"/>
      <w:r w:rsidRPr="00CD5B33">
        <w:rPr>
          <w:sz w:val="28"/>
          <w:szCs w:val="28"/>
        </w:rPr>
        <w:t>швидкодоступною</w:t>
      </w:r>
      <w:proofErr w:type="spellEnd"/>
      <w:r w:rsidRPr="00CD5B33">
        <w:rPr>
          <w:sz w:val="28"/>
          <w:szCs w:val="28"/>
        </w:rPr>
        <w:t xml:space="preserve"> енергією для виконання повторних інтенсивних зусиль</w:t>
      </w:r>
      <w:r w:rsidRPr="00CA2D2E">
        <w:rPr>
          <w:sz w:val="28"/>
          <w:szCs w:val="28"/>
        </w:rPr>
        <w:t xml:space="preserve"> </w:t>
      </w:r>
      <w:r w:rsidRPr="0052600D">
        <w:rPr>
          <w:sz w:val="28"/>
          <w:szCs w:val="28"/>
        </w:rPr>
        <w:t>[</w:t>
      </w:r>
      <w:r w:rsidR="0052600D" w:rsidRPr="0052600D">
        <w:rPr>
          <w:color w:val="222222"/>
          <w:sz w:val="28"/>
          <w:szCs w:val="28"/>
          <w:shd w:val="clear" w:color="auto" w:fill="FFFFFF"/>
        </w:rPr>
        <w:t>63</w:t>
      </w:r>
      <w:r w:rsidRPr="0052600D">
        <w:rPr>
          <w:sz w:val="28"/>
          <w:szCs w:val="28"/>
        </w:rPr>
        <w:t>].</w:t>
      </w:r>
    </w:p>
    <w:p w:rsidR="00DA0519" w:rsidRPr="00CD5B33" w:rsidRDefault="00DA0519" w:rsidP="00DA0519">
      <w:pPr>
        <w:pStyle w:val="a3"/>
        <w:spacing w:line="360" w:lineRule="auto"/>
        <w:ind w:firstLine="709"/>
        <w:jc w:val="both"/>
        <w:rPr>
          <w:sz w:val="28"/>
          <w:szCs w:val="28"/>
        </w:rPr>
      </w:pPr>
      <w:r w:rsidRPr="00CD5B33">
        <w:rPr>
          <w:sz w:val="28"/>
          <w:szCs w:val="28"/>
        </w:rPr>
        <w:t>Крім того, зазначений метод тренувань сприяє оптимізації функціонування серцево-судинної системи. Зокрема, спостерігається збільшення ударного об</w:t>
      </w:r>
      <w:r w:rsidR="00DF688E">
        <w:rPr>
          <w:sz w:val="28"/>
          <w:szCs w:val="28"/>
        </w:rPr>
        <w:t>’</w:t>
      </w:r>
      <w:r w:rsidRPr="00CD5B33">
        <w:rPr>
          <w:sz w:val="28"/>
          <w:szCs w:val="28"/>
        </w:rPr>
        <w:t xml:space="preserve">єму серця, що підвищує ефективність кровообігу, а також покращення показників максимальної аеробної продуктивності (VO₂ </w:t>
      </w:r>
      <w:proofErr w:type="spellStart"/>
      <w:r w:rsidRPr="00CD5B33">
        <w:rPr>
          <w:sz w:val="28"/>
          <w:szCs w:val="28"/>
        </w:rPr>
        <w:t>max</w:t>
      </w:r>
      <w:proofErr w:type="spellEnd"/>
      <w:r w:rsidRPr="00CD5B33">
        <w:rPr>
          <w:sz w:val="28"/>
          <w:szCs w:val="28"/>
        </w:rPr>
        <w:t>), яка є визначальним фактором для витривалості. Ці адаптаційні зміни створюють сприятливі умови для тривалішого підтримання високого темпу гри, що особливо актуально для змагальної діяльності у футболі, коли втома накопичується у другому таймі. Таким чином, чергування інтенсивних фаз із активними паузами є не лише ефективним засобом для розвитку швидкісної витривалості, але й сприяє підвищенню загальної працездатності юних футболістів у тривалих ігрових ситуаціях.</w:t>
      </w:r>
    </w:p>
    <w:p w:rsidR="00DA0519" w:rsidRPr="00CD5B33" w:rsidRDefault="00DA0519" w:rsidP="00DA0519">
      <w:pPr>
        <w:pStyle w:val="a3"/>
        <w:spacing w:line="360" w:lineRule="auto"/>
        <w:ind w:firstLine="709"/>
        <w:jc w:val="both"/>
        <w:rPr>
          <w:sz w:val="28"/>
          <w:szCs w:val="28"/>
        </w:rPr>
      </w:pPr>
      <w:r w:rsidRPr="00CD5B33">
        <w:rPr>
          <w:sz w:val="28"/>
          <w:szCs w:val="28"/>
        </w:rPr>
        <w:t xml:space="preserve">Враховуючи вікові та індивідуальні особливості спортсменів, реалізація спеціалізованих тренувальних програм має базуватися на принципах поступовості та відповідності рівню фізичної, функціональної й біологічної зрілості атлетів. Початкові етапи впровадження таких </w:t>
      </w:r>
      <w:proofErr w:type="spellStart"/>
      <w:r w:rsidRPr="00CD5B33">
        <w:rPr>
          <w:sz w:val="28"/>
          <w:szCs w:val="28"/>
        </w:rPr>
        <w:t>методик</w:t>
      </w:r>
      <w:proofErr w:type="spellEnd"/>
      <w:r w:rsidRPr="00CD5B33">
        <w:rPr>
          <w:sz w:val="28"/>
          <w:szCs w:val="28"/>
        </w:rPr>
        <w:t xml:space="preserve"> повинні враховувати не лише фізичний стан, але й психофізіологічні особливості кожного спортсмена, адже саме це забезпечує гармонійний розвиток та попереджає можливі негативні наслідки. Надмірне скорочення періодів </w:t>
      </w:r>
      <w:r w:rsidRPr="00CD5B33">
        <w:rPr>
          <w:sz w:val="28"/>
          <w:szCs w:val="28"/>
        </w:rPr>
        <w:lastRenderedPageBreak/>
        <w:t xml:space="preserve">відновлення або збільшення кількості повторень вправ без належної корекції інтенсивності може призвести до стану </w:t>
      </w:r>
      <w:proofErr w:type="spellStart"/>
      <w:r w:rsidRPr="00CD5B33">
        <w:rPr>
          <w:sz w:val="28"/>
          <w:szCs w:val="28"/>
        </w:rPr>
        <w:t>перетренованості</w:t>
      </w:r>
      <w:proofErr w:type="spellEnd"/>
      <w:r w:rsidRPr="00CD5B33">
        <w:rPr>
          <w:sz w:val="28"/>
          <w:szCs w:val="28"/>
        </w:rPr>
        <w:t xml:space="preserve">, порушення метаболічних процесів чи навіть спричинити травми. Це особливо критично у період активного соматичного та </w:t>
      </w:r>
      <w:proofErr w:type="spellStart"/>
      <w:r w:rsidRPr="00CD5B33">
        <w:rPr>
          <w:sz w:val="28"/>
          <w:szCs w:val="28"/>
        </w:rPr>
        <w:t>морфо</w:t>
      </w:r>
      <w:proofErr w:type="spellEnd"/>
      <w:r w:rsidR="0052600D">
        <w:rPr>
          <w:sz w:val="28"/>
          <w:szCs w:val="28"/>
        </w:rPr>
        <w:t>-</w:t>
      </w:r>
      <w:r w:rsidRPr="00CD5B33">
        <w:rPr>
          <w:sz w:val="28"/>
          <w:szCs w:val="28"/>
        </w:rPr>
        <w:t>функціонального розвитку, коли кістково-м</w:t>
      </w:r>
      <w:r w:rsidR="00DF688E">
        <w:rPr>
          <w:sz w:val="28"/>
          <w:szCs w:val="28"/>
        </w:rPr>
        <w:t>’</w:t>
      </w:r>
      <w:r w:rsidRPr="00CD5B33">
        <w:rPr>
          <w:sz w:val="28"/>
          <w:szCs w:val="28"/>
        </w:rPr>
        <w:t>язова система спортсменів є більш вразливою до навантажень високої інтенсивності</w:t>
      </w:r>
      <w:r w:rsidRPr="00AA6610">
        <w:rPr>
          <w:sz w:val="28"/>
          <w:szCs w:val="28"/>
          <w:lang w:val="ru-RU"/>
        </w:rPr>
        <w:t xml:space="preserve"> </w:t>
      </w:r>
      <w:r w:rsidRPr="0052600D">
        <w:rPr>
          <w:sz w:val="28"/>
          <w:szCs w:val="28"/>
          <w:lang w:val="ru-RU"/>
        </w:rPr>
        <w:t>[</w:t>
      </w:r>
      <w:r w:rsidR="0052600D" w:rsidRPr="0052600D">
        <w:rPr>
          <w:color w:val="222222"/>
          <w:sz w:val="28"/>
          <w:szCs w:val="28"/>
          <w:shd w:val="clear" w:color="auto" w:fill="FFFFFF"/>
        </w:rPr>
        <w:t>69</w:t>
      </w:r>
      <w:r w:rsidRPr="0052600D">
        <w:rPr>
          <w:sz w:val="28"/>
          <w:szCs w:val="28"/>
        </w:rPr>
        <w:t>].</w:t>
      </w:r>
    </w:p>
    <w:p w:rsidR="00DA0519" w:rsidRPr="00CD5B33" w:rsidRDefault="00DA0519" w:rsidP="00DA0519">
      <w:pPr>
        <w:pStyle w:val="a3"/>
        <w:spacing w:line="360" w:lineRule="auto"/>
        <w:ind w:firstLine="709"/>
        <w:jc w:val="both"/>
        <w:rPr>
          <w:sz w:val="28"/>
          <w:szCs w:val="28"/>
        </w:rPr>
      </w:pPr>
      <w:r w:rsidRPr="00CD5B33">
        <w:rPr>
          <w:sz w:val="28"/>
          <w:szCs w:val="28"/>
        </w:rPr>
        <w:t xml:space="preserve">Оптимальне дозування фізичних навантажень, з урахуванням їхньої інтенсивності та обсягу, сприяє поступовому підвищенню адаптаційного потенціалу організму. Це створює умови для переходу до більш спеціалізованих тренувальних занять, таких як виконання координаційно складних вправ, робота з </w:t>
      </w:r>
      <w:proofErr w:type="spellStart"/>
      <w:r w:rsidRPr="00CD5B33">
        <w:rPr>
          <w:sz w:val="28"/>
          <w:szCs w:val="28"/>
        </w:rPr>
        <w:t>м</w:t>
      </w:r>
      <w:r w:rsidR="00DF688E">
        <w:rPr>
          <w:sz w:val="28"/>
          <w:szCs w:val="28"/>
        </w:rPr>
        <w:t>’</w:t>
      </w:r>
      <w:r w:rsidRPr="00CD5B33">
        <w:rPr>
          <w:sz w:val="28"/>
          <w:szCs w:val="28"/>
        </w:rPr>
        <w:t>ячем</w:t>
      </w:r>
      <w:proofErr w:type="spellEnd"/>
      <w:r w:rsidRPr="00CD5B33">
        <w:rPr>
          <w:sz w:val="28"/>
          <w:szCs w:val="28"/>
        </w:rPr>
        <w:t xml:space="preserve"> у стані значної втоми або вдосконалення технічних елементів (наприклад, фінтів) на максимальній швидкості. Таким чином, завдяки грамотному регулюванню тренувальних параметрів, можливе не лише підвищення спортивних результатів, але й запобігання травматизму, що особливо важливо для спортсменів молодшого віку</w:t>
      </w:r>
      <w:r w:rsidRPr="00F37C10">
        <w:rPr>
          <w:sz w:val="28"/>
          <w:szCs w:val="28"/>
        </w:rPr>
        <w:t xml:space="preserve"> </w:t>
      </w:r>
      <w:r w:rsidRPr="00F13277">
        <w:rPr>
          <w:sz w:val="28"/>
          <w:szCs w:val="28"/>
        </w:rPr>
        <w:t>[</w:t>
      </w:r>
      <w:r w:rsidR="00F13277" w:rsidRPr="00F13277">
        <w:rPr>
          <w:color w:val="222222"/>
          <w:sz w:val="28"/>
          <w:szCs w:val="28"/>
          <w:shd w:val="clear" w:color="auto" w:fill="FFFFFF"/>
        </w:rPr>
        <w:t>66</w:t>
      </w:r>
      <w:r w:rsidRPr="00F13277">
        <w:rPr>
          <w:sz w:val="28"/>
          <w:szCs w:val="28"/>
        </w:rPr>
        <w:t>].</w:t>
      </w:r>
    </w:p>
    <w:p w:rsidR="00327EF2" w:rsidRDefault="00DA0519" w:rsidP="00327EF2">
      <w:pPr>
        <w:pStyle w:val="a3"/>
        <w:spacing w:line="360" w:lineRule="auto"/>
        <w:ind w:firstLine="709"/>
        <w:jc w:val="both"/>
        <w:rPr>
          <w:sz w:val="28"/>
          <w:szCs w:val="28"/>
        </w:rPr>
      </w:pPr>
      <w:r w:rsidRPr="00CD5B33">
        <w:rPr>
          <w:sz w:val="28"/>
          <w:szCs w:val="28"/>
        </w:rPr>
        <w:t xml:space="preserve">Узагальнюючи, варто зазначити, що інтервальне тренування високої інтенсивності демонструє значний вплив на формування </w:t>
      </w:r>
      <w:proofErr w:type="spellStart"/>
      <w:r w:rsidRPr="00CD5B33">
        <w:rPr>
          <w:sz w:val="28"/>
          <w:szCs w:val="28"/>
        </w:rPr>
        <w:t>швидкісно</w:t>
      </w:r>
      <w:proofErr w:type="spellEnd"/>
      <w:r w:rsidRPr="00CD5B33">
        <w:rPr>
          <w:sz w:val="28"/>
          <w:szCs w:val="28"/>
        </w:rPr>
        <w:t xml:space="preserve">-силової складової підготовки у футболі, істотно покращуючи як анаеробні, так і аеробні резерви організму. Завдяки природній імітації ігрових ситуацій, що включають часті зміни темпу руху, вибухові </w:t>
      </w:r>
      <w:proofErr w:type="spellStart"/>
      <w:r w:rsidRPr="00CD5B33">
        <w:rPr>
          <w:sz w:val="28"/>
          <w:szCs w:val="28"/>
        </w:rPr>
        <w:t>спринти</w:t>
      </w:r>
      <w:proofErr w:type="spellEnd"/>
      <w:r w:rsidRPr="00CD5B33">
        <w:rPr>
          <w:sz w:val="28"/>
          <w:szCs w:val="28"/>
        </w:rPr>
        <w:t xml:space="preserve"> та переключення на повільний біг, цей метод тренування забезпечує високоефективний розвиток вибухової сили, сприяє пришвидшенню стартового розгону і водночас покращує якість виконання ударів під час матчу. Комплексний підхід до застосування інтервальних методів, зокрема із врахуванням вікових характеристик спортсменів, індивідуального рівня їх фізичної підготовленості та поточного функціонального стану, дозволяє досягти оптимального балансу між </w:t>
      </w:r>
      <w:proofErr w:type="spellStart"/>
      <w:r w:rsidRPr="00CD5B33">
        <w:rPr>
          <w:sz w:val="28"/>
          <w:szCs w:val="28"/>
        </w:rPr>
        <w:t>швидкісно</w:t>
      </w:r>
      <w:proofErr w:type="spellEnd"/>
      <w:r w:rsidRPr="00CD5B33">
        <w:rPr>
          <w:sz w:val="28"/>
          <w:szCs w:val="28"/>
        </w:rPr>
        <w:t>-силовими і психофізіологічними параметрами. Саме ці параметри мають безпосередній зв</w:t>
      </w:r>
      <w:r w:rsidR="00DF688E">
        <w:rPr>
          <w:sz w:val="28"/>
          <w:szCs w:val="28"/>
        </w:rPr>
        <w:t>’</w:t>
      </w:r>
      <w:r w:rsidRPr="00CD5B33">
        <w:rPr>
          <w:sz w:val="28"/>
          <w:szCs w:val="28"/>
        </w:rPr>
        <w:t xml:space="preserve">язок із підвищенням ефективності ігрових дій та загальним рівнем спортивної результативності. Таким чином, застосування інтервальних тренувань не лише сприяє адаптації організму до </w:t>
      </w:r>
      <w:r w:rsidRPr="00CD5B33">
        <w:rPr>
          <w:sz w:val="28"/>
          <w:szCs w:val="28"/>
        </w:rPr>
        <w:lastRenderedPageBreak/>
        <w:t>високих фізичних навантажень, але й створює передумови для гармонійного розвитку фізичних і технічних якостей, що є ключовими у досягненні успіху у змагальній діяльності.</w:t>
      </w:r>
    </w:p>
    <w:p w:rsidR="00327EF2" w:rsidRDefault="00327EF2" w:rsidP="00327EF2">
      <w:pPr>
        <w:pStyle w:val="a3"/>
        <w:spacing w:line="360" w:lineRule="auto"/>
        <w:ind w:firstLine="709"/>
        <w:jc w:val="both"/>
        <w:rPr>
          <w:sz w:val="28"/>
          <w:szCs w:val="28"/>
        </w:rPr>
      </w:pPr>
    </w:p>
    <w:p w:rsidR="00327EF2" w:rsidRPr="00DB0036" w:rsidRDefault="00327EF2" w:rsidP="00327EF2">
      <w:pPr>
        <w:pStyle w:val="a3"/>
        <w:spacing w:line="360" w:lineRule="auto"/>
        <w:ind w:firstLine="709"/>
        <w:jc w:val="both"/>
        <w:rPr>
          <w:b/>
          <w:bCs/>
          <w:sz w:val="28"/>
          <w:szCs w:val="28"/>
        </w:rPr>
      </w:pPr>
      <w:r w:rsidRPr="00DB0036">
        <w:rPr>
          <w:b/>
          <w:bCs/>
          <w:sz w:val="28"/>
          <w:szCs w:val="28"/>
        </w:rPr>
        <w:t>1.6. Методи і засоби попередження травм опорно-рухового апарату у футболі в умовах високої інтенсивності гри</w:t>
      </w:r>
    </w:p>
    <w:p w:rsidR="00327EF2" w:rsidRPr="00DB0036" w:rsidRDefault="00327EF2" w:rsidP="00327EF2">
      <w:pPr>
        <w:pStyle w:val="a3"/>
        <w:spacing w:line="360" w:lineRule="auto"/>
        <w:ind w:firstLine="709"/>
        <w:jc w:val="both"/>
        <w:rPr>
          <w:sz w:val="28"/>
          <w:szCs w:val="28"/>
        </w:rPr>
      </w:pPr>
      <w:r w:rsidRPr="00DB0036">
        <w:rPr>
          <w:sz w:val="28"/>
          <w:szCs w:val="28"/>
        </w:rPr>
        <w:t xml:space="preserve">Футбол належить до категорії контактних командних видів спорту, які характеризуються </w:t>
      </w:r>
      <w:proofErr w:type="spellStart"/>
      <w:r w:rsidRPr="00DB0036">
        <w:rPr>
          <w:sz w:val="28"/>
          <w:szCs w:val="28"/>
        </w:rPr>
        <w:t>поліструктурною</w:t>
      </w:r>
      <w:proofErr w:type="spellEnd"/>
      <w:r w:rsidRPr="00DB0036">
        <w:rPr>
          <w:sz w:val="28"/>
          <w:szCs w:val="28"/>
        </w:rPr>
        <w:t xml:space="preserve"> формою рухової активності (за класифікацією Л. П. Матвєєва). Цей вид спорту передбачає виконання великого обсягу бігових, стрибкових і спеціальних технічних вправ, які вимагають високого рівня швидкісної витривалості, складної координації рухів та значної залученості опорно-рухового апарату (ОРА). Інтенсивна м</w:t>
      </w:r>
      <w:r w:rsidR="00DF688E">
        <w:rPr>
          <w:sz w:val="28"/>
          <w:szCs w:val="28"/>
        </w:rPr>
        <w:t>’</w:t>
      </w:r>
      <w:r w:rsidRPr="00DB0036">
        <w:rPr>
          <w:sz w:val="28"/>
          <w:szCs w:val="28"/>
        </w:rPr>
        <w:t>язова діяльність, пов</w:t>
      </w:r>
      <w:r w:rsidR="00DF688E">
        <w:rPr>
          <w:sz w:val="28"/>
          <w:szCs w:val="28"/>
        </w:rPr>
        <w:t>’</w:t>
      </w:r>
      <w:r w:rsidRPr="00DB0036">
        <w:rPr>
          <w:sz w:val="28"/>
          <w:szCs w:val="28"/>
        </w:rPr>
        <w:t>язана з раптовими ривками, зупинками, виконанням елементів єдиноборства, нанесенням ударів по м</w:t>
      </w:r>
      <w:r w:rsidR="00DF688E">
        <w:rPr>
          <w:sz w:val="28"/>
          <w:szCs w:val="28"/>
        </w:rPr>
        <w:t>’</w:t>
      </w:r>
      <w:r w:rsidRPr="00DB0036">
        <w:rPr>
          <w:sz w:val="28"/>
          <w:szCs w:val="28"/>
        </w:rPr>
        <w:t>ячу та інтенсивними ігровими маневрами, пред</w:t>
      </w:r>
      <w:r w:rsidR="00DF688E">
        <w:rPr>
          <w:sz w:val="28"/>
          <w:szCs w:val="28"/>
        </w:rPr>
        <w:t>’</w:t>
      </w:r>
      <w:r w:rsidRPr="00DB0036">
        <w:rPr>
          <w:sz w:val="28"/>
          <w:szCs w:val="28"/>
        </w:rPr>
        <w:t xml:space="preserve">являє до локомоторної системи спортсмена особливі вимоги </w:t>
      </w:r>
      <w:r w:rsidRPr="00F13277">
        <w:rPr>
          <w:sz w:val="28"/>
          <w:szCs w:val="28"/>
        </w:rPr>
        <w:t>[</w:t>
      </w:r>
      <w:r w:rsidR="00F13277" w:rsidRPr="00F13277">
        <w:rPr>
          <w:sz w:val="28"/>
          <w:szCs w:val="28"/>
        </w:rPr>
        <w:t>53</w:t>
      </w:r>
      <w:r w:rsidRPr="00F13277">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 xml:space="preserve">Найбільш вразливими анатомічними зонами ОРА у футболістів є колінний і гомілковостопний суглоби, які становлять основну частку навантаження під час гри. Згідно зі статистичними даними, патології колінного суглоба складають до 67% усіх травм, зафіксованих у футболі, а травматизація гомілковостопного суглоба також посідає одне з провідних місць. Крім того, у зону ризику потрапляють суглоби верхніх кінцівок, що особливо актуально під час падінь або єдиноборств </w:t>
      </w:r>
      <w:r w:rsidRPr="00F13277">
        <w:rPr>
          <w:sz w:val="28"/>
          <w:szCs w:val="28"/>
        </w:rPr>
        <w:t>[</w:t>
      </w:r>
      <w:r w:rsidR="00F13277" w:rsidRPr="00F13277">
        <w:rPr>
          <w:sz w:val="28"/>
          <w:szCs w:val="28"/>
        </w:rPr>
        <w:t>26</w:t>
      </w:r>
      <w:r w:rsidRPr="00F13277">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Гострі травми опорно-рухового апарату в футболі мають значну поширеність і становлять близько 82,41% від загальної кількості травматичних випадків. Серед них найбільш поширеними є ушкодження менісків колінного суглоба, які складають майже 50% від загальної патології. Крім того, до гострих травм відносяться ізольовані ушкодження хрестоподібних та бічних зв</w:t>
      </w:r>
      <w:r w:rsidR="00DF688E">
        <w:rPr>
          <w:sz w:val="28"/>
          <w:szCs w:val="28"/>
        </w:rPr>
        <w:t>’</w:t>
      </w:r>
      <w:r w:rsidRPr="00DB0036">
        <w:rPr>
          <w:sz w:val="28"/>
          <w:szCs w:val="28"/>
        </w:rPr>
        <w:t xml:space="preserve">язок колінного суглоба, що є типовими для футболістів через різкі зміни напрямку руху та контактну природу гри </w:t>
      </w:r>
      <w:r w:rsidRPr="00F13277">
        <w:rPr>
          <w:sz w:val="28"/>
          <w:szCs w:val="28"/>
        </w:rPr>
        <w:t>[</w:t>
      </w:r>
      <w:r w:rsidR="00F13277" w:rsidRPr="00F13277">
        <w:rPr>
          <w:sz w:val="28"/>
          <w:szCs w:val="28"/>
        </w:rPr>
        <w:t>26</w:t>
      </w:r>
      <w:r w:rsidRPr="00F13277">
        <w:rPr>
          <w:sz w:val="28"/>
          <w:szCs w:val="28"/>
        </w:rPr>
        <w:t xml:space="preserve">; </w:t>
      </w:r>
      <w:r w:rsidR="00F13277" w:rsidRPr="00F13277">
        <w:rPr>
          <w:sz w:val="28"/>
          <w:szCs w:val="28"/>
        </w:rPr>
        <w:t>42</w:t>
      </w:r>
      <w:r w:rsidRPr="00F13277">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lastRenderedPageBreak/>
        <w:t>Ушкодження м</w:t>
      </w:r>
      <w:r w:rsidR="00DF688E">
        <w:rPr>
          <w:sz w:val="28"/>
          <w:szCs w:val="28"/>
        </w:rPr>
        <w:t>’</w:t>
      </w:r>
      <w:r w:rsidRPr="00DB0036">
        <w:rPr>
          <w:sz w:val="28"/>
          <w:szCs w:val="28"/>
        </w:rPr>
        <w:t>язового апарату також мають місце у футболі, складаючи близько 6% усієї патології. До таких травм належать підшкірні розриви м</w:t>
      </w:r>
      <w:r w:rsidR="00DF688E">
        <w:rPr>
          <w:sz w:val="28"/>
          <w:szCs w:val="28"/>
        </w:rPr>
        <w:t>’</w:t>
      </w:r>
      <w:r w:rsidRPr="00DB0036">
        <w:rPr>
          <w:sz w:val="28"/>
          <w:szCs w:val="28"/>
        </w:rPr>
        <w:t>язів стегна, зокрема розриви прямого м</w:t>
      </w:r>
      <w:r w:rsidR="00DF688E">
        <w:rPr>
          <w:sz w:val="28"/>
          <w:szCs w:val="28"/>
        </w:rPr>
        <w:t>’</w:t>
      </w:r>
      <w:r w:rsidRPr="00DB0036">
        <w:rPr>
          <w:sz w:val="28"/>
          <w:szCs w:val="28"/>
        </w:rPr>
        <w:t>яза чотириголового м</w:t>
      </w:r>
      <w:r w:rsidR="00DF688E">
        <w:rPr>
          <w:sz w:val="28"/>
          <w:szCs w:val="28"/>
        </w:rPr>
        <w:t>’</w:t>
      </w:r>
      <w:r w:rsidRPr="00DB0036">
        <w:rPr>
          <w:sz w:val="28"/>
          <w:szCs w:val="28"/>
        </w:rPr>
        <w:t>яза стегна, розриви двоголового м</w:t>
      </w:r>
      <w:r w:rsidR="00DF688E">
        <w:rPr>
          <w:sz w:val="28"/>
          <w:szCs w:val="28"/>
        </w:rPr>
        <w:t>’</w:t>
      </w:r>
      <w:r w:rsidRPr="00DB0036">
        <w:rPr>
          <w:sz w:val="28"/>
          <w:szCs w:val="28"/>
        </w:rPr>
        <w:t>яза та часткові надриви в області внутрішньої головки литкового м</w:t>
      </w:r>
      <w:r w:rsidR="00DF688E">
        <w:rPr>
          <w:sz w:val="28"/>
          <w:szCs w:val="28"/>
        </w:rPr>
        <w:t>’</w:t>
      </w:r>
      <w:r w:rsidRPr="00DB0036">
        <w:rPr>
          <w:sz w:val="28"/>
          <w:szCs w:val="28"/>
        </w:rPr>
        <w:t>яза. Ці травми часто виникають через перенапруження м</w:t>
      </w:r>
      <w:r w:rsidR="00DF688E">
        <w:rPr>
          <w:sz w:val="28"/>
          <w:szCs w:val="28"/>
        </w:rPr>
        <w:t>’</w:t>
      </w:r>
      <w:r w:rsidRPr="00DB0036">
        <w:rPr>
          <w:sz w:val="28"/>
          <w:szCs w:val="28"/>
        </w:rPr>
        <w:t>язів, недостатнє відновлення після навантажень або різкі рухи під час гри.</w:t>
      </w:r>
    </w:p>
    <w:p w:rsidR="00327EF2" w:rsidRPr="00DB0036" w:rsidRDefault="00327EF2" w:rsidP="00327EF2">
      <w:pPr>
        <w:pStyle w:val="a3"/>
        <w:spacing w:line="360" w:lineRule="auto"/>
        <w:ind w:firstLine="709"/>
        <w:jc w:val="both"/>
        <w:rPr>
          <w:sz w:val="28"/>
          <w:szCs w:val="28"/>
        </w:rPr>
      </w:pPr>
      <w:r w:rsidRPr="00DB0036">
        <w:rPr>
          <w:sz w:val="28"/>
          <w:szCs w:val="28"/>
        </w:rPr>
        <w:t xml:space="preserve">Забиття та переломи у футболістів становлять близько 7,5% усієї патології. Вони зазвичай локалізуються в області гомілки, зокрема малої гомілкової кістки. Такі травми, як правило, є наслідком прямого удару </w:t>
      </w:r>
      <w:proofErr w:type="spellStart"/>
      <w:r w:rsidRPr="00DB0036">
        <w:rPr>
          <w:sz w:val="28"/>
          <w:szCs w:val="28"/>
        </w:rPr>
        <w:t>бутсою</w:t>
      </w:r>
      <w:proofErr w:type="spellEnd"/>
      <w:r w:rsidRPr="00DB0036">
        <w:rPr>
          <w:sz w:val="28"/>
          <w:szCs w:val="28"/>
        </w:rPr>
        <w:t xml:space="preserve">, недбалих підкатів або навмисного порушення правил гри. Подібні механічні пошкодження можуть мати серйозні наслідки для функціонального стану футболіста, особливо у разі переломів, які вимагають тривалого періоду реабілітації </w:t>
      </w:r>
      <w:r w:rsidRPr="00F13277">
        <w:rPr>
          <w:sz w:val="28"/>
          <w:szCs w:val="28"/>
        </w:rPr>
        <w:t>[</w:t>
      </w:r>
      <w:r w:rsidR="00F13277" w:rsidRPr="00F13277">
        <w:rPr>
          <w:sz w:val="28"/>
          <w:szCs w:val="28"/>
        </w:rPr>
        <w:t>26</w:t>
      </w:r>
      <w:r w:rsidRPr="00F13277">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Вивихи у футболістів є менш поширеними і становлять лише 2,02% усіх травм. Найчастіше вони виникають у ділянці плечового суглоба, здебільшого під час падіння на витягнуту руку. Ця ситуація є типовою для контактних видів спорту, зокрема футболу, де високий рівень динаміки і взаємодії між гравцями часто створює умови для таких ушкоджень.</w:t>
      </w:r>
    </w:p>
    <w:p w:rsidR="00327EF2" w:rsidRPr="00DB0036" w:rsidRDefault="00327EF2" w:rsidP="00327EF2">
      <w:pPr>
        <w:pStyle w:val="a3"/>
        <w:spacing w:line="360" w:lineRule="auto"/>
        <w:ind w:firstLine="709"/>
        <w:jc w:val="both"/>
        <w:rPr>
          <w:sz w:val="28"/>
          <w:szCs w:val="28"/>
        </w:rPr>
      </w:pPr>
      <w:r w:rsidRPr="00DB0036">
        <w:rPr>
          <w:sz w:val="28"/>
          <w:szCs w:val="28"/>
        </w:rPr>
        <w:t xml:space="preserve">Загалом травматизм у футболі залишається значною проблемою, що суттєво впливає на якість тренувального процесу та змагальну діяльність спортсменів. Аналіз статистичних даних показує, що у річному навчально-тренувальному циклі більшість травм припадає на основний період підготовки  майже 70%, тоді як близько 25% трапляються в підготовчий період і лише 5% у перехідний. При цьому 61% травм фіксується під час змагань, а близько третини під час тренувальних занять, що є типовою ознакою ігрових видів спорту </w:t>
      </w:r>
      <w:r w:rsidRPr="002B6BE4">
        <w:rPr>
          <w:sz w:val="28"/>
          <w:szCs w:val="28"/>
        </w:rPr>
        <w:t>[</w:t>
      </w:r>
      <w:r w:rsidR="002B6BE4" w:rsidRPr="002B6BE4">
        <w:rPr>
          <w:sz w:val="28"/>
          <w:szCs w:val="28"/>
        </w:rPr>
        <w:t>16</w:t>
      </w:r>
      <w:r w:rsidRPr="002B6BE4">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 xml:space="preserve">Причини травматизму у футболістів є багатогранними і поділяються на організаційні, методичні, фізіологічні та психологічні. До причин організаційного характеру належать незадовільний стан ігрових майданчиків, несприятливі метеорологічні умови, неналежна якість спортивного одягу та </w:t>
      </w:r>
      <w:r w:rsidRPr="00DB0036">
        <w:rPr>
          <w:sz w:val="28"/>
          <w:szCs w:val="28"/>
        </w:rPr>
        <w:lastRenderedPageBreak/>
        <w:t>взуття. Близько 20% травм пов</w:t>
      </w:r>
      <w:r w:rsidR="00DF688E">
        <w:rPr>
          <w:sz w:val="28"/>
          <w:szCs w:val="28"/>
        </w:rPr>
        <w:t>’</w:t>
      </w:r>
      <w:r w:rsidRPr="00DB0036">
        <w:rPr>
          <w:sz w:val="28"/>
          <w:szCs w:val="28"/>
        </w:rPr>
        <w:t>язані з порушенням правил гри або технічно неправильно виконаними прийомами.</w:t>
      </w:r>
    </w:p>
    <w:p w:rsidR="00327EF2" w:rsidRPr="00DB0036" w:rsidRDefault="00327EF2" w:rsidP="00327EF2">
      <w:pPr>
        <w:pStyle w:val="a3"/>
        <w:spacing w:line="360" w:lineRule="auto"/>
        <w:ind w:firstLine="709"/>
        <w:jc w:val="both"/>
        <w:rPr>
          <w:sz w:val="28"/>
          <w:szCs w:val="28"/>
        </w:rPr>
      </w:pPr>
      <w:r w:rsidRPr="00DB0036">
        <w:rPr>
          <w:sz w:val="28"/>
          <w:szCs w:val="28"/>
        </w:rPr>
        <w:t>Методичні помилки, які сприяють травматизму, включають неправильне планування навчально-тренувального процесу, недостатню розминку або її відсутність, а також низький рівень психоемоційної підготовленості спортсменів. Зокрема, травматизм в основній частині тренувального заняття становить 56,4% від усіх травм і найчастіше пов</w:t>
      </w:r>
      <w:r w:rsidR="00DF688E">
        <w:rPr>
          <w:sz w:val="28"/>
          <w:szCs w:val="28"/>
        </w:rPr>
        <w:t>’</w:t>
      </w:r>
      <w:r w:rsidRPr="00DB0036">
        <w:rPr>
          <w:sz w:val="28"/>
          <w:szCs w:val="28"/>
        </w:rPr>
        <w:t xml:space="preserve">язаний із різким збільшенням обсягу та інтенсивності фізичних навантажень. У заключній частині тренування близько 30% травм виникають через наростаючу втому, що свідчить про недостатній рівень загальної та спеціальної фізичної підготовки, яка не відповідає інтенсивності навантажень </w:t>
      </w:r>
      <w:r w:rsidRPr="002B6BE4">
        <w:rPr>
          <w:sz w:val="28"/>
          <w:szCs w:val="28"/>
        </w:rPr>
        <w:t>[</w:t>
      </w:r>
      <w:r w:rsidR="002B6BE4" w:rsidRPr="002B6BE4">
        <w:rPr>
          <w:sz w:val="28"/>
          <w:szCs w:val="28"/>
        </w:rPr>
        <w:t>21</w:t>
      </w:r>
      <w:r w:rsidRPr="002B6BE4">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Особливу увагу слід приділити техніко-тактичній підготовці футболістів, адже її низький рівень є значущим фактором травматизму. Зміщення акцентів у навчально-тренувальному процесі у бік вузької спеціалізації також сприяє збільшенню ризику травм.</w:t>
      </w:r>
    </w:p>
    <w:p w:rsidR="00327EF2" w:rsidRPr="00DB0036" w:rsidRDefault="00327EF2" w:rsidP="00327EF2">
      <w:pPr>
        <w:pStyle w:val="a3"/>
        <w:spacing w:line="360" w:lineRule="auto"/>
        <w:ind w:firstLine="709"/>
        <w:jc w:val="both"/>
        <w:rPr>
          <w:sz w:val="28"/>
          <w:szCs w:val="28"/>
        </w:rPr>
      </w:pPr>
      <w:r w:rsidRPr="00DB0036">
        <w:rPr>
          <w:sz w:val="28"/>
          <w:szCs w:val="28"/>
        </w:rPr>
        <w:t xml:space="preserve">За механізмом виникнення травми у футболі можна поділити на кілька груп: </w:t>
      </w:r>
    </w:p>
    <w:p w:rsidR="00327EF2" w:rsidRPr="00DB0036" w:rsidRDefault="00327EF2" w:rsidP="00327EF2">
      <w:pPr>
        <w:pStyle w:val="a3"/>
        <w:spacing w:line="360" w:lineRule="auto"/>
        <w:ind w:firstLine="709"/>
        <w:jc w:val="both"/>
        <w:rPr>
          <w:sz w:val="28"/>
          <w:szCs w:val="28"/>
        </w:rPr>
      </w:pPr>
      <w:r w:rsidRPr="00DB0036">
        <w:rPr>
          <w:sz w:val="28"/>
          <w:szCs w:val="28"/>
        </w:rPr>
        <w:t>- По-перше, травми, пов</w:t>
      </w:r>
      <w:r w:rsidR="00DF688E">
        <w:rPr>
          <w:sz w:val="28"/>
          <w:szCs w:val="28"/>
        </w:rPr>
        <w:t>’</w:t>
      </w:r>
      <w:r w:rsidRPr="00DB0036">
        <w:rPr>
          <w:sz w:val="28"/>
          <w:szCs w:val="28"/>
        </w:rPr>
        <w:t xml:space="preserve">язані з прямим механізмом падіннями, зіткненнями чи ударами. Вони становлять 47% усіх травм і призводять до забоїв, саден, переломів та інших пошкоджень. </w:t>
      </w:r>
    </w:p>
    <w:p w:rsidR="00327EF2" w:rsidRPr="00DB0036" w:rsidRDefault="00327EF2" w:rsidP="00327EF2">
      <w:pPr>
        <w:pStyle w:val="a3"/>
        <w:spacing w:line="360" w:lineRule="auto"/>
        <w:ind w:firstLine="709"/>
        <w:jc w:val="both"/>
        <w:rPr>
          <w:sz w:val="28"/>
          <w:szCs w:val="28"/>
        </w:rPr>
      </w:pPr>
      <w:r w:rsidRPr="00DB0036">
        <w:rPr>
          <w:sz w:val="28"/>
          <w:szCs w:val="28"/>
        </w:rPr>
        <w:t xml:space="preserve">- По-друге, травми з непрямим механізмом, що виникають через різкі некоординовані рухи у суглобах, такі як згинання, розгинання чи скручування. Цей тип травм становить близько 32% і часто призводить до ушкоджень </w:t>
      </w:r>
      <w:proofErr w:type="spellStart"/>
      <w:r w:rsidRPr="00DB0036">
        <w:rPr>
          <w:sz w:val="28"/>
          <w:szCs w:val="28"/>
        </w:rPr>
        <w:t>капсульно</w:t>
      </w:r>
      <w:proofErr w:type="spellEnd"/>
      <w:r w:rsidRPr="00DB0036">
        <w:rPr>
          <w:sz w:val="28"/>
          <w:szCs w:val="28"/>
        </w:rPr>
        <w:t>-зв</w:t>
      </w:r>
      <w:r w:rsidR="00DF688E">
        <w:rPr>
          <w:sz w:val="28"/>
          <w:szCs w:val="28"/>
        </w:rPr>
        <w:t>’</w:t>
      </w:r>
      <w:r w:rsidRPr="00DB0036">
        <w:rPr>
          <w:sz w:val="28"/>
          <w:szCs w:val="28"/>
        </w:rPr>
        <w:t>язкового апарату, менісків чи хрестоподібних зв</w:t>
      </w:r>
      <w:r w:rsidR="00DF688E">
        <w:rPr>
          <w:sz w:val="28"/>
          <w:szCs w:val="28"/>
        </w:rPr>
        <w:t>’</w:t>
      </w:r>
      <w:r w:rsidRPr="00DB0036">
        <w:rPr>
          <w:sz w:val="28"/>
          <w:szCs w:val="28"/>
        </w:rPr>
        <w:t xml:space="preserve">язок. </w:t>
      </w:r>
    </w:p>
    <w:p w:rsidR="00327EF2" w:rsidRPr="00DB0036" w:rsidRDefault="00327EF2" w:rsidP="00327EF2">
      <w:pPr>
        <w:pStyle w:val="a3"/>
        <w:spacing w:line="360" w:lineRule="auto"/>
        <w:ind w:firstLine="709"/>
        <w:jc w:val="both"/>
        <w:rPr>
          <w:sz w:val="28"/>
          <w:szCs w:val="28"/>
        </w:rPr>
      </w:pPr>
      <w:r w:rsidRPr="00DB0036">
        <w:rPr>
          <w:sz w:val="28"/>
          <w:szCs w:val="28"/>
        </w:rPr>
        <w:t>- По-третє комбіновані травми, що об</w:t>
      </w:r>
      <w:r w:rsidR="00DF688E">
        <w:rPr>
          <w:sz w:val="28"/>
          <w:szCs w:val="28"/>
        </w:rPr>
        <w:t>’</w:t>
      </w:r>
      <w:r w:rsidRPr="00DB0036">
        <w:rPr>
          <w:sz w:val="28"/>
          <w:szCs w:val="28"/>
        </w:rPr>
        <w:t xml:space="preserve">єднують прямий і непрямий механізми, наприклад, скручування в суглобі із наступним падінням. Вони становлять понад 11% і часто є найбільш складними для реабілітації </w:t>
      </w:r>
      <w:r w:rsidRPr="002B6BE4">
        <w:rPr>
          <w:sz w:val="28"/>
          <w:szCs w:val="28"/>
        </w:rPr>
        <w:t>[</w:t>
      </w:r>
      <w:r w:rsidR="002B6BE4" w:rsidRPr="002B6BE4">
        <w:rPr>
          <w:sz w:val="28"/>
          <w:szCs w:val="28"/>
        </w:rPr>
        <w:t>26</w:t>
      </w:r>
      <w:r w:rsidRPr="002B6BE4">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 xml:space="preserve">Психоемоційний стан футболістів також відіграє важливу роль у попередженні травм. Занадто розслаблений або, навпаки, надмірно </w:t>
      </w:r>
      <w:r w:rsidRPr="00DB0036">
        <w:rPr>
          <w:sz w:val="28"/>
          <w:szCs w:val="28"/>
        </w:rPr>
        <w:lastRenderedPageBreak/>
        <w:t xml:space="preserve">напружений стан може призводити до втрати концентрації уваги, порушення координації рухів та техніки виконання ігрових дій, що збільшує ризик травм. Дослідження показують, що у 70,2% випадків травми виникають, коли футболісти демонструють відсутність бажання тренуватися або мають надмірне прагнення досягти перемоги </w:t>
      </w:r>
      <w:r w:rsidRPr="002B6BE4">
        <w:rPr>
          <w:sz w:val="28"/>
          <w:szCs w:val="28"/>
        </w:rPr>
        <w:t>[</w:t>
      </w:r>
      <w:r w:rsidR="002B6BE4" w:rsidRPr="002B6BE4">
        <w:rPr>
          <w:sz w:val="28"/>
          <w:szCs w:val="28"/>
        </w:rPr>
        <w:t>8</w:t>
      </w:r>
      <w:r w:rsidRPr="002B6BE4">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Особливу увагу в профілактиці травм слід приділяти дисциплінованості спортсменів, дотриманню правил гри та забезпеченню морально-етичного клімату в команді. Тренери відіграють ключову роль у створенні організованого середовища, яке сприяє не лише досягненню високих результатів, але й запобігає можливим травмам. Вони повинні забезпечувати дотримання загального режиму дня, правил безпеки та організовувати повноцінну психоемоційну підготовку, що є важливим фактором у зниженні ризиків.</w:t>
      </w:r>
    </w:p>
    <w:p w:rsidR="00327EF2" w:rsidRPr="00DB0036" w:rsidRDefault="00327EF2" w:rsidP="00327EF2">
      <w:pPr>
        <w:pStyle w:val="a3"/>
        <w:spacing w:line="360" w:lineRule="auto"/>
        <w:ind w:firstLine="709"/>
        <w:jc w:val="both"/>
        <w:rPr>
          <w:sz w:val="28"/>
          <w:szCs w:val="28"/>
        </w:rPr>
      </w:pPr>
      <w:r w:rsidRPr="00DB0036">
        <w:rPr>
          <w:sz w:val="28"/>
          <w:szCs w:val="28"/>
        </w:rPr>
        <w:t>З огляду на це, профілактика травматизму стає не лише елементом збереження здоров</w:t>
      </w:r>
      <w:r w:rsidR="00DF688E">
        <w:rPr>
          <w:sz w:val="28"/>
          <w:szCs w:val="28"/>
        </w:rPr>
        <w:t>’</w:t>
      </w:r>
      <w:r w:rsidRPr="00DB0036">
        <w:rPr>
          <w:sz w:val="28"/>
          <w:szCs w:val="28"/>
        </w:rPr>
        <w:t xml:space="preserve">я футболістів, але й важливим аспектом їхньої загальної підготовки. Збереження функціональної здатності спортсменів безпосередньо впливає на ефективність тренувального процесу та змагальної діяльності. Для мінімізації ризику травм необхідно приділити увагу не лише організаційним аспектам, а й підвищенню рівня фізичної, технічної та психологічної готовності футболістів до умов високої інтенсивності тренувань та ігор </w:t>
      </w:r>
      <w:r w:rsidRPr="002B6BE4">
        <w:rPr>
          <w:sz w:val="28"/>
          <w:szCs w:val="28"/>
        </w:rPr>
        <w:t>[</w:t>
      </w:r>
      <w:r w:rsidR="002B6BE4" w:rsidRPr="002B6BE4">
        <w:rPr>
          <w:sz w:val="28"/>
          <w:szCs w:val="28"/>
        </w:rPr>
        <w:t>43</w:t>
      </w:r>
      <w:r w:rsidRPr="002B6BE4">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Стан футбольного поля має відповідати вимогам безпеки. Поверхня поля повинна бути рівною, без сторонніх предметів, які можуть становити загрозу для гравців. Кутові прапори закріплюються на висоті не менше 1,5 м від рівня землі, а межі поля чітко позначаються білою фарбою. Такі заходи сприяють мінімізації ризику травм, пов</w:t>
      </w:r>
      <w:r w:rsidR="00DF688E">
        <w:rPr>
          <w:sz w:val="28"/>
          <w:szCs w:val="28"/>
        </w:rPr>
        <w:t>’</w:t>
      </w:r>
      <w:r w:rsidRPr="00DB0036">
        <w:rPr>
          <w:sz w:val="28"/>
          <w:szCs w:val="28"/>
        </w:rPr>
        <w:t xml:space="preserve">язаних із перешкодами чи </w:t>
      </w:r>
      <w:proofErr w:type="spellStart"/>
      <w:r w:rsidRPr="00DB0036">
        <w:rPr>
          <w:sz w:val="28"/>
          <w:szCs w:val="28"/>
        </w:rPr>
        <w:t>нерівностями</w:t>
      </w:r>
      <w:proofErr w:type="spellEnd"/>
      <w:r w:rsidRPr="00DB0036">
        <w:rPr>
          <w:sz w:val="28"/>
          <w:szCs w:val="28"/>
        </w:rPr>
        <w:t xml:space="preserve"> поверхні.</w:t>
      </w:r>
    </w:p>
    <w:p w:rsidR="00327EF2" w:rsidRPr="00DB0036" w:rsidRDefault="00327EF2" w:rsidP="00327EF2">
      <w:pPr>
        <w:pStyle w:val="a3"/>
        <w:spacing w:line="360" w:lineRule="auto"/>
        <w:ind w:firstLine="709"/>
        <w:jc w:val="both"/>
        <w:rPr>
          <w:sz w:val="28"/>
          <w:szCs w:val="28"/>
        </w:rPr>
      </w:pPr>
      <w:r w:rsidRPr="00DB0036">
        <w:rPr>
          <w:sz w:val="28"/>
          <w:szCs w:val="28"/>
        </w:rPr>
        <w:t xml:space="preserve">Особливу увагу слід приділяти спортивному одягу та взуттю. Одяг футболістів повинен бути виготовлений із легкої тканини, яка не обмежує рухів, а бутси мають забезпечувати належну підтримку стопи. Взуття виготовляється з якісної щільної шкіри з твердою підошвою, без виступаючих </w:t>
      </w:r>
      <w:r w:rsidRPr="00DB0036">
        <w:rPr>
          <w:sz w:val="28"/>
          <w:szCs w:val="28"/>
        </w:rPr>
        <w:lastRenderedPageBreak/>
        <w:t xml:space="preserve">цвяхів, а шипи мають відповідати стану поверхні поля, їхня довжина може варіюватися від 12 до 18 мм залежно від типу ґрунту </w:t>
      </w:r>
      <w:r w:rsidRPr="002B6BE4">
        <w:rPr>
          <w:sz w:val="28"/>
          <w:szCs w:val="28"/>
        </w:rPr>
        <w:t>[</w:t>
      </w:r>
      <w:r w:rsidR="002B6BE4" w:rsidRPr="002B6BE4">
        <w:rPr>
          <w:sz w:val="28"/>
          <w:szCs w:val="28"/>
        </w:rPr>
        <w:t>45</w:t>
      </w:r>
      <w:r w:rsidRPr="002B6BE4">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Необхідним є використання індивідуальних засобів захисту, таких як щитки для гомілок, бандажі для захисту статевих органів, а воротарі додатково використовують ватяні труси, суспензорії та рукавички. Ці засоби знижують ризик травм у зіткненнях або при потраплянні м</w:t>
      </w:r>
      <w:r w:rsidR="00DF688E">
        <w:rPr>
          <w:sz w:val="28"/>
          <w:szCs w:val="28"/>
        </w:rPr>
        <w:t>’</w:t>
      </w:r>
      <w:r w:rsidRPr="00DB0036">
        <w:rPr>
          <w:sz w:val="28"/>
          <w:szCs w:val="28"/>
        </w:rPr>
        <w:t>яча.</w:t>
      </w:r>
    </w:p>
    <w:p w:rsidR="00327EF2" w:rsidRPr="00DB0036" w:rsidRDefault="00327EF2" w:rsidP="00327EF2">
      <w:pPr>
        <w:pStyle w:val="a3"/>
        <w:spacing w:line="360" w:lineRule="auto"/>
        <w:ind w:firstLine="709"/>
        <w:jc w:val="both"/>
        <w:rPr>
          <w:sz w:val="28"/>
          <w:szCs w:val="28"/>
        </w:rPr>
      </w:pPr>
      <w:r w:rsidRPr="00DB0036">
        <w:rPr>
          <w:sz w:val="28"/>
          <w:szCs w:val="28"/>
        </w:rPr>
        <w:t xml:space="preserve">Виховна робота серед футболістів також відіграє ключову роль у профілактиці травм. Тренери повинні навчати спортсменів поважати суперників, дотримуватися коректного стилю гри та уникати агресивної поведінки навіть у напружених ігрових ситуаціях. Чітке суддівство та контроль за дотриманням правил гри є важливим елементом забезпечення безпеки </w:t>
      </w:r>
      <w:r w:rsidRPr="002B6BE4">
        <w:rPr>
          <w:sz w:val="28"/>
          <w:szCs w:val="28"/>
        </w:rPr>
        <w:t>[</w:t>
      </w:r>
      <w:r w:rsidR="002B6BE4" w:rsidRPr="002B6BE4">
        <w:rPr>
          <w:sz w:val="28"/>
          <w:szCs w:val="28"/>
        </w:rPr>
        <w:t>47</w:t>
      </w:r>
      <w:r w:rsidRPr="002B6BE4">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Важливою складовою профілактики травматизму є достатній рівень загальної фізичної підготовки (ЗФП). Тренери повинні включати у тренувальний процес спеціалізовані вправи, спрямовані на зміцнення м</w:t>
      </w:r>
      <w:r w:rsidR="00DF688E">
        <w:rPr>
          <w:sz w:val="28"/>
          <w:szCs w:val="28"/>
        </w:rPr>
        <w:t>’</w:t>
      </w:r>
      <w:r w:rsidRPr="00DB0036">
        <w:rPr>
          <w:sz w:val="28"/>
          <w:szCs w:val="28"/>
        </w:rPr>
        <w:t>язово-зв</w:t>
      </w:r>
      <w:r w:rsidR="00DF688E">
        <w:rPr>
          <w:sz w:val="28"/>
          <w:szCs w:val="28"/>
        </w:rPr>
        <w:t>’</w:t>
      </w:r>
      <w:r w:rsidRPr="00DB0036">
        <w:rPr>
          <w:sz w:val="28"/>
          <w:szCs w:val="28"/>
        </w:rPr>
        <w:t>язкового апарату, особливо задньої групи м</w:t>
      </w:r>
      <w:r w:rsidR="00DF688E">
        <w:rPr>
          <w:sz w:val="28"/>
          <w:szCs w:val="28"/>
        </w:rPr>
        <w:t>’</w:t>
      </w:r>
      <w:r w:rsidRPr="00DB0036">
        <w:rPr>
          <w:sz w:val="28"/>
          <w:szCs w:val="28"/>
        </w:rPr>
        <w:t>язів стегна та м</w:t>
      </w:r>
      <w:r w:rsidR="00DF688E">
        <w:rPr>
          <w:sz w:val="28"/>
          <w:szCs w:val="28"/>
        </w:rPr>
        <w:t>’</w:t>
      </w:r>
      <w:r w:rsidRPr="00DB0036">
        <w:rPr>
          <w:sz w:val="28"/>
          <w:szCs w:val="28"/>
        </w:rPr>
        <w:t>язів гомілки. Наприклад, необхідно приділяти увагу розвитку двоголового м</w:t>
      </w:r>
      <w:r w:rsidR="00DF688E">
        <w:rPr>
          <w:sz w:val="28"/>
          <w:szCs w:val="28"/>
        </w:rPr>
        <w:t>’</w:t>
      </w:r>
      <w:r w:rsidRPr="00DB0036">
        <w:rPr>
          <w:sz w:val="28"/>
          <w:szCs w:val="28"/>
        </w:rPr>
        <w:t>яза стегна, який найчастіше піддається розтягненням або розривам унаслідок різких ривків, ударів по м</w:t>
      </w:r>
      <w:r w:rsidR="00DF688E">
        <w:rPr>
          <w:sz w:val="28"/>
          <w:szCs w:val="28"/>
        </w:rPr>
        <w:t>’</w:t>
      </w:r>
      <w:r w:rsidRPr="00DB0036">
        <w:rPr>
          <w:sz w:val="28"/>
          <w:szCs w:val="28"/>
        </w:rPr>
        <w:t>ячу або інших ігрових дій із надмірним навантаженням. Ці травми можуть призводити до тривалої втрати працездатності, тому доцільно розвивати здатність футболістів до швидкого розслаблення та моментального скорочення м</w:t>
      </w:r>
      <w:r w:rsidR="00DF688E">
        <w:rPr>
          <w:sz w:val="28"/>
          <w:szCs w:val="28"/>
        </w:rPr>
        <w:t>’</w:t>
      </w:r>
      <w:r w:rsidRPr="00DB0036">
        <w:rPr>
          <w:sz w:val="28"/>
          <w:szCs w:val="28"/>
        </w:rPr>
        <w:t xml:space="preserve">язів </w:t>
      </w:r>
      <w:r w:rsidRPr="002B6BE4">
        <w:rPr>
          <w:sz w:val="28"/>
          <w:szCs w:val="28"/>
        </w:rPr>
        <w:t>[</w:t>
      </w:r>
      <w:r w:rsidR="002B6BE4" w:rsidRPr="002B6BE4">
        <w:rPr>
          <w:sz w:val="28"/>
          <w:szCs w:val="28"/>
        </w:rPr>
        <w:t>45</w:t>
      </w:r>
      <w:r w:rsidRPr="002B6BE4">
        <w:rPr>
          <w:sz w:val="28"/>
          <w:szCs w:val="28"/>
        </w:rPr>
        <w:t>].</w:t>
      </w:r>
    </w:p>
    <w:p w:rsidR="00327EF2" w:rsidRPr="00DB0036" w:rsidRDefault="00327EF2" w:rsidP="00327EF2">
      <w:pPr>
        <w:pStyle w:val="a3"/>
        <w:spacing w:line="360" w:lineRule="auto"/>
        <w:ind w:firstLine="709"/>
        <w:jc w:val="both"/>
        <w:rPr>
          <w:sz w:val="28"/>
          <w:szCs w:val="28"/>
        </w:rPr>
      </w:pPr>
      <w:r w:rsidRPr="00DB0036">
        <w:rPr>
          <w:sz w:val="28"/>
          <w:szCs w:val="28"/>
        </w:rPr>
        <w:t>Під час тренувань і змагань важливо забезпечити безпеку навколишнього середовища. У зоні за воротами в радіусі 10 метрів не повинно бути сторонніх осіб чи предметів, які можуть стати причиною травм. Крім того, курсантів та студентів необхідно навчати технікам самострахування при падіннях, стрибках або інших непередбачених ситуаціях. Суворе дотримання ігрової дисципліни, коректного стилю гри та правил змагань є обов</w:t>
      </w:r>
      <w:r w:rsidR="00DF688E">
        <w:rPr>
          <w:sz w:val="28"/>
          <w:szCs w:val="28"/>
        </w:rPr>
        <w:t>’</w:t>
      </w:r>
      <w:r w:rsidRPr="00DB0036">
        <w:rPr>
          <w:sz w:val="28"/>
          <w:szCs w:val="28"/>
        </w:rPr>
        <w:t>язковими вимогами до учасників.</w:t>
      </w:r>
    </w:p>
    <w:p w:rsidR="00327EF2" w:rsidRPr="00DB0036" w:rsidRDefault="00327EF2" w:rsidP="00327EF2">
      <w:pPr>
        <w:pStyle w:val="a3"/>
        <w:spacing w:line="360" w:lineRule="auto"/>
        <w:ind w:firstLine="709"/>
        <w:jc w:val="both"/>
        <w:rPr>
          <w:sz w:val="28"/>
          <w:szCs w:val="28"/>
        </w:rPr>
      </w:pPr>
      <w:r w:rsidRPr="00DB0036">
        <w:rPr>
          <w:sz w:val="28"/>
          <w:szCs w:val="28"/>
        </w:rPr>
        <w:lastRenderedPageBreak/>
        <w:t>Таким чином, профілактика травм у футболі є багатогранним процесом, що вимагає комплексного підходу. Високий рівень дисципліни, належна організація тренувального середовища, дотримання правил гри та якісна техніко-тактична підготовка створюють умови для зниження ризику травматизму серед футболістів. Особливу увагу слід приділяти підготовці опорно-рухового апарату до специфічних навантажень, зокрема через включення вправ, спрямованих на зміцнення м</w:t>
      </w:r>
      <w:r w:rsidR="00DF688E">
        <w:rPr>
          <w:sz w:val="28"/>
          <w:szCs w:val="28"/>
        </w:rPr>
        <w:t>’</w:t>
      </w:r>
      <w:r w:rsidRPr="00DB0036">
        <w:rPr>
          <w:sz w:val="28"/>
          <w:szCs w:val="28"/>
        </w:rPr>
        <w:t>язів та зв</w:t>
      </w:r>
      <w:r w:rsidR="00DF688E">
        <w:rPr>
          <w:sz w:val="28"/>
          <w:szCs w:val="28"/>
        </w:rPr>
        <w:t>’</w:t>
      </w:r>
      <w:r w:rsidRPr="00DB0036">
        <w:rPr>
          <w:sz w:val="28"/>
          <w:szCs w:val="28"/>
        </w:rPr>
        <w:t>язок, а також поступове підвищення інтенсивності тренувань.</w:t>
      </w:r>
    </w:p>
    <w:p w:rsidR="00D01D33" w:rsidRDefault="00327EF2" w:rsidP="00D01D33">
      <w:pPr>
        <w:pStyle w:val="a3"/>
        <w:spacing w:line="360" w:lineRule="auto"/>
        <w:ind w:firstLine="709"/>
        <w:jc w:val="both"/>
        <w:rPr>
          <w:sz w:val="28"/>
          <w:szCs w:val="28"/>
        </w:rPr>
      </w:pPr>
      <w:r w:rsidRPr="00DB0036">
        <w:rPr>
          <w:sz w:val="28"/>
          <w:szCs w:val="28"/>
        </w:rPr>
        <w:t xml:space="preserve">Використання інтервальних методів тренувань високої інтенсивності для розвитку </w:t>
      </w:r>
      <w:proofErr w:type="spellStart"/>
      <w:r w:rsidRPr="00DB0036">
        <w:rPr>
          <w:sz w:val="28"/>
          <w:szCs w:val="28"/>
        </w:rPr>
        <w:t>швидкісно</w:t>
      </w:r>
      <w:proofErr w:type="spellEnd"/>
      <w:r w:rsidRPr="00DB0036">
        <w:rPr>
          <w:sz w:val="28"/>
          <w:szCs w:val="28"/>
        </w:rPr>
        <w:t>-силових якостей повинно поєднуватися з суворим контролем за навантаженнями, правильним відновленням спортсменів і заходами безпеки. Це дозволить не лише знизити ризик виникнення травм, але й забезпечити довготривалу ефективність тренувального процесу. Тренери та викладачі відіграють ключову роль у створенні сприятливого середовища для гармонійного розвитку футболістів, що поєднує спортивні досягнення зі збереженням їхнього здоров</w:t>
      </w:r>
      <w:r w:rsidR="00DF688E">
        <w:rPr>
          <w:sz w:val="28"/>
          <w:szCs w:val="28"/>
        </w:rPr>
        <w:t>’</w:t>
      </w:r>
      <w:r w:rsidRPr="00DB0036">
        <w:rPr>
          <w:sz w:val="28"/>
          <w:szCs w:val="28"/>
        </w:rPr>
        <w:t>я.</w:t>
      </w:r>
    </w:p>
    <w:p w:rsidR="00D01D33" w:rsidRDefault="00D01D33" w:rsidP="00D01D33">
      <w:pPr>
        <w:pStyle w:val="a3"/>
        <w:spacing w:line="360" w:lineRule="auto"/>
        <w:ind w:firstLine="709"/>
        <w:jc w:val="both"/>
        <w:rPr>
          <w:sz w:val="28"/>
          <w:szCs w:val="28"/>
        </w:rPr>
      </w:pPr>
    </w:p>
    <w:p w:rsidR="00D01D33" w:rsidRPr="00163C38" w:rsidRDefault="00D01D33" w:rsidP="00D01D33">
      <w:pPr>
        <w:pStyle w:val="a3"/>
        <w:spacing w:line="360" w:lineRule="auto"/>
        <w:ind w:firstLine="709"/>
        <w:jc w:val="both"/>
        <w:rPr>
          <w:b/>
          <w:bCs/>
          <w:sz w:val="28"/>
          <w:szCs w:val="28"/>
        </w:rPr>
      </w:pPr>
      <w:r w:rsidRPr="00163C38">
        <w:rPr>
          <w:b/>
          <w:bCs/>
          <w:sz w:val="28"/>
          <w:szCs w:val="28"/>
        </w:rPr>
        <w:t>Висновки до розділу 1</w:t>
      </w:r>
    </w:p>
    <w:p w:rsidR="00D01D33" w:rsidRPr="00163C38" w:rsidRDefault="00D01D33" w:rsidP="00D01D33">
      <w:pPr>
        <w:pStyle w:val="a3"/>
        <w:spacing w:line="360" w:lineRule="auto"/>
        <w:ind w:firstLine="709"/>
        <w:jc w:val="both"/>
        <w:rPr>
          <w:sz w:val="28"/>
          <w:szCs w:val="28"/>
        </w:rPr>
      </w:pPr>
      <w:r w:rsidRPr="00163C38">
        <w:rPr>
          <w:sz w:val="28"/>
          <w:szCs w:val="28"/>
        </w:rPr>
        <w:t xml:space="preserve">Аналіз науково-методичної літератури підтвердив, що розвиток </w:t>
      </w:r>
      <w:proofErr w:type="spellStart"/>
      <w:r w:rsidRPr="00163C38">
        <w:rPr>
          <w:sz w:val="28"/>
          <w:szCs w:val="28"/>
        </w:rPr>
        <w:t>швидкісно</w:t>
      </w:r>
      <w:proofErr w:type="spellEnd"/>
      <w:r w:rsidRPr="00163C38">
        <w:rPr>
          <w:sz w:val="28"/>
          <w:szCs w:val="28"/>
        </w:rPr>
        <w:t xml:space="preserve">-силових якостей є одним із ключових елементів підготовки футболістів віком 15-17 років. У сучасному футболі, де високий темп гри, швидкість прийняття рішень та виконання техніко-тактичних дій мають вирішальне значення, саме </w:t>
      </w:r>
      <w:proofErr w:type="spellStart"/>
      <w:r w:rsidRPr="00163C38">
        <w:rPr>
          <w:sz w:val="28"/>
          <w:szCs w:val="28"/>
        </w:rPr>
        <w:t>швидкісно</w:t>
      </w:r>
      <w:proofErr w:type="spellEnd"/>
      <w:r w:rsidRPr="00163C38">
        <w:rPr>
          <w:sz w:val="28"/>
          <w:szCs w:val="28"/>
        </w:rPr>
        <w:t>-силові здібності забезпечують ефективність дій на полі. Ці якості дозволяють гравцям не лише адаптуватися до інтенсивного ігрового темпу, але й реалізовувати технічні прийоми з високою швидкістю та точністю в умовах змінного опору.</w:t>
      </w:r>
    </w:p>
    <w:p w:rsidR="00D01D33" w:rsidRPr="00163C38" w:rsidRDefault="00D01D33" w:rsidP="00D01D33">
      <w:pPr>
        <w:pStyle w:val="a3"/>
        <w:spacing w:line="360" w:lineRule="auto"/>
        <w:ind w:firstLine="709"/>
        <w:jc w:val="both"/>
        <w:rPr>
          <w:sz w:val="28"/>
          <w:szCs w:val="28"/>
        </w:rPr>
      </w:pPr>
      <w:r w:rsidRPr="00163C38">
        <w:rPr>
          <w:sz w:val="28"/>
          <w:szCs w:val="28"/>
        </w:rPr>
        <w:t xml:space="preserve">Застосування інтервального тренування високої інтенсивності визнано одним із найефективніших методів розвитку </w:t>
      </w:r>
      <w:proofErr w:type="spellStart"/>
      <w:r w:rsidRPr="00163C38">
        <w:rPr>
          <w:sz w:val="28"/>
          <w:szCs w:val="28"/>
        </w:rPr>
        <w:t>швидкісно</w:t>
      </w:r>
      <w:proofErr w:type="spellEnd"/>
      <w:r w:rsidRPr="00163C38">
        <w:rPr>
          <w:sz w:val="28"/>
          <w:szCs w:val="28"/>
        </w:rPr>
        <w:t xml:space="preserve">-силових характеристик у юних футболістів. Такий метод передбачає чергування короткотривалих періодів максимальної або субмаксимальної інтенсивності із </w:t>
      </w:r>
      <w:r w:rsidRPr="00163C38">
        <w:rPr>
          <w:sz w:val="28"/>
          <w:szCs w:val="28"/>
        </w:rPr>
        <w:lastRenderedPageBreak/>
        <w:t xml:space="preserve">фазами активного відновлення. Ця структура забезпечує комплексний вплив на організм, одночасно стимулюючи як анаеробні, так і аеробні енергетичні системи. У фазах високої інтенсивності активізуються механізми, що відповідають за розвиток вибухової сили та швидкісних можливостей, тоді як у періодах відновлення активізуються аеробні процеси, які сприяють підвищенню витривалості. Систематичне використання інтервального тренування високої інтенсивності дозволяє покращити ключові показники фізичної підготовленості, зокрема максимальне споживання кисню (VO₂ </w:t>
      </w:r>
      <w:proofErr w:type="spellStart"/>
      <w:r w:rsidRPr="00163C38">
        <w:rPr>
          <w:sz w:val="28"/>
          <w:szCs w:val="28"/>
        </w:rPr>
        <w:t>max</w:t>
      </w:r>
      <w:proofErr w:type="spellEnd"/>
      <w:r w:rsidRPr="00163C38">
        <w:rPr>
          <w:sz w:val="28"/>
          <w:szCs w:val="28"/>
        </w:rPr>
        <w:t>), потужність м</w:t>
      </w:r>
      <w:r w:rsidR="00DF688E">
        <w:rPr>
          <w:sz w:val="28"/>
          <w:szCs w:val="28"/>
        </w:rPr>
        <w:t>’</w:t>
      </w:r>
      <w:r w:rsidRPr="00163C38">
        <w:rPr>
          <w:sz w:val="28"/>
          <w:szCs w:val="28"/>
        </w:rPr>
        <w:t>язів та здатність до швидкого відновлення після інтенсивних навантажень.</w:t>
      </w:r>
    </w:p>
    <w:p w:rsidR="00D01D33" w:rsidRPr="00163C38" w:rsidRDefault="00D01D33" w:rsidP="00D01D33">
      <w:pPr>
        <w:pStyle w:val="a3"/>
        <w:spacing w:line="360" w:lineRule="auto"/>
        <w:ind w:firstLine="709"/>
        <w:jc w:val="both"/>
        <w:rPr>
          <w:sz w:val="28"/>
          <w:szCs w:val="28"/>
        </w:rPr>
      </w:pPr>
      <w:r w:rsidRPr="00163C38">
        <w:rPr>
          <w:sz w:val="28"/>
          <w:szCs w:val="28"/>
        </w:rPr>
        <w:t>Віковий діапазон 15-17 років характеризується активним біологічним дозріванням організму, що передбачає врахування індивідуальних фізіологічних та функціональних особливостей спортсменів при плануванні тренувального процесу. У цей період спостерігається суттєве збільшення м</w:t>
      </w:r>
      <w:r w:rsidR="00DF688E">
        <w:rPr>
          <w:sz w:val="28"/>
          <w:szCs w:val="28"/>
        </w:rPr>
        <w:t>’</w:t>
      </w:r>
      <w:r w:rsidRPr="00163C38">
        <w:rPr>
          <w:sz w:val="28"/>
          <w:szCs w:val="28"/>
        </w:rPr>
        <w:t>язової сили, вдосконалення нервово-м</w:t>
      </w:r>
      <w:r w:rsidR="00DF688E">
        <w:rPr>
          <w:sz w:val="28"/>
          <w:szCs w:val="28"/>
        </w:rPr>
        <w:t>’</w:t>
      </w:r>
      <w:r w:rsidRPr="00163C38">
        <w:rPr>
          <w:sz w:val="28"/>
          <w:szCs w:val="28"/>
        </w:rPr>
        <w:t xml:space="preserve">язової координації, підвищення функціональних можливостей серцево-судинної та дихальної систем. Ці процеси створюють сприятливі умови для цілеспрямованого розвитку </w:t>
      </w:r>
      <w:proofErr w:type="spellStart"/>
      <w:r w:rsidRPr="00163C38">
        <w:rPr>
          <w:sz w:val="28"/>
          <w:szCs w:val="28"/>
        </w:rPr>
        <w:t>швидкісно</w:t>
      </w:r>
      <w:proofErr w:type="spellEnd"/>
      <w:r w:rsidRPr="00163C38">
        <w:rPr>
          <w:sz w:val="28"/>
          <w:szCs w:val="28"/>
        </w:rPr>
        <w:t>-силових характеристик. Водночас, необхідно суворо нормувати обсяг і інтенсивність навантажень, щоб уникнути перенавантажень, які можуть негативно вплинути на кістково-м</w:t>
      </w:r>
      <w:r w:rsidR="00DF688E">
        <w:rPr>
          <w:sz w:val="28"/>
          <w:szCs w:val="28"/>
        </w:rPr>
        <w:t>’</w:t>
      </w:r>
      <w:r w:rsidRPr="00163C38">
        <w:rPr>
          <w:sz w:val="28"/>
          <w:szCs w:val="28"/>
        </w:rPr>
        <w:t>язову систему.</w:t>
      </w:r>
    </w:p>
    <w:p w:rsidR="00D01D33" w:rsidRPr="00163C38" w:rsidRDefault="00D01D33" w:rsidP="00D01D33">
      <w:pPr>
        <w:pStyle w:val="a3"/>
        <w:spacing w:line="360" w:lineRule="auto"/>
        <w:ind w:firstLine="709"/>
        <w:jc w:val="both"/>
        <w:rPr>
          <w:sz w:val="28"/>
          <w:szCs w:val="28"/>
        </w:rPr>
      </w:pPr>
      <w:r w:rsidRPr="00163C38">
        <w:rPr>
          <w:sz w:val="28"/>
          <w:szCs w:val="28"/>
        </w:rPr>
        <w:t xml:space="preserve">Особливістю застосування інтервального методу тренування є його здатність імітувати специфічні ігрові ситуації, характерні для футболу, такі як часті зміни темпу, різкі </w:t>
      </w:r>
      <w:proofErr w:type="spellStart"/>
      <w:r w:rsidRPr="00163C38">
        <w:rPr>
          <w:sz w:val="28"/>
          <w:szCs w:val="28"/>
        </w:rPr>
        <w:t>спринти</w:t>
      </w:r>
      <w:proofErr w:type="spellEnd"/>
      <w:r w:rsidRPr="00163C38">
        <w:rPr>
          <w:sz w:val="28"/>
          <w:szCs w:val="28"/>
        </w:rPr>
        <w:t>, зупинки та зміни напрямку руху. Використання цього методу не лише сприяє фізичному розвитку, але й дозволяє вдосконалювати техніко-тактичні навички гравців в умовах, наближених до ігрової діяльності. Такий підхід формує стійкість до втоми, що особливо важливо для підтримання високого рівня ігрової активності протягом усього матчу.</w:t>
      </w:r>
    </w:p>
    <w:p w:rsidR="00D01D33" w:rsidRPr="00163C38" w:rsidRDefault="00D01D33" w:rsidP="00D01D33">
      <w:pPr>
        <w:pStyle w:val="a3"/>
        <w:spacing w:line="360" w:lineRule="auto"/>
        <w:ind w:firstLine="709"/>
        <w:jc w:val="both"/>
        <w:rPr>
          <w:sz w:val="28"/>
          <w:szCs w:val="28"/>
        </w:rPr>
      </w:pPr>
      <w:r w:rsidRPr="00163C38">
        <w:rPr>
          <w:sz w:val="28"/>
          <w:szCs w:val="28"/>
        </w:rPr>
        <w:t xml:space="preserve">Ще одним важливим аспектом, який потребує уваги, є профілактика травм опорно-рухового апарату. Інтенсивний характер гри у футболі значно </w:t>
      </w:r>
      <w:r w:rsidRPr="00163C38">
        <w:rPr>
          <w:sz w:val="28"/>
          <w:szCs w:val="28"/>
        </w:rPr>
        <w:lastRenderedPageBreak/>
        <w:t>підвищує ризик травматизму, особливо в умовах високої швидкості та контактної боротьби. Найбільш уразливими зонами є колінні та гомілковостопні суглоби, а також м</w:t>
      </w:r>
      <w:r w:rsidR="00DF688E">
        <w:rPr>
          <w:sz w:val="28"/>
          <w:szCs w:val="28"/>
        </w:rPr>
        <w:t>’</w:t>
      </w:r>
      <w:r w:rsidRPr="00163C38">
        <w:rPr>
          <w:sz w:val="28"/>
          <w:szCs w:val="28"/>
        </w:rPr>
        <w:t>язово-зв</w:t>
      </w:r>
      <w:r w:rsidR="00DF688E">
        <w:rPr>
          <w:sz w:val="28"/>
          <w:szCs w:val="28"/>
        </w:rPr>
        <w:t>’</w:t>
      </w:r>
      <w:r w:rsidRPr="00163C38">
        <w:rPr>
          <w:sz w:val="28"/>
          <w:szCs w:val="28"/>
        </w:rPr>
        <w:t>язковий апарат нижніх кінцівок. Ефективна профілактика травм включає заходи з укріплення м</w:t>
      </w:r>
      <w:r w:rsidR="00DF688E">
        <w:rPr>
          <w:sz w:val="28"/>
          <w:szCs w:val="28"/>
        </w:rPr>
        <w:t>’</w:t>
      </w:r>
      <w:r w:rsidRPr="00163C38">
        <w:rPr>
          <w:sz w:val="28"/>
          <w:szCs w:val="28"/>
        </w:rPr>
        <w:t>язово-зв</w:t>
      </w:r>
      <w:r w:rsidR="00DF688E">
        <w:rPr>
          <w:sz w:val="28"/>
          <w:szCs w:val="28"/>
        </w:rPr>
        <w:t>’</w:t>
      </w:r>
      <w:r w:rsidRPr="00163C38">
        <w:rPr>
          <w:sz w:val="28"/>
          <w:szCs w:val="28"/>
        </w:rPr>
        <w:t>язкового апарату, ретельне дозування навантажень, дотримання техніки виконання вправ, забезпечення безпечних умов тренувань і змагань, а також використання сучасного спортивного обладнання та захисних засобів.</w:t>
      </w:r>
    </w:p>
    <w:p w:rsidR="00D01D33" w:rsidRPr="00163C38" w:rsidRDefault="00D01D33" w:rsidP="00D01D33">
      <w:pPr>
        <w:pStyle w:val="a3"/>
        <w:spacing w:line="360" w:lineRule="auto"/>
        <w:ind w:firstLine="709"/>
        <w:jc w:val="both"/>
        <w:rPr>
          <w:sz w:val="28"/>
          <w:szCs w:val="28"/>
        </w:rPr>
      </w:pPr>
      <w:r w:rsidRPr="00163C38">
        <w:rPr>
          <w:sz w:val="28"/>
          <w:szCs w:val="28"/>
        </w:rPr>
        <w:t>Збереження здоров</w:t>
      </w:r>
      <w:r w:rsidR="00DF688E">
        <w:rPr>
          <w:sz w:val="28"/>
          <w:szCs w:val="28"/>
        </w:rPr>
        <w:t>’</w:t>
      </w:r>
      <w:r w:rsidRPr="00163C38">
        <w:rPr>
          <w:sz w:val="28"/>
          <w:szCs w:val="28"/>
        </w:rPr>
        <w:t>я юних спортсменів тісно пов</w:t>
      </w:r>
      <w:r w:rsidR="00DF688E">
        <w:rPr>
          <w:sz w:val="28"/>
          <w:szCs w:val="28"/>
        </w:rPr>
        <w:t>’</w:t>
      </w:r>
      <w:r w:rsidRPr="00163C38">
        <w:rPr>
          <w:sz w:val="28"/>
          <w:szCs w:val="28"/>
        </w:rPr>
        <w:t xml:space="preserve">язане з раціональним поєднанням загальної та спеціальної фізичної підготовки. Виконання вправ, спрямованих на розвиток основних фізичних якостей, таких як сила, витривалість, гнучкість і координація, створює фундамент для спеціалізованих тренувань. Зокрема, включення в програму занять таких елементів, як стрибкові вправи, </w:t>
      </w:r>
      <w:proofErr w:type="spellStart"/>
      <w:r w:rsidRPr="00163C38">
        <w:rPr>
          <w:sz w:val="28"/>
          <w:szCs w:val="28"/>
        </w:rPr>
        <w:t>спринти</w:t>
      </w:r>
      <w:proofErr w:type="spellEnd"/>
      <w:r w:rsidRPr="00163C38">
        <w:rPr>
          <w:sz w:val="28"/>
          <w:szCs w:val="28"/>
        </w:rPr>
        <w:t xml:space="preserve"> з обтяженням, вправи на стабілізацію суглобів та підвищення еластичності м</w:t>
      </w:r>
      <w:r w:rsidR="00DF688E">
        <w:rPr>
          <w:sz w:val="28"/>
          <w:szCs w:val="28"/>
        </w:rPr>
        <w:t>’</w:t>
      </w:r>
      <w:r w:rsidRPr="00163C38">
        <w:rPr>
          <w:sz w:val="28"/>
          <w:szCs w:val="28"/>
        </w:rPr>
        <w:t xml:space="preserve">язів, сприяє зміцненню </w:t>
      </w:r>
      <w:r w:rsidR="00395282" w:rsidRPr="00163C38">
        <w:rPr>
          <w:sz w:val="28"/>
          <w:szCs w:val="28"/>
        </w:rPr>
        <w:t>опорно-рухового апарату</w:t>
      </w:r>
      <w:r w:rsidRPr="00163C38">
        <w:rPr>
          <w:sz w:val="28"/>
          <w:szCs w:val="28"/>
        </w:rPr>
        <w:t xml:space="preserve"> та зниженню ризику травм.</w:t>
      </w:r>
    </w:p>
    <w:p w:rsidR="002272C7" w:rsidRDefault="00D01D33" w:rsidP="00D01D33">
      <w:pPr>
        <w:pStyle w:val="a3"/>
        <w:spacing w:line="360" w:lineRule="auto"/>
        <w:ind w:firstLine="709"/>
        <w:jc w:val="both"/>
        <w:rPr>
          <w:sz w:val="28"/>
          <w:szCs w:val="28"/>
        </w:rPr>
      </w:pPr>
      <w:r w:rsidRPr="00163C38">
        <w:rPr>
          <w:sz w:val="28"/>
          <w:szCs w:val="28"/>
        </w:rPr>
        <w:t xml:space="preserve">Таким чином, </w:t>
      </w:r>
      <w:proofErr w:type="spellStart"/>
      <w:r w:rsidRPr="00163C38">
        <w:rPr>
          <w:sz w:val="28"/>
          <w:szCs w:val="28"/>
        </w:rPr>
        <w:t>високоінтенсивне</w:t>
      </w:r>
      <w:proofErr w:type="spellEnd"/>
      <w:r w:rsidRPr="00163C38">
        <w:rPr>
          <w:sz w:val="28"/>
          <w:szCs w:val="28"/>
        </w:rPr>
        <w:t xml:space="preserve"> інтервальне тренування є перспективним методом у тренувальному процесі футболістів віком 15-17 років. Його застосування забезпечує розвиток </w:t>
      </w:r>
      <w:proofErr w:type="spellStart"/>
      <w:r w:rsidRPr="00163C38">
        <w:rPr>
          <w:sz w:val="28"/>
          <w:szCs w:val="28"/>
        </w:rPr>
        <w:t>швидкісно</w:t>
      </w:r>
      <w:proofErr w:type="spellEnd"/>
      <w:r w:rsidRPr="00163C38">
        <w:rPr>
          <w:sz w:val="28"/>
          <w:szCs w:val="28"/>
        </w:rPr>
        <w:t xml:space="preserve">-силових якостей, підвищення функціональних можливостей організму, удосконалення техніко-тактичної майстерності та профілактику травм. Інтеграція цього методу у тренувальний процес з урахуванням вікових, фізіологічних та індивідуальних особливостей спортсменів дозволяє забезпечити гармонійний фізичний розвиток юних футболістів, закладаючи міцний фундамент для досягнення високих спортивних результатів. </w:t>
      </w:r>
    </w:p>
    <w:p w:rsidR="002272C7" w:rsidRDefault="002272C7">
      <w:pPr>
        <w:spacing w:after="160" w:line="259" w:lineRule="auto"/>
        <w:rPr>
          <w:sz w:val="28"/>
          <w:szCs w:val="28"/>
        </w:rPr>
      </w:pPr>
      <w:r>
        <w:rPr>
          <w:sz w:val="28"/>
          <w:szCs w:val="28"/>
        </w:rPr>
        <w:br w:type="page"/>
      </w:r>
    </w:p>
    <w:p w:rsidR="002272C7" w:rsidRPr="00D95D89" w:rsidRDefault="002272C7" w:rsidP="002272C7">
      <w:pPr>
        <w:pStyle w:val="a3"/>
        <w:spacing w:line="360" w:lineRule="auto"/>
        <w:ind w:firstLine="709"/>
        <w:jc w:val="center"/>
        <w:rPr>
          <w:b/>
          <w:bCs/>
          <w:sz w:val="28"/>
          <w:szCs w:val="28"/>
        </w:rPr>
      </w:pPr>
      <w:r w:rsidRPr="00D95D89">
        <w:rPr>
          <w:b/>
          <w:bCs/>
          <w:sz w:val="28"/>
          <w:szCs w:val="28"/>
        </w:rPr>
        <w:lastRenderedPageBreak/>
        <w:t>РОЗДІЛ 2</w:t>
      </w:r>
    </w:p>
    <w:p w:rsidR="002272C7" w:rsidRDefault="002272C7" w:rsidP="002272C7">
      <w:pPr>
        <w:pStyle w:val="a3"/>
        <w:spacing w:line="360" w:lineRule="auto"/>
        <w:ind w:firstLine="709"/>
        <w:jc w:val="center"/>
        <w:rPr>
          <w:b/>
          <w:bCs/>
          <w:sz w:val="28"/>
          <w:szCs w:val="28"/>
        </w:rPr>
      </w:pPr>
      <w:r w:rsidRPr="00D95D89">
        <w:rPr>
          <w:b/>
          <w:bCs/>
          <w:sz w:val="28"/>
          <w:szCs w:val="28"/>
        </w:rPr>
        <w:t>МЕТОДИЧНІ ЗАСАДИ ДОСЛІДЖЕННЯ РІВНЯ РОЗВИТКУ ШВИДКІСНО-СИЛОВИХ ЯКОСТЕЙ У ЮНИХ ФУТБОЛІСТІВ ЗАСОБАМИ ІНТЕРВАЛЬНОГО ТРЕНУВАННЯ ВИСОКОЇ ІНТЕНСИВНОСТІ</w:t>
      </w:r>
    </w:p>
    <w:p w:rsidR="002272C7" w:rsidRDefault="002272C7" w:rsidP="002272C7">
      <w:pPr>
        <w:pStyle w:val="a3"/>
        <w:spacing w:line="360" w:lineRule="auto"/>
        <w:ind w:firstLine="709"/>
        <w:jc w:val="center"/>
        <w:rPr>
          <w:b/>
          <w:bCs/>
          <w:sz w:val="28"/>
          <w:szCs w:val="28"/>
        </w:rPr>
      </w:pPr>
    </w:p>
    <w:p w:rsidR="002272C7" w:rsidRPr="0057357A" w:rsidRDefault="002272C7" w:rsidP="002272C7">
      <w:pPr>
        <w:pStyle w:val="a3"/>
        <w:spacing w:line="360" w:lineRule="auto"/>
        <w:ind w:firstLine="709"/>
        <w:jc w:val="both"/>
        <w:rPr>
          <w:b/>
          <w:bCs/>
          <w:sz w:val="28"/>
          <w:szCs w:val="28"/>
        </w:rPr>
      </w:pPr>
      <w:r w:rsidRPr="0057357A">
        <w:rPr>
          <w:b/>
          <w:bCs/>
          <w:sz w:val="28"/>
          <w:szCs w:val="28"/>
        </w:rPr>
        <w:t>2.1. Методи дослідження</w:t>
      </w:r>
    </w:p>
    <w:p w:rsidR="002272C7" w:rsidRDefault="002272C7" w:rsidP="002272C7">
      <w:pPr>
        <w:pStyle w:val="a3"/>
        <w:spacing w:line="360" w:lineRule="auto"/>
        <w:ind w:firstLine="709"/>
        <w:jc w:val="both"/>
        <w:rPr>
          <w:sz w:val="28"/>
          <w:szCs w:val="28"/>
        </w:rPr>
      </w:pPr>
      <w:r w:rsidRPr="00177ECE">
        <w:rPr>
          <w:sz w:val="28"/>
          <w:szCs w:val="28"/>
        </w:rPr>
        <w:t xml:space="preserve">Вибір методів, застосованих у процесі нашого дослідження, здійснювався відповідно до загальновизнаних наукових принципів теорії та методики проведення наукових досліджень у сфері фізичного виховання і спорту. Також обґрунтування вибору методів базувалося на специфіці поставлених завдань кваліфікаційної роботи </w:t>
      </w:r>
      <w:r w:rsidRPr="00A0339A">
        <w:rPr>
          <w:sz w:val="28"/>
          <w:szCs w:val="28"/>
        </w:rPr>
        <w:t>[</w:t>
      </w:r>
      <w:r w:rsidR="00A0339A" w:rsidRPr="00A0339A">
        <w:rPr>
          <w:sz w:val="28"/>
          <w:szCs w:val="28"/>
        </w:rPr>
        <w:t>1; 15; 30; 32</w:t>
      </w:r>
      <w:r w:rsidRPr="00A0339A">
        <w:rPr>
          <w:sz w:val="28"/>
          <w:szCs w:val="28"/>
        </w:rPr>
        <w:t xml:space="preserve">; </w:t>
      </w:r>
      <w:r w:rsidR="00A0339A" w:rsidRPr="00A0339A">
        <w:rPr>
          <w:sz w:val="28"/>
          <w:szCs w:val="28"/>
        </w:rPr>
        <w:t>34</w:t>
      </w:r>
      <w:r w:rsidRPr="00A0339A">
        <w:rPr>
          <w:sz w:val="28"/>
          <w:szCs w:val="28"/>
        </w:rPr>
        <w:t xml:space="preserve">; </w:t>
      </w:r>
      <w:r w:rsidR="00A0339A" w:rsidRPr="00A0339A">
        <w:rPr>
          <w:sz w:val="28"/>
          <w:szCs w:val="28"/>
        </w:rPr>
        <w:t>50</w:t>
      </w:r>
      <w:r w:rsidRPr="00A0339A">
        <w:rPr>
          <w:sz w:val="28"/>
          <w:szCs w:val="28"/>
        </w:rPr>
        <w:t>].</w:t>
      </w:r>
    </w:p>
    <w:p w:rsidR="002272C7" w:rsidRPr="0014003C" w:rsidRDefault="002272C7" w:rsidP="002272C7">
      <w:pPr>
        <w:pStyle w:val="a3"/>
        <w:spacing w:line="360" w:lineRule="auto"/>
        <w:ind w:firstLine="709"/>
        <w:jc w:val="both"/>
        <w:rPr>
          <w:sz w:val="28"/>
          <w:szCs w:val="28"/>
        </w:rPr>
      </w:pPr>
      <w:r w:rsidRPr="002E4496">
        <w:rPr>
          <w:b/>
          <w:bCs/>
          <w:sz w:val="28"/>
          <w:szCs w:val="28"/>
        </w:rPr>
        <w:t>1.</w:t>
      </w:r>
      <w:r>
        <w:rPr>
          <w:b/>
          <w:bCs/>
          <w:sz w:val="28"/>
          <w:szCs w:val="28"/>
        </w:rPr>
        <w:t xml:space="preserve"> </w:t>
      </w:r>
      <w:r w:rsidRPr="00B006CE">
        <w:rPr>
          <w:b/>
          <w:bCs/>
          <w:sz w:val="28"/>
          <w:szCs w:val="28"/>
        </w:rPr>
        <w:t>Аналіз літературних джерел</w:t>
      </w:r>
      <w:r>
        <w:rPr>
          <w:b/>
          <w:bCs/>
          <w:sz w:val="28"/>
          <w:szCs w:val="28"/>
        </w:rPr>
        <w:t xml:space="preserve">. </w:t>
      </w:r>
      <w:r w:rsidRPr="00B006CE">
        <w:rPr>
          <w:sz w:val="28"/>
          <w:szCs w:val="28"/>
        </w:rPr>
        <w:t xml:space="preserve">Аналіз наукової літератури, проведений у рамках дослідження, дозволив узагальнити та систематизувати інформацію щодо специфіки застосування інтервального тренування високої інтенсивності для розвитку </w:t>
      </w:r>
      <w:proofErr w:type="spellStart"/>
      <w:r w:rsidRPr="00B006CE">
        <w:rPr>
          <w:sz w:val="28"/>
          <w:szCs w:val="28"/>
        </w:rPr>
        <w:t>швидкісно</w:t>
      </w:r>
      <w:proofErr w:type="spellEnd"/>
      <w:r w:rsidRPr="00B006CE">
        <w:rPr>
          <w:sz w:val="28"/>
          <w:szCs w:val="28"/>
        </w:rPr>
        <w:t>-силових якостей у футболістів вікової групи 15</w:t>
      </w:r>
      <w:r>
        <w:rPr>
          <w:sz w:val="28"/>
          <w:szCs w:val="28"/>
        </w:rPr>
        <w:t>-</w:t>
      </w:r>
      <w:r w:rsidRPr="00B006CE">
        <w:rPr>
          <w:sz w:val="28"/>
          <w:szCs w:val="28"/>
        </w:rPr>
        <w:t>17 років. Під час роботи було розглянуто значний обсяг джерел, включаючи наукові статті, монографії, навчальні посібники та методичні рекомендації, що охоплюють різні аспекти підготовки спортсменів, зокрема фізичні, технічні, тактичні та психологічні компоненти</w:t>
      </w:r>
      <w:r>
        <w:rPr>
          <w:sz w:val="28"/>
          <w:szCs w:val="28"/>
        </w:rPr>
        <w:t xml:space="preserve">. </w:t>
      </w:r>
      <w:r w:rsidRPr="00C421BC">
        <w:rPr>
          <w:sz w:val="28"/>
          <w:szCs w:val="28"/>
        </w:rPr>
        <w:t xml:space="preserve">Усього було детально проаналізовано </w:t>
      </w:r>
      <w:r w:rsidR="00C421BC" w:rsidRPr="00C421BC">
        <w:rPr>
          <w:sz w:val="28"/>
          <w:szCs w:val="28"/>
        </w:rPr>
        <w:t>70</w:t>
      </w:r>
      <w:r w:rsidRPr="00C421BC">
        <w:rPr>
          <w:sz w:val="28"/>
          <w:szCs w:val="28"/>
        </w:rPr>
        <w:t xml:space="preserve"> наукових праць, що дозволило отримати як теоретичне розуміння, так і практичні орієнтири для розробки ефективних тренувальних </w:t>
      </w:r>
      <w:proofErr w:type="spellStart"/>
      <w:r w:rsidRPr="00C421BC">
        <w:rPr>
          <w:sz w:val="28"/>
          <w:szCs w:val="28"/>
        </w:rPr>
        <w:t>методик</w:t>
      </w:r>
      <w:proofErr w:type="spellEnd"/>
      <w:r w:rsidRPr="00C421BC">
        <w:rPr>
          <w:sz w:val="28"/>
          <w:szCs w:val="28"/>
        </w:rPr>
        <w:t>.</w:t>
      </w:r>
    </w:p>
    <w:p w:rsidR="002272C7" w:rsidRPr="00B006CE" w:rsidRDefault="002272C7" w:rsidP="002272C7">
      <w:pPr>
        <w:pStyle w:val="a3"/>
        <w:spacing w:line="360" w:lineRule="auto"/>
        <w:ind w:firstLine="709"/>
        <w:jc w:val="both"/>
        <w:rPr>
          <w:sz w:val="28"/>
          <w:szCs w:val="28"/>
        </w:rPr>
      </w:pPr>
      <w:r w:rsidRPr="00B006CE">
        <w:rPr>
          <w:sz w:val="28"/>
          <w:szCs w:val="28"/>
        </w:rPr>
        <w:t xml:space="preserve">Результати аналізу дозволили виділити основні принципи організації інтервального тренування високої інтенсивності, які сприяють розвитку </w:t>
      </w:r>
      <w:proofErr w:type="spellStart"/>
      <w:r w:rsidRPr="00B006CE">
        <w:rPr>
          <w:sz w:val="28"/>
          <w:szCs w:val="28"/>
        </w:rPr>
        <w:t>швидкісно</w:t>
      </w:r>
      <w:proofErr w:type="spellEnd"/>
      <w:r w:rsidRPr="00B006CE">
        <w:rPr>
          <w:sz w:val="28"/>
          <w:szCs w:val="28"/>
        </w:rPr>
        <w:t>-силових якостей у футболістів. Особлива увага приділяється необхідності врахування індивідуальних особливостей спортсменів, поєднанню загальної та спеціальної фізичної підготовки, а також пріоритету вдосконалення техніко-тактичної майстерності</w:t>
      </w:r>
      <w:r>
        <w:rPr>
          <w:sz w:val="28"/>
          <w:szCs w:val="28"/>
        </w:rPr>
        <w:t xml:space="preserve"> </w:t>
      </w:r>
      <w:r w:rsidRPr="002A1969">
        <w:rPr>
          <w:sz w:val="28"/>
          <w:szCs w:val="28"/>
        </w:rPr>
        <w:t>[</w:t>
      </w:r>
      <w:r w:rsidR="002A1969" w:rsidRPr="002A1969">
        <w:rPr>
          <w:sz w:val="28"/>
          <w:szCs w:val="28"/>
        </w:rPr>
        <w:t>3</w:t>
      </w:r>
      <w:r w:rsidRPr="002A1969">
        <w:rPr>
          <w:sz w:val="28"/>
          <w:szCs w:val="28"/>
        </w:rPr>
        <w:t>]</w:t>
      </w:r>
      <w:r w:rsidRPr="00B006CE">
        <w:rPr>
          <w:sz w:val="28"/>
          <w:szCs w:val="28"/>
        </w:rPr>
        <w:t xml:space="preserve">. Такий комплексний підхід </w:t>
      </w:r>
      <w:r w:rsidRPr="00B006CE">
        <w:rPr>
          <w:sz w:val="28"/>
          <w:szCs w:val="28"/>
        </w:rPr>
        <w:lastRenderedPageBreak/>
        <w:t>створює міцну основу для підвищення результативності гравців у змагальних умовах.</w:t>
      </w:r>
    </w:p>
    <w:p w:rsidR="002272C7" w:rsidRPr="002726A4" w:rsidRDefault="002272C7" w:rsidP="002272C7">
      <w:pPr>
        <w:pStyle w:val="a3"/>
        <w:spacing w:line="360" w:lineRule="auto"/>
        <w:ind w:firstLine="709"/>
        <w:jc w:val="both"/>
        <w:rPr>
          <w:sz w:val="28"/>
          <w:szCs w:val="28"/>
        </w:rPr>
      </w:pPr>
      <w:r w:rsidRPr="00B006CE">
        <w:rPr>
          <w:sz w:val="28"/>
          <w:szCs w:val="28"/>
        </w:rPr>
        <w:t>Проаналізовані підходи до структури та змісту навчально-тренувального процесу у футболі</w:t>
      </w:r>
      <w:r>
        <w:rPr>
          <w:sz w:val="28"/>
          <w:szCs w:val="28"/>
        </w:rPr>
        <w:t xml:space="preserve"> </w:t>
      </w:r>
      <w:r w:rsidRPr="00B006CE">
        <w:rPr>
          <w:sz w:val="28"/>
          <w:szCs w:val="28"/>
        </w:rPr>
        <w:t xml:space="preserve">стали ключовими інструментами для досягнення цілей дослідження. Вони дозволили розробити ефективну методику застосування інтервального тренування високої інтенсивності, орієнтовану на вдосконалення </w:t>
      </w:r>
      <w:proofErr w:type="spellStart"/>
      <w:r w:rsidRPr="00B006CE">
        <w:rPr>
          <w:sz w:val="28"/>
          <w:szCs w:val="28"/>
        </w:rPr>
        <w:t>швидкісно</w:t>
      </w:r>
      <w:proofErr w:type="spellEnd"/>
      <w:r w:rsidRPr="00B006CE">
        <w:rPr>
          <w:sz w:val="28"/>
          <w:szCs w:val="28"/>
        </w:rPr>
        <w:t>-силових якостей у юних футболістів віком 15</w:t>
      </w:r>
      <w:r>
        <w:rPr>
          <w:sz w:val="28"/>
          <w:szCs w:val="28"/>
        </w:rPr>
        <w:t>-</w:t>
      </w:r>
      <w:r w:rsidRPr="00B006CE">
        <w:rPr>
          <w:sz w:val="28"/>
          <w:szCs w:val="28"/>
        </w:rPr>
        <w:t>17 років</w:t>
      </w:r>
      <w:r>
        <w:rPr>
          <w:sz w:val="28"/>
          <w:szCs w:val="28"/>
        </w:rPr>
        <w:t xml:space="preserve">. </w:t>
      </w:r>
    </w:p>
    <w:p w:rsidR="002272C7" w:rsidRDefault="002272C7" w:rsidP="002272C7">
      <w:pPr>
        <w:pStyle w:val="a3"/>
        <w:spacing w:line="360" w:lineRule="auto"/>
        <w:ind w:firstLine="709"/>
        <w:jc w:val="both"/>
        <w:rPr>
          <w:sz w:val="28"/>
          <w:szCs w:val="28"/>
        </w:rPr>
      </w:pPr>
      <w:r w:rsidRPr="002572E6">
        <w:rPr>
          <w:b/>
          <w:bCs/>
          <w:sz w:val="28"/>
          <w:szCs w:val="28"/>
        </w:rPr>
        <w:t>2.</w:t>
      </w:r>
      <w:r>
        <w:rPr>
          <w:b/>
          <w:bCs/>
          <w:sz w:val="28"/>
          <w:szCs w:val="28"/>
        </w:rPr>
        <w:t xml:space="preserve"> </w:t>
      </w:r>
      <w:r w:rsidRPr="002572E6">
        <w:rPr>
          <w:b/>
          <w:bCs/>
          <w:sz w:val="28"/>
          <w:szCs w:val="28"/>
        </w:rPr>
        <w:t>Педагогічне спостереження.</w:t>
      </w:r>
      <w:r w:rsidRPr="002572E6">
        <w:rPr>
          <w:sz w:val="28"/>
          <w:szCs w:val="28"/>
        </w:rPr>
        <w:t xml:space="preserve"> Педагогічне спостереження здійснювалося з метою детального аналізу тренувального процесу молодих футболістів, включаючи оцінку їхніх фізичних і технічних показників, специфіки навантажень та їхнього впливу на адаптацію спортсменів. Цей метод надав можливість виявити особливості організації тренувального процесу та окреслити ключові аспекти, які потребують подальшого вдосконалення. Отримані результати педагогічного спостереження стали основою для оптимізації методики застосування інтервального тренування високої інтенсивності, орієнтовану на вдосконалення </w:t>
      </w:r>
      <w:proofErr w:type="spellStart"/>
      <w:r w:rsidRPr="002572E6">
        <w:rPr>
          <w:sz w:val="28"/>
          <w:szCs w:val="28"/>
        </w:rPr>
        <w:t>швидкісно</w:t>
      </w:r>
      <w:proofErr w:type="spellEnd"/>
      <w:r w:rsidRPr="002572E6">
        <w:rPr>
          <w:sz w:val="28"/>
          <w:szCs w:val="28"/>
        </w:rPr>
        <w:t>-силових якостей у юних футболістів віком 15-17 років.</w:t>
      </w:r>
    </w:p>
    <w:p w:rsidR="002272C7" w:rsidRDefault="002272C7" w:rsidP="002272C7">
      <w:pPr>
        <w:pStyle w:val="a3"/>
        <w:spacing w:line="360" w:lineRule="auto"/>
        <w:ind w:firstLine="709"/>
        <w:jc w:val="both"/>
        <w:rPr>
          <w:sz w:val="28"/>
          <w:szCs w:val="28"/>
        </w:rPr>
      </w:pPr>
      <w:r w:rsidRPr="0057357A">
        <w:rPr>
          <w:b/>
          <w:bCs/>
          <w:sz w:val="28"/>
          <w:szCs w:val="28"/>
        </w:rPr>
        <w:t>3. Метод контрольних випробувань.</w:t>
      </w:r>
      <w:r>
        <w:rPr>
          <w:b/>
          <w:bCs/>
          <w:sz w:val="28"/>
          <w:szCs w:val="28"/>
        </w:rPr>
        <w:t xml:space="preserve"> </w:t>
      </w:r>
      <w:r w:rsidRPr="0014003C">
        <w:rPr>
          <w:sz w:val="28"/>
          <w:szCs w:val="28"/>
        </w:rPr>
        <w:t xml:space="preserve">Для оцінки рівня </w:t>
      </w:r>
      <w:proofErr w:type="spellStart"/>
      <w:r w:rsidRPr="0014003C">
        <w:rPr>
          <w:sz w:val="28"/>
          <w:szCs w:val="28"/>
        </w:rPr>
        <w:t>швидкісно</w:t>
      </w:r>
      <w:proofErr w:type="spellEnd"/>
      <w:r w:rsidRPr="0014003C">
        <w:rPr>
          <w:sz w:val="28"/>
          <w:szCs w:val="28"/>
        </w:rPr>
        <w:t>-силових якостей у футболістів віком 15</w:t>
      </w:r>
      <w:r>
        <w:rPr>
          <w:sz w:val="28"/>
          <w:szCs w:val="28"/>
        </w:rPr>
        <w:t>-</w:t>
      </w:r>
      <w:r w:rsidRPr="0014003C">
        <w:rPr>
          <w:sz w:val="28"/>
          <w:szCs w:val="28"/>
        </w:rPr>
        <w:t>17 років застосовували метод контрольних випробувань</w:t>
      </w:r>
      <w:r>
        <w:rPr>
          <w:sz w:val="28"/>
          <w:szCs w:val="28"/>
        </w:rPr>
        <w:t xml:space="preserve"> </w:t>
      </w:r>
      <w:r w:rsidRPr="002A1969">
        <w:rPr>
          <w:sz w:val="28"/>
          <w:szCs w:val="28"/>
        </w:rPr>
        <w:t>[</w:t>
      </w:r>
      <w:r w:rsidR="002A1969" w:rsidRPr="002A1969">
        <w:rPr>
          <w:sz w:val="28"/>
          <w:szCs w:val="28"/>
        </w:rPr>
        <w:t>33</w:t>
      </w:r>
      <w:r w:rsidRPr="002A1969">
        <w:rPr>
          <w:sz w:val="28"/>
          <w:szCs w:val="28"/>
        </w:rPr>
        <w:t xml:space="preserve">; </w:t>
      </w:r>
      <w:r w:rsidR="002A1969" w:rsidRPr="002A1969">
        <w:rPr>
          <w:sz w:val="28"/>
          <w:szCs w:val="28"/>
        </w:rPr>
        <w:t>39</w:t>
      </w:r>
      <w:r w:rsidRPr="002A1969">
        <w:rPr>
          <w:sz w:val="28"/>
          <w:szCs w:val="28"/>
        </w:rPr>
        <w:t xml:space="preserve">; </w:t>
      </w:r>
      <w:r w:rsidR="002A1969" w:rsidRPr="002A1969">
        <w:rPr>
          <w:sz w:val="28"/>
          <w:szCs w:val="28"/>
        </w:rPr>
        <w:t>55; 60</w:t>
      </w:r>
      <w:r w:rsidRPr="002A1969">
        <w:rPr>
          <w:sz w:val="28"/>
          <w:szCs w:val="28"/>
        </w:rPr>
        <w:t>].</w:t>
      </w:r>
      <w:r w:rsidRPr="0014003C">
        <w:rPr>
          <w:sz w:val="28"/>
          <w:szCs w:val="28"/>
        </w:rPr>
        <w:t xml:space="preserve"> Тестування проводилося двічі</w:t>
      </w:r>
      <w:r>
        <w:rPr>
          <w:sz w:val="28"/>
          <w:szCs w:val="28"/>
        </w:rPr>
        <w:t>,</w:t>
      </w:r>
      <w:r w:rsidRPr="0014003C">
        <w:rPr>
          <w:sz w:val="28"/>
          <w:szCs w:val="28"/>
        </w:rPr>
        <w:t xml:space="preserve"> на початку та після завершення педагогічного експерименту. Учасниками дослідження були спортсмени з досвідом занять футболом щонайменше три роки. Використання цього підходу забезпечило об</w:t>
      </w:r>
      <w:r w:rsidR="00DF688E">
        <w:rPr>
          <w:sz w:val="28"/>
          <w:szCs w:val="28"/>
        </w:rPr>
        <w:t>’</w:t>
      </w:r>
      <w:r w:rsidRPr="0014003C">
        <w:rPr>
          <w:sz w:val="28"/>
          <w:szCs w:val="28"/>
        </w:rPr>
        <w:t>єктивну оцінку фізичних показників юних футболістів та дало змогу визначити ефективність запропонованої тренувальної методики.</w:t>
      </w:r>
      <w:r>
        <w:rPr>
          <w:sz w:val="28"/>
          <w:szCs w:val="28"/>
        </w:rPr>
        <w:t xml:space="preserve"> </w:t>
      </w:r>
      <w:r w:rsidRPr="00E33D64">
        <w:rPr>
          <w:sz w:val="28"/>
          <w:szCs w:val="28"/>
        </w:rPr>
        <w:t>До переліку тестів увійшли наступні вправи</w:t>
      </w:r>
      <w:r>
        <w:rPr>
          <w:sz w:val="28"/>
          <w:szCs w:val="28"/>
        </w:rPr>
        <w:t>:</w:t>
      </w:r>
    </w:p>
    <w:p w:rsidR="002272C7" w:rsidRPr="00035EA1" w:rsidRDefault="002272C7" w:rsidP="002272C7">
      <w:pPr>
        <w:pStyle w:val="a3"/>
        <w:spacing w:line="360" w:lineRule="auto"/>
        <w:ind w:firstLine="709"/>
        <w:jc w:val="both"/>
        <w:rPr>
          <w:sz w:val="28"/>
          <w:szCs w:val="28"/>
        </w:rPr>
      </w:pPr>
      <w:r w:rsidRPr="00035EA1">
        <w:rPr>
          <w:b/>
          <w:bCs/>
          <w:i/>
          <w:iCs/>
          <w:sz w:val="28"/>
          <w:szCs w:val="28"/>
        </w:rPr>
        <w:t>1. Біг на 30 м, с.</w:t>
      </w:r>
      <w:r w:rsidRPr="00035EA1">
        <w:rPr>
          <w:sz w:val="28"/>
          <w:szCs w:val="28"/>
        </w:rPr>
        <w:t xml:space="preserve"> Для виконання тесту необхідна рівна бігова доріжка або інше відповідне покриття, чітко позначена стартова лінія та секундомір. </w:t>
      </w:r>
      <w:r w:rsidRPr="00035EA1">
        <w:rPr>
          <w:sz w:val="28"/>
          <w:szCs w:val="28"/>
        </w:rPr>
        <w:lastRenderedPageBreak/>
        <w:t>Спортсмен займає вихідне положення у високому старті (одна нога розташована попереду, інша позаду, руки вільно опущені вздовж тіла).</w:t>
      </w:r>
    </w:p>
    <w:p w:rsidR="002272C7" w:rsidRPr="00035EA1" w:rsidRDefault="002272C7" w:rsidP="002272C7">
      <w:pPr>
        <w:pStyle w:val="a3"/>
        <w:spacing w:line="360" w:lineRule="auto"/>
        <w:ind w:firstLine="709"/>
        <w:jc w:val="both"/>
        <w:rPr>
          <w:sz w:val="28"/>
          <w:szCs w:val="28"/>
        </w:rPr>
      </w:pPr>
      <w:r w:rsidRPr="00035EA1">
        <w:rPr>
          <w:sz w:val="28"/>
          <w:szCs w:val="28"/>
        </w:rPr>
        <w:t>Після поданого сигналу спортсмен максимально швидко починає біг, намагаючись розвинути максимальну швидкість. Час проходження дистанції фіксується за допомогою ручного секундоміра або іншого доступного обладнання. Важливо дотримуватися правильної техніки виконання, а старт має відбуватися без затримок.</w:t>
      </w:r>
    </w:p>
    <w:p w:rsidR="002272C7" w:rsidRDefault="002272C7" w:rsidP="002272C7">
      <w:pPr>
        <w:pStyle w:val="a3"/>
        <w:spacing w:line="360" w:lineRule="auto"/>
        <w:ind w:firstLine="709"/>
        <w:jc w:val="both"/>
        <w:rPr>
          <w:sz w:val="28"/>
          <w:szCs w:val="28"/>
        </w:rPr>
      </w:pPr>
      <w:r w:rsidRPr="00035EA1">
        <w:rPr>
          <w:sz w:val="28"/>
          <w:szCs w:val="28"/>
        </w:rPr>
        <w:t>Результатом тесту є час, необхідний спортсмену для подолання дистанції. Зараховується найкращий результат із двох спроб, між якими передбачено достатній інтервал для відновлення. Тест забезпечує об</w:t>
      </w:r>
      <w:r w:rsidR="00DF688E">
        <w:rPr>
          <w:sz w:val="28"/>
          <w:szCs w:val="28"/>
        </w:rPr>
        <w:t>’</w:t>
      </w:r>
      <w:r w:rsidRPr="00035EA1">
        <w:rPr>
          <w:sz w:val="28"/>
          <w:szCs w:val="28"/>
        </w:rPr>
        <w:t>єктивну оцінку рівня швидкісних здібностей спортсмена та дозволяє використовувати результати для подальшого аналізу ефективності тренувального процесу</w:t>
      </w:r>
      <w:r>
        <w:rPr>
          <w:sz w:val="28"/>
          <w:szCs w:val="28"/>
        </w:rPr>
        <w:t xml:space="preserve"> </w:t>
      </w:r>
      <w:r w:rsidRPr="008F0B5D">
        <w:rPr>
          <w:sz w:val="28"/>
          <w:szCs w:val="28"/>
        </w:rPr>
        <w:t>[</w:t>
      </w:r>
      <w:r w:rsidR="008F0B5D" w:rsidRPr="008F0B5D">
        <w:rPr>
          <w:sz w:val="28"/>
          <w:szCs w:val="28"/>
        </w:rPr>
        <w:t>46; 56</w:t>
      </w:r>
      <w:r w:rsidRPr="008F0B5D">
        <w:rPr>
          <w:sz w:val="28"/>
          <w:szCs w:val="28"/>
        </w:rPr>
        <w:t>].</w:t>
      </w:r>
    </w:p>
    <w:p w:rsidR="002272C7" w:rsidRPr="00E8399D" w:rsidRDefault="002272C7" w:rsidP="002272C7">
      <w:pPr>
        <w:pStyle w:val="a3"/>
        <w:spacing w:line="360" w:lineRule="auto"/>
        <w:ind w:firstLine="709"/>
        <w:jc w:val="both"/>
        <w:rPr>
          <w:sz w:val="28"/>
          <w:szCs w:val="28"/>
        </w:rPr>
      </w:pPr>
      <w:r w:rsidRPr="00E8399D">
        <w:rPr>
          <w:b/>
          <w:bCs/>
          <w:i/>
          <w:iCs/>
          <w:sz w:val="28"/>
          <w:szCs w:val="28"/>
        </w:rPr>
        <w:t>2. Човниковий біг 7×50 м, с.</w:t>
      </w:r>
      <w:r w:rsidRPr="00E8399D">
        <w:rPr>
          <w:sz w:val="28"/>
          <w:szCs w:val="28"/>
        </w:rPr>
        <w:t xml:space="preserve"> Для виконання тесту необхідна рівна бігова доріжка або інше відповідне покриття довжиною не менше 50 метрів, дві чітко позначені мітки або конуси, які позначають стартову та поворотну лінії, а також секундомір для фіксації часу.</w:t>
      </w:r>
    </w:p>
    <w:p w:rsidR="002272C7" w:rsidRPr="00E8399D" w:rsidRDefault="002272C7" w:rsidP="002272C7">
      <w:pPr>
        <w:pStyle w:val="a3"/>
        <w:spacing w:line="360" w:lineRule="auto"/>
        <w:ind w:firstLine="709"/>
        <w:jc w:val="both"/>
        <w:rPr>
          <w:sz w:val="28"/>
          <w:szCs w:val="28"/>
        </w:rPr>
      </w:pPr>
      <w:r w:rsidRPr="00E8399D">
        <w:rPr>
          <w:sz w:val="28"/>
          <w:szCs w:val="28"/>
        </w:rPr>
        <w:t>Спортсмен займає вихідне положення у високому старті (ноги на ширині плечей, одна нога трохи попереду, тулуб нахилений вперед, руки зігнуті в ліктях). Після поданого сигналу спортсмен максимально швидко починає бігти до протилежної лінії, що знаходиться на відстані 50 метрів. Діставшись лінії, він торкається її рукою або ногою, швидко розвертається і повертається назад до стартової лінії. Цикл повторюється 7 разів, що в сумі становить дистанцію 350 метрів.</w:t>
      </w:r>
    </w:p>
    <w:p w:rsidR="002272C7" w:rsidRPr="00E8399D" w:rsidRDefault="002272C7" w:rsidP="002272C7">
      <w:pPr>
        <w:pStyle w:val="a3"/>
        <w:spacing w:line="360" w:lineRule="auto"/>
        <w:ind w:firstLine="709"/>
        <w:jc w:val="both"/>
        <w:rPr>
          <w:sz w:val="28"/>
          <w:szCs w:val="28"/>
        </w:rPr>
      </w:pPr>
      <w:r w:rsidRPr="00E8399D">
        <w:rPr>
          <w:sz w:val="28"/>
          <w:szCs w:val="28"/>
        </w:rPr>
        <w:t>Під час виконання тесту спортсмену важливо дотримуватися правильної техніки розворотів, забезпечуючи максимальну швидкість, рівновагу та плавність руху. Також слід дотримуватися правил безпеки, не перетинати сусідні доріжки та не заважати іншим учасникам.</w:t>
      </w:r>
    </w:p>
    <w:p w:rsidR="002272C7" w:rsidRPr="00BF27FE" w:rsidRDefault="002272C7" w:rsidP="002272C7">
      <w:pPr>
        <w:pStyle w:val="a3"/>
        <w:spacing w:line="360" w:lineRule="auto"/>
        <w:ind w:firstLine="709"/>
        <w:jc w:val="both"/>
        <w:rPr>
          <w:sz w:val="28"/>
          <w:szCs w:val="28"/>
        </w:rPr>
      </w:pPr>
      <w:r w:rsidRPr="00E8399D">
        <w:rPr>
          <w:sz w:val="28"/>
          <w:szCs w:val="28"/>
        </w:rPr>
        <w:t xml:space="preserve">Час виконання дистанції фіксується тренером або суддею за допомогою секундоміра чи іншого доступного обладнання. Зараховується найкращий </w:t>
      </w:r>
      <w:r w:rsidRPr="00E8399D">
        <w:rPr>
          <w:sz w:val="28"/>
          <w:szCs w:val="28"/>
        </w:rPr>
        <w:lastRenderedPageBreak/>
        <w:t>результат із двох спроб, між якими передбачено інтервал для відновлення тривалістю 5-10 хвилин. Тест дозволяє об</w:t>
      </w:r>
      <w:r w:rsidR="00DF688E">
        <w:rPr>
          <w:sz w:val="28"/>
          <w:szCs w:val="28"/>
        </w:rPr>
        <w:t>’</w:t>
      </w:r>
      <w:r w:rsidRPr="00E8399D">
        <w:rPr>
          <w:sz w:val="28"/>
          <w:szCs w:val="28"/>
        </w:rPr>
        <w:t xml:space="preserve">єктивно оцінити рівень </w:t>
      </w:r>
      <w:proofErr w:type="spellStart"/>
      <w:r w:rsidRPr="00E8399D">
        <w:rPr>
          <w:sz w:val="28"/>
          <w:szCs w:val="28"/>
        </w:rPr>
        <w:t>швидкісно</w:t>
      </w:r>
      <w:proofErr w:type="spellEnd"/>
      <w:r w:rsidRPr="00E8399D">
        <w:rPr>
          <w:sz w:val="28"/>
          <w:szCs w:val="28"/>
        </w:rPr>
        <w:t>-силової витривалості спортсмена та використовується для аналізу ефективності тренувальної методики</w:t>
      </w:r>
      <w:r>
        <w:rPr>
          <w:sz w:val="28"/>
          <w:szCs w:val="28"/>
        </w:rPr>
        <w:t xml:space="preserve"> </w:t>
      </w:r>
      <w:r w:rsidR="00435736" w:rsidRPr="008F0B5D">
        <w:rPr>
          <w:sz w:val="28"/>
          <w:szCs w:val="28"/>
        </w:rPr>
        <w:t>[46; 56].</w:t>
      </w:r>
    </w:p>
    <w:p w:rsidR="002272C7" w:rsidRPr="001C6956" w:rsidRDefault="002272C7" w:rsidP="002272C7">
      <w:pPr>
        <w:pStyle w:val="a3"/>
        <w:spacing w:line="360" w:lineRule="auto"/>
        <w:ind w:firstLine="709"/>
        <w:jc w:val="both"/>
        <w:rPr>
          <w:sz w:val="28"/>
          <w:szCs w:val="28"/>
        </w:rPr>
      </w:pPr>
      <w:r w:rsidRPr="00A4572E">
        <w:rPr>
          <w:b/>
          <w:bCs/>
          <w:i/>
          <w:iCs/>
          <w:sz w:val="28"/>
          <w:szCs w:val="28"/>
        </w:rPr>
        <w:t>3. Стрибок у довжину з місця, см.</w:t>
      </w:r>
      <w:r w:rsidRPr="001C6956">
        <w:rPr>
          <w:sz w:val="28"/>
          <w:szCs w:val="28"/>
        </w:rPr>
        <w:t xml:space="preserve"> Для виконання тесту необхідна рівна, нековзка поверхня з чітко позначеною стартовою лінією, а також рулетка або метр для вимірювання результату.</w:t>
      </w:r>
    </w:p>
    <w:p w:rsidR="002272C7" w:rsidRPr="001C6956" w:rsidRDefault="002272C7" w:rsidP="002272C7">
      <w:pPr>
        <w:pStyle w:val="a3"/>
        <w:spacing w:line="360" w:lineRule="auto"/>
        <w:ind w:firstLine="709"/>
        <w:jc w:val="both"/>
        <w:rPr>
          <w:sz w:val="28"/>
          <w:szCs w:val="28"/>
        </w:rPr>
      </w:pPr>
      <w:r w:rsidRPr="001C6956">
        <w:rPr>
          <w:sz w:val="28"/>
          <w:szCs w:val="28"/>
        </w:rPr>
        <w:t xml:space="preserve">Спортсмен займає вихідне положення перед стартовою лінією, ноги на ширині плечей, носки на лінії, коліна злегка зігнуті, руки вільно опущені вздовж тіла. Для виконання стрибка спортсмен виконує мах руками назад, після чого різко махає ними вперед і одночасно відштовхується обома ногами, </w:t>
      </w:r>
      <w:proofErr w:type="spellStart"/>
      <w:r w:rsidRPr="001C6956">
        <w:rPr>
          <w:sz w:val="28"/>
          <w:szCs w:val="28"/>
        </w:rPr>
        <w:t>прагнучи</w:t>
      </w:r>
      <w:proofErr w:type="spellEnd"/>
      <w:r w:rsidRPr="001C6956">
        <w:rPr>
          <w:sz w:val="28"/>
          <w:szCs w:val="28"/>
        </w:rPr>
        <w:t xml:space="preserve"> досягти максимальної горизонтальної відстані.</w:t>
      </w:r>
    </w:p>
    <w:p w:rsidR="002272C7" w:rsidRPr="001C6956" w:rsidRDefault="002272C7" w:rsidP="002272C7">
      <w:pPr>
        <w:pStyle w:val="a3"/>
        <w:spacing w:line="360" w:lineRule="auto"/>
        <w:ind w:firstLine="709"/>
        <w:jc w:val="both"/>
        <w:rPr>
          <w:sz w:val="28"/>
          <w:szCs w:val="28"/>
        </w:rPr>
      </w:pPr>
      <w:r w:rsidRPr="001C6956">
        <w:rPr>
          <w:sz w:val="28"/>
          <w:szCs w:val="28"/>
        </w:rPr>
        <w:t>Приземлення здійснюється на обидві ноги з м</w:t>
      </w:r>
      <w:r w:rsidR="00DF688E">
        <w:rPr>
          <w:sz w:val="28"/>
          <w:szCs w:val="28"/>
        </w:rPr>
        <w:t>’</w:t>
      </w:r>
      <w:r w:rsidRPr="001C6956">
        <w:rPr>
          <w:sz w:val="28"/>
          <w:szCs w:val="28"/>
        </w:rPr>
        <w:t>яким згинанням колін для амортизації. Важливо уникати падінь уперед або назад, а також зберігати стабільне положення тіла та координованість рухів під час виконання стрибка.</w:t>
      </w:r>
    </w:p>
    <w:p w:rsidR="002272C7" w:rsidRPr="001C6956" w:rsidRDefault="002272C7" w:rsidP="002272C7">
      <w:pPr>
        <w:pStyle w:val="a3"/>
        <w:spacing w:line="360" w:lineRule="auto"/>
        <w:ind w:firstLine="709"/>
        <w:jc w:val="both"/>
        <w:rPr>
          <w:sz w:val="28"/>
          <w:szCs w:val="28"/>
        </w:rPr>
      </w:pPr>
      <w:r w:rsidRPr="001C6956">
        <w:rPr>
          <w:sz w:val="28"/>
          <w:szCs w:val="28"/>
        </w:rPr>
        <w:t>Результат фіксується тренером або суддею шляхом вимірювання відстані від стартової лінії до найближчої точки контакту із землею (зазвичай п</w:t>
      </w:r>
      <w:r w:rsidR="00DF688E">
        <w:rPr>
          <w:sz w:val="28"/>
          <w:szCs w:val="28"/>
        </w:rPr>
        <w:t>’</w:t>
      </w:r>
      <w:r w:rsidRPr="001C6956">
        <w:rPr>
          <w:sz w:val="28"/>
          <w:szCs w:val="28"/>
        </w:rPr>
        <w:t>ятки). Зараховується найкращий результат із трьох спроб, між якими передбачено інтервал для відновлення тривалістю 2</w:t>
      </w:r>
      <w:r>
        <w:rPr>
          <w:sz w:val="28"/>
          <w:szCs w:val="28"/>
        </w:rPr>
        <w:t>-</w:t>
      </w:r>
      <w:r w:rsidRPr="001C6956">
        <w:rPr>
          <w:sz w:val="28"/>
          <w:szCs w:val="28"/>
        </w:rPr>
        <w:t>3 хвилини.</w:t>
      </w:r>
    </w:p>
    <w:p w:rsidR="002272C7" w:rsidRPr="00BF27FE" w:rsidRDefault="002272C7" w:rsidP="002272C7">
      <w:pPr>
        <w:pStyle w:val="a3"/>
        <w:spacing w:line="360" w:lineRule="auto"/>
        <w:ind w:firstLine="709"/>
        <w:jc w:val="both"/>
        <w:rPr>
          <w:sz w:val="28"/>
          <w:szCs w:val="28"/>
        </w:rPr>
      </w:pPr>
      <w:r w:rsidRPr="001C6956">
        <w:rPr>
          <w:sz w:val="28"/>
          <w:szCs w:val="28"/>
        </w:rPr>
        <w:t>Тест дозволяє об</w:t>
      </w:r>
      <w:r w:rsidR="00DF688E">
        <w:rPr>
          <w:sz w:val="28"/>
          <w:szCs w:val="28"/>
        </w:rPr>
        <w:t>’</w:t>
      </w:r>
      <w:r w:rsidRPr="001C6956">
        <w:rPr>
          <w:sz w:val="28"/>
          <w:szCs w:val="28"/>
        </w:rPr>
        <w:t>єктивно оцінити рівень вибухової сили нижніх кінцівок і використовується для аналізу ефективності тренувальних програм</w:t>
      </w:r>
      <w:r>
        <w:rPr>
          <w:sz w:val="28"/>
          <w:szCs w:val="28"/>
        </w:rPr>
        <w:t xml:space="preserve"> </w:t>
      </w:r>
      <w:r w:rsidR="00435736" w:rsidRPr="008F0B5D">
        <w:rPr>
          <w:sz w:val="28"/>
          <w:szCs w:val="28"/>
        </w:rPr>
        <w:t>[46; 56].</w:t>
      </w:r>
    </w:p>
    <w:p w:rsidR="002272C7" w:rsidRPr="0006138A" w:rsidRDefault="002272C7" w:rsidP="002272C7">
      <w:pPr>
        <w:pStyle w:val="a3"/>
        <w:spacing w:line="360" w:lineRule="auto"/>
        <w:ind w:firstLine="709"/>
        <w:jc w:val="both"/>
        <w:rPr>
          <w:sz w:val="28"/>
          <w:szCs w:val="28"/>
        </w:rPr>
      </w:pPr>
      <w:r w:rsidRPr="00A4572E">
        <w:rPr>
          <w:b/>
          <w:bCs/>
          <w:i/>
          <w:iCs/>
          <w:sz w:val="28"/>
          <w:szCs w:val="28"/>
        </w:rPr>
        <w:t>4. Стрибок у гору з місця, см.</w:t>
      </w:r>
      <w:r w:rsidRPr="0006138A">
        <w:rPr>
          <w:sz w:val="28"/>
          <w:szCs w:val="28"/>
        </w:rPr>
        <w:t xml:space="preserve"> Для виконання тесту необхідні стіна з нанесеними розмітками, крейда або інший засіб для позначок, а також рівна тверда поверхня.</w:t>
      </w:r>
    </w:p>
    <w:p w:rsidR="002272C7" w:rsidRPr="0006138A" w:rsidRDefault="002272C7" w:rsidP="002272C7">
      <w:pPr>
        <w:pStyle w:val="a3"/>
        <w:spacing w:line="360" w:lineRule="auto"/>
        <w:ind w:firstLine="709"/>
        <w:jc w:val="both"/>
        <w:rPr>
          <w:sz w:val="28"/>
          <w:szCs w:val="28"/>
        </w:rPr>
      </w:pPr>
      <w:r w:rsidRPr="0006138A">
        <w:rPr>
          <w:sz w:val="28"/>
          <w:szCs w:val="28"/>
        </w:rPr>
        <w:t>Спортсмен займає вихідне положення, стоячи обличчям до стіни, ноги на ширині плечей, руки опущені вздовж тіла. Кінчики пальців рук спортсмена змащуються крейдою для залишення позначок на стіні.</w:t>
      </w:r>
    </w:p>
    <w:p w:rsidR="002272C7" w:rsidRPr="0006138A" w:rsidRDefault="002272C7" w:rsidP="002272C7">
      <w:pPr>
        <w:pStyle w:val="a3"/>
        <w:spacing w:line="360" w:lineRule="auto"/>
        <w:ind w:firstLine="709"/>
        <w:jc w:val="both"/>
        <w:rPr>
          <w:sz w:val="28"/>
          <w:szCs w:val="28"/>
        </w:rPr>
      </w:pPr>
      <w:r w:rsidRPr="0006138A">
        <w:rPr>
          <w:sz w:val="28"/>
          <w:szCs w:val="28"/>
        </w:rPr>
        <w:t xml:space="preserve">На початку тесту спортсмен витягує руки вгору, торкаючись розмітки на стіні кінчиками пальців. Ця позначка фіксує початкову висоту до виконання </w:t>
      </w:r>
      <w:r w:rsidRPr="0006138A">
        <w:rPr>
          <w:sz w:val="28"/>
          <w:szCs w:val="28"/>
        </w:rPr>
        <w:lastRenderedPageBreak/>
        <w:t>стрибка. Потім спортсмен присідає, синхронно згинаючи ноги в колінах, і виконує вибуховий стрибок вгору з різким змахом рук, намагаючись торкнутися максимально високої точки на стіні.</w:t>
      </w:r>
    </w:p>
    <w:p w:rsidR="002272C7" w:rsidRPr="0006138A" w:rsidRDefault="002272C7" w:rsidP="002272C7">
      <w:pPr>
        <w:pStyle w:val="a3"/>
        <w:spacing w:line="360" w:lineRule="auto"/>
        <w:ind w:firstLine="709"/>
        <w:jc w:val="both"/>
        <w:rPr>
          <w:sz w:val="28"/>
          <w:szCs w:val="28"/>
        </w:rPr>
      </w:pPr>
      <w:r w:rsidRPr="0006138A">
        <w:rPr>
          <w:sz w:val="28"/>
          <w:szCs w:val="28"/>
        </w:rPr>
        <w:t>Важливо, щоб стрибок виконувався без сторонньої допомоги. Рухи повинні бути плавними, синхронними та без ривків. Спортсмен має підтримувати стабільне положення тіла та контроль центру ваги протягом усього виконання стрибка. Виконання тесту контролюється тренером або суддею.</w:t>
      </w:r>
    </w:p>
    <w:p w:rsidR="002272C7" w:rsidRPr="0006138A" w:rsidRDefault="002272C7" w:rsidP="002272C7">
      <w:pPr>
        <w:pStyle w:val="a3"/>
        <w:spacing w:line="360" w:lineRule="auto"/>
        <w:ind w:firstLine="709"/>
        <w:jc w:val="both"/>
        <w:rPr>
          <w:sz w:val="28"/>
          <w:szCs w:val="28"/>
        </w:rPr>
      </w:pPr>
      <w:r w:rsidRPr="0006138A">
        <w:rPr>
          <w:sz w:val="28"/>
          <w:szCs w:val="28"/>
        </w:rPr>
        <w:t>Результатом тестування є різниця між початковою висотою позначки (у положенні стоячи) та максимальною висотою, досягнутою під час стрибка. Зараховується найкращий результат із двох спроб, між якими передбачено інтервал відпочинку тривалістю 2-3 хвилини.</w:t>
      </w:r>
    </w:p>
    <w:p w:rsidR="002272C7" w:rsidRPr="00BF27FE" w:rsidRDefault="002272C7" w:rsidP="002272C7">
      <w:pPr>
        <w:pStyle w:val="a3"/>
        <w:spacing w:line="360" w:lineRule="auto"/>
        <w:ind w:firstLine="709"/>
        <w:jc w:val="both"/>
        <w:rPr>
          <w:sz w:val="28"/>
          <w:szCs w:val="28"/>
        </w:rPr>
      </w:pPr>
      <w:r w:rsidRPr="0006138A">
        <w:rPr>
          <w:sz w:val="28"/>
          <w:szCs w:val="28"/>
        </w:rPr>
        <w:t>Цей тест дозволяє об</w:t>
      </w:r>
      <w:r w:rsidR="00DF688E">
        <w:rPr>
          <w:sz w:val="28"/>
          <w:szCs w:val="28"/>
        </w:rPr>
        <w:t>’</w:t>
      </w:r>
      <w:r w:rsidRPr="0006138A">
        <w:rPr>
          <w:sz w:val="28"/>
          <w:szCs w:val="28"/>
        </w:rPr>
        <w:t>єктивно оцінити вибухову силу м</w:t>
      </w:r>
      <w:r w:rsidR="00DF688E">
        <w:rPr>
          <w:sz w:val="28"/>
          <w:szCs w:val="28"/>
        </w:rPr>
        <w:t>’</w:t>
      </w:r>
      <w:r w:rsidRPr="0006138A">
        <w:rPr>
          <w:sz w:val="28"/>
          <w:szCs w:val="28"/>
        </w:rPr>
        <w:t xml:space="preserve">язів нижніх кінцівок та ефективність тренувального процесу, спрямованого на розвиток </w:t>
      </w:r>
      <w:proofErr w:type="spellStart"/>
      <w:r w:rsidRPr="0006138A">
        <w:rPr>
          <w:sz w:val="28"/>
          <w:szCs w:val="28"/>
        </w:rPr>
        <w:t>швидкісно</w:t>
      </w:r>
      <w:proofErr w:type="spellEnd"/>
      <w:r w:rsidRPr="0006138A">
        <w:rPr>
          <w:sz w:val="28"/>
          <w:szCs w:val="28"/>
        </w:rPr>
        <w:t>-силових якостей спортсмена</w:t>
      </w:r>
      <w:r>
        <w:rPr>
          <w:sz w:val="28"/>
          <w:szCs w:val="28"/>
        </w:rPr>
        <w:t xml:space="preserve"> </w:t>
      </w:r>
      <w:r w:rsidR="00435736" w:rsidRPr="008F0B5D">
        <w:rPr>
          <w:sz w:val="28"/>
          <w:szCs w:val="28"/>
        </w:rPr>
        <w:t>[46; 56].</w:t>
      </w:r>
    </w:p>
    <w:p w:rsidR="002272C7" w:rsidRPr="000E3F1F" w:rsidRDefault="002272C7" w:rsidP="002272C7">
      <w:pPr>
        <w:pStyle w:val="a3"/>
        <w:spacing w:line="360" w:lineRule="auto"/>
        <w:ind w:firstLine="709"/>
        <w:jc w:val="both"/>
        <w:rPr>
          <w:sz w:val="28"/>
          <w:szCs w:val="28"/>
        </w:rPr>
      </w:pPr>
      <w:r w:rsidRPr="00A4572E">
        <w:rPr>
          <w:b/>
          <w:bCs/>
          <w:i/>
          <w:iCs/>
          <w:sz w:val="28"/>
          <w:szCs w:val="28"/>
        </w:rPr>
        <w:t>5. Біг на 30 м з веденням м</w:t>
      </w:r>
      <w:r w:rsidR="00DF688E">
        <w:rPr>
          <w:b/>
          <w:bCs/>
          <w:i/>
          <w:iCs/>
          <w:sz w:val="28"/>
          <w:szCs w:val="28"/>
        </w:rPr>
        <w:t>’</w:t>
      </w:r>
      <w:r w:rsidRPr="00A4572E">
        <w:rPr>
          <w:b/>
          <w:bCs/>
          <w:i/>
          <w:iCs/>
          <w:sz w:val="28"/>
          <w:szCs w:val="28"/>
        </w:rPr>
        <w:t>яча, с.</w:t>
      </w:r>
      <w:r w:rsidRPr="000E3F1F">
        <w:rPr>
          <w:sz w:val="28"/>
          <w:szCs w:val="28"/>
        </w:rPr>
        <w:t xml:space="preserve"> Для виконання тесту необхідне футбольне поле або інше рівне покриття довжиною не менше 30 метрів, чітко позначені стартова та фінішна лінії, а також секундомір для фіксації часу.</w:t>
      </w:r>
    </w:p>
    <w:p w:rsidR="002272C7" w:rsidRPr="000E3F1F" w:rsidRDefault="002272C7" w:rsidP="002272C7">
      <w:pPr>
        <w:pStyle w:val="a3"/>
        <w:spacing w:line="360" w:lineRule="auto"/>
        <w:ind w:firstLine="709"/>
        <w:jc w:val="both"/>
        <w:rPr>
          <w:sz w:val="28"/>
          <w:szCs w:val="28"/>
        </w:rPr>
      </w:pPr>
      <w:r w:rsidRPr="000E3F1F">
        <w:rPr>
          <w:sz w:val="28"/>
          <w:szCs w:val="28"/>
        </w:rPr>
        <w:t>Спортсмен розташовується за стартовою лінією у вихідному положенні, м</w:t>
      </w:r>
      <w:r w:rsidR="00DF688E">
        <w:rPr>
          <w:sz w:val="28"/>
          <w:szCs w:val="28"/>
        </w:rPr>
        <w:t>’</w:t>
      </w:r>
      <w:r w:rsidRPr="000E3F1F">
        <w:rPr>
          <w:sz w:val="28"/>
          <w:szCs w:val="28"/>
        </w:rPr>
        <w:t>яч знаходиться біля його ніг. Після поданого сигналу спортсмен починає вести м</w:t>
      </w:r>
      <w:r w:rsidR="00DF688E">
        <w:rPr>
          <w:sz w:val="28"/>
          <w:szCs w:val="28"/>
        </w:rPr>
        <w:t>’</w:t>
      </w:r>
      <w:r w:rsidRPr="000E3F1F">
        <w:rPr>
          <w:sz w:val="28"/>
          <w:szCs w:val="28"/>
        </w:rPr>
        <w:t>яч правою та лівою ногами по черзі, завдаючи ударів у нижню частину м</w:t>
      </w:r>
      <w:r w:rsidR="00DF688E">
        <w:rPr>
          <w:sz w:val="28"/>
          <w:szCs w:val="28"/>
        </w:rPr>
        <w:t>’</w:t>
      </w:r>
      <w:r w:rsidRPr="000E3F1F">
        <w:rPr>
          <w:sz w:val="28"/>
          <w:szCs w:val="28"/>
        </w:rPr>
        <w:t xml:space="preserve">яча. Важливо, щоб відстань між </w:t>
      </w:r>
      <w:proofErr w:type="spellStart"/>
      <w:r w:rsidRPr="000E3F1F">
        <w:rPr>
          <w:sz w:val="28"/>
          <w:szCs w:val="28"/>
        </w:rPr>
        <w:t>м</w:t>
      </w:r>
      <w:r w:rsidR="00DF688E">
        <w:rPr>
          <w:sz w:val="28"/>
          <w:szCs w:val="28"/>
        </w:rPr>
        <w:t>’</w:t>
      </w:r>
      <w:r w:rsidRPr="000E3F1F">
        <w:rPr>
          <w:sz w:val="28"/>
          <w:szCs w:val="28"/>
        </w:rPr>
        <w:t>ячем</w:t>
      </w:r>
      <w:proofErr w:type="spellEnd"/>
      <w:r w:rsidRPr="000E3F1F">
        <w:rPr>
          <w:sz w:val="28"/>
          <w:szCs w:val="28"/>
        </w:rPr>
        <w:t xml:space="preserve"> і гравцем не перевищувала 1,5-2 метрів. Спортсмен прагне максимально швидко подолати дистанцію і перетнути фінішну лінію.</w:t>
      </w:r>
    </w:p>
    <w:p w:rsidR="002272C7" w:rsidRPr="000E3F1F" w:rsidRDefault="002272C7" w:rsidP="002272C7">
      <w:pPr>
        <w:pStyle w:val="a3"/>
        <w:spacing w:line="360" w:lineRule="auto"/>
        <w:ind w:firstLine="709"/>
        <w:jc w:val="both"/>
        <w:rPr>
          <w:sz w:val="28"/>
          <w:szCs w:val="28"/>
        </w:rPr>
      </w:pPr>
      <w:r w:rsidRPr="000E3F1F">
        <w:rPr>
          <w:sz w:val="28"/>
          <w:szCs w:val="28"/>
        </w:rPr>
        <w:t>Час проходження дистанції фіксується за допомогою секундоміра. Виконання тесту має відповідати правильній техніці ведення м</w:t>
      </w:r>
      <w:r w:rsidR="00DF688E">
        <w:rPr>
          <w:sz w:val="28"/>
          <w:szCs w:val="28"/>
        </w:rPr>
        <w:t>’</w:t>
      </w:r>
      <w:r w:rsidRPr="000E3F1F">
        <w:rPr>
          <w:sz w:val="28"/>
          <w:szCs w:val="28"/>
        </w:rPr>
        <w:t>яча, без втрат контролю над ним. Вправа виконується двічі, між спробами передбачається інтервал для відновлення тривалістю 5-7 хвилин. Для оцінки результату враховується найкращий із двох показників.</w:t>
      </w:r>
    </w:p>
    <w:p w:rsidR="002272C7" w:rsidRPr="00BF27FE" w:rsidRDefault="002272C7" w:rsidP="002272C7">
      <w:pPr>
        <w:pStyle w:val="a3"/>
        <w:spacing w:line="360" w:lineRule="auto"/>
        <w:ind w:firstLine="709"/>
        <w:jc w:val="both"/>
        <w:rPr>
          <w:sz w:val="28"/>
          <w:szCs w:val="28"/>
        </w:rPr>
      </w:pPr>
      <w:r w:rsidRPr="000E3F1F">
        <w:rPr>
          <w:sz w:val="28"/>
          <w:szCs w:val="28"/>
        </w:rPr>
        <w:lastRenderedPageBreak/>
        <w:t>Тест забезпечує об</w:t>
      </w:r>
      <w:r w:rsidR="00DF688E">
        <w:rPr>
          <w:sz w:val="28"/>
          <w:szCs w:val="28"/>
        </w:rPr>
        <w:t>’</w:t>
      </w:r>
      <w:r w:rsidRPr="000E3F1F">
        <w:rPr>
          <w:sz w:val="28"/>
          <w:szCs w:val="28"/>
        </w:rPr>
        <w:t xml:space="preserve">єктивну оцінку </w:t>
      </w:r>
      <w:proofErr w:type="spellStart"/>
      <w:r w:rsidRPr="000E3F1F">
        <w:rPr>
          <w:sz w:val="28"/>
          <w:szCs w:val="28"/>
        </w:rPr>
        <w:t>швидкісно</w:t>
      </w:r>
      <w:proofErr w:type="spellEnd"/>
      <w:r w:rsidRPr="000E3F1F">
        <w:rPr>
          <w:sz w:val="28"/>
          <w:szCs w:val="28"/>
        </w:rPr>
        <w:t>-технічних здібностей спортсмена, які є важливими в контексті футбольної підготовки, та може бути використаний для аналізу ефективності тренувального процесу</w:t>
      </w:r>
      <w:r>
        <w:rPr>
          <w:sz w:val="28"/>
          <w:szCs w:val="28"/>
        </w:rPr>
        <w:t xml:space="preserve"> </w:t>
      </w:r>
      <w:r w:rsidR="00435736" w:rsidRPr="008F0B5D">
        <w:rPr>
          <w:sz w:val="28"/>
          <w:szCs w:val="28"/>
        </w:rPr>
        <w:t>[56].</w:t>
      </w:r>
    </w:p>
    <w:p w:rsidR="002272C7" w:rsidRPr="000E3F1F" w:rsidRDefault="002272C7" w:rsidP="002272C7">
      <w:pPr>
        <w:pStyle w:val="a3"/>
        <w:spacing w:line="360" w:lineRule="auto"/>
        <w:ind w:firstLine="709"/>
        <w:jc w:val="both"/>
        <w:rPr>
          <w:sz w:val="28"/>
          <w:szCs w:val="28"/>
        </w:rPr>
      </w:pPr>
      <w:r w:rsidRPr="00A4572E">
        <w:rPr>
          <w:b/>
          <w:bCs/>
          <w:i/>
          <w:iCs/>
          <w:sz w:val="28"/>
          <w:szCs w:val="28"/>
        </w:rPr>
        <w:t>6. Удар по м</w:t>
      </w:r>
      <w:r w:rsidR="00DF688E">
        <w:rPr>
          <w:b/>
          <w:bCs/>
          <w:i/>
          <w:iCs/>
          <w:sz w:val="28"/>
          <w:szCs w:val="28"/>
        </w:rPr>
        <w:t>’</w:t>
      </w:r>
      <w:r w:rsidRPr="00A4572E">
        <w:rPr>
          <w:b/>
          <w:bCs/>
          <w:i/>
          <w:iCs/>
          <w:sz w:val="28"/>
          <w:szCs w:val="28"/>
        </w:rPr>
        <w:t>ячу на дальність, м.</w:t>
      </w:r>
      <w:r w:rsidRPr="000E3F1F">
        <w:rPr>
          <w:sz w:val="28"/>
          <w:szCs w:val="28"/>
        </w:rPr>
        <w:t xml:space="preserve"> Для виконання тесту необхідне футбольне поле або рівна площадка з відповідним покриттям. На місці проведення позначають дві паралельні лінії довжиною 2 метри кожна, розташовані на відстані 4 метрів одна від одної. Ці лінії обмежують поле розгону гравця. Додатково визначається зона для польоту м</w:t>
      </w:r>
      <w:r w:rsidR="00DF688E">
        <w:rPr>
          <w:sz w:val="28"/>
          <w:szCs w:val="28"/>
        </w:rPr>
        <w:t>’</w:t>
      </w:r>
      <w:r w:rsidRPr="000E3F1F">
        <w:rPr>
          <w:sz w:val="28"/>
          <w:szCs w:val="28"/>
        </w:rPr>
        <w:t>яча за допомогою чотирьох прапорців, які формують коридор шириною 20 метрів (по 10 метрів вліво та вправо від подовжньої осі поля).</w:t>
      </w:r>
    </w:p>
    <w:p w:rsidR="002272C7" w:rsidRPr="000E3F1F" w:rsidRDefault="002272C7" w:rsidP="002272C7">
      <w:pPr>
        <w:pStyle w:val="a3"/>
        <w:spacing w:line="360" w:lineRule="auto"/>
        <w:ind w:firstLine="709"/>
        <w:jc w:val="both"/>
        <w:rPr>
          <w:sz w:val="28"/>
          <w:szCs w:val="28"/>
        </w:rPr>
      </w:pPr>
      <w:r w:rsidRPr="000E3F1F">
        <w:rPr>
          <w:sz w:val="28"/>
          <w:szCs w:val="28"/>
        </w:rPr>
        <w:t>М</w:t>
      </w:r>
      <w:r w:rsidR="00DF688E">
        <w:rPr>
          <w:sz w:val="28"/>
          <w:szCs w:val="28"/>
        </w:rPr>
        <w:t>’</w:t>
      </w:r>
      <w:r w:rsidRPr="000E3F1F">
        <w:rPr>
          <w:sz w:val="28"/>
          <w:szCs w:val="28"/>
        </w:rPr>
        <w:t>яч розташовується на ближній до напряму удару лінії. Спортсмен займає вихідне положення для розгону у визначеній зоні, після чого виконує удар по м</w:t>
      </w:r>
      <w:r w:rsidR="00DF688E">
        <w:rPr>
          <w:sz w:val="28"/>
          <w:szCs w:val="28"/>
        </w:rPr>
        <w:t>’</w:t>
      </w:r>
      <w:r w:rsidRPr="000E3F1F">
        <w:rPr>
          <w:sz w:val="28"/>
          <w:szCs w:val="28"/>
        </w:rPr>
        <w:t>ячу будь-якою ногою. Удар здійснюється будь-якою частиною стопи, за винятком носка, з метою відправити м</w:t>
      </w:r>
      <w:r w:rsidR="00DF688E">
        <w:rPr>
          <w:sz w:val="28"/>
          <w:szCs w:val="28"/>
        </w:rPr>
        <w:t>’</w:t>
      </w:r>
      <w:r w:rsidRPr="000E3F1F">
        <w:rPr>
          <w:sz w:val="28"/>
          <w:szCs w:val="28"/>
        </w:rPr>
        <w:t>яч якнайдалі. Важливо, щоб м</w:t>
      </w:r>
      <w:r w:rsidR="00DF688E">
        <w:rPr>
          <w:sz w:val="28"/>
          <w:szCs w:val="28"/>
        </w:rPr>
        <w:t>’</w:t>
      </w:r>
      <w:r w:rsidRPr="000E3F1F">
        <w:rPr>
          <w:sz w:val="28"/>
          <w:szCs w:val="28"/>
        </w:rPr>
        <w:t>яч пролітав у повітрі в межах зазначеного коридору.</w:t>
      </w:r>
    </w:p>
    <w:p w:rsidR="002272C7" w:rsidRPr="000E3F1F" w:rsidRDefault="002272C7" w:rsidP="002272C7">
      <w:pPr>
        <w:pStyle w:val="a3"/>
        <w:spacing w:line="360" w:lineRule="auto"/>
        <w:ind w:firstLine="709"/>
        <w:jc w:val="both"/>
        <w:rPr>
          <w:sz w:val="28"/>
          <w:szCs w:val="28"/>
        </w:rPr>
      </w:pPr>
      <w:r w:rsidRPr="000E3F1F">
        <w:rPr>
          <w:sz w:val="28"/>
          <w:szCs w:val="28"/>
        </w:rPr>
        <w:t>Гравець виконує три удари поспіль, дотримуючись правил техніки виконання. Зараховується найкращий результат із трьох спроб, тобто максимальна відстань польоту м</w:t>
      </w:r>
      <w:r w:rsidR="00DF688E">
        <w:rPr>
          <w:sz w:val="28"/>
          <w:szCs w:val="28"/>
        </w:rPr>
        <w:t>’</w:t>
      </w:r>
      <w:r w:rsidRPr="000E3F1F">
        <w:rPr>
          <w:sz w:val="28"/>
          <w:szCs w:val="28"/>
        </w:rPr>
        <w:t>яча. Результати фіксуються тренером або суддею з точністю до одного метра.</w:t>
      </w:r>
    </w:p>
    <w:p w:rsidR="002272C7" w:rsidRDefault="002272C7" w:rsidP="002272C7">
      <w:pPr>
        <w:pStyle w:val="a3"/>
        <w:spacing w:line="360" w:lineRule="auto"/>
        <w:ind w:firstLine="709"/>
        <w:jc w:val="both"/>
        <w:rPr>
          <w:sz w:val="28"/>
          <w:szCs w:val="28"/>
        </w:rPr>
      </w:pPr>
      <w:r w:rsidRPr="000E3F1F">
        <w:rPr>
          <w:sz w:val="28"/>
          <w:szCs w:val="28"/>
        </w:rPr>
        <w:t>Тест дозволяє оцінити рівень вибухової сили м</w:t>
      </w:r>
      <w:r w:rsidR="00DF688E">
        <w:rPr>
          <w:sz w:val="28"/>
          <w:szCs w:val="28"/>
        </w:rPr>
        <w:t>’</w:t>
      </w:r>
      <w:r w:rsidRPr="000E3F1F">
        <w:rPr>
          <w:sz w:val="28"/>
          <w:szCs w:val="28"/>
        </w:rPr>
        <w:t xml:space="preserve">язів нижніх кінцівок, а також технічну майстерність спортсмена, що є важливим у контексті вдосконалення </w:t>
      </w:r>
      <w:proofErr w:type="spellStart"/>
      <w:r w:rsidRPr="000E3F1F">
        <w:rPr>
          <w:sz w:val="28"/>
          <w:szCs w:val="28"/>
        </w:rPr>
        <w:t>швидкісно</w:t>
      </w:r>
      <w:proofErr w:type="spellEnd"/>
      <w:r w:rsidRPr="000E3F1F">
        <w:rPr>
          <w:sz w:val="28"/>
          <w:szCs w:val="28"/>
        </w:rPr>
        <w:t>-силових якостей футболістів</w:t>
      </w:r>
      <w:r>
        <w:rPr>
          <w:sz w:val="28"/>
          <w:szCs w:val="28"/>
        </w:rPr>
        <w:t xml:space="preserve"> </w:t>
      </w:r>
      <w:r w:rsidR="00435736" w:rsidRPr="008F0B5D">
        <w:rPr>
          <w:sz w:val="28"/>
          <w:szCs w:val="28"/>
        </w:rPr>
        <w:t>[56].</w:t>
      </w:r>
    </w:p>
    <w:p w:rsidR="002272C7" w:rsidRPr="00DB484E" w:rsidRDefault="002272C7" w:rsidP="002272C7">
      <w:pPr>
        <w:pStyle w:val="a3"/>
        <w:spacing w:line="360" w:lineRule="auto"/>
        <w:ind w:firstLine="709"/>
        <w:jc w:val="both"/>
        <w:rPr>
          <w:sz w:val="28"/>
          <w:szCs w:val="28"/>
        </w:rPr>
      </w:pPr>
      <w:r w:rsidRPr="00A4572E">
        <w:rPr>
          <w:b/>
          <w:bCs/>
          <w:i/>
          <w:iCs/>
          <w:sz w:val="28"/>
          <w:szCs w:val="28"/>
        </w:rPr>
        <w:t>7. Укидання м</w:t>
      </w:r>
      <w:r w:rsidR="00DF688E">
        <w:rPr>
          <w:b/>
          <w:bCs/>
          <w:i/>
          <w:iCs/>
          <w:sz w:val="28"/>
          <w:szCs w:val="28"/>
        </w:rPr>
        <w:t>’</w:t>
      </w:r>
      <w:r w:rsidRPr="00A4572E">
        <w:rPr>
          <w:b/>
          <w:bCs/>
          <w:i/>
          <w:iCs/>
          <w:sz w:val="28"/>
          <w:szCs w:val="28"/>
        </w:rPr>
        <w:t>яча на дальність, м.</w:t>
      </w:r>
      <w:r w:rsidRPr="00DB484E">
        <w:rPr>
          <w:sz w:val="28"/>
          <w:szCs w:val="28"/>
        </w:rPr>
        <w:t xml:space="preserve"> Для виконання тесту необхідне футбольне поле або інший майданчик із рівним покриттям, чітко позначений коридор на відстані 5-20 м, у який спортсмен має виконати вкидання м</w:t>
      </w:r>
      <w:r w:rsidR="00DF688E">
        <w:rPr>
          <w:sz w:val="28"/>
          <w:szCs w:val="28"/>
        </w:rPr>
        <w:t>’</w:t>
      </w:r>
      <w:r w:rsidRPr="00DB484E">
        <w:rPr>
          <w:sz w:val="28"/>
          <w:szCs w:val="28"/>
        </w:rPr>
        <w:t>яча.</w:t>
      </w:r>
    </w:p>
    <w:p w:rsidR="002272C7" w:rsidRPr="00DB484E" w:rsidRDefault="002272C7" w:rsidP="002272C7">
      <w:pPr>
        <w:pStyle w:val="a3"/>
        <w:spacing w:line="360" w:lineRule="auto"/>
        <w:ind w:firstLine="709"/>
        <w:jc w:val="both"/>
        <w:rPr>
          <w:sz w:val="28"/>
          <w:szCs w:val="28"/>
        </w:rPr>
      </w:pPr>
      <w:r w:rsidRPr="00DB484E">
        <w:rPr>
          <w:sz w:val="28"/>
          <w:szCs w:val="28"/>
        </w:rPr>
        <w:t>Спортсмен займає вихідну позицію за бічною лінією поля. Обидві ноги повинні бути розташовані на землі, без відриву під час виконання. Гравець виконує вкидання м</w:t>
      </w:r>
      <w:r w:rsidR="00DF688E">
        <w:rPr>
          <w:sz w:val="28"/>
          <w:szCs w:val="28"/>
        </w:rPr>
        <w:t>’</w:t>
      </w:r>
      <w:r w:rsidRPr="00DB484E">
        <w:rPr>
          <w:sz w:val="28"/>
          <w:szCs w:val="28"/>
        </w:rPr>
        <w:t>яча двома руками над головою максимально далеко вперед, дотримуючись правильної техніки виконання.</w:t>
      </w:r>
    </w:p>
    <w:p w:rsidR="002272C7" w:rsidRPr="00DB484E" w:rsidRDefault="002272C7" w:rsidP="002272C7">
      <w:pPr>
        <w:pStyle w:val="a3"/>
        <w:spacing w:line="360" w:lineRule="auto"/>
        <w:ind w:firstLine="709"/>
        <w:jc w:val="both"/>
        <w:rPr>
          <w:sz w:val="28"/>
          <w:szCs w:val="28"/>
        </w:rPr>
      </w:pPr>
      <w:r w:rsidRPr="00DB484E">
        <w:rPr>
          <w:sz w:val="28"/>
          <w:szCs w:val="28"/>
        </w:rPr>
        <w:lastRenderedPageBreak/>
        <w:t>Тест передбачає три спроби. Зараховується найкращий результат за умови, що техніка виконання була правильною, а вкидання здійснювалося в межі коридору.</w:t>
      </w:r>
    </w:p>
    <w:p w:rsidR="002272C7" w:rsidRPr="00DB484E" w:rsidRDefault="002272C7" w:rsidP="002272C7">
      <w:pPr>
        <w:pStyle w:val="a3"/>
        <w:spacing w:line="360" w:lineRule="auto"/>
        <w:ind w:firstLine="709"/>
        <w:jc w:val="both"/>
        <w:rPr>
          <w:sz w:val="28"/>
          <w:szCs w:val="28"/>
        </w:rPr>
      </w:pPr>
      <w:r w:rsidRPr="00DB484E">
        <w:rPr>
          <w:sz w:val="28"/>
          <w:szCs w:val="28"/>
        </w:rPr>
        <w:t xml:space="preserve">Результатом тесту є відстань, на яку було </w:t>
      </w:r>
      <w:proofErr w:type="spellStart"/>
      <w:r w:rsidRPr="00DB484E">
        <w:rPr>
          <w:sz w:val="28"/>
          <w:szCs w:val="28"/>
        </w:rPr>
        <w:t>вкинуто</w:t>
      </w:r>
      <w:proofErr w:type="spellEnd"/>
      <w:r w:rsidRPr="00DB484E">
        <w:rPr>
          <w:sz w:val="28"/>
          <w:szCs w:val="28"/>
        </w:rPr>
        <w:t xml:space="preserve"> м</w:t>
      </w:r>
      <w:r w:rsidR="00DF688E">
        <w:rPr>
          <w:sz w:val="28"/>
          <w:szCs w:val="28"/>
        </w:rPr>
        <w:t>’</w:t>
      </w:r>
      <w:r w:rsidRPr="00DB484E">
        <w:rPr>
          <w:sz w:val="28"/>
          <w:szCs w:val="28"/>
        </w:rPr>
        <w:t>яч. Вона вимірюється від лінії виконання до точки, де м</w:t>
      </w:r>
      <w:r w:rsidR="00DF688E">
        <w:rPr>
          <w:sz w:val="28"/>
          <w:szCs w:val="28"/>
        </w:rPr>
        <w:t>’</w:t>
      </w:r>
      <w:r w:rsidRPr="00DB484E">
        <w:rPr>
          <w:sz w:val="28"/>
          <w:szCs w:val="28"/>
        </w:rPr>
        <w:t>яч впав уперше. Тест дозволяє об</w:t>
      </w:r>
      <w:r w:rsidR="00DF688E">
        <w:rPr>
          <w:sz w:val="28"/>
          <w:szCs w:val="28"/>
        </w:rPr>
        <w:t>’</w:t>
      </w:r>
      <w:r w:rsidRPr="00DB484E">
        <w:rPr>
          <w:sz w:val="28"/>
          <w:szCs w:val="28"/>
        </w:rPr>
        <w:t>єктивно оцінити вибухову силу верхньої частини тіла та використовується для аналізу ефективності тренувальної програми</w:t>
      </w:r>
      <w:r>
        <w:rPr>
          <w:sz w:val="28"/>
          <w:szCs w:val="28"/>
        </w:rPr>
        <w:t xml:space="preserve"> </w:t>
      </w:r>
      <w:r w:rsidR="00435736" w:rsidRPr="008F0B5D">
        <w:rPr>
          <w:sz w:val="28"/>
          <w:szCs w:val="28"/>
        </w:rPr>
        <w:t>[56].</w:t>
      </w:r>
    </w:p>
    <w:p w:rsidR="002272C7" w:rsidRPr="00FB4FC9" w:rsidRDefault="002272C7" w:rsidP="002272C7">
      <w:pPr>
        <w:pStyle w:val="a3"/>
        <w:spacing w:line="360" w:lineRule="auto"/>
        <w:ind w:firstLine="709"/>
        <w:jc w:val="both"/>
        <w:rPr>
          <w:sz w:val="28"/>
          <w:szCs w:val="28"/>
        </w:rPr>
      </w:pPr>
      <w:r w:rsidRPr="00FB4FC9">
        <w:rPr>
          <w:b/>
          <w:bCs/>
          <w:sz w:val="28"/>
          <w:szCs w:val="28"/>
        </w:rPr>
        <w:t xml:space="preserve">4. Педагогічний експеримент. </w:t>
      </w:r>
      <w:r w:rsidRPr="00FB4FC9">
        <w:rPr>
          <w:sz w:val="28"/>
          <w:szCs w:val="28"/>
        </w:rPr>
        <w:t xml:space="preserve">Педагогічний експеримент було проведено з метою теоретично обґрунтувати й експериментально перевірити ефективність методики застосування інтервального тренування високої інтенсивності для вдосконалення </w:t>
      </w:r>
      <w:proofErr w:type="spellStart"/>
      <w:r w:rsidRPr="00FB4FC9">
        <w:rPr>
          <w:sz w:val="28"/>
          <w:szCs w:val="28"/>
        </w:rPr>
        <w:t>швидкісно</w:t>
      </w:r>
      <w:proofErr w:type="spellEnd"/>
      <w:r w:rsidRPr="00FB4FC9">
        <w:rPr>
          <w:sz w:val="28"/>
          <w:szCs w:val="28"/>
        </w:rPr>
        <w:t xml:space="preserve">-силових якостей у юних футболістів віком 15-17 років. У дослідженні були використані рекомендації та теоретичні засади, викладені в працях </w:t>
      </w:r>
      <w:r w:rsidRPr="00323909">
        <w:rPr>
          <w:sz w:val="28"/>
          <w:szCs w:val="28"/>
        </w:rPr>
        <w:t>[</w:t>
      </w:r>
      <w:r w:rsidR="00323909" w:rsidRPr="00323909">
        <w:rPr>
          <w:sz w:val="28"/>
          <w:szCs w:val="28"/>
        </w:rPr>
        <w:t>6</w:t>
      </w:r>
      <w:r w:rsidRPr="00323909">
        <w:rPr>
          <w:sz w:val="28"/>
          <w:szCs w:val="28"/>
        </w:rPr>
        <w:t xml:space="preserve">; </w:t>
      </w:r>
      <w:r w:rsidR="00323909" w:rsidRPr="00323909">
        <w:rPr>
          <w:sz w:val="28"/>
          <w:szCs w:val="28"/>
        </w:rPr>
        <w:t>33</w:t>
      </w:r>
      <w:r w:rsidRPr="00323909">
        <w:rPr>
          <w:sz w:val="28"/>
          <w:szCs w:val="28"/>
        </w:rPr>
        <w:t>].</w:t>
      </w:r>
    </w:p>
    <w:p w:rsidR="002272C7" w:rsidRPr="00FB4FC9" w:rsidRDefault="002272C7" w:rsidP="002272C7">
      <w:pPr>
        <w:pStyle w:val="a3"/>
        <w:spacing w:line="360" w:lineRule="auto"/>
        <w:ind w:firstLine="709"/>
        <w:jc w:val="both"/>
        <w:rPr>
          <w:sz w:val="28"/>
          <w:szCs w:val="28"/>
        </w:rPr>
      </w:pPr>
      <w:r w:rsidRPr="00FB4FC9">
        <w:rPr>
          <w:sz w:val="28"/>
          <w:szCs w:val="28"/>
        </w:rPr>
        <w:t xml:space="preserve">Для оцінювання рівня розвитку </w:t>
      </w:r>
      <w:proofErr w:type="spellStart"/>
      <w:r w:rsidRPr="00FB4FC9">
        <w:rPr>
          <w:sz w:val="28"/>
          <w:szCs w:val="28"/>
        </w:rPr>
        <w:t>швидкісно</w:t>
      </w:r>
      <w:proofErr w:type="spellEnd"/>
      <w:r w:rsidRPr="00FB4FC9">
        <w:rPr>
          <w:sz w:val="28"/>
          <w:szCs w:val="28"/>
        </w:rPr>
        <w:t>-силових якостей, аналізу динаміки змін і порівняння результатів було використано метод контрольних випробувань. Контрольні випробування проводили двічі: на початку експерименту (первинне тестування) та після його завершення (</w:t>
      </w:r>
      <w:proofErr w:type="spellStart"/>
      <w:r w:rsidRPr="00FB4FC9">
        <w:rPr>
          <w:sz w:val="28"/>
          <w:szCs w:val="28"/>
        </w:rPr>
        <w:t>посттестування</w:t>
      </w:r>
      <w:proofErr w:type="spellEnd"/>
      <w:r w:rsidRPr="00FB4FC9">
        <w:rPr>
          <w:sz w:val="28"/>
          <w:szCs w:val="28"/>
        </w:rPr>
        <w:t>).</w:t>
      </w:r>
    </w:p>
    <w:p w:rsidR="002272C7" w:rsidRPr="00FB4FC9" w:rsidRDefault="002272C7" w:rsidP="002272C7">
      <w:pPr>
        <w:pStyle w:val="a3"/>
        <w:spacing w:line="360" w:lineRule="auto"/>
        <w:ind w:firstLine="709"/>
        <w:jc w:val="both"/>
        <w:rPr>
          <w:sz w:val="28"/>
          <w:szCs w:val="28"/>
        </w:rPr>
      </w:pPr>
      <w:r w:rsidRPr="00FB4FC9">
        <w:rPr>
          <w:sz w:val="28"/>
          <w:szCs w:val="28"/>
        </w:rPr>
        <w:t xml:space="preserve">Експеримент здійснювався на базі Київської ДЮСШ №4 у відділенні футболу під постійним наглядом тренерів </w:t>
      </w:r>
      <w:r>
        <w:rPr>
          <w:sz w:val="28"/>
          <w:szCs w:val="28"/>
        </w:rPr>
        <w:t>цієї групи</w:t>
      </w:r>
      <w:r w:rsidRPr="00FB4FC9">
        <w:rPr>
          <w:sz w:val="28"/>
          <w:szCs w:val="28"/>
        </w:rPr>
        <w:t>, що забезпечило проведення тренувань у звичних для учасників умовах та підвищило надійність отриманих даних.</w:t>
      </w:r>
    </w:p>
    <w:p w:rsidR="002272C7" w:rsidRPr="00FB4FC9" w:rsidRDefault="002272C7" w:rsidP="002272C7">
      <w:pPr>
        <w:pStyle w:val="a3"/>
        <w:spacing w:line="360" w:lineRule="auto"/>
        <w:ind w:firstLine="709"/>
        <w:jc w:val="both"/>
        <w:rPr>
          <w:sz w:val="28"/>
          <w:szCs w:val="28"/>
        </w:rPr>
      </w:pPr>
      <w:r w:rsidRPr="00FB4FC9">
        <w:rPr>
          <w:sz w:val="28"/>
          <w:szCs w:val="28"/>
        </w:rPr>
        <w:t>У дослідженні взяли участь 24 футболісти віком 15</w:t>
      </w:r>
      <w:r>
        <w:rPr>
          <w:sz w:val="28"/>
          <w:szCs w:val="28"/>
        </w:rPr>
        <w:t>-</w:t>
      </w:r>
      <w:r w:rsidRPr="00FB4FC9">
        <w:rPr>
          <w:sz w:val="28"/>
          <w:szCs w:val="28"/>
        </w:rPr>
        <w:t>17 років, які мали однаковий тренувальний стаж (приблизно 3 роки) і схожий рівень фізичної підготовки. Перед початком експерименту було отримано письмову згоду батьків (або опікунів) на участь їхніх дітей у дослідженні.</w:t>
      </w:r>
    </w:p>
    <w:p w:rsidR="002272C7" w:rsidRPr="00FB4FC9" w:rsidRDefault="002272C7" w:rsidP="002272C7">
      <w:pPr>
        <w:pStyle w:val="a3"/>
        <w:spacing w:line="360" w:lineRule="auto"/>
        <w:ind w:firstLine="709"/>
        <w:jc w:val="both"/>
        <w:rPr>
          <w:sz w:val="28"/>
          <w:szCs w:val="28"/>
        </w:rPr>
      </w:pPr>
      <w:r w:rsidRPr="00FB4FC9">
        <w:rPr>
          <w:sz w:val="28"/>
          <w:szCs w:val="28"/>
        </w:rPr>
        <w:t xml:space="preserve">Учасники експерименту були розподілені на дві групи по 12 осіб. Контрольна група (КГ) тренувалася за загальноприйнятою методикою, рекомендованою для цієї вікової категорії, тоді як експериментальна група (ЕГ) працювала за розробленою методикою, яка включала застосування </w:t>
      </w:r>
      <w:r w:rsidRPr="00FB4FC9">
        <w:rPr>
          <w:sz w:val="28"/>
          <w:szCs w:val="28"/>
        </w:rPr>
        <w:lastRenderedPageBreak/>
        <w:t xml:space="preserve">інтервального тренування високої інтенсивності для розвитку </w:t>
      </w:r>
      <w:proofErr w:type="spellStart"/>
      <w:r w:rsidRPr="00FB4FC9">
        <w:rPr>
          <w:sz w:val="28"/>
          <w:szCs w:val="28"/>
        </w:rPr>
        <w:t>швидкісно</w:t>
      </w:r>
      <w:proofErr w:type="spellEnd"/>
      <w:r w:rsidRPr="00FB4FC9">
        <w:rPr>
          <w:sz w:val="28"/>
          <w:szCs w:val="28"/>
        </w:rPr>
        <w:t>-силових якостей.</w:t>
      </w:r>
    </w:p>
    <w:p w:rsidR="002272C7" w:rsidRDefault="002272C7" w:rsidP="002272C7">
      <w:pPr>
        <w:pStyle w:val="a3"/>
        <w:spacing w:line="360" w:lineRule="auto"/>
        <w:ind w:firstLine="709"/>
        <w:jc w:val="both"/>
        <w:rPr>
          <w:sz w:val="28"/>
          <w:szCs w:val="28"/>
        </w:rPr>
      </w:pPr>
      <w:r w:rsidRPr="00FB4FC9">
        <w:rPr>
          <w:sz w:val="28"/>
          <w:szCs w:val="28"/>
        </w:rPr>
        <w:t>Детальний опис експериментальної програми, її змісту та характеристик буде подано у наступній главі (див. главу 2.3).</w:t>
      </w:r>
    </w:p>
    <w:p w:rsidR="002272C7" w:rsidRPr="0069078D" w:rsidRDefault="002272C7" w:rsidP="002272C7">
      <w:pPr>
        <w:pStyle w:val="a3"/>
        <w:spacing w:line="360" w:lineRule="auto"/>
        <w:ind w:firstLine="709"/>
        <w:jc w:val="both"/>
        <w:rPr>
          <w:sz w:val="28"/>
          <w:szCs w:val="28"/>
        </w:rPr>
      </w:pPr>
      <w:r>
        <w:rPr>
          <w:b/>
          <w:bCs/>
          <w:sz w:val="28"/>
          <w:szCs w:val="28"/>
        </w:rPr>
        <w:t xml:space="preserve">5. </w:t>
      </w:r>
      <w:r w:rsidRPr="0069078D">
        <w:rPr>
          <w:b/>
          <w:bCs/>
          <w:sz w:val="28"/>
          <w:szCs w:val="28"/>
        </w:rPr>
        <w:t>Методи  математичної  статистики</w:t>
      </w:r>
      <w:r>
        <w:rPr>
          <w:b/>
          <w:bCs/>
          <w:sz w:val="28"/>
          <w:szCs w:val="28"/>
        </w:rPr>
        <w:t xml:space="preserve">. </w:t>
      </w:r>
      <w:r w:rsidRPr="0069078D">
        <w:rPr>
          <w:sz w:val="28"/>
          <w:szCs w:val="28"/>
        </w:rPr>
        <w:t>Результати дослідження були опрацьовані за допомогою математичного аналізу на персональному комп</w:t>
      </w:r>
      <w:r w:rsidR="00DF688E">
        <w:rPr>
          <w:sz w:val="28"/>
          <w:szCs w:val="28"/>
        </w:rPr>
        <w:t>’</w:t>
      </w:r>
      <w:r w:rsidRPr="0069078D">
        <w:rPr>
          <w:sz w:val="28"/>
          <w:szCs w:val="28"/>
        </w:rPr>
        <w:t xml:space="preserve">ютері із застосуванням прикладного програмного забезпечення Excel для операційної системи Windows. Це дало змогу ефективно провести комплексний аналіз даних, зокрема розрахувати основні показники, такі як </w:t>
      </w:r>
      <w:r w:rsidRPr="00323909">
        <w:rPr>
          <w:sz w:val="28"/>
          <w:szCs w:val="28"/>
        </w:rPr>
        <w:t>[</w:t>
      </w:r>
      <w:bookmarkStart w:id="25" w:name="_Hlk184475023"/>
      <w:bookmarkStart w:id="26" w:name="_Hlk186656485"/>
      <w:r w:rsidR="00323909" w:rsidRPr="00323909">
        <w:rPr>
          <w:sz w:val="28"/>
          <w:szCs w:val="28"/>
        </w:rPr>
        <w:t>1; 18; 25; 50</w:t>
      </w:r>
      <w:r w:rsidRPr="00323909">
        <w:rPr>
          <w:sz w:val="28"/>
          <w:szCs w:val="28"/>
        </w:rPr>
        <w:t xml:space="preserve">; </w:t>
      </w:r>
      <w:bookmarkEnd w:id="25"/>
      <w:r w:rsidR="00323909" w:rsidRPr="00323909">
        <w:rPr>
          <w:sz w:val="28"/>
          <w:szCs w:val="28"/>
        </w:rPr>
        <w:t>54</w:t>
      </w:r>
      <w:bookmarkEnd w:id="26"/>
      <w:r w:rsidRPr="00323909">
        <w:rPr>
          <w:sz w:val="28"/>
          <w:szCs w:val="28"/>
        </w:rPr>
        <w:t>]:</w:t>
      </w:r>
    </w:p>
    <w:p w:rsidR="002272C7" w:rsidRPr="0069078D" w:rsidRDefault="002272C7" w:rsidP="002272C7">
      <w:pPr>
        <w:pStyle w:val="a3"/>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2272C7" w:rsidRPr="0069078D" w:rsidRDefault="00E87CA7" w:rsidP="002272C7">
      <w:pPr>
        <w:pStyle w:val="a3"/>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2272C7" w:rsidRPr="0069078D" w:rsidRDefault="002272C7" w:rsidP="002272C7">
      <w:pPr>
        <w:pStyle w:val="a3"/>
        <w:spacing w:line="360" w:lineRule="auto"/>
        <w:ind w:firstLine="709"/>
        <w:jc w:val="both"/>
        <w:rPr>
          <w:sz w:val="28"/>
          <w:szCs w:val="28"/>
        </w:rPr>
      </w:pPr>
    </w:p>
    <w:p w:rsidR="002272C7" w:rsidRPr="0069078D" w:rsidRDefault="002272C7" w:rsidP="002272C7">
      <w:pPr>
        <w:pStyle w:val="a3"/>
        <w:spacing w:line="360" w:lineRule="auto"/>
        <w:ind w:firstLine="709"/>
        <w:jc w:val="both"/>
        <w:rPr>
          <w:sz w:val="28"/>
          <w:szCs w:val="28"/>
        </w:rPr>
      </w:pPr>
      <w:r w:rsidRPr="0069078D">
        <w:rPr>
          <w:sz w:val="28"/>
          <w:szCs w:val="28"/>
        </w:rPr>
        <w:t xml:space="preserve">де х – значення окремого виміру; </w:t>
      </w:r>
    </w:p>
    <w:p w:rsidR="002272C7" w:rsidRPr="0069078D" w:rsidRDefault="002272C7" w:rsidP="002272C7">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2272C7" w:rsidRPr="0069078D" w:rsidRDefault="002272C7" w:rsidP="002272C7">
      <w:pPr>
        <w:pStyle w:val="a3"/>
        <w:spacing w:line="360" w:lineRule="auto"/>
        <w:ind w:firstLine="709"/>
        <w:jc w:val="both"/>
        <w:rPr>
          <w:sz w:val="28"/>
          <w:szCs w:val="28"/>
        </w:rPr>
      </w:pPr>
      <w:r w:rsidRPr="0069078D">
        <w:rPr>
          <w:sz w:val="28"/>
          <w:szCs w:val="28"/>
        </w:rPr>
        <w:t>і – кількість варіантів.</w:t>
      </w:r>
    </w:p>
    <w:p w:rsidR="002272C7" w:rsidRPr="0069078D" w:rsidRDefault="002272C7" w:rsidP="002272C7">
      <w:pPr>
        <w:pStyle w:val="a3"/>
        <w:spacing w:line="360" w:lineRule="auto"/>
        <w:ind w:firstLine="709"/>
        <w:jc w:val="both"/>
        <w:rPr>
          <w:sz w:val="28"/>
          <w:szCs w:val="28"/>
        </w:rPr>
      </w:pPr>
      <w:r w:rsidRPr="0069078D">
        <w:rPr>
          <w:sz w:val="28"/>
          <w:szCs w:val="28"/>
        </w:rPr>
        <w:t xml:space="preserve">2. Стандартне відхилення: </w:t>
      </w:r>
    </w:p>
    <w:p w:rsidR="002272C7" w:rsidRPr="0069078D" w:rsidRDefault="002272C7" w:rsidP="002272C7">
      <w:pPr>
        <w:pStyle w:val="a3"/>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2272C7" w:rsidRPr="0069078D" w:rsidRDefault="002272C7" w:rsidP="002272C7">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2272C7" w:rsidRPr="0069078D" w:rsidRDefault="002272C7" w:rsidP="002272C7">
      <w:pPr>
        <w:pStyle w:val="a3"/>
        <w:spacing w:line="360" w:lineRule="auto"/>
        <w:ind w:firstLine="709"/>
        <w:jc w:val="both"/>
        <w:rPr>
          <w:sz w:val="28"/>
          <w:szCs w:val="28"/>
        </w:rPr>
      </w:pPr>
      <w:r w:rsidRPr="0069078D">
        <w:rPr>
          <w:sz w:val="28"/>
          <w:szCs w:val="28"/>
        </w:rPr>
        <w:t>n – загальне число вимірювань в групі.</w:t>
      </w:r>
    </w:p>
    <w:p w:rsidR="002272C7" w:rsidRPr="0069078D" w:rsidRDefault="002272C7" w:rsidP="002272C7">
      <w:pPr>
        <w:pStyle w:val="a3"/>
        <w:spacing w:line="360" w:lineRule="auto"/>
        <w:ind w:firstLine="709"/>
        <w:jc w:val="both"/>
        <w:rPr>
          <w:sz w:val="28"/>
          <w:szCs w:val="28"/>
        </w:rPr>
      </w:pPr>
      <w:r w:rsidRPr="0069078D">
        <w:rPr>
          <w:sz w:val="28"/>
          <w:szCs w:val="28"/>
        </w:rPr>
        <w:t>3. Середнє квадратичне відхилення:</w:t>
      </w:r>
    </w:p>
    <w:p w:rsidR="002272C7" w:rsidRPr="0069078D" w:rsidRDefault="002272C7" w:rsidP="002272C7">
      <w:pPr>
        <w:pStyle w:val="a3"/>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2272C7" w:rsidRPr="0069078D" w:rsidRDefault="002272C7" w:rsidP="002272C7">
      <w:pPr>
        <w:pStyle w:val="a3"/>
        <w:spacing w:line="360" w:lineRule="auto"/>
        <w:ind w:firstLine="709"/>
        <w:jc w:val="both"/>
        <w:rPr>
          <w:sz w:val="28"/>
          <w:szCs w:val="28"/>
        </w:rPr>
      </w:pPr>
      <w:r w:rsidRPr="0069078D">
        <w:rPr>
          <w:sz w:val="28"/>
          <w:szCs w:val="28"/>
        </w:rPr>
        <w:t>3. Помилка репрезентативності:</w:t>
      </w:r>
    </w:p>
    <w:p w:rsidR="002272C7" w:rsidRPr="0069078D" w:rsidRDefault="002272C7" w:rsidP="002272C7">
      <w:pPr>
        <w:pStyle w:val="a3"/>
        <w:spacing w:line="360" w:lineRule="auto"/>
        <w:ind w:firstLine="709"/>
        <w:jc w:val="both"/>
        <w:rPr>
          <w:sz w:val="28"/>
          <w:szCs w:val="28"/>
        </w:rPr>
      </w:pPr>
      <m:oMathPara>
        <m:oMath>
          <m:r>
            <w:rPr>
              <w:rFonts w:ascii="Cambria Math" w:hAnsi="Cambria Math"/>
              <w:sz w:val="40"/>
              <w:szCs w:val="40"/>
            </w:rPr>
            <w:lastRenderedPageBreak/>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2272C7" w:rsidRPr="0069078D" w:rsidRDefault="002272C7" w:rsidP="002272C7">
      <w:pPr>
        <w:pStyle w:val="a3"/>
        <w:spacing w:line="360" w:lineRule="auto"/>
        <w:ind w:firstLine="709"/>
        <w:jc w:val="both"/>
        <w:rPr>
          <w:sz w:val="28"/>
          <w:szCs w:val="28"/>
        </w:rPr>
      </w:pPr>
      <w:r w:rsidRPr="0069078D">
        <w:rPr>
          <w:sz w:val="28"/>
          <w:szCs w:val="28"/>
        </w:rPr>
        <w:t xml:space="preserve">4. Критерій Стьюдента: </w:t>
      </w:r>
    </w:p>
    <w:p w:rsidR="002272C7" w:rsidRPr="0069078D" w:rsidRDefault="002272C7" w:rsidP="002272C7">
      <w:pPr>
        <w:pStyle w:val="a3"/>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2272C7" w:rsidRPr="0069078D" w:rsidRDefault="002272C7" w:rsidP="002272C7">
      <w:pPr>
        <w:pStyle w:val="a3"/>
        <w:spacing w:line="360" w:lineRule="auto"/>
        <w:ind w:firstLine="709"/>
        <w:jc w:val="both"/>
        <w:rPr>
          <w:sz w:val="28"/>
          <w:szCs w:val="28"/>
        </w:rPr>
      </w:pPr>
      <w:r w:rsidRPr="0069078D">
        <w:rPr>
          <w:rFonts w:eastAsiaTheme="minorEastAsia"/>
          <w:sz w:val="28"/>
          <w:szCs w:val="28"/>
        </w:rPr>
        <w:t xml:space="preserve">Де t ‒ </w:t>
      </w:r>
      <w:proofErr w:type="spellStart"/>
      <w:r w:rsidRPr="0069078D">
        <w:rPr>
          <w:sz w:val="28"/>
          <w:szCs w:val="28"/>
        </w:rPr>
        <w:t>критерий</w:t>
      </w:r>
      <w:proofErr w:type="spellEnd"/>
      <w:r w:rsidRPr="0069078D">
        <w:rPr>
          <w:sz w:val="28"/>
          <w:szCs w:val="28"/>
        </w:rPr>
        <w:t xml:space="preserve"> Стьюдента;</w:t>
      </w:r>
    </w:p>
    <w:p w:rsidR="002272C7" w:rsidRPr="0069078D" w:rsidRDefault="00E87CA7" w:rsidP="002272C7">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002272C7" w:rsidRPr="0069078D">
        <w:rPr>
          <w:rFonts w:eastAsiaTheme="minorEastAsia"/>
          <w:sz w:val="28"/>
          <w:szCs w:val="28"/>
        </w:rPr>
        <w:t xml:space="preserve"> ‒ </w:t>
      </w:r>
      <w:r w:rsidR="002272C7" w:rsidRPr="0069078D">
        <w:rPr>
          <w:sz w:val="28"/>
          <w:szCs w:val="28"/>
        </w:rPr>
        <w:t>середня арифметична величина експериментальної групи;</w:t>
      </w:r>
    </w:p>
    <w:p w:rsidR="002272C7" w:rsidRPr="0069078D" w:rsidRDefault="00E87CA7" w:rsidP="002272C7">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002272C7" w:rsidRPr="0069078D">
        <w:rPr>
          <w:rFonts w:eastAsiaTheme="minorEastAsia"/>
          <w:sz w:val="28"/>
          <w:szCs w:val="28"/>
        </w:rPr>
        <w:t xml:space="preserve"> ‒ </w:t>
      </w:r>
      <w:r w:rsidR="002272C7" w:rsidRPr="0069078D">
        <w:rPr>
          <w:sz w:val="28"/>
          <w:szCs w:val="28"/>
        </w:rPr>
        <w:t>середня арифметична величина контрольної групи;</w:t>
      </w:r>
    </w:p>
    <w:p w:rsidR="002272C7" w:rsidRPr="0069078D" w:rsidRDefault="00E87CA7" w:rsidP="002272C7">
      <w:pPr>
        <w:pStyle w:val="a3"/>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002272C7" w:rsidRPr="0069078D">
        <w:rPr>
          <w:rFonts w:eastAsiaTheme="minorEastAsia"/>
          <w:sz w:val="28"/>
          <w:szCs w:val="28"/>
        </w:rPr>
        <w:t xml:space="preserve"> ‒ </w:t>
      </w:r>
      <w:r w:rsidR="002272C7" w:rsidRPr="0069078D">
        <w:rPr>
          <w:sz w:val="28"/>
          <w:szCs w:val="28"/>
        </w:rPr>
        <w:t>стандартна помилку середнього арифметичного значення експериментальної групи;</w:t>
      </w:r>
    </w:p>
    <w:p w:rsidR="002272C7" w:rsidRDefault="00E87CA7" w:rsidP="002272C7">
      <w:pPr>
        <w:pStyle w:val="a3"/>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002272C7" w:rsidRPr="0069078D">
        <w:rPr>
          <w:rFonts w:eastAsiaTheme="minorEastAsia"/>
          <w:i/>
          <w:sz w:val="28"/>
          <w:szCs w:val="28"/>
        </w:rPr>
        <w:t xml:space="preserve"> ‒ </w:t>
      </w:r>
      <w:r w:rsidR="002272C7" w:rsidRPr="0069078D">
        <w:rPr>
          <w:sz w:val="28"/>
          <w:szCs w:val="28"/>
        </w:rPr>
        <w:t>стандартна помилку середнього арифметичного значення контрольної групи.</w:t>
      </w:r>
      <w:r w:rsidR="002272C7" w:rsidRPr="00FB4FC9">
        <w:rPr>
          <w:sz w:val="28"/>
          <w:szCs w:val="28"/>
        </w:rPr>
        <w:t xml:space="preserve"> </w:t>
      </w:r>
    </w:p>
    <w:p w:rsidR="009A7940" w:rsidRDefault="009A7940" w:rsidP="002272C7">
      <w:pPr>
        <w:pStyle w:val="a3"/>
        <w:spacing w:line="360" w:lineRule="auto"/>
        <w:ind w:firstLine="709"/>
        <w:jc w:val="both"/>
        <w:rPr>
          <w:sz w:val="28"/>
          <w:szCs w:val="28"/>
        </w:rPr>
      </w:pPr>
    </w:p>
    <w:p w:rsidR="009A7940" w:rsidRPr="00C4151C" w:rsidRDefault="009A7940" w:rsidP="009A7940">
      <w:pPr>
        <w:pStyle w:val="a3"/>
        <w:spacing w:line="360" w:lineRule="auto"/>
        <w:ind w:firstLine="709"/>
        <w:jc w:val="both"/>
        <w:rPr>
          <w:b/>
          <w:bCs/>
          <w:sz w:val="28"/>
          <w:szCs w:val="28"/>
        </w:rPr>
      </w:pPr>
      <w:bookmarkStart w:id="27" w:name="_Hlk184476007"/>
      <w:r w:rsidRPr="00C4151C">
        <w:rPr>
          <w:b/>
          <w:bCs/>
          <w:sz w:val="28"/>
          <w:szCs w:val="28"/>
        </w:rPr>
        <w:t>2.2. Організація дослідження</w:t>
      </w:r>
    </w:p>
    <w:p w:rsidR="009A7940" w:rsidRPr="00C4151C" w:rsidRDefault="009A7940" w:rsidP="009A7940">
      <w:pPr>
        <w:pStyle w:val="a3"/>
        <w:spacing w:line="360" w:lineRule="auto"/>
        <w:ind w:firstLine="709"/>
        <w:jc w:val="both"/>
        <w:rPr>
          <w:sz w:val="28"/>
          <w:szCs w:val="28"/>
        </w:rPr>
      </w:pPr>
      <w:r w:rsidRPr="00C4151C">
        <w:rPr>
          <w:sz w:val="28"/>
          <w:szCs w:val="28"/>
        </w:rPr>
        <w:t xml:space="preserve">Дослідження проводилося відповідно до поставлених наукових завдань і тривало з жовтня 2023 року до грудня 2024 року. Його реалізація складалася з трьох основних етапів, кожен із чітко визначеними цілями, завданнями та методологічною структурою. Такий підхід забезпечив систематичність і комплексність оцінювання ефективності розробленої методики інтервального тренування високої інтенсивності для вдосконалення </w:t>
      </w:r>
      <w:proofErr w:type="spellStart"/>
      <w:r w:rsidRPr="00C4151C">
        <w:rPr>
          <w:sz w:val="28"/>
          <w:szCs w:val="28"/>
        </w:rPr>
        <w:t>швидкісно</w:t>
      </w:r>
      <w:proofErr w:type="spellEnd"/>
      <w:r w:rsidRPr="00C4151C">
        <w:rPr>
          <w:sz w:val="28"/>
          <w:szCs w:val="28"/>
        </w:rPr>
        <w:t>-силових якостей у юних футболістів віком 15-17 років.</w:t>
      </w:r>
    </w:p>
    <w:p w:rsidR="009A7940" w:rsidRPr="00C4151C" w:rsidRDefault="009A7940" w:rsidP="009A7940">
      <w:pPr>
        <w:pStyle w:val="a3"/>
        <w:spacing w:line="360" w:lineRule="auto"/>
        <w:ind w:firstLine="709"/>
        <w:jc w:val="both"/>
        <w:rPr>
          <w:sz w:val="28"/>
          <w:szCs w:val="28"/>
        </w:rPr>
      </w:pPr>
      <w:r w:rsidRPr="00C4151C">
        <w:rPr>
          <w:i/>
          <w:iCs/>
          <w:sz w:val="28"/>
          <w:szCs w:val="28"/>
        </w:rPr>
        <w:t>Перший етап (листопад 2023 року – лютий 2024 року):</w:t>
      </w:r>
      <w:r>
        <w:rPr>
          <w:sz w:val="28"/>
          <w:szCs w:val="28"/>
        </w:rPr>
        <w:t xml:space="preserve"> н</w:t>
      </w:r>
      <w:r w:rsidRPr="00C4151C">
        <w:rPr>
          <w:sz w:val="28"/>
          <w:szCs w:val="28"/>
        </w:rPr>
        <w:t xml:space="preserve">а цьому етапі було проведено теоретичний аналіз наукової та навчально-методичної літератури, присвяченої особливостям застосування інтервального тренування високої інтенсивності для розвитку </w:t>
      </w:r>
      <w:proofErr w:type="spellStart"/>
      <w:r w:rsidRPr="00C4151C">
        <w:rPr>
          <w:sz w:val="28"/>
          <w:szCs w:val="28"/>
        </w:rPr>
        <w:t>швидкісно</w:t>
      </w:r>
      <w:proofErr w:type="spellEnd"/>
      <w:r w:rsidRPr="00C4151C">
        <w:rPr>
          <w:sz w:val="28"/>
          <w:szCs w:val="28"/>
        </w:rPr>
        <w:t>-силових якостей у футболістів зазначеної вікової групи. Результати аналізу дозволили сформувати методологічну основу дослідження, уточнити основні напрями організації тренувань, а також визначити тему, мету, завдання, об</w:t>
      </w:r>
      <w:r w:rsidR="00DF688E">
        <w:rPr>
          <w:sz w:val="28"/>
          <w:szCs w:val="28"/>
        </w:rPr>
        <w:t>’</w:t>
      </w:r>
      <w:r w:rsidRPr="00C4151C">
        <w:rPr>
          <w:sz w:val="28"/>
          <w:szCs w:val="28"/>
        </w:rPr>
        <w:t>єкт і предмет роботи.</w:t>
      </w:r>
    </w:p>
    <w:p w:rsidR="009A7940" w:rsidRPr="00C4151C" w:rsidRDefault="009A7940" w:rsidP="009A7940">
      <w:pPr>
        <w:pStyle w:val="a3"/>
        <w:spacing w:line="360" w:lineRule="auto"/>
        <w:ind w:firstLine="709"/>
        <w:jc w:val="both"/>
        <w:rPr>
          <w:sz w:val="28"/>
          <w:szCs w:val="28"/>
        </w:rPr>
      </w:pPr>
      <w:r w:rsidRPr="00C4151C">
        <w:rPr>
          <w:sz w:val="28"/>
          <w:szCs w:val="28"/>
        </w:rPr>
        <w:lastRenderedPageBreak/>
        <w:t xml:space="preserve">На основі отриманих даних було визначено методи дослідження, необхідні для досягнення поставленої мети, розроблено тестові завдання для оцінки </w:t>
      </w:r>
      <w:proofErr w:type="spellStart"/>
      <w:r w:rsidRPr="00C4151C">
        <w:rPr>
          <w:sz w:val="28"/>
          <w:szCs w:val="28"/>
        </w:rPr>
        <w:t>швидкісно</w:t>
      </w:r>
      <w:proofErr w:type="spellEnd"/>
      <w:r w:rsidRPr="00C4151C">
        <w:rPr>
          <w:sz w:val="28"/>
          <w:szCs w:val="28"/>
        </w:rPr>
        <w:t>-силових якостей у учасників. Також було здійснено відбір юних футболістів, які взяли участь у дослідженні. Учасників експерименту розподілили на дві групи</w:t>
      </w:r>
      <w:r>
        <w:rPr>
          <w:sz w:val="28"/>
          <w:szCs w:val="28"/>
        </w:rPr>
        <w:t>,</w:t>
      </w:r>
      <w:r w:rsidRPr="00C4151C">
        <w:rPr>
          <w:sz w:val="28"/>
          <w:szCs w:val="28"/>
        </w:rPr>
        <w:t xml:space="preserve"> контрольну</w:t>
      </w:r>
      <w:r>
        <w:rPr>
          <w:sz w:val="28"/>
          <w:szCs w:val="28"/>
        </w:rPr>
        <w:t xml:space="preserve"> (КГ)</w:t>
      </w:r>
      <w:r w:rsidRPr="00C4151C">
        <w:rPr>
          <w:sz w:val="28"/>
          <w:szCs w:val="28"/>
        </w:rPr>
        <w:t xml:space="preserve"> та експериментальну</w:t>
      </w:r>
      <w:r>
        <w:rPr>
          <w:sz w:val="28"/>
          <w:szCs w:val="28"/>
        </w:rPr>
        <w:t xml:space="preserve"> (ЕГ)</w:t>
      </w:r>
      <w:r w:rsidRPr="00C4151C">
        <w:rPr>
          <w:sz w:val="28"/>
          <w:szCs w:val="28"/>
        </w:rPr>
        <w:t xml:space="preserve">. Завершальним етапом цієї фази стало проведення первинного тестування, яке надало вихідні дані для подальшого аналізу та порівняння результатів. </w:t>
      </w:r>
    </w:p>
    <w:p w:rsidR="009A7940" w:rsidRPr="00C4151C" w:rsidRDefault="009A7940" w:rsidP="009A7940">
      <w:pPr>
        <w:pStyle w:val="a3"/>
        <w:spacing w:line="360" w:lineRule="auto"/>
        <w:ind w:firstLine="709"/>
        <w:jc w:val="both"/>
        <w:rPr>
          <w:sz w:val="28"/>
          <w:szCs w:val="28"/>
        </w:rPr>
      </w:pPr>
      <w:r w:rsidRPr="00C4151C">
        <w:rPr>
          <w:i/>
          <w:iCs/>
          <w:sz w:val="28"/>
          <w:szCs w:val="28"/>
        </w:rPr>
        <w:t>Другий етап (червень 2024 року – жовтень 2024 року):</w:t>
      </w:r>
      <w:r>
        <w:rPr>
          <w:sz w:val="28"/>
          <w:szCs w:val="28"/>
        </w:rPr>
        <w:t xml:space="preserve"> н</w:t>
      </w:r>
      <w:r w:rsidRPr="00C4151C">
        <w:rPr>
          <w:sz w:val="28"/>
          <w:szCs w:val="28"/>
        </w:rPr>
        <w:t>а цьому етапі проводилася практична реалізація експерименту. Експериментальна група тренувалася за розробленою методикою застосування інтервального тренування високої інтенсивності</w:t>
      </w:r>
      <w:r>
        <w:rPr>
          <w:sz w:val="28"/>
          <w:szCs w:val="28"/>
        </w:rPr>
        <w:t xml:space="preserve"> </w:t>
      </w:r>
      <w:r w:rsidRPr="00C4151C">
        <w:rPr>
          <w:sz w:val="28"/>
          <w:szCs w:val="28"/>
        </w:rPr>
        <w:t xml:space="preserve">для вдосконалення </w:t>
      </w:r>
      <w:proofErr w:type="spellStart"/>
      <w:r w:rsidRPr="00C4151C">
        <w:rPr>
          <w:sz w:val="28"/>
          <w:szCs w:val="28"/>
        </w:rPr>
        <w:t>швидкісно</w:t>
      </w:r>
      <w:proofErr w:type="spellEnd"/>
      <w:r w:rsidRPr="00C4151C">
        <w:rPr>
          <w:sz w:val="28"/>
          <w:szCs w:val="28"/>
        </w:rPr>
        <w:t>-силових якостей у юних футболістів віком 15-17 років, тоді як контрольна група продовжувала займатися за традиційною програмою, рекомендованою для футболістів відповідної вікової категорії.</w:t>
      </w:r>
    </w:p>
    <w:p w:rsidR="009A7940" w:rsidRPr="00C4151C" w:rsidRDefault="009A7940" w:rsidP="009A7940">
      <w:pPr>
        <w:pStyle w:val="a3"/>
        <w:spacing w:line="360" w:lineRule="auto"/>
        <w:ind w:firstLine="709"/>
        <w:jc w:val="both"/>
        <w:rPr>
          <w:sz w:val="28"/>
          <w:szCs w:val="28"/>
        </w:rPr>
      </w:pPr>
      <w:r w:rsidRPr="00C4151C">
        <w:rPr>
          <w:sz w:val="28"/>
          <w:szCs w:val="28"/>
        </w:rPr>
        <w:t>Тренувальний процес обох груп проходив під постійним контролем кваліфікованих тренерів. Їхнє завдання полягало у забезпеченні правильного виконання вправ, дотриманні техніки, запобіганні травмам та оперативному виправленні технічних помилок. Для підтримки мотивації спортсменів використовувався індивідуальний підхід, який враховував особливості кожного учасника. Рівень фізичних навантажень коригувався відповідно до індивідуальних можливостей гравців, що сприяло досягненню оптимального результату.</w:t>
      </w:r>
    </w:p>
    <w:p w:rsidR="009A7940" w:rsidRPr="00C4151C" w:rsidRDefault="009A7940" w:rsidP="009A7940">
      <w:pPr>
        <w:pStyle w:val="a3"/>
        <w:spacing w:line="360" w:lineRule="auto"/>
        <w:ind w:firstLine="709"/>
        <w:jc w:val="both"/>
        <w:rPr>
          <w:sz w:val="28"/>
          <w:szCs w:val="28"/>
        </w:rPr>
      </w:pPr>
      <w:r w:rsidRPr="00C4151C">
        <w:rPr>
          <w:sz w:val="28"/>
          <w:szCs w:val="28"/>
        </w:rPr>
        <w:t>Такий підхід забезпечив об</w:t>
      </w:r>
      <w:r w:rsidR="00DF688E">
        <w:rPr>
          <w:sz w:val="28"/>
          <w:szCs w:val="28"/>
        </w:rPr>
        <w:t>’</w:t>
      </w:r>
      <w:r w:rsidRPr="00C4151C">
        <w:rPr>
          <w:sz w:val="28"/>
          <w:szCs w:val="28"/>
        </w:rPr>
        <w:t>єктивність проведення експерименту, мінімізував вплив сторонніх чинників та гарантував достовірність отриманих даних для подальшого аналізу.</w:t>
      </w:r>
    </w:p>
    <w:bookmarkEnd w:id="27"/>
    <w:p w:rsidR="009A7940" w:rsidRPr="00C4151C" w:rsidRDefault="009A7940" w:rsidP="009A7940">
      <w:pPr>
        <w:pStyle w:val="a3"/>
        <w:spacing w:line="360" w:lineRule="auto"/>
        <w:ind w:firstLine="709"/>
        <w:jc w:val="both"/>
        <w:rPr>
          <w:sz w:val="28"/>
          <w:szCs w:val="28"/>
        </w:rPr>
      </w:pPr>
      <w:r w:rsidRPr="003F238B">
        <w:rPr>
          <w:i/>
          <w:iCs/>
          <w:sz w:val="28"/>
          <w:szCs w:val="28"/>
        </w:rPr>
        <w:t>Третій етап (листопад 2024 року – грудень 2024 року):</w:t>
      </w:r>
      <w:r>
        <w:rPr>
          <w:sz w:val="28"/>
          <w:szCs w:val="28"/>
        </w:rPr>
        <w:t xml:space="preserve"> н</w:t>
      </w:r>
      <w:r w:rsidRPr="00C4151C">
        <w:rPr>
          <w:sz w:val="28"/>
          <w:szCs w:val="28"/>
        </w:rPr>
        <w:t>а завершальному етапі дослідження було проведено підсумкове тестування учасників після завершення експерименту. Отримані результати оброблялися із застосуванням сучасних статистичних методів, що забезпечило об</w:t>
      </w:r>
      <w:r w:rsidR="00DF688E">
        <w:rPr>
          <w:sz w:val="28"/>
          <w:szCs w:val="28"/>
        </w:rPr>
        <w:t>’</w:t>
      </w:r>
      <w:r w:rsidRPr="00C4151C">
        <w:rPr>
          <w:sz w:val="28"/>
          <w:szCs w:val="28"/>
        </w:rPr>
        <w:t xml:space="preserve">єктивність аналізу ефективності запропонованої методики. Порівняння </w:t>
      </w:r>
      <w:r w:rsidRPr="00C4151C">
        <w:rPr>
          <w:sz w:val="28"/>
          <w:szCs w:val="28"/>
        </w:rPr>
        <w:lastRenderedPageBreak/>
        <w:t xml:space="preserve">результатів первинного та підсумкового тестування дозволило визначити динаміку змін у рівні розвитку </w:t>
      </w:r>
      <w:proofErr w:type="spellStart"/>
      <w:r w:rsidRPr="00C4151C">
        <w:rPr>
          <w:sz w:val="28"/>
          <w:szCs w:val="28"/>
        </w:rPr>
        <w:t>швидкісно</w:t>
      </w:r>
      <w:proofErr w:type="spellEnd"/>
      <w:r w:rsidRPr="00C4151C">
        <w:rPr>
          <w:sz w:val="28"/>
          <w:szCs w:val="28"/>
        </w:rPr>
        <w:t>-силових якостей у юних футболістів віком 15</w:t>
      </w:r>
      <w:r>
        <w:rPr>
          <w:sz w:val="28"/>
          <w:szCs w:val="28"/>
        </w:rPr>
        <w:t>-</w:t>
      </w:r>
      <w:r w:rsidRPr="00C4151C">
        <w:rPr>
          <w:sz w:val="28"/>
          <w:szCs w:val="28"/>
        </w:rPr>
        <w:t>17 років.</w:t>
      </w:r>
    </w:p>
    <w:p w:rsidR="002272C7" w:rsidRDefault="009A7940" w:rsidP="00DF688E">
      <w:pPr>
        <w:pStyle w:val="a3"/>
        <w:spacing w:line="360" w:lineRule="auto"/>
        <w:ind w:firstLine="709"/>
        <w:jc w:val="both"/>
        <w:rPr>
          <w:sz w:val="28"/>
          <w:szCs w:val="28"/>
        </w:rPr>
      </w:pPr>
      <w:r w:rsidRPr="00C4151C">
        <w:rPr>
          <w:sz w:val="28"/>
          <w:szCs w:val="28"/>
        </w:rPr>
        <w:t xml:space="preserve">Статистично значущі результати стали основою для формулювання висновків щодо ефективності експериментальної методики. Усі отримані дані, їх науковий аналіз та практичні рекомендації були узагальнені та включені до кваліфікаційної роботи. Завершений документ відобразив емпіричні результати дослідження, наукове обґрунтування запропонованого підходу і рекомендації щодо його практичного застосування у тренувальному процесі. </w:t>
      </w:r>
    </w:p>
    <w:p w:rsidR="00DF688E" w:rsidRDefault="00DF688E" w:rsidP="00DF688E">
      <w:pPr>
        <w:pStyle w:val="a3"/>
        <w:spacing w:line="360" w:lineRule="auto"/>
        <w:ind w:firstLine="709"/>
        <w:jc w:val="both"/>
        <w:rPr>
          <w:sz w:val="28"/>
          <w:szCs w:val="28"/>
        </w:rPr>
      </w:pPr>
    </w:p>
    <w:p w:rsidR="00DF688E" w:rsidRDefault="00DF688E" w:rsidP="00DF688E">
      <w:pPr>
        <w:pStyle w:val="a3"/>
        <w:spacing w:line="360" w:lineRule="auto"/>
        <w:ind w:firstLine="709"/>
        <w:jc w:val="both"/>
        <w:rPr>
          <w:sz w:val="28"/>
          <w:szCs w:val="28"/>
        </w:rPr>
      </w:pPr>
      <w:r w:rsidRPr="009375EF">
        <w:rPr>
          <w:b/>
          <w:bCs/>
          <w:sz w:val="28"/>
          <w:szCs w:val="28"/>
        </w:rPr>
        <w:t xml:space="preserve">2.3. Характеристика експериментальної методики </w:t>
      </w:r>
      <w:r w:rsidRPr="007A7092">
        <w:rPr>
          <w:b/>
          <w:bCs/>
          <w:sz w:val="28"/>
          <w:szCs w:val="28"/>
        </w:rPr>
        <w:t xml:space="preserve">застосування інтервального тренування високої інтенсивності для вдосконалення </w:t>
      </w:r>
      <w:proofErr w:type="spellStart"/>
      <w:r w:rsidRPr="007A7092">
        <w:rPr>
          <w:b/>
          <w:bCs/>
          <w:sz w:val="28"/>
          <w:szCs w:val="28"/>
        </w:rPr>
        <w:t>швидкісно</w:t>
      </w:r>
      <w:proofErr w:type="spellEnd"/>
      <w:r w:rsidRPr="007A7092">
        <w:rPr>
          <w:b/>
          <w:bCs/>
          <w:sz w:val="28"/>
          <w:szCs w:val="28"/>
        </w:rPr>
        <w:t>-силових якостей у юних футболістів віком 15-17 років.</w:t>
      </w:r>
    </w:p>
    <w:p w:rsidR="00DF688E" w:rsidRPr="007A7092" w:rsidRDefault="00DF688E" w:rsidP="00DF688E">
      <w:pPr>
        <w:pStyle w:val="a3"/>
        <w:spacing w:line="360" w:lineRule="auto"/>
        <w:ind w:firstLine="709"/>
        <w:jc w:val="both"/>
        <w:rPr>
          <w:sz w:val="28"/>
          <w:szCs w:val="28"/>
        </w:rPr>
      </w:pPr>
      <w:r w:rsidRPr="007A7092">
        <w:rPr>
          <w:sz w:val="28"/>
          <w:szCs w:val="28"/>
        </w:rPr>
        <w:t xml:space="preserve">У межах дослідження було розроблено та апробовано експериментальну методику, яка передбачала поетапне впровадження інтервального тренування високої інтенсивності в тренувальну програму. Методика була спрямована на розвиток </w:t>
      </w:r>
      <w:proofErr w:type="spellStart"/>
      <w:r w:rsidRPr="007A7092">
        <w:rPr>
          <w:sz w:val="28"/>
          <w:szCs w:val="28"/>
        </w:rPr>
        <w:t>швидкісно</w:t>
      </w:r>
      <w:proofErr w:type="spellEnd"/>
      <w:r w:rsidRPr="007A7092">
        <w:rPr>
          <w:sz w:val="28"/>
          <w:szCs w:val="28"/>
        </w:rPr>
        <w:t>-силових якостей у юних футболістів віком 15-17 років протягом 23 тижнів.</w:t>
      </w:r>
    </w:p>
    <w:p w:rsidR="00DF688E" w:rsidRPr="007A7092" w:rsidRDefault="00DF688E" w:rsidP="00DF688E">
      <w:pPr>
        <w:pStyle w:val="a3"/>
        <w:spacing w:line="360" w:lineRule="auto"/>
        <w:ind w:firstLine="709"/>
        <w:jc w:val="both"/>
        <w:rPr>
          <w:sz w:val="28"/>
          <w:szCs w:val="28"/>
        </w:rPr>
      </w:pPr>
      <w:r w:rsidRPr="007A7092">
        <w:rPr>
          <w:sz w:val="28"/>
          <w:szCs w:val="28"/>
        </w:rPr>
        <w:t>Тренувальні заняття проводилися тричі на тиждень, що забезпечувало достатній час для відновлення організму спортсменів та адаптації до нових фізичних навантажень. Усі учасники утримувалися від додаткових фізичних навантажень поза межами експериментальної методики. Це дозволило зберігати стандартизовані умови дослідження, мінімізувати вплив сторонніх чинників і уникнути небажаних відхилень у результатах.</w:t>
      </w:r>
    </w:p>
    <w:p w:rsidR="00DF688E" w:rsidRPr="007A7092" w:rsidRDefault="00DF688E" w:rsidP="00DF688E">
      <w:pPr>
        <w:pStyle w:val="a3"/>
        <w:spacing w:line="360" w:lineRule="auto"/>
        <w:ind w:firstLine="709"/>
        <w:jc w:val="both"/>
        <w:rPr>
          <w:sz w:val="28"/>
          <w:szCs w:val="28"/>
        </w:rPr>
      </w:pPr>
      <w:r w:rsidRPr="007A7092">
        <w:rPr>
          <w:sz w:val="28"/>
          <w:szCs w:val="28"/>
        </w:rPr>
        <w:t>Методика базувалася на використанні інтервального підходу, який передбачав чергування коротких відрізків роботи максимальної або близької до максимальної інтенсивності з нетривалими періодами відновлення. Для забезпечення більш ефективного відновлення під час пауз застосовували активні способи, такі як ходьба або легкий біг. У процесі планування враховували специфіку футболу, зокрема використання м</w:t>
      </w:r>
      <w:r>
        <w:rPr>
          <w:sz w:val="28"/>
          <w:szCs w:val="28"/>
        </w:rPr>
        <w:t>’</w:t>
      </w:r>
      <w:r w:rsidRPr="007A7092">
        <w:rPr>
          <w:sz w:val="28"/>
          <w:szCs w:val="28"/>
        </w:rPr>
        <w:t xml:space="preserve">яча та моделювання </w:t>
      </w:r>
      <w:r w:rsidRPr="007A7092">
        <w:rPr>
          <w:sz w:val="28"/>
          <w:szCs w:val="28"/>
        </w:rPr>
        <w:lastRenderedPageBreak/>
        <w:t>реальних ігрових епізодів, що сприяло підвищенню функціональної відповідності тренувань.</w:t>
      </w:r>
    </w:p>
    <w:p w:rsidR="00DF688E" w:rsidRPr="007A7092" w:rsidRDefault="00DF688E" w:rsidP="00DF688E">
      <w:pPr>
        <w:pStyle w:val="a3"/>
        <w:spacing w:line="360" w:lineRule="auto"/>
        <w:ind w:firstLine="709"/>
        <w:jc w:val="both"/>
        <w:rPr>
          <w:sz w:val="28"/>
          <w:szCs w:val="28"/>
        </w:rPr>
      </w:pPr>
      <w:r w:rsidRPr="007A7092">
        <w:rPr>
          <w:sz w:val="28"/>
          <w:szCs w:val="28"/>
        </w:rPr>
        <w:t xml:space="preserve">Для приросту </w:t>
      </w:r>
      <w:proofErr w:type="spellStart"/>
      <w:r w:rsidRPr="007A7092">
        <w:rPr>
          <w:sz w:val="28"/>
          <w:szCs w:val="28"/>
        </w:rPr>
        <w:t>швидкісно</w:t>
      </w:r>
      <w:proofErr w:type="spellEnd"/>
      <w:r w:rsidRPr="007A7092">
        <w:rPr>
          <w:sz w:val="28"/>
          <w:szCs w:val="28"/>
        </w:rPr>
        <w:t xml:space="preserve">-силових показників поступово збільшували обсяг і інтенсивність тренувань. Це включало додавання </w:t>
      </w:r>
      <w:proofErr w:type="spellStart"/>
      <w:r w:rsidRPr="007A7092">
        <w:rPr>
          <w:sz w:val="28"/>
          <w:szCs w:val="28"/>
        </w:rPr>
        <w:t>спринтів</w:t>
      </w:r>
      <w:proofErr w:type="spellEnd"/>
      <w:r w:rsidRPr="007A7092">
        <w:rPr>
          <w:sz w:val="28"/>
          <w:szCs w:val="28"/>
        </w:rPr>
        <w:t xml:space="preserve">, збільшення кількості повторів або скорочення часу відпочинку. Учасники виконували різноманітні вправи, такі як короткі прискорення з </w:t>
      </w:r>
      <w:proofErr w:type="spellStart"/>
      <w:r w:rsidRPr="007A7092">
        <w:rPr>
          <w:sz w:val="28"/>
          <w:szCs w:val="28"/>
        </w:rPr>
        <w:t>м</w:t>
      </w:r>
      <w:r>
        <w:rPr>
          <w:sz w:val="28"/>
          <w:szCs w:val="28"/>
        </w:rPr>
        <w:t>’</w:t>
      </w:r>
      <w:r w:rsidRPr="007A7092">
        <w:rPr>
          <w:sz w:val="28"/>
          <w:szCs w:val="28"/>
        </w:rPr>
        <w:t>ячем</w:t>
      </w:r>
      <w:proofErr w:type="spellEnd"/>
      <w:r w:rsidRPr="007A7092">
        <w:rPr>
          <w:sz w:val="28"/>
          <w:szCs w:val="28"/>
        </w:rPr>
        <w:t xml:space="preserve"> і без нього, стрибкові комплекси, човникові бігові вправи та ігрові епізоди з елементами опору, адаптовані до специфічних вимог футболу.</w:t>
      </w:r>
    </w:p>
    <w:p w:rsidR="00DF688E" w:rsidRPr="007A7092" w:rsidRDefault="00DF688E" w:rsidP="00DF688E">
      <w:pPr>
        <w:pStyle w:val="a3"/>
        <w:spacing w:line="360" w:lineRule="auto"/>
        <w:ind w:firstLine="709"/>
        <w:jc w:val="both"/>
        <w:rPr>
          <w:sz w:val="28"/>
          <w:szCs w:val="28"/>
        </w:rPr>
      </w:pPr>
      <w:r w:rsidRPr="007A7092">
        <w:rPr>
          <w:sz w:val="28"/>
          <w:szCs w:val="28"/>
        </w:rPr>
        <w:t>Тренувальний процес будувався з урахуванням принципу індивідуалізації, навантаження та технічні вимоги коригували відповідно до фізичних можливостей, підготовленості та потреб кожного спортсмена. Протягом усього експерименту здійснювали постійний моніторинг фізичного стану учасників, зокрема частоти серцевих скорочень, рівня втоми та суб</w:t>
      </w:r>
      <w:r>
        <w:rPr>
          <w:sz w:val="28"/>
          <w:szCs w:val="28"/>
        </w:rPr>
        <w:t>’</w:t>
      </w:r>
      <w:r w:rsidRPr="007A7092">
        <w:rPr>
          <w:sz w:val="28"/>
          <w:szCs w:val="28"/>
        </w:rPr>
        <w:t xml:space="preserve">єктивних </w:t>
      </w:r>
      <w:proofErr w:type="spellStart"/>
      <w:r w:rsidRPr="007A7092">
        <w:rPr>
          <w:sz w:val="28"/>
          <w:szCs w:val="28"/>
        </w:rPr>
        <w:t>відчуттів</w:t>
      </w:r>
      <w:proofErr w:type="spellEnd"/>
      <w:r w:rsidRPr="007A7092">
        <w:rPr>
          <w:sz w:val="28"/>
          <w:szCs w:val="28"/>
        </w:rPr>
        <w:t xml:space="preserve">. Така система контролю дозволяла вчасно виявляти ознаки </w:t>
      </w:r>
      <w:proofErr w:type="spellStart"/>
      <w:r w:rsidRPr="007A7092">
        <w:rPr>
          <w:sz w:val="28"/>
          <w:szCs w:val="28"/>
        </w:rPr>
        <w:t>перетренованості</w:t>
      </w:r>
      <w:proofErr w:type="spellEnd"/>
      <w:r w:rsidRPr="007A7092">
        <w:rPr>
          <w:sz w:val="28"/>
          <w:szCs w:val="28"/>
        </w:rPr>
        <w:t xml:space="preserve"> та </w:t>
      </w:r>
      <w:proofErr w:type="spellStart"/>
      <w:r w:rsidRPr="007A7092">
        <w:rPr>
          <w:sz w:val="28"/>
          <w:szCs w:val="28"/>
        </w:rPr>
        <w:t>оперативно</w:t>
      </w:r>
      <w:proofErr w:type="spellEnd"/>
      <w:r w:rsidRPr="007A7092">
        <w:rPr>
          <w:sz w:val="28"/>
          <w:szCs w:val="28"/>
        </w:rPr>
        <w:t xml:space="preserve"> коригувати тренувальний план.</w:t>
      </w:r>
    </w:p>
    <w:p w:rsidR="00DF688E" w:rsidRPr="007A7092" w:rsidRDefault="00DF688E" w:rsidP="00DF688E">
      <w:pPr>
        <w:pStyle w:val="a3"/>
        <w:spacing w:line="360" w:lineRule="auto"/>
        <w:ind w:firstLine="709"/>
        <w:jc w:val="both"/>
        <w:rPr>
          <w:sz w:val="28"/>
          <w:szCs w:val="28"/>
        </w:rPr>
      </w:pPr>
      <w:r w:rsidRPr="007A7092">
        <w:rPr>
          <w:sz w:val="28"/>
          <w:szCs w:val="28"/>
        </w:rPr>
        <w:t>Кожне тренування складалось з трьох послідовних частин, що забезпечували раціональну організацію фізичного навантаження та поступову активізацію й відновлення організму спортсменів:</w:t>
      </w:r>
    </w:p>
    <w:p w:rsidR="00DF688E" w:rsidRPr="007A7092" w:rsidRDefault="00DF688E" w:rsidP="00DF688E">
      <w:pPr>
        <w:pStyle w:val="a3"/>
        <w:spacing w:line="360" w:lineRule="auto"/>
        <w:ind w:firstLine="709"/>
        <w:jc w:val="both"/>
        <w:rPr>
          <w:sz w:val="28"/>
          <w:szCs w:val="28"/>
        </w:rPr>
      </w:pPr>
      <w:r w:rsidRPr="007A7092">
        <w:rPr>
          <w:sz w:val="28"/>
          <w:szCs w:val="28"/>
        </w:rPr>
        <w:t>1. Розминка (тривалість 10-15 хвилин), включала легку пробіжку, спрямовану на загальне підвищення температури тіла, динамічні вправи для активізації м</w:t>
      </w:r>
      <w:r>
        <w:rPr>
          <w:sz w:val="28"/>
          <w:szCs w:val="28"/>
        </w:rPr>
        <w:t>’</w:t>
      </w:r>
      <w:r w:rsidRPr="007A7092">
        <w:rPr>
          <w:sz w:val="28"/>
          <w:szCs w:val="28"/>
        </w:rPr>
        <w:t>язів і підготовки суглобів до навантажень (загально-розвивальні вправи на місці або в русі), а також короткі прискорення. Останні сприяли активації нервово-м</w:t>
      </w:r>
      <w:r>
        <w:rPr>
          <w:sz w:val="28"/>
          <w:szCs w:val="28"/>
        </w:rPr>
        <w:t>’</w:t>
      </w:r>
      <w:r w:rsidRPr="007A7092">
        <w:rPr>
          <w:sz w:val="28"/>
          <w:szCs w:val="28"/>
        </w:rPr>
        <w:t>язового апарату, що забезпечувало оптимальні умови для виконання основних фізичних вправ.</w:t>
      </w:r>
    </w:p>
    <w:p w:rsidR="00DF688E" w:rsidRPr="007A7092" w:rsidRDefault="00DF688E" w:rsidP="00DF688E">
      <w:pPr>
        <w:pStyle w:val="a3"/>
        <w:spacing w:line="360" w:lineRule="auto"/>
        <w:ind w:firstLine="709"/>
        <w:jc w:val="both"/>
        <w:rPr>
          <w:sz w:val="28"/>
          <w:szCs w:val="28"/>
        </w:rPr>
      </w:pPr>
      <w:r w:rsidRPr="007A7092">
        <w:rPr>
          <w:sz w:val="28"/>
          <w:szCs w:val="28"/>
        </w:rPr>
        <w:t>2. Основна частина (тривалість 60-75 хвилин), реалізовувала основні тренувальні завдання за допомогою інтервальних серій та активного відпочинку між ними, які включали:</w:t>
      </w:r>
    </w:p>
    <w:p w:rsidR="00DF688E" w:rsidRPr="007A7092" w:rsidRDefault="00DF688E" w:rsidP="00DF688E">
      <w:pPr>
        <w:pStyle w:val="a3"/>
        <w:spacing w:line="360" w:lineRule="auto"/>
        <w:ind w:firstLine="709"/>
        <w:jc w:val="both"/>
        <w:rPr>
          <w:sz w:val="28"/>
          <w:szCs w:val="28"/>
        </w:rPr>
      </w:pPr>
      <w:r w:rsidRPr="007A7092">
        <w:rPr>
          <w:sz w:val="28"/>
          <w:szCs w:val="28"/>
        </w:rPr>
        <w:t xml:space="preserve">- </w:t>
      </w:r>
      <w:proofErr w:type="spellStart"/>
      <w:r w:rsidRPr="007A7092">
        <w:rPr>
          <w:sz w:val="28"/>
          <w:szCs w:val="28"/>
        </w:rPr>
        <w:t>Спринти</w:t>
      </w:r>
      <w:proofErr w:type="spellEnd"/>
      <w:r w:rsidRPr="007A7092">
        <w:rPr>
          <w:sz w:val="28"/>
          <w:szCs w:val="28"/>
        </w:rPr>
        <w:t xml:space="preserve"> на відстань 10-30 метрів із паузами для відновлення тривалістю 20-60 секунд, залежно від етапу експерименту.</w:t>
      </w:r>
    </w:p>
    <w:p w:rsidR="00DF688E" w:rsidRPr="007A7092" w:rsidRDefault="00DF688E" w:rsidP="00DF688E">
      <w:pPr>
        <w:pStyle w:val="a3"/>
        <w:spacing w:line="360" w:lineRule="auto"/>
        <w:ind w:firstLine="709"/>
        <w:jc w:val="both"/>
        <w:rPr>
          <w:sz w:val="28"/>
          <w:szCs w:val="28"/>
        </w:rPr>
      </w:pPr>
      <w:r w:rsidRPr="007A7092">
        <w:rPr>
          <w:sz w:val="28"/>
          <w:szCs w:val="28"/>
        </w:rPr>
        <w:lastRenderedPageBreak/>
        <w:t xml:space="preserve">- Вправи з </w:t>
      </w:r>
      <w:proofErr w:type="spellStart"/>
      <w:r w:rsidRPr="007A7092">
        <w:rPr>
          <w:sz w:val="28"/>
          <w:szCs w:val="28"/>
        </w:rPr>
        <w:t>м</w:t>
      </w:r>
      <w:r>
        <w:rPr>
          <w:sz w:val="28"/>
          <w:szCs w:val="28"/>
        </w:rPr>
        <w:t>’</w:t>
      </w:r>
      <w:r w:rsidRPr="007A7092">
        <w:rPr>
          <w:sz w:val="28"/>
          <w:szCs w:val="28"/>
        </w:rPr>
        <w:t>ячем</w:t>
      </w:r>
      <w:proofErr w:type="spellEnd"/>
      <w:r w:rsidRPr="007A7092">
        <w:rPr>
          <w:sz w:val="28"/>
          <w:szCs w:val="28"/>
        </w:rPr>
        <w:t xml:space="preserve"> у режимі «робота-відпочинок», такі як швидкі ведення з різкою зміною напрямку, силові єдиноборства в парах, удари з добиванням.</w:t>
      </w:r>
    </w:p>
    <w:p w:rsidR="00DF688E" w:rsidRPr="007A7092" w:rsidRDefault="00DF688E" w:rsidP="00DF688E">
      <w:pPr>
        <w:pStyle w:val="a3"/>
        <w:spacing w:line="360" w:lineRule="auto"/>
        <w:ind w:firstLine="709"/>
        <w:jc w:val="both"/>
        <w:rPr>
          <w:sz w:val="28"/>
          <w:szCs w:val="28"/>
        </w:rPr>
      </w:pPr>
      <w:r w:rsidRPr="007A7092">
        <w:rPr>
          <w:sz w:val="28"/>
          <w:szCs w:val="28"/>
        </w:rPr>
        <w:t>- Стрибкові комплекси, спрямовані на розвиток вибухової сили (зокрема, стрибки через бар</w:t>
      </w:r>
      <w:r>
        <w:rPr>
          <w:sz w:val="28"/>
          <w:szCs w:val="28"/>
        </w:rPr>
        <w:t>’</w:t>
      </w:r>
      <w:r w:rsidRPr="007A7092">
        <w:rPr>
          <w:sz w:val="28"/>
          <w:szCs w:val="28"/>
        </w:rPr>
        <w:t>єри різної висоти).</w:t>
      </w:r>
    </w:p>
    <w:p w:rsidR="00DF688E" w:rsidRPr="007A7092" w:rsidRDefault="00DF688E" w:rsidP="00DF688E">
      <w:pPr>
        <w:pStyle w:val="a3"/>
        <w:spacing w:line="360" w:lineRule="auto"/>
        <w:ind w:firstLine="709"/>
        <w:jc w:val="both"/>
        <w:rPr>
          <w:sz w:val="28"/>
          <w:szCs w:val="28"/>
        </w:rPr>
      </w:pPr>
      <w:r w:rsidRPr="007A7092">
        <w:rPr>
          <w:sz w:val="28"/>
          <w:szCs w:val="28"/>
        </w:rPr>
        <w:t xml:space="preserve">Прогресія навантажень реалізовувалася шляхом поступового збільшення кількості повторень у серіях кожні два-три тижні або скорочення інтервалів відпочинку. Крім того, структура вправ періодично </w:t>
      </w:r>
      <w:proofErr w:type="spellStart"/>
      <w:r w:rsidRPr="007A7092">
        <w:rPr>
          <w:sz w:val="28"/>
          <w:szCs w:val="28"/>
        </w:rPr>
        <w:t>ускладнювалася</w:t>
      </w:r>
      <w:proofErr w:type="spellEnd"/>
      <w:r w:rsidRPr="007A7092">
        <w:rPr>
          <w:sz w:val="28"/>
          <w:szCs w:val="28"/>
        </w:rPr>
        <w:t>, наприклад, через підвищення висоти бар</w:t>
      </w:r>
      <w:r>
        <w:rPr>
          <w:sz w:val="28"/>
          <w:szCs w:val="28"/>
        </w:rPr>
        <w:t>’</w:t>
      </w:r>
      <w:r w:rsidRPr="007A7092">
        <w:rPr>
          <w:sz w:val="28"/>
          <w:szCs w:val="28"/>
        </w:rPr>
        <w:t>єрів у стрибкових вправах чи додаванням зовнішнього опору, який створював партнер.</w:t>
      </w:r>
    </w:p>
    <w:p w:rsidR="00DF688E" w:rsidRPr="007A7092" w:rsidRDefault="00DF688E" w:rsidP="00DF688E">
      <w:pPr>
        <w:pStyle w:val="a3"/>
        <w:spacing w:line="360" w:lineRule="auto"/>
        <w:ind w:firstLine="709"/>
        <w:jc w:val="both"/>
        <w:rPr>
          <w:sz w:val="28"/>
          <w:szCs w:val="28"/>
        </w:rPr>
      </w:pPr>
      <w:r w:rsidRPr="007A7092">
        <w:rPr>
          <w:sz w:val="28"/>
          <w:szCs w:val="28"/>
        </w:rPr>
        <w:t xml:space="preserve">3. Завершальна частина (тривалість до 10 хвилин), була спрямована на поступове зниження фізичного навантаження та нормалізацію фізіологічних функцій організму. Футболісти виконували легкий біг або ходьбу з </w:t>
      </w:r>
      <w:r w:rsidR="004B5558" w:rsidRPr="007A7092">
        <w:rPr>
          <w:sz w:val="28"/>
          <w:szCs w:val="28"/>
        </w:rPr>
        <w:t>м</w:t>
      </w:r>
      <w:r w:rsidR="004B5558">
        <w:rPr>
          <w:sz w:val="28"/>
          <w:szCs w:val="28"/>
        </w:rPr>
        <w:t>’</w:t>
      </w:r>
      <w:r w:rsidR="004B5558" w:rsidRPr="007A7092">
        <w:rPr>
          <w:sz w:val="28"/>
          <w:szCs w:val="28"/>
        </w:rPr>
        <w:t>ячом</w:t>
      </w:r>
      <w:r w:rsidRPr="007A7092">
        <w:rPr>
          <w:sz w:val="28"/>
          <w:szCs w:val="28"/>
        </w:rPr>
        <w:t>, що сприяло зниженню частоти серцевих скорочень. Додатково виконувалися статичні розтяжки для основних м</w:t>
      </w:r>
      <w:r>
        <w:rPr>
          <w:sz w:val="28"/>
          <w:szCs w:val="28"/>
        </w:rPr>
        <w:t>’</w:t>
      </w:r>
      <w:r w:rsidRPr="007A7092">
        <w:rPr>
          <w:sz w:val="28"/>
          <w:szCs w:val="28"/>
        </w:rPr>
        <w:t>язових груп, що забезпечували профілактику перенапруження, а також короткі дихальні вправи, які сприяли нормалізації психофізіологічного стану спортсменів.</w:t>
      </w:r>
    </w:p>
    <w:p w:rsidR="00DF688E" w:rsidRPr="007A7092" w:rsidRDefault="00DF688E" w:rsidP="00DF688E">
      <w:pPr>
        <w:pStyle w:val="a3"/>
        <w:spacing w:line="360" w:lineRule="auto"/>
        <w:ind w:firstLine="709"/>
        <w:jc w:val="both"/>
        <w:rPr>
          <w:sz w:val="28"/>
          <w:szCs w:val="28"/>
        </w:rPr>
      </w:pPr>
      <w:r w:rsidRPr="007A7092">
        <w:rPr>
          <w:sz w:val="28"/>
          <w:szCs w:val="28"/>
        </w:rPr>
        <w:t>Для забезпечення оптимального відновлення організму учасників дотримувалися науково обґрунтованих рекомендацій щодо раціону харчування та підтримання водного балансу, з акцентом на адекватному споживанні білків, вуглеводів і необхідних мікроелементів. Регулярні профілактичні медичні огляди проводилися з метою своєчасного виявлення ознак перевтоми чи перенапруження, що сприяло зниженню ризику травм і забезпеченню стабільності функціонального стану спортсменів.</w:t>
      </w:r>
    </w:p>
    <w:p w:rsidR="00DF688E" w:rsidRPr="007A7092" w:rsidRDefault="00DF688E" w:rsidP="00DF688E">
      <w:pPr>
        <w:pStyle w:val="a3"/>
        <w:spacing w:line="360" w:lineRule="auto"/>
        <w:ind w:firstLine="709"/>
        <w:jc w:val="both"/>
        <w:rPr>
          <w:sz w:val="28"/>
          <w:szCs w:val="28"/>
        </w:rPr>
      </w:pPr>
      <w:r w:rsidRPr="007A7092">
        <w:rPr>
          <w:sz w:val="28"/>
          <w:szCs w:val="28"/>
        </w:rPr>
        <w:t>Комплекс заходів безпеки включав чітке дотримання техніки виконання рухів, постійний контроль за станом спортивного обладнання та майданчика, а також суворе виконання правил гри. Для оцінки прогресу використовували систему проміжних і підсумкових тестів, що дозволяла порівнювати початкові та кінцеві результати в кожному періоді тренувального циклу.</w:t>
      </w:r>
    </w:p>
    <w:p w:rsidR="00DF688E" w:rsidRPr="007A7092" w:rsidRDefault="00DF688E" w:rsidP="00DF688E">
      <w:pPr>
        <w:pStyle w:val="a3"/>
        <w:spacing w:line="360" w:lineRule="auto"/>
        <w:ind w:firstLine="709"/>
        <w:jc w:val="both"/>
        <w:rPr>
          <w:sz w:val="28"/>
          <w:szCs w:val="28"/>
        </w:rPr>
      </w:pPr>
      <w:r w:rsidRPr="007A7092">
        <w:rPr>
          <w:sz w:val="28"/>
          <w:szCs w:val="28"/>
        </w:rPr>
        <w:t xml:space="preserve">У рамках тестування оцінювали ключові фізичні показники, зокрема швидкість бігу на коротких дистанціях, стрибкові характеристики, а також </w:t>
      </w:r>
      <w:r w:rsidRPr="007A7092">
        <w:rPr>
          <w:sz w:val="28"/>
          <w:szCs w:val="28"/>
        </w:rPr>
        <w:lastRenderedPageBreak/>
        <w:t>технічні навички, такі як удари м</w:t>
      </w:r>
      <w:r>
        <w:rPr>
          <w:sz w:val="28"/>
          <w:szCs w:val="28"/>
        </w:rPr>
        <w:t>’</w:t>
      </w:r>
      <w:r w:rsidRPr="007A7092">
        <w:rPr>
          <w:sz w:val="28"/>
          <w:szCs w:val="28"/>
        </w:rPr>
        <w:t xml:space="preserve">яча й ведення на час. Позитивна динаміка отриманих результатів свідчила про ефективність запропонованої тренувальної методики, підтверджуючи її вплив на вдосконалення </w:t>
      </w:r>
      <w:proofErr w:type="spellStart"/>
      <w:r w:rsidRPr="007A7092">
        <w:rPr>
          <w:sz w:val="28"/>
          <w:szCs w:val="28"/>
        </w:rPr>
        <w:t>швидкісно</w:t>
      </w:r>
      <w:proofErr w:type="spellEnd"/>
      <w:r w:rsidRPr="007A7092">
        <w:rPr>
          <w:sz w:val="28"/>
          <w:szCs w:val="28"/>
        </w:rPr>
        <w:t>-силових якостей та ігрових навичок спортсменів.</w:t>
      </w:r>
    </w:p>
    <w:p w:rsidR="00DF688E" w:rsidRPr="007A7092" w:rsidRDefault="00DF688E" w:rsidP="00DF688E">
      <w:pPr>
        <w:pStyle w:val="a3"/>
        <w:spacing w:line="360" w:lineRule="auto"/>
        <w:ind w:firstLine="709"/>
        <w:jc w:val="both"/>
        <w:rPr>
          <w:sz w:val="28"/>
          <w:szCs w:val="28"/>
        </w:rPr>
      </w:pPr>
      <w:r w:rsidRPr="007A7092">
        <w:rPr>
          <w:sz w:val="28"/>
          <w:szCs w:val="28"/>
        </w:rPr>
        <w:t xml:space="preserve">Загальні результати дослідження продемонстрували статистично значуще покращення </w:t>
      </w:r>
      <w:proofErr w:type="spellStart"/>
      <w:r w:rsidRPr="007A7092">
        <w:rPr>
          <w:sz w:val="28"/>
          <w:szCs w:val="28"/>
        </w:rPr>
        <w:t>швидкісно</w:t>
      </w:r>
      <w:proofErr w:type="spellEnd"/>
      <w:r w:rsidRPr="007A7092">
        <w:rPr>
          <w:sz w:val="28"/>
          <w:szCs w:val="28"/>
        </w:rPr>
        <w:t>-силових характеристик юних футболістів. Учасники експерименту суттєво зміцнили м</w:t>
      </w:r>
      <w:r>
        <w:rPr>
          <w:sz w:val="28"/>
          <w:szCs w:val="28"/>
        </w:rPr>
        <w:t>’</w:t>
      </w:r>
      <w:r w:rsidRPr="007A7092">
        <w:rPr>
          <w:sz w:val="28"/>
          <w:szCs w:val="28"/>
        </w:rPr>
        <w:t>язово-зв</w:t>
      </w:r>
      <w:r>
        <w:rPr>
          <w:sz w:val="28"/>
          <w:szCs w:val="28"/>
        </w:rPr>
        <w:t>’</w:t>
      </w:r>
      <w:r w:rsidRPr="007A7092">
        <w:rPr>
          <w:sz w:val="28"/>
          <w:szCs w:val="28"/>
        </w:rPr>
        <w:t>язковий апарат, підвищили здатність до повторних прискорень і ривків, а також покращили техніку виконання стрибків та ударів. Помітне покращення техніко-тактичних дій на високих швидкостях стало логічним наслідком систематичної імітації ігрових ситуацій у тренувальному процесі.</w:t>
      </w:r>
    </w:p>
    <w:p w:rsidR="00DF688E" w:rsidRPr="007A7092" w:rsidRDefault="00DF688E" w:rsidP="00DF688E">
      <w:pPr>
        <w:pStyle w:val="a3"/>
        <w:spacing w:line="360" w:lineRule="auto"/>
        <w:ind w:firstLine="709"/>
        <w:jc w:val="both"/>
        <w:rPr>
          <w:sz w:val="28"/>
          <w:szCs w:val="28"/>
        </w:rPr>
      </w:pPr>
      <w:r w:rsidRPr="007A7092">
        <w:rPr>
          <w:sz w:val="28"/>
          <w:szCs w:val="28"/>
        </w:rPr>
        <w:t>Забезпечення контрольованого навантаження, дотримання правильної техніки виконання вправ та увага до відновлювальних заходів сприяли тому, що рівень травматизму під час тренувань залишався на мінімальному рівні. Статистично значуща різниця у результатах тестів, зокрема бігу на 30 метрів, стрибків у довжину та човникових вправ, свідчить про ефективність обраної методики. Крім того, було зафіксовано покращення загальної ігрової працездатності футболістів протягом усього матчу.</w:t>
      </w:r>
    </w:p>
    <w:p w:rsidR="00DF688E" w:rsidRDefault="00DF688E" w:rsidP="00DF688E">
      <w:pPr>
        <w:pStyle w:val="a3"/>
        <w:spacing w:line="360" w:lineRule="auto"/>
        <w:ind w:firstLine="709"/>
        <w:jc w:val="both"/>
        <w:rPr>
          <w:sz w:val="28"/>
          <w:szCs w:val="28"/>
        </w:rPr>
      </w:pPr>
      <w:r w:rsidRPr="007A7092">
        <w:rPr>
          <w:sz w:val="28"/>
          <w:szCs w:val="28"/>
        </w:rPr>
        <w:t>Таким чином, впровадження 23-тижневої програми інтервального тренування високої інтенсивності в підготовку футболістів віком 15</w:t>
      </w:r>
      <w:r>
        <w:rPr>
          <w:sz w:val="28"/>
          <w:szCs w:val="28"/>
          <w:lang w:val="ru-RU"/>
        </w:rPr>
        <w:t>-</w:t>
      </w:r>
      <w:r w:rsidRPr="007A7092">
        <w:rPr>
          <w:sz w:val="28"/>
          <w:szCs w:val="28"/>
        </w:rPr>
        <w:t xml:space="preserve">17 років продемонструвало свою ефективність як раціонального та безпечного засобу вдосконалення </w:t>
      </w:r>
      <w:proofErr w:type="spellStart"/>
      <w:r w:rsidRPr="007A7092">
        <w:rPr>
          <w:sz w:val="28"/>
          <w:szCs w:val="28"/>
        </w:rPr>
        <w:t>швидкісно</w:t>
      </w:r>
      <w:proofErr w:type="spellEnd"/>
      <w:r w:rsidRPr="007A7092">
        <w:rPr>
          <w:sz w:val="28"/>
          <w:szCs w:val="28"/>
        </w:rPr>
        <w:t xml:space="preserve">-силової підготовки спортсменів. </w:t>
      </w:r>
    </w:p>
    <w:p w:rsidR="00481ED0" w:rsidRDefault="00481ED0" w:rsidP="00481ED0">
      <w:pPr>
        <w:pStyle w:val="a3"/>
        <w:spacing w:line="360" w:lineRule="auto"/>
        <w:ind w:firstLine="709"/>
        <w:jc w:val="both"/>
        <w:rPr>
          <w:sz w:val="28"/>
          <w:szCs w:val="28"/>
        </w:rPr>
      </w:pPr>
    </w:p>
    <w:p w:rsidR="00481ED0" w:rsidRDefault="00481ED0" w:rsidP="00481ED0">
      <w:pPr>
        <w:spacing w:line="360" w:lineRule="auto"/>
        <w:ind w:firstLine="709"/>
        <w:rPr>
          <w:b/>
          <w:bCs/>
          <w:sz w:val="28"/>
          <w:szCs w:val="28"/>
        </w:rPr>
      </w:pPr>
      <w:r w:rsidRPr="00647CBB">
        <w:rPr>
          <w:b/>
          <w:bCs/>
          <w:sz w:val="28"/>
          <w:szCs w:val="28"/>
        </w:rPr>
        <w:t>2.4. Аналіз та обґрунтування отриманих результатів дослідження</w:t>
      </w:r>
    </w:p>
    <w:p w:rsidR="00481ED0" w:rsidRPr="003B0925" w:rsidRDefault="00481ED0" w:rsidP="00DD29C0">
      <w:pPr>
        <w:pStyle w:val="a3"/>
        <w:widowControl w:val="0"/>
        <w:spacing w:line="360" w:lineRule="auto"/>
        <w:ind w:firstLine="709"/>
        <w:jc w:val="both"/>
        <w:rPr>
          <w:sz w:val="28"/>
          <w:szCs w:val="28"/>
        </w:rPr>
      </w:pPr>
      <w:r w:rsidRPr="003B0925">
        <w:rPr>
          <w:sz w:val="28"/>
          <w:szCs w:val="28"/>
        </w:rPr>
        <w:t xml:space="preserve">Для оцінки ефективності розробленої експериментальної методики застосування інтервального тренування високої інтенсивності для вдосконалення </w:t>
      </w:r>
      <w:proofErr w:type="spellStart"/>
      <w:r w:rsidRPr="003B0925">
        <w:rPr>
          <w:sz w:val="28"/>
          <w:szCs w:val="28"/>
        </w:rPr>
        <w:t>швидкісно</w:t>
      </w:r>
      <w:proofErr w:type="spellEnd"/>
      <w:r w:rsidRPr="003B0925">
        <w:rPr>
          <w:sz w:val="28"/>
          <w:szCs w:val="28"/>
        </w:rPr>
        <w:t xml:space="preserve">-силових якостей у юних футболістів віком 15-17 років, було сформовано дві дослідницькі групи, контрольну (КГ) та експериментальну (ЕГ). КГ здійснювала тренувальний процес за загальноприйнятою методикою, яка базується на традиційних підходах до </w:t>
      </w:r>
      <w:r w:rsidRPr="003B0925">
        <w:rPr>
          <w:sz w:val="28"/>
          <w:szCs w:val="28"/>
        </w:rPr>
        <w:lastRenderedPageBreak/>
        <w:t xml:space="preserve">розвитку фізичних якостей футболістів. ЕГ виконувала тренування за спеціально розробленою методикою, що передбачала застосування інтервального тренування високої інтенсивності з акцентом на розвиток </w:t>
      </w:r>
      <w:proofErr w:type="spellStart"/>
      <w:r w:rsidRPr="003B0925">
        <w:rPr>
          <w:sz w:val="28"/>
          <w:szCs w:val="28"/>
        </w:rPr>
        <w:t>швидкісно</w:t>
      </w:r>
      <w:proofErr w:type="spellEnd"/>
      <w:r w:rsidRPr="003B0925">
        <w:rPr>
          <w:sz w:val="28"/>
          <w:szCs w:val="28"/>
        </w:rPr>
        <w:t>-силових якостей.</w:t>
      </w:r>
    </w:p>
    <w:p w:rsidR="00481ED0" w:rsidRDefault="00481ED0" w:rsidP="00481ED0">
      <w:pPr>
        <w:pStyle w:val="a3"/>
        <w:spacing w:line="360" w:lineRule="auto"/>
        <w:ind w:firstLine="709"/>
        <w:jc w:val="both"/>
        <w:rPr>
          <w:sz w:val="28"/>
          <w:szCs w:val="28"/>
        </w:rPr>
      </w:pPr>
      <w:r w:rsidRPr="003B0925">
        <w:rPr>
          <w:sz w:val="28"/>
          <w:szCs w:val="28"/>
        </w:rPr>
        <w:t xml:space="preserve">Тривалість дослідження становила 23 тижні, протягом яких проводився регулярний моніторинг фізичних показників учасників обох груп. Зібрані дані дали змогу порівняти динаміку змін у рівні розвитку </w:t>
      </w:r>
      <w:proofErr w:type="spellStart"/>
      <w:r w:rsidRPr="003B0925">
        <w:rPr>
          <w:sz w:val="28"/>
          <w:szCs w:val="28"/>
        </w:rPr>
        <w:t>швидкісно</w:t>
      </w:r>
      <w:proofErr w:type="spellEnd"/>
      <w:r w:rsidRPr="003B0925">
        <w:rPr>
          <w:sz w:val="28"/>
          <w:szCs w:val="28"/>
        </w:rPr>
        <w:t>-силових якостей між групами, що стало основою для оцінки ефективності впровадженої експериментальної методики.</w:t>
      </w:r>
    </w:p>
    <w:p w:rsidR="00481ED0" w:rsidRPr="009D5110" w:rsidRDefault="00481ED0" w:rsidP="00481ED0">
      <w:pPr>
        <w:pStyle w:val="a3"/>
        <w:spacing w:line="360" w:lineRule="auto"/>
        <w:ind w:firstLine="709"/>
        <w:jc w:val="both"/>
        <w:rPr>
          <w:sz w:val="28"/>
          <w:szCs w:val="28"/>
        </w:rPr>
      </w:pPr>
      <w:r w:rsidRPr="009D5110">
        <w:rPr>
          <w:sz w:val="28"/>
          <w:szCs w:val="28"/>
        </w:rPr>
        <w:t xml:space="preserve">На початковому етапі дослідження обидві групи було піддано первинному тестуванню з метою визначення вихідного рівня розвитку </w:t>
      </w:r>
      <w:proofErr w:type="spellStart"/>
      <w:r w:rsidRPr="009D5110">
        <w:rPr>
          <w:sz w:val="28"/>
          <w:szCs w:val="28"/>
        </w:rPr>
        <w:t>швидкісно</w:t>
      </w:r>
      <w:proofErr w:type="spellEnd"/>
      <w:r w:rsidRPr="009D5110">
        <w:rPr>
          <w:sz w:val="28"/>
          <w:szCs w:val="28"/>
        </w:rPr>
        <w:t>-силових якостей у юних футболістів віком 15</w:t>
      </w:r>
      <w:r>
        <w:rPr>
          <w:sz w:val="28"/>
          <w:szCs w:val="28"/>
        </w:rPr>
        <w:t>-</w:t>
      </w:r>
      <w:r w:rsidRPr="009D5110">
        <w:rPr>
          <w:sz w:val="28"/>
          <w:szCs w:val="28"/>
        </w:rPr>
        <w:t xml:space="preserve">17 років. Педагогічне тестування проводилося за допомогою ретельно підібраних і </w:t>
      </w:r>
      <w:proofErr w:type="spellStart"/>
      <w:r w:rsidRPr="009D5110">
        <w:rPr>
          <w:sz w:val="28"/>
          <w:szCs w:val="28"/>
        </w:rPr>
        <w:t>валідованих</w:t>
      </w:r>
      <w:proofErr w:type="spellEnd"/>
      <w:r w:rsidRPr="009D5110">
        <w:rPr>
          <w:sz w:val="28"/>
          <w:szCs w:val="28"/>
        </w:rPr>
        <w:t xml:space="preserve"> тестів, опис і наукове обґрунтування яких наведено у попередньому розділі (див. розділ 2.1). До переліку тестових завдань увійшли такі методики:</w:t>
      </w:r>
    </w:p>
    <w:p w:rsidR="00481ED0" w:rsidRPr="009D5110" w:rsidRDefault="00481ED0" w:rsidP="00481ED0">
      <w:pPr>
        <w:pStyle w:val="a3"/>
        <w:spacing w:line="360" w:lineRule="auto"/>
        <w:ind w:firstLine="709"/>
        <w:jc w:val="both"/>
        <w:rPr>
          <w:sz w:val="28"/>
          <w:szCs w:val="28"/>
        </w:rPr>
      </w:pPr>
      <w:r w:rsidRPr="009D5110">
        <w:rPr>
          <w:sz w:val="28"/>
          <w:szCs w:val="28"/>
        </w:rPr>
        <w:t>-</w:t>
      </w:r>
      <w:r>
        <w:rPr>
          <w:sz w:val="28"/>
          <w:szCs w:val="28"/>
        </w:rPr>
        <w:t xml:space="preserve"> </w:t>
      </w:r>
      <w:r w:rsidRPr="009D5110">
        <w:rPr>
          <w:sz w:val="28"/>
          <w:szCs w:val="28"/>
        </w:rPr>
        <w:t>Біг на 30 м, с.</w:t>
      </w:r>
    </w:p>
    <w:p w:rsidR="00481ED0" w:rsidRPr="009D5110" w:rsidRDefault="00481ED0" w:rsidP="00481ED0">
      <w:pPr>
        <w:pStyle w:val="a3"/>
        <w:spacing w:line="360" w:lineRule="auto"/>
        <w:ind w:firstLine="709"/>
        <w:jc w:val="both"/>
        <w:rPr>
          <w:sz w:val="28"/>
          <w:szCs w:val="28"/>
        </w:rPr>
      </w:pPr>
      <w:r>
        <w:rPr>
          <w:sz w:val="28"/>
          <w:szCs w:val="28"/>
        </w:rPr>
        <w:t xml:space="preserve">- </w:t>
      </w:r>
      <w:r w:rsidRPr="009D5110">
        <w:rPr>
          <w:sz w:val="28"/>
          <w:szCs w:val="28"/>
        </w:rPr>
        <w:t>Човниковий біг 7×50 м, с.</w:t>
      </w:r>
    </w:p>
    <w:p w:rsidR="00481ED0" w:rsidRPr="009D5110" w:rsidRDefault="00481ED0" w:rsidP="00481ED0">
      <w:pPr>
        <w:pStyle w:val="a3"/>
        <w:spacing w:line="360" w:lineRule="auto"/>
        <w:ind w:firstLine="709"/>
        <w:jc w:val="both"/>
        <w:rPr>
          <w:sz w:val="28"/>
          <w:szCs w:val="28"/>
        </w:rPr>
      </w:pPr>
      <w:r>
        <w:rPr>
          <w:sz w:val="28"/>
          <w:szCs w:val="28"/>
        </w:rPr>
        <w:t xml:space="preserve">- </w:t>
      </w:r>
      <w:r w:rsidRPr="009D5110">
        <w:rPr>
          <w:sz w:val="28"/>
          <w:szCs w:val="28"/>
        </w:rPr>
        <w:t>Стрибок у довжину з місця, см.</w:t>
      </w:r>
    </w:p>
    <w:p w:rsidR="00481ED0" w:rsidRPr="009D5110" w:rsidRDefault="00481ED0" w:rsidP="00481ED0">
      <w:pPr>
        <w:pStyle w:val="a3"/>
        <w:spacing w:line="360" w:lineRule="auto"/>
        <w:ind w:firstLine="709"/>
        <w:jc w:val="both"/>
        <w:rPr>
          <w:sz w:val="28"/>
          <w:szCs w:val="28"/>
        </w:rPr>
      </w:pPr>
      <w:r>
        <w:rPr>
          <w:sz w:val="28"/>
          <w:szCs w:val="28"/>
        </w:rPr>
        <w:t xml:space="preserve">- </w:t>
      </w:r>
      <w:r w:rsidRPr="009D5110">
        <w:rPr>
          <w:sz w:val="28"/>
          <w:szCs w:val="28"/>
        </w:rPr>
        <w:t>Стрибок у висоту з місця, см.</w:t>
      </w:r>
    </w:p>
    <w:p w:rsidR="00481ED0" w:rsidRPr="009D5110" w:rsidRDefault="00481ED0" w:rsidP="00481ED0">
      <w:pPr>
        <w:pStyle w:val="a3"/>
        <w:spacing w:line="360" w:lineRule="auto"/>
        <w:ind w:firstLine="709"/>
        <w:jc w:val="both"/>
        <w:rPr>
          <w:sz w:val="28"/>
          <w:szCs w:val="28"/>
        </w:rPr>
      </w:pPr>
      <w:r>
        <w:rPr>
          <w:sz w:val="28"/>
          <w:szCs w:val="28"/>
        </w:rPr>
        <w:t xml:space="preserve">- </w:t>
      </w:r>
      <w:r w:rsidRPr="009D5110">
        <w:rPr>
          <w:sz w:val="28"/>
          <w:szCs w:val="28"/>
        </w:rPr>
        <w:t>Біг на 30 м із веденням м’яча, с.</w:t>
      </w:r>
    </w:p>
    <w:p w:rsidR="00481ED0" w:rsidRPr="009D5110" w:rsidRDefault="00481ED0" w:rsidP="00481ED0">
      <w:pPr>
        <w:pStyle w:val="a3"/>
        <w:spacing w:line="360" w:lineRule="auto"/>
        <w:ind w:firstLine="709"/>
        <w:jc w:val="both"/>
        <w:rPr>
          <w:sz w:val="28"/>
          <w:szCs w:val="28"/>
        </w:rPr>
      </w:pPr>
      <w:r>
        <w:rPr>
          <w:sz w:val="28"/>
          <w:szCs w:val="28"/>
        </w:rPr>
        <w:t xml:space="preserve">- </w:t>
      </w:r>
      <w:r w:rsidRPr="009D5110">
        <w:rPr>
          <w:sz w:val="28"/>
          <w:szCs w:val="28"/>
        </w:rPr>
        <w:t>Удар по м’ячу на дальність, м.</w:t>
      </w:r>
    </w:p>
    <w:p w:rsidR="00481ED0" w:rsidRPr="009D5110" w:rsidRDefault="00481ED0" w:rsidP="00481ED0">
      <w:pPr>
        <w:pStyle w:val="a3"/>
        <w:spacing w:line="360" w:lineRule="auto"/>
        <w:ind w:firstLine="709"/>
        <w:jc w:val="both"/>
        <w:rPr>
          <w:sz w:val="28"/>
          <w:szCs w:val="28"/>
        </w:rPr>
      </w:pPr>
      <w:r>
        <w:rPr>
          <w:sz w:val="28"/>
          <w:szCs w:val="28"/>
        </w:rPr>
        <w:t xml:space="preserve">- </w:t>
      </w:r>
      <w:r w:rsidRPr="009D5110">
        <w:rPr>
          <w:sz w:val="28"/>
          <w:szCs w:val="28"/>
        </w:rPr>
        <w:t>Укидання м’яча на дальність, м.</w:t>
      </w:r>
    </w:p>
    <w:p w:rsidR="00481ED0" w:rsidRDefault="00481ED0" w:rsidP="00481ED0">
      <w:pPr>
        <w:pStyle w:val="a3"/>
        <w:spacing w:line="360" w:lineRule="auto"/>
        <w:ind w:firstLine="709"/>
        <w:jc w:val="both"/>
        <w:rPr>
          <w:sz w:val="28"/>
          <w:szCs w:val="28"/>
        </w:rPr>
      </w:pPr>
      <w:r w:rsidRPr="009D5110">
        <w:rPr>
          <w:sz w:val="28"/>
          <w:szCs w:val="28"/>
        </w:rPr>
        <w:t>Результати первинного тестування систематизовано та представлені в таблицях нижче (див. табл. 2.1). Проведення первинного тестування забезпечило базу для подальшого порівняння динаміки розвитку фізичних якостей під впливом запропонованої методики тренувань.</w:t>
      </w:r>
    </w:p>
    <w:p w:rsidR="00481ED0" w:rsidRPr="00CF3AD6" w:rsidRDefault="00481ED0" w:rsidP="00481ED0">
      <w:pPr>
        <w:spacing w:line="360" w:lineRule="auto"/>
        <w:jc w:val="right"/>
        <w:rPr>
          <w:b/>
          <w:bCs/>
          <w:sz w:val="28"/>
          <w:szCs w:val="28"/>
        </w:rPr>
      </w:pPr>
      <w:r w:rsidRPr="00CF3AD6">
        <w:rPr>
          <w:b/>
          <w:bCs/>
          <w:sz w:val="28"/>
          <w:szCs w:val="28"/>
        </w:rPr>
        <w:t>Таблиця 2.1</w:t>
      </w:r>
    </w:p>
    <w:p w:rsidR="00481ED0" w:rsidRDefault="00481ED0" w:rsidP="00481ED0">
      <w:pPr>
        <w:spacing w:line="360" w:lineRule="auto"/>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tbl>
      <w:tblPr>
        <w:tblStyle w:val="a4"/>
        <w:tblW w:w="0" w:type="auto"/>
        <w:tblLook w:val="04A0" w:firstRow="1" w:lastRow="0" w:firstColumn="1" w:lastColumn="0" w:noHBand="0" w:noVBand="1"/>
      </w:tblPr>
      <w:tblGrid>
        <w:gridCol w:w="3855"/>
        <w:gridCol w:w="1688"/>
        <w:gridCol w:w="1811"/>
        <w:gridCol w:w="975"/>
        <w:gridCol w:w="1016"/>
      </w:tblGrid>
      <w:tr w:rsidR="00481ED0" w:rsidTr="00481ED0">
        <w:tc>
          <w:tcPr>
            <w:tcW w:w="3855" w:type="dxa"/>
          </w:tcPr>
          <w:p w:rsidR="00481ED0" w:rsidRPr="007A1875" w:rsidRDefault="00481ED0" w:rsidP="00481ED0">
            <w:pPr>
              <w:spacing w:line="360" w:lineRule="auto"/>
              <w:jc w:val="center"/>
              <w:rPr>
                <w:b/>
                <w:bCs/>
                <w:sz w:val="24"/>
                <w:szCs w:val="24"/>
              </w:rPr>
            </w:pPr>
            <w:r w:rsidRPr="007A1875">
              <w:rPr>
                <w:b/>
                <w:bCs/>
                <w:sz w:val="24"/>
                <w:szCs w:val="24"/>
              </w:rPr>
              <w:t>Тестування</w:t>
            </w:r>
          </w:p>
        </w:tc>
        <w:tc>
          <w:tcPr>
            <w:tcW w:w="1688" w:type="dxa"/>
          </w:tcPr>
          <w:p w:rsidR="00481ED0" w:rsidRPr="007A1875" w:rsidRDefault="00481ED0" w:rsidP="00481ED0">
            <w:pPr>
              <w:spacing w:line="360" w:lineRule="auto"/>
              <w:jc w:val="center"/>
              <w:rPr>
                <w:b/>
                <w:bCs/>
                <w:sz w:val="24"/>
                <w:szCs w:val="24"/>
              </w:rPr>
            </w:pPr>
            <w:r w:rsidRPr="007A1875">
              <w:rPr>
                <w:b/>
                <w:bCs/>
                <w:sz w:val="24"/>
                <w:szCs w:val="24"/>
              </w:rPr>
              <w:t>Група</w:t>
            </w:r>
          </w:p>
        </w:tc>
        <w:tc>
          <w:tcPr>
            <w:tcW w:w="1811" w:type="dxa"/>
          </w:tcPr>
          <w:p w:rsidR="00481ED0" w:rsidRPr="007A1875" w:rsidRDefault="00481ED0" w:rsidP="00481ED0">
            <w:pPr>
              <w:spacing w:line="360" w:lineRule="auto"/>
              <w:jc w:val="center"/>
              <w:rPr>
                <w:b/>
                <w:bCs/>
                <w:sz w:val="24"/>
                <w:szCs w:val="24"/>
              </w:rPr>
            </w:pPr>
            <w:r w:rsidRPr="007A1875">
              <w:rPr>
                <w:b/>
                <w:bCs/>
                <w:sz w:val="24"/>
                <w:szCs w:val="24"/>
              </w:rPr>
              <w:t>Показники</w:t>
            </w:r>
          </w:p>
        </w:tc>
        <w:tc>
          <w:tcPr>
            <w:tcW w:w="975" w:type="dxa"/>
          </w:tcPr>
          <w:p w:rsidR="00481ED0" w:rsidRPr="007A1875" w:rsidRDefault="00481ED0" w:rsidP="00481ED0">
            <w:pPr>
              <w:spacing w:line="360" w:lineRule="auto"/>
              <w:jc w:val="center"/>
              <w:rPr>
                <w:b/>
                <w:bCs/>
                <w:sz w:val="24"/>
                <w:szCs w:val="24"/>
                <w:lang w:val="en-US"/>
              </w:rPr>
            </w:pPr>
            <w:r w:rsidRPr="007A1875">
              <w:rPr>
                <w:b/>
                <w:bCs/>
                <w:sz w:val="24"/>
                <w:szCs w:val="24"/>
                <w:lang w:val="en-US"/>
              </w:rPr>
              <w:t>t</w:t>
            </w:r>
          </w:p>
        </w:tc>
        <w:tc>
          <w:tcPr>
            <w:tcW w:w="1016" w:type="dxa"/>
          </w:tcPr>
          <w:p w:rsidR="00481ED0" w:rsidRPr="007A1875" w:rsidRDefault="00481ED0" w:rsidP="00481ED0">
            <w:pPr>
              <w:spacing w:line="360" w:lineRule="auto"/>
              <w:jc w:val="center"/>
              <w:rPr>
                <w:b/>
                <w:bCs/>
                <w:sz w:val="24"/>
                <w:szCs w:val="24"/>
                <w:lang w:val="en-US"/>
              </w:rPr>
            </w:pPr>
            <w:r w:rsidRPr="007A1875">
              <w:rPr>
                <w:b/>
                <w:bCs/>
                <w:sz w:val="24"/>
                <w:szCs w:val="24"/>
                <w:lang w:val="en-US"/>
              </w:rPr>
              <w:t>p</w:t>
            </w:r>
          </w:p>
        </w:tc>
      </w:tr>
      <w:tr w:rsidR="00481ED0" w:rsidRPr="007A1875" w:rsidTr="00481ED0">
        <w:tc>
          <w:tcPr>
            <w:tcW w:w="3855" w:type="dxa"/>
            <w:vMerge w:val="restart"/>
            <w:vAlign w:val="center"/>
          </w:tcPr>
          <w:p w:rsidR="00481ED0" w:rsidRPr="007A1875" w:rsidRDefault="00481ED0" w:rsidP="00481ED0">
            <w:pPr>
              <w:pStyle w:val="a3"/>
              <w:spacing w:line="276" w:lineRule="auto"/>
              <w:rPr>
                <w:sz w:val="24"/>
                <w:szCs w:val="24"/>
              </w:rPr>
            </w:pPr>
            <w:r w:rsidRPr="007A1875">
              <w:rPr>
                <w:sz w:val="24"/>
                <w:szCs w:val="24"/>
              </w:rPr>
              <w:lastRenderedPageBreak/>
              <w:t xml:space="preserve">Біг на 30 м, с. </w:t>
            </w: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КГ</w:t>
            </w:r>
          </w:p>
        </w:tc>
        <w:tc>
          <w:tcPr>
            <w:tcW w:w="1811" w:type="dxa"/>
            <w:vAlign w:val="center"/>
          </w:tcPr>
          <w:p w:rsidR="00481ED0" w:rsidRPr="00A94E5B" w:rsidRDefault="00481ED0" w:rsidP="00481ED0">
            <w:pPr>
              <w:jc w:val="center"/>
              <w:rPr>
                <w:color w:val="000000"/>
                <w:sz w:val="24"/>
                <w:szCs w:val="24"/>
              </w:rPr>
            </w:pPr>
            <w:r w:rsidRPr="00A94E5B">
              <w:rPr>
                <w:color w:val="000000"/>
                <w:sz w:val="24"/>
                <w:szCs w:val="24"/>
              </w:rPr>
              <w:t>4,5±</w:t>
            </w:r>
            <w:r>
              <w:rPr>
                <w:color w:val="000000"/>
                <w:sz w:val="24"/>
                <w:szCs w:val="24"/>
              </w:rPr>
              <w:t>0,01</w:t>
            </w:r>
          </w:p>
        </w:tc>
        <w:tc>
          <w:tcPr>
            <w:tcW w:w="975" w:type="dxa"/>
            <w:vMerge w:val="restart"/>
            <w:vAlign w:val="center"/>
          </w:tcPr>
          <w:p w:rsidR="00481ED0" w:rsidRPr="007A1875" w:rsidRDefault="00481ED0" w:rsidP="00481ED0">
            <w:pPr>
              <w:pStyle w:val="a3"/>
              <w:spacing w:line="276" w:lineRule="auto"/>
              <w:jc w:val="center"/>
              <w:rPr>
                <w:sz w:val="24"/>
                <w:szCs w:val="24"/>
              </w:rPr>
            </w:pPr>
            <w:r>
              <w:rPr>
                <w:sz w:val="24"/>
                <w:szCs w:val="24"/>
              </w:rPr>
              <w:t>1,41</w:t>
            </w:r>
          </w:p>
        </w:tc>
        <w:tc>
          <w:tcPr>
            <w:tcW w:w="1016" w:type="dxa"/>
            <w:vMerge w:val="restart"/>
            <w:vAlign w:val="center"/>
          </w:tcPr>
          <w:p w:rsidR="00481ED0" w:rsidRPr="007A1875" w:rsidRDefault="00481ED0" w:rsidP="00481ED0">
            <w:pPr>
              <w:pStyle w:val="a3"/>
              <w:spacing w:line="276" w:lineRule="auto"/>
              <w:jc w:val="center"/>
              <w:rPr>
                <w:sz w:val="24"/>
                <w:szCs w:val="24"/>
              </w:rPr>
            </w:pPr>
            <w:r w:rsidRPr="007A1875">
              <w:rPr>
                <w:sz w:val="24"/>
                <w:szCs w:val="24"/>
              </w:rPr>
              <w:t>≤</w:t>
            </w:r>
            <w:r>
              <w:rPr>
                <w:sz w:val="24"/>
                <w:szCs w:val="24"/>
              </w:rPr>
              <w:t xml:space="preserve"> </w:t>
            </w:r>
            <w:r w:rsidRPr="007A1875">
              <w:rPr>
                <w:sz w:val="24"/>
                <w:szCs w:val="24"/>
              </w:rPr>
              <w:t>00,5</w:t>
            </w:r>
          </w:p>
        </w:tc>
      </w:tr>
      <w:tr w:rsidR="00481ED0" w:rsidRPr="007A1875" w:rsidTr="00481ED0">
        <w:tc>
          <w:tcPr>
            <w:tcW w:w="3855" w:type="dxa"/>
            <w:vMerge/>
            <w:vAlign w:val="center"/>
          </w:tcPr>
          <w:p w:rsidR="00481ED0" w:rsidRPr="007A1875" w:rsidRDefault="00481ED0" w:rsidP="00481ED0">
            <w:pPr>
              <w:pStyle w:val="a3"/>
              <w:spacing w:line="276" w:lineRule="auto"/>
              <w:rPr>
                <w:sz w:val="24"/>
                <w:szCs w:val="24"/>
              </w:rPr>
            </w:pP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ЕГ</w:t>
            </w:r>
          </w:p>
        </w:tc>
        <w:tc>
          <w:tcPr>
            <w:tcW w:w="1811" w:type="dxa"/>
            <w:vAlign w:val="center"/>
          </w:tcPr>
          <w:p w:rsidR="00481ED0" w:rsidRPr="00A94E5B" w:rsidRDefault="00481ED0" w:rsidP="00481ED0">
            <w:pPr>
              <w:jc w:val="center"/>
              <w:rPr>
                <w:color w:val="000000"/>
                <w:sz w:val="24"/>
                <w:szCs w:val="24"/>
              </w:rPr>
            </w:pPr>
            <w:r w:rsidRPr="00A94E5B">
              <w:rPr>
                <w:color w:val="000000"/>
                <w:sz w:val="24"/>
                <w:szCs w:val="24"/>
              </w:rPr>
              <w:t>4,52±</w:t>
            </w:r>
            <w:r>
              <w:rPr>
                <w:color w:val="000000"/>
                <w:sz w:val="24"/>
                <w:szCs w:val="24"/>
              </w:rPr>
              <w:t>0,01</w:t>
            </w:r>
          </w:p>
        </w:tc>
        <w:tc>
          <w:tcPr>
            <w:tcW w:w="975" w:type="dxa"/>
            <w:vMerge/>
            <w:vAlign w:val="center"/>
          </w:tcPr>
          <w:p w:rsidR="00481ED0" w:rsidRPr="007A1875" w:rsidRDefault="00481ED0" w:rsidP="00481ED0">
            <w:pPr>
              <w:pStyle w:val="a3"/>
              <w:spacing w:line="276" w:lineRule="auto"/>
              <w:jc w:val="center"/>
              <w:rPr>
                <w:sz w:val="24"/>
                <w:szCs w:val="24"/>
              </w:rPr>
            </w:pPr>
          </w:p>
        </w:tc>
        <w:tc>
          <w:tcPr>
            <w:tcW w:w="1016"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3855" w:type="dxa"/>
            <w:vMerge w:val="restart"/>
            <w:vAlign w:val="center"/>
          </w:tcPr>
          <w:p w:rsidR="00481ED0" w:rsidRPr="007A1875" w:rsidRDefault="00481ED0" w:rsidP="00481ED0">
            <w:pPr>
              <w:pStyle w:val="a3"/>
              <w:spacing w:line="276" w:lineRule="auto"/>
              <w:rPr>
                <w:sz w:val="24"/>
                <w:szCs w:val="24"/>
              </w:rPr>
            </w:pPr>
            <w:r w:rsidRPr="007A1875">
              <w:rPr>
                <w:sz w:val="24"/>
                <w:szCs w:val="24"/>
              </w:rPr>
              <w:t>Човниковий біг 7×50 м, с.</w:t>
            </w: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КГ</w:t>
            </w:r>
          </w:p>
        </w:tc>
        <w:tc>
          <w:tcPr>
            <w:tcW w:w="1811" w:type="dxa"/>
            <w:vAlign w:val="center"/>
          </w:tcPr>
          <w:p w:rsidR="00481ED0" w:rsidRPr="00A94E5B" w:rsidRDefault="00481ED0" w:rsidP="00481ED0">
            <w:pPr>
              <w:jc w:val="center"/>
              <w:rPr>
                <w:color w:val="000000"/>
                <w:sz w:val="24"/>
                <w:szCs w:val="24"/>
              </w:rPr>
            </w:pPr>
            <w:r w:rsidRPr="00A94E5B">
              <w:rPr>
                <w:color w:val="000000"/>
                <w:sz w:val="24"/>
                <w:szCs w:val="24"/>
              </w:rPr>
              <w:t>66,35±</w:t>
            </w:r>
            <w:r>
              <w:rPr>
                <w:color w:val="000000"/>
                <w:sz w:val="24"/>
                <w:szCs w:val="24"/>
              </w:rPr>
              <w:t>0,07</w:t>
            </w:r>
          </w:p>
        </w:tc>
        <w:tc>
          <w:tcPr>
            <w:tcW w:w="975" w:type="dxa"/>
            <w:vMerge w:val="restart"/>
            <w:vAlign w:val="center"/>
          </w:tcPr>
          <w:p w:rsidR="00481ED0" w:rsidRPr="007A1875" w:rsidRDefault="00481ED0" w:rsidP="00481ED0">
            <w:pPr>
              <w:pStyle w:val="a3"/>
              <w:spacing w:line="276" w:lineRule="auto"/>
              <w:jc w:val="center"/>
              <w:rPr>
                <w:sz w:val="24"/>
                <w:szCs w:val="24"/>
              </w:rPr>
            </w:pPr>
            <w:r>
              <w:rPr>
                <w:sz w:val="24"/>
                <w:szCs w:val="24"/>
              </w:rPr>
              <w:t>0,54</w:t>
            </w:r>
          </w:p>
        </w:tc>
        <w:tc>
          <w:tcPr>
            <w:tcW w:w="1016" w:type="dxa"/>
            <w:vMerge w:val="restart"/>
            <w:vAlign w:val="center"/>
          </w:tcPr>
          <w:p w:rsidR="00481ED0" w:rsidRPr="007A1875" w:rsidRDefault="00481ED0" w:rsidP="00481ED0">
            <w:pPr>
              <w:pStyle w:val="a3"/>
              <w:spacing w:line="276" w:lineRule="auto"/>
              <w:jc w:val="center"/>
              <w:rPr>
                <w:sz w:val="24"/>
                <w:szCs w:val="24"/>
              </w:rPr>
            </w:pPr>
            <w:r w:rsidRPr="007A1875">
              <w:rPr>
                <w:sz w:val="24"/>
                <w:szCs w:val="24"/>
              </w:rPr>
              <w:t>≤</w:t>
            </w:r>
            <w:r>
              <w:rPr>
                <w:sz w:val="24"/>
                <w:szCs w:val="24"/>
              </w:rPr>
              <w:t xml:space="preserve"> </w:t>
            </w:r>
            <w:r w:rsidRPr="007A1875">
              <w:rPr>
                <w:sz w:val="24"/>
                <w:szCs w:val="24"/>
              </w:rPr>
              <w:t>00,5</w:t>
            </w:r>
          </w:p>
        </w:tc>
      </w:tr>
      <w:tr w:rsidR="00481ED0" w:rsidRPr="007A1875" w:rsidTr="00481ED0">
        <w:tc>
          <w:tcPr>
            <w:tcW w:w="3855" w:type="dxa"/>
            <w:vMerge/>
            <w:vAlign w:val="center"/>
          </w:tcPr>
          <w:p w:rsidR="00481ED0" w:rsidRPr="007A1875" w:rsidRDefault="00481ED0" w:rsidP="00481ED0">
            <w:pPr>
              <w:pStyle w:val="a3"/>
              <w:spacing w:line="276" w:lineRule="auto"/>
              <w:rPr>
                <w:sz w:val="24"/>
                <w:szCs w:val="24"/>
              </w:rPr>
            </w:pP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ЕГ</w:t>
            </w:r>
          </w:p>
        </w:tc>
        <w:tc>
          <w:tcPr>
            <w:tcW w:w="1811" w:type="dxa"/>
            <w:vAlign w:val="center"/>
          </w:tcPr>
          <w:p w:rsidR="00481ED0" w:rsidRPr="00A94E5B" w:rsidRDefault="00481ED0" w:rsidP="00481ED0">
            <w:pPr>
              <w:jc w:val="center"/>
              <w:rPr>
                <w:color w:val="000000"/>
                <w:sz w:val="24"/>
                <w:szCs w:val="24"/>
              </w:rPr>
            </w:pPr>
            <w:r w:rsidRPr="00A94E5B">
              <w:rPr>
                <w:color w:val="000000"/>
                <w:sz w:val="24"/>
                <w:szCs w:val="24"/>
              </w:rPr>
              <w:t>66,3±</w:t>
            </w:r>
            <w:r>
              <w:rPr>
                <w:color w:val="000000"/>
                <w:sz w:val="24"/>
                <w:szCs w:val="24"/>
              </w:rPr>
              <w:t>0,06</w:t>
            </w:r>
          </w:p>
        </w:tc>
        <w:tc>
          <w:tcPr>
            <w:tcW w:w="975" w:type="dxa"/>
            <w:vMerge/>
            <w:vAlign w:val="center"/>
          </w:tcPr>
          <w:p w:rsidR="00481ED0" w:rsidRPr="007A1875" w:rsidRDefault="00481ED0" w:rsidP="00481ED0">
            <w:pPr>
              <w:pStyle w:val="a3"/>
              <w:spacing w:line="276" w:lineRule="auto"/>
              <w:jc w:val="center"/>
              <w:rPr>
                <w:sz w:val="24"/>
                <w:szCs w:val="24"/>
              </w:rPr>
            </w:pPr>
          </w:p>
        </w:tc>
        <w:tc>
          <w:tcPr>
            <w:tcW w:w="1016"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3855" w:type="dxa"/>
            <w:vMerge w:val="restart"/>
            <w:vAlign w:val="center"/>
          </w:tcPr>
          <w:p w:rsidR="00481ED0" w:rsidRPr="007A1875" w:rsidRDefault="00481ED0" w:rsidP="00481ED0">
            <w:pPr>
              <w:pStyle w:val="a3"/>
              <w:spacing w:line="276" w:lineRule="auto"/>
              <w:rPr>
                <w:sz w:val="24"/>
                <w:szCs w:val="24"/>
              </w:rPr>
            </w:pPr>
            <w:r w:rsidRPr="007A1875">
              <w:rPr>
                <w:sz w:val="24"/>
                <w:szCs w:val="24"/>
              </w:rPr>
              <w:t>Стрибок у довжину з місця, см.</w:t>
            </w: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КГ</w:t>
            </w:r>
          </w:p>
        </w:tc>
        <w:tc>
          <w:tcPr>
            <w:tcW w:w="1811" w:type="dxa"/>
            <w:vAlign w:val="center"/>
          </w:tcPr>
          <w:p w:rsidR="00481ED0" w:rsidRPr="00A94E5B" w:rsidRDefault="00481ED0" w:rsidP="00481ED0">
            <w:pPr>
              <w:jc w:val="center"/>
              <w:rPr>
                <w:color w:val="000000"/>
                <w:sz w:val="24"/>
                <w:szCs w:val="24"/>
              </w:rPr>
            </w:pPr>
            <w:r w:rsidRPr="00A94E5B">
              <w:rPr>
                <w:color w:val="000000"/>
                <w:sz w:val="24"/>
                <w:szCs w:val="24"/>
              </w:rPr>
              <w:t>238,2±</w:t>
            </w:r>
            <w:r>
              <w:rPr>
                <w:color w:val="000000"/>
                <w:sz w:val="24"/>
                <w:szCs w:val="24"/>
              </w:rPr>
              <w:t>0,63</w:t>
            </w:r>
          </w:p>
        </w:tc>
        <w:tc>
          <w:tcPr>
            <w:tcW w:w="975" w:type="dxa"/>
            <w:vMerge w:val="restart"/>
            <w:vAlign w:val="center"/>
          </w:tcPr>
          <w:p w:rsidR="00481ED0" w:rsidRPr="007A1875" w:rsidRDefault="00481ED0" w:rsidP="00481ED0">
            <w:pPr>
              <w:pStyle w:val="a3"/>
              <w:spacing w:line="276" w:lineRule="auto"/>
              <w:jc w:val="center"/>
              <w:rPr>
                <w:sz w:val="24"/>
                <w:szCs w:val="24"/>
              </w:rPr>
            </w:pPr>
            <w:r>
              <w:rPr>
                <w:sz w:val="24"/>
                <w:szCs w:val="24"/>
              </w:rPr>
              <w:t>0,75</w:t>
            </w:r>
          </w:p>
        </w:tc>
        <w:tc>
          <w:tcPr>
            <w:tcW w:w="1016" w:type="dxa"/>
            <w:vMerge w:val="restart"/>
            <w:vAlign w:val="center"/>
          </w:tcPr>
          <w:p w:rsidR="00481ED0" w:rsidRPr="007A1875" w:rsidRDefault="00481ED0" w:rsidP="00481ED0">
            <w:pPr>
              <w:pStyle w:val="a3"/>
              <w:spacing w:line="276" w:lineRule="auto"/>
              <w:jc w:val="center"/>
              <w:rPr>
                <w:sz w:val="24"/>
                <w:szCs w:val="24"/>
              </w:rPr>
            </w:pPr>
            <w:r w:rsidRPr="007A1875">
              <w:rPr>
                <w:sz w:val="24"/>
                <w:szCs w:val="24"/>
              </w:rPr>
              <w:t>≤</w:t>
            </w:r>
            <w:r>
              <w:rPr>
                <w:sz w:val="24"/>
                <w:szCs w:val="24"/>
              </w:rPr>
              <w:t xml:space="preserve"> </w:t>
            </w:r>
            <w:r w:rsidRPr="007A1875">
              <w:rPr>
                <w:sz w:val="24"/>
                <w:szCs w:val="24"/>
              </w:rPr>
              <w:t>00,5</w:t>
            </w:r>
          </w:p>
        </w:tc>
      </w:tr>
      <w:tr w:rsidR="00481ED0" w:rsidRPr="007A1875" w:rsidTr="00481ED0">
        <w:tc>
          <w:tcPr>
            <w:tcW w:w="3855" w:type="dxa"/>
            <w:vMerge/>
            <w:vAlign w:val="center"/>
          </w:tcPr>
          <w:p w:rsidR="00481ED0" w:rsidRPr="007A1875" w:rsidRDefault="00481ED0" w:rsidP="00481ED0">
            <w:pPr>
              <w:pStyle w:val="a3"/>
              <w:spacing w:line="276" w:lineRule="auto"/>
              <w:rPr>
                <w:sz w:val="24"/>
                <w:szCs w:val="24"/>
              </w:rPr>
            </w:pP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ЕГ</w:t>
            </w:r>
          </w:p>
        </w:tc>
        <w:tc>
          <w:tcPr>
            <w:tcW w:w="1811" w:type="dxa"/>
            <w:vAlign w:val="center"/>
          </w:tcPr>
          <w:p w:rsidR="00481ED0" w:rsidRPr="00A94E5B" w:rsidRDefault="00481ED0" w:rsidP="00481ED0">
            <w:pPr>
              <w:jc w:val="center"/>
              <w:rPr>
                <w:color w:val="000000"/>
                <w:sz w:val="24"/>
                <w:szCs w:val="24"/>
              </w:rPr>
            </w:pPr>
            <w:r w:rsidRPr="00A94E5B">
              <w:rPr>
                <w:color w:val="000000"/>
                <w:sz w:val="24"/>
                <w:szCs w:val="24"/>
              </w:rPr>
              <w:t>237,6±</w:t>
            </w:r>
            <w:r>
              <w:rPr>
                <w:color w:val="000000"/>
                <w:sz w:val="24"/>
                <w:szCs w:val="24"/>
              </w:rPr>
              <w:t>0,50</w:t>
            </w:r>
          </w:p>
        </w:tc>
        <w:tc>
          <w:tcPr>
            <w:tcW w:w="975" w:type="dxa"/>
            <w:vMerge/>
            <w:vAlign w:val="center"/>
          </w:tcPr>
          <w:p w:rsidR="00481ED0" w:rsidRPr="007A1875" w:rsidRDefault="00481ED0" w:rsidP="00481ED0">
            <w:pPr>
              <w:pStyle w:val="a3"/>
              <w:spacing w:line="276" w:lineRule="auto"/>
              <w:jc w:val="center"/>
              <w:rPr>
                <w:sz w:val="24"/>
                <w:szCs w:val="24"/>
              </w:rPr>
            </w:pPr>
          </w:p>
        </w:tc>
        <w:tc>
          <w:tcPr>
            <w:tcW w:w="1016"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3855" w:type="dxa"/>
            <w:vMerge w:val="restart"/>
            <w:vAlign w:val="center"/>
          </w:tcPr>
          <w:p w:rsidR="00481ED0" w:rsidRPr="007A1875" w:rsidRDefault="00481ED0" w:rsidP="00481ED0">
            <w:pPr>
              <w:pStyle w:val="a3"/>
              <w:spacing w:line="276" w:lineRule="auto"/>
              <w:rPr>
                <w:sz w:val="24"/>
                <w:szCs w:val="24"/>
              </w:rPr>
            </w:pPr>
            <w:r w:rsidRPr="007A1875">
              <w:rPr>
                <w:sz w:val="24"/>
                <w:szCs w:val="24"/>
              </w:rPr>
              <w:t>Стрибок у висоту з місця, см.</w:t>
            </w: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КГ</w:t>
            </w:r>
          </w:p>
        </w:tc>
        <w:tc>
          <w:tcPr>
            <w:tcW w:w="1811" w:type="dxa"/>
            <w:vAlign w:val="center"/>
          </w:tcPr>
          <w:p w:rsidR="00481ED0" w:rsidRPr="00A94E5B" w:rsidRDefault="00481ED0" w:rsidP="00481ED0">
            <w:pPr>
              <w:jc w:val="center"/>
              <w:rPr>
                <w:color w:val="000000"/>
                <w:sz w:val="24"/>
                <w:szCs w:val="24"/>
              </w:rPr>
            </w:pPr>
            <w:r w:rsidRPr="00A94E5B">
              <w:rPr>
                <w:color w:val="000000"/>
                <w:sz w:val="24"/>
                <w:szCs w:val="24"/>
              </w:rPr>
              <w:t>42,2±</w:t>
            </w:r>
            <w:r>
              <w:rPr>
                <w:color w:val="000000"/>
                <w:sz w:val="24"/>
                <w:szCs w:val="24"/>
              </w:rPr>
              <w:t>0,36</w:t>
            </w:r>
          </w:p>
        </w:tc>
        <w:tc>
          <w:tcPr>
            <w:tcW w:w="975" w:type="dxa"/>
            <w:vMerge w:val="restart"/>
            <w:vAlign w:val="center"/>
          </w:tcPr>
          <w:p w:rsidR="00481ED0" w:rsidRPr="007A1875" w:rsidRDefault="00481ED0" w:rsidP="00481ED0">
            <w:pPr>
              <w:pStyle w:val="a3"/>
              <w:spacing w:line="276" w:lineRule="auto"/>
              <w:jc w:val="center"/>
              <w:rPr>
                <w:sz w:val="24"/>
                <w:szCs w:val="24"/>
              </w:rPr>
            </w:pPr>
            <w:r>
              <w:rPr>
                <w:sz w:val="24"/>
                <w:szCs w:val="24"/>
              </w:rPr>
              <w:t>0,43</w:t>
            </w:r>
          </w:p>
        </w:tc>
        <w:tc>
          <w:tcPr>
            <w:tcW w:w="1016" w:type="dxa"/>
            <w:vMerge w:val="restart"/>
            <w:vAlign w:val="center"/>
          </w:tcPr>
          <w:p w:rsidR="00481ED0" w:rsidRPr="007A1875" w:rsidRDefault="00481ED0" w:rsidP="00481ED0">
            <w:pPr>
              <w:pStyle w:val="a3"/>
              <w:spacing w:line="276" w:lineRule="auto"/>
              <w:jc w:val="center"/>
              <w:rPr>
                <w:sz w:val="24"/>
                <w:szCs w:val="24"/>
              </w:rPr>
            </w:pPr>
            <w:r w:rsidRPr="007A1875">
              <w:rPr>
                <w:sz w:val="24"/>
                <w:szCs w:val="24"/>
              </w:rPr>
              <w:t>≤</w:t>
            </w:r>
            <w:r>
              <w:rPr>
                <w:sz w:val="24"/>
                <w:szCs w:val="24"/>
              </w:rPr>
              <w:t xml:space="preserve"> </w:t>
            </w:r>
            <w:r w:rsidRPr="007A1875">
              <w:rPr>
                <w:sz w:val="24"/>
                <w:szCs w:val="24"/>
              </w:rPr>
              <w:t>00,5</w:t>
            </w:r>
          </w:p>
        </w:tc>
      </w:tr>
      <w:tr w:rsidR="00481ED0" w:rsidRPr="007A1875" w:rsidTr="00481ED0">
        <w:tc>
          <w:tcPr>
            <w:tcW w:w="3855" w:type="dxa"/>
            <w:vMerge/>
            <w:vAlign w:val="center"/>
          </w:tcPr>
          <w:p w:rsidR="00481ED0" w:rsidRPr="007A1875" w:rsidRDefault="00481ED0" w:rsidP="00481ED0">
            <w:pPr>
              <w:pStyle w:val="a3"/>
              <w:spacing w:line="276" w:lineRule="auto"/>
              <w:rPr>
                <w:sz w:val="24"/>
                <w:szCs w:val="24"/>
              </w:rPr>
            </w:pP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ЕГ</w:t>
            </w:r>
          </w:p>
        </w:tc>
        <w:tc>
          <w:tcPr>
            <w:tcW w:w="1811" w:type="dxa"/>
            <w:vAlign w:val="center"/>
          </w:tcPr>
          <w:p w:rsidR="00481ED0" w:rsidRPr="00A94E5B" w:rsidRDefault="00481ED0" w:rsidP="00481ED0">
            <w:pPr>
              <w:pStyle w:val="a3"/>
              <w:spacing w:line="276" w:lineRule="auto"/>
              <w:jc w:val="center"/>
              <w:rPr>
                <w:sz w:val="24"/>
                <w:szCs w:val="24"/>
              </w:rPr>
            </w:pPr>
            <w:r w:rsidRPr="00A94E5B">
              <w:rPr>
                <w:sz w:val="24"/>
                <w:szCs w:val="24"/>
              </w:rPr>
              <w:t>42</w:t>
            </w:r>
            <w:r w:rsidRPr="00A94E5B">
              <w:rPr>
                <w:color w:val="000000"/>
                <w:sz w:val="24"/>
                <w:szCs w:val="24"/>
              </w:rPr>
              <w:t>±</w:t>
            </w:r>
            <w:r>
              <w:rPr>
                <w:color w:val="000000"/>
                <w:sz w:val="24"/>
                <w:szCs w:val="24"/>
              </w:rPr>
              <w:t>0,30</w:t>
            </w:r>
          </w:p>
        </w:tc>
        <w:tc>
          <w:tcPr>
            <w:tcW w:w="975" w:type="dxa"/>
            <w:vMerge/>
            <w:vAlign w:val="center"/>
          </w:tcPr>
          <w:p w:rsidR="00481ED0" w:rsidRPr="007A1875" w:rsidRDefault="00481ED0" w:rsidP="00481ED0">
            <w:pPr>
              <w:pStyle w:val="a3"/>
              <w:spacing w:line="276" w:lineRule="auto"/>
              <w:jc w:val="center"/>
              <w:rPr>
                <w:sz w:val="24"/>
                <w:szCs w:val="24"/>
              </w:rPr>
            </w:pPr>
          </w:p>
        </w:tc>
        <w:tc>
          <w:tcPr>
            <w:tcW w:w="1016"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3855" w:type="dxa"/>
            <w:vMerge w:val="restart"/>
            <w:vAlign w:val="center"/>
          </w:tcPr>
          <w:p w:rsidR="00481ED0" w:rsidRPr="007A1875" w:rsidRDefault="00481ED0" w:rsidP="00481ED0">
            <w:pPr>
              <w:pStyle w:val="a3"/>
              <w:spacing w:line="276" w:lineRule="auto"/>
              <w:rPr>
                <w:sz w:val="24"/>
                <w:szCs w:val="24"/>
              </w:rPr>
            </w:pPr>
            <w:r w:rsidRPr="007A1875">
              <w:rPr>
                <w:sz w:val="24"/>
                <w:szCs w:val="24"/>
              </w:rPr>
              <w:t>Біг на 30 м із веденням м’яча, с.</w:t>
            </w: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КГ</w:t>
            </w:r>
          </w:p>
        </w:tc>
        <w:tc>
          <w:tcPr>
            <w:tcW w:w="1811" w:type="dxa"/>
            <w:vAlign w:val="center"/>
          </w:tcPr>
          <w:p w:rsidR="00481ED0" w:rsidRPr="00A94E5B" w:rsidRDefault="00481ED0" w:rsidP="00481ED0">
            <w:pPr>
              <w:pStyle w:val="a3"/>
              <w:spacing w:line="276" w:lineRule="auto"/>
              <w:jc w:val="center"/>
              <w:rPr>
                <w:sz w:val="24"/>
                <w:szCs w:val="24"/>
              </w:rPr>
            </w:pPr>
            <w:r w:rsidRPr="00A94E5B">
              <w:rPr>
                <w:color w:val="000000"/>
                <w:sz w:val="24"/>
                <w:szCs w:val="24"/>
              </w:rPr>
              <w:t>5,4±</w:t>
            </w:r>
            <w:r>
              <w:rPr>
                <w:color w:val="000000"/>
                <w:sz w:val="24"/>
                <w:szCs w:val="24"/>
              </w:rPr>
              <w:t>0,03</w:t>
            </w:r>
          </w:p>
        </w:tc>
        <w:tc>
          <w:tcPr>
            <w:tcW w:w="975" w:type="dxa"/>
            <w:vMerge w:val="restart"/>
            <w:vAlign w:val="center"/>
          </w:tcPr>
          <w:p w:rsidR="00481ED0" w:rsidRPr="007A1875" w:rsidRDefault="00481ED0" w:rsidP="00481ED0">
            <w:pPr>
              <w:pStyle w:val="a3"/>
              <w:spacing w:line="276" w:lineRule="auto"/>
              <w:jc w:val="center"/>
              <w:rPr>
                <w:sz w:val="24"/>
                <w:szCs w:val="24"/>
              </w:rPr>
            </w:pPr>
            <w:r>
              <w:rPr>
                <w:sz w:val="24"/>
                <w:szCs w:val="24"/>
              </w:rPr>
              <w:t>1,41</w:t>
            </w:r>
          </w:p>
        </w:tc>
        <w:tc>
          <w:tcPr>
            <w:tcW w:w="1016" w:type="dxa"/>
            <w:vMerge w:val="restart"/>
            <w:vAlign w:val="center"/>
          </w:tcPr>
          <w:p w:rsidR="00481ED0" w:rsidRPr="007A1875" w:rsidRDefault="00481ED0" w:rsidP="00481ED0">
            <w:pPr>
              <w:pStyle w:val="a3"/>
              <w:spacing w:line="276" w:lineRule="auto"/>
              <w:jc w:val="center"/>
              <w:rPr>
                <w:sz w:val="24"/>
                <w:szCs w:val="24"/>
              </w:rPr>
            </w:pPr>
            <w:r w:rsidRPr="007A1875">
              <w:rPr>
                <w:sz w:val="24"/>
                <w:szCs w:val="24"/>
              </w:rPr>
              <w:t>≤</w:t>
            </w:r>
            <w:r>
              <w:rPr>
                <w:sz w:val="24"/>
                <w:szCs w:val="24"/>
              </w:rPr>
              <w:t xml:space="preserve"> </w:t>
            </w:r>
            <w:r w:rsidRPr="007A1875">
              <w:rPr>
                <w:sz w:val="24"/>
                <w:szCs w:val="24"/>
              </w:rPr>
              <w:t>00,5</w:t>
            </w:r>
          </w:p>
        </w:tc>
      </w:tr>
      <w:tr w:rsidR="00481ED0" w:rsidRPr="007A1875" w:rsidTr="00481ED0">
        <w:tc>
          <w:tcPr>
            <w:tcW w:w="3855" w:type="dxa"/>
            <w:vMerge/>
            <w:vAlign w:val="center"/>
          </w:tcPr>
          <w:p w:rsidR="00481ED0" w:rsidRPr="007A1875" w:rsidRDefault="00481ED0" w:rsidP="00481ED0">
            <w:pPr>
              <w:pStyle w:val="a3"/>
              <w:spacing w:line="276" w:lineRule="auto"/>
              <w:rPr>
                <w:sz w:val="24"/>
                <w:szCs w:val="24"/>
              </w:rPr>
            </w:pP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ЕГ</w:t>
            </w:r>
          </w:p>
        </w:tc>
        <w:tc>
          <w:tcPr>
            <w:tcW w:w="1811" w:type="dxa"/>
            <w:vAlign w:val="center"/>
          </w:tcPr>
          <w:p w:rsidR="00481ED0" w:rsidRPr="00A94E5B" w:rsidRDefault="00481ED0" w:rsidP="00481ED0">
            <w:pPr>
              <w:pStyle w:val="a3"/>
              <w:spacing w:line="276" w:lineRule="auto"/>
              <w:jc w:val="center"/>
              <w:rPr>
                <w:sz w:val="24"/>
                <w:szCs w:val="24"/>
              </w:rPr>
            </w:pPr>
            <w:r w:rsidRPr="00A94E5B">
              <w:rPr>
                <w:sz w:val="24"/>
                <w:szCs w:val="24"/>
              </w:rPr>
              <w:t>5,34</w:t>
            </w:r>
            <w:r w:rsidRPr="00A94E5B">
              <w:rPr>
                <w:color w:val="000000"/>
                <w:sz w:val="24"/>
                <w:szCs w:val="24"/>
              </w:rPr>
              <w:t>±</w:t>
            </w:r>
            <w:r>
              <w:rPr>
                <w:color w:val="000000"/>
                <w:sz w:val="24"/>
                <w:szCs w:val="24"/>
              </w:rPr>
              <w:t>0,03</w:t>
            </w:r>
          </w:p>
        </w:tc>
        <w:tc>
          <w:tcPr>
            <w:tcW w:w="975" w:type="dxa"/>
            <w:vMerge/>
            <w:vAlign w:val="center"/>
          </w:tcPr>
          <w:p w:rsidR="00481ED0" w:rsidRPr="007A1875" w:rsidRDefault="00481ED0" w:rsidP="00481ED0">
            <w:pPr>
              <w:pStyle w:val="a3"/>
              <w:spacing w:line="276" w:lineRule="auto"/>
              <w:jc w:val="center"/>
              <w:rPr>
                <w:sz w:val="24"/>
                <w:szCs w:val="24"/>
              </w:rPr>
            </w:pPr>
          </w:p>
        </w:tc>
        <w:tc>
          <w:tcPr>
            <w:tcW w:w="1016"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3855" w:type="dxa"/>
            <w:vMerge w:val="restart"/>
            <w:vAlign w:val="center"/>
          </w:tcPr>
          <w:p w:rsidR="00481ED0" w:rsidRPr="007A1875" w:rsidRDefault="00481ED0" w:rsidP="00481ED0">
            <w:pPr>
              <w:pStyle w:val="a3"/>
              <w:spacing w:line="276" w:lineRule="auto"/>
              <w:rPr>
                <w:sz w:val="24"/>
                <w:szCs w:val="24"/>
              </w:rPr>
            </w:pPr>
            <w:r w:rsidRPr="007A1875">
              <w:rPr>
                <w:sz w:val="24"/>
                <w:szCs w:val="24"/>
              </w:rPr>
              <w:t>Удар по м’ячу на дальність, м.</w:t>
            </w: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КГ</w:t>
            </w:r>
          </w:p>
        </w:tc>
        <w:tc>
          <w:tcPr>
            <w:tcW w:w="1811" w:type="dxa"/>
            <w:vAlign w:val="center"/>
          </w:tcPr>
          <w:p w:rsidR="00481ED0" w:rsidRPr="00A94E5B" w:rsidRDefault="00481ED0" w:rsidP="00481ED0">
            <w:pPr>
              <w:pStyle w:val="a3"/>
              <w:spacing w:line="276" w:lineRule="auto"/>
              <w:jc w:val="center"/>
              <w:rPr>
                <w:sz w:val="24"/>
                <w:szCs w:val="24"/>
              </w:rPr>
            </w:pPr>
            <w:r w:rsidRPr="00A94E5B">
              <w:rPr>
                <w:color w:val="000000"/>
                <w:sz w:val="24"/>
                <w:szCs w:val="24"/>
              </w:rPr>
              <w:t>75±</w:t>
            </w:r>
            <w:r>
              <w:rPr>
                <w:color w:val="000000"/>
                <w:sz w:val="24"/>
                <w:szCs w:val="24"/>
              </w:rPr>
              <w:t>0,42</w:t>
            </w:r>
          </w:p>
        </w:tc>
        <w:tc>
          <w:tcPr>
            <w:tcW w:w="975" w:type="dxa"/>
            <w:vMerge w:val="restart"/>
            <w:vAlign w:val="center"/>
          </w:tcPr>
          <w:p w:rsidR="00481ED0" w:rsidRPr="007A1875" w:rsidRDefault="00481ED0" w:rsidP="00481ED0">
            <w:pPr>
              <w:pStyle w:val="a3"/>
              <w:spacing w:line="276" w:lineRule="auto"/>
              <w:jc w:val="center"/>
              <w:rPr>
                <w:sz w:val="24"/>
                <w:szCs w:val="24"/>
              </w:rPr>
            </w:pPr>
            <w:r>
              <w:rPr>
                <w:sz w:val="24"/>
                <w:szCs w:val="24"/>
              </w:rPr>
              <w:t>0</w:t>
            </w:r>
          </w:p>
        </w:tc>
        <w:tc>
          <w:tcPr>
            <w:tcW w:w="1016" w:type="dxa"/>
            <w:vMerge w:val="restart"/>
            <w:vAlign w:val="center"/>
          </w:tcPr>
          <w:p w:rsidR="00481ED0" w:rsidRPr="007A1875" w:rsidRDefault="00481ED0" w:rsidP="00481ED0">
            <w:pPr>
              <w:pStyle w:val="a3"/>
              <w:spacing w:line="276" w:lineRule="auto"/>
              <w:jc w:val="center"/>
              <w:rPr>
                <w:sz w:val="24"/>
                <w:szCs w:val="24"/>
              </w:rPr>
            </w:pPr>
            <w:r w:rsidRPr="007A1875">
              <w:rPr>
                <w:sz w:val="24"/>
                <w:szCs w:val="24"/>
              </w:rPr>
              <w:t>≤</w:t>
            </w:r>
            <w:r>
              <w:rPr>
                <w:sz w:val="24"/>
                <w:szCs w:val="24"/>
              </w:rPr>
              <w:t xml:space="preserve"> </w:t>
            </w:r>
            <w:r w:rsidRPr="007A1875">
              <w:rPr>
                <w:sz w:val="24"/>
                <w:szCs w:val="24"/>
              </w:rPr>
              <w:t>00,5</w:t>
            </w:r>
          </w:p>
        </w:tc>
      </w:tr>
      <w:tr w:rsidR="00481ED0" w:rsidRPr="007A1875" w:rsidTr="00481ED0">
        <w:tc>
          <w:tcPr>
            <w:tcW w:w="3855" w:type="dxa"/>
            <w:vMerge/>
            <w:vAlign w:val="center"/>
          </w:tcPr>
          <w:p w:rsidR="00481ED0" w:rsidRPr="007A1875" w:rsidRDefault="00481ED0" w:rsidP="00481ED0">
            <w:pPr>
              <w:pStyle w:val="a3"/>
              <w:spacing w:line="276" w:lineRule="auto"/>
              <w:rPr>
                <w:sz w:val="24"/>
                <w:szCs w:val="24"/>
              </w:rPr>
            </w:pP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ЕГ</w:t>
            </w:r>
          </w:p>
        </w:tc>
        <w:tc>
          <w:tcPr>
            <w:tcW w:w="1811" w:type="dxa"/>
            <w:vAlign w:val="center"/>
          </w:tcPr>
          <w:p w:rsidR="00481ED0" w:rsidRPr="00A94E5B" w:rsidRDefault="00481ED0" w:rsidP="00481ED0">
            <w:pPr>
              <w:pStyle w:val="a3"/>
              <w:spacing w:line="276" w:lineRule="auto"/>
              <w:jc w:val="center"/>
              <w:rPr>
                <w:sz w:val="24"/>
                <w:szCs w:val="24"/>
              </w:rPr>
            </w:pPr>
            <w:r w:rsidRPr="00A94E5B">
              <w:rPr>
                <w:sz w:val="24"/>
                <w:szCs w:val="24"/>
              </w:rPr>
              <w:t>75</w:t>
            </w:r>
            <w:r w:rsidRPr="00A94E5B">
              <w:rPr>
                <w:color w:val="000000"/>
                <w:sz w:val="24"/>
                <w:szCs w:val="24"/>
              </w:rPr>
              <w:t>±</w:t>
            </w:r>
            <w:r>
              <w:rPr>
                <w:color w:val="000000"/>
                <w:sz w:val="24"/>
                <w:szCs w:val="24"/>
              </w:rPr>
              <w:t>0,42</w:t>
            </w:r>
          </w:p>
        </w:tc>
        <w:tc>
          <w:tcPr>
            <w:tcW w:w="975" w:type="dxa"/>
            <w:vMerge/>
            <w:vAlign w:val="center"/>
          </w:tcPr>
          <w:p w:rsidR="00481ED0" w:rsidRPr="007A1875" w:rsidRDefault="00481ED0" w:rsidP="00481ED0">
            <w:pPr>
              <w:pStyle w:val="a3"/>
              <w:spacing w:line="276" w:lineRule="auto"/>
              <w:jc w:val="center"/>
              <w:rPr>
                <w:sz w:val="24"/>
                <w:szCs w:val="24"/>
              </w:rPr>
            </w:pPr>
          </w:p>
        </w:tc>
        <w:tc>
          <w:tcPr>
            <w:tcW w:w="1016"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3855" w:type="dxa"/>
            <w:vMerge w:val="restart"/>
            <w:vAlign w:val="center"/>
          </w:tcPr>
          <w:p w:rsidR="00481ED0" w:rsidRPr="007A1875" w:rsidRDefault="00481ED0" w:rsidP="00481ED0">
            <w:pPr>
              <w:pStyle w:val="a3"/>
              <w:spacing w:line="276" w:lineRule="auto"/>
              <w:rPr>
                <w:sz w:val="24"/>
                <w:szCs w:val="24"/>
              </w:rPr>
            </w:pPr>
            <w:r w:rsidRPr="007A1875">
              <w:rPr>
                <w:sz w:val="24"/>
                <w:szCs w:val="24"/>
              </w:rPr>
              <w:t>Укидання м’яча на дальність, м.</w:t>
            </w: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КГ</w:t>
            </w:r>
          </w:p>
        </w:tc>
        <w:tc>
          <w:tcPr>
            <w:tcW w:w="1811" w:type="dxa"/>
            <w:vAlign w:val="center"/>
          </w:tcPr>
          <w:p w:rsidR="00481ED0" w:rsidRPr="00A94E5B" w:rsidRDefault="00481ED0" w:rsidP="00481ED0">
            <w:pPr>
              <w:pStyle w:val="a3"/>
              <w:spacing w:line="276" w:lineRule="auto"/>
              <w:jc w:val="center"/>
              <w:rPr>
                <w:sz w:val="24"/>
                <w:szCs w:val="24"/>
              </w:rPr>
            </w:pPr>
            <w:r w:rsidRPr="00A94E5B">
              <w:rPr>
                <w:color w:val="000000"/>
                <w:sz w:val="24"/>
                <w:szCs w:val="24"/>
              </w:rPr>
              <w:t>19±</w:t>
            </w:r>
            <w:r>
              <w:rPr>
                <w:color w:val="000000"/>
                <w:sz w:val="24"/>
                <w:szCs w:val="24"/>
              </w:rPr>
              <w:t>0,26</w:t>
            </w:r>
          </w:p>
        </w:tc>
        <w:tc>
          <w:tcPr>
            <w:tcW w:w="975" w:type="dxa"/>
            <w:vMerge w:val="restart"/>
            <w:vAlign w:val="center"/>
          </w:tcPr>
          <w:p w:rsidR="00481ED0" w:rsidRPr="007A1875" w:rsidRDefault="00481ED0" w:rsidP="00481ED0">
            <w:pPr>
              <w:pStyle w:val="a3"/>
              <w:spacing w:line="276" w:lineRule="auto"/>
              <w:jc w:val="center"/>
              <w:rPr>
                <w:sz w:val="24"/>
                <w:szCs w:val="24"/>
              </w:rPr>
            </w:pPr>
            <w:r>
              <w:rPr>
                <w:sz w:val="24"/>
                <w:szCs w:val="24"/>
              </w:rPr>
              <w:t>0</w:t>
            </w:r>
          </w:p>
        </w:tc>
        <w:tc>
          <w:tcPr>
            <w:tcW w:w="1016" w:type="dxa"/>
            <w:vMerge w:val="restart"/>
            <w:vAlign w:val="center"/>
          </w:tcPr>
          <w:p w:rsidR="00481ED0" w:rsidRPr="007A1875" w:rsidRDefault="00481ED0" w:rsidP="00481ED0">
            <w:pPr>
              <w:pStyle w:val="a3"/>
              <w:spacing w:line="276" w:lineRule="auto"/>
              <w:jc w:val="center"/>
              <w:rPr>
                <w:sz w:val="24"/>
                <w:szCs w:val="24"/>
              </w:rPr>
            </w:pPr>
            <w:r w:rsidRPr="007A1875">
              <w:rPr>
                <w:sz w:val="24"/>
                <w:szCs w:val="24"/>
              </w:rPr>
              <w:t>≤</w:t>
            </w:r>
            <w:r>
              <w:rPr>
                <w:sz w:val="24"/>
                <w:szCs w:val="24"/>
              </w:rPr>
              <w:t xml:space="preserve"> </w:t>
            </w:r>
            <w:r w:rsidRPr="007A1875">
              <w:rPr>
                <w:sz w:val="24"/>
                <w:szCs w:val="24"/>
              </w:rPr>
              <w:t>00,5</w:t>
            </w:r>
          </w:p>
        </w:tc>
      </w:tr>
      <w:tr w:rsidR="00481ED0" w:rsidRPr="007A1875" w:rsidTr="00481ED0">
        <w:tc>
          <w:tcPr>
            <w:tcW w:w="3855" w:type="dxa"/>
            <w:vMerge/>
            <w:vAlign w:val="center"/>
          </w:tcPr>
          <w:p w:rsidR="00481ED0" w:rsidRPr="007A1875" w:rsidRDefault="00481ED0" w:rsidP="00481ED0">
            <w:pPr>
              <w:pStyle w:val="a3"/>
              <w:spacing w:line="276" w:lineRule="auto"/>
              <w:rPr>
                <w:sz w:val="24"/>
                <w:szCs w:val="24"/>
              </w:rPr>
            </w:pPr>
          </w:p>
        </w:tc>
        <w:tc>
          <w:tcPr>
            <w:tcW w:w="1688" w:type="dxa"/>
            <w:vAlign w:val="center"/>
          </w:tcPr>
          <w:p w:rsidR="00481ED0" w:rsidRPr="007A1875" w:rsidRDefault="00481ED0" w:rsidP="00481ED0">
            <w:pPr>
              <w:pStyle w:val="a3"/>
              <w:spacing w:line="276" w:lineRule="auto"/>
              <w:jc w:val="center"/>
              <w:rPr>
                <w:sz w:val="24"/>
                <w:szCs w:val="24"/>
              </w:rPr>
            </w:pPr>
            <w:r w:rsidRPr="007A1875">
              <w:rPr>
                <w:sz w:val="24"/>
                <w:szCs w:val="24"/>
              </w:rPr>
              <w:t>ЕГ</w:t>
            </w:r>
          </w:p>
        </w:tc>
        <w:tc>
          <w:tcPr>
            <w:tcW w:w="1811" w:type="dxa"/>
            <w:vAlign w:val="center"/>
          </w:tcPr>
          <w:p w:rsidR="00481ED0" w:rsidRPr="00A94E5B" w:rsidRDefault="00481ED0" w:rsidP="00481ED0">
            <w:pPr>
              <w:pStyle w:val="a3"/>
              <w:spacing w:line="276" w:lineRule="auto"/>
              <w:jc w:val="center"/>
              <w:rPr>
                <w:sz w:val="24"/>
                <w:szCs w:val="24"/>
              </w:rPr>
            </w:pPr>
            <w:r w:rsidRPr="00A94E5B">
              <w:rPr>
                <w:sz w:val="24"/>
                <w:szCs w:val="24"/>
              </w:rPr>
              <w:t>19</w:t>
            </w:r>
            <w:r w:rsidRPr="00A94E5B">
              <w:rPr>
                <w:color w:val="000000"/>
                <w:sz w:val="24"/>
                <w:szCs w:val="24"/>
              </w:rPr>
              <w:t>±</w:t>
            </w:r>
            <w:r>
              <w:rPr>
                <w:color w:val="000000"/>
                <w:sz w:val="24"/>
                <w:szCs w:val="24"/>
              </w:rPr>
              <w:t>0,26</w:t>
            </w:r>
          </w:p>
        </w:tc>
        <w:tc>
          <w:tcPr>
            <w:tcW w:w="975" w:type="dxa"/>
            <w:vMerge/>
            <w:vAlign w:val="center"/>
          </w:tcPr>
          <w:p w:rsidR="00481ED0" w:rsidRPr="007A1875" w:rsidRDefault="00481ED0" w:rsidP="00481ED0">
            <w:pPr>
              <w:pStyle w:val="a3"/>
              <w:spacing w:line="276" w:lineRule="auto"/>
              <w:rPr>
                <w:sz w:val="24"/>
                <w:szCs w:val="24"/>
              </w:rPr>
            </w:pPr>
          </w:p>
        </w:tc>
        <w:tc>
          <w:tcPr>
            <w:tcW w:w="1016" w:type="dxa"/>
            <w:vMerge/>
            <w:vAlign w:val="center"/>
          </w:tcPr>
          <w:p w:rsidR="00481ED0" w:rsidRPr="007A1875" w:rsidRDefault="00481ED0" w:rsidP="00481ED0">
            <w:pPr>
              <w:pStyle w:val="a3"/>
              <w:spacing w:line="276" w:lineRule="auto"/>
              <w:rPr>
                <w:sz w:val="24"/>
                <w:szCs w:val="24"/>
              </w:rPr>
            </w:pPr>
          </w:p>
        </w:tc>
      </w:tr>
    </w:tbl>
    <w:p w:rsidR="00481ED0" w:rsidRDefault="00481ED0" w:rsidP="00481ED0">
      <w:pPr>
        <w:pStyle w:val="a3"/>
        <w:spacing w:line="360" w:lineRule="auto"/>
      </w:pPr>
    </w:p>
    <w:p w:rsidR="00481ED0" w:rsidRPr="009524D5" w:rsidRDefault="00481ED0" w:rsidP="00481ED0">
      <w:pPr>
        <w:pStyle w:val="a3"/>
        <w:spacing w:line="360" w:lineRule="auto"/>
        <w:ind w:firstLine="709"/>
        <w:jc w:val="both"/>
        <w:rPr>
          <w:sz w:val="28"/>
          <w:szCs w:val="28"/>
        </w:rPr>
      </w:pPr>
      <w:r>
        <w:rPr>
          <w:bCs/>
          <w:sz w:val="28"/>
          <w:szCs w:val="28"/>
        </w:rPr>
        <w:t>Провівши порівняльну оцінку статистично оброблених даних отриманих після проведення первинного тестування було з’ясовано що:</w:t>
      </w:r>
    </w:p>
    <w:p w:rsidR="00481ED0" w:rsidRDefault="00481ED0" w:rsidP="00481ED0">
      <w:pPr>
        <w:pStyle w:val="a3"/>
        <w:spacing w:line="360" w:lineRule="auto"/>
        <w:ind w:firstLine="709"/>
        <w:jc w:val="both"/>
        <w:rPr>
          <w:sz w:val="28"/>
          <w:szCs w:val="28"/>
        </w:rPr>
      </w:pPr>
      <w:r w:rsidRPr="009524D5">
        <w:rPr>
          <w:sz w:val="28"/>
          <w:szCs w:val="28"/>
        </w:rPr>
        <w:t xml:space="preserve">У показнику </w:t>
      </w:r>
      <w:r>
        <w:rPr>
          <w:sz w:val="28"/>
          <w:szCs w:val="28"/>
        </w:rPr>
        <w:t>«</w:t>
      </w:r>
      <w:r w:rsidRPr="009524D5">
        <w:rPr>
          <w:sz w:val="28"/>
          <w:szCs w:val="28"/>
        </w:rPr>
        <w:t>Біг на 30 м, с.</w:t>
      </w:r>
      <w:r>
        <w:rPr>
          <w:sz w:val="28"/>
          <w:szCs w:val="28"/>
        </w:rPr>
        <w:t>»</w:t>
      </w:r>
      <w:r w:rsidRPr="009524D5">
        <w:rPr>
          <w:sz w:val="28"/>
          <w:szCs w:val="28"/>
        </w:rPr>
        <w:t xml:space="preserve"> КГ показала середній результат 4,5 ± 0,01 секунди, тоді як ЕГ мала трохи </w:t>
      </w:r>
      <w:r>
        <w:rPr>
          <w:sz w:val="28"/>
          <w:szCs w:val="28"/>
        </w:rPr>
        <w:t>повільніший</w:t>
      </w:r>
      <w:r w:rsidRPr="009524D5">
        <w:rPr>
          <w:sz w:val="28"/>
          <w:szCs w:val="28"/>
        </w:rPr>
        <w:t xml:space="preserve"> показник 4,52 ± 0,01 секунди. Значення t становить 1,41, що нижче критичного значення 2,23, а p-значення ≤ 0,05 свідчить про відсутність статистично значущої різниці між групами</w:t>
      </w:r>
      <w:r>
        <w:rPr>
          <w:sz w:val="28"/>
          <w:szCs w:val="28"/>
        </w:rPr>
        <w:t xml:space="preserve">. </w:t>
      </w:r>
    </w:p>
    <w:p w:rsidR="00481ED0" w:rsidRDefault="00481ED0" w:rsidP="00481ED0">
      <w:pPr>
        <w:pStyle w:val="a3"/>
        <w:spacing w:line="360" w:lineRule="auto"/>
        <w:ind w:firstLine="709"/>
        <w:jc w:val="both"/>
        <w:rPr>
          <w:sz w:val="28"/>
          <w:szCs w:val="28"/>
        </w:rPr>
      </w:pPr>
      <w:r w:rsidRPr="009524D5">
        <w:rPr>
          <w:sz w:val="28"/>
          <w:szCs w:val="28"/>
        </w:rPr>
        <w:t xml:space="preserve">При оцінці </w:t>
      </w:r>
      <w:r>
        <w:rPr>
          <w:sz w:val="28"/>
          <w:szCs w:val="28"/>
        </w:rPr>
        <w:t>«</w:t>
      </w:r>
      <w:r w:rsidRPr="009524D5">
        <w:rPr>
          <w:sz w:val="28"/>
          <w:szCs w:val="28"/>
        </w:rPr>
        <w:t>Човниковий біг 7×50 м, с.</w:t>
      </w:r>
      <w:r w:rsidR="004B5558">
        <w:rPr>
          <w:sz w:val="28"/>
          <w:szCs w:val="28"/>
        </w:rPr>
        <w:t>»</w:t>
      </w:r>
      <w:r w:rsidRPr="009524D5">
        <w:rPr>
          <w:sz w:val="28"/>
          <w:szCs w:val="28"/>
        </w:rPr>
        <w:t xml:space="preserve"> КГ досягла результату 66,35 ± 0,07 секунд, а ЕГ 66,3 ± 0,06 секунд. Значення t = 0,54 також нижче критичного порогу, що підтверджує відсутність суттєвих відмінностей між групами</w:t>
      </w:r>
      <w:r>
        <w:rPr>
          <w:sz w:val="28"/>
          <w:szCs w:val="28"/>
        </w:rPr>
        <w:t>, що наочно підтверджує діаграма 2.1</w:t>
      </w:r>
      <w:r w:rsidRPr="009524D5">
        <w:rPr>
          <w:sz w:val="28"/>
          <w:szCs w:val="28"/>
        </w:rPr>
        <w:t>.</w:t>
      </w:r>
    </w:p>
    <w:p w:rsidR="00481ED0" w:rsidRPr="009524D5" w:rsidRDefault="00481ED0" w:rsidP="00481ED0">
      <w:pPr>
        <w:pStyle w:val="a3"/>
        <w:spacing w:line="360" w:lineRule="auto"/>
        <w:jc w:val="both"/>
        <w:rPr>
          <w:sz w:val="28"/>
          <w:szCs w:val="28"/>
        </w:rPr>
      </w:pPr>
      <w:r>
        <w:rPr>
          <w:noProof/>
          <w:sz w:val="28"/>
          <w:szCs w:val="28"/>
        </w:rPr>
        <w:drawing>
          <wp:inline distT="0" distB="0" distL="0" distR="0" wp14:anchorId="37163898" wp14:editId="6A85F310">
            <wp:extent cx="5900420" cy="2863969"/>
            <wp:effectExtent l="0" t="0" r="5080" b="1270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81ED0" w:rsidRDefault="00481ED0" w:rsidP="00481ED0">
      <w:pPr>
        <w:pStyle w:val="a3"/>
        <w:spacing w:line="360" w:lineRule="auto"/>
        <w:ind w:firstLine="709"/>
        <w:jc w:val="both"/>
        <w:rPr>
          <w:sz w:val="28"/>
          <w:szCs w:val="28"/>
        </w:rPr>
      </w:pPr>
      <w:r>
        <w:rPr>
          <w:b/>
          <w:bCs/>
          <w:sz w:val="28"/>
          <w:szCs w:val="28"/>
        </w:rPr>
        <w:lastRenderedPageBreak/>
        <w:t xml:space="preserve">2.1.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p w:rsidR="00481ED0" w:rsidRPr="0065271C" w:rsidRDefault="00481ED0" w:rsidP="00481ED0">
      <w:pPr>
        <w:pStyle w:val="a3"/>
        <w:spacing w:line="360" w:lineRule="auto"/>
        <w:ind w:firstLine="709"/>
        <w:jc w:val="both"/>
        <w:rPr>
          <w:sz w:val="28"/>
          <w:szCs w:val="28"/>
        </w:rPr>
      </w:pPr>
      <w:r w:rsidRPr="0065271C">
        <w:rPr>
          <w:sz w:val="28"/>
          <w:szCs w:val="28"/>
        </w:rPr>
        <w:t>У тесті «Стрибок у довжину з місця, см» контрольна група (КГ) показала результат 238,2 ± 0,63 см, тоді як експериментальна група (ЕГ) 237,6 ± 0,50 см. Значення t = 0,75 не перевищує критичного рівня, що свідчить про відсутність статистично значущої різниці між показниками груп.</w:t>
      </w:r>
    </w:p>
    <w:p w:rsidR="00481ED0" w:rsidRDefault="00481ED0" w:rsidP="00481ED0">
      <w:pPr>
        <w:pStyle w:val="a3"/>
        <w:spacing w:line="360" w:lineRule="auto"/>
        <w:ind w:firstLine="709"/>
        <w:jc w:val="both"/>
        <w:rPr>
          <w:sz w:val="28"/>
          <w:szCs w:val="28"/>
        </w:rPr>
      </w:pPr>
      <w:r w:rsidRPr="0065271C">
        <w:rPr>
          <w:sz w:val="28"/>
          <w:szCs w:val="28"/>
        </w:rPr>
        <w:t>У тесті «Стрибок у висоту з місця, см» середній результат КГ становив 42,2 ± 0,36 см, а ЕГ 42 ± 0,30 см. Значення t = 0,43 також вказує на відсутність статистично значущої різниці між групами. Дані підтверджуються графічним представленням на діаграмі 2.2, що додатково ілюструє схожість результатів обох груп.</w:t>
      </w:r>
    </w:p>
    <w:p w:rsidR="00481ED0" w:rsidRPr="0065271C" w:rsidRDefault="00481ED0" w:rsidP="00481ED0">
      <w:pPr>
        <w:pStyle w:val="a3"/>
        <w:spacing w:line="360" w:lineRule="auto"/>
        <w:jc w:val="both"/>
        <w:rPr>
          <w:sz w:val="28"/>
          <w:szCs w:val="28"/>
        </w:rPr>
      </w:pPr>
      <w:r>
        <w:rPr>
          <w:noProof/>
          <w:sz w:val="28"/>
          <w:szCs w:val="28"/>
        </w:rPr>
        <w:drawing>
          <wp:inline distT="0" distB="0" distL="0" distR="0" wp14:anchorId="2FCA9078" wp14:editId="09151567">
            <wp:extent cx="5934710" cy="2907102"/>
            <wp:effectExtent l="0" t="0" r="8890" b="762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81ED0" w:rsidRDefault="00481ED0" w:rsidP="00481ED0">
      <w:pPr>
        <w:pStyle w:val="a3"/>
        <w:spacing w:line="360" w:lineRule="auto"/>
        <w:ind w:firstLine="709"/>
        <w:jc w:val="both"/>
        <w:rPr>
          <w:sz w:val="28"/>
          <w:szCs w:val="28"/>
        </w:rPr>
      </w:pPr>
      <w:r>
        <w:rPr>
          <w:b/>
          <w:bCs/>
          <w:sz w:val="28"/>
          <w:szCs w:val="28"/>
        </w:rPr>
        <w:t xml:space="preserve">2.2.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p w:rsidR="00481ED0" w:rsidRPr="005B516E" w:rsidRDefault="00481ED0" w:rsidP="00DD29C0">
      <w:pPr>
        <w:pStyle w:val="a3"/>
        <w:widowControl w:val="0"/>
        <w:spacing w:line="360" w:lineRule="auto"/>
        <w:ind w:firstLine="709"/>
        <w:jc w:val="both"/>
        <w:rPr>
          <w:sz w:val="28"/>
          <w:szCs w:val="28"/>
        </w:rPr>
      </w:pPr>
      <w:r w:rsidRPr="005B516E">
        <w:rPr>
          <w:sz w:val="28"/>
          <w:szCs w:val="28"/>
        </w:rPr>
        <w:t>У тесті «Біг на 30 м із веденням м’яча, с.» контрольна група (КГ) показала результат 5,4 ± 0,03 с, тоді як експериментальна група (ЕГ) досягла показника 5,34 ± 0,03 с. Однак значення t = 1,41, яке є нижчим за критичне значення, свідчить про відсутність статистично значущих відмінностей між групами.</w:t>
      </w:r>
    </w:p>
    <w:p w:rsidR="00481ED0" w:rsidRDefault="00481ED0" w:rsidP="00DD29C0">
      <w:pPr>
        <w:pStyle w:val="a3"/>
        <w:widowControl w:val="0"/>
        <w:spacing w:line="360" w:lineRule="auto"/>
        <w:ind w:firstLine="709"/>
        <w:jc w:val="both"/>
        <w:rPr>
          <w:sz w:val="28"/>
          <w:szCs w:val="28"/>
        </w:rPr>
      </w:pPr>
      <w:r w:rsidRPr="005B516E">
        <w:rPr>
          <w:sz w:val="28"/>
          <w:szCs w:val="28"/>
        </w:rPr>
        <w:t xml:space="preserve">У тестах «Удар по м’ячу на дальність, м.» та «Укидання м’яча на дальність, м.» обидві групи продемонстрували однакові результати: 75 ± 0,42 </w:t>
      </w:r>
      <w:r w:rsidRPr="005B516E">
        <w:rPr>
          <w:sz w:val="28"/>
          <w:szCs w:val="28"/>
        </w:rPr>
        <w:lastRenderedPageBreak/>
        <w:t>м та 19 ± 0,26 м відповідно. Значення t = 0 підтверджує, що між КГ та ЕГ не було виявлено відмінностей у цих показниках. Візуалізацію цих результатів представлено на діаграмі 2.3.</w:t>
      </w:r>
    </w:p>
    <w:p w:rsidR="00481ED0" w:rsidRPr="005B516E" w:rsidRDefault="00481ED0" w:rsidP="00481ED0">
      <w:pPr>
        <w:pStyle w:val="a3"/>
        <w:spacing w:line="360" w:lineRule="auto"/>
        <w:jc w:val="both"/>
        <w:rPr>
          <w:sz w:val="28"/>
          <w:szCs w:val="28"/>
        </w:rPr>
      </w:pPr>
      <w:r>
        <w:rPr>
          <w:noProof/>
          <w:sz w:val="28"/>
          <w:szCs w:val="28"/>
        </w:rPr>
        <w:drawing>
          <wp:inline distT="0" distB="0" distL="0" distR="0" wp14:anchorId="08E2C0AD" wp14:editId="7E065F6C">
            <wp:extent cx="5951855" cy="2950234"/>
            <wp:effectExtent l="0" t="0" r="10795" b="254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81ED0" w:rsidRDefault="00481ED0" w:rsidP="00481ED0">
      <w:pPr>
        <w:pStyle w:val="a3"/>
        <w:spacing w:line="360" w:lineRule="auto"/>
        <w:ind w:firstLine="709"/>
        <w:jc w:val="both"/>
        <w:rPr>
          <w:sz w:val="28"/>
          <w:szCs w:val="28"/>
        </w:rPr>
      </w:pPr>
      <w:r>
        <w:rPr>
          <w:b/>
          <w:bCs/>
          <w:sz w:val="28"/>
          <w:szCs w:val="28"/>
        </w:rPr>
        <w:t xml:space="preserve">2.3.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p w:rsidR="00481ED0" w:rsidRPr="00D7220B" w:rsidRDefault="00481ED0" w:rsidP="00481ED0">
      <w:pPr>
        <w:pStyle w:val="a3"/>
        <w:spacing w:line="360" w:lineRule="auto"/>
        <w:ind w:firstLine="709"/>
        <w:jc w:val="both"/>
        <w:rPr>
          <w:sz w:val="28"/>
          <w:szCs w:val="28"/>
        </w:rPr>
      </w:pPr>
      <w:r w:rsidRPr="00D7220B">
        <w:rPr>
          <w:sz w:val="28"/>
          <w:szCs w:val="28"/>
        </w:rPr>
        <w:t>Результати первинного тестування не виявили статистично значущих відмінностей між контрольною та експериментальною групами за всіма досліджуваними показниками фізичних якостей. Це свідчить про однорідність вихідного рівня фізичної підготовленості учасників, що забезпечує надійну основу для об’єктивного аналізу динаміки змін фізичних показників у процесі реалізації запропонованої тренувальної методики.</w:t>
      </w:r>
    </w:p>
    <w:p w:rsidR="00481ED0" w:rsidRPr="00D7220B" w:rsidRDefault="00481ED0" w:rsidP="00DD29C0">
      <w:pPr>
        <w:pStyle w:val="a3"/>
        <w:widowControl w:val="0"/>
        <w:spacing w:line="360" w:lineRule="auto"/>
        <w:ind w:firstLine="709"/>
        <w:jc w:val="both"/>
        <w:rPr>
          <w:sz w:val="28"/>
          <w:szCs w:val="28"/>
        </w:rPr>
      </w:pPr>
      <w:r w:rsidRPr="00D7220B">
        <w:rPr>
          <w:sz w:val="28"/>
          <w:szCs w:val="28"/>
        </w:rPr>
        <w:t xml:space="preserve">Після завершення первинного тестування учасники кожної групи розпочали тренувальний процес відповідно до умов експерименту. Зокрема, контрольна група тренувалася за стандартною методикою, прийнятою в сучасній спортивній практиці, тоді як експериментальна група працювала за спеціально розробленою програмою, що включала використання інтервального тренування високої інтенсивності. Дана методика була спрямована на вдосконалення </w:t>
      </w:r>
      <w:proofErr w:type="spellStart"/>
      <w:r w:rsidRPr="00D7220B">
        <w:rPr>
          <w:sz w:val="28"/>
          <w:szCs w:val="28"/>
        </w:rPr>
        <w:t>швидкісно</w:t>
      </w:r>
      <w:proofErr w:type="spellEnd"/>
      <w:r w:rsidRPr="00D7220B">
        <w:rPr>
          <w:sz w:val="28"/>
          <w:szCs w:val="28"/>
        </w:rPr>
        <w:t>-силових якостей юних футболістів віком 15</w:t>
      </w:r>
      <w:r>
        <w:rPr>
          <w:sz w:val="28"/>
          <w:szCs w:val="28"/>
        </w:rPr>
        <w:t>-</w:t>
      </w:r>
      <w:r w:rsidRPr="00D7220B">
        <w:rPr>
          <w:sz w:val="28"/>
          <w:szCs w:val="28"/>
        </w:rPr>
        <w:t>17 років.</w:t>
      </w:r>
    </w:p>
    <w:p w:rsidR="00481ED0" w:rsidRDefault="00481ED0" w:rsidP="00481ED0">
      <w:pPr>
        <w:pStyle w:val="a3"/>
        <w:spacing w:line="360" w:lineRule="auto"/>
        <w:ind w:firstLine="709"/>
        <w:jc w:val="both"/>
        <w:rPr>
          <w:sz w:val="28"/>
          <w:szCs w:val="28"/>
        </w:rPr>
      </w:pPr>
      <w:r w:rsidRPr="00D7220B">
        <w:rPr>
          <w:sz w:val="28"/>
          <w:szCs w:val="28"/>
        </w:rPr>
        <w:lastRenderedPageBreak/>
        <w:t xml:space="preserve">Після завершення експериментального етапу було проведено повторне тестування для оцінки динаміки змін у показниках </w:t>
      </w:r>
      <w:proofErr w:type="spellStart"/>
      <w:r w:rsidRPr="00D7220B">
        <w:rPr>
          <w:sz w:val="28"/>
          <w:szCs w:val="28"/>
        </w:rPr>
        <w:t>швидкісно</w:t>
      </w:r>
      <w:proofErr w:type="spellEnd"/>
      <w:r w:rsidRPr="00D7220B">
        <w:rPr>
          <w:sz w:val="28"/>
          <w:szCs w:val="28"/>
        </w:rPr>
        <w:t>-силових якостей у кожній групі окремо. Результати контрольної групи були проаналізовані першочергово та представлені у таблиц</w:t>
      </w:r>
      <w:r>
        <w:rPr>
          <w:sz w:val="28"/>
          <w:szCs w:val="28"/>
        </w:rPr>
        <w:t>і</w:t>
      </w:r>
      <w:r w:rsidRPr="00D7220B">
        <w:rPr>
          <w:sz w:val="28"/>
          <w:szCs w:val="28"/>
        </w:rPr>
        <w:t xml:space="preserve"> 2.2, що дозволило здійснити порівняльний аналіз </w:t>
      </w:r>
      <w:proofErr w:type="spellStart"/>
      <w:r w:rsidRPr="00D7220B">
        <w:rPr>
          <w:sz w:val="28"/>
          <w:szCs w:val="28"/>
        </w:rPr>
        <w:t>міжгрупових</w:t>
      </w:r>
      <w:proofErr w:type="spellEnd"/>
      <w:r w:rsidRPr="00D7220B">
        <w:rPr>
          <w:sz w:val="28"/>
          <w:szCs w:val="28"/>
        </w:rPr>
        <w:t xml:space="preserve"> змін і оцінити ефективність запропонованої методики.</w:t>
      </w:r>
    </w:p>
    <w:p w:rsidR="00481ED0" w:rsidRDefault="00481ED0" w:rsidP="00481ED0">
      <w:pPr>
        <w:pStyle w:val="a3"/>
        <w:spacing w:line="360" w:lineRule="auto"/>
        <w:ind w:firstLine="709"/>
        <w:jc w:val="right"/>
        <w:rPr>
          <w:b/>
          <w:bCs/>
          <w:sz w:val="28"/>
          <w:szCs w:val="28"/>
        </w:rPr>
      </w:pPr>
      <w:r>
        <w:rPr>
          <w:b/>
          <w:bCs/>
          <w:sz w:val="28"/>
          <w:szCs w:val="28"/>
        </w:rPr>
        <w:t>Таблиця 2.2</w:t>
      </w:r>
    </w:p>
    <w:p w:rsidR="00481ED0" w:rsidRDefault="00481ED0" w:rsidP="00481ED0">
      <w:pPr>
        <w:pStyle w:val="a3"/>
        <w:spacing w:line="360" w:lineRule="auto"/>
        <w:ind w:firstLine="709"/>
        <w:jc w:val="both"/>
        <w:rPr>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КГ</w:t>
      </w:r>
    </w:p>
    <w:tbl>
      <w:tblPr>
        <w:tblStyle w:val="a4"/>
        <w:tblW w:w="0" w:type="auto"/>
        <w:tblLook w:val="04A0" w:firstRow="1" w:lastRow="0" w:firstColumn="1" w:lastColumn="0" w:noHBand="0" w:noVBand="1"/>
      </w:tblPr>
      <w:tblGrid>
        <w:gridCol w:w="2405"/>
        <w:gridCol w:w="2503"/>
        <w:gridCol w:w="1589"/>
        <w:gridCol w:w="1160"/>
        <w:gridCol w:w="804"/>
        <w:gridCol w:w="884"/>
      </w:tblGrid>
      <w:tr w:rsidR="00481ED0" w:rsidTr="00481ED0">
        <w:tc>
          <w:tcPr>
            <w:tcW w:w="2405" w:type="dxa"/>
          </w:tcPr>
          <w:p w:rsidR="00481ED0" w:rsidRPr="007A1875" w:rsidRDefault="00481ED0" w:rsidP="00481ED0">
            <w:pPr>
              <w:spacing w:line="360" w:lineRule="auto"/>
              <w:jc w:val="center"/>
              <w:rPr>
                <w:b/>
                <w:bCs/>
                <w:sz w:val="24"/>
                <w:szCs w:val="24"/>
              </w:rPr>
            </w:pPr>
            <w:r w:rsidRPr="007A1875">
              <w:rPr>
                <w:b/>
                <w:bCs/>
                <w:sz w:val="24"/>
                <w:szCs w:val="24"/>
              </w:rPr>
              <w:t>Тестування</w:t>
            </w:r>
          </w:p>
        </w:tc>
        <w:tc>
          <w:tcPr>
            <w:tcW w:w="2503" w:type="dxa"/>
          </w:tcPr>
          <w:p w:rsidR="00481ED0" w:rsidRPr="007A1875" w:rsidRDefault="00481ED0" w:rsidP="00481ED0">
            <w:pPr>
              <w:spacing w:line="360" w:lineRule="auto"/>
              <w:jc w:val="center"/>
              <w:rPr>
                <w:b/>
                <w:bCs/>
                <w:sz w:val="24"/>
                <w:szCs w:val="24"/>
              </w:rPr>
            </w:pPr>
            <w:r w:rsidRPr="007A1875">
              <w:rPr>
                <w:b/>
                <w:bCs/>
                <w:sz w:val="24"/>
                <w:szCs w:val="24"/>
              </w:rPr>
              <w:t>Група</w:t>
            </w:r>
          </w:p>
        </w:tc>
        <w:tc>
          <w:tcPr>
            <w:tcW w:w="1589" w:type="dxa"/>
          </w:tcPr>
          <w:p w:rsidR="00481ED0" w:rsidRPr="007A1875" w:rsidRDefault="00481ED0" w:rsidP="00481ED0">
            <w:pPr>
              <w:spacing w:line="360" w:lineRule="auto"/>
              <w:jc w:val="center"/>
              <w:rPr>
                <w:b/>
                <w:bCs/>
                <w:sz w:val="24"/>
                <w:szCs w:val="24"/>
              </w:rPr>
            </w:pPr>
            <w:r w:rsidRPr="007A1875">
              <w:rPr>
                <w:b/>
                <w:bCs/>
                <w:sz w:val="24"/>
                <w:szCs w:val="24"/>
              </w:rPr>
              <w:t>Показники</w:t>
            </w:r>
          </w:p>
        </w:tc>
        <w:tc>
          <w:tcPr>
            <w:tcW w:w="1160" w:type="dxa"/>
          </w:tcPr>
          <w:p w:rsidR="00481ED0" w:rsidRPr="002559B8" w:rsidRDefault="00481ED0" w:rsidP="00481ED0">
            <w:pPr>
              <w:spacing w:line="360" w:lineRule="auto"/>
              <w:jc w:val="center"/>
              <w:rPr>
                <w:b/>
                <w:bCs/>
                <w:sz w:val="24"/>
                <w:szCs w:val="24"/>
              </w:rPr>
            </w:pPr>
            <w:r w:rsidRPr="002559B8">
              <w:rPr>
                <w:b/>
                <w:bCs/>
                <w:sz w:val="24"/>
                <w:szCs w:val="24"/>
              </w:rPr>
              <w:t>Приріст, %</w:t>
            </w:r>
          </w:p>
        </w:tc>
        <w:tc>
          <w:tcPr>
            <w:tcW w:w="804" w:type="dxa"/>
          </w:tcPr>
          <w:p w:rsidR="00481ED0" w:rsidRPr="007A1875" w:rsidRDefault="00481ED0" w:rsidP="00481ED0">
            <w:pPr>
              <w:spacing w:line="360" w:lineRule="auto"/>
              <w:jc w:val="center"/>
              <w:rPr>
                <w:b/>
                <w:bCs/>
                <w:sz w:val="24"/>
                <w:szCs w:val="24"/>
                <w:lang w:val="en-US"/>
              </w:rPr>
            </w:pPr>
            <w:r w:rsidRPr="007A1875">
              <w:rPr>
                <w:b/>
                <w:bCs/>
                <w:sz w:val="24"/>
                <w:szCs w:val="24"/>
                <w:lang w:val="en-US"/>
              </w:rPr>
              <w:t>t</w:t>
            </w:r>
          </w:p>
        </w:tc>
        <w:tc>
          <w:tcPr>
            <w:tcW w:w="884" w:type="dxa"/>
          </w:tcPr>
          <w:p w:rsidR="00481ED0" w:rsidRPr="007A1875" w:rsidRDefault="00481ED0" w:rsidP="00481ED0">
            <w:pPr>
              <w:spacing w:line="360" w:lineRule="auto"/>
              <w:jc w:val="center"/>
              <w:rPr>
                <w:b/>
                <w:bCs/>
                <w:sz w:val="24"/>
                <w:szCs w:val="24"/>
                <w:lang w:val="en-US"/>
              </w:rPr>
            </w:pPr>
            <w:r w:rsidRPr="007A1875">
              <w:rPr>
                <w:b/>
                <w:bCs/>
                <w:sz w:val="24"/>
                <w:szCs w:val="24"/>
                <w:lang w:val="en-US"/>
              </w:rPr>
              <w:t>p</w:t>
            </w: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 xml:space="preserve">Біг на 30 м, с. </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589" w:type="dxa"/>
            <w:vAlign w:val="center"/>
          </w:tcPr>
          <w:p w:rsidR="00481ED0" w:rsidRPr="002559B8" w:rsidRDefault="00481ED0" w:rsidP="00481ED0">
            <w:pPr>
              <w:jc w:val="center"/>
              <w:rPr>
                <w:color w:val="000000"/>
                <w:sz w:val="24"/>
                <w:szCs w:val="24"/>
              </w:rPr>
            </w:pPr>
            <w:r w:rsidRPr="002559B8">
              <w:rPr>
                <w:color w:val="000000"/>
                <w:sz w:val="24"/>
                <w:szCs w:val="24"/>
              </w:rPr>
              <w:t>4,5±0,01</w:t>
            </w:r>
          </w:p>
        </w:tc>
        <w:tc>
          <w:tcPr>
            <w:tcW w:w="1160" w:type="dxa"/>
            <w:vMerge w:val="restart"/>
            <w:vAlign w:val="center"/>
          </w:tcPr>
          <w:p w:rsidR="00481ED0" w:rsidRPr="007A1875" w:rsidRDefault="00481ED0" w:rsidP="00481ED0">
            <w:pPr>
              <w:pStyle w:val="a3"/>
              <w:spacing w:line="276" w:lineRule="auto"/>
              <w:jc w:val="center"/>
              <w:rPr>
                <w:sz w:val="24"/>
                <w:szCs w:val="24"/>
              </w:rPr>
            </w:pPr>
            <w:r>
              <w:rPr>
                <w:sz w:val="24"/>
                <w:szCs w:val="24"/>
              </w:rPr>
              <w:t>4</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12,37</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589" w:type="dxa"/>
            <w:vAlign w:val="center"/>
          </w:tcPr>
          <w:p w:rsidR="00481ED0" w:rsidRPr="002559B8" w:rsidRDefault="00481ED0" w:rsidP="00481ED0">
            <w:pPr>
              <w:jc w:val="center"/>
              <w:rPr>
                <w:color w:val="000000"/>
                <w:sz w:val="24"/>
                <w:szCs w:val="24"/>
              </w:rPr>
            </w:pPr>
            <w:r w:rsidRPr="002559B8">
              <w:rPr>
                <w:color w:val="000000"/>
                <w:sz w:val="24"/>
                <w:szCs w:val="24"/>
              </w:rPr>
              <w:t>4,33±</w:t>
            </w:r>
            <w:r>
              <w:rPr>
                <w:color w:val="000000"/>
                <w:sz w:val="24"/>
                <w:szCs w:val="24"/>
              </w:rPr>
              <w:t>0,01</w:t>
            </w:r>
          </w:p>
        </w:tc>
        <w:tc>
          <w:tcPr>
            <w:tcW w:w="1160" w:type="dxa"/>
            <w:vMerge/>
            <w:vAlign w:val="center"/>
          </w:tcPr>
          <w:p w:rsidR="00481ED0" w:rsidRPr="007A1875" w:rsidRDefault="00481ED0" w:rsidP="00481ED0">
            <w:pPr>
              <w:pStyle w:val="a3"/>
              <w:spacing w:line="276" w:lineRule="auto"/>
              <w:jc w:val="center"/>
              <w:rPr>
                <w:sz w:val="24"/>
                <w:szCs w:val="24"/>
              </w:rPr>
            </w:pP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Човниковий біг 7×50 м, с.</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589" w:type="dxa"/>
            <w:vAlign w:val="center"/>
          </w:tcPr>
          <w:p w:rsidR="00481ED0" w:rsidRPr="002559B8" w:rsidRDefault="00481ED0" w:rsidP="00481ED0">
            <w:pPr>
              <w:jc w:val="center"/>
              <w:rPr>
                <w:color w:val="000000"/>
                <w:sz w:val="24"/>
                <w:szCs w:val="24"/>
              </w:rPr>
            </w:pPr>
            <w:r w:rsidRPr="002559B8">
              <w:rPr>
                <w:color w:val="000000"/>
                <w:sz w:val="24"/>
                <w:szCs w:val="24"/>
              </w:rPr>
              <w:t>66,35±0,07</w:t>
            </w:r>
          </w:p>
        </w:tc>
        <w:tc>
          <w:tcPr>
            <w:tcW w:w="1160" w:type="dxa"/>
            <w:vMerge w:val="restart"/>
            <w:vAlign w:val="center"/>
          </w:tcPr>
          <w:p w:rsidR="00481ED0" w:rsidRPr="007A1875" w:rsidRDefault="00481ED0" w:rsidP="00481ED0">
            <w:pPr>
              <w:pStyle w:val="a3"/>
              <w:spacing w:line="276" w:lineRule="auto"/>
              <w:jc w:val="center"/>
              <w:rPr>
                <w:sz w:val="24"/>
                <w:szCs w:val="24"/>
              </w:rPr>
            </w:pPr>
            <w:r>
              <w:rPr>
                <w:sz w:val="24"/>
                <w:szCs w:val="24"/>
              </w:rPr>
              <w:t>3</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24,76</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589" w:type="dxa"/>
            <w:vAlign w:val="center"/>
          </w:tcPr>
          <w:p w:rsidR="00481ED0" w:rsidRPr="002559B8" w:rsidRDefault="00481ED0" w:rsidP="00481ED0">
            <w:pPr>
              <w:jc w:val="center"/>
              <w:rPr>
                <w:color w:val="000000"/>
                <w:sz w:val="24"/>
                <w:szCs w:val="24"/>
              </w:rPr>
            </w:pPr>
            <w:r w:rsidRPr="002559B8">
              <w:rPr>
                <w:color w:val="000000"/>
                <w:sz w:val="24"/>
                <w:szCs w:val="24"/>
              </w:rPr>
              <w:t>64,07±</w:t>
            </w:r>
            <w:r>
              <w:rPr>
                <w:color w:val="000000"/>
                <w:sz w:val="24"/>
                <w:szCs w:val="24"/>
              </w:rPr>
              <w:t>0,06</w:t>
            </w:r>
          </w:p>
        </w:tc>
        <w:tc>
          <w:tcPr>
            <w:tcW w:w="1160" w:type="dxa"/>
            <w:vMerge/>
            <w:vAlign w:val="center"/>
          </w:tcPr>
          <w:p w:rsidR="00481ED0" w:rsidRPr="007A1875" w:rsidRDefault="00481ED0" w:rsidP="00481ED0">
            <w:pPr>
              <w:pStyle w:val="a3"/>
              <w:spacing w:line="276" w:lineRule="auto"/>
              <w:jc w:val="center"/>
              <w:rPr>
                <w:sz w:val="24"/>
                <w:szCs w:val="24"/>
              </w:rPr>
            </w:pP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Стрибок у довжину з місця, см.</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589" w:type="dxa"/>
            <w:vAlign w:val="center"/>
          </w:tcPr>
          <w:p w:rsidR="00481ED0" w:rsidRPr="002559B8" w:rsidRDefault="00481ED0" w:rsidP="00481ED0">
            <w:pPr>
              <w:jc w:val="center"/>
              <w:rPr>
                <w:color w:val="000000"/>
                <w:sz w:val="24"/>
                <w:szCs w:val="24"/>
              </w:rPr>
            </w:pPr>
            <w:r w:rsidRPr="002559B8">
              <w:rPr>
                <w:color w:val="000000"/>
                <w:sz w:val="24"/>
                <w:szCs w:val="24"/>
              </w:rPr>
              <w:t>238,2±0,63</w:t>
            </w:r>
          </w:p>
        </w:tc>
        <w:tc>
          <w:tcPr>
            <w:tcW w:w="1160" w:type="dxa"/>
            <w:vMerge w:val="restart"/>
            <w:vAlign w:val="center"/>
          </w:tcPr>
          <w:p w:rsidR="00481ED0" w:rsidRPr="007A1875" w:rsidRDefault="00481ED0" w:rsidP="00481ED0">
            <w:pPr>
              <w:pStyle w:val="a3"/>
              <w:spacing w:line="276" w:lineRule="auto"/>
              <w:jc w:val="center"/>
              <w:rPr>
                <w:sz w:val="24"/>
                <w:szCs w:val="24"/>
              </w:rPr>
            </w:pPr>
            <w:r>
              <w:rPr>
                <w:sz w:val="24"/>
                <w:szCs w:val="24"/>
              </w:rPr>
              <w:t>3</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10,96</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589" w:type="dxa"/>
            <w:vAlign w:val="center"/>
          </w:tcPr>
          <w:p w:rsidR="00481ED0" w:rsidRPr="002559B8" w:rsidRDefault="00481ED0" w:rsidP="00481ED0">
            <w:pPr>
              <w:jc w:val="center"/>
              <w:rPr>
                <w:color w:val="000000"/>
                <w:sz w:val="24"/>
                <w:szCs w:val="24"/>
              </w:rPr>
            </w:pPr>
            <w:r w:rsidRPr="002559B8">
              <w:rPr>
                <w:color w:val="000000"/>
                <w:sz w:val="24"/>
                <w:szCs w:val="24"/>
              </w:rPr>
              <w:t>246,4±</w:t>
            </w:r>
            <w:r>
              <w:rPr>
                <w:color w:val="000000"/>
                <w:sz w:val="24"/>
                <w:szCs w:val="24"/>
              </w:rPr>
              <w:t>0,37</w:t>
            </w:r>
          </w:p>
        </w:tc>
        <w:tc>
          <w:tcPr>
            <w:tcW w:w="1160" w:type="dxa"/>
            <w:vMerge/>
            <w:vAlign w:val="center"/>
          </w:tcPr>
          <w:p w:rsidR="00481ED0" w:rsidRPr="007A1875" w:rsidRDefault="00481ED0" w:rsidP="00481ED0">
            <w:pPr>
              <w:pStyle w:val="a3"/>
              <w:spacing w:line="276" w:lineRule="auto"/>
              <w:jc w:val="center"/>
              <w:rPr>
                <w:sz w:val="24"/>
                <w:szCs w:val="24"/>
              </w:rPr>
            </w:pP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Стрибок у висоту з місця, см.</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589" w:type="dxa"/>
            <w:vAlign w:val="center"/>
          </w:tcPr>
          <w:p w:rsidR="00481ED0" w:rsidRPr="002559B8" w:rsidRDefault="00481ED0" w:rsidP="00481ED0">
            <w:pPr>
              <w:jc w:val="center"/>
              <w:rPr>
                <w:color w:val="000000"/>
                <w:sz w:val="24"/>
                <w:szCs w:val="24"/>
              </w:rPr>
            </w:pPr>
            <w:r w:rsidRPr="002559B8">
              <w:rPr>
                <w:color w:val="000000"/>
                <w:sz w:val="24"/>
                <w:szCs w:val="24"/>
              </w:rPr>
              <w:t>42,2±0,36</w:t>
            </w:r>
          </w:p>
        </w:tc>
        <w:tc>
          <w:tcPr>
            <w:tcW w:w="1160" w:type="dxa"/>
            <w:vMerge w:val="restart"/>
            <w:vAlign w:val="center"/>
          </w:tcPr>
          <w:p w:rsidR="00481ED0" w:rsidRPr="007A1875" w:rsidRDefault="00481ED0" w:rsidP="00481ED0">
            <w:pPr>
              <w:pStyle w:val="a3"/>
              <w:spacing w:line="276" w:lineRule="auto"/>
              <w:jc w:val="center"/>
              <w:rPr>
                <w:sz w:val="24"/>
                <w:szCs w:val="24"/>
              </w:rPr>
            </w:pPr>
            <w:r>
              <w:rPr>
                <w:sz w:val="24"/>
                <w:szCs w:val="24"/>
              </w:rPr>
              <w:t>9</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7,36</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589" w:type="dxa"/>
            <w:vAlign w:val="center"/>
          </w:tcPr>
          <w:p w:rsidR="00481ED0" w:rsidRPr="002559B8" w:rsidRDefault="00481ED0" w:rsidP="00481ED0">
            <w:pPr>
              <w:pStyle w:val="a3"/>
              <w:spacing w:line="276" w:lineRule="auto"/>
              <w:jc w:val="center"/>
              <w:rPr>
                <w:sz w:val="24"/>
                <w:szCs w:val="24"/>
              </w:rPr>
            </w:pPr>
            <w:r w:rsidRPr="002559B8">
              <w:rPr>
                <w:sz w:val="24"/>
                <w:szCs w:val="24"/>
              </w:rPr>
              <w:t>46</w:t>
            </w:r>
            <w:r w:rsidRPr="002559B8">
              <w:rPr>
                <w:color w:val="000000"/>
                <w:sz w:val="24"/>
                <w:szCs w:val="24"/>
              </w:rPr>
              <w:t>±</w:t>
            </w:r>
            <w:r>
              <w:rPr>
                <w:color w:val="000000"/>
                <w:sz w:val="24"/>
                <w:szCs w:val="24"/>
              </w:rPr>
              <w:t>0,37</w:t>
            </w:r>
          </w:p>
        </w:tc>
        <w:tc>
          <w:tcPr>
            <w:tcW w:w="1160" w:type="dxa"/>
            <w:vMerge/>
            <w:vAlign w:val="center"/>
          </w:tcPr>
          <w:p w:rsidR="00481ED0" w:rsidRPr="007A1875" w:rsidRDefault="00481ED0" w:rsidP="00481ED0">
            <w:pPr>
              <w:pStyle w:val="a3"/>
              <w:spacing w:line="276" w:lineRule="auto"/>
              <w:jc w:val="center"/>
              <w:rPr>
                <w:sz w:val="24"/>
                <w:szCs w:val="24"/>
              </w:rPr>
            </w:pP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Біг на 30 м із веденням м’яча, с.</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589" w:type="dxa"/>
            <w:vAlign w:val="center"/>
          </w:tcPr>
          <w:p w:rsidR="00481ED0" w:rsidRPr="002559B8" w:rsidRDefault="00481ED0" w:rsidP="00481ED0">
            <w:pPr>
              <w:pStyle w:val="a3"/>
              <w:spacing w:line="276" w:lineRule="auto"/>
              <w:jc w:val="center"/>
              <w:rPr>
                <w:sz w:val="24"/>
                <w:szCs w:val="24"/>
              </w:rPr>
            </w:pPr>
            <w:r w:rsidRPr="002559B8">
              <w:rPr>
                <w:color w:val="000000"/>
                <w:sz w:val="24"/>
                <w:szCs w:val="24"/>
              </w:rPr>
              <w:t>5,4±0,03</w:t>
            </w:r>
          </w:p>
        </w:tc>
        <w:tc>
          <w:tcPr>
            <w:tcW w:w="1160" w:type="dxa"/>
            <w:vMerge w:val="restart"/>
            <w:vAlign w:val="center"/>
          </w:tcPr>
          <w:p w:rsidR="00481ED0" w:rsidRPr="007A1875" w:rsidRDefault="00481ED0" w:rsidP="00481ED0">
            <w:pPr>
              <w:pStyle w:val="a3"/>
              <w:spacing w:line="276" w:lineRule="auto"/>
              <w:jc w:val="center"/>
              <w:rPr>
                <w:sz w:val="24"/>
                <w:szCs w:val="24"/>
              </w:rPr>
            </w:pPr>
            <w:r>
              <w:rPr>
                <w:sz w:val="24"/>
                <w:szCs w:val="24"/>
              </w:rPr>
              <w:t>9</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11,08</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589" w:type="dxa"/>
            <w:vAlign w:val="center"/>
          </w:tcPr>
          <w:p w:rsidR="00481ED0" w:rsidRPr="002559B8" w:rsidRDefault="00481ED0" w:rsidP="00481ED0">
            <w:pPr>
              <w:pStyle w:val="a3"/>
              <w:spacing w:line="276" w:lineRule="auto"/>
              <w:jc w:val="center"/>
              <w:rPr>
                <w:sz w:val="24"/>
                <w:szCs w:val="24"/>
              </w:rPr>
            </w:pPr>
            <w:r w:rsidRPr="002559B8">
              <w:rPr>
                <w:sz w:val="24"/>
                <w:szCs w:val="24"/>
              </w:rPr>
              <w:t>4,93</w:t>
            </w:r>
            <w:r w:rsidRPr="002559B8">
              <w:rPr>
                <w:color w:val="000000"/>
                <w:sz w:val="24"/>
                <w:szCs w:val="24"/>
              </w:rPr>
              <w:t>±</w:t>
            </w:r>
            <w:r>
              <w:rPr>
                <w:color w:val="000000"/>
                <w:sz w:val="24"/>
                <w:szCs w:val="24"/>
              </w:rPr>
              <w:t>0,03</w:t>
            </w:r>
          </w:p>
        </w:tc>
        <w:tc>
          <w:tcPr>
            <w:tcW w:w="1160" w:type="dxa"/>
            <w:vMerge/>
            <w:vAlign w:val="center"/>
          </w:tcPr>
          <w:p w:rsidR="00481ED0" w:rsidRPr="007A1875" w:rsidRDefault="00481ED0" w:rsidP="00481ED0">
            <w:pPr>
              <w:pStyle w:val="a3"/>
              <w:spacing w:line="276" w:lineRule="auto"/>
              <w:jc w:val="center"/>
              <w:rPr>
                <w:sz w:val="24"/>
                <w:szCs w:val="24"/>
              </w:rPr>
            </w:pP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Удар по м’ячу на дальність, м.</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589" w:type="dxa"/>
            <w:vAlign w:val="center"/>
          </w:tcPr>
          <w:p w:rsidR="00481ED0" w:rsidRPr="002559B8" w:rsidRDefault="00481ED0" w:rsidP="00481ED0">
            <w:pPr>
              <w:pStyle w:val="a3"/>
              <w:spacing w:line="276" w:lineRule="auto"/>
              <w:jc w:val="center"/>
              <w:rPr>
                <w:sz w:val="24"/>
                <w:szCs w:val="24"/>
              </w:rPr>
            </w:pPr>
            <w:r w:rsidRPr="002559B8">
              <w:rPr>
                <w:color w:val="000000"/>
                <w:sz w:val="24"/>
                <w:szCs w:val="24"/>
              </w:rPr>
              <w:t>75±0,42</w:t>
            </w:r>
          </w:p>
        </w:tc>
        <w:tc>
          <w:tcPr>
            <w:tcW w:w="1160" w:type="dxa"/>
            <w:vMerge w:val="restart"/>
            <w:vAlign w:val="center"/>
          </w:tcPr>
          <w:p w:rsidR="00481ED0" w:rsidRPr="007A1875" w:rsidRDefault="00481ED0" w:rsidP="00481ED0">
            <w:pPr>
              <w:pStyle w:val="a3"/>
              <w:spacing w:line="276" w:lineRule="auto"/>
              <w:jc w:val="center"/>
              <w:rPr>
                <w:sz w:val="24"/>
                <w:szCs w:val="24"/>
              </w:rPr>
            </w:pPr>
            <w:r>
              <w:rPr>
                <w:sz w:val="24"/>
                <w:szCs w:val="24"/>
              </w:rPr>
              <w:t>7</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9,74</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589" w:type="dxa"/>
            <w:vAlign w:val="center"/>
          </w:tcPr>
          <w:p w:rsidR="00481ED0" w:rsidRPr="002559B8" w:rsidRDefault="00481ED0" w:rsidP="00481ED0">
            <w:pPr>
              <w:pStyle w:val="a3"/>
              <w:spacing w:line="276" w:lineRule="auto"/>
              <w:jc w:val="center"/>
              <w:rPr>
                <w:sz w:val="24"/>
                <w:szCs w:val="24"/>
              </w:rPr>
            </w:pPr>
            <w:r w:rsidRPr="002559B8">
              <w:rPr>
                <w:sz w:val="24"/>
                <w:szCs w:val="24"/>
              </w:rPr>
              <w:t>80,2</w:t>
            </w:r>
            <w:r w:rsidRPr="002559B8">
              <w:rPr>
                <w:color w:val="000000"/>
                <w:sz w:val="24"/>
                <w:szCs w:val="24"/>
              </w:rPr>
              <w:t>±</w:t>
            </w:r>
            <w:r>
              <w:rPr>
                <w:color w:val="000000"/>
                <w:sz w:val="24"/>
                <w:szCs w:val="24"/>
              </w:rPr>
              <w:t>0,33</w:t>
            </w:r>
          </w:p>
        </w:tc>
        <w:tc>
          <w:tcPr>
            <w:tcW w:w="1160" w:type="dxa"/>
            <w:vMerge/>
            <w:vAlign w:val="center"/>
          </w:tcPr>
          <w:p w:rsidR="00481ED0" w:rsidRPr="007A1875" w:rsidRDefault="00481ED0" w:rsidP="00481ED0">
            <w:pPr>
              <w:pStyle w:val="a3"/>
              <w:spacing w:line="276" w:lineRule="auto"/>
              <w:jc w:val="center"/>
              <w:rPr>
                <w:sz w:val="24"/>
                <w:szCs w:val="24"/>
              </w:rPr>
            </w:pP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Укидання м’яча на дальність, м.</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589" w:type="dxa"/>
            <w:vAlign w:val="center"/>
          </w:tcPr>
          <w:p w:rsidR="00481ED0" w:rsidRPr="002559B8" w:rsidRDefault="00481ED0" w:rsidP="00481ED0">
            <w:pPr>
              <w:pStyle w:val="a3"/>
              <w:spacing w:line="276" w:lineRule="auto"/>
              <w:jc w:val="center"/>
              <w:rPr>
                <w:sz w:val="24"/>
                <w:szCs w:val="24"/>
              </w:rPr>
            </w:pPr>
            <w:r w:rsidRPr="002559B8">
              <w:rPr>
                <w:color w:val="000000"/>
                <w:sz w:val="24"/>
                <w:szCs w:val="24"/>
              </w:rPr>
              <w:t>19±0,26</w:t>
            </w:r>
          </w:p>
        </w:tc>
        <w:tc>
          <w:tcPr>
            <w:tcW w:w="1160" w:type="dxa"/>
            <w:vMerge w:val="restart"/>
            <w:vAlign w:val="center"/>
          </w:tcPr>
          <w:p w:rsidR="00481ED0" w:rsidRPr="007A1875" w:rsidRDefault="00481ED0" w:rsidP="00481ED0">
            <w:pPr>
              <w:pStyle w:val="a3"/>
              <w:spacing w:line="276" w:lineRule="auto"/>
              <w:jc w:val="center"/>
              <w:rPr>
                <w:sz w:val="24"/>
                <w:szCs w:val="24"/>
              </w:rPr>
            </w:pPr>
            <w:r>
              <w:rPr>
                <w:sz w:val="24"/>
                <w:szCs w:val="24"/>
              </w:rPr>
              <w:t>13</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5,61</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589" w:type="dxa"/>
            <w:vAlign w:val="center"/>
          </w:tcPr>
          <w:p w:rsidR="00481ED0" w:rsidRPr="002559B8" w:rsidRDefault="00481ED0" w:rsidP="00481ED0">
            <w:pPr>
              <w:pStyle w:val="a3"/>
              <w:spacing w:line="276" w:lineRule="auto"/>
              <w:jc w:val="center"/>
              <w:rPr>
                <w:sz w:val="24"/>
                <w:szCs w:val="24"/>
              </w:rPr>
            </w:pPr>
            <w:r w:rsidRPr="002559B8">
              <w:rPr>
                <w:sz w:val="24"/>
                <w:szCs w:val="24"/>
              </w:rPr>
              <w:t>21,4</w:t>
            </w:r>
            <w:r w:rsidRPr="002559B8">
              <w:rPr>
                <w:color w:val="000000"/>
                <w:sz w:val="24"/>
                <w:szCs w:val="24"/>
              </w:rPr>
              <w:t>±</w:t>
            </w:r>
            <w:r>
              <w:rPr>
                <w:color w:val="000000"/>
                <w:sz w:val="24"/>
                <w:szCs w:val="24"/>
              </w:rPr>
              <w:t>0,34</w:t>
            </w:r>
          </w:p>
        </w:tc>
        <w:tc>
          <w:tcPr>
            <w:tcW w:w="1160" w:type="dxa"/>
            <w:vMerge/>
          </w:tcPr>
          <w:p w:rsidR="00481ED0" w:rsidRPr="007A1875" w:rsidRDefault="00481ED0" w:rsidP="00481ED0">
            <w:pPr>
              <w:pStyle w:val="a3"/>
              <w:spacing w:line="276" w:lineRule="auto"/>
              <w:rPr>
                <w:sz w:val="24"/>
                <w:szCs w:val="24"/>
              </w:rPr>
            </w:pPr>
          </w:p>
        </w:tc>
        <w:tc>
          <w:tcPr>
            <w:tcW w:w="804" w:type="dxa"/>
            <w:vMerge/>
            <w:vAlign w:val="center"/>
          </w:tcPr>
          <w:p w:rsidR="00481ED0" w:rsidRPr="007A1875" w:rsidRDefault="00481ED0" w:rsidP="00481ED0">
            <w:pPr>
              <w:pStyle w:val="a3"/>
              <w:spacing w:line="276" w:lineRule="auto"/>
              <w:rPr>
                <w:sz w:val="24"/>
                <w:szCs w:val="24"/>
              </w:rPr>
            </w:pPr>
          </w:p>
        </w:tc>
        <w:tc>
          <w:tcPr>
            <w:tcW w:w="884" w:type="dxa"/>
            <w:vMerge/>
            <w:vAlign w:val="center"/>
          </w:tcPr>
          <w:p w:rsidR="00481ED0" w:rsidRPr="007A1875" w:rsidRDefault="00481ED0" w:rsidP="00481ED0">
            <w:pPr>
              <w:pStyle w:val="a3"/>
              <w:spacing w:line="276" w:lineRule="auto"/>
              <w:rPr>
                <w:sz w:val="24"/>
                <w:szCs w:val="24"/>
              </w:rPr>
            </w:pPr>
          </w:p>
        </w:tc>
      </w:tr>
    </w:tbl>
    <w:p w:rsidR="00481ED0" w:rsidRPr="00D7220B" w:rsidRDefault="00481ED0" w:rsidP="00481ED0">
      <w:pPr>
        <w:pStyle w:val="a3"/>
        <w:spacing w:line="360" w:lineRule="auto"/>
        <w:ind w:firstLine="709"/>
        <w:jc w:val="both"/>
        <w:rPr>
          <w:sz w:val="28"/>
          <w:szCs w:val="28"/>
        </w:rPr>
      </w:pPr>
    </w:p>
    <w:p w:rsidR="00481ED0" w:rsidRPr="00E56A53" w:rsidRDefault="00481ED0" w:rsidP="00DD29C0">
      <w:pPr>
        <w:pStyle w:val="a3"/>
        <w:widowControl w:val="0"/>
        <w:spacing w:line="360" w:lineRule="auto"/>
        <w:ind w:firstLine="709"/>
        <w:jc w:val="both"/>
        <w:rPr>
          <w:sz w:val="28"/>
          <w:szCs w:val="28"/>
        </w:rPr>
      </w:pPr>
      <w:r w:rsidRPr="00E56A53">
        <w:rPr>
          <w:sz w:val="28"/>
          <w:szCs w:val="28"/>
        </w:rPr>
        <w:t>Порівняльний аналіз статистично оброблених результатів первинного та повторного тестування засвідчив, що контрольна група після завершення експериментального етапу продемонструвала достовірні покращення у всіх досліджуваних тестових показниках. Така динаміка свідчить про позитивний вплив застосованої методики тренувань.</w:t>
      </w:r>
    </w:p>
    <w:p w:rsidR="00481ED0" w:rsidRPr="00E56A53" w:rsidRDefault="00481ED0" w:rsidP="00DD29C0">
      <w:pPr>
        <w:pStyle w:val="a3"/>
        <w:widowControl w:val="0"/>
        <w:spacing w:line="360" w:lineRule="auto"/>
        <w:ind w:firstLine="709"/>
        <w:jc w:val="both"/>
        <w:rPr>
          <w:sz w:val="28"/>
          <w:szCs w:val="28"/>
        </w:rPr>
      </w:pPr>
      <w:r w:rsidRPr="00E56A53">
        <w:rPr>
          <w:sz w:val="28"/>
          <w:szCs w:val="28"/>
        </w:rPr>
        <w:t xml:space="preserve">Зокрема, у тесті «Біг на 30 м, с.» середній показник контрольної групи до початку експерименту становив 4,5 ± 0,01 с, тоді як після експерименту цей результат зменшився до 4,33 ± 0,01 с, що вказує на приріст у 4%, а значення </w:t>
      </w:r>
      <w:r w:rsidRPr="00E56A53">
        <w:rPr>
          <w:sz w:val="28"/>
          <w:szCs w:val="28"/>
        </w:rPr>
        <w:lastRenderedPageBreak/>
        <w:t>t=12,37, підтверджує статистично значущу різницю між початковими та кінцевими результатами.</w:t>
      </w:r>
    </w:p>
    <w:p w:rsidR="00481ED0" w:rsidRDefault="00481ED0" w:rsidP="00481ED0">
      <w:pPr>
        <w:pStyle w:val="a3"/>
        <w:spacing w:line="360" w:lineRule="auto"/>
        <w:ind w:firstLine="709"/>
        <w:jc w:val="both"/>
        <w:rPr>
          <w:sz w:val="28"/>
          <w:szCs w:val="28"/>
        </w:rPr>
      </w:pPr>
      <w:r w:rsidRPr="00E56A53">
        <w:rPr>
          <w:sz w:val="28"/>
          <w:szCs w:val="28"/>
        </w:rPr>
        <w:t>У тесті «Човниковий біг 7×50 м, с.» контрольна група продемонструвала початковий результат 66,35 ± 0,07 с, який після експерименту зменшився до 64,07 ± 0,06 с. Це свідчить про приріст у 3%. Розраховане значення t=24,76 є значно вищим за критичний показник, що вказує на високий рівень достовірності змін, що також додатково ілюструється діаграмою 2.</w:t>
      </w:r>
      <w:r>
        <w:rPr>
          <w:sz w:val="28"/>
          <w:szCs w:val="28"/>
        </w:rPr>
        <w:t>4</w:t>
      </w:r>
      <w:r w:rsidRPr="00E56A53">
        <w:rPr>
          <w:sz w:val="28"/>
          <w:szCs w:val="28"/>
        </w:rPr>
        <w:t>.</w:t>
      </w:r>
    </w:p>
    <w:p w:rsidR="00481ED0" w:rsidRPr="00093682" w:rsidRDefault="00481ED0" w:rsidP="00481ED0">
      <w:pPr>
        <w:pStyle w:val="a3"/>
        <w:spacing w:line="360" w:lineRule="auto"/>
        <w:jc w:val="both"/>
        <w:rPr>
          <w:sz w:val="28"/>
          <w:szCs w:val="28"/>
        </w:rPr>
      </w:pPr>
      <w:r>
        <w:rPr>
          <w:noProof/>
        </w:rPr>
        <w:drawing>
          <wp:inline distT="0" distB="0" distL="0" distR="0" wp14:anchorId="5587A360" wp14:editId="4F937E81">
            <wp:extent cx="5874385" cy="2915729"/>
            <wp:effectExtent l="0" t="0" r="12065" b="1841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81ED0" w:rsidRPr="00093682" w:rsidRDefault="00481ED0" w:rsidP="00481ED0">
      <w:pPr>
        <w:pStyle w:val="a3"/>
        <w:spacing w:line="360" w:lineRule="auto"/>
        <w:ind w:firstLine="709"/>
        <w:jc w:val="both"/>
        <w:rPr>
          <w:sz w:val="28"/>
          <w:szCs w:val="28"/>
        </w:rPr>
      </w:pPr>
      <w:r>
        <w:rPr>
          <w:b/>
          <w:bCs/>
          <w:sz w:val="28"/>
          <w:szCs w:val="28"/>
        </w:rPr>
        <w:t xml:space="preserve">Рис. 2.4.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КГ</w:t>
      </w:r>
    </w:p>
    <w:p w:rsidR="00481ED0" w:rsidRPr="00093682" w:rsidRDefault="00481ED0" w:rsidP="00DD29C0">
      <w:pPr>
        <w:pStyle w:val="a3"/>
        <w:widowControl w:val="0"/>
        <w:spacing w:line="360" w:lineRule="auto"/>
        <w:ind w:firstLine="709"/>
        <w:jc w:val="both"/>
        <w:rPr>
          <w:sz w:val="28"/>
          <w:szCs w:val="28"/>
        </w:rPr>
      </w:pPr>
      <w:r w:rsidRPr="00093682">
        <w:rPr>
          <w:sz w:val="28"/>
          <w:szCs w:val="28"/>
        </w:rPr>
        <w:t>У тесті «Стрибок у довжину з місця, см» середній показник контрольної групи (КГ) до початку експерименту становив 238,2 ± 0,63 см. Після завершення експериментального етапу цей показник зріс до 246,4 ± 0,37 см, що демонструє позитивну динаміку з приростом у 3%. Результати статистичного аналізу із застосуванням критерію Стьюдента підтверджують достовірність отриманих змін, оскільки значення t=10,96 значно перевищує критичний поріг.</w:t>
      </w:r>
    </w:p>
    <w:p w:rsidR="00481ED0" w:rsidRDefault="00481ED0" w:rsidP="00DD29C0">
      <w:pPr>
        <w:pStyle w:val="a3"/>
        <w:widowControl w:val="0"/>
        <w:spacing w:line="360" w:lineRule="auto"/>
        <w:ind w:firstLine="709"/>
        <w:jc w:val="both"/>
        <w:rPr>
          <w:sz w:val="28"/>
          <w:szCs w:val="28"/>
        </w:rPr>
      </w:pPr>
      <w:r w:rsidRPr="00093682">
        <w:rPr>
          <w:sz w:val="28"/>
          <w:szCs w:val="28"/>
        </w:rPr>
        <w:t xml:space="preserve">У показнику «Стрибок у висоту з місця, см» також зафіксовано суттєве покращення результатів. Середній показник КГ зріс із 42,2 ± 0,36 см до 46 ± 0,37 см, що відповідає приросту на 9%. Статистичний аналіз демонструє значення t=7,36, яке перевищує критичне значення, що свідчить про </w:t>
      </w:r>
      <w:r w:rsidRPr="00093682">
        <w:rPr>
          <w:sz w:val="28"/>
          <w:szCs w:val="28"/>
        </w:rPr>
        <w:lastRenderedPageBreak/>
        <w:t>статистичну значущість змін. Ці дані додатково підтверджуються візуалізацією на діаграмі 2.</w:t>
      </w:r>
      <w:r>
        <w:rPr>
          <w:sz w:val="28"/>
          <w:szCs w:val="28"/>
        </w:rPr>
        <w:t>5</w:t>
      </w:r>
      <w:r w:rsidRPr="00093682">
        <w:rPr>
          <w:sz w:val="28"/>
          <w:szCs w:val="28"/>
        </w:rPr>
        <w:t>, яка наочно ілюструє динаміку покращення результатів контрольної групи.</w:t>
      </w:r>
    </w:p>
    <w:p w:rsidR="00481ED0" w:rsidRDefault="00481ED0" w:rsidP="00481ED0">
      <w:pPr>
        <w:pStyle w:val="a3"/>
        <w:spacing w:line="360" w:lineRule="auto"/>
        <w:jc w:val="both"/>
        <w:rPr>
          <w:sz w:val="28"/>
          <w:szCs w:val="28"/>
        </w:rPr>
      </w:pPr>
      <w:r>
        <w:rPr>
          <w:noProof/>
          <w:sz w:val="28"/>
          <w:szCs w:val="28"/>
        </w:rPr>
        <w:drawing>
          <wp:inline distT="0" distB="0" distL="0" distR="0" wp14:anchorId="6868F287" wp14:editId="1D2D12D1">
            <wp:extent cx="5917565" cy="3027872"/>
            <wp:effectExtent l="0" t="0" r="6985" b="127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81ED0" w:rsidRPr="00093682" w:rsidRDefault="00481ED0" w:rsidP="00481ED0">
      <w:pPr>
        <w:pStyle w:val="a3"/>
        <w:spacing w:line="360" w:lineRule="auto"/>
        <w:ind w:firstLine="709"/>
        <w:jc w:val="both"/>
        <w:rPr>
          <w:sz w:val="28"/>
          <w:szCs w:val="28"/>
        </w:rPr>
      </w:pPr>
      <w:r>
        <w:rPr>
          <w:b/>
          <w:bCs/>
          <w:sz w:val="28"/>
          <w:szCs w:val="28"/>
        </w:rPr>
        <w:t xml:space="preserve">Рис. 2.5.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КГ</w:t>
      </w:r>
    </w:p>
    <w:p w:rsidR="00481ED0" w:rsidRPr="00AF6D6C" w:rsidRDefault="00481ED0" w:rsidP="00481ED0">
      <w:pPr>
        <w:pStyle w:val="a3"/>
        <w:spacing w:line="360" w:lineRule="auto"/>
        <w:ind w:firstLine="709"/>
        <w:jc w:val="both"/>
        <w:rPr>
          <w:sz w:val="28"/>
          <w:szCs w:val="28"/>
        </w:rPr>
      </w:pPr>
      <w:r w:rsidRPr="00AF6D6C">
        <w:rPr>
          <w:sz w:val="28"/>
          <w:szCs w:val="28"/>
        </w:rPr>
        <w:t>У тесті «Біг на 30 м із веденням м’яча, с.» контрольна група продемонструвала статистично значуще покращення, зменшивши середній час виконання з 5,4 ± 0,03 с до 4,93 ± 0,03 с. Відносний приріст становив 9%, а отримане значення критерію Стьюдента (t=11,08) перевищує критичне значення, що засвідчує достовірність змін.</w:t>
      </w:r>
    </w:p>
    <w:p w:rsidR="00481ED0" w:rsidRDefault="00481ED0" w:rsidP="00481ED0">
      <w:pPr>
        <w:pStyle w:val="a3"/>
        <w:spacing w:line="360" w:lineRule="auto"/>
        <w:ind w:firstLine="709"/>
        <w:jc w:val="both"/>
        <w:rPr>
          <w:sz w:val="28"/>
          <w:szCs w:val="28"/>
        </w:rPr>
      </w:pPr>
      <w:r w:rsidRPr="00AF6D6C">
        <w:rPr>
          <w:sz w:val="28"/>
          <w:szCs w:val="28"/>
        </w:rPr>
        <w:t>Аналіз результатів тестів «Удар по м’ячу на дальність, м.» та «Укидання м’яча на дальність, м.» також виявив статистично значущі покращення. У першому випадку середній результат збільшився з 75 ± 0,42 м до 80,2 ± 0,33 м, що відповідає приросту на 7% (t=9,74). У другому випадку результат зріс із 19 ± 0,26 м до 21,4 ± 0,34 м, демонструючи приріст у 13% (t=5,61). Візуалізація отриманих даних представлена на діаграмі 2.</w:t>
      </w:r>
      <w:r>
        <w:rPr>
          <w:sz w:val="28"/>
          <w:szCs w:val="28"/>
        </w:rPr>
        <w:t>6</w:t>
      </w:r>
      <w:r w:rsidRPr="00AF6D6C">
        <w:rPr>
          <w:sz w:val="28"/>
          <w:szCs w:val="28"/>
        </w:rPr>
        <w:t>, що наочно ілюструє позитивну динаміку.</w:t>
      </w:r>
    </w:p>
    <w:p w:rsidR="00481ED0" w:rsidRDefault="00481ED0" w:rsidP="00481ED0">
      <w:pPr>
        <w:pStyle w:val="a3"/>
        <w:spacing w:line="360" w:lineRule="auto"/>
        <w:jc w:val="both"/>
      </w:pPr>
      <w:r>
        <w:rPr>
          <w:noProof/>
        </w:rPr>
        <w:lastRenderedPageBreak/>
        <w:drawing>
          <wp:inline distT="0" distB="0" distL="0" distR="0" wp14:anchorId="6537935F" wp14:editId="201D8D3D">
            <wp:extent cx="5900420" cy="2967486"/>
            <wp:effectExtent l="0" t="0" r="5080" b="444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81ED0" w:rsidRPr="00AF6D6C" w:rsidRDefault="00481ED0" w:rsidP="00481ED0">
      <w:pPr>
        <w:pStyle w:val="a3"/>
        <w:spacing w:line="360" w:lineRule="auto"/>
        <w:ind w:firstLine="709"/>
        <w:jc w:val="both"/>
      </w:pPr>
      <w:r>
        <w:rPr>
          <w:b/>
          <w:bCs/>
          <w:sz w:val="28"/>
          <w:szCs w:val="28"/>
        </w:rPr>
        <w:t xml:space="preserve">Рис. 2.6.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КГ</w:t>
      </w:r>
    </w:p>
    <w:p w:rsidR="00481ED0" w:rsidRDefault="00481ED0" w:rsidP="00481ED0">
      <w:pPr>
        <w:pStyle w:val="a3"/>
        <w:spacing w:line="360" w:lineRule="auto"/>
        <w:ind w:firstLine="709"/>
        <w:jc w:val="both"/>
        <w:rPr>
          <w:sz w:val="28"/>
          <w:szCs w:val="28"/>
        </w:rPr>
      </w:pPr>
      <w:r w:rsidRPr="009B391E">
        <w:rPr>
          <w:sz w:val="28"/>
          <w:szCs w:val="28"/>
        </w:rPr>
        <w:t xml:space="preserve">Отримані результати свідчать про ефективність традиційної методики тренувань у вдосконаленні </w:t>
      </w:r>
      <w:proofErr w:type="spellStart"/>
      <w:r w:rsidRPr="009B391E">
        <w:rPr>
          <w:sz w:val="28"/>
          <w:szCs w:val="28"/>
        </w:rPr>
        <w:t>швидкісно</w:t>
      </w:r>
      <w:proofErr w:type="spellEnd"/>
      <w:r w:rsidRPr="009B391E">
        <w:rPr>
          <w:sz w:val="28"/>
          <w:szCs w:val="28"/>
        </w:rPr>
        <w:t>-силових якостей у юних футболістів віком 15</w:t>
      </w:r>
      <w:r>
        <w:rPr>
          <w:sz w:val="28"/>
          <w:szCs w:val="28"/>
        </w:rPr>
        <w:t>-</w:t>
      </w:r>
      <w:r w:rsidRPr="009B391E">
        <w:rPr>
          <w:sz w:val="28"/>
          <w:szCs w:val="28"/>
        </w:rPr>
        <w:t>17 років. Наступний етап аналізу зосереджений на детальному розгляді показників експериментальної групи, результати якої наведено в таблиц</w:t>
      </w:r>
      <w:r>
        <w:rPr>
          <w:sz w:val="28"/>
          <w:szCs w:val="28"/>
        </w:rPr>
        <w:t>і 2.3</w:t>
      </w:r>
      <w:r w:rsidRPr="009B391E">
        <w:rPr>
          <w:sz w:val="28"/>
          <w:szCs w:val="28"/>
        </w:rPr>
        <w:t>.</w:t>
      </w:r>
    </w:p>
    <w:p w:rsidR="00481ED0" w:rsidRDefault="00481ED0" w:rsidP="00481ED0">
      <w:pPr>
        <w:pStyle w:val="a3"/>
        <w:spacing w:line="360" w:lineRule="auto"/>
        <w:ind w:firstLine="709"/>
        <w:jc w:val="right"/>
        <w:rPr>
          <w:b/>
          <w:bCs/>
          <w:sz w:val="28"/>
          <w:szCs w:val="28"/>
        </w:rPr>
      </w:pPr>
      <w:r>
        <w:rPr>
          <w:b/>
          <w:bCs/>
          <w:sz w:val="28"/>
          <w:szCs w:val="28"/>
        </w:rPr>
        <w:t>Таблиця 2.3</w:t>
      </w:r>
    </w:p>
    <w:p w:rsidR="00481ED0" w:rsidRDefault="00481ED0" w:rsidP="00481ED0">
      <w:pPr>
        <w:pStyle w:val="a3"/>
        <w:spacing w:line="360" w:lineRule="auto"/>
        <w:ind w:firstLine="709"/>
        <w:jc w:val="both"/>
        <w:rPr>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ЕГ</w:t>
      </w:r>
    </w:p>
    <w:tbl>
      <w:tblPr>
        <w:tblStyle w:val="a4"/>
        <w:tblW w:w="0" w:type="auto"/>
        <w:tblLook w:val="04A0" w:firstRow="1" w:lastRow="0" w:firstColumn="1" w:lastColumn="0" w:noHBand="0" w:noVBand="1"/>
      </w:tblPr>
      <w:tblGrid>
        <w:gridCol w:w="2370"/>
        <w:gridCol w:w="2471"/>
        <w:gridCol w:w="1465"/>
        <w:gridCol w:w="1408"/>
        <w:gridCol w:w="756"/>
        <w:gridCol w:w="875"/>
      </w:tblGrid>
      <w:tr w:rsidR="00481ED0" w:rsidTr="00DD29C0">
        <w:tc>
          <w:tcPr>
            <w:tcW w:w="2405" w:type="dxa"/>
          </w:tcPr>
          <w:p w:rsidR="00481ED0" w:rsidRPr="007A1875" w:rsidRDefault="00481ED0" w:rsidP="00481ED0">
            <w:pPr>
              <w:spacing w:line="360" w:lineRule="auto"/>
              <w:jc w:val="center"/>
              <w:rPr>
                <w:b/>
                <w:bCs/>
                <w:sz w:val="24"/>
                <w:szCs w:val="24"/>
              </w:rPr>
            </w:pPr>
            <w:r w:rsidRPr="007A1875">
              <w:rPr>
                <w:b/>
                <w:bCs/>
                <w:sz w:val="24"/>
                <w:szCs w:val="24"/>
              </w:rPr>
              <w:t>Тестування</w:t>
            </w:r>
          </w:p>
        </w:tc>
        <w:tc>
          <w:tcPr>
            <w:tcW w:w="2503" w:type="dxa"/>
          </w:tcPr>
          <w:p w:rsidR="00481ED0" w:rsidRPr="007A1875" w:rsidRDefault="00481ED0" w:rsidP="00481ED0">
            <w:pPr>
              <w:spacing w:line="360" w:lineRule="auto"/>
              <w:jc w:val="center"/>
              <w:rPr>
                <w:b/>
                <w:bCs/>
                <w:sz w:val="24"/>
                <w:szCs w:val="24"/>
              </w:rPr>
            </w:pPr>
            <w:r w:rsidRPr="007A1875">
              <w:rPr>
                <w:b/>
                <w:bCs/>
                <w:sz w:val="24"/>
                <w:szCs w:val="24"/>
              </w:rPr>
              <w:t>Група</w:t>
            </w:r>
          </w:p>
        </w:tc>
        <w:tc>
          <w:tcPr>
            <w:tcW w:w="1466" w:type="dxa"/>
          </w:tcPr>
          <w:p w:rsidR="00481ED0" w:rsidRPr="007A1875" w:rsidRDefault="00481ED0" w:rsidP="00481ED0">
            <w:pPr>
              <w:spacing w:line="360" w:lineRule="auto"/>
              <w:jc w:val="center"/>
              <w:rPr>
                <w:b/>
                <w:bCs/>
                <w:sz w:val="24"/>
                <w:szCs w:val="24"/>
              </w:rPr>
            </w:pPr>
            <w:r w:rsidRPr="007A1875">
              <w:rPr>
                <w:b/>
                <w:bCs/>
                <w:sz w:val="24"/>
                <w:szCs w:val="24"/>
              </w:rPr>
              <w:t>Показники</w:t>
            </w:r>
          </w:p>
        </w:tc>
        <w:tc>
          <w:tcPr>
            <w:tcW w:w="1418" w:type="dxa"/>
          </w:tcPr>
          <w:p w:rsidR="00481ED0" w:rsidRPr="002559B8" w:rsidRDefault="00481ED0" w:rsidP="00481ED0">
            <w:pPr>
              <w:spacing w:line="360" w:lineRule="auto"/>
              <w:jc w:val="center"/>
              <w:rPr>
                <w:b/>
                <w:bCs/>
                <w:sz w:val="24"/>
                <w:szCs w:val="24"/>
              </w:rPr>
            </w:pPr>
            <w:r w:rsidRPr="002559B8">
              <w:rPr>
                <w:b/>
                <w:bCs/>
                <w:sz w:val="24"/>
                <w:szCs w:val="24"/>
              </w:rPr>
              <w:t>Приріст,</w:t>
            </w:r>
            <w:r w:rsidR="00DD29C0">
              <w:rPr>
                <w:b/>
                <w:bCs/>
                <w:sz w:val="24"/>
                <w:szCs w:val="24"/>
                <w:lang w:val="ru-RU"/>
              </w:rPr>
              <w:t xml:space="preserve"> </w:t>
            </w:r>
            <w:r w:rsidRPr="002559B8">
              <w:rPr>
                <w:b/>
                <w:bCs/>
                <w:sz w:val="24"/>
                <w:szCs w:val="24"/>
              </w:rPr>
              <w:t>%</w:t>
            </w:r>
          </w:p>
        </w:tc>
        <w:tc>
          <w:tcPr>
            <w:tcW w:w="669" w:type="dxa"/>
          </w:tcPr>
          <w:p w:rsidR="00481ED0" w:rsidRPr="007A1875" w:rsidRDefault="00481ED0" w:rsidP="00481ED0">
            <w:pPr>
              <w:spacing w:line="360" w:lineRule="auto"/>
              <w:jc w:val="center"/>
              <w:rPr>
                <w:b/>
                <w:bCs/>
                <w:sz w:val="24"/>
                <w:szCs w:val="24"/>
                <w:lang w:val="en-US"/>
              </w:rPr>
            </w:pPr>
            <w:r w:rsidRPr="007A1875">
              <w:rPr>
                <w:b/>
                <w:bCs/>
                <w:sz w:val="24"/>
                <w:szCs w:val="24"/>
                <w:lang w:val="en-US"/>
              </w:rPr>
              <w:t>t</w:t>
            </w:r>
          </w:p>
        </w:tc>
        <w:tc>
          <w:tcPr>
            <w:tcW w:w="884" w:type="dxa"/>
          </w:tcPr>
          <w:p w:rsidR="00481ED0" w:rsidRPr="007A1875" w:rsidRDefault="00481ED0" w:rsidP="00481ED0">
            <w:pPr>
              <w:spacing w:line="360" w:lineRule="auto"/>
              <w:jc w:val="center"/>
              <w:rPr>
                <w:b/>
                <w:bCs/>
                <w:sz w:val="24"/>
                <w:szCs w:val="24"/>
                <w:lang w:val="en-US"/>
              </w:rPr>
            </w:pPr>
            <w:r w:rsidRPr="007A1875">
              <w:rPr>
                <w:b/>
                <w:bCs/>
                <w:sz w:val="24"/>
                <w:szCs w:val="24"/>
                <w:lang w:val="en-US"/>
              </w:rPr>
              <w:t>p</w:t>
            </w:r>
          </w:p>
        </w:tc>
      </w:tr>
      <w:tr w:rsidR="00481ED0" w:rsidRPr="007A1875" w:rsidTr="00DD29C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 xml:space="preserve">Біг на 30 м, с. </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466" w:type="dxa"/>
            <w:vAlign w:val="center"/>
          </w:tcPr>
          <w:p w:rsidR="00481ED0" w:rsidRPr="00A94E5B" w:rsidRDefault="00481ED0" w:rsidP="00481ED0">
            <w:pPr>
              <w:jc w:val="center"/>
              <w:rPr>
                <w:color w:val="000000"/>
                <w:sz w:val="24"/>
                <w:szCs w:val="24"/>
              </w:rPr>
            </w:pPr>
            <w:r w:rsidRPr="00A94E5B">
              <w:rPr>
                <w:color w:val="000000"/>
                <w:sz w:val="24"/>
                <w:szCs w:val="24"/>
              </w:rPr>
              <w:t>4,52±</w:t>
            </w:r>
            <w:r>
              <w:rPr>
                <w:color w:val="000000"/>
                <w:sz w:val="24"/>
                <w:szCs w:val="24"/>
              </w:rPr>
              <w:t>0,01</w:t>
            </w:r>
          </w:p>
        </w:tc>
        <w:tc>
          <w:tcPr>
            <w:tcW w:w="1418" w:type="dxa"/>
            <w:vMerge w:val="restart"/>
            <w:vAlign w:val="center"/>
          </w:tcPr>
          <w:p w:rsidR="00481ED0" w:rsidRPr="007A1875" w:rsidRDefault="00481ED0" w:rsidP="00481ED0">
            <w:pPr>
              <w:pStyle w:val="a3"/>
              <w:spacing w:line="276" w:lineRule="auto"/>
              <w:jc w:val="center"/>
              <w:rPr>
                <w:sz w:val="24"/>
                <w:szCs w:val="24"/>
              </w:rPr>
            </w:pPr>
            <w:r>
              <w:rPr>
                <w:sz w:val="24"/>
                <w:szCs w:val="24"/>
              </w:rPr>
              <w:t>5</w:t>
            </w:r>
          </w:p>
        </w:tc>
        <w:tc>
          <w:tcPr>
            <w:tcW w:w="669" w:type="dxa"/>
            <w:vMerge w:val="restart"/>
            <w:vAlign w:val="center"/>
          </w:tcPr>
          <w:p w:rsidR="00481ED0" w:rsidRPr="007A1875" w:rsidRDefault="00481ED0" w:rsidP="00481ED0">
            <w:pPr>
              <w:pStyle w:val="a3"/>
              <w:spacing w:line="276" w:lineRule="auto"/>
              <w:jc w:val="center"/>
              <w:rPr>
                <w:sz w:val="24"/>
                <w:szCs w:val="24"/>
              </w:rPr>
            </w:pPr>
            <w:r>
              <w:rPr>
                <w:sz w:val="24"/>
                <w:szCs w:val="24"/>
              </w:rPr>
              <w:t>21,88</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DD29C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466" w:type="dxa"/>
            <w:vAlign w:val="center"/>
          </w:tcPr>
          <w:p w:rsidR="00481ED0" w:rsidRPr="00A94E5B" w:rsidRDefault="00481ED0" w:rsidP="00481ED0">
            <w:pPr>
              <w:jc w:val="center"/>
              <w:rPr>
                <w:color w:val="000000"/>
                <w:sz w:val="24"/>
                <w:szCs w:val="24"/>
              </w:rPr>
            </w:pPr>
            <w:r>
              <w:rPr>
                <w:color w:val="000000"/>
                <w:sz w:val="24"/>
                <w:szCs w:val="24"/>
              </w:rPr>
              <w:t>4,29</w:t>
            </w:r>
            <w:r w:rsidRPr="00A94E5B">
              <w:rPr>
                <w:color w:val="000000"/>
                <w:sz w:val="24"/>
                <w:szCs w:val="24"/>
              </w:rPr>
              <w:t>±</w:t>
            </w:r>
            <w:r>
              <w:rPr>
                <w:color w:val="000000"/>
                <w:sz w:val="24"/>
                <w:szCs w:val="24"/>
              </w:rPr>
              <w:t>0,003</w:t>
            </w:r>
          </w:p>
        </w:tc>
        <w:tc>
          <w:tcPr>
            <w:tcW w:w="1418" w:type="dxa"/>
            <w:vMerge/>
            <w:vAlign w:val="center"/>
          </w:tcPr>
          <w:p w:rsidR="00481ED0" w:rsidRPr="007A1875" w:rsidRDefault="00481ED0" w:rsidP="00481ED0">
            <w:pPr>
              <w:pStyle w:val="a3"/>
              <w:spacing w:line="276" w:lineRule="auto"/>
              <w:jc w:val="center"/>
              <w:rPr>
                <w:sz w:val="24"/>
                <w:szCs w:val="24"/>
              </w:rPr>
            </w:pPr>
          </w:p>
        </w:tc>
        <w:tc>
          <w:tcPr>
            <w:tcW w:w="669"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DD29C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Човниковий біг 7×50 м, с.</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466" w:type="dxa"/>
            <w:vAlign w:val="center"/>
          </w:tcPr>
          <w:p w:rsidR="00481ED0" w:rsidRPr="00A94E5B" w:rsidRDefault="00481ED0" w:rsidP="00481ED0">
            <w:pPr>
              <w:jc w:val="center"/>
              <w:rPr>
                <w:color w:val="000000"/>
                <w:sz w:val="24"/>
                <w:szCs w:val="24"/>
              </w:rPr>
            </w:pPr>
            <w:r w:rsidRPr="00A94E5B">
              <w:rPr>
                <w:color w:val="000000"/>
                <w:sz w:val="24"/>
                <w:szCs w:val="24"/>
              </w:rPr>
              <w:t>66,3±</w:t>
            </w:r>
            <w:r>
              <w:rPr>
                <w:color w:val="000000"/>
                <w:sz w:val="24"/>
                <w:szCs w:val="24"/>
              </w:rPr>
              <w:t>0,06</w:t>
            </w:r>
          </w:p>
        </w:tc>
        <w:tc>
          <w:tcPr>
            <w:tcW w:w="1418" w:type="dxa"/>
            <w:vMerge w:val="restart"/>
            <w:vAlign w:val="center"/>
          </w:tcPr>
          <w:p w:rsidR="00481ED0" w:rsidRPr="007A1875" w:rsidRDefault="00481ED0" w:rsidP="00481ED0">
            <w:pPr>
              <w:pStyle w:val="a3"/>
              <w:spacing w:line="276" w:lineRule="auto"/>
              <w:jc w:val="center"/>
              <w:rPr>
                <w:sz w:val="24"/>
                <w:szCs w:val="24"/>
              </w:rPr>
            </w:pPr>
            <w:r>
              <w:rPr>
                <w:sz w:val="24"/>
                <w:szCs w:val="24"/>
              </w:rPr>
              <w:t>7</w:t>
            </w:r>
          </w:p>
        </w:tc>
        <w:tc>
          <w:tcPr>
            <w:tcW w:w="669" w:type="dxa"/>
            <w:vMerge w:val="restart"/>
            <w:vAlign w:val="center"/>
          </w:tcPr>
          <w:p w:rsidR="00481ED0" w:rsidRPr="007A1875" w:rsidRDefault="00481ED0" w:rsidP="00481ED0">
            <w:pPr>
              <w:pStyle w:val="a3"/>
              <w:spacing w:line="276" w:lineRule="auto"/>
              <w:jc w:val="center"/>
              <w:rPr>
                <w:sz w:val="24"/>
                <w:szCs w:val="24"/>
              </w:rPr>
            </w:pPr>
            <w:r>
              <w:rPr>
                <w:sz w:val="24"/>
                <w:szCs w:val="24"/>
              </w:rPr>
              <w:t>40,03</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DD29C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466" w:type="dxa"/>
            <w:vAlign w:val="center"/>
          </w:tcPr>
          <w:p w:rsidR="00481ED0" w:rsidRPr="00A94E5B" w:rsidRDefault="00481ED0" w:rsidP="00481ED0">
            <w:pPr>
              <w:jc w:val="center"/>
              <w:rPr>
                <w:color w:val="000000"/>
                <w:sz w:val="24"/>
                <w:szCs w:val="24"/>
              </w:rPr>
            </w:pPr>
            <w:r>
              <w:rPr>
                <w:color w:val="000000"/>
                <w:sz w:val="24"/>
                <w:szCs w:val="24"/>
              </w:rPr>
              <w:t>61,97</w:t>
            </w:r>
            <w:r w:rsidRPr="00A94E5B">
              <w:rPr>
                <w:color w:val="000000"/>
                <w:sz w:val="24"/>
                <w:szCs w:val="24"/>
              </w:rPr>
              <w:t>±</w:t>
            </w:r>
            <w:r>
              <w:rPr>
                <w:color w:val="000000"/>
                <w:sz w:val="24"/>
                <w:szCs w:val="24"/>
              </w:rPr>
              <w:t>0,09</w:t>
            </w:r>
          </w:p>
        </w:tc>
        <w:tc>
          <w:tcPr>
            <w:tcW w:w="1418" w:type="dxa"/>
            <w:vMerge/>
            <w:vAlign w:val="center"/>
          </w:tcPr>
          <w:p w:rsidR="00481ED0" w:rsidRPr="007A1875" w:rsidRDefault="00481ED0" w:rsidP="00481ED0">
            <w:pPr>
              <w:pStyle w:val="a3"/>
              <w:spacing w:line="276" w:lineRule="auto"/>
              <w:jc w:val="center"/>
              <w:rPr>
                <w:sz w:val="24"/>
                <w:szCs w:val="24"/>
              </w:rPr>
            </w:pPr>
          </w:p>
        </w:tc>
        <w:tc>
          <w:tcPr>
            <w:tcW w:w="669"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DD29C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Стрибок у довжину з місця, см.</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466" w:type="dxa"/>
            <w:vAlign w:val="center"/>
          </w:tcPr>
          <w:p w:rsidR="00481ED0" w:rsidRPr="00A94E5B" w:rsidRDefault="00481ED0" w:rsidP="00481ED0">
            <w:pPr>
              <w:jc w:val="center"/>
              <w:rPr>
                <w:color w:val="000000"/>
                <w:sz w:val="24"/>
                <w:szCs w:val="24"/>
              </w:rPr>
            </w:pPr>
            <w:r w:rsidRPr="00A94E5B">
              <w:rPr>
                <w:color w:val="000000"/>
                <w:sz w:val="24"/>
                <w:szCs w:val="24"/>
              </w:rPr>
              <w:t>237,6±</w:t>
            </w:r>
            <w:r>
              <w:rPr>
                <w:color w:val="000000"/>
                <w:sz w:val="24"/>
                <w:szCs w:val="24"/>
              </w:rPr>
              <w:t>0,50</w:t>
            </w:r>
          </w:p>
        </w:tc>
        <w:tc>
          <w:tcPr>
            <w:tcW w:w="1418" w:type="dxa"/>
            <w:vMerge w:val="restart"/>
            <w:vAlign w:val="center"/>
          </w:tcPr>
          <w:p w:rsidR="00481ED0" w:rsidRPr="007A1875" w:rsidRDefault="00481ED0" w:rsidP="00481ED0">
            <w:pPr>
              <w:pStyle w:val="a3"/>
              <w:spacing w:line="276" w:lineRule="auto"/>
              <w:jc w:val="center"/>
              <w:rPr>
                <w:sz w:val="24"/>
                <w:szCs w:val="24"/>
              </w:rPr>
            </w:pPr>
            <w:r>
              <w:rPr>
                <w:sz w:val="24"/>
                <w:szCs w:val="24"/>
              </w:rPr>
              <w:t>8</w:t>
            </w:r>
          </w:p>
        </w:tc>
        <w:tc>
          <w:tcPr>
            <w:tcW w:w="669" w:type="dxa"/>
            <w:vMerge w:val="restart"/>
            <w:vAlign w:val="center"/>
          </w:tcPr>
          <w:p w:rsidR="00481ED0" w:rsidRPr="007A1875" w:rsidRDefault="00481ED0" w:rsidP="00481ED0">
            <w:pPr>
              <w:pStyle w:val="a3"/>
              <w:spacing w:line="276" w:lineRule="auto"/>
              <w:jc w:val="center"/>
              <w:rPr>
                <w:sz w:val="24"/>
                <w:szCs w:val="24"/>
              </w:rPr>
            </w:pPr>
            <w:r>
              <w:rPr>
                <w:sz w:val="24"/>
                <w:szCs w:val="24"/>
              </w:rPr>
              <w:t>28,94</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DD29C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466" w:type="dxa"/>
            <w:vAlign w:val="center"/>
          </w:tcPr>
          <w:p w:rsidR="00481ED0" w:rsidRPr="00A94E5B" w:rsidRDefault="00481ED0" w:rsidP="00481ED0">
            <w:pPr>
              <w:jc w:val="center"/>
              <w:rPr>
                <w:color w:val="000000"/>
                <w:sz w:val="24"/>
                <w:szCs w:val="24"/>
              </w:rPr>
            </w:pPr>
            <w:r>
              <w:rPr>
                <w:color w:val="000000"/>
                <w:sz w:val="24"/>
                <w:szCs w:val="24"/>
              </w:rPr>
              <w:t>255,6</w:t>
            </w:r>
            <w:r w:rsidRPr="00A94E5B">
              <w:rPr>
                <w:color w:val="000000"/>
                <w:sz w:val="24"/>
                <w:szCs w:val="24"/>
              </w:rPr>
              <w:t>±</w:t>
            </w:r>
            <w:r>
              <w:rPr>
                <w:color w:val="000000"/>
                <w:sz w:val="24"/>
                <w:szCs w:val="24"/>
              </w:rPr>
              <w:t>0,37</w:t>
            </w:r>
          </w:p>
        </w:tc>
        <w:tc>
          <w:tcPr>
            <w:tcW w:w="1418" w:type="dxa"/>
            <w:vMerge/>
            <w:vAlign w:val="center"/>
          </w:tcPr>
          <w:p w:rsidR="00481ED0" w:rsidRPr="007A1875" w:rsidRDefault="00481ED0" w:rsidP="00481ED0">
            <w:pPr>
              <w:pStyle w:val="a3"/>
              <w:spacing w:line="276" w:lineRule="auto"/>
              <w:jc w:val="center"/>
              <w:rPr>
                <w:sz w:val="24"/>
                <w:szCs w:val="24"/>
              </w:rPr>
            </w:pPr>
          </w:p>
        </w:tc>
        <w:tc>
          <w:tcPr>
            <w:tcW w:w="669"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DD29C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Стрибок у висоту з місця, см.</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466" w:type="dxa"/>
            <w:vAlign w:val="center"/>
          </w:tcPr>
          <w:p w:rsidR="00481ED0" w:rsidRPr="00A94E5B" w:rsidRDefault="00481ED0" w:rsidP="00481ED0">
            <w:pPr>
              <w:jc w:val="center"/>
              <w:rPr>
                <w:color w:val="000000"/>
                <w:sz w:val="24"/>
                <w:szCs w:val="24"/>
              </w:rPr>
            </w:pPr>
            <w:r w:rsidRPr="00A94E5B">
              <w:rPr>
                <w:sz w:val="24"/>
                <w:szCs w:val="24"/>
              </w:rPr>
              <w:t>42</w:t>
            </w:r>
            <w:r w:rsidRPr="00A94E5B">
              <w:rPr>
                <w:color w:val="000000"/>
                <w:sz w:val="24"/>
                <w:szCs w:val="24"/>
              </w:rPr>
              <w:t>±</w:t>
            </w:r>
            <w:r>
              <w:rPr>
                <w:color w:val="000000"/>
                <w:sz w:val="24"/>
                <w:szCs w:val="24"/>
              </w:rPr>
              <w:t>0,30</w:t>
            </w:r>
          </w:p>
        </w:tc>
        <w:tc>
          <w:tcPr>
            <w:tcW w:w="1418" w:type="dxa"/>
            <w:vMerge w:val="restart"/>
            <w:vAlign w:val="center"/>
          </w:tcPr>
          <w:p w:rsidR="00481ED0" w:rsidRPr="007A1875" w:rsidRDefault="00481ED0" w:rsidP="00481ED0">
            <w:pPr>
              <w:pStyle w:val="a3"/>
              <w:spacing w:line="276" w:lineRule="auto"/>
              <w:jc w:val="center"/>
              <w:rPr>
                <w:sz w:val="24"/>
                <w:szCs w:val="24"/>
              </w:rPr>
            </w:pPr>
            <w:r>
              <w:rPr>
                <w:sz w:val="24"/>
                <w:szCs w:val="24"/>
              </w:rPr>
              <w:t>17</w:t>
            </w:r>
          </w:p>
        </w:tc>
        <w:tc>
          <w:tcPr>
            <w:tcW w:w="669" w:type="dxa"/>
            <w:vMerge w:val="restart"/>
            <w:vAlign w:val="center"/>
          </w:tcPr>
          <w:p w:rsidR="00481ED0" w:rsidRPr="007A1875" w:rsidRDefault="00481ED0" w:rsidP="00481ED0">
            <w:pPr>
              <w:pStyle w:val="a3"/>
              <w:spacing w:line="276" w:lineRule="auto"/>
              <w:jc w:val="center"/>
              <w:rPr>
                <w:sz w:val="24"/>
                <w:szCs w:val="24"/>
              </w:rPr>
            </w:pPr>
            <w:r>
              <w:rPr>
                <w:sz w:val="24"/>
                <w:szCs w:val="24"/>
              </w:rPr>
              <w:t>17,26</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DD29C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466" w:type="dxa"/>
            <w:vAlign w:val="center"/>
          </w:tcPr>
          <w:p w:rsidR="00481ED0" w:rsidRPr="00A94E5B" w:rsidRDefault="00481ED0" w:rsidP="00481ED0">
            <w:pPr>
              <w:pStyle w:val="a3"/>
              <w:spacing w:line="276" w:lineRule="auto"/>
              <w:jc w:val="center"/>
              <w:rPr>
                <w:sz w:val="24"/>
                <w:szCs w:val="24"/>
              </w:rPr>
            </w:pPr>
            <w:r>
              <w:rPr>
                <w:sz w:val="24"/>
                <w:szCs w:val="24"/>
              </w:rPr>
              <w:t>49,2</w:t>
            </w:r>
            <w:r w:rsidRPr="00A94E5B">
              <w:rPr>
                <w:color w:val="000000"/>
                <w:sz w:val="24"/>
                <w:szCs w:val="24"/>
              </w:rPr>
              <w:t>±</w:t>
            </w:r>
            <w:r>
              <w:rPr>
                <w:color w:val="000000"/>
                <w:sz w:val="24"/>
                <w:szCs w:val="24"/>
              </w:rPr>
              <w:t>0,29</w:t>
            </w:r>
          </w:p>
        </w:tc>
        <w:tc>
          <w:tcPr>
            <w:tcW w:w="1418" w:type="dxa"/>
            <w:vMerge/>
            <w:vAlign w:val="center"/>
          </w:tcPr>
          <w:p w:rsidR="00481ED0" w:rsidRPr="007A1875" w:rsidRDefault="00481ED0" w:rsidP="00481ED0">
            <w:pPr>
              <w:pStyle w:val="a3"/>
              <w:spacing w:line="276" w:lineRule="auto"/>
              <w:jc w:val="center"/>
              <w:rPr>
                <w:sz w:val="24"/>
                <w:szCs w:val="24"/>
              </w:rPr>
            </w:pPr>
          </w:p>
        </w:tc>
        <w:tc>
          <w:tcPr>
            <w:tcW w:w="669"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DD29C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Біг на 30 м із веденням м’яча, с.</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466" w:type="dxa"/>
            <w:vAlign w:val="center"/>
          </w:tcPr>
          <w:p w:rsidR="00481ED0" w:rsidRPr="00A94E5B" w:rsidRDefault="00481ED0" w:rsidP="00481ED0">
            <w:pPr>
              <w:pStyle w:val="a3"/>
              <w:spacing w:line="276" w:lineRule="auto"/>
              <w:jc w:val="center"/>
              <w:rPr>
                <w:sz w:val="24"/>
                <w:szCs w:val="24"/>
              </w:rPr>
            </w:pPr>
            <w:r w:rsidRPr="00A94E5B">
              <w:rPr>
                <w:sz w:val="24"/>
                <w:szCs w:val="24"/>
              </w:rPr>
              <w:t>5,34</w:t>
            </w:r>
            <w:r w:rsidRPr="00A94E5B">
              <w:rPr>
                <w:color w:val="000000"/>
                <w:sz w:val="24"/>
                <w:szCs w:val="24"/>
              </w:rPr>
              <w:t>±</w:t>
            </w:r>
            <w:r>
              <w:rPr>
                <w:color w:val="000000"/>
                <w:sz w:val="24"/>
                <w:szCs w:val="24"/>
              </w:rPr>
              <w:t>0,03</w:t>
            </w:r>
          </w:p>
        </w:tc>
        <w:tc>
          <w:tcPr>
            <w:tcW w:w="1418" w:type="dxa"/>
            <w:vMerge w:val="restart"/>
            <w:vAlign w:val="center"/>
          </w:tcPr>
          <w:p w:rsidR="00481ED0" w:rsidRPr="007A1875" w:rsidRDefault="00481ED0" w:rsidP="00481ED0">
            <w:pPr>
              <w:pStyle w:val="a3"/>
              <w:spacing w:line="276" w:lineRule="auto"/>
              <w:jc w:val="center"/>
              <w:rPr>
                <w:sz w:val="24"/>
                <w:szCs w:val="24"/>
              </w:rPr>
            </w:pPr>
            <w:r>
              <w:rPr>
                <w:sz w:val="24"/>
                <w:szCs w:val="24"/>
              </w:rPr>
              <w:t>13</w:t>
            </w:r>
          </w:p>
        </w:tc>
        <w:tc>
          <w:tcPr>
            <w:tcW w:w="669" w:type="dxa"/>
            <w:vMerge w:val="restart"/>
            <w:vAlign w:val="center"/>
          </w:tcPr>
          <w:p w:rsidR="00481ED0" w:rsidRPr="007A1875" w:rsidRDefault="00481ED0" w:rsidP="00481ED0">
            <w:pPr>
              <w:pStyle w:val="a3"/>
              <w:spacing w:line="276" w:lineRule="auto"/>
              <w:jc w:val="center"/>
              <w:rPr>
                <w:sz w:val="24"/>
                <w:szCs w:val="24"/>
              </w:rPr>
            </w:pPr>
            <w:r>
              <w:rPr>
                <w:sz w:val="24"/>
                <w:szCs w:val="24"/>
              </w:rPr>
              <w:t>16,62</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DD29C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466" w:type="dxa"/>
            <w:vAlign w:val="center"/>
          </w:tcPr>
          <w:p w:rsidR="00481ED0" w:rsidRPr="00A94E5B" w:rsidRDefault="00481ED0" w:rsidP="00481ED0">
            <w:pPr>
              <w:pStyle w:val="a3"/>
              <w:spacing w:line="276" w:lineRule="auto"/>
              <w:jc w:val="center"/>
              <w:rPr>
                <w:sz w:val="24"/>
                <w:szCs w:val="24"/>
              </w:rPr>
            </w:pPr>
            <w:r>
              <w:rPr>
                <w:sz w:val="24"/>
                <w:szCs w:val="24"/>
              </w:rPr>
              <w:t>4,64</w:t>
            </w:r>
            <w:r w:rsidRPr="00A94E5B">
              <w:rPr>
                <w:color w:val="000000"/>
                <w:sz w:val="24"/>
                <w:szCs w:val="24"/>
              </w:rPr>
              <w:t>±</w:t>
            </w:r>
            <w:r>
              <w:rPr>
                <w:color w:val="000000"/>
                <w:sz w:val="24"/>
                <w:szCs w:val="24"/>
              </w:rPr>
              <w:t>0,03</w:t>
            </w:r>
          </w:p>
        </w:tc>
        <w:tc>
          <w:tcPr>
            <w:tcW w:w="1418" w:type="dxa"/>
            <w:vMerge/>
            <w:vAlign w:val="center"/>
          </w:tcPr>
          <w:p w:rsidR="00481ED0" w:rsidRPr="007A1875" w:rsidRDefault="00481ED0" w:rsidP="00481ED0">
            <w:pPr>
              <w:pStyle w:val="a3"/>
              <w:spacing w:line="276" w:lineRule="auto"/>
              <w:jc w:val="center"/>
              <w:rPr>
                <w:sz w:val="24"/>
                <w:szCs w:val="24"/>
              </w:rPr>
            </w:pPr>
          </w:p>
        </w:tc>
        <w:tc>
          <w:tcPr>
            <w:tcW w:w="669"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DD29C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Удар по м’ячу на дальність, м.</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466" w:type="dxa"/>
            <w:vAlign w:val="center"/>
          </w:tcPr>
          <w:p w:rsidR="00481ED0" w:rsidRPr="00A94E5B" w:rsidRDefault="00481ED0" w:rsidP="00481ED0">
            <w:pPr>
              <w:pStyle w:val="a3"/>
              <w:spacing w:line="276" w:lineRule="auto"/>
              <w:jc w:val="center"/>
              <w:rPr>
                <w:sz w:val="24"/>
                <w:szCs w:val="24"/>
              </w:rPr>
            </w:pPr>
            <w:r w:rsidRPr="00A94E5B">
              <w:rPr>
                <w:sz w:val="24"/>
                <w:szCs w:val="24"/>
              </w:rPr>
              <w:t>75</w:t>
            </w:r>
            <w:r w:rsidRPr="00A94E5B">
              <w:rPr>
                <w:color w:val="000000"/>
                <w:sz w:val="24"/>
                <w:szCs w:val="24"/>
              </w:rPr>
              <w:t>±</w:t>
            </w:r>
            <w:r>
              <w:rPr>
                <w:color w:val="000000"/>
                <w:sz w:val="24"/>
                <w:szCs w:val="24"/>
              </w:rPr>
              <w:t>0,42</w:t>
            </w:r>
          </w:p>
        </w:tc>
        <w:tc>
          <w:tcPr>
            <w:tcW w:w="1418" w:type="dxa"/>
            <w:vMerge w:val="restart"/>
            <w:vAlign w:val="center"/>
          </w:tcPr>
          <w:p w:rsidR="00481ED0" w:rsidRPr="007A1875" w:rsidRDefault="00481ED0" w:rsidP="00481ED0">
            <w:pPr>
              <w:pStyle w:val="a3"/>
              <w:spacing w:line="276" w:lineRule="auto"/>
              <w:jc w:val="center"/>
              <w:rPr>
                <w:sz w:val="24"/>
                <w:szCs w:val="24"/>
              </w:rPr>
            </w:pPr>
            <w:r>
              <w:rPr>
                <w:sz w:val="24"/>
                <w:szCs w:val="24"/>
              </w:rPr>
              <w:t>14</w:t>
            </w:r>
          </w:p>
        </w:tc>
        <w:tc>
          <w:tcPr>
            <w:tcW w:w="669" w:type="dxa"/>
            <w:vMerge w:val="restart"/>
            <w:vAlign w:val="center"/>
          </w:tcPr>
          <w:p w:rsidR="00481ED0" w:rsidRPr="007A1875" w:rsidRDefault="00481ED0" w:rsidP="00481ED0">
            <w:pPr>
              <w:pStyle w:val="a3"/>
              <w:spacing w:line="276" w:lineRule="auto"/>
              <w:jc w:val="center"/>
              <w:rPr>
                <w:sz w:val="24"/>
                <w:szCs w:val="24"/>
              </w:rPr>
            </w:pPr>
            <w:r>
              <w:rPr>
                <w:sz w:val="24"/>
                <w:szCs w:val="24"/>
              </w:rPr>
              <w:t>18,18</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DD29C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466" w:type="dxa"/>
            <w:vAlign w:val="center"/>
          </w:tcPr>
          <w:p w:rsidR="00481ED0" w:rsidRPr="00A94E5B" w:rsidRDefault="00481ED0" w:rsidP="00481ED0">
            <w:pPr>
              <w:pStyle w:val="a3"/>
              <w:spacing w:line="276" w:lineRule="auto"/>
              <w:jc w:val="center"/>
              <w:rPr>
                <w:sz w:val="24"/>
                <w:szCs w:val="24"/>
              </w:rPr>
            </w:pPr>
            <w:r>
              <w:rPr>
                <w:sz w:val="24"/>
                <w:szCs w:val="24"/>
              </w:rPr>
              <w:t>85,8</w:t>
            </w:r>
            <w:r w:rsidRPr="00A94E5B">
              <w:rPr>
                <w:color w:val="000000"/>
                <w:sz w:val="24"/>
                <w:szCs w:val="24"/>
              </w:rPr>
              <w:t>±</w:t>
            </w:r>
            <w:r>
              <w:rPr>
                <w:color w:val="000000"/>
                <w:sz w:val="24"/>
                <w:szCs w:val="24"/>
              </w:rPr>
              <w:t>0,42</w:t>
            </w:r>
          </w:p>
        </w:tc>
        <w:tc>
          <w:tcPr>
            <w:tcW w:w="1418" w:type="dxa"/>
            <w:vMerge/>
            <w:vAlign w:val="center"/>
          </w:tcPr>
          <w:p w:rsidR="00481ED0" w:rsidRPr="007A1875" w:rsidRDefault="00481ED0" w:rsidP="00481ED0">
            <w:pPr>
              <w:pStyle w:val="a3"/>
              <w:spacing w:line="276" w:lineRule="auto"/>
              <w:jc w:val="center"/>
              <w:rPr>
                <w:sz w:val="24"/>
                <w:szCs w:val="24"/>
              </w:rPr>
            </w:pPr>
          </w:p>
        </w:tc>
        <w:tc>
          <w:tcPr>
            <w:tcW w:w="669"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DD29C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lastRenderedPageBreak/>
              <w:t>Укидання м’яча на дальність, м.</w:t>
            </w:r>
          </w:p>
        </w:tc>
        <w:tc>
          <w:tcPr>
            <w:tcW w:w="2503" w:type="dxa"/>
            <w:vAlign w:val="center"/>
          </w:tcPr>
          <w:p w:rsidR="00481ED0" w:rsidRPr="007A1875" w:rsidRDefault="00481ED0" w:rsidP="00481ED0">
            <w:pPr>
              <w:pStyle w:val="a3"/>
              <w:spacing w:line="276" w:lineRule="auto"/>
              <w:rPr>
                <w:sz w:val="24"/>
                <w:szCs w:val="24"/>
              </w:rPr>
            </w:pPr>
            <w:r>
              <w:rPr>
                <w:sz w:val="24"/>
                <w:szCs w:val="24"/>
              </w:rPr>
              <w:t>До експерименту</w:t>
            </w:r>
          </w:p>
        </w:tc>
        <w:tc>
          <w:tcPr>
            <w:tcW w:w="1466" w:type="dxa"/>
            <w:vAlign w:val="center"/>
          </w:tcPr>
          <w:p w:rsidR="00481ED0" w:rsidRPr="00A94E5B" w:rsidRDefault="00481ED0" w:rsidP="00481ED0">
            <w:pPr>
              <w:pStyle w:val="a3"/>
              <w:spacing w:line="276" w:lineRule="auto"/>
              <w:jc w:val="center"/>
              <w:rPr>
                <w:sz w:val="24"/>
                <w:szCs w:val="24"/>
              </w:rPr>
            </w:pPr>
            <w:r w:rsidRPr="00A94E5B">
              <w:rPr>
                <w:color w:val="000000"/>
                <w:sz w:val="24"/>
                <w:szCs w:val="24"/>
              </w:rPr>
              <w:t>19±</w:t>
            </w:r>
            <w:r>
              <w:rPr>
                <w:color w:val="000000"/>
                <w:sz w:val="24"/>
                <w:szCs w:val="24"/>
              </w:rPr>
              <w:t>0,26</w:t>
            </w:r>
          </w:p>
        </w:tc>
        <w:tc>
          <w:tcPr>
            <w:tcW w:w="1418" w:type="dxa"/>
            <w:vMerge w:val="restart"/>
            <w:vAlign w:val="center"/>
          </w:tcPr>
          <w:p w:rsidR="00481ED0" w:rsidRPr="007A1875" w:rsidRDefault="00481ED0" w:rsidP="00481ED0">
            <w:pPr>
              <w:pStyle w:val="a3"/>
              <w:spacing w:line="276" w:lineRule="auto"/>
              <w:jc w:val="center"/>
              <w:rPr>
                <w:sz w:val="24"/>
                <w:szCs w:val="24"/>
              </w:rPr>
            </w:pPr>
            <w:r>
              <w:rPr>
                <w:sz w:val="24"/>
                <w:szCs w:val="24"/>
              </w:rPr>
              <w:t>26</w:t>
            </w:r>
          </w:p>
        </w:tc>
        <w:tc>
          <w:tcPr>
            <w:tcW w:w="669" w:type="dxa"/>
            <w:vMerge w:val="restart"/>
            <w:vAlign w:val="center"/>
          </w:tcPr>
          <w:p w:rsidR="00481ED0" w:rsidRPr="007A1875" w:rsidRDefault="00481ED0" w:rsidP="00481ED0">
            <w:pPr>
              <w:pStyle w:val="a3"/>
              <w:spacing w:line="276" w:lineRule="auto"/>
              <w:jc w:val="center"/>
              <w:rPr>
                <w:sz w:val="24"/>
                <w:szCs w:val="24"/>
              </w:rPr>
            </w:pPr>
            <w:r>
              <w:rPr>
                <w:sz w:val="24"/>
                <w:szCs w:val="24"/>
              </w:rPr>
              <w:t>14,50</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DD29C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Після експерименту</w:t>
            </w:r>
          </w:p>
        </w:tc>
        <w:tc>
          <w:tcPr>
            <w:tcW w:w="1466" w:type="dxa"/>
            <w:vAlign w:val="center"/>
          </w:tcPr>
          <w:p w:rsidR="00481ED0" w:rsidRPr="00A94E5B" w:rsidRDefault="00481ED0" w:rsidP="00481ED0">
            <w:pPr>
              <w:pStyle w:val="a3"/>
              <w:spacing w:line="276" w:lineRule="auto"/>
              <w:jc w:val="center"/>
              <w:rPr>
                <w:sz w:val="24"/>
                <w:szCs w:val="24"/>
              </w:rPr>
            </w:pPr>
            <w:r>
              <w:rPr>
                <w:sz w:val="24"/>
                <w:szCs w:val="24"/>
              </w:rPr>
              <w:t>23,94</w:t>
            </w:r>
            <w:r w:rsidRPr="00A94E5B">
              <w:rPr>
                <w:color w:val="000000"/>
                <w:sz w:val="24"/>
                <w:szCs w:val="24"/>
              </w:rPr>
              <w:t>±</w:t>
            </w:r>
            <w:r>
              <w:rPr>
                <w:color w:val="000000"/>
                <w:sz w:val="24"/>
                <w:szCs w:val="24"/>
              </w:rPr>
              <w:t>0,22</w:t>
            </w:r>
          </w:p>
        </w:tc>
        <w:tc>
          <w:tcPr>
            <w:tcW w:w="1418" w:type="dxa"/>
            <w:vMerge/>
          </w:tcPr>
          <w:p w:rsidR="00481ED0" w:rsidRPr="007A1875" w:rsidRDefault="00481ED0" w:rsidP="00481ED0">
            <w:pPr>
              <w:pStyle w:val="a3"/>
              <w:spacing w:line="276" w:lineRule="auto"/>
              <w:rPr>
                <w:sz w:val="24"/>
                <w:szCs w:val="24"/>
              </w:rPr>
            </w:pPr>
          </w:p>
        </w:tc>
        <w:tc>
          <w:tcPr>
            <w:tcW w:w="669" w:type="dxa"/>
            <w:vMerge/>
            <w:vAlign w:val="center"/>
          </w:tcPr>
          <w:p w:rsidR="00481ED0" w:rsidRPr="007A1875" w:rsidRDefault="00481ED0" w:rsidP="00481ED0">
            <w:pPr>
              <w:pStyle w:val="a3"/>
              <w:spacing w:line="276" w:lineRule="auto"/>
              <w:rPr>
                <w:sz w:val="24"/>
                <w:szCs w:val="24"/>
              </w:rPr>
            </w:pPr>
          </w:p>
        </w:tc>
        <w:tc>
          <w:tcPr>
            <w:tcW w:w="884" w:type="dxa"/>
            <w:vMerge/>
            <w:vAlign w:val="center"/>
          </w:tcPr>
          <w:p w:rsidR="00481ED0" w:rsidRPr="007A1875" w:rsidRDefault="00481ED0" w:rsidP="00481ED0">
            <w:pPr>
              <w:pStyle w:val="a3"/>
              <w:spacing w:line="276" w:lineRule="auto"/>
              <w:rPr>
                <w:sz w:val="24"/>
                <w:szCs w:val="24"/>
              </w:rPr>
            </w:pPr>
          </w:p>
        </w:tc>
      </w:tr>
    </w:tbl>
    <w:p w:rsidR="00481ED0" w:rsidRPr="00D7220B" w:rsidRDefault="00481ED0" w:rsidP="00481ED0">
      <w:pPr>
        <w:pStyle w:val="a3"/>
        <w:spacing w:line="360" w:lineRule="auto"/>
        <w:ind w:firstLine="709"/>
        <w:jc w:val="both"/>
        <w:rPr>
          <w:sz w:val="28"/>
          <w:szCs w:val="28"/>
        </w:rPr>
      </w:pPr>
    </w:p>
    <w:p w:rsidR="00481ED0" w:rsidRPr="00A341BA" w:rsidRDefault="00481ED0" w:rsidP="00481ED0">
      <w:pPr>
        <w:pStyle w:val="a3"/>
        <w:spacing w:line="360" w:lineRule="auto"/>
        <w:ind w:firstLine="709"/>
        <w:jc w:val="both"/>
        <w:rPr>
          <w:sz w:val="28"/>
          <w:szCs w:val="28"/>
        </w:rPr>
      </w:pPr>
      <w:r w:rsidRPr="00A341BA">
        <w:rPr>
          <w:sz w:val="28"/>
          <w:szCs w:val="28"/>
        </w:rPr>
        <w:t xml:space="preserve">Результати статистичного аналізу отриманих даних переконливо демонструють, що після завершення тренувального етапу експериментальна група зазнала достовірних покращень у всіх досліджуваних показниках тестування. Отримані результати свідчать про наявність позитивного впливу запропонованої методики тренувань на розвиток </w:t>
      </w:r>
      <w:proofErr w:type="spellStart"/>
      <w:r w:rsidRPr="00A341BA">
        <w:rPr>
          <w:sz w:val="28"/>
          <w:szCs w:val="28"/>
        </w:rPr>
        <w:t>швидкісно</w:t>
      </w:r>
      <w:proofErr w:type="spellEnd"/>
      <w:r w:rsidRPr="00A341BA">
        <w:rPr>
          <w:sz w:val="28"/>
          <w:szCs w:val="28"/>
        </w:rPr>
        <w:t>-силових якостей юних футболістів віком 15-17 років.</w:t>
      </w:r>
    </w:p>
    <w:p w:rsidR="00481ED0" w:rsidRPr="00A341BA" w:rsidRDefault="00481ED0" w:rsidP="00481ED0">
      <w:pPr>
        <w:pStyle w:val="a3"/>
        <w:spacing w:line="360" w:lineRule="auto"/>
        <w:ind w:firstLine="709"/>
        <w:jc w:val="both"/>
        <w:rPr>
          <w:sz w:val="28"/>
          <w:szCs w:val="28"/>
        </w:rPr>
      </w:pPr>
      <w:r w:rsidRPr="00A341BA">
        <w:rPr>
          <w:sz w:val="28"/>
          <w:szCs w:val="28"/>
        </w:rPr>
        <w:t>Зокрема, у тесті «Біг на 30 м, с.» середнє значення показника експериментальної групи до початку експерименту становило 4,52 ± 0,01 с. Після завершення тренувального етапу цей результат зменшився до 4,29 ± 0,003 с, що відповідає приросту на 5%. Значення t = 21,88 суттєво перевищує критичний рівень, що підтверджує статистично значущу різницю між початковими та кінцевими результатами.</w:t>
      </w:r>
    </w:p>
    <w:p w:rsidR="00481ED0" w:rsidRDefault="00481ED0" w:rsidP="00481ED0">
      <w:pPr>
        <w:pStyle w:val="a3"/>
        <w:spacing w:line="360" w:lineRule="auto"/>
        <w:ind w:firstLine="709"/>
        <w:jc w:val="both"/>
        <w:rPr>
          <w:sz w:val="28"/>
          <w:szCs w:val="28"/>
        </w:rPr>
      </w:pPr>
      <w:r w:rsidRPr="00A341BA">
        <w:rPr>
          <w:sz w:val="28"/>
          <w:szCs w:val="28"/>
        </w:rPr>
        <w:t>Аналогічно, у тесті «Човниковий біг 7×50 м, с.» середній показник знизився з 66,3 ± 0,06 с до 61,97 ± 0,09 с, що вказує на приріст у 7%. Значення t = 40,03 значно перевищує критичне, що свідчить про високий рівень достовірності змін. Цей результат демонструє позитивну динаміку розвитку координаційних здібностей та витривалості, яка також наочно підтверджується діаграмою 2.</w:t>
      </w:r>
      <w:r>
        <w:rPr>
          <w:sz w:val="28"/>
          <w:szCs w:val="28"/>
        </w:rPr>
        <w:t>7</w:t>
      </w:r>
      <w:r w:rsidRPr="00A341BA">
        <w:rPr>
          <w:sz w:val="28"/>
          <w:szCs w:val="28"/>
        </w:rPr>
        <w:t>.</w:t>
      </w:r>
    </w:p>
    <w:p w:rsidR="00481ED0" w:rsidRDefault="00481ED0" w:rsidP="00481ED0">
      <w:pPr>
        <w:pStyle w:val="a3"/>
        <w:spacing w:line="360" w:lineRule="auto"/>
        <w:jc w:val="both"/>
        <w:rPr>
          <w:sz w:val="28"/>
          <w:szCs w:val="28"/>
        </w:rPr>
      </w:pPr>
      <w:r>
        <w:rPr>
          <w:noProof/>
          <w:sz w:val="28"/>
          <w:szCs w:val="28"/>
        </w:rPr>
        <w:drawing>
          <wp:inline distT="0" distB="0" distL="0" distR="0" wp14:anchorId="28C01BF4" wp14:editId="6CFD1B5B">
            <wp:extent cx="5900420" cy="2855343"/>
            <wp:effectExtent l="0" t="0" r="5080" b="254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81ED0" w:rsidRPr="00A341BA" w:rsidRDefault="00481ED0" w:rsidP="00481ED0">
      <w:pPr>
        <w:pStyle w:val="a3"/>
        <w:spacing w:line="360" w:lineRule="auto"/>
        <w:ind w:firstLine="709"/>
        <w:jc w:val="both"/>
        <w:rPr>
          <w:sz w:val="28"/>
          <w:szCs w:val="28"/>
        </w:rPr>
      </w:pPr>
      <w:r>
        <w:rPr>
          <w:b/>
          <w:bCs/>
          <w:sz w:val="28"/>
          <w:szCs w:val="28"/>
        </w:rPr>
        <w:lastRenderedPageBreak/>
        <w:t xml:space="preserve">Рис. 2.7.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ЕГ</w:t>
      </w:r>
    </w:p>
    <w:p w:rsidR="00481ED0" w:rsidRPr="00E77553" w:rsidRDefault="00481ED0" w:rsidP="00481ED0">
      <w:pPr>
        <w:pStyle w:val="a3"/>
        <w:spacing w:line="360" w:lineRule="auto"/>
        <w:ind w:firstLine="709"/>
        <w:jc w:val="both"/>
        <w:rPr>
          <w:sz w:val="28"/>
          <w:szCs w:val="28"/>
        </w:rPr>
      </w:pPr>
      <w:r w:rsidRPr="00E77553">
        <w:rPr>
          <w:sz w:val="28"/>
          <w:szCs w:val="28"/>
        </w:rPr>
        <w:t>У тесті «Стрибок у довжину з місця, см» середній результат експериментальної групи до початку дослідження становив 237,6 ± 0,50 см, тоді як після завершення експериментального етапу цей показник зріс до 255,6 ± 0,37 см. Така позитивна динаміка демонструє приріст на 8%. Результати статистичного аналізу, зокрема значення t = 28,94, підтверджують достовірність отриманих змін.</w:t>
      </w:r>
    </w:p>
    <w:p w:rsidR="00481ED0" w:rsidRDefault="00481ED0" w:rsidP="00481ED0">
      <w:pPr>
        <w:pStyle w:val="a3"/>
        <w:spacing w:line="360" w:lineRule="auto"/>
        <w:ind w:firstLine="709"/>
        <w:jc w:val="both"/>
        <w:rPr>
          <w:sz w:val="28"/>
          <w:szCs w:val="28"/>
        </w:rPr>
      </w:pPr>
      <w:r w:rsidRPr="00E77553">
        <w:rPr>
          <w:sz w:val="28"/>
          <w:szCs w:val="28"/>
        </w:rPr>
        <w:t>У тесті «Стрибок у висоту з місця, см» також було зафіксовано суттєве покращення показників. Зокрема, середній результат зріс із 42 ± 0,30 см до 49,2 ± 0,29 см, що відповідає приросту на 17%. Застосування критерію Стьюдента підтверджує статистичну значущість цих змін, оскільки отримане значення t = 17,26 значно перевищує критичний рівень. Візуальне підтвердження позитивної динаміки представлено у вигляді діаграми 2.8, що наочно ілюструє ефективність запропонованої методики.</w:t>
      </w:r>
    </w:p>
    <w:p w:rsidR="00481ED0" w:rsidRDefault="00481ED0" w:rsidP="00481ED0">
      <w:pPr>
        <w:pStyle w:val="a3"/>
        <w:spacing w:line="360" w:lineRule="auto"/>
        <w:jc w:val="both"/>
        <w:rPr>
          <w:sz w:val="28"/>
          <w:szCs w:val="28"/>
        </w:rPr>
      </w:pPr>
      <w:r>
        <w:rPr>
          <w:noProof/>
          <w:sz w:val="28"/>
          <w:szCs w:val="28"/>
        </w:rPr>
        <w:drawing>
          <wp:inline distT="0" distB="0" distL="0" distR="0" wp14:anchorId="450F6958" wp14:editId="7B493566">
            <wp:extent cx="5874385" cy="2622430"/>
            <wp:effectExtent l="0" t="0" r="12065" b="6985"/>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81ED0" w:rsidRPr="00E77553" w:rsidRDefault="00481ED0" w:rsidP="00481ED0">
      <w:pPr>
        <w:pStyle w:val="a3"/>
        <w:spacing w:line="360" w:lineRule="auto"/>
        <w:ind w:firstLine="709"/>
        <w:jc w:val="both"/>
        <w:rPr>
          <w:sz w:val="28"/>
          <w:szCs w:val="28"/>
        </w:rPr>
      </w:pPr>
      <w:r>
        <w:rPr>
          <w:b/>
          <w:bCs/>
          <w:sz w:val="28"/>
          <w:szCs w:val="28"/>
        </w:rPr>
        <w:t xml:space="preserve">Рис. 2.8.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ЕГ</w:t>
      </w:r>
    </w:p>
    <w:p w:rsidR="00481ED0" w:rsidRPr="006D0461" w:rsidRDefault="00481ED0" w:rsidP="00481ED0">
      <w:pPr>
        <w:pStyle w:val="a3"/>
        <w:spacing w:line="360" w:lineRule="auto"/>
        <w:ind w:firstLine="709"/>
        <w:jc w:val="both"/>
        <w:rPr>
          <w:sz w:val="28"/>
          <w:szCs w:val="28"/>
        </w:rPr>
      </w:pPr>
      <w:r w:rsidRPr="006D0461">
        <w:rPr>
          <w:sz w:val="28"/>
          <w:szCs w:val="28"/>
        </w:rPr>
        <w:t xml:space="preserve">У ході проведеного дослідження було встановлено, що середній час виконання тесту «Біг на 30 м із веденням м’яча, с.» зменшився з 5,34 ± 0,03 с до 4,64 ± 0,03 с, що свідчить про покращення результатів на 13%. Розраховане значення критерію Стьюдента (t = 16,62) підтверджує статистичну </w:t>
      </w:r>
      <w:r w:rsidRPr="006D0461">
        <w:rPr>
          <w:sz w:val="28"/>
          <w:szCs w:val="28"/>
        </w:rPr>
        <w:lastRenderedPageBreak/>
        <w:t>достовірність отриманих змін, що є свідченням ефективності застосованої методики.</w:t>
      </w:r>
    </w:p>
    <w:p w:rsidR="00481ED0" w:rsidRPr="006D0461" w:rsidRDefault="00481ED0" w:rsidP="00481ED0">
      <w:pPr>
        <w:pStyle w:val="a3"/>
        <w:spacing w:line="360" w:lineRule="auto"/>
        <w:ind w:firstLine="709"/>
        <w:jc w:val="both"/>
        <w:rPr>
          <w:sz w:val="28"/>
          <w:szCs w:val="28"/>
        </w:rPr>
      </w:pPr>
      <w:r w:rsidRPr="006D0461">
        <w:rPr>
          <w:sz w:val="28"/>
          <w:szCs w:val="28"/>
        </w:rPr>
        <w:t>Аналогічно, у тесті «Удар по м’ячу на дальність, м.» спостерігалося збільшення показника з 75 ± 0,42 м до 85,8 ± 0,42 м, що відповідає приросту на 14%. Значення t = 18,18 демонструє статистично значущі зміни, що також підтверджує позитивний вплив тренувань на силу і точність удару.</w:t>
      </w:r>
    </w:p>
    <w:p w:rsidR="00481ED0" w:rsidRDefault="00481ED0" w:rsidP="00481ED0">
      <w:pPr>
        <w:pStyle w:val="a3"/>
        <w:spacing w:line="360" w:lineRule="auto"/>
        <w:ind w:firstLine="709"/>
        <w:jc w:val="both"/>
        <w:rPr>
          <w:sz w:val="28"/>
          <w:szCs w:val="28"/>
        </w:rPr>
      </w:pPr>
      <w:r w:rsidRPr="006D0461">
        <w:rPr>
          <w:sz w:val="28"/>
          <w:szCs w:val="28"/>
        </w:rPr>
        <w:t>Також у тесті «Укидання м’яча на дальність, м.» результат збільшився з 19 ± 0,26 м до 23,94 ± 0,22 м, що вказує на приріст у 26%. Значення t = 14,50 значно перевищує критичне, що свідчить про високу достовірність змін. Результати тесту наочно відображені на діаграмі 2.</w:t>
      </w:r>
      <w:r>
        <w:rPr>
          <w:sz w:val="28"/>
          <w:szCs w:val="28"/>
          <w:lang w:val="ru-RU"/>
        </w:rPr>
        <w:t>9</w:t>
      </w:r>
      <w:r w:rsidRPr="006D0461">
        <w:rPr>
          <w:sz w:val="28"/>
          <w:szCs w:val="28"/>
        </w:rPr>
        <w:t>, яка ілюструє динаміку покращення показників експериментальної групи.</w:t>
      </w:r>
    </w:p>
    <w:p w:rsidR="00481ED0" w:rsidRDefault="00481ED0" w:rsidP="00481ED0">
      <w:pPr>
        <w:pStyle w:val="a3"/>
        <w:spacing w:line="360" w:lineRule="auto"/>
        <w:jc w:val="both"/>
        <w:rPr>
          <w:sz w:val="28"/>
          <w:szCs w:val="28"/>
        </w:rPr>
      </w:pPr>
      <w:r>
        <w:rPr>
          <w:noProof/>
          <w:sz w:val="28"/>
          <w:szCs w:val="28"/>
        </w:rPr>
        <w:drawing>
          <wp:inline distT="0" distB="0" distL="0" distR="0" wp14:anchorId="4292817E" wp14:editId="097E86EF">
            <wp:extent cx="5882640" cy="2829464"/>
            <wp:effectExtent l="0" t="0" r="3810" b="952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81ED0" w:rsidRDefault="00481ED0" w:rsidP="00481ED0">
      <w:pPr>
        <w:pStyle w:val="a3"/>
        <w:spacing w:line="360" w:lineRule="auto"/>
        <w:ind w:firstLine="709"/>
        <w:jc w:val="both"/>
        <w:rPr>
          <w:b/>
          <w:bCs/>
          <w:sz w:val="28"/>
          <w:szCs w:val="28"/>
        </w:rPr>
      </w:pPr>
      <w:r>
        <w:rPr>
          <w:b/>
          <w:bCs/>
          <w:sz w:val="28"/>
          <w:szCs w:val="28"/>
        </w:rPr>
        <w:t xml:space="preserve">Рис. 2.9.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ЕГ</w:t>
      </w:r>
    </w:p>
    <w:p w:rsidR="00481ED0" w:rsidRPr="00066DD0" w:rsidRDefault="00481ED0" w:rsidP="00DD29C0">
      <w:pPr>
        <w:pStyle w:val="a3"/>
        <w:widowControl w:val="0"/>
        <w:spacing w:line="360" w:lineRule="auto"/>
        <w:ind w:firstLine="709"/>
        <w:jc w:val="both"/>
        <w:rPr>
          <w:sz w:val="28"/>
          <w:szCs w:val="28"/>
        </w:rPr>
      </w:pPr>
      <w:r w:rsidRPr="00066DD0">
        <w:rPr>
          <w:sz w:val="28"/>
          <w:szCs w:val="28"/>
        </w:rPr>
        <w:t xml:space="preserve">Загальний аналіз отриманих результатів свідчить про високу ефективність запропонованої методики тренувань для розвитку </w:t>
      </w:r>
      <w:proofErr w:type="spellStart"/>
      <w:r w:rsidRPr="00066DD0">
        <w:rPr>
          <w:sz w:val="28"/>
          <w:szCs w:val="28"/>
        </w:rPr>
        <w:t>швидкісно</w:t>
      </w:r>
      <w:proofErr w:type="spellEnd"/>
      <w:r w:rsidRPr="00066DD0">
        <w:rPr>
          <w:sz w:val="28"/>
          <w:szCs w:val="28"/>
        </w:rPr>
        <w:t>-силових якостей у юних футболістів віком 15</w:t>
      </w:r>
      <w:r>
        <w:rPr>
          <w:sz w:val="28"/>
          <w:szCs w:val="28"/>
        </w:rPr>
        <w:t>-</w:t>
      </w:r>
      <w:r w:rsidRPr="00066DD0">
        <w:rPr>
          <w:sz w:val="28"/>
          <w:szCs w:val="28"/>
        </w:rPr>
        <w:t xml:space="preserve">17 років. Усі досліджувані показники експериментальної групи демонструють суттєві позитивні зміни, які були підтверджені статистичним аналізом із застосуванням критеріїв достовірності. Це дозволяє стверджувати, що запропонована методика має значний практичний потенціал та доцільність її впровадження у тренувальний </w:t>
      </w:r>
      <w:r w:rsidRPr="00066DD0">
        <w:rPr>
          <w:sz w:val="28"/>
          <w:szCs w:val="28"/>
        </w:rPr>
        <w:lastRenderedPageBreak/>
        <w:t>процес для підвищення рівня фізичної підготовки спортсменів.</w:t>
      </w:r>
    </w:p>
    <w:p w:rsidR="00481ED0" w:rsidRDefault="00481ED0" w:rsidP="00481ED0">
      <w:pPr>
        <w:pStyle w:val="a3"/>
        <w:spacing w:line="360" w:lineRule="auto"/>
        <w:ind w:firstLine="709"/>
        <w:jc w:val="both"/>
        <w:rPr>
          <w:sz w:val="28"/>
          <w:szCs w:val="28"/>
        </w:rPr>
      </w:pPr>
      <w:r w:rsidRPr="00066DD0">
        <w:rPr>
          <w:sz w:val="28"/>
          <w:szCs w:val="28"/>
        </w:rPr>
        <w:t xml:space="preserve">Для перевірки ефективності розробленої методики було здійснено порівняльний аналіз та оцінку динаміки змін показників між контрольними та експериментальними групами. Зазначені результати дозволяють не лише визначити ступінь покращення показників </w:t>
      </w:r>
      <w:proofErr w:type="spellStart"/>
      <w:r w:rsidRPr="00066DD0">
        <w:rPr>
          <w:sz w:val="28"/>
          <w:szCs w:val="28"/>
        </w:rPr>
        <w:t>швидкісно</w:t>
      </w:r>
      <w:proofErr w:type="spellEnd"/>
      <w:r w:rsidRPr="00066DD0">
        <w:rPr>
          <w:sz w:val="28"/>
          <w:szCs w:val="28"/>
        </w:rPr>
        <w:t xml:space="preserve">-силових якостей, але й підтвердити науково обґрунтовану ефективність застосованого підходу (див. табл. 2.4). </w:t>
      </w:r>
    </w:p>
    <w:p w:rsidR="00481ED0" w:rsidRDefault="00481ED0" w:rsidP="00481ED0">
      <w:pPr>
        <w:pStyle w:val="a3"/>
        <w:spacing w:line="360" w:lineRule="auto"/>
        <w:ind w:firstLine="709"/>
        <w:jc w:val="right"/>
        <w:rPr>
          <w:b/>
          <w:bCs/>
          <w:sz w:val="28"/>
          <w:szCs w:val="28"/>
        </w:rPr>
      </w:pPr>
      <w:r>
        <w:rPr>
          <w:b/>
          <w:bCs/>
          <w:sz w:val="28"/>
          <w:szCs w:val="28"/>
        </w:rPr>
        <w:t>Таблиця 2.4</w:t>
      </w:r>
    </w:p>
    <w:p w:rsidR="00481ED0" w:rsidRDefault="00481ED0" w:rsidP="00481ED0">
      <w:pPr>
        <w:pStyle w:val="a3"/>
        <w:spacing w:line="360" w:lineRule="auto"/>
        <w:ind w:firstLine="709"/>
        <w:jc w:val="both"/>
        <w:rPr>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після проведення експерименту</w:t>
      </w:r>
      <w:r w:rsidRPr="0061148F">
        <w:rPr>
          <w:b/>
          <w:bCs/>
          <w:sz w:val="28"/>
          <w:szCs w:val="28"/>
        </w:rPr>
        <w:t xml:space="preserve"> </w:t>
      </w:r>
      <w:r>
        <w:rPr>
          <w:b/>
          <w:bCs/>
          <w:sz w:val="28"/>
          <w:szCs w:val="28"/>
        </w:rPr>
        <w:t>КГ та ЕГ</w:t>
      </w:r>
    </w:p>
    <w:tbl>
      <w:tblPr>
        <w:tblStyle w:val="a4"/>
        <w:tblW w:w="0" w:type="auto"/>
        <w:tblLook w:val="04A0" w:firstRow="1" w:lastRow="0" w:firstColumn="1" w:lastColumn="0" w:noHBand="0" w:noVBand="1"/>
      </w:tblPr>
      <w:tblGrid>
        <w:gridCol w:w="2405"/>
        <w:gridCol w:w="2503"/>
        <w:gridCol w:w="1589"/>
        <w:gridCol w:w="1160"/>
        <w:gridCol w:w="804"/>
        <w:gridCol w:w="884"/>
      </w:tblGrid>
      <w:tr w:rsidR="00481ED0" w:rsidTr="00481ED0">
        <w:tc>
          <w:tcPr>
            <w:tcW w:w="2405" w:type="dxa"/>
          </w:tcPr>
          <w:p w:rsidR="00481ED0" w:rsidRPr="007A1875" w:rsidRDefault="00481ED0" w:rsidP="00481ED0">
            <w:pPr>
              <w:spacing w:line="360" w:lineRule="auto"/>
              <w:jc w:val="center"/>
              <w:rPr>
                <w:b/>
                <w:bCs/>
                <w:sz w:val="24"/>
                <w:szCs w:val="24"/>
              </w:rPr>
            </w:pPr>
            <w:r w:rsidRPr="007A1875">
              <w:rPr>
                <w:b/>
                <w:bCs/>
                <w:sz w:val="24"/>
                <w:szCs w:val="24"/>
              </w:rPr>
              <w:t>Тестування</w:t>
            </w:r>
          </w:p>
        </w:tc>
        <w:tc>
          <w:tcPr>
            <w:tcW w:w="2503" w:type="dxa"/>
          </w:tcPr>
          <w:p w:rsidR="00481ED0" w:rsidRPr="007A1875" w:rsidRDefault="00481ED0" w:rsidP="00481ED0">
            <w:pPr>
              <w:spacing w:line="360" w:lineRule="auto"/>
              <w:jc w:val="center"/>
              <w:rPr>
                <w:b/>
                <w:bCs/>
                <w:sz w:val="24"/>
                <w:szCs w:val="24"/>
              </w:rPr>
            </w:pPr>
            <w:r w:rsidRPr="007A1875">
              <w:rPr>
                <w:b/>
                <w:bCs/>
                <w:sz w:val="24"/>
                <w:szCs w:val="24"/>
              </w:rPr>
              <w:t>Група</w:t>
            </w:r>
          </w:p>
        </w:tc>
        <w:tc>
          <w:tcPr>
            <w:tcW w:w="1589" w:type="dxa"/>
          </w:tcPr>
          <w:p w:rsidR="00481ED0" w:rsidRPr="007A1875" w:rsidRDefault="00481ED0" w:rsidP="00481ED0">
            <w:pPr>
              <w:spacing w:line="360" w:lineRule="auto"/>
              <w:jc w:val="center"/>
              <w:rPr>
                <w:b/>
                <w:bCs/>
                <w:sz w:val="24"/>
                <w:szCs w:val="24"/>
              </w:rPr>
            </w:pPr>
            <w:r w:rsidRPr="007A1875">
              <w:rPr>
                <w:b/>
                <w:bCs/>
                <w:sz w:val="24"/>
                <w:szCs w:val="24"/>
              </w:rPr>
              <w:t>Показники</w:t>
            </w:r>
          </w:p>
        </w:tc>
        <w:tc>
          <w:tcPr>
            <w:tcW w:w="1160" w:type="dxa"/>
          </w:tcPr>
          <w:p w:rsidR="00481ED0" w:rsidRPr="002559B8" w:rsidRDefault="00481ED0" w:rsidP="00481ED0">
            <w:pPr>
              <w:spacing w:line="360" w:lineRule="auto"/>
              <w:jc w:val="center"/>
              <w:rPr>
                <w:b/>
                <w:bCs/>
                <w:sz w:val="24"/>
                <w:szCs w:val="24"/>
              </w:rPr>
            </w:pPr>
            <w:r w:rsidRPr="002559B8">
              <w:rPr>
                <w:b/>
                <w:bCs/>
                <w:sz w:val="24"/>
                <w:szCs w:val="24"/>
              </w:rPr>
              <w:t>Приріст, %</w:t>
            </w:r>
          </w:p>
        </w:tc>
        <w:tc>
          <w:tcPr>
            <w:tcW w:w="804" w:type="dxa"/>
          </w:tcPr>
          <w:p w:rsidR="00481ED0" w:rsidRPr="007A1875" w:rsidRDefault="00481ED0" w:rsidP="00481ED0">
            <w:pPr>
              <w:spacing w:line="360" w:lineRule="auto"/>
              <w:jc w:val="center"/>
              <w:rPr>
                <w:b/>
                <w:bCs/>
                <w:sz w:val="24"/>
                <w:szCs w:val="24"/>
                <w:lang w:val="en-US"/>
              </w:rPr>
            </w:pPr>
            <w:r w:rsidRPr="007A1875">
              <w:rPr>
                <w:b/>
                <w:bCs/>
                <w:sz w:val="24"/>
                <w:szCs w:val="24"/>
                <w:lang w:val="en-US"/>
              </w:rPr>
              <w:t>t</w:t>
            </w:r>
          </w:p>
        </w:tc>
        <w:tc>
          <w:tcPr>
            <w:tcW w:w="884" w:type="dxa"/>
          </w:tcPr>
          <w:p w:rsidR="00481ED0" w:rsidRPr="007A1875" w:rsidRDefault="00481ED0" w:rsidP="00481ED0">
            <w:pPr>
              <w:spacing w:line="360" w:lineRule="auto"/>
              <w:jc w:val="center"/>
              <w:rPr>
                <w:b/>
                <w:bCs/>
                <w:sz w:val="24"/>
                <w:szCs w:val="24"/>
                <w:lang w:val="en-US"/>
              </w:rPr>
            </w:pPr>
            <w:r w:rsidRPr="007A1875">
              <w:rPr>
                <w:b/>
                <w:bCs/>
                <w:sz w:val="24"/>
                <w:szCs w:val="24"/>
                <w:lang w:val="en-US"/>
              </w:rPr>
              <w:t>p</w:t>
            </w: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 xml:space="preserve">Біг на 30 м, с. </w:t>
            </w:r>
          </w:p>
        </w:tc>
        <w:tc>
          <w:tcPr>
            <w:tcW w:w="2503" w:type="dxa"/>
            <w:vAlign w:val="center"/>
          </w:tcPr>
          <w:p w:rsidR="00481ED0" w:rsidRPr="007A1875" w:rsidRDefault="00481ED0" w:rsidP="00481ED0">
            <w:pPr>
              <w:pStyle w:val="a3"/>
              <w:spacing w:line="276" w:lineRule="auto"/>
              <w:rPr>
                <w:sz w:val="24"/>
                <w:szCs w:val="24"/>
              </w:rPr>
            </w:pPr>
            <w:r>
              <w:rPr>
                <w:sz w:val="24"/>
                <w:szCs w:val="24"/>
              </w:rPr>
              <w:t>КГ</w:t>
            </w:r>
          </w:p>
        </w:tc>
        <w:tc>
          <w:tcPr>
            <w:tcW w:w="1589" w:type="dxa"/>
            <w:vAlign w:val="center"/>
          </w:tcPr>
          <w:p w:rsidR="00481ED0" w:rsidRPr="00A94E5B" w:rsidRDefault="00481ED0" w:rsidP="00481ED0">
            <w:pPr>
              <w:jc w:val="center"/>
              <w:rPr>
                <w:color w:val="000000"/>
                <w:sz w:val="24"/>
                <w:szCs w:val="24"/>
              </w:rPr>
            </w:pPr>
            <w:r w:rsidRPr="002559B8">
              <w:rPr>
                <w:color w:val="000000"/>
                <w:sz w:val="24"/>
                <w:szCs w:val="24"/>
              </w:rPr>
              <w:t>4,33±</w:t>
            </w:r>
            <w:r>
              <w:rPr>
                <w:color w:val="000000"/>
                <w:sz w:val="24"/>
                <w:szCs w:val="24"/>
              </w:rPr>
              <w:t>0,01</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4</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3,83</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ЕГ</w:t>
            </w:r>
          </w:p>
        </w:tc>
        <w:tc>
          <w:tcPr>
            <w:tcW w:w="1589" w:type="dxa"/>
            <w:vAlign w:val="center"/>
          </w:tcPr>
          <w:p w:rsidR="00481ED0" w:rsidRPr="00A94E5B" w:rsidRDefault="00481ED0" w:rsidP="00481ED0">
            <w:pPr>
              <w:jc w:val="center"/>
              <w:rPr>
                <w:color w:val="000000"/>
                <w:sz w:val="24"/>
                <w:szCs w:val="24"/>
              </w:rPr>
            </w:pPr>
            <w:r>
              <w:rPr>
                <w:color w:val="000000"/>
                <w:sz w:val="24"/>
                <w:szCs w:val="24"/>
              </w:rPr>
              <w:t>4,29</w:t>
            </w:r>
            <w:r w:rsidRPr="00A94E5B">
              <w:rPr>
                <w:color w:val="000000"/>
                <w:sz w:val="24"/>
                <w:szCs w:val="24"/>
              </w:rPr>
              <w:t>±</w:t>
            </w:r>
            <w:r>
              <w:rPr>
                <w:color w:val="000000"/>
                <w:sz w:val="24"/>
                <w:szCs w:val="24"/>
              </w:rPr>
              <w:t>0,003</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5</w:t>
            </w: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Човниковий біг 7×50 м, с.</w:t>
            </w:r>
          </w:p>
        </w:tc>
        <w:tc>
          <w:tcPr>
            <w:tcW w:w="2503" w:type="dxa"/>
            <w:vAlign w:val="center"/>
          </w:tcPr>
          <w:p w:rsidR="00481ED0" w:rsidRPr="007A1875" w:rsidRDefault="00481ED0" w:rsidP="00481ED0">
            <w:pPr>
              <w:pStyle w:val="a3"/>
              <w:spacing w:line="276" w:lineRule="auto"/>
              <w:rPr>
                <w:sz w:val="24"/>
                <w:szCs w:val="24"/>
              </w:rPr>
            </w:pPr>
            <w:r>
              <w:rPr>
                <w:sz w:val="24"/>
                <w:szCs w:val="24"/>
              </w:rPr>
              <w:t>КГ</w:t>
            </w:r>
          </w:p>
        </w:tc>
        <w:tc>
          <w:tcPr>
            <w:tcW w:w="1589" w:type="dxa"/>
            <w:vAlign w:val="center"/>
          </w:tcPr>
          <w:p w:rsidR="00481ED0" w:rsidRPr="00A94E5B" w:rsidRDefault="00481ED0" w:rsidP="00481ED0">
            <w:pPr>
              <w:jc w:val="center"/>
              <w:rPr>
                <w:color w:val="000000"/>
                <w:sz w:val="24"/>
                <w:szCs w:val="24"/>
              </w:rPr>
            </w:pPr>
            <w:r w:rsidRPr="002559B8">
              <w:rPr>
                <w:color w:val="000000"/>
                <w:sz w:val="24"/>
                <w:szCs w:val="24"/>
              </w:rPr>
              <w:t>64,07±</w:t>
            </w:r>
            <w:r>
              <w:rPr>
                <w:color w:val="000000"/>
                <w:sz w:val="24"/>
                <w:szCs w:val="24"/>
              </w:rPr>
              <w:t>0,06</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3</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19,41</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ЕГ</w:t>
            </w:r>
          </w:p>
        </w:tc>
        <w:tc>
          <w:tcPr>
            <w:tcW w:w="1589" w:type="dxa"/>
            <w:vAlign w:val="center"/>
          </w:tcPr>
          <w:p w:rsidR="00481ED0" w:rsidRPr="00A94E5B" w:rsidRDefault="00481ED0" w:rsidP="00481ED0">
            <w:pPr>
              <w:jc w:val="center"/>
              <w:rPr>
                <w:color w:val="000000"/>
                <w:sz w:val="24"/>
                <w:szCs w:val="24"/>
              </w:rPr>
            </w:pPr>
            <w:r>
              <w:rPr>
                <w:color w:val="000000"/>
                <w:sz w:val="24"/>
                <w:szCs w:val="24"/>
              </w:rPr>
              <w:t>61,97</w:t>
            </w:r>
            <w:r w:rsidRPr="00A94E5B">
              <w:rPr>
                <w:color w:val="000000"/>
                <w:sz w:val="24"/>
                <w:szCs w:val="24"/>
              </w:rPr>
              <w:t>±</w:t>
            </w:r>
            <w:r>
              <w:rPr>
                <w:color w:val="000000"/>
                <w:sz w:val="24"/>
                <w:szCs w:val="24"/>
              </w:rPr>
              <w:t>0,09</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7</w:t>
            </w: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Стрибок у довжину з місця, см.</w:t>
            </w:r>
          </w:p>
        </w:tc>
        <w:tc>
          <w:tcPr>
            <w:tcW w:w="2503" w:type="dxa"/>
            <w:vAlign w:val="center"/>
          </w:tcPr>
          <w:p w:rsidR="00481ED0" w:rsidRPr="007A1875" w:rsidRDefault="00481ED0" w:rsidP="00481ED0">
            <w:pPr>
              <w:pStyle w:val="a3"/>
              <w:spacing w:line="276" w:lineRule="auto"/>
              <w:rPr>
                <w:sz w:val="24"/>
                <w:szCs w:val="24"/>
              </w:rPr>
            </w:pPr>
            <w:r>
              <w:rPr>
                <w:sz w:val="24"/>
                <w:szCs w:val="24"/>
              </w:rPr>
              <w:t>КГ</w:t>
            </w:r>
          </w:p>
        </w:tc>
        <w:tc>
          <w:tcPr>
            <w:tcW w:w="1589" w:type="dxa"/>
            <w:vAlign w:val="center"/>
          </w:tcPr>
          <w:p w:rsidR="00481ED0" w:rsidRPr="00A94E5B" w:rsidRDefault="00481ED0" w:rsidP="00481ED0">
            <w:pPr>
              <w:jc w:val="center"/>
              <w:rPr>
                <w:color w:val="000000"/>
                <w:sz w:val="24"/>
                <w:szCs w:val="24"/>
              </w:rPr>
            </w:pPr>
            <w:r w:rsidRPr="002559B8">
              <w:rPr>
                <w:color w:val="000000"/>
                <w:sz w:val="24"/>
                <w:szCs w:val="24"/>
              </w:rPr>
              <w:t>246,4±</w:t>
            </w:r>
            <w:r>
              <w:rPr>
                <w:color w:val="000000"/>
                <w:sz w:val="24"/>
                <w:szCs w:val="24"/>
              </w:rPr>
              <w:t>0,37</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3</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17,58</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ЕГ</w:t>
            </w:r>
          </w:p>
        </w:tc>
        <w:tc>
          <w:tcPr>
            <w:tcW w:w="1589" w:type="dxa"/>
            <w:vAlign w:val="center"/>
          </w:tcPr>
          <w:p w:rsidR="00481ED0" w:rsidRPr="00A94E5B" w:rsidRDefault="00481ED0" w:rsidP="00481ED0">
            <w:pPr>
              <w:jc w:val="center"/>
              <w:rPr>
                <w:color w:val="000000"/>
                <w:sz w:val="24"/>
                <w:szCs w:val="24"/>
              </w:rPr>
            </w:pPr>
            <w:r>
              <w:rPr>
                <w:color w:val="000000"/>
                <w:sz w:val="24"/>
                <w:szCs w:val="24"/>
              </w:rPr>
              <w:t>255,6</w:t>
            </w:r>
            <w:r w:rsidRPr="00A94E5B">
              <w:rPr>
                <w:color w:val="000000"/>
                <w:sz w:val="24"/>
                <w:szCs w:val="24"/>
              </w:rPr>
              <w:t>±</w:t>
            </w:r>
            <w:r>
              <w:rPr>
                <w:color w:val="000000"/>
                <w:sz w:val="24"/>
                <w:szCs w:val="24"/>
              </w:rPr>
              <w:t>0,37</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8</w:t>
            </w: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Стрибок у висоту з місця, см.</w:t>
            </w:r>
          </w:p>
        </w:tc>
        <w:tc>
          <w:tcPr>
            <w:tcW w:w="2503" w:type="dxa"/>
            <w:vAlign w:val="center"/>
          </w:tcPr>
          <w:p w:rsidR="00481ED0" w:rsidRPr="007A1875" w:rsidRDefault="00481ED0" w:rsidP="00481ED0">
            <w:pPr>
              <w:pStyle w:val="a3"/>
              <w:spacing w:line="276" w:lineRule="auto"/>
              <w:rPr>
                <w:sz w:val="24"/>
                <w:szCs w:val="24"/>
              </w:rPr>
            </w:pPr>
            <w:r>
              <w:rPr>
                <w:sz w:val="24"/>
                <w:szCs w:val="24"/>
              </w:rPr>
              <w:t>КГ</w:t>
            </w:r>
          </w:p>
        </w:tc>
        <w:tc>
          <w:tcPr>
            <w:tcW w:w="1589" w:type="dxa"/>
            <w:vAlign w:val="center"/>
          </w:tcPr>
          <w:p w:rsidR="00481ED0" w:rsidRPr="00A94E5B" w:rsidRDefault="00481ED0" w:rsidP="00481ED0">
            <w:pPr>
              <w:jc w:val="center"/>
              <w:rPr>
                <w:color w:val="000000"/>
                <w:sz w:val="24"/>
                <w:szCs w:val="24"/>
              </w:rPr>
            </w:pPr>
            <w:r w:rsidRPr="002559B8">
              <w:rPr>
                <w:sz w:val="24"/>
                <w:szCs w:val="24"/>
              </w:rPr>
              <w:t>46</w:t>
            </w:r>
            <w:r w:rsidRPr="002559B8">
              <w:rPr>
                <w:color w:val="000000"/>
                <w:sz w:val="24"/>
                <w:szCs w:val="24"/>
              </w:rPr>
              <w:t>±</w:t>
            </w:r>
            <w:r>
              <w:rPr>
                <w:color w:val="000000"/>
                <w:sz w:val="24"/>
                <w:szCs w:val="24"/>
              </w:rPr>
              <w:t>0,37</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9</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6,81</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ЕГ</w:t>
            </w:r>
          </w:p>
        </w:tc>
        <w:tc>
          <w:tcPr>
            <w:tcW w:w="1589" w:type="dxa"/>
            <w:vAlign w:val="center"/>
          </w:tcPr>
          <w:p w:rsidR="00481ED0" w:rsidRPr="00A94E5B" w:rsidRDefault="00481ED0" w:rsidP="00481ED0">
            <w:pPr>
              <w:pStyle w:val="a3"/>
              <w:spacing w:line="276" w:lineRule="auto"/>
              <w:jc w:val="center"/>
              <w:rPr>
                <w:sz w:val="24"/>
                <w:szCs w:val="24"/>
              </w:rPr>
            </w:pPr>
            <w:r>
              <w:rPr>
                <w:sz w:val="24"/>
                <w:szCs w:val="24"/>
              </w:rPr>
              <w:t>49,2</w:t>
            </w:r>
            <w:r w:rsidRPr="00A94E5B">
              <w:rPr>
                <w:color w:val="000000"/>
                <w:sz w:val="24"/>
                <w:szCs w:val="24"/>
              </w:rPr>
              <w:t>±</w:t>
            </w:r>
            <w:r>
              <w:rPr>
                <w:color w:val="000000"/>
                <w:sz w:val="24"/>
                <w:szCs w:val="24"/>
              </w:rPr>
              <w:t>0,29</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17</w:t>
            </w: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Біг на 30 м із веденням м’яча, с.</w:t>
            </w:r>
          </w:p>
        </w:tc>
        <w:tc>
          <w:tcPr>
            <w:tcW w:w="2503" w:type="dxa"/>
            <w:vAlign w:val="center"/>
          </w:tcPr>
          <w:p w:rsidR="00481ED0" w:rsidRPr="007A1875" w:rsidRDefault="00481ED0" w:rsidP="00481ED0">
            <w:pPr>
              <w:pStyle w:val="a3"/>
              <w:spacing w:line="276" w:lineRule="auto"/>
              <w:rPr>
                <w:sz w:val="24"/>
                <w:szCs w:val="24"/>
              </w:rPr>
            </w:pPr>
            <w:r>
              <w:rPr>
                <w:sz w:val="24"/>
                <w:szCs w:val="24"/>
              </w:rPr>
              <w:t>КГ</w:t>
            </w:r>
          </w:p>
        </w:tc>
        <w:tc>
          <w:tcPr>
            <w:tcW w:w="1589" w:type="dxa"/>
            <w:vAlign w:val="center"/>
          </w:tcPr>
          <w:p w:rsidR="00481ED0" w:rsidRPr="00A94E5B" w:rsidRDefault="00481ED0" w:rsidP="00481ED0">
            <w:pPr>
              <w:pStyle w:val="a3"/>
              <w:spacing w:line="276" w:lineRule="auto"/>
              <w:jc w:val="center"/>
              <w:rPr>
                <w:sz w:val="24"/>
                <w:szCs w:val="24"/>
              </w:rPr>
            </w:pPr>
            <w:r w:rsidRPr="002559B8">
              <w:rPr>
                <w:sz w:val="24"/>
                <w:szCs w:val="24"/>
              </w:rPr>
              <w:t>4,93</w:t>
            </w:r>
            <w:r w:rsidRPr="002559B8">
              <w:rPr>
                <w:color w:val="000000"/>
                <w:sz w:val="24"/>
                <w:szCs w:val="24"/>
              </w:rPr>
              <w:t>±</w:t>
            </w:r>
            <w:r>
              <w:rPr>
                <w:color w:val="000000"/>
                <w:sz w:val="24"/>
                <w:szCs w:val="24"/>
              </w:rPr>
              <w:t>0,03</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9</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6,84</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ЕГ</w:t>
            </w:r>
          </w:p>
        </w:tc>
        <w:tc>
          <w:tcPr>
            <w:tcW w:w="1589" w:type="dxa"/>
            <w:vAlign w:val="center"/>
          </w:tcPr>
          <w:p w:rsidR="00481ED0" w:rsidRPr="00A94E5B" w:rsidRDefault="00481ED0" w:rsidP="00481ED0">
            <w:pPr>
              <w:pStyle w:val="a3"/>
              <w:spacing w:line="276" w:lineRule="auto"/>
              <w:jc w:val="center"/>
              <w:rPr>
                <w:sz w:val="24"/>
                <w:szCs w:val="24"/>
              </w:rPr>
            </w:pPr>
            <w:r>
              <w:rPr>
                <w:sz w:val="24"/>
                <w:szCs w:val="24"/>
              </w:rPr>
              <w:t>4,64</w:t>
            </w:r>
            <w:r w:rsidRPr="00A94E5B">
              <w:rPr>
                <w:color w:val="000000"/>
                <w:sz w:val="24"/>
                <w:szCs w:val="24"/>
              </w:rPr>
              <w:t>±</w:t>
            </w:r>
            <w:r>
              <w:rPr>
                <w:color w:val="000000"/>
                <w:sz w:val="24"/>
                <w:szCs w:val="24"/>
              </w:rPr>
              <w:t>0,03</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13</w:t>
            </w: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Удар по м’ячу на дальність, м.</w:t>
            </w:r>
          </w:p>
        </w:tc>
        <w:tc>
          <w:tcPr>
            <w:tcW w:w="2503" w:type="dxa"/>
            <w:vAlign w:val="center"/>
          </w:tcPr>
          <w:p w:rsidR="00481ED0" w:rsidRPr="007A1875" w:rsidRDefault="00481ED0" w:rsidP="00481ED0">
            <w:pPr>
              <w:pStyle w:val="a3"/>
              <w:spacing w:line="276" w:lineRule="auto"/>
              <w:rPr>
                <w:sz w:val="24"/>
                <w:szCs w:val="24"/>
              </w:rPr>
            </w:pPr>
            <w:r>
              <w:rPr>
                <w:sz w:val="24"/>
                <w:szCs w:val="24"/>
              </w:rPr>
              <w:t>КГ</w:t>
            </w:r>
          </w:p>
        </w:tc>
        <w:tc>
          <w:tcPr>
            <w:tcW w:w="1589" w:type="dxa"/>
            <w:vAlign w:val="center"/>
          </w:tcPr>
          <w:p w:rsidR="00481ED0" w:rsidRPr="00A94E5B" w:rsidRDefault="00481ED0" w:rsidP="00481ED0">
            <w:pPr>
              <w:pStyle w:val="a3"/>
              <w:spacing w:line="276" w:lineRule="auto"/>
              <w:jc w:val="center"/>
              <w:rPr>
                <w:sz w:val="24"/>
                <w:szCs w:val="24"/>
              </w:rPr>
            </w:pPr>
            <w:r w:rsidRPr="002559B8">
              <w:rPr>
                <w:sz w:val="24"/>
                <w:szCs w:val="24"/>
              </w:rPr>
              <w:t>80,2</w:t>
            </w:r>
            <w:r w:rsidRPr="002559B8">
              <w:rPr>
                <w:color w:val="000000"/>
                <w:sz w:val="24"/>
                <w:szCs w:val="24"/>
              </w:rPr>
              <w:t>±</w:t>
            </w:r>
            <w:r>
              <w:rPr>
                <w:color w:val="000000"/>
                <w:sz w:val="24"/>
                <w:szCs w:val="24"/>
              </w:rPr>
              <w:t>0,33</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7</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10,48</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ЕГ</w:t>
            </w:r>
          </w:p>
        </w:tc>
        <w:tc>
          <w:tcPr>
            <w:tcW w:w="1589" w:type="dxa"/>
            <w:vAlign w:val="center"/>
          </w:tcPr>
          <w:p w:rsidR="00481ED0" w:rsidRPr="00A94E5B" w:rsidRDefault="00481ED0" w:rsidP="00481ED0">
            <w:pPr>
              <w:pStyle w:val="a3"/>
              <w:spacing w:line="276" w:lineRule="auto"/>
              <w:jc w:val="center"/>
              <w:rPr>
                <w:sz w:val="24"/>
                <w:szCs w:val="24"/>
              </w:rPr>
            </w:pPr>
            <w:r>
              <w:rPr>
                <w:sz w:val="24"/>
                <w:szCs w:val="24"/>
              </w:rPr>
              <w:t>85,8</w:t>
            </w:r>
            <w:r w:rsidRPr="00A94E5B">
              <w:rPr>
                <w:color w:val="000000"/>
                <w:sz w:val="24"/>
                <w:szCs w:val="24"/>
              </w:rPr>
              <w:t>±</w:t>
            </w:r>
            <w:r>
              <w:rPr>
                <w:color w:val="000000"/>
                <w:sz w:val="24"/>
                <w:szCs w:val="24"/>
              </w:rPr>
              <w:t>0,42</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14</w:t>
            </w:r>
          </w:p>
        </w:tc>
        <w:tc>
          <w:tcPr>
            <w:tcW w:w="804" w:type="dxa"/>
            <w:vMerge/>
            <w:vAlign w:val="center"/>
          </w:tcPr>
          <w:p w:rsidR="00481ED0" w:rsidRPr="007A1875" w:rsidRDefault="00481ED0" w:rsidP="00481ED0">
            <w:pPr>
              <w:pStyle w:val="a3"/>
              <w:spacing w:line="276" w:lineRule="auto"/>
              <w:jc w:val="center"/>
              <w:rPr>
                <w:sz w:val="24"/>
                <w:szCs w:val="24"/>
              </w:rPr>
            </w:pPr>
          </w:p>
        </w:tc>
        <w:tc>
          <w:tcPr>
            <w:tcW w:w="884" w:type="dxa"/>
            <w:vMerge/>
            <w:vAlign w:val="center"/>
          </w:tcPr>
          <w:p w:rsidR="00481ED0" w:rsidRPr="007A1875" w:rsidRDefault="00481ED0" w:rsidP="00481ED0">
            <w:pPr>
              <w:pStyle w:val="a3"/>
              <w:spacing w:line="276" w:lineRule="auto"/>
              <w:jc w:val="center"/>
              <w:rPr>
                <w:sz w:val="24"/>
                <w:szCs w:val="24"/>
              </w:rPr>
            </w:pPr>
          </w:p>
        </w:tc>
      </w:tr>
      <w:tr w:rsidR="00481ED0" w:rsidRPr="007A1875" w:rsidTr="00481ED0">
        <w:tc>
          <w:tcPr>
            <w:tcW w:w="2405" w:type="dxa"/>
            <w:vMerge w:val="restart"/>
            <w:vAlign w:val="center"/>
          </w:tcPr>
          <w:p w:rsidR="00481ED0" w:rsidRPr="007A1875" w:rsidRDefault="00481ED0" w:rsidP="00481ED0">
            <w:pPr>
              <w:pStyle w:val="a3"/>
              <w:spacing w:line="276" w:lineRule="auto"/>
              <w:rPr>
                <w:sz w:val="24"/>
                <w:szCs w:val="24"/>
              </w:rPr>
            </w:pPr>
            <w:r w:rsidRPr="007A1875">
              <w:rPr>
                <w:sz w:val="24"/>
                <w:szCs w:val="24"/>
              </w:rPr>
              <w:t>Укидання м’яча на дальність, м.</w:t>
            </w:r>
          </w:p>
        </w:tc>
        <w:tc>
          <w:tcPr>
            <w:tcW w:w="2503" w:type="dxa"/>
            <w:vAlign w:val="center"/>
          </w:tcPr>
          <w:p w:rsidR="00481ED0" w:rsidRPr="007A1875" w:rsidRDefault="00481ED0" w:rsidP="00481ED0">
            <w:pPr>
              <w:pStyle w:val="a3"/>
              <w:spacing w:line="276" w:lineRule="auto"/>
              <w:rPr>
                <w:sz w:val="24"/>
                <w:szCs w:val="24"/>
              </w:rPr>
            </w:pPr>
            <w:r>
              <w:rPr>
                <w:sz w:val="24"/>
                <w:szCs w:val="24"/>
              </w:rPr>
              <w:t>КГ</w:t>
            </w:r>
          </w:p>
        </w:tc>
        <w:tc>
          <w:tcPr>
            <w:tcW w:w="1589" w:type="dxa"/>
            <w:vAlign w:val="center"/>
          </w:tcPr>
          <w:p w:rsidR="00481ED0" w:rsidRPr="00A94E5B" w:rsidRDefault="00481ED0" w:rsidP="00481ED0">
            <w:pPr>
              <w:pStyle w:val="a3"/>
              <w:spacing w:line="276" w:lineRule="auto"/>
              <w:jc w:val="center"/>
              <w:rPr>
                <w:sz w:val="24"/>
                <w:szCs w:val="24"/>
              </w:rPr>
            </w:pPr>
            <w:r w:rsidRPr="002559B8">
              <w:rPr>
                <w:sz w:val="24"/>
                <w:szCs w:val="24"/>
              </w:rPr>
              <w:t>21,4</w:t>
            </w:r>
            <w:r w:rsidRPr="002559B8">
              <w:rPr>
                <w:color w:val="000000"/>
                <w:sz w:val="24"/>
                <w:szCs w:val="24"/>
              </w:rPr>
              <w:t>±</w:t>
            </w:r>
            <w:r>
              <w:rPr>
                <w:color w:val="000000"/>
                <w:sz w:val="24"/>
                <w:szCs w:val="24"/>
              </w:rPr>
              <w:t>0,34</w:t>
            </w:r>
          </w:p>
        </w:tc>
        <w:tc>
          <w:tcPr>
            <w:tcW w:w="1160" w:type="dxa"/>
            <w:vAlign w:val="center"/>
          </w:tcPr>
          <w:p w:rsidR="00481ED0" w:rsidRPr="007A1875" w:rsidRDefault="00481ED0" w:rsidP="00481ED0">
            <w:pPr>
              <w:pStyle w:val="a3"/>
              <w:spacing w:line="276" w:lineRule="auto"/>
              <w:jc w:val="center"/>
              <w:rPr>
                <w:sz w:val="24"/>
                <w:szCs w:val="24"/>
              </w:rPr>
            </w:pPr>
            <w:r>
              <w:rPr>
                <w:sz w:val="24"/>
                <w:szCs w:val="24"/>
              </w:rPr>
              <w:t>13</w:t>
            </w:r>
          </w:p>
        </w:tc>
        <w:tc>
          <w:tcPr>
            <w:tcW w:w="804" w:type="dxa"/>
            <w:vMerge w:val="restart"/>
            <w:vAlign w:val="center"/>
          </w:tcPr>
          <w:p w:rsidR="00481ED0" w:rsidRPr="007A1875" w:rsidRDefault="00481ED0" w:rsidP="00481ED0">
            <w:pPr>
              <w:pStyle w:val="a3"/>
              <w:spacing w:line="276" w:lineRule="auto"/>
              <w:jc w:val="center"/>
              <w:rPr>
                <w:sz w:val="24"/>
                <w:szCs w:val="24"/>
              </w:rPr>
            </w:pPr>
            <w:r>
              <w:rPr>
                <w:sz w:val="24"/>
                <w:szCs w:val="24"/>
              </w:rPr>
              <w:t>6,27</w:t>
            </w:r>
          </w:p>
        </w:tc>
        <w:tc>
          <w:tcPr>
            <w:tcW w:w="884" w:type="dxa"/>
            <w:vMerge w:val="restart"/>
            <w:vAlign w:val="center"/>
          </w:tcPr>
          <w:p w:rsidR="00481ED0" w:rsidRPr="007A1875" w:rsidRDefault="00481ED0" w:rsidP="00481ED0">
            <w:pPr>
              <w:pStyle w:val="a3"/>
              <w:spacing w:line="276" w:lineRule="auto"/>
              <w:jc w:val="center"/>
              <w:rPr>
                <w:sz w:val="24"/>
                <w:szCs w:val="24"/>
              </w:rPr>
            </w:pPr>
            <w:r>
              <w:rPr>
                <w:sz w:val="24"/>
                <w:szCs w:val="24"/>
              </w:rPr>
              <w:t xml:space="preserve">≥ </w:t>
            </w:r>
            <w:r w:rsidRPr="007A1875">
              <w:rPr>
                <w:sz w:val="24"/>
                <w:szCs w:val="24"/>
              </w:rPr>
              <w:t>00,5</w:t>
            </w:r>
          </w:p>
        </w:tc>
      </w:tr>
      <w:tr w:rsidR="00481ED0" w:rsidRPr="007A1875" w:rsidTr="00481ED0">
        <w:tc>
          <w:tcPr>
            <w:tcW w:w="2405" w:type="dxa"/>
            <w:vMerge/>
            <w:vAlign w:val="center"/>
          </w:tcPr>
          <w:p w:rsidR="00481ED0" w:rsidRPr="007A1875" w:rsidRDefault="00481ED0" w:rsidP="00481ED0">
            <w:pPr>
              <w:pStyle w:val="a3"/>
              <w:spacing w:line="276" w:lineRule="auto"/>
              <w:rPr>
                <w:sz w:val="24"/>
                <w:szCs w:val="24"/>
              </w:rPr>
            </w:pPr>
          </w:p>
        </w:tc>
        <w:tc>
          <w:tcPr>
            <w:tcW w:w="2503" w:type="dxa"/>
            <w:vAlign w:val="center"/>
          </w:tcPr>
          <w:p w:rsidR="00481ED0" w:rsidRPr="007A1875" w:rsidRDefault="00481ED0" w:rsidP="00481ED0">
            <w:pPr>
              <w:pStyle w:val="a3"/>
              <w:spacing w:line="276" w:lineRule="auto"/>
              <w:rPr>
                <w:sz w:val="24"/>
                <w:szCs w:val="24"/>
              </w:rPr>
            </w:pPr>
            <w:r>
              <w:rPr>
                <w:sz w:val="24"/>
                <w:szCs w:val="24"/>
              </w:rPr>
              <w:t>ЕГ</w:t>
            </w:r>
          </w:p>
        </w:tc>
        <w:tc>
          <w:tcPr>
            <w:tcW w:w="1589" w:type="dxa"/>
            <w:vAlign w:val="center"/>
          </w:tcPr>
          <w:p w:rsidR="00481ED0" w:rsidRPr="00A94E5B" w:rsidRDefault="00481ED0" w:rsidP="00481ED0">
            <w:pPr>
              <w:pStyle w:val="a3"/>
              <w:spacing w:line="276" w:lineRule="auto"/>
              <w:jc w:val="center"/>
              <w:rPr>
                <w:sz w:val="24"/>
                <w:szCs w:val="24"/>
              </w:rPr>
            </w:pPr>
            <w:r>
              <w:rPr>
                <w:sz w:val="24"/>
                <w:szCs w:val="24"/>
              </w:rPr>
              <w:t>23,94</w:t>
            </w:r>
            <w:r w:rsidRPr="00A94E5B">
              <w:rPr>
                <w:color w:val="000000"/>
                <w:sz w:val="24"/>
                <w:szCs w:val="24"/>
              </w:rPr>
              <w:t>±</w:t>
            </w:r>
            <w:r>
              <w:rPr>
                <w:color w:val="000000"/>
                <w:sz w:val="24"/>
                <w:szCs w:val="24"/>
              </w:rPr>
              <w:t>0,22</w:t>
            </w:r>
          </w:p>
        </w:tc>
        <w:tc>
          <w:tcPr>
            <w:tcW w:w="1160" w:type="dxa"/>
          </w:tcPr>
          <w:p w:rsidR="00481ED0" w:rsidRPr="007A1875" w:rsidRDefault="00481ED0" w:rsidP="00481ED0">
            <w:pPr>
              <w:pStyle w:val="a3"/>
              <w:spacing w:line="276" w:lineRule="auto"/>
              <w:jc w:val="center"/>
              <w:rPr>
                <w:sz w:val="24"/>
                <w:szCs w:val="24"/>
              </w:rPr>
            </w:pPr>
            <w:r>
              <w:rPr>
                <w:sz w:val="24"/>
                <w:szCs w:val="24"/>
              </w:rPr>
              <w:t>26</w:t>
            </w:r>
          </w:p>
        </w:tc>
        <w:tc>
          <w:tcPr>
            <w:tcW w:w="804" w:type="dxa"/>
            <w:vMerge/>
            <w:vAlign w:val="center"/>
          </w:tcPr>
          <w:p w:rsidR="00481ED0" w:rsidRPr="007A1875" w:rsidRDefault="00481ED0" w:rsidP="00481ED0">
            <w:pPr>
              <w:pStyle w:val="a3"/>
              <w:spacing w:line="276" w:lineRule="auto"/>
              <w:rPr>
                <w:sz w:val="24"/>
                <w:szCs w:val="24"/>
              </w:rPr>
            </w:pPr>
          </w:p>
        </w:tc>
        <w:tc>
          <w:tcPr>
            <w:tcW w:w="884" w:type="dxa"/>
            <w:vMerge/>
            <w:vAlign w:val="center"/>
          </w:tcPr>
          <w:p w:rsidR="00481ED0" w:rsidRPr="007A1875" w:rsidRDefault="00481ED0" w:rsidP="00481ED0">
            <w:pPr>
              <w:pStyle w:val="a3"/>
              <w:spacing w:line="276" w:lineRule="auto"/>
              <w:rPr>
                <w:sz w:val="24"/>
                <w:szCs w:val="24"/>
              </w:rPr>
            </w:pPr>
          </w:p>
        </w:tc>
      </w:tr>
    </w:tbl>
    <w:p w:rsidR="00481ED0" w:rsidRPr="00D7220B" w:rsidRDefault="00481ED0" w:rsidP="00481ED0">
      <w:pPr>
        <w:pStyle w:val="a3"/>
        <w:spacing w:line="360" w:lineRule="auto"/>
        <w:ind w:firstLine="709"/>
        <w:jc w:val="both"/>
        <w:rPr>
          <w:sz w:val="28"/>
          <w:szCs w:val="28"/>
        </w:rPr>
      </w:pPr>
    </w:p>
    <w:p w:rsidR="00481ED0" w:rsidRPr="005E3E9C" w:rsidRDefault="00481ED0" w:rsidP="00DD29C0">
      <w:pPr>
        <w:pStyle w:val="a3"/>
        <w:widowControl w:val="0"/>
        <w:spacing w:line="360" w:lineRule="auto"/>
        <w:ind w:firstLine="709"/>
        <w:jc w:val="both"/>
        <w:rPr>
          <w:sz w:val="28"/>
          <w:szCs w:val="28"/>
        </w:rPr>
      </w:pPr>
      <w:r w:rsidRPr="005E3E9C">
        <w:rPr>
          <w:sz w:val="28"/>
          <w:szCs w:val="28"/>
        </w:rPr>
        <w:t xml:space="preserve">Отримані результати порівняльного аналізу засвідчують суттєву ефективність експериментальної методики у розвитку </w:t>
      </w:r>
      <w:proofErr w:type="spellStart"/>
      <w:r w:rsidRPr="005E3E9C">
        <w:rPr>
          <w:sz w:val="28"/>
          <w:szCs w:val="28"/>
        </w:rPr>
        <w:t>швидкісно</w:t>
      </w:r>
      <w:proofErr w:type="spellEnd"/>
      <w:r w:rsidRPr="005E3E9C">
        <w:rPr>
          <w:sz w:val="28"/>
          <w:szCs w:val="28"/>
        </w:rPr>
        <w:t>-силових якостей юних спортсменів. Проведений аналіз динаміки змін показників між експериментальною та контрольною групами дозволяє стверджувати про статистично значущі переваги експериментальної методики, що виявляються за всіма досліджуваними тестами.</w:t>
      </w:r>
    </w:p>
    <w:p w:rsidR="00481ED0" w:rsidRPr="005E3E9C" w:rsidRDefault="00481ED0" w:rsidP="00DD29C0">
      <w:pPr>
        <w:pStyle w:val="a3"/>
        <w:widowControl w:val="0"/>
        <w:spacing w:line="360" w:lineRule="auto"/>
        <w:ind w:firstLine="709"/>
        <w:jc w:val="both"/>
        <w:rPr>
          <w:sz w:val="28"/>
          <w:szCs w:val="28"/>
        </w:rPr>
      </w:pPr>
      <w:r w:rsidRPr="005E3E9C">
        <w:rPr>
          <w:sz w:val="28"/>
          <w:szCs w:val="28"/>
        </w:rPr>
        <w:t xml:space="preserve">Зокрема, у тесті «Біг на 30 метрів» приріст результатів в </w:t>
      </w:r>
      <w:r w:rsidRPr="005E3E9C">
        <w:rPr>
          <w:sz w:val="28"/>
          <w:szCs w:val="28"/>
        </w:rPr>
        <w:lastRenderedPageBreak/>
        <w:t>експериментальній групі становив 5%, тоді як у контрольній групі лише 4%. Значення критерію t = 3,83 підтверджує статистично значущу відмінність між групами. Це свідчить про ефективний вплив експериментальної методики на розвиток швидкісних здібностей спортсменів.</w:t>
      </w:r>
    </w:p>
    <w:p w:rsidR="00481ED0" w:rsidRDefault="00481ED0" w:rsidP="00DD29C0">
      <w:pPr>
        <w:pStyle w:val="a3"/>
        <w:widowControl w:val="0"/>
        <w:spacing w:line="360" w:lineRule="auto"/>
        <w:ind w:firstLine="709"/>
        <w:jc w:val="both"/>
        <w:rPr>
          <w:sz w:val="28"/>
          <w:szCs w:val="28"/>
        </w:rPr>
      </w:pPr>
      <w:r w:rsidRPr="005E3E9C">
        <w:rPr>
          <w:sz w:val="28"/>
          <w:szCs w:val="28"/>
        </w:rPr>
        <w:t>У тесті «Човниковий біг 7×50 метрів» експериментальна група продемонструвала приріст у 7%, що суттєво перевищує 3% приросту в контрольній групі. Значення критерію t = 19,41 також підтверджує статистичну значущість цих змін. Крім того, динаміка покращення у цих тест</w:t>
      </w:r>
      <w:r w:rsidRPr="00481ED0">
        <w:rPr>
          <w:sz w:val="28"/>
          <w:szCs w:val="28"/>
        </w:rPr>
        <w:t xml:space="preserve">ах </w:t>
      </w:r>
      <w:r w:rsidRPr="005E3E9C">
        <w:rPr>
          <w:sz w:val="28"/>
          <w:szCs w:val="28"/>
        </w:rPr>
        <w:t>наочно ілюструється на діаграмі 2.</w:t>
      </w:r>
      <w:r w:rsidRPr="00481ED0">
        <w:rPr>
          <w:sz w:val="28"/>
          <w:szCs w:val="28"/>
        </w:rPr>
        <w:t>10</w:t>
      </w:r>
      <w:r w:rsidRPr="005E3E9C">
        <w:rPr>
          <w:sz w:val="28"/>
          <w:szCs w:val="28"/>
        </w:rPr>
        <w:t xml:space="preserve">, що підкреслює перевагу експериментальної методики у вдосконаленні </w:t>
      </w:r>
      <w:proofErr w:type="spellStart"/>
      <w:r w:rsidRPr="005E3E9C">
        <w:rPr>
          <w:sz w:val="28"/>
          <w:szCs w:val="28"/>
        </w:rPr>
        <w:t>швидкісно</w:t>
      </w:r>
      <w:proofErr w:type="spellEnd"/>
      <w:r w:rsidRPr="005E3E9C">
        <w:rPr>
          <w:sz w:val="28"/>
          <w:szCs w:val="28"/>
        </w:rPr>
        <w:t>-координаційних якостей.</w:t>
      </w:r>
    </w:p>
    <w:p w:rsidR="00481ED0" w:rsidRDefault="00481ED0" w:rsidP="00481ED0">
      <w:pPr>
        <w:pStyle w:val="a3"/>
        <w:spacing w:line="360" w:lineRule="auto"/>
        <w:jc w:val="both"/>
        <w:rPr>
          <w:sz w:val="28"/>
          <w:szCs w:val="28"/>
        </w:rPr>
      </w:pPr>
      <w:r>
        <w:rPr>
          <w:noProof/>
          <w:sz w:val="28"/>
          <w:szCs w:val="28"/>
        </w:rPr>
        <w:drawing>
          <wp:inline distT="0" distB="0" distL="0" distR="0" wp14:anchorId="560B2F3A" wp14:editId="061FAAF3">
            <wp:extent cx="5796915" cy="2820838"/>
            <wp:effectExtent l="0" t="0" r="13335" b="1778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81ED0" w:rsidRPr="005E3E9C" w:rsidRDefault="00481ED0" w:rsidP="00481ED0">
      <w:pPr>
        <w:pStyle w:val="a3"/>
        <w:spacing w:line="360" w:lineRule="auto"/>
        <w:ind w:firstLine="709"/>
        <w:jc w:val="both"/>
        <w:rPr>
          <w:sz w:val="28"/>
          <w:szCs w:val="28"/>
        </w:rPr>
      </w:pPr>
      <w:r>
        <w:rPr>
          <w:b/>
          <w:bCs/>
          <w:sz w:val="28"/>
          <w:szCs w:val="28"/>
        </w:rPr>
        <w:t xml:space="preserve">Рис. 2.10.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після проведення експерименту</w:t>
      </w:r>
      <w:r w:rsidRPr="0061148F">
        <w:rPr>
          <w:b/>
          <w:bCs/>
          <w:sz w:val="28"/>
          <w:szCs w:val="28"/>
        </w:rPr>
        <w:t xml:space="preserve"> </w:t>
      </w:r>
      <w:r>
        <w:rPr>
          <w:b/>
          <w:bCs/>
          <w:sz w:val="28"/>
          <w:szCs w:val="28"/>
        </w:rPr>
        <w:t>КГ та ЕГ</w:t>
      </w:r>
    </w:p>
    <w:p w:rsidR="00481ED0" w:rsidRPr="00AF7D1B" w:rsidRDefault="00481ED0" w:rsidP="00481ED0">
      <w:pPr>
        <w:pStyle w:val="a3"/>
        <w:spacing w:line="360" w:lineRule="auto"/>
        <w:ind w:firstLine="709"/>
        <w:jc w:val="both"/>
        <w:rPr>
          <w:sz w:val="28"/>
          <w:szCs w:val="28"/>
        </w:rPr>
      </w:pPr>
      <w:r w:rsidRPr="00AF7D1B">
        <w:rPr>
          <w:sz w:val="28"/>
          <w:szCs w:val="28"/>
        </w:rPr>
        <w:t>У тесті «Стрибок у довжину з місця» показники експериментальної групи продемонстрували покращення на 8%, тоді як у контрольній групі приріст становив лише 3%. Це підтверджується значенням критерію t</w:t>
      </w:r>
      <w:r>
        <w:rPr>
          <w:sz w:val="28"/>
          <w:szCs w:val="28"/>
          <w:lang w:val="ru-RU"/>
        </w:rPr>
        <w:t xml:space="preserve"> </w:t>
      </w:r>
      <w:r w:rsidRPr="00AF7D1B">
        <w:rPr>
          <w:sz w:val="28"/>
          <w:szCs w:val="28"/>
        </w:rPr>
        <w:t>=</w:t>
      </w:r>
      <w:r>
        <w:rPr>
          <w:sz w:val="28"/>
          <w:szCs w:val="28"/>
          <w:lang w:val="ru-RU"/>
        </w:rPr>
        <w:t xml:space="preserve"> </w:t>
      </w:r>
      <w:r w:rsidRPr="00AF7D1B">
        <w:rPr>
          <w:sz w:val="28"/>
          <w:szCs w:val="28"/>
        </w:rPr>
        <w:t>17,58, яке вказує на статистично значущу різницю між групами.</w:t>
      </w:r>
    </w:p>
    <w:p w:rsidR="00481ED0" w:rsidRPr="00AF7D1B" w:rsidRDefault="00481ED0" w:rsidP="00DD29C0">
      <w:pPr>
        <w:pStyle w:val="a3"/>
        <w:widowControl w:val="0"/>
        <w:spacing w:line="360" w:lineRule="auto"/>
        <w:ind w:firstLine="709"/>
        <w:jc w:val="both"/>
        <w:rPr>
          <w:sz w:val="28"/>
          <w:szCs w:val="28"/>
        </w:rPr>
      </w:pPr>
      <w:r w:rsidRPr="00AF7D1B">
        <w:rPr>
          <w:sz w:val="28"/>
          <w:szCs w:val="28"/>
        </w:rPr>
        <w:t>Щодо тесту «Стрибок у висоту з місця», приріст показників в експериментальній групі склав 17%, що майже вдвічі перевищує 9%, зафіксовані у контрольній групі. Значення t</w:t>
      </w:r>
      <w:r w:rsidRPr="00687E41">
        <w:rPr>
          <w:sz w:val="28"/>
          <w:szCs w:val="28"/>
        </w:rPr>
        <w:t xml:space="preserve"> </w:t>
      </w:r>
      <w:r w:rsidRPr="00AF7D1B">
        <w:rPr>
          <w:sz w:val="28"/>
          <w:szCs w:val="28"/>
        </w:rPr>
        <w:t>=</w:t>
      </w:r>
      <w:r w:rsidRPr="00687E41">
        <w:rPr>
          <w:sz w:val="28"/>
          <w:szCs w:val="28"/>
        </w:rPr>
        <w:t xml:space="preserve"> </w:t>
      </w:r>
      <w:r w:rsidRPr="00AF7D1B">
        <w:rPr>
          <w:sz w:val="28"/>
          <w:szCs w:val="28"/>
        </w:rPr>
        <w:t xml:space="preserve">6,81 свідчить про достовірність </w:t>
      </w:r>
      <w:r w:rsidRPr="00AF7D1B">
        <w:rPr>
          <w:sz w:val="28"/>
          <w:szCs w:val="28"/>
        </w:rPr>
        <w:lastRenderedPageBreak/>
        <w:t>виявлених відмінностей між групами.</w:t>
      </w:r>
    </w:p>
    <w:p w:rsidR="00481ED0" w:rsidRDefault="00481ED0" w:rsidP="00481ED0">
      <w:pPr>
        <w:pStyle w:val="a3"/>
        <w:spacing w:line="360" w:lineRule="auto"/>
        <w:ind w:firstLine="709"/>
        <w:jc w:val="both"/>
        <w:rPr>
          <w:sz w:val="28"/>
          <w:szCs w:val="28"/>
        </w:rPr>
      </w:pPr>
      <w:r w:rsidRPr="00AF7D1B">
        <w:rPr>
          <w:sz w:val="28"/>
          <w:szCs w:val="28"/>
        </w:rPr>
        <w:t>Наочне підтвердження позитивної динаміки результатів експериментальної групи представлено на діаграмі 2.</w:t>
      </w:r>
      <w:r w:rsidRPr="00687E41">
        <w:rPr>
          <w:sz w:val="28"/>
          <w:szCs w:val="28"/>
        </w:rPr>
        <w:t>11</w:t>
      </w:r>
      <w:r w:rsidRPr="00AF7D1B">
        <w:rPr>
          <w:sz w:val="28"/>
          <w:szCs w:val="28"/>
        </w:rPr>
        <w:t>, яка ілюструє ефективність застосованої методики тренувань.</w:t>
      </w:r>
    </w:p>
    <w:p w:rsidR="00481ED0" w:rsidRDefault="00481ED0" w:rsidP="00481ED0">
      <w:pPr>
        <w:pStyle w:val="a3"/>
        <w:spacing w:line="360" w:lineRule="auto"/>
        <w:jc w:val="both"/>
        <w:rPr>
          <w:sz w:val="28"/>
          <w:szCs w:val="28"/>
        </w:rPr>
      </w:pPr>
      <w:r>
        <w:rPr>
          <w:noProof/>
          <w:sz w:val="28"/>
          <w:szCs w:val="28"/>
        </w:rPr>
        <w:drawing>
          <wp:inline distT="0" distB="0" distL="0" distR="0" wp14:anchorId="07EDEED1" wp14:editId="4DEF86CA">
            <wp:extent cx="5925820" cy="3692105"/>
            <wp:effectExtent l="0" t="0" r="17780" b="381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81ED0" w:rsidRPr="00AF7D1B" w:rsidRDefault="00481ED0" w:rsidP="00481ED0">
      <w:pPr>
        <w:pStyle w:val="a3"/>
        <w:spacing w:line="360" w:lineRule="auto"/>
        <w:ind w:firstLine="709"/>
        <w:jc w:val="both"/>
        <w:rPr>
          <w:sz w:val="28"/>
          <w:szCs w:val="28"/>
        </w:rPr>
      </w:pPr>
      <w:r>
        <w:rPr>
          <w:b/>
          <w:bCs/>
          <w:sz w:val="28"/>
          <w:szCs w:val="28"/>
        </w:rPr>
        <w:t xml:space="preserve">Рис. 2.11.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після проведення експерименту</w:t>
      </w:r>
      <w:r w:rsidRPr="0061148F">
        <w:rPr>
          <w:b/>
          <w:bCs/>
          <w:sz w:val="28"/>
          <w:szCs w:val="28"/>
        </w:rPr>
        <w:t xml:space="preserve"> </w:t>
      </w:r>
      <w:r>
        <w:rPr>
          <w:b/>
          <w:bCs/>
          <w:sz w:val="28"/>
          <w:szCs w:val="28"/>
        </w:rPr>
        <w:t>КГ та ЕГ</w:t>
      </w:r>
    </w:p>
    <w:p w:rsidR="00481ED0" w:rsidRDefault="00481ED0" w:rsidP="00481ED0">
      <w:pPr>
        <w:pStyle w:val="a3"/>
        <w:spacing w:line="360" w:lineRule="auto"/>
        <w:ind w:firstLine="709"/>
        <w:jc w:val="both"/>
        <w:rPr>
          <w:sz w:val="28"/>
          <w:szCs w:val="28"/>
        </w:rPr>
      </w:pPr>
      <w:r w:rsidRPr="006C7FA1">
        <w:rPr>
          <w:sz w:val="28"/>
          <w:szCs w:val="28"/>
        </w:rPr>
        <w:t>У інших тестах, зокрема «Біг на 30 м із веденням м’яча», «Удар по м’ячу на дальність» та «Укидання м’яча на дальність», експериментальна група продемонструвала суттєво вищі показники приросту в порівнянні з контрольною групою. Зокрема, приріст результатів становив 13% проти 9% у тесті «Біг на 30 м із веденням м’яча», 14% проти 7% у тесті «Удар по м’ячу на дальність» та 26% проти 13% у тесті «Укидання м’яча на дальність». Ці результати чітко відображені на діаграмі 2.</w:t>
      </w:r>
      <w:r>
        <w:rPr>
          <w:sz w:val="28"/>
          <w:szCs w:val="28"/>
          <w:lang w:val="ru-RU"/>
        </w:rPr>
        <w:t>12</w:t>
      </w:r>
      <w:r w:rsidRPr="006C7FA1">
        <w:rPr>
          <w:sz w:val="28"/>
          <w:szCs w:val="28"/>
        </w:rPr>
        <w:t>, яка візуалізує динаміку покращення показників експериментальної групи, демонструючи її перевагу над контрольною групою.</w:t>
      </w:r>
    </w:p>
    <w:p w:rsidR="00481ED0" w:rsidRDefault="00481ED0" w:rsidP="00481ED0">
      <w:pPr>
        <w:pStyle w:val="a3"/>
        <w:spacing w:line="360" w:lineRule="auto"/>
        <w:jc w:val="both"/>
        <w:rPr>
          <w:sz w:val="28"/>
          <w:szCs w:val="28"/>
        </w:rPr>
      </w:pPr>
      <w:r>
        <w:rPr>
          <w:noProof/>
          <w:sz w:val="28"/>
          <w:szCs w:val="28"/>
        </w:rPr>
        <w:lastRenderedPageBreak/>
        <w:drawing>
          <wp:inline distT="0" distB="0" distL="0" distR="0" wp14:anchorId="7912DC6E" wp14:editId="639F5B20">
            <wp:extent cx="5874589" cy="3200400"/>
            <wp:effectExtent l="0" t="0" r="12065"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81ED0" w:rsidRPr="006C7FA1" w:rsidRDefault="00481ED0" w:rsidP="00481ED0">
      <w:pPr>
        <w:pStyle w:val="a3"/>
        <w:spacing w:line="360" w:lineRule="auto"/>
        <w:ind w:firstLine="709"/>
        <w:jc w:val="both"/>
        <w:rPr>
          <w:sz w:val="28"/>
          <w:szCs w:val="28"/>
        </w:rPr>
      </w:pPr>
      <w:r>
        <w:rPr>
          <w:b/>
          <w:bCs/>
          <w:sz w:val="28"/>
          <w:szCs w:val="28"/>
        </w:rPr>
        <w:t xml:space="preserve">Рис. 2.11.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після проведення експерименту</w:t>
      </w:r>
      <w:r w:rsidRPr="0061148F">
        <w:rPr>
          <w:b/>
          <w:bCs/>
          <w:sz w:val="28"/>
          <w:szCs w:val="28"/>
        </w:rPr>
        <w:t xml:space="preserve"> </w:t>
      </w:r>
      <w:r>
        <w:rPr>
          <w:b/>
          <w:bCs/>
          <w:sz w:val="28"/>
          <w:szCs w:val="28"/>
        </w:rPr>
        <w:t>КГ та ЕГ</w:t>
      </w:r>
    </w:p>
    <w:p w:rsidR="00481ED0" w:rsidRPr="00A5502F" w:rsidRDefault="00481ED0" w:rsidP="00481ED0">
      <w:pPr>
        <w:pStyle w:val="a3"/>
        <w:spacing w:line="360" w:lineRule="auto"/>
        <w:ind w:firstLine="709"/>
        <w:jc w:val="both"/>
        <w:rPr>
          <w:sz w:val="28"/>
          <w:szCs w:val="28"/>
        </w:rPr>
      </w:pPr>
      <w:r w:rsidRPr="00A5502F">
        <w:rPr>
          <w:sz w:val="28"/>
          <w:szCs w:val="28"/>
        </w:rPr>
        <w:t xml:space="preserve">Таким чином, результати експерименту переконливо засвідчують високу ефективність розробленої методики, яка базується на використанні інтервального тренування високої інтенсивності для вдосконалення </w:t>
      </w:r>
      <w:proofErr w:type="spellStart"/>
      <w:r w:rsidRPr="00A5502F">
        <w:rPr>
          <w:sz w:val="28"/>
          <w:szCs w:val="28"/>
        </w:rPr>
        <w:t>швидкісно</w:t>
      </w:r>
      <w:proofErr w:type="spellEnd"/>
      <w:r w:rsidRPr="00A5502F">
        <w:rPr>
          <w:sz w:val="28"/>
          <w:szCs w:val="28"/>
        </w:rPr>
        <w:t>-силових якостей у юних футболістів віком 15</w:t>
      </w:r>
      <w:r>
        <w:rPr>
          <w:sz w:val="28"/>
          <w:szCs w:val="28"/>
          <w:lang w:val="ru-RU"/>
        </w:rPr>
        <w:t>-</w:t>
      </w:r>
      <w:r w:rsidRPr="00A5502F">
        <w:rPr>
          <w:sz w:val="28"/>
          <w:szCs w:val="28"/>
        </w:rPr>
        <w:t xml:space="preserve">17 років. Виявлені суттєві покращення фізичних показників свідчать про позитивний вплив запропонованого підходу, спрямованого на комплексний розвиток </w:t>
      </w:r>
      <w:proofErr w:type="spellStart"/>
      <w:r w:rsidRPr="00A5502F">
        <w:rPr>
          <w:sz w:val="28"/>
          <w:szCs w:val="28"/>
        </w:rPr>
        <w:t>швидкісно</w:t>
      </w:r>
      <w:proofErr w:type="spellEnd"/>
      <w:r w:rsidRPr="00A5502F">
        <w:rPr>
          <w:sz w:val="28"/>
          <w:szCs w:val="28"/>
        </w:rPr>
        <w:t>-силових якостей у юних футболістів.</w:t>
      </w:r>
    </w:p>
    <w:p w:rsidR="00DD29C0" w:rsidRDefault="00481ED0" w:rsidP="00DF688E">
      <w:pPr>
        <w:pStyle w:val="a3"/>
        <w:spacing w:line="360" w:lineRule="auto"/>
        <w:ind w:firstLine="709"/>
        <w:jc w:val="both"/>
        <w:rPr>
          <w:sz w:val="28"/>
          <w:szCs w:val="28"/>
        </w:rPr>
      </w:pPr>
      <w:r w:rsidRPr="00A5502F">
        <w:rPr>
          <w:sz w:val="28"/>
          <w:szCs w:val="28"/>
        </w:rPr>
        <w:t>Наукова обґрунтованість даної методики підтверджується статистично значущими результатами, які демонструють високу валідність отриманих даних. Це підкреслює практичну доцільність застосування методики у тренувальному процесі та її потенціал для успішного впровадження у програми фізичної підготовки юних спортсменів, забезпечуючи оптимальні умови для їх спортивного вдосконалення.</w:t>
      </w:r>
    </w:p>
    <w:p w:rsidR="00481ED0" w:rsidRDefault="00DD29C0" w:rsidP="00DF688E">
      <w:pPr>
        <w:pStyle w:val="a3"/>
        <w:spacing w:line="360" w:lineRule="auto"/>
        <w:ind w:firstLine="709"/>
        <w:jc w:val="both"/>
        <w:rPr>
          <w:b/>
          <w:bCs/>
          <w:sz w:val="28"/>
          <w:szCs w:val="28"/>
        </w:rPr>
      </w:pPr>
      <w:r w:rsidRPr="00A15952">
        <w:rPr>
          <w:b/>
          <w:bCs/>
          <w:sz w:val="28"/>
          <w:szCs w:val="28"/>
        </w:rPr>
        <w:t xml:space="preserve"> </w:t>
      </w:r>
    </w:p>
    <w:p w:rsidR="00F1047C" w:rsidRDefault="00F1047C" w:rsidP="00F1047C">
      <w:pPr>
        <w:pStyle w:val="a3"/>
        <w:spacing w:line="360" w:lineRule="auto"/>
        <w:ind w:firstLine="709"/>
        <w:jc w:val="both"/>
        <w:rPr>
          <w:sz w:val="28"/>
          <w:szCs w:val="28"/>
        </w:rPr>
      </w:pPr>
      <w:r w:rsidRPr="00E42683">
        <w:rPr>
          <w:b/>
          <w:color w:val="000000"/>
          <w:sz w:val="28"/>
          <w:szCs w:val="28"/>
        </w:rPr>
        <w:t>Висновки до розділу 2</w:t>
      </w:r>
    </w:p>
    <w:p w:rsidR="00F1047C" w:rsidRPr="00FD1CB9" w:rsidRDefault="00F1047C" w:rsidP="00F1047C">
      <w:pPr>
        <w:pStyle w:val="a3"/>
        <w:spacing w:line="360" w:lineRule="auto"/>
        <w:ind w:firstLine="709"/>
        <w:jc w:val="both"/>
        <w:rPr>
          <w:sz w:val="28"/>
          <w:szCs w:val="28"/>
        </w:rPr>
      </w:pPr>
      <w:r w:rsidRPr="00FD1CB9">
        <w:rPr>
          <w:sz w:val="28"/>
          <w:szCs w:val="28"/>
        </w:rPr>
        <w:t xml:space="preserve">Результати проведеного </w:t>
      </w:r>
      <w:r>
        <w:rPr>
          <w:sz w:val="28"/>
          <w:szCs w:val="28"/>
        </w:rPr>
        <w:t>експерименту</w:t>
      </w:r>
      <w:r w:rsidRPr="00FD1CB9">
        <w:rPr>
          <w:sz w:val="28"/>
          <w:szCs w:val="28"/>
        </w:rPr>
        <w:t xml:space="preserve"> чітко засвідчили високу ефективність експериментальної методики, побудованої на основі </w:t>
      </w:r>
      <w:r>
        <w:rPr>
          <w:sz w:val="28"/>
          <w:szCs w:val="28"/>
        </w:rPr>
        <w:lastRenderedPageBreak/>
        <w:t xml:space="preserve">використання </w:t>
      </w:r>
      <w:r w:rsidRPr="00FD1CB9">
        <w:rPr>
          <w:sz w:val="28"/>
          <w:szCs w:val="28"/>
        </w:rPr>
        <w:t xml:space="preserve">інтервального тренування високої інтенсивності, для вдосконалення </w:t>
      </w:r>
      <w:proofErr w:type="spellStart"/>
      <w:r w:rsidRPr="00FD1CB9">
        <w:rPr>
          <w:sz w:val="28"/>
          <w:szCs w:val="28"/>
        </w:rPr>
        <w:t>швидкісно</w:t>
      </w:r>
      <w:proofErr w:type="spellEnd"/>
      <w:r w:rsidRPr="00FD1CB9">
        <w:rPr>
          <w:sz w:val="28"/>
          <w:szCs w:val="28"/>
        </w:rPr>
        <w:t>-силових якостей у юних футболістів віком 15</w:t>
      </w:r>
      <w:r>
        <w:rPr>
          <w:sz w:val="28"/>
          <w:szCs w:val="28"/>
        </w:rPr>
        <w:t>-</w:t>
      </w:r>
      <w:r w:rsidRPr="00FD1CB9">
        <w:rPr>
          <w:sz w:val="28"/>
          <w:szCs w:val="28"/>
        </w:rPr>
        <w:t>17 років. Порівняльний аналіз динаміки змін між експериментальною групою (ЕГ) та контрольною групою (КГ) виявив суттєві переваги запропонованого підходу, що підтверджено статистично значущими показниками.</w:t>
      </w:r>
    </w:p>
    <w:p w:rsidR="00F1047C" w:rsidRPr="00FD1CB9" w:rsidRDefault="00F1047C" w:rsidP="00F1047C">
      <w:pPr>
        <w:pStyle w:val="a3"/>
        <w:spacing w:line="360" w:lineRule="auto"/>
        <w:ind w:firstLine="709"/>
        <w:jc w:val="both"/>
        <w:rPr>
          <w:sz w:val="28"/>
          <w:szCs w:val="28"/>
        </w:rPr>
      </w:pPr>
      <w:r w:rsidRPr="00FD1CB9">
        <w:rPr>
          <w:sz w:val="28"/>
          <w:szCs w:val="28"/>
        </w:rPr>
        <w:t>Зокрема, у тесті «Біг на 30 м» середній час виконання в ЕГ скоротився з 4,52 ± 0,01 с до 4,29 ± 0,003 с, що відповідає приросту на 5%. У той же час, у КГ цей показник покращився з 4,5 ± 0,01 с до 4,33 ± 0,01 с (приріст 4%). У тесті «Човниковий біг 7×50 м» приріст в ЕГ склав 7% (з 66,3 ± 0,06 с до 61,97 ± 0,09 с), тоді як у КГ лише 3% (з 66,35 ± 0,07 с до 64,07 ± 0,06 с).</w:t>
      </w:r>
    </w:p>
    <w:p w:rsidR="00F1047C" w:rsidRPr="00FD1CB9" w:rsidRDefault="00F1047C" w:rsidP="00F1047C">
      <w:pPr>
        <w:pStyle w:val="a3"/>
        <w:spacing w:line="360" w:lineRule="auto"/>
        <w:ind w:firstLine="709"/>
        <w:jc w:val="both"/>
        <w:rPr>
          <w:sz w:val="28"/>
          <w:szCs w:val="28"/>
        </w:rPr>
      </w:pPr>
      <w:r w:rsidRPr="00FD1CB9">
        <w:rPr>
          <w:sz w:val="28"/>
          <w:szCs w:val="28"/>
        </w:rPr>
        <w:t>Стрибкові тести також виявили суттєву перевагу ЕГ. У тесті «Стрибок у довжину з місця» показники ЕГ зросли з 237,6 ± 0,50 см до 255,6 ± 0,37 см (приріст 8%), тоді як у КГ приріст становив лише 3% (з 238,2 ± 0,63 см до 246,4 ± 0,37 см). Аналогічно, у тесті «Стрибок у висоту з місця» результати ЕГ покращилися на 17% (з 42 ± 0,30 см до 49,2 ± 0,29 см), у той час як у КГ лише на 9% (з 42,2 ± 0,36 см до 46 ± 0,37 см).</w:t>
      </w:r>
    </w:p>
    <w:p w:rsidR="00F1047C" w:rsidRPr="00FD1CB9" w:rsidRDefault="00F1047C" w:rsidP="00F1047C">
      <w:pPr>
        <w:pStyle w:val="a3"/>
        <w:spacing w:line="360" w:lineRule="auto"/>
        <w:ind w:firstLine="709"/>
        <w:jc w:val="both"/>
        <w:rPr>
          <w:sz w:val="28"/>
          <w:szCs w:val="28"/>
        </w:rPr>
      </w:pPr>
      <w:r w:rsidRPr="00FD1CB9">
        <w:rPr>
          <w:sz w:val="28"/>
          <w:szCs w:val="28"/>
        </w:rPr>
        <w:t xml:space="preserve">У тестах із </w:t>
      </w:r>
      <w:proofErr w:type="spellStart"/>
      <w:r w:rsidRPr="00FD1CB9">
        <w:rPr>
          <w:sz w:val="28"/>
          <w:szCs w:val="28"/>
        </w:rPr>
        <w:t>м’ячем</w:t>
      </w:r>
      <w:proofErr w:type="spellEnd"/>
      <w:r w:rsidRPr="00FD1CB9">
        <w:rPr>
          <w:sz w:val="28"/>
          <w:szCs w:val="28"/>
        </w:rPr>
        <w:t xml:space="preserve"> спостерігалася подібна динаміка. У тесті «Біг на 30 м із веденням м’яча» приріст результатів в ЕГ склав 13% (з 5,34 ± 0,03 с до 4,64 ± 0,03 с), тоді як у КГ 9% (з 5,4 ± 0,03 с до 4,93 ± 0,03 с). У тесті «Удар по м’ячу на дальність» показники ЕГ збільшилися з 75 ± 0,42 м до 85,8 ± 0,42 м (приріст 14%), тоді як у КГ</w:t>
      </w:r>
      <w:r>
        <w:rPr>
          <w:sz w:val="28"/>
          <w:szCs w:val="28"/>
        </w:rPr>
        <w:t xml:space="preserve"> </w:t>
      </w:r>
      <w:r w:rsidRPr="00FD1CB9">
        <w:rPr>
          <w:sz w:val="28"/>
          <w:szCs w:val="28"/>
        </w:rPr>
        <w:t>з 75 ± 0,42 м до 80,2 ± 0,33 м (приріст 7%). Найвищий приріст спостерігався у тесті «Укидання м’яча на дальність», де показники ЕГ зросли на 26% (з 19 ± 0,26 м до 23,94 ± 0,22 м), тоді як у КГ лише на 13% (з 19 ± 0,26 м до 21,4 ± 0,34 м).</w:t>
      </w:r>
    </w:p>
    <w:p w:rsidR="00F1047C" w:rsidRPr="00FD1CB9" w:rsidRDefault="00F1047C" w:rsidP="00F1047C">
      <w:pPr>
        <w:pStyle w:val="a3"/>
        <w:spacing w:line="360" w:lineRule="auto"/>
        <w:ind w:firstLine="709"/>
        <w:jc w:val="both"/>
        <w:rPr>
          <w:sz w:val="28"/>
          <w:szCs w:val="28"/>
        </w:rPr>
      </w:pPr>
      <w:r w:rsidRPr="00FD1CB9">
        <w:rPr>
          <w:sz w:val="28"/>
          <w:szCs w:val="28"/>
        </w:rPr>
        <w:t>Наукова обґрунтованість отриманих даних підтверджується значеннями критерію Стьюдента (t), які суттєво перевищують критичний рівень (2,23) у всіх показниках експериментальної групи, що свідчить про достовірність отриманих змін.</w:t>
      </w:r>
    </w:p>
    <w:p w:rsidR="00F1047C" w:rsidRDefault="00F1047C" w:rsidP="00F1047C">
      <w:pPr>
        <w:pStyle w:val="a3"/>
        <w:spacing w:line="360" w:lineRule="auto"/>
        <w:ind w:firstLine="709"/>
        <w:jc w:val="both"/>
        <w:rPr>
          <w:sz w:val="28"/>
          <w:szCs w:val="28"/>
        </w:rPr>
      </w:pPr>
      <w:r w:rsidRPr="00FD1CB9">
        <w:rPr>
          <w:sz w:val="28"/>
          <w:szCs w:val="28"/>
        </w:rPr>
        <w:t xml:space="preserve">Таким чином, результати експерименту підтвердили ефективність запропонованої методики, яка сприяла суттєвому покращенню </w:t>
      </w:r>
      <w:proofErr w:type="spellStart"/>
      <w:r w:rsidRPr="00FD1CB9">
        <w:rPr>
          <w:sz w:val="28"/>
          <w:szCs w:val="28"/>
        </w:rPr>
        <w:t>швидкісно</w:t>
      </w:r>
      <w:proofErr w:type="spellEnd"/>
      <w:r w:rsidRPr="00FD1CB9">
        <w:rPr>
          <w:sz w:val="28"/>
          <w:szCs w:val="28"/>
        </w:rPr>
        <w:t>-</w:t>
      </w:r>
      <w:r w:rsidRPr="00FD1CB9">
        <w:rPr>
          <w:sz w:val="28"/>
          <w:szCs w:val="28"/>
        </w:rPr>
        <w:lastRenderedPageBreak/>
        <w:t>силових якостей, фізичних і технічних показників юних футболістів. Виявлені позитивні тенденції свідчать про доцільність впровадження цієї методики у тренувальний процес для підвищення рівня ігрової результативності та конкурентоспроможності спортсменів у змагальних умовах</w:t>
      </w:r>
      <w:r>
        <w:rPr>
          <w:sz w:val="28"/>
          <w:szCs w:val="28"/>
        </w:rPr>
        <w:t>.</w:t>
      </w:r>
    </w:p>
    <w:p w:rsidR="00F1047C" w:rsidRDefault="00F1047C" w:rsidP="00F1047C">
      <w:pPr>
        <w:pStyle w:val="a3"/>
        <w:spacing w:line="360" w:lineRule="auto"/>
        <w:ind w:firstLine="709"/>
        <w:jc w:val="both"/>
        <w:rPr>
          <w:sz w:val="28"/>
          <w:szCs w:val="28"/>
        </w:rPr>
      </w:pPr>
    </w:p>
    <w:p w:rsidR="00F1047C" w:rsidRDefault="00F1047C">
      <w:pPr>
        <w:spacing w:after="160" w:line="259" w:lineRule="auto"/>
        <w:rPr>
          <w:sz w:val="28"/>
          <w:szCs w:val="28"/>
        </w:rPr>
      </w:pPr>
      <w:r>
        <w:rPr>
          <w:sz w:val="28"/>
          <w:szCs w:val="28"/>
        </w:rPr>
        <w:br w:type="page"/>
      </w:r>
    </w:p>
    <w:p w:rsidR="007F47D4" w:rsidRDefault="00F1047C" w:rsidP="007F47D4">
      <w:pPr>
        <w:jc w:val="center"/>
        <w:rPr>
          <w:b/>
          <w:bCs/>
          <w:color w:val="000000"/>
          <w:sz w:val="28"/>
          <w:szCs w:val="28"/>
          <w:lang w:val="ru-RU"/>
        </w:rPr>
      </w:pPr>
      <w:r w:rsidRPr="00A15952">
        <w:rPr>
          <w:b/>
          <w:bCs/>
          <w:sz w:val="28"/>
          <w:szCs w:val="28"/>
        </w:rPr>
        <w:lastRenderedPageBreak/>
        <w:t xml:space="preserve"> </w:t>
      </w:r>
      <w:r w:rsidR="007F47D4" w:rsidRPr="00920D9D">
        <w:rPr>
          <w:b/>
          <w:bCs/>
          <w:color w:val="000000"/>
          <w:sz w:val="28"/>
          <w:szCs w:val="28"/>
          <w:lang w:val="ru-RU"/>
        </w:rPr>
        <w:t>ЗАГАЛЬНІ ВИСНОВКИ</w:t>
      </w:r>
    </w:p>
    <w:p w:rsidR="007F47D4" w:rsidRPr="00492B3D" w:rsidRDefault="007F47D4" w:rsidP="007F47D4">
      <w:pPr>
        <w:pStyle w:val="a3"/>
        <w:spacing w:line="360" w:lineRule="auto"/>
        <w:ind w:firstLine="709"/>
        <w:jc w:val="both"/>
        <w:rPr>
          <w:sz w:val="28"/>
          <w:szCs w:val="28"/>
        </w:rPr>
      </w:pPr>
    </w:p>
    <w:p w:rsidR="007F47D4" w:rsidRDefault="007F47D4" w:rsidP="007F47D4">
      <w:pPr>
        <w:pStyle w:val="a3"/>
        <w:spacing w:line="360" w:lineRule="auto"/>
        <w:ind w:firstLine="709"/>
        <w:jc w:val="both"/>
        <w:rPr>
          <w:sz w:val="28"/>
          <w:szCs w:val="28"/>
        </w:rPr>
      </w:pPr>
      <w:r w:rsidRPr="00492B3D">
        <w:rPr>
          <w:sz w:val="28"/>
          <w:szCs w:val="28"/>
        </w:rPr>
        <w:t>Узагальнюючи результати проведеного дослідження, можна зробити такі висновки</w:t>
      </w:r>
      <w:r>
        <w:rPr>
          <w:sz w:val="28"/>
          <w:szCs w:val="28"/>
        </w:rPr>
        <w:t>:</w:t>
      </w:r>
      <w:r w:rsidRPr="00492B3D">
        <w:rPr>
          <w:sz w:val="28"/>
          <w:szCs w:val="28"/>
        </w:rPr>
        <w:t xml:space="preserve"> </w:t>
      </w:r>
    </w:p>
    <w:p w:rsidR="007F47D4" w:rsidRPr="00492B3D" w:rsidRDefault="007F47D4" w:rsidP="007F47D4">
      <w:pPr>
        <w:pStyle w:val="a3"/>
        <w:spacing w:line="360" w:lineRule="auto"/>
        <w:ind w:firstLine="709"/>
        <w:jc w:val="both"/>
        <w:rPr>
          <w:sz w:val="28"/>
          <w:szCs w:val="28"/>
        </w:rPr>
      </w:pPr>
      <w:r w:rsidRPr="00492B3D">
        <w:rPr>
          <w:sz w:val="28"/>
          <w:szCs w:val="28"/>
        </w:rPr>
        <w:t>1.</w:t>
      </w:r>
      <w:r>
        <w:rPr>
          <w:sz w:val="28"/>
          <w:szCs w:val="28"/>
        </w:rPr>
        <w:t xml:space="preserve"> </w:t>
      </w:r>
      <w:r w:rsidRPr="00492B3D">
        <w:rPr>
          <w:sz w:val="28"/>
          <w:szCs w:val="28"/>
        </w:rPr>
        <w:t>Аналіз науково-методичної літератури продемонстрував, що інтервальне тренування високої інтенсивності має значний потенціал для вдосконалення фізичних якостей спортсменів. Цей підхід забезпечує активацію аеробних та анаеробних енергетичних систем, що сприяє розвитку швидкості, витривалості, вибухової сили та координації, які є ключовими факторами успіху у футболі.</w:t>
      </w:r>
    </w:p>
    <w:p w:rsidR="007F47D4" w:rsidRPr="00492B3D" w:rsidRDefault="007F47D4" w:rsidP="007F47D4">
      <w:pPr>
        <w:pStyle w:val="a3"/>
        <w:spacing w:line="360" w:lineRule="auto"/>
        <w:ind w:firstLine="709"/>
        <w:jc w:val="both"/>
        <w:rPr>
          <w:sz w:val="28"/>
          <w:szCs w:val="28"/>
        </w:rPr>
      </w:pPr>
      <w:r>
        <w:rPr>
          <w:sz w:val="28"/>
          <w:szCs w:val="28"/>
        </w:rPr>
        <w:t xml:space="preserve">2. </w:t>
      </w:r>
      <w:r w:rsidRPr="00492B3D">
        <w:rPr>
          <w:sz w:val="28"/>
          <w:szCs w:val="28"/>
        </w:rPr>
        <w:t xml:space="preserve">Розроблена методика ґрунтувалася на раціональному чергуванні короткочасних вправ максимальної інтенсивності та періодів відновлення, адаптованих до специфіки футболу й вікових особливостей юних спортсменів. Інтеграція вправ, що імітують ігрові ситуації, таких як </w:t>
      </w:r>
      <w:proofErr w:type="spellStart"/>
      <w:r w:rsidRPr="00492B3D">
        <w:rPr>
          <w:sz w:val="28"/>
          <w:szCs w:val="28"/>
        </w:rPr>
        <w:t>спринти</w:t>
      </w:r>
      <w:proofErr w:type="spellEnd"/>
      <w:r w:rsidRPr="00492B3D">
        <w:rPr>
          <w:sz w:val="28"/>
          <w:szCs w:val="28"/>
        </w:rPr>
        <w:t>, стрибки, удари та ведення м’яча, забезпечила високу функціональну відповідність тренувань реальним умовам змагань.</w:t>
      </w:r>
    </w:p>
    <w:p w:rsidR="007F47D4" w:rsidRPr="00492B3D" w:rsidRDefault="007F47D4" w:rsidP="007F47D4">
      <w:pPr>
        <w:pStyle w:val="a3"/>
        <w:spacing w:line="360" w:lineRule="auto"/>
        <w:ind w:firstLine="709"/>
        <w:jc w:val="both"/>
        <w:rPr>
          <w:sz w:val="28"/>
          <w:szCs w:val="28"/>
        </w:rPr>
      </w:pPr>
      <w:r>
        <w:rPr>
          <w:sz w:val="28"/>
          <w:szCs w:val="28"/>
        </w:rPr>
        <w:t xml:space="preserve">3. </w:t>
      </w:r>
      <w:r w:rsidRPr="00492B3D">
        <w:rPr>
          <w:sz w:val="28"/>
          <w:szCs w:val="28"/>
        </w:rPr>
        <w:t>Результати експерименту підтвердили ефективність запропонованої методики. Учасники експериментальної групи продемонстрували суттєві покращення фізичних показників порівняно з контрольною групою. Зокрема, у тесті «Біг на 30 м» час виконання зменшився з 4,52 ± 0,01 с до 4,29 ± 0,003 с (приріст 5%), тоді як у контрольній групі цей показник зріс лише на 4%. У тесті «Човниковий біг 7×50 м» час виконання скоротився на 7% (з 66,3 ± 0,06 с до 61,97 ± 0,09 с), тоді як у контрольній групі лише на 3%. Стрибкові тести також продемонстрували суттєвий прогрес: у «Стрибку в довжину з місця» показники зросли на 8% (з 237,6 ± 0,50 см до 255,6 ± 0,37 см), у «Стрибку у висоту з місця» на 17% (з 42 ± 0,30 см до 49,2 ± 0,29 см), тоді як у контрольній групі приріст становив лише 3% і 9% відповідно.</w:t>
      </w:r>
    </w:p>
    <w:p w:rsidR="007F47D4" w:rsidRPr="00492B3D" w:rsidRDefault="007F47D4" w:rsidP="007F47D4">
      <w:pPr>
        <w:pStyle w:val="a3"/>
        <w:spacing w:line="360" w:lineRule="auto"/>
        <w:ind w:firstLine="709"/>
        <w:jc w:val="both"/>
        <w:rPr>
          <w:sz w:val="28"/>
          <w:szCs w:val="28"/>
        </w:rPr>
      </w:pPr>
      <w:r w:rsidRPr="00492B3D">
        <w:rPr>
          <w:sz w:val="28"/>
          <w:szCs w:val="28"/>
        </w:rPr>
        <w:t xml:space="preserve">Тести на технічні навички роботи з </w:t>
      </w:r>
      <w:proofErr w:type="spellStart"/>
      <w:r w:rsidRPr="00492B3D">
        <w:rPr>
          <w:sz w:val="28"/>
          <w:szCs w:val="28"/>
        </w:rPr>
        <w:t>м’ячем</w:t>
      </w:r>
      <w:proofErr w:type="spellEnd"/>
      <w:r w:rsidRPr="00492B3D">
        <w:rPr>
          <w:sz w:val="28"/>
          <w:szCs w:val="28"/>
        </w:rPr>
        <w:t xml:space="preserve"> також продемонстрували значний прогрес. У тесті «Біг на 30 м із веденням м’яча» час виконання зменшився на 13% (з 5,34 ± 0,03 с до 4,64 ± 0,03 с), тоді як у контрольній групі </w:t>
      </w:r>
      <w:r w:rsidRPr="00492B3D">
        <w:rPr>
          <w:sz w:val="28"/>
          <w:szCs w:val="28"/>
        </w:rPr>
        <w:lastRenderedPageBreak/>
        <w:t>на 9%. У тесті «Удар по м’ячу на дальність» приріст становив 14% (з 75 ± 0,42 м до 85,8 ± 0,42 м), у порівнянні з 7% у контрольній групі. Найбільший прогрес було зафіксовано у тесті «Укидання м’яча на дальність», де результати збільшилися на 26% (з 19 ± 0,26 м до 23,94 ± 0,22 м), тоді як у контрольній групі приріст склав лише 13%.</w:t>
      </w:r>
    </w:p>
    <w:p w:rsidR="007F47D4" w:rsidRPr="00492B3D" w:rsidRDefault="007F47D4" w:rsidP="007F47D4">
      <w:pPr>
        <w:pStyle w:val="a3"/>
        <w:spacing w:line="360" w:lineRule="auto"/>
        <w:ind w:firstLine="709"/>
        <w:jc w:val="both"/>
        <w:rPr>
          <w:sz w:val="28"/>
          <w:szCs w:val="28"/>
        </w:rPr>
      </w:pPr>
      <w:r w:rsidRPr="00492B3D">
        <w:rPr>
          <w:sz w:val="28"/>
          <w:szCs w:val="28"/>
        </w:rPr>
        <w:t>Наукова валідність отриманих даних підтверджується статистично значущими значеннями критерію Стьюдента, які суттєво перевищували критичний рівень у всіх досліджуваних показниках експериментальної групи, що свідчить про достовірність отриманих результатів.</w:t>
      </w:r>
    </w:p>
    <w:p w:rsidR="00F1047C" w:rsidRDefault="007F47D4" w:rsidP="007F47D4">
      <w:pPr>
        <w:pStyle w:val="a3"/>
        <w:spacing w:line="360" w:lineRule="auto"/>
        <w:ind w:firstLine="709"/>
        <w:jc w:val="both"/>
        <w:rPr>
          <w:sz w:val="28"/>
          <w:szCs w:val="28"/>
        </w:rPr>
      </w:pPr>
      <w:r w:rsidRPr="00492B3D">
        <w:rPr>
          <w:sz w:val="28"/>
          <w:szCs w:val="28"/>
        </w:rPr>
        <w:t xml:space="preserve">Таким чином, розроблена методика </w:t>
      </w:r>
      <w:r>
        <w:rPr>
          <w:sz w:val="28"/>
          <w:szCs w:val="28"/>
        </w:rPr>
        <w:t xml:space="preserve">використання </w:t>
      </w:r>
      <w:r w:rsidRPr="00492B3D">
        <w:rPr>
          <w:sz w:val="28"/>
          <w:szCs w:val="28"/>
        </w:rPr>
        <w:t xml:space="preserve">інтервального тренування високої інтенсивності є ефективним інструментом для вдосконалення </w:t>
      </w:r>
      <w:proofErr w:type="spellStart"/>
      <w:r w:rsidRPr="00492B3D">
        <w:rPr>
          <w:sz w:val="28"/>
          <w:szCs w:val="28"/>
        </w:rPr>
        <w:t>швидкісно</w:t>
      </w:r>
      <w:proofErr w:type="spellEnd"/>
      <w:r w:rsidRPr="00492B3D">
        <w:rPr>
          <w:sz w:val="28"/>
          <w:szCs w:val="28"/>
        </w:rPr>
        <w:t>-силових якостей у юних футболістів віком 15</w:t>
      </w:r>
      <w:r>
        <w:rPr>
          <w:sz w:val="28"/>
          <w:szCs w:val="28"/>
        </w:rPr>
        <w:t>-</w:t>
      </w:r>
      <w:r w:rsidRPr="00492B3D">
        <w:rPr>
          <w:sz w:val="28"/>
          <w:szCs w:val="28"/>
        </w:rPr>
        <w:t>17 років. Вона забезпечує суттєве покращення фізичних і технічних показників, сприяє зниженню ризику травматизму та підвищенню ігрової результативності. Отримані результати підтверджують доцільність і практичну значущість впровадження цієї методики у тренувальний процес, що дозволить підвищити конкурентоспроможність та спортивну майстерність юних футболістів.</w:t>
      </w:r>
    </w:p>
    <w:p w:rsidR="007F47D4" w:rsidRDefault="007F47D4" w:rsidP="007F47D4">
      <w:pPr>
        <w:pStyle w:val="a3"/>
        <w:spacing w:line="360" w:lineRule="auto"/>
        <w:ind w:firstLine="709"/>
        <w:jc w:val="both"/>
        <w:rPr>
          <w:sz w:val="28"/>
          <w:szCs w:val="28"/>
        </w:rPr>
      </w:pPr>
    </w:p>
    <w:p w:rsidR="007F47D4" w:rsidRDefault="007F47D4">
      <w:pPr>
        <w:spacing w:after="160" w:line="259" w:lineRule="auto"/>
        <w:rPr>
          <w:sz w:val="28"/>
          <w:szCs w:val="28"/>
        </w:rPr>
      </w:pPr>
      <w:r>
        <w:rPr>
          <w:sz w:val="28"/>
          <w:szCs w:val="28"/>
        </w:rPr>
        <w:br w:type="page"/>
      </w:r>
    </w:p>
    <w:p w:rsidR="007F47D4" w:rsidRDefault="007F47D4" w:rsidP="007F47D4">
      <w:pPr>
        <w:jc w:val="center"/>
        <w:rPr>
          <w:b/>
          <w:bCs/>
          <w:color w:val="000000"/>
          <w:sz w:val="28"/>
          <w:szCs w:val="28"/>
          <w:lang w:val="ru-RU"/>
        </w:rPr>
      </w:pPr>
      <w:r w:rsidRPr="00920D9D">
        <w:rPr>
          <w:b/>
          <w:bCs/>
          <w:color w:val="000000"/>
          <w:sz w:val="28"/>
          <w:szCs w:val="28"/>
          <w:lang w:val="ru-RU"/>
        </w:rPr>
        <w:lastRenderedPageBreak/>
        <w:t>СПИСОК</w:t>
      </w:r>
      <w:r w:rsidRPr="006A2BD9">
        <w:rPr>
          <w:b/>
          <w:bCs/>
          <w:color w:val="000000"/>
          <w:sz w:val="28"/>
          <w:szCs w:val="28"/>
          <w:lang w:val="en-US"/>
        </w:rPr>
        <w:t xml:space="preserve"> </w:t>
      </w:r>
      <w:r w:rsidRPr="00920D9D">
        <w:rPr>
          <w:b/>
          <w:bCs/>
          <w:color w:val="000000"/>
          <w:sz w:val="28"/>
          <w:szCs w:val="28"/>
          <w:lang w:val="ru-RU"/>
        </w:rPr>
        <w:t>ВИКОРИСТАНИХ</w:t>
      </w:r>
      <w:r w:rsidRPr="006A2BD9">
        <w:rPr>
          <w:b/>
          <w:bCs/>
          <w:color w:val="000000"/>
          <w:sz w:val="28"/>
          <w:szCs w:val="28"/>
          <w:lang w:val="en-US"/>
        </w:rPr>
        <w:t xml:space="preserve"> </w:t>
      </w:r>
      <w:r w:rsidRPr="00920D9D">
        <w:rPr>
          <w:b/>
          <w:bCs/>
          <w:color w:val="000000"/>
          <w:sz w:val="28"/>
          <w:szCs w:val="28"/>
          <w:lang w:val="ru-RU"/>
        </w:rPr>
        <w:t>ДЖЕРЕЛ</w:t>
      </w:r>
    </w:p>
    <w:p w:rsidR="007F47D4" w:rsidRPr="006A2BD9" w:rsidRDefault="007F47D4" w:rsidP="007F47D4">
      <w:pPr>
        <w:tabs>
          <w:tab w:val="left" w:pos="142"/>
          <w:tab w:val="left" w:pos="993"/>
          <w:tab w:val="left" w:pos="1134"/>
        </w:tabs>
        <w:spacing w:line="360" w:lineRule="auto"/>
        <w:ind w:firstLine="709"/>
        <w:contextualSpacing/>
        <w:jc w:val="center"/>
        <w:rPr>
          <w:b/>
          <w:bCs/>
          <w:color w:val="000000"/>
          <w:sz w:val="28"/>
          <w:szCs w:val="28"/>
          <w:lang w:val="en-US"/>
        </w:rPr>
      </w:pP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Антомонов</w:t>
      </w:r>
      <w:proofErr w:type="spellEnd"/>
      <w:r w:rsidRPr="006A2BD9">
        <w:rPr>
          <w:rFonts w:ascii="Times New Roman" w:hAnsi="Times New Roman" w:cs="Times New Roman"/>
          <w:sz w:val="28"/>
          <w:szCs w:val="28"/>
        </w:rPr>
        <w:t xml:space="preserve"> М. Ю. </w:t>
      </w:r>
      <w:proofErr w:type="spellStart"/>
      <w:r w:rsidRPr="006A2BD9">
        <w:rPr>
          <w:rFonts w:ascii="Times New Roman" w:hAnsi="Times New Roman" w:cs="Times New Roman"/>
          <w:sz w:val="28"/>
          <w:szCs w:val="28"/>
        </w:rPr>
        <w:t>Математическая</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обработка</w:t>
      </w:r>
      <w:proofErr w:type="spellEnd"/>
      <w:r w:rsidRPr="006A2BD9">
        <w:rPr>
          <w:rFonts w:ascii="Times New Roman" w:hAnsi="Times New Roman" w:cs="Times New Roman"/>
          <w:sz w:val="28"/>
          <w:szCs w:val="28"/>
        </w:rPr>
        <w:t xml:space="preserve"> и </w:t>
      </w:r>
      <w:proofErr w:type="spellStart"/>
      <w:r w:rsidRPr="006A2BD9">
        <w:rPr>
          <w:rFonts w:ascii="Times New Roman" w:hAnsi="Times New Roman" w:cs="Times New Roman"/>
          <w:sz w:val="28"/>
          <w:szCs w:val="28"/>
        </w:rPr>
        <w:t>анализ</w:t>
      </w:r>
      <w:proofErr w:type="spellEnd"/>
      <w:r w:rsidRPr="006A2BD9">
        <w:rPr>
          <w:rFonts w:ascii="Times New Roman" w:hAnsi="Times New Roman" w:cs="Times New Roman"/>
          <w:sz w:val="28"/>
          <w:szCs w:val="28"/>
        </w:rPr>
        <w:t xml:space="preserve"> медико-</w:t>
      </w:r>
      <w:proofErr w:type="spellStart"/>
      <w:r w:rsidRPr="006A2BD9">
        <w:rPr>
          <w:rFonts w:ascii="Times New Roman" w:hAnsi="Times New Roman" w:cs="Times New Roman"/>
          <w:sz w:val="28"/>
          <w:szCs w:val="28"/>
        </w:rPr>
        <w:t>биологических</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данных</w:t>
      </w:r>
      <w:proofErr w:type="spellEnd"/>
      <w:r w:rsidRPr="006A2BD9">
        <w:rPr>
          <w:rFonts w:ascii="Times New Roman" w:hAnsi="Times New Roman" w:cs="Times New Roman"/>
          <w:sz w:val="28"/>
          <w:szCs w:val="28"/>
        </w:rPr>
        <w:t>. Київ, 2006. 558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Архипенко В. О., Бузько В. І., </w:t>
      </w:r>
      <w:proofErr w:type="spellStart"/>
      <w:r w:rsidRPr="006A2BD9">
        <w:rPr>
          <w:rFonts w:ascii="Times New Roman" w:hAnsi="Times New Roman" w:cs="Times New Roman"/>
          <w:sz w:val="28"/>
          <w:szCs w:val="28"/>
        </w:rPr>
        <w:t>Ведула</w:t>
      </w:r>
      <w:proofErr w:type="spellEnd"/>
      <w:r w:rsidRPr="006A2BD9">
        <w:rPr>
          <w:rFonts w:ascii="Times New Roman" w:hAnsi="Times New Roman" w:cs="Times New Roman"/>
          <w:sz w:val="28"/>
          <w:szCs w:val="28"/>
        </w:rPr>
        <w:t xml:space="preserve"> С. А., </w:t>
      </w:r>
      <w:proofErr w:type="spellStart"/>
      <w:r w:rsidRPr="006A2BD9">
        <w:rPr>
          <w:rFonts w:ascii="Times New Roman" w:hAnsi="Times New Roman" w:cs="Times New Roman"/>
          <w:sz w:val="28"/>
          <w:szCs w:val="28"/>
        </w:rPr>
        <w:t>Шаріпова</w:t>
      </w:r>
      <w:proofErr w:type="spellEnd"/>
      <w:r w:rsidRPr="006A2BD9">
        <w:rPr>
          <w:rFonts w:ascii="Times New Roman" w:hAnsi="Times New Roman" w:cs="Times New Roman"/>
          <w:sz w:val="28"/>
          <w:szCs w:val="28"/>
        </w:rPr>
        <w:t xml:space="preserve"> Д. С., Олексієнко Я. І. Основи теорії фізичного виховання (теоретичний курс для курсантів і студентів спеціальних вищих навчальних закладів) :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Черкаси : Черкаський інститут пожежної безпеки імені Героїв Чорнобиля НУЦЗ України, 2018. 232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Байрачний О. В. </w:t>
      </w:r>
      <w:proofErr w:type="spellStart"/>
      <w:r w:rsidRPr="006A2BD9">
        <w:rPr>
          <w:rFonts w:ascii="Times New Roman" w:hAnsi="Times New Roman" w:cs="Times New Roman"/>
          <w:sz w:val="28"/>
          <w:szCs w:val="28"/>
        </w:rPr>
        <w:t>Анализ</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соревновательной</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деятельности</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футболистов</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высокой</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квалификации</w:t>
      </w:r>
      <w:proofErr w:type="spellEnd"/>
      <w:r w:rsidRPr="006A2BD9">
        <w:rPr>
          <w:rFonts w:ascii="Times New Roman" w:hAnsi="Times New Roman" w:cs="Times New Roman"/>
          <w:sz w:val="28"/>
          <w:szCs w:val="28"/>
        </w:rPr>
        <w:t xml:space="preserve"> с </w:t>
      </w:r>
      <w:proofErr w:type="spellStart"/>
      <w:r w:rsidRPr="006A2BD9">
        <w:rPr>
          <w:rFonts w:ascii="Times New Roman" w:hAnsi="Times New Roman" w:cs="Times New Roman"/>
          <w:sz w:val="28"/>
          <w:szCs w:val="28"/>
        </w:rPr>
        <w:t>учетом</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игровых</w:t>
      </w:r>
      <w:proofErr w:type="spellEnd"/>
      <w:r w:rsidRPr="006A2BD9">
        <w:rPr>
          <w:rFonts w:ascii="Times New Roman" w:hAnsi="Times New Roman" w:cs="Times New Roman"/>
          <w:sz w:val="28"/>
          <w:szCs w:val="28"/>
        </w:rPr>
        <w:t xml:space="preserve"> амплуа. </w:t>
      </w:r>
      <w:r w:rsidRPr="006A2BD9">
        <w:rPr>
          <w:rStyle w:val="a9"/>
          <w:rFonts w:ascii="Times New Roman" w:hAnsi="Times New Roman" w:cs="Times New Roman"/>
          <w:sz w:val="28"/>
          <w:szCs w:val="28"/>
        </w:rPr>
        <w:t>Педагогіка, психологія та медико-біологічні проблеми фізичного виховання і спорту</w:t>
      </w:r>
      <w:r w:rsidRPr="006A2BD9">
        <w:rPr>
          <w:rFonts w:ascii="Times New Roman" w:hAnsi="Times New Roman" w:cs="Times New Roman"/>
          <w:sz w:val="28"/>
          <w:szCs w:val="28"/>
        </w:rPr>
        <w:t>. 2008. № 8. С. 7–10.</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Без’язичний</w:t>
      </w:r>
      <w:proofErr w:type="spellEnd"/>
      <w:r w:rsidRPr="006A2BD9">
        <w:rPr>
          <w:rFonts w:ascii="Times New Roman" w:hAnsi="Times New Roman" w:cs="Times New Roman"/>
          <w:sz w:val="28"/>
          <w:szCs w:val="28"/>
        </w:rPr>
        <w:t xml:space="preserve"> Б. І., </w:t>
      </w:r>
      <w:proofErr w:type="spellStart"/>
      <w:r w:rsidRPr="006A2BD9">
        <w:rPr>
          <w:rFonts w:ascii="Times New Roman" w:hAnsi="Times New Roman" w:cs="Times New Roman"/>
          <w:sz w:val="28"/>
          <w:szCs w:val="28"/>
        </w:rPr>
        <w:t>Журід</w:t>
      </w:r>
      <w:proofErr w:type="spellEnd"/>
      <w:r w:rsidRPr="006A2BD9">
        <w:rPr>
          <w:rFonts w:ascii="Times New Roman" w:hAnsi="Times New Roman" w:cs="Times New Roman"/>
          <w:sz w:val="28"/>
          <w:szCs w:val="28"/>
        </w:rPr>
        <w:t xml:space="preserve"> С. М. Теорія та методика футболу: навчальний посібник для студентів інститутів фізичної культури. ХДАФК, 2020. 185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Блоцкий</w:t>
      </w:r>
      <w:proofErr w:type="spellEnd"/>
      <w:r w:rsidRPr="006A2BD9">
        <w:rPr>
          <w:rFonts w:ascii="Times New Roman" w:hAnsi="Times New Roman" w:cs="Times New Roman"/>
          <w:sz w:val="28"/>
          <w:szCs w:val="28"/>
        </w:rPr>
        <w:t xml:space="preserve"> С., </w:t>
      </w:r>
      <w:proofErr w:type="spellStart"/>
      <w:r w:rsidRPr="006A2BD9">
        <w:rPr>
          <w:rFonts w:ascii="Times New Roman" w:hAnsi="Times New Roman" w:cs="Times New Roman"/>
          <w:sz w:val="28"/>
          <w:szCs w:val="28"/>
        </w:rPr>
        <w:t>Нічіпорко</w:t>
      </w:r>
      <w:proofErr w:type="spellEnd"/>
      <w:r w:rsidRPr="006A2BD9">
        <w:rPr>
          <w:rFonts w:ascii="Times New Roman" w:hAnsi="Times New Roman" w:cs="Times New Roman"/>
          <w:sz w:val="28"/>
          <w:szCs w:val="28"/>
        </w:rPr>
        <w:t xml:space="preserve"> Н., Барановський В. Методичні особливості розвитку </w:t>
      </w:r>
      <w:proofErr w:type="spellStart"/>
      <w:r w:rsidRPr="006A2BD9">
        <w:rPr>
          <w:rFonts w:ascii="Times New Roman" w:hAnsi="Times New Roman" w:cs="Times New Roman"/>
          <w:sz w:val="28"/>
          <w:szCs w:val="28"/>
        </w:rPr>
        <w:t>швидкісно</w:t>
      </w:r>
      <w:proofErr w:type="spellEnd"/>
      <w:r w:rsidRPr="006A2BD9">
        <w:rPr>
          <w:rFonts w:ascii="Times New Roman" w:hAnsi="Times New Roman" w:cs="Times New Roman"/>
          <w:sz w:val="28"/>
          <w:szCs w:val="28"/>
        </w:rPr>
        <w:t>-силових якостей футболістів 13</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14 років з урахуванням індивідуального підходу в тренувальному процесі</w:t>
      </w:r>
      <w:r w:rsidRPr="006A2BD9">
        <w:rPr>
          <w:rFonts w:ascii="Times New Roman" w:hAnsi="Times New Roman" w:cs="Times New Roman"/>
          <w:sz w:val="28"/>
          <w:szCs w:val="28"/>
          <w:lang w:val="ru-RU"/>
        </w:rPr>
        <w:t xml:space="preserve">. </w:t>
      </w:r>
      <w:r w:rsidRPr="006A2BD9">
        <w:rPr>
          <w:rStyle w:val="a9"/>
          <w:rFonts w:ascii="Times New Roman" w:hAnsi="Times New Roman" w:cs="Times New Roman"/>
          <w:sz w:val="28"/>
          <w:szCs w:val="28"/>
        </w:rPr>
        <w:t>Науковий вісник Південноукраїнського національного педагогічного університету імені К. Д. Ушинського</w:t>
      </w:r>
      <w:r w:rsidRPr="006A2BD9">
        <w:rPr>
          <w:rStyle w:val="a9"/>
          <w:rFonts w:ascii="Times New Roman" w:hAnsi="Times New Roman" w:cs="Times New Roman"/>
          <w:sz w:val="28"/>
          <w:szCs w:val="28"/>
          <w:lang w:val="ru-RU"/>
        </w:rPr>
        <w:t xml:space="preserve"> :</w:t>
      </w:r>
      <w:r w:rsidRPr="006A2BD9">
        <w:rPr>
          <w:rStyle w:val="a9"/>
          <w:rFonts w:ascii="Times New Roman" w:hAnsi="Times New Roman" w:cs="Times New Roman"/>
          <w:sz w:val="28"/>
          <w:szCs w:val="28"/>
        </w:rPr>
        <w:t xml:space="preserve"> наук. журнал</w:t>
      </w:r>
      <w:r w:rsidRPr="006A2BD9">
        <w:rPr>
          <w:rFonts w:ascii="Times New Roman" w:hAnsi="Times New Roman" w:cs="Times New Roman"/>
          <w:sz w:val="28"/>
          <w:szCs w:val="28"/>
        </w:rPr>
        <w:t>.</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Одеса : ПНПУ ім. К. Д. Ушинського, 2020. № 3 (132). С. 180</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189.</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Важинський</w:t>
      </w:r>
      <w:proofErr w:type="spellEnd"/>
      <w:r w:rsidRPr="006A2BD9">
        <w:rPr>
          <w:rFonts w:ascii="Times New Roman" w:hAnsi="Times New Roman" w:cs="Times New Roman"/>
          <w:sz w:val="28"/>
          <w:szCs w:val="28"/>
        </w:rPr>
        <w:t xml:space="preserve"> С. Е., Щербак Т. І. Методика та організація наукових досліджень. Суми : </w:t>
      </w:r>
      <w:proofErr w:type="spellStart"/>
      <w:r w:rsidRPr="006A2BD9">
        <w:rPr>
          <w:rFonts w:ascii="Times New Roman" w:hAnsi="Times New Roman" w:cs="Times New Roman"/>
          <w:sz w:val="28"/>
          <w:szCs w:val="28"/>
        </w:rPr>
        <w:t>СумДПУ</w:t>
      </w:r>
      <w:proofErr w:type="spellEnd"/>
      <w:r w:rsidRPr="006A2BD9">
        <w:rPr>
          <w:rFonts w:ascii="Times New Roman" w:hAnsi="Times New Roman" w:cs="Times New Roman"/>
          <w:sz w:val="28"/>
          <w:szCs w:val="28"/>
        </w:rPr>
        <w:t xml:space="preserve"> імені А. С. Макаренка, 2016. 260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Валькевич</w:t>
      </w:r>
      <w:proofErr w:type="spellEnd"/>
      <w:r w:rsidRPr="006A2BD9">
        <w:rPr>
          <w:rFonts w:ascii="Times New Roman" w:hAnsi="Times New Roman" w:cs="Times New Roman"/>
          <w:sz w:val="28"/>
          <w:szCs w:val="28"/>
        </w:rPr>
        <w:t xml:space="preserve"> О. Розвиток </w:t>
      </w:r>
      <w:proofErr w:type="spellStart"/>
      <w:r w:rsidRPr="006A2BD9">
        <w:rPr>
          <w:rFonts w:ascii="Times New Roman" w:hAnsi="Times New Roman" w:cs="Times New Roman"/>
          <w:sz w:val="28"/>
          <w:szCs w:val="28"/>
        </w:rPr>
        <w:t>швидкісно</w:t>
      </w:r>
      <w:proofErr w:type="spellEnd"/>
      <w:r w:rsidRPr="006A2BD9">
        <w:rPr>
          <w:rFonts w:ascii="Times New Roman" w:hAnsi="Times New Roman" w:cs="Times New Roman"/>
          <w:sz w:val="28"/>
          <w:szCs w:val="28"/>
        </w:rPr>
        <w:t xml:space="preserve">-силової підготовки у футболістів 13-14 років. </w:t>
      </w:r>
      <w:r w:rsidRPr="006A2BD9">
        <w:rPr>
          <w:rStyle w:val="a9"/>
          <w:rFonts w:ascii="Times New Roman" w:hAnsi="Times New Roman" w:cs="Times New Roman"/>
          <w:sz w:val="28"/>
          <w:szCs w:val="28"/>
        </w:rPr>
        <w:t>Молодіжний науковий вісник Східноєвропейського національного університету імені Лесі Українки. Фізичне виховання і спорт</w:t>
      </w:r>
      <w:r w:rsidRPr="006A2BD9">
        <w:rPr>
          <w:rFonts w:ascii="Times New Roman" w:hAnsi="Times New Roman" w:cs="Times New Roman"/>
          <w:sz w:val="28"/>
          <w:szCs w:val="28"/>
        </w:rPr>
        <w:t xml:space="preserve">. 2014. </w:t>
      </w:r>
      <w:proofErr w:type="spellStart"/>
      <w:r w:rsidRPr="006A2BD9">
        <w:rPr>
          <w:rFonts w:ascii="Times New Roman" w:hAnsi="Times New Roman" w:cs="Times New Roman"/>
          <w:sz w:val="28"/>
          <w:szCs w:val="28"/>
        </w:rPr>
        <w:t>Вип</w:t>
      </w:r>
      <w:proofErr w:type="spellEnd"/>
      <w:r w:rsidRPr="006A2BD9">
        <w:rPr>
          <w:rFonts w:ascii="Times New Roman" w:hAnsi="Times New Roman" w:cs="Times New Roman"/>
          <w:sz w:val="28"/>
          <w:szCs w:val="28"/>
        </w:rPr>
        <w:t>. 14. С. 105</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108.</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Вейнберг</w:t>
      </w:r>
      <w:proofErr w:type="spellEnd"/>
      <w:r w:rsidRPr="006A2BD9">
        <w:rPr>
          <w:rFonts w:ascii="Times New Roman" w:hAnsi="Times New Roman" w:cs="Times New Roman"/>
          <w:sz w:val="28"/>
          <w:szCs w:val="28"/>
        </w:rPr>
        <w:t xml:space="preserve"> Р. С., </w:t>
      </w:r>
      <w:proofErr w:type="spellStart"/>
      <w:r w:rsidRPr="006A2BD9">
        <w:rPr>
          <w:rFonts w:ascii="Times New Roman" w:hAnsi="Times New Roman" w:cs="Times New Roman"/>
          <w:sz w:val="28"/>
          <w:szCs w:val="28"/>
        </w:rPr>
        <w:t>Гоулд</w:t>
      </w:r>
      <w:proofErr w:type="spellEnd"/>
      <w:r w:rsidRPr="006A2BD9">
        <w:rPr>
          <w:rFonts w:ascii="Times New Roman" w:hAnsi="Times New Roman" w:cs="Times New Roman"/>
          <w:sz w:val="28"/>
          <w:szCs w:val="28"/>
        </w:rPr>
        <w:t xml:space="preserve"> Д. Психологія спорту. Київ : Олімп. літ., 2001. 336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lastRenderedPageBreak/>
        <w:t xml:space="preserve">Взаємозв’язок фізичної й техніко-тактичної підготовки в заняттях спортивними іграми (теорія і практика волейболу) :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rPr>
        <w:t xml:space="preserve">.-метод.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xml:space="preserve"> / за ред. В. М. </w:t>
      </w:r>
      <w:proofErr w:type="spellStart"/>
      <w:r w:rsidRPr="006A2BD9">
        <w:rPr>
          <w:rFonts w:ascii="Times New Roman" w:hAnsi="Times New Roman" w:cs="Times New Roman"/>
          <w:sz w:val="28"/>
          <w:szCs w:val="28"/>
        </w:rPr>
        <w:t>Пристинського</w:t>
      </w:r>
      <w:proofErr w:type="spellEnd"/>
      <w:r w:rsidRPr="006A2BD9">
        <w:rPr>
          <w:rFonts w:ascii="Times New Roman" w:hAnsi="Times New Roman" w:cs="Times New Roman"/>
          <w:sz w:val="28"/>
          <w:szCs w:val="28"/>
        </w:rPr>
        <w:t xml:space="preserve">, Т. М. </w:t>
      </w:r>
      <w:proofErr w:type="spellStart"/>
      <w:r w:rsidRPr="006A2BD9">
        <w:rPr>
          <w:rFonts w:ascii="Times New Roman" w:hAnsi="Times New Roman" w:cs="Times New Roman"/>
          <w:sz w:val="28"/>
          <w:szCs w:val="28"/>
        </w:rPr>
        <w:t>Пристинської</w:t>
      </w:r>
      <w:proofErr w:type="spellEnd"/>
      <w:r w:rsidRPr="006A2BD9">
        <w:rPr>
          <w:rFonts w:ascii="Times New Roman" w:hAnsi="Times New Roman" w:cs="Times New Roman"/>
          <w:sz w:val="28"/>
          <w:szCs w:val="28"/>
        </w:rPr>
        <w:t xml:space="preserve">, О. І. Холодного. Слов’янськ : Видавництво Б. І. </w:t>
      </w:r>
      <w:proofErr w:type="spellStart"/>
      <w:r w:rsidRPr="006A2BD9">
        <w:rPr>
          <w:rFonts w:ascii="Times New Roman" w:hAnsi="Times New Roman" w:cs="Times New Roman"/>
          <w:sz w:val="28"/>
          <w:szCs w:val="28"/>
        </w:rPr>
        <w:t>Маторіна</w:t>
      </w:r>
      <w:proofErr w:type="spellEnd"/>
      <w:r w:rsidRPr="006A2BD9">
        <w:rPr>
          <w:rFonts w:ascii="Times New Roman" w:hAnsi="Times New Roman" w:cs="Times New Roman"/>
          <w:sz w:val="28"/>
          <w:szCs w:val="28"/>
        </w:rPr>
        <w:t>, 2020. 101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lang w:val="en-US"/>
        </w:rPr>
      </w:pPr>
      <w:proofErr w:type="spellStart"/>
      <w:r w:rsidRPr="006A2BD9">
        <w:rPr>
          <w:rFonts w:ascii="Times New Roman" w:hAnsi="Times New Roman" w:cs="Times New Roman"/>
          <w:sz w:val="28"/>
          <w:szCs w:val="28"/>
        </w:rPr>
        <w:t>Високоінтенсивне</w:t>
      </w:r>
      <w:proofErr w:type="spellEnd"/>
      <w:r w:rsidRPr="006A2BD9">
        <w:rPr>
          <w:rFonts w:ascii="Times New Roman" w:hAnsi="Times New Roman" w:cs="Times New Roman"/>
          <w:sz w:val="28"/>
          <w:szCs w:val="28"/>
        </w:rPr>
        <w:t xml:space="preserve"> інтервальне тренування в поєднанні з силовим тренуванням із високим навантаженням покращує аеробну підготовленість, забиті цілі та результати матчу під час сезону у футболістів до 19 років. </w:t>
      </w:r>
      <w:r w:rsidRPr="006A2BD9">
        <w:rPr>
          <w:rFonts w:ascii="Times New Roman" w:hAnsi="Times New Roman" w:cs="Times New Roman"/>
          <w:sz w:val="28"/>
          <w:szCs w:val="28"/>
          <w:lang w:val="en-US"/>
        </w:rPr>
        <w:t>URL</w:t>
      </w:r>
      <w:r w:rsidRPr="006A2BD9">
        <w:rPr>
          <w:rFonts w:ascii="Times New Roman" w:hAnsi="Times New Roman" w:cs="Times New Roman"/>
          <w:sz w:val="28"/>
          <w:szCs w:val="28"/>
        </w:rPr>
        <w:t xml:space="preserve">: </w:t>
      </w:r>
      <w:hyperlink r:id="rId23" w:history="1">
        <w:r w:rsidRPr="006A2BD9">
          <w:rPr>
            <w:rStyle w:val="aa"/>
            <w:rFonts w:ascii="Times New Roman" w:hAnsi="Times New Roman" w:cs="Times New Roman"/>
            <w:sz w:val="28"/>
            <w:szCs w:val="28"/>
          </w:rPr>
          <w:t>https://www.mdpi.com/2075-4663/12/1/2</w:t>
        </w:r>
      </w:hyperlink>
      <w:r w:rsidRPr="006A2BD9">
        <w:rPr>
          <w:rFonts w:ascii="Times New Roman" w:hAnsi="Times New Roman" w:cs="Times New Roman"/>
          <w:sz w:val="28"/>
          <w:szCs w:val="28"/>
        </w:rPr>
        <w:t xml:space="preserve">. </w:t>
      </w:r>
      <w:r w:rsidRPr="006A2BD9">
        <w:rPr>
          <w:rFonts w:ascii="Times New Roman" w:hAnsi="Times New Roman" w:cs="Times New Roman"/>
          <w:sz w:val="28"/>
          <w:szCs w:val="28"/>
          <w:lang w:val="en-US"/>
        </w:rPr>
        <w:t>(</w:t>
      </w:r>
      <w:r w:rsidRPr="006A2BD9">
        <w:rPr>
          <w:rFonts w:ascii="Times New Roman" w:hAnsi="Times New Roman" w:cs="Times New Roman"/>
          <w:sz w:val="28"/>
          <w:szCs w:val="28"/>
        </w:rPr>
        <w:t>Дата звернення 28.12.2024</w:t>
      </w:r>
      <w:r w:rsidRPr="006A2BD9">
        <w:rPr>
          <w:rFonts w:ascii="Times New Roman" w:hAnsi="Times New Roman" w:cs="Times New Roman"/>
          <w:sz w:val="28"/>
          <w:szCs w:val="28"/>
          <w:lang w:val="en-US"/>
        </w:rPr>
        <w:t>).</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lang w:val="ru-RU"/>
        </w:rPr>
      </w:pPr>
      <w:proofErr w:type="spellStart"/>
      <w:r w:rsidRPr="006A2BD9">
        <w:rPr>
          <w:rFonts w:ascii="Times New Roman" w:hAnsi="Times New Roman" w:cs="Times New Roman"/>
          <w:sz w:val="28"/>
          <w:szCs w:val="28"/>
        </w:rPr>
        <w:t>Високоінтенсивне</w:t>
      </w:r>
      <w:proofErr w:type="spellEnd"/>
      <w:r w:rsidRPr="006A2BD9">
        <w:rPr>
          <w:rFonts w:ascii="Times New Roman" w:hAnsi="Times New Roman" w:cs="Times New Roman"/>
          <w:sz w:val="28"/>
          <w:szCs w:val="28"/>
        </w:rPr>
        <w:t xml:space="preserve"> інтервальне тренування. Матеріал з Вікіпедії ‒ вільної енциклопедії. </w:t>
      </w:r>
      <w:r w:rsidRPr="006A2BD9">
        <w:rPr>
          <w:rFonts w:ascii="Times New Roman" w:hAnsi="Times New Roman" w:cs="Times New Roman"/>
          <w:sz w:val="28"/>
          <w:szCs w:val="28"/>
          <w:lang w:val="en-US"/>
        </w:rPr>
        <w:t>URL</w:t>
      </w:r>
      <w:r w:rsidRPr="006A2BD9">
        <w:rPr>
          <w:rFonts w:ascii="Times New Roman" w:hAnsi="Times New Roman" w:cs="Times New Roman"/>
          <w:sz w:val="28"/>
          <w:szCs w:val="28"/>
        </w:rPr>
        <w:t>:</w:t>
      </w:r>
      <w:r w:rsidRPr="006A2BD9">
        <w:rPr>
          <w:rFonts w:ascii="Times New Roman" w:hAnsi="Times New Roman" w:cs="Times New Roman"/>
          <w:sz w:val="28"/>
          <w:szCs w:val="28"/>
          <w:lang w:val="ru-RU"/>
        </w:rPr>
        <w:t xml:space="preserve"> </w:t>
      </w:r>
      <w:hyperlink r:id="rId24" w:history="1">
        <w:r w:rsidRPr="006A2BD9">
          <w:rPr>
            <w:rStyle w:val="aa"/>
            <w:rFonts w:ascii="Times New Roman" w:hAnsi="Times New Roman" w:cs="Times New Roman"/>
            <w:sz w:val="28"/>
            <w:szCs w:val="28"/>
          </w:rPr>
          <w:t>https://uk.wikipedia.org/wiki/%D0%92%D0%B8%D1%81%D0%BE%D0%BA%D0%BE%D1%96%D0%BD%D1%82%D0%B5%D0%BD%D1%81%D0%B8%D0%B2%D0%BD%D0%B5_%D1%96%D0%BD%D1%82%D0%B5%D1%80%D0%B2%D0%B0%D0%BB%D1%8C%D0%BD%D0%B5_%D1%82%D1%80%D0%B5%D0%BD%D1%83%D0%B2%D0%B0%D0%BD%D0%BD%D1%8F</w:t>
        </w:r>
      </w:hyperlink>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Дата звернення 28.12.2024</w:t>
      </w:r>
      <w:r w:rsidRPr="006A2BD9">
        <w:rPr>
          <w:rFonts w:ascii="Times New Roman" w:hAnsi="Times New Roman" w:cs="Times New Roman"/>
          <w:sz w:val="28"/>
          <w:szCs w:val="28"/>
          <w:lang w:val="ru-RU"/>
        </w:rPr>
        <w:t>).</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Вовканич</w:t>
      </w:r>
      <w:proofErr w:type="spellEnd"/>
      <w:r w:rsidRPr="006A2BD9">
        <w:rPr>
          <w:rFonts w:ascii="Times New Roman" w:hAnsi="Times New Roman" w:cs="Times New Roman"/>
          <w:sz w:val="28"/>
          <w:szCs w:val="28"/>
        </w:rPr>
        <w:t xml:space="preserve"> Л. С. Вікова анатомія і фізіологія</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lang w:val="ru-RU"/>
        </w:rPr>
        <w:t>.</w:t>
      </w:r>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lang w:val="ru-RU"/>
        </w:rPr>
        <w:t>.</w:t>
      </w:r>
      <w:r w:rsidRPr="006A2BD9">
        <w:rPr>
          <w:rFonts w:ascii="Times New Roman" w:hAnsi="Times New Roman" w:cs="Times New Roman"/>
          <w:sz w:val="28"/>
          <w:szCs w:val="28"/>
        </w:rPr>
        <w:t xml:space="preserve"> для </w:t>
      </w:r>
      <w:proofErr w:type="spellStart"/>
      <w:r w:rsidRPr="006A2BD9">
        <w:rPr>
          <w:rFonts w:ascii="Times New Roman" w:hAnsi="Times New Roman" w:cs="Times New Roman"/>
          <w:sz w:val="28"/>
          <w:szCs w:val="28"/>
        </w:rPr>
        <w:t>практ</w:t>
      </w:r>
      <w:proofErr w:type="spellEnd"/>
      <w:r w:rsidRPr="006A2BD9">
        <w:rPr>
          <w:rFonts w:ascii="Times New Roman" w:hAnsi="Times New Roman" w:cs="Times New Roman"/>
          <w:sz w:val="28"/>
          <w:szCs w:val="28"/>
          <w:lang w:val="ru-RU"/>
        </w:rPr>
        <w:t>.</w:t>
      </w:r>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зан</w:t>
      </w:r>
      <w:proofErr w:type="spellEnd"/>
      <w:r w:rsidRPr="006A2BD9">
        <w:rPr>
          <w:rFonts w:ascii="Times New Roman" w:hAnsi="Times New Roman" w:cs="Times New Roman"/>
          <w:sz w:val="28"/>
          <w:szCs w:val="28"/>
        </w:rPr>
        <w:t>.</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Львів</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ЛДУФК, 2016. 208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Волков Л. В. Теорія і методика дитячого та юнацького спорту. Київ : Олімпійська література, 2002. 294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lang w:val="en-US"/>
        </w:rPr>
      </w:pPr>
      <w:r w:rsidRPr="006A2BD9">
        <w:rPr>
          <w:rFonts w:ascii="Times New Roman" w:hAnsi="Times New Roman" w:cs="Times New Roman"/>
          <w:sz w:val="28"/>
          <w:szCs w:val="28"/>
        </w:rPr>
        <w:t xml:space="preserve">Вплив </w:t>
      </w:r>
      <w:proofErr w:type="spellStart"/>
      <w:r w:rsidRPr="006A2BD9">
        <w:rPr>
          <w:rFonts w:ascii="Times New Roman" w:hAnsi="Times New Roman" w:cs="Times New Roman"/>
          <w:sz w:val="28"/>
          <w:szCs w:val="28"/>
        </w:rPr>
        <w:t>восьмитижневого</w:t>
      </w:r>
      <w:proofErr w:type="spellEnd"/>
      <w:r w:rsidRPr="006A2BD9">
        <w:rPr>
          <w:rFonts w:ascii="Times New Roman" w:hAnsi="Times New Roman" w:cs="Times New Roman"/>
          <w:sz w:val="28"/>
          <w:szCs w:val="28"/>
        </w:rPr>
        <w:t xml:space="preserve"> інтервального тренування високої інтенсивності в порівнянні з програмою безперервного тренування середньої інтенсивності на склад тіла, </w:t>
      </w:r>
      <w:proofErr w:type="spellStart"/>
      <w:r w:rsidRPr="006A2BD9">
        <w:rPr>
          <w:rFonts w:ascii="Times New Roman" w:hAnsi="Times New Roman" w:cs="Times New Roman"/>
          <w:sz w:val="28"/>
          <w:szCs w:val="28"/>
        </w:rPr>
        <w:t>кардіометаболічні</w:t>
      </w:r>
      <w:proofErr w:type="spellEnd"/>
      <w:r w:rsidRPr="006A2BD9">
        <w:rPr>
          <w:rFonts w:ascii="Times New Roman" w:hAnsi="Times New Roman" w:cs="Times New Roman"/>
          <w:sz w:val="28"/>
          <w:szCs w:val="28"/>
        </w:rPr>
        <w:t xml:space="preserve"> фактори ризику у сидячих підлітків. URL: </w:t>
      </w:r>
      <w:hyperlink r:id="rId25" w:tgtFrame="_new" w:history="1">
        <w:r w:rsidRPr="006A2BD9">
          <w:rPr>
            <w:rStyle w:val="aa"/>
            <w:rFonts w:ascii="Times New Roman" w:hAnsi="Times New Roman" w:cs="Times New Roman"/>
            <w:sz w:val="28"/>
            <w:szCs w:val="28"/>
          </w:rPr>
          <w:t>https://www.frontiersin.org/journals/physiology/articles/10.3389/fphys.2024.1450341/full</w:t>
        </w:r>
      </w:hyperlink>
      <w:r w:rsidRPr="006A2BD9">
        <w:rPr>
          <w:rFonts w:ascii="Times New Roman" w:hAnsi="Times New Roman" w:cs="Times New Roman"/>
          <w:sz w:val="28"/>
          <w:szCs w:val="28"/>
        </w:rPr>
        <w:t xml:space="preserve">. </w:t>
      </w:r>
      <w:r w:rsidRPr="006A2BD9">
        <w:rPr>
          <w:rFonts w:ascii="Times New Roman" w:hAnsi="Times New Roman" w:cs="Times New Roman"/>
          <w:sz w:val="28"/>
          <w:szCs w:val="28"/>
          <w:lang w:val="en-US"/>
        </w:rPr>
        <w:t>(</w:t>
      </w:r>
      <w:r w:rsidRPr="006A2BD9">
        <w:rPr>
          <w:rFonts w:ascii="Times New Roman" w:hAnsi="Times New Roman" w:cs="Times New Roman"/>
          <w:sz w:val="28"/>
          <w:szCs w:val="28"/>
        </w:rPr>
        <w:t>Дата звернення 28.12.2024</w:t>
      </w:r>
      <w:r w:rsidRPr="006A2BD9">
        <w:rPr>
          <w:rFonts w:ascii="Times New Roman" w:hAnsi="Times New Roman" w:cs="Times New Roman"/>
          <w:sz w:val="28"/>
          <w:szCs w:val="28"/>
          <w:lang w:val="en-US"/>
        </w:rPr>
        <w:t>).</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Гаркуша С. В. Методи математичної статистики в педагогічних дослідженнях : навчально-методичний посібник для аспірантів. Чернігів, 2019. 72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lastRenderedPageBreak/>
        <w:t xml:space="preserve">Горошко В. І. Визначення основних причин травм у футболі та профілактика травматизму гравців. </w:t>
      </w:r>
      <w:r w:rsidRPr="006A2BD9">
        <w:rPr>
          <w:rStyle w:val="a9"/>
          <w:rFonts w:ascii="Times New Roman" w:hAnsi="Times New Roman" w:cs="Times New Roman"/>
          <w:sz w:val="28"/>
          <w:szCs w:val="28"/>
        </w:rPr>
        <w:t xml:space="preserve">Фізична реабілітація та </w:t>
      </w:r>
      <w:proofErr w:type="spellStart"/>
      <w:r w:rsidRPr="006A2BD9">
        <w:rPr>
          <w:rStyle w:val="a9"/>
          <w:rFonts w:ascii="Times New Roman" w:hAnsi="Times New Roman" w:cs="Times New Roman"/>
          <w:sz w:val="28"/>
          <w:szCs w:val="28"/>
        </w:rPr>
        <w:t>здоров’язбережувальні</w:t>
      </w:r>
      <w:proofErr w:type="spellEnd"/>
      <w:r w:rsidRPr="006A2BD9">
        <w:rPr>
          <w:rStyle w:val="a9"/>
          <w:rFonts w:ascii="Times New Roman" w:hAnsi="Times New Roman" w:cs="Times New Roman"/>
          <w:sz w:val="28"/>
          <w:szCs w:val="28"/>
        </w:rPr>
        <w:t xml:space="preserve"> технології : реалії і перспективи : матеріали VІ Всеукраїнської науково-практичної Інтернет-конференції з міжнародною участю</w:t>
      </w:r>
      <w:r w:rsidRPr="006A2BD9">
        <w:rPr>
          <w:rFonts w:ascii="Times New Roman" w:hAnsi="Times New Roman" w:cs="Times New Roman"/>
          <w:sz w:val="28"/>
          <w:szCs w:val="28"/>
        </w:rPr>
        <w:t>. Полтава : Національний університет ім. Юрія Кондратюка, 2020. С. 130–132.</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Гринь А. Р., </w:t>
      </w:r>
      <w:proofErr w:type="spellStart"/>
      <w:r w:rsidRPr="006A2BD9">
        <w:rPr>
          <w:rFonts w:ascii="Times New Roman" w:hAnsi="Times New Roman" w:cs="Times New Roman"/>
          <w:sz w:val="28"/>
          <w:szCs w:val="28"/>
        </w:rPr>
        <w:t>Залойло</w:t>
      </w:r>
      <w:proofErr w:type="spellEnd"/>
      <w:r w:rsidRPr="006A2BD9">
        <w:rPr>
          <w:rFonts w:ascii="Times New Roman" w:hAnsi="Times New Roman" w:cs="Times New Roman"/>
          <w:sz w:val="28"/>
          <w:szCs w:val="28"/>
        </w:rPr>
        <w:t xml:space="preserve"> В. В. Комплексна підготовка футболістів юного віку з урахуванням особливостей ігрової позиції</w:t>
      </w:r>
      <w:r w:rsidRPr="006A2BD9">
        <w:rPr>
          <w:rFonts w:ascii="Times New Roman" w:hAnsi="Times New Roman" w:cs="Times New Roman"/>
          <w:sz w:val="28"/>
          <w:szCs w:val="28"/>
          <w:lang w:val="ru-RU"/>
        </w:rPr>
        <w:t xml:space="preserve">. </w:t>
      </w:r>
      <w:r w:rsidRPr="006A2BD9">
        <w:rPr>
          <w:rStyle w:val="a9"/>
          <w:rFonts w:ascii="Times New Roman" w:hAnsi="Times New Roman" w:cs="Times New Roman"/>
          <w:sz w:val="28"/>
          <w:szCs w:val="28"/>
        </w:rPr>
        <w:t>Науковий часопис НПУ імені М. П. Драгоманова</w:t>
      </w:r>
      <w:r w:rsidRPr="006A2BD9">
        <w:rPr>
          <w:rFonts w:ascii="Times New Roman" w:hAnsi="Times New Roman" w:cs="Times New Roman"/>
          <w:sz w:val="28"/>
          <w:szCs w:val="28"/>
        </w:rPr>
        <w:t xml:space="preserve">. 2013. </w:t>
      </w:r>
      <w:proofErr w:type="spellStart"/>
      <w:r w:rsidRPr="006A2BD9">
        <w:rPr>
          <w:rFonts w:ascii="Times New Roman" w:hAnsi="Times New Roman" w:cs="Times New Roman"/>
          <w:sz w:val="28"/>
          <w:szCs w:val="28"/>
        </w:rPr>
        <w:t>Вип</w:t>
      </w:r>
      <w:proofErr w:type="spellEnd"/>
      <w:r w:rsidRPr="006A2BD9">
        <w:rPr>
          <w:rFonts w:ascii="Times New Roman" w:hAnsi="Times New Roman" w:cs="Times New Roman"/>
          <w:sz w:val="28"/>
          <w:szCs w:val="28"/>
        </w:rPr>
        <w:t>. 1 (27). С. 18</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23.</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Денисова Л. В., </w:t>
      </w:r>
      <w:proofErr w:type="spellStart"/>
      <w:r w:rsidRPr="006A2BD9">
        <w:rPr>
          <w:rFonts w:ascii="Times New Roman" w:hAnsi="Times New Roman" w:cs="Times New Roman"/>
          <w:sz w:val="28"/>
          <w:szCs w:val="28"/>
        </w:rPr>
        <w:t>Хмельницкая</w:t>
      </w:r>
      <w:proofErr w:type="spellEnd"/>
      <w:r w:rsidRPr="006A2BD9">
        <w:rPr>
          <w:rFonts w:ascii="Times New Roman" w:hAnsi="Times New Roman" w:cs="Times New Roman"/>
          <w:sz w:val="28"/>
          <w:szCs w:val="28"/>
        </w:rPr>
        <w:t xml:space="preserve"> И. В., Харченко Л. А. </w:t>
      </w:r>
      <w:proofErr w:type="spellStart"/>
      <w:r w:rsidRPr="006A2BD9">
        <w:rPr>
          <w:rStyle w:val="a9"/>
          <w:rFonts w:ascii="Times New Roman" w:hAnsi="Times New Roman" w:cs="Times New Roman"/>
          <w:i w:val="0"/>
          <w:iCs w:val="0"/>
          <w:sz w:val="28"/>
          <w:szCs w:val="28"/>
        </w:rPr>
        <w:t>Измерения</w:t>
      </w:r>
      <w:proofErr w:type="spellEnd"/>
      <w:r w:rsidRPr="006A2BD9">
        <w:rPr>
          <w:rStyle w:val="a9"/>
          <w:rFonts w:ascii="Times New Roman" w:hAnsi="Times New Roman" w:cs="Times New Roman"/>
          <w:i w:val="0"/>
          <w:iCs w:val="0"/>
          <w:sz w:val="28"/>
          <w:szCs w:val="28"/>
        </w:rPr>
        <w:t xml:space="preserve"> и </w:t>
      </w:r>
      <w:proofErr w:type="spellStart"/>
      <w:r w:rsidRPr="006A2BD9">
        <w:rPr>
          <w:rStyle w:val="a9"/>
          <w:rFonts w:ascii="Times New Roman" w:hAnsi="Times New Roman" w:cs="Times New Roman"/>
          <w:i w:val="0"/>
          <w:iCs w:val="0"/>
          <w:sz w:val="28"/>
          <w:szCs w:val="28"/>
        </w:rPr>
        <w:t>методы</w:t>
      </w:r>
      <w:proofErr w:type="spellEnd"/>
      <w:r w:rsidRPr="006A2BD9">
        <w:rPr>
          <w:rStyle w:val="a9"/>
          <w:rFonts w:ascii="Times New Roman" w:hAnsi="Times New Roman" w:cs="Times New Roman"/>
          <w:i w:val="0"/>
          <w:iCs w:val="0"/>
          <w:sz w:val="28"/>
          <w:szCs w:val="28"/>
        </w:rPr>
        <w:t xml:space="preserve"> </w:t>
      </w:r>
      <w:proofErr w:type="spellStart"/>
      <w:r w:rsidRPr="006A2BD9">
        <w:rPr>
          <w:rStyle w:val="a9"/>
          <w:rFonts w:ascii="Times New Roman" w:hAnsi="Times New Roman" w:cs="Times New Roman"/>
          <w:i w:val="0"/>
          <w:iCs w:val="0"/>
          <w:sz w:val="28"/>
          <w:szCs w:val="28"/>
        </w:rPr>
        <w:t>математической</w:t>
      </w:r>
      <w:proofErr w:type="spellEnd"/>
      <w:r w:rsidRPr="006A2BD9">
        <w:rPr>
          <w:rStyle w:val="a9"/>
          <w:rFonts w:ascii="Times New Roman" w:hAnsi="Times New Roman" w:cs="Times New Roman"/>
          <w:i w:val="0"/>
          <w:iCs w:val="0"/>
          <w:sz w:val="28"/>
          <w:szCs w:val="28"/>
        </w:rPr>
        <w:t xml:space="preserve"> статистики в </w:t>
      </w:r>
      <w:proofErr w:type="spellStart"/>
      <w:r w:rsidRPr="006A2BD9">
        <w:rPr>
          <w:rStyle w:val="a9"/>
          <w:rFonts w:ascii="Times New Roman" w:hAnsi="Times New Roman" w:cs="Times New Roman"/>
          <w:i w:val="0"/>
          <w:iCs w:val="0"/>
          <w:sz w:val="28"/>
          <w:szCs w:val="28"/>
        </w:rPr>
        <w:t>физической</w:t>
      </w:r>
      <w:proofErr w:type="spellEnd"/>
      <w:r w:rsidRPr="006A2BD9">
        <w:rPr>
          <w:rStyle w:val="a9"/>
          <w:rFonts w:ascii="Times New Roman" w:hAnsi="Times New Roman" w:cs="Times New Roman"/>
          <w:i w:val="0"/>
          <w:iCs w:val="0"/>
          <w:sz w:val="28"/>
          <w:szCs w:val="28"/>
        </w:rPr>
        <w:t xml:space="preserve"> </w:t>
      </w:r>
      <w:proofErr w:type="spellStart"/>
      <w:r w:rsidRPr="006A2BD9">
        <w:rPr>
          <w:rStyle w:val="a9"/>
          <w:rFonts w:ascii="Times New Roman" w:hAnsi="Times New Roman" w:cs="Times New Roman"/>
          <w:i w:val="0"/>
          <w:iCs w:val="0"/>
          <w:sz w:val="28"/>
          <w:szCs w:val="28"/>
        </w:rPr>
        <w:t>культуре</w:t>
      </w:r>
      <w:proofErr w:type="spellEnd"/>
      <w:r w:rsidRPr="006A2BD9">
        <w:rPr>
          <w:rStyle w:val="a9"/>
          <w:rFonts w:ascii="Times New Roman" w:hAnsi="Times New Roman" w:cs="Times New Roman"/>
          <w:i w:val="0"/>
          <w:iCs w:val="0"/>
          <w:sz w:val="28"/>
          <w:szCs w:val="28"/>
        </w:rPr>
        <w:t xml:space="preserve"> и спорте: </w:t>
      </w:r>
      <w:proofErr w:type="spellStart"/>
      <w:r w:rsidRPr="006A2BD9">
        <w:rPr>
          <w:rStyle w:val="a9"/>
          <w:rFonts w:ascii="Times New Roman" w:hAnsi="Times New Roman" w:cs="Times New Roman"/>
          <w:i w:val="0"/>
          <w:iCs w:val="0"/>
          <w:sz w:val="28"/>
          <w:szCs w:val="28"/>
        </w:rPr>
        <w:t>учеб</w:t>
      </w:r>
      <w:proofErr w:type="spellEnd"/>
      <w:r w:rsidRPr="006A2BD9">
        <w:rPr>
          <w:rStyle w:val="a9"/>
          <w:rFonts w:ascii="Times New Roman" w:hAnsi="Times New Roman" w:cs="Times New Roman"/>
          <w:i w:val="0"/>
          <w:iCs w:val="0"/>
          <w:sz w:val="28"/>
          <w:szCs w:val="28"/>
        </w:rPr>
        <w:t xml:space="preserve">. пособ. для </w:t>
      </w:r>
      <w:proofErr w:type="spellStart"/>
      <w:r w:rsidRPr="006A2BD9">
        <w:rPr>
          <w:rStyle w:val="a9"/>
          <w:rFonts w:ascii="Times New Roman" w:hAnsi="Times New Roman" w:cs="Times New Roman"/>
          <w:i w:val="0"/>
          <w:iCs w:val="0"/>
          <w:sz w:val="28"/>
          <w:szCs w:val="28"/>
        </w:rPr>
        <w:t>вузов</w:t>
      </w:r>
      <w:proofErr w:type="spellEnd"/>
      <w:r w:rsidRPr="006A2BD9">
        <w:rPr>
          <w:rFonts w:ascii="Times New Roman" w:hAnsi="Times New Roman" w:cs="Times New Roman"/>
          <w:i/>
          <w:iCs/>
          <w:sz w:val="28"/>
          <w:szCs w:val="28"/>
        </w:rPr>
        <w:t>.</w:t>
      </w:r>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Киев</w:t>
      </w:r>
      <w:proofErr w:type="spellEnd"/>
      <w:r w:rsidRPr="006A2BD9">
        <w:rPr>
          <w:rFonts w:ascii="Times New Roman" w:hAnsi="Times New Roman" w:cs="Times New Roman"/>
          <w:sz w:val="28"/>
          <w:szCs w:val="28"/>
        </w:rPr>
        <w:t xml:space="preserve"> : </w:t>
      </w:r>
      <w:proofErr w:type="spellStart"/>
      <w:r w:rsidRPr="006A2BD9">
        <w:rPr>
          <w:rFonts w:ascii="Times New Roman" w:hAnsi="Times New Roman" w:cs="Times New Roman"/>
          <w:sz w:val="28"/>
          <w:szCs w:val="28"/>
        </w:rPr>
        <w:t>Олимп</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литература</w:t>
      </w:r>
      <w:proofErr w:type="spellEnd"/>
      <w:r w:rsidRPr="006A2BD9">
        <w:rPr>
          <w:rFonts w:ascii="Times New Roman" w:hAnsi="Times New Roman" w:cs="Times New Roman"/>
          <w:sz w:val="28"/>
          <w:szCs w:val="28"/>
        </w:rPr>
        <w:t>, 2008. 127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Дереповський</w:t>
      </w:r>
      <w:proofErr w:type="spellEnd"/>
      <w:r w:rsidRPr="006A2BD9">
        <w:rPr>
          <w:rFonts w:ascii="Times New Roman" w:hAnsi="Times New Roman" w:cs="Times New Roman"/>
          <w:sz w:val="28"/>
          <w:szCs w:val="28"/>
        </w:rPr>
        <w:t xml:space="preserve"> С., Петрович В., </w:t>
      </w:r>
      <w:proofErr w:type="spellStart"/>
      <w:r w:rsidRPr="006A2BD9">
        <w:rPr>
          <w:rFonts w:ascii="Times New Roman" w:hAnsi="Times New Roman" w:cs="Times New Roman"/>
          <w:sz w:val="28"/>
          <w:szCs w:val="28"/>
        </w:rPr>
        <w:t>Бичук</w:t>
      </w:r>
      <w:proofErr w:type="spellEnd"/>
      <w:r w:rsidRPr="006A2BD9">
        <w:rPr>
          <w:rFonts w:ascii="Times New Roman" w:hAnsi="Times New Roman" w:cs="Times New Roman"/>
          <w:sz w:val="28"/>
          <w:szCs w:val="28"/>
        </w:rPr>
        <w:t xml:space="preserve"> І. Розвиток фізичної підготовки футболістів 12-14 років із допомогою різних видів фітнесу. </w:t>
      </w:r>
      <w:r w:rsidRPr="006A2BD9">
        <w:rPr>
          <w:rStyle w:val="a9"/>
          <w:rFonts w:ascii="Times New Roman" w:hAnsi="Times New Roman" w:cs="Times New Roman"/>
          <w:sz w:val="28"/>
          <w:szCs w:val="28"/>
        </w:rPr>
        <w:t xml:space="preserve">Молодіжний науковий вісник Східноєвропейського національного університету імені Лесі Українки. </w:t>
      </w:r>
      <w:r w:rsidRPr="006A2BD9">
        <w:rPr>
          <w:rFonts w:ascii="Times New Roman" w:hAnsi="Times New Roman" w:cs="Times New Roman"/>
          <w:sz w:val="28"/>
          <w:szCs w:val="28"/>
        </w:rPr>
        <w:t xml:space="preserve">Луцьк : </w:t>
      </w:r>
      <w:proofErr w:type="spellStart"/>
      <w:r w:rsidRPr="006A2BD9">
        <w:rPr>
          <w:rFonts w:ascii="Times New Roman" w:hAnsi="Times New Roman" w:cs="Times New Roman"/>
          <w:sz w:val="28"/>
          <w:szCs w:val="28"/>
        </w:rPr>
        <w:t>Східноєвроп</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нац</w:t>
      </w:r>
      <w:proofErr w:type="spellEnd"/>
      <w:r w:rsidRPr="006A2BD9">
        <w:rPr>
          <w:rFonts w:ascii="Times New Roman" w:hAnsi="Times New Roman" w:cs="Times New Roman"/>
          <w:sz w:val="28"/>
          <w:szCs w:val="28"/>
        </w:rPr>
        <w:t xml:space="preserve">. ун-т імені Лесі Українки, 2015. </w:t>
      </w:r>
      <w:proofErr w:type="spellStart"/>
      <w:r w:rsidRPr="006A2BD9">
        <w:rPr>
          <w:rFonts w:ascii="Times New Roman" w:hAnsi="Times New Roman" w:cs="Times New Roman"/>
          <w:sz w:val="28"/>
          <w:szCs w:val="28"/>
        </w:rPr>
        <w:t>Вип</w:t>
      </w:r>
      <w:proofErr w:type="spellEnd"/>
      <w:r w:rsidRPr="006A2BD9">
        <w:rPr>
          <w:rFonts w:ascii="Times New Roman" w:hAnsi="Times New Roman" w:cs="Times New Roman"/>
          <w:sz w:val="28"/>
          <w:szCs w:val="28"/>
        </w:rPr>
        <w:t>. 18. С. 194‒199.</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Дружинська</w:t>
      </w:r>
      <w:proofErr w:type="spellEnd"/>
      <w:r w:rsidRPr="006A2BD9">
        <w:rPr>
          <w:rFonts w:ascii="Times New Roman" w:hAnsi="Times New Roman" w:cs="Times New Roman"/>
          <w:sz w:val="28"/>
          <w:szCs w:val="28"/>
        </w:rPr>
        <w:t xml:space="preserve"> О., Леонова В., Войтенко С. Особливості застосування інтервально-колового методу в заняттях із студентами спеціального медичного відділення вищого навчального закладу. </w:t>
      </w:r>
      <w:r w:rsidRPr="006A2BD9">
        <w:rPr>
          <w:rStyle w:val="a9"/>
          <w:rFonts w:ascii="Times New Roman" w:hAnsi="Times New Roman" w:cs="Times New Roman"/>
          <w:sz w:val="28"/>
          <w:szCs w:val="28"/>
        </w:rPr>
        <w:t>Молода спортивна наука України</w:t>
      </w:r>
      <w:r w:rsidRPr="006A2BD9">
        <w:rPr>
          <w:rFonts w:ascii="Times New Roman" w:hAnsi="Times New Roman" w:cs="Times New Roman"/>
          <w:sz w:val="28"/>
          <w:szCs w:val="28"/>
        </w:rPr>
        <w:t xml:space="preserve">. 2005. </w:t>
      </w:r>
      <w:proofErr w:type="spellStart"/>
      <w:r w:rsidRPr="006A2BD9">
        <w:rPr>
          <w:rFonts w:ascii="Times New Roman" w:hAnsi="Times New Roman" w:cs="Times New Roman"/>
          <w:sz w:val="28"/>
          <w:szCs w:val="28"/>
        </w:rPr>
        <w:t>Вип</w:t>
      </w:r>
      <w:proofErr w:type="spellEnd"/>
      <w:r w:rsidRPr="006A2BD9">
        <w:rPr>
          <w:rFonts w:ascii="Times New Roman" w:hAnsi="Times New Roman" w:cs="Times New Roman"/>
          <w:sz w:val="28"/>
          <w:szCs w:val="28"/>
        </w:rPr>
        <w:t>. 9. Том 2. С. 201–204.</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Журід</w:t>
      </w:r>
      <w:proofErr w:type="spellEnd"/>
      <w:r w:rsidRPr="006A2BD9">
        <w:rPr>
          <w:rFonts w:ascii="Times New Roman" w:hAnsi="Times New Roman" w:cs="Times New Roman"/>
          <w:sz w:val="28"/>
          <w:szCs w:val="28"/>
        </w:rPr>
        <w:t xml:space="preserve"> С. М. Теорія та методика обраного виду спорту (футбол) : навчальний посібник. Харків : ХДАФК, 2012. 185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Земцова</w:t>
      </w:r>
      <w:proofErr w:type="spellEnd"/>
      <w:r w:rsidRPr="006A2BD9">
        <w:rPr>
          <w:rFonts w:ascii="Times New Roman" w:hAnsi="Times New Roman" w:cs="Times New Roman"/>
          <w:sz w:val="28"/>
          <w:szCs w:val="28"/>
        </w:rPr>
        <w:t xml:space="preserve"> І. І. Спортивна фізіологія. Київ</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вид-во НУФВСУ «Олімпійська література», 2008. 200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Карпа І. Я. Характерні особливості процесу підготовки юних футболістів різних вікових груп : лекція.</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Львів</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xml:space="preserve">: ЛДУФК імені Івана </w:t>
      </w:r>
      <w:proofErr w:type="spellStart"/>
      <w:r w:rsidRPr="006A2BD9">
        <w:rPr>
          <w:rFonts w:ascii="Times New Roman" w:hAnsi="Times New Roman" w:cs="Times New Roman"/>
          <w:sz w:val="28"/>
          <w:szCs w:val="28"/>
        </w:rPr>
        <w:t>Боберського</w:t>
      </w:r>
      <w:proofErr w:type="spellEnd"/>
      <w:r w:rsidRPr="006A2BD9">
        <w:rPr>
          <w:rFonts w:ascii="Times New Roman" w:hAnsi="Times New Roman" w:cs="Times New Roman"/>
          <w:sz w:val="28"/>
          <w:szCs w:val="28"/>
        </w:rPr>
        <w:t>, 2020. 41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Кириченко Т. Г., </w:t>
      </w:r>
      <w:proofErr w:type="spellStart"/>
      <w:r w:rsidRPr="006A2BD9">
        <w:rPr>
          <w:rFonts w:ascii="Times New Roman" w:hAnsi="Times New Roman" w:cs="Times New Roman"/>
          <w:sz w:val="28"/>
          <w:szCs w:val="28"/>
        </w:rPr>
        <w:t>Санжара</w:t>
      </w:r>
      <w:proofErr w:type="spellEnd"/>
      <w:r w:rsidRPr="006A2BD9">
        <w:rPr>
          <w:rFonts w:ascii="Times New Roman" w:hAnsi="Times New Roman" w:cs="Times New Roman"/>
          <w:sz w:val="28"/>
          <w:szCs w:val="28"/>
        </w:rPr>
        <w:t xml:space="preserve"> О. Б., </w:t>
      </w:r>
      <w:proofErr w:type="spellStart"/>
      <w:r w:rsidRPr="006A2BD9">
        <w:rPr>
          <w:rFonts w:ascii="Times New Roman" w:hAnsi="Times New Roman" w:cs="Times New Roman"/>
          <w:sz w:val="28"/>
          <w:szCs w:val="28"/>
        </w:rPr>
        <w:t>Верецун</w:t>
      </w:r>
      <w:proofErr w:type="spellEnd"/>
      <w:r w:rsidRPr="006A2BD9">
        <w:rPr>
          <w:rFonts w:ascii="Times New Roman" w:hAnsi="Times New Roman" w:cs="Times New Roman"/>
          <w:sz w:val="28"/>
          <w:szCs w:val="28"/>
        </w:rPr>
        <w:t xml:space="preserve"> О. М. Засоби і методи вдосконалення </w:t>
      </w:r>
      <w:proofErr w:type="spellStart"/>
      <w:r w:rsidRPr="006A2BD9">
        <w:rPr>
          <w:rFonts w:ascii="Times New Roman" w:hAnsi="Times New Roman" w:cs="Times New Roman"/>
          <w:sz w:val="28"/>
          <w:szCs w:val="28"/>
        </w:rPr>
        <w:t>швидкісно</w:t>
      </w:r>
      <w:proofErr w:type="spellEnd"/>
      <w:r w:rsidRPr="006A2BD9">
        <w:rPr>
          <w:rFonts w:ascii="Times New Roman" w:hAnsi="Times New Roman" w:cs="Times New Roman"/>
          <w:sz w:val="28"/>
          <w:szCs w:val="28"/>
        </w:rPr>
        <w:t>-силових якостей у юних футболістів.</w:t>
      </w:r>
      <w:r w:rsidRPr="006A2BD9">
        <w:rPr>
          <w:rFonts w:ascii="Times New Roman" w:hAnsi="Times New Roman" w:cs="Times New Roman"/>
          <w:sz w:val="28"/>
          <w:szCs w:val="28"/>
          <w:lang w:val="ru-RU"/>
        </w:rPr>
        <w:t xml:space="preserve"> </w:t>
      </w:r>
      <w:r w:rsidRPr="006A2BD9">
        <w:rPr>
          <w:rStyle w:val="a9"/>
          <w:rFonts w:ascii="Times New Roman" w:hAnsi="Times New Roman" w:cs="Times New Roman"/>
          <w:sz w:val="28"/>
          <w:szCs w:val="28"/>
        </w:rPr>
        <w:t xml:space="preserve">Збірник </w:t>
      </w:r>
      <w:r w:rsidRPr="006A2BD9">
        <w:rPr>
          <w:rStyle w:val="a9"/>
          <w:rFonts w:ascii="Times New Roman" w:hAnsi="Times New Roman" w:cs="Times New Roman"/>
          <w:sz w:val="28"/>
          <w:szCs w:val="28"/>
        </w:rPr>
        <w:lastRenderedPageBreak/>
        <w:t>наукових праць за матеріалами VI Міжнародної науково-практичної інтернет-конференції «Сучасні проблеми теорії та практики фізичного виховання, спортивних дисциплін і туризму»</w:t>
      </w:r>
      <w:r w:rsidRPr="006A2BD9">
        <w:rPr>
          <w:rFonts w:ascii="Times New Roman" w:hAnsi="Times New Roman" w:cs="Times New Roman"/>
          <w:sz w:val="28"/>
          <w:szCs w:val="28"/>
        </w:rPr>
        <w:t>. Переяслав-Хмельницький, 2018.</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С. 88</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94.</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Коваленко С. О., Стеценко А. І., Хоменко С. М. </w:t>
      </w:r>
      <w:r w:rsidRPr="006A2BD9">
        <w:rPr>
          <w:rStyle w:val="a9"/>
          <w:rFonts w:ascii="Times New Roman" w:hAnsi="Times New Roman" w:cs="Times New Roman"/>
          <w:i w:val="0"/>
          <w:iCs w:val="0"/>
          <w:sz w:val="28"/>
          <w:szCs w:val="28"/>
        </w:rPr>
        <w:t xml:space="preserve">Статистичний аналіз експериментальних даних за допомогою EXCEL : </w:t>
      </w:r>
      <w:proofErr w:type="spellStart"/>
      <w:r w:rsidRPr="006A2BD9">
        <w:rPr>
          <w:rStyle w:val="a9"/>
          <w:rFonts w:ascii="Times New Roman" w:hAnsi="Times New Roman" w:cs="Times New Roman"/>
          <w:i w:val="0"/>
          <w:iCs w:val="0"/>
          <w:sz w:val="28"/>
          <w:szCs w:val="28"/>
        </w:rPr>
        <w:t>навч</w:t>
      </w:r>
      <w:proofErr w:type="spellEnd"/>
      <w:r w:rsidRPr="006A2BD9">
        <w:rPr>
          <w:rStyle w:val="a9"/>
          <w:rFonts w:ascii="Times New Roman" w:hAnsi="Times New Roman" w:cs="Times New Roman"/>
          <w:i w:val="0"/>
          <w:iCs w:val="0"/>
          <w:sz w:val="28"/>
          <w:szCs w:val="28"/>
        </w:rPr>
        <w:t xml:space="preserve">.-метод. </w:t>
      </w:r>
      <w:proofErr w:type="spellStart"/>
      <w:r w:rsidRPr="006A2BD9">
        <w:rPr>
          <w:rStyle w:val="a9"/>
          <w:rFonts w:ascii="Times New Roman" w:hAnsi="Times New Roman" w:cs="Times New Roman"/>
          <w:i w:val="0"/>
          <w:iCs w:val="0"/>
          <w:sz w:val="28"/>
          <w:szCs w:val="28"/>
        </w:rPr>
        <w:t>посіб</w:t>
      </w:r>
      <w:proofErr w:type="spellEnd"/>
      <w:r w:rsidRPr="006A2BD9">
        <w:rPr>
          <w:rStyle w:val="a9"/>
          <w:rFonts w:ascii="Times New Roman" w:hAnsi="Times New Roman" w:cs="Times New Roman"/>
          <w:i w:val="0"/>
          <w:iCs w:val="0"/>
          <w:sz w:val="28"/>
          <w:szCs w:val="28"/>
        </w:rPr>
        <w:t xml:space="preserve">. для </w:t>
      </w:r>
      <w:proofErr w:type="spellStart"/>
      <w:r w:rsidRPr="006A2BD9">
        <w:rPr>
          <w:rStyle w:val="a9"/>
          <w:rFonts w:ascii="Times New Roman" w:hAnsi="Times New Roman" w:cs="Times New Roman"/>
          <w:i w:val="0"/>
          <w:iCs w:val="0"/>
          <w:sz w:val="28"/>
          <w:szCs w:val="28"/>
        </w:rPr>
        <w:t>студ</w:t>
      </w:r>
      <w:proofErr w:type="spellEnd"/>
      <w:r w:rsidRPr="006A2BD9">
        <w:rPr>
          <w:rStyle w:val="a9"/>
          <w:rFonts w:ascii="Times New Roman" w:hAnsi="Times New Roman" w:cs="Times New Roman"/>
          <w:sz w:val="28"/>
          <w:szCs w:val="28"/>
        </w:rPr>
        <w:t>.</w:t>
      </w:r>
      <w:r w:rsidRPr="006A2BD9">
        <w:rPr>
          <w:rFonts w:ascii="Times New Roman" w:hAnsi="Times New Roman" w:cs="Times New Roman"/>
          <w:sz w:val="28"/>
          <w:szCs w:val="28"/>
        </w:rPr>
        <w:t xml:space="preserve"> Черкаси: ЧДУ, 2002. 114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Ковальчук А. М., </w:t>
      </w:r>
      <w:proofErr w:type="spellStart"/>
      <w:r w:rsidRPr="006A2BD9">
        <w:rPr>
          <w:rFonts w:ascii="Times New Roman" w:hAnsi="Times New Roman" w:cs="Times New Roman"/>
          <w:sz w:val="28"/>
          <w:szCs w:val="28"/>
        </w:rPr>
        <w:t>Зайдовий</w:t>
      </w:r>
      <w:proofErr w:type="spellEnd"/>
      <w:r w:rsidRPr="006A2BD9">
        <w:rPr>
          <w:rFonts w:ascii="Times New Roman" w:hAnsi="Times New Roman" w:cs="Times New Roman"/>
          <w:sz w:val="28"/>
          <w:szCs w:val="28"/>
        </w:rPr>
        <w:t xml:space="preserve"> Ю. В., Антошків Ю. М. Заходи безпеки та профілактика травматизму при проведенні занять з фізичної підготовки і змагань з </w:t>
      </w:r>
      <w:proofErr w:type="spellStart"/>
      <w:r w:rsidRPr="006A2BD9">
        <w:rPr>
          <w:rFonts w:ascii="Times New Roman" w:hAnsi="Times New Roman" w:cs="Times New Roman"/>
          <w:sz w:val="28"/>
          <w:szCs w:val="28"/>
        </w:rPr>
        <w:t>професійно</w:t>
      </w:r>
      <w:proofErr w:type="spellEnd"/>
      <w:r w:rsidRPr="006A2BD9">
        <w:rPr>
          <w:rFonts w:ascii="Times New Roman" w:hAnsi="Times New Roman" w:cs="Times New Roman"/>
          <w:sz w:val="28"/>
          <w:szCs w:val="28"/>
        </w:rPr>
        <w:t>-прикладних видів спорту. Львів : ЛІПБ МНС України, 2004. 86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Костюкевич</w:t>
      </w:r>
      <w:proofErr w:type="spellEnd"/>
      <w:r w:rsidRPr="006A2BD9">
        <w:rPr>
          <w:rFonts w:ascii="Times New Roman" w:hAnsi="Times New Roman" w:cs="Times New Roman"/>
          <w:sz w:val="28"/>
          <w:szCs w:val="28"/>
        </w:rPr>
        <w:t xml:space="preserve"> В. М. Теорія і методика спортивної підготовки (на прикладі командних ігрових видів спорту)</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lang w:val="ru-RU"/>
        </w:rPr>
        <w:t>.</w:t>
      </w:r>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Вінниця</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«Планер», 2014.</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616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Костюкевич</w:t>
      </w:r>
      <w:proofErr w:type="spellEnd"/>
      <w:r w:rsidRPr="006A2BD9">
        <w:rPr>
          <w:rFonts w:ascii="Times New Roman" w:hAnsi="Times New Roman" w:cs="Times New Roman"/>
          <w:sz w:val="28"/>
          <w:szCs w:val="28"/>
        </w:rPr>
        <w:t xml:space="preserve"> В. М. Теорія і методика тренування спортсменів високої кваліфікації :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Вінниця</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«Планер», 2007. 273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Костюкевич</w:t>
      </w:r>
      <w:proofErr w:type="spellEnd"/>
      <w:r w:rsidRPr="006A2BD9">
        <w:rPr>
          <w:rFonts w:ascii="Times New Roman" w:hAnsi="Times New Roman" w:cs="Times New Roman"/>
          <w:sz w:val="28"/>
          <w:szCs w:val="28"/>
        </w:rPr>
        <w:t xml:space="preserve"> В. М. </w:t>
      </w:r>
      <w:proofErr w:type="spellStart"/>
      <w:r w:rsidRPr="006A2BD9">
        <w:rPr>
          <w:rFonts w:ascii="Times New Roman" w:hAnsi="Times New Roman" w:cs="Times New Roman"/>
          <w:sz w:val="28"/>
          <w:szCs w:val="28"/>
        </w:rPr>
        <w:t>Управление</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тренировочным</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процессом</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футболистов</w:t>
      </w:r>
      <w:proofErr w:type="spellEnd"/>
      <w:r w:rsidRPr="006A2BD9">
        <w:rPr>
          <w:rFonts w:ascii="Times New Roman" w:hAnsi="Times New Roman" w:cs="Times New Roman"/>
          <w:sz w:val="28"/>
          <w:szCs w:val="28"/>
        </w:rPr>
        <w:t xml:space="preserve"> в </w:t>
      </w:r>
      <w:proofErr w:type="spellStart"/>
      <w:r w:rsidRPr="006A2BD9">
        <w:rPr>
          <w:rFonts w:ascii="Times New Roman" w:hAnsi="Times New Roman" w:cs="Times New Roman"/>
          <w:sz w:val="28"/>
          <w:szCs w:val="28"/>
        </w:rPr>
        <w:t>годичном</w:t>
      </w:r>
      <w:proofErr w:type="spellEnd"/>
      <w:r w:rsidRPr="006A2BD9">
        <w:rPr>
          <w:rFonts w:ascii="Times New Roman" w:hAnsi="Times New Roman" w:cs="Times New Roman"/>
          <w:sz w:val="28"/>
          <w:szCs w:val="28"/>
        </w:rPr>
        <w:t xml:space="preserve"> цикле </w:t>
      </w:r>
      <w:proofErr w:type="spellStart"/>
      <w:r w:rsidRPr="006A2BD9">
        <w:rPr>
          <w:rFonts w:ascii="Times New Roman" w:hAnsi="Times New Roman" w:cs="Times New Roman"/>
          <w:sz w:val="28"/>
          <w:szCs w:val="28"/>
        </w:rPr>
        <w:t>подготовки</w:t>
      </w:r>
      <w:proofErr w:type="spellEnd"/>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монография</w:t>
      </w:r>
      <w:proofErr w:type="spellEnd"/>
      <w:r w:rsidRPr="006A2BD9">
        <w:rPr>
          <w:rFonts w:ascii="Times New Roman" w:hAnsi="Times New Roman" w:cs="Times New Roman"/>
          <w:sz w:val="28"/>
          <w:szCs w:val="28"/>
        </w:rPr>
        <w:t xml:space="preserve">. 2-е </w:t>
      </w:r>
      <w:proofErr w:type="spellStart"/>
      <w:r w:rsidRPr="006A2BD9">
        <w:rPr>
          <w:rFonts w:ascii="Times New Roman" w:hAnsi="Times New Roman" w:cs="Times New Roman"/>
          <w:sz w:val="28"/>
          <w:szCs w:val="28"/>
        </w:rPr>
        <w:t>изд</w:t>
      </w:r>
      <w:proofErr w:type="spellEnd"/>
      <w:r w:rsidRPr="006A2BD9">
        <w:rPr>
          <w:rFonts w:ascii="Times New Roman" w:hAnsi="Times New Roman" w:cs="Times New Roman"/>
          <w:sz w:val="28"/>
          <w:szCs w:val="28"/>
        </w:rPr>
        <w:t>. Київ : КНТ, 2016. 683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Костюкевич</w:t>
      </w:r>
      <w:proofErr w:type="spellEnd"/>
      <w:r w:rsidRPr="006A2BD9">
        <w:rPr>
          <w:rFonts w:ascii="Times New Roman" w:hAnsi="Times New Roman" w:cs="Times New Roman"/>
          <w:sz w:val="28"/>
          <w:szCs w:val="28"/>
        </w:rPr>
        <w:t xml:space="preserve"> В. М., Врублевський Є. П., Вознюк Т. В. Методи наукових досліджень у фізичному вихованні та спорті. Теоретико-методичні основи контролю у фізичному вихованні та спорті : монографія. Вінниця : ТОВ «Планер», 2017. 218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Костюкевич</w:t>
      </w:r>
      <w:proofErr w:type="spellEnd"/>
      <w:r w:rsidRPr="006A2BD9">
        <w:rPr>
          <w:rFonts w:ascii="Times New Roman" w:hAnsi="Times New Roman" w:cs="Times New Roman"/>
          <w:sz w:val="28"/>
          <w:szCs w:val="28"/>
        </w:rPr>
        <w:t xml:space="preserve"> В. М., Перепелиця О. А., Гудима С. А., Поліщук В. М. Теорія і методика викладання футболу</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lang w:val="ru-RU"/>
        </w:rPr>
        <w:t>.</w:t>
      </w:r>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2-е вид. Київ</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 КНТ, 2017.</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310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Костюкевич</w:t>
      </w:r>
      <w:proofErr w:type="spellEnd"/>
      <w:r w:rsidRPr="006A2BD9">
        <w:rPr>
          <w:rFonts w:ascii="Times New Roman" w:hAnsi="Times New Roman" w:cs="Times New Roman"/>
          <w:sz w:val="28"/>
          <w:szCs w:val="28"/>
        </w:rPr>
        <w:t xml:space="preserve"> В. М., Шевчик Л. М., </w:t>
      </w:r>
      <w:proofErr w:type="spellStart"/>
      <w:r w:rsidRPr="006A2BD9">
        <w:rPr>
          <w:rFonts w:ascii="Times New Roman" w:hAnsi="Times New Roman" w:cs="Times New Roman"/>
          <w:sz w:val="28"/>
          <w:szCs w:val="28"/>
        </w:rPr>
        <w:t>Сокольвак</w:t>
      </w:r>
      <w:proofErr w:type="spellEnd"/>
      <w:r w:rsidRPr="006A2BD9">
        <w:rPr>
          <w:rFonts w:ascii="Times New Roman" w:hAnsi="Times New Roman" w:cs="Times New Roman"/>
          <w:sz w:val="28"/>
          <w:szCs w:val="28"/>
        </w:rPr>
        <w:t xml:space="preserve"> О. Г. Метрологічний контроль у фізичному вихованні та спорті. Вінниця : ТОВ «</w:t>
      </w:r>
      <w:proofErr w:type="spellStart"/>
      <w:r w:rsidRPr="006A2BD9">
        <w:rPr>
          <w:rFonts w:ascii="Times New Roman" w:hAnsi="Times New Roman" w:cs="Times New Roman"/>
          <w:sz w:val="28"/>
          <w:szCs w:val="28"/>
        </w:rPr>
        <w:t>Ніоан-лтд</w:t>
      </w:r>
      <w:proofErr w:type="spellEnd"/>
      <w:r w:rsidRPr="006A2BD9">
        <w:rPr>
          <w:rFonts w:ascii="Times New Roman" w:hAnsi="Times New Roman" w:cs="Times New Roman"/>
          <w:sz w:val="28"/>
          <w:szCs w:val="28"/>
        </w:rPr>
        <w:t>», 2015. 256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lastRenderedPageBreak/>
        <w:t>Костюкевич</w:t>
      </w:r>
      <w:proofErr w:type="spellEnd"/>
      <w:r w:rsidRPr="006A2BD9">
        <w:rPr>
          <w:rFonts w:ascii="Times New Roman" w:hAnsi="Times New Roman" w:cs="Times New Roman"/>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 Київ : Олімпійська література, 2019. 528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Круцевич</w:t>
      </w:r>
      <w:proofErr w:type="spellEnd"/>
      <w:r w:rsidRPr="006A2BD9">
        <w:rPr>
          <w:rFonts w:ascii="Times New Roman" w:hAnsi="Times New Roman" w:cs="Times New Roman"/>
          <w:sz w:val="28"/>
          <w:szCs w:val="28"/>
        </w:rPr>
        <w:t xml:space="preserve"> Т. Ю., Воробйов М. І., </w:t>
      </w:r>
      <w:proofErr w:type="spellStart"/>
      <w:r w:rsidRPr="006A2BD9">
        <w:rPr>
          <w:rFonts w:ascii="Times New Roman" w:hAnsi="Times New Roman" w:cs="Times New Roman"/>
          <w:sz w:val="28"/>
          <w:szCs w:val="28"/>
        </w:rPr>
        <w:t>Безверхня</w:t>
      </w:r>
      <w:proofErr w:type="spellEnd"/>
      <w:r w:rsidRPr="006A2BD9">
        <w:rPr>
          <w:rFonts w:ascii="Times New Roman" w:hAnsi="Times New Roman" w:cs="Times New Roman"/>
          <w:sz w:val="28"/>
          <w:szCs w:val="28"/>
        </w:rPr>
        <w:t xml:space="preserve"> Г. В. Контроль у фізичному вихованні дітей, підлітків і молоді :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Київ : Олімпійська література, 2011. 224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Кутек</w:t>
      </w:r>
      <w:proofErr w:type="spellEnd"/>
      <w:r w:rsidRPr="006A2BD9">
        <w:rPr>
          <w:rFonts w:ascii="Times New Roman" w:hAnsi="Times New Roman" w:cs="Times New Roman"/>
          <w:sz w:val="28"/>
          <w:szCs w:val="28"/>
        </w:rPr>
        <w:t xml:space="preserve"> Т. Б., Вовченко І. І. Основи теорії і методики спортивної підготовки :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Житомир : ЖДУ імені Івана Франка, 2022. 108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Лисенчук</w:t>
      </w:r>
      <w:proofErr w:type="spellEnd"/>
      <w:r w:rsidRPr="006A2BD9">
        <w:rPr>
          <w:rFonts w:ascii="Times New Roman" w:hAnsi="Times New Roman" w:cs="Times New Roman"/>
          <w:sz w:val="28"/>
          <w:szCs w:val="28"/>
        </w:rPr>
        <w:t xml:space="preserve"> Г. А. </w:t>
      </w:r>
      <w:proofErr w:type="spellStart"/>
      <w:r w:rsidRPr="006A2BD9">
        <w:rPr>
          <w:rFonts w:ascii="Times New Roman" w:hAnsi="Times New Roman" w:cs="Times New Roman"/>
          <w:sz w:val="28"/>
          <w:szCs w:val="28"/>
        </w:rPr>
        <w:t>Управление</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подготовкой</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футболистов</w:t>
      </w:r>
      <w:proofErr w:type="spellEnd"/>
      <w:r w:rsidRPr="006A2BD9">
        <w:rPr>
          <w:rFonts w:ascii="Times New Roman" w:hAnsi="Times New Roman" w:cs="Times New Roman"/>
          <w:sz w:val="28"/>
          <w:szCs w:val="28"/>
        </w:rPr>
        <w:t>.</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Київ</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w:t>
      </w:r>
      <w:r w:rsidRPr="006A2BD9">
        <w:rPr>
          <w:rFonts w:ascii="Times New Roman" w:hAnsi="Times New Roman" w:cs="Times New Roman"/>
          <w:sz w:val="28"/>
          <w:szCs w:val="28"/>
          <w:lang w:val="ru-RU"/>
        </w:rPr>
        <w:t xml:space="preserve"> </w:t>
      </w:r>
      <w:r w:rsidRPr="006A2BD9">
        <w:rPr>
          <w:rFonts w:ascii="Times New Roman" w:hAnsi="Times New Roman" w:cs="Times New Roman"/>
          <w:sz w:val="28"/>
          <w:szCs w:val="28"/>
        </w:rPr>
        <w:t>Олімпійська література, 2005. 271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Лисенчук</w:t>
      </w:r>
      <w:proofErr w:type="spellEnd"/>
      <w:r w:rsidRPr="006A2BD9">
        <w:rPr>
          <w:rFonts w:ascii="Times New Roman" w:hAnsi="Times New Roman" w:cs="Times New Roman"/>
          <w:sz w:val="28"/>
          <w:szCs w:val="28"/>
        </w:rPr>
        <w:t xml:space="preserve"> Г. А. </w:t>
      </w:r>
      <w:proofErr w:type="spellStart"/>
      <w:r w:rsidRPr="006A2BD9">
        <w:rPr>
          <w:rFonts w:ascii="Times New Roman" w:hAnsi="Times New Roman" w:cs="Times New Roman"/>
          <w:sz w:val="28"/>
          <w:szCs w:val="28"/>
        </w:rPr>
        <w:t>Управление</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подготовкой</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футболистов</w:t>
      </w:r>
      <w:proofErr w:type="spellEnd"/>
      <w:r w:rsidRPr="006A2BD9">
        <w:rPr>
          <w:rFonts w:ascii="Times New Roman" w:hAnsi="Times New Roman" w:cs="Times New Roman"/>
          <w:sz w:val="28"/>
          <w:szCs w:val="28"/>
        </w:rPr>
        <w:t>. Київ : Олімпійська література, 2003. 271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lang w:val="ru-RU"/>
        </w:rPr>
      </w:pPr>
      <w:r w:rsidRPr="006A2BD9">
        <w:rPr>
          <w:rFonts w:ascii="Times New Roman" w:hAnsi="Times New Roman" w:cs="Times New Roman"/>
          <w:sz w:val="28"/>
          <w:szCs w:val="28"/>
        </w:rPr>
        <w:t xml:space="preserve">Методика розвитку спритності футболістів. На урок. URL: </w:t>
      </w:r>
      <w:hyperlink r:id="rId26" w:tgtFrame="_new" w:history="1">
        <w:r w:rsidRPr="006A2BD9">
          <w:rPr>
            <w:rStyle w:val="aa"/>
            <w:rFonts w:ascii="Times New Roman" w:hAnsi="Times New Roman" w:cs="Times New Roman"/>
            <w:sz w:val="28"/>
            <w:szCs w:val="28"/>
          </w:rPr>
          <w:t>https://naurok.com.ua/metodika-rozvitku-spritnosti-futbolistiv-165511.html</w:t>
        </w:r>
      </w:hyperlink>
      <w:r w:rsidRPr="006A2BD9">
        <w:rPr>
          <w:rFonts w:ascii="Times New Roman" w:hAnsi="Times New Roman" w:cs="Times New Roman"/>
          <w:sz w:val="28"/>
          <w:szCs w:val="28"/>
        </w:rPr>
        <w:t xml:space="preserve">. </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Дата звернення 28.12.2024</w:t>
      </w:r>
      <w:r w:rsidRPr="006A2BD9">
        <w:rPr>
          <w:rFonts w:ascii="Times New Roman" w:hAnsi="Times New Roman" w:cs="Times New Roman"/>
          <w:sz w:val="28"/>
          <w:szCs w:val="28"/>
          <w:lang w:val="ru-RU"/>
        </w:rPr>
        <w:t>).</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Ніколаєнко В. В. Практичні аспекти вдосконалення тренувальної діяльності та системи проведення змагань на етапі підготовки до вищих досягнень у футболі. </w:t>
      </w:r>
      <w:r w:rsidRPr="006A2BD9">
        <w:rPr>
          <w:rStyle w:val="a9"/>
          <w:rFonts w:ascii="Times New Roman" w:hAnsi="Times New Roman" w:cs="Times New Roman"/>
          <w:sz w:val="28"/>
          <w:szCs w:val="28"/>
        </w:rPr>
        <w:t>Теорія і методика фізичного виховання і спорту</w:t>
      </w:r>
      <w:r w:rsidRPr="006A2BD9">
        <w:rPr>
          <w:rFonts w:ascii="Times New Roman" w:hAnsi="Times New Roman" w:cs="Times New Roman"/>
          <w:sz w:val="28"/>
          <w:szCs w:val="28"/>
        </w:rPr>
        <w:t>. 2013. №2. С. 23–27.</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Овчаренко С. В., Матяш В. В., Яковенко А. В. Засоби та методи розвитку фізичних якостей футболістів у річному циклі підготовки : метод. </w:t>
      </w:r>
      <w:proofErr w:type="spellStart"/>
      <w:r w:rsidRPr="006A2BD9">
        <w:rPr>
          <w:rFonts w:ascii="Times New Roman" w:hAnsi="Times New Roman" w:cs="Times New Roman"/>
          <w:sz w:val="28"/>
          <w:szCs w:val="28"/>
        </w:rPr>
        <w:t>реком</w:t>
      </w:r>
      <w:proofErr w:type="spellEnd"/>
      <w:r w:rsidRPr="006A2BD9">
        <w:rPr>
          <w:rFonts w:ascii="Times New Roman" w:hAnsi="Times New Roman" w:cs="Times New Roman"/>
          <w:sz w:val="28"/>
          <w:szCs w:val="28"/>
        </w:rPr>
        <w:t xml:space="preserve">. Дніпро : </w:t>
      </w:r>
      <w:proofErr w:type="spellStart"/>
      <w:r w:rsidRPr="006A2BD9">
        <w:rPr>
          <w:rFonts w:ascii="Times New Roman" w:hAnsi="Times New Roman" w:cs="Times New Roman"/>
          <w:sz w:val="28"/>
          <w:szCs w:val="28"/>
        </w:rPr>
        <w:t>ПДАФКіС</w:t>
      </w:r>
      <w:proofErr w:type="spellEnd"/>
      <w:r w:rsidRPr="006A2BD9">
        <w:rPr>
          <w:rFonts w:ascii="Times New Roman" w:hAnsi="Times New Roman" w:cs="Times New Roman"/>
          <w:sz w:val="28"/>
          <w:szCs w:val="28"/>
        </w:rPr>
        <w:t>, 2019. 37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Павленко В. О., </w:t>
      </w:r>
      <w:proofErr w:type="spellStart"/>
      <w:r w:rsidRPr="006A2BD9">
        <w:rPr>
          <w:rFonts w:ascii="Times New Roman" w:hAnsi="Times New Roman" w:cs="Times New Roman"/>
          <w:sz w:val="28"/>
          <w:szCs w:val="28"/>
        </w:rPr>
        <w:t>Насонкина</w:t>
      </w:r>
      <w:proofErr w:type="spellEnd"/>
      <w:r w:rsidRPr="006A2BD9">
        <w:rPr>
          <w:rFonts w:ascii="Times New Roman" w:hAnsi="Times New Roman" w:cs="Times New Roman"/>
          <w:sz w:val="28"/>
          <w:szCs w:val="28"/>
        </w:rPr>
        <w:t xml:space="preserve"> Е. Ю., Павленко Є. Є. Сучасні технології підготовки в обраному виді спорту : </w:t>
      </w:r>
      <w:proofErr w:type="spellStart"/>
      <w:r w:rsidRPr="006A2BD9">
        <w:rPr>
          <w:rFonts w:ascii="Times New Roman" w:hAnsi="Times New Roman" w:cs="Times New Roman"/>
          <w:sz w:val="28"/>
          <w:szCs w:val="28"/>
        </w:rPr>
        <w:t>підруч</w:t>
      </w:r>
      <w:proofErr w:type="spellEnd"/>
      <w:r w:rsidRPr="006A2BD9">
        <w:rPr>
          <w:rFonts w:ascii="Times New Roman" w:hAnsi="Times New Roman" w:cs="Times New Roman"/>
          <w:sz w:val="28"/>
          <w:szCs w:val="28"/>
        </w:rPr>
        <w:t>. Харків, 2020. 550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Пальерн</w:t>
      </w:r>
      <w:proofErr w:type="spellEnd"/>
      <w:r w:rsidRPr="006A2BD9">
        <w:rPr>
          <w:rFonts w:ascii="Times New Roman" w:hAnsi="Times New Roman" w:cs="Times New Roman"/>
          <w:sz w:val="28"/>
          <w:szCs w:val="28"/>
        </w:rPr>
        <w:t xml:space="preserve"> К. </w:t>
      </w:r>
      <w:proofErr w:type="spellStart"/>
      <w:r w:rsidRPr="006A2BD9">
        <w:rPr>
          <w:rFonts w:ascii="Times New Roman" w:hAnsi="Times New Roman" w:cs="Times New Roman"/>
          <w:sz w:val="28"/>
          <w:szCs w:val="28"/>
        </w:rPr>
        <w:t>Особенности</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возникновения</w:t>
      </w:r>
      <w:proofErr w:type="spellEnd"/>
      <w:r w:rsidRPr="006A2BD9">
        <w:rPr>
          <w:rFonts w:ascii="Times New Roman" w:hAnsi="Times New Roman" w:cs="Times New Roman"/>
          <w:sz w:val="28"/>
          <w:szCs w:val="28"/>
        </w:rPr>
        <w:t xml:space="preserve"> и </w:t>
      </w:r>
      <w:proofErr w:type="spellStart"/>
      <w:r w:rsidRPr="006A2BD9">
        <w:rPr>
          <w:rFonts w:ascii="Times New Roman" w:hAnsi="Times New Roman" w:cs="Times New Roman"/>
          <w:sz w:val="28"/>
          <w:szCs w:val="28"/>
        </w:rPr>
        <w:t>профилактики</w:t>
      </w:r>
      <w:proofErr w:type="spellEnd"/>
      <w:r w:rsidRPr="006A2BD9">
        <w:rPr>
          <w:rFonts w:ascii="Times New Roman" w:hAnsi="Times New Roman" w:cs="Times New Roman"/>
          <w:sz w:val="28"/>
          <w:szCs w:val="28"/>
        </w:rPr>
        <w:t xml:space="preserve"> травм у </w:t>
      </w:r>
      <w:proofErr w:type="spellStart"/>
      <w:r w:rsidRPr="006A2BD9">
        <w:rPr>
          <w:rFonts w:ascii="Times New Roman" w:hAnsi="Times New Roman" w:cs="Times New Roman"/>
          <w:sz w:val="28"/>
          <w:szCs w:val="28"/>
        </w:rPr>
        <w:t>спортсменов</w:t>
      </w:r>
      <w:proofErr w:type="spellEnd"/>
      <w:r w:rsidRPr="006A2BD9">
        <w:rPr>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Олимпийский</w:t>
      </w:r>
      <w:proofErr w:type="spellEnd"/>
      <w:r w:rsidRPr="006A2BD9">
        <w:rPr>
          <w:rStyle w:val="a9"/>
          <w:rFonts w:ascii="Times New Roman" w:hAnsi="Times New Roman" w:cs="Times New Roman"/>
          <w:sz w:val="28"/>
          <w:szCs w:val="28"/>
        </w:rPr>
        <w:t xml:space="preserve"> спорт и спорт для </w:t>
      </w:r>
      <w:proofErr w:type="spellStart"/>
      <w:r w:rsidRPr="006A2BD9">
        <w:rPr>
          <w:rStyle w:val="a9"/>
          <w:rFonts w:ascii="Times New Roman" w:hAnsi="Times New Roman" w:cs="Times New Roman"/>
          <w:sz w:val="28"/>
          <w:szCs w:val="28"/>
        </w:rPr>
        <w:t>всех</w:t>
      </w:r>
      <w:proofErr w:type="spellEnd"/>
      <w:r w:rsidRPr="006A2BD9">
        <w:rPr>
          <w:rStyle w:val="a9"/>
          <w:rFonts w:ascii="Times New Roman" w:hAnsi="Times New Roman" w:cs="Times New Roman"/>
          <w:sz w:val="28"/>
          <w:szCs w:val="28"/>
        </w:rPr>
        <w:t xml:space="preserve"> : IV </w:t>
      </w:r>
      <w:proofErr w:type="spellStart"/>
      <w:r w:rsidRPr="006A2BD9">
        <w:rPr>
          <w:rStyle w:val="a9"/>
          <w:rFonts w:ascii="Times New Roman" w:hAnsi="Times New Roman" w:cs="Times New Roman"/>
          <w:sz w:val="28"/>
          <w:szCs w:val="28"/>
        </w:rPr>
        <w:t>Международный</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научный</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конгресс</w:t>
      </w:r>
      <w:proofErr w:type="spellEnd"/>
      <w:r w:rsidRPr="006A2BD9">
        <w:rPr>
          <w:rFonts w:ascii="Times New Roman" w:hAnsi="Times New Roman" w:cs="Times New Roman"/>
          <w:sz w:val="28"/>
          <w:szCs w:val="28"/>
        </w:rPr>
        <w:t>. Київ, 2000. С. 314.</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Панчук</w:t>
      </w:r>
      <w:proofErr w:type="spellEnd"/>
      <w:r w:rsidRPr="006A2BD9">
        <w:rPr>
          <w:rFonts w:ascii="Times New Roman" w:hAnsi="Times New Roman" w:cs="Times New Roman"/>
          <w:sz w:val="28"/>
          <w:szCs w:val="28"/>
        </w:rPr>
        <w:t xml:space="preserve"> Т. Особливості запобігання травмуванню міні-футболу. </w:t>
      </w:r>
      <w:r w:rsidRPr="006A2BD9">
        <w:rPr>
          <w:rStyle w:val="a9"/>
          <w:rFonts w:ascii="Times New Roman" w:hAnsi="Times New Roman" w:cs="Times New Roman"/>
          <w:sz w:val="28"/>
          <w:szCs w:val="28"/>
        </w:rPr>
        <w:t xml:space="preserve">Науковий журнал Національного педагогічного університету імені М. П. </w:t>
      </w:r>
      <w:r w:rsidRPr="006A2BD9">
        <w:rPr>
          <w:rStyle w:val="a9"/>
          <w:rFonts w:ascii="Times New Roman" w:hAnsi="Times New Roman" w:cs="Times New Roman"/>
          <w:sz w:val="28"/>
          <w:szCs w:val="28"/>
        </w:rPr>
        <w:lastRenderedPageBreak/>
        <w:t>Драгоманова</w:t>
      </w:r>
      <w:r w:rsidRPr="006A2BD9">
        <w:rPr>
          <w:rFonts w:ascii="Times New Roman" w:hAnsi="Times New Roman" w:cs="Times New Roman"/>
          <w:sz w:val="28"/>
          <w:szCs w:val="28"/>
        </w:rPr>
        <w:t xml:space="preserve">. Серія 15. Наукова освіта фізичної культури. </w:t>
      </w:r>
      <w:proofErr w:type="spellStart"/>
      <w:r w:rsidRPr="006A2BD9">
        <w:rPr>
          <w:rFonts w:ascii="Times New Roman" w:hAnsi="Times New Roman" w:cs="Times New Roman"/>
          <w:sz w:val="28"/>
          <w:szCs w:val="28"/>
        </w:rPr>
        <w:t>Вип</w:t>
      </w:r>
      <w:proofErr w:type="spellEnd"/>
      <w:r w:rsidRPr="006A2BD9">
        <w:rPr>
          <w:rFonts w:ascii="Times New Roman" w:hAnsi="Times New Roman" w:cs="Times New Roman"/>
          <w:sz w:val="28"/>
          <w:szCs w:val="28"/>
        </w:rPr>
        <w:t>. : Фізична культура і спорт. Київ : Видавництво НПУ ім. М. П. Драгоманова, 2011. С. 551.</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Петришин О. В., Шаповал Є. Ю. Футбол : від початківця до професіонала : </w:t>
      </w:r>
      <w:proofErr w:type="spellStart"/>
      <w:r w:rsidRPr="006A2BD9">
        <w:rPr>
          <w:rFonts w:ascii="Times New Roman" w:hAnsi="Times New Roman" w:cs="Times New Roman"/>
          <w:sz w:val="28"/>
          <w:szCs w:val="28"/>
        </w:rPr>
        <w:t>навч.й</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Полтава : УМСА, 2019. 220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Пратонов</w:t>
      </w:r>
      <w:proofErr w:type="spellEnd"/>
      <w:r w:rsidRPr="006A2BD9">
        <w:rPr>
          <w:rFonts w:ascii="Times New Roman" w:hAnsi="Times New Roman" w:cs="Times New Roman"/>
          <w:sz w:val="28"/>
          <w:szCs w:val="28"/>
        </w:rPr>
        <w:t xml:space="preserve"> В. Н. Система підготовки спортсменів в олімпійських видах спорту. Київ : Олімпійська література, 2004. 808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Про затвердження тестів і нормативів для проведення щорічного оцінювання фізичної підготовленості населення України. </w:t>
      </w:r>
      <w:r w:rsidRPr="006A2BD9">
        <w:rPr>
          <w:rStyle w:val="a9"/>
          <w:rFonts w:ascii="Times New Roman" w:hAnsi="Times New Roman" w:cs="Times New Roman"/>
          <w:sz w:val="28"/>
          <w:szCs w:val="28"/>
        </w:rPr>
        <w:t>Тести і нормативи для проведення щорічного оцінювання фізичної підготовленості населення України.</w:t>
      </w:r>
      <w:r w:rsidRPr="006A2BD9">
        <w:rPr>
          <w:rFonts w:ascii="Times New Roman" w:hAnsi="Times New Roman" w:cs="Times New Roman"/>
          <w:sz w:val="28"/>
          <w:szCs w:val="28"/>
        </w:rPr>
        <w:t xml:space="preserve"> URL: </w:t>
      </w:r>
      <w:hyperlink r:id="rId27" w:anchor="n15" w:tgtFrame="_new" w:history="1">
        <w:r w:rsidRPr="006A2BD9">
          <w:rPr>
            <w:rStyle w:val="aa"/>
            <w:rFonts w:ascii="Times New Roman" w:hAnsi="Times New Roman" w:cs="Times New Roman"/>
            <w:sz w:val="28"/>
            <w:szCs w:val="28"/>
          </w:rPr>
          <w:t>https://zakon.rada.gov.ua/laws/show/z0195-17#n15</w:t>
        </w:r>
      </w:hyperlink>
      <w:r w:rsidRPr="006A2BD9">
        <w:rPr>
          <w:rFonts w:ascii="Times New Roman" w:hAnsi="Times New Roman" w:cs="Times New Roman"/>
          <w:sz w:val="28"/>
          <w:szCs w:val="28"/>
        </w:rPr>
        <w:t xml:space="preserve">. </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Дата звернення 28.12.2024</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Профілактика травматизму на </w:t>
      </w:r>
      <w:proofErr w:type="spellStart"/>
      <w:r w:rsidRPr="006A2BD9">
        <w:rPr>
          <w:rFonts w:ascii="Times New Roman" w:hAnsi="Times New Roman" w:cs="Times New Roman"/>
          <w:sz w:val="28"/>
          <w:szCs w:val="28"/>
        </w:rPr>
        <w:t>уроках</w:t>
      </w:r>
      <w:proofErr w:type="spellEnd"/>
      <w:r w:rsidRPr="006A2BD9">
        <w:rPr>
          <w:rFonts w:ascii="Times New Roman" w:hAnsi="Times New Roman" w:cs="Times New Roman"/>
          <w:sz w:val="28"/>
          <w:szCs w:val="28"/>
        </w:rPr>
        <w:t xml:space="preserve"> футболу. </w:t>
      </w:r>
      <w:proofErr w:type="spellStart"/>
      <w:r w:rsidRPr="006A2BD9">
        <w:rPr>
          <w:rStyle w:val="a9"/>
          <w:rFonts w:ascii="Times New Roman" w:hAnsi="Times New Roman" w:cs="Times New Roman"/>
          <w:i w:val="0"/>
          <w:iCs w:val="0"/>
          <w:sz w:val="28"/>
          <w:szCs w:val="28"/>
        </w:rPr>
        <w:t>Всеосвіта</w:t>
      </w:r>
      <w:proofErr w:type="spellEnd"/>
      <w:r w:rsidRPr="006A2BD9">
        <w:rPr>
          <w:rFonts w:ascii="Times New Roman" w:hAnsi="Times New Roman" w:cs="Times New Roman"/>
          <w:i/>
          <w:iCs/>
          <w:sz w:val="28"/>
          <w:szCs w:val="28"/>
        </w:rPr>
        <w:t>.</w:t>
      </w:r>
      <w:r w:rsidRPr="006A2BD9">
        <w:rPr>
          <w:rFonts w:ascii="Times New Roman" w:hAnsi="Times New Roman" w:cs="Times New Roman"/>
          <w:sz w:val="28"/>
          <w:szCs w:val="28"/>
        </w:rPr>
        <w:t xml:space="preserve"> URL: </w:t>
      </w:r>
      <w:hyperlink r:id="rId28" w:tgtFrame="_new" w:history="1">
        <w:r w:rsidRPr="006A2BD9">
          <w:rPr>
            <w:rStyle w:val="aa"/>
            <w:rFonts w:ascii="Times New Roman" w:hAnsi="Times New Roman" w:cs="Times New Roman"/>
            <w:sz w:val="28"/>
            <w:szCs w:val="28"/>
          </w:rPr>
          <w:t>https://vseosvita.ua/library/profilaktyka-travmatyzmu-na-urokakh-futbolu-560403.html</w:t>
        </w:r>
      </w:hyperlink>
      <w:r w:rsidRPr="006A2BD9">
        <w:rPr>
          <w:rFonts w:ascii="Times New Roman" w:hAnsi="Times New Roman" w:cs="Times New Roman"/>
          <w:sz w:val="28"/>
          <w:szCs w:val="28"/>
        </w:rPr>
        <w:t xml:space="preserve">. </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Дата звернення 28.12.2024</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Пшиченко</w:t>
      </w:r>
      <w:proofErr w:type="spellEnd"/>
      <w:r w:rsidRPr="006A2BD9">
        <w:rPr>
          <w:rFonts w:ascii="Times New Roman" w:hAnsi="Times New Roman" w:cs="Times New Roman"/>
          <w:sz w:val="28"/>
          <w:szCs w:val="28"/>
        </w:rPr>
        <w:t xml:space="preserve"> В. В., </w:t>
      </w:r>
      <w:proofErr w:type="spellStart"/>
      <w:r w:rsidRPr="006A2BD9">
        <w:rPr>
          <w:rFonts w:ascii="Times New Roman" w:hAnsi="Times New Roman" w:cs="Times New Roman"/>
          <w:sz w:val="28"/>
          <w:szCs w:val="28"/>
        </w:rPr>
        <w:t>Черно</w:t>
      </w:r>
      <w:proofErr w:type="spellEnd"/>
      <w:r w:rsidRPr="006A2BD9">
        <w:rPr>
          <w:rFonts w:ascii="Times New Roman" w:hAnsi="Times New Roman" w:cs="Times New Roman"/>
          <w:sz w:val="28"/>
          <w:szCs w:val="28"/>
        </w:rPr>
        <w:t xml:space="preserve"> В. С., </w:t>
      </w:r>
      <w:proofErr w:type="spellStart"/>
      <w:r w:rsidRPr="006A2BD9">
        <w:rPr>
          <w:rFonts w:ascii="Times New Roman" w:hAnsi="Times New Roman" w:cs="Times New Roman"/>
          <w:sz w:val="28"/>
          <w:szCs w:val="28"/>
        </w:rPr>
        <w:t>Чеботар</w:t>
      </w:r>
      <w:proofErr w:type="spellEnd"/>
      <w:r w:rsidRPr="006A2BD9">
        <w:rPr>
          <w:rFonts w:ascii="Times New Roman" w:hAnsi="Times New Roman" w:cs="Times New Roman"/>
          <w:sz w:val="28"/>
          <w:szCs w:val="28"/>
        </w:rPr>
        <w:t xml:space="preserve"> Л. Д. Вікова фізіологія та шкільна гігієна :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Миколаїв: МНУ імені В. О. Сухомлинського, 2019. 320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Роль та місце ЗПФ в фізичній підготовці. </w:t>
      </w:r>
      <w:proofErr w:type="spellStart"/>
      <w:r w:rsidRPr="006A2BD9">
        <w:rPr>
          <w:rFonts w:ascii="Times New Roman" w:hAnsi="Times New Roman" w:cs="Times New Roman"/>
          <w:sz w:val="28"/>
          <w:szCs w:val="28"/>
        </w:rPr>
        <w:t>Всеосвіта</w:t>
      </w:r>
      <w:proofErr w:type="spellEnd"/>
      <w:r w:rsidRPr="006A2BD9">
        <w:rPr>
          <w:rFonts w:ascii="Times New Roman" w:hAnsi="Times New Roman" w:cs="Times New Roman"/>
          <w:sz w:val="28"/>
          <w:szCs w:val="28"/>
        </w:rPr>
        <w:t xml:space="preserve">. URL: </w:t>
      </w:r>
      <w:hyperlink r:id="rId29" w:tgtFrame="_new" w:history="1">
        <w:r w:rsidRPr="006A2BD9">
          <w:rPr>
            <w:rStyle w:val="aa"/>
            <w:rFonts w:ascii="Times New Roman" w:hAnsi="Times New Roman" w:cs="Times New Roman"/>
            <w:sz w:val="28"/>
            <w:szCs w:val="28"/>
          </w:rPr>
          <w:t>https://vseosvita.ua/lesson/rol-ta-mistse-zpf-v-fizychnii-pidhotovtsi-515409.html</w:t>
        </w:r>
      </w:hyperlink>
      <w:r w:rsidRPr="006A2BD9">
        <w:rPr>
          <w:rFonts w:ascii="Times New Roman" w:hAnsi="Times New Roman" w:cs="Times New Roman"/>
          <w:sz w:val="28"/>
          <w:szCs w:val="28"/>
        </w:rPr>
        <w:t xml:space="preserve">. </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Дата звернення 28.12.2024</w:t>
      </w:r>
      <w:r w:rsidRPr="006A2BD9">
        <w:rPr>
          <w:rFonts w:ascii="Times New Roman" w:hAnsi="Times New Roman" w:cs="Times New Roman"/>
          <w:sz w:val="28"/>
          <w:szCs w:val="28"/>
          <w:lang w:val="ru-RU"/>
        </w:rPr>
        <w:t>)</w:t>
      </w:r>
      <w:r w:rsidRPr="006A2BD9">
        <w:rPr>
          <w:rFonts w:ascii="Times New Roman" w:hAnsi="Times New Roman" w:cs="Times New Roman"/>
          <w:sz w:val="28"/>
          <w:szCs w:val="28"/>
        </w:rPr>
        <w:t>.</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Сергієнко Л. П. </w:t>
      </w:r>
      <w:r w:rsidRPr="006A2BD9">
        <w:rPr>
          <w:rStyle w:val="a9"/>
          <w:rFonts w:ascii="Times New Roman" w:hAnsi="Times New Roman" w:cs="Times New Roman"/>
          <w:i w:val="0"/>
          <w:iCs w:val="0"/>
          <w:sz w:val="28"/>
          <w:szCs w:val="28"/>
        </w:rPr>
        <w:t>Спортивна метрологія: теорія і практичні аспекти</w:t>
      </w:r>
      <w:r w:rsidRPr="006A2BD9">
        <w:rPr>
          <w:rFonts w:ascii="Times New Roman" w:hAnsi="Times New Roman" w:cs="Times New Roman"/>
          <w:i/>
          <w:iCs/>
          <w:sz w:val="28"/>
          <w:szCs w:val="28"/>
        </w:rPr>
        <w:t>.</w:t>
      </w:r>
      <w:r w:rsidRPr="006A2BD9">
        <w:rPr>
          <w:rFonts w:ascii="Times New Roman" w:hAnsi="Times New Roman" w:cs="Times New Roman"/>
          <w:sz w:val="28"/>
          <w:szCs w:val="28"/>
        </w:rPr>
        <w:t xml:space="preserve"> Київ : КНТ, 2010. 776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lang w:val="en-US"/>
        </w:rPr>
      </w:pPr>
      <w:r w:rsidRPr="006A2BD9">
        <w:rPr>
          <w:rFonts w:ascii="Times New Roman" w:hAnsi="Times New Roman" w:cs="Times New Roman"/>
          <w:sz w:val="28"/>
          <w:szCs w:val="28"/>
        </w:rPr>
        <w:t xml:space="preserve">Силова підготовка юних футболістів. </w:t>
      </w:r>
      <w:proofErr w:type="spellStart"/>
      <w:r w:rsidRPr="006A2BD9">
        <w:rPr>
          <w:rFonts w:ascii="Times New Roman" w:hAnsi="Times New Roman" w:cs="Times New Roman"/>
          <w:sz w:val="28"/>
          <w:szCs w:val="28"/>
        </w:rPr>
        <w:t>Всеосвіта</w:t>
      </w:r>
      <w:proofErr w:type="spellEnd"/>
      <w:r w:rsidRPr="006A2BD9">
        <w:rPr>
          <w:rFonts w:ascii="Times New Roman" w:hAnsi="Times New Roman" w:cs="Times New Roman"/>
          <w:sz w:val="28"/>
          <w:szCs w:val="28"/>
        </w:rPr>
        <w:t xml:space="preserve">. URL: </w:t>
      </w:r>
      <w:hyperlink r:id="rId30" w:tgtFrame="_new" w:history="1">
        <w:r w:rsidRPr="006A2BD9">
          <w:rPr>
            <w:rStyle w:val="aa"/>
            <w:rFonts w:ascii="Times New Roman" w:hAnsi="Times New Roman" w:cs="Times New Roman"/>
            <w:sz w:val="28"/>
            <w:szCs w:val="28"/>
          </w:rPr>
          <w:t>https://vseosvita.ua/library/statta-3858.html</w:t>
        </w:r>
      </w:hyperlink>
      <w:r w:rsidRPr="006A2BD9">
        <w:rPr>
          <w:rFonts w:ascii="Times New Roman" w:hAnsi="Times New Roman" w:cs="Times New Roman"/>
          <w:sz w:val="28"/>
          <w:szCs w:val="28"/>
        </w:rPr>
        <w:t xml:space="preserve">. </w:t>
      </w:r>
      <w:r w:rsidRPr="006A2BD9">
        <w:rPr>
          <w:rFonts w:ascii="Times New Roman" w:hAnsi="Times New Roman" w:cs="Times New Roman"/>
          <w:sz w:val="28"/>
          <w:szCs w:val="28"/>
          <w:lang w:val="en-US"/>
        </w:rPr>
        <w:t>(</w:t>
      </w:r>
      <w:r w:rsidRPr="006A2BD9">
        <w:rPr>
          <w:rFonts w:ascii="Times New Roman" w:hAnsi="Times New Roman" w:cs="Times New Roman"/>
          <w:sz w:val="28"/>
          <w:szCs w:val="28"/>
        </w:rPr>
        <w:t>Дата звернення 28.12.2024</w:t>
      </w:r>
      <w:r w:rsidRPr="006A2BD9">
        <w:rPr>
          <w:rFonts w:ascii="Times New Roman" w:hAnsi="Times New Roman" w:cs="Times New Roman"/>
          <w:sz w:val="28"/>
          <w:szCs w:val="28"/>
          <w:lang w:val="en-US"/>
        </w:rPr>
        <w:t>).</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Соломонко</w:t>
      </w:r>
      <w:proofErr w:type="spellEnd"/>
      <w:r w:rsidRPr="006A2BD9">
        <w:rPr>
          <w:rFonts w:ascii="Times New Roman" w:hAnsi="Times New Roman" w:cs="Times New Roman"/>
          <w:sz w:val="28"/>
          <w:szCs w:val="28"/>
        </w:rPr>
        <w:t xml:space="preserve"> В. В. Футбол : </w:t>
      </w:r>
      <w:proofErr w:type="spellStart"/>
      <w:r w:rsidRPr="006A2BD9">
        <w:rPr>
          <w:rFonts w:ascii="Times New Roman" w:hAnsi="Times New Roman" w:cs="Times New Roman"/>
          <w:sz w:val="28"/>
          <w:szCs w:val="28"/>
        </w:rPr>
        <w:t>підруч</w:t>
      </w:r>
      <w:proofErr w:type="spellEnd"/>
      <w:r w:rsidRPr="006A2BD9">
        <w:rPr>
          <w:rFonts w:ascii="Times New Roman" w:hAnsi="Times New Roman" w:cs="Times New Roman"/>
          <w:sz w:val="28"/>
          <w:szCs w:val="28"/>
        </w:rPr>
        <w:t>. Київ : Олімпійська література, 2005. 296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Спортивные</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травмы</w:t>
      </w:r>
      <w:proofErr w:type="spellEnd"/>
      <w:r w:rsidRPr="006A2BD9">
        <w:rPr>
          <w:rFonts w:ascii="Times New Roman" w:hAnsi="Times New Roman" w:cs="Times New Roman"/>
          <w:sz w:val="28"/>
          <w:szCs w:val="28"/>
        </w:rPr>
        <w:t xml:space="preserve"> : </w:t>
      </w:r>
      <w:proofErr w:type="spellStart"/>
      <w:r w:rsidRPr="006A2BD9">
        <w:rPr>
          <w:rFonts w:ascii="Times New Roman" w:hAnsi="Times New Roman" w:cs="Times New Roman"/>
          <w:sz w:val="28"/>
          <w:szCs w:val="28"/>
        </w:rPr>
        <w:t>основные</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принципы</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профилактики</w:t>
      </w:r>
      <w:proofErr w:type="spellEnd"/>
      <w:r w:rsidRPr="006A2BD9">
        <w:rPr>
          <w:rFonts w:ascii="Times New Roman" w:hAnsi="Times New Roman" w:cs="Times New Roman"/>
          <w:sz w:val="28"/>
          <w:szCs w:val="28"/>
        </w:rPr>
        <w:t xml:space="preserve"> и </w:t>
      </w:r>
      <w:proofErr w:type="spellStart"/>
      <w:r w:rsidRPr="006A2BD9">
        <w:rPr>
          <w:rFonts w:ascii="Times New Roman" w:hAnsi="Times New Roman" w:cs="Times New Roman"/>
          <w:sz w:val="28"/>
          <w:szCs w:val="28"/>
        </w:rPr>
        <w:t>лечения</w:t>
      </w:r>
      <w:proofErr w:type="spellEnd"/>
      <w:r w:rsidRPr="006A2BD9">
        <w:rPr>
          <w:rFonts w:ascii="Times New Roman" w:hAnsi="Times New Roman" w:cs="Times New Roman"/>
          <w:sz w:val="28"/>
          <w:szCs w:val="28"/>
        </w:rPr>
        <w:t xml:space="preserve"> / </w:t>
      </w:r>
      <w:proofErr w:type="spellStart"/>
      <w:r w:rsidRPr="006A2BD9">
        <w:rPr>
          <w:rFonts w:ascii="Times New Roman" w:hAnsi="Times New Roman" w:cs="Times New Roman"/>
          <w:sz w:val="28"/>
          <w:szCs w:val="28"/>
        </w:rPr>
        <w:t>Под</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общей</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редакцией</w:t>
      </w:r>
      <w:proofErr w:type="spellEnd"/>
      <w:r w:rsidRPr="006A2BD9">
        <w:rPr>
          <w:rFonts w:ascii="Times New Roman" w:hAnsi="Times New Roman" w:cs="Times New Roman"/>
          <w:sz w:val="28"/>
          <w:szCs w:val="28"/>
        </w:rPr>
        <w:t xml:space="preserve"> Ф. К. </w:t>
      </w:r>
      <w:proofErr w:type="spellStart"/>
      <w:r w:rsidRPr="006A2BD9">
        <w:rPr>
          <w:rFonts w:ascii="Times New Roman" w:hAnsi="Times New Roman" w:cs="Times New Roman"/>
          <w:sz w:val="28"/>
          <w:szCs w:val="28"/>
        </w:rPr>
        <w:t>Ренстрема</w:t>
      </w:r>
      <w:proofErr w:type="spellEnd"/>
      <w:r w:rsidRPr="006A2BD9">
        <w:rPr>
          <w:rFonts w:ascii="Times New Roman" w:hAnsi="Times New Roman" w:cs="Times New Roman"/>
          <w:sz w:val="28"/>
          <w:szCs w:val="28"/>
        </w:rPr>
        <w:t>. Київ : Олімпійська література, 2002. 379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lastRenderedPageBreak/>
        <w:t xml:space="preserve">Статистика: підручник / уклад : С. І. </w:t>
      </w:r>
      <w:proofErr w:type="spellStart"/>
      <w:r w:rsidRPr="006A2BD9">
        <w:rPr>
          <w:rFonts w:ascii="Times New Roman" w:hAnsi="Times New Roman" w:cs="Times New Roman"/>
          <w:sz w:val="28"/>
          <w:szCs w:val="28"/>
        </w:rPr>
        <w:t>Пирожков</w:t>
      </w:r>
      <w:proofErr w:type="spellEnd"/>
      <w:r w:rsidRPr="006A2BD9">
        <w:rPr>
          <w:rFonts w:ascii="Times New Roman" w:hAnsi="Times New Roman" w:cs="Times New Roman"/>
          <w:sz w:val="28"/>
          <w:szCs w:val="28"/>
        </w:rPr>
        <w:t xml:space="preserve">, В. В. Рязанцева, Р. М. </w:t>
      </w:r>
      <w:proofErr w:type="spellStart"/>
      <w:r w:rsidRPr="006A2BD9">
        <w:rPr>
          <w:rFonts w:ascii="Times New Roman" w:hAnsi="Times New Roman" w:cs="Times New Roman"/>
          <w:sz w:val="28"/>
          <w:szCs w:val="28"/>
        </w:rPr>
        <w:t>Моторин</w:t>
      </w:r>
      <w:proofErr w:type="spellEnd"/>
      <w:r w:rsidRPr="006A2BD9">
        <w:rPr>
          <w:rFonts w:ascii="Times New Roman" w:hAnsi="Times New Roman" w:cs="Times New Roman"/>
          <w:sz w:val="28"/>
          <w:szCs w:val="28"/>
        </w:rPr>
        <w:t xml:space="preserve"> та ін. Київ: Київ. </w:t>
      </w:r>
      <w:proofErr w:type="spellStart"/>
      <w:r w:rsidRPr="006A2BD9">
        <w:rPr>
          <w:rFonts w:ascii="Times New Roman" w:hAnsi="Times New Roman" w:cs="Times New Roman"/>
          <w:sz w:val="28"/>
          <w:szCs w:val="28"/>
        </w:rPr>
        <w:t>нац</w:t>
      </w:r>
      <w:proofErr w:type="spellEnd"/>
      <w:r w:rsidRPr="006A2BD9">
        <w:rPr>
          <w:rFonts w:ascii="Times New Roman" w:hAnsi="Times New Roman" w:cs="Times New Roman"/>
          <w:sz w:val="28"/>
          <w:szCs w:val="28"/>
        </w:rPr>
        <w:t>. торг.-</w:t>
      </w:r>
      <w:proofErr w:type="spellStart"/>
      <w:r w:rsidRPr="006A2BD9">
        <w:rPr>
          <w:rFonts w:ascii="Times New Roman" w:hAnsi="Times New Roman" w:cs="Times New Roman"/>
          <w:sz w:val="28"/>
          <w:szCs w:val="28"/>
        </w:rPr>
        <w:t>екон</w:t>
      </w:r>
      <w:proofErr w:type="spellEnd"/>
      <w:r w:rsidRPr="006A2BD9">
        <w:rPr>
          <w:rFonts w:ascii="Times New Roman" w:hAnsi="Times New Roman" w:cs="Times New Roman"/>
          <w:sz w:val="28"/>
          <w:szCs w:val="28"/>
        </w:rPr>
        <w:t>. ун-т, 2020. 328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Степаненко В., Погребний В., Коробко К. Вікові особливості взаємозв’язків показників спеціальної фізичної підготовленості з ефективністю захисних тактичних дій юних футболістів 11-15 років. </w:t>
      </w:r>
      <w:r w:rsidRPr="006A2BD9">
        <w:rPr>
          <w:rStyle w:val="a9"/>
          <w:rFonts w:ascii="Times New Roman" w:hAnsi="Times New Roman" w:cs="Times New Roman"/>
          <w:sz w:val="28"/>
          <w:szCs w:val="28"/>
        </w:rPr>
        <w:t>Теорія і практика фізичної культури і спорту</w:t>
      </w:r>
      <w:r w:rsidRPr="006A2BD9">
        <w:rPr>
          <w:rFonts w:ascii="Times New Roman" w:hAnsi="Times New Roman" w:cs="Times New Roman"/>
          <w:sz w:val="28"/>
          <w:szCs w:val="28"/>
        </w:rPr>
        <w:t>. 2023. № 1. С. 29–35.</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Style w:val="a9"/>
          <w:rFonts w:ascii="Times New Roman" w:hAnsi="Times New Roman" w:cs="Times New Roman"/>
          <w:i w:val="0"/>
          <w:iCs w:val="0"/>
          <w:sz w:val="28"/>
          <w:szCs w:val="28"/>
        </w:rPr>
        <w:t>Футбол. Навчальна програма для дитячо-юнацьких спортивних шкіл, спеціалізованих дитячо-юнацьких шкіл олімпійського резерву, шкіл вищої спортивної майстерності</w:t>
      </w:r>
      <w:r w:rsidRPr="006A2BD9">
        <w:rPr>
          <w:rFonts w:ascii="Times New Roman" w:hAnsi="Times New Roman" w:cs="Times New Roman"/>
          <w:i/>
          <w:iCs/>
          <w:sz w:val="28"/>
          <w:szCs w:val="28"/>
        </w:rPr>
        <w:t>.</w:t>
      </w:r>
      <w:r w:rsidRPr="006A2BD9">
        <w:rPr>
          <w:rFonts w:ascii="Times New Roman" w:hAnsi="Times New Roman" w:cs="Times New Roman"/>
          <w:sz w:val="28"/>
          <w:szCs w:val="28"/>
        </w:rPr>
        <w:t xml:space="preserve"> Київ, 2013. 105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Хоркавий</w:t>
      </w:r>
      <w:proofErr w:type="spellEnd"/>
      <w:r w:rsidRPr="006A2BD9">
        <w:rPr>
          <w:rFonts w:ascii="Times New Roman" w:hAnsi="Times New Roman" w:cs="Times New Roman"/>
          <w:sz w:val="28"/>
          <w:szCs w:val="28"/>
        </w:rPr>
        <w:t xml:space="preserve"> Б., </w:t>
      </w:r>
      <w:proofErr w:type="spellStart"/>
      <w:r w:rsidRPr="006A2BD9">
        <w:rPr>
          <w:rFonts w:ascii="Times New Roman" w:hAnsi="Times New Roman" w:cs="Times New Roman"/>
          <w:sz w:val="28"/>
          <w:szCs w:val="28"/>
        </w:rPr>
        <w:t>Огерчук</w:t>
      </w:r>
      <w:proofErr w:type="spellEnd"/>
      <w:r w:rsidRPr="006A2BD9">
        <w:rPr>
          <w:rFonts w:ascii="Times New Roman" w:hAnsi="Times New Roman" w:cs="Times New Roman"/>
          <w:sz w:val="28"/>
          <w:szCs w:val="28"/>
        </w:rPr>
        <w:t xml:space="preserve"> О., </w:t>
      </w:r>
      <w:proofErr w:type="spellStart"/>
      <w:r w:rsidRPr="006A2BD9">
        <w:rPr>
          <w:rFonts w:ascii="Times New Roman" w:hAnsi="Times New Roman" w:cs="Times New Roman"/>
          <w:sz w:val="28"/>
          <w:szCs w:val="28"/>
        </w:rPr>
        <w:t>Колобич</w:t>
      </w:r>
      <w:proofErr w:type="spellEnd"/>
      <w:r w:rsidRPr="006A2BD9">
        <w:rPr>
          <w:rFonts w:ascii="Times New Roman" w:hAnsi="Times New Roman" w:cs="Times New Roman"/>
          <w:sz w:val="28"/>
          <w:szCs w:val="28"/>
        </w:rPr>
        <w:t xml:space="preserve"> О. Особливості розвитку фізичних якостей у юних футболістів за допомогою неспецифічних і специфічних засобів. </w:t>
      </w:r>
      <w:r w:rsidRPr="006A2BD9">
        <w:rPr>
          <w:rStyle w:val="a9"/>
          <w:rFonts w:ascii="Times New Roman" w:hAnsi="Times New Roman" w:cs="Times New Roman"/>
          <w:sz w:val="28"/>
          <w:szCs w:val="28"/>
        </w:rPr>
        <w:t>Спортивна наука України</w:t>
      </w:r>
      <w:r w:rsidRPr="006A2BD9">
        <w:rPr>
          <w:rFonts w:ascii="Times New Roman" w:hAnsi="Times New Roman" w:cs="Times New Roman"/>
          <w:sz w:val="28"/>
          <w:szCs w:val="28"/>
        </w:rPr>
        <w:t>. 2017. № 2. С. 35–46.</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Чижик В. В., Романюк В. П. Функціональна та рухова підготовка юного футболіста. Луцьк : ПВД «Твердиня», 2012. 340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Шамардин</w:t>
      </w:r>
      <w:proofErr w:type="spellEnd"/>
      <w:r w:rsidRPr="006A2BD9">
        <w:rPr>
          <w:rFonts w:ascii="Times New Roman" w:hAnsi="Times New Roman" w:cs="Times New Roman"/>
          <w:sz w:val="28"/>
          <w:szCs w:val="28"/>
        </w:rPr>
        <w:t xml:space="preserve"> В. Н. Медико-</w:t>
      </w:r>
      <w:proofErr w:type="spellStart"/>
      <w:r w:rsidRPr="006A2BD9">
        <w:rPr>
          <w:rFonts w:ascii="Times New Roman" w:hAnsi="Times New Roman" w:cs="Times New Roman"/>
          <w:sz w:val="28"/>
          <w:szCs w:val="28"/>
        </w:rPr>
        <w:t>биологические</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основы</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спортивной</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тренировки</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футболистов</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Днепропетровск</w:t>
      </w:r>
      <w:proofErr w:type="spellEnd"/>
      <w:r w:rsidRPr="006A2BD9">
        <w:rPr>
          <w:rFonts w:ascii="Times New Roman" w:hAnsi="Times New Roman" w:cs="Times New Roman"/>
          <w:sz w:val="28"/>
          <w:szCs w:val="28"/>
        </w:rPr>
        <w:t>, 1998. 133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r w:rsidRPr="006A2BD9">
        <w:rPr>
          <w:rFonts w:ascii="Times New Roman" w:hAnsi="Times New Roman" w:cs="Times New Roman"/>
          <w:sz w:val="28"/>
          <w:szCs w:val="28"/>
        </w:rPr>
        <w:t xml:space="preserve">Шинкарук О. А. Теорія і методика підготовки спортсменів: управління, контроль, відбір, моделювання та прогнозування в олімпійському спорті : </w:t>
      </w:r>
      <w:proofErr w:type="spellStart"/>
      <w:r w:rsidRPr="006A2BD9">
        <w:rPr>
          <w:rFonts w:ascii="Times New Roman" w:hAnsi="Times New Roman" w:cs="Times New Roman"/>
          <w:sz w:val="28"/>
          <w:szCs w:val="28"/>
        </w:rPr>
        <w:t>навч</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посіб</w:t>
      </w:r>
      <w:proofErr w:type="spellEnd"/>
      <w:r w:rsidRPr="006A2BD9">
        <w:rPr>
          <w:rFonts w:ascii="Times New Roman" w:hAnsi="Times New Roman" w:cs="Times New Roman"/>
          <w:sz w:val="28"/>
          <w:szCs w:val="28"/>
        </w:rPr>
        <w:t>. Київ, 2013. 136 с.</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Ягодзінський</w:t>
      </w:r>
      <w:proofErr w:type="spellEnd"/>
      <w:r w:rsidRPr="006A2BD9">
        <w:rPr>
          <w:rFonts w:ascii="Times New Roman" w:hAnsi="Times New Roman" w:cs="Times New Roman"/>
          <w:sz w:val="28"/>
          <w:szCs w:val="28"/>
        </w:rPr>
        <w:t xml:space="preserve"> В. П., Іванов С. В., </w:t>
      </w:r>
      <w:proofErr w:type="spellStart"/>
      <w:r w:rsidRPr="006A2BD9">
        <w:rPr>
          <w:rFonts w:ascii="Times New Roman" w:hAnsi="Times New Roman" w:cs="Times New Roman"/>
          <w:sz w:val="28"/>
          <w:szCs w:val="28"/>
        </w:rPr>
        <w:t>Слівінський</w:t>
      </w:r>
      <w:proofErr w:type="spellEnd"/>
      <w:r w:rsidRPr="006A2BD9">
        <w:rPr>
          <w:rFonts w:ascii="Times New Roman" w:hAnsi="Times New Roman" w:cs="Times New Roman"/>
          <w:sz w:val="28"/>
          <w:szCs w:val="28"/>
        </w:rPr>
        <w:t xml:space="preserve"> Я. С., Гончарук А. В., Сидорчук В. В., </w:t>
      </w:r>
      <w:proofErr w:type="spellStart"/>
      <w:r w:rsidRPr="006A2BD9">
        <w:rPr>
          <w:rFonts w:ascii="Times New Roman" w:hAnsi="Times New Roman" w:cs="Times New Roman"/>
          <w:sz w:val="28"/>
          <w:szCs w:val="28"/>
        </w:rPr>
        <w:t>Романченко</w:t>
      </w:r>
      <w:proofErr w:type="spellEnd"/>
      <w:r w:rsidRPr="006A2BD9">
        <w:rPr>
          <w:rFonts w:ascii="Times New Roman" w:hAnsi="Times New Roman" w:cs="Times New Roman"/>
          <w:sz w:val="28"/>
          <w:szCs w:val="28"/>
        </w:rPr>
        <w:t xml:space="preserve"> Д. Ю., Ворок С. С.,. Козлов С. В. Вплив </w:t>
      </w:r>
      <w:proofErr w:type="spellStart"/>
      <w:r w:rsidRPr="006A2BD9">
        <w:rPr>
          <w:rFonts w:ascii="Times New Roman" w:hAnsi="Times New Roman" w:cs="Times New Roman"/>
          <w:sz w:val="28"/>
          <w:szCs w:val="28"/>
        </w:rPr>
        <w:t>високоінтенсивних</w:t>
      </w:r>
      <w:proofErr w:type="spellEnd"/>
      <w:r w:rsidRPr="006A2BD9">
        <w:rPr>
          <w:rFonts w:ascii="Times New Roman" w:hAnsi="Times New Roman" w:cs="Times New Roman"/>
          <w:sz w:val="28"/>
          <w:szCs w:val="28"/>
        </w:rPr>
        <w:t xml:space="preserve"> інтервальних тренувань на рівень розвитку рухових якостей курсантів. </w:t>
      </w:r>
      <w:r w:rsidRPr="006A2BD9">
        <w:rPr>
          <w:rStyle w:val="a9"/>
          <w:rFonts w:ascii="Times New Roman" w:hAnsi="Times New Roman" w:cs="Times New Roman"/>
          <w:sz w:val="28"/>
          <w:szCs w:val="28"/>
        </w:rPr>
        <w:t xml:space="preserve">Науковий часопис Українського державного університету імені Михайла Драгоманова. Серія 15: Науково-педагогічні проблеми фізичної культури (фізична культура і спорт): </w:t>
      </w:r>
      <w:proofErr w:type="spellStart"/>
      <w:r w:rsidRPr="006A2BD9">
        <w:rPr>
          <w:rStyle w:val="a9"/>
          <w:rFonts w:ascii="Times New Roman" w:hAnsi="Times New Roman" w:cs="Times New Roman"/>
          <w:sz w:val="28"/>
          <w:szCs w:val="28"/>
        </w:rPr>
        <w:t>зб</w:t>
      </w:r>
      <w:proofErr w:type="spellEnd"/>
      <w:r w:rsidRPr="006A2BD9">
        <w:rPr>
          <w:rStyle w:val="a9"/>
          <w:rFonts w:ascii="Times New Roman" w:hAnsi="Times New Roman" w:cs="Times New Roman"/>
          <w:sz w:val="28"/>
          <w:szCs w:val="28"/>
        </w:rPr>
        <w:t>. наукових праць</w:t>
      </w:r>
      <w:r w:rsidRPr="006A2BD9">
        <w:rPr>
          <w:rFonts w:ascii="Times New Roman" w:hAnsi="Times New Roman" w:cs="Times New Roman"/>
          <w:sz w:val="28"/>
          <w:szCs w:val="28"/>
        </w:rPr>
        <w:t xml:space="preserve"> / За ред. О. В. Тимошенка. Київ : Вид-во УДУ імені Михайла Драгоманова, 2023. </w:t>
      </w:r>
      <w:proofErr w:type="spellStart"/>
      <w:r w:rsidRPr="006A2BD9">
        <w:rPr>
          <w:rFonts w:ascii="Times New Roman" w:hAnsi="Times New Roman" w:cs="Times New Roman"/>
          <w:sz w:val="28"/>
          <w:szCs w:val="28"/>
        </w:rPr>
        <w:t>Вип</w:t>
      </w:r>
      <w:proofErr w:type="spellEnd"/>
      <w:r w:rsidRPr="006A2BD9">
        <w:rPr>
          <w:rFonts w:ascii="Times New Roman" w:hAnsi="Times New Roman" w:cs="Times New Roman"/>
          <w:sz w:val="28"/>
          <w:szCs w:val="28"/>
        </w:rPr>
        <w:t>. 11 (171). С. 192–195.</w:t>
      </w:r>
    </w:p>
    <w:p w:rsidR="007F47D4" w:rsidRPr="004E678E"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4E678E">
        <w:rPr>
          <w:rFonts w:ascii="Times New Roman" w:hAnsi="Times New Roman" w:cs="Times New Roman"/>
          <w:sz w:val="28"/>
          <w:szCs w:val="28"/>
        </w:rPr>
        <w:t>Astorino</w:t>
      </w:r>
      <w:proofErr w:type="spellEnd"/>
      <w:r w:rsidRPr="004E678E">
        <w:rPr>
          <w:rFonts w:ascii="Times New Roman" w:hAnsi="Times New Roman" w:cs="Times New Roman"/>
          <w:sz w:val="28"/>
          <w:szCs w:val="28"/>
        </w:rPr>
        <w:t xml:space="preserve">, T. A., </w:t>
      </w:r>
      <w:proofErr w:type="spellStart"/>
      <w:r w:rsidRPr="004E678E">
        <w:rPr>
          <w:rFonts w:ascii="Times New Roman" w:hAnsi="Times New Roman" w:cs="Times New Roman"/>
          <w:sz w:val="28"/>
          <w:szCs w:val="28"/>
        </w:rPr>
        <w:t>Edmunds</w:t>
      </w:r>
      <w:proofErr w:type="spellEnd"/>
      <w:r w:rsidRPr="004E678E">
        <w:rPr>
          <w:rFonts w:ascii="Times New Roman" w:hAnsi="Times New Roman" w:cs="Times New Roman"/>
          <w:sz w:val="28"/>
          <w:szCs w:val="28"/>
        </w:rPr>
        <w:t xml:space="preserve">, R. M., </w:t>
      </w:r>
      <w:proofErr w:type="spellStart"/>
      <w:r w:rsidRPr="004E678E">
        <w:rPr>
          <w:rFonts w:ascii="Times New Roman" w:hAnsi="Times New Roman" w:cs="Times New Roman"/>
          <w:sz w:val="28"/>
          <w:szCs w:val="28"/>
        </w:rPr>
        <w:t>Clark</w:t>
      </w:r>
      <w:proofErr w:type="spellEnd"/>
      <w:r w:rsidRPr="004E678E">
        <w:rPr>
          <w:rFonts w:ascii="Times New Roman" w:hAnsi="Times New Roman" w:cs="Times New Roman"/>
          <w:sz w:val="28"/>
          <w:szCs w:val="28"/>
        </w:rPr>
        <w:t xml:space="preserve">, A., </w:t>
      </w:r>
      <w:proofErr w:type="spellStart"/>
      <w:r w:rsidRPr="004E678E">
        <w:rPr>
          <w:rFonts w:ascii="Times New Roman" w:hAnsi="Times New Roman" w:cs="Times New Roman"/>
          <w:sz w:val="28"/>
          <w:szCs w:val="28"/>
        </w:rPr>
        <w:t>King</w:t>
      </w:r>
      <w:proofErr w:type="spellEnd"/>
      <w:r w:rsidRPr="004E678E">
        <w:rPr>
          <w:rFonts w:ascii="Times New Roman" w:hAnsi="Times New Roman" w:cs="Times New Roman"/>
          <w:sz w:val="28"/>
          <w:szCs w:val="28"/>
        </w:rPr>
        <w:t xml:space="preserve">, L., </w:t>
      </w:r>
      <w:proofErr w:type="spellStart"/>
      <w:r w:rsidRPr="004E678E">
        <w:rPr>
          <w:rFonts w:ascii="Times New Roman" w:hAnsi="Times New Roman" w:cs="Times New Roman"/>
          <w:sz w:val="28"/>
          <w:szCs w:val="28"/>
        </w:rPr>
        <w:t>Gallant</w:t>
      </w:r>
      <w:proofErr w:type="spellEnd"/>
      <w:r w:rsidRPr="004E678E">
        <w:rPr>
          <w:rFonts w:ascii="Times New Roman" w:hAnsi="Times New Roman" w:cs="Times New Roman"/>
          <w:sz w:val="28"/>
          <w:szCs w:val="28"/>
        </w:rPr>
        <w:t xml:space="preserve">, R. A., </w:t>
      </w:r>
      <w:proofErr w:type="spellStart"/>
      <w:r w:rsidRPr="004E678E">
        <w:rPr>
          <w:rFonts w:ascii="Times New Roman" w:hAnsi="Times New Roman" w:cs="Times New Roman"/>
          <w:sz w:val="28"/>
          <w:szCs w:val="28"/>
        </w:rPr>
        <w:t>Namm</w:t>
      </w:r>
      <w:proofErr w:type="spellEnd"/>
      <w:r w:rsidRPr="004E678E">
        <w:rPr>
          <w:rFonts w:ascii="Times New Roman" w:hAnsi="Times New Roman" w:cs="Times New Roman"/>
          <w:sz w:val="28"/>
          <w:szCs w:val="28"/>
        </w:rPr>
        <w:t xml:space="preserve">, S., </w:t>
      </w:r>
      <w:proofErr w:type="spellStart"/>
      <w:r w:rsidRPr="004E678E">
        <w:rPr>
          <w:rFonts w:ascii="Times New Roman" w:hAnsi="Times New Roman" w:cs="Times New Roman"/>
          <w:sz w:val="28"/>
          <w:szCs w:val="28"/>
        </w:rPr>
        <w:t>Fischer</w:t>
      </w:r>
      <w:proofErr w:type="spellEnd"/>
      <w:r w:rsidRPr="004E678E">
        <w:rPr>
          <w:rFonts w:ascii="Times New Roman" w:hAnsi="Times New Roman" w:cs="Times New Roman"/>
          <w:sz w:val="28"/>
          <w:szCs w:val="28"/>
        </w:rPr>
        <w:t xml:space="preserve">, A., &amp; </w:t>
      </w:r>
      <w:proofErr w:type="spellStart"/>
      <w:r w:rsidRPr="004E678E">
        <w:rPr>
          <w:rFonts w:ascii="Times New Roman" w:hAnsi="Times New Roman" w:cs="Times New Roman"/>
          <w:sz w:val="28"/>
          <w:szCs w:val="28"/>
        </w:rPr>
        <w:t>Wood</w:t>
      </w:r>
      <w:proofErr w:type="spellEnd"/>
      <w:r w:rsidRPr="004E678E">
        <w:rPr>
          <w:rFonts w:ascii="Times New Roman" w:hAnsi="Times New Roman" w:cs="Times New Roman"/>
          <w:sz w:val="28"/>
          <w:szCs w:val="28"/>
        </w:rPr>
        <w:t xml:space="preserve">, K. M. </w:t>
      </w:r>
      <w:proofErr w:type="spellStart"/>
      <w:r w:rsidRPr="004E678E">
        <w:rPr>
          <w:rFonts w:ascii="Times New Roman" w:hAnsi="Times New Roman" w:cs="Times New Roman"/>
          <w:sz w:val="28"/>
          <w:szCs w:val="28"/>
        </w:rPr>
        <w:t>High-Intensity</w:t>
      </w:r>
      <w:proofErr w:type="spellEnd"/>
      <w:r w:rsidRPr="004E678E">
        <w:rPr>
          <w:rFonts w:ascii="Times New Roman" w:hAnsi="Times New Roman" w:cs="Times New Roman"/>
          <w:sz w:val="28"/>
          <w:szCs w:val="28"/>
        </w:rPr>
        <w:t xml:space="preserve"> </w:t>
      </w:r>
      <w:proofErr w:type="spellStart"/>
      <w:r w:rsidRPr="004E678E">
        <w:rPr>
          <w:rFonts w:ascii="Times New Roman" w:hAnsi="Times New Roman" w:cs="Times New Roman"/>
          <w:sz w:val="28"/>
          <w:szCs w:val="28"/>
        </w:rPr>
        <w:t>Interval</w:t>
      </w:r>
      <w:proofErr w:type="spellEnd"/>
      <w:r w:rsidRPr="004E678E">
        <w:rPr>
          <w:rFonts w:ascii="Times New Roman" w:hAnsi="Times New Roman" w:cs="Times New Roman"/>
          <w:sz w:val="28"/>
          <w:szCs w:val="28"/>
        </w:rPr>
        <w:t xml:space="preserve"> </w:t>
      </w:r>
      <w:proofErr w:type="spellStart"/>
      <w:r w:rsidRPr="004E678E">
        <w:rPr>
          <w:rFonts w:ascii="Times New Roman" w:hAnsi="Times New Roman" w:cs="Times New Roman"/>
          <w:sz w:val="28"/>
          <w:szCs w:val="28"/>
        </w:rPr>
        <w:t>Training</w:t>
      </w:r>
      <w:proofErr w:type="spellEnd"/>
      <w:r w:rsidRPr="004E678E">
        <w:rPr>
          <w:rFonts w:ascii="Times New Roman" w:hAnsi="Times New Roman" w:cs="Times New Roman"/>
          <w:sz w:val="28"/>
          <w:szCs w:val="28"/>
        </w:rPr>
        <w:t xml:space="preserve"> </w:t>
      </w:r>
      <w:proofErr w:type="spellStart"/>
      <w:r w:rsidRPr="004E678E">
        <w:rPr>
          <w:rFonts w:ascii="Times New Roman" w:hAnsi="Times New Roman" w:cs="Times New Roman"/>
          <w:sz w:val="28"/>
          <w:szCs w:val="28"/>
        </w:rPr>
        <w:t>Increases</w:t>
      </w:r>
      <w:proofErr w:type="spellEnd"/>
      <w:r w:rsidRPr="004E678E">
        <w:rPr>
          <w:rFonts w:ascii="Times New Roman" w:hAnsi="Times New Roman" w:cs="Times New Roman"/>
          <w:sz w:val="28"/>
          <w:szCs w:val="28"/>
        </w:rPr>
        <w:t xml:space="preserve"> </w:t>
      </w:r>
      <w:proofErr w:type="spellStart"/>
      <w:r w:rsidRPr="004E678E">
        <w:rPr>
          <w:rFonts w:ascii="Times New Roman" w:hAnsi="Times New Roman" w:cs="Times New Roman"/>
          <w:sz w:val="28"/>
          <w:szCs w:val="28"/>
        </w:rPr>
        <w:lastRenderedPageBreak/>
        <w:t>Cardiac</w:t>
      </w:r>
      <w:proofErr w:type="spellEnd"/>
      <w:r w:rsidRPr="004E678E">
        <w:rPr>
          <w:rFonts w:ascii="Times New Roman" w:hAnsi="Times New Roman" w:cs="Times New Roman"/>
          <w:sz w:val="28"/>
          <w:szCs w:val="28"/>
        </w:rPr>
        <w:t xml:space="preserve"> </w:t>
      </w:r>
      <w:proofErr w:type="spellStart"/>
      <w:r w:rsidRPr="004E678E">
        <w:rPr>
          <w:rFonts w:ascii="Times New Roman" w:hAnsi="Times New Roman" w:cs="Times New Roman"/>
          <w:sz w:val="28"/>
          <w:szCs w:val="28"/>
        </w:rPr>
        <w:t>Output</w:t>
      </w:r>
      <w:proofErr w:type="spellEnd"/>
      <w:r w:rsidRPr="004E678E">
        <w:rPr>
          <w:rFonts w:ascii="Times New Roman" w:hAnsi="Times New Roman" w:cs="Times New Roman"/>
          <w:sz w:val="28"/>
          <w:szCs w:val="28"/>
        </w:rPr>
        <w:t xml:space="preserve"> </w:t>
      </w:r>
      <w:proofErr w:type="spellStart"/>
      <w:r w:rsidRPr="004E678E">
        <w:rPr>
          <w:rFonts w:ascii="Times New Roman" w:hAnsi="Times New Roman" w:cs="Times New Roman"/>
          <w:sz w:val="28"/>
          <w:szCs w:val="28"/>
        </w:rPr>
        <w:t>and</w:t>
      </w:r>
      <w:proofErr w:type="spellEnd"/>
      <w:r w:rsidRPr="004E678E">
        <w:rPr>
          <w:rFonts w:ascii="Times New Roman" w:hAnsi="Times New Roman" w:cs="Times New Roman"/>
          <w:sz w:val="28"/>
          <w:szCs w:val="28"/>
        </w:rPr>
        <w:t xml:space="preserve"> V˙O2max. </w:t>
      </w:r>
      <w:proofErr w:type="spellStart"/>
      <w:r w:rsidRPr="004E678E">
        <w:rPr>
          <w:rStyle w:val="a9"/>
          <w:rFonts w:ascii="Times New Roman" w:hAnsi="Times New Roman" w:cs="Times New Roman"/>
          <w:sz w:val="28"/>
          <w:szCs w:val="28"/>
        </w:rPr>
        <w:t>Medicine</w:t>
      </w:r>
      <w:proofErr w:type="spellEnd"/>
      <w:r w:rsidRPr="004E678E">
        <w:rPr>
          <w:rStyle w:val="a9"/>
          <w:rFonts w:ascii="Times New Roman" w:hAnsi="Times New Roman" w:cs="Times New Roman"/>
          <w:sz w:val="28"/>
          <w:szCs w:val="28"/>
        </w:rPr>
        <w:t xml:space="preserve"> </w:t>
      </w:r>
      <w:proofErr w:type="spellStart"/>
      <w:r w:rsidRPr="004E678E">
        <w:rPr>
          <w:rStyle w:val="a9"/>
          <w:rFonts w:ascii="Times New Roman" w:hAnsi="Times New Roman" w:cs="Times New Roman"/>
          <w:sz w:val="28"/>
          <w:szCs w:val="28"/>
        </w:rPr>
        <w:t>and</w:t>
      </w:r>
      <w:proofErr w:type="spellEnd"/>
      <w:r w:rsidRPr="004E678E">
        <w:rPr>
          <w:rStyle w:val="a9"/>
          <w:rFonts w:ascii="Times New Roman" w:hAnsi="Times New Roman" w:cs="Times New Roman"/>
          <w:sz w:val="28"/>
          <w:szCs w:val="28"/>
        </w:rPr>
        <w:t xml:space="preserve"> </w:t>
      </w:r>
      <w:proofErr w:type="spellStart"/>
      <w:r w:rsidRPr="004E678E">
        <w:rPr>
          <w:rStyle w:val="a9"/>
          <w:rFonts w:ascii="Times New Roman" w:hAnsi="Times New Roman" w:cs="Times New Roman"/>
          <w:sz w:val="28"/>
          <w:szCs w:val="28"/>
        </w:rPr>
        <w:t>Science</w:t>
      </w:r>
      <w:proofErr w:type="spellEnd"/>
      <w:r w:rsidRPr="004E678E">
        <w:rPr>
          <w:rStyle w:val="a9"/>
          <w:rFonts w:ascii="Times New Roman" w:hAnsi="Times New Roman" w:cs="Times New Roman"/>
          <w:sz w:val="28"/>
          <w:szCs w:val="28"/>
        </w:rPr>
        <w:t xml:space="preserve"> </w:t>
      </w:r>
      <w:proofErr w:type="spellStart"/>
      <w:r w:rsidRPr="004E678E">
        <w:rPr>
          <w:rStyle w:val="a9"/>
          <w:rFonts w:ascii="Times New Roman" w:hAnsi="Times New Roman" w:cs="Times New Roman"/>
          <w:sz w:val="28"/>
          <w:szCs w:val="28"/>
        </w:rPr>
        <w:t>in</w:t>
      </w:r>
      <w:proofErr w:type="spellEnd"/>
      <w:r w:rsidRPr="004E678E">
        <w:rPr>
          <w:rStyle w:val="a9"/>
          <w:rFonts w:ascii="Times New Roman" w:hAnsi="Times New Roman" w:cs="Times New Roman"/>
          <w:sz w:val="28"/>
          <w:szCs w:val="28"/>
        </w:rPr>
        <w:t xml:space="preserve"> </w:t>
      </w:r>
      <w:proofErr w:type="spellStart"/>
      <w:r w:rsidRPr="004E678E">
        <w:rPr>
          <w:rStyle w:val="a9"/>
          <w:rFonts w:ascii="Times New Roman" w:hAnsi="Times New Roman" w:cs="Times New Roman"/>
          <w:sz w:val="28"/>
          <w:szCs w:val="28"/>
        </w:rPr>
        <w:t>Sports</w:t>
      </w:r>
      <w:proofErr w:type="spellEnd"/>
      <w:r w:rsidRPr="004E678E">
        <w:rPr>
          <w:rStyle w:val="a9"/>
          <w:rFonts w:ascii="Times New Roman" w:hAnsi="Times New Roman" w:cs="Times New Roman"/>
          <w:sz w:val="28"/>
          <w:szCs w:val="28"/>
        </w:rPr>
        <w:t xml:space="preserve"> </w:t>
      </w:r>
      <w:proofErr w:type="spellStart"/>
      <w:r w:rsidRPr="004E678E">
        <w:rPr>
          <w:rStyle w:val="a9"/>
          <w:rFonts w:ascii="Times New Roman" w:hAnsi="Times New Roman" w:cs="Times New Roman"/>
          <w:sz w:val="28"/>
          <w:szCs w:val="28"/>
        </w:rPr>
        <w:t>and</w:t>
      </w:r>
      <w:proofErr w:type="spellEnd"/>
      <w:r w:rsidRPr="004E678E">
        <w:rPr>
          <w:rStyle w:val="a9"/>
          <w:rFonts w:ascii="Times New Roman" w:hAnsi="Times New Roman" w:cs="Times New Roman"/>
          <w:sz w:val="28"/>
          <w:szCs w:val="28"/>
        </w:rPr>
        <w:t xml:space="preserve"> </w:t>
      </w:r>
      <w:proofErr w:type="spellStart"/>
      <w:r w:rsidRPr="004E678E">
        <w:rPr>
          <w:rStyle w:val="a9"/>
          <w:rFonts w:ascii="Times New Roman" w:hAnsi="Times New Roman" w:cs="Times New Roman"/>
          <w:sz w:val="28"/>
          <w:szCs w:val="28"/>
        </w:rPr>
        <w:t>Exercise</w:t>
      </w:r>
      <w:proofErr w:type="spellEnd"/>
      <w:r w:rsidRPr="004E678E">
        <w:rPr>
          <w:rFonts w:ascii="Times New Roman" w:hAnsi="Times New Roman" w:cs="Times New Roman"/>
          <w:sz w:val="28"/>
          <w:szCs w:val="28"/>
        </w:rPr>
        <w:t>. 2017. 49(2). P. 265–273.</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Fiorenza</w:t>
      </w:r>
      <w:proofErr w:type="spellEnd"/>
      <w:r w:rsidRPr="006A2BD9">
        <w:rPr>
          <w:rFonts w:ascii="Times New Roman" w:hAnsi="Times New Roman" w:cs="Times New Roman"/>
          <w:sz w:val="28"/>
          <w:szCs w:val="28"/>
        </w:rPr>
        <w:t xml:space="preserve"> M. </w:t>
      </w:r>
      <w:proofErr w:type="spellStart"/>
      <w:r w:rsidRPr="006A2BD9">
        <w:rPr>
          <w:rFonts w:ascii="Times New Roman" w:hAnsi="Times New Roman" w:cs="Times New Roman"/>
          <w:sz w:val="28"/>
          <w:szCs w:val="28"/>
        </w:rPr>
        <w:t>et</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al</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Neuromuscular</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fatigue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and</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metabolism</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during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high-intensity</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intermittent</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exercise</w:t>
      </w:r>
      <w:proofErr w:type="spellEnd"/>
      <w:r w:rsidRPr="006A2BD9">
        <w:rPr>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Medicine</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and</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Science</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in</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Sports</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and</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Exercise</w:t>
      </w:r>
      <w:proofErr w:type="spellEnd"/>
      <w:r w:rsidRPr="006A2BD9">
        <w:rPr>
          <w:rFonts w:ascii="Times New Roman" w:hAnsi="Times New Roman" w:cs="Times New Roman"/>
          <w:sz w:val="28"/>
          <w:szCs w:val="28"/>
        </w:rPr>
        <w:t>. 2019. Т. 51. № 8. С. 1642–1652.</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Helgerud</w:t>
      </w:r>
      <w:proofErr w:type="spellEnd"/>
      <w:r w:rsidRPr="006A2BD9">
        <w:rPr>
          <w:rFonts w:ascii="Times New Roman" w:hAnsi="Times New Roman" w:cs="Times New Roman"/>
          <w:sz w:val="28"/>
          <w:szCs w:val="28"/>
        </w:rPr>
        <w:t xml:space="preserve"> J. </w:t>
      </w:r>
      <w:proofErr w:type="spellStart"/>
      <w:r w:rsidRPr="006A2BD9">
        <w:rPr>
          <w:rFonts w:ascii="Times New Roman" w:hAnsi="Times New Roman" w:cs="Times New Roman"/>
          <w:sz w:val="28"/>
          <w:szCs w:val="28"/>
        </w:rPr>
        <w:t>et</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al</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Aerobic</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endurance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training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improves</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soccer</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performance</w:t>
      </w:r>
      <w:proofErr w:type="spellEnd"/>
      <w:r w:rsidRPr="006A2BD9">
        <w:rPr>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Medicine</w:t>
      </w:r>
      <w:proofErr w:type="spellEnd"/>
      <w:r w:rsidRPr="006A2BD9">
        <w:rPr>
          <w:rStyle w:val="a9"/>
          <w:rFonts w:ascii="Times New Roman" w:hAnsi="Times New Roman" w:cs="Times New Roman"/>
          <w:sz w:val="28"/>
          <w:szCs w:val="28"/>
        </w:rPr>
        <w:t xml:space="preserve"> &amp; </w:t>
      </w:r>
      <w:proofErr w:type="spellStart"/>
      <w:r w:rsidRPr="006A2BD9">
        <w:rPr>
          <w:rStyle w:val="a9"/>
          <w:rFonts w:ascii="Times New Roman" w:hAnsi="Times New Roman" w:cs="Times New Roman"/>
          <w:sz w:val="28"/>
          <w:szCs w:val="28"/>
        </w:rPr>
        <w:t>Science</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in</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Sports</w:t>
      </w:r>
      <w:proofErr w:type="spellEnd"/>
      <w:r w:rsidRPr="006A2BD9">
        <w:rPr>
          <w:rStyle w:val="a9"/>
          <w:rFonts w:ascii="Times New Roman" w:hAnsi="Times New Roman" w:cs="Times New Roman"/>
          <w:sz w:val="28"/>
          <w:szCs w:val="28"/>
        </w:rPr>
        <w:t xml:space="preserve"> &amp; </w:t>
      </w:r>
      <w:proofErr w:type="spellStart"/>
      <w:r w:rsidRPr="006A2BD9">
        <w:rPr>
          <w:rStyle w:val="a9"/>
          <w:rFonts w:ascii="Times New Roman" w:hAnsi="Times New Roman" w:cs="Times New Roman"/>
          <w:sz w:val="28"/>
          <w:szCs w:val="28"/>
        </w:rPr>
        <w:t>Exercise</w:t>
      </w:r>
      <w:proofErr w:type="spellEnd"/>
      <w:r w:rsidRPr="006A2BD9">
        <w:rPr>
          <w:rFonts w:ascii="Times New Roman" w:hAnsi="Times New Roman" w:cs="Times New Roman"/>
          <w:sz w:val="28"/>
          <w:szCs w:val="28"/>
        </w:rPr>
        <w:t>. 2001. Т. 33. № 11. С. 1925–1931.</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Iaia</w:t>
      </w:r>
      <w:proofErr w:type="spellEnd"/>
      <w:r w:rsidRPr="006A2BD9">
        <w:rPr>
          <w:rFonts w:ascii="Times New Roman" w:hAnsi="Times New Roman" w:cs="Times New Roman"/>
          <w:sz w:val="28"/>
          <w:szCs w:val="28"/>
        </w:rPr>
        <w:t xml:space="preserve"> F. M., </w:t>
      </w:r>
      <w:proofErr w:type="spellStart"/>
      <w:r w:rsidRPr="006A2BD9">
        <w:rPr>
          <w:rFonts w:ascii="Times New Roman" w:hAnsi="Times New Roman" w:cs="Times New Roman"/>
          <w:sz w:val="28"/>
          <w:szCs w:val="28"/>
        </w:rPr>
        <w:t>Ermanno</w:t>
      </w:r>
      <w:proofErr w:type="spellEnd"/>
      <w:r w:rsidRPr="006A2BD9">
        <w:rPr>
          <w:rFonts w:ascii="Times New Roman" w:hAnsi="Times New Roman" w:cs="Times New Roman"/>
          <w:sz w:val="28"/>
          <w:szCs w:val="28"/>
        </w:rPr>
        <w:t xml:space="preserve"> R., </w:t>
      </w:r>
      <w:proofErr w:type="spellStart"/>
      <w:r w:rsidRPr="006A2BD9">
        <w:rPr>
          <w:rFonts w:ascii="Times New Roman" w:hAnsi="Times New Roman" w:cs="Times New Roman"/>
          <w:sz w:val="28"/>
          <w:szCs w:val="28"/>
        </w:rPr>
        <w:t>Bangsbo</w:t>
      </w:r>
      <w:proofErr w:type="spellEnd"/>
      <w:r w:rsidRPr="006A2BD9">
        <w:rPr>
          <w:rFonts w:ascii="Times New Roman" w:hAnsi="Times New Roman" w:cs="Times New Roman"/>
          <w:sz w:val="28"/>
          <w:szCs w:val="28"/>
        </w:rPr>
        <w:t xml:space="preserve"> J. </w:t>
      </w:r>
      <w:proofErr w:type="spellStart"/>
      <w:r w:rsidRPr="006A2BD9">
        <w:rPr>
          <w:rFonts w:ascii="Times New Roman" w:hAnsi="Times New Roman" w:cs="Times New Roman"/>
          <w:sz w:val="28"/>
          <w:szCs w:val="28"/>
        </w:rPr>
        <w:t>High-intensity</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training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in</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football</w:t>
      </w:r>
      <w:proofErr w:type="spellEnd"/>
      <w:r w:rsidRPr="006A2BD9">
        <w:rPr>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International</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Journal</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of</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Sports</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Physiology</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and</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Performance</w:t>
      </w:r>
      <w:proofErr w:type="spellEnd"/>
      <w:r w:rsidRPr="006A2BD9">
        <w:rPr>
          <w:rFonts w:ascii="Times New Roman" w:hAnsi="Times New Roman" w:cs="Times New Roman"/>
          <w:sz w:val="28"/>
          <w:szCs w:val="28"/>
        </w:rPr>
        <w:t>. 2009. Т. 4. № 3. С. 291–306.</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Iaia</w:t>
      </w:r>
      <w:proofErr w:type="spellEnd"/>
      <w:r w:rsidRPr="006A2BD9">
        <w:rPr>
          <w:rFonts w:ascii="Times New Roman" w:hAnsi="Times New Roman" w:cs="Times New Roman"/>
          <w:sz w:val="28"/>
          <w:szCs w:val="28"/>
        </w:rPr>
        <w:t xml:space="preserve">, F. M., </w:t>
      </w:r>
      <w:proofErr w:type="spellStart"/>
      <w:r w:rsidRPr="006A2BD9">
        <w:rPr>
          <w:rFonts w:ascii="Times New Roman" w:hAnsi="Times New Roman" w:cs="Times New Roman"/>
          <w:sz w:val="28"/>
          <w:szCs w:val="28"/>
        </w:rPr>
        <w:t>Rampinini</w:t>
      </w:r>
      <w:proofErr w:type="spellEnd"/>
      <w:r w:rsidRPr="006A2BD9">
        <w:rPr>
          <w:rFonts w:ascii="Times New Roman" w:hAnsi="Times New Roman" w:cs="Times New Roman"/>
          <w:sz w:val="28"/>
          <w:szCs w:val="28"/>
        </w:rPr>
        <w:t xml:space="preserve">, E., &amp; </w:t>
      </w:r>
      <w:proofErr w:type="spellStart"/>
      <w:r w:rsidRPr="006A2BD9">
        <w:rPr>
          <w:rFonts w:ascii="Times New Roman" w:hAnsi="Times New Roman" w:cs="Times New Roman"/>
          <w:sz w:val="28"/>
          <w:szCs w:val="28"/>
        </w:rPr>
        <w:t>Bangsbo</w:t>
      </w:r>
      <w:proofErr w:type="spellEnd"/>
      <w:r w:rsidRPr="006A2BD9">
        <w:rPr>
          <w:rFonts w:ascii="Times New Roman" w:hAnsi="Times New Roman" w:cs="Times New Roman"/>
          <w:sz w:val="28"/>
          <w:szCs w:val="28"/>
        </w:rPr>
        <w:t xml:space="preserve">, J. </w:t>
      </w:r>
      <w:proofErr w:type="spellStart"/>
      <w:r w:rsidRPr="006A2BD9">
        <w:rPr>
          <w:rFonts w:ascii="Times New Roman" w:hAnsi="Times New Roman" w:cs="Times New Roman"/>
          <w:sz w:val="28"/>
          <w:szCs w:val="28"/>
        </w:rPr>
        <w:t>High-Intensity</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Training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in</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Football</w:t>
      </w:r>
      <w:proofErr w:type="spellEnd"/>
      <w:r w:rsidRPr="006A2BD9">
        <w:rPr>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International</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Journal</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of</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Sports</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Physiology</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and</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Performance</w:t>
      </w:r>
      <w:proofErr w:type="spellEnd"/>
      <w:r w:rsidRPr="006A2BD9">
        <w:rPr>
          <w:rFonts w:ascii="Times New Roman" w:hAnsi="Times New Roman" w:cs="Times New Roman"/>
          <w:sz w:val="28"/>
          <w:szCs w:val="28"/>
        </w:rPr>
        <w:t>. 2009. 4(3). P. 291–306.</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Impellizzeri</w:t>
      </w:r>
      <w:proofErr w:type="spellEnd"/>
      <w:r w:rsidRPr="006A2BD9">
        <w:rPr>
          <w:rFonts w:ascii="Times New Roman" w:hAnsi="Times New Roman" w:cs="Times New Roman"/>
          <w:sz w:val="28"/>
          <w:szCs w:val="28"/>
        </w:rPr>
        <w:t xml:space="preserve"> F. M. </w:t>
      </w:r>
      <w:proofErr w:type="spellStart"/>
      <w:r w:rsidRPr="006A2BD9">
        <w:rPr>
          <w:rFonts w:ascii="Times New Roman" w:hAnsi="Times New Roman" w:cs="Times New Roman"/>
          <w:sz w:val="28"/>
          <w:szCs w:val="28"/>
        </w:rPr>
        <w:t>et</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al</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Physiological</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and</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performance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effects</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of</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generic</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versus</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specific</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aerobic</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training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in</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soccer</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players</w:t>
      </w:r>
      <w:proofErr w:type="spellEnd"/>
      <w:r w:rsidRPr="006A2BD9">
        <w:rPr>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International</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journal</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of</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sports</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medicine</w:t>
      </w:r>
      <w:proofErr w:type="spellEnd"/>
      <w:r w:rsidRPr="006A2BD9">
        <w:rPr>
          <w:rFonts w:ascii="Times New Roman" w:hAnsi="Times New Roman" w:cs="Times New Roman"/>
          <w:sz w:val="28"/>
          <w:szCs w:val="28"/>
        </w:rPr>
        <w:t>. 2006. Т. 27. № 6. С. 483–492.</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Laursen</w:t>
      </w:r>
      <w:proofErr w:type="spellEnd"/>
      <w:r w:rsidRPr="006A2BD9">
        <w:rPr>
          <w:rFonts w:ascii="Times New Roman" w:hAnsi="Times New Roman" w:cs="Times New Roman"/>
          <w:sz w:val="28"/>
          <w:szCs w:val="28"/>
        </w:rPr>
        <w:t xml:space="preserve">, P. B. </w:t>
      </w:r>
      <w:proofErr w:type="spellStart"/>
      <w:r w:rsidRPr="006A2BD9">
        <w:rPr>
          <w:rFonts w:ascii="Times New Roman" w:hAnsi="Times New Roman" w:cs="Times New Roman"/>
          <w:sz w:val="28"/>
          <w:szCs w:val="28"/>
        </w:rPr>
        <w:t>Training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for</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intense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exercise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performance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high‐intensity</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or</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high‐volume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training</w:t>
      </w:r>
      <w:proofErr w:type="spellEnd"/>
      <w:r w:rsidRPr="006A2BD9">
        <w:rPr>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Scandinavian</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journal</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of</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medicine</w:t>
      </w:r>
      <w:proofErr w:type="spellEnd"/>
      <w:r w:rsidRPr="006A2BD9">
        <w:rPr>
          <w:rStyle w:val="a9"/>
          <w:rFonts w:ascii="Times New Roman" w:hAnsi="Times New Roman" w:cs="Times New Roman"/>
          <w:sz w:val="28"/>
          <w:szCs w:val="28"/>
        </w:rPr>
        <w:t xml:space="preserve"> &amp; </w:t>
      </w:r>
      <w:proofErr w:type="spellStart"/>
      <w:r w:rsidRPr="006A2BD9">
        <w:rPr>
          <w:rStyle w:val="a9"/>
          <w:rFonts w:ascii="Times New Roman" w:hAnsi="Times New Roman" w:cs="Times New Roman"/>
          <w:sz w:val="28"/>
          <w:szCs w:val="28"/>
        </w:rPr>
        <w:t>science</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in</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sports</w:t>
      </w:r>
      <w:proofErr w:type="spellEnd"/>
      <w:r w:rsidRPr="006A2BD9">
        <w:rPr>
          <w:rFonts w:ascii="Times New Roman" w:hAnsi="Times New Roman" w:cs="Times New Roman"/>
          <w:sz w:val="28"/>
          <w:szCs w:val="28"/>
        </w:rPr>
        <w:t>. 2010. Т. 20. С. 1–10.</w:t>
      </w:r>
    </w:p>
    <w:p w:rsidR="007F47D4" w:rsidRPr="006A2BD9"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Thomakos</w:t>
      </w:r>
      <w:proofErr w:type="spellEnd"/>
      <w:r w:rsidRPr="006A2BD9">
        <w:rPr>
          <w:rFonts w:ascii="Times New Roman" w:hAnsi="Times New Roman" w:cs="Times New Roman"/>
          <w:sz w:val="28"/>
          <w:szCs w:val="28"/>
        </w:rPr>
        <w:t xml:space="preserve"> P. </w:t>
      </w:r>
      <w:proofErr w:type="spellStart"/>
      <w:r w:rsidRPr="006A2BD9">
        <w:rPr>
          <w:rFonts w:ascii="Times New Roman" w:hAnsi="Times New Roman" w:cs="Times New Roman"/>
          <w:sz w:val="28"/>
          <w:szCs w:val="28"/>
        </w:rPr>
        <w:t>et</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al</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Effects</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of</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concurrent</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high-intensity</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and</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strength</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training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on</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muscle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power</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and</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aerobic</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performance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in</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young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soccer</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players</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during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the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pre-season</w:t>
      </w:r>
      <w:proofErr w:type="spellEnd"/>
      <w:r w:rsidRPr="006A2BD9">
        <w:rPr>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Sports</w:t>
      </w:r>
      <w:proofErr w:type="spellEnd"/>
      <w:r w:rsidRPr="006A2BD9">
        <w:rPr>
          <w:rFonts w:ascii="Times New Roman" w:hAnsi="Times New Roman" w:cs="Times New Roman"/>
          <w:sz w:val="28"/>
          <w:szCs w:val="28"/>
        </w:rPr>
        <w:t>. 2023. Т. 11. № 3. С. 59.</w:t>
      </w:r>
    </w:p>
    <w:p w:rsidR="007F47D4" w:rsidRPr="007F47D4" w:rsidRDefault="007F47D4" w:rsidP="007F47D4">
      <w:pPr>
        <w:pStyle w:val="ac"/>
        <w:numPr>
          <w:ilvl w:val="0"/>
          <w:numId w:val="2"/>
        </w:numPr>
        <w:tabs>
          <w:tab w:val="left" w:pos="142"/>
          <w:tab w:val="left" w:pos="993"/>
          <w:tab w:val="left" w:pos="1134"/>
        </w:tabs>
        <w:spacing w:line="360" w:lineRule="auto"/>
        <w:ind w:left="0" w:firstLine="709"/>
        <w:jc w:val="both"/>
        <w:rPr>
          <w:rFonts w:ascii="Times New Roman" w:hAnsi="Times New Roman" w:cs="Times New Roman"/>
          <w:sz w:val="28"/>
          <w:szCs w:val="28"/>
        </w:rPr>
      </w:pPr>
      <w:proofErr w:type="spellStart"/>
      <w:r w:rsidRPr="006A2BD9">
        <w:rPr>
          <w:rFonts w:ascii="Times New Roman" w:hAnsi="Times New Roman" w:cs="Times New Roman"/>
          <w:sz w:val="28"/>
          <w:szCs w:val="28"/>
        </w:rPr>
        <w:t>Wells</w:t>
      </w:r>
      <w:proofErr w:type="spellEnd"/>
      <w:r w:rsidRPr="006A2BD9">
        <w:rPr>
          <w:rFonts w:ascii="Times New Roman" w:hAnsi="Times New Roman" w:cs="Times New Roman"/>
          <w:sz w:val="28"/>
          <w:szCs w:val="28"/>
        </w:rPr>
        <w:t xml:space="preserve"> C. </w:t>
      </w:r>
      <w:proofErr w:type="spellStart"/>
      <w:r w:rsidRPr="006A2BD9">
        <w:rPr>
          <w:rFonts w:ascii="Times New Roman" w:hAnsi="Times New Roman" w:cs="Times New Roman"/>
          <w:sz w:val="28"/>
          <w:szCs w:val="28"/>
        </w:rPr>
        <w:t>et</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al</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Effects</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of</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high-intensity</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running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training</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on</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soccer-specific</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fitness</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in</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professional</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male</w:t>
      </w:r>
      <w:proofErr w:type="spellEnd"/>
      <w:r w:rsidRPr="006A2BD9">
        <w:rPr>
          <w:rFonts w:ascii="Times New Roman" w:hAnsi="Times New Roman" w:cs="Times New Roman"/>
          <w:sz w:val="28"/>
          <w:szCs w:val="28"/>
        </w:rPr>
        <w:t xml:space="preserve"> </w:t>
      </w:r>
      <w:proofErr w:type="spellStart"/>
      <w:r w:rsidRPr="006A2BD9">
        <w:rPr>
          <w:rFonts w:ascii="Times New Roman" w:hAnsi="Times New Roman" w:cs="Times New Roman"/>
          <w:sz w:val="28"/>
          <w:szCs w:val="28"/>
        </w:rPr>
        <w:t>players</w:t>
      </w:r>
      <w:proofErr w:type="spellEnd"/>
      <w:r w:rsidRPr="006A2BD9">
        <w:rPr>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Applied</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Physiology</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Nutrition</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and</w:t>
      </w:r>
      <w:proofErr w:type="spellEnd"/>
      <w:r w:rsidRPr="006A2BD9">
        <w:rPr>
          <w:rStyle w:val="a9"/>
          <w:rFonts w:ascii="Times New Roman" w:hAnsi="Times New Roman" w:cs="Times New Roman"/>
          <w:sz w:val="28"/>
          <w:szCs w:val="28"/>
        </w:rPr>
        <w:t xml:space="preserve"> </w:t>
      </w:r>
      <w:proofErr w:type="spellStart"/>
      <w:r w:rsidRPr="006A2BD9">
        <w:rPr>
          <w:rStyle w:val="a9"/>
          <w:rFonts w:ascii="Times New Roman" w:hAnsi="Times New Roman" w:cs="Times New Roman"/>
          <w:sz w:val="28"/>
          <w:szCs w:val="28"/>
        </w:rPr>
        <w:t>Metabolism</w:t>
      </w:r>
      <w:proofErr w:type="spellEnd"/>
      <w:r w:rsidRPr="006A2BD9">
        <w:rPr>
          <w:rFonts w:ascii="Times New Roman" w:hAnsi="Times New Roman" w:cs="Times New Roman"/>
          <w:sz w:val="28"/>
          <w:szCs w:val="28"/>
        </w:rPr>
        <w:t>. 2014. Т. 39. № 7. С. 763–769.</w:t>
      </w:r>
    </w:p>
    <w:p w:rsidR="00754E53" w:rsidRPr="00A15952" w:rsidRDefault="00754E53">
      <w:pPr>
        <w:pStyle w:val="a3"/>
        <w:spacing w:line="360" w:lineRule="auto"/>
        <w:ind w:firstLine="709"/>
        <w:jc w:val="center"/>
        <w:rPr>
          <w:b/>
          <w:bCs/>
          <w:sz w:val="28"/>
          <w:szCs w:val="28"/>
        </w:rPr>
      </w:pPr>
    </w:p>
    <w:sectPr w:rsidR="00754E53" w:rsidRPr="00A15952" w:rsidSect="00413725">
      <w:headerReference w:type="default" r:id="rId3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87CA7" w:rsidRDefault="00E87CA7" w:rsidP="00413725">
      <w:r>
        <w:separator/>
      </w:r>
    </w:p>
  </w:endnote>
  <w:endnote w:type="continuationSeparator" w:id="0">
    <w:p w:rsidR="00E87CA7" w:rsidRDefault="00E87CA7" w:rsidP="004137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87CA7" w:rsidRDefault="00E87CA7" w:rsidP="00413725">
      <w:r>
        <w:separator/>
      </w:r>
    </w:p>
  </w:footnote>
  <w:footnote w:type="continuationSeparator" w:id="0">
    <w:p w:rsidR="00E87CA7" w:rsidRDefault="00E87CA7" w:rsidP="004137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35917468"/>
      <w:docPartObj>
        <w:docPartGallery w:val="Page Numbers (Top of Page)"/>
        <w:docPartUnique/>
      </w:docPartObj>
    </w:sdtPr>
    <w:sdtEndPr/>
    <w:sdtContent>
      <w:p w:rsidR="007F47D4" w:rsidRDefault="007F47D4">
        <w:pPr>
          <w:pStyle w:val="a5"/>
          <w:jc w:val="right"/>
        </w:pPr>
        <w:r w:rsidRPr="00413725">
          <w:rPr>
            <w:sz w:val="28"/>
            <w:szCs w:val="28"/>
          </w:rPr>
          <w:fldChar w:fldCharType="begin"/>
        </w:r>
        <w:r w:rsidRPr="00413725">
          <w:rPr>
            <w:sz w:val="28"/>
            <w:szCs w:val="28"/>
          </w:rPr>
          <w:instrText>PAGE   \* MERGEFORMAT</w:instrText>
        </w:r>
        <w:r w:rsidRPr="00413725">
          <w:rPr>
            <w:sz w:val="28"/>
            <w:szCs w:val="28"/>
          </w:rPr>
          <w:fldChar w:fldCharType="separate"/>
        </w:r>
        <w:r w:rsidRPr="00413725">
          <w:rPr>
            <w:sz w:val="28"/>
            <w:szCs w:val="28"/>
          </w:rPr>
          <w:t>2</w:t>
        </w:r>
        <w:r w:rsidRPr="00413725">
          <w:rPr>
            <w:sz w:val="28"/>
            <w:szCs w:val="28"/>
          </w:rPr>
          <w:fldChar w:fldCharType="end"/>
        </w:r>
      </w:p>
    </w:sdtContent>
  </w:sdt>
  <w:p w:rsidR="007F47D4" w:rsidRDefault="007F47D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EAE2213"/>
    <w:multiLevelType w:val="hybridMultilevel"/>
    <w:tmpl w:val="E8E09FC4"/>
    <w:lvl w:ilvl="0" w:tplc="1000000F">
      <w:start w:val="1"/>
      <w:numFmt w:val="decimal"/>
      <w:lvlText w:val="%1."/>
      <w:lvlJc w:val="left"/>
      <w:pPr>
        <w:ind w:left="720" w:hanging="360"/>
      </w:p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6BD06819"/>
    <w:multiLevelType w:val="multilevel"/>
    <w:tmpl w:val="AF420E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6EA"/>
    <w:rsid w:val="00015882"/>
    <w:rsid w:val="001364F7"/>
    <w:rsid w:val="00161BEB"/>
    <w:rsid w:val="0018716D"/>
    <w:rsid w:val="002272C7"/>
    <w:rsid w:val="002364B4"/>
    <w:rsid w:val="002A1969"/>
    <w:rsid w:val="002B6BE4"/>
    <w:rsid w:val="00323909"/>
    <w:rsid w:val="00327EF2"/>
    <w:rsid w:val="00364FE2"/>
    <w:rsid w:val="00381B3F"/>
    <w:rsid w:val="00395282"/>
    <w:rsid w:val="003C2A20"/>
    <w:rsid w:val="00413725"/>
    <w:rsid w:val="00435736"/>
    <w:rsid w:val="00440887"/>
    <w:rsid w:val="00481ED0"/>
    <w:rsid w:val="00495203"/>
    <w:rsid w:val="004B5558"/>
    <w:rsid w:val="004E5C7B"/>
    <w:rsid w:val="0052600D"/>
    <w:rsid w:val="005C36EA"/>
    <w:rsid w:val="005D05E6"/>
    <w:rsid w:val="0071051B"/>
    <w:rsid w:val="007424C9"/>
    <w:rsid w:val="00754E53"/>
    <w:rsid w:val="00781A3D"/>
    <w:rsid w:val="007C55AE"/>
    <w:rsid w:val="007F47D4"/>
    <w:rsid w:val="0086681F"/>
    <w:rsid w:val="008F0B5D"/>
    <w:rsid w:val="008F2E05"/>
    <w:rsid w:val="009A4490"/>
    <w:rsid w:val="009A7940"/>
    <w:rsid w:val="009B1261"/>
    <w:rsid w:val="00A0339A"/>
    <w:rsid w:val="00A047EA"/>
    <w:rsid w:val="00A15952"/>
    <w:rsid w:val="00A15E40"/>
    <w:rsid w:val="00AB55D9"/>
    <w:rsid w:val="00B54997"/>
    <w:rsid w:val="00BB2673"/>
    <w:rsid w:val="00C30C72"/>
    <w:rsid w:val="00C421BC"/>
    <w:rsid w:val="00C74370"/>
    <w:rsid w:val="00CE40E6"/>
    <w:rsid w:val="00D01D33"/>
    <w:rsid w:val="00DA0519"/>
    <w:rsid w:val="00DD29C0"/>
    <w:rsid w:val="00DF688E"/>
    <w:rsid w:val="00E7345C"/>
    <w:rsid w:val="00E83C8A"/>
    <w:rsid w:val="00E87CA7"/>
    <w:rsid w:val="00EB133E"/>
    <w:rsid w:val="00EC562C"/>
    <w:rsid w:val="00F1047C"/>
    <w:rsid w:val="00F13277"/>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79E6209-B5B9-4394-BC02-3EE12AD56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5C36EA"/>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C36EA"/>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A159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413725"/>
    <w:pPr>
      <w:tabs>
        <w:tab w:val="center" w:pos="4677"/>
        <w:tab w:val="right" w:pos="9355"/>
      </w:tabs>
    </w:pPr>
  </w:style>
  <w:style w:type="character" w:customStyle="1" w:styleId="a6">
    <w:name w:val="Верхній колонтитул Знак"/>
    <w:basedOn w:val="a0"/>
    <w:link w:val="a5"/>
    <w:uiPriority w:val="99"/>
    <w:rsid w:val="00413725"/>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413725"/>
    <w:pPr>
      <w:tabs>
        <w:tab w:val="center" w:pos="4677"/>
        <w:tab w:val="right" w:pos="9355"/>
      </w:tabs>
    </w:pPr>
  </w:style>
  <w:style w:type="character" w:customStyle="1" w:styleId="a8">
    <w:name w:val="Нижній колонтитул Знак"/>
    <w:basedOn w:val="a0"/>
    <w:link w:val="a7"/>
    <w:uiPriority w:val="99"/>
    <w:rsid w:val="00413725"/>
    <w:rPr>
      <w:rFonts w:ascii="Times New Roman" w:eastAsia="Times New Roman" w:hAnsi="Times New Roman" w:cs="Times New Roman"/>
      <w:sz w:val="20"/>
      <w:szCs w:val="20"/>
      <w:lang w:val="uk-UA" w:eastAsia="ru-RU"/>
    </w:rPr>
  </w:style>
  <w:style w:type="character" w:styleId="a9">
    <w:name w:val="Emphasis"/>
    <w:basedOn w:val="a0"/>
    <w:uiPriority w:val="20"/>
    <w:qFormat/>
    <w:rsid w:val="00DA0519"/>
    <w:rPr>
      <w:i/>
      <w:iCs/>
    </w:rPr>
  </w:style>
  <w:style w:type="character" w:styleId="aa">
    <w:name w:val="Hyperlink"/>
    <w:basedOn w:val="a0"/>
    <w:uiPriority w:val="99"/>
    <w:unhideWhenUsed/>
    <w:rsid w:val="00DA0519"/>
    <w:rPr>
      <w:color w:val="0563C1" w:themeColor="hyperlink"/>
      <w:u w:val="single"/>
    </w:rPr>
  </w:style>
  <w:style w:type="paragraph" w:styleId="ab">
    <w:name w:val="Normal (Web)"/>
    <w:basedOn w:val="a"/>
    <w:uiPriority w:val="99"/>
    <w:unhideWhenUsed/>
    <w:rsid w:val="00DF688E"/>
    <w:pPr>
      <w:spacing w:before="100" w:beforeAutospacing="1" w:after="100" w:afterAutospacing="1"/>
    </w:pPr>
    <w:rPr>
      <w:sz w:val="24"/>
      <w:szCs w:val="24"/>
    </w:rPr>
  </w:style>
  <w:style w:type="paragraph" w:styleId="ac">
    <w:name w:val="List Paragraph"/>
    <w:basedOn w:val="a"/>
    <w:uiPriority w:val="34"/>
    <w:qFormat/>
    <w:rsid w:val="007F47D4"/>
    <w:pPr>
      <w:spacing w:after="160" w:line="259"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15371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yperlink" Target="https://naurok.com.ua/metodika-rozvitku-spritnosti-futbolistiv-165511.html" TargetMode="Externa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s://www.frontiersin.org/journals/physiology/articles/10.3389/fphys.2024.1450341/ful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yperlink" Target="https://vseosvita.ua/lesson/rol-ta-mistse-zpf-v-fizychnii-pidhotovtsi-515409.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uk.wikipedia.org/wiki/%D0%92%D0%B8%D1%81%D0%BE%D0%BA%D0%BE%D1%96%D0%BD%D1%82%D0%B5%D0%BD%D1%81%D0%B8%D0%B2%D0%BD%D0%B5_%D1%96%D0%BD%D1%82%D0%B5%D1%80%D0%B2%D0%B0%D0%BB%D1%8C%D0%BD%D0%B5_%D1%82%D1%80%D0%B5%D0%BD%D1%83%D0%B2%D0%B0%D0%BD%D0%BD%D1%8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s://www.mdpi.com/2075-4663/12/1/2" TargetMode="External"/><Relationship Id="rId28" Type="http://schemas.openxmlformats.org/officeDocument/2006/relationships/hyperlink" Target="https://vseosvita.ua/library/profilaktyka-travmatyzmu-na-urokakh-futbolu-560403.html" TargetMode="External"/><Relationship Id="rId10" Type="http://schemas.openxmlformats.org/officeDocument/2006/relationships/image" Target="media/image3.jpeg"/><Relationship Id="rId19" Type="http://schemas.openxmlformats.org/officeDocument/2006/relationships/chart" Target="charts/chart9.xm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yperlink" Target="https://zakon.rada.gov.ua/laws/show/z0195-17" TargetMode="External"/><Relationship Id="rId30" Type="http://schemas.openxmlformats.org/officeDocument/2006/relationships/hyperlink" Target="https://vseosvita.ua/library/statta-3858.html" TargetMode="Externa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1.6203703703703703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B78-4271-A22B-7201DBEEBBAE}"/>
                </c:ext>
              </c:extLst>
            </c:dLbl>
            <c:dLbl>
              <c:idx val="1"/>
              <c:layout>
                <c:manualLayout>
                  <c:x val="1.8518518518518517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B78-4271-A22B-7201DBEEBBA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 с.</c:v>
                </c:pt>
                <c:pt idx="1">
                  <c:v>Човниковий біг 7×50 м, с.</c:v>
                </c:pt>
              </c:strCache>
            </c:strRef>
          </c:cat>
          <c:val>
            <c:numRef>
              <c:f>Аркуш1!$B$2:$B$3</c:f>
              <c:numCache>
                <c:formatCode>General</c:formatCode>
                <c:ptCount val="2"/>
                <c:pt idx="0">
                  <c:v>4.5</c:v>
                </c:pt>
                <c:pt idx="1">
                  <c:v>66.349999999999994</c:v>
                </c:pt>
              </c:numCache>
            </c:numRef>
          </c:val>
          <c:shape val="cylinder"/>
          <c:extLst>
            <c:ext xmlns:c16="http://schemas.microsoft.com/office/drawing/2014/chart" uri="{C3380CC4-5D6E-409C-BE32-E72D297353CC}">
              <c16:uniqueId val="{00000002-CB78-4271-A22B-7201DBEEBBAE}"/>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2.3148148148148147E-2"/>
                  <c:y val="-3.57142857142856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B78-4271-A22B-7201DBEEBBAE}"/>
                </c:ext>
              </c:extLst>
            </c:dLbl>
            <c:dLbl>
              <c:idx val="1"/>
              <c:layout>
                <c:manualLayout>
                  <c:x val="2.3148148148148064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B78-4271-A22B-7201DBEEBBA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 с.</c:v>
                </c:pt>
                <c:pt idx="1">
                  <c:v>Човниковий біг 7×50 м, с.</c:v>
                </c:pt>
              </c:strCache>
            </c:strRef>
          </c:cat>
          <c:val>
            <c:numRef>
              <c:f>Аркуш1!$C$2:$C$3</c:f>
              <c:numCache>
                <c:formatCode>General</c:formatCode>
                <c:ptCount val="2"/>
                <c:pt idx="0">
                  <c:v>4.5199999999999996</c:v>
                </c:pt>
                <c:pt idx="1">
                  <c:v>66.3</c:v>
                </c:pt>
              </c:numCache>
            </c:numRef>
          </c:val>
          <c:shape val="cylinder"/>
          <c:extLst>
            <c:ext xmlns:c16="http://schemas.microsoft.com/office/drawing/2014/chart" uri="{C3380CC4-5D6E-409C-BE32-E72D297353CC}">
              <c16:uniqueId val="{00000005-CB78-4271-A22B-7201DBEEBBAE}"/>
            </c:ext>
          </c:extLst>
        </c:ser>
        <c:dLbls>
          <c:showLegendKey val="0"/>
          <c:showVal val="0"/>
          <c:showCatName val="0"/>
          <c:showSerName val="0"/>
          <c:showPercent val="0"/>
          <c:showBubbleSize val="0"/>
        </c:dLbls>
        <c:gapWidth val="150"/>
        <c:shape val="box"/>
        <c:axId val="850283951"/>
        <c:axId val="1104019839"/>
        <c:axId val="0"/>
      </c:bar3DChart>
      <c:catAx>
        <c:axId val="8502839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104019839"/>
        <c:crosses val="autoZero"/>
        <c:auto val="1"/>
        <c:lblAlgn val="ctr"/>
        <c:lblOffset val="100"/>
        <c:noMultiLvlLbl val="0"/>
      </c:catAx>
      <c:valAx>
        <c:axId val="11040198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850283951"/>
        <c:crosses val="autoZero"/>
        <c:crossBetween val="between"/>
      </c:valAx>
      <c:spPr>
        <a:noFill/>
        <a:ln>
          <a:noFill/>
        </a:ln>
        <a:effectLst/>
      </c:spPr>
    </c:plotArea>
    <c:legend>
      <c:legendPos val="b"/>
      <c:layout>
        <c:manualLayout>
          <c:xMode val="edge"/>
          <c:yMode val="edge"/>
          <c:x val="8.8235454943132077E-2"/>
          <c:y val="0.90017029121359826"/>
          <c:w val="0.87445483377077871"/>
          <c:h val="7.6020184976877889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2.1908204622631176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2DA-47DC-B925-DBD1D1B86E05}"/>
                </c:ext>
              </c:extLst>
            </c:dLbl>
            <c:dLbl>
              <c:idx val="1"/>
              <c:layout>
                <c:manualLayout>
                  <c:x val="2.1908204622631176E-2"/>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2DA-47DC-B925-DBD1D1B86E05}"/>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 с.</c:v>
                </c:pt>
                <c:pt idx="1">
                  <c:v>Човниковий біг 7×50 м, с.</c:v>
                </c:pt>
              </c:strCache>
            </c:strRef>
          </c:cat>
          <c:val>
            <c:numRef>
              <c:f>Аркуш1!$B$2:$B$3</c:f>
              <c:numCache>
                <c:formatCode>General</c:formatCode>
                <c:ptCount val="2"/>
                <c:pt idx="0">
                  <c:v>4</c:v>
                </c:pt>
                <c:pt idx="1">
                  <c:v>3</c:v>
                </c:pt>
              </c:numCache>
            </c:numRef>
          </c:val>
          <c:shape val="cylinder"/>
          <c:extLst>
            <c:ext xmlns:c16="http://schemas.microsoft.com/office/drawing/2014/chart" uri="{C3380CC4-5D6E-409C-BE32-E72D297353CC}">
              <c16:uniqueId val="{00000002-52DA-47DC-B925-DBD1D1B86E05}"/>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2.4099025084894293E-2"/>
                  <c:y val="-6.3492063492063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2DA-47DC-B925-DBD1D1B86E05}"/>
                </c:ext>
              </c:extLst>
            </c:dLbl>
            <c:dLbl>
              <c:idx val="1"/>
              <c:layout>
                <c:manualLayout>
                  <c:x val="2.1908204622631176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2DA-47DC-B925-DBD1D1B86E05}"/>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 с.</c:v>
                </c:pt>
                <c:pt idx="1">
                  <c:v>Човниковий біг 7×50 м, с.</c:v>
                </c:pt>
              </c:strCache>
            </c:strRef>
          </c:cat>
          <c:val>
            <c:numRef>
              <c:f>Аркуш1!$C$2:$C$3</c:f>
              <c:numCache>
                <c:formatCode>General</c:formatCode>
                <c:ptCount val="2"/>
                <c:pt idx="0">
                  <c:v>5</c:v>
                </c:pt>
                <c:pt idx="1">
                  <c:v>7</c:v>
                </c:pt>
              </c:numCache>
            </c:numRef>
          </c:val>
          <c:shape val="cylinder"/>
          <c:extLst>
            <c:ext xmlns:c16="http://schemas.microsoft.com/office/drawing/2014/chart" uri="{C3380CC4-5D6E-409C-BE32-E72D297353CC}">
              <c16:uniqueId val="{00000005-52DA-47DC-B925-DBD1D1B86E05}"/>
            </c:ext>
          </c:extLst>
        </c:ser>
        <c:dLbls>
          <c:showLegendKey val="0"/>
          <c:showVal val="0"/>
          <c:showCatName val="0"/>
          <c:showSerName val="0"/>
          <c:showPercent val="0"/>
          <c:showBubbleSize val="0"/>
        </c:dLbls>
        <c:gapWidth val="150"/>
        <c:shape val="box"/>
        <c:axId val="1430714271"/>
        <c:axId val="1432718863"/>
        <c:axId val="0"/>
      </c:bar3DChart>
      <c:catAx>
        <c:axId val="143071427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432718863"/>
        <c:crosses val="autoZero"/>
        <c:auto val="1"/>
        <c:lblAlgn val="ctr"/>
        <c:lblOffset val="100"/>
        <c:noMultiLvlLbl val="0"/>
      </c:catAx>
      <c:valAx>
        <c:axId val="1432718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307142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2.5717959708529789E-2"/>
                  <c:y val="-3.96825396825397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E27-4239-8AC2-97B76E71B67A}"/>
                </c:ext>
              </c:extLst>
            </c:dLbl>
            <c:dLbl>
              <c:idx val="1"/>
              <c:layout>
                <c:manualLayout>
                  <c:x val="1.9288469781397342E-2"/>
                  <c:y val="-4.36507936507936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E27-4239-8AC2-97B76E71B67A}"/>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Стрибок у висоту з місця, см.</c:v>
                </c:pt>
              </c:strCache>
            </c:strRef>
          </c:cat>
          <c:val>
            <c:numRef>
              <c:f>Аркуш1!$B$2:$B$3</c:f>
              <c:numCache>
                <c:formatCode>General</c:formatCode>
                <c:ptCount val="2"/>
                <c:pt idx="0">
                  <c:v>3</c:v>
                </c:pt>
                <c:pt idx="1">
                  <c:v>9</c:v>
                </c:pt>
              </c:numCache>
            </c:numRef>
          </c:val>
          <c:shape val="cylinder"/>
          <c:extLst>
            <c:ext xmlns:c16="http://schemas.microsoft.com/office/drawing/2014/chart" uri="{C3380CC4-5D6E-409C-BE32-E72D297353CC}">
              <c16:uniqueId val="{00000002-BE27-4239-8AC2-97B76E71B67A}"/>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2.1431633090441493E-2"/>
                  <c:y val="-5.15873015873016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E27-4239-8AC2-97B76E71B67A}"/>
                </c:ext>
              </c:extLst>
            </c:dLbl>
            <c:dLbl>
              <c:idx val="1"/>
              <c:layout>
                <c:manualLayout>
                  <c:x val="3.0004286326618088E-2"/>
                  <c:y val="-4.7619047619047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E27-4239-8AC2-97B76E71B67A}"/>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Стрибок у висоту з місця, см.</c:v>
                </c:pt>
              </c:strCache>
            </c:strRef>
          </c:cat>
          <c:val>
            <c:numRef>
              <c:f>Аркуш1!$C$2:$C$3</c:f>
              <c:numCache>
                <c:formatCode>General</c:formatCode>
                <c:ptCount val="2"/>
                <c:pt idx="0">
                  <c:v>8</c:v>
                </c:pt>
                <c:pt idx="1">
                  <c:v>17</c:v>
                </c:pt>
              </c:numCache>
            </c:numRef>
          </c:val>
          <c:shape val="cylinder"/>
          <c:extLst>
            <c:ext xmlns:c16="http://schemas.microsoft.com/office/drawing/2014/chart" uri="{C3380CC4-5D6E-409C-BE32-E72D297353CC}">
              <c16:uniqueId val="{00000005-BE27-4239-8AC2-97B76E71B67A}"/>
            </c:ext>
          </c:extLst>
        </c:ser>
        <c:dLbls>
          <c:showLegendKey val="0"/>
          <c:showVal val="0"/>
          <c:showCatName val="0"/>
          <c:showSerName val="0"/>
          <c:showPercent val="0"/>
          <c:showBubbleSize val="0"/>
        </c:dLbls>
        <c:gapWidth val="150"/>
        <c:shape val="box"/>
        <c:axId val="1430689071"/>
        <c:axId val="1436333599"/>
        <c:axId val="0"/>
      </c:bar3DChart>
      <c:catAx>
        <c:axId val="143068907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436333599"/>
        <c:crosses val="autoZero"/>
        <c:auto val="1"/>
        <c:lblAlgn val="ctr"/>
        <c:lblOffset val="100"/>
        <c:noMultiLvlLbl val="0"/>
      </c:catAx>
      <c:valAx>
        <c:axId val="14363335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306890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1.2971570641011744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830-4304-9833-09D087CA70CA}"/>
                </c:ext>
              </c:extLst>
            </c:dLbl>
            <c:dLbl>
              <c:idx val="1"/>
              <c:layout>
                <c:manualLayout>
                  <c:x val="1.2971570641011782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830-4304-9833-09D087CA70CA}"/>
                </c:ext>
              </c:extLst>
            </c:dLbl>
            <c:dLbl>
              <c:idx val="2"/>
              <c:layout>
                <c:manualLayout>
                  <c:x val="1.0809642200842993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830-4304-9833-09D087CA70CA}"/>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із веденням м’яча, с.</c:v>
                </c:pt>
                <c:pt idx="1">
                  <c:v>Удар по м’ячу на дальність, м.</c:v>
                </c:pt>
                <c:pt idx="2">
                  <c:v>Укидання м’яча на дальність, м.</c:v>
                </c:pt>
              </c:strCache>
            </c:strRef>
          </c:cat>
          <c:val>
            <c:numRef>
              <c:f>Аркуш1!$B$2:$B$4</c:f>
              <c:numCache>
                <c:formatCode>General</c:formatCode>
                <c:ptCount val="3"/>
                <c:pt idx="0">
                  <c:v>9</c:v>
                </c:pt>
                <c:pt idx="1">
                  <c:v>7</c:v>
                </c:pt>
                <c:pt idx="2">
                  <c:v>13</c:v>
                </c:pt>
              </c:numCache>
            </c:numRef>
          </c:val>
          <c:shape val="cylinder"/>
          <c:extLst>
            <c:ext xmlns:c16="http://schemas.microsoft.com/office/drawing/2014/chart" uri="{C3380CC4-5D6E-409C-BE32-E72D297353CC}">
              <c16:uniqueId val="{00000003-7830-4304-9833-09D087CA70CA}"/>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1.5133499081180373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830-4304-9833-09D087CA70CA}"/>
                </c:ext>
              </c:extLst>
            </c:dLbl>
            <c:dLbl>
              <c:idx val="1"/>
              <c:layout>
                <c:manualLayout>
                  <c:x val="1.2971570641011782E-2"/>
                  <c:y val="-3.57142857142856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830-4304-9833-09D087CA70CA}"/>
                </c:ext>
              </c:extLst>
            </c:dLbl>
            <c:dLbl>
              <c:idx val="2"/>
              <c:layout>
                <c:manualLayout>
                  <c:x val="1.2971570641011782E-2"/>
                  <c:y val="-3.17460317460317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830-4304-9833-09D087CA70CA}"/>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із веденням м’яча, с.</c:v>
                </c:pt>
                <c:pt idx="1">
                  <c:v>Удар по м’ячу на дальність, м.</c:v>
                </c:pt>
                <c:pt idx="2">
                  <c:v>Укидання м’яча на дальність, м.</c:v>
                </c:pt>
              </c:strCache>
            </c:strRef>
          </c:cat>
          <c:val>
            <c:numRef>
              <c:f>Аркуш1!$C$2:$C$4</c:f>
              <c:numCache>
                <c:formatCode>General</c:formatCode>
                <c:ptCount val="3"/>
                <c:pt idx="0">
                  <c:v>13</c:v>
                </c:pt>
                <c:pt idx="1">
                  <c:v>14</c:v>
                </c:pt>
                <c:pt idx="2">
                  <c:v>26</c:v>
                </c:pt>
              </c:numCache>
            </c:numRef>
          </c:val>
          <c:shape val="cylinder"/>
          <c:extLst>
            <c:ext xmlns:c16="http://schemas.microsoft.com/office/drawing/2014/chart" uri="{C3380CC4-5D6E-409C-BE32-E72D297353CC}">
              <c16:uniqueId val="{00000007-7830-4304-9833-09D087CA70CA}"/>
            </c:ext>
          </c:extLst>
        </c:ser>
        <c:dLbls>
          <c:showLegendKey val="0"/>
          <c:showVal val="0"/>
          <c:showCatName val="0"/>
          <c:showSerName val="0"/>
          <c:showPercent val="0"/>
          <c:showBubbleSize val="0"/>
        </c:dLbls>
        <c:gapWidth val="150"/>
        <c:shape val="box"/>
        <c:axId val="1431214159"/>
        <c:axId val="1436319039"/>
        <c:axId val="0"/>
      </c:bar3DChart>
      <c:catAx>
        <c:axId val="14312141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436319039"/>
        <c:crosses val="autoZero"/>
        <c:auto val="1"/>
        <c:lblAlgn val="ctr"/>
        <c:lblOffset val="100"/>
        <c:noMultiLvlLbl val="0"/>
      </c:catAx>
      <c:valAx>
        <c:axId val="1436319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312141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1.8518518518518517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906-4BEB-8335-1B8AE1EEC5F6}"/>
                </c:ext>
              </c:extLst>
            </c:dLbl>
            <c:dLbl>
              <c:idx val="1"/>
              <c:layout>
                <c:manualLayout>
                  <c:x val="1.8518518518518434E-2"/>
                  <c:y val="-3.96825396825396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906-4BEB-8335-1B8AE1EEC5F6}"/>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Стрибок у висоту з місця, см.</c:v>
                </c:pt>
              </c:strCache>
            </c:strRef>
          </c:cat>
          <c:val>
            <c:numRef>
              <c:f>Аркуш1!$B$2:$B$3</c:f>
              <c:numCache>
                <c:formatCode>General</c:formatCode>
                <c:ptCount val="2"/>
                <c:pt idx="0">
                  <c:v>238.2</c:v>
                </c:pt>
                <c:pt idx="1">
                  <c:v>42.2</c:v>
                </c:pt>
              </c:numCache>
            </c:numRef>
          </c:val>
          <c:shape val="cylinder"/>
          <c:extLst>
            <c:ext xmlns:c16="http://schemas.microsoft.com/office/drawing/2014/chart" uri="{C3380CC4-5D6E-409C-BE32-E72D297353CC}">
              <c16:uniqueId val="{00000002-9906-4BEB-8335-1B8AE1EEC5F6}"/>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2.0833333333333291E-2"/>
                  <c:y val="-3.57142857142857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906-4BEB-8335-1B8AE1EEC5F6}"/>
                </c:ext>
              </c:extLst>
            </c:dLbl>
            <c:dLbl>
              <c:idx val="1"/>
              <c:layout>
                <c:manualLayout>
                  <c:x val="1.8518518518518517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906-4BEB-8335-1B8AE1EEC5F6}"/>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Стрибок у висоту з місця, см.</c:v>
                </c:pt>
              </c:strCache>
            </c:strRef>
          </c:cat>
          <c:val>
            <c:numRef>
              <c:f>Аркуш1!$C$2:$C$3</c:f>
              <c:numCache>
                <c:formatCode>General</c:formatCode>
                <c:ptCount val="2"/>
                <c:pt idx="0">
                  <c:v>237.6</c:v>
                </c:pt>
                <c:pt idx="1">
                  <c:v>42</c:v>
                </c:pt>
              </c:numCache>
            </c:numRef>
          </c:val>
          <c:shape val="cylinder"/>
          <c:extLst>
            <c:ext xmlns:c16="http://schemas.microsoft.com/office/drawing/2014/chart" uri="{C3380CC4-5D6E-409C-BE32-E72D297353CC}">
              <c16:uniqueId val="{00000005-9906-4BEB-8335-1B8AE1EEC5F6}"/>
            </c:ext>
          </c:extLst>
        </c:ser>
        <c:dLbls>
          <c:showLegendKey val="0"/>
          <c:showVal val="0"/>
          <c:showCatName val="0"/>
          <c:showSerName val="0"/>
          <c:showPercent val="0"/>
          <c:showBubbleSize val="0"/>
        </c:dLbls>
        <c:gapWidth val="150"/>
        <c:shape val="box"/>
        <c:axId val="973639535"/>
        <c:axId val="1184873295"/>
        <c:axId val="0"/>
      </c:bar3DChart>
      <c:catAx>
        <c:axId val="973639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184873295"/>
        <c:crosses val="autoZero"/>
        <c:auto val="1"/>
        <c:lblAlgn val="ctr"/>
        <c:lblOffset val="100"/>
        <c:noMultiLvlLbl val="0"/>
      </c:catAx>
      <c:valAx>
        <c:axId val="11848732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73639535"/>
        <c:crosses val="autoZero"/>
        <c:crossBetween val="between"/>
      </c:valAx>
      <c:spPr>
        <a:noFill/>
        <a:ln>
          <a:noFill/>
        </a:ln>
        <a:effectLst/>
      </c:spPr>
    </c:plotArea>
    <c:legend>
      <c:legendPos val="b"/>
      <c:layout>
        <c:manualLayout>
          <c:xMode val="edge"/>
          <c:yMode val="edge"/>
          <c:x val="9.5179899387576539E-2"/>
          <c:y val="0.90017029121359826"/>
          <c:w val="0.86751038932633417"/>
          <c:h val="7.6020184976877889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1.2802731249333153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B54-4FD3-8472-18CB0D41DEFC}"/>
                </c:ext>
              </c:extLst>
            </c:dLbl>
            <c:dLbl>
              <c:idx val="1"/>
              <c:layout>
                <c:manualLayout>
                  <c:x val="1.7070308332444255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B54-4FD3-8472-18CB0D41DEFC}"/>
                </c:ext>
              </c:extLst>
            </c:dLbl>
            <c:dLbl>
              <c:idx val="2"/>
              <c:layout>
                <c:manualLayout>
                  <c:x val="1.066894270777766E-2"/>
                  <c:y val="-2.38095238095238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B54-4FD3-8472-18CB0D41DEF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із веденням м’яча, с.</c:v>
                </c:pt>
                <c:pt idx="1">
                  <c:v>Удар по м’ячу на дальність, м.</c:v>
                </c:pt>
                <c:pt idx="2">
                  <c:v>Укидання м’яча на дальність, м.</c:v>
                </c:pt>
              </c:strCache>
            </c:strRef>
          </c:cat>
          <c:val>
            <c:numRef>
              <c:f>Аркуш1!$B$2:$B$4</c:f>
              <c:numCache>
                <c:formatCode>General</c:formatCode>
                <c:ptCount val="3"/>
                <c:pt idx="0">
                  <c:v>5.4</c:v>
                </c:pt>
                <c:pt idx="1">
                  <c:v>75</c:v>
                </c:pt>
                <c:pt idx="2">
                  <c:v>19</c:v>
                </c:pt>
              </c:numCache>
            </c:numRef>
          </c:val>
          <c:shape val="cylinder"/>
          <c:extLst>
            <c:ext xmlns:c16="http://schemas.microsoft.com/office/drawing/2014/chart" uri="{C3380CC4-5D6E-409C-BE32-E72D297353CC}">
              <c16:uniqueId val="{00000003-4B54-4FD3-8472-18CB0D41DEFC}"/>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1.4936519790888723E-2"/>
                  <c:y val="-2.38095238095238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B54-4FD3-8472-18CB0D41DEFC}"/>
                </c:ext>
              </c:extLst>
            </c:dLbl>
            <c:dLbl>
              <c:idx val="1"/>
              <c:layout>
                <c:manualLayout>
                  <c:x val="1.2802731249333191E-2"/>
                  <c:y val="-3.17460317460317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B54-4FD3-8472-18CB0D41DEFC}"/>
                </c:ext>
              </c:extLst>
            </c:dLbl>
            <c:dLbl>
              <c:idx val="2"/>
              <c:layout>
                <c:manualLayout>
                  <c:x val="1.7070308332444255E-2"/>
                  <c:y val="-2.77777777777778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B54-4FD3-8472-18CB0D41DEF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із веденням м’яча, с.</c:v>
                </c:pt>
                <c:pt idx="1">
                  <c:v>Удар по м’ячу на дальність, м.</c:v>
                </c:pt>
                <c:pt idx="2">
                  <c:v>Укидання м’яча на дальність, м.</c:v>
                </c:pt>
              </c:strCache>
            </c:strRef>
          </c:cat>
          <c:val>
            <c:numRef>
              <c:f>Аркуш1!$C$2:$C$4</c:f>
              <c:numCache>
                <c:formatCode>General</c:formatCode>
                <c:ptCount val="3"/>
                <c:pt idx="0">
                  <c:v>5.34</c:v>
                </c:pt>
                <c:pt idx="1">
                  <c:v>75</c:v>
                </c:pt>
                <c:pt idx="2">
                  <c:v>19</c:v>
                </c:pt>
              </c:numCache>
            </c:numRef>
          </c:val>
          <c:shape val="cylinder"/>
          <c:extLst>
            <c:ext xmlns:c16="http://schemas.microsoft.com/office/drawing/2014/chart" uri="{C3380CC4-5D6E-409C-BE32-E72D297353CC}">
              <c16:uniqueId val="{00000007-4B54-4FD3-8472-18CB0D41DEFC}"/>
            </c:ext>
          </c:extLst>
        </c:ser>
        <c:dLbls>
          <c:showLegendKey val="0"/>
          <c:showVal val="0"/>
          <c:showCatName val="0"/>
          <c:showSerName val="0"/>
          <c:showPercent val="0"/>
          <c:showBubbleSize val="0"/>
        </c:dLbls>
        <c:gapWidth val="150"/>
        <c:shape val="box"/>
        <c:axId val="1058538639"/>
        <c:axId val="889358111"/>
        <c:axId val="0"/>
      </c:bar3DChart>
      <c:catAx>
        <c:axId val="105853863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89358111"/>
        <c:crosses val="autoZero"/>
        <c:auto val="1"/>
        <c:lblAlgn val="ctr"/>
        <c:lblOffset val="100"/>
        <c:noMultiLvlLbl val="0"/>
      </c:catAx>
      <c:valAx>
        <c:axId val="8893581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58538639"/>
        <c:crosses val="autoZero"/>
        <c:crossBetween val="between"/>
      </c:valAx>
      <c:spPr>
        <a:noFill/>
        <a:ln>
          <a:noFill/>
        </a:ln>
        <a:effectLst/>
      </c:spPr>
    </c:plotArea>
    <c:legend>
      <c:legendPos val="b"/>
      <c:layout>
        <c:manualLayout>
          <c:xMode val="edge"/>
          <c:yMode val="edge"/>
          <c:x val="8.3605825313502441E-2"/>
          <c:y val="0.90017029121359826"/>
          <c:w val="0.89065853747448231"/>
          <c:h val="7.6020184976877889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2.8105069722192157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DA4-473D-A790-C31DB9CDF913}"/>
                </c:ext>
              </c:extLst>
            </c:dLbl>
            <c:dLbl>
              <c:idx val="1"/>
              <c:layout>
                <c:manualLayout>
                  <c:x val="2.8105069722192115E-2"/>
                  <c:y val="-4.7619047619047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DA4-473D-A790-C31DB9CDF913}"/>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 с.</c:v>
                </c:pt>
                <c:pt idx="1">
                  <c:v>Човниковий біг 7×50 м, с.</c:v>
                </c:pt>
              </c:strCache>
            </c:strRef>
          </c:cat>
          <c:val>
            <c:numRef>
              <c:f>Аркуш1!$B$2:$B$3</c:f>
              <c:numCache>
                <c:formatCode>General</c:formatCode>
                <c:ptCount val="2"/>
                <c:pt idx="0">
                  <c:v>4.5</c:v>
                </c:pt>
                <c:pt idx="1">
                  <c:v>66.349999999999994</c:v>
                </c:pt>
              </c:numCache>
            </c:numRef>
          </c:val>
          <c:shape val="cylinder"/>
          <c:extLst>
            <c:ext xmlns:c16="http://schemas.microsoft.com/office/drawing/2014/chart" uri="{C3380CC4-5D6E-409C-BE32-E72D297353CC}">
              <c16:uniqueId val="{00000002-9DA4-473D-A790-C31DB9CDF913}"/>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9457355961517712E-2"/>
                  <c:y val="-3.57142857142858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DA4-473D-A790-C31DB9CDF913}"/>
                </c:ext>
              </c:extLst>
            </c:dLbl>
            <c:dLbl>
              <c:idx val="1"/>
              <c:layout>
                <c:manualLayout>
                  <c:x val="3.0266998162360826E-2"/>
                  <c:y val="-5.95238095238095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DA4-473D-A790-C31DB9CDF913}"/>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 с.</c:v>
                </c:pt>
                <c:pt idx="1">
                  <c:v>Човниковий біг 7×50 м, с.</c:v>
                </c:pt>
              </c:strCache>
            </c:strRef>
          </c:cat>
          <c:val>
            <c:numRef>
              <c:f>Аркуш1!$C$2:$C$3</c:f>
              <c:numCache>
                <c:formatCode>General</c:formatCode>
                <c:ptCount val="2"/>
                <c:pt idx="0">
                  <c:v>4.33</c:v>
                </c:pt>
                <c:pt idx="1">
                  <c:v>64.069999999999993</c:v>
                </c:pt>
              </c:numCache>
            </c:numRef>
          </c:val>
          <c:shape val="cylinder"/>
          <c:extLst>
            <c:ext xmlns:c16="http://schemas.microsoft.com/office/drawing/2014/chart" uri="{C3380CC4-5D6E-409C-BE32-E72D297353CC}">
              <c16:uniqueId val="{00000005-9DA4-473D-A790-C31DB9CDF913}"/>
            </c:ext>
          </c:extLst>
        </c:ser>
        <c:dLbls>
          <c:showLegendKey val="0"/>
          <c:showVal val="0"/>
          <c:showCatName val="0"/>
          <c:showSerName val="0"/>
          <c:showPercent val="0"/>
          <c:showBubbleSize val="0"/>
        </c:dLbls>
        <c:gapWidth val="150"/>
        <c:shape val="box"/>
        <c:axId val="919747743"/>
        <c:axId val="881531471"/>
        <c:axId val="0"/>
      </c:bar3DChart>
      <c:catAx>
        <c:axId val="9197477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81531471"/>
        <c:crosses val="autoZero"/>
        <c:auto val="1"/>
        <c:lblAlgn val="ctr"/>
        <c:lblOffset val="100"/>
        <c:noMultiLvlLbl val="0"/>
      </c:catAx>
      <c:valAx>
        <c:axId val="8815314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197477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1.2876918124262221E-2"/>
                  <c:y val="-4.7619047619047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9BA-4C7A-B251-A652BFA85013}"/>
                </c:ext>
              </c:extLst>
            </c:dLbl>
            <c:dLbl>
              <c:idx val="1"/>
              <c:layout>
                <c:manualLayout>
                  <c:x val="2.1461530207103844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9BA-4C7A-B251-A652BFA85013}"/>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Стрибок у висоту з місця, см.</c:v>
                </c:pt>
              </c:strCache>
            </c:strRef>
          </c:cat>
          <c:val>
            <c:numRef>
              <c:f>Аркуш1!$B$2:$B$3</c:f>
              <c:numCache>
                <c:formatCode>General</c:formatCode>
                <c:ptCount val="2"/>
                <c:pt idx="0">
                  <c:v>238.2</c:v>
                </c:pt>
                <c:pt idx="1">
                  <c:v>42.2</c:v>
                </c:pt>
              </c:numCache>
            </c:numRef>
          </c:val>
          <c:shape val="cylinder"/>
          <c:extLst>
            <c:ext xmlns:c16="http://schemas.microsoft.com/office/drawing/2014/chart" uri="{C3380CC4-5D6E-409C-BE32-E72D297353CC}">
              <c16:uniqueId val="{00000002-69BA-4C7A-B251-A652BFA85013}"/>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2876918124262221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9BA-4C7A-B251-A652BFA85013}"/>
                </c:ext>
              </c:extLst>
            </c:dLbl>
            <c:dLbl>
              <c:idx val="1"/>
              <c:layout>
                <c:manualLayout>
                  <c:x val="1.9315377186393388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9BA-4C7A-B251-A652BFA85013}"/>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Стрибок у висоту з місця, см.</c:v>
                </c:pt>
              </c:strCache>
            </c:strRef>
          </c:cat>
          <c:val>
            <c:numRef>
              <c:f>Аркуш1!$C$2:$C$3</c:f>
              <c:numCache>
                <c:formatCode>General</c:formatCode>
                <c:ptCount val="2"/>
                <c:pt idx="0">
                  <c:v>246.4</c:v>
                </c:pt>
                <c:pt idx="1">
                  <c:v>46</c:v>
                </c:pt>
              </c:numCache>
            </c:numRef>
          </c:val>
          <c:shape val="cylinder"/>
          <c:extLst>
            <c:ext xmlns:c16="http://schemas.microsoft.com/office/drawing/2014/chart" uri="{C3380CC4-5D6E-409C-BE32-E72D297353CC}">
              <c16:uniqueId val="{00000005-69BA-4C7A-B251-A652BFA85013}"/>
            </c:ext>
          </c:extLst>
        </c:ser>
        <c:dLbls>
          <c:showLegendKey val="0"/>
          <c:showVal val="0"/>
          <c:showCatName val="0"/>
          <c:showSerName val="0"/>
          <c:showPercent val="0"/>
          <c:showBubbleSize val="0"/>
        </c:dLbls>
        <c:gapWidth val="150"/>
        <c:shape val="box"/>
        <c:axId val="810212447"/>
        <c:axId val="881527311"/>
        <c:axId val="0"/>
      </c:bar3DChart>
      <c:catAx>
        <c:axId val="81021244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81527311"/>
        <c:crosses val="autoZero"/>
        <c:auto val="1"/>
        <c:lblAlgn val="ctr"/>
        <c:lblOffset val="100"/>
        <c:noMultiLvlLbl val="0"/>
      </c:catAx>
      <c:valAx>
        <c:axId val="8815273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8102124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1.0761945759793371E-2"/>
                  <c:y val="-2.38095238095238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CEE-493C-B879-BC13DBEF06BF}"/>
                </c:ext>
              </c:extLst>
            </c:dLbl>
            <c:dLbl>
              <c:idx val="1"/>
              <c:layout>
                <c:manualLayout>
                  <c:x val="1.5066724063710719E-2"/>
                  <c:y val="-3.17460317460317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CEE-493C-B879-BC13DBEF06BF}"/>
                </c:ext>
              </c:extLst>
            </c:dLbl>
            <c:dLbl>
              <c:idx val="2"/>
              <c:layout>
                <c:manualLayout>
                  <c:x val="1.2914334911752045E-2"/>
                  <c:y val="-1.9841269841269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CEE-493C-B879-BC13DBEF06BF}"/>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із веденням м’яча, с.</c:v>
                </c:pt>
                <c:pt idx="1">
                  <c:v>Удар по м’ячу на дальність, м.</c:v>
                </c:pt>
                <c:pt idx="2">
                  <c:v>Укидання м’яча на дальність, м.</c:v>
                </c:pt>
              </c:strCache>
            </c:strRef>
          </c:cat>
          <c:val>
            <c:numRef>
              <c:f>Аркуш1!$B$2:$B$4</c:f>
              <c:numCache>
                <c:formatCode>General</c:formatCode>
                <c:ptCount val="3"/>
                <c:pt idx="0">
                  <c:v>5.4</c:v>
                </c:pt>
                <c:pt idx="1">
                  <c:v>75</c:v>
                </c:pt>
                <c:pt idx="2">
                  <c:v>19</c:v>
                </c:pt>
              </c:numCache>
            </c:numRef>
          </c:val>
          <c:shape val="cylinder"/>
          <c:extLst>
            <c:ext xmlns:c16="http://schemas.microsoft.com/office/drawing/2014/chart" uri="{C3380CC4-5D6E-409C-BE32-E72D297353CC}">
              <c16:uniqueId val="{00000003-CCEE-493C-B879-BC13DBEF06BF}"/>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7219113215669355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CEE-493C-B879-BC13DBEF06BF}"/>
                </c:ext>
              </c:extLst>
            </c:dLbl>
            <c:dLbl>
              <c:idx val="1"/>
              <c:layout>
                <c:manualLayout>
                  <c:x val="1.5066724063710719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CEE-493C-B879-BC13DBEF06BF}"/>
                </c:ext>
              </c:extLst>
            </c:dLbl>
            <c:dLbl>
              <c:idx val="2"/>
              <c:layout>
                <c:manualLayout>
                  <c:x val="1.5066724063710561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CEE-493C-B879-BC13DBEF06BF}"/>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із веденням м’яча, с.</c:v>
                </c:pt>
                <c:pt idx="1">
                  <c:v>Удар по м’ячу на дальність, м.</c:v>
                </c:pt>
                <c:pt idx="2">
                  <c:v>Укидання м’яча на дальність, м.</c:v>
                </c:pt>
              </c:strCache>
            </c:strRef>
          </c:cat>
          <c:val>
            <c:numRef>
              <c:f>Аркуш1!$C$2:$C$4</c:f>
              <c:numCache>
                <c:formatCode>General</c:formatCode>
                <c:ptCount val="3"/>
                <c:pt idx="0">
                  <c:v>4.93</c:v>
                </c:pt>
                <c:pt idx="1">
                  <c:v>80.2</c:v>
                </c:pt>
                <c:pt idx="2">
                  <c:v>21.4</c:v>
                </c:pt>
              </c:numCache>
            </c:numRef>
          </c:val>
          <c:shape val="cylinder"/>
          <c:extLst>
            <c:ext xmlns:c16="http://schemas.microsoft.com/office/drawing/2014/chart" uri="{C3380CC4-5D6E-409C-BE32-E72D297353CC}">
              <c16:uniqueId val="{00000007-CCEE-493C-B879-BC13DBEF06BF}"/>
            </c:ext>
          </c:extLst>
        </c:ser>
        <c:dLbls>
          <c:showLegendKey val="0"/>
          <c:showVal val="0"/>
          <c:showCatName val="0"/>
          <c:showSerName val="0"/>
          <c:showPercent val="0"/>
          <c:showBubbleSize val="0"/>
        </c:dLbls>
        <c:gapWidth val="150"/>
        <c:shape val="box"/>
        <c:axId val="973679135"/>
        <c:axId val="881513167"/>
        <c:axId val="0"/>
      </c:bar3DChart>
      <c:catAx>
        <c:axId val="9736791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81513167"/>
        <c:crosses val="autoZero"/>
        <c:auto val="1"/>
        <c:lblAlgn val="ctr"/>
        <c:lblOffset val="100"/>
        <c:noMultiLvlLbl val="0"/>
      </c:catAx>
      <c:valAx>
        <c:axId val="8815131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736791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1.7219113215669355E-2"/>
                  <c:y val="-4.76190476190476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17F-4055-8B98-B75A01A7A372}"/>
                </c:ext>
              </c:extLst>
            </c:dLbl>
            <c:dLbl>
              <c:idx val="1"/>
              <c:layout>
                <c:manualLayout>
                  <c:x val="2.1523891519586742E-2"/>
                  <c:y val="-4.3650793650793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17F-4055-8B98-B75A01A7A372}"/>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 с. </c:v>
                </c:pt>
                <c:pt idx="1">
                  <c:v>Човниковий біг 7×50 м, с.</c:v>
                </c:pt>
              </c:strCache>
            </c:strRef>
          </c:cat>
          <c:val>
            <c:numRef>
              <c:f>Аркуш1!$B$2:$B$3</c:f>
              <c:numCache>
                <c:formatCode>General</c:formatCode>
                <c:ptCount val="2"/>
                <c:pt idx="0">
                  <c:v>4.5199999999999996</c:v>
                </c:pt>
                <c:pt idx="1">
                  <c:v>66.3</c:v>
                </c:pt>
              </c:numCache>
            </c:numRef>
          </c:val>
          <c:shape val="cylinder"/>
          <c:extLst>
            <c:ext xmlns:c16="http://schemas.microsoft.com/office/drawing/2014/chart" uri="{C3380CC4-5D6E-409C-BE32-E72D297353CC}">
              <c16:uniqueId val="{00000002-E17F-4055-8B98-B75A01A7A372}"/>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5066724063710759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17F-4055-8B98-B75A01A7A372}"/>
                </c:ext>
              </c:extLst>
            </c:dLbl>
            <c:dLbl>
              <c:idx val="1"/>
              <c:layout>
                <c:manualLayout>
                  <c:x val="1.7219113215669393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17F-4055-8B98-B75A01A7A372}"/>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 с. </c:v>
                </c:pt>
                <c:pt idx="1">
                  <c:v>Човниковий біг 7×50 м, с.</c:v>
                </c:pt>
              </c:strCache>
            </c:strRef>
          </c:cat>
          <c:val>
            <c:numRef>
              <c:f>Аркуш1!$C$2:$C$3</c:f>
              <c:numCache>
                <c:formatCode>General</c:formatCode>
                <c:ptCount val="2"/>
                <c:pt idx="0">
                  <c:v>4.29</c:v>
                </c:pt>
                <c:pt idx="1">
                  <c:v>61.97</c:v>
                </c:pt>
              </c:numCache>
            </c:numRef>
          </c:val>
          <c:shape val="cylinder"/>
          <c:extLst>
            <c:ext xmlns:c16="http://schemas.microsoft.com/office/drawing/2014/chart" uri="{C3380CC4-5D6E-409C-BE32-E72D297353CC}">
              <c16:uniqueId val="{00000005-E17F-4055-8B98-B75A01A7A372}"/>
            </c:ext>
          </c:extLst>
        </c:ser>
        <c:dLbls>
          <c:showLegendKey val="0"/>
          <c:showVal val="0"/>
          <c:showCatName val="0"/>
          <c:showSerName val="0"/>
          <c:showPercent val="0"/>
          <c:showBubbleSize val="0"/>
        </c:dLbls>
        <c:gapWidth val="150"/>
        <c:shape val="box"/>
        <c:axId val="973635135"/>
        <c:axId val="881500271"/>
        <c:axId val="0"/>
      </c:bar3DChart>
      <c:catAx>
        <c:axId val="9736351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81500271"/>
        <c:crosses val="autoZero"/>
        <c:auto val="1"/>
        <c:lblAlgn val="ctr"/>
        <c:lblOffset val="100"/>
        <c:noMultiLvlLbl val="0"/>
      </c:catAx>
      <c:valAx>
        <c:axId val="881500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736351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2.1619284401686305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6B0-425E-8137-C58D99D0C88E}"/>
                </c:ext>
              </c:extLst>
            </c:dLbl>
            <c:dLbl>
              <c:idx val="1"/>
              <c:layout>
                <c:manualLayout>
                  <c:x val="2.5943141282023564E-2"/>
                  <c:y val="-3.96825396825397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6B0-425E-8137-C58D99D0C88E}"/>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Стрибок у висоту з місця, см.</c:v>
                </c:pt>
              </c:strCache>
            </c:strRef>
          </c:cat>
          <c:val>
            <c:numRef>
              <c:f>Аркуш1!$B$2:$B$3</c:f>
              <c:numCache>
                <c:formatCode>General</c:formatCode>
                <c:ptCount val="2"/>
                <c:pt idx="0">
                  <c:v>237.6</c:v>
                </c:pt>
                <c:pt idx="1">
                  <c:v>42</c:v>
                </c:pt>
              </c:numCache>
            </c:numRef>
          </c:val>
          <c:shape val="cylinder"/>
          <c:extLst>
            <c:ext xmlns:c16="http://schemas.microsoft.com/office/drawing/2014/chart" uri="{C3380CC4-5D6E-409C-BE32-E72D297353CC}">
              <c16:uniqueId val="{00000002-06B0-425E-8137-C58D99D0C88E}"/>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2.8105069722192195E-2"/>
                  <c:y val="-3.96825396825397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6B0-425E-8137-C58D99D0C88E}"/>
                </c:ext>
              </c:extLst>
            </c:dLbl>
            <c:dLbl>
              <c:idx val="1"/>
              <c:layout>
                <c:manualLayout>
                  <c:x val="2.1619284401686305E-2"/>
                  <c:y val="-3.96825396825397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6B0-425E-8137-C58D99D0C88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Стрибок у висоту з місця, см.</c:v>
                </c:pt>
              </c:strCache>
            </c:strRef>
          </c:cat>
          <c:val>
            <c:numRef>
              <c:f>Аркуш1!$C$2:$C$3</c:f>
              <c:numCache>
                <c:formatCode>General</c:formatCode>
                <c:ptCount val="2"/>
                <c:pt idx="0">
                  <c:v>255.6</c:v>
                </c:pt>
                <c:pt idx="1">
                  <c:v>49.2</c:v>
                </c:pt>
              </c:numCache>
            </c:numRef>
          </c:val>
          <c:shape val="cylinder"/>
          <c:extLst>
            <c:ext xmlns:c16="http://schemas.microsoft.com/office/drawing/2014/chart" uri="{C3380CC4-5D6E-409C-BE32-E72D297353CC}">
              <c16:uniqueId val="{00000005-06B0-425E-8137-C58D99D0C88E}"/>
            </c:ext>
          </c:extLst>
        </c:ser>
        <c:dLbls>
          <c:showLegendKey val="0"/>
          <c:showVal val="0"/>
          <c:showCatName val="0"/>
          <c:showSerName val="0"/>
          <c:showPercent val="0"/>
          <c:showBubbleSize val="0"/>
        </c:dLbls>
        <c:gapWidth val="150"/>
        <c:shape val="box"/>
        <c:axId val="973672735"/>
        <c:axId val="1111101855"/>
        <c:axId val="0"/>
      </c:bar3DChart>
      <c:catAx>
        <c:axId val="9736727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111101855"/>
        <c:crosses val="autoZero"/>
        <c:auto val="1"/>
        <c:lblAlgn val="ctr"/>
        <c:lblOffset val="100"/>
        <c:noMultiLvlLbl val="0"/>
      </c:catAx>
      <c:valAx>
        <c:axId val="11111018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736727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1.1574074074074053E-2"/>
                  <c:y val="-1.9841269841269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3D3-4D97-B41A-E061DA1CF551}"/>
                </c:ext>
              </c:extLst>
            </c:dLbl>
            <c:dLbl>
              <c:idx val="1"/>
              <c:layout>
                <c:manualLayout>
                  <c:x val="1.1574074074073988E-2"/>
                  <c:y val="-2.38095238095238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3D3-4D97-B41A-E061DA1CF551}"/>
                </c:ext>
              </c:extLst>
            </c:dLbl>
            <c:dLbl>
              <c:idx val="2"/>
              <c:layout>
                <c:manualLayout>
                  <c:x val="1.1574074074073988E-2"/>
                  <c:y val="-3.96825396825397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3D3-4D97-B41A-E061DA1CF551}"/>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із веденням м’яча, с.</c:v>
                </c:pt>
                <c:pt idx="1">
                  <c:v>Удар по м’ячу на дальність, м.</c:v>
                </c:pt>
                <c:pt idx="2">
                  <c:v>Укидання м’яча на дальність, м.</c:v>
                </c:pt>
              </c:strCache>
            </c:strRef>
          </c:cat>
          <c:val>
            <c:numRef>
              <c:f>Аркуш1!$B$2:$B$4</c:f>
              <c:numCache>
                <c:formatCode>General</c:formatCode>
                <c:ptCount val="3"/>
                <c:pt idx="0">
                  <c:v>5.34</c:v>
                </c:pt>
                <c:pt idx="1">
                  <c:v>75</c:v>
                </c:pt>
                <c:pt idx="2">
                  <c:v>19</c:v>
                </c:pt>
              </c:numCache>
            </c:numRef>
          </c:val>
          <c:shape val="cylinder"/>
          <c:extLst>
            <c:ext xmlns:c16="http://schemas.microsoft.com/office/drawing/2014/chart" uri="{C3380CC4-5D6E-409C-BE32-E72D297353CC}">
              <c16:uniqueId val="{00000003-E3D3-4D97-B41A-E061DA1CF551}"/>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6203703703703703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3D3-4D97-B41A-E061DA1CF551}"/>
                </c:ext>
              </c:extLst>
            </c:dLbl>
            <c:dLbl>
              <c:idx val="1"/>
              <c:layout>
                <c:manualLayout>
                  <c:x val="1.1574074074074073E-2"/>
                  <c:y val="-2.38095238095238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3D3-4D97-B41A-E061DA1CF551}"/>
                </c:ext>
              </c:extLst>
            </c:dLbl>
            <c:dLbl>
              <c:idx val="2"/>
              <c:layout>
                <c:manualLayout>
                  <c:x val="1.3888888888888888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3D3-4D97-B41A-E061DA1CF551}"/>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із веденням м’яча, с.</c:v>
                </c:pt>
                <c:pt idx="1">
                  <c:v>Удар по м’ячу на дальність, м.</c:v>
                </c:pt>
                <c:pt idx="2">
                  <c:v>Укидання м’яча на дальність, м.</c:v>
                </c:pt>
              </c:strCache>
            </c:strRef>
          </c:cat>
          <c:val>
            <c:numRef>
              <c:f>Аркуш1!$C$2:$C$4</c:f>
              <c:numCache>
                <c:formatCode>General</c:formatCode>
                <c:ptCount val="3"/>
                <c:pt idx="0">
                  <c:v>4.6399999999999997</c:v>
                </c:pt>
                <c:pt idx="1">
                  <c:v>85.8</c:v>
                </c:pt>
                <c:pt idx="2">
                  <c:v>23.94</c:v>
                </c:pt>
              </c:numCache>
            </c:numRef>
          </c:val>
          <c:shape val="cylinder"/>
          <c:extLst>
            <c:ext xmlns:c16="http://schemas.microsoft.com/office/drawing/2014/chart" uri="{C3380CC4-5D6E-409C-BE32-E72D297353CC}">
              <c16:uniqueId val="{00000007-E3D3-4D97-B41A-E061DA1CF551}"/>
            </c:ext>
          </c:extLst>
        </c:ser>
        <c:dLbls>
          <c:showLegendKey val="0"/>
          <c:showVal val="0"/>
          <c:showCatName val="0"/>
          <c:showSerName val="0"/>
          <c:showPercent val="0"/>
          <c:showBubbleSize val="0"/>
        </c:dLbls>
        <c:gapWidth val="150"/>
        <c:shape val="box"/>
        <c:axId val="1049401663"/>
        <c:axId val="675734543"/>
        <c:axId val="0"/>
      </c:bar3DChart>
      <c:catAx>
        <c:axId val="10494016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675734543"/>
        <c:crosses val="autoZero"/>
        <c:auto val="1"/>
        <c:lblAlgn val="ctr"/>
        <c:lblOffset val="100"/>
        <c:noMultiLvlLbl val="0"/>
      </c:catAx>
      <c:valAx>
        <c:axId val="6757345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49401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81F9EA-8503-4BC0-80D7-DCFDA0F4F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2629</TotalTime>
  <Pages>79</Pages>
  <Words>19984</Words>
  <Characters>113909</Characters>
  <Application>Microsoft Office Word</Application>
  <DocSecurity>0</DocSecurity>
  <Lines>949</Lines>
  <Paragraphs>267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133626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29</cp:revision>
  <dcterms:created xsi:type="dcterms:W3CDTF">2024-12-28T15:16:00Z</dcterms:created>
  <dcterms:modified xsi:type="dcterms:W3CDTF">2025-02-24T09:28:00Z</dcterms:modified>
</cp:coreProperties>
</file>