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038ED" w:rsidRPr="00695814" w:rsidRDefault="004038ED" w:rsidP="00386726">
      <w:pPr>
        <w:widowControl w:val="0"/>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4038ED" w:rsidRPr="00695814" w:rsidRDefault="004038ED" w:rsidP="00386726">
      <w:pPr>
        <w:widowControl w:val="0"/>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4038ED" w:rsidRPr="00695814" w:rsidRDefault="004038ED" w:rsidP="00386726">
      <w:pPr>
        <w:widowControl w:val="0"/>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2B70DE">
        <w:rPr>
          <w:b/>
          <w:bCs/>
          <w:sz w:val="28"/>
          <w:szCs w:val="28"/>
        </w:rPr>
        <w:t>’</w:t>
      </w:r>
      <w:r w:rsidRPr="00695814">
        <w:rPr>
          <w:b/>
          <w:bCs/>
          <w:sz w:val="28"/>
          <w:szCs w:val="28"/>
        </w:rPr>
        <w:t>я і спорту</w:t>
      </w:r>
    </w:p>
    <w:p w:rsidR="004038ED" w:rsidRPr="00695814" w:rsidRDefault="004038ED" w:rsidP="00386726">
      <w:pPr>
        <w:widowControl w:val="0"/>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4038ED" w:rsidRPr="00695814" w:rsidRDefault="004038ED" w:rsidP="00386726">
      <w:pPr>
        <w:widowControl w:val="0"/>
        <w:pBdr>
          <w:top w:val="nil"/>
          <w:left w:val="nil"/>
          <w:bottom w:val="nil"/>
          <w:right w:val="nil"/>
          <w:between w:val="nil"/>
        </w:pBdr>
        <w:spacing w:line="360" w:lineRule="auto"/>
        <w:ind w:firstLine="709"/>
        <w:contextualSpacing/>
        <w:jc w:val="center"/>
        <w:rPr>
          <w:b/>
          <w:sz w:val="28"/>
          <w:szCs w:val="28"/>
        </w:rPr>
      </w:pPr>
    </w:p>
    <w:p w:rsidR="004038ED" w:rsidRPr="00695814" w:rsidRDefault="00AC0916" w:rsidP="00386726">
      <w:pPr>
        <w:widowControl w:val="0"/>
        <w:shd w:val="clear" w:color="auto" w:fill="FFFFFF"/>
        <w:suppressAutoHyphens/>
        <w:autoSpaceDE w:val="0"/>
        <w:autoSpaceDN w:val="0"/>
        <w:adjustRightInd w:val="0"/>
        <w:spacing w:line="360" w:lineRule="auto"/>
        <w:ind w:firstLine="709"/>
        <w:contextualSpacing/>
        <w:jc w:val="center"/>
        <w:rPr>
          <w:b/>
          <w:bCs/>
          <w:sz w:val="28"/>
          <w:szCs w:val="28"/>
        </w:rPr>
      </w:pPr>
      <w:r w:rsidRPr="009C1BF2">
        <w:rPr>
          <w:b/>
          <w:bCs/>
          <w:sz w:val="28"/>
          <w:szCs w:val="28"/>
        </w:rPr>
        <w:t>Ісаєва Наталія Юріївна</w:t>
      </w:r>
    </w:p>
    <w:p w:rsidR="004038ED" w:rsidRPr="00695814" w:rsidRDefault="004038ED" w:rsidP="00386726">
      <w:pPr>
        <w:widowControl w:val="0"/>
        <w:pBdr>
          <w:top w:val="nil"/>
          <w:left w:val="nil"/>
          <w:bottom w:val="nil"/>
          <w:right w:val="nil"/>
          <w:between w:val="nil"/>
        </w:pBdr>
        <w:spacing w:line="360" w:lineRule="auto"/>
        <w:ind w:firstLine="709"/>
        <w:contextualSpacing/>
        <w:rPr>
          <w:b/>
          <w:sz w:val="28"/>
          <w:szCs w:val="28"/>
        </w:rPr>
      </w:pPr>
    </w:p>
    <w:p w:rsidR="004038ED" w:rsidRPr="00AC0916" w:rsidRDefault="00AC0916" w:rsidP="00386726">
      <w:pPr>
        <w:pStyle w:val="a3"/>
        <w:widowControl w:val="0"/>
        <w:spacing w:line="360" w:lineRule="auto"/>
        <w:ind w:firstLine="709"/>
        <w:contextualSpacing/>
        <w:jc w:val="center"/>
        <w:rPr>
          <w:b/>
          <w:bCs/>
          <w:sz w:val="28"/>
          <w:szCs w:val="28"/>
        </w:rPr>
      </w:pPr>
      <w:bookmarkStart w:id="0" w:name="_Hlk189077754"/>
      <w:bookmarkStart w:id="1" w:name="_Hlk184815375"/>
      <w:r w:rsidRPr="00AC0916">
        <w:rPr>
          <w:b/>
          <w:bCs/>
          <w:sz w:val="28"/>
          <w:szCs w:val="28"/>
        </w:rPr>
        <w:t>ВПЛИВ РЕГУЛЯРНИХ ТРЕНУВАНЬ У ТРЕНАЖЕРНІЙ ЗАЛІ НА ФІЗИЧНУ ПІДГОТОВКУ ТА КОРЕКЦІЮ ФІГУРИ У ЖІНОК ВІКОМ 20-25 РОКІВ</w:t>
      </w:r>
      <w:bookmarkEnd w:id="0"/>
    </w:p>
    <w:bookmarkEnd w:id="1"/>
    <w:p w:rsidR="004038ED" w:rsidRPr="00695814" w:rsidRDefault="004038ED" w:rsidP="00386726">
      <w:pPr>
        <w:widowControl w:val="0"/>
        <w:pBdr>
          <w:top w:val="nil"/>
          <w:left w:val="nil"/>
          <w:bottom w:val="nil"/>
          <w:right w:val="nil"/>
          <w:between w:val="nil"/>
        </w:pBdr>
        <w:tabs>
          <w:tab w:val="left" w:pos="5559"/>
        </w:tabs>
        <w:spacing w:line="360" w:lineRule="auto"/>
        <w:ind w:firstLine="709"/>
        <w:contextualSpacing/>
        <w:rPr>
          <w:b/>
          <w:sz w:val="28"/>
          <w:szCs w:val="28"/>
        </w:rPr>
      </w:pPr>
    </w:p>
    <w:p w:rsidR="004038ED" w:rsidRPr="00695814" w:rsidRDefault="004038ED" w:rsidP="00386726">
      <w:pPr>
        <w:widowControl w:val="0"/>
        <w:spacing w:line="360" w:lineRule="auto"/>
        <w:ind w:right="-284" w:firstLine="709"/>
        <w:contextualSpacing/>
        <w:jc w:val="center"/>
        <w:outlineLvl w:val="0"/>
        <w:rPr>
          <w:b/>
          <w:sz w:val="28"/>
          <w:szCs w:val="28"/>
        </w:rPr>
      </w:pPr>
      <w:r w:rsidRPr="00695814">
        <w:rPr>
          <w:b/>
          <w:bCs/>
          <w:sz w:val="28"/>
          <w:szCs w:val="28"/>
        </w:rPr>
        <w:t>кваліфікаційна робота</w:t>
      </w:r>
    </w:p>
    <w:p w:rsidR="004038ED" w:rsidRPr="00695814" w:rsidRDefault="004038ED" w:rsidP="00386726">
      <w:pPr>
        <w:widowControl w:val="0"/>
        <w:spacing w:line="360" w:lineRule="auto"/>
        <w:ind w:right="-284" w:firstLine="709"/>
        <w:contextualSpacing/>
        <w:jc w:val="center"/>
        <w:outlineLvl w:val="0"/>
        <w:rPr>
          <w:b/>
          <w:sz w:val="28"/>
          <w:szCs w:val="28"/>
        </w:rPr>
      </w:pPr>
      <w:r w:rsidRPr="00695814">
        <w:rPr>
          <w:b/>
          <w:bCs/>
          <w:sz w:val="28"/>
          <w:szCs w:val="28"/>
        </w:rPr>
        <w:t>здобувача вищої освіти другого (магістерського) рівня</w:t>
      </w:r>
    </w:p>
    <w:p w:rsidR="004038ED" w:rsidRPr="00695814" w:rsidRDefault="004038ED" w:rsidP="00386726">
      <w:pPr>
        <w:widowControl w:val="0"/>
        <w:spacing w:line="360" w:lineRule="auto"/>
        <w:ind w:right="-284" w:firstLine="709"/>
        <w:contextualSpacing/>
        <w:jc w:val="center"/>
        <w:outlineLvl w:val="0"/>
        <w:rPr>
          <w:sz w:val="28"/>
          <w:szCs w:val="28"/>
        </w:rPr>
      </w:pPr>
      <w:r w:rsidRPr="00695814">
        <w:rPr>
          <w:b/>
          <w:bCs/>
          <w:sz w:val="28"/>
          <w:szCs w:val="28"/>
        </w:rPr>
        <w:t>за спеціальністю 017 «Фізична культура і спорт»</w:t>
      </w:r>
    </w:p>
    <w:p w:rsidR="004038ED" w:rsidRPr="00695814" w:rsidRDefault="004038ED" w:rsidP="00386726">
      <w:pPr>
        <w:widowControl w:val="0"/>
        <w:spacing w:line="360" w:lineRule="auto"/>
        <w:ind w:right="-284" w:firstLine="709"/>
        <w:contextualSpacing/>
        <w:jc w:val="center"/>
        <w:outlineLvl w:val="0"/>
        <w:rPr>
          <w:sz w:val="28"/>
          <w:szCs w:val="28"/>
        </w:rPr>
      </w:pPr>
    </w:p>
    <w:p w:rsidR="004038ED" w:rsidRDefault="004038ED" w:rsidP="00386726">
      <w:pPr>
        <w:widowControl w:val="0"/>
        <w:spacing w:line="360" w:lineRule="auto"/>
        <w:ind w:right="-284" w:firstLine="709"/>
        <w:contextualSpacing/>
        <w:jc w:val="center"/>
        <w:outlineLvl w:val="0"/>
        <w:rPr>
          <w:sz w:val="28"/>
          <w:szCs w:val="28"/>
        </w:rPr>
      </w:pPr>
    </w:p>
    <w:p w:rsidR="004038ED" w:rsidRDefault="004038ED" w:rsidP="00386726">
      <w:pPr>
        <w:widowControl w:val="0"/>
        <w:spacing w:line="360" w:lineRule="auto"/>
        <w:ind w:right="-284" w:firstLine="709"/>
        <w:contextualSpacing/>
        <w:jc w:val="center"/>
        <w:outlineLvl w:val="0"/>
        <w:rPr>
          <w:sz w:val="28"/>
          <w:szCs w:val="28"/>
        </w:rPr>
      </w:pPr>
    </w:p>
    <w:p w:rsidR="004038ED" w:rsidRPr="00695814" w:rsidRDefault="00AC0916" w:rsidP="00386726">
      <w:pPr>
        <w:widowControl w:val="0"/>
        <w:spacing w:line="360" w:lineRule="auto"/>
        <w:ind w:right="-284" w:firstLine="709"/>
        <w:contextualSpacing/>
        <w:jc w:val="center"/>
        <w:outlineLvl w:val="0"/>
        <w:rPr>
          <w:sz w:val="28"/>
          <w:szCs w:val="28"/>
        </w:rPr>
      </w:pPr>
      <w:r>
        <w:rPr>
          <w:noProof/>
        </w:rPr>
        <w:drawing>
          <wp:anchor distT="1713230" distB="227965" distL="0" distR="0" simplePos="0" relativeHeight="251662336" behindDoc="1" locked="0" layoutInCell="1" allowOverlap="1" wp14:anchorId="0340C89F" wp14:editId="675D1DED">
            <wp:simplePos x="0" y="0"/>
            <wp:positionH relativeFrom="page">
              <wp:posOffset>3228975</wp:posOffset>
            </wp:positionH>
            <wp:positionV relativeFrom="paragraph">
              <wp:posOffset>208280</wp:posOffset>
            </wp:positionV>
            <wp:extent cx="981075" cy="400050"/>
            <wp:effectExtent l="0" t="0" r="9525" b="0"/>
            <wp:wrapNone/>
            <wp:docPr id="5" name="Shape 5"/>
            <wp:cNvGraphicFramePr/>
            <a:graphic xmlns:a="http://schemas.openxmlformats.org/drawingml/2006/main">
              <a:graphicData uri="http://schemas.openxmlformats.org/drawingml/2006/picture">
                <pic:pic xmlns:pic="http://schemas.openxmlformats.org/drawingml/2006/picture">
                  <pic:nvPicPr>
                    <pic:cNvPr id="6" name="Picture box 6"/>
                    <pic:cNvPicPr/>
                  </pic:nvPicPr>
                  <pic:blipFill rotWithShape="1">
                    <a:blip r:embed="rId7"/>
                    <a:srcRect l="25745" t="9640" r="37426" b="9382"/>
                    <a:stretch/>
                  </pic:blipFill>
                  <pic:spPr bwMode="auto">
                    <a:xfrm>
                      <a:off x="0" y="0"/>
                      <a:ext cx="981075" cy="400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038ED" w:rsidRDefault="004038ED" w:rsidP="00386726">
      <w:pPr>
        <w:widowControl w:val="0"/>
        <w:ind w:right="-284" w:firstLine="709"/>
        <w:contextualSpacing/>
        <w:jc w:val="both"/>
        <w:outlineLvl w:val="0"/>
        <w:rPr>
          <w:sz w:val="28"/>
          <w:szCs w:val="28"/>
        </w:rPr>
      </w:pPr>
      <w:r w:rsidRPr="00695814">
        <w:rPr>
          <w:sz w:val="28"/>
          <w:szCs w:val="28"/>
        </w:rPr>
        <w:t>Особистий підпис  –</w:t>
      </w:r>
      <w:r w:rsidRPr="007F47D4">
        <w:t xml:space="preserve"> _________________</w:t>
      </w:r>
      <w:r>
        <w:t>___</w:t>
      </w:r>
      <w:r w:rsidRPr="00695814">
        <w:rPr>
          <w:sz w:val="28"/>
          <w:szCs w:val="28"/>
        </w:rPr>
        <w:t xml:space="preserve">магістрант </w:t>
      </w:r>
      <w:r w:rsidR="00AC0916">
        <w:rPr>
          <w:sz w:val="28"/>
          <w:szCs w:val="28"/>
          <w:lang w:val="ru-RU"/>
        </w:rPr>
        <w:t>Н</w:t>
      </w:r>
      <w:r w:rsidRPr="00695814">
        <w:rPr>
          <w:sz w:val="28"/>
          <w:szCs w:val="28"/>
        </w:rPr>
        <w:t xml:space="preserve">. </w:t>
      </w:r>
      <w:r w:rsidR="00AC0916">
        <w:rPr>
          <w:sz w:val="28"/>
          <w:szCs w:val="28"/>
          <w:lang w:val="ru-RU"/>
        </w:rPr>
        <w:t>Ю</w:t>
      </w:r>
      <w:r w:rsidRPr="00695814">
        <w:rPr>
          <w:sz w:val="28"/>
          <w:szCs w:val="28"/>
        </w:rPr>
        <w:t xml:space="preserve">. </w:t>
      </w:r>
      <w:r w:rsidR="00AC0916">
        <w:rPr>
          <w:bCs/>
          <w:sz w:val="28"/>
          <w:szCs w:val="28"/>
        </w:rPr>
        <w:t>Ісаєва</w:t>
      </w:r>
    </w:p>
    <w:p w:rsidR="004038ED" w:rsidRPr="00695814" w:rsidRDefault="004038ED" w:rsidP="00386726">
      <w:pPr>
        <w:widowControl w:val="0"/>
        <w:ind w:right="-284" w:firstLine="709"/>
        <w:contextualSpacing/>
        <w:jc w:val="both"/>
        <w:outlineLvl w:val="0"/>
        <w:rPr>
          <w:sz w:val="28"/>
          <w:szCs w:val="28"/>
          <w:lang w:val="ru-RU"/>
        </w:rPr>
      </w:pPr>
    </w:p>
    <w:p w:rsidR="004038ED" w:rsidRPr="00695814" w:rsidRDefault="004038ED" w:rsidP="00386726">
      <w:pPr>
        <w:widowControl w:val="0"/>
        <w:ind w:right="-284" w:firstLine="709"/>
        <w:contextualSpacing/>
        <w:jc w:val="both"/>
        <w:outlineLvl w:val="0"/>
        <w:rPr>
          <w:sz w:val="28"/>
          <w:szCs w:val="28"/>
        </w:rPr>
      </w:pPr>
      <w:bookmarkStart w:id="2" w:name="_Hlk155773102"/>
      <w:r>
        <w:rPr>
          <w:noProof/>
        </w:rPr>
        <w:drawing>
          <wp:anchor distT="0" distB="0" distL="114300" distR="114300" simplePos="0" relativeHeight="251659264" behindDoc="1" locked="0" layoutInCell="1" allowOverlap="1" wp14:anchorId="5F2A8099" wp14:editId="7C9448C4">
            <wp:simplePos x="0" y="0"/>
            <wp:positionH relativeFrom="column">
              <wp:posOffset>2351405</wp:posOffset>
            </wp:positionH>
            <wp:positionV relativeFrom="paragraph">
              <wp:posOffset>28575</wp:posOffset>
            </wp:positionV>
            <wp:extent cx="698740" cy="452326"/>
            <wp:effectExtent l="0" t="0" r="6350" b="508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8740" cy="452326"/>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2"/>
    </w:p>
    <w:p w:rsidR="00AC0916" w:rsidRPr="00A74DEC" w:rsidRDefault="004038ED" w:rsidP="00386726">
      <w:pPr>
        <w:widowControl w:val="0"/>
        <w:tabs>
          <w:tab w:val="left" w:pos="5103"/>
        </w:tabs>
        <w:spacing w:line="360" w:lineRule="auto"/>
        <w:ind w:left="5579" w:right="-284" w:hanging="4870"/>
        <w:rPr>
          <w:sz w:val="28"/>
          <w:szCs w:val="28"/>
        </w:rPr>
      </w:pPr>
      <w:r w:rsidRPr="00695814">
        <w:rPr>
          <w:sz w:val="28"/>
          <w:szCs w:val="28"/>
        </w:rPr>
        <w:t>Науковий керівник –______________</w:t>
      </w:r>
      <w:r>
        <w:rPr>
          <w:sz w:val="28"/>
          <w:szCs w:val="28"/>
        </w:rPr>
        <w:t xml:space="preserve"> </w:t>
      </w:r>
      <w:r w:rsidR="00AC0916" w:rsidRPr="00A74DEC">
        <w:rPr>
          <w:sz w:val="28"/>
          <w:szCs w:val="28"/>
        </w:rPr>
        <w:t xml:space="preserve">доктор філософії, </w:t>
      </w:r>
      <w:r w:rsidR="00AC0916">
        <w:rPr>
          <w:sz w:val="28"/>
          <w:szCs w:val="28"/>
        </w:rPr>
        <w:t>старший</w:t>
      </w:r>
    </w:p>
    <w:p w:rsidR="004038ED" w:rsidRDefault="00AC0916" w:rsidP="00386726">
      <w:pPr>
        <w:widowControl w:val="0"/>
        <w:tabs>
          <w:tab w:val="left" w:pos="5103"/>
        </w:tabs>
        <w:spacing w:line="360" w:lineRule="auto"/>
        <w:ind w:right="-284" w:firstLine="5245"/>
        <w:contextualSpacing/>
        <w:rPr>
          <w:sz w:val="28"/>
          <w:szCs w:val="28"/>
        </w:rPr>
      </w:pPr>
      <w:r>
        <w:rPr>
          <w:sz w:val="28"/>
          <w:szCs w:val="28"/>
        </w:rPr>
        <w:t xml:space="preserve">викладач В. В. </w:t>
      </w:r>
      <w:proofErr w:type="spellStart"/>
      <w:r>
        <w:rPr>
          <w:sz w:val="28"/>
          <w:szCs w:val="28"/>
        </w:rPr>
        <w:t>Дубовой</w:t>
      </w:r>
      <w:proofErr w:type="spellEnd"/>
    </w:p>
    <w:p w:rsidR="004038ED" w:rsidRDefault="004038ED" w:rsidP="00386726">
      <w:pPr>
        <w:widowControl w:val="0"/>
        <w:tabs>
          <w:tab w:val="left" w:pos="4962"/>
          <w:tab w:val="left" w:pos="5103"/>
        </w:tabs>
        <w:spacing w:line="360" w:lineRule="auto"/>
        <w:ind w:right="-284" w:firstLine="709"/>
        <w:contextualSpacing/>
        <w:rPr>
          <w:sz w:val="28"/>
          <w:szCs w:val="28"/>
        </w:rPr>
      </w:pPr>
      <w:r w:rsidRPr="0022358F">
        <w:rPr>
          <w:noProof/>
        </w:rPr>
        <w:drawing>
          <wp:anchor distT="0" distB="0" distL="114300" distR="114300" simplePos="0" relativeHeight="251660288" behindDoc="1" locked="0" layoutInCell="1" allowOverlap="1" wp14:anchorId="5FB88994" wp14:editId="4582CEB4">
            <wp:simplePos x="0" y="0"/>
            <wp:positionH relativeFrom="column">
              <wp:posOffset>2962275</wp:posOffset>
            </wp:positionH>
            <wp:positionV relativeFrom="paragraph">
              <wp:posOffset>249555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4038ED" w:rsidRPr="00695814" w:rsidRDefault="004038ED" w:rsidP="00386726">
      <w:pPr>
        <w:widowControl w:val="0"/>
        <w:tabs>
          <w:tab w:val="left" w:pos="4962"/>
          <w:tab w:val="left" w:pos="5103"/>
        </w:tabs>
        <w:spacing w:line="360" w:lineRule="auto"/>
        <w:ind w:right="-284" w:firstLine="709"/>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4038ED" w:rsidRPr="00695814" w:rsidRDefault="004038ED" w:rsidP="00386726">
      <w:pPr>
        <w:widowControl w:val="0"/>
        <w:tabs>
          <w:tab w:val="left" w:pos="4962"/>
          <w:tab w:val="left" w:pos="5103"/>
        </w:tabs>
        <w:spacing w:line="360" w:lineRule="auto"/>
        <w:ind w:left="5387" w:right="-284" w:firstLine="709"/>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4038ED" w:rsidRPr="00695814" w:rsidRDefault="004038ED" w:rsidP="00386726">
      <w:pPr>
        <w:widowControl w:val="0"/>
        <w:tabs>
          <w:tab w:val="left" w:pos="1980"/>
        </w:tabs>
        <w:ind w:right="-284" w:firstLine="709"/>
        <w:contextualSpacing/>
        <w:outlineLvl w:val="0"/>
        <w:rPr>
          <w:sz w:val="28"/>
          <w:szCs w:val="24"/>
        </w:rPr>
      </w:pPr>
    </w:p>
    <w:p w:rsidR="004038ED" w:rsidRPr="00695814" w:rsidRDefault="004038ED" w:rsidP="00386726">
      <w:pPr>
        <w:widowControl w:val="0"/>
        <w:tabs>
          <w:tab w:val="left" w:pos="1980"/>
        </w:tabs>
        <w:ind w:right="-284" w:firstLine="709"/>
        <w:contextualSpacing/>
        <w:outlineLvl w:val="0"/>
        <w:rPr>
          <w:sz w:val="28"/>
          <w:szCs w:val="28"/>
        </w:rPr>
      </w:pPr>
    </w:p>
    <w:p w:rsidR="004038ED" w:rsidRPr="00695814" w:rsidRDefault="004038ED" w:rsidP="00386726">
      <w:pPr>
        <w:widowControl w:val="0"/>
        <w:tabs>
          <w:tab w:val="left" w:pos="1980"/>
        </w:tabs>
        <w:ind w:right="-284" w:firstLine="709"/>
        <w:contextualSpacing/>
        <w:outlineLvl w:val="0"/>
        <w:rPr>
          <w:sz w:val="28"/>
          <w:szCs w:val="28"/>
        </w:rPr>
      </w:pPr>
    </w:p>
    <w:p w:rsidR="004038ED" w:rsidRPr="00695814" w:rsidRDefault="004038ED" w:rsidP="00386726">
      <w:pPr>
        <w:widowControl w:val="0"/>
        <w:tabs>
          <w:tab w:val="left" w:pos="1980"/>
        </w:tabs>
        <w:ind w:right="-284" w:firstLine="709"/>
        <w:contextualSpacing/>
        <w:outlineLvl w:val="0"/>
        <w:rPr>
          <w:sz w:val="28"/>
          <w:szCs w:val="28"/>
        </w:rPr>
      </w:pPr>
    </w:p>
    <w:p w:rsidR="004038ED" w:rsidRDefault="004038ED" w:rsidP="00386726">
      <w:pPr>
        <w:widowControl w:val="0"/>
        <w:ind w:firstLine="709"/>
        <w:jc w:val="center"/>
        <w:rPr>
          <w:b/>
          <w:sz w:val="28"/>
          <w:szCs w:val="28"/>
        </w:rPr>
      </w:pPr>
    </w:p>
    <w:p w:rsidR="004038ED" w:rsidRDefault="004038ED" w:rsidP="00386726">
      <w:pPr>
        <w:widowControl w:val="0"/>
        <w:ind w:firstLine="709"/>
        <w:jc w:val="center"/>
        <w:rPr>
          <w:b/>
          <w:sz w:val="28"/>
          <w:szCs w:val="28"/>
        </w:rPr>
      </w:pPr>
      <w:r w:rsidRPr="00695814">
        <w:rPr>
          <w:b/>
          <w:sz w:val="28"/>
          <w:szCs w:val="28"/>
        </w:rPr>
        <w:t>Полтава – 2025</w:t>
      </w:r>
    </w:p>
    <w:p w:rsidR="002726A7" w:rsidRPr="002726A7" w:rsidRDefault="004038ED" w:rsidP="002726A7">
      <w:pPr>
        <w:pStyle w:val="a3"/>
        <w:spacing w:line="360" w:lineRule="auto"/>
        <w:ind w:firstLine="709"/>
        <w:jc w:val="both"/>
        <w:rPr>
          <w:sz w:val="28"/>
          <w:szCs w:val="28"/>
        </w:rPr>
      </w:pPr>
      <w:r>
        <w:rPr>
          <w:b/>
          <w:sz w:val="28"/>
          <w:szCs w:val="28"/>
        </w:rPr>
        <w:br w:type="page"/>
      </w:r>
      <w:r w:rsidRPr="002726A7">
        <w:rPr>
          <w:b/>
          <w:bCs/>
          <w:sz w:val="28"/>
          <w:szCs w:val="28"/>
        </w:rPr>
        <w:lastRenderedPageBreak/>
        <w:t>Анотація.</w:t>
      </w:r>
      <w:r w:rsidR="002726A7" w:rsidRPr="002726A7">
        <w:rPr>
          <w:sz w:val="28"/>
          <w:szCs w:val="28"/>
        </w:rPr>
        <w:t xml:space="preserve"> У кваліфікаційній роботі розглянуто теоретико-методичні засади підвищення рівня фізичної підготовки та корекції фігури жінок віком 20</w:t>
      </w:r>
      <w:r w:rsidR="002726A7">
        <w:rPr>
          <w:sz w:val="28"/>
          <w:szCs w:val="28"/>
        </w:rPr>
        <w:t>-</w:t>
      </w:r>
      <w:r w:rsidR="002726A7" w:rsidRPr="002726A7">
        <w:rPr>
          <w:sz w:val="28"/>
          <w:szCs w:val="28"/>
        </w:rPr>
        <w:t xml:space="preserve">25 років у тренажерному залі. Проведено ґрунтовний аналіз наукової та навчально-методичної літератури, що дозволив визначити сучасні підходи до організації тренувального процесу з урахуванням вікових, </w:t>
      </w:r>
      <w:proofErr w:type="spellStart"/>
      <w:r w:rsidR="002726A7" w:rsidRPr="002726A7">
        <w:rPr>
          <w:sz w:val="28"/>
          <w:szCs w:val="28"/>
        </w:rPr>
        <w:t>морфо</w:t>
      </w:r>
      <w:proofErr w:type="spellEnd"/>
      <w:r w:rsidR="00D02F8D">
        <w:rPr>
          <w:sz w:val="28"/>
          <w:szCs w:val="28"/>
        </w:rPr>
        <w:t>-</w:t>
      </w:r>
      <w:r w:rsidR="002726A7" w:rsidRPr="002726A7">
        <w:rPr>
          <w:sz w:val="28"/>
          <w:szCs w:val="28"/>
        </w:rPr>
        <w:t xml:space="preserve">функціональних та фізіологічних особливостей жіночого організму. Встановлено, що комплексний підхід до тренувань, що включає силові, </w:t>
      </w:r>
      <w:proofErr w:type="spellStart"/>
      <w:r w:rsidR="002726A7" w:rsidRPr="002726A7">
        <w:rPr>
          <w:sz w:val="28"/>
          <w:szCs w:val="28"/>
        </w:rPr>
        <w:t>кардіо</w:t>
      </w:r>
      <w:proofErr w:type="spellEnd"/>
      <w:r w:rsidR="002726A7" w:rsidRPr="002726A7">
        <w:rPr>
          <w:sz w:val="28"/>
          <w:szCs w:val="28"/>
        </w:rPr>
        <w:t>- та функціональні вправи, є найефективнішим для покращення фізичної підготовленості та оптимізації морфологічних параметрів тіла.</w:t>
      </w:r>
    </w:p>
    <w:p w:rsidR="002726A7" w:rsidRPr="002726A7" w:rsidRDefault="002726A7" w:rsidP="002726A7">
      <w:pPr>
        <w:pStyle w:val="a3"/>
        <w:spacing w:line="360" w:lineRule="auto"/>
        <w:ind w:firstLine="709"/>
        <w:jc w:val="both"/>
        <w:rPr>
          <w:sz w:val="28"/>
          <w:szCs w:val="28"/>
        </w:rPr>
      </w:pPr>
      <w:r w:rsidRPr="002726A7">
        <w:rPr>
          <w:sz w:val="28"/>
          <w:szCs w:val="28"/>
        </w:rPr>
        <w:t xml:space="preserve">Розроблено та експериментально перевірено авторську методику, що враховує індивідуальні характеристики соматотипу (астенічний, </w:t>
      </w:r>
      <w:proofErr w:type="spellStart"/>
      <w:r w:rsidRPr="002726A7">
        <w:rPr>
          <w:sz w:val="28"/>
          <w:szCs w:val="28"/>
        </w:rPr>
        <w:t>нормостенічний</w:t>
      </w:r>
      <w:proofErr w:type="spellEnd"/>
      <w:r w:rsidRPr="002726A7">
        <w:rPr>
          <w:sz w:val="28"/>
          <w:szCs w:val="28"/>
        </w:rPr>
        <w:t xml:space="preserve">, </w:t>
      </w:r>
      <w:proofErr w:type="spellStart"/>
      <w:r w:rsidRPr="002726A7">
        <w:rPr>
          <w:sz w:val="28"/>
          <w:szCs w:val="28"/>
        </w:rPr>
        <w:t>гіперстенічний</w:t>
      </w:r>
      <w:proofErr w:type="spellEnd"/>
      <w:r w:rsidRPr="002726A7">
        <w:rPr>
          <w:sz w:val="28"/>
          <w:szCs w:val="28"/>
        </w:rPr>
        <w:t>) та поєднує оптимальні режими навантажень, раціональне харчування та відновлювальні заходи. Методика включала індивідуалізовані програми тренувань із чітким розподілом інтенсивності та періодизацією навантажень, що сприяло підвищенню силових можливостей, витривалості та зниженню жирової маси тіла у жінок досліджуваного віку.</w:t>
      </w:r>
    </w:p>
    <w:p w:rsidR="002726A7" w:rsidRPr="002726A7" w:rsidRDefault="002726A7" w:rsidP="002726A7">
      <w:pPr>
        <w:pStyle w:val="a3"/>
        <w:spacing w:line="360" w:lineRule="auto"/>
        <w:ind w:firstLine="709"/>
        <w:jc w:val="both"/>
        <w:rPr>
          <w:sz w:val="28"/>
          <w:szCs w:val="28"/>
        </w:rPr>
      </w:pPr>
      <w:r w:rsidRPr="002726A7">
        <w:rPr>
          <w:sz w:val="28"/>
          <w:szCs w:val="28"/>
        </w:rPr>
        <w:t xml:space="preserve">Результати педагогічного експерименту підтвердили ефективність розробленої методики. В експериментальній групі зафіксовано статистично значущі зміни антропометричних показників (зменшення окружності талії, стегон, зниження маси тіла у </w:t>
      </w:r>
      <w:proofErr w:type="spellStart"/>
      <w:r w:rsidRPr="002726A7">
        <w:rPr>
          <w:sz w:val="28"/>
          <w:szCs w:val="28"/>
        </w:rPr>
        <w:t>нормостеніків</w:t>
      </w:r>
      <w:proofErr w:type="spellEnd"/>
      <w:r w:rsidRPr="002726A7">
        <w:rPr>
          <w:sz w:val="28"/>
          <w:szCs w:val="28"/>
        </w:rPr>
        <w:t xml:space="preserve"> і </w:t>
      </w:r>
      <w:proofErr w:type="spellStart"/>
      <w:r w:rsidRPr="002726A7">
        <w:rPr>
          <w:sz w:val="28"/>
          <w:szCs w:val="28"/>
        </w:rPr>
        <w:t>гіперстеніків</w:t>
      </w:r>
      <w:proofErr w:type="spellEnd"/>
      <w:r w:rsidRPr="002726A7">
        <w:rPr>
          <w:sz w:val="28"/>
          <w:szCs w:val="28"/>
        </w:rPr>
        <w:t xml:space="preserve">), а також покращення силових і </w:t>
      </w:r>
      <w:proofErr w:type="spellStart"/>
      <w:r w:rsidRPr="002726A7">
        <w:rPr>
          <w:sz w:val="28"/>
          <w:szCs w:val="28"/>
        </w:rPr>
        <w:t>витривалісних</w:t>
      </w:r>
      <w:proofErr w:type="spellEnd"/>
      <w:r w:rsidRPr="002726A7">
        <w:rPr>
          <w:sz w:val="28"/>
          <w:szCs w:val="28"/>
        </w:rPr>
        <w:t xml:space="preserve"> характеристик (зростання кількості </w:t>
      </w:r>
      <w:proofErr w:type="spellStart"/>
      <w:r w:rsidRPr="002726A7">
        <w:rPr>
          <w:sz w:val="28"/>
          <w:szCs w:val="28"/>
        </w:rPr>
        <w:t>віджимань</w:t>
      </w:r>
      <w:proofErr w:type="spellEnd"/>
      <w:r w:rsidRPr="002726A7">
        <w:rPr>
          <w:sz w:val="28"/>
          <w:szCs w:val="28"/>
        </w:rPr>
        <w:t>, підйомів тулуба та стрибків на скакалці). Отримані дані підтверджують доцільність використання диференційованого підходу до фізичної підготовки жінок у тренажерному залі, що сприяє покращенню їхньої фізичної форми та загального рівня функціонального стану.</w:t>
      </w:r>
    </w:p>
    <w:p w:rsidR="002726A7" w:rsidRPr="002726A7" w:rsidRDefault="002726A7" w:rsidP="002726A7">
      <w:pPr>
        <w:pStyle w:val="a3"/>
        <w:spacing w:line="360" w:lineRule="auto"/>
        <w:ind w:firstLine="709"/>
        <w:jc w:val="both"/>
        <w:rPr>
          <w:sz w:val="28"/>
          <w:szCs w:val="28"/>
        </w:rPr>
      </w:pPr>
      <w:r w:rsidRPr="002726A7">
        <w:rPr>
          <w:sz w:val="28"/>
          <w:szCs w:val="28"/>
        </w:rPr>
        <w:t>Запропонована методика може бути впроваджена в систему тренувального процесу фітнес-центрів, спортивних клубів та оздоровчих програм для жінок молодого віку, сприяючи підвищенню ефективності занять та зниженню ризику перевантажень.</w:t>
      </w:r>
    </w:p>
    <w:p w:rsidR="002726A7" w:rsidRPr="002726A7" w:rsidRDefault="002726A7" w:rsidP="002726A7">
      <w:pPr>
        <w:pStyle w:val="a3"/>
        <w:spacing w:line="360" w:lineRule="auto"/>
        <w:ind w:firstLine="709"/>
        <w:jc w:val="both"/>
        <w:rPr>
          <w:sz w:val="28"/>
          <w:szCs w:val="28"/>
        </w:rPr>
      </w:pPr>
      <w:r w:rsidRPr="00D02F8D">
        <w:rPr>
          <w:i/>
          <w:iCs/>
          <w:sz w:val="28"/>
          <w:szCs w:val="28"/>
        </w:rPr>
        <w:lastRenderedPageBreak/>
        <w:t>Ключові слова:</w:t>
      </w:r>
      <w:r w:rsidRPr="002726A7">
        <w:rPr>
          <w:sz w:val="28"/>
          <w:szCs w:val="28"/>
        </w:rPr>
        <w:t xml:space="preserve"> фізична підготовка, корекція фігури, жінки 20</w:t>
      </w:r>
      <w:r>
        <w:rPr>
          <w:sz w:val="28"/>
          <w:szCs w:val="28"/>
        </w:rPr>
        <w:t>-</w:t>
      </w:r>
      <w:r w:rsidRPr="002726A7">
        <w:rPr>
          <w:sz w:val="28"/>
          <w:szCs w:val="28"/>
        </w:rPr>
        <w:t>25 років, соматотип, тренажерний зал, силові тренування, функціональна підготовка.</w:t>
      </w:r>
    </w:p>
    <w:p w:rsidR="004038ED" w:rsidRPr="002726A7" w:rsidRDefault="004038ED" w:rsidP="00386726">
      <w:pPr>
        <w:widowControl w:val="0"/>
        <w:ind w:firstLine="709"/>
        <w:rPr>
          <w:b/>
          <w:bCs/>
          <w:sz w:val="28"/>
          <w:szCs w:val="28"/>
          <w:lang/>
        </w:rPr>
      </w:pPr>
    </w:p>
    <w:p w:rsidR="004038ED" w:rsidRDefault="004038ED" w:rsidP="00386726">
      <w:pPr>
        <w:widowControl w:val="0"/>
        <w:spacing w:after="160" w:line="259" w:lineRule="auto"/>
        <w:rPr>
          <w:b/>
          <w:bCs/>
          <w:sz w:val="28"/>
          <w:szCs w:val="28"/>
        </w:rPr>
      </w:pPr>
      <w:r>
        <w:rPr>
          <w:b/>
          <w:bCs/>
          <w:sz w:val="28"/>
          <w:szCs w:val="28"/>
        </w:rPr>
        <w:br w:type="page"/>
      </w:r>
    </w:p>
    <w:p w:rsidR="004038ED" w:rsidRDefault="004038ED" w:rsidP="00386726">
      <w:pPr>
        <w:widowControl w:val="0"/>
        <w:spacing w:line="360" w:lineRule="auto"/>
        <w:ind w:firstLine="709"/>
        <w:jc w:val="center"/>
        <w:rPr>
          <w:b/>
          <w:sz w:val="28"/>
          <w:szCs w:val="28"/>
        </w:rPr>
      </w:pPr>
      <w:bookmarkStart w:id="3" w:name="_Hlk154739970"/>
      <w:r w:rsidRPr="00920D9D">
        <w:rPr>
          <w:b/>
          <w:sz w:val="28"/>
          <w:szCs w:val="28"/>
        </w:rPr>
        <w:lastRenderedPageBreak/>
        <w:t>ЗМІСТ</w:t>
      </w:r>
      <w:bookmarkEnd w:id="3"/>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7"/>
        <w:gridCol w:w="548"/>
      </w:tblGrid>
      <w:tr w:rsidR="004038ED" w:rsidTr="002B70DE">
        <w:tc>
          <w:tcPr>
            <w:tcW w:w="8784" w:type="dxa"/>
          </w:tcPr>
          <w:p w:rsidR="004038ED" w:rsidRPr="00D932FF" w:rsidRDefault="00426E3E" w:rsidP="00D932FF">
            <w:pPr>
              <w:widowControl w:val="0"/>
              <w:spacing w:line="360" w:lineRule="auto"/>
              <w:ind w:firstLine="731"/>
              <w:jc w:val="both"/>
              <w:rPr>
                <w:sz w:val="28"/>
                <w:szCs w:val="28"/>
              </w:rPr>
            </w:pPr>
            <w:r w:rsidRPr="00920D9D">
              <w:rPr>
                <w:b/>
                <w:bCs/>
                <w:color w:val="000000"/>
                <w:sz w:val="28"/>
                <w:szCs w:val="28"/>
                <w:lang w:val="ru-RU"/>
              </w:rPr>
              <w:t>ВСТУП</w:t>
            </w:r>
            <w:r w:rsidR="00D932FF">
              <w:rPr>
                <w:color w:val="000000"/>
                <w:sz w:val="28"/>
                <w:szCs w:val="28"/>
                <w:lang w:val="ru-RU"/>
              </w:rPr>
              <w:t>…………………………………………………………</w:t>
            </w:r>
            <w:proofErr w:type="gramStart"/>
            <w:r w:rsidR="00D932FF">
              <w:rPr>
                <w:color w:val="000000"/>
                <w:sz w:val="28"/>
                <w:szCs w:val="28"/>
                <w:lang w:val="ru-RU"/>
              </w:rPr>
              <w:t>…….</w:t>
            </w:r>
            <w:proofErr w:type="gramEnd"/>
            <w:r w:rsidR="00D932FF">
              <w:rPr>
                <w:color w:val="000000"/>
                <w:sz w:val="28"/>
                <w:szCs w:val="28"/>
                <w:lang w:val="ru-RU"/>
              </w:rPr>
              <w:t>.</w:t>
            </w:r>
          </w:p>
        </w:tc>
        <w:tc>
          <w:tcPr>
            <w:tcW w:w="561" w:type="dxa"/>
          </w:tcPr>
          <w:p w:rsidR="004038ED" w:rsidRPr="002B70DE" w:rsidRDefault="00D932FF" w:rsidP="00386726">
            <w:pPr>
              <w:widowControl w:val="0"/>
              <w:spacing w:line="360" w:lineRule="auto"/>
              <w:jc w:val="both"/>
              <w:rPr>
                <w:bCs/>
                <w:sz w:val="28"/>
                <w:szCs w:val="28"/>
              </w:rPr>
            </w:pPr>
            <w:r w:rsidRPr="002B70DE">
              <w:rPr>
                <w:bCs/>
                <w:sz w:val="28"/>
                <w:szCs w:val="28"/>
              </w:rPr>
              <w:t>5</w:t>
            </w:r>
          </w:p>
        </w:tc>
      </w:tr>
      <w:tr w:rsidR="004038ED" w:rsidTr="002B70DE">
        <w:tc>
          <w:tcPr>
            <w:tcW w:w="8784" w:type="dxa"/>
          </w:tcPr>
          <w:p w:rsidR="004038ED" w:rsidRPr="00D932FF" w:rsidRDefault="003F1F0F" w:rsidP="00386726">
            <w:pPr>
              <w:pStyle w:val="a3"/>
              <w:widowControl w:val="0"/>
              <w:spacing w:line="360" w:lineRule="auto"/>
              <w:ind w:firstLine="709"/>
              <w:jc w:val="both"/>
              <w:rPr>
                <w:sz w:val="28"/>
                <w:szCs w:val="28"/>
              </w:rPr>
            </w:pPr>
            <w:r w:rsidRPr="00B266B2">
              <w:rPr>
                <w:rFonts w:eastAsia="Calibri"/>
                <w:b/>
                <w:bCs/>
                <w:sz w:val="28"/>
                <w:szCs w:val="28"/>
              </w:rPr>
              <w:t>РОЗДІЛ 1</w:t>
            </w:r>
            <w:r>
              <w:rPr>
                <w:rFonts w:eastAsia="Calibri"/>
                <w:b/>
                <w:bCs/>
                <w:sz w:val="28"/>
                <w:szCs w:val="28"/>
              </w:rPr>
              <w:t xml:space="preserve">. </w:t>
            </w:r>
            <w:r w:rsidRPr="00B266B2">
              <w:rPr>
                <w:b/>
                <w:bCs/>
                <w:sz w:val="28"/>
                <w:szCs w:val="28"/>
              </w:rPr>
              <w:t xml:space="preserve">ТЕОРЕТИЧНІ ЗАСАДИ </w:t>
            </w:r>
            <w:bookmarkStart w:id="4" w:name="_Hlk190288661"/>
            <w:r w:rsidRPr="00B266B2">
              <w:rPr>
                <w:b/>
                <w:bCs/>
                <w:sz w:val="28"/>
                <w:szCs w:val="28"/>
              </w:rPr>
              <w:t>ФІЗИЧНОЇ ПІДГОТОВКИ ТА КОРЕКЦІЇ ЖІНОЧОЇ ФІГУРИ В ТРЕНАЖЕРНОМУ ЗАЛІ У ЖІНОК ВІКОМ 20-25 РОКІВ</w:t>
            </w:r>
            <w:bookmarkEnd w:id="4"/>
            <w:r w:rsidR="00D932FF">
              <w:rPr>
                <w:sz w:val="28"/>
                <w:szCs w:val="28"/>
              </w:rPr>
              <w:t>…………..</w:t>
            </w:r>
          </w:p>
        </w:tc>
        <w:tc>
          <w:tcPr>
            <w:tcW w:w="561" w:type="dxa"/>
            <w:vAlign w:val="bottom"/>
          </w:tcPr>
          <w:p w:rsidR="004038ED" w:rsidRPr="002B70DE" w:rsidRDefault="00D932FF" w:rsidP="002B70DE">
            <w:pPr>
              <w:widowControl w:val="0"/>
              <w:spacing w:line="360" w:lineRule="auto"/>
              <w:jc w:val="center"/>
              <w:rPr>
                <w:bCs/>
                <w:sz w:val="28"/>
                <w:szCs w:val="28"/>
              </w:rPr>
            </w:pPr>
            <w:r w:rsidRPr="002B70DE">
              <w:rPr>
                <w:bCs/>
                <w:sz w:val="28"/>
                <w:szCs w:val="28"/>
              </w:rPr>
              <w:t>9</w:t>
            </w:r>
          </w:p>
        </w:tc>
        <w:bookmarkStart w:id="5" w:name="_GoBack"/>
        <w:bookmarkEnd w:id="5"/>
      </w:tr>
      <w:tr w:rsidR="004038ED" w:rsidTr="002B70DE">
        <w:tc>
          <w:tcPr>
            <w:tcW w:w="8784" w:type="dxa"/>
          </w:tcPr>
          <w:p w:rsidR="004038ED" w:rsidRPr="00765C37" w:rsidRDefault="003F1F0F" w:rsidP="00386726">
            <w:pPr>
              <w:widowControl w:val="0"/>
              <w:spacing w:line="360" w:lineRule="auto"/>
              <w:ind w:firstLine="731"/>
              <w:jc w:val="both"/>
              <w:rPr>
                <w:sz w:val="28"/>
                <w:szCs w:val="28"/>
              </w:rPr>
            </w:pPr>
            <w:r w:rsidRPr="00765C37">
              <w:rPr>
                <w:sz w:val="28"/>
                <w:szCs w:val="28"/>
              </w:rPr>
              <w:t>1.1. Анатомо-фізіологічні та психологічні особливості жінок 20-25 років</w:t>
            </w:r>
            <w:r w:rsidR="00D932FF">
              <w:rPr>
                <w:sz w:val="28"/>
                <w:szCs w:val="28"/>
              </w:rPr>
              <w:t>……………………………………………………………………….</w:t>
            </w:r>
          </w:p>
        </w:tc>
        <w:tc>
          <w:tcPr>
            <w:tcW w:w="561" w:type="dxa"/>
            <w:vAlign w:val="bottom"/>
          </w:tcPr>
          <w:p w:rsidR="004038ED" w:rsidRPr="002B70DE" w:rsidRDefault="00D932FF" w:rsidP="002B70DE">
            <w:pPr>
              <w:widowControl w:val="0"/>
              <w:spacing w:line="360" w:lineRule="auto"/>
              <w:jc w:val="center"/>
              <w:rPr>
                <w:bCs/>
                <w:sz w:val="28"/>
                <w:szCs w:val="28"/>
              </w:rPr>
            </w:pPr>
            <w:r w:rsidRPr="002B70DE">
              <w:rPr>
                <w:bCs/>
                <w:sz w:val="28"/>
                <w:szCs w:val="28"/>
              </w:rPr>
              <w:t>9</w:t>
            </w:r>
          </w:p>
        </w:tc>
      </w:tr>
      <w:tr w:rsidR="004038ED" w:rsidTr="002B70DE">
        <w:tc>
          <w:tcPr>
            <w:tcW w:w="8784" w:type="dxa"/>
          </w:tcPr>
          <w:p w:rsidR="004038ED" w:rsidRPr="00765C37" w:rsidRDefault="004B4E93" w:rsidP="00386726">
            <w:pPr>
              <w:widowControl w:val="0"/>
              <w:spacing w:line="360" w:lineRule="auto"/>
              <w:ind w:firstLine="731"/>
              <w:jc w:val="both"/>
              <w:rPr>
                <w:sz w:val="28"/>
                <w:szCs w:val="28"/>
              </w:rPr>
            </w:pPr>
            <w:r w:rsidRPr="00765C37">
              <w:rPr>
                <w:sz w:val="28"/>
                <w:szCs w:val="28"/>
              </w:rPr>
              <w:t>1.2. Вплив регулярних тренувань у тренажерному на показники фізичного та психоемоційного стану жінок 20-25 років</w:t>
            </w:r>
            <w:r w:rsidR="00D932FF">
              <w:rPr>
                <w:sz w:val="28"/>
                <w:szCs w:val="28"/>
              </w:rPr>
              <w:t>………………….</w:t>
            </w:r>
          </w:p>
        </w:tc>
        <w:tc>
          <w:tcPr>
            <w:tcW w:w="561" w:type="dxa"/>
            <w:vAlign w:val="bottom"/>
          </w:tcPr>
          <w:p w:rsidR="004038ED" w:rsidRPr="002B70DE" w:rsidRDefault="00D932FF" w:rsidP="002B70DE">
            <w:pPr>
              <w:widowControl w:val="0"/>
              <w:spacing w:line="360" w:lineRule="auto"/>
              <w:jc w:val="center"/>
              <w:rPr>
                <w:bCs/>
                <w:sz w:val="28"/>
                <w:szCs w:val="28"/>
              </w:rPr>
            </w:pPr>
            <w:r w:rsidRPr="002B70DE">
              <w:rPr>
                <w:bCs/>
                <w:sz w:val="28"/>
                <w:szCs w:val="28"/>
              </w:rPr>
              <w:t>15</w:t>
            </w:r>
          </w:p>
        </w:tc>
      </w:tr>
      <w:tr w:rsidR="004038ED" w:rsidTr="002B70DE">
        <w:tc>
          <w:tcPr>
            <w:tcW w:w="8784" w:type="dxa"/>
          </w:tcPr>
          <w:p w:rsidR="004038ED" w:rsidRPr="00765C37" w:rsidRDefault="00D6499F" w:rsidP="00386726">
            <w:pPr>
              <w:pStyle w:val="a3"/>
              <w:widowControl w:val="0"/>
              <w:spacing w:line="360" w:lineRule="auto"/>
              <w:ind w:firstLine="731"/>
              <w:jc w:val="both"/>
              <w:rPr>
                <w:sz w:val="28"/>
                <w:szCs w:val="28"/>
              </w:rPr>
            </w:pPr>
            <w:r w:rsidRPr="00765C37">
              <w:rPr>
                <w:sz w:val="28"/>
                <w:szCs w:val="28"/>
              </w:rPr>
              <w:t>1.3</w:t>
            </w:r>
            <w:r w:rsidR="00D932FF">
              <w:rPr>
                <w:sz w:val="28"/>
                <w:szCs w:val="28"/>
              </w:rPr>
              <w:t>.</w:t>
            </w:r>
            <w:r w:rsidRPr="00765C37">
              <w:rPr>
                <w:sz w:val="28"/>
                <w:szCs w:val="28"/>
              </w:rPr>
              <w:t xml:space="preserve"> Класифікація сучасних тренажерів тренувань у тренажерному залі</w:t>
            </w:r>
            <w:r w:rsidR="00D932FF">
              <w:rPr>
                <w:sz w:val="28"/>
                <w:szCs w:val="28"/>
              </w:rPr>
              <w:t>……………………………………………………………………………</w:t>
            </w:r>
          </w:p>
        </w:tc>
        <w:tc>
          <w:tcPr>
            <w:tcW w:w="561" w:type="dxa"/>
            <w:vAlign w:val="bottom"/>
          </w:tcPr>
          <w:p w:rsidR="004038ED" w:rsidRPr="002B70DE" w:rsidRDefault="00D932FF" w:rsidP="002B70DE">
            <w:pPr>
              <w:widowControl w:val="0"/>
              <w:spacing w:line="360" w:lineRule="auto"/>
              <w:jc w:val="center"/>
              <w:rPr>
                <w:bCs/>
                <w:sz w:val="28"/>
                <w:szCs w:val="28"/>
              </w:rPr>
            </w:pPr>
            <w:r w:rsidRPr="002B70DE">
              <w:rPr>
                <w:bCs/>
                <w:sz w:val="28"/>
                <w:szCs w:val="28"/>
              </w:rPr>
              <w:t>21</w:t>
            </w:r>
          </w:p>
        </w:tc>
      </w:tr>
      <w:tr w:rsidR="004038ED" w:rsidTr="002B70DE">
        <w:tc>
          <w:tcPr>
            <w:tcW w:w="8784" w:type="dxa"/>
          </w:tcPr>
          <w:p w:rsidR="004038ED" w:rsidRPr="00765C37" w:rsidRDefault="00292487" w:rsidP="00386726">
            <w:pPr>
              <w:widowControl w:val="0"/>
              <w:spacing w:line="360" w:lineRule="auto"/>
              <w:ind w:firstLine="731"/>
              <w:jc w:val="both"/>
              <w:rPr>
                <w:sz w:val="28"/>
                <w:szCs w:val="28"/>
              </w:rPr>
            </w:pPr>
            <w:r w:rsidRPr="00765C37">
              <w:rPr>
                <w:sz w:val="28"/>
                <w:szCs w:val="28"/>
              </w:rPr>
              <w:t>1.4. Аналіз методики силових тренувань у тренажерному залі з урахуванням типу статури жінок</w:t>
            </w:r>
            <w:r w:rsidR="00D932FF">
              <w:rPr>
                <w:sz w:val="28"/>
                <w:szCs w:val="28"/>
              </w:rPr>
              <w:t>…………………………………………..</w:t>
            </w:r>
          </w:p>
        </w:tc>
        <w:tc>
          <w:tcPr>
            <w:tcW w:w="561" w:type="dxa"/>
          </w:tcPr>
          <w:p w:rsidR="004038ED" w:rsidRPr="002B70DE" w:rsidRDefault="00D932FF" w:rsidP="00386726">
            <w:pPr>
              <w:widowControl w:val="0"/>
              <w:spacing w:line="360" w:lineRule="auto"/>
              <w:jc w:val="both"/>
              <w:rPr>
                <w:bCs/>
                <w:sz w:val="28"/>
                <w:szCs w:val="28"/>
              </w:rPr>
            </w:pPr>
            <w:r w:rsidRPr="002B70DE">
              <w:rPr>
                <w:bCs/>
                <w:sz w:val="28"/>
                <w:szCs w:val="28"/>
              </w:rPr>
              <w:t>25</w:t>
            </w:r>
          </w:p>
        </w:tc>
      </w:tr>
      <w:tr w:rsidR="004038ED" w:rsidTr="002B70DE">
        <w:tc>
          <w:tcPr>
            <w:tcW w:w="8784" w:type="dxa"/>
          </w:tcPr>
          <w:p w:rsidR="004038ED" w:rsidRDefault="00840160" w:rsidP="00386726">
            <w:pPr>
              <w:widowControl w:val="0"/>
              <w:spacing w:line="360" w:lineRule="auto"/>
              <w:ind w:firstLine="731"/>
              <w:jc w:val="both"/>
              <w:rPr>
                <w:b/>
                <w:sz w:val="28"/>
                <w:szCs w:val="28"/>
              </w:rPr>
            </w:pPr>
            <w:r w:rsidRPr="00AF0DFE">
              <w:rPr>
                <w:sz w:val="28"/>
                <w:szCs w:val="28"/>
              </w:rPr>
              <w:t>1.5. Роль харчування та відновлення у процесі оптимізації тілесного складу жінок у період корекції фігури</w:t>
            </w:r>
            <w:r w:rsidR="00D932FF">
              <w:rPr>
                <w:sz w:val="28"/>
                <w:szCs w:val="28"/>
              </w:rPr>
              <w:t>………………………….</w:t>
            </w:r>
          </w:p>
        </w:tc>
        <w:tc>
          <w:tcPr>
            <w:tcW w:w="561" w:type="dxa"/>
            <w:vAlign w:val="bottom"/>
          </w:tcPr>
          <w:p w:rsidR="004038ED" w:rsidRPr="002B70DE" w:rsidRDefault="00D932FF" w:rsidP="002B70DE">
            <w:pPr>
              <w:widowControl w:val="0"/>
              <w:spacing w:line="360" w:lineRule="auto"/>
              <w:jc w:val="center"/>
              <w:rPr>
                <w:bCs/>
                <w:sz w:val="28"/>
                <w:szCs w:val="28"/>
              </w:rPr>
            </w:pPr>
            <w:r w:rsidRPr="002B70DE">
              <w:rPr>
                <w:bCs/>
                <w:sz w:val="28"/>
                <w:szCs w:val="28"/>
              </w:rPr>
              <w:t>31</w:t>
            </w:r>
          </w:p>
        </w:tc>
      </w:tr>
      <w:tr w:rsidR="004038ED" w:rsidTr="002B70DE">
        <w:tc>
          <w:tcPr>
            <w:tcW w:w="8784" w:type="dxa"/>
          </w:tcPr>
          <w:p w:rsidR="004038ED" w:rsidRDefault="00F47674" w:rsidP="00386726">
            <w:pPr>
              <w:widowControl w:val="0"/>
              <w:spacing w:line="360" w:lineRule="auto"/>
              <w:ind w:firstLine="731"/>
              <w:jc w:val="both"/>
              <w:rPr>
                <w:b/>
                <w:sz w:val="28"/>
                <w:szCs w:val="28"/>
              </w:rPr>
            </w:pPr>
            <w:r w:rsidRPr="00D31226">
              <w:rPr>
                <w:bCs/>
                <w:color w:val="000000"/>
                <w:sz w:val="28"/>
                <w:szCs w:val="28"/>
              </w:rPr>
              <w:t>Висновки до розділу 1</w:t>
            </w:r>
            <w:r w:rsidR="00D932FF">
              <w:rPr>
                <w:bCs/>
                <w:color w:val="000000"/>
                <w:sz w:val="28"/>
                <w:szCs w:val="28"/>
              </w:rPr>
              <w:t>………………………………………………..</w:t>
            </w:r>
          </w:p>
        </w:tc>
        <w:tc>
          <w:tcPr>
            <w:tcW w:w="561" w:type="dxa"/>
          </w:tcPr>
          <w:p w:rsidR="004038ED" w:rsidRPr="002B70DE" w:rsidRDefault="00D932FF" w:rsidP="00386726">
            <w:pPr>
              <w:widowControl w:val="0"/>
              <w:spacing w:line="360" w:lineRule="auto"/>
              <w:jc w:val="both"/>
              <w:rPr>
                <w:bCs/>
                <w:sz w:val="28"/>
                <w:szCs w:val="28"/>
              </w:rPr>
            </w:pPr>
            <w:r w:rsidRPr="002B70DE">
              <w:rPr>
                <w:bCs/>
                <w:sz w:val="28"/>
                <w:szCs w:val="28"/>
              </w:rPr>
              <w:t>36</w:t>
            </w:r>
          </w:p>
        </w:tc>
      </w:tr>
      <w:tr w:rsidR="004038ED" w:rsidTr="002B70DE">
        <w:tc>
          <w:tcPr>
            <w:tcW w:w="8784" w:type="dxa"/>
          </w:tcPr>
          <w:p w:rsidR="004038ED" w:rsidRPr="00D932FF" w:rsidRDefault="00834D07" w:rsidP="00386726">
            <w:pPr>
              <w:pStyle w:val="a3"/>
              <w:widowControl w:val="0"/>
              <w:spacing w:line="360" w:lineRule="auto"/>
              <w:ind w:firstLine="709"/>
              <w:jc w:val="both"/>
              <w:rPr>
                <w:sz w:val="28"/>
                <w:szCs w:val="28"/>
              </w:rPr>
            </w:pPr>
            <w:r w:rsidRPr="003D5720">
              <w:rPr>
                <w:b/>
                <w:bCs/>
                <w:sz w:val="28"/>
                <w:szCs w:val="28"/>
              </w:rPr>
              <w:t>РОЗДІЛ 2</w:t>
            </w:r>
            <w:r>
              <w:rPr>
                <w:b/>
                <w:bCs/>
                <w:sz w:val="28"/>
                <w:szCs w:val="28"/>
              </w:rPr>
              <w:t xml:space="preserve">. </w:t>
            </w:r>
            <w:r w:rsidRPr="003D5720">
              <w:rPr>
                <w:b/>
                <w:bCs/>
                <w:sz w:val="28"/>
                <w:szCs w:val="28"/>
              </w:rPr>
              <w:t>МЕТОДОЛОГІЧНІ ЗАСАДИ ДОСЛІДЖЕННЯ РІВНЯ ФІЗИЧНОЇ ПІДГОТОВКИ ТА ЕФЕКТИВНОСТІ КОРЕКЦІЇ ЖІНОЧОЇ ФІГУРИ В УМОВАХ ТРЕНАЖЕРНОГО ЗАЛУ СЕРЕД ЖІНОК ВІКОМ 20-25 РОКІВ</w:t>
            </w:r>
            <w:r w:rsidR="00D932FF">
              <w:rPr>
                <w:sz w:val="28"/>
                <w:szCs w:val="28"/>
              </w:rPr>
              <w:t>…………………………...</w:t>
            </w:r>
          </w:p>
        </w:tc>
        <w:tc>
          <w:tcPr>
            <w:tcW w:w="561" w:type="dxa"/>
            <w:vAlign w:val="bottom"/>
          </w:tcPr>
          <w:p w:rsidR="004038ED" w:rsidRPr="002B70DE" w:rsidRDefault="00D932FF" w:rsidP="002B70DE">
            <w:pPr>
              <w:widowControl w:val="0"/>
              <w:spacing w:line="360" w:lineRule="auto"/>
              <w:jc w:val="center"/>
              <w:rPr>
                <w:bCs/>
                <w:sz w:val="28"/>
                <w:szCs w:val="28"/>
              </w:rPr>
            </w:pPr>
            <w:r w:rsidRPr="002B70DE">
              <w:rPr>
                <w:bCs/>
                <w:sz w:val="28"/>
                <w:szCs w:val="28"/>
              </w:rPr>
              <w:t>39</w:t>
            </w:r>
          </w:p>
        </w:tc>
      </w:tr>
      <w:tr w:rsidR="004038ED" w:rsidTr="002B70DE">
        <w:tc>
          <w:tcPr>
            <w:tcW w:w="8784" w:type="dxa"/>
          </w:tcPr>
          <w:p w:rsidR="004038ED" w:rsidRDefault="00834D07" w:rsidP="00386726">
            <w:pPr>
              <w:widowControl w:val="0"/>
              <w:spacing w:line="360" w:lineRule="auto"/>
              <w:ind w:firstLine="731"/>
              <w:jc w:val="both"/>
              <w:rPr>
                <w:b/>
                <w:sz w:val="28"/>
                <w:szCs w:val="28"/>
              </w:rPr>
            </w:pPr>
            <w:bookmarkStart w:id="6" w:name="_Hlk190288257"/>
            <w:r w:rsidRPr="00D31226">
              <w:rPr>
                <w:bCs/>
                <w:color w:val="000000"/>
                <w:sz w:val="28"/>
                <w:szCs w:val="28"/>
              </w:rPr>
              <w:t>2.1. Методи дослідження</w:t>
            </w:r>
            <w:bookmarkEnd w:id="6"/>
            <w:r w:rsidR="00D932FF">
              <w:rPr>
                <w:bCs/>
                <w:color w:val="000000"/>
                <w:sz w:val="28"/>
                <w:szCs w:val="28"/>
              </w:rPr>
              <w:t>…………………………………………….</w:t>
            </w:r>
          </w:p>
        </w:tc>
        <w:tc>
          <w:tcPr>
            <w:tcW w:w="561" w:type="dxa"/>
          </w:tcPr>
          <w:p w:rsidR="004038ED" w:rsidRPr="002B70DE" w:rsidRDefault="00D932FF" w:rsidP="00386726">
            <w:pPr>
              <w:widowControl w:val="0"/>
              <w:spacing w:line="360" w:lineRule="auto"/>
              <w:jc w:val="both"/>
              <w:rPr>
                <w:bCs/>
                <w:sz w:val="28"/>
                <w:szCs w:val="28"/>
              </w:rPr>
            </w:pPr>
            <w:r w:rsidRPr="002B70DE">
              <w:rPr>
                <w:bCs/>
                <w:sz w:val="28"/>
                <w:szCs w:val="28"/>
              </w:rPr>
              <w:t>39</w:t>
            </w:r>
          </w:p>
        </w:tc>
      </w:tr>
      <w:tr w:rsidR="004038ED" w:rsidTr="002B70DE">
        <w:tc>
          <w:tcPr>
            <w:tcW w:w="8784" w:type="dxa"/>
          </w:tcPr>
          <w:p w:rsidR="004038ED" w:rsidRDefault="00834D07" w:rsidP="00386726">
            <w:pPr>
              <w:widowControl w:val="0"/>
              <w:spacing w:line="360" w:lineRule="auto"/>
              <w:ind w:firstLine="731"/>
              <w:jc w:val="both"/>
              <w:rPr>
                <w:b/>
                <w:sz w:val="28"/>
                <w:szCs w:val="28"/>
              </w:rPr>
            </w:pPr>
            <w:r w:rsidRPr="00D31226">
              <w:rPr>
                <w:bCs/>
                <w:color w:val="000000"/>
                <w:sz w:val="28"/>
                <w:szCs w:val="28"/>
              </w:rPr>
              <w:t>2.2. Організація дослідження</w:t>
            </w:r>
            <w:r w:rsidR="002B70DE">
              <w:rPr>
                <w:bCs/>
                <w:color w:val="000000"/>
                <w:sz w:val="28"/>
                <w:szCs w:val="28"/>
              </w:rPr>
              <w:t>………………………………………...</w:t>
            </w:r>
          </w:p>
        </w:tc>
        <w:tc>
          <w:tcPr>
            <w:tcW w:w="561" w:type="dxa"/>
          </w:tcPr>
          <w:p w:rsidR="004038ED" w:rsidRPr="002B70DE" w:rsidRDefault="002B70DE" w:rsidP="00386726">
            <w:pPr>
              <w:widowControl w:val="0"/>
              <w:spacing w:line="360" w:lineRule="auto"/>
              <w:jc w:val="both"/>
              <w:rPr>
                <w:bCs/>
                <w:sz w:val="28"/>
                <w:szCs w:val="28"/>
              </w:rPr>
            </w:pPr>
            <w:r w:rsidRPr="002B70DE">
              <w:rPr>
                <w:bCs/>
                <w:sz w:val="28"/>
                <w:szCs w:val="28"/>
              </w:rPr>
              <w:t>44</w:t>
            </w:r>
          </w:p>
        </w:tc>
      </w:tr>
      <w:tr w:rsidR="004038ED" w:rsidTr="002B70DE">
        <w:tc>
          <w:tcPr>
            <w:tcW w:w="8784" w:type="dxa"/>
          </w:tcPr>
          <w:p w:rsidR="004038ED" w:rsidRPr="00B75F38" w:rsidRDefault="00B75F38" w:rsidP="00386726">
            <w:pPr>
              <w:widowControl w:val="0"/>
              <w:spacing w:line="360" w:lineRule="auto"/>
              <w:ind w:firstLine="731"/>
              <w:jc w:val="both"/>
              <w:rPr>
                <w:sz w:val="28"/>
                <w:szCs w:val="28"/>
              </w:rPr>
            </w:pPr>
            <w:r w:rsidRPr="00B75F38">
              <w:rPr>
                <w:sz w:val="28"/>
                <w:szCs w:val="28"/>
              </w:rPr>
              <w:t>2.3. Експериментальна методика тренувань для корекції фігури жінок 20-25 років у тренажерному залі</w:t>
            </w:r>
            <w:r w:rsidR="002B70DE">
              <w:rPr>
                <w:sz w:val="28"/>
                <w:szCs w:val="28"/>
              </w:rPr>
              <w:t>…………………………………….</w:t>
            </w:r>
          </w:p>
        </w:tc>
        <w:tc>
          <w:tcPr>
            <w:tcW w:w="561" w:type="dxa"/>
            <w:vAlign w:val="bottom"/>
          </w:tcPr>
          <w:p w:rsidR="004038ED" w:rsidRPr="002B70DE" w:rsidRDefault="002B70DE" w:rsidP="002B70DE">
            <w:pPr>
              <w:widowControl w:val="0"/>
              <w:spacing w:line="360" w:lineRule="auto"/>
              <w:jc w:val="center"/>
              <w:rPr>
                <w:bCs/>
                <w:sz w:val="28"/>
                <w:szCs w:val="28"/>
              </w:rPr>
            </w:pPr>
            <w:r w:rsidRPr="002B70DE">
              <w:rPr>
                <w:bCs/>
                <w:sz w:val="28"/>
                <w:szCs w:val="28"/>
              </w:rPr>
              <w:t>46</w:t>
            </w:r>
          </w:p>
        </w:tc>
      </w:tr>
      <w:tr w:rsidR="004038ED" w:rsidTr="002B70DE">
        <w:tc>
          <w:tcPr>
            <w:tcW w:w="8784" w:type="dxa"/>
          </w:tcPr>
          <w:p w:rsidR="004038ED" w:rsidRPr="00F24A57" w:rsidRDefault="00F24A57" w:rsidP="00F24A57">
            <w:pPr>
              <w:widowControl w:val="0"/>
              <w:spacing w:line="360" w:lineRule="auto"/>
              <w:ind w:firstLine="731"/>
              <w:jc w:val="both"/>
              <w:rPr>
                <w:sz w:val="28"/>
                <w:szCs w:val="28"/>
              </w:rPr>
            </w:pPr>
            <w:r w:rsidRPr="00F24A57">
              <w:rPr>
                <w:sz w:val="28"/>
                <w:szCs w:val="28"/>
              </w:rPr>
              <w:t>2.4. Аналіз та обґрунтування отриманих результатів дослідження.</w:t>
            </w:r>
            <w:r w:rsidR="002B70DE">
              <w:rPr>
                <w:sz w:val="28"/>
                <w:szCs w:val="28"/>
              </w:rPr>
              <w:t>.</w:t>
            </w:r>
          </w:p>
        </w:tc>
        <w:tc>
          <w:tcPr>
            <w:tcW w:w="561" w:type="dxa"/>
          </w:tcPr>
          <w:p w:rsidR="004038ED" w:rsidRPr="002B70DE" w:rsidRDefault="002B70DE" w:rsidP="00386726">
            <w:pPr>
              <w:widowControl w:val="0"/>
              <w:spacing w:line="360" w:lineRule="auto"/>
              <w:jc w:val="both"/>
              <w:rPr>
                <w:bCs/>
                <w:sz w:val="28"/>
                <w:szCs w:val="28"/>
              </w:rPr>
            </w:pPr>
            <w:r w:rsidRPr="002B70DE">
              <w:rPr>
                <w:bCs/>
                <w:sz w:val="28"/>
                <w:szCs w:val="28"/>
              </w:rPr>
              <w:t>49</w:t>
            </w:r>
          </w:p>
        </w:tc>
      </w:tr>
      <w:tr w:rsidR="004038ED" w:rsidTr="002B70DE">
        <w:tc>
          <w:tcPr>
            <w:tcW w:w="8784" w:type="dxa"/>
          </w:tcPr>
          <w:p w:rsidR="004038ED" w:rsidRPr="00F24A57" w:rsidRDefault="00F24A57" w:rsidP="00F24A57">
            <w:pPr>
              <w:widowControl w:val="0"/>
              <w:spacing w:line="360" w:lineRule="auto"/>
              <w:ind w:firstLine="731"/>
              <w:jc w:val="both"/>
              <w:rPr>
                <w:bCs/>
                <w:sz w:val="28"/>
                <w:szCs w:val="28"/>
              </w:rPr>
            </w:pPr>
            <w:r w:rsidRPr="00F24A57">
              <w:rPr>
                <w:bCs/>
                <w:color w:val="000000"/>
                <w:sz w:val="28"/>
                <w:szCs w:val="28"/>
              </w:rPr>
              <w:t>Висновки до розділу 2</w:t>
            </w:r>
            <w:r w:rsidR="002B70DE">
              <w:rPr>
                <w:bCs/>
                <w:color w:val="000000"/>
                <w:sz w:val="28"/>
                <w:szCs w:val="28"/>
              </w:rPr>
              <w:t>………………………………………………..</w:t>
            </w:r>
          </w:p>
        </w:tc>
        <w:tc>
          <w:tcPr>
            <w:tcW w:w="561" w:type="dxa"/>
          </w:tcPr>
          <w:p w:rsidR="004038ED" w:rsidRPr="002B70DE" w:rsidRDefault="002B70DE" w:rsidP="00386726">
            <w:pPr>
              <w:widowControl w:val="0"/>
              <w:spacing w:line="360" w:lineRule="auto"/>
              <w:jc w:val="both"/>
              <w:rPr>
                <w:bCs/>
                <w:sz w:val="28"/>
                <w:szCs w:val="28"/>
              </w:rPr>
            </w:pPr>
            <w:r w:rsidRPr="002B70DE">
              <w:rPr>
                <w:bCs/>
                <w:sz w:val="28"/>
                <w:szCs w:val="28"/>
              </w:rPr>
              <w:t>66</w:t>
            </w:r>
          </w:p>
        </w:tc>
      </w:tr>
      <w:tr w:rsidR="004038ED" w:rsidTr="002B70DE">
        <w:tc>
          <w:tcPr>
            <w:tcW w:w="8784" w:type="dxa"/>
          </w:tcPr>
          <w:p w:rsidR="004038ED" w:rsidRPr="002B70DE" w:rsidRDefault="00F24A57" w:rsidP="00F24A57">
            <w:pPr>
              <w:widowControl w:val="0"/>
              <w:spacing w:line="360" w:lineRule="auto"/>
              <w:ind w:firstLine="731"/>
              <w:jc w:val="both"/>
              <w:rPr>
                <w:sz w:val="28"/>
                <w:szCs w:val="28"/>
              </w:rPr>
            </w:pPr>
            <w:r w:rsidRPr="00920D9D">
              <w:rPr>
                <w:b/>
                <w:bCs/>
                <w:color w:val="000000"/>
                <w:sz w:val="28"/>
                <w:szCs w:val="28"/>
                <w:lang w:val="ru-RU"/>
              </w:rPr>
              <w:t>ЗАГАЛЬНІ ВИСНОВКИ</w:t>
            </w:r>
            <w:r w:rsidR="002B70DE">
              <w:rPr>
                <w:color w:val="000000"/>
                <w:sz w:val="28"/>
                <w:szCs w:val="28"/>
                <w:lang w:val="ru-RU"/>
              </w:rPr>
              <w:t>…………………………………………...</w:t>
            </w:r>
          </w:p>
        </w:tc>
        <w:tc>
          <w:tcPr>
            <w:tcW w:w="561" w:type="dxa"/>
          </w:tcPr>
          <w:p w:rsidR="004038ED" w:rsidRPr="002B70DE" w:rsidRDefault="002B70DE" w:rsidP="00386726">
            <w:pPr>
              <w:widowControl w:val="0"/>
              <w:spacing w:line="360" w:lineRule="auto"/>
              <w:jc w:val="both"/>
              <w:rPr>
                <w:bCs/>
                <w:sz w:val="28"/>
                <w:szCs w:val="28"/>
              </w:rPr>
            </w:pPr>
            <w:r w:rsidRPr="002B70DE">
              <w:rPr>
                <w:bCs/>
                <w:sz w:val="28"/>
                <w:szCs w:val="28"/>
              </w:rPr>
              <w:t>68</w:t>
            </w:r>
          </w:p>
        </w:tc>
      </w:tr>
      <w:tr w:rsidR="004038ED" w:rsidTr="002B70DE">
        <w:tc>
          <w:tcPr>
            <w:tcW w:w="8784" w:type="dxa"/>
          </w:tcPr>
          <w:p w:rsidR="004038ED" w:rsidRPr="002B70DE" w:rsidRDefault="00F24A57" w:rsidP="00F24A57">
            <w:pPr>
              <w:widowControl w:val="0"/>
              <w:spacing w:line="360" w:lineRule="auto"/>
              <w:ind w:firstLine="731"/>
              <w:jc w:val="both"/>
              <w:rPr>
                <w:sz w:val="28"/>
                <w:szCs w:val="28"/>
              </w:rPr>
            </w:pPr>
            <w:r w:rsidRPr="00920D9D">
              <w:rPr>
                <w:b/>
                <w:bCs/>
                <w:color w:val="000000"/>
                <w:sz w:val="28"/>
                <w:szCs w:val="28"/>
                <w:lang w:val="ru-RU"/>
              </w:rPr>
              <w:t>СПИСОК ВИКОРИСТАНИХ ДЖЕРЕЛ</w:t>
            </w:r>
            <w:r w:rsidR="002B70DE">
              <w:rPr>
                <w:color w:val="000000"/>
                <w:sz w:val="28"/>
                <w:szCs w:val="28"/>
                <w:lang w:val="ru-RU"/>
              </w:rPr>
              <w:t>…………………………</w:t>
            </w:r>
          </w:p>
        </w:tc>
        <w:tc>
          <w:tcPr>
            <w:tcW w:w="561" w:type="dxa"/>
          </w:tcPr>
          <w:p w:rsidR="004038ED" w:rsidRPr="002B70DE" w:rsidRDefault="002B70DE" w:rsidP="00386726">
            <w:pPr>
              <w:widowControl w:val="0"/>
              <w:spacing w:line="360" w:lineRule="auto"/>
              <w:jc w:val="both"/>
              <w:rPr>
                <w:bCs/>
                <w:sz w:val="28"/>
                <w:szCs w:val="28"/>
              </w:rPr>
            </w:pPr>
            <w:r w:rsidRPr="002B70DE">
              <w:rPr>
                <w:bCs/>
                <w:sz w:val="28"/>
                <w:szCs w:val="28"/>
              </w:rPr>
              <w:t>71</w:t>
            </w:r>
          </w:p>
        </w:tc>
      </w:tr>
    </w:tbl>
    <w:p w:rsidR="00D932FF" w:rsidRDefault="00D932FF" w:rsidP="00386726">
      <w:pPr>
        <w:pStyle w:val="a3"/>
        <w:widowControl w:val="0"/>
        <w:spacing w:line="360" w:lineRule="auto"/>
        <w:ind w:firstLine="709"/>
        <w:jc w:val="center"/>
        <w:rPr>
          <w:b/>
          <w:bCs/>
          <w:sz w:val="28"/>
          <w:szCs w:val="28"/>
        </w:rPr>
      </w:pPr>
      <w:bookmarkStart w:id="7" w:name="_Hlk154742776"/>
      <w:bookmarkStart w:id="8" w:name="_Hlk154744843"/>
    </w:p>
    <w:p w:rsidR="006B5B3C" w:rsidRPr="002156F7" w:rsidRDefault="006B5B3C" w:rsidP="00386726">
      <w:pPr>
        <w:pStyle w:val="a3"/>
        <w:widowControl w:val="0"/>
        <w:spacing w:line="360" w:lineRule="auto"/>
        <w:ind w:firstLine="709"/>
        <w:jc w:val="center"/>
        <w:rPr>
          <w:b/>
          <w:bCs/>
          <w:sz w:val="28"/>
          <w:szCs w:val="28"/>
        </w:rPr>
      </w:pPr>
      <w:r w:rsidRPr="002156F7">
        <w:rPr>
          <w:b/>
          <w:bCs/>
          <w:sz w:val="28"/>
          <w:szCs w:val="28"/>
        </w:rPr>
        <w:t>ВСТУП</w:t>
      </w:r>
      <w:bookmarkEnd w:id="7"/>
    </w:p>
    <w:p w:rsidR="006B5B3C" w:rsidRPr="002156F7" w:rsidRDefault="006B5B3C" w:rsidP="00386726">
      <w:pPr>
        <w:pStyle w:val="a3"/>
        <w:widowControl w:val="0"/>
        <w:spacing w:line="360" w:lineRule="auto"/>
        <w:ind w:firstLine="709"/>
        <w:jc w:val="both"/>
        <w:rPr>
          <w:sz w:val="28"/>
          <w:szCs w:val="28"/>
        </w:rPr>
      </w:pPr>
    </w:p>
    <w:p w:rsidR="006B5B3C" w:rsidRPr="002156F7" w:rsidRDefault="006B5B3C" w:rsidP="00386726">
      <w:pPr>
        <w:pStyle w:val="a3"/>
        <w:widowControl w:val="0"/>
        <w:spacing w:line="360" w:lineRule="auto"/>
        <w:ind w:firstLine="709"/>
        <w:jc w:val="both"/>
        <w:rPr>
          <w:sz w:val="28"/>
          <w:szCs w:val="28"/>
        </w:rPr>
      </w:pPr>
      <w:r w:rsidRPr="002156F7">
        <w:rPr>
          <w:b/>
          <w:bCs/>
          <w:sz w:val="28"/>
          <w:szCs w:val="28"/>
        </w:rPr>
        <w:t>Актуальність.</w:t>
      </w:r>
      <w:bookmarkEnd w:id="8"/>
      <w:r w:rsidRPr="002156F7">
        <w:rPr>
          <w:sz w:val="28"/>
          <w:szCs w:val="28"/>
        </w:rPr>
        <w:t xml:space="preserve"> Сучасні вектори розвитку фізичної культури й спорту виразно засвідчують невпинне розширення спектра інтересів жінок до найрізноманітніших форм рухової активності. Двадцять років тому існувало переважно одновимірне уявлення, ніби вправи слугують суто методикою вдосконалення фігури. Утім, теперішнє покоління 20-25-річних жінок спрямовує погляд на багатогранні результати: від </w:t>
      </w:r>
      <w:proofErr w:type="spellStart"/>
      <w:r w:rsidRPr="002156F7">
        <w:rPr>
          <w:sz w:val="28"/>
          <w:szCs w:val="28"/>
        </w:rPr>
        <w:t>всеохопної</w:t>
      </w:r>
      <w:proofErr w:type="spellEnd"/>
      <w:r w:rsidRPr="002156F7">
        <w:rPr>
          <w:sz w:val="28"/>
          <w:szCs w:val="28"/>
        </w:rPr>
        <w:t xml:space="preserve"> фізичної підготовленості й досягнення спортивних вершин – аж до ретельного поліпшення здоров</w:t>
      </w:r>
      <w:r w:rsidR="002B70DE">
        <w:rPr>
          <w:sz w:val="28"/>
          <w:szCs w:val="28"/>
        </w:rPr>
        <w:t>’</w:t>
      </w:r>
      <w:r w:rsidRPr="002156F7">
        <w:rPr>
          <w:sz w:val="28"/>
          <w:szCs w:val="28"/>
        </w:rPr>
        <w:t>я завдяки планомірним тренуванням. Доволі промовистим свідченням цієї тенденції є масове відвідування тренажерних залів, що нині набуло статусу одного з найпоширеніших способів підвищення сили, витривалості та формування омріяних параметрів тіла.</w:t>
      </w:r>
    </w:p>
    <w:p w:rsidR="006B5B3C" w:rsidRPr="002156F7" w:rsidRDefault="006B5B3C" w:rsidP="00386726">
      <w:pPr>
        <w:pStyle w:val="a3"/>
        <w:widowControl w:val="0"/>
        <w:spacing w:line="360" w:lineRule="auto"/>
        <w:ind w:firstLine="709"/>
        <w:jc w:val="both"/>
        <w:rPr>
          <w:sz w:val="28"/>
          <w:szCs w:val="28"/>
        </w:rPr>
      </w:pPr>
      <w:r w:rsidRPr="002156F7">
        <w:rPr>
          <w:sz w:val="28"/>
          <w:szCs w:val="28"/>
        </w:rPr>
        <w:t>Окреслена проблематика набуває особливої гостроти під впливом кількох ключових факторів: По-перше, масове популяризування здорового способу життя, попри його безперечну соціальну значущість, не компенсує критичних прогалин у розумінні суті тренувального процесу. Люди часто губляться в суперечливих порадах: скільки тренуватися, з якою інтенсивністю, які методики дійсно працюють, а що – лише маркетинговий міраж</w:t>
      </w:r>
      <w:r w:rsidR="00C402B2">
        <w:rPr>
          <w:sz w:val="28"/>
          <w:szCs w:val="28"/>
        </w:rPr>
        <w:t>.</w:t>
      </w:r>
      <w:r w:rsidRPr="002156F7">
        <w:rPr>
          <w:sz w:val="28"/>
          <w:szCs w:val="28"/>
        </w:rPr>
        <w:t xml:space="preserve"> Відсутність чітких орієнтирів нерідко стає причиною хаотичних або малоефективних фізичних навантажень, що підривають мотивацію й зводять нанівець усі зусилля. По-друге, сучасне суспільство, одержиме ідеєю швидких рішень, все частіше робить ставку на харчові добавки та фармакологічні стимулятори, ігноруючи базові принципи рухової активності. Чудодійна пігулка</w:t>
      </w:r>
      <w:r w:rsidR="00C402B2">
        <w:rPr>
          <w:sz w:val="28"/>
          <w:szCs w:val="28"/>
        </w:rPr>
        <w:t>,</w:t>
      </w:r>
      <w:r w:rsidRPr="002156F7">
        <w:rPr>
          <w:sz w:val="28"/>
          <w:szCs w:val="28"/>
        </w:rPr>
        <w:t xml:space="preserve"> </w:t>
      </w:r>
      <w:r w:rsidR="00C402B2">
        <w:rPr>
          <w:sz w:val="28"/>
          <w:szCs w:val="28"/>
        </w:rPr>
        <w:t>м</w:t>
      </w:r>
      <w:r w:rsidRPr="002156F7">
        <w:rPr>
          <w:sz w:val="28"/>
          <w:szCs w:val="28"/>
        </w:rPr>
        <w:t>агічний порошок</w:t>
      </w:r>
      <w:r w:rsidR="00C402B2">
        <w:rPr>
          <w:sz w:val="28"/>
          <w:szCs w:val="28"/>
        </w:rPr>
        <w:t>,</w:t>
      </w:r>
      <w:r w:rsidRPr="002156F7">
        <w:rPr>
          <w:sz w:val="28"/>
          <w:szCs w:val="28"/>
        </w:rPr>
        <w:t xml:space="preserve"> </w:t>
      </w:r>
      <w:r w:rsidR="00C402B2">
        <w:rPr>
          <w:sz w:val="28"/>
          <w:szCs w:val="28"/>
        </w:rPr>
        <w:t>с</w:t>
      </w:r>
      <w:r w:rsidRPr="002156F7">
        <w:rPr>
          <w:sz w:val="28"/>
          <w:szCs w:val="28"/>
        </w:rPr>
        <w:t xml:space="preserve">покуса занадто велика, щоб встояти. Та чи можна побудувати справді функціональне, здорове тіло без системного підходу до фізичної підготовки? Риторичне питання. І, нарешті, розмаїття жіночих соматотипів – астенічного, </w:t>
      </w:r>
      <w:proofErr w:type="spellStart"/>
      <w:r w:rsidRPr="002156F7">
        <w:rPr>
          <w:sz w:val="28"/>
          <w:szCs w:val="28"/>
        </w:rPr>
        <w:t>нормостенічного</w:t>
      </w:r>
      <w:proofErr w:type="spellEnd"/>
      <w:r w:rsidRPr="002156F7">
        <w:rPr>
          <w:sz w:val="28"/>
          <w:szCs w:val="28"/>
        </w:rPr>
        <w:t xml:space="preserve"> та </w:t>
      </w:r>
      <w:proofErr w:type="spellStart"/>
      <w:r w:rsidRPr="002156F7">
        <w:rPr>
          <w:sz w:val="28"/>
          <w:szCs w:val="28"/>
        </w:rPr>
        <w:t>гіперстенічного</w:t>
      </w:r>
      <w:proofErr w:type="spellEnd"/>
      <w:r w:rsidRPr="002156F7">
        <w:rPr>
          <w:sz w:val="28"/>
          <w:szCs w:val="28"/>
        </w:rPr>
        <w:t xml:space="preserve"> – диктує необхідність індивідуалізації тренувальних програм. Один підхід для всіх? Утопія! Відмінності у </w:t>
      </w:r>
      <w:proofErr w:type="spellStart"/>
      <w:r w:rsidRPr="002156F7">
        <w:rPr>
          <w:sz w:val="28"/>
          <w:szCs w:val="28"/>
        </w:rPr>
        <w:t>морфофункціональній</w:t>
      </w:r>
      <w:proofErr w:type="spellEnd"/>
      <w:r w:rsidRPr="002156F7">
        <w:rPr>
          <w:sz w:val="28"/>
          <w:szCs w:val="28"/>
        </w:rPr>
        <w:t xml:space="preserve"> організації, темпах росту м</w:t>
      </w:r>
      <w:r w:rsidR="002B70DE">
        <w:rPr>
          <w:sz w:val="28"/>
          <w:szCs w:val="28"/>
        </w:rPr>
        <w:t>’</w:t>
      </w:r>
      <w:r w:rsidRPr="002156F7">
        <w:rPr>
          <w:sz w:val="28"/>
          <w:szCs w:val="28"/>
        </w:rPr>
        <w:t xml:space="preserve">язової маси, особливостях метаболізму – все це вимагає ретельного підбору </w:t>
      </w:r>
      <w:proofErr w:type="spellStart"/>
      <w:r w:rsidRPr="002156F7">
        <w:rPr>
          <w:sz w:val="28"/>
          <w:szCs w:val="28"/>
        </w:rPr>
        <w:t>методик</w:t>
      </w:r>
      <w:proofErr w:type="spellEnd"/>
      <w:r w:rsidRPr="002156F7">
        <w:rPr>
          <w:sz w:val="28"/>
          <w:szCs w:val="28"/>
        </w:rPr>
        <w:t xml:space="preserve">, що </w:t>
      </w:r>
      <w:r w:rsidRPr="002156F7">
        <w:rPr>
          <w:sz w:val="28"/>
          <w:szCs w:val="28"/>
        </w:rPr>
        <w:lastRenderedPageBreak/>
        <w:t>враховують природні особливості кожного тіла. Бо те, що працює для одного, для іншого може виявитися шляхом у глухий кут.</w:t>
      </w:r>
    </w:p>
    <w:p w:rsidR="006B5B3C" w:rsidRPr="002156F7" w:rsidRDefault="006B5B3C" w:rsidP="00386726">
      <w:pPr>
        <w:pStyle w:val="a3"/>
        <w:widowControl w:val="0"/>
        <w:spacing w:line="360" w:lineRule="auto"/>
        <w:ind w:firstLine="709"/>
        <w:jc w:val="both"/>
        <w:rPr>
          <w:sz w:val="28"/>
          <w:szCs w:val="28"/>
        </w:rPr>
      </w:pPr>
      <w:r w:rsidRPr="002156F7">
        <w:rPr>
          <w:sz w:val="28"/>
          <w:szCs w:val="28"/>
        </w:rPr>
        <w:t xml:space="preserve">Теоретичні засади не залишають місця для сумнівів: попри те, що базові механізми адаптації організму до фізичних навантажень у жінок і чоловіків мають спільну природу, реальна фізіологія диктує свої корективи. Жіноче тіло – це унікальний механізм, який демонструє виняткову витривалість, ефективнішу терморегуляцію та значні енергетичні резерви. Чоловіки ж, у свою чергу, мають відчутну перевагу в силових характеристиках, особливо в аспектах </w:t>
      </w:r>
      <w:proofErr w:type="spellStart"/>
      <w:r w:rsidRPr="002156F7">
        <w:rPr>
          <w:sz w:val="28"/>
          <w:szCs w:val="28"/>
        </w:rPr>
        <w:t>швидкісно</w:t>
      </w:r>
      <w:proofErr w:type="spellEnd"/>
      <w:r w:rsidRPr="002156F7">
        <w:rPr>
          <w:sz w:val="28"/>
          <w:szCs w:val="28"/>
        </w:rPr>
        <w:t>-силових можливостей. Ці біологічні нюанси не можна ігнорувати. Навпаки, саме вони мають визначати підхід до створення тренувальних програм. Адже не все зводиться лише до сухої науки – йдеться про практичні результати: приріст м</w:t>
      </w:r>
      <w:r w:rsidR="002B70DE">
        <w:rPr>
          <w:sz w:val="28"/>
          <w:szCs w:val="28"/>
        </w:rPr>
        <w:t>’</w:t>
      </w:r>
      <w:r w:rsidRPr="002156F7">
        <w:rPr>
          <w:sz w:val="28"/>
          <w:szCs w:val="28"/>
        </w:rPr>
        <w:t xml:space="preserve">язової маси, підтримання її в тонусі чи ефективне зменшення жирових </w:t>
      </w:r>
      <w:proofErr w:type="spellStart"/>
      <w:r w:rsidRPr="002156F7">
        <w:rPr>
          <w:sz w:val="28"/>
          <w:szCs w:val="28"/>
        </w:rPr>
        <w:t>відкладень</w:t>
      </w:r>
      <w:proofErr w:type="spellEnd"/>
      <w:r w:rsidRPr="002156F7">
        <w:rPr>
          <w:sz w:val="28"/>
          <w:szCs w:val="28"/>
        </w:rPr>
        <w:t>.</w:t>
      </w:r>
    </w:p>
    <w:p w:rsidR="006B5B3C" w:rsidRPr="002156F7" w:rsidRDefault="006B5B3C" w:rsidP="00386726">
      <w:pPr>
        <w:pStyle w:val="a3"/>
        <w:widowControl w:val="0"/>
        <w:spacing w:line="360" w:lineRule="auto"/>
        <w:ind w:firstLine="709"/>
        <w:jc w:val="both"/>
        <w:rPr>
          <w:sz w:val="28"/>
          <w:szCs w:val="28"/>
        </w:rPr>
      </w:pPr>
      <w:r w:rsidRPr="002156F7">
        <w:rPr>
          <w:sz w:val="28"/>
          <w:szCs w:val="28"/>
        </w:rPr>
        <w:t>Особливої уваги заслуговує період 20</w:t>
      </w:r>
      <w:r>
        <w:rPr>
          <w:sz w:val="28"/>
          <w:szCs w:val="28"/>
        </w:rPr>
        <w:t>-</w:t>
      </w:r>
      <w:r w:rsidRPr="002156F7">
        <w:rPr>
          <w:sz w:val="28"/>
          <w:szCs w:val="28"/>
        </w:rPr>
        <w:t>25 років у жінок, бо саме в цей проміжок часу формується основа майбутнього здоров</w:t>
      </w:r>
      <w:r w:rsidR="002B70DE">
        <w:rPr>
          <w:sz w:val="28"/>
          <w:szCs w:val="28"/>
        </w:rPr>
        <w:t>’</w:t>
      </w:r>
      <w:r w:rsidRPr="002156F7">
        <w:rPr>
          <w:sz w:val="28"/>
          <w:szCs w:val="28"/>
        </w:rPr>
        <w:t>я. Тут не просто питання корекції фігури чи банального покращення фізичної форми. Це точка неповернення: або організм отримує необхідний стимул для розвитку, або закладає основи проблем, які можуть проявитися згодом – серцево-судинні хвороби, порушення роботи опорно-рухового апарату, навіть зниження репродуктивного потенціалу. Тож стабілізація нормального індексу маси тіла, розвиток функціональних можливостей та зміцнення фізичного потенціалу мають стояти на передньому плані.</w:t>
      </w:r>
    </w:p>
    <w:p w:rsidR="006B5B3C" w:rsidRPr="002156F7" w:rsidRDefault="006B5B3C" w:rsidP="00386726">
      <w:pPr>
        <w:pStyle w:val="a3"/>
        <w:widowControl w:val="0"/>
        <w:spacing w:line="360" w:lineRule="auto"/>
        <w:ind w:firstLine="709"/>
        <w:jc w:val="both"/>
        <w:rPr>
          <w:sz w:val="28"/>
          <w:szCs w:val="28"/>
        </w:rPr>
      </w:pPr>
      <w:r w:rsidRPr="002156F7">
        <w:rPr>
          <w:sz w:val="28"/>
          <w:szCs w:val="28"/>
        </w:rPr>
        <w:t xml:space="preserve">До цього додається і стратегічне бачення: вітчизняна концепція </w:t>
      </w:r>
      <w:proofErr w:type="spellStart"/>
      <w:r w:rsidRPr="002156F7">
        <w:rPr>
          <w:sz w:val="28"/>
          <w:szCs w:val="28"/>
        </w:rPr>
        <w:t>фізичногї</w:t>
      </w:r>
      <w:proofErr w:type="spellEnd"/>
      <w:r w:rsidRPr="002156F7">
        <w:rPr>
          <w:sz w:val="28"/>
          <w:szCs w:val="28"/>
        </w:rPr>
        <w:t xml:space="preserve"> культури акцентує увагу на необхідності підвищення стандартів тренувальної підготовки та популяризації здорового способу життя. Але красиві слова – це лише частина справи. Реальний шлях до результату – це інтеграція сучасних тренувальних </w:t>
      </w:r>
      <w:proofErr w:type="spellStart"/>
      <w:r w:rsidRPr="002156F7">
        <w:rPr>
          <w:sz w:val="28"/>
          <w:szCs w:val="28"/>
        </w:rPr>
        <w:t>методик</w:t>
      </w:r>
      <w:proofErr w:type="spellEnd"/>
      <w:r w:rsidRPr="002156F7">
        <w:rPr>
          <w:sz w:val="28"/>
          <w:szCs w:val="28"/>
        </w:rPr>
        <w:t xml:space="preserve">, де ключову роль відіграють багатофункціональні тренажери. Бо дають можливість підібрати індивідуальний режим навантажень, точно відстежувати прогрес і коригувати тренувальні параметри з максимальною ефективністю. А значить – рухатися </w:t>
      </w:r>
      <w:r w:rsidRPr="002156F7">
        <w:rPr>
          <w:sz w:val="28"/>
          <w:szCs w:val="28"/>
        </w:rPr>
        <w:lastRenderedPageBreak/>
        <w:t>до цілі швидше, точніше й без зайвих компромісів.</w:t>
      </w:r>
    </w:p>
    <w:p w:rsidR="006B5B3C" w:rsidRDefault="006B5B3C" w:rsidP="00386726">
      <w:pPr>
        <w:pStyle w:val="a3"/>
        <w:widowControl w:val="0"/>
        <w:spacing w:line="360" w:lineRule="auto"/>
        <w:ind w:firstLine="709"/>
        <w:jc w:val="both"/>
        <w:rPr>
          <w:sz w:val="28"/>
          <w:szCs w:val="28"/>
        </w:rPr>
      </w:pPr>
      <w:r w:rsidRPr="00B71FF7">
        <w:rPr>
          <w:sz w:val="28"/>
          <w:szCs w:val="28"/>
        </w:rPr>
        <w:t xml:space="preserve">Отже, актуальною є необхідність наукового обґрунтування та розробки цілісної методики тренувань у тренажерному залі, яка б інтегрувала сучасні підходи до фізичної підготовки, враховувала </w:t>
      </w:r>
      <w:proofErr w:type="spellStart"/>
      <w:r w:rsidRPr="00B71FF7">
        <w:rPr>
          <w:sz w:val="28"/>
          <w:szCs w:val="28"/>
        </w:rPr>
        <w:t>морфофункціональні</w:t>
      </w:r>
      <w:proofErr w:type="spellEnd"/>
      <w:r w:rsidRPr="00B71FF7">
        <w:rPr>
          <w:sz w:val="28"/>
          <w:szCs w:val="28"/>
        </w:rPr>
        <w:t xml:space="preserve"> особливості жіночого організму, початковий рівень фізичної підготовленості та індивідуальні цілі щодо корекції антропометричних параметрів. Саме ця потреба визначає вибір теми дослідження: </w:t>
      </w:r>
      <w:r w:rsidRPr="00B71FF7">
        <w:rPr>
          <w:rStyle w:val="a9"/>
          <w:sz w:val="28"/>
          <w:szCs w:val="28"/>
        </w:rPr>
        <w:t>«вплив регулярних тренувань у тренажерному залі на показники фізичної підготовки та моделювання фігури жінок віком 20-25 років»</w:t>
      </w:r>
      <w:r w:rsidRPr="00B71FF7">
        <w:rPr>
          <w:sz w:val="28"/>
          <w:szCs w:val="28"/>
        </w:rPr>
        <w:t>.</w:t>
      </w:r>
    </w:p>
    <w:p w:rsidR="006B5B3C" w:rsidRPr="00296C66" w:rsidRDefault="006B5B3C" w:rsidP="00386726">
      <w:pPr>
        <w:pStyle w:val="a3"/>
        <w:widowControl w:val="0"/>
        <w:spacing w:line="360" w:lineRule="auto"/>
        <w:ind w:firstLine="709"/>
        <w:jc w:val="both"/>
        <w:rPr>
          <w:sz w:val="24"/>
          <w:szCs w:val="24"/>
        </w:rPr>
      </w:pPr>
      <w:r w:rsidRPr="00B71FF7">
        <w:rPr>
          <w:b/>
          <w:bCs/>
          <w:sz w:val="28"/>
          <w:szCs w:val="28"/>
        </w:rPr>
        <w:t>Мета дослідження ‒</w:t>
      </w:r>
      <w:r w:rsidRPr="009C1BF2">
        <w:rPr>
          <w:sz w:val="28"/>
          <w:szCs w:val="28"/>
        </w:rPr>
        <w:t xml:space="preserve"> </w:t>
      </w:r>
      <w:bookmarkStart w:id="9" w:name="_Hlk150442982"/>
      <w:r w:rsidRPr="009C1BF2">
        <w:rPr>
          <w:sz w:val="28"/>
          <w:szCs w:val="28"/>
        </w:rPr>
        <w:t xml:space="preserve">розробити </w:t>
      </w:r>
      <w:r w:rsidRPr="009C1BF2">
        <w:rPr>
          <w:sz w:val="28"/>
          <w:szCs w:val="28"/>
          <w:shd w:val="clear" w:color="auto" w:fill="FFFFFF"/>
        </w:rPr>
        <w:t>та експериментально перевірити</w:t>
      </w:r>
      <w:bookmarkEnd w:id="9"/>
      <w:r w:rsidRPr="009C1BF2">
        <w:rPr>
          <w:sz w:val="28"/>
          <w:szCs w:val="28"/>
        </w:rPr>
        <w:t xml:space="preserve"> методику </w:t>
      </w:r>
      <w:bookmarkStart w:id="10" w:name="_Hlk190289003"/>
      <w:r w:rsidRPr="009C1BF2">
        <w:rPr>
          <w:sz w:val="28"/>
          <w:szCs w:val="28"/>
        </w:rPr>
        <w:t xml:space="preserve">тренувань для покращення </w:t>
      </w:r>
      <w:bookmarkStart w:id="11" w:name="_Hlk189138339"/>
      <w:r w:rsidRPr="009C1BF2">
        <w:rPr>
          <w:sz w:val="28"/>
          <w:szCs w:val="28"/>
        </w:rPr>
        <w:t xml:space="preserve">фізичної підготовки та корекції жіночої фігури в тренажерному залі </w:t>
      </w:r>
      <w:r w:rsidRPr="00296C66">
        <w:rPr>
          <w:sz w:val="28"/>
          <w:szCs w:val="28"/>
        </w:rPr>
        <w:t>у жінок віком 20</w:t>
      </w:r>
      <w:r>
        <w:rPr>
          <w:sz w:val="28"/>
          <w:szCs w:val="28"/>
        </w:rPr>
        <w:t>-</w:t>
      </w:r>
      <w:r w:rsidRPr="00296C66">
        <w:rPr>
          <w:sz w:val="28"/>
          <w:szCs w:val="28"/>
        </w:rPr>
        <w:t>25 років</w:t>
      </w:r>
      <w:bookmarkEnd w:id="11"/>
      <w:r w:rsidRPr="00296C66">
        <w:rPr>
          <w:sz w:val="28"/>
          <w:szCs w:val="28"/>
        </w:rPr>
        <w:t>.</w:t>
      </w:r>
      <w:bookmarkEnd w:id="10"/>
    </w:p>
    <w:p w:rsidR="006B5B3C" w:rsidRDefault="006B5B3C" w:rsidP="00386726">
      <w:pPr>
        <w:pStyle w:val="a3"/>
        <w:widowControl w:val="0"/>
        <w:spacing w:line="360" w:lineRule="auto"/>
        <w:ind w:firstLine="709"/>
        <w:contextualSpacing/>
        <w:jc w:val="both"/>
        <w:rPr>
          <w:sz w:val="28"/>
          <w:szCs w:val="28"/>
        </w:rPr>
      </w:pPr>
      <w:r w:rsidRPr="00B71FF7">
        <w:rPr>
          <w:b/>
          <w:bCs/>
          <w:sz w:val="28"/>
          <w:szCs w:val="28"/>
        </w:rPr>
        <w:t>Об</w:t>
      </w:r>
      <w:r w:rsidR="002B70DE">
        <w:rPr>
          <w:b/>
          <w:bCs/>
          <w:sz w:val="28"/>
          <w:szCs w:val="28"/>
        </w:rPr>
        <w:t>’</w:t>
      </w:r>
      <w:r w:rsidRPr="00B71FF7">
        <w:rPr>
          <w:b/>
          <w:bCs/>
          <w:sz w:val="28"/>
          <w:szCs w:val="28"/>
        </w:rPr>
        <w:t xml:space="preserve">єкт дослідження ‒ </w:t>
      </w:r>
      <w:r w:rsidRPr="009C1BF2">
        <w:rPr>
          <w:sz w:val="28"/>
          <w:szCs w:val="28"/>
        </w:rPr>
        <w:t>фізична підготовка жінок</w:t>
      </w:r>
      <w:r>
        <w:rPr>
          <w:sz w:val="28"/>
          <w:szCs w:val="28"/>
        </w:rPr>
        <w:t xml:space="preserve"> </w:t>
      </w:r>
      <w:r w:rsidRPr="009C1BF2">
        <w:rPr>
          <w:sz w:val="28"/>
          <w:szCs w:val="28"/>
        </w:rPr>
        <w:t>20-25 років.</w:t>
      </w:r>
    </w:p>
    <w:p w:rsidR="006B5B3C" w:rsidRPr="00296C66" w:rsidRDefault="006B5B3C" w:rsidP="00386726">
      <w:pPr>
        <w:pStyle w:val="a3"/>
        <w:widowControl w:val="0"/>
        <w:spacing w:line="360" w:lineRule="auto"/>
        <w:ind w:firstLine="709"/>
        <w:contextualSpacing/>
        <w:jc w:val="both"/>
        <w:rPr>
          <w:sz w:val="28"/>
          <w:szCs w:val="28"/>
        </w:rPr>
      </w:pPr>
      <w:r w:rsidRPr="00296C66">
        <w:rPr>
          <w:b/>
          <w:bCs/>
          <w:sz w:val="28"/>
          <w:szCs w:val="28"/>
        </w:rPr>
        <w:t>Предмет дослідження ‒</w:t>
      </w:r>
      <w:r w:rsidRPr="00296C66">
        <w:rPr>
          <w:sz w:val="28"/>
          <w:szCs w:val="28"/>
        </w:rPr>
        <w:t xml:space="preserve"> </w:t>
      </w:r>
      <w:r w:rsidR="00C402B2">
        <w:rPr>
          <w:sz w:val="28"/>
          <w:szCs w:val="28"/>
        </w:rPr>
        <w:t>в</w:t>
      </w:r>
      <w:r w:rsidRPr="00296C66">
        <w:rPr>
          <w:sz w:val="28"/>
          <w:szCs w:val="28"/>
        </w:rPr>
        <w:t xml:space="preserve">плив </w:t>
      </w:r>
      <w:bookmarkStart w:id="12" w:name="_Hlk190290048"/>
      <w:r w:rsidRPr="00296C66">
        <w:rPr>
          <w:sz w:val="28"/>
          <w:szCs w:val="28"/>
        </w:rPr>
        <w:t xml:space="preserve">регулярних занять у тренажерному залі на показники фізичної підготовки та </w:t>
      </w:r>
      <w:bookmarkStart w:id="13" w:name="_Hlk190292202"/>
      <w:r w:rsidRPr="00296C66">
        <w:rPr>
          <w:sz w:val="28"/>
          <w:szCs w:val="28"/>
        </w:rPr>
        <w:t>зміни антропометричних параметрів жінок 20</w:t>
      </w:r>
      <w:r>
        <w:rPr>
          <w:sz w:val="28"/>
          <w:szCs w:val="28"/>
        </w:rPr>
        <w:t>-</w:t>
      </w:r>
      <w:r w:rsidRPr="00296C66">
        <w:rPr>
          <w:sz w:val="28"/>
          <w:szCs w:val="28"/>
        </w:rPr>
        <w:t>25 років.</w:t>
      </w:r>
      <w:bookmarkEnd w:id="12"/>
      <w:bookmarkEnd w:id="13"/>
    </w:p>
    <w:p w:rsidR="006B5B3C" w:rsidRPr="002A4E20" w:rsidRDefault="006B5B3C" w:rsidP="00386726">
      <w:pPr>
        <w:pStyle w:val="a3"/>
        <w:widowControl w:val="0"/>
        <w:spacing w:line="360" w:lineRule="auto"/>
        <w:ind w:firstLine="709"/>
        <w:jc w:val="both"/>
        <w:rPr>
          <w:b/>
          <w:color w:val="000000"/>
          <w:sz w:val="28"/>
          <w:szCs w:val="28"/>
        </w:rPr>
      </w:pPr>
      <w:bookmarkStart w:id="14" w:name="_Hlk154757705"/>
      <w:r w:rsidRPr="002A4E20">
        <w:rPr>
          <w:b/>
          <w:color w:val="000000"/>
          <w:sz w:val="28"/>
          <w:szCs w:val="28"/>
        </w:rPr>
        <w:t>Завдання дослідження:</w:t>
      </w:r>
      <w:bookmarkEnd w:id="14"/>
    </w:p>
    <w:p w:rsidR="006B5B3C" w:rsidRPr="00296C66" w:rsidRDefault="006B5B3C" w:rsidP="00386726">
      <w:pPr>
        <w:pStyle w:val="a3"/>
        <w:widowControl w:val="0"/>
        <w:spacing w:line="360" w:lineRule="auto"/>
        <w:ind w:firstLine="709"/>
        <w:jc w:val="both"/>
        <w:rPr>
          <w:sz w:val="28"/>
          <w:szCs w:val="28"/>
        </w:rPr>
      </w:pPr>
      <w:r>
        <w:rPr>
          <w:sz w:val="28"/>
          <w:szCs w:val="28"/>
        </w:rPr>
        <w:t xml:space="preserve">- </w:t>
      </w:r>
      <w:r w:rsidRPr="00296C66">
        <w:rPr>
          <w:sz w:val="28"/>
          <w:szCs w:val="28"/>
        </w:rPr>
        <w:t>Провести аналіз наукової та навчально-методичної літератури, що стосується проблематики фізичної підготовки жінок у тренажерному залі.</w:t>
      </w:r>
    </w:p>
    <w:p w:rsidR="006B5B3C" w:rsidRPr="00296C66" w:rsidRDefault="006B5B3C" w:rsidP="00386726">
      <w:pPr>
        <w:pStyle w:val="a3"/>
        <w:widowControl w:val="0"/>
        <w:spacing w:line="360" w:lineRule="auto"/>
        <w:ind w:firstLine="709"/>
        <w:jc w:val="both"/>
        <w:rPr>
          <w:sz w:val="28"/>
          <w:szCs w:val="28"/>
        </w:rPr>
      </w:pPr>
      <w:r>
        <w:rPr>
          <w:sz w:val="28"/>
          <w:szCs w:val="28"/>
        </w:rPr>
        <w:t xml:space="preserve">- </w:t>
      </w:r>
      <w:r w:rsidRPr="00296C66">
        <w:rPr>
          <w:sz w:val="28"/>
          <w:szCs w:val="28"/>
        </w:rPr>
        <w:t>Дослідити особливості фізіологічних змін у жінок 20</w:t>
      </w:r>
      <w:r>
        <w:rPr>
          <w:sz w:val="28"/>
          <w:szCs w:val="28"/>
        </w:rPr>
        <w:t>-</w:t>
      </w:r>
      <w:r w:rsidRPr="00296C66">
        <w:rPr>
          <w:sz w:val="28"/>
          <w:szCs w:val="28"/>
        </w:rPr>
        <w:t>25 років та їхній вплив на здатність до фізичних навантажень.</w:t>
      </w:r>
    </w:p>
    <w:p w:rsidR="006B5B3C" w:rsidRDefault="006B5B3C" w:rsidP="00386726">
      <w:pPr>
        <w:pStyle w:val="a3"/>
        <w:widowControl w:val="0"/>
        <w:spacing w:line="360" w:lineRule="auto"/>
        <w:ind w:firstLine="709"/>
        <w:jc w:val="both"/>
        <w:rPr>
          <w:sz w:val="28"/>
          <w:szCs w:val="28"/>
        </w:rPr>
      </w:pPr>
      <w:r>
        <w:rPr>
          <w:sz w:val="28"/>
          <w:szCs w:val="28"/>
        </w:rPr>
        <w:t xml:space="preserve">- </w:t>
      </w:r>
      <w:r w:rsidRPr="00296C66">
        <w:rPr>
          <w:sz w:val="28"/>
          <w:szCs w:val="28"/>
        </w:rPr>
        <w:t>Розробити та експериментально перевірити ефективність тренувальної методики для підвищення рівня фізичної підготовки та корекції фігури у жінок віком 20</w:t>
      </w:r>
      <w:r>
        <w:rPr>
          <w:sz w:val="28"/>
          <w:szCs w:val="28"/>
        </w:rPr>
        <w:t>-</w:t>
      </w:r>
      <w:r w:rsidRPr="00296C66">
        <w:rPr>
          <w:sz w:val="28"/>
          <w:szCs w:val="28"/>
        </w:rPr>
        <w:t xml:space="preserve">25 років. </w:t>
      </w:r>
    </w:p>
    <w:p w:rsidR="006B5B3C" w:rsidRPr="00296C66" w:rsidRDefault="006B5B3C" w:rsidP="00386726">
      <w:pPr>
        <w:pStyle w:val="a3"/>
        <w:widowControl w:val="0"/>
        <w:spacing w:line="360" w:lineRule="auto"/>
        <w:ind w:firstLine="709"/>
        <w:contextualSpacing/>
        <w:jc w:val="both"/>
        <w:rPr>
          <w:b/>
          <w:bCs/>
          <w:sz w:val="28"/>
          <w:szCs w:val="28"/>
        </w:rPr>
      </w:pPr>
      <w:r w:rsidRPr="00296C66">
        <w:rPr>
          <w:b/>
          <w:bCs/>
          <w:sz w:val="28"/>
          <w:szCs w:val="28"/>
        </w:rPr>
        <w:t>Методи дослідження:</w:t>
      </w:r>
    </w:p>
    <w:p w:rsidR="006B5B3C" w:rsidRPr="00296C66" w:rsidRDefault="006B5B3C" w:rsidP="00386726">
      <w:pPr>
        <w:pStyle w:val="a3"/>
        <w:widowControl w:val="0"/>
        <w:spacing w:line="360" w:lineRule="auto"/>
        <w:ind w:firstLine="709"/>
        <w:jc w:val="both"/>
        <w:rPr>
          <w:sz w:val="28"/>
          <w:szCs w:val="28"/>
        </w:rPr>
      </w:pPr>
      <w:r w:rsidRPr="00296C66">
        <w:rPr>
          <w:sz w:val="28"/>
          <w:szCs w:val="28"/>
        </w:rPr>
        <w:t>1. Аналіз наукової й навчально-методичної літератури.</w:t>
      </w:r>
    </w:p>
    <w:p w:rsidR="006B5B3C" w:rsidRPr="00296C66" w:rsidRDefault="006B5B3C" w:rsidP="00386726">
      <w:pPr>
        <w:pStyle w:val="a3"/>
        <w:widowControl w:val="0"/>
        <w:spacing w:line="360" w:lineRule="auto"/>
        <w:ind w:firstLine="709"/>
        <w:jc w:val="both"/>
        <w:rPr>
          <w:sz w:val="28"/>
          <w:szCs w:val="28"/>
        </w:rPr>
      </w:pPr>
      <w:bookmarkStart w:id="15" w:name="_Hlk190289699"/>
      <w:r w:rsidRPr="00296C66">
        <w:rPr>
          <w:sz w:val="28"/>
          <w:szCs w:val="28"/>
        </w:rPr>
        <w:t>2. Метод анкетування.</w:t>
      </w:r>
      <w:bookmarkEnd w:id="15"/>
    </w:p>
    <w:p w:rsidR="006B5B3C" w:rsidRPr="00296C66" w:rsidRDefault="006B5B3C" w:rsidP="00386726">
      <w:pPr>
        <w:pStyle w:val="a3"/>
        <w:widowControl w:val="0"/>
        <w:spacing w:line="360" w:lineRule="auto"/>
        <w:ind w:firstLine="709"/>
        <w:jc w:val="both"/>
        <w:rPr>
          <w:sz w:val="28"/>
          <w:szCs w:val="28"/>
        </w:rPr>
      </w:pPr>
      <w:bookmarkStart w:id="16" w:name="_Hlk190289810"/>
      <w:r w:rsidRPr="00296C66">
        <w:rPr>
          <w:sz w:val="28"/>
          <w:szCs w:val="28"/>
        </w:rPr>
        <w:t>3. Педагогічне тестування.</w:t>
      </w:r>
      <w:bookmarkEnd w:id="16"/>
    </w:p>
    <w:p w:rsidR="006B5B3C" w:rsidRPr="00296C66" w:rsidRDefault="006B5B3C" w:rsidP="00386726">
      <w:pPr>
        <w:pStyle w:val="a3"/>
        <w:widowControl w:val="0"/>
        <w:spacing w:line="360" w:lineRule="auto"/>
        <w:ind w:firstLine="709"/>
        <w:jc w:val="both"/>
        <w:rPr>
          <w:sz w:val="28"/>
          <w:szCs w:val="28"/>
        </w:rPr>
      </w:pPr>
      <w:bookmarkStart w:id="17" w:name="_Hlk190290964"/>
      <w:r w:rsidRPr="00296C66">
        <w:rPr>
          <w:sz w:val="28"/>
          <w:szCs w:val="28"/>
        </w:rPr>
        <w:t>4. Педагогічне спостереження.</w:t>
      </w:r>
      <w:bookmarkEnd w:id="17"/>
    </w:p>
    <w:p w:rsidR="006B5B3C" w:rsidRPr="00296C66" w:rsidRDefault="006B5B3C" w:rsidP="00386726">
      <w:pPr>
        <w:pStyle w:val="a3"/>
        <w:widowControl w:val="0"/>
        <w:spacing w:line="360" w:lineRule="auto"/>
        <w:ind w:firstLine="709"/>
        <w:jc w:val="both"/>
        <w:rPr>
          <w:sz w:val="28"/>
          <w:szCs w:val="28"/>
        </w:rPr>
      </w:pPr>
      <w:bookmarkStart w:id="18" w:name="_Hlk190291283"/>
      <w:r>
        <w:rPr>
          <w:sz w:val="28"/>
          <w:szCs w:val="28"/>
        </w:rPr>
        <w:t>5</w:t>
      </w:r>
      <w:r w:rsidRPr="00296C66">
        <w:rPr>
          <w:sz w:val="28"/>
          <w:szCs w:val="28"/>
        </w:rPr>
        <w:t>. Педагогічний експеримент.</w:t>
      </w:r>
      <w:bookmarkEnd w:id="18"/>
      <w:r w:rsidRPr="00296C66">
        <w:rPr>
          <w:sz w:val="28"/>
          <w:szCs w:val="28"/>
        </w:rPr>
        <w:t xml:space="preserve"> </w:t>
      </w:r>
    </w:p>
    <w:p w:rsidR="006B5B3C" w:rsidRPr="00296C66" w:rsidRDefault="006B5B3C" w:rsidP="00386726">
      <w:pPr>
        <w:pStyle w:val="a3"/>
        <w:widowControl w:val="0"/>
        <w:spacing w:line="360" w:lineRule="auto"/>
        <w:ind w:firstLine="709"/>
        <w:jc w:val="both"/>
        <w:rPr>
          <w:sz w:val="28"/>
          <w:szCs w:val="28"/>
        </w:rPr>
      </w:pPr>
      <w:bookmarkStart w:id="19" w:name="_Hlk190291687"/>
      <w:r>
        <w:rPr>
          <w:sz w:val="28"/>
          <w:szCs w:val="28"/>
        </w:rPr>
        <w:lastRenderedPageBreak/>
        <w:t>6</w:t>
      </w:r>
      <w:r w:rsidRPr="00296C66">
        <w:rPr>
          <w:sz w:val="28"/>
          <w:szCs w:val="28"/>
        </w:rPr>
        <w:t>. Методи математичної обробки даних.</w:t>
      </w:r>
      <w:bookmarkEnd w:id="19"/>
    </w:p>
    <w:p w:rsidR="004273F5" w:rsidRPr="004273F5" w:rsidRDefault="006B5B3C" w:rsidP="00386726">
      <w:pPr>
        <w:pStyle w:val="a3"/>
        <w:widowControl w:val="0"/>
        <w:spacing w:line="360" w:lineRule="auto"/>
        <w:ind w:firstLine="709"/>
        <w:contextualSpacing/>
        <w:jc w:val="both"/>
        <w:rPr>
          <w:sz w:val="28"/>
          <w:szCs w:val="28"/>
        </w:rPr>
      </w:pPr>
      <w:r w:rsidRPr="004273F5">
        <w:rPr>
          <w:b/>
          <w:bCs/>
          <w:sz w:val="28"/>
          <w:szCs w:val="28"/>
        </w:rPr>
        <w:t>Практичне значення одержаних результатів</w:t>
      </w:r>
      <w:r w:rsidRPr="004273F5">
        <w:rPr>
          <w:sz w:val="28"/>
          <w:szCs w:val="28"/>
        </w:rPr>
        <w:t xml:space="preserve"> </w:t>
      </w:r>
      <w:r w:rsidR="004273F5" w:rsidRPr="004273F5">
        <w:rPr>
          <w:sz w:val="28"/>
          <w:szCs w:val="28"/>
        </w:rPr>
        <w:t>полягає у їхній високій прикладній цінності та можливості впровадження у процес фізичної підготовки жінок віком 20</w:t>
      </w:r>
      <w:r w:rsidR="004273F5">
        <w:rPr>
          <w:sz w:val="28"/>
          <w:szCs w:val="28"/>
        </w:rPr>
        <w:t>-</w:t>
      </w:r>
      <w:r w:rsidR="004273F5" w:rsidRPr="004273F5">
        <w:rPr>
          <w:sz w:val="28"/>
          <w:szCs w:val="28"/>
        </w:rPr>
        <w:t xml:space="preserve">25 років у тренажерному залі. Розроблена та науково обґрунтована методика, підтверджена експериментальними дослідженнями, сприяє підвищенню ефективності тренувального процесу, оптимізує фізичне навантаження відповідно до індивідуальних особливостей організму, забезпечує покращення рівня фізичної підготовленості, сприяє гармонізації </w:t>
      </w:r>
      <w:proofErr w:type="spellStart"/>
      <w:r w:rsidR="004273F5" w:rsidRPr="004273F5">
        <w:rPr>
          <w:sz w:val="28"/>
          <w:szCs w:val="28"/>
        </w:rPr>
        <w:t>морфофункціональних</w:t>
      </w:r>
      <w:proofErr w:type="spellEnd"/>
      <w:r w:rsidR="004273F5" w:rsidRPr="004273F5">
        <w:rPr>
          <w:sz w:val="28"/>
          <w:szCs w:val="28"/>
        </w:rPr>
        <w:t xml:space="preserve"> параметрів тіла та загальному зміцненню здоров</w:t>
      </w:r>
      <w:r w:rsidR="002B70DE">
        <w:rPr>
          <w:sz w:val="28"/>
          <w:szCs w:val="28"/>
        </w:rPr>
        <w:t>’</w:t>
      </w:r>
      <w:r w:rsidR="004273F5" w:rsidRPr="004273F5">
        <w:rPr>
          <w:sz w:val="28"/>
          <w:szCs w:val="28"/>
        </w:rPr>
        <w:t>я.</w:t>
      </w:r>
    </w:p>
    <w:p w:rsidR="006B5B3C" w:rsidRPr="006623F1" w:rsidRDefault="006B5B3C" w:rsidP="00386726">
      <w:pPr>
        <w:pStyle w:val="a3"/>
        <w:widowControl w:val="0"/>
        <w:spacing w:line="360" w:lineRule="auto"/>
        <w:ind w:firstLine="709"/>
        <w:contextualSpacing/>
        <w:jc w:val="both"/>
        <w:rPr>
          <w:sz w:val="28"/>
          <w:szCs w:val="28"/>
          <w:highlight w:val="yellow"/>
        </w:rPr>
      </w:pPr>
      <w:r w:rsidRPr="004273F5">
        <w:rPr>
          <w:b/>
          <w:bCs/>
          <w:sz w:val="28"/>
          <w:szCs w:val="28"/>
        </w:rPr>
        <w:t>Апробація  результатів  дослідження.</w:t>
      </w:r>
      <w:r w:rsidRPr="004273F5">
        <w:rPr>
          <w:sz w:val="28"/>
          <w:szCs w:val="28"/>
        </w:rPr>
        <w:t xml:space="preserve">  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4273F5">
        <w:rPr>
          <w:sz w:val="28"/>
          <w:szCs w:val="28"/>
        </w:rPr>
        <w:t>ННІОЗіС</w:t>
      </w:r>
      <w:proofErr w:type="spellEnd"/>
      <w:r w:rsidRPr="004273F5">
        <w:rPr>
          <w:sz w:val="28"/>
          <w:szCs w:val="28"/>
        </w:rPr>
        <w:t xml:space="preserve"> Державного закладу «Луганський національний університет імені Тараса Шевченка» (м. Полтава).</w:t>
      </w:r>
      <w:r w:rsidRPr="006623F1">
        <w:rPr>
          <w:sz w:val="28"/>
          <w:szCs w:val="28"/>
          <w:highlight w:val="yellow"/>
        </w:rPr>
        <w:t xml:space="preserve"> </w:t>
      </w:r>
    </w:p>
    <w:p w:rsidR="0082659C" w:rsidRPr="00D932FF" w:rsidRDefault="006B5B3C" w:rsidP="00386726">
      <w:pPr>
        <w:pStyle w:val="a3"/>
        <w:widowControl w:val="0"/>
        <w:spacing w:line="360" w:lineRule="auto"/>
        <w:ind w:firstLine="709"/>
        <w:jc w:val="both"/>
        <w:rPr>
          <w:sz w:val="28"/>
          <w:szCs w:val="28"/>
        </w:rPr>
      </w:pPr>
      <w:r w:rsidRPr="00D932FF">
        <w:rPr>
          <w:rFonts w:eastAsia="Calibri"/>
          <w:b/>
          <w:sz w:val="28"/>
          <w:szCs w:val="28"/>
          <w:lang w:eastAsia="en-US"/>
        </w:rPr>
        <w:t xml:space="preserve">Структура і обсяг кваліфікаційної роботи. </w:t>
      </w:r>
      <w:r w:rsidRPr="00D932FF">
        <w:rPr>
          <w:sz w:val="28"/>
          <w:szCs w:val="28"/>
        </w:rPr>
        <w:t xml:space="preserve">Кваліфікаційна робота складається з вступу, двох розділів, висновків, списку використаних джерел та додатків. Загальний обсяг роботи становить </w:t>
      </w:r>
      <w:r w:rsidR="00D932FF" w:rsidRPr="00D932FF">
        <w:rPr>
          <w:sz w:val="28"/>
          <w:szCs w:val="28"/>
        </w:rPr>
        <w:t>78</w:t>
      </w:r>
      <w:r w:rsidRPr="00D932FF">
        <w:rPr>
          <w:sz w:val="28"/>
          <w:szCs w:val="28"/>
        </w:rPr>
        <w:t xml:space="preserve"> сторінок друкованого тексту.</w:t>
      </w:r>
    </w:p>
    <w:p w:rsidR="0082659C" w:rsidRDefault="0082659C" w:rsidP="00386726">
      <w:pPr>
        <w:widowControl w:val="0"/>
        <w:spacing w:after="160" w:line="259" w:lineRule="auto"/>
        <w:rPr>
          <w:sz w:val="28"/>
          <w:szCs w:val="28"/>
          <w:highlight w:val="yellow"/>
        </w:rPr>
      </w:pPr>
      <w:r>
        <w:rPr>
          <w:sz w:val="28"/>
          <w:szCs w:val="28"/>
          <w:highlight w:val="yellow"/>
        </w:rPr>
        <w:br w:type="page"/>
      </w:r>
    </w:p>
    <w:p w:rsidR="0082659C" w:rsidRPr="00B266B2" w:rsidRDefault="0082659C" w:rsidP="00386726">
      <w:pPr>
        <w:pStyle w:val="a3"/>
        <w:widowControl w:val="0"/>
        <w:spacing w:line="360" w:lineRule="auto"/>
        <w:ind w:firstLine="709"/>
        <w:jc w:val="center"/>
        <w:rPr>
          <w:rFonts w:eastAsia="Calibri"/>
          <w:b/>
          <w:bCs/>
          <w:sz w:val="28"/>
          <w:szCs w:val="28"/>
        </w:rPr>
      </w:pPr>
      <w:r w:rsidRPr="00B266B2">
        <w:rPr>
          <w:rFonts w:eastAsia="Calibri"/>
          <w:b/>
          <w:bCs/>
          <w:sz w:val="28"/>
          <w:szCs w:val="28"/>
        </w:rPr>
        <w:lastRenderedPageBreak/>
        <w:t>РОЗДІЛ 1</w:t>
      </w:r>
    </w:p>
    <w:p w:rsidR="0082659C" w:rsidRPr="00B266B2" w:rsidRDefault="0082659C" w:rsidP="00386726">
      <w:pPr>
        <w:pStyle w:val="a3"/>
        <w:widowControl w:val="0"/>
        <w:spacing w:line="360" w:lineRule="auto"/>
        <w:ind w:firstLine="709"/>
        <w:jc w:val="center"/>
        <w:rPr>
          <w:sz w:val="28"/>
          <w:szCs w:val="28"/>
        </w:rPr>
      </w:pPr>
      <w:r w:rsidRPr="00B266B2">
        <w:rPr>
          <w:b/>
          <w:bCs/>
          <w:sz w:val="28"/>
          <w:szCs w:val="28"/>
        </w:rPr>
        <w:t>ТЕОРЕТИЧНІ ЗАСАДИ ФІЗИЧНОЇ ПІДГОТОВКИ ТА КОРЕКЦІЇ ЖІНОЧОЇ ФІГУРИ В ТРЕНАЖЕРНОМУ ЗАЛІ У ЖІНОК ВІКОМ 20-25 РОКІВ</w:t>
      </w:r>
    </w:p>
    <w:p w:rsidR="0082659C" w:rsidRPr="00B266B2" w:rsidRDefault="0082659C" w:rsidP="00386726">
      <w:pPr>
        <w:pStyle w:val="a3"/>
        <w:widowControl w:val="0"/>
        <w:spacing w:line="360" w:lineRule="auto"/>
        <w:ind w:firstLine="709"/>
        <w:jc w:val="both"/>
        <w:rPr>
          <w:sz w:val="28"/>
          <w:szCs w:val="28"/>
        </w:rPr>
      </w:pPr>
    </w:p>
    <w:p w:rsidR="0082659C" w:rsidRPr="00B266B2" w:rsidRDefault="0082659C" w:rsidP="00386726">
      <w:pPr>
        <w:pStyle w:val="a3"/>
        <w:widowControl w:val="0"/>
        <w:spacing w:line="360" w:lineRule="auto"/>
        <w:ind w:firstLine="709"/>
        <w:jc w:val="both"/>
        <w:rPr>
          <w:b/>
          <w:bCs/>
          <w:sz w:val="28"/>
          <w:szCs w:val="28"/>
        </w:rPr>
      </w:pPr>
      <w:r w:rsidRPr="00B266B2">
        <w:rPr>
          <w:b/>
          <w:bCs/>
          <w:sz w:val="28"/>
          <w:szCs w:val="28"/>
        </w:rPr>
        <w:t>1.1. Анатомо-фізіологічні та психологічні особливості жінок 20-25 років</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Анатомо-фізіологічні та психологічні особливості жінок віком 20</w:t>
      </w:r>
      <w:r>
        <w:rPr>
          <w:sz w:val="28"/>
          <w:szCs w:val="28"/>
        </w:rPr>
        <w:t>-</w:t>
      </w:r>
      <w:r w:rsidRPr="00B266B2">
        <w:rPr>
          <w:sz w:val="28"/>
          <w:szCs w:val="28"/>
        </w:rPr>
        <w:t>25 років набувають особливого значення в контексті загального розвитку організму, його потенційних можливостей і формування стійкої репродуктивної та психоемоційної сфери. У цьому віці завершується інтенсивний ріст кісткової системи, досягається високий рівень розвитку м</w:t>
      </w:r>
      <w:r w:rsidR="002B70DE">
        <w:rPr>
          <w:sz w:val="28"/>
          <w:szCs w:val="28"/>
        </w:rPr>
        <w:t>’</w:t>
      </w:r>
      <w:r w:rsidRPr="00B266B2">
        <w:rPr>
          <w:sz w:val="28"/>
          <w:szCs w:val="28"/>
        </w:rPr>
        <w:t xml:space="preserve">язового апарату, стабілізується гормональний фон і встановлюється чіткий менструальний цикл. Паралельно поглиблюється психологічна зрілість, що відображається на мотивації, емоційних реакціях та здатності до адаптації. Усвідомлення цих чинників дає змогу правильно організовувати фізичну активність, формувати здоровий спосіб життя та забезпечувати оптимальні умови для реалізації професійних і соціальних завдань </w:t>
      </w:r>
      <w:r w:rsidRPr="00C214DE">
        <w:rPr>
          <w:sz w:val="28"/>
          <w:szCs w:val="28"/>
        </w:rPr>
        <w:t>[</w:t>
      </w:r>
      <w:r w:rsidR="00C214DE" w:rsidRPr="00C214DE">
        <w:rPr>
          <w:sz w:val="28"/>
          <w:szCs w:val="28"/>
        </w:rPr>
        <w:t>1</w:t>
      </w:r>
      <w:r w:rsidRPr="00C214DE">
        <w:rPr>
          <w:sz w:val="28"/>
          <w:szCs w:val="28"/>
        </w:rPr>
        <w:t>].</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У період 20</w:t>
      </w:r>
      <w:r w:rsidRPr="00B266B2">
        <w:rPr>
          <w:sz w:val="28"/>
          <w:szCs w:val="28"/>
          <w:lang w:val="ru-RU"/>
        </w:rPr>
        <w:t>-</w:t>
      </w:r>
      <w:r w:rsidRPr="00B266B2">
        <w:rPr>
          <w:sz w:val="28"/>
          <w:szCs w:val="28"/>
        </w:rPr>
        <w:t>25 років жіночий організм уже повністю завершив основний етап статевого дозрівання. Ріст у довжину переважно припиняється, кісткова система має завершену будову, а співвідношення між масою тіла, довжиною кісток і розвитком м</w:t>
      </w:r>
      <w:r w:rsidR="002B70DE">
        <w:rPr>
          <w:sz w:val="28"/>
          <w:szCs w:val="28"/>
        </w:rPr>
        <w:t>’</w:t>
      </w:r>
      <w:r w:rsidRPr="00B266B2">
        <w:rPr>
          <w:sz w:val="28"/>
          <w:szCs w:val="28"/>
        </w:rPr>
        <w:t xml:space="preserve">язів стабілізується. Водночас у жінок цього вікового періоду вищий відсоток жирової тканини в організмі порівняно з чоловіками такого ж віку. У середньому масова частка жиру в жіночому організмі складає від 20 до 25% за умови раціонального харчування та помірної фізичної активності. Завершення гормональних перебудов, що відбувалися в підлітковому віці, зумовлює стійкий рівень </w:t>
      </w:r>
      <w:proofErr w:type="spellStart"/>
      <w:r w:rsidRPr="00B266B2">
        <w:rPr>
          <w:sz w:val="28"/>
          <w:szCs w:val="28"/>
        </w:rPr>
        <w:t>естрогенів</w:t>
      </w:r>
      <w:proofErr w:type="spellEnd"/>
      <w:r w:rsidRPr="00B266B2">
        <w:rPr>
          <w:sz w:val="28"/>
          <w:szCs w:val="28"/>
        </w:rPr>
        <w:t xml:space="preserve"> і прогестерону, які відповідають за формування типових для жіночої статі пропорцій тіла та регуляцію менструального циклу </w:t>
      </w:r>
      <w:r w:rsidRPr="00C214DE">
        <w:rPr>
          <w:sz w:val="28"/>
          <w:szCs w:val="28"/>
        </w:rPr>
        <w:t>[</w:t>
      </w:r>
      <w:r w:rsidR="00C214DE" w:rsidRPr="00C214DE">
        <w:rPr>
          <w:sz w:val="28"/>
          <w:szCs w:val="28"/>
        </w:rPr>
        <w:t>3</w:t>
      </w:r>
      <w:r w:rsidRPr="00C214DE">
        <w:rPr>
          <w:sz w:val="28"/>
          <w:szCs w:val="28"/>
        </w:rPr>
        <w:t>].</w:t>
      </w:r>
      <w:r w:rsidRPr="00B266B2">
        <w:rPr>
          <w:sz w:val="28"/>
          <w:szCs w:val="28"/>
        </w:rPr>
        <w:t xml:space="preserve"> </w:t>
      </w:r>
      <w:proofErr w:type="spellStart"/>
      <w:r w:rsidRPr="00B266B2">
        <w:rPr>
          <w:sz w:val="28"/>
          <w:szCs w:val="28"/>
        </w:rPr>
        <w:t>Естрогени</w:t>
      </w:r>
      <w:proofErr w:type="spellEnd"/>
      <w:r w:rsidRPr="00B266B2">
        <w:rPr>
          <w:sz w:val="28"/>
          <w:szCs w:val="28"/>
        </w:rPr>
        <w:t xml:space="preserve"> стимулюють накопичення підшкірного жиру переважно в ділянці стегон і сідниць, ширше розкривають </w:t>
      </w:r>
      <w:r w:rsidRPr="00B266B2">
        <w:rPr>
          <w:sz w:val="28"/>
          <w:szCs w:val="28"/>
        </w:rPr>
        <w:lastRenderedPageBreak/>
        <w:t>таз, забезпечують формування жіночного силуету. Водночас відносна кількість м</w:t>
      </w:r>
      <w:r w:rsidR="002B70DE">
        <w:rPr>
          <w:sz w:val="28"/>
          <w:szCs w:val="28"/>
        </w:rPr>
        <w:t>’</w:t>
      </w:r>
      <w:r w:rsidRPr="00B266B2">
        <w:rPr>
          <w:sz w:val="28"/>
          <w:szCs w:val="28"/>
        </w:rPr>
        <w:t>язової маси зазвичай менша, ніж у чоловіків, і становить 30</w:t>
      </w:r>
      <w:r>
        <w:rPr>
          <w:sz w:val="28"/>
          <w:szCs w:val="28"/>
        </w:rPr>
        <w:t>-</w:t>
      </w:r>
      <w:r w:rsidRPr="00B266B2">
        <w:rPr>
          <w:sz w:val="28"/>
          <w:szCs w:val="28"/>
        </w:rPr>
        <w:t>35% загальної маси тіла проти 40</w:t>
      </w:r>
      <w:r>
        <w:rPr>
          <w:sz w:val="28"/>
          <w:szCs w:val="28"/>
        </w:rPr>
        <w:t>-</w:t>
      </w:r>
      <w:r w:rsidRPr="00B266B2">
        <w:rPr>
          <w:sz w:val="28"/>
          <w:szCs w:val="28"/>
        </w:rPr>
        <w:t xml:space="preserve">45% у чоловічому організмі </w:t>
      </w:r>
      <w:r w:rsidRPr="00B82C4F">
        <w:rPr>
          <w:sz w:val="28"/>
          <w:szCs w:val="28"/>
        </w:rPr>
        <w:t>[</w:t>
      </w:r>
      <w:r w:rsidR="00B82C4F" w:rsidRPr="00B82C4F">
        <w:rPr>
          <w:sz w:val="28"/>
          <w:szCs w:val="28"/>
        </w:rPr>
        <w:t>41</w:t>
      </w:r>
      <w:r w:rsidRPr="00B82C4F">
        <w:rPr>
          <w:sz w:val="28"/>
          <w:szCs w:val="28"/>
        </w:rPr>
        <w:t>].</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Розміри та склад тіла жінок 20</w:t>
      </w:r>
      <w:r>
        <w:rPr>
          <w:sz w:val="28"/>
          <w:szCs w:val="28"/>
        </w:rPr>
        <w:t>-</w:t>
      </w:r>
      <w:r w:rsidRPr="00B266B2">
        <w:rPr>
          <w:sz w:val="28"/>
          <w:szCs w:val="28"/>
        </w:rPr>
        <w:t>25 років формують специфічні передумови для їхньої фізичної працездатності. З одного боку, широкі стегна та дещо менша загальна маса м</w:t>
      </w:r>
      <w:r w:rsidR="002B70DE">
        <w:rPr>
          <w:sz w:val="28"/>
          <w:szCs w:val="28"/>
        </w:rPr>
        <w:t>’</w:t>
      </w:r>
      <w:r w:rsidRPr="00B266B2">
        <w:rPr>
          <w:sz w:val="28"/>
          <w:szCs w:val="28"/>
        </w:rPr>
        <w:t xml:space="preserve">язів знижують абсолютні показники сили, проте підсилюють стійкість до ортопедичних навантажень у певних видах діяльності. Завдяки цьому жінки краще витримують повторювані динамічні навантаження, коли йдеться про аеробну роботу середньої інтенсивності. З іншого боку, зменшення </w:t>
      </w:r>
      <w:proofErr w:type="spellStart"/>
      <w:r w:rsidRPr="00B266B2">
        <w:rPr>
          <w:sz w:val="28"/>
          <w:szCs w:val="28"/>
        </w:rPr>
        <w:t>швидкісно</w:t>
      </w:r>
      <w:proofErr w:type="spellEnd"/>
      <w:r w:rsidRPr="00B266B2">
        <w:rPr>
          <w:sz w:val="28"/>
          <w:szCs w:val="28"/>
        </w:rPr>
        <w:t xml:space="preserve">-силового потенціалу зумовлене нижчою концентрацією тестостерону, тоді як </w:t>
      </w:r>
      <w:proofErr w:type="spellStart"/>
      <w:r w:rsidRPr="00B266B2">
        <w:rPr>
          <w:sz w:val="28"/>
          <w:szCs w:val="28"/>
        </w:rPr>
        <w:t>естрогени</w:t>
      </w:r>
      <w:proofErr w:type="spellEnd"/>
      <w:r w:rsidRPr="00B266B2">
        <w:rPr>
          <w:sz w:val="28"/>
          <w:szCs w:val="28"/>
        </w:rPr>
        <w:t xml:space="preserve"> навпаки стимулюють утворення підшкірних жирових запасів. Висока чутливість жирової тканини в ділянці стегон до дії </w:t>
      </w:r>
      <w:proofErr w:type="spellStart"/>
      <w:r w:rsidRPr="00B266B2">
        <w:rPr>
          <w:sz w:val="28"/>
          <w:szCs w:val="28"/>
        </w:rPr>
        <w:t>ліпопротеїдліпази</w:t>
      </w:r>
      <w:proofErr w:type="spellEnd"/>
      <w:r w:rsidRPr="00B266B2">
        <w:rPr>
          <w:sz w:val="28"/>
          <w:szCs w:val="28"/>
        </w:rPr>
        <w:t xml:space="preserve"> також ускладнює швидке зменшення цих </w:t>
      </w:r>
      <w:proofErr w:type="spellStart"/>
      <w:r w:rsidRPr="00B266B2">
        <w:rPr>
          <w:sz w:val="28"/>
          <w:szCs w:val="28"/>
        </w:rPr>
        <w:t>відкладень</w:t>
      </w:r>
      <w:proofErr w:type="spellEnd"/>
      <w:r w:rsidRPr="00B266B2">
        <w:rPr>
          <w:sz w:val="28"/>
          <w:szCs w:val="28"/>
        </w:rPr>
        <w:t xml:space="preserve">, що часто викликає дискомфорт і стає причиною додаткових психологічних переживань </w:t>
      </w:r>
      <w:r w:rsidRPr="008C658D">
        <w:rPr>
          <w:sz w:val="28"/>
          <w:szCs w:val="28"/>
        </w:rPr>
        <w:t>[</w:t>
      </w:r>
      <w:r w:rsidR="008C658D" w:rsidRPr="008C658D">
        <w:rPr>
          <w:sz w:val="28"/>
          <w:szCs w:val="28"/>
        </w:rPr>
        <w:t>14</w:t>
      </w:r>
      <w:r w:rsidRPr="008C658D">
        <w:rPr>
          <w:sz w:val="28"/>
          <w:szCs w:val="28"/>
        </w:rPr>
        <w:t>].</w:t>
      </w:r>
      <w:r w:rsidRPr="00B266B2">
        <w:rPr>
          <w:sz w:val="28"/>
          <w:szCs w:val="28"/>
        </w:rPr>
        <w:t xml:space="preserve"> Важливо, що за умови регулярних тренувань жінки мають змогу знизити вміст жиру в організмі до показників, близьких до чоловічих, і водночас зберігати адекватний рівень репродуктивного здоров</w:t>
      </w:r>
      <w:r w:rsidR="002B70DE">
        <w:rPr>
          <w:sz w:val="28"/>
          <w:szCs w:val="28"/>
        </w:rPr>
        <w:t>’</w:t>
      </w:r>
      <w:r w:rsidRPr="00B266B2">
        <w:rPr>
          <w:sz w:val="28"/>
          <w:szCs w:val="28"/>
        </w:rPr>
        <w:t>я.</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М</w:t>
      </w:r>
      <w:r w:rsidR="002B70DE">
        <w:rPr>
          <w:sz w:val="28"/>
          <w:szCs w:val="28"/>
        </w:rPr>
        <w:t>’</w:t>
      </w:r>
      <w:r w:rsidRPr="00B266B2">
        <w:rPr>
          <w:sz w:val="28"/>
          <w:szCs w:val="28"/>
        </w:rPr>
        <w:t>язова система у віці 20</w:t>
      </w:r>
      <w:r>
        <w:rPr>
          <w:sz w:val="28"/>
          <w:szCs w:val="28"/>
        </w:rPr>
        <w:t>-</w:t>
      </w:r>
      <w:r w:rsidRPr="00B266B2">
        <w:rPr>
          <w:sz w:val="28"/>
          <w:szCs w:val="28"/>
        </w:rPr>
        <w:t>25 років характеризується високою здатністю до адаптації. Хоча максимальні показники сили у жінок залишаються нижчими, ніж у чоловіків, сила окремих м</w:t>
      </w:r>
      <w:r w:rsidR="002B70DE">
        <w:rPr>
          <w:sz w:val="28"/>
          <w:szCs w:val="28"/>
        </w:rPr>
        <w:t>’</w:t>
      </w:r>
      <w:r w:rsidRPr="00B266B2">
        <w:rPr>
          <w:sz w:val="28"/>
          <w:szCs w:val="28"/>
        </w:rPr>
        <w:t xml:space="preserve">язових груп може бути значною, особливо якщо йдеться про нижні кінцівки й тазовий пояс, які частіше зазнають побутових та тренувальних навантажень. У цей період показник </w:t>
      </w:r>
      <w:proofErr w:type="spellStart"/>
      <w:r w:rsidRPr="00B266B2">
        <w:rPr>
          <w:sz w:val="28"/>
          <w:szCs w:val="28"/>
        </w:rPr>
        <w:t>швидкісно</w:t>
      </w:r>
      <w:proofErr w:type="spellEnd"/>
      <w:r w:rsidRPr="00B266B2">
        <w:rPr>
          <w:sz w:val="28"/>
          <w:szCs w:val="28"/>
        </w:rPr>
        <w:t>-силових можливостей у жінок (стрибок у довжину, спринтерський біг, динамічні силові вправи) може перебувати на найвищому рівні, але за відсутності регулярної фізичної активності зниження сили й витривалості може ставати відчутним уже після 25</w:t>
      </w:r>
      <w:r>
        <w:rPr>
          <w:sz w:val="28"/>
          <w:szCs w:val="28"/>
        </w:rPr>
        <w:t>-</w:t>
      </w:r>
      <w:r w:rsidRPr="00B266B2">
        <w:rPr>
          <w:sz w:val="28"/>
          <w:szCs w:val="28"/>
        </w:rPr>
        <w:t>27 років. Зокрема, якщо жінки не підтримують активний спосіб життя, то через зменшення рухової активності починає знижуватися рівень аеробних можливостей, зменшується загальний тонус м</w:t>
      </w:r>
      <w:r w:rsidR="002B70DE">
        <w:rPr>
          <w:sz w:val="28"/>
          <w:szCs w:val="28"/>
        </w:rPr>
        <w:t>’</w:t>
      </w:r>
      <w:r w:rsidRPr="00B266B2">
        <w:rPr>
          <w:sz w:val="28"/>
          <w:szCs w:val="28"/>
        </w:rPr>
        <w:t xml:space="preserve">язів і зростає ризик набору зайвої маси тіла </w:t>
      </w:r>
      <w:r w:rsidRPr="008C658D">
        <w:rPr>
          <w:sz w:val="28"/>
          <w:szCs w:val="28"/>
        </w:rPr>
        <w:t>[</w:t>
      </w:r>
      <w:r w:rsidR="008C658D" w:rsidRPr="008C658D">
        <w:rPr>
          <w:sz w:val="28"/>
          <w:szCs w:val="28"/>
        </w:rPr>
        <w:t>57</w:t>
      </w:r>
      <w:r w:rsidRPr="008C658D">
        <w:rPr>
          <w:sz w:val="28"/>
          <w:szCs w:val="28"/>
        </w:rPr>
        <w:t>].</w:t>
      </w:r>
      <w:r w:rsidRPr="00B266B2">
        <w:rPr>
          <w:sz w:val="28"/>
          <w:szCs w:val="28"/>
        </w:rPr>
        <w:t xml:space="preserve"> Помірні аеробні навантаження (біг, плавання, ходьба швидким кроком), силові комплекси з </w:t>
      </w:r>
      <w:r w:rsidRPr="00B266B2">
        <w:rPr>
          <w:sz w:val="28"/>
          <w:szCs w:val="28"/>
        </w:rPr>
        <w:lastRenderedPageBreak/>
        <w:t xml:space="preserve">невеликими обтяженнями та вправи на гнучкість і координацію дають змогу зберігати високі функціональні показники та </w:t>
      </w:r>
      <w:proofErr w:type="spellStart"/>
      <w:r w:rsidRPr="00B266B2">
        <w:rPr>
          <w:sz w:val="28"/>
          <w:szCs w:val="28"/>
        </w:rPr>
        <w:t>профілактувати</w:t>
      </w:r>
      <w:proofErr w:type="spellEnd"/>
      <w:r w:rsidRPr="00B266B2">
        <w:rPr>
          <w:sz w:val="28"/>
          <w:szCs w:val="28"/>
        </w:rPr>
        <w:t xml:space="preserve"> низку метаболічних порушень.</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Серцево-судинна й дихальна системи відіграють визначальну роль у забезпеченні належного рівня витривалості та загальної фізичної працездатності. У жінок 20</w:t>
      </w:r>
      <w:r>
        <w:rPr>
          <w:sz w:val="28"/>
          <w:szCs w:val="28"/>
        </w:rPr>
        <w:t>-</w:t>
      </w:r>
      <w:r w:rsidRPr="00B266B2">
        <w:rPr>
          <w:sz w:val="28"/>
          <w:szCs w:val="28"/>
        </w:rPr>
        <w:t>25 років маса серця приблизно на 10</w:t>
      </w:r>
      <w:r>
        <w:rPr>
          <w:sz w:val="28"/>
          <w:szCs w:val="28"/>
        </w:rPr>
        <w:t>-</w:t>
      </w:r>
      <w:r w:rsidRPr="00B266B2">
        <w:rPr>
          <w:sz w:val="28"/>
          <w:szCs w:val="28"/>
        </w:rPr>
        <w:t>15% менша порівняно з чоловіками, а систолічний артеріальний тиск у середньому нижчий на 10</w:t>
      </w:r>
      <w:r>
        <w:rPr>
          <w:sz w:val="28"/>
          <w:szCs w:val="28"/>
        </w:rPr>
        <w:t>-</w:t>
      </w:r>
      <w:r w:rsidRPr="00B266B2">
        <w:rPr>
          <w:sz w:val="28"/>
          <w:szCs w:val="28"/>
        </w:rPr>
        <w:t xml:space="preserve">15 мм </w:t>
      </w:r>
      <w:proofErr w:type="spellStart"/>
      <w:r w:rsidRPr="00B266B2">
        <w:rPr>
          <w:sz w:val="28"/>
          <w:szCs w:val="28"/>
        </w:rPr>
        <w:t>рт</w:t>
      </w:r>
      <w:proofErr w:type="spellEnd"/>
      <w:r w:rsidRPr="00B266B2">
        <w:rPr>
          <w:sz w:val="28"/>
          <w:szCs w:val="28"/>
        </w:rPr>
        <w:t xml:space="preserve">. ст. </w:t>
      </w:r>
      <w:r w:rsidRPr="007E24F9">
        <w:rPr>
          <w:sz w:val="28"/>
          <w:szCs w:val="28"/>
          <w:lang w:val="ru-RU"/>
        </w:rPr>
        <w:t>[</w:t>
      </w:r>
      <w:r w:rsidR="007E24F9" w:rsidRPr="007E24F9">
        <w:rPr>
          <w:sz w:val="28"/>
          <w:szCs w:val="28"/>
        </w:rPr>
        <w:t>36</w:t>
      </w:r>
      <w:r w:rsidRPr="007E24F9">
        <w:rPr>
          <w:sz w:val="28"/>
          <w:szCs w:val="28"/>
          <w:lang w:val="ru-RU"/>
        </w:rPr>
        <w:t>]</w:t>
      </w:r>
      <w:r w:rsidRPr="007E24F9">
        <w:rPr>
          <w:sz w:val="28"/>
          <w:szCs w:val="28"/>
        </w:rPr>
        <w:t>.</w:t>
      </w:r>
      <w:r w:rsidRPr="00B266B2">
        <w:rPr>
          <w:sz w:val="28"/>
          <w:szCs w:val="28"/>
        </w:rPr>
        <w:t xml:space="preserve"> Це означає, що під час гострих та інтенсивних навантажень серцево-судинна система жінок швидше досягає верхніх меж можливостей, а відновлення після тренувань може тривати довше. Менші обсяги легеневої вентиляції через невеликі розміри грудної клітки та нижчу життєву ємність легень теж визначають інакший характер дихальної відповіді при фізичній роботі. Пульс у жінок частішає дещо швидше, ніж у чоловіків, і може довше залишатися підвищеним після припинення навантаження </w:t>
      </w:r>
      <w:r w:rsidRPr="00603A67">
        <w:rPr>
          <w:sz w:val="28"/>
          <w:szCs w:val="28"/>
        </w:rPr>
        <w:t>[</w:t>
      </w:r>
      <w:r w:rsidR="00603A67" w:rsidRPr="00603A67">
        <w:rPr>
          <w:sz w:val="28"/>
          <w:szCs w:val="28"/>
        </w:rPr>
        <w:t>46</w:t>
      </w:r>
      <w:r w:rsidRPr="00603A67">
        <w:rPr>
          <w:sz w:val="28"/>
          <w:szCs w:val="28"/>
        </w:rPr>
        <w:t>].</w:t>
      </w:r>
      <w:r w:rsidRPr="00B266B2">
        <w:rPr>
          <w:sz w:val="28"/>
          <w:szCs w:val="28"/>
        </w:rPr>
        <w:t xml:space="preserve"> Проте треновані особи, які регулярно займаються аеробною роботою, здатні компенсувати ці особливості підвищенням ефективності кисневого забезпечення тканин. Помірні та систематичні </w:t>
      </w:r>
      <w:proofErr w:type="spellStart"/>
      <w:r w:rsidRPr="00B266B2">
        <w:rPr>
          <w:sz w:val="28"/>
          <w:szCs w:val="28"/>
        </w:rPr>
        <w:t>кардіотренування</w:t>
      </w:r>
      <w:proofErr w:type="spellEnd"/>
      <w:r w:rsidRPr="00B266B2">
        <w:rPr>
          <w:sz w:val="28"/>
          <w:szCs w:val="28"/>
        </w:rPr>
        <w:t>, як-от пробіжки, плавання, їзда на велосипеді, сприяють не лише зміцненню міокарда, а й загальній стійкості до стресових чинників.</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Гормональний фон у жінок 20</w:t>
      </w:r>
      <w:r>
        <w:rPr>
          <w:sz w:val="28"/>
          <w:szCs w:val="28"/>
        </w:rPr>
        <w:t>-</w:t>
      </w:r>
      <w:r w:rsidRPr="00B266B2">
        <w:rPr>
          <w:sz w:val="28"/>
          <w:szCs w:val="28"/>
        </w:rPr>
        <w:t xml:space="preserve">25 років досягає певної стабільності. Менструальний цикл у більшості випадків проходить без суттєвих збоїв, якщо відсутні негативні впливи на організм. Середня тривалість циклу становить приблизно 28 днів із допустимими відхиленнями в бік як коротшого (21 день), так і довшого (до 35 днів). Менструальний цикл умовно поділяють на </w:t>
      </w:r>
      <w:proofErr w:type="spellStart"/>
      <w:r w:rsidRPr="00B266B2">
        <w:rPr>
          <w:sz w:val="28"/>
          <w:szCs w:val="28"/>
        </w:rPr>
        <w:t>фолікулінову</w:t>
      </w:r>
      <w:proofErr w:type="spellEnd"/>
      <w:r w:rsidRPr="00B266B2">
        <w:rPr>
          <w:sz w:val="28"/>
          <w:szCs w:val="28"/>
        </w:rPr>
        <w:t xml:space="preserve"> (першу) та </w:t>
      </w:r>
      <w:proofErr w:type="spellStart"/>
      <w:r w:rsidRPr="00B266B2">
        <w:rPr>
          <w:sz w:val="28"/>
          <w:szCs w:val="28"/>
        </w:rPr>
        <w:t>лютеїнову</w:t>
      </w:r>
      <w:proofErr w:type="spellEnd"/>
      <w:r w:rsidRPr="00B266B2">
        <w:rPr>
          <w:sz w:val="28"/>
          <w:szCs w:val="28"/>
        </w:rPr>
        <w:t xml:space="preserve"> (другу) фази. У </w:t>
      </w:r>
      <w:proofErr w:type="spellStart"/>
      <w:r w:rsidRPr="00B266B2">
        <w:rPr>
          <w:sz w:val="28"/>
          <w:szCs w:val="28"/>
        </w:rPr>
        <w:t>фолікулінову</w:t>
      </w:r>
      <w:proofErr w:type="spellEnd"/>
      <w:r w:rsidRPr="00B266B2">
        <w:rPr>
          <w:sz w:val="28"/>
          <w:szCs w:val="28"/>
        </w:rPr>
        <w:t xml:space="preserve"> фазу, яка починається з першого дня менструації і триває до овуляції, жіночий організм більш відкритий до інтенсивних тренувань, оскільки підвищення рівня </w:t>
      </w:r>
      <w:proofErr w:type="spellStart"/>
      <w:r w:rsidRPr="00B266B2">
        <w:rPr>
          <w:sz w:val="28"/>
          <w:szCs w:val="28"/>
        </w:rPr>
        <w:t>естрогенів</w:t>
      </w:r>
      <w:proofErr w:type="spellEnd"/>
      <w:r w:rsidRPr="00B266B2">
        <w:rPr>
          <w:sz w:val="28"/>
          <w:szCs w:val="28"/>
        </w:rPr>
        <w:t xml:space="preserve"> позитивно впливає на самопочуття та настрій. У </w:t>
      </w:r>
      <w:proofErr w:type="spellStart"/>
      <w:r w:rsidRPr="00B266B2">
        <w:rPr>
          <w:sz w:val="28"/>
          <w:szCs w:val="28"/>
        </w:rPr>
        <w:t>лютеїнову</w:t>
      </w:r>
      <w:proofErr w:type="spellEnd"/>
      <w:r w:rsidRPr="00B266B2">
        <w:rPr>
          <w:sz w:val="28"/>
          <w:szCs w:val="28"/>
        </w:rPr>
        <w:t xml:space="preserve"> фазу, після овуляції, в крові підвищується прогестерон, що може викликати незначне погіршення самопочуття, дратівливість, затримку рідини </w:t>
      </w:r>
      <w:r w:rsidRPr="00603A67">
        <w:rPr>
          <w:sz w:val="28"/>
          <w:szCs w:val="28"/>
        </w:rPr>
        <w:t>[</w:t>
      </w:r>
      <w:r w:rsidR="00603A67" w:rsidRPr="00603A67">
        <w:rPr>
          <w:sz w:val="28"/>
          <w:szCs w:val="28"/>
        </w:rPr>
        <w:t>47</w:t>
      </w:r>
      <w:r w:rsidRPr="00603A67">
        <w:rPr>
          <w:sz w:val="28"/>
          <w:szCs w:val="28"/>
        </w:rPr>
        <w:t>].</w:t>
      </w:r>
      <w:r w:rsidRPr="00B266B2">
        <w:rPr>
          <w:sz w:val="28"/>
          <w:szCs w:val="28"/>
        </w:rPr>
        <w:t xml:space="preserve"> Така </w:t>
      </w:r>
      <w:r w:rsidRPr="00B266B2">
        <w:rPr>
          <w:sz w:val="28"/>
          <w:szCs w:val="28"/>
        </w:rPr>
        <w:lastRenderedPageBreak/>
        <w:t>циклова зміна гормонів зумовлює коливання фізичної працездатності та психологічного стану, тому при плануванні занять жінкам варто зважати на фазу циклу і своє суб</w:t>
      </w:r>
      <w:r w:rsidR="002B70DE">
        <w:rPr>
          <w:sz w:val="28"/>
          <w:szCs w:val="28"/>
        </w:rPr>
        <w:t>’</w:t>
      </w:r>
      <w:r w:rsidRPr="00B266B2">
        <w:rPr>
          <w:sz w:val="28"/>
          <w:szCs w:val="28"/>
        </w:rPr>
        <w:t xml:space="preserve">єктивне самопочуття. Існує так званий </w:t>
      </w:r>
      <w:proofErr w:type="spellStart"/>
      <w:r w:rsidRPr="00B266B2">
        <w:rPr>
          <w:sz w:val="28"/>
          <w:szCs w:val="28"/>
        </w:rPr>
        <w:t>передменструальний</w:t>
      </w:r>
      <w:proofErr w:type="spellEnd"/>
      <w:r w:rsidRPr="00B266B2">
        <w:rPr>
          <w:sz w:val="28"/>
          <w:szCs w:val="28"/>
        </w:rPr>
        <w:t xml:space="preserve"> синдром, який приблизно у третини жінок проявляється підвищеною збудливістю, загальною слабкістю, частішими головними болями, відчуттям важкості в нижній частині живота та збільшенням частоти серцевих скорочень </w:t>
      </w:r>
      <w:r w:rsidRPr="0014696D">
        <w:rPr>
          <w:sz w:val="28"/>
          <w:szCs w:val="28"/>
        </w:rPr>
        <w:t>[</w:t>
      </w:r>
      <w:r w:rsidR="0014696D" w:rsidRPr="0014696D">
        <w:rPr>
          <w:sz w:val="28"/>
          <w:szCs w:val="28"/>
        </w:rPr>
        <w:t>75</w:t>
      </w:r>
      <w:r w:rsidRPr="0014696D">
        <w:rPr>
          <w:sz w:val="28"/>
          <w:szCs w:val="28"/>
        </w:rPr>
        <w:t>].</w:t>
      </w:r>
      <w:r w:rsidRPr="00B266B2">
        <w:rPr>
          <w:sz w:val="28"/>
          <w:szCs w:val="28"/>
        </w:rPr>
        <w:t xml:space="preserve"> Залежно від вираженості цих симптомів у певний період може бути рекомендовано обмежити або тимчасово припинити тренування, щоб уникнути додаткового навантаження на організм.</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Психологічні особливості жінок 20</w:t>
      </w:r>
      <w:r>
        <w:rPr>
          <w:sz w:val="28"/>
          <w:szCs w:val="28"/>
        </w:rPr>
        <w:t>-</w:t>
      </w:r>
      <w:r w:rsidRPr="00B266B2">
        <w:rPr>
          <w:sz w:val="28"/>
          <w:szCs w:val="28"/>
        </w:rPr>
        <w:t>25 років значною мірою пов</w:t>
      </w:r>
      <w:r w:rsidR="002B70DE">
        <w:rPr>
          <w:sz w:val="28"/>
          <w:szCs w:val="28"/>
        </w:rPr>
        <w:t>’</w:t>
      </w:r>
      <w:r w:rsidRPr="00B266B2">
        <w:rPr>
          <w:sz w:val="28"/>
          <w:szCs w:val="28"/>
        </w:rPr>
        <w:t>язані з емоційною чутливістю, підвищеною тривожністю та прагненням до самореалізації. У цьому віці формуються основні орієнтири кар</w:t>
      </w:r>
      <w:r w:rsidR="002B70DE">
        <w:rPr>
          <w:sz w:val="28"/>
          <w:szCs w:val="28"/>
        </w:rPr>
        <w:t>’</w:t>
      </w:r>
      <w:r w:rsidRPr="00B266B2">
        <w:rPr>
          <w:sz w:val="28"/>
          <w:szCs w:val="28"/>
        </w:rPr>
        <w:t>єрного й особистісного росту, закладаються професійні навички та цінності. Водночас посилюється інтерес до власного здоров</w:t>
      </w:r>
      <w:r w:rsidR="002B70DE">
        <w:rPr>
          <w:sz w:val="28"/>
          <w:szCs w:val="28"/>
        </w:rPr>
        <w:t>’</w:t>
      </w:r>
      <w:r w:rsidRPr="00B266B2">
        <w:rPr>
          <w:sz w:val="28"/>
          <w:szCs w:val="28"/>
        </w:rPr>
        <w:t>я, зовнішності й фізичної форми, що пояснюється як впливом соціальних мереж і модних тенденцій, так і природнім бажанням зберегти привабливість та почуватися впевнено</w:t>
      </w:r>
      <w:r w:rsidR="0014696D">
        <w:rPr>
          <w:sz w:val="28"/>
          <w:szCs w:val="28"/>
        </w:rPr>
        <w:t xml:space="preserve">. </w:t>
      </w:r>
      <w:r w:rsidRPr="00B266B2">
        <w:rPr>
          <w:sz w:val="28"/>
          <w:szCs w:val="28"/>
        </w:rPr>
        <w:t>Зростає зацікавленість фітнесом, правильним харчуванням, різними формами активності на кшталт йоги, танців чи аеробіки. Ці заняття допомагають не лише підтримувати форму, а й знижувати рівень стресу, оскільки забезпечують емоційну розрядку та комунікацію з однодумцями. Емоційна сфера жінок 20</w:t>
      </w:r>
      <w:r>
        <w:rPr>
          <w:sz w:val="28"/>
          <w:szCs w:val="28"/>
        </w:rPr>
        <w:t>-</w:t>
      </w:r>
      <w:r w:rsidRPr="00B266B2">
        <w:rPr>
          <w:sz w:val="28"/>
          <w:szCs w:val="28"/>
        </w:rPr>
        <w:t>25 років усе ще перебуває на шляху до повної зрілості, тому реакції на життєві ситуації можуть бути гострішими, ніж у віці 30</w:t>
      </w:r>
      <w:r>
        <w:rPr>
          <w:sz w:val="28"/>
          <w:szCs w:val="28"/>
        </w:rPr>
        <w:t>-</w:t>
      </w:r>
      <w:r w:rsidRPr="00B266B2">
        <w:rPr>
          <w:sz w:val="28"/>
          <w:szCs w:val="28"/>
        </w:rPr>
        <w:t>35 років. Деякі жінки легше долають стреси завдяки залученню до групових форм занять або підтримці рідних і друзів, інші можуть потребувати додаткової психологічної допомоги, якщо відчувають сильний тиск чи тривалу фрустрацію.</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Рівень рухової активності відіграє центральну роль у підтриманні оптимального стану здоров</w:t>
      </w:r>
      <w:r w:rsidR="002B70DE">
        <w:rPr>
          <w:sz w:val="28"/>
          <w:szCs w:val="28"/>
        </w:rPr>
        <w:t>’</w:t>
      </w:r>
      <w:r w:rsidRPr="00B266B2">
        <w:rPr>
          <w:sz w:val="28"/>
          <w:szCs w:val="28"/>
        </w:rPr>
        <w:t>я та психоемоційного балансу. У період 20</w:t>
      </w:r>
      <w:r>
        <w:rPr>
          <w:sz w:val="28"/>
          <w:szCs w:val="28"/>
        </w:rPr>
        <w:t>-</w:t>
      </w:r>
      <w:r w:rsidRPr="00B266B2">
        <w:rPr>
          <w:sz w:val="28"/>
          <w:szCs w:val="28"/>
        </w:rPr>
        <w:t xml:space="preserve">25 років закладаються звички, які потім впливатимуть на фізичний стан упродовж усього життя. Якщо в цей час сформувати сталі навички </w:t>
      </w:r>
      <w:r w:rsidRPr="00B266B2">
        <w:rPr>
          <w:sz w:val="28"/>
          <w:szCs w:val="28"/>
        </w:rPr>
        <w:lastRenderedPageBreak/>
        <w:t xml:space="preserve">відвідування фітнес-залу, регулярного бігу чи плавання, збалансованого харчування і належного відпочинку, то це значно знизить ризик появи надмірної маси тіла і серцево-судинних захворювань у старшому </w:t>
      </w:r>
      <w:r w:rsidRPr="00C25A33">
        <w:rPr>
          <w:sz w:val="28"/>
          <w:szCs w:val="28"/>
        </w:rPr>
        <w:t>віці [</w:t>
      </w:r>
      <w:r w:rsidR="00C25A33" w:rsidRPr="00C25A33">
        <w:rPr>
          <w:sz w:val="28"/>
          <w:szCs w:val="28"/>
        </w:rPr>
        <w:t>57</w:t>
      </w:r>
      <w:r w:rsidRPr="00C25A33">
        <w:rPr>
          <w:sz w:val="28"/>
          <w:szCs w:val="28"/>
        </w:rPr>
        <w:t>].</w:t>
      </w:r>
      <w:r w:rsidRPr="00B266B2">
        <w:rPr>
          <w:sz w:val="28"/>
          <w:szCs w:val="28"/>
        </w:rPr>
        <w:t xml:space="preserve"> Для молодих жінок рекомендують такі види активності, які поєднують у собі помірні силові вправи, аеробні навантаження та розтягування. Важливим є плавне збільшення інтенсивності занять, оскільки жіноча кістково-м</w:t>
      </w:r>
      <w:r w:rsidR="002B70DE">
        <w:rPr>
          <w:sz w:val="28"/>
          <w:szCs w:val="28"/>
        </w:rPr>
        <w:t>’</w:t>
      </w:r>
      <w:r w:rsidRPr="00B266B2">
        <w:rPr>
          <w:sz w:val="28"/>
          <w:szCs w:val="28"/>
        </w:rPr>
        <w:t xml:space="preserve">язова система та серцево-судинна система потребують більш делікатної адаптації порівняно з чоловічою </w:t>
      </w:r>
      <w:r w:rsidRPr="00C25A33">
        <w:rPr>
          <w:sz w:val="28"/>
          <w:szCs w:val="28"/>
          <w:lang w:val="ru-RU"/>
        </w:rPr>
        <w:t>[</w:t>
      </w:r>
      <w:r w:rsidR="00C25A33" w:rsidRPr="00C25A33">
        <w:rPr>
          <w:sz w:val="28"/>
          <w:szCs w:val="28"/>
        </w:rPr>
        <w:t>36</w:t>
      </w:r>
      <w:r w:rsidRPr="00C25A33">
        <w:rPr>
          <w:sz w:val="28"/>
          <w:szCs w:val="28"/>
          <w:lang w:val="ru-RU"/>
        </w:rPr>
        <w:t>]</w:t>
      </w:r>
      <w:r w:rsidRPr="00C25A33">
        <w:rPr>
          <w:sz w:val="28"/>
          <w:szCs w:val="28"/>
        </w:rPr>
        <w:t>.</w:t>
      </w:r>
      <w:r w:rsidRPr="00B266B2">
        <w:rPr>
          <w:sz w:val="28"/>
          <w:szCs w:val="28"/>
        </w:rPr>
        <w:t xml:space="preserve"> </w:t>
      </w:r>
      <w:proofErr w:type="spellStart"/>
      <w:r w:rsidRPr="00B266B2">
        <w:rPr>
          <w:sz w:val="28"/>
          <w:szCs w:val="28"/>
        </w:rPr>
        <w:t>Розігрівальна</w:t>
      </w:r>
      <w:proofErr w:type="spellEnd"/>
      <w:r w:rsidRPr="00B266B2">
        <w:rPr>
          <w:sz w:val="28"/>
          <w:szCs w:val="28"/>
        </w:rPr>
        <w:t xml:space="preserve"> частина тренувань має бути подовженою, щоб підготувати </w:t>
      </w:r>
      <w:proofErr w:type="spellStart"/>
      <w:r w:rsidRPr="00B266B2">
        <w:rPr>
          <w:sz w:val="28"/>
          <w:szCs w:val="28"/>
        </w:rPr>
        <w:t>сухожилково</w:t>
      </w:r>
      <w:proofErr w:type="spellEnd"/>
      <w:r w:rsidRPr="00B266B2">
        <w:rPr>
          <w:sz w:val="28"/>
          <w:szCs w:val="28"/>
        </w:rPr>
        <w:t>-зв</w:t>
      </w:r>
      <w:r w:rsidR="002B70DE">
        <w:rPr>
          <w:sz w:val="28"/>
          <w:szCs w:val="28"/>
        </w:rPr>
        <w:t>’</w:t>
      </w:r>
      <w:r w:rsidRPr="00B266B2">
        <w:rPr>
          <w:sz w:val="28"/>
          <w:szCs w:val="28"/>
        </w:rPr>
        <w:t>язковий апарат до роботи й уникнути пошкоджень суглобів. Корисно зосереджувати увагу на профілактиці занадто різких, вибухових зусиль, пов</w:t>
      </w:r>
      <w:r w:rsidR="002B70DE">
        <w:rPr>
          <w:sz w:val="28"/>
          <w:szCs w:val="28"/>
        </w:rPr>
        <w:t>’</w:t>
      </w:r>
      <w:r w:rsidRPr="00B266B2">
        <w:rPr>
          <w:sz w:val="28"/>
          <w:szCs w:val="28"/>
        </w:rPr>
        <w:t xml:space="preserve">язаних із високим ризиком травм, особливо під час стрибків чи підняття великих ваг. Програму тренувань доречно коригувати з урахуванням фази менструального циклу: у першій половині можна підвищувати загальне навантаження та робити більше силової роботи, у другій половині при погіршенні самопочуття бажано обрати вправи на гнучкість, ритмічні спокійні рухи та помірну аеробну активність </w:t>
      </w:r>
      <w:r w:rsidRPr="00C25A33">
        <w:rPr>
          <w:sz w:val="28"/>
          <w:szCs w:val="28"/>
        </w:rPr>
        <w:t>[</w:t>
      </w:r>
      <w:r w:rsidR="00C25A33" w:rsidRPr="00C25A33">
        <w:rPr>
          <w:sz w:val="28"/>
          <w:szCs w:val="28"/>
        </w:rPr>
        <w:t>45</w:t>
      </w:r>
      <w:r w:rsidRPr="00C25A33">
        <w:rPr>
          <w:sz w:val="28"/>
          <w:szCs w:val="28"/>
        </w:rPr>
        <w:t>].</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Особливої уваги заслуговує харчування жінок 20</w:t>
      </w:r>
      <w:r>
        <w:rPr>
          <w:sz w:val="28"/>
          <w:szCs w:val="28"/>
        </w:rPr>
        <w:t>-</w:t>
      </w:r>
      <w:r w:rsidRPr="00B266B2">
        <w:rPr>
          <w:sz w:val="28"/>
          <w:szCs w:val="28"/>
        </w:rPr>
        <w:t>25 років. У цей період часто формуються харчові звички, які можуть зберігатися протягом усього подальшого життя. Потреба в білках залишається високою, оскільки активна м</w:t>
      </w:r>
      <w:r w:rsidR="002B70DE">
        <w:rPr>
          <w:sz w:val="28"/>
          <w:szCs w:val="28"/>
        </w:rPr>
        <w:t>’</w:t>
      </w:r>
      <w:r w:rsidRPr="00B266B2">
        <w:rPr>
          <w:sz w:val="28"/>
          <w:szCs w:val="28"/>
        </w:rPr>
        <w:t xml:space="preserve">язова діяльність і швидке відновлення організму після навантажень потребують повноцінних білкових ресурсів. Водночас не варто надмірно обмежувати жири, адже саме вони забезпечують синтез статевих гормонів, підтримують стабільний менструальний цикл, сприяють засвоєнню жиророзчинних вітамінів і забезпечують енергетичний резерв </w:t>
      </w:r>
      <w:r w:rsidRPr="00C25A33">
        <w:rPr>
          <w:sz w:val="28"/>
          <w:szCs w:val="28"/>
        </w:rPr>
        <w:t>[</w:t>
      </w:r>
      <w:r w:rsidR="00C25A33" w:rsidRPr="00C25A33">
        <w:rPr>
          <w:sz w:val="28"/>
          <w:szCs w:val="28"/>
        </w:rPr>
        <w:t>14</w:t>
      </w:r>
      <w:r w:rsidRPr="00C25A33">
        <w:rPr>
          <w:sz w:val="28"/>
          <w:szCs w:val="28"/>
        </w:rPr>
        <w:t>].</w:t>
      </w:r>
      <w:r w:rsidRPr="00B266B2">
        <w:rPr>
          <w:sz w:val="28"/>
          <w:szCs w:val="28"/>
        </w:rPr>
        <w:t xml:space="preserve"> Баланс споживання ключових </w:t>
      </w:r>
      <w:proofErr w:type="spellStart"/>
      <w:r w:rsidRPr="00B266B2">
        <w:rPr>
          <w:sz w:val="28"/>
          <w:szCs w:val="28"/>
        </w:rPr>
        <w:t>макро</w:t>
      </w:r>
      <w:proofErr w:type="spellEnd"/>
      <w:r w:rsidRPr="00B266B2">
        <w:rPr>
          <w:sz w:val="28"/>
          <w:szCs w:val="28"/>
        </w:rPr>
        <w:t xml:space="preserve">- та </w:t>
      </w:r>
      <w:proofErr w:type="spellStart"/>
      <w:r w:rsidRPr="00B266B2">
        <w:rPr>
          <w:sz w:val="28"/>
          <w:szCs w:val="28"/>
        </w:rPr>
        <w:t>мікронутрієнтів</w:t>
      </w:r>
      <w:proofErr w:type="spellEnd"/>
      <w:r w:rsidRPr="00B266B2">
        <w:rPr>
          <w:sz w:val="28"/>
          <w:szCs w:val="28"/>
        </w:rPr>
        <w:t xml:space="preserve">, зокрема заліза, кальцію, магнію та вітаміну D, допомагає уникнути анемії та </w:t>
      </w:r>
      <w:proofErr w:type="spellStart"/>
      <w:r w:rsidRPr="00B266B2">
        <w:rPr>
          <w:sz w:val="28"/>
          <w:szCs w:val="28"/>
        </w:rPr>
        <w:t>остеопенії</w:t>
      </w:r>
      <w:proofErr w:type="spellEnd"/>
      <w:r w:rsidRPr="00B266B2">
        <w:rPr>
          <w:sz w:val="28"/>
          <w:szCs w:val="28"/>
        </w:rPr>
        <w:t xml:space="preserve">. Оскільки жіночий організм </w:t>
      </w:r>
      <w:proofErr w:type="spellStart"/>
      <w:r w:rsidRPr="00B266B2">
        <w:rPr>
          <w:sz w:val="28"/>
          <w:szCs w:val="28"/>
        </w:rPr>
        <w:t>чутливіший</w:t>
      </w:r>
      <w:proofErr w:type="spellEnd"/>
      <w:r w:rsidRPr="00B266B2">
        <w:rPr>
          <w:sz w:val="28"/>
          <w:szCs w:val="28"/>
        </w:rPr>
        <w:t xml:space="preserve"> до втрат заліза, що відбуваються під час менструації, регулярний контроль показників крові та за потреби вживання додаткових продуктів, збагачених цим мікроелементом, буде корисним </w:t>
      </w:r>
      <w:r w:rsidRPr="00B266B2">
        <w:rPr>
          <w:sz w:val="28"/>
          <w:szCs w:val="28"/>
        </w:rPr>
        <w:lastRenderedPageBreak/>
        <w:t>заходом профілактики.</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Психоемоційний баланс жінок 20</w:t>
      </w:r>
      <w:r>
        <w:rPr>
          <w:sz w:val="28"/>
          <w:szCs w:val="28"/>
        </w:rPr>
        <w:t>-</w:t>
      </w:r>
      <w:r w:rsidRPr="00B266B2">
        <w:rPr>
          <w:sz w:val="28"/>
          <w:szCs w:val="28"/>
        </w:rPr>
        <w:t>25 років суттєво покращується за умови достатнього відпочинку та сну, які є визначальними для відновлення центральної нервової системи після інтенсивних психофізичних навантажень. Досить часто молоді жінки поєднують навчання або роботу з активними соціальними контактами, що зумовлює нестачу сну та підвищену дратівливість. Оптимальна тривалість нічного відпочинку, яка зазвичай становить сім-дев</w:t>
      </w:r>
      <w:r w:rsidR="002B70DE">
        <w:rPr>
          <w:sz w:val="28"/>
          <w:szCs w:val="28"/>
        </w:rPr>
        <w:t>’</w:t>
      </w:r>
      <w:r w:rsidRPr="00B266B2">
        <w:rPr>
          <w:sz w:val="28"/>
          <w:szCs w:val="28"/>
        </w:rPr>
        <w:t>ять годин, допомагає краще витримувати навантаження, швидше відновлюватися та тримати в нормі емоційний стан. Додаткові позитивні ефекти дають техніки релаксації, дихальні вправи, медитація та помірна розтяжка, які скорочують рівень стресу і сприяють гнучкості нервових процесів.</w:t>
      </w:r>
    </w:p>
    <w:p w:rsidR="0082659C" w:rsidRPr="00B266B2" w:rsidRDefault="0082659C" w:rsidP="00386726">
      <w:pPr>
        <w:pStyle w:val="a3"/>
        <w:widowControl w:val="0"/>
        <w:spacing w:line="360" w:lineRule="auto"/>
        <w:ind w:firstLine="709"/>
        <w:jc w:val="both"/>
        <w:rPr>
          <w:sz w:val="28"/>
          <w:szCs w:val="28"/>
        </w:rPr>
      </w:pPr>
      <w:r w:rsidRPr="00B266B2">
        <w:rPr>
          <w:sz w:val="28"/>
          <w:szCs w:val="28"/>
        </w:rPr>
        <w:t>З огляду на поєднання вищезгаданих чинників можна дійти висновку, що період 20</w:t>
      </w:r>
      <w:r>
        <w:rPr>
          <w:sz w:val="28"/>
          <w:szCs w:val="28"/>
        </w:rPr>
        <w:t>-</w:t>
      </w:r>
      <w:r w:rsidRPr="00B266B2">
        <w:rPr>
          <w:sz w:val="28"/>
          <w:szCs w:val="28"/>
        </w:rPr>
        <w:t>25 років є одним із найважливіших етапів у житті жінки. Саме в цей час досягається пік деяких фізіологічних можливостей, формується стійка регуляція менструального циклу, закладається фундамент подальшого здоров</w:t>
      </w:r>
      <w:r w:rsidR="002B70DE">
        <w:rPr>
          <w:sz w:val="28"/>
          <w:szCs w:val="28"/>
        </w:rPr>
        <w:t>’</w:t>
      </w:r>
      <w:r w:rsidRPr="00B266B2">
        <w:rPr>
          <w:sz w:val="28"/>
          <w:szCs w:val="28"/>
        </w:rPr>
        <w:t xml:space="preserve">я опорно-рухового апарату та серцево-судинної системи, а також розвивається психоемоційна зрілість. Хоча в цілому молоді жінки вирізняються підвищеною гнучкістю та кращою адаптацією до циклічних аеробних навантажень, вони можуть мати нижчі силові показники та швидше втомлюватися за умови перенавантаження. Оптимальне поєднання силових, </w:t>
      </w:r>
      <w:proofErr w:type="spellStart"/>
      <w:r w:rsidRPr="00B266B2">
        <w:rPr>
          <w:sz w:val="28"/>
          <w:szCs w:val="28"/>
        </w:rPr>
        <w:t>кардіо</w:t>
      </w:r>
      <w:proofErr w:type="spellEnd"/>
      <w:r w:rsidRPr="00B266B2">
        <w:rPr>
          <w:sz w:val="28"/>
          <w:szCs w:val="28"/>
        </w:rPr>
        <w:t>- й координаційних тренувань, помірне та збалансоване харчування, врахування циклічних коливань гормонів і повноцінне відновлення дають змогу підтримувати високий рівень фізичної працездатності та уникати ризиків травм і перевтоми. З психологічної точки зору цей вік характеризується чутливістю до соціальної оцінки, посиленою емоційністю, однак водночас і прагненням до побудови гармонійного способу життя, включно зі здоровою рутиною та навичками саморегуляції.</w:t>
      </w:r>
    </w:p>
    <w:p w:rsidR="0082659C" w:rsidRDefault="0082659C" w:rsidP="00386726">
      <w:pPr>
        <w:pStyle w:val="a3"/>
        <w:widowControl w:val="0"/>
        <w:spacing w:line="360" w:lineRule="auto"/>
        <w:ind w:firstLine="709"/>
        <w:jc w:val="both"/>
        <w:rPr>
          <w:sz w:val="28"/>
          <w:szCs w:val="28"/>
        </w:rPr>
      </w:pPr>
      <w:r w:rsidRPr="00B266B2">
        <w:rPr>
          <w:sz w:val="28"/>
          <w:szCs w:val="28"/>
        </w:rPr>
        <w:t>Таким чином, анатомо-фізіологічні та психологічні особливості жінок 20</w:t>
      </w:r>
      <w:r>
        <w:rPr>
          <w:sz w:val="28"/>
          <w:szCs w:val="28"/>
        </w:rPr>
        <w:t>-</w:t>
      </w:r>
      <w:r w:rsidRPr="00B266B2">
        <w:rPr>
          <w:sz w:val="28"/>
          <w:szCs w:val="28"/>
        </w:rPr>
        <w:t xml:space="preserve">25 років можуть стати міцним підґрунтям для побудови здорового </w:t>
      </w:r>
      <w:r w:rsidRPr="00B266B2">
        <w:rPr>
          <w:sz w:val="28"/>
          <w:szCs w:val="28"/>
        </w:rPr>
        <w:lastRenderedPageBreak/>
        <w:t>майбутнього або, за відсутності належної уваги й турботи, перетворитися на чинники ризику для розвитку ряду патологій у старшому віці. Усвідомлення власної біології, дотримання збалансованого режиму дня, коригування навантажень відповідно до фази менструального циклу та стану здоров</w:t>
      </w:r>
      <w:r w:rsidR="002B70DE">
        <w:rPr>
          <w:sz w:val="28"/>
          <w:szCs w:val="28"/>
        </w:rPr>
        <w:t>’</w:t>
      </w:r>
      <w:r w:rsidRPr="00B266B2">
        <w:rPr>
          <w:sz w:val="28"/>
          <w:szCs w:val="28"/>
        </w:rPr>
        <w:t>я, а також забезпечення емоційної стійкості через відпочинок і підтримку з боку оточення дають змогу жінкам максимально реалізувати свій потенціал у цей період життя. Важливо пам</w:t>
      </w:r>
      <w:r w:rsidR="002B70DE">
        <w:rPr>
          <w:sz w:val="28"/>
          <w:szCs w:val="28"/>
        </w:rPr>
        <w:t>’</w:t>
      </w:r>
      <w:r w:rsidRPr="00B266B2">
        <w:rPr>
          <w:sz w:val="28"/>
          <w:szCs w:val="28"/>
        </w:rPr>
        <w:t>ятати, що формування сталих звичок у 20</w:t>
      </w:r>
      <w:r>
        <w:rPr>
          <w:sz w:val="28"/>
          <w:szCs w:val="28"/>
        </w:rPr>
        <w:t>-</w:t>
      </w:r>
      <w:r w:rsidRPr="00B266B2">
        <w:rPr>
          <w:sz w:val="28"/>
          <w:szCs w:val="28"/>
        </w:rPr>
        <w:t>25 років безпосередньо визначає якість життя у 30</w:t>
      </w:r>
      <w:r>
        <w:rPr>
          <w:sz w:val="28"/>
          <w:szCs w:val="28"/>
        </w:rPr>
        <w:t>-</w:t>
      </w:r>
      <w:r w:rsidRPr="00B266B2">
        <w:rPr>
          <w:sz w:val="28"/>
          <w:szCs w:val="28"/>
        </w:rPr>
        <w:t>40 років і далі, адже розвинені зараз навички турботи про здоров</w:t>
      </w:r>
      <w:r w:rsidR="002B70DE">
        <w:rPr>
          <w:sz w:val="28"/>
          <w:szCs w:val="28"/>
        </w:rPr>
        <w:t>’</w:t>
      </w:r>
      <w:r w:rsidRPr="00B266B2">
        <w:rPr>
          <w:sz w:val="28"/>
          <w:szCs w:val="28"/>
        </w:rPr>
        <w:t xml:space="preserve">я закладають фундамент для збереження працездатності, краси та позитивного психологічного стану на довгі роки </w:t>
      </w:r>
      <w:r w:rsidRPr="004F610E">
        <w:rPr>
          <w:sz w:val="28"/>
          <w:szCs w:val="28"/>
        </w:rPr>
        <w:t>[</w:t>
      </w:r>
      <w:r w:rsidR="004F610E" w:rsidRPr="004F610E">
        <w:rPr>
          <w:sz w:val="28"/>
          <w:szCs w:val="28"/>
        </w:rPr>
        <w:t>19</w:t>
      </w:r>
      <w:r w:rsidRPr="004F610E">
        <w:rPr>
          <w:sz w:val="28"/>
          <w:szCs w:val="28"/>
        </w:rPr>
        <w:t xml:space="preserve">; </w:t>
      </w:r>
      <w:r w:rsidR="004F610E" w:rsidRPr="004F610E">
        <w:rPr>
          <w:sz w:val="28"/>
          <w:szCs w:val="28"/>
        </w:rPr>
        <w:t>49</w:t>
      </w:r>
      <w:r w:rsidRPr="004F610E">
        <w:rPr>
          <w:sz w:val="28"/>
          <w:szCs w:val="28"/>
          <w:lang w:val="ru-RU"/>
        </w:rPr>
        <w:t>]</w:t>
      </w:r>
      <w:r w:rsidRPr="004F610E">
        <w:rPr>
          <w:sz w:val="28"/>
          <w:szCs w:val="28"/>
        </w:rPr>
        <w:t>.</w:t>
      </w:r>
    </w:p>
    <w:p w:rsidR="004B4E93" w:rsidRDefault="004B4E93" w:rsidP="00386726">
      <w:pPr>
        <w:pStyle w:val="a3"/>
        <w:widowControl w:val="0"/>
        <w:spacing w:line="360" w:lineRule="auto"/>
        <w:ind w:firstLine="709"/>
        <w:jc w:val="both"/>
        <w:rPr>
          <w:sz w:val="28"/>
          <w:szCs w:val="28"/>
        </w:rPr>
      </w:pPr>
    </w:p>
    <w:p w:rsidR="004B4E93" w:rsidRPr="00C3797B" w:rsidRDefault="004B4E93" w:rsidP="00386726">
      <w:pPr>
        <w:pStyle w:val="a3"/>
        <w:widowControl w:val="0"/>
        <w:spacing w:line="360" w:lineRule="auto"/>
        <w:ind w:firstLine="709"/>
        <w:jc w:val="both"/>
        <w:rPr>
          <w:b/>
          <w:bCs/>
          <w:sz w:val="28"/>
          <w:szCs w:val="28"/>
        </w:rPr>
      </w:pPr>
      <w:r w:rsidRPr="00C3797B">
        <w:rPr>
          <w:b/>
          <w:bCs/>
          <w:sz w:val="28"/>
          <w:szCs w:val="28"/>
        </w:rPr>
        <w:t>1.2. Вплив регулярних тренувань у тренажерному на показники фізичного та психоемоційного стану жінок 20-25 років.</w:t>
      </w:r>
    </w:p>
    <w:p w:rsidR="004B4E93" w:rsidRPr="00C3797B" w:rsidRDefault="004B4E93" w:rsidP="00386726">
      <w:pPr>
        <w:pStyle w:val="a3"/>
        <w:widowControl w:val="0"/>
        <w:spacing w:line="360" w:lineRule="auto"/>
        <w:ind w:firstLine="709"/>
        <w:jc w:val="both"/>
        <w:rPr>
          <w:sz w:val="28"/>
          <w:szCs w:val="28"/>
        </w:rPr>
      </w:pPr>
      <w:r w:rsidRPr="00C3797B">
        <w:rPr>
          <w:sz w:val="28"/>
          <w:szCs w:val="28"/>
        </w:rPr>
        <w:t>Регулярні тренування у тренажерному залі є одним із важливих чинників підтримання фізичного та психоемоційного здоров</w:t>
      </w:r>
      <w:r w:rsidR="002B70DE">
        <w:rPr>
          <w:sz w:val="28"/>
          <w:szCs w:val="28"/>
        </w:rPr>
        <w:t>’</w:t>
      </w:r>
      <w:r w:rsidRPr="00C3797B">
        <w:rPr>
          <w:sz w:val="28"/>
          <w:szCs w:val="28"/>
        </w:rPr>
        <w:t>я жінок молодого віку. Упродовж періоду 20</w:t>
      </w:r>
      <w:r>
        <w:rPr>
          <w:sz w:val="28"/>
          <w:szCs w:val="28"/>
        </w:rPr>
        <w:t>-</w:t>
      </w:r>
      <w:r w:rsidRPr="00C3797B">
        <w:rPr>
          <w:sz w:val="28"/>
          <w:szCs w:val="28"/>
        </w:rPr>
        <w:t>25 років організм жінки зберігає високий рівень резервних можливостей, проте саме в цей час поступово починають формуватися стереотипи поведінки, способу життя та ставлення до власного здоров</w:t>
      </w:r>
      <w:r w:rsidR="002B70DE">
        <w:rPr>
          <w:sz w:val="28"/>
          <w:szCs w:val="28"/>
        </w:rPr>
        <w:t>’</w:t>
      </w:r>
      <w:r w:rsidRPr="00C3797B">
        <w:rPr>
          <w:sz w:val="28"/>
          <w:szCs w:val="28"/>
        </w:rPr>
        <w:t>я. Науковці вказують, що в молодому віці закладаються фундаментальні передумови для запобігання можливим патологічним процесам у майбутньому. Важливе значення має те, що у 20</w:t>
      </w:r>
      <w:r>
        <w:rPr>
          <w:sz w:val="28"/>
          <w:szCs w:val="28"/>
        </w:rPr>
        <w:t>-</w:t>
      </w:r>
      <w:r w:rsidRPr="00C3797B">
        <w:rPr>
          <w:sz w:val="28"/>
          <w:szCs w:val="28"/>
        </w:rPr>
        <w:t>25 років жінки перебувають у відносно сприятливому періоді адаптації організму, коли функціональні системи здатні ефективно реагувати на адекватно підібране фізичне навантаження. Саме тому заняття у тренажерному залі можуть стати дієвим засобом збереження і зміцнення здоров</w:t>
      </w:r>
      <w:r w:rsidR="002B70DE">
        <w:rPr>
          <w:sz w:val="28"/>
          <w:szCs w:val="28"/>
        </w:rPr>
        <w:t>’</w:t>
      </w:r>
      <w:r w:rsidRPr="00C3797B">
        <w:rPr>
          <w:sz w:val="28"/>
          <w:szCs w:val="28"/>
        </w:rPr>
        <w:t>я, формування оптимальних форм рухової активності та підтримання належного рівня психоемоційної стабільності</w:t>
      </w:r>
      <w:r>
        <w:rPr>
          <w:sz w:val="28"/>
          <w:szCs w:val="28"/>
        </w:rPr>
        <w:t xml:space="preserve"> </w:t>
      </w:r>
      <w:r w:rsidRPr="00AF0075">
        <w:rPr>
          <w:sz w:val="28"/>
          <w:szCs w:val="28"/>
        </w:rPr>
        <w:t>[</w:t>
      </w:r>
      <w:r w:rsidR="00AF0075" w:rsidRPr="00AF0075">
        <w:rPr>
          <w:sz w:val="28"/>
          <w:szCs w:val="28"/>
        </w:rPr>
        <w:t>38</w:t>
      </w:r>
      <w:r w:rsidRPr="00AF0075">
        <w:rPr>
          <w:sz w:val="28"/>
          <w:szCs w:val="28"/>
        </w:rPr>
        <w:t xml:space="preserve">; </w:t>
      </w:r>
      <w:r w:rsidR="00AF0075" w:rsidRPr="00AF0075">
        <w:rPr>
          <w:sz w:val="28"/>
          <w:szCs w:val="28"/>
        </w:rPr>
        <w:t>63</w:t>
      </w:r>
      <w:r w:rsidRPr="00AF0075">
        <w:rPr>
          <w:sz w:val="28"/>
          <w:szCs w:val="28"/>
        </w:rPr>
        <w:t>].</w:t>
      </w:r>
    </w:p>
    <w:p w:rsidR="004B4E93" w:rsidRPr="00C3797B" w:rsidRDefault="004B4E93" w:rsidP="00386726">
      <w:pPr>
        <w:pStyle w:val="a3"/>
        <w:widowControl w:val="0"/>
        <w:spacing w:line="360" w:lineRule="auto"/>
        <w:ind w:firstLine="709"/>
        <w:jc w:val="both"/>
        <w:rPr>
          <w:sz w:val="28"/>
          <w:szCs w:val="28"/>
        </w:rPr>
      </w:pPr>
      <w:r w:rsidRPr="00C3797B">
        <w:rPr>
          <w:sz w:val="28"/>
          <w:szCs w:val="28"/>
        </w:rPr>
        <w:t>Дослідники зауважують, що упродовж молодого віку показники м</w:t>
      </w:r>
      <w:r w:rsidR="002B70DE">
        <w:rPr>
          <w:sz w:val="28"/>
          <w:szCs w:val="28"/>
        </w:rPr>
        <w:t>’</w:t>
      </w:r>
      <w:r w:rsidRPr="00C3797B">
        <w:rPr>
          <w:sz w:val="28"/>
          <w:szCs w:val="28"/>
        </w:rPr>
        <w:t xml:space="preserve">язової сили, витривалості та </w:t>
      </w:r>
      <w:proofErr w:type="spellStart"/>
      <w:r w:rsidRPr="00C3797B">
        <w:rPr>
          <w:sz w:val="28"/>
          <w:szCs w:val="28"/>
        </w:rPr>
        <w:t>швидкісно</w:t>
      </w:r>
      <w:proofErr w:type="spellEnd"/>
      <w:r w:rsidRPr="00C3797B">
        <w:rPr>
          <w:sz w:val="28"/>
          <w:szCs w:val="28"/>
        </w:rPr>
        <w:t xml:space="preserve">-силових можливостей у жінок здатні </w:t>
      </w:r>
      <w:r w:rsidRPr="00C3797B">
        <w:rPr>
          <w:sz w:val="28"/>
          <w:szCs w:val="28"/>
        </w:rPr>
        <w:lastRenderedPageBreak/>
        <w:t>досягти високого рівня за умови раціонального планування тренувального процесу. Тренування у тренажерному залі часто асоціюють насамперед із силовим навантаженням. Однак сучасний підхід до фізичних занять для жінок передбачає комплексне використання різноманітних методів і вправ. Поєднання силових тренувань зі способами розвитку гнучкості, аеробних можливостей і координації надає можливість оптимізувати стан організму та сприяє збалансованому розвитку фізичних якостей. Зокрема, за рахунок регулярної роботи з обтяженнями підвищується тонус м</w:t>
      </w:r>
      <w:r w:rsidR="002B70DE">
        <w:rPr>
          <w:sz w:val="28"/>
          <w:szCs w:val="28"/>
        </w:rPr>
        <w:t>’</w:t>
      </w:r>
      <w:r w:rsidRPr="00C3797B">
        <w:rPr>
          <w:sz w:val="28"/>
          <w:szCs w:val="28"/>
        </w:rPr>
        <w:t xml:space="preserve">язів, формується </w:t>
      </w:r>
      <w:proofErr w:type="spellStart"/>
      <w:r w:rsidRPr="00C3797B">
        <w:rPr>
          <w:sz w:val="28"/>
          <w:szCs w:val="28"/>
        </w:rPr>
        <w:t>гармонійніша</w:t>
      </w:r>
      <w:proofErr w:type="spellEnd"/>
      <w:r w:rsidRPr="00C3797B">
        <w:rPr>
          <w:sz w:val="28"/>
          <w:szCs w:val="28"/>
        </w:rPr>
        <w:t xml:space="preserve"> постава, поліпшуються контури тіла, а також підвищується основний обмін. У свою чергу, аеробне навантаження, що зазвичай доповнює силові вправи, позитивно впливає на серцево-судинну систему і сприяє профілактиці надлишкової маси тіла</w:t>
      </w:r>
      <w:r w:rsidRPr="00837BE9">
        <w:rPr>
          <w:sz w:val="28"/>
          <w:szCs w:val="28"/>
        </w:rPr>
        <w:t xml:space="preserve"> </w:t>
      </w:r>
      <w:r w:rsidRPr="002E0952">
        <w:rPr>
          <w:sz w:val="28"/>
          <w:szCs w:val="28"/>
        </w:rPr>
        <w:t>[</w:t>
      </w:r>
      <w:r w:rsidR="002E0952" w:rsidRPr="002E0952">
        <w:rPr>
          <w:sz w:val="28"/>
          <w:szCs w:val="28"/>
        </w:rPr>
        <w:t>4; 26</w:t>
      </w:r>
      <w:r w:rsidRPr="002E0952">
        <w:rPr>
          <w:sz w:val="28"/>
          <w:szCs w:val="28"/>
        </w:rPr>
        <w:t>].</w:t>
      </w:r>
    </w:p>
    <w:p w:rsidR="004B4E93" w:rsidRPr="00C3797B" w:rsidRDefault="004B4E93" w:rsidP="00386726">
      <w:pPr>
        <w:pStyle w:val="a3"/>
        <w:widowControl w:val="0"/>
        <w:spacing w:line="360" w:lineRule="auto"/>
        <w:ind w:firstLine="709"/>
        <w:jc w:val="both"/>
        <w:rPr>
          <w:sz w:val="28"/>
          <w:szCs w:val="28"/>
        </w:rPr>
      </w:pPr>
      <w:r w:rsidRPr="00C3797B">
        <w:rPr>
          <w:sz w:val="28"/>
          <w:szCs w:val="28"/>
        </w:rPr>
        <w:t>Фізіологічний вплив регулярних занять у тренажерному залі пов</w:t>
      </w:r>
      <w:r w:rsidR="002B70DE">
        <w:rPr>
          <w:sz w:val="28"/>
          <w:szCs w:val="28"/>
        </w:rPr>
        <w:t>’</w:t>
      </w:r>
      <w:r w:rsidRPr="00C3797B">
        <w:rPr>
          <w:sz w:val="28"/>
          <w:szCs w:val="28"/>
        </w:rPr>
        <w:t>язують із покращенням показників роботи серцево-судинної та дихальної систем, збільшенням аеробних можливостей і збереженням активного м</w:t>
      </w:r>
      <w:r w:rsidR="002B70DE">
        <w:rPr>
          <w:sz w:val="28"/>
          <w:szCs w:val="28"/>
        </w:rPr>
        <w:t>’</w:t>
      </w:r>
      <w:r w:rsidRPr="00C3797B">
        <w:rPr>
          <w:sz w:val="28"/>
          <w:szCs w:val="28"/>
        </w:rPr>
        <w:t>язового каркаса. Відомо, що при належному підборі інтенсивності та обсягу навантаження тренування стимулюють зростання фізичної працездатності, оскільки покращується кисневе забезпечення тканин, активізуються обмінні процеси та зростає ефективність скорочення скелетних м</w:t>
      </w:r>
      <w:r w:rsidR="002B70DE">
        <w:rPr>
          <w:sz w:val="28"/>
          <w:szCs w:val="28"/>
        </w:rPr>
        <w:t>’</w:t>
      </w:r>
      <w:r w:rsidRPr="00C3797B">
        <w:rPr>
          <w:sz w:val="28"/>
          <w:szCs w:val="28"/>
        </w:rPr>
        <w:t>язів. Зокрема, за умови раціональної організації занять зростає ударний об</w:t>
      </w:r>
      <w:r w:rsidR="002B70DE">
        <w:rPr>
          <w:sz w:val="28"/>
          <w:szCs w:val="28"/>
        </w:rPr>
        <w:t>’</w:t>
      </w:r>
      <w:r w:rsidRPr="00C3797B">
        <w:rPr>
          <w:sz w:val="28"/>
          <w:szCs w:val="28"/>
        </w:rPr>
        <w:t>єм серця, що дає змогу підтримувати достатній рівень кровопостачання працюючих м</w:t>
      </w:r>
      <w:r w:rsidR="002B70DE">
        <w:rPr>
          <w:sz w:val="28"/>
          <w:szCs w:val="28"/>
        </w:rPr>
        <w:t>’</w:t>
      </w:r>
      <w:r w:rsidRPr="00C3797B">
        <w:rPr>
          <w:sz w:val="28"/>
          <w:szCs w:val="28"/>
        </w:rPr>
        <w:t>язових груп без надмірного підвищення частоти серцевих скорочень у стані відносного спокою. Такі зрушення ведуть до економізації діяльності серцево-судинної системи, підвищення толерантності до навантажень і зниження ризику розвитку серцево-судинних захворювань у майбутньому</w:t>
      </w:r>
      <w:r>
        <w:rPr>
          <w:sz w:val="28"/>
          <w:szCs w:val="28"/>
        </w:rPr>
        <w:t xml:space="preserve"> </w:t>
      </w:r>
      <w:r w:rsidRPr="00A87012">
        <w:rPr>
          <w:sz w:val="28"/>
          <w:szCs w:val="28"/>
        </w:rPr>
        <w:t>[</w:t>
      </w:r>
      <w:r w:rsidR="00A87012" w:rsidRPr="00A87012">
        <w:rPr>
          <w:sz w:val="28"/>
          <w:szCs w:val="28"/>
          <w:shd w:val="clear" w:color="auto" w:fill="FFFFFF"/>
        </w:rPr>
        <w:t>59</w:t>
      </w:r>
      <w:r w:rsidRPr="00A87012">
        <w:rPr>
          <w:sz w:val="28"/>
          <w:szCs w:val="28"/>
          <w:shd w:val="clear" w:color="auto" w:fill="FFFFFF"/>
        </w:rPr>
        <w:t xml:space="preserve">; </w:t>
      </w:r>
      <w:r w:rsidR="00A87012" w:rsidRPr="00A87012">
        <w:rPr>
          <w:sz w:val="28"/>
          <w:szCs w:val="28"/>
          <w:shd w:val="clear" w:color="auto" w:fill="FFFFFF"/>
        </w:rPr>
        <w:t>60</w:t>
      </w:r>
      <w:r w:rsidRPr="00A87012">
        <w:rPr>
          <w:sz w:val="28"/>
          <w:szCs w:val="28"/>
        </w:rPr>
        <w:t>].</w:t>
      </w:r>
    </w:p>
    <w:p w:rsidR="004B4E93" w:rsidRPr="00837BE9" w:rsidRDefault="004B4E93" w:rsidP="00386726">
      <w:pPr>
        <w:pStyle w:val="a3"/>
        <w:widowControl w:val="0"/>
        <w:spacing w:line="360" w:lineRule="auto"/>
        <w:ind w:firstLine="709"/>
        <w:jc w:val="both"/>
        <w:rPr>
          <w:sz w:val="28"/>
          <w:szCs w:val="28"/>
        </w:rPr>
      </w:pPr>
      <w:r w:rsidRPr="00C3797B">
        <w:rPr>
          <w:sz w:val="28"/>
          <w:szCs w:val="28"/>
        </w:rPr>
        <w:t>Значну увагу дослідники приділяють і метаболічним перевагам систематичних тренувань. У молодих жінок відносно високий рівень базового обміну, однак він починає поступово знижуватися з віком. Належний обсяг рухової активності дає змогу стимулювати м</w:t>
      </w:r>
      <w:r w:rsidR="002B70DE">
        <w:rPr>
          <w:sz w:val="28"/>
          <w:szCs w:val="28"/>
        </w:rPr>
        <w:t>’</w:t>
      </w:r>
      <w:r w:rsidRPr="00C3797B">
        <w:rPr>
          <w:sz w:val="28"/>
          <w:szCs w:val="28"/>
        </w:rPr>
        <w:t xml:space="preserve">язову гіпертрофію та збільшувати відсоток </w:t>
      </w:r>
      <w:proofErr w:type="spellStart"/>
      <w:r w:rsidRPr="00C3797B">
        <w:rPr>
          <w:sz w:val="28"/>
          <w:szCs w:val="28"/>
        </w:rPr>
        <w:t>безжирової</w:t>
      </w:r>
      <w:proofErr w:type="spellEnd"/>
      <w:r w:rsidRPr="00C3797B">
        <w:rPr>
          <w:sz w:val="28"/>
          <w:szCs w:val="28"/>
        </w:rPr>
        <w:t xml:space="preserve"> маси тіла, що в довготривалій перспективі </w:t>
      </w:r>
      <w:r w:rsidRPr="00C3797B">
        <w:rPr>
          <w:sz w:val="28"/>
          <w:szCs w:val="28"/>
        </w:rPr>
        <w:lastRenderedPageBreak/>
        <w:t>сприяє кращому контролю маси тіла. М</w:t>
      </w:r>
      <w:r w:rsidR="002B70DE">
        <w:rPr>
          <w:sz w:val="28"/>
          <w:szCs w:val="28"/>
        </w:rPr>
        <w:t>’</w:t>
      </w:r>
      <w:r w:rsidRPr="00C3797B">
        <w:rPr>
          <w:sz w:val="28"/>
          <w:szCs w:val="28"/>
        </w:rPr>
        <w:t xml:space="preserve">язова тканина є </w:t>
      </w:r>
      <w:proofErr w:type="spellStart"/>
      <w:r w:rsidRPr="00C3797B">
        <w:rPr>
          <w:sz w:val="28"/>
          <w:szCs w:val="28"/>
        </w:rPr>
        <w:t>метаболічно</w:t>
      </w:r>
      <w:proofErr w:type="spellEnd"/>
      <w:r w:rsidRPr="00C3797B">
        <w:rPr>
          <w:sz w:val="28"/>
          <w:szCs w:val="28"/>
        </w:rPr>
        <w:t xml:space="preserve"> активною, отже за рахунок збільшення її об</w:t>
      </w:r>
      <w:r w:rsidR="002B70DE">
        <w:rPr>
          <w:sz w:val="28"/>
          <w:szCs w:val="28"/>
        </w:rPr>
        <w:t>’</w:t>
      </w:r>
      <w:r w:rsidRPr="00C3797B">
        <w:rPr>
          <w:sz w:val="28"/>
          <w:szCs w:val="28"/>
        </w:rPr>
        <w:t xml:space="preserve">єму витрати енергії зростають навіть у стані спокою. Це надзвичайно важливо для жінок, схильних до коливань маси тіла на тлі сучасних умов життя, у яких може бракувати збалансованого харчування чи достатньої щоденної рухової активності. Дослідження доводять, що відбувається покращення толерантності до глюкози, зменшується ризик виникнення </w:t>
      </w:r>
      <w:proofErr w:type="spellStart"/>
      <w:r w:rsidRPr="00C3797B">
        <w:rPr>
          <w:sz w:val="28"/>
          <w:szCs w:val="28"/>
        </w:rPr>
        <w:t>інсулінорезистентності</w:t>
      </w:r>
      <w:proofErr w:type="spellEnd"/>
      <w:r w:rsidRPr="00C3797B">
        <w:rPr>
          <w:sz w:val="28"/>
          <w:szCs w:val="28"/>
        </w:rPr>
        <w:t xml:space="preserve"> та відповідно знижується вірогідність розвитку цукрового діабету другого типу в старшому віці. Тобто якісно організовані силові тренування стають важливим чинником профілактики метаболічних порушень</w:t>
      </w:r>
      <w:r>
        <w:rPr>
          <w:sz w:val="28"/>
          <w:szCs w:val="28"/>
        </w:rPr>
        <w:t xml:space="preserve"> </w:t>
      </w:r>
      <w:r w:rsidRPr="00D40044">
        <w:rPr>
          <w:sz w:val="28"/>
          <w:szCs w:val="28"/>
        </w:rPr>
        <w:t>[</w:t>
      </w:r>
      <w:r w:rsidR="003106D4" w:rsidRPr="00D40044">
        <w:rPr>
          <w:sz w:val="28"/>
          <w:szCs w:val="28"/>
        </w:rPr>
        <w:t xml:space="preserve">61; </w:t>
      </w:r>
      <w:r w:rsidR="003E5F54" w:rsidRPr="00D40044">
        <w:rPr>
          <w:sz w:val="28"/>
          <w:szCs w:val="28"/>
          <w:shd w:val="clear" w:color="auto" w:fill="FFFFFF"/>
        </w:rPr>
        <w:t>62</w:t>
      </w:r>
      <w:r w:rsidRPr="00D40044">
        <w:rPr>
          <w:sz w:val="28"/>
          <w:szCs w:val="28"/>
        </w:rPr>
        <w:t>].</w:t>
      </w:r>
    </w:p>
    <w:p w:rsidR="004B4E93" w:rsidRPr="00837BE9" w:rsidRDefault="004B4E93" w:rsidP="00386726">
      <w:pPr>
        <w:pStyle w:val="a3"/>
        <w:widowControl w:val="0"/>
        <w:spacing w:line="360" w:lineRule="auto"/>
        <w:ind w:firstLine="709"/>
        <w:jc w:val="both"/>
        <w:rPr>
          <w:sz w:val="28"/>
          <w:szCs w:val="28"/>
        </w:rPr>
      </w:pPr>
      <w:bookmarkStart w:id="20" w:name="_Hlk189299800"/>
      <w:r w:rsidRPr="00C3797B">
        <w:rPr>
          <w:sz w:val="28"/>
          <w:szCs w:val="28"/>
        </w:rPr>
        <w:t>Одним із ключових аспектів ефективності занять для жінок є врахування індивідуальних особливостей організму, серед яких анатомо-фізіологічні та гормональні чинники. Можна відзначити, що у жінок, як правило, нижча абсолютна сила м</w:t>
      </w:r>
      <w:r w:rsidR="002B70DE">
        <w:rPr>
          <w:sz w:val="28"/>
          <w:szCs w:val="28"/>
        </w:rPr>
        <w:t>’</w:t>
      </w:r>
      <w:r w:rsidRPr="00C3797B">
        <w:rPr>
          <w:sz w:val="28"/>
          <w:szCs w:val="28"/>
        </w:rPr>
        <w:t>язів верхньої частини тіла порівняно з чоловіками, проте у співвідношенні до загальної маси тіла різниця стає менш вираженою. Крім того, у жінок здебільшого кращий показник витривалості до циклічної аеробної роботи, що пояснюється рядом фізіологічних особливостей, включно з відмінностями у вмісті гемоглобіну та у будові мітохондріального апарату. У тренувальному процесі рекомендують використовувати підхід, що передбачає прогресивну зміну навантаження, збільшення опору чи обтяження з урахуванням фізичного стану, періодів відновлення, а також характеру гормональних змін залежно від фази менструального циклу. Індивідуалізований підбір силового та аеробного навантаження не лише запобігає травмам і перевтомі, а й забезпечує сталий прогрес у розвитку фізичних якостей</w:t>
      </w:r>
      <w:r>
        <w:rPr>
          <w:sz w:val="28"/>
          <w:szCs w:val="28"/>
        </w:rPr>
        <w:t xml:space="preserve"> </w:t>
      </w:r>
      <w:bookmarkEnd w:id="20"/>
      <w:r w:rsidRPr="003D785F">
        <w:rPr>
          <w:sz w:val="28"/>
          <w:szCs w:val="28"/>
        </w:rPr>
        <w:t>[</w:t>
      </w:r>
      <w:r w:rsidR="003D785F" w:rsidRPr="003D785F">
        <w:rPr>
          <w:sz w:val="28"/>
          <w:szCs w:val="28"/>
          <w:shd w:val="clear" w:color="auto" w:fill="FFFFFF"/>
        </w:rPr>
        <w:t>25</w:t>
      </w:r>
      <w:r w:rsidRPr="003D785F">
        <w:rPr>
          <w:sz w:val="28"/>
          <w:szCs w:val="28"/>
        </w:rPr>
        <w:t>].</w:t>
      </w:r>
    </w:p>
    <w:p w:rsidR="004B4E93" w:rsidRDefault="004B4E93" w:rsidP="00386726">
      <w:pPr>
        <w:pStyle w:val="a3"/>
        <w:widowControl w:val="0"/>
        <w:spacing w:line="360" w:lineRule="auto"/>
        <w:ind w:firstLine="709"/>
        <w:jc w:val="both"/>
        <w:rPr>
          <w:sz w:val="28"/>
          <w:szCs w:val="28"/>
        </w:rPr>
      </w:pPr>
      <w:r w:rsidRPr="00C3797B">
        <w:rPr>
          <w:sz w:val="28"/>
          <w:szCs w:val="28"/>
        </w:rPr>
        <w:t>Систематичні фізичні навантаження, зокрема в тренажерному залі, позитивно впливають і на психоемоційну сферу. У сучасних умовах жінки 20</w:t>
      </w:r>
      <w:r>
        <w:rPr>
          <w:sz w:val="28"/>
          <w:szCs w:val="28"/>
        </w:rPr>
        <w:t>-</w:t>
      </w:r>
      <w:r w:rsidRPr="00C3797B">
        <w:rPr>
          <w:sz w:val="28"/>
          <w:szCs w:val="28"/>
        </w:rPr>
        <w:t>25 років часто зіштовхуються зі значними стресорами, пов</w:t>
      </w:r>
      <w:r w:rsidR="002B70DE">
        <w:rPr>
          <w:sz w:val="28"/>
          <w:szCs w:val="28"/>
        </w:rPr>
        <w:t>’</w:t>
      </w:r>
      <w:r w:rsidRPr="00C3797B">
        <w:rPr>
          <w:sz w:val="28"/>
          <w:szCs w:val="28"/>
        </w:rPr>
        <w:t xml:space="preserve">язаними з навчанням, роботою, особистісними пошуками та соціальним становленням. Науковці наголошують, що під час фізичних тренувань активізується </w:t>
      </w:r>
      <w:r w:rsidRPr="00C3797B">
        <w:rPr>
          <w:sz w:val="28"/>
          <w:szCs w:val="28"/>
        </w:rPr>
        <w:lastRenderedPageBreak/>
        <w:t>виділення ендорфінів, які знижують відчуття тривожності, сприяють формуванню позитивного емоційного фону та зменшують вплив щоденних стресових чинників. Активні рухи, концентрація на техніці виконання вправ і відчуття контролю над власним тілом дають змогу відволіктися від рутинних думок та проблем, стабілізувати емоційний стан і відновити психологічну рівновагу. Наявність цього емоційного розвантаження є важливим ресурсом для збереження психічного здоров</w:t>
      </w:r>
      <w:r w:rsidR="002B70DE">
        <w:rPr>
          <w:sz w:val="28"/>
          <w:szCs w:val="28"/>
        </w:rPr>
        <w:t>’</w:t>
      </w:r>
      <w:r w:rsidRPr="00C3797B">
        <w:rPr>
          <w:sz w:val="28"/>
          <w:szCs w:val="28"/>
        </w:rPr>
        <w:t>я</w:t>
      </w:r>
      <w:r>
        <w:rPr>
          <w:sz w:val="28"/>
          <w:szCs w:val="28"/>
        </w:rPr>
        <w:t xml:space="preserve"> </w:t>
      </w:r>
      <w:r w:rsidRPr="00D40044">
        <w:rPr>
          <w:sz w:val="28"/>
          <w:szCs w:val="28"/>
        </w:rPr>
        <w:t>[</w:t>
      </w:r>
      <w:r w:rsidR="00D40044" w:rsidRPr="00D40044">
        <w:rPr>
          <w:sz w:val="28"/>
          <w:szCs w:val="28"/>
        </w:rPr>
        <w:t>9</w:t>
      </w:r>
      <w:r w:rsidRPr="00D40044">
        <w:rPr>
          <w:sz w:val="28"/>
          <w:szCs w:val="28"/>
        </w:rPr>
        <w:t xml:space="preserve">; </w:t>
      </w:r>
      <w:r w:rsidR="00D40044" w:rsidRPr="00D40044">
        <w:rPr>
          <w:sz w:val="28"/>
          <w:szCs w:val="28"/>
        </w:rPr>
        <w:t>26</w:t>
      </w:r>
      <w:r w:rsidRPr="00D40044">
        <w:rPr>
          <w:sz w:val="28"/>
          <w:szCs w:val="28"/>
        </w:rPr>
        <w:t>].</w:t>
      </w:r>
    </w:p>
    <w:p w:rsidR="004B4E93" w:rsidRPr="00837BE9" w:rsidRDefault="004B4E93" w:rsidP="00386726">
      <w:pPr>
        <w:pStyle w:val="a3"/>
        <w:widowControl w:val="0"/>
        <w:spacing w:line="360" w:lineRule="auto"/>
        <w:ind w:firstLine="709"/>
        <w:jc w:val="both"/>
        <w:rPr>
          <w:sz w:val="28"/>
          <w:szCs w:val="28"/>
        </w:rPr>
      </w:pPr>
      <w:r w:rsidRPr="00C3797B">
        <w:rPr>
          <w:sz w:val="28"/>
          <w:szCs w:val="28"/>
        </w:rPr>
        <w:t>Ще одним фактором, що впливає на психоемоційний стан, є підвищення самооцінки. Жінки, які відвідують тренажерний зал та починають помічати покращення контурів тіла і фізичних параметрів, відчувають посилення впевненості в собі. Успіхи в опануванні техніки вправ, збільшення робочих ваг, покращення витривалості мотивують на продовження занять і формують позитивний настрій. З часом виробляється більш усвідомлене ставлення до власного тіла та здоров</w:t>
      </w:r>
      <w:r w:rsidR="002B70DE">
        <w:rPr>
          <w:sz w:val="28"/>
          <w:szCs w:val="28"/>
        </w:rPr>
        <w:t>’</w:t>
      </w:r>
      <w:r w:rsidRPr="00C3797B">
        <w:rPr>
          <w:sz w:val="28"/>
          <w:szCs w:val="28"/>
        </w:rPr>
        <w:t>я, а це стимулює подальше прагнення поліпшувати спосіб життя: коригується харчування, формується стабільний режим сну, з</w:t>
      </w:r>
      <w:r w:rsidR="002B70DE">
        <w:rPr>
          <w:sz w:val="28"/>
          <w:szCs w:val="28"/>
        </w:rPr>
        <w:t>’</w:t>
      </w:r>
      <w:r w:rsidRPr="00C3797B">
        <w:rPr>
          <w:sz w:val="28"/>
          <w:szCs w:val="28"/>
        </w:rPr>
        <w:t>являється зацікавленість у профілактичних медичних оглядах. У сукупності ці фактори дають змогу не лише відчувати себе фізично та морально краще, а й створюють підґрунтя для довготривалого збереження здоров</w:t>
      </w:r>
      <w:r w:rsidR="002B70DE">
        <w:rPr>
          <w:sz w:val="28"/>
          <w:szCs w:val="28"/>
        </w:rPr>
        <w:t>’</w:t>
      </w:r>
      <w:r w:rsidRPr="00C3797B">
        <w:rPr>
          <w:sz w:val="28"/>
          <w:szCs w:val="28"/>
        </w:rPr>
        <w:t>я</w:t>
      </w:r>
      <w:r>
        <w:rPr>
          <w:sz w:val="28"/>
          <w:szCs w:val="28"/>
        </w:rPr>
        <w:t xml:space="preserve"> </w:t>
      </w:r>
      <w:r w:rsidRPr="00D40044">
        <w:rPr>
          <w:sz w:val="28"/>
          <w:szCs w:val="28"/>
        </w:rPr>
        <w:t>[</w:t>
      </w:r>
      <w:r w:rsidR="00D40044" w:rsidRPr="00D40044">
        <w:rPr>
          <w:sz w:val="28"/>
          <w:szCs w:val="28"/>
        </w:rPr>
        <w:t>73</w:t>
      </w:r>
      <w:r w:rsidRPr="00D40044">
        <w:rPr>
          <w:sz w:val="28"/>
          <w:szCs w:val="28"/>
        </w:rPr>
        <w:t>].</w:t>
      </w:r>
    </w:p>
    <w:p w:rsidR="004B4E93" w:rsidRPr="00837BE9" w:rsidRDefault="004B4E93" w:rsidP="00386726">
      <w:pPr>
        <w:pStyle w:val="a3"/>
        <w:widowControl w:val="0"/>
        <w:spacing w:line="360" w:lineRule="auto"/>
        <w:ind w:firstLine="709"/>
        <w:jc w:val="both"/>
        <w:rPr>
          <w:sz w:val="28"/>
          <w:szCs w:val="28"/>
        </w:rPr>
      </w:pPr>
      <w:r w:rsidRPr="00C3797B">
        <w:rPr>
          <w:sz w:val="28"/>
          <w:szCs w:val="28"/>
        </w:rPr>
        <w:t xml:space="preserve">Одним із важливих чинників, які визначають успішність тренувального процесу, є правильне співвідношення відпочинку та навантаження. Надмірний ентузіазм інколи призводить до невиправданого збільшення частоти або обсягу тренувань, що своєю чергою може викликати </w:t>
      </w:r>
      <w:proofErr w:type="spellStart"/>
      <w:r w:rsidRPr="00C3797B">
        <w:rPr>
          <w:sz w:val="28"/>
          <w:szCs w:val="28"/>
        </w:rPr>
        <w:t>перетренованість</w:t>
      </w:r>
      <w:proofErr w:type="spellEnd"/>
      <w:r w:rsidRPr="00C3797B">
        <w:rPr>
          <w:sz w:val="28"/>
          <w:szCs w:val="28"/>
        </w:rPr>
        <w:t xml:space="preserve"> і зменшення мотивації. Наукові джерела зазначають, що найефективнішим вважається режим тренувань 2</w:t>
      </w:r>
      <w:r>
        <w:rPr>
          <w:sz w:val="28"/>
          <w:szCs w:val="28"/>
        </w:rPr>
        <w:t>-</w:t>
      </w:r>
      <w:r w:rsidRPr="00C3797B">
        <w:rPr>
          <w:sz w:val="28"/>
          <w:szCs w:val="28"/>
        </w:rPr>
        <w:t xml:space="preserve">4 рази на тиждень у поєднанні з повноцінним відпочинком та помірною щоденною руховою активністю. Наявність у розкладі дня часу на відновлювальні процедури, достатню кількість сну і релаксаційні методи знижує ризики перевантаження, сприяє кращій адаптації та стабільному прогресу в показниках фізичного стану. Також доцільно враховувати індивідуальну реакцію організму на навантаження: одні жінки краще адаптуються до збільшення обсягу вправ, тоді як для інших варто </w:t>
      </w:r>
      <w:r w:rsidRPr="00C3797B">
        <w:rPr>
          <w:sz w:val="28"/>
          <w:szCs w:val="28"/>
        </w:rPr>
        <w:lastRenderedPageBreak/>
        <w:t>наголошувати на якості виконання рухів і достатньому відпочинку між підходами чи тренувальними сесіями</w:t>
      </w:r>
      <w:r>
        <w:rPr>
          <w:sz w:val="28"/>
          <w:szCs w:val="28"/>
        </w:rPr>
        <w:t xml:space="preserve"> </w:t>
      </w:r>
      <w:r w:rsidRPr="00015182">
        <w:rPr>
          <w:sz w:val="28"/>
          <w:szCs w:val="28"/>
        </w:rPr>
        <w:t>[</w:t>
      </w:r>
      <w:r w:rsidR="00015182" w:rsidRPr="00015182">
        <w:rPr>
          <w:sz w:val="28"/>
          <w:szCs w:val="28"/>
        </w:rPr>
        <w:t>58</w:t>
      </w:r>
      <w:r w:rsidRPr="00015182">
        <w:rPr>
          <w:sz w:val="28"/>
          <w:szCs w:val="28"/>
        </w:rPr>
        <w:t>].</w:t>
      </w:r>
    </w:p>
    <w:p w:rsidR="004B4E93" w:rsidRPr="00837BE9" w:rsidRDefault="004B4E93" w:rsidP="00386726">
      <w:pPr>
        <w:pStyle w:val="a3"/>
        <w:widowControl w:val="0"/>
        <w:spacing w:line="360" w:lineRule="auto"/>
        <w:ind w:firstLine="709"/>
        <w:jc w:val="both"/>
        <w:rPr>
          <w:sz w:val="28"/>
          <w:szCs w:val="28"/>
        </w:rPr>
      </w:pPr>
      <w:r w:rsidRPr="00C3797B">
        <w:rPr>
          <w:sz w:val="28"/>
          <w:szCs w:val="28"/>
        </w:rPr>
        <w:t xml:space="preserve">Мотиваційний аспект відіграє визначальну роль у довготривалому дотриманні рухової активності. Якщо для одних жінок головним завданням є зменшення маси тіла чи корекція фігури, то інші відвідують тренажерний зал задля підтримання психоемоційного балансу й покращення загального самопочуття. Важливо, аби тренувальний процес був цікавим і відповідав особистісним потребам. Це може бути досягнуто шляхом залучення різноманітних тренувальних </w:t>
      </w:r>
      <w:proofErr w:type="spellStart"/>
      <w:r w:rsidRPr="00C3797B">
        <w:rPr>
          <w:sz w:val="28"/>
          <w:szCs w:val="28"/>
        </w:rPr>
        <w:t>методик</w:t>
      </w:r>
      <w:proofErr w:type="spellEnd"/>
      <w:r w:rsidRPr="00C3797B">
        <w:rPr>
          <w:sz w:val="28"/>
          <w:szCs w:val="28"/>
        </w:rPr>
        <w:t xml:space="preserve">: кругових, функціональних, інтервальних, а також застосування додаткових засобів, наприклад </w:t>
      </w:r>
      <w:proofErr w:type="spellStart"/>
      <w:r w:rsidRPr="00C3797B">
        <w:rPr>
          <w:sz w:val="28"/>
          <w:szCs w:val="28"/>
        </w:rPr>
        <w:t>фітболу</w:t>
      </w:r>
      <w:proofErr w:type="spellEnd"/>
      <w:r w:rsidRPr="00C3797B">
        <w:rPr>
          <w:sz w:val="28"/>
          <w:szCs w:val="28"/>
        </w:rPr>
        <w:t xml:space="preserve">, еспандерів, балансувальних платформ тощо. Багато жінок отримують додаткову мотивацію від занять у невеликих групах, де є можливість отримати підтримку та порадитись із тренером чи однодумцями. Створення позитивного емоційного середовища з акцентом на особисті досягнення допомагає зберігати стійку зацікавленість у </w:t>
      </w:r>
      <w:r w:rsidRPr="00015182">
        <w:rPr>
          <w:sz w:val="28"/>
          <w:szCs w:val="28"/>
        </w:rPr>
        <w:t>тренуваннях [</w:t>
      </w:r>
      <w:r w:rsidR="00015182" w:rsidRPr="00015182">
        <w:rPr>
          <w:sz w:val="28"/>
          <w:szCs w:val="28"/>
        </w:rPr>
        <w:t>29</w:t>
      </w:r>
      <w:r w:rsidRPr="00015182">
        <w:rPr>
          <w:sz w:val="28"/>
          <w:szCs w:val="28"/>
        </w:rPr>
        <w:t xml:space="preserve">; </w:t>
      </w:r>
      <w:r w:rsidR="00015182" w:rsidRPr="00015182">
        <w:rPr>
          <w:sz w:val="28"/>
          <w:szCs w:val="28"/>
          <w:shd w:val="clear" w:color="auto" w:fill="FFFFFF"/>
        </w:rPr>
        <w:t>43</w:t>
      </w:r>
      <w:r w:rsidRPr="00015182">
        <w:rPr>
          <w:sz w:val="28"/>
          <w:szCs w:val="28"/>
        </w:rPr>
        <w:t>].</w:t>
      </w:r>
    </w:p>
    <w:p w:rsidR="004B4E93" w:rsidRPr="00837BE9" w:rsidRDefault="004B4E93" w:rsidP="00386726">
      <w:pPr>
        <w:pStyle w:val="a3"/>
        <w:widowControl w:val="0"/>
        <w:spacing w:line="360" w:lineRule="auto"/>
        <w:ind w:firstLine="709"/>
        <w:jc w:val="both"/>
        <w:rPr>
          <w:sz w:val="28"/>
          <w:szCs w:val="28"/>
        </w:rPr>
      </w:pPr>
      <w:r w:rsidRPr="00C3797B">
        <w:rPr>
          <w:sz w:val="28"/>
          <w:szCs w:val="28"/>
        </w:rPr>
        <w:t xml:space="preserve">Важливо також розуміти, що ефективність фізичних занять залежить від правильної техніки та безпечного виконання вправ. У науково-методичній літературі підкреслюється необхідність початкового навчання основних рухових </w:t>
      </w:r>
      <w:proofErr w:type="spellStart"/>
      <w:r w:rsidRPr="00C3797B">
        <w:rPr>
          <w:sz w:val="28"/>
          <w:szCs w:val="28"/>
        </w:rPr>
        <w:t>патернів</w:t>
      </w:r>
      <w:proofErr w:type="spellEnd"/>
      <w:r w:rsidRPr="00C3797B">
        <w:rPr>
          <w:sz w:val="28"/>
          <w:szCs w:val="28"/>
        </w:rPr>
        <w:t xml:space="preserve">: присідань, випадів, </w:t>
      </w:r>
      <w:proofErr w:type="spellStart"/>
      <w:r w:rsidRPr="00C3797B">
        <w:rPr>
          <w:sz w:val="28"/>
          <w:szCs w:val="28"/>
        </w:rPr>
        <w:t>жимів</w:t>
      </w:r>
      <w:proofErr w:type="spellEnd"/>
      <w:r w:rsidRPr="00C3797B">
        <w:rPr>
          <w:sz w:val="28"/>
          <w:szCs w:val="28"/>
        </w:rPr>
        <w:t xml:space="preserve">, тяг, підйомів. Багато молодих жінок, починаючи відвідувати тренажерний зал, можуть відчувати невпевненість через брак знань про вправи та недостатню орієнтацію у складному обладнанні. Сучасні фахівці рекомендують на початковому етапі займатися під керівництвом кваліфікованого тренера, який ознайомить зі специфікою тренажерів, допоможе обрати оптимальний рівень навантаження та простежить за правильною </w:t>
      </w:r>
      <w:proofErr w:type="spellStart"/>
      <w:r w:rsidRPr="00C3797B">
        <w:rPr>
          <w:sz w:val="28"/>
          <w:szCs w:val="28"/>
        </w:rPr>
        <w:t>механікою</w:t>
      </w:r>
      <w:proofErr w:type="spellEnd"/>
      <w:r w:rsidRPr="00C3797B">
        <w:rPr>
          <w:sz w:val="28"/>
          <w:szCs w:val="28"/>
        </w:rPr>
        <w:t xml:space="preserve"> руху. Таким чином знижується ризик травм, перевантажень і виникнення дискомфорту, що позитивно впливає на сприйняття занять і формує сприятливі передумови для подальшого прогресу</w:t>
      </w:r>
      <w:r>
        <w:rPr>
          <w:sz w:val="28"/>
          <w:szCs w:val="28"/>
        </w:rPr>
        <w:t xml:space="preserve"> </w:t>
      </w:r>
      <w:r w:rsidRPr="00015182">
        <w:rPr>
          <w:sz w:val="28"/>
          <w:szCs w:val="28"/>
        </w:rPr>
        <w:t>[</w:t>
      </w:r>
      <w:r w:rsidR="00015182" w:rsidRPr="00015182">
        <w:rPr>
          <w:sz w:val="28"/>
          <w:szCs w:val="28"/>
        </w:rPr>
        <w:t>51</w:t>
      </w:r>
      <w:r w:rsidRPr="00015182">
        <w:rPr>
          <w:sz w:val="28"/>
          <w:szCs w:val="28"/>
        </w:rPr>
        <w:t>].</w:t>
      </w:r>
    </w:p>
    <w:p w:rsidR="004B4E93" w:rsidRDefault="004B4E93" w:rsidP="00386726">
      <w:pPr>
        <w:pStyle w:val="a3"/>
        <w:widowControl w:val="0"/>
        <w:spacing w:line="360" w:lineRule="auto"/>
        <w:ind w:firstLine="709"/>
        <w:jc w:val="both"/>
        <w:rPr>
          <w:sz w:val="28"/>
          <w:szCs w:val="28"/>
        </w:rPr>
      </w:pPr>
      <w:r w:rsidRPr="00C3797B">
        <w:rPr>
          <w:sz w:val="28"/>
          <w:szCs w:val="28"/>
        </w:rPr>
        <w:t>Окремої уваги заслуговує питання, пов</w:t>
      </w:r>
      <w:r w:rsidR="002B70DE">
        <w:rPr>
          <w:sz w:val="28"/>
          <w:szCs w:val="28"/>
        </w:rPr>
        <w:t>’</w:t>
      </w:r>
      <w:r w:rsidRPr="00C3797B">
        <w:rPr>
          <w:sz w:val="28"/>
          <w:szCs w:val="28"/>
        </w:rPr>
        <w:t xml:space="preserve">язане з поєднанням фізичних тренувань із харчуванням та загальною гігієною способу життя. Наукові дані </w:t>
      </w:r>
      <w:r w:rsidRPr="00C3797B">
        <w:rPr>
          <w:sz w:val="28"/>
          <w:szCs w:val="28"/>
        </w:rPr>
        <w:lastRenderedPageBreak/>
        <w:t xml:space="preserve">свідчать, що найкращий результат у зміні складу тіла й покращенні силових показників досягається тоді, коли молоді жінки звертають належну увагу на збалансованість раціону, достатнє споживання білка, корисних жирів і складних вуглеводів, а також контроль калорійності відповідно до рівня фізичної активності. Натомість зловживання висококалорійною, але малоцінною за </w:t>
      </w:r>
      <w:proofErr w:type="spellStart"/>
      <w:r w:rsidRPr="00C3797B">
        <w:rPr>
          <w:sz w:val="28"/>
          <w:szCs w:val="28"/>
        </w:rPr>
        <w:t>мікронутрієнтним</w:t>
      </w:r>
      <w:proofErr w:type="spellEnd"/>
      <w:r w:rsidRPr="00C3797B">
        <w:rPr>
          <w:sz w:val="28"/>
          <w:szCs w:val="28"/>
        </w:rPr>
        <w:t xml:space="preserve"> складом їжею може звести нанівець ефективність тренувань і призвести до надмірної маси тіла. При цьому необхідно враховувати індивідуальні особливості організму, наявність алергій, специфіку метаболізму і рівень повсякденної активності. Адекватне харчування, помірний режим сну (не менше 7</w:t>
      </w:r>
      <w:r>
        <w:rPr>
          <w:sz w:val="28"/>
          <w:szCs w:val="28"/>
        </w:rPr>
        <w:t>-</w:t>
      </w:r>
      <w:r w:rsidRPr="00C3797B">
        <w:rPr>
          <w:sz w:val="28"/>
          <w:szCs w:val="28"/>
        </w:rPr>
        <w:t>8 годин на добу) та регулярні фізичні заняття є тим базисом, який дає змогу у молодому віці закласти фундамент міцного здоров</w:t>
      </w:r>
      <w:r w:rsidR="002B70DE">
        <w:rPr>
          <w:sz w:val="28"/>
          <w:szCs w:val="28"/>
        </w:rPr>
        <w:t>’</w:t>
      </w:r>
      <w:r w:rsidRPr="00C3797B">
        <w:rPr>
          <w:sz w:val="28"/>
          <w:szCs w:val="28"/>
        </w:rPr>
        <w:t>я</w:t>
      </w:r>
      <w:r>
        <w:rPr>
          <w:sz w:val="28"/>
          <w:szCs w:val="28"/>
        </w:rPr>
        <w:t xml:space="preserve"> </w:t>
      </w:r>
      <w:r w:rsidRPr="00015182">
        <w:rPr>
          <w:sz w:val="28"/>
          <w:szCs w:val="28"/>
        </w:rPr>
        <w:t>[</w:t>
      </w:r>
      <w:r w:rsidR="00015182" w:rsidRPr="00015182">
        <w:rPr>
          <w:sz w:val="28"/>
          <w:szCs w:val="28"/>
        </w:rPr>
        <w:t>74</w:t>
      </w:r>
      <w:r w:rsidRPr="00015182">
        <w:rPr>
          <w:sz w:val="28"/>
          <w:szCs w:val="28"/>
        </w:rPr>
        <w:t>].</w:t>
      </w:r>
    </w:p>
    <w:p w:rsidR="004B4E93" w:rsidRPr="00FC108B" w:rsidRDefault="004B4E93" w:rsidP="00386726">
      <w:pPr>
        <w:pStyle w:val="a3"/>
        <w:widowControl w:val="0"/>
        <w:spacing w:line="360" w:lineRule="auto"/>
        <w:ind w:firstLine="709"/>
        <w:jc w:val="both"/>
        <w:rPr>
          <w:rFonts w:asciiTheme="minorHAnsi" w:hAnsiTheme="minorHAnsi" w:cstheme="minorBidi"/>
          <w:sz w:val="22"/>
          <w:szCs w:val="22"/>
        </w:rPr>
      </w:pPr>
      <w:r w:rsidRPr="00C3797B">
        <w:rPr>
          <w:sz w:val="28"/>
          <w:szCs w:val="28"/>
        </w:rPr>
        <w:t xml:space="preserve">Важливим супутнім ефектом занять у тренажерному залі є покращення когнітивних функцій і нормалізація психофізіологічних показників, зокрема сну. Численні дослідження підтверджують, що після вправ помірної та </w:t>
      </w:r>
      <w:proofErr w:type="spellStart"/>
      <w:r w:rsidRPr="00C3797B">
        <w:rPr>
          <w:sz w:val="28"/>
          <w:szCs w:val="28"/>
        </w:rPr>
        <w:t>помірно</w:t>
      </w:r>
      <w:proofErr w:type="spellEnd"/>
      <w:r w:rsidRPr="00C3797B">
        <w:rPr>
          <w:sz w:val="28"/>
          <w:szCs w:val="28"/>
        </w:rPr>
        <w:t>-високої інтенсивності жінки частіше відзначають краще засинання та глибший сон. Це пов</w:t>
      </w:r>
      <w:r w:rsidR="002B70DE">
        <w:rPr>
          <w:sz w:val="28"/>
          <w:szCs w:val="28"/>
        </w:rPr>
        <w:t>’</w:t>
      </w:r>
      <w:r w:rsidRPr="00C3797B">
        <w:rPr>
          <w:sz w:val="28"/>
          <w:szCs w:val="28"/>
        </w:rPr>
        <w:t xml:space="preserve">язано зі зниженням рівня </w:t>
      </w:r>
      <w:proofErr w:type="spellStart"/>
      <w:r w:rsidRPr="00C3797B">
        <w:rPr>
          <w:sz w:val="28"/>
          <w:szCs w:val="28"/>
        </w:rPr>
        <w:t>кортизолу</w:t>
      </w:r>
      <w:proofErr w:type="spellEnd"/>
      <w:r w:rsidRPr="00C3797B">
        <w:rPr>
          <w:sz w:val="28"/>
          <w:szCs w:val="28"/>
        </w:rPr>
        <w:t xml:space="preserve"> та нівелюванням надмірного психічного напруження, що, у свою чергу, призводить до кращого відновлення та продуктивності протягом наступного дня. Покращення якості сну вкрай важливе для людей, які щоденно стикаються зі значними розумовими навантаженнями, адже саме у стані сну відбуваються основні процеси відновлення нервової системи, консолідації пам</w:t>
      </w:r>
      <w:r w:rsidR="002B70DE">
        <w:rPr>
          <w:sz w:val="28"/>
          <w:szCs w:val="28"/>
        </w:rPr>
        <w:t>’</w:t>
      </w:r>
      <w:r w:rsidRPr="00C3797B">
        <w:rPr>
          <w:sz w:val="28"/>
          <w:szCs w:val="28"/>
        </w:rPr>
        <w:t>яті та стабілізації емоційного фону</w:t>
      </w:r>
      <w:r>
        <w:rPr>
          <w:sz w:val="28"/>
          <w:szCs w:val="28"/>
        </w:rPr>
        <w:t xml:space="preserve"> </w:t>
      </w:r>
      <w:r w:rsidRPr="00F80512">
        <w:rPr>
          <w:sz w:val="28"/>
          <w:szCs w:val="28"/>
        </w:rPr>
        <w:t>[</w:t>
      </w:r>
      <w:r w:rsidR="00F80512" w:rsidRPr="00F80512">
        <w:rPr>
          <w:sz w:val="28"/>
          <w:szCs w:val="28"/>
        </w:rPr>
        <w:t>66</w:t>
      </w:r>
      <w:r w:rsidRPr="00F80512">
        <w:rPr>
          <w:sz w:val="28"/>
          <w:szCs w:val="28"/>
        </w:rPr>
        <w:t xml:space="preserve"> ].</w:t>
      </w:r>
    </w:p>
    <w:p w:rsidR="004B4E93" w:rsidRPr="00837BE9" w:rsidRDefault="004B4E93" w:rsidP="00386726">
      <w:pPr>
        <w:pStyle w:val="a3"/>
        <w:widowControl w:val="0"/>
        <w:spacing w:line="360" w:lineRule="auto"/>
        <w:ind w:firstLine="709"/>
        <w:jc w:val="both"/>
        <w:rPr>
          <w:sz w:val="28"/>
          <w:szCs w:val="28"/>
        </w:rPr>
      </w:pPr>
      <w:r w:rsidRPr="00C3797B">
        <w:rPr>
          <w:sz w:val="28"/>
          <w:szCs w:val="28"/>
        </w:rPr>
        <w:t>Щодо довготривалої перспективи, жінки, які зберігають звичку регулярно займатися у тренажерному залі, зазвичай мають кращі прогностичні показники здоров</w:t>
      </w:r>
      <w:r w:rsidR="002B70DE">
        <w:rPr>
          <w:sz w:val="28"/>
          <w:szCs w:val="28"/>
        </w:rPr>
        <w:t>’</w:t>
      </w:r>
      <w:r w:rsidRPr="00C3797B">
        <w:rPr>
          <w:sz w:val="28"/>
          <w:szCs w:val="28"/>
        </w:rPr>
        <w:t>я у середньому віці. Деякі наукові праці акцентують на тому, що розвиток м</w:t>
      </w:r>
      <w:r w:rsidR="002B70DE">
        <w:rPr>
          <w:sz w:val="28"/>
          <w:szCs w:val="28"/>
        </w:rPr>
        <w:t>’</w:t>
      </w:r>
      <w:r w:rsidRPr="00C3797B">
        <w:rPr>
          <w:sz w:val="28"/>
          <w:szCs w:val="28"/>
        </w:rPr>
        <w:t>язового каркаса та підтримання нормальної маси тіла знижують ймовірність появи болів у попереку, дискомфорту в ділянці шийного відділу хребта та ушкоджень суглобів. Крім того, міцніші м</w:t>
      </w:r>
      <w:r w:rsidR="002B70DE">
        <w:rPr>
          <w:sz w:val="28"/>
          <w:szCs w:val="28"/>
        </w:rPr>
        <w:t>’</w:t>
      </w:r>
      <w:r w:rsidRPr="00C3797B">
        <w:rPr>
          <w:sz w:val="28"/>
          <w:szCs w:val="28"/>
        </w:rPr>
        <w:t xml:space="preserve">язи тазового </w:t>
      </w:r>
      <w:proofErr w:type="spellStart"/>
      <w:r w:rsidRPr="00C3797B">
        <w:rPr>
          <w:sz w:val="28"/>
          <w:szCs w:val="28"/>
        </w:rPr>
        <w:t>дна</w:t>
      </w:r>
      <w:proofErr w:type="spellEnd"/>
      <w:r w:rsidRPr="00C3797B">
        <w:rPr>
          <w:sz w:val="28"/>
          <w:szCs w:val="28"/>
        </w:rPr>
        <w:t xml:space="preserve"> та черевного преса сприяють поліпшенню репродуктивного </w:t>
      </w:r>
      <w:r w:rsidRPr="00C3797B">
        <w:rPr>
          <w:sz w:val="28"/>
          <w:szCs w:val="28"/>
        </w:rPr>
        <w:lastRenderedPageBreak/>
        <w:t>здоров</w:t>
      </w:r>
      <w:r w:rsidR="002B70DE">
        <w:rPr>
          <w:sz w:val="28"/>
          <w:szCs w:val="28"/>
        </w:rPr>
        <w:t>’</w:t>
      </w:r>
      <w:r w:rsidRPr="00C3797B">
        <w:rPr>
          <w:sz w:val="28"/>
          <w:szCs w:val="28"/>
        </w:rPr>
        <w:t>я. Зважаючи на все вищезазначене, можна стверджувати, що тренажерний зал стає важливою платформою, де молоді жінки не тільки вдосконалюють власні фізичні параметри, а й реалізують потребу у розвантаженні та саморозвитку</w:t>
      </w:r>
      <w:r>
        <w:rPr>
          <w:sz w:val="28"/>
          <w:szCs w:val="28"/>
        </w:rPr>
        <w:t xml:space="preserve"> </w:t>
      </w:r>
      <w:r w:rsidRPr="00F80512">
        <w:rPr>
          <w:sz w:val="28"/>
          <w:szCs w:val="28"/>
        </w:rPr>
        <w:t>[</w:t>
      </w:r>
      <w:r w:rsidR="00F80512" w:rsidRPr="00F80512">
        <w:rPr>
          <w:sz w:val="28"/>
          <w:szCs w:val="28"/>
        </w:rPr>
        <w:t>54</w:t>
      </w:r>
      <w:r w:rsidRPr="00F80512">
        <w:rPr>
          <w:sz w:val="28"/>
          <w:szCs w:val="28"/>
        </w:rPr>
        <w:t>].</w:t>
      </w:r>
    </w:p>
    <w:p w:rsidR="004038ED" w:rsidRDefault="004B4E93" w:rsidP="00386726">
      <w:pPr>
        <w:pStyle w:val="a3"/>
        <w:widowControl w:val="0"/>
        <w:spacing w:line="360" w:lineRule="auto"/>
        <w:ind w:firstLine="709"/>
        <w:jc w:val="both"/>
        <w:rPr>
          <w:sz w:val="28"/>
          <w:szCs w:val="28"/>
        </w:rPr>
      </w:pPr>
      <w:r w:rsidRPr="00C3797B">
        <w:rPr>
          <w:sz w:val="28"/>
          <w:szCs w:val="28"/>
        </w:rPr>
        <w:t>Підсумовуючи, регулярні заняття у тренажерному залі позитивно впливають на показники фізичного та психоемоційного стану жінок 20</w:t>
      </w:r>
      <w:r>
        <w:rPr>
          <w:sz w:val="28"/>
          <w:szCs w:val="28"/>
        </w:rPr>
        <w:t>-</w:t>
      </w:r>
      <w:r w:rsidRPr="00C3797B">
        <w:rPr>
          <w:sz w:val="28"/>
          <w:szCs w:val="28"/>
        </w:rPr>
        <w:t>25 років, оскільки сприяють зміцненню м</w:t>
      </w:r>
      <w:r w:rsidR="002B70DE">
        <w:rPr>
          <w:sz w:val="28"/>
          <w:szCs w:val="28"/>
        </w:rPr>
        <w:t>’</w:t>
      </w:r>
      <w:r w:rsidRPr="00C3797B">
        <w:rPr>
          <w:sz w:val="28"/>
          <w:szCs w:val="28"/>
        </w:rPr>
        <w:t xml:space="preserve">язового корсету, підвищенню силових можливостей і покращенню загальної витривалості, водночас забезпечуючи оптимізацію метаболізму, зменшення ризиків надмірної ваги та порушень у сфері серцево-судинної системи. В комплексі з активізацією механізмів </w:t>
      </w:r>
      <w:proofErr w:type="spellStart"/>
      <w:r w:rsidRPr="00C3797B">
        <w:rPr>
          <w:sz w:val="28"/>
          <w:szCs w:val="28"/>
        </w:rPr>
        <w:t>стресостійкості</w:t>
      </w:r>
      <w:proofErr w:type="spellEnd"/>
      <w:r w:rsidRPr="00C3797B">
        <w:rPr>
          <w:sz w:val="28"/>
          <w:szCs w:val="28"/>
        </w:rPr>
        <w:t xml:space="preserve"> та стабілізацією психоемоційного фону такі заняття виступають дієвим інструментом формування здорового способу життя. Науковці одноголосно вказують на важливість комплексного підходу, де пріоритет надається адекватності навантаження, поступовому прогресу, забезпеченню відпочинку та відновлення, а також урахуванню індивідуальних мотивів і особливостей організму. Поєднання силових вправ із аеробними сесіями, розвитком гнучкості та навичок координації, а також підтримання збалансованого режиму харчування і відпочинку створює підґрунтя для ефективної, безпечної та довготривалої практики фізичного вдосконалення. Усе це забезпечує комплексне позитивне перетворення організму, яке виходить за межі лише фізичного вдосконалення і закріплює установки на здоровий спосіб життя в майбутньому.</w:t>
      </w:r>
    </w:p>
    <w:p w:rsidR="00F80512" w:rsidRDefault="00F80512" w:rsidP="00386726">
      <w:pPr>
        <w:pStyle w:val="a3"/>
        <w:widowControl w:val="0"/>
        <w:spacing w:line="360" w:lineRule="auto"/>
        <w:ind w:firstLine="709"/>
        <w:jc w:val="both"/>
        <w:rPr>
          <w:b/>
          <w:bCs/>
          <w:sz w:val="28"/>
          <w:szCs w:val="28"/>
        </w:rPr>
      </w:pPr>
      <w:bookmarkStart w:id="21" w:name="_Hlk189324639"/>
    </w:p>
    <w:p w:rsidR="00D6499F" w:rsidRPr="003E364A" w:rsidRDefault="00D6499F" w:rsidP="00386726">
      <w:pPr>
        <w:pStyle w:val="a3"/>
        <w:widowControl w:val="0"/>
        <w:spacing w:line="360" w:lineRule="auto"/>
        <w:ind w:firstLine="709"/>
        <w:jc w:val="both"/>
        <w:rPr>
          <w:b/>
          <w:bCs/>
          <w:sz w:val="28"/>
          <w:szCs w:val="28"/>
        </w:rPr>
      </w:pPr>
      <w:r w:rsidRPr="003E364A">
        <w:rPr>
          <w:b/>
          <w:bCs/>
          <w:sz w:val="28"/>
          <w:szCs w:val="28"/>
        </w:rPr>
        <w:t>1.3 Класифікація сучасних тренажерів тренувань у тренажерному залі</w:t>
      </w:r>
    </w:p>
    <w:bookmarkEnd w:id="21"/>
    <w:p w:rsidR="00D6499F" w:rsidRPr="00A4512E" w:rsidRDefault="00D6499F" w:rsidP="00386726">
      <w:pPr>
        <w:pStyle w:val="a3"/>
        <w:widowControl w:val="0"/>
        <w:spacing w:line="360" w:lineRule="auto"/>
        <w:ind w:firstLine="709"/>
        <w:jc w:val="both"/>
        <w:rPr>
          <w:sz w:val="28"/>
          <w:szCs w:val="28"/>
        </w:rPr>
      </w:pPr>
      <w:r w:rsidRPr="00A4512E">
        <w:rPr>
          <w:sz w:val="28"/>
          <w:szCs w:val="28"/>
        </w:rPr>
        <w:t>Різноманітність сучасних тренажерів для занять спортом буквально відкриває перед нами два головні напрямки</w:t>
      </w:r>
      <w:r>
        <w:rPr>
          <w:sz w:val="28"/>
          <w:szCs w:val="28"/>
        </w:rPr>
        <w:t xml:space="preserve"> (див. </w:t>
      </w:r>
      <w:r w:rsidR="00D932FF">
        <w:rPr>
          <w:sz w:val="28"/>
          <w:szCs w:val="28"/>
        </w:rPr>
        <w:t>табл</w:t>
      </w:r>
      <w:r>
        <w:rPr>
          <w:sz w:val="28"/>
          <w:szCs w:val="28"/>
        </w:rPr>
        <w:t>. 1.1)</w:t>
      </w:r>
      <w:r w:rsidRPr="00A4512E">
        <w:rPr>
          <w:sz w:val="28"/>
          <w:szCs w:val="28"/>
        </w:rPr>
        <w:t>. Причому, основна різниця між ними криється у спрямованості</w:t>
      </w:r>
      <w:r>
        <w:rPr>
          <w:sz w:val="28"/>
          <w:szCs w:val="28"/>
        </w:rPr>
        <w:t>,</w:t>
      </w:r>
      <w:r w:rsidRPr="00A4512E">
        <w:rPr>
          <w:sz w:val="28"/>
          <w:szCs w:val="28"/>
        </w:rPr>
        <w:t xml:space="preserve"> </w:t>
      </w:r>
      <w:proofErr w:type="spellStart"/>
      <w:r w:rsidRPr="00A4512E">
        <w:rPr>
          <w:sz w:val="28"/>
          <w:szCs w:val="28"/>
        </w:rPr>
        <w:t>кардіообладнання</w:t>
      </w:r>
      <w:proofErr w:type="spellEnd"/>
      <w:r w:rsidRPr="00A4512E">
        <w:rPr>
          <w:sz w:val="28"/>
          <w:szCs w:val="28"/>
        </w:rPr>
        <w:t xml:space="preserve"> здебільшого орієнтоване на поліпшення роботи серцево-судинної системи та розвиток витривалості, тоді як силові тренажери </w:t>
      </w:r>
      <w:r>
        <w:rPr>
          <w:sz w:val="28"/>
          <w:szCs w:val="28"/>
        </w:rPr>
        <w:t xml:space="preserve">являють собою </w:t>
      </w:r>
      <w:r w:rsidRPr="00A4512E">
        <w:rPr>
          <w:sz w:val="28"/>
          <w:szCs w:val="28"/>
        </w:rPr>
        <w:t xml:space="preserve">по суті, інструменти </w:t>
      </w:r>
      <w:r w:rsidRPr="00A4512E">
        <w:rPr>
          <w:sz w:val="28"/>
          <w:szCs w:val="28"/>
        </w:rPr>
        <w:lastRenderedPageBreak/>
        <w:t>для нарощення м</w:t>
      </w:r>
      <w:r w:rsidR="002B70DE">
        <w:rPr>
          <w:sz w:val="28"/>
          <w:szCs w:val="28"/>
        </w:rPr>
        <w:t>’</w:t>
      </w:r>
      <w:r w:rsidRPr="00A4512E">
        <w:rPr>
          <w:sz w:val="28"/>
          <w:szCs w:val="28"/>
        </w:rPr>
        <w:t>язової маси, збільшення сили та формування рельєфу.</w:t>
      </w:r>
    </w:p>
    <w:p w:rsidR="00D6499F" w:rsidRPr="00A4512E" w:rsidRDefault="00D6499F" w:rsidP="00386726">
      <w:pPr>
        <w:pStyle w:val="a3"/>
        <w:widowControl w:val="0"/>
        <w:spacing w:line="360" w:lineRule="auto"/>
        <w:jc w:val="right"/>
        <w:rPr>
          <w:i/>
          <w:iCs/>
          <w:sz w:val="28"/>
          <w:szCs w:val="28"/>
        </w:rPr>
      </w:pPr>
      <w:r w:rsidRPr="00A4512E">
        <w:rPr>
          <w:i/>
          <w:iCs/>
          <w:sz w:val="28"/>
          <w:szCs w:val="28"/>
        </w:rPr>
        <w:t>Таблиця 1.1</w:t>
      </w:r>
    </w:p>
    <w:p w:rsidR="00D6499F" w:rsidRPr="00A4512E" w:rsidRDefault="00D6499F" w:rsidP="00386726">
      <w:pPr>
        <w:pStyle w:val="a3"/>
        <w:widowControl w:val="0"/>
        <w:spacing w:line="360" w:lineRule="auto"/>
        <w:jc w:val="center"/>
        <w:rPr>
          <w:b/>
          <w:bCs/>
          <w:sz w:val="28"/>
          <w:szCs w:val="28"/>
        </w:rPr>
      </w:pPr>
      <w:r w:rsidRPr="00A4512E">
        <w:rPr>
          <w:b/>
          <w:bCs/>
          <w:sz w:val="28"/>
          <w:szCs w:val="28"/>
        </w:rPr>
        <w:t>Класифікація тренажерів</w:t>
      </w:r>
    </w:p>
    <w:tbl>
      <w:tblPr>
        <w:tblStyle w:val="a8"/>
        <w:tblW w:w="0" w:type="auto"/>
        <w:tblLook w:val="04A0" w:firstRow="1" w:lastRow="0" w:firstColumn="1" w:lastColumn="0" w:noHBand="0" w:noVBand="1"/>
      </w:tblPr>
      <w:tblGrid>
        <w:gridCol w:w="1838"/>
        <w:gridCol w:w="3402"/>
        <w:gridCol w:w="4105"/>
      </w:tblGrid>
      <w:tr w:rsidR="00D6499F" w:rsidRPr="00A4512E" w:rsidTr="00176A7E">
        <w:trPr>
          <w:trHeight w:val="535"/>
        </w:trPr>
        <w:tc>
          <w:tcPr>
            <w:tcW w:w="1838" w:type="dxa"/>
            <w:vAlign w:val="center"/>
            <w:hideMark/>
          </w:tcPr>
          <w:p w:rsidR="00D6499F" w:rsidRPr="00FD26CC" w:rsidRDefault="00D6499F" w:rsidP="00386726">
            <w:pPr>
              <w:pStyle w:val="a3"/>
              <w:widowControl w:val="0"/>
              <w:spacing w:line="276" w:lineRule="auto"/>
              <w:jc w:val="center"/>
              <w:rPr>
                <w:b/>
                <w:bCs/>
                <w:sz w:val="24"/>
                <w:szCs w:val="24"/>
              </w:rPr>
            </w:pPr>
            <w:r w:rsidRPr="00FD26CC">
              <w:rPr>
                <w:b/>
                <w:bCs/>
                <w:sz w:val="24"/>
                <w:szCs w:val="24"/>
              </w:rPr>
              <w:t>Параметр</w:t>
            </w:r>
          </w:p>
        </w:tc>
        <w:tc>
          <w:tcPr>
            <w:tcW w:w="3402" w:type="dxa"/>
            <w:vAlign w:val="center"/>
            <w:hideMark/>
          </w:tcPr>
          <w:p w:rsidR="00D6499F" w:rsidRPr="00FD26CC" w:rsidRDefault="00D6499F" w:rsidP="00386726">
            <w:pPr>
              <w:pStyle w:val="a3"/>
              <w:widowControl w:val="0"/>
              <w:spacing w:line="276" w:lineRule="auto"/>
              <w:jc w:val="center"/>
              <w:rPr>
                <w:b/>
                <w:bCs/>
                <w:sz w:val="24"/>
                <w:szCs w:val="24"/>
              </w:rPr>
            </w:pPr>
            <w:proofErr w:type="spellStart"/>
            <w:r w:rsidRPr="00FD26CC">
              <w:rPr>
                <w:b/>
                <w:bCs/>
                <w:sz w:val="24"/>
                <w:szCs w:val="24"/>
              </w:rPr>
              <w:t>Кардіо</w:t>
            </w:r>
            <w:proofErr w:type="spellEnd"/>
            <w:r w:rsidRPr="00FD26CC">
              <w:rPr>
                <w:b/>
                <w:bCs/>
                <w:sz w:val="24"/>
                <w:szCs w:val="24"/>
              </w:rPr>
              <w:t xml:space="preserve"> тренажери</w:t>
            </w:r>
          </w:p>
        </w:tc>
        <w:tc>
          <w:tcPr>
            <w:tcW w:w="4105" w:type="dxa"/>
            <w:vAlign w:val="center"/>
            <w:hideMark/>
          </w:tcPr>
          <w:p w:rsidR="00D6499F" w:rsidRPr="00FD26CC" w:rsidRDefault="00D6499F" w:rsidP="00386726">
            <w:pPr>
              <w:pStyle w:val="a3"/>
              <w:widowControl w:val="0"/>
              <w:spacing w:line="276" w:lineRule="auto"/>
              <w:jc w:val="center"/>
              <w:rPr>
                <w:b/>
                <w:bCs/>
                <w:sz w:val="24"/>
                <w:szCs w:val="24"/>
              </w:rPr>
            </w:pPr>
            <w:r w:rsidRPr="00FD26CC">
              <w:rPr>
                <w:b/>
                <w:bCs/>
                <w:sz w:val="24"/>
                <w:szCs w:val="24"/>
              </w:rPr>
              <w:t>Силові тренажери</w:t>
            </w:r>
          </w:p>
        </w:tc>
      </w:tr>
      <w:tr w:rsidR="00D6499F" w:rsidRPr="00A4512E" w:rsidTr="00F05FD2">
        <w:tc>
          <w:tcPr>
            <w:tcW w:w="1838" w:type="dxa"/>
            <w:vAlign w:val="center"/>
            <w:hideMark/>
          </w:tcPr>
          <w:p w:rsidR="00D6499F" w:rsidRPr="00A4512E" w:rsidRDefault="00D6499F" w:rsidP="00386726">
            <w:pPr>
              <w:pStyle w:val="a3"/>
              <w:widowControl w:val="0"/>
              <w:spacing w:line="276" w:lineRule="auto"/>
              <w:rPr>
                <w:sz w:val="24"/>
                <w:szCs w:val="24"/>
              </w:rPr>
            </w:pPr>
            <w:r w:rsidRPr="00A4512E">
              <w:rPr>
                <w:sz w:val="24"/>
                <w:szCs w:val="24"/>
              </w:rPr>
              <w:t>Призначення</w:t>
            </w:r>
          </w:p>
        </w:tc>
        <w:tc>
          <w:tcPr>
            <w:tcW w:w="3402" w:type="dxa"/>
            <w:vAlign w:val="center"/>
            <w:hideMark/>
          </w:tcPr>
          <w:p w:rsidR="00D6499F" w:rsidRPr="00A4512E" w:rsidRDefault="00D6499F" w:rsidP="00386726">
            <w:pPr>
              <w:pStyle w:val="a3"/>
              <w:widowControl w:val="0"/>
              <w:spacing w:line="276" w:lineRule="auto"/>
              <w:jc w:val="both"/>
              <w:rPr>
                <w:sz w:val="24"/>
                <w:szCs w:val="24"/>
              </w:rPr>
            </w:pPr>
            <w:r w:rsidRPr="00A4512E">
              <w:rPr>
                <w:sz w:val="24"/>
                <w:szCs w:val="24"/>
              </w:rPr>
              <w:t>Підвищення витривалості, укріплення серцево-судинної системи</w:t>
            </w:r>
          </w:p>
        </w:tc>
        <w:tc>
          <w:tcPr>
            <w:tcW w:w="4105" w:type="dxa"/>
            <w:vAlign w:val="center"/>
            <w:hideMark/>
          </w:tcPr>
          <w:p w:rsidR="00D6499F" w:rsidRPr="00A4512E" w:rsidRDefault="00D6499F" w:rsidP="00386726">
            <w:pPr>
              <w:pStyle w:val="a3"/>
              <w:widowControl w:val="0"/>
              <w:spacing w:line="276" w:lineRule="auto"/>
              <w:jc w:val="both"/>
              <w:rPr>
                <w:sz w:val="24"/>
                <w:szCs w:val="24"/>
              </w:rPr>
            </w:pPr>
            <w:r w:rsidRPr="00A4512E">
              <w:rPr>
                <w:sz w:val="24"/>
                <w:szCs w:val="24"/>
              </w:rPr>
              <w:t>Збільшення м</w:t>
            </w:r>
            <w:r w:rsidR="002B70DE">
              <w:rPr>
                <w:sz w:val="24"/>
                <w:szCs w:val="24"/>
              </w:rPr>
              <w:t>’</w:t>
            </w:r>
            <w:r w:rsidRPr="00A4512E">
              <w:rPr>
                <w:sz w:val="24"/>
                <w:szCs w:val="24"/>
              </w:rPr>
              <w:t>язової маси, покращення рельєфу, максимізація сили</w:t>
            </w:r>
          </w:p>
        </w:tc>
      </w:tr>
      <w:tr w:rsidR="00D6499F" w:rsidRPr="00A4512E" w:rsidTr="00F05FD2">
        <w:tc>
          <w:tcPr>
            <w:tcW w:w="1838" w:type="dxa"/>
            <w:vAlign w:val="center"/>
            <w:hideMark/>
          </w:tcPr>
          <w:p w:rsidR="00D6499F" w:rsidRPr="00A4512E" w:rsidRDefault="00D6499F" w:rsidP="00386726">
            <w:pPr>
              <w:pStyle w:val="a3"/>
              <w:widowControl w:val="0"/>
              <w:spacing w:line="276" w:lineRule="auto"/>
              <w:rPr>
                <w:sz w:val="24"/>
                <w:szCs w:val="24"/>
              </w:rPr>
            </w:pPr>
            <w:r w:rsidRPr="00A4512E">
              <w:rPr>
                <w:sz w:val="24"/>
                <w:szCs w:val="24"/>
              </w:rPr>
              <w:t>Тип тренажера</w:t>
            </w:r>
          </w:p>
        </w:tc>
        <w:tc>
          <w:tcPr>
            <w:tcW w:w="3402" w:type="dxa"/>
            <w:vAlign w:val="center"/>
            <w:hideMark/>
          </w:tcPr>
          <w:p w:rsidR="00D6499F" w:rsidRPr="00A4512E" w:rsidRDefault="00D6499F" w:rsidP="00386726">
            <w:pPr>
              <w:pStyle w:val="a3"/>
              <w:widowControl w:val="0"/>
              <w:spacing w:line="276" w:lineRule="auto"/>
              <w:jc w:val="both"/>
              <w:rPr>
                <w:sz w:val="24"/>
                <w:szCs w:val="24"/>
              </w:rPr>
            </w:pPr>
            <w:r w:rsidRPr="00A4512E">
              <w:rPr>
                <w:sz w:val="24"/>
                <w:szCs w:val="24"/>
              </w:rPr>
              <w:t xml:space="preserve">Велотренажери, бігові доріжки, </w:t>
            </w:r>
            <w:proofErr w:type="spellStart"/>
            <w:r w:rsidRPr="00A4512E">
              <w:rPr>
                <w:sz w:val="24"/>
                <w:szCs w:val="24"/>
              </w:rPr>
              <w:t>степери</w:t>
            </w:r>
            <w:proofErr w:type="spellEnd"/>
            <w:r w:rsidRPr="00A4512E">
              <w:rPr>
                <w:sz w:val="24"/>
                <w:szCs w:val="24"/>
              </w:rPr>
              <w:t>, еліптичні тренажери тощо</w:t>
            </w:r>
          </w:p>
        </w:tc>
        <w:tc>
          <w:tcPr>
            <w:tcW w:w="4105" w:type="dxa"/>
            <w:vAlign w:val="center"/>
            <w:hideMark/>
          </w:tcPr>
          <w:p w:rsidR="00D6499F" w:rsidRPr="00A4512E" w:rsidRDefault="00D6499F" w:rsidP="00386726">
            <w:pPr>
              <w:pStyle w:val="a3"/>
              <w:widowControl w:val="0"/>
              <w:spacing w:line="276" w:lineRule="auto"/>
              <w:jc w:val="both"/>
              <w:rPr>
                <w:sz w:val="24"/>
                <w:szCs w:val="24"/>
              </w:rPr>
            </w:pPr>
            <w:r w:rsidRPr="00A4512E">
              <w:rPr>
                <w:sz w:val="24"/>
                <w:szCs w:val="24"/>
              </w:rPr>
              <w:t>Лави, спеціальні пристрої з вільними або вбудованими вагами для цілеспрямованого навантаження окремих груп м</w:t>
            </w:r>
            <w:r w:rsidR="002B70DE">
              <w:rPr>
                <w:sz w:val="24"/>
                <w:szCs w:val="24"/>
              </w:rPr>
              <w:t>’</w:t>
            </w:r>
            <w:r w:rsidRPr="00A4512E">
              <w:rPr>
                <w:sz w:val="24"/>
                <w:szCs w:val="24"/>
              </w:rPr>
              <w:t>язів</w:t>
            </w:r>
          </w:p>
        </w:tc>
      </w:tr>
    </w:tbl>
    <w:p w:rsidR="00D6499F" w:rsidRDefault="00D6499F" w:rsidP="00386726">
      <w:pPr>
        <w:pStyle w:val="a3"/>
        <w:widowControl w:val="0"/>
        <w:spacing w:line="360" w:lineRule="auto"/>
        <w:jc w:val="both"/>
        <w:rPr>
          <w:sz w:val="28"/>
          <w:szCs w:val="28"/>
        </w:rPr>
      </w:pPr>
    </w:p>
    <w:p w:rsidR="00D6499F" w:rsidRPr="00A4512E" w:rsidRDefault="00D6499F" w:rsidP="00386726">
      <w:pPr>
        <w:pStyle w:val="a3"/>
        <w:widowControl w:val="0"/>
        <w:spacing w:line="360" w:lineRule="auto"/>
        <w:ind w:firstLine="709"/>
        <w:jc w:val="both"/>
        <w:rPr>
          <w:sz w:val="28"/>
          <w:szCs w:val="28"/>
        </w:rPr>
      </w:pPr>
      <w:proofErr w:type="spellStart"/>
      <w:r w:rsidRPr="00A4512E">
        <w:rPr>
          <w:sz w:val="28"/>
          <w:szCs w:val="28"/>
        </w:rPr>
        <w:t>Кардіо</w:t>
      </w:r>
      <w:proofErr w:type="spellEnd"/>
      <w:r w:rsidRPr="00A4512E">
        <w:rPr>
          <w:sz w:val="28"/>
          <w:szCs w:val="28"/>
        </w:rPr>
        <w:t xml:space="preserve"> тренажери, без сумніву, залишаються провідними у багатьох оздоровчих і спортивних програмах. Їх використання не просто сприяє адаптації організму до аеробних навантажень</w:t>
      </w:r>
      <w:r w:rsidR="00D932FF">
        <w:rPr>
          <w:sz w:val="28"/>
          <w:szCs w:val="28"/>
        </w:rPr>
        <w:t xml:space="preserve">, </w:t>
      </w:r>
      <w:r w:rsidRPr="00A4512E">
        <w:rPr>
          <w:sz w:val="28"/>
          <w:szCs w:val="28"/>
        </w:rPr>
        <w:t xml:space="preserve">воно фактично оптимізує роботу серцево-судинної системи, надаючи тілу змогу долати нові виклики. Наприклад, велотренажери, що поєднують елементи </w:t>
      </w:r>
      <w:proofErr w:type="spellStart"/>
      <w:r w:rsidRPr="00A4512E">
        <w:rPr>
          <w:sz w:val="28"/>
          <w:szCs w:val="28"/>
        </w:rPr>
        <w:t>кардіонавантаження</w:t>
      </w:r>
      <w:proofErr w:type="spellEnd"/>
      <w:r w:rsidRPr="00A4512E">
        <w:rPr>
          <w:sz w:val="28"/>
          <w:szCs w:val="28"/>
        </w:rPr>
        <w:t xml:space="preserve"> з активізацією м</w:t>
      </w:r>
      <w:r w:rsidR="002B70DE">
        <w:rPr>
          <w:sz w:val="28"/>
          <w:szCs w:val="28"/>
        </w:rPr>
        <w:t>’</w:t>
      </w:r>
      <w:r w:rsidRPr="00A4512E">
        <w:rPr>
          <w:sz w:val="28"/>
          <w:szCs w:val="28"/>
        </w:rPr>
        <w:t>язів ніг і спини, мають вбудовані комп</w:t>
      </w:r>
      <w:r w:rsidR="002B70DE">
        <w:rPr>
          <w:sz w:val="28"/>
          <w:szCs w:val="28"/>
        </w:rPr>
        <w:t>’</w:t>
      </w:r>
      <w:r w:rsidRPr="00A4512E">
        <w:rPr>
          <w:sz w:val="28"/>
          <w:szCs w:val="28"/>
        </w:rPr>
        <w:t xml:space="preserve">ютери, які дозволяють стежити за швидкістю обертання педалей, пройденою дистанцією, кількістю спалених калорій і навіть частотою серцевих скорочень. Дослідники наголошують: регулярне використання такого обладнання підтримує тонус організму, підвищує витривалість і допомагає знижувати надлишкову вагу </w:t>
      </w:r>
      <w:r w:rsidRPr="00176A7E">
        <w:rPr>
          <w:sz w:val="28"/>
          <w:szCs w:val="28"/>
        </w:rPr>
        <w:t>[</w:t>
      </w:r>
      <w:r w:rsidR="00176A7E" w:rsidRPr="00176A7E">
        <w:rPr>
          <w:sz w:val="28"/>
          <w:szCs w:val="28"/>
        </w:rPr>
        <w:t>48</w:t>
      </w:r>
      <w:r w:rsidRPr="00176A7E">
        <w:rPr>
          <w:sz w:val="28"/>
          <w:szCs w:val="28"/>
        </w:rPr>
        <w:t>].</w:t>
      </w:r>
      <w:r w:rsidRPr="00A4512E">
        <w:rPr>
          <w:sz w:val="28"/>
          <w:szCs w:val="28"/>
        </w:rPr>
        <w:t xml:space="preserve"> До того ж, конструктивні новації – регульовані кермо і сідло, широкий діапазон навантаження, а ще безшумний ремінний привід – значно підвищують ефективність і комфорт тренувань </w:t>
      </w:r>
      <w:r w:rsidRPr="00176A7E">
        <w:rPr>
          <w:sz w:val="28"/>
          <w:szCs w:val="28"/>
        </w:rPr>
        <w:t>[</w:t>
      </w:r>
      <w:r w:rsidR="00176A7E" w:rsidRPr="00176A7E">
        <w:rPr>
          <w:sz w:val="28"/>
          <w:szCs w:val="28"/>
        </w:rPr>
        <w:t>42</w:t>
      </w:r>
      <w:r w:rsidRPr="00176A7E">
        <w:rPr>
          <w:sz w:val="28"/>
          <w:szCs w:val="28"/>
        </w:rPr>
        <w:t>].</w:t>
      </w:r>
    </w:p>
    <w:p w:rsidR="00D6499F" w:rsidRPr="00A4512E" w:rsidRDefault="00D6499F" w:rsidP="00386726">
      <w:pPr>
        <w:pStyle w:val="a3"/>
        <w:widowControl w:val="0"/>
        <w:spacing w:line="360" w:lineRule="auto"/>
        <w:ind w:firstLine="709"/>
        <w:jc w:val="both"/>
        <w:rPr>
          <w:sz w:val="28"/>
          <w:szCs w:val="28"/>
        </w:rPr>
      </w:pPr>
      <w:r w:rsidRPr="00A4512E">
        <w:rPr>
          <w:sz w:val="28"/>
          <w:szCs w:val="28"/>
        </w:rPr>
        <w:t>І не менш цікавими є бігові доріжки</w:t>
      </w:r>
      <w:r>
        <w:rPr>
          <w:sz w:val="28"/>
          <w:szCs w:val="28"/>
        </w:rPr>
        <w:t>,</w:t>
      </w:r>
      <w:r w:rsidRPr="00A4512E">
        <w:rPr>
          <w:sz w:val="28"/>
          <w:szCs w:val="28"/>
        </w:rPr>
        <w:t xml:space="preserve"> вони без перебільшення, є потужним інструментом для загального зміцнення організму і поліпшення обміну речовин. Біговий процес передбачає періодичне </w:t>
      </w:r>
      <w:r>
        <w:rPr>
          <w:sz w:val="28"/>
          <w:szCs w:val="28"/>
        </w:rPr>
        <w:t>«</w:t>
      </w:r>
      <w:r w:rsidRPr="00A4512E">
        <w:rPr>
          <w:sz w:val="28"/>
          <w:szCs w:val="28"/>
        </w:rPr>
        <w:t>відривання</w:t>
      </w:r>
      <w:r>
        <w:rPr>
          <w:sz w:val="28"/>
          <w:szCs w:val="28"/>
        </w:rPr>
        <w:t>»</w:t>
      </w:r>
      <w:r w:rsidRPr="00A4512E">
        <w:rPr>
          <w:sz w:val="28"/>
          <w:szCs w:val="28"/>
        </w:rPr>
        <w:t xml:space="preserve"> частини ваги тіла від поверхні, що активує </w:t>
      </w:r>
      <w:proofErr w:type="spellStart"/>
      <w:r w:rsidRPr="00A4512E">
        <w:rPr>
          <w:sz w:val="28"/>
          <w:szCs w:val="28"/>
        </w:rPr>
        <w:t>гіпокалоричні</w:t>
      </w:r>
      <w:proofErr w:type="spellEnd"/>
      <w:r w:rsidRPr="00A4512E">
        <w:rPr>
          <w:sz w:val="28"/>
          <w:szCs w:val="28"/>
        </w:rPr>
        <w:t xml:space="preserve"> механізми, прискорює витрати енергії і сприяє більш інтенсивному згорянню жирових </w:t>
      </w:r>
      <w:proofErr w:type="spellStart"/>
      <w:r w:rsidRPr="00A4512E">
        <w:rPr>
          <w:sz w:val="28"/>
          <w:szCs w:val="28"/>
        </w:rPr>
        <w:t>відкладень</w:t>
      </w:r>
      <w:proofErr w:type="spellEnd"/>
      <w:r w:rsidRPr="00A4512E">
        <w:rPr>
          <w:sz w:val="28"/>
          <w:szCs w:val="28"/>
        </w:rPr>
        <w:t xml:space="preserve"> </w:t>
      </w:r>
      <w:r w:rsidRPr="00176A7E">
        <w:rPr>
          <w:sz w:val="28"/>
          <w:szCs w:val="28"/>
        </w:rPr>
        <w:t>[</w:t>
      </w:r>
      <w:r w:rsidR="00176A7E" w:rsidRPr="00176A7E">
        <w:rPr>
          <w:sz w:val="28"/>
          <w:szCs w:val="28"/>
        </w:rPr>
        <w:t>5</w:t>
      </w:r>
      <w:r w:rsidRPr="00176A7E">
        <w:rPr>
          <w:sz w:val="28"/>
          <w:szCs w:val="28"/>
        </w:rPr>
        <w:t>].</w:t>
      </w:r>
      <w:r w:rsidRPr="00A4512E">
        <w:rPr>
          <w:sz w:val="28"/>
          <w:szCs w:val="28"/>
        </w:rPr>
        <w:t xml:space="preserve"> Сучасні моделі обладнані стабільними двигунами, багатошаровими полотнами, системою амортизації й електронними панелями, завдяки яким </w:t>
      </w:r>
      <w:r w:rsidRPr="00A4512E">
        <w:rPr>
          <w:sz w:val="28"/>
          <w:szCs w:val="28"/>
        </w:rPr>
        <w:lastRenderedPageBreak/>
        <w:t>можна тонко налаштовувати інтенсивність і програму тренування відповідно до індивідуальних потреб.</w:t>
      </w:r>
    </w:p>
    <w:p w:rsidR="00D6499F" w:rsidRPr="00A4512E" w:rsidRDefault="00D6499F" w:rsidP="00386726">
      <w:pPr>
        <w:pStyle w:val="a3"/>
        <w:widowControl w:val="0"/>
        <w:spacing w:line="360" w:lineRule="auto"/>
        <w:ind w:firstLine="709"/>
        <w:jc w:val="both"/>
        <w:rPr>
          <w:sz w:val="28"/>
          <w:szCs w:val="28"/>
        </w:rPr>
      </w:pPr>
      <w:r w:rsidRPr="00A4512E">
        <w:rPr>
          <w:sz w:val="28"/>
          <w:szCs w:val="28"/>
        </w:rPr>
        <w:t xml:space="preserve">Якщо говорити про </w:t>
      </w:r>
      <w:proofErr w:type="spellStart"/>
      <w:r w:rsidRPr="00A4512E">
        <w:rPr>
          <w:sz w:val="28"/>
          <w:szCs w:val="28"/>
        </w:rPr>
        <w:t>степери</w:t>
      </w:r>
      <w:proofErr w:type="spellEnd"/>
      <w:r w:rsidRPr="00A4512E">
        <w:rPr>
          <w:sz w:val="28"/>
          <w:szCs w:val="28"/>
        </w:rPr>
        <w:t xml:space="preserve"> – ці пристрої здатні локально впливати на серцево-судинну систему, активізуючи роботу м</w:t>
      </w:r>
      <w:r w:rsidR="002B70DE">
        <w:rPr>
          <w:sz w:val="28"/>
          <w:szCs w:val="28"/>
        </w:rPr>
        <w:t>’</w:t>
      </w:r>
      <w:r w:rsidRPr="00A4512E">
        <w:rPr>
          <w:sz w:val="28"/>
          <w:szCs w:val="28"/>
        </w:rPr>
        <w:t xml:space="preserve">язів ніг і тазового поясу. Вони імітують рух сходження по сходах, забезпечуючи альтернативу класичному бігу чи плаванню </w:t>
      </w:r>
      <w:r w:rsidRPr="008566C3">
        <w:rPr>
          <w:sz w:val="28"/>
          <w:szCs w:val="28"/>
        </w:rPr>
        <w:t>[</w:t>
      </w:r>
      <w:r w:rsidR="008566C3" w:rsidRPr="008566C3">
        <w:rPr>
          <w:sz w:val="28"/>
          <w:szCs w:val="28"/>
        </w:rPr>
        <w:t>53</w:t>
      </w:r>
      <w:r w:rsidRPr="008566C3">
        <w:rPr>
          <w:sz w:val="28"/>
          <w:szCs w:val="28"/>
        </w:rPr>
        <w:t>].</w:t>
      </w:r>
      <w:r w:rsidRPr="00A4512E">
        <w:rPr>
          <w:sz w:val="28"/>
          <w:szCs w:val="28"/>
        </w:rPr>
        <w:t xml:space="preserve"> Сучасні </w:t>
      </w:r>
      <w:proofErr w:type="spellStart"/>
      <w:r w:rsidRPr="00A4512E">
        <w:rPr>
          <w:sz w:val="28"/>
          <w:szCs w:val="28"/>
        </w:rPr>
        <w:t>степери</w:t>
      </w:r>
      <w:proofErr w:type="spellEnd"/>
      <w:r w:rsidRPr="00A4512E">
        <w:rPr>
          <w:sz w:val="28"/>
          <w:szCs w:val="28"/>
        </w:rPr>
        <w:t xml:space="preserve"> часто оснащують поручнями або еспандерами (що залучають верхній плечовий пояс), а вдосконалена гідравлічна автоматика дозволяє коригувати рівень опору відповідно до підготовленості користувача </w:t>
      </w:r>
      <w:r w:rsidRPr="00D16B49">
        <w:rPr>
          <w:sz w:val="28"/>
          <w:szCs w:val="28"/>
        </w:rPr>
        <w:t>[</w:t>
      </w:r>
      <w:r w:rsidR="00D16B49" w:rsidRPr="00D16B49">
        <w:rPr>
          <w:sz w:val="28"/>
          <w:szCs w:val="28"/>
        </w:rPr>
        <w:t>45</w:t>
      </w:r>
      <w:r w:rsidRPr="00D16B49">
        <w:rPr>
          <w:sz w:val="28"/>
          <w:szCs w:val="28"/>
        </w:rPr>
        <w:t>.].</w:t>
      </w:r>
      <w:r w:rsidRPr="00A4512E">
        <w:rPr>
          <w:sz w:val="28"/>
          <w:szCs w:val="28"/>
        </w:rPr>
        <w:t xml:space="preserve"> Особливо варто відзначити поворотні </w:t>
      </w:r>
      <w:proofErr w:type="spellStart"/>
      <w:r w:rsidRPr="00A4512E">
        <w:rPr>
          <w:sz w:val="28"/>
          <w:szCs w:val="28"/>
        </w:rPr>
        <w:t>степери</w:t>
      </w:r>
      <w:proofErr w:type="spellEnd"/>
      <w:r w:rsidRPr="00A4512E">
        <w:rPr>
          <w:sz w:val="28"/>
          <w:szCs w:val="28"/>
        </w:rPr>
        <w:t>, здатні зміщувати вектор навантаження на бічні ділянки тулуба – це оптимізація тренування м</w:t>
      </w:r>
      <w:r w:rsidR="002B70DE">
        <w:rPr>
          <w:sz w:val="28"/>
          <w:szCs w:val="28"/>
        </w:rPr>
        <w:t>’</w:t>
      </w:r>
      <w:r w:rsidRPr="00A4512E">
        <w:rPr>
          <w:sz w:val="28"/>
          <w:szCs w:val="28"/>
        </w:rPr>
        <w:t>язів спини та преса.</w:t>
      </w:r>
    </w:p>
    <w:p w:rsidR="00D6499F" w:rsidRPr="00A4512E" w:rsidRDefault="00D6499F" w:rsidP="00386726">
      <w:pPr>
        <w:pStyle w:val="a3"/>
        <w:widowControl w:val="0"/>
        <w:spacing w:line="360" w:lineRule="auto"/>
        <w:ind w:firstLine="709"/>
        <w:jc w:val="both"/>
        <w:rPr>
          <w:sz w:val="28"/>
          <w:szCs w:val="28"/>
        </w:rPr>
      </w:pPr>
      <w:r w:rsidRPr="00A4512E">
        <w:rPr>
          <w:sz w:val="28"/>
          <w:szCs w:val="28"/>
        </w:rPr>
        <w:t>За останнє десятиліття еліптичні тренажери здобули неабияку популярність як чудова альтернатива біговим доріжкам. Вони забезпечують комплексне залучення різних груп м</w:t>
      </w:r>
      <w:r w:rsidR="002B70DE">
        <w:rPr>
          <w:sz w:val="28"/>
          <w:szCs w:val="28"/>
        </w:rPr>
        <w:t>’</w:t>
      </w:r>
      <w:r w:rsidRPr="00A4512E">
        <w:rPr>
          <w:sz w:val="28"/>
          <w:szCs w:val="28"/>
        </w:rPr>
        <w:t xml:space="preserve">язів </w:t>
      </w:r>
      <w:r>
        <w:rPr>
          <w:sz w:val="28"/>
          <w:szCs w:val="28"/>
        </w:rPr>
        <w:t>(</w:t>
      </w:r>
      <w:r w:rsidRPr="00A4512E">
        <w:rPr>
          <w:sz w:val="28"/>
          <w:szCs w:val="28"/>
        </w:rPr>
        <w:t>ніг, сідниць, рук</w:t>
      </w:r>
      <w:r>
        <w:rPr>
          <w:sz w:val="28"/>
          <w:szCs w:val="28"/>
        </w:rPr>
        <w:t xml:space="preserve">) </w:t>
      </w:r>
      <w:r w:rsidRPr="00A4512E">
        <w:rPr>
          <w:sz w:val="28"/>
          <w:szCs w:val="28"/>
        </w:rPr>
        <w:t xml:space="preserve">при цьому значно знижуючи навантаження на суглоби завдяки еліптичній траєкторії руху. Сучасні моделі мають інтуїтивно зрозумілі панелі керування, вбудовані програми, регульований опір і датчики вимірювання пульсу – все для того, щоб тренування були безпечними та ефективними </w:t>
      </w:r>
      <w:r w:rsidRPr="00D16B49">
        <w:rPr>
          <w:sz w:val="28"/>
          <w:szCs w:val="28"/>
        </w:rPr>
        <w:t>[</w:t>
      </w:r>
      <w:r w:rsidR="00D16B49" w:rsidRPr="00D16B49">
        <w:rPr>
          <w:sz w:val="28"/>
          <w:szCs w:val="28"/>
        </w:rPr>
        <w:t>11</w:t>
      </w:r>
      <w:r w:rsidRPr="00D16B49">
        <w:rPr>
          <w:sz w:val="28"/>
          <w:szCs w:val="28"/>
        </w:rPr>
        <w:t>].</w:t>
      </w:r>
    </w:p>
    <w:p w:rsidR="00D6499F" w:rsidRPr="00A4512E" w:rsidRDefault="00D6499F" w:rsidP="00386726">
      <w:pPr>
        <w:pStyle w:val="a3"/>
        <w:widowControl w:val="0"/>
        <w:spacing w:line="360" w:lineRule="auto"/>
        <w:ind w:firstLine="709"/>
        <w:jc w:val="both"/>
        <w:rPr>
          <w:sz w:val="28"/>
          <w:szCs w:val="28"/>
        </w:rPr>
      </w:pPr>
      <w:r w:rsidRPr="00A4512E">
        <w:rPr>
          <w:sz w:val="28"/>
          <w:szCs w:val="28"/>
        </w:rPr>
        <w:t xml:space="preserve">Якщо ж </w:t>
      </w:r>
      <w:proofErr w:type="spellStart"/>
      <w:r w:rsidRPr="00A4512E">
        <w:rPr>
          <w:sz w:val="28"/>
          <w:szCs w:val="28"/>
        </w:rPr>
        <w:t>кардіо</w:t>
      </w:r>
      <w:proofErr w:type="spellEnd"/>
      <w:r w:rsidRPr="00A4512E">
        <w:rPr>
          <w:sz w:val="28"/>
          <w:szCs w:val="28"/>
        </w:rPr>
        <w:t xml:space="preserve"> тренажери націлені на розвиток витривалості та поліпшення функціональних показників, то силові тренажери зосереджені на збільшенні м</w:t>
      </w:r>
      <w:r w:rsidR="002B70DE">
        <w:rPr>
          <w:sz w:val="28"/>
          <w:szCs w:val="28"/>
        </w:rPr>
        <w:t>’</w:t>
      </w:r>
      <w:r w:rsidRPr="00A4512E">
        <w:rPr>
          <w:sz w:val="28"/>
          <w:szCs w:val="28"/>
        </w:rPr>
        <w:t>язової сили, гіпертрофії та створенні рельєфу. Серед останніх тенденцій – тренажери «під власною вагою», які використовують масу тіла спортсмена як основне джерело навантаження. Такий підхід знижує ризик перевантажень завдяки природному характеру руху, але при цьому забезпечує достатню інтенсивність для ефективного тренування</w:t>
      </w:r>
      <w:r w:rsidRPr="00B00F0E">
        <w:rPr>
          <w:sz w:val="28"/>
          <w:szCs w:val="28"/>
        </w:rPr>
        <w:t xml:space="preserve"> [</w:t>
      </w:r>
      <w:r w:rsidR="00B00F0E" w:rsidRPr="00B00F0E">
        <w:rPr>
          <w:sz w:val="28"/>
          <w:szCs w:val="28"/>
        </w:rPr>
        <w:t>37</w:t>
      </w:r>
      <w:r w:rsidRPr="00B00F0E">
        <w:rPr>
          <w:sz w:val="28"/>
          <w:szCs w:val="28"/>
        </w:rPr>
        <w:t>].</w:t>
      </w:r>
    </w:p>
    <w:p w:rsidR="00D6499F" w:rsidRPr="00A4512E" w:rsidRDefault="00D6499F" w:rsidP="00386726">
      <w:pPr>
        <w:pStyle w:val="a3"/>
        <w:widowControl w:val="0"/>
        <w:spacing w:line="360" w:lineRule="auto"/>
        <w:ind w:firstLine="709"/>
        <w:jc w:val="both"/>
        <w:rPr>
          <w:sz w:val="28"/>
          <w:szCs w:val="28"/>
        </w:rPr>
      </w:pPr>
      <w:r w:rsidRPr="00A4512E">
        <w:rPr>
          <w:sz w:val="28"/>
          <w:szCs w:val="28"/>
        </w:rPr>
        <w:t>Окрім цього, тренажери «з вільними вагами» (млинці, штанги, гантелі) заслужено вважаються надзвичайно ефективними для швидкого нарощення м</w:t>
      </w:r>
      <w:r w:rsidR="002B70DE">
        <w:rPr>
          <w:sz w:val="28"/>
          <w:szCs w:val="28"/>
        </w:rPr>
        <w:t>’</w:t>
      </w:r>
      <w:r w:rsidRPr="00A4512E">
        <w:rPr>
          <w:sz w:val="28"/>
          <w:szCs w:val="28"/>
        </w:rPr>
        <w:t xml:space="preserve">язової маси та розвитку координації. Виконуючи вправи, спортсмен не тільки нарощує силу, але й вчиться контролювати рівновагу, уникаючи неправильних положень тіла – це розвиває </w:t>
      </w:r>
      <w:proofErr w:type="spellStart"/>
      <w:r w:rsidRPr="00A4512E">
        <w:rPr>
          <w:sz w:val="28"/>
          <w:szCs w:val="28"/>
        </w:rPr>
        <w:t>пропріорецепцію</w:t>
      </w:r>
      <w:proofErr w:type="spellEnd"/>
      <w:r w:rsidRPr="00A4512E">
        <w:rPr>
          <w:sz w:val="28"/>
          <w:szCs w:val="28"/>
        </w:rPr>
        <w:t xml:space="preserve"> і стабілізує </w:t>
      </w:r>
      <w:r w:rsidRPr="00A4512E">
        <w:rPr>
          <w:sz w:val="28"/>
          <w:szCs w:val="28"/>
        </w:rPr>
        <w:lastRenderedPageBreak/>
        <w:t>суглоби. Проте експерти наголошують, що робота з великими вільними вагами вимагає ретельної технічної підготовки та суворого дотримання правил безпеки, щоб мінімізувати травматизм</w:t>
      </w:r>
      <w:r>
        <w:rPr>
          <w:sz w:val="28"/>
          <w:szCs w:val="28"/>
        </w:rPr>
        <w:t xml:space="preserve"> </w:t>
      </w:r>
      <w:r w:rsidRPr="00B00F0E">
        <w:rPr>
          <w:sz w:val="28"/>
          <w:szCs w:val="28"/>
        </w:rPr>
        <w:t>[</w:t>
      </w:r>
      <w:r w:rsidR="00B00F0E" w:rsidRPr="00B00F0E">
        <w:rPr>
          <w:sz w:val="28"/>
          <w:szCs w:val="28"/>
        </w:rPr>
        <w:t>64</w:t>
      </w:r>
      <w:r w:rsidRPr="00B00F0E">
        <w:rPr>
          <w:sz w:val="28"/>
          <w:szCs w:val="28"/>
        </w:rPr>
        <w:t>].</w:t>
      </w:r>
    </w:p>
    <w:p w:rsidR="00D6499F" w:rsidRPr="00A4512E" w:rsidRDefault="00D6499F" w:rsidP="00386726">
      <w:pPr>
        <w:pStyle w:val="a3"/>
        <w:widowControl w:val="0"/>
        <w:spacing w:line="360" w:lineRule="auto"/>
        <w:ind w:firstLine="709"/>
        <w:jc w:val="both"/>
        <w:rPr>
          <w:sz w:val="28"/>
          <w:szCs w:val="28"/>
        </w:rPr>
      </w:pPr>
      <w:r w:rsidRPr="00A4512E">
        <w:rPr>
          <w:sz w:val="28"/>
          <w:szCs w:val="28"/>
        </w:rPr>
        <w:t>Тренажери «з вбудованими вагами» отримали репутацію найбезпечніших – завдяки фіксованій траєкторії руху та можливості легкого регулювання навантаження. Оснащені кулачковими або важільними механізмами, вони дозволяють цілеспрямовано опрацьовувати окремі групи м</w:t>
      </w:r>
      <w:r w:rsidR="002B70DE">
        <w:rPr>
          <w:sz w:val="28"/>
          <w:szCs w:val="28"/>
        </w:rPr>
        <w:t>’</w:t>
      </w:r>
      <w:r w:rsidRPr="00A4512E">
        <w:rPr>
          <w:sz w:val="28"/>
          <w:szCs w:val="28"/>
        </w:rPr>
        <w:t xml:space="preserve">язів, забезпечуючи при цьому стабільний рівень навантаження протягом всього руху </w:t>
      </w:r>
      <w:r w:rsidRPr="00B00F0E">
        <w:rPr>
          <w:sz w:val="28"/>
          <w:szCs w:val="28"/>
        </w:rPr>
        <w:t>[</w:t>
      </w:r>
      <w:r w:rsidR="00B00F0E" w:rsidRPr="00B00F0E">
        <w:rPr>
          <w:sz w:val="28"/>
          <w:szCs w:val="28"/>
        </w:rPr>
        <w:t>67</w:t>
      </w:r>
      <w:r w:rsidRPr="00B00F0E">
        <w:rPr>
          <w:sz w:val="28"/>
          <w:szCs w:val="28"/>
        </w:rPr>
        <w:t>].</w:t>
      </w:r>
      <w:r w:rsidRPr="00A4512E">
        <w:rPr>
          <w:sz w:val="28"/>
          <w:szCs w:val="28"/>
        </w:rPr>
        <w:t xml:space="preserve"> Це робить їх ідеальним вибором як для початківців, так і для досвідчених спортсменів, які прагнуть зосередитися на ізольованому тренуванні.</w:t>
      </w:r>
    </w:p>
    <w:p w:rsidR="00D6499F" w:rsidRPr="00A4512E" w:rsidRDefault="00D6499F" w:rsidP="00386726">
      <w:pPr>
        <w:pStyle w:val="a3"/>
        <w:widowControl w:val="0"/>
        <w:spacing w:line="360" w:lineRule="auto"/>
        <w:ind w:firstLine="709"/>
        <w:jc w:val="both"/>
        <w:rPr>
          <w:sz w:val="28"/>
          <w:szCs w:val="28"/>
        </w:rPr>
      </w:pPr>
      <w:r w:rsidRPr="00A4512E">
        <w:rPr>
          <w:sz w:val="28"/>
          <w:szCs w:val="28"/>
        </w:rPr>
        <w:t xml:space="preserve">Серед технологічно досконалих варіантів виділяється так звана «шафа тренажер» – міні-фітнес-центр у компактній формі. Її металеві конструкції, покриті сертифікованими порошковими фарбами, гарантують високу міцність та безпеку, а різноманіття вбудованих аксесуарів відкриває можливості для комбінування більше двох десятків різних силових </w:t>
      </w:r>
      <w:r w:rsidRPr="004F2226">
        <w:rPr>
          <w:sz w:val="28"/>
          <w:szCs w:val="28"/>
        </w:rPr>
        <w:t>вправ [</w:t>
      </w:r>
      <w:r w:rsidR="004F2226" w:rsidRPr="004F2226">
        <w:rPr>
          <w:sz w:val="28"/>
          <w:szCs w:val="28"/>
        </w:rPr>
        <w:t>69</w:t>
      </w:r>
      <w:r w:rsidRPr="004F2226">
        <w:rPr>
          <w:sz w:val="28"/>
          <w:szCs w:val="28"/>
        </w:rPr>
        <w:t xml:space="preserve">; </w:t>
      </w:r>
      <w:r w:rsidR="004F2226" w:rsidRPr="004F2226">
        <w:rPr>
          <w:sz w:val="28"/>
          <w:szCs w:val="28"/>
        </w:rPr>
        <w:t>70</w:t>
      </w:r>
      <w:r w:rsidRPr="004F2226">
        <w:rPr>
          <w:sz w:val="28"/>
          <w:szCs w:val="28"/>
        </w:rPr>
        <w:t>]. Такий</w:t>
      </w:r>
      <w:r w:rsidRPr="00A4512E">
        <w:rPr>
          <w:sz w:val="28"/>
          <w:szCs w:val="28"/>
        </w:rPr>
        <w:t xml:space="preserve"> формат користується попитом як у домашніх умовах, так і в невеликих фітнес-залах – адже він об</w:t>
      </w:r>
      <w:r w:rsidR="002B70DE">
        <w:rPr>
          <w:sz w:val="28"/>
          <w:szCs w:val="28"/>
        </w:rPr>
        <w:t>’</w:t>
      </w:r>
      <w:r w:rsidRPr="00A4512E">
        <w:rPr>
          <w:sz w:val="28"/>
          <w:szCs w:val="28"/>
        </w:rPr>
        <w:t>єднує багатофункціональність із високим рівнем комфорту.</w:t>
      </w:r>
    </w:p>
    <w:p w:rsidR="009C2635" w:rsidRDefault="00D6499F" w:rsidP="00386726">
      <w:pPr>
        <w:pStyle w:val="a3"/>
        <w:widowControl w:val="0"/>
        <w:spacing w:line="360" w:lineRule="auto"/>
        <w:ind w:firstLine="709"/>
        <w:jc w:val="both"/>
        <w:rPr>
          <w:sz w:val="28"/>
          <w:szCs w:val="28"/>
        </w:rPr>
      </w:pPr>
      <w:r w:rsidRPr="00A4512E">
        <w:rPr>
          <w:sz w:val="28"/>
          <w:szCs w:val="28"/>
        </w:rPr>
        <w:t>Отже, аналіз структури та принципів роботи тренажерного обладнання свідчить про безперервний процес удосконалення інженерних та ергономічних рішень. Впровадження сучасних електронних систем, програмованих режимів навантаження та інноваційних механізмів регулювання опору значно розширює функціональний спектр застосування. Ці технологічні поліпшення не лише оптимізують фізичне навантаження, підвищують його ефективність і безпеку, але й дозволяють максимально індивідуалізувати тренування. З огляду на стрімкий розвиток галузі та зростаючу увагу до здорового способу життя, можна сміливо очікувати подальшої еволюції цих пристроїв, що задовольнить найвибагливіші потреби у максимально результативних і комфортних тренуваннях.</w:t>
      </w:r>
    </w:p>
    <w:p w:rsidR="009C2635" w:rsidRPr="00552F2F" w:rsidRDefault="009C2635" w:rsidP="00386726">
      <w:pPr>
        <w:pStyle w:val="a3"/>
        <w:widowControl w:val="0"/>
        <w:spacing w:line="360" w:lineRule="auto"/>
        <w:ind w:firstLine="709"/>
        <w:jc w:val="both"/>
        <w:rPr>
          <w:b/>
          <w:bCs/>
          <w:sz w:val="28"/>
          <w:szCs w:val="28"/>
        </w:rPr>
      </w:pPr>
      <w:r w:rsidRPr="00552F2F">
        <w:rPr>
          <w:b/>
          <w:bCs/>
          <w:sz w:val="28"/>
          <w:szCs w:val="28"/>
        </w:rPr>
        <w:lastRenderedPageBreak/>
        <w:t>1.4. Аналіз методики силових тренувань у тренажерному залі з урахуванням типу статури жінок</w:t>
      </w:r>
    </w:p>
    <w:p w:rsidR="009C2635" w:rsidRPr="00552F2F" w:rsidRDefault="009C2635" w:rsidP="00386726">
      <w:pPr>
        <w:pStyle w:val="a3"/>
        <w:widowControl w:val="0"/>
        <w:spacing w:line="360" w:lineRule="auto"/>
        <w:ind w:firstLine="709"/>
        <w:jc w:val="both"/>
        <w:rPr>
          <w:sz w:val="28"/>
          <w:szCs w:val="28"/>
        </w:rPr>
      </w:pPr>
      <w:r w:rsidRPr="00552F2F">
        <w:rPr>
          <w:sz w:val="28"/>
          <w:szCs w:val="28"/>
        </w:rPr>
        <w:t>Аналіз методики силових тренувань у тренажерному залі з урахуванням типу статури жінок передбачає вивчення особливостей будови тіла і фізіологічних характеристик людини, щоб забезпечити максимально ефективний тренувальний процес. Силові вправи є основним інструментом для корекції фігури, збільшення м</w:t>
      </w:r>
      <w:r w:rsidR="002B70DE">
        <w:rPr>
          <w:sz w:val="28"/>
          <w:szCs w:val="28"/>
        </w:rPr>
        <w:t>’</w:t>
      </w:r>
      <w:r w:rsidRPr="00552F2F">
        <w:rPr>
          <w:sz w:val="28"/>
          <w:szCs w:val="28"/>
        </w:rPr>
        <w:t xml:space="preserve">язової маси та розвитку фізичної витривалості, проте в кожному конкретному випадку до них слід підходити з урахуванням морфологічних і функціональних відмінностей, притаманних різним типам статури. У контексті дослідження особливої уваги заслуговує класифікація, запропонована професором В. М. </w:t>
      </w:r>
      <w:proofErr w:type="spellStart"/>
      <w:r w:rsidRPr="00552F2F">
        <w:rPr>
          <w:sz w:val="28"/>
          <w:szCs w:val="28"/>
        </w:rPr>
        <w:t>Чорноруцьким</w:t>
      </w:r>
      <w:proofErr w:type="spellEnd"/>
      <w:r w:rsidRPr="00552F2F">
        <w:rPr>
          <w:sz w:val="28"/>
          <w:szCs w:val="28"/>
        </w:rPr>
        <w:t xml:space="preserve">, яка поділяє жінок на астенічний, </w:t>
      </w:r>
      <w:proofErr w:type="spellStart"/>
      <w:r w:rsidRPr="00552F2F">
        <w:rPr>
          <w:sz w:val="28"/>
          <w:szCs w:val="28"/>
        </w:rPr>
        <w:t>нормостенічний</w:t>
      </w:r>
      <w:proofErr w:type="spellEnd"/>
      <w:r w:rsidRPr="00552F2F">
        <w:rPr>
          <w:sz w:val="28"/>
          <w:szCs w:val="28"/>
        </w:rPr>
        <w:t xml:space="preserve"> і </w:t>
      </w:r>
      <w:proofErr w:type="spellStart"/>
      <w:r w:rsidRPr="00552F2F">
        <w:rPr>
          <w:sz w:val="28"/>
          <w:szCs w:val="28"/>
        </w:rPr>
        <w:t>гіперстенічний</w:t>
      </w:r>
      <w:proofErr w:type="spellEnd"/>
      <w:r w:rsidRPr="00552F2F">
        <w:rPr>
          <w:sz w:val="28"/>
          <w:szCs w:val="28"/>
        </w:rPr>
        <w:t xml:space="preserve"> типи. Ця диференціація є важливою, адже вона допомагає виявити не лише зовнішні ознаки, а й визначити схильність до набору жирової чи м</w:t>
      </w:r>
      <w:r w:rsidR="002B70DE">
        <w:rPr>
          <w:sz w:val="28"/>
          <w:szCs w:val="28"/>
        </w:rPr>
        <w:t>’</w:t>
      </w:r>
      <w:r w:rsidRPr="00552F2F">
        <w:rPr>
          <w:sz w:val="28"/>
          <w:szCs w:val="28"/>
        </w:rPr>
        <w:t>язової маси, а також з</w:t>
      </w:r>
      <w:r w:rsidR="002B70DE">
        <w:rPr>
          <w:sz w:val="28"/>
          <w:szCs w:val="28"/>
        </w:rPr>
        <w:t>’</w:t>
      </w:r>
      <w:r w:rsidRPr="00552F2F">
        <w:rPr>
          <w:sz w:val="28"/>
          <w:szCs w:val="28"/>
        </w:rPr>
        <w:t>ясувати особливості обміну речовин, що мають ключове значення для планування силових тренувань у тренажерному залі</w:t>
      </w:r>
      <w:r>
        <w:rPr>
          <w:sz w:val="28"/>
          <w:szCs w:val="28"/>
        </w:rPr>
        <w:t xml:space="preserve"> </w:t>
      </w:r>
      <w:r w:rsidRPr="00C80E32">
        <w:rPr>
          <w:sz w:val="28"/>
          <w:szCs w:val="28"/>
        </w:rPr>
        <w:t>[</w:t>
      </w:r>
      <w:r w:rsidR="00C80E32" w:rsidRPr="00C80E32">
        <w:rPr>
          <w:sz w:val="28"/>
          <w:szCs w:val="28"/>
          <w:shd w:val="clear" w:color="auto" w:fill="FFFFFF"/>
        </w:rPr>
        <w:t>34</w:t>
      </w:r>
      <w:r w:rsidRPr="00C80E32">
        <w:rPr>
          <w:sz w:val="28"/>
          <w:szCs w:val="28"/>
        </w:rPr>
        <w:t>].</w:t>
      </w:r>
    </w:p>
    <w:p w:rsidR="009C2635" w:rsidRPr="00552F2F" w:rsidRDefault="009C2635" w:rsidP="00386726">
      <w:pPr>
        <w:pStyle w:val="a3"/>
        <w:widowControl w:val="0"/>
        <w:spacing w:line="360" w:lineRule="auto"/>
        <w:ind w:firstLine="709"/>
        <w:jc w:val="both"/>
        <w:rPr>
          <w:sz w:val="28"/>
          <w:szCs w:val="28"/>
        </w:rPr>
      </w:pPr>
      <w:r w:rsidRPr="00552F2F">
        <w:rPr>
          <w:sz w:val="28"/>
          <w:szCs w:val="28"/>
        </w:rPr>
        <w:t xml:space="preserve">Перш ніж переходити до розгляду деталізованої методики, доцільно підкреслити загальні засади, якими керуються під час складання програми силового тренування. Незалежно від того, до якого типу статури належить жінка, тренування слід розпочинати з ретельної розминки тривалістю приблизно десять хвилин, яка може проводитися на велотренажері, еліпсоїді, біговій доріжці або іншому </w:t>
      </w:r>
      <w:proofErr w:type="spellStart"/>
      <w:r w:rsidRPr="00552F2F">
        <w:rPr>
          <w:sz w:val="28"/>
          <w:szCs w:val="28"/>
        </w:rPr>
        <w:t>кардіо</w:t>
      </w:r>
      <w:proofErr w:type="spellEnd"/>
      <w:r w:rsidRPr="00552F2F">
        <w:rPr>
          <w:sz w:val="28"/>
          <w:szCs w:val="28"/>
        </w:rPr>
        <w:t>-тренажері. Мета цього етапу полягає у розігріванні м</w:t>
      </w:r>
      <w:r w:rsidR="002B70DE">
        <w:rPr>
          <w:sz w:val="28"/>
          <w:szCs w:val="28"/>
        </w:rPr>
        <w:t>’</w:t>
      </w:r>
      <w:r w:rsidRPr="00552F2F">
        <w:rPr>
          <w:sz w:val="28"/>
          <w:szCs w:val="28"/>
        </w:rPr>
        <w:t>язів та суглобів, збільшенні кровопостачання й підвищенні температури тіла, що в комплексі з динамічними рухами й розтягуванням м</w:t>
      </w:r>
      <w:r w:rsidR="002B70DE">
        <w:rPr>
          <w:sz w:val="28"/>
          <w:szCs w:val="28"/>
        </w:rPr>
        <w:t>’</w:t>
      </w:r>
      <w:r w:rsidRPr="00552F2F">
        <w:rPr>
          <w:sz w:val="28"/>
          <w:szCs w:val="28"/>
        </w:rPr>
        <w:t>язів знижує ризик травм і готує організм до основної частини тренування. Водночас слід звертати увагу на індивідуальні показники фізичної підготовки, адже забагато навантаження на початку занять може спричинити перевтому, а його недолік – не дасть бажаного тренувального ефекту</w:t>
      </w:r>
      <w:r w:rsidRPr="004F705A">
        <w:rPr>
          <w:sz w:val="28"/>
          <w:szCs w:val="28"/>
        </w:rPr>
        <w:t xml:space="preserve"> </w:t>
      </w:r>
      <w:r w:rsidRPr="00C80E32">
        <w:rPr>
          <w:sz w:val="28"/>
          <w:szCs w:val="28"/>
        </w:rPr>
        <w:t>[</w:t>
      </w:r>
      <w:r w:rsidR="00C80E32" w:rsidRPr="00C80E32">
        <w:rPr>
          <w:sz w:val="28"/>
          <w:szCs w:val="28"/>
        </w:rPr>
        <w:t>41; 58</w:t>
      </w:r>
      <w:r w:rsidRPr="00C80E32">
        <w:rPr>
          <w:sz w:val="28"/>
          <w:szCs w:val="28"/>
        </w:rPr>
        <w:t>].</w:t>
      </w:r>
    </w:p>
    <w:p w:rsidR="009C2635" w:rsidRPr="00552F2F" w:rsidRDefault="009C2635" w:rsidP="00386726">
      <w:pPr>
        <w:pStyle w:val="a3"/>
        <w:widowControl w:val="0"/>
        <w:spacing w:line="360" w:lineRule="auto"/>
        <w:ind w:firstLine="709"/>
        <w:jc w:val="both"/>
        <w:rPr>
          <w:sz w:val="28"/>
          <w:szCs w:val="28"/>
        </w:rPr>
      </w:pPr>
      <w:bookmarkStart w:id="22" w:name="OLE_LINK1"/>
      <w:bookmarkStart w:id="23" w:name="OLE_LINK2"/>
      <w:r w:rsidRPr="00552F2F">
        <w:rPr>
          <w:sz w:val="28"/>
          <w:szCs w:val="28"/>
        </w:rPr>
        <w:t>У структурі програми силового тренування рекомендується застосовувати принцип опрацювання великих м</w:t>
      </w:r>
      <w:r w:rsidR="002B70DE">
        <w:rPr>
          <w:sz w:val="28"/>
          <w:szCs w:val="28"/>
        </w:rPr>
        <w:t>’</w:t>
      </w:r>
      <w:r w:rsidRPr="00552F2F">
        <w:rPr>
          <w:sz w:val="28"/>
          <w:szCs w:val="28"/>
        </w:rPr>
        <w:t xml:space="preserve">язових груп перед дрібними. </w:t>
      </w:r>
      <w:r w:rsidRPr="00552F2F">
        <w:rPr>
          <w:sz w:val="28"/>
          <w:szCs w:val="28"/>
        </w:rPr>
        <w:lastRenderedPageBreak/>
        <w:t xml:space="preserve">Наприклад, у першу чергу варто виконувати базові </w:t>
      </w:r>
      <w:proofErr w:type="spellStart"/>
      <w:r w:rsidRPr="00552F2F">
        <w:rPr>
          <w:sz w:val="28"/>
          <w:szCs w:val="28"/>
        </w:rPr>
        <w:t>багатосуглобові</w:t>
      </w:r>
      <w:proofErr w:type="spellEnd"/>
      <w:r w:rsidRPr="00552F2F">
        <w:rPr>
          <w:sz w:val="28"/>
          <w:szCs w:val="28"/>
        </w:rPr>
        <w:t xml:space="preserve"> вправи, які </w:t>
      </w:r>
      <w:proofErr w:type="spellStart"/>
      <w:r w:rsidRPr="00552F2F">
        <w:rPr>
          <w:sz w:val="28"/>
          <w:szCs w:val="28"/>
        </w:rPr>
        <w:t>задіюють</w:t>
      </w:r>
      <w:proofErr w:type="spellEnd"/>
      <w:r w:rsidRPr="00552F2F">
        <w:rPr>
          <w:sz w:val="28"/>
          <w:szCs w:val="28"/>
        </w:rPr>
        <w:t xml:space="preserve"> кілька м</w:t>
      </w:r>
      <w:r w:rsidR="002B70DE">
        <w:rPr>
          <w:sz w:val="28"/>
          <w:szCs w:val="28"/>
        </w:rPr>
        <w:t>’</w:t>
      </w:r>
      <w:r w:rsidRPr="00552F2F">
        <w:rPr>
          <w:sz w:val="28"/>
          <w:szCs w:val="28"/>
        </w:rPr>
        <w:t>язових груп одночасно, зокрема присідання з власною вагою чи зі штангою (за умови відсутності протипоказань), тягу вертикального блоку, тягу горизонтального блоку. Лише після цього доцільно переходити до більш ізольованих рухів, розрахованих на локальне опрацювання окремих м</w:t>
      </w:r>
      <w:r w:rsidR="002B70DE">
        <w:rPr>
          <w:sz w:val="28"/>
          <w:szCs w:val="28"/>
        </w:rPr>
        <w:t>’</w:t>
      </w:r>
      <w:r w:rsidRPr="00552F2F">
        <w:rPr>
          <w:sz w:val="28"/>
          <w:szCs w:val="28"/>
        </w:rPr>
        <w:t xml:space="preserve">язових пучків, як-от розгинання й згинання ніг у тренажерах, розведення та зведення ніг для внутрішньої і зовнішньої поверхонь стегна, а також вправ для рук на </w:t>
      </w:r>
      <w:proofErr w:type="spellStart"/>
      <w:r w:rsidRPr="00552F2F">
        <w:rPr>
          <w:sz w:val="28"/>
          <w:szCs w:val="28"/>
        </w:rPr>
        <w:t>трицепс</w:t>
      </w:r>
      <w:proofErr w:type="spellEnd"/>
      <w:r w:rsidRPr="00552F2F">
        <w:rPr>
          <w:sz w:val="28"/>
          <w:szCs w:val="28"/>
        </w:rPr>
        <w:t xml:space="preserve"> і біцепс. Такий підхід забезпечує оптимальне використання енергії й сили у перші хвилини роботи та сприяє рівномірному навантаженню на різні сегменти тіла. У завершальній частині тренування слід приділити увагу м</w:t>
      </w:r>
      <w:r w:rsidR="002B70DE">
        <w:rPr>
          <w:sz w:val="28"/>
          <w:szCs w:val="28"/>
        </w:rPr>
        <w:t>’</w:t>
      </w:r>
      <w:r w:rsidRPr="00552F2F">
        <w:rPr>
          <w:sz w:val="28"/>
          <w:szCs w:val="28"/>
        </w:rPr>
        <w:t xml:space="preserve">язам преса, виконуючи </w:t>
      </w:r>
      <w:bookmarkEnd w:id="22"/>
      <w:bookmarkEnd w:id="23"/>
      <w:r w:rsidRPr="00552F2F">
        <w:rPr>
          <w:sz w:val="28"/>
          <w:szCs w:val="28"/>
        </w:rPr>
        <w:t>помірну кількість повторень з акцентом на техніці. На фінальному етапі рекомендується виконати п</w:t>
      </w:r>
      <w:r w:rsidR="002B70DE">
        <w:rPr>
          <w:sz w:val="28"/>
          <w:szCs w:val="28"/>
        </w:rPr>
        <w:t>’</w:t>
      </w:r>
      <w:r w:rsidRPr="00552F2F">
        <w:rPr>
          <w:sz w:val="28"/>
          <w:szCs w:val="28"/>
        </w:rPr>
        <w:t xml:space="preserve">ятихвилинну затримку у вигляді легкого </w:t>
      </w:r>
      <w:proofErr w:type="spellStart"/>
      <w:r w:rsidRPr="00552F2F">
        <w:rPr>
          <w:sz w:val="28"/>
          <w:szCs w:val="28"/>
        </w:rPr>
        <w:t>кардіо</w:t>
      </w:r>
      <w:proofErr w:type="spellEnd"/>
      <w:r w:rsidRPr="00552F2F">
        <w:rPr>
          <w:sz w:val="28"/>
          <w:szCs w:val="28"/>
        </w:rPr>
        <w:t xml:space="preserve"> на тренажерах або розтягування м</w:t>
      </w:r>
      <w:r w:rsidR="002B70DE">
        <w:rPr>
          <w:sz w:val="28"/>
          <w:szCs w:val="28"/>
        </w:rPr>
        <w:t>’</w:t>
      </w:r>
      <w:r w:rsidRPr="00552F2F">
        <w:rPr>
          <w:sz w:val="28"/>
          <w:szCs w:val="28"/>
        </w:rPr>
        <w:t>язів, щоб привести організм у стан відносного спокою та сприяти поступовій стабілізації серцево-судинної системи</w:t>
      </w:r>
      <w:r w:rsidRPr="004F705A">
        <w:rPr>
          <w:sz w:val="28"/>
          <w:szCs w:val="28"/>
        </w:rPr>
        <w:t xml:space="preserve"> </w:t>
      </w:r>
      <w:r w:rsidRPr="00386463">
        <w:rPr>
          <w:sz w:val="28"/>
          <w:szCs w:val="28"/>
        </w:rPr>
        <w:t>[</w:t>
      </w:r>
      <w:r w:rsidR="00386463" w:rsidRPr="00386463">
        <w:rPr>
          <w:sz w:val="28"/>
          <w:szCs w:val="28"/>
        </w:rPr>
        <w:t>40</w:t>
      </w:r>
      <w:r w:rsidRPr="00386463">
        <w:rPr>
          <w:sz w:val="28"/>
          <w:szCs w:val="28"/>
        </w:rPr>
        <w:t>].</w:t>
      </w:r>
    </w:p>
    <w:p w:rsidR="009C2635" w:rsidRPr="00552F2F" w:rsidRDefault="009C2635" w:rsidP="00386726">
      <w:pPr>
        <w:pStyle w:val="a3"/>
        <w:widowControl w:val="0"/>
        <w:spacing w:line="360" w:lineRule="auto"/>
        <w:ind w:firstLine="709"/>
        <w:jc w:val="both"/>
        <w:rPr>
          <w:sz w:val="28"/>
          <w:szCs w:val="28"/>
        </w:rPr>
      </w:pPr>
      <w:r w:rsidRPr="00552F2F">
        <w:rPr>
          <w:sz w:val="28"/>
          <w:szCs w:val="28"/>
        </w:rPr>
        <w:t xml:space="preserve">Тривалість усього тренування не повинна перевищувати однієї години або, у крайніх випадках, незначно перевищувати цей показник, оскільки проведення занять упродовж півтори години та більше може спричинити надмірне виділення гормону </w:t>
      </w:r>
      <w:proofErr w:type="spellStart"/>
      <w:r w:rsidRPr="00552F2F">
        <w:rPr>
          <w:sz w:val="28"/>
          <w:szCs w:val="28"/>
        </w:rPr>
        <w:t>кортизолу</w:t>
      </w:r>
      <w:proofErr w:type="spellEnd"/>
      <w:r w:rsidRPr="00552F2F">
        <w:rPr>
          <w:sz w:val="28"/>
          <w:szCs w:val="28"/>
        </w:rPr>
        <w:t>. Цей гормон, відомий як гормон стресу, негативно впливає на м</w:t>
      </w:r>
      <w:r w:rsidR="002B70DE">
        <w:rPr>
          <w:sz w:val="28"/>
          <w:szCs w:val="28"/>
        </w:rPr>
        <w:t>’</w:t>
      </w:r>
      <w:r w:rsidRPr="00552F2F">
        <w:rPr>
          <w:sz w:val="28"/>
          <w:szCs w:val="28"/>
        </w:rPr>
        <w:t>язи, гальмує їх відновлення та може знижувати загальну результативність відвідування тренажерного залу. Водночас варто враховувати особливості режиму відпочинку між підходами: від 30 секунд до 3 хвилин залежно від рівня тренованості та загального самопочуття. Такі регуляції допомагають налаштувати оптимальну інтенсивність, щоб стимулювати гіпертрофію м</w:t>
      </w:r>
      <w:r w:rsidR="002B70DE">
        <w:rPr>
          <w:sz w:val="28"/>
          <w:szCs w:val="28"/>
        </w:rPr>
        <w:t>’</w:t>
      </w:r>
      <w:r w:rsidRPr="00552F2F">
        <w:rPr>
          <w:sz w:val="28"/>
          <w:szCs w:val="28"/>
        </w:rPr>
        <w:t xml:space="preserve">язів і при цьому уникнути </w:t>
      </w:r>
      <w:proofErr w:type="spellStart"/>
      <w:r w:rsidRPr="00552F2F">
        <w:rPr>
          <w:sz w:val="28"/>
          <w:szCs w:val="28"/>
        </w:rPr>
        <w:t>перетренованості</w:t>
      </w:r>
      <w:proofErr w:type="spellEnd"/>
      <w:r w:rsidRPr="004F705A">
        <w:rPr>
          <w:sz w:val="28"/>
          <w:szCs w:val="28"/>
        </w:rPr>
        <w:t xml:space="preserve"> </w:t>
      </w:r>
      <w:r w:rsidRPr="00386463">
        <w:rPr>
          <w:sz w:val="28"/>
          <w:szCs w:val="28"/>
        </w:rPr>
        <w:t>[</w:t>
      </w:r>
      <w:r w:rsidR="00386463" w:rsidRPr="00386463">
        <w:rPr>
          <w:sz w:val="28"/>
          <w:szCs w:val="28"/>
        </w:rPr>
        <w:t>7</w:t>
      </w:r>
      <w:r w:rsidRPr="00386463">
        <w:rPr>
          <w:sz w:val="28"/>
          <w:szCs w:val="28"/>
        </w:rPr>
        <w:t>].</w:t>
      </w:r>
    </w:p>
    <w:p w:rsidR="009C2635" w:rsidRPr="00552F2F" w:rsidRDefault="009C2635" w:rsidP="00386726">
      <w:pPr>
        <w:pStyle w:val="a3"/>
        <w:widowControl w:val="0"/>
        <w:spacing w:line="360" w:lineRule="auto"/>
        <w:ind w:firstLine="709"/>
        <w:jc w:val="both"/>
        <w:rPr>
          <w:sz w:val="28"/>
          <w:szCs w:val="28"/>
        </w:rPr>
      </w:pPr>
      <w:r w:rsidRPr="00552F2F">
        <w:rPr>
          <w:sz w:val="28"/>
          <w:szCs w:val="28"/>
        </w:rPr>
        <w:t>Важливим аспектом є вибір адекватної робочої ваги. Вона залежить від рівня підготовки, фізичних можливостей та поступово збільшується в міру адаптації організму до навантажень. На початкових етапах, коли м</w:t>
      </w:r>
      <w:r w:rsidR="002B70DE">
        <w:rPr>
          <w:sz w:val="28"/>
          <w:szCs w:val="28"/>
        </w:rPr>
        <w:t>’</w:t>
      </w:r>
      <w:r w:rsidRPr="00552F2F">
        <w:rPr>
          <w:sz w:val="28"/>
          <w:szCs w:val="28"/>
        </w:rPr>
        <w:t>язи й зв</w:t>
      </w:r>
      <w:r w:rsidR="002B70DE">
        <w:rPr>
          <w:sz w:val="28"/>
          <w:szCs w:val="28"/>
        </w:rPr>
        <w:t>’</w:t>
      </w:r>
      <w:r w:rsidRPr="00552F2F">
        <w:rPr>
          <w:sz w:val="28"/>
          <w:szCs w:val="28"/>
        </w:rPr>
        <w:t xml:space="preserve">язки ще не звикли до регулярної силової роботи, доцільно застосовувати мінімальні або помірні ваги, щоб зміцнити опорно-руховий апарат, покращити </w:t>
      </w:r>
      <w:proofErr w:type="spellStart"/>
      <w:r w:rsidRPr="00552F2F">
        <w:rPr>
          <w:sz w:val="28"/>
          <w:szCs w:val="28"/>
        </w:rPr>
        <w:lastRenderedPageBreak/>
        <w:t>нейром</w:t>
      </w:r>
      <w:r w:rsidR="002B70DE">
        <w:rPr>
          <w:sz w:val="28"/>
          <w:szCs w:val="28"/>
        </w:rPr>
        <w:t>’</w:t>
      </w:r>
      <w:r w:rsidRPr="00552F2F">
        <w:rPr>
          <w:sz w:val="28"/>
          <w:szCs w:val="28"/>
        </w:rPr>
        <w:t>язовий</w:t>
      </w:r>
      <w:proofErr w:type="spellEnd"/>
      <w:r w:rsidRPr="00552F2F">
        <w:rPr>
          <w:sz w:val="28"/>
          <w:szCs w:val="28"/>
        </w:rPr>
        <w:t xml:space="preserve"> зв</w:t>
      </w:r>
      <w:r w:rsidR="002B70DE">
        <w:rPr>
          <w:sz w:val="28"/>
          <w:szCs w:val="28"/>
        </w:rPr>
        <w:t>’</w:t>
      </w:r>
      <w:r w:rsidRPr="00552F2F">
        <w:rPr>
          <w:sz w:val="28"/>
          <w:szCs w:val="28"/>
        </w:rPr>
        <w:t>язок і водночас уникнути травм. Із наростанням тренованості треба плавно підвищувати навантаження, зокрема шляхом зменшення часу відпочинку чи збільшення робочої ваги. Важливо дотримуватися балансу між прогресивним ускладненням і адекватним відновленням, оскільки надмірне збільшення навантаження за короткий період може призвести до перевтоми та знизити ефективність тренувального процесу</w:t>
      </w:r>
      <w:r w:rsidRPr="004F705A">
        <w:rPr>
          <w:sz w:val="28"/>
          <w:szCs w:val="28"/>
          <w:lang w:val="ru-RU"/>
        </w:rPr>
        <w:t xml:space="preserve"> </w:t>
      </w:r>
      <w:r w:rsidRPr="00386463">
        <w:rPr>
          <w:sz w:val="28"/>
          <w:szCs w:val="28"/>
          <w:lang w:val="ru-RU"/>
        </w:rPr>
        <w:t>[</w:t>
      </w:r>
      <w:r w:rsidR="00386463" w:rsidRPr="00386463">
        <w:rPr>
          <w:sz w:val="28"/>
          <w:szCs w:val="28"/>
          <w:shd w:val="clear" w:color="auto" w:fill="FFFFFF"/>
        </w:rPr>
        <w:t>8</w:t>
      </w:r>
      <w:r w:rsidRPr="00386463">
        <w:rPr>
          <w:sz w:val="28"/>
          <w:szCs w:val="28"/>
          <w:lang w:val="ru-RU"/>
        </w:rPr>
        <w:t>]</w:t>
      </w:r>
      <w:r w:rsidRPr="00386463">
        <w:rPr>
          <w:sz w:val="28"/>
          <w:szCs w:val="28"/>
        </w:rPr>
        <w:t>.</w:t>
      </w:r>
    </w:p>
    <w:p w:rsidR="009C2635" w:rsidRPr="00552F2F" w:rsidRDefault="009C2635" w:rsidP="00386726">
      <w:pPr>
        <w:pStyle w:val="a3"/>
        <w:widowControl w:val="0"/>
        <w:spacing w:line="360" w:lineRule="auto"/>
        <w:ind w:firstLine="709"/>
        <w:jc w:val="both"/>
        <w:rPr>
          <w:sz w:val="28"/>
          <w:szCs w:val="28"/>
        </w:rPr>
      </w:pPr>
      <w:r w:rsidRPr="00552F2F">
        <w:rPr>
          <w:sz w:val="28"/>
          <w:szCs w:val="28"/>
        </w:rPr>
        <w:t>Визначення типу статури має суттєве значення для формування індивідуальної програми силових тренувань. Жінки астенічного типу зазвичай мають високий зріст, тонкі кінцівки, вузьку грудну клітку та слабкіший розвиток м</w:t>
      </w:r>
      <w:r w:rsidR="002B70DE">
        <w:rPr>
          <w:sz w:val="28"/>
          <w:szCs w:val="28"/>
        </w:rPr>
        <w:t>’</w:t>
      </w:r>
      <w:r w:rsidRPr="00552F2F">
        <w:rPr>
          <w:sz w:val="28"/>
          <w:szCs w:val="28"/>
        </w:rPr>
        <w:t>язової системи. Основна проблема, з якою вони стикаються, полягає у недостатньому наборі загальної і м</w:t>
      </w:r>
      <w:r w:rsidR="002B70DE">
        <w:rPr>
          <w:sz w:val="28"/>
          <w:szCs w:val="28"/>
        </w:rPr>
        <w:t>’</w:t>
      </w:r>
      <w:r w:rsidRPr="00552F2F">
        <w:rPr>
          <w:sz w:val="28"/>
          <w:szCs w:val="28"/>
        </w:rPr>
        <w:t xml:space="preserve">язової маси, тому пріоритетом стає розвиток сили і збільшення обсягів скелетної мускулатури. Для досягнення цієї мети рекомендують зосередитися на базових </w:t>
      </w:r>
      <w:proofErr w:type="spellStart"/>
      <w:r w:rsidRPr="00552F2F">
        <w:rPr>
          <w:sz w:val="28"/>
          <w:szCs w:val="28"/>
        </w:rPr>
        <w:t>багатосуглобових</w:t>
      </w:r>
      <w:proofErr w:type="spellEnd"/>
      <w:r w:rsidRPr="00552F2F">
        <w:rPr>
          <w:sz w:val="28"/>
          <w:szCs w:val="28"/>
        </w:rPr>
        <w:t xml:space="preserve"> вправах: присіданнях зі штангою, становій тязі, тязі вертикального та горизонтального блоку, жимі штанги від грудей. Оптимальним діапазоном вважають 8</w:t>
      </w:r>
      <w:r w:rsidRPr="004F705A">
        <w:rPr>
          <w:sz w:val="28"/>
          <w:szCs w:val="28"/>
        </w:rPr>
        <w:t>-</w:t>
      </w:r>
      <w:r w:rsidRPr="00552F2F">
        <w:rPr>
          <w:sz w:val="28"/>
          <w:szCs w:val="28"/>
        </w:rPr>
        <w:t>12 повторень, проте деякі підходи можуть виконуватися з меншою кількістю повторів і більшою вагою для стимуляції нервово-м</w:t>
      </w:r>
      <w:r w:rsidR="002B70DE">
        <w:rPr>
          <w:sz w:val="28"/>
          <w:szCs w:val="28"/>
        </w:rPr>
        <w:t>’</w:t>
      </w:r>
      <w:r w:rsidRPr="00552F2F">
        <w:rPr>
          <w:sz w:val="28"/>
          <w:szCs w:val="28"/>
        </w:rPr>
        <w:t>язової адаптації та розвитку сили. Важливо, що для астенічного типу слід забезпечити відносно довший відпочинок між підходами, аби м</w:t>
      </w:r>
      <w:r w:rsidR="002B70DE">
        <w:rPr>
          <w:sz w:val="28"/>
          <w:szCs w:val="28"/>
        </w:rPr>
        <w:t>’</w:t>
      </w:r>
      <w:r w:rsidRPr="00552F2F">
        <w:rPr>
          <w:sz w:val="28"/>
          <w:szCs w:val="28"/>
        </w:rPr>
        <w:t xml:space="preserve">язи встигали відновлюватися, а глікоген у них відновлювався належним чином. </w:t>
      </w:r>
      <w:proofErr w:type="spellStart"/>
      <w:r w:rsidRPr="00552F2F">
        <w:rPr>
          <w:sz w:val="28"/>
          <w:szCs w:val="28"/>
        </w:rPr>
        <w:t>Кардіо</w:t>
      </w:r>
      <w:proofErr w:type="spellEnd"/>
      <w:r w:rsidRPr="00552F2F">
        <w:rPr>
          <w:sz w:val="28"/>
          <w:szCs w:val="28"/>
        </w:rPr>
        <w:t xml:space="preserve">-навантаження у програмі для астеніків бажано обмежити, залишивши його в ролі розминки і заминки, адже надмірне </w:t>
      </w:r>
      <w:proofErr w:type="spellStart"/>
      <w:r w:rsidRPr="00552F2F">
        <w:rPr>
          <w:sz w:val="28"/>
          <w:szCs w:val="28"/>
        </w:rPr>
        <w:t>кардіо</w:t>
      </w:r>
      <w:proofErr w:type="spellEnd"/>
      <w:r w:rsidRPr="00552F2F">
        <w:rPr>
          <w:sz w:val="28"/>
          <w:szCs w:val="28"/>
        </w:rPr>
        <w:t xml:space="preserve"> ускладнює набір ваги і може призвести до дефіциту калорій</w:t>
      </w:r>
      <w:r w:rsidRPr="004F705A">
        <w:rPr>
          <w:sz w:val="28"/>
          <w:szCs w:val="28"/>
        </w:rPr>
        <w:t xml:space="preserve"> </w:t>
      </w:r>
      <w:r w:rsidRPr="00386463">
        <w:rPr>
          <w:sz w:val="28"/>
          <w:szCs w:val="28"/>
        </w:rPr>
        <w:t>[</w:t>
      </w:r>
      <w:r w:rsidR="00386463" w:rsidRPr="00386463">
        <w:rPr>
          <w:sz w:val="28"/>
          <w:szCs w:val="28"/>
        </w:rPr>
        <w:t>40</w:t>
      </w:r>
      <w:r w:rsidRPr="00386463">
        <w:rPr>
          <w:sz w:val="28"/>
          <w:szCs w:val="28"/>
        </w:rPr>
        <w:t>].</w:t>
      </w:r>
    </w:p>
    <w:p w:rsidR="009C2635" w:rsidRPr="00552F2F" w:rsidRDefault="009C2635" w:rsidP="00386726">
      <w:pPr>
        <w:pStyle w:val="a3"/>
        <w:widowControl w:val="0"/>
        <w:spacing w:line="360" w:lineRule="auto"/>
        <w:ind w:firstLine="709"/>
        <w:jc w:val="both"/>
        <w:rPr>
          <w:sz w:val="28"/>
          <w:szCs w:val="28"/>
        </w:rPr>
      </w:pPr>
      <w:r w:rsidRPr="00552F2F">
        <w:rPr>
          <w:sz w:val="28"/>
          <w:szCs w:val="28"/>
        </w:rPr>
        <w:t xml:space="preserve">Жінки </w:t>
      </w:r>
      <w:proofErr w:type="spellStart"/>
      <w:r w:rsidRPr="00552F2F">
        <w:rPr>
          <w:sz w:val="28"/>
          <w:szCs w:val="28"/>
        </w:rPr>
        <w:t>нормостенічного</w:t>
      </w:r>
      <w:proofErr w:type="spellEnd"/>
      <w:r w:rsidRPr="00552F2F">
        <w:rPr>
          <w:sz w:val="28"/>
          <w:szCs w:val="28"/>
        </w:rPr>
        <w:t xml:space="preserve"> типу від природи мають гармонійну статуру зі збалансованими пропорціями, середнім зростом і добре розвиненими м</w:t>
      </w:r>
      <w:r w:rsidR="002B70DE">
        <w:rPr>
          <w:sz w:val="28"/>
          <w:szCs w:val="28"/>
        </w:rPr>
        <w:t>’</w:t>
      </w:r>
      <w:r w:rsidRPr="00552F2F">
        <w:rPr>
          <w:sz w:val="28"/>
          <w:szCs w:val="28"/>
        </w:rPr>
        <w:t xml:space="preserve">язами. Цьому типу властивий помірний рівень обміну речовин, який полегшує корекцію фігури. Під час складання тренувальної програми для </w:t>
      </w:r>
      <w:proofErr w:type="spellStart"/>
      <w:r w:rsidRPr="00552F2F">
        <w:rPr>
          <w:sz w:val="28"/>
          <w:szCs w:val="28"/>
        </w:rPr>
        <w:t>нормостеніків</w:t>
      </w:r>
      <w:proofErr w:type="spellEnd"/>
      <w:r w:rsidRPr="00552F2F">
        <w:rPr>
          <w:sz w:val="28"/>
          <w:szCs w:val="28"/>
        </w:rPr>
        <w:t xml:space="preserve"> доцільно поєднувати різні схеми навантажень, експериментувати з кількістю </w:t>
      </w:r>
      <w:r w:rsidRPr="00552F2F">
        <w:rPr>
          <w:sz w:val="28"/>
          <w:szCs w:val="28"/>
        </w:rPr>
        <w:lastRenderedPageBreak/>
        <w:t>повторень та робочою вагою. Одне тренування може бути зорієнтоване на м</w:t>
      </w:r>
      <w:r w:rsidR="002B70DE">
        <w:rPr>
          <w:sz w:val="28"/>
          <w:szCs w:val="28"/>
        </w:rPr>
        <w:t>’</w:t>
      </w:r>
      <w:r w:rsidRPr="00552F2F">
        <w:rPr>
          <w:sz w:val="28"/>
          <w:szCs w:val="28"/>
        </w:rPr>
        <w:t>язову гіпертрофію з виконанням 8</w:t>
      </w:r>
      <w:r>
        <w:rPr>
          <w:sz w:val="28"/>
          <w:szCs w:val="28"/>
        </w:rPr>
        <w:t>-</w:t>
      </w:r>
      <w:r w:rsidRPr="00552F2F">
        <w:rPr>
          <w:sz w:val="28"/>
          <w:szCs w:val="28"/>
        </w:rPr>
        <w:t>12 повторів, інше на розвиток м</w:t>
      </w:r>
      <w:r w:rsidR="002B70DE">
        <w:rPr>
          <w:sz w:val="28"/>
          <w:szCs w:val="28"/>
        </w:rPr>
        <w:t>’</w:t>
      </w:r>
      <w:r w:rsidRPr="00552F2F">
        <w:rPr>
          <w:sz w:val="28"/>
          <w:szCs w:val="28"/>
        </w:rPr>
        <w:t>язової витривалості з більшою кількістю повторень (15</w:t>
      </w:r>
      <w:r>
        <w:rPr>
          <w:sz w:val="28"/>
          <w:szCs w:val="28"/>
        </w:rPr>
        <w:t>-</w:t>
      </w:r>
      <w:r w:rsidRPr="00552F2F">
        <w:rPr>
          <w:sz w:val="28"/>
          <w:szCs w:val="28"/>
        </w:rPr>
        <w:t xml:space="preserve">20), а ще інше на збільшення сили з нижчим діапазоном повторів і більшою вагою. Така варіативність навантажень запобігає застою, розвиває різні фізичні якості та дозволяє адаптуватися до складніших вправ у подальшому. Щодо відпочинку між підходами, у </w:t>
      </w:r>
      <w:proofErr w:type="spellStart"/>
      <w:r w:rsidRPr="00552F2F">
        <w:rPr>
          <w:sz w:val="28"/>
          <w:szCs w:val="28"/>
        </w:rPr>
        <w:t>нормостеніків</w:t>
      </w:r>
      <w:proofErr w:type="spellEnd"/>
      <w:r w:rsidRPr="00552F2F">
        <w:rPr>
          <w:sz w:val="28"/>
          <w:szCs w:val="28"/>
        </w:rPr>
        <w:t xml:space="preserve"> він може бути помірним: від 45 до 60 секунд. Цього достатньо, щоб частково відновити сили і водночас зберегти належну інтенсивність занять. </w:t>
      </w:r>
      <w:proofErr w:type="spellStart"/>
      <w:r w:rsidRPr="00552F2F">
        <w:rPr>
          <w:sz w:val="28"/>
          <w:szCs w:val="28"/>
        </w:rPr>
        <w:t>Кардіо</w:t>
      </w:r>
      <w:proofErr w:type="spellEnd"/>
      <w:r w:rsidRPr="00552F2F">
        <w:rPr>
          <w:sz w:val="28"/>
          <w:szCs w:val="28"/>
        </w:rPr>
        <w:t>-вправи у плані тренувань для жінок цього типу можуть використовуватися для підтримання загальної витривалості та корекції жирової маси без ризику надмірного спалювання м</w:t>
      </w:r>
      <w:r w:rsidR="002B70DE">
        <w:rPr>
          <w:sz w:val="28"/>
          <w:szCs w:val="28"/>
        </w:rPr>
        <w:t>’</w:t>
      </w:r>
      <w:r w:rsidRPr="00552F2F">
        <w:rPr>
          <w:sz w:val="28"/>
          <w:szCs w:val="28"/>
        </w:rPr>
        <w:t>язів</w:t>
      </w:r>
      <w:r w:rsidRPr="004F705A">
        <w:rPr>
          <w:sz w:val="28"/>
          <w:szCs w:val="28"/>
        </w:rPr>
        <w:t xml:space="preserve"> </w:t>
      </w:r>
      <w:r w:rsidRPr="00727242">
        <w:rPr>
          <w:sz w:val="28"/>
          <w:szCs w:val="28"/>
        </w:rPr>
        <w:t>[</w:t>
      </w:r>
      <w:r w:rsidR="00727242" w:rsidRPr="00727242">
        <w:rPr>
          <w:sz w:val="28"/>
          <w:szCs w:val="28"/>
        </w:rPr>
        <w:t>17</w:t>
      </w:r>
      <w:r w:rsidRPr="00727242">
        <w:rPr>
          <w:sz w:val="28"/>
          <w:szCs w:val="28"/>
        </w:rPr>
        <w:t xml:space="preserve">; </w:t>
      </w:r>
      <w:r w:rsidR="00727242" w:rsidRPr="00727242">
        <w:rPr>
          <w:sz w:val="28"/>
          <w:szCs w:val="28"/>
        </w:rPr>
        <w:t>27</w:t>
      </w:r>
      <w:r w:rsidRPr="00727242">
        <w:rPr>
          <w:sz w:val="28"/>
          <w:szCs w:val="28"/>
        </w:rPr>
        <w:t xml:space="preserve">; </w:t>
      </w:r>
      <w:r w:rsidR="00727242" w:rsidRPr="00727242">
        <w:rPr>
          <w:sz w:val="28"/>
          <w:szCs w:val="28"/>
        </w:rPr>
        <w:t>36</w:t>
      </w:r>
      <w:r w:rsidRPr="00727242">
        <w:rPr>
          <w:sz w:val="28"/>
          <w:szCs w:val="28"/>
        </w:rPr>
        <w:t>].</w:t>
      </w:r>
    </w:p>
    <w:p w:rsidR="009C2635" w:rsidRPr="00552F2F" w:rsidRDefault="009C2635" w:rsidP="00386726">
      <w:pPr>
        <w:pStyle w:val="a3"/>
        <w:widowControl w:val="0"/>
        <w:spacing w:line="360" w:lineRule="auto"/>
        <w:ind w:firstLine="709"/>
        <w:jc w:val="both"/>
        <w:rPr>
          <w:sz w:val="28"/>
          <w:szCs w:val="28"/>
        </w:rPr>
      </w:pPr>
      <w:r w:rsidRPr="00552F2F">
        <w:rPr>
          <w:sz w:val="28"/>
          <w:szCs w:val="28"/>
        </w:rPr>
        <w:t xml:space="preserve">Жінки </w:t>
      </w:r>
      <w:proofErr w:type="spellStart"/>
      <w:r w:rsidRPr="00552F2F">
        <w:rPr>
          <w:sz w:val="28"/>
          <w:szCs w:val="28"/>
        </w:rPr>
        <w:t>гіперстенічного</w:t>
      </w:r>
      <w:proofErr w:type="spellEnd"/>
      <w:r w:rsidRPr="00552F2F">
        <w:rPr>
          <w:sz w:val="28"/>
          <w:szCs w:val="28"/>
        </w:rPr>
        <w:t xml:space="preserve"> типу відрізняються міцним кістяком, широкими </w:t>
      </w:r>
      <w:proofErr w:type="spellStart"/>
      <w:r w:rsidRPr="00552F2F">
        <w:rPr>
          <w:sz w:val="28"/>
          <w:szCs w:val="28"/>
        </w:rPr>
        <w:t>плечима</w:t>
      </w:r>
      <w:proofErr w:type="spellEnd"/>
      <w:r w:rsidRPr="00552F2F">
        <w:rPr>
          <w:sz w:val="28"/>
          <w:szCs w:val="28"/>
        </w:rPr>
        <w:t>, збільшеними об</w:t>
      </w:r>
      <w:r w:rsidR="002B70DE">
        <w:rPr>
          <w:sz w:val="28"/>
          <w:szCs w:val="28"/>
        </w:rPr>
        <w:t>’</w:t>
      </w:r>
      <w:r w:rsidRPr="00552F2F">
        <w:rPr>
          <w:sz w:val="28"/>
          <w:szCs w:val="28"/>
        </w:rPr>
        <w:t>ємами тіла та нижчим рівнем обміну речовин. Для цього типу характерна схильність до швидкого набору жирової маси, тому програма силових тренувань має не лише розвивати силу та підтримувати тонус м</w:t>
      </w:r>
      <w:r w:rsidR="002B70DE">
        <w:rPr>
          <w:sz w:val="28"/>
          <w:szCs w:val="28"/>
        </w:rPr>
        <w:t>’</w:t>
      </w:r>
      <w:r w:rsidRPr="00552F2F">
        <w:rPr>
          <w:sz w:val="28"/>
          <w:szCs w:val="28"/>
        </w:rPr>
        <w:t xml:space="preserve">язів, а й контролювати загальну кількість витрачених і спожитих калорій. Доцільно приділити увагу комбінованим тренуванням, які включають силову частину та інтервальні </w:t>
      </w:r>
      <w:proofErr w:type="spellStart"/>
      <w:r w:rsidRPr="00552F2F">
        <w:rPr>
          <w:sz w:val="28"/>
          <w:szCs w:val="28"/>
        </w:rPr>
        <w:t>кардіо</w:t>
      </w:r>
      <w:proofErr w:type="spellEnd"/>
      <w:r w:rsidRPr="00552F2F">
        <w:rPr>
          <w:sz w:val="28"/>
          <w:szCs w:val="28"/>
        </w:rPr>
        <w:t xml:space="preserve">-вправи. Такий підхід допомагає підтримувати підвищений рівень серцевого ритму, внаслідок чого спалюється більше калорій і покращується метаболічна реакція організму. Оскільки </w:t>
      </w:r>
      <w:proofErr w:type="spellStart"/>
      <w:r w:rsidRPr="00552F2F">
        <w:rPr>
          <w:sz w:val="28"/>
          <w:szCs w:val="28"/>
        </w:rPr>
        <w:t>гіперстеніки</w:t>
      </w:r>
      <w:proofErr w:type="spellEnd"/>
      <w:r w:rsidRPr="00552F2F">
        <w:rPr>
          <w:sz w:val="28"/>
          <w:szCs w:val="28"/>
        </w:rPr>
        <w:t xml:space="preserve"> здатні добре розвивати силу, їм слід прагнути збалансованої кількості повторень (12</w:t>
      </w:r>
      <w:r>
        <w:rPr>
          <w:sz w:val="28"/>
          <w:szCs w:val="28"/>
        </w:rPr>
        <w:t>-</w:t>
      </w:r>
      <w:r w:rsidRPr="00552F2F">
        <w:rPr>
          <w:sz w:val="28"/>
          <w:szCs w:val="28"/>
        </w:rPr>
        <w:t>15) з помірною вагою, щоб водночас стимулювати м</w:t>
      </w:r>
      <w:r w:rsidR="002B70DE">
        <w:rPr>
          <w:sz w:val="28"/>
          <w:szCs w:val="28"/>
        </w:rPr>
        <w:t>’</w:t>
      </w:r>
      <w:r w:rsidRPr="00552F2F">
        <w:rPr>
          <w:sz w:val="28"/>
          <w:szCs w:val="28"/>
        </w:rPr>
        <w:t xml:space="preserve">язовий ріст і сприяти оксидації жирових </w:t>
      </w:r>
      <w:proofErr w:type="spellStart"/>
      <w:r w:rsidRPr="00552F2F">
        <w:rPr>
          <w:sz w:val="28"/>
          <w:szCs w:val="28"/>
        </w:rPr>
        <w:t>відкладень</w:t>
      </w:r>
      <w:proofErr w:type="spellEnd"/>
      <w:r w:rsidRPr="00552F2F">
        <w:rPr>
          <w:sz w:val="28"/>
          <w:szCs w:val="28"/>
        </w:rPr>
        <w:t>. Відпочинок між підходами у цьому випадку бажано скорочувати до 30</w:t>
      </w:r>
      <w:r>
        <w:rPr>
          <w:sz w:val="28"/>
          <w:szCs w:val="28"/>
        </w:rPr>
        <w:t>-</w:t>
      </w:r>
      <w:r w:rsidRPr="00552F2F">
        <w:rPr>
          <w:sz w:val="28"/>
          <w:szCs w:val="28"/>
        </w:rPr>
        <w:t xml:space="preserve">45 секунд, що дає змогу інтенсифікувати тренувальний процес і активізувати обмін речовин. Утім, не варто нехтувати базовими вправами: присідання, тяга штанги, жим лежачи та інші </w:t>
      </w:r>
      <w:proofErr w:type="spellStart"/>
      <w:r w:rsidRPr="00552F2F">
        <w:rPr>
          <w:sz w:val="28"/>
          <w:szCs w:val="28"/>
        </w:rPr>
        <w:t>багатосуглобові</w:t>
      </w:r>
      <w:proofErr w:type="spellEnd"/>
      <w:r w:rsidRPr="00552F2F">
        <w:rPr>
          <w:sz w:val="28"/>
          <w:szCs w:val="28"/>
        </w:rPr>
        <w:t xml:space="preserve"> рухи сприятимуть загальному розвитку м</w:t>
      </w:r>
      <w:r w:rsidR="002B70DE">
        <w:rPr>
          <w:sz w:val="28"/>
          <w:szCs w:val="28"/>
        </w:rPr>
        <w:t>’</w:t>
      </w:r>
      <w:r w:rsidRPr="00552F2F">
        <w:rPr>
          <w:sz w:val="28"/>
          <w:szCs w:val="28"/>
        </w:rPr>
        <w:t xml:space="preserve">язового корсету і допоможуть сформувати гармонійну фігуру, якщо </w:t>
      </w:r>
      <w:proofErr w:type="spellStart"/>
      <w:r w:rsidRPr="00552F2F">
        <w:rPr>
          <w:sz w:val="28"/>
          <w:szCs w:val="28"/>
        </w:rPr>
        <w:t>грамотно</w:t>
      </w:r>
      <w:proofErr w:type="spellEnd"/>
      <w:r w:rsidRPr="00552F2F">
        <w:rPr>
          <w:sz w:val="28"/>
          <w:szCs w:val="28"/>
        </w:rPr>
        <w:t xml:space="preserve"> контролювати загальний калорійний баланс і підтримувати якісну техніку виконання</w:t>
      </w:r>
      <w:r w:rsidRPr="004F705A">
        <w:rPr>
          <w:sz w:val="28"/>
          <w:szCs w:val="28"/>
        </w:rPr>
        <w:t xml:space="preserve"> </w:t>
      </w:r>
      <w:r w:rsidRPr="0076698E">
        <w:rPr>
          <w:sz w:val="28"/>
          <w:szCs w:val="28"/>
        </w:rPr>
        <w:t>[</w:t>
      </w:r>
      <w:r w:rsidR="0076698E" w:rsidRPr="0076698E">
        <w:rPr>
          <w:sz w:val="28"/>
          <w:szCs w:val="28"/>
        </w:rPr>
        <w:t>6</w:t>
      </w:r>
      <w:r w:rsidRPr="0076698E">
        <w:rPr>
          <w:sz w:val="28"/>
          <w:szCs w:val="28"/>
        </w:rPr>
        <w:t>].</w:t>
      </w:r>
    </w:p>
    <w:p w:rsidR="009C2635" w:rsidRPr="00552F2F" w:rsidRDefault="009C2635" w:rsidP="00386726">
      <w:pPr>
        <w:pStyle w:val="a3"/>
        <w:widowControl w:val="0"/>
        <w:spacing w:line="360" w:lineRule="auto"/>
        <w:ind w:firstLine="709"/>
        <w:jc w:val="both"/>
        <w:rPr>
          <w:sz w:val="28"/>
          <w:szCs w:val="28"/>
        </w:rPr>
      </w:pPr>
      <w:r w:rsidRPr="00552F2F">
        <w:rPr>
          <w:sz w:val="28"/>
          <w:szCs w:val="28"/>
        </w:rPr>
        <w:lastRenderedPageBreak/>
        <w:t xml:space="preserve">Якщо узагальнити всі наведені рекомендації, можна зробити висновок, що структура силових тренувань у тренажерному залі має ґрунтуватися на комплексному підході, де враховуються вихідні дані, а саме тип статури, рівень підготовки, мета тренувань і можливі протипоказання. При цьому надзвичайно важливо дотримуватися принципу поступовості, адже саме поступове ускладнення навантажень дає змогу запобігти травматизації та не призводить до </w:t>
      </w:r>
      <w:proofErr w:type="spellStart"/>
      <w:r w:rsidRPr="00552F2F">
        <w:rPr>
          <w:sz w:val="28"/>
          <w:szCs w:val="28"/>
        </w:rPr>
        <w:t>перетренованості</w:t>
      </w:r>
      <w:proofErr w:type="spellEnd"/>
      <w:r w:rsidRPr="00552F2F">
        <w:rPr>
          <w:sz w:val="28"/>
          <w:szCs w:val="28"/>
        </w:rPr>
        <w:t>, яка здатна нівелювати всі зусилля і спричинити занепад сил та низку негативних фізіологічних реакцій. Окрім того, особливого значення набуває харчування. Для астеніків необхідно встановити більш калорійний раціон з адекватною кількістю білків, жирів та вуглеводів з метою формування м</w:t>
      </w:r>
      <w:r w:rsidR="002B70DE">
        <w:rPr>
          <w:sz w:val="28"/>
          <w:szCs w:val="28"/>
        </w:rPr>
        <w:t>’</w:t>
      </w:r>
      <w:r w:rsidRPr="00552F2F">
        <w:rPr>
          <w:sz w:val="28"/>
          <w:szCs w:val="28"/>
        </w:rPr>
        <w:t xml:space="preserve">язової маси й покращення загальної працездатності. Натомість </w:t>
      </w:r>
      <w:proofErr w:type="spellStart"/>
      <w:r w:rsidRPr="00552F2F">
        <w:rPr>
          <w:sz w:val="28"/>
          <w:szCs w:val="28"/>
        </w:rPr>
        <w:t>гіперстенікам</w:t>
      </w:r>
      <w:proofErr w:type="spellEnd"/>
      <w:r w:rsidRPr="00552F2F">
        <w:rPr>
          <w:sz w:val="28"/>
          <w:szCs w:val="28"/>
        </w:rPr>
        <w:t xml:space="preserve"> переважно рекомендують збалансований, але контрольований у калоріях раціон, аби запобігти надмірному набору жирової тканини. </w:t>
      </w:r>
      <w:proofErr w:type="spellStart"/>
      <w:r w:rsidRPr="00552F2F">
        <w:rPr>
          <w:sz w:val="28"/>
          <w:szCs w:val="28"/>
        </w:rPr>
        <w:t>Нормостеніки</w:t>
      </w:r>
      <w:proofErr w:type="spellEnd"/>
      <w:r w:rsidRPr="00552F2F">
        <w:rPr>
          <w:sz w:val="28"/>
          <w:szCs w:val="28"/>
        </w:rPr>
        <w:t xml:space="preserve"> зазвичай можуть дотримуватися помірного раціону, орієнтованого на підтримання здорової ваги та достатнього рівня енергії</w:t>
      </w:r>
      <w:r w:rsidRPr="00FF2C89">
        <w:rPr>
          <w:sz w:val="28"/>
          <w:szCs w:val="28"/>
        </w:rPr>
        <w:t xml:space="preserve"> </w:t>
      </w:r>
      <w:r w:rsidRPr="00221BD9">
        <w:rPr>
          <w:sz w:val="28"/>
          <w:szCs w:val="28"/>
        </w:rPr>
        <w:t>[</w:t>
      </w:r>
      <w:r w:rsidR="00221BD9" w:rsidRPr="00221BD9">
        <w:rPr>
          <w:sz w:val="28"/>
          <w:szCs w:val="28"/>
        </w:rPr>
        <w:t>30; 52</w:t>
      </w:r>
      <w:r w:rsidRPr="00221BD9">
        <w:rPr>
          <w:sz w:val="28"/>
          <w:szCs w:val="28"/>
        </w:rPr>
        <w:t xml:space="preserve">; </w:t>
      </w:r>
      <w:r w:rsidR="00221BD9" w:rsidRPr="00221BD9">
        <w:rPr>
          <w:sz w:val="28"/>
          <w:szCs w:val="28"/>
        </w:rPr>
        <w:t>71</w:t>
      </w:r>
      <w:r w:rsidRPr="00221BD9">
        <w:rPr>
          <w:sz w:val="28"/>
          <w:szCs w:val="28"/>
        </w:rPr>
        <w:t>].</w:t>
      </w:r>
    </w:p>
    <w:p w:rsidR="009C2635" w:rsidRPr="00552F2F" w:rsidRDefault="009C2635" w:rsidP="00386726">
      <w:pPr>
        <w:pStyle w:val="a3"/>
        <w:widowControl w:val="0"/>
        <w:spacing w:line="360" w:lineRule="auto"/>
        <w:ind w:firstLine="709"/>
        <w:jc w:val="both"/>
        <w:rPr>
          <w:sz w:val="28"/>
          <w:szCs w:val="28"/>
        </w:rPr>
      </w:pPr>
      <w:r w:rsidRPr="00552F2F">
        <w:rPr>
          <w:sz w:val="28"/>
          <w:szCs w:val="28"/>
        </w:rPr>
        <w:t>У підсумку ефективність силових тренувань залежить від індивідуально підібраних параметрів і чіткої методики, яка передбачає послідовний розвиток м</w:t>
      </w:r>
      <w:r w:rsidR="002B70DE">
        <w:rPr>
          <w:sz w:val="28"/>
          <w:szCs w:val="28"/>
        </w:rPr>
        <w:t>’</w:t>
      </w:r>
      <w:r w:rsidRPr="00552F2F">
        <w:rPr>
          <w:sz w:val="28"/>
          <w:szCs w:val="28"/>
        </w:rPr>
        <w:t xml:space="preserve">язових груп, достатню увагу розминці й заминці, контроль за інтервалами відпочинку й поступове збільшення робочої ваги. Важливо не перевищувати рекомендовану тривалість тренувань, аби уникнути підвищеного вироблення </w:t>
      </w:r>
      <w:proofErr w:type="spellStart"/>
      <w:r w:rsidRPr="00552F2F">
        <w:rPr>
          <w:sz w:val="28"/>
          <w:szCs w:val="28"/>
        </w:rPr>
        <w:t>кортизолу</w:t>
      </w:r>
      <w:proofErr w:type="spellEnd"/>
      <w:r w:rsidRPr="00552F2F">
        <w:rPr>
          <w:sz w:val="28"/>
          <w:szCs w:val="28"/>
        </w:rPr>
        <w:t>, який погіршує відновлення м</w:t>
      </w:r>
      <w:r w:rsidR="002B70DE">
        <w:rPr>
          <w:sz w:val="28"/>
          <w:szCs w:val="28"/>
        </w:rPr>
        <w:t>’</w:t>
      </w:r>
      <w:r w:rsidRPr="00552F2F">
        <w:rPr>
          <w:sz w:val="28"/>
          <w:szCs w:val="28"/>
        </w:rPr>
        <w:t>язів і може призвести до зниження загального результату. Коли з</w:t>
      </w:r>
      <w:r w:rsidR="002B70DE">
        <w:rPr>
          <w:sz w:val="28"/>
          <w:szCs w:val="28"/>
        </w:rPr>
        <w:t>’</w:t>
      </w:r>
      <w:r w:rsidRPr="00552F2F">
        <w:rPr>
          <w:sz w:val="28"/>
          <w:szCs w:val="28"/>
        </w:rPr>
        <w:t>являється відчуття, що запропоновані ваги чи кількість повторень вже не викликають ускладнень, варто переходити до нового рівня навантажень, не забуваючи при цьому про контроль техніки та загальної втоми організму. У разі правильного виконання програма силових вправ сприяє гармонійному розвитку тіла, підвищенню тонусу та покращенню здоров</w:t>
      </w:r>
      <w:r w:rsidR="002B70DE">
        <w:rPr>
          <w:sz w:val="28"/>
          <w:szCs w:val="28"/>
        </w:rPr>
        <w:t>’</w:t>
      </w:r>
      <w:r w:rsidRPr="00552F2F">
        <w:rPr>
          <w:sz w:val="28"/>
          <w:szCs w:val="28"/>
        </w:rPr>
        <w:t xml:space="preserve">я, незалежно від вихідного типу статури жінки. Головне – уникати надмірної інтенсивності у формі довготривалих багатогодинних занять з великими вагами та короткими перервами, адже це здебільшого негативно </w:t>
      </w:r>
      <w:r w:rsidRPr="00552F2F">
        <w:rPr>
          <w:sz w:val="28"/>
          <w:szCs w:val="28"/>
        </w:rPr>
        <w:lastRenderedPageBreak/>
        <w:t>впливає на гормональний фон і загальний функціональний стан опорно-рухової системи</w:t>
      </w:r>
      <w:r w:rsidRPr="00651D09">
        <w:rPr>
          <w:sz w:val="28"/>
          <w:szCs w:val="28"/>
          <w:lang w:val="ru-RU"/>
        </w:rPr>
        <w:t xml:space="preserve"> [</w:t>
      </w:r>
      <w:r w:rsidR="00651D09" w:rsidRPr="00651D09">
        <w:rPr>
          <w:sz w:val="28"/>
          <w:szCs w:val="28"/>
        </w:rPr>
        <w:t>72</w:t>
      </w:r>
      <w:r w:rsidRPr="00651D09">
        <w:rPr>
          <w:sz w:val="28"/>
          <w:szCs w:val="28"/>
          <w:lang w:val="ru-RU"/>
        </w:rPr>
        <w:t>]</w:t>
      </w:r>
      <w:r w:rsidRPr="00651D09">
        <w:rPr>
          <w:sz w:val="28"/>
          <w:szCs w:val="28"/>
        </w:rPr>
        <w:t>.</w:t>
      </w:r>
    </w:p>
    <w:p w:rsidR="009C2635" w:rsidRPr="00552F2F" w:rsidRDefault="009C2635" w:rsidP="00386726">
      <w:pPr>
        <w:pStyle w:val="a3"/>
        <w:widowControl w:val="0"/>
        <w:spacing w:line="360" w:lineRule="auto"/>
        <w:ind w:firstLine="709"/>
        <w:jc w:val="both"/>
        <w:rPr>
          <w:sz w:val="28"/>
          <w:szCs w:val="28"/>
        </w:rPr>
      </w:pPr>
      <w:r w:rsidRPr="00552F2F">
        <w:rPr>
          <w:sz w:val="28"/>
          <w:szCs w:val="28"/>
        </w:rPr>
        <w:t>Врахування морфологічних особливостей, які яскраво проявляються в кожному з трьох типів статури, допомагає визначити пріоритетні напрями корекції фігури: для астеніків – прискорений набір м</w:t>
      </w:r>
      <w:r w:rsidR="002B70DE">
        <w:rPr>
          <w:sz w:val="28"/>
          <w:szCs w:val="28"/>
        </w:rPr>
        <w:t>’</w:t>
      </w:r>
      <w:r w:rsidRPr="00552F2F">
        <w:rPr>
          <w:sz w:val="28"/>
          <w:szCs w:val="28"/>
        </w:rPr>
        <w:t xml:space="preserve">язової маси, для </w:t>
      </w:r>
      <w:proofErr w:type="spellStart"/>
      <w:r w:rsidRPr="00552F2F">
        <w:rPr>
          <w:sz w:val="28"/>
          <w:szCs w:val="28"/>
        </w:rPr>
        <w:t>нормостеніків</w:t>
      </w:r>
      <w:proofErr w:type="spellEnd"/>
      <w:r w:rsidRPr="00552F2F">
        <w:rPr>
          <w:sz w:val="28"/>
          <w:szCs w:val="28"/>
        </w:rPr>
        <w:t xml:space="preserve"> – збереження гармонійної композиції тіла й підтримання фізичного тонусу, для </w:t>
      </w:r>
      <w:proofErr w:type="spellStart"/>
      <w:r w:rsidRPr="00552F2F">
        <w:rPr>
          <w:sz w:val="28"/>
          <w:szCs w:val="28"/>
        </w:rPr>
        <w:t>гіперстеніків</w:t>
      </w:r>
      <w:proofErr w:type="spellEnd"/>
      <w:r w:rsidRPr="00552F2F">
        <w:rPr>
          <w:sz w:val="28"/>
          <w:szCs w:val="28"/>
        </w:rPr>
        <w:t xml:space="preserve"> – контроль жирової маси та розвиток сили. Паралельно з цим слід брати до уваги також вік, індивідуальні особливості гормонального фону й стану здоров</w:t>
      </w:r>
      <w:r w:rsidR="002B70DE">
        <w:rPr>
          <w:sz w:val="28"/>
          <w:szCs w:val="28"/>
        </w:rPr>
        <w:t>’</w:t>
      </w:r>
      <w:r w:rsidRPr="00552F2F">
        <w:rPr>
          <w:sz w:val="28"/>
          <w:szCs w:val="28"/>
        </w:rPr>
        <w:t>я, наявність хронічних захворювань та ступінь фізичної активності у повсякденному житті. Оптимальне поєднання базових та ізольованих рухів, коректний вибір чисельності підходів і повторень, грамотна робота з вагою і часу відпочинку – ось чинники, які дають змогу досягти найвищої ефективності тренувань у тренажерному залі для жінок різних типів статури. Такий системний підхід не лише формує естетично привабливу фігуру, а й сприяє розбудові функціональних можливостей організму, зокрема підвищенню сили, витривалості, покращенню роботи серцево-судинної та дихальної систем</w:t>
      </w:r>
      <w:r w:rsidRPr="00286644">
        <w:rPr>
          <w:sz w:val="28"/>
          <w:szCs w:val="28"/>
        </w:rPr>
        <w:t xml:space="preserve"> </w:t>
      </w:r>
      <w:r w:rsidRPr="00861C7C">
        <w:rPr>
          <w:sz w:val="28"/>
          <w:szCs w:val="28"/>
        </w:rPr>
        <w:t>[</w:t>
      </w:r>
      <w:r w:rsidR="00861C7C" w:rsidRPr="00861C7C">
        <w:rPr>
          <w:color w:val="333333"/>
          <w:sz w:val="28"/>
          <w:szCs w:val="28"/>
          <w:shd w:val="clear" w:color="auto" w:fill="FFFFFF"/>
        </w:rPr>
        <w:t>18</w:t>
      </w:r>
      <w:r w:rsidRPr="00861C7C">
        <w:rPr>
          <w:sz w:val="28"/>
          <w:szCs w:val="28"/>
        </w:rPr>
        <w:t>].</w:t>
      </w:r>
    </w:p>
    <w:p w:rsidR="009C2635" w:rsidRDefault="009C2635" w:rsidP="00386726">
      <w:pPr>
        <w:pStyle w:val="a3"/>
        <w:widowControl w:val="0"/>
        <w:spacing w:line="360" w:lineRule="auto"/>
        <w:ind w:firstLine="709"/>
        <w:jc w:val="both"/>
        <w:rPr>
          <w:sz w:val="28"/>
          <w:szCs w:val="28"/>
        </w:rPr>
      </w:pPr>
      <w:r w:rsidRPr="00552F2F">
        <w:rPr>
          <w:sz w:val="28"/>
          <w:szCs w:val="28"/>
        </w:rPr>
        <w:t>Отже, методика силового тренування з урахуванням типу статури жінок стає ключем до якісних змін фігури, безпечного й планомірного прогресу та довгострокового збереження результатів. Вона дає змогу сконцентрувати увагу на специфічних рисах будови тіла, швидкості обміну речовин і параметрах відновлення, щоб планувати й реалізовувати тренувальний процес максимально цілеспрямовано й ефективно. Результатом такої методики стають не лише зовнішні перетворення, а й покращення фізичного і психоемоційного стану: зростає мотивація займатися спортом, поліпшується самооцінка й з</w:t>
      </w:r>
      <w:r w:rsidR="002B70DE">
        <w:rPr>
          <w:sz w:val="28"/>
          <w:szCs w:val="28"/>
        </w:rPr>
        <w:t>’</w:t>
      </w:r>
      <w:r w:rsidRPr="00552F2F">
        <w:rPr>
          <w:sz w:val="28"/>
          <w:szCs w:val="28"/>
        </w:rPr>
        <w:t xml:space="preserve">являється відчуття внутрішнього комфорту від гармонійного розвитку власного тіла. Науково обґрунтований підхід, що передбачає дотримання описаних принципів, своєчасну корекцію програми та аналіз поточних результатів, є незамінним інструментом для досягнення стійкого та безпечного покращення показників сили, витривалості й композиції тіла в </w:t>
      </w:r>
      <w:r w:rsidRPr="00552F2F">
        <w:rPr>
          <w:sz w:val="28"/>
          <w:szCs w:val="28"/>
        </w:rPr>
        <w:lastRenderedPageBreak/>
        <w:t xml:space="preserve">жінок із різними типами статури </w:t>
      </w:r>
      <w:r w:rsidRPr="00861C7C">
        <w:rPr>
          <w:sz w:val="28"/>
          <w:szCs w:val="28"/>
        </w:rPr>
        <w:t>[</w:t>
      </w:r>
      <w:r w:rsidR="00861C7C" w:rsidRPr="00861C7C">
        <w:rPr>
          <w:color w:val="333333"/>
          <w:sz w:val="28"/>
          <w:szCs w:val="28"/>
          <w:shd w:val="clear" w:color="auto" w:fill="FFFFFF"/>
        </w:rPr>
        <w:t>56</w:t>
      </w:r>
      <w:r w:rsidRPr="00861C7C">
        <w:rPr>
          <w:sz w:val="28"/>
          <w:szCs w:val="28"/>
        </w:rPr>
        <w:t>].</w:t>
      </w:r>
    </w:p>
    <w:p w:rsidR="00840160" w:rsidRDefault="00840160" w:rsidP="00386726">
      <w:pPr>
        <w:pStyle w:val="a3"/>
        <w:widowControl w:val="0"/>
        <w:spacing w:line="360" w:lineRule="auto"/>
        <w:ind w:firstLine="709"/>
        <w:jc w:val="both"/>
        <w:rPr>
          <w:sz w:val="28"/>
          <w:szCs w:val="28"/>
        </w:rPr>
      </w:pPr>
    </w:p>
    <w:p w:rsidR="00840160" w:rsidRPr="00AF0DFE" w:rsidRDefault="00840160" w:rsidP="00386726">
      <w:pPr>
        <w:pStyle w:val="a3"/>
        <w:widowControl w:val="0"/>
        <w:spacing w:line="360" w:lineRule="auto"/>
        <w:ind w:firstLine="709"/>
        <w:jc w:val="both"/>
        <w:rPr>
          <w:b/>
          <w:bCs/>
          <w:sz w:val="28"/>
          <w:szCs w:val="28"/>
        </w:rPr>
      </w:pPr>
      <w:r w:rsidRPr="00AF0DFE">
        <w:rPr>
          <w:b/>
          <w:bCs/>
          <w:sz w:val="28"/>
          <w:szCs w:val="28"/>
        </w:rPr>
        <w:t>1.5. Роль харчування та відновлення у процесі оптимізації тілесного складу жінок у період корекції фігури</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Корекція жіночої фігури передбачає оптимізацію тілесного складу через зниження надлишкової або недостатньої ваги та підвищення м</w:t>
      </w:r>
      <w:r w:rsidR="002B70DE">
        <w:rPr>
          <w:sz w:val="28"/>
          <w:szCs w:val="28"/>
        </w:rPr>
        <w:t>’</w:t>
      </w:r>
      <w:r w:rsidRPr="006052AF">
        <w:rPr>
          <w:sz w:val="28"/>
          <w:szCs w:val="28"/>
        </w:rPr>
        <w:t xml:space="preserve">язового тонусу. Цей підхід ґрунтується на взаємодії трьох ключових компонентів: структурованих фізичних навантажень, збалансованого харчування та системного відновлення організму. Завдяки інтегрованій методиці досягається не лише енергетичний дефіцит для спалювання жирової тканини, а й стимулюється </w:t>
      </w:r>
      <w:proofErr w:type="spellStart"/>
      <w:r w:rsidRPr="006052AF">
        <w:rPr>
          <w:sz w:val="28"/>
          <w:szCs w:val="28"/>
        </w:rPr>
        <w:t>анаболічний</w:t>
      </w:r>
      <w:proofErr w:type="spellEnd"/>
      <w:r w:rsidRPr="006052AF">
        <w:rPr>
          <w:sz w:val="28"/>
          <w:szCs w:val="28"/>
        </w:rPr>
        <w:t xml:space="preserve"> процес, що сприяє зростанню м</w:t>
      </w:r>
      <w:r w:rsidR="002B70DE">
        <w:rPr>
          <w:sz w:val="28"/>
          <w:szCs w:val="28"/>
        </w:rPr>
        <w:t>’</w:t>
      </w:r>
      <w:r w:rsidRPr="006052AF">
        <w:rPr>
          <w:sz w:val="28"/>
          <w:szCs w:val="28"/>
        </w:rPr>
        <w:t>язової маси, а також покращуються регуляторні механізми обміну речовин.</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Жінки віком 20</w:t>
      </w:r>
      <w:r>
        <w:rPr>
          <w:sz w:val="28"/>
          <w:szCs w:val="28"/>
        </w:rPr>
        <w:t>-</w:t>
      </w:r>
      <w:r w:rsidRPr="006052AF">
        <w:rPr>
          <w:sz w:val="28"/>
          <w:szCs w:val="28"/>
        </w:rPr>
        <w:t xml:space="preserve">25 років характеризуються специфічними метаболічними особливостями. На цьому етапі потреба організму у будівельних матеріалах для нових тканин знижується, тому основним механізмом усунення жирових </w:t>
      </w:r>
      <w:proofErr w:type="spellStart"/>
      <w:r w:rsidRPr="006052AF">
        <w:rPr>
          <w:sz w:val="28"/>
          <w:szCs w:val="28"/>
        </w:rPr>
        <w:t>відкладень</w:t>
      </w:r>
      <w:proofErr w:type="spellEnd"/>
      <w:r w:rsidRPr="006052AF">
        <w:rPr>
          <w:sz w:val="28"/>
          <w:szCs w:val="28"/>
        </w:rPr>
        <w:t xml:space="preserve"> є активізація м</w:t>
      </w:r>
      <w:r w:rsidR="002B70DE">
        <w:rPr>
          <w:sz w:val="28"/>
          <w:szCs w:val="28"/>
        </w:rPr>
        <w:t>’</w:t>
      </w:r>
      <w:r w:rsidRPr="006052AF">
        <w:rPr>
          <w:sz w:val="28"/>
          <w:szCs w:val="28"/>
        </w:rPr>
        <w:t>язової системи. Фізичні навантаження стимулюють метаболічну активність, проте окислення жирових кислот є складним процесом, що вимагає послідовної роботи м</w:t>
      </w:r>
      <w:r w:rsidR="002B70DE">
        <w:rPr>
          <w:sz w:val="28"/>
          <w:szCs w:val="28"/>
        </w:rPr>
        <w:t>’</w:t>
      </w:r>
      <w:r w:rsidRPr="006052AF">
        <w:rPr>
          <w:sz w:val="28"/>
          <w:szCs w:val="28"/>
        </w:rPr>
        <w:t>язів. Саме тому комплексний підхід, який поєднує систематичні тренування з правильною дієтою та організованим відновленням, є обов</w:t>
      </w:r>
      <w:r w:rsidR="002B70DE">
        <w:rPr>
          <w:sz w:val="28"/>
          <w:szCs w:val="28"/>
        </w:rPr>
        <w:t>’</w:t>
      </w:r>
      <w:r w:rsidRPr="006052AF">
        <w:rPr>
          <w:sz w:val="28"/>
          <w:szCs w:val="28"/>
        </w:rPr>
        <w:t>язковою умовою для досягнення стійких результатів</w:t>
      </w:r>
      <w:r>
        <w:rPr>
          <w:sz w:val="28"/>
          <w:szCs w:val="28"/>
        </w:rPr>
        <w:t xml:space="preserve"> </w:t>
      </w:r>
      <w:r w:rsidRPr="00861C7C">
        <w:rPr>
          <w:sz w:val="28"/>
          <w:szCs w:val="28"/>
        </w:rPr>
        <w:t>[</w:t>
      </w:r>
      <w:r w:rsidR="00861C7C" w:rsidRPr="00861C7C">
        <w:rPr>
          <w:sz w:val="28"/>
          <w:szCs w:val="28"/>
        </w:rPr>
        <w:t>21; 41</w:t>
      </w:r>
      <w:r w:rsidRPr="00861C7C">
        <w:rPr>
          <w:sz w:val="28"/>
          <w:szCs w:val="28"/>
        </w:rPr>
        <w:t>].</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 xml:space="preserve">Оптимальну ефективність тренувального процесу забезпечують заняття фізичною активністю, проведені не менше двох разів на тиждень із тривалістю кожної сесії від однієї години. Таке планування сприяє балансуванню енергетичних витрат і </w:t>
      </w:r>
      <w:proofErr w:type="spellStart"/>
      <w:r w:rsidRPr="006052AF">
        <w:rPr>
          <w:sz w:val="28"/>
          <w:szCs w:val="28"/>
        </w:rPr>
        <w:t>анаболічних</w:t>
      </w:r>
      <w:proofErr w:type="spellEnd"/>
      <w:r w:rsidRPr="006052AF">
        <w:rPr>
          <w:sz w:val="28"/>
          <w:szCs w:val="28"/>
        </w:rPr>
        <w:t xml:space="preserve"> процесів, що необхідні для зростання м</w:t>
      </w:r>
      <w:r w:rsidR="002B70DE">
        <w:rPr>
          <w:sz w:val="28"/>
          <w:szCs w:val="28"/>
        </w:rPr>
        <w:t>’</w:t>
      </w:r>
      <w:r w:rsidRPr="006052AF">
        <w:rPr>
          <w:sz w:val="28"/>
          <w:szCs w:val="28"/>
        </w:rPr>
        <w:t>язової маси та підвищення сили. Регулярність навантажень стимулює адаптивні механізми організму, що дозволяють ефективно усувати надлишкові жирові відкладення</w:t>
      </w:r>
      <w:r w:rsidRPr="006F60C4">
        <w:rPr>
          <w:sz w:val="28"/>
          <w:szCs w:val="28"/>
        </w:rPr>
        <w:t xml:space="preserve"> </w:t>
      </w:r>
      <w:r w:rsidRPr="00584599">
        <w:rPr>
          <w:sz w:val="28"/>
          <w:szCs w:val="28"/>
        </w:rPr>
        <w:t>[</w:t>
      </w:r>
      <w:r w:rsidR="00584599" w:rsidRPr="00584599">
        <w:rPr>
          <w:sz w:val="28"/>
          <w:szCs w:val="28"/>
        </w:rPr>
        <w:t>40</w:t>
      </w:r>
      <w:r w:rsidRPr="00584599">
        <w:rPr>
          <w:sz w:val="28"/>
          <w:szCs w:val="28"/>
        </w:rPr>
        <w:t>].</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 xml:space="preserve">Раціон харчування під час корекції фігури має базуватися на ретельно підібраному співвідношенні </w:t>
      </w:r>
      <w:proofErr w:type="spellStart"/>
      <w:r w:rsidRPr="006052AF">
        <w:rPr>
          <w:sz w:val="28"/>
          <w:szCs w:val="28"/>
        </w:rPr>
        <w:t>макроелементів</w:t>
      </w:r>
      <w:proofErr w:type="spellEnd"/>
      <w:r w:rsidRPr="006052AF">
        <w:rPr>
          <w:sz w:val="28"/>
          <w:szCs w:val="28"/>
        </w:rPr>
        <w:t xml:space="preserve">. Білки, жири та вуглеводи </w:t>
      </w:r>
      <w:r w:rsidRPr="006052AF">
        <w:rPr>
          <w:sz w:val="28"/>
          <w:szCs w:val="28"/>
        </w:rPr>
        <w:lastRenderedPageBreak/>
        <w:t>виконують різні функції: білки постачають амінокислоти для синтезу нових клітинних структур, жири забезпечують енергію та сприяють засвоєнню жиророзчинних вітамінів, а вуглеводи – є основним джерелом енергії для м</w:t>
      </w:r>
      <w:r w:rsidR="002B70DE">
        <w:rPr>
          <w:sz w:val="28"/>
          <w:szCs w:val="28"/>
        </w:rPr>
        <w:t>’</w:t>
      </w:r>
      <w:r w:rsidRPr="006052AF">
        <w:rPr>
          <w:sz w:val="28"/>
          <w:szCs w:val="28"/>
        </w:rPr>
        <w:t>язових клітин. Білковий компонент, який розщеплюється до амінокислот, не повинен перевищувати 14% від загальної калорійності, при цьому близько двох третин білків має надходити з рослинних джерел, таких як бобові, вівсяні пластівці чи хліб з грубого помелу, а решта – із продуктів тваринного походження, наприклад, м</w:t>
      </w:r>
      <w:r w:rsidR="002B70DE">
        <w:rPr>
          <w:sz w:val="28"/>
          <w:szCs w:val="28"/>
        </w:rPr>
        <w:t>’</w:t>
      </w:r>
      <w:r w:rsidRPr="006052AF">
        <w:rPr>
          <w:sz w:val="28"/>
          <w:szCs w:val="28"/>
        </w:rPr>
        <w:t>яса, риби або молочних виробів. Такий баланс забезпечує оптимальний амінокислотний склад і сприяє ефективному метаболізму білків</w:t>
      </w:r>
      <w:r>
        <w:rPr>
          <w:sz w:val="28"/>
          <w:szCs w:val="28"/>
        </w:rPr>
        <w:t xml:space="preserve"> </w:t>
      </w:r>
      <w:r w:rsidRPr="00584599">
        <w:rPr>
          <w:sz w:val="28"/>
          <w:szCs w:val="28"/>
        </w:rPr>
        <w:t>[</w:t>
      </w:r>
      <w:r w:rsidR="00584599" w:rsidRPr="00584599">
        <w:rPr>
          <w:sz w:val="28"/>
          <w:szCs w:val="28"/>
        </w:rPr>
        <w:t>65</w:t>
      </w:r>
      <w:r w:rsidRPr="00584599">
        <w:rPr>
          <w:sz w:val="28"/>
          <w:szCs w:val="28"/>
          <w:lang w:val="ru-RU"/>
        </w:rPr>
        <w:t>]</w:t>
      </w:r>
      <w:r w:rsidRPr="00584599">
        <w:rPr>
          <w:sz w:val="28"/>
          <w:szCs w:val="28"/>
        </w:rPr>
        <w:t>.</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Жири виконують роль енергетичного субстрату та є необхідними для правильного засвоєння вітамінів. Однак їх вплив на організм залежить від хімічного складу: рослинні та тваринні жири мають відмінний ефект на метаболічні процеси. Надмірне споживання жирів може призводити до накопичення енергетичних запасів, тому для досягнення мети корекції фігури слід контролювати їх кількість, оптимально орієнтуючись на значення близько 35% від загальної калорійності, із подальшим зниженням цього показника у разі необхідності</w:t>
      </w:r>
      <w:r>
        <w:rPr>
          <w:sz w:val="28"/>
          <w:szCs w:val="28"/>
        </w:rPr>
        <w:t xml:space="preserve"> </w:t>
      </w:r>
      <w:r w:rsidRPr="00584599">
        <w:rPr>
          <w:sz w:val="28"/>
          <w:szCs w:val="28"/>
        </w:rPr>
        <w:t>[</w:t>
      </w:r>
      <w:r w:rsidR="00584599" w:rsidRPr="00584599">
        <w:rPr>
          <w:sz w:val="28"/>
          <w:szCs w:val="28"/>
        </w:rPr>
        <w:t>13</w:t>
      </w:r>
      <w:r w:rsidRPr="00584599">
        <w:rPr>
          <w:sz w:val="28"/>
          <w:szCs w:val="28"/>
        </w:rPr>
        <w:t>].</w:t>
      </w:r>
    </w:p>
    <w:p w:rsidR="00840160" w:rsidRDefault="00840160" w:rsidP="00386726">
      <w:pPr>
        <w:pStyle w:val="a3"/>
        <w:widowControl w:val="0"/>
        <w:spacing w:line="360" w:lineRule="auto"/>
        <w:ind w:firstLine="709"/>
        <w:jc w:val="both"/>
        <w:rPr>
          <w:sz w:val="28"/>
          <w:szCs w:val="28"/>
        </w:rPr>
      </w:pPr>
      <w:r w:rsidRPr="006052AF">
        <w:rPr>
          <w:sz w:val="28"/>
          <w:szCs w:val="28"/>
        </w:rPr>
        <w:t>Вуглеводи, як основне джерело енергії, постачають організм глюкозою, необхідною для роботи м</w:t>
      </w:r>
      <w:r w:rsidR="002B70DE">
        <w:rPr>
          <w:sz w:val="28"/>
          <w:szCs w:val="28"/>
        </w:rPr>
        <w:t>’</w:t>
      </w:r>
      <w:r w:rsidRPr="006052AF">
        <w:rPr>
          <w:sz w:val="28"/>
          <w:szCs w:val="28"/>
        </w:rPr>
        <w:t xml:space="preserve">язів. Їх слід розділяти на складні та прості: складні вуглеводи, що містять клітковину, забезпечують поступове вивільнення енергії і сприяють стабілізації </w:t>
      </w:r>
      <w:proofErr w:type="spellStart"/>
      <w:r w:rsidRPr="006052AF">
        <w:rPr>
          <w:sz w:val="28"/>
          <w:szCs w:val="28"/>
        </w:rPr>
        <w:t>глікемічного</w:t>
      </w:r>
      <w:proofErr w:type="spellEnd"/>
      <w:r w:rsidRPr="006052AF">
        <w:rPr>
          <w:sz w:val="28"/>
          <w:szCs w:val="28"/>
        </w:rPr>
        <w:t xml:space="preserve"> рівня, тоді як прості вуглеводи засвоюються швидко, що може призводити до різкого підвищення рівня глюкози в крові. Адекватне споживання складних вуглеводів не лише підтримує енергетичний баланс, а й забезпечує надходження мікроелементів та вітамінів, що є необхідними для оптимального функціонування організму</w:t>
      </w:r>
      <w:r>
        <w:rPr>
          <w:sz w:val="28"/>
          <w:szCs w:val="28"/>
        </w:rPr>
        <w:t xml:space="preserve"> </w:t>
      </w:r>
      <w:r w:rsidRPr="00584599">
        <w:rPr>
          <w:sz w:val="28"/>
          <w:szCs w:val="28"/>
        </w:rPr>
        <w:t>[</w:t>
      </w:r>
      <w:r w:rsidR="00584599" w:rsidRPr="00584599">
        <w:rPr>
          <w:sz w:val="28"/>
          <w:szCs w:val="28"/>
        </w:rPr>
        <w:t>22</w:t>
      </w:r>
      <w:r w:rsidRPr="00584599">
        <w:rPr>
          <w:sz w:val="28"/>
          <w:szCs w:val="28"/>
        </w:rPr>
        <w:t>].</w:t>
      </w:r>
    </w:p>
    <w:p w:rsidR="00840160" w:rsidRPr="008366A6" w:rsidRDefault="00840160" w:rsidP="00386726">
      <w:pPr>
        <w:pStyle w:val="a3"/>
        <w:widowControl w:val="0"/>
        <w:spacing w:line="360" w:lineRule="auto"/>
        <w:ind w:firstLine="709"/>
        <w:jc w:val="both"/>
      </w:pPr>
      <w:r w:rsidRPr="006052AF">
        <w:rPr>
          <w:sz w:val="28"/>
          <w:szCs w:val="28"/>
        </w:rPr>
        <w:t xml:space="preserve">Відновлення організму після фізичних навантажень є важливою складовою загальної адаптації до тренувального процесу. Регенеративні процеси, що відбуваються в період відпочинку, сприяють відновленню </w:t>
      </w:r>
      <w:r w:rsidRPr="006052AF">
        <w:rPr>
          <w:sz w:val="28"/>
          <w:szCs w:val="28"/>
        </w:rPr>
        <w:lastRenderedPageBreak/>
        <w:t>енергетичних запасів, нормалізації гормонального фону та синтезу білків, що є основою для подальшого зростання м</w:t>
      </w:r>
      <w:r w:rsidR="002B70DE">
        <w:rPr>
          <w:sz w:val="28"/>
          <w:szCs w:val="28"/>
        </w:rPr>
        <w:t>’</w:t>
      </w:r>
      <w:r w:rsidRPr="006052AF">
        <w:rPr>
          <w:sz w:val="28"/>
          <w:szCs w:val="28"/>
        </w:rPr>
        <w:t xml:space="preserve">язової маси. Сучасні дослідження виділяють кілька послідовних фаз відновлення, кожна з яких характеризується специфічними метаболічними процесами. Початкова фаза, яка розпочинається негайно після завершення навантаження, дозволяє швидко поповнити запаси АТФ, </w:t>
      </w:r>
      <w:proofErr w:type="spellStart"/>
      <w:r w:rsidRPr="006052AF">
        <w:rPr>
          <w:sz w:val="28"/>
          <w:szCs w:val="28"/>
        </w:rPr>
        <w:t>креатинфосфату</w:t>
      </w:r>
      <w:proofErr w:type="spellEnd"/>
      <w:r w:rsidRPr="006052AF">
        <w:rPr>
          <w:sz w:val="28"/>
          <w:szCs w:val="28"/>
        </w:rPr>
        <w:t xml:space="preserve"> та глікогену, а також нормалізувати рівень гормонів стресу. Наступна фаза супроводжується репарацією клітинних структур і синтезом </w:t>
      </w:r>
      <w:proofErr w:type="spellStart"/>
      <w:r w:rsidRPr="006052AF">
        <w:rPr>
          <w:sz w:val="28"/>
          <w:szCs w:val="28"/>
        </w:rPr>
        <w:t>анаболічних</w:t>
      </w:r>
      <w:proofErr w:type="spellEnd"/>
      <w:r w:rsidRPr="006052AF">
        <w:rPr>
          <w:sz w:val="28"/>
          <w:szCs w:val="28"/>
        </w:rPr>
        <w:t xml:space="preserve"> </w:t>
      </w:r>
      <w:proofErr w:type="spellStart"/>
      <w:r w:rsidRPr="006052AF">
        <w:rPr>
          <w:sz w:val="28"/>
          <w:szCs w:val="28"/>
        </w:rPr>
        <w:t>сполук</w:t>
      </w:r>
      <w:proofErr w:type="spellEnd"/>
      <w:r w:rsidRPr="006052AF">
        <w:rPr>
          <w:sz w:val="28"/>
          <w:szCs w:val="28"/>
        </w:rPr>
        <w:t xml:space="preserve">, що сприяють відновленню тканин. Через кілька днів наступає період </w:t>
      </w:r>
      <w:proofErr w:type="spellStart"/>
      <w:r w:rsidRPr="006052AF">
        <w:rPr>
          <w:sz w:val="28"/>
          <w:szCs w:val="28"/>
        </w:rPr>
        <w:t>суперкомпенсації</w:t>
      </w:r>
      <w:proofErr w:type="spellEnd"/>
      <w:r w:rsidRPr="006052AF">
        <w:rPr>
          <w:sz w:val="28"/>
          <w:szCs w:val="28"/>
        </w:rPr>
        <w:t>, коли функціональні показники організму перевищують початкові значення, забезпечуючи підготовку до майбутніх навантажень. Якщо протягом цього періоду не відбувається планове тренування, організм повертається до базового рівня функціонування</w:t>
      </w:r>
      <w:r w:rsidRPr="008366A6">
        <w:rPr>
          <w:sz w:val="28"/>
          <w:szCs w:val="28"/>
        </w:rPr>
        <w:t xml:space="preserve"> </w:t>
      </w:r>
      <w:r w:rsidRPr="00584599">
        <w:rPr>
          <w:sz w:val="28"/>
          <w:szCs w:val="28"/>
        </w:rPr>
        <w:t>[</w:t>
      </w:r>
      <w:r w:rsidR="00584599" w:rsidRPr="00584599">
        <w:rPr>
          <w:sz w:val="28"/>
          <w:szCs w:val="28"/>
        </w:rPr>
        <w:t>44</w:t>
      </w:r>
      <w:r w:rsidRPr="00584599">
        <w:rPr>
          <w:sz w:val="28"/>
          <w:szCs w:val="28"/>
        </w:rPr>
        <w:t>].</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Окрім фізичних навантажень і харчування, важливим чинником ефективного відновлення є режим сну. Під час сну відбувається активний анаболізм і регенерація клітин, тому якість і тривалість відпочинку впливають на здатність організму адаптуватися до навантажень. Рекомендовано забезпечити не менше восьми годин безперервного сну, що дозволяє організму повноцінно виконувати регенеративні функції.</w:t>
      </w:r>
    </w:p>
    <w:p w:rsidR="00840160" w:rsidRDefault="00840160" w:rsidP="00386726">
      <w:pPr>
        <w:pStyle w:val="a3"/>
        <w:widowControl w:val="0"/>
        <w:spacing w:line="360" w:lineRule="auto"/>
        <w:ind w:firstLine="709"/>
        <w:jc w:val="both"/>
        <w:rPr>
          <w:sz w:val="28"/>
          <w:szCs w:val="28"/>
        </w:rPr>
      </w:pPr>
      <w:r w:rsidRPr="006052AF">
        <w:rPr>
          <w:sz w:val="28"/>
          <w:szCs w:val="28"/>
        </w:rPr>
        <w:t>Гідратація також відіграє важливу роль у відновлювальних процесах. Регулярне надходження рідини, в середньому 2,5</w:t>
      </w:r>
      <w:r w:rsidRPr="000A1191">
        <w:rPr>
          <w:sz w:val="28"/>
          <w:szCs w:val="28"/>
          <w:lang w:val="ru-RU"/>
        </w:rPr>
        <w:t>-</w:t>
      </w:r>
      <w:r w:rsidRPr="006052AF">
        <w:rPr>
          <w:sz w:val="28"/>
          <w:szCs w:val="28"/>
        </w:rPr>
        <w:t>3 літри на день, сприяє підтриманню оптимального гідратаційного статусу, що є необхідним для коректного протікання клітинних процесів і нормальної роботи організму. Загальна калорійність раціону має відповідати рівню енергетичних витрат і зазвичай не менше 2000 ккал на добу, що дозволяє забезпечити організм усіма необхідними поживними речовинами.</w:t>
      </w:r>
    </w:p>
    <w:p w:rsidR="00840160" w:rsidRPr="00386726" w:rsidRDefault="00840160" w:rsidP="00386726">
      <w:pPr>
        <w:pStyle w:val="a3"/>
        <w:widowControl w:val="0"/>
        <w:spacing w:line="360" w:lineRule="auto"/>
        <w:ind w:firstLine="709"/>
        <w:jc w:val="both"/>
        <w:rPr>
          <w:rFonts w:asciiTheme="minorHAnsi" w:hAnsiTheme="minorHAnsi" w:cstheme="minorBidi"/>
          <w:sz w:val="22"/>
          <w:szCs w:val="22"/>
        </w:rPr>
      </w:pPr>
      <w:r w:rsidRPr="006052AF">
        <w:rPr>
          <w:sz w:val="28"/>
          <w:szCs w:val="28"/>
        </w:rPr>
        <w:t xml:space="preserve">Комплексна методика корекції фігури базується на взаємодії тренувальних сесій, дієтичного планування і відновлювальних заходів. Систематичне застосування науково обґрунтованих підходів дозволяє оптимізувати метаболічні процеси, знизити ризики </w:t>
      </w:r>
      <w:proofErr w:type="spellStart"/>
      <w:r w:rsidRPr="006052AF">
        <w:rPr>
          <w:sz w:val="28"/>
          <w:szCs w:val="28"/>
        </w:rPr>
        <w:t>перетренованості</w:t>
      </w:r>
      <w:proofErr w:type="spellEnd"/>
      <w:r w:rsidRPr="006052AF">
        <w:rPr>
          <w:sz w:val="28"/>
          <w:szCs w:val="28"/>
        </w:rPr>
        <w:t xml:space="preserve"> та </w:t>
      </w:r>
      <w:r w:rsidRPr="006052AF">
        <w:rPr>
          <w:sz w:val="28"/>
          <w:szCs w:val="28"/>
        </w:rPr>
        <w:lastRenderedPageBreak/>
        <w:t>травматичних ушкоджень, а також забезпечити ефективне спалювання жирової тканини і зростання м</w:t>
      </w:r>
      <w:r w:rsidR="002B70DE">
        <w:rPr>
          <w:sz w:val="28"/>
          <w:szCs w:val="28"/>
        </w:rPr>
        <w:t>’</w:t>
      </w:r>
      <w:r w:rsidRPr="006052AF">
        <w:rPr>
          <w:sz w:val="28"/>
          <w:szCs w:val="28"/>
        </w:rPr>
        <w:t>язової маси. Ретельний аналіз фізіологічних показників дозволяє коригувати інтенсивність і тривалість тренувань, а також планувати оптимальні періоди відпочинку, що є важливим для забезпечення синергії між енергетичними витратами та процесами регенерації</w:t>
      </w:r>
      <w:r w:rsidRPr="000A1191">
        <w:rPr>
          <w:sz w:val="28"/>
          <w:szCs w:val="28"/>
        </w:rPr>
        <w:t xml:space="preserve"> </w:t>
      </w:r>
      <w:r w:rsidRPr="00D76F32">
        <w:rPr>
          <w:sz w:val="28"/>
          <w:szCs w:val="28"/>
        </w:rPr>
        <w:t>[</w:t>
      </w:r>
      <w:r w:rsidR="00D76F32" w:rsidRPr="00D76F32">
        <w:rPr>
          <w:sz w:val="28"/>
          <w:szCs w:val="28"/>
        </w:rPr>
        <w:t>68</w:t>
      </w:r>
      <w:r w:rsidRPr="00D76F32">
        <w:rPr>
          <w:sz w:val="28"/>
          <w:szCs w:val="28"/>
        </w:rPr>
        <w:t>].</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 xml:space="preserve">Науково обґрунтований підхід до корекції фігури дозволяє врахувати індивідуальні особливості обміну речовин, що суттєво впливають на ефективність застосування тренувальних і дієтичних протоколів. Інтеграція сучасних </w:t>
      </w:r>
      <w:proofErr w:type="spellStart"/>
      <w:r w:rsidRPr="006052AF">
        <w:rPr>
          <w:sz w:val="28"/>
          <w:szCs w:val="28"/>
        </w:rPr>
        <w:t>методик</w:t>
      </w:r>
      <w:proofErr w:type="spellEnd"/>
      <w:r w:rsidRPr="006052AF">
        <w:rPr>
          <w:sz w:val="28"/>
          <w:szCs w:val="28"/>
        </w:rPr>
        <w:t xml:space="preserve"> у тренувальний процес сприяє не лише зниженню надлишкової ваги, але й покращує загальний стан здоров</w:t>
      </w:r>
      <w:r w:rsidR="002B70DE">
        <w:rPr>
          <w:sz w:val="28"/>
          <w:szCs w:val="28"/>
        </w:rPr>
        <w:t>’</w:t>
      </w:r>
      <w:r w:rsidRPr="006052AF">
        <w:rPr>
          <w:sz w:val="28"/>
          <w:szCs w:val="28"/>
        </w:rPr>
        <w:t xml:space="preserve">я та підвищує функціональну спроможність організму. Оптимізація харчування, зокрема розподіл </w:t>
      </w:r>
      <w:proofErr w:type="spellStart"/>
      <w:r w:rsidRPr="006052AF">
        <w:rPr>
          <w:sz w:val="28"/>
          <w:szCs w:val="28"/>
        </w:rPr>
        <w:t>макроелементів</w:t>
      </w:r>
      <w:proofErr w:type="spellEnd"/>
      <w:r w:rsidRPr="006052AF">
        <w:rPr>
          <w:sz w:val="28"/>
          <w:szCs w:val="28"/>
        </w:rPr>
        <w:t xml:space="preserve"> і правильний вибір продуктів з низьким </w:t>
      </w:r>
      <w:proofErr w:type="spellStart"/>
      <w:r w:rsidRPr="006052AF">
        <w:rPr>
          <w:sz w:val="28"/>
          <w:szCs w:val="28"/>
        </w:rPr>
        <w:t>глікемічним</w:t>
      </w:r>
      <w:proofErr w:type="spellEnd"/>
      <w:r w:rsidRPr="006052AF">
        <w:rPr>
          <w:sz w:val="28"/>
          <w:szCs w:val="28"/>
        </w:rPr>
        <w:t xml:space="preserve"> індексом, сприяє стабілізації рівня глюкози в крові і покращенню роботи всіх систем організму.</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 xml:space="preserve">Комплексна стратегія, яка включає планування регулярних тренувань, збалансований раціон і структуроване відновлення, дозволяє забезпечити синергічний ефект, що сприяє як енергетичній адаптації, так і регенерації тканин. Системний підхід до організації тренувального процесу, з урахуванням сучасних досягнень спортивної медицини і дієтології, створює передумови для довготривалого збереження досягнутих результатів. Завдяки цьому методи корекції фігури можуть бути адаптовані до індивідуальних особливостей кожної особи, що дозволяє мінімізувати ризики </w:t>
      </w:r>
      <w:proofErr w:type="spellStart"/>
      <w:r w:rsidRPr="006052AF">
        <w:rPr>
          <w:sz w:val="28"/>
          <w:szCs w:val="28"/>
        </w:rPr>
        <w:t>перетренованості</w:t>
      </w:r>
      <w:proofErr w:type="spellEnd"/>
      <w:r w:rsidRPr="006052AF">
        <w:rPr>
          <w:sz w:val="28"/>
          <w:szCs w:val="28"/>
        </w:rPr>
        <w:t xml:space="preserve"> та забезпечити стійкий прогрес у фізичному розвитку.</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Отже, успішна корекція жіночої фігури можливе лише за умов синергії структурованих фізичних навантажень, раціонально спланованого харчування та ефективного відновлення організму. Кожен із цих компонентів є взаємопов</w:t>
      </w:r>
      <w:r w:rsidR="002B70DE">
        <w:rPr>
          <w:sz w:val="28"/>
          <w:szCs w:val="28"/>
        </w:rPr>
        <w:t>’</w:t>
      </w:r>
      <w:r w:rsidRPr="006052AF">
        <w:rPr>
          <w:sz w:val="28"/>
          <w:szCs w:val="28"/>
        </w:rPr>
        <w:t>язаним і впливає на загальний метаболічний баланс, що забезпечує як спалювання жирової тканини, так і зростання м</w:t>
      </w:r>
      <w:r w:rsidR="002B70DE">
        <w:rPr>
          <w:sz w:val="28"/>
          <w:szCs w:val="28"/>
        </w:rPr>
        <w:t>’</w:t>
      </w:r>
      <w:r w:rsidRPr="006052AF">
        <w:rPr>
          <w:sz w:val="28"/>
          <w:szCs w:val="28"/>
        </w:rPr>
        <w:t xml:space="preserve">язової маси. Інтеграція сучасних наукових підходів дозволяє розробляти програми, які оптимізують процеси обміну речовин, нормалізують гормональний фон і сприяють </w:t>
      </w:r>
      <w:r w:rsidRPr="006052AF">
        <w:rPr>
          <w:sz w:val="28"/>
          <w:szCs w:val="28"/>
        </w:rPr>
        <w:lastRenderedPageBreak/>
        <w:t>відновленню клітин, що, у свою чергу, позитивно впливає на загальну працездатність організму.</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Систематичне застосування інтегрованої методики, заснованої на науково обґрунтованих принципах, сприяє не лише короткостроковому зниженню ваги, але й довготривалому покращенню фізіологічних характеристик. Раціональний підхід до організації тренувального процесу, який враховує специфіку метаболічних та регенеративних процесів, є ключем до досягнення високої ефективності корекції фігури. Завдяки цьому комплексна програма спрямована на оптимізацію фізичного стану і створення умов для стабільного підтримання досягнутих змін, що позитивно впливає на якість життя і загальний рівень здоров</w:t>
      </w:r>
      <w:r w:rsidR="002B70DE">
        <w:rPr>
          <w:sz w:val="28"/>
          <w:szCs w:val="28"/>
        </w:rPr>
        <w:t>’</w:t>
      </w:r>
      <w:r w:rsidRPr="006052AF">
        <w:rPr>
          <w:sz w:val="28"/>
          <w:szCs w:val="28"/>
        </w:rPr>
        <w:t>я</w:t>
      </w:r>
      <w:r w:rsidRPr="000A1191">
        <w:rPr>
          <w:sz w:val="28"/>
          <w:szCs w:val="28"/>
        </w:rPr>
        <w:t xml:space="preserve"> </w:t>
      </w:r>
      <w:r w:rsidRPr="005B5F02">
        <w:rPr>
          <w:sz w:val="28"/>
          <w:szCs w:val="28"/>
        </w:rPr>
        <w:t>[</w:t>
      </w:r>
      <w:r w:rsidR="005B5F02" w:rsidRPr="005B5F02">
        <w:rPr>
          <w:sz w:val="28"/>
          <w:szCs w:val="28"/>
        </w:rPr>
        <w:t>39</w:t>
      </w:r>
      <w:r w:rsidRPr="005B5F02">
        <w:rPr>
          <w:sz w:val="28"/>
          <w:szCs w:val="28"/>
        </w:rPr>
        <w:t>].</w:t>
      </w:r>
    </w:p>
    <w:p w:rsidR="00840160" w:rsidRPr="006052AF" w:rsidRDefault="00840160" w:rsidP="00386726">
      <w:pPr>
        <w:pStyle w:val="a3"/>
        <w:widowControl w:val="0"/>
        <w:spacing w:line="360" w:lineRule="auto"/>
        <w:ind w:firstLine="709"/>
        <w:jc w:val="both"/>
        <w:rPr>
          <w:sz w:val="28"/>
          <w:szCs w:val="28"/>
        </w:rPr>
      </w:pPr>
      <w:r w:rsidRPr="006052AF">
        <w:rPr>
          <w:sz w:val="28"/>
          <w:szCs w:val="28"/>
        </w:rPr>
        <w:t>Таким чином, інтеграція структурованих тренувань, збалансованого харчування та науково обґрунтованих стратегій відновлення створює основу для ефективної корекції жіночої фігури. Цей підхід, що враховує індивідуальні особливості метаболізму, дозволяє досягти оптимального співвідношення між енергетичними витратами та регенеративними процесами, що в кінцевому результаті сприяє стабільному покращенню фізичних характеристик. Сучасні дослідження підтверджують, що саме системна організація всіх елементів тренувального процесу забезпечує високий рівень адаптації організму до фізичних навантажень, мінімізує ризики травм і сприяє довготривалому збереженню досягнутих результатів.</w:t>
      </w:r>
    </w:p>
    <w:p w:rsidR="00F47674" w:rsidRDefault="00840160" w:rsidP="00386726">
      <w:pPr>
        <w:pStyle w:val="a3"/>
        <w:widowControl w:val="0"/>
        <w:spacing w:line="360" w:lineRule="auto"/>
        <w:ind w:firstLine="709"/>
        <w:jc w:val="both"/>
        <w:rPr>
          <w:sz w:val="28"/>
          <w:szCs w:val="28"/>
        </w:rPr>
      </w:pPr>
      <w:r w:rsidRPr="006052AF">
        <w:rPr>
          <w:sz w:val="28"/>
          <w:szCs w:val="28"/>
        </w:rPr>
        <w:t xml:space="preserve">Отже, ефективна корекція фігури досягається за умов комплексного впливу на організм, коли кожен елемент </w:t>
      </w:r>
      <w:r w:rsidRPr="00840160">
        <w:rPr>
          <w:sz w:val="28"/>
          <w:szCs w:val="28"/>
        </w:rPr>
        <w:t>‒</w:t>
      </w:r>
      <w:r w:rsidRPr="006052AF">
        <w:rPr>
          <w:sz w:val="28"/>
          <w:szCs w:val="28"/>
        </w:rPr>
        <w:t xml:space="preserve"> тренування, харчування та відновлення </w:t>
      </w:r>
      <w:r w:rsidRPr="00840160">
        <w:rPr>
          <w:sz w:val="28"/>
          <w:szCs w:val="28"/>
        </w:rPr>
        <w:t>‒</w:t>
      </w:r>
      <w:r>
        <w:rPr>
          <w:sz w:val="28"/>
          <w:szCs w:val="28"/>
        </w:rPr>
        <w:t xml:space="preserve"> </w:t>
      </w:r>
      <w:r w:rsidRPr="006052AF">
        <w:rPr>
          <w:sz w:val="28"/>
          <w:szCs w:val="28"/>
        </w:rPr>
        <w:t>виконується згідно з сучасними науковими принципами. Лише синхронізація цих компонентів забезпечує не тільки оптимізацію обмінних процесів, але й створює фундамент для подальшого вдосконалення фізичних характеристик, що є необхідним для підтримки здоров</w:t>
      </w:r>
      <w:r w:rsidR="002B70DE">
        <w:rPr>
          <w:sz w:val="28"/>
          <w:szCs w:val="28"/>
        </w:rPr>
        <w:t>’</w:t>
      </w:r>
      <w:r w:rsidRPr="006052AF">
        <w:rPr>
          <w:sz w:val="28"/>
          <w:szCs w:val="28"/>
        </w:rPr>
        <w:t>я і високої працездатності протягом тривалого часу.</w:t>
      </w:r>
    </w:p>
    <w:p w:rsidR="00F47674" w:rsidRDefault="00F47674" w:rsidP="00386726">
      <w:pPr>
        <w:pStyle w:val="a3"/>
        <w:widowControl w:val="0"/>
        <w:spacing w:line="360" w:lineRule="auto"/>
        <w:ind w:firstLine="709"/>
        <w:jc w:val="both"/>
        <w:rPr>
          <w:sz w:val="28"/>
          <w:szCs w:val="28"/>
        </w:rPr>
      </w:pPr>
    </w:p>
    <w:p w:rsidR="00036D69" w:rsidRDefault="00036D69" w:rsidP="00386726">
      <w:pPr>
        <w:pStyle w:val="a3"/>
        <w:widowControl w:val="0"/>
        <w:spacing w:line="360" w:lineRule="auto"/>
        <w:ind w:firstLine="709"/>
        <w:jc w:val="both"/>
        <w:rPr>
          <w:b/>
          <w:bCs/>
          <w:sz w:val="28"/>
          <w:szCs w:val="28"/>
        </w:rPr>
      </w:pPr>
    </w:p>
    <w:p w:rsidR="00F47674" w:rsidRPr="008D15C9" w:rsidRDefault="00F47674" w:rsidP="00386726">
      <w:pPr>
        <w:pStyle w:val="a3"/>
        <w:widowControl w:val="0"/>
        <w:spacing w:line="360" w:lineRule="auto"/>
        <w:ind w:firstLine="709"/>
        <w:jc w:val="both"/>
        <w:rPr>
          <w:b/>
          <w:bCs/>
          <w:sz w:val="28"/>
          <w:szCs w:val="28"/>
        </w:rPr>
      </w:pPr>
      <w:r w:rsidRPr="008D15C9">
        <w:rPr>
          <w:b/>
          <w:bCs/>
          <w:sz w:val="28"/>
          <w:szCs w:val="28"/>
        </w:rPr>
        <w:lastRenderedPageBreak/>
        <w:t>Висновки до розділу 1</w:t>
      </w:r>
    </w:p>
    <w:p w:rsidR="00F47674" w:rsidRPr="008D15C9" w:rsidRDefault="00F47674" w:rsidP="00386726">
      <w:pPr>
        <w:pStyle w:val="a3"/>
        <w:widowControl w:val="0"/>
        <w:spacing w:line="360" w:lineRule="auto"/>
        <w:ind w:firstLine="709"/>
        <w:jc w:val="both"/>
        <w:rPr>
          <w:sz w:val="28"/>
          <w:szCs w:val="28"/>
        </w:rPr>
      </w:pPr>
      <w:r w:rsidRPr="008D15C9">
        <w:rPr>
          <w:sz w:val="28"/>
          <w:szCs w:val="28"/>
        </w:rPr>
        <w:t xml:space="preserve">Аналіз наукової та навчально-методичної літератури засвідчив, що фізична підготовка жінок у тренажерному залі є багатовимірним процесом, який поєднує фізіологічні, морфологічні та психоемоційні аспекти. Сучасні підходи до тренувань орієнтуються на диференційоване застосування </w:t>
      </w:r>
      <w:proofErr w:type="spellStart"/>
      <w:r w:rsidRPr="008D15C9">
        <w:rPr>
          <w:sz w:val="28"/>
          <w:szCs w:val="28"/>
        </w:rPr>
        <w:t>методик</w:t>
      </w:r>
      <w:proofErr w:type="spellEnd"/>
      <w:r w:rsidRPr="008D15C9">
        <w:rPr>
          <w:sz w:val="28"/>
          <w:szCs w:val="28"/>
        </w:rPr>
        <w:t xml:space="preserve"> силової підготовки, аеробних навантажень та функціональних вправ, що у взаємодії забезпечують гармонійний розвиток організму. Наукові джерела підкреслюють важливість індивідуалізації тренувальних програм відповідно до </w:t>
      </w:r>
      <w:proofErr w:type="spellStart"/>
      <w:r w:rsidRPr="008D15C9">
        <w:rPr>
          <w:sz w:val="28"/>
          <w:szCs w:val="28"/>
        </w:rPr>
        <w:t>морфофункціональних</w:t>
      </w:r>
      <w:proofErr w:type="spellEnd"/>
      <w:r w:rsidRPr="008D15C9">
        <w:rPr>
          <w:sz w:val="28"/>
          <w:szCs w:val="28"/>
        </w:rPr>
        <w:t xml:space="preserve"> особливостей жінок, рівня фізичної підготовленості та метаболічного статусу, що є визначальним чинником ефективності фізичного вдосконалення.</w:t>
      </w:r>
    </w:p>
    <w:p w:rsidR="00F47674" w:rsidRPr="008D15C9" w:rsidRDefault="00F47674" w:rsidP="00386726">
      <w:pPr>
        <w:pStyle w:val="a3"/>
        <w:widowControl w:val="0"/>
        <w:spacing w:line="360" w:lineRule="auto"/>
        <w:ind w:firstLine="709"/>
        <w:jc w:val="both"/>
        <w:rPr>
          <w:sz w:val="28"/>
          <w:szCs w:val="28"/>
        </w:rPr>
      </w:pPr>
      <w:r w:rsidRPr="008D15C9">
        <w:rPr>
          <w:sz w:val="28"/>
          <w:szCs w:val="28"/>
        </w:rPr>
        <w:t>Дослідження особливостей фізіологічного стану жінок у віці 20-25 років підтвердило, що цей період характеризується завершенням процесів статевого дозрівання, стабілізацією гормонального фону та досягненням піку функціональних можливостей серцево-судинної, дихальної та опорно-рухової систем. У жінок цієї вікової групи спостерігається високий рівень адаптаційного потенціалу до фізичних навантажень, що сприяє ефективному вдосконаленню фізичних якостей, розвитку сили та витривалості. Водночас, анатомо-фізіологічні особливості, такі як відносно вищий рівень підшкірно-жирової клітковини, специфіка метаболічних процесів та циклічні гормональні зміни, впливають на адаптацію до тренувальних стимулів, що потребує обґрунтованого підходу до програмування фізичних навантажень.</w:t>
      </w:r>
    </w:p>
    <w:p w:rsidR="00F47674" w:rsidRPr="008D15C9" w:rsidRDefault="00F47674" w:rsidP="00386726">
      <w:pPr>
        <w:pStyle w:val="a3"/>
        <w:widowControl w:val="0"/>
        <w:spacing w:line="360" w:lineRule="auto"/>
        <w:ind w:firstLine="709"/>
        <w:jc w:val="both"/>
        <w:rPr>
          <w:sz w:val="28"/>
          <w:szCs w:val="28"/>
        </w:rPr>
      </w:pPr>
      <w:r w:rsidRPr="008D15C9">
        <w:rPr>
          <w:sz w:val="28"/>
          <w:szCs w:val="28"/>
        </w:rPr>
        <w:t>Результати дослідження підтверджують, що регулярні заняття у тренажерному залі сприяють значному покращенню фізичної підготовки жінок, забезпечуючи підвищення силових характеристик, стабілізацію складу тіла, розвиток м</w:t>
      </w:r>
      <w:r w:rsidR="002B70DE">
        <w:rPr>
          <w:sz w:val="28"/>
          <w:szCs w:val="28"/>
        </w:rPr>
        <w:t>’</w:t>
      </w:r>
      <w:r w:rsidRPr="008D15C9">
        <w:rPr>
          <w:sz w:val="28"/>
          <w:szCs w:val="28"/>
        </w:rPr>
        <w:t xml:space="preserve">язової витривалості та координаційних здібностей. Комплексний підхід до тренувального процесу, що включає використання багатофункціональних тренажерів, вправ з вільними вагами та функціональних рухових </w:t>
      </w:r>
      <w:proofErr w:type="spellStart"/>
      <w:r w:rsidRPr="008D15C9">
        <w:rPr>
          <w:sz w:val="28"/>
          <w:szCs w:val="28"/>
        </w:rPr>
        <w:t>патернів</w:t>
      </w:r>
      <w:proofErr w:type="spellEnd"/>
      <w:r w:rsidRPr="008D15C9">
        <w:rPr>
          <w:sz w:val="28"/>
          <w:szCs w:val="28"/>
        </w:rPr>
        <w:t>, дозволяє досягти оптимального співвідношення між м</w:t>
      </w:r>
      <w:r w:rsidR="002B70DE">
        <w:rPr>
          <w:sz w:val="28"/>
          <w:szCs w:val="28"/>
        </w:rPr>
        <w:t>’</w:t>
      </w:r>
      <w:r w:rsidRPr="008D15C9">
        <w:rPr>
          <w:sz w:val="28"/>
          <w:szCs w:val="28"/>
        </w:rPr>
        <w:t xml:space="preserve">язовою масою та рівнем жирової тканини. </w:t>
      </w:r>
      <w:r w:rsidRPr="008D15C9">
        <w:rPr>
          <w:sz w:val="28"/>
          <w:szCs w:val="28"/>
        </w:rPr>
        <w:lastRenderedPageBreak/>
        <w:t xml:space="preserve">Збалансоване поєднання силових і </w:t>
      </w:r>
      <w:proofErr w:type="spellStart"/>
      <w:r w:rsidRPr="008D15C9">
        <w:rPr>
          <w:sz w:val="28"/>
          <w:szCs w:val="28"/>
        </w:rPr>
        <w:t>кардіонавантажень</w:t>
      </w:r>
      <w:proofErr w:type="spellEnd"/>
      <w:r w:rsidRPr="008D15C9">
        <w:rPr>
          <w:sz w:val="28"/>
          <w:szCs w:val="28"/>
        </w:rPr>
        <w:t xml:space="preserve"> забезпечує стабілізацію енергетичного обміну, активізацію процесів </w:t>
      </w:r>
      <w:proofErr w:type="spellStart"/>
      <w:r w:rsidRPr="008D15C9">
        <w:rPr>
          <w:sz w:val="28"/>
          <w:szCs w:val="28"/>
        </w:rPr>
        <w:t>ліполізу</w:t>
      </w:r>
      <w:proofErr w:type="spellEnd"/>
      <w:r w:rsidRPr="008D15C9">
        <w:rPr>
          <w:sz w:val="28"/>
          <w:szCs w:val="28"/>
        </w:rPr>
        <w:t xml:space="preserve"> та підвищення рівня загальної працездатності.</w:t>
      </w:r>
    </w:p>
    <w:p w:rsidR="00F47674" w:rsidRPr="008D15C9" w:rsidRDefault="00F47674" w:rsidP="00386726">
      <w:pPr>
        <w:pStyle w:val="a3"/>
        <w:widowControl w:val="0"/>
        <w:spacing w:line="360" w:lineRule="auto"/>
        <w:ind w:firstLine="709"/>
        <w:jc w:val="both"/>
        <w:rPr>
          <w:sz w:val="28"/>
          <w:szCs w:val="28"/>
        </w:rPr>
      </w:pPr>
      <w:r w:rsidRPr="008D15C9">
        <w:rPr>
          <w:sz w:val="28"/>
          <w:szCs w:val="28"/>
        </w:rPr>
        <w:t>Особливу роль у формуванні індивідуальних програм тренувань відіграє диференціація підходів з урахуванням типу статури. Жінки астенічного типу демонструють нижчий рівень абсолютної сили та мають підвищену потребу у програмах, спрямованих на розвиток м</w:t>
      </w:r>
      <w:r w:rsidR="002B70DE">
        <w:rPr>
          <w:sz w:val="28"/>
          <w:szCs w:val="28"/>
        </w:rPr>
        <w:t>’</w:t>
      </w:r>
      <w:r w:rsidRPr="008D15C9">
        <w:rPr>
          <w:sz w:val="28"/>
          <w:szCs w:val="28"/>
        </w:rPr>
        <w:t xml:space="preserve">язової маси. </w:t>
      </w:r>
      <w:proofErr w:type="spellStart"/>
      <w:r w:rsidRPr="008D15C9">
        <w:rPr>
          <w:sz w:val="28"/>
          <w:szCs w:val="28"/>
        </w:rPr>
        <w:t>Нормостеніки</w:t>
      </w:r>
      <w:proofErr w:type="spellEnd"/>
      <w:r w:rsidRPr="008D15C9">
        <w:rPr>
          <w:sz w:val="28"/>
          <w:szCs w:val="28"/>
        </w:rPr>
        <w:t xml:space="preserve"> характеризуються збалансованими антропометричними показниками, що дозволяє ефективно адаптуватися до різних схем навантажень та комбінувати силові й аеробні методики. </w:t>
      </w:r>
      <w:proofErr w:type="spellStart"/>
      <w:r w:rsidRPr="008D15C9">
        <w:rPr>
          <w:sz w:val="28"/>
          <w:szCs w:val="28"/>
        </w:rPr>
        <w:t>Гіперстеніки</w:t>
      </w:r>
      <w:proofErr w:type="spellEnd"/>
      <w:r w:rsidRPr="008D15C9">
        <w:rPr>
          <w:sz w:val="28"/>
          <w:szCs w:val="28"/>
        </w:rPr>
        <w:t xml:space="preserve">, з огляду на природну схильність до накопичення жирової маси, потребують тренувальних програм із підвищеною інтенсивністю </w:t>
      </w:r>
      <w:proofErr w:type="spellStart"/>
      <w:r w:rsidRPr="008D15C9">
        <w:rPr>
          <w:sz w:val="28"/>
          <w:szCs w:val="28"/>
        </w:rPr>
        <w:t>кардіонавантажень</w:t>
      </w:r>
      <w:proofErr w:type="spellEnd"/>
      <w:r w:rsidRPr="008D15C9">
        <w:rPr>
          <w:sz w:val="28"/>
          <w:szCs w:val="28"/>
        </w:rPr>
        <w:t xml:space="preserve"> та ретельно підібраним енергетичним балансом.</w:t>
      </w:r>
    </w:p>
    <w:p w:rsidR="00F47674" w:rsidRPr="008D15C9" w:rsidRDefault="00F47674" w:rsidP="00386726">
      <w:pPr>
        <w:pStyle w:val="a3"/>
        <w:widowControl w:val="0"/>
        <w:spacing w:line="360" w:lineRule="auto"/>
        <w:ind w:firstLine="709"/>
        <w:jc w:val="both"/>
        <w:rPr>
          <w:sz w:val="28"/>
          <w:szCs w:val="28"/>
        </w:rPr>
      </w:pPr>
      <w:r w:rsidRPr="008D15C9">
        <w:rPr>
          <w:sz w:val="28"/>
          <w:szCs w:val="28"/>
        </w:rPr>
        <w:t xml:space="preserve">Наукові дані підтвердили, що ефективна оптимізація тілесного складу можлива лише за умови інтегрованого підходу, який включає не лише фізичну активність, а й корекцію харчування та відновлювальних заходів. Раціональна структура </w:t>
      </w:r>
      <w:proofErr w:type="spellStart"/>
      <w:r w:rsidRPr="008D15C9">
        <w:rPr>
          <w:sz w:val="28"/>
          <w:szCs w:val="28"/>
        </w:rPr>
        <w:t>макронутрієнтів</w:t>
      </w:r>
      <w:proofErr w:type="spellEnd"/>
      <w:r w:rsidRPr="008D15C9">
        <w:rPr>
          <w:sz w:val="28"/>
          <w:szCs w:val="28"/>
        </w:rPr>
        <w:t>, достатнє споживання білків для м</w:t>
      </w:r>
      <w:r w:rsidR="002B70DE">
        <w:rPr>
          <w:sz w:val="28"/>
          <w:szCs w:val="28"/>
        </w:rPr>
        <w:t>’</w:t>
      </w:r>
      <w:r w:rsidRPr="008D15C9">
        <w:rPr>
          <w:sz w:val="28"/>
          <w:szCs w:val="28"/>
        </w:rPr>
        <w:t xml:space="preserve">язової регенерації, контроль рівня жирів та адекватне надходження вуглеводів як основного джерела енергії є визначальними чинниками підтримки метаболічного гомеостазу. Процеси </w:t>
      </w:r>
      <w:proofErr w:type="spellStart"/>
      <w:r w:rsidRPr="008D15C9">
        <w:rPr>
          <w:sz w:val="28"/>
          <w:szCs w:val="28"/>
        </w:rPr>
        <w:t>суперкомпенсації</w:t>
      </w:r>
      <w:proofErr w:type="spellEnd"/>
      <w:r w:rsidRPr="008D15C9">
        <w:rPr>
          <w:sz w:val="28"/>
          <w:szCs w:val="28"/>
        </w:rPr>
        <w:t xml:space="preserve">, які відбуваються в період відпочинку, забезпечують відновлення енергетичних запасів, нормалізацію гормонального балансу та стимуляцію </w:t>
      </w:r>
      <w:proofErr w:type="spellStart"/>
      <w:r w:rsidRPr="008D15C9">
        <w:rPr>
          <w:sz w:val="28"/>
          <w:szCs w:val="28"/>
        </w:rPr>
        <w:t>анаболічних</w:t>
      </w:r>
      <w:proofErr w:type="spellEnd"/>
      <w:r w:rsidRPr="008D15C9">
        <w:rPr>
          <w:sz w:val="28"/>
          <w:szCs w:val="28"/>
        </w:rPr>
        <w:t xml:space="preserve"> реакцій, що підкреслює важливість регульованого відновлення між тренувальними сесіями.</w:t>
      </w:r>
    </w:p>
    <w:p w:rsidR="00F47674" w:rsidRPr="008D15C9" w:rsidRDefault="00F47674" w:rsidP="00386726">
      <w:pPr>
        <w:pStyle w:val="a3"/>
        <w:widowControl w:val="0"/>
        <w:spacing w:line="360" w:lineRule="auto"/>
        <w:ind w:firstLine="709"/>
        <w:jc w:val="both"/>
        <w:rPr>
          <w:sz w:val="28"/>
          <w:szCs w:val="28"/>
        </w:rPr>
      </w:pPr>
      <w:r w:rsidRPr="008D15C9">
        <w:rPr>
          <w:sz w:val="28"/>
          <w:szCs w:val="28"/>
        </w:rPr>
        <w:t>Психоемоційний вплив фізичних навантажень є невід</w:t>
      </w:r>
      <w:r w:rsidR="002B70DE">
        <w:rPr>
          <w:sz w:val="28"/>
          <w:szCs w:val="28"/>
        </w:rPr>
        <w:t>’</w:t>
      </w:r>
      <w:r w:rsidRPr="008D15C9">
        <w:rPr>
          <w:sz w:val="28"/>
          <w:szCs w:val="28"/>
        </w:rPr>
        <w:t xml:space="preserve">ємною складовою позитивних змін у стані жінок, які систематично займаються в тренажерному залі. Підвищення рівня ендорфінів, стабілізація емоційного фону, зниження рівня </w:t>
      </w:r>
      <w:proofErr w:type="spellStart"/>
      <w:r w:rsidRPr="008D15C9">
        <w:rPr>
          <w:sz w:val="28"/>
          <w:szCs w:val="28"/>
        </w:rPr>
        <w:t>кортизолу</w:t>
      </w:r>
      <w:proofErr w:type="spellEnd"/>
      <w:r w:rsidRPr="008D15C9">
        <w:rPr>
          <w:sz w:val="28"/>
          <w:szCs w:val="28"/>
        </w:rPr>
        <w:t xml:space="preserve"> та формування мотиваційної стійкості до навантажень сприяють поліпшенню загального психофізіологічного статусу. Жінки, які регулярно займаються силовими та функціональними тренуваннями, </w:t>
      </w:r>
      <w:r w:rsidRPr="008D15C9">
        <w:rPr>
          <w:sz w:val="28"/>
          <w:szCs w:val="28"/>
        </w:rPr>
        <w:lastRenderedPageBreak/>
        <w:t>демонструють вищий рівень самооцінки, краще контролюють вагу, стабілізують харчові звички та забезпечують довготривалу адаптацію до активного способу життя.</w:t>
      </w:r>
    </w:p>
    <w:p w:rsidR="00246ACE" w:rsidRDefault="00F47674" w:rsidP="00386726">
      <w:pPr>
        <w:pStyle w:val="a3"/>
        <w:widowControl w:val="0"/>
        <w:spacing w:line="360" w:lineRule="auto"/>
        <w:ind w:firstLine="709"/>
        <w:jc w:val="both"/>
        <w:rPr>
          <w:sz w:val="28"/>
          <w:szCs w:val="28"/>
        </w:rPr>
      </w:pPr>
      <w:r w:rsidRPr="008D15C9">
        <w:rPr>
          <w:sz w:val="28"/>
          <w:szCs w:val="28"/>
        </w:rPr>
        <w:t xml:space="preserve">Таким чином, фізична підготовка жінок у тренажерному залі має комплексний вплив на </w:t>
      </w:r>
      <w:proofErr w:type="spellStart"/>
      <w:r w:rsidRPr="008D15C9">
        <w:rPr>
          <w:sz w:val="28"/>
          <w:szCs w:val="28"/>
        </w:rPr>
        <w:t>морфофункціональний</w:t>
      </w:r>
      <w:proofErr w:type="spellEnd"/>
      <w:r w:rsidRPr="008D15C9">
        <w:rPr>
          <w:sz w:val="28"/>
          <w:szCs w:val="28"/>
        </w:rPr>
        <w:t xml:space="preserve"> стан організму, формування оптимального складу тіла, покращення фізичних якостей та стабілізацію психоемоційного стану. Висока ефективність тренувального процесу досягається за рахунок системного підходу, що поєднує силові, аеробні та функціональні вправи, індивідуалізований підбір навантажень відповідно до морфологічних характеристик та контроль за відновленням. Врахування особливостей метаболізму, гормональних коливань та психоемоційного статусу жінок дозволяє значно підвищити ефективність тренувального процесу та забезпечити стійке поліпшення фізичних показників.</w:t>
      </w:r>
    </w:p>
    <w:p w:rsidR="00246ACE" w:rsidRDefault="00246ACE" w:rsidP="00386726">
      <w:pPr>
        <w:widowControl w:val="0"/>
        <w:spacing w:after="160" w:line="259" w:lineRule="auto"/>
        <w:rPr>
          <w:sz w:val="28"/>
          <w:szCs w:val="28"/>
        </w:rPr>
      </w:pPr>
      <w:r>
        <w:rPr>
          <w:sz w:val="28"/>
          <w:szCs w:val="28"/>
        </w:rPr>
        <w:br w:type="page"/>
      </w:r>
    </w:p>
    <w:p w:rsidR="00246ACE" w:rsidRPr="003D5720" w:rsidRDefault="00246ACE" w:rsidP="00386726">
      <w:pPr>
        <w:pStyle w:val="a3"/>
        <w:widowControl w:val="0"/>
        <w:spacing w:line="360" w:lineRule="auto"/>
        <w:ind w:firstLine="709"/>
        <w:jc w:val="center"/>
        <w:rPr>
          <w:b/>
          <w:bCs/>
          <w:sz w:val="28"/>
          <w:szCs w:val="28"/>
        </w:rPr>
      </w:pPr>
      <w:r w:rsidRPr="003D5720">
        <w:rPr>
          <w:b/>
          <w:bCs/>
          <w:sz w:val="28"/>
          <w:szCs w:val="28"/>
        </w:rPr>
        <w:lastRenderedPageBreak/>
        <w:t>РОЗДІЛ 2</w:t>
      </w:r>
    </w:p>
    <w:p w:rsidR="00246ACE" w:rsidRDefault="00246ACE" w:rsidP="00386726">
      <w:pPr>
        <w:pStyle w:val="a3"/>
        <w:widowControl w:val="0"/>
        <w:spacing w:line="360" w:lineRule="auto"/>
        <w:ind w:firstLine="709"/>
        <w:jc w:val="center"/>
        <w:rPr>
          <w:b/>
          <w:bCs/>
          <w:sz w:val="28"/>
          <w:szCs w:val="28"/>
        </w:rPr>
      </w:pPr>
      <w:r w:rsidRPr="003D5720">
        <w:rPr>
          <w:b/>
          <w:bCs/>
          <w:sz w:val="28"/>
          <w:szCs w:val="28"/>
        </w:rPr>
        <w:t>МЕТОДОЛОГІЧНІ ЗАСАДИ ДОСЛІДЖЕННЯ РІВНЯ ФІЗИЧНОЇ ПІДГОТОВКИ ТА ЕФЕКТИВНОСТІ КОРЕКЦІЇ ЖІНОЧОЇ ФІГУРИ В УМОВАХ ТРЕНАЖЕРНОГО ЗАЛУ СЕРЕД ЖІНОК ВІКОМ 20-25 РОКІВ</w:t>
      </w:r>
    </w:p>
    <w:p w:rsidR="00246ACE" w:rsidRDefault="00246ACE" w:rsidP="00386726">
      <w:pPr>
        <w:pStyle w:val="a3"/>
        <w:widowControl w:val="0"/>
        <w:spacing w:line="360" w:lineRule="auto"/>
        <w:ind w:firstLine="709"/>
        <w:jc w:val="center"/>
        <w:rPr>
          <w:b/>
          <w:bCs/>
          <w:sz w:val="28"/>
          <w:szCs w:val="28"/>
        </w:rPr>
      </w:pPr>
    </w:p>
    <w:p w:rsidR="00246ACE" w:rsidRDefault="00246ACE" w:rsidP="00386726">
      <w:pPr>
        <w:pStyle w:val="a3"/>
        <w:widowControl w:val="0"/>
        <w:spacing w:line="360" w:lineRule="auto"/>
        <w:ind w:firstLine="709"/>
        <w:jc w:val="both"/>
        <w:rPr>
          <w:b/>
          <w:color w:val="000000"/>
          <w:sz w:val="28"/>
          <w:szCs w:val="28"/>
        </w:rPr>
      </w:pPr>
      <w:r w:rsidRPr="003D5720">
        <w:rPr>
          <w:b/>
          <w:color w:val="000000"/>
          <w:sz w:val="28"/>
          <w:szCs w:val="28"/>
        </w:rPr>
        <w:t>2.1. Методи дослідження</w:t>
      </w:r>
    </w:p>
    <w:p w:rsidR="00246ACE" w:rsidRDefault="00246ACE" w:rsidP="00386726">
      <w:pPr>
        <w:pStyle w:val="a3"/>
        <w:widowControl w:val="0"/>
        <w:spacing w:line="360" w:lineRule="auto"/>
        <w:ind w:firstLine="709"/>
        <w:jc w:val="both"/>
        <w:rPr>
          <w:sz w:val="28"/>
          <w:szCs w:val="28"/>
        </w:rPr>
      </w:pPr>
      <w:r w:rsidRPr="0092301C">
        <w:rPr>
          <w:sz w:val="28"/>
          <w:szCs w:val="28"/>
        </w:rPr>
        <w:t xml:space="preserve">Вибір методів, застосованих у нашому дослідженні, ґрунтувався на загальноприйнятих наукових принципах, що визначають теоретико-методичні засади проведення досліджень у сфері фізичного виховання та спорту. Методологічну основу становлять сучасні підходи до метрологічного контролю, наукового аналізу й математико-статистичної обробки даних, висвітлені у працях провідних фахівців галузі </w:t>
      </w:r>
      <w:r w:rsidRPr="00D20A3E">
        <w:rPr>
          <w:sz w:val="28"/>
          <w:szCs w:val="28"/>
        </w:rPr>
        <w:t>[</w:t>
      </w:r>
      <w:r w:rsidR="00D20A3E" w:rsidRPr="00D20A3E">
        <w:rPr>
          <w:sz w:val="28"/>
          <w:szCs w:val="28"/>
        </w:rPr>
        <w:t>2; 16; 31; 32</w:t>
      </w:r>
      <w:r w:rsidRPr="00D20A3E">
        <w:rPr>
          <w:sz w:val="28"/>
          <w:szCs w:val="28"/>
        </w:rPr>
        <w:t xml:space="preserve">; </w:t>
      </w:r>
      <w:r w:rsidR="00D20A3E" w:rsidRPr="00D20A3E">
        <w:rPr>
          <w:sz w:val="28"/>
          <w:szCs w:val="28"/>
        </w:rPr>
        <w:t>35</w:t>
      </w:r>
      <w:r w:rsidRPr="00D20A3E">
        <w:rPr>
          <w:sz w:val="28"/>
          <w:szCs w:val="28"/>
        </w:rPr>
        <w:t xml:space="preserve">; </w:t>
      </w:r>
      <w:r w:rsidR="00D20A3E" w:rsidRPr="00D20A3E">
        <w:rPr>
          <w:sz w:val="28"/>
          <w:szCs w:val="28"/>
        </w:rPr>
        <w:t>50</w:t>
      </w:r>
      <w:r w:rsidRPr="00D20A3E">
        <w:rPr>
          <w:sz w:val="28"/>
          <w:szCs w:val="28"/>
        </w:rPr>
        <w:t>;]:</w:t>
      </w:r>
    </w:p>
    <w:p w:rsidR="00246ACE" w:rsidRPr="00BB4A81" w:rsidRDefault="00246ACE" w:rsidP="00386726">
      <w:pPr>
        <w:pStyle w:val="a3"/>
        <w:widowControl w:val="0"/>
        <w:spacing w:line="360" w:lineRule="auto"/>
        <w:ind w:firstLine="709"/>
        <w:jc w:val="both"/>
        <w:rPr>
          <w:sz w:val="28"/>
          <w:szCs w:val="28"/>
        </w:rPr>
      </w:pPr>
      <w:r w:rsidRPr="00BB4A81">
        <w:rPr>
          <w:b/>
          <w:bCs/>
          <w:i/>
          <w:iCs/>
          <w:sz w:val="28"/>
          <w:szCs w:val="28"/>
        </w:rPr>
        <w:t>1. Аналіз літературних джерел.</w:t>
      </w:r>
      <w:r w:rsidRPr="00BB4A81">
        <w:rPr>
          <w:sz w:val="28"/>
          <w:szCs w:val="28"/>
        </w:rPr>
        <w:t xml:space="preserve"> Аналіз наукової літератури в межах дослідження дозволив систематизувати дані щодо особливостей фізичної підготовки та методів корекції фігури у жінок віком 20</w:t>
      </w:r>
      <w:r>
        <w:rPr>
          <w:sz w:val="28"/>
          <w:szCs w:val="28"/>
        </w:rPr>
        <w:t>-</w:t>
      </w:r>
      <w:r w:rsidRPr="00BB4A81">
        <w:rPr>
          <w:sz w:val="28"/>
          <w:szCs w:val="28"/>
        </w:rPr>
        <w:t>25 років у тренажерному залі. Опрацювання 69 джерел, серед яких наукові статті, монографії, навчальні посібники та методичні рекомендації, дало змогу комплексно розглянути фізичні, технічні та психологічні аспекти цього процесу.</w:t>
      </w:r>
    </w:p>
    <w:p w:rsidR="00246ACE" w:rsidRDefault="00246ACE" w:rsidP="00386726">
      <w:pPr>
        <w:pStyle w:val="a3"/>
        <w:widowControl w:val="0"/>
        <w:spacing w:line="360" w:lineRule="auto"/>
        <w:ind w:firstLine="709"/>
        <w:jc w:val="both"/>
        <w:rPr>
          <w:sz w:val="28"/>
          <w:szCs w:val="28"/>
        </w:rPr>
      </w:pPr>
      <w:r w:rsidRPr="00BB4A81">
        <w:rPr>
          <w:sz w:val="28"/>
          <w:szCs w:val="28"/>
        </w:rPr>
        <w:t>Отримані результати сформували наукове підґрунтя та практичні орієнтири для розробки ефективних тренувальних підходів. На їх основі було розроблено методику, спрямовану на вдосконалення фізичної підготовки та корекцію фігури у жінок зазначеної вікової категорії.</w:t>
      </w:r>
    </w:p>
    <w:p w:rsidR="00246ACE" w:rsidRPr="00F35D82" w:rsidRDefault="00246ACE" w:rsidP="00386726">
      <w:pPr>
        <w:pStyle w:val="a3"/>
        <w:widowControl w:val="0"/>
        <w:spacing w:line="360" w:lineRule="auto"/>
        <w:ind w:firstLine="709"/>
        <w:jc w:val="both"/>
        <w:rPr>
          <w:sz w:val="28"/>
          <w:szCs w:val="28"/>
        </w:rPr>
      </w:pPr>
      <w:r w:rsidRPr="00F35D82">
        <w:rPr>
          <w:b/>
          <w:bCs/>
          <w:i/>
          <w:iCs/>
          <w:sz w:val="28"/>
          <w:szCs w:val="28"/>
        </w:rPr>
        <w:t>2. Метод анкетування.</w:t>
      </w:r>
      <w:r w:rsidRPr="00F35D82">
        <w:rPr>
          <w:sz w:val="28"/>
          <w:szCs w:val="28"/>
        </w:rPr>
        <w:t xml:space="preserve"> Анкетування проводилося з метою збору емпіричних даних, необхідних для вирішення основних завдань дослідження. Анкета складалася з двох частин:</w:t>
      </w:r>
    </w:p>
    <w:p w:rsidR="00246ACE" w:rsidRPr="00F35D82" w:rsidRDefault="00246ACE" w:rsidP="00386726">
      <w:pPr>
        <w:pStyle w:val="a3"/>
        <w:widowControl w:val="0"/>
        <w:spacing w:line="360" w:lineRule="auto"/>
        <w:ind w:firstLine="709"/>
        <w:jc w:val="both"/>
        <w:rPr>
          <w:sz w:val="28"/>
          <w:szCs w:val="28"/>
        </w:rPr>
      </w:pPr>
      <w:r>
        <w:rPr>
          <w:sz w:val="28"/>
          <w:szCs w:val="28"/>
        </w:rPr>
        <w:t>а.</w:t>
      </w:r>
      <w:r w:rsidRPr="00F35D82">
        <w:rPr>
          <w:sz w:val="28"/>
          <w:szCs w:val="28"/>
        </w:rPr>
        <w:t xml:space="preserve"> Демографічний блок, який містив питання щодо віку, статі, соціального статусу та місця проживання респондента.</w:t>
      </w:r>
    </w:p>
    <w:p w:rsidR="00246ACE" w:rsidRPr="00F35D82" w:rsidRDefault="00246ACE" w:rsidP="00386726">
      <w:pPr>
        <w:pStyle w:val="a3"/>
        <w:widowControl w:val="0"/>
        <w:spacing w:line="360" w:lineRule="auto"/>
        <w:ind w:firstLine="709"/>
        <w:jc w:val="both"/>
        <w:rPr>
          <w:sz w:val="28"/>
          <w:szCs w:val="28"/>
        </w:rPr>
      </w:pPr>
      <w:r>
        <w:rPr>
          <w:sz w:val="28"/>
          <w:szCs w:val="28"/>
        </w:rPr>
        <w:t>б</w:t>
      </w:r>
      <w:r w:rsidRPr="00F35D82">
        <w:rPr>
          <w:sz w:val="28"/>
          <w:szCs w:val="28"/>
        </w:rPr>
        <w:t>. Основний блок, що включав питання, спрямовані на з</w:t>
      </w:r>
      <w:r w:rsidR="002B70DE">
        <w:rPr>
          <w:sz w:val="28"/>
          <w:szCs w:val="28"/>
        </w:rPr>
        <w:t>’</w:t>
      </w:r>
      <w:r w:rsidRPr="00F35D82">
        <w:rPr>
          <w:sz w:val="28"/>
          <w:szCs w:val="28"/>
        </w:rPr>
        <w:t xml:space="preserve">ясування </w:t>
      </w:r>
      <w:r w:rsidRPr="00F35D82">
        <w:rPr>
          <w:sz w:val="28"/>
          <w:szCs w:val="28"/>
        </w:rPr>
        <w:lastRenderedPageBreak/>
        <w:t>ключових аспектів дослідження.</w:t>
      </w:r>
    </w:p>
    <w:p w:rsidR="00246ACE" w:rsidRPr="00F35D82" w:rsidRDefault="00246ACE" w:rsidP="00386726">
      <w:pPr>
        <w:pStyle w:val="a3"/>
        <w:widowControl w:val="0"/>
        <w:spacing w:line="360" w:lineRule="auto"/>
        <w:ind w:firstLine="709"/>
        <w:jc w:val="both"/>
        <w:rPr>
          <w:sz w:val="28"/>
          <w:szCs w:val="28"/>
        </w:rPr>
      </w:pPr>
      <w:r w:rsidRPr="00F35D82">
        <w:rPr>
          <w:sz w:val="28"/>
          <w:szCs w:val="28"/>
        </w:rPr>
        <w:t>Опитування проводилося у приватному спортивному клубі (м. Київ) на початковому етапі експерименту. Загалом у дослідженні взяли участь 42 респонденти:</w:t>
      </w:r>
    </w:p>
    <w:p w:rsidR="00246ACE" w:rsidRPr="00F35D82" w:rsidRDefault="00246ACE" w:rsidP="00386726">
      <w:pPr>
        <w:pStyle w:val="a3"/>
        <w:widowControl w:val="0"/>
        <w:spacing w:line="360" w:lineRule="auto"/>
        <w:ind w:firstLine="709"/>
        <w:jc w:val="both"/>
        <w:rPr>
          <w:sz w:val="28"/>
          <w:szCs w:val="28"/>
        </w:rPr>
      </w:pPr>
      <w:r w:rsidRPr="00F35D82">
        <w:rPr>
          <w:sz w:val="28"/>
          <w:szCs w:val="28"/>
        </w:rPr>
        <w:t>- 6 тренерів віком від 25 до 40 років (2 жінки та 4 чоловіки);</w:t>
      </w:r>
    </w:p>
    <w:p w:rsidR="00246ACE" w:rsidRPr="00F35D82" w:rsidRDefault="00246ACE" w:rsidP="00386726">
      <w:pPr>
        <w:pStyle w:val="a3"/>
        <w:widowControl w:val="0"/>
        <w:spacing w:line="360" w:lineRule="auto"/>
        <w:ind w:firstLine="709"/>
        <w:jc w:val="both"/>
        <w:rPr>
          <w:sz w:val="28"/>
          <w:szCs w:val="28"/>
        </w:rPr>
      </w:pPr>
      <w:r w:rsidRPr="00F35D82">
        <w:rPr>
          <w:sz w:val="28"/>
          <w:szCs w:val="28"/>
        </w:rPr>
        <w:t>- 36 жінок віком від 20 до 25 років.</w:t>
      </w:r>
    </w:p>
    <w:p w:rsidR="00246ACE" w:rsidRPr="00F35D82" w:rsidRDefault="00246ACE" w:rsidP="00386726">
      <w:pPr>
        <w:pStyle w:val="a3"/>
        <w:widowControl w:val="0"/>
        <w:spacing w:line="360" w:lineRule="auto"/>
        <w:ind w:firstLine="709"/>
        <w:jc w:val="both"/>
        <w:rPr>
          <w:sz w:val="28"/>
          <w:szCs w:val="28"/>
        </w:rPr>
      </w:pPr>
      <w:r w:rsidRPr="00F35D82">
        <w:rPr>
          <w:sz w:val="28"/>
          <w:szCs w:val="28"/>
        </w:rPr>
        <w:t>Анкетування охоплювало як тренерів, так і жінок, залучених до експерименту. Для його проведення було розроблено спеціальну анкету.</w:t>
      </w:r>
    </w:p>
    <w:p w:rsidR="00246ACE" w:rsidRPr="00B974BF" w:rsidRDefault="00246ACE" w:rsidP="00386726">
      <w:pPr>
        <w:pStyle w:val="a3"/>
        <w:widowControl w:val="0"/>
        <w:spacing w:line="360" w:lineRule="auto"/>
        <w:ind w:firstLine="709"/>
        <w:jc w:val="both"/>
        <w:rPr>
          <w:i/>
          <w:iCs/>
          <w:sz w:val="28"/>
          <w:szCs w:val="28"/>
        </w:rPr>
      </w:pPr>
      <w:r w:rsidRPr="00B974BF">
        <w:rPr>
          <w:i/>
          <w:iCs/>
          <w:sz w:val="28"/>
          <w:szCs w:val="28"/>
        </w:rPr>
        <w:t>Респондентам пропонувалося дати відповіді на такі запитання:</w:t>
      </w:r>
    </w:p>
    <w:p w:rsidR="00246ACE" w:rsidRPr="00F35D82" w:rsidRDefault="00246ACE" w:rsidP="00386726">
      <w:pPr>
        <w:pStyle w:val="a3"/>
        <w:widowControl w:val="0"/>
        <w:spacing w:line="360" w:lineRule="auto"/>
        <w:ind w:firstLine="709"/>
        <w:jc w:val="both"/>
        <w:rPr>
          <w:sz w:val="28"/>
          <w:szCs w:val="28"/>
        </w:rPr>
      </w:pPr>
      <w:r w:rsidRPr="00F35D82">
        <w:rPr>
          <w:sz w:val="28"/>
          <w:szCs w:val="28"/>
        </w:rPr>
        <w:t>Чи включаєте Ви заняття на тренажерах до тренувального процесу з метою корекції жіночої фігури?</w:t>
      </w:r>
    </w:p>
    <w:p w:rsidR="00246ACE" w:rsidRPr="00F35D82" w:rsidRDefault="00246ACE" w:rsidP="00386726">
      <w:pPr>
        <w:pStyle w:val="a3"/>
        <w:widowControl w:val="0"/>
        <w:spacing w:line="360" w:lineRule="auto"/>
        <w:ind w:firstLine="709"/>
        <w:jc w:val="both"/>
        <w:rPr>
          <w:sz w:val="28"/>
          <w:szCs w:val="28"/>
        </w:rPr>
      </w:pPr>
      <w:r w:rsidRPr="00F35D82">
        <w:rPr>
          <w:sz w:val="28"/>
          <w:szCs w:val="28"/>
        </w:rPr>
        <w:t>Чи використовуєте спортивні тренажери для розвитку спеціальної фізичної підготовки жінок з акцентом на корекцію фігури?</w:t>
      </w:r>
    </w:p>
    <w:p w:rsidR="00246ACE" w:rsidRPr="00F35D82" w:rsidRDefault="00246ACE" w:rsidP="00386726">
      <w:pPr>
        <w:pStyle w:val="a3"/>
        <w:widowControl w:val="0"/>
        <w:spacing w:line="360" w:lineRule="auto"/>
        <w:ind w:firstLine="709"/>
        <w:jc w:val="both"/>
        <w:rPr>
          <w:sz w:val="28"/>
          <w:szCs w:val="28"/>
        </w:rPr>
      </w:pPr>
      <w:r w:rsidRPr="00F35D82">
        <w:rPr>
          <w:sz w:val="28"/>
          <w:szCs w:val="28"/>
        </w:rPr>
        <w:t>Як Ви оцінюєте ефективність спортивних тренажерів для корекції жіночої фігури у жінок віком 20</w:t>
      </w:r>
      <w:r w:rsidR="00B974BF">
        <w:rPr>
          <w:sz w:val="28"/>
          <w:szCs w:val="28"/>
        </w:rPr>
        <w:t>-</w:t>
      </w:r>
      <w:r w:rsidRPr="00F35D82">
        <w:rPr>
          <w:sz w:val="28"/>
          <w:szCs w:val="28"/>
        </w:rPr>
        <w:t>25 років?</w:t>
      </w:r>
    </w:p>
    <w:p w:rsidR="00246ACE" w:rsidRPr="00F35D82" w:rsidRDefault="00246ACE" w:rsidP="00386726">
      <w:pPr>
        <w:pStyle w:val="a3"/>
        <w:widowControl w:val="0"/>
        <w:spacing w:line="360" w:lineRule="auto"/>
        <w:ind w:firstLine="709"/>
        <w:jc w:val="both"/>
        <w:rPr>
          <w:sz w:val="28"/>
          <w:szCs w:val="28"/>
        </w:rPr>
      </w:pPr>
      <w:r w:rsidRPr="00F35D82">
        <w:rPr>
          <w:sz w:val="28"/>
          <w:szCs w:val="28"/>
        </w:rPr>
        <w:t>Яке ставлення учасників експерименту до використання спортивних тренажерів у тренувальному процесі?</w:t>
      </w:r>
    </w:p>
    <w:p w:rsidR="00246ACE" w:rsidRDefault="00246ACE" w:rsidP="00386726">
      <w:pPr>
        <w:pStyle w:val="a3"/>
        <w:widowControl w:val="0"/>
        <w:spacing w:line="360" w:lineRule="auto"/>
        <w:ind w:firstLine="709"/>
        <w:jc w:val="both"/>
        <w:rPr>
          <w:sz w:val="28"/>
          <w:szCs w:val="28"/>
        </w:rPr>
      </w:pPr>
      <w:r w:rsidRPr="00F35D82">
        <w:rPr>
          <w:sz w:val="28"/>
          <w:szCs w:val="28"/>
        </w:rPr>
        <w:t>Як, на думку учасників експерименту, впливає використання спортивних тренажерів на корекцію жіночої фігури?</w:t>
      </w:r>
    </w:p>
    <w:p w:rsidR="00246ACE" w:rsidRPr="00F50680" w:rsidRDefault="00246ACE" w:rsidP="00386726">
      <w:pPr>
        <w:pStyle w:val="a3"/>
        <w:widowControl w:val="0"/>
        <w:spacing w:line="360" w:lineRule="auto"/>
        <w:ind w:firstLine="709"/>
        <w:jc w:val="both"/>
        <w:rPr>
          <w:sz w:val="28"/>
          <w:szCs w:val="28"/>
        </w:rPr>
      </w:pPr>
      <w:r w:rsidRPr="00F50680">
        <w:rPr>
          <w:b/>
          <w:bCs/>
          <w:i/>
          <w:iCs/>
          <w:sz w:val="28"/>
          <w:szCs w:val="28"/>
        </w:rPr>
        <w:t>3. Педагогічне тестування.</w:t>
      </w:r>
      <w:r w:rsidRPr="00F50680">
        <w:rPr>
          <w:sz w:val="28"/>
          <w:szCs w:val="28"/>
        </w:rPr>
        <w:t xml:space="preserve"> У межах нашого дослідження, спрямованого на вивчення впливу регулярних занять у тренажерному залі на рівень фізичної підготовки та антропометричні показники жінок віком 20-25 років, педагогічне тестування використовувалося як метод об</w:t>
      </w:r>
      <w:r w:rsidR="002B70DE">
        <w:rPr>
          <w:sz w:val="28"/>
          <w:szCs w:val="28"/>
        </w:rPr>
        <w:t>’</w:t>
      </w:r>
      <w:r w:rsidRPr="00F50680">
        <w:rPr>
          <w:sz w:val="28"/>
          <w:szCs w:val="28"/>
        </w:rPr>
        <w:t xml:space="preserve">єктивної оцінки фізичних характеристик учасниць. Його основною метою було визначення початкового рівня фізичної підготовленості та відстеження змін у </w:t>
      </w:r>
      <w:proofErr w:type="spellStart"/>
      <w:r w:rsidRPr="00F50680">
        <w:rPr>
          <w:sz w:val="28"/>
          <w:szCs w:val="28"/>
        </w:rPr>
        <w:t>морфофункціональних</w:t>
      </w:r>
      <w:proofErr w:type="spellEnd"/>
      <w:r w:rsidRPr="00F50680">
        <w:rPr>
          <w:sz w:val="28"/>
          <w:szCs w:val="28"/>
        </w:rPr>
        <w:t xml:space="preserve"> показниках після завершення експериментальної програми.</w:t>
      </w:r>
    </w:p>
    <w:p w:rsidR="00246ACE" w:rsidRPr="00F50680" w:rsidRDefault="00246ACE" w:rsidP="00386726">
      <w:pPr>
        <w:pStyle w:val="a3"/>
        <w:widowControl w:val="0"/>
        <w:spacing w:line="360" w:lineRule="auto"/>
        <w:ind w:firstLine="709"/>
        <w:jc w:val="both"/>
        <w:rPr>
          <w:sz w:val="28"/>
          <w:szCs w:val="28"/>
        </w:rPr>
      </w:pPr>
      <w:r w:rsidRPr="00F50680">
        <w:rPr>
          <w:sz w:val="28"/>
          <w:szCs w:val="28"/>
        </w:rPr>
        <w:t xml:space="preserve">Тестування проводилося двічі: на початковому етапі (до початку експерименту) та після його завершення, що дозволило оцінити динаміку змін у контрольній та експериментальній групах. Для комплексної оцінки </w:t>
      </w:r>
      <w:r w:rsidRPr="00F50680">
        <w:rPr>
          <w:sz w:val="28"/>
          <w:szCs w:val="28"/>
        </w:rPr>
        <w:lastRenderedPageBreak/>
        <w:t>фізичного стану жінок застосовували вісім тестів, розподілених на дві групи:</w:t>
      </w:r>
    </w:p>
    <w:p w:rsidR="00246ACE" w:rsidRPr="00F50680" w:rsidRDefault="00246ACE" w:rsidP="00386726">
      <w:pPr>
        <w:pStyle w:val="a3"/>
        <w:widowControl w:val="0"/>
        <w:spacing w:line="360" w:lineRule="auto"/>
        <w:ind w:firstLine="709"/>
        <w:jc w:val="both"/>
        <w:rPr>
          <w:sz w:val="28"/>
          <w:szCs w:val="28"/>
        </w:rPr>
      </w:pPr>
      <w:r w:rsidRPr="00F50680">
        <w:rPr>
          <w:sz w:val="28"/>
          <w:szCs w:val="28"/>
        </w:rPr>
        <w:t>1.</w:t>
      </w:r>
      <w:r>
        <w:rPr>
          <w:sz w:val="28"/>
          <w:szCs w:val="28"/>
        </w:rPr>
        <w:t xml:space="preserve"> </w:t>
      </w:r>
      <w:r w:rsidRPr="00F50680">
        <w:rPr>
          <w:sz w:val="28"/>
          <w:szCs w:val="28"/>
        </w:rPr>
        <w:t>Тести для оцінки антропометричних показників:</w:t>
      </w:r>
    </w:p>
    <w:p w:rsidR="00246ACE" w:rsidRPr="00F50680" w:rsidRDefault="00246ACE" w:rsidP="00386726">
      <w:pPr>
        <w:pStyle w:val="a3"/>
        <w:widowControl w:val="0"/>
        <w:spacing w:line="360" w:lineRule="auto"/>
        <w:ind w:firstLine="709"/>
        <w:jc w:val="both"/>
        <w:rPr>
          <w:sz w:val="28"/>
          <w:szCs w:val="28"/>
        </w:rPr>
      </w:pPr>
      <w:r>
        <w:rPr>
          <w:sz w:val="28"/>
          <w:szCs w:val="28"/>
        </w:rPr>
        <w:t xml:space="preserve">а) </w:t>
      </w:r>
      <w:r w:rsidRPr="00F50680">
        <w:rPr>
          <w:sz w:val="28"/>
          <w:szCs w:val="28"/>
        </w:rPr>
        <w:t>Маса тіла (кг);</w:t>
      </w:r>
    </w:p>
    <w:p w:rsidR="00246ACE" w:rsidRDefault="00246ACE" w:rsidP="00386726">
      <w:pPr>
        <w:pStyle w:val="a3"/>
        <w:widowControl w:val="0"/>
        <w:spacing w:line="360" w:lineRule="auto"/>
        <w:ind w:firstLine="709"/>
        <w:jc w:val="both"/>
        <w:rPr>
          <w:sz w:val="28"/>
          <w:szCs w:val="28"/>
        </w:rPr>
      </w:pPr>
      <w:r>
        <w:rPr>
          <w:sz w:val="28"/>
          <w:szCs w:val="28"/>
        </w:rPr>
        <w:t xml:space="preserve">б) </w:t>
      </w:r>
      <w:r w:rsidRPr="00F50680">
        <w:rPr>
          <w:sz w:val="28"/>
          <w:szCs w:val="28"/>
        </w:rPr>
        <w:t>Індекс маси тіла кг/м², розрахований за формулою:</w:t>
      </w:r>
    </w:p>
    <w:p w:rsidR="00246ACE" w:rsidRPr="00F50680" w:rsidRDefault="00246ACE" w:rsidP="00386726">
      <w:pPr>
        <w:pStyle w:val="a3"/>
        <w:widowControl w:val="0"/>
        <w:spacing w:line="360" w:lineRule="auto"/>
        <w:ind w:firstLine="709"/>
        <w:jc w:val="both"/>
        <w:rPr>
          <w:i/>
          <w:sz w:val="36"/>
          <w:szCs w:val="36"/>
          <w:lang w:val="en-US"/>
        </w:rPr>
      </w:pPr>
      <m:oMathPara>
        <m:oMath>
          <m:r>
            <w:rPr>
              <w:rFonts w:ascii="Cambria Math" w:hAnsi="Cambria Math"/>
              <w:sz w:val="36"/>
              <w:szCs w:val="36"/>
            </w:rPr>
            <m:t>ІМТ=m÷h</m:t>
          </m:r>
        </m:oMath>
      </m:oMathPara>
    </w:p>
    <w:p w:rsidR="00246ACE" w:rsidRDefault="00246ACE" w:rsidP="00386726">
      <w:pPr>
        <w:pStyle w:val="ac"/>
        <w:ind w:firstLine="720"/>
        <w:jc w:val="both"/>
      </w:pPr>
      <w:r w:rsidRPr="0041285D">
        <w:t xml:space="preserve">де </w:t>
      </w:r>
    </w:p>
    <w:p w:rsidR="00246ACE" w:rsidRPr="0041285D" w:rsidRDefault="00246ACE" w:rsidP="00386726">
      <w:pPr>
        <w:pStyle w:val="ac"/>
        <w:ind w:firstLine="720"/>
        <w:jc w:val="both"/>
      </w:pPr>
      <w:r w:rsidRPr="0041285D">
        <w:t>m – маса тіла людини (у кілограмах),</w:t>
      </w:r>
    </w:p>
    <w:p w:rsidR="00246ACE" w:rsidRPr="00F50680" w:rsidRDefault="00246ACE" w:rsidP="00386726">
      <w:pPr>
        <w:pStyle w:val="a3"/>
        <w:widowControl w:val="0"/>
        <w:spacing w:line="360" w:lineRule="auto"/>
        <w:ind w:firstLine="709"/>
        <w:jc w:val="both"/>
        <w:rPr>
          <w:sz w:val="28"/>
          <w:szCs w:val="28"/>
          <w:lang w:val="ru-RU"/>
        </w:rPr>
      </w:pPr>
      <w:r w:rsidRPr="00F50680">
        <w:rPr>
          <w:sz w:val="28"/>
          <w:szCs w:val="28"/>
          <w:lang w:eastAsia="en-US" w:bidi="en-US"/>
        </w:rPr>
        <w:t xml:space="preserve">h </w:t>
      </w:r>
      <w:r w:rsidRPr="00F50680">
        <w:rPr>
          <w:sz w:val="28"/>
          <w:szCs w:val="28"/>
          <w:lang w:val="ru-RU" w:bidi="en-US"/>
        </w:rPr>
        <w:t>‒</w:t>
      </w:r>
      <w:r w:rsidRPr="00F50680">
        <w:rPr>
          <w:sz w:val="28"/>
          <w:szCs w:val="28"/>
          <w:lang w:eastAsia="en-US" w:bidi="en-US"/>
        </w:rPr>
        <w:t xml:space="preserve"> зростання жінки у квадратних метра</w:t>
      </w:r>
      <w:r>
        <w:rPr>
          <w:sz w:val="28"/>
          <w:szCs w:val="28"/>
          <w:lang w:bidi="en-US"/>
        </w:rPr>
        <w:t>.</w:t>
      </w:r>
    </w:p>
    <w:p w:rsidR="00246ACE" w:rsidRPr="00F50680" w:rsidRDefault="00246ACE" w:rsidP="00386726">
      <w:pPr>
        <w:pStyle w:val="a3"/>
        <w:widowControl w:val="0"/>
        <w:spacing w:line="360" w:lineRule="auto"/>
        <w:ind w:firstLine="709"/>
        <w:jc w:val="both"/>
        <w:rPr>
          <w:sz w:val="28"/>
          <w:szCs w:val="28"/>
        </w:rPr>
      </w:pPr>
      <w:r>
        <w:rPr>
          <w:sz w:val="28"/>
          <w:szCs w:val="28"/>
        </w:rPr>
        <w:t xml:space="preserve">в) </w:t>
      </w:r>
      <w:r w:rsidRPr="00F50680">
        <w:rPr>
          <w:sz w:val="28"/>
          <w:szCs w:val="28"/>
        </w:rPr>
        <w:t>Окружність грудної клітки (см)</w:t>
      </w:r>
      <w:r>
        <w:rPr>
          <w:sz w:val="28"/>
          <w:szCs w:val="28"/>
        </w:rPr>
        <w:t>.</w:t>
      </w:r>
    </w:p>
    <w:p w:rsidR="00246ACE" w:rsidRPr="00F50680" w:rsidRDefault="00246ACE" w:rsidP="00386726">
      <w:pPr>
        <w:pStyle w:val="a3"/>
        <w:widowControl w:val="0"/>
        <w:spacing w:line="360" w:lineRule="auto"/>
        <w:ind w:firstLine="709"/>
        <w:jc w:val="both"/>
        <w:rPr>
          <w:sz w:val="28"/>
          <w:szCs w:val="28"/>
        </w:rPr>
      </w:pPr>
      <w:r>
        <w:rPr>
          <w:sz w:val="28"/>
          <w:szCs w:val="28"/>
        </w:rPr>
        <w:t xml:space="preserve">г) </w:t>
      </w:r>
      <w:r w:rsidRPr="00F50680">
        <w:rPr>
          <w:sz w:val="28"/>
          <w:szCs w:val="28"/>
        </w:rPr>
        <w:t>Окружність талії (см)</w:t>
      </w:r>
      <w:r>
        <w:rPr>
          <w:sz w:val="28"/>
          <w:szCs w:val="28"/>
        </w:rPr>
        <w:t>.</w:t>
      </w:r>
    </w:p>
    <w:p w:rsidR="00246ACE" w:rsidRPr="00F50680" w:rsidRDefault="00246ACE" w:rsidP="00386726">
      <w:pPr>
        <w:pStyle w:val="a3"/>
        <w:widowControl w:val="0"/>
        <w:spacing w:line="360" w:lineRule="auto"/>
        <w:ind w:firstLine="709"/>
        <w:jc w:val="both"/>
        <w:rPr>
          <w:sz w:val="28"/>
          <w:szCs w:val="28"/>
        </w:rPr>
      </w:pPr>
      <w:r>
        <w:rPr>
          <w:sz w:val="28"/>
          <w:szCs w:val="28"/>
        </w:rPr>
        <w:t xml:space="preserve">д) </w:t>
      </w:r>
      <w:r w:rsidRPr="00F50680">
        <w:rPr>
          <w:sz w:val="28"/>
          <w:szCs w:val="28"/>
        </w:rPr>
        <w:t>Окружність стегон (см).</w:t>
      </w:r>
    </w:p>
    <w:p w:rsidR="00246ACE" w:rsidRPr="00F50680" w:rsidRDefault="00246ACE" w:rsidP="00386726">
      <w:pPr>
        <w:pStyle w:val="a3"/>
        <w:widowControl w:val="0"/>
        <w:spacing w:line="360" w:lineRule="auto"/>
        <w:ind w:firstLine="709"/>
        <w:jc w:val="both"/>
        <w:rPr>
          <w:sz w:val="28"/>
          <w:szCs w:val="28"/>
        </w:rPr>
      </w:pPr>
      <w:r>
        <w:rPr>
          <w:sz w:val="28"/>
          <w:szCs w:val="28"/>
        </w:rPr>
        <w:t xml:space="preserve">2. </w:t>
      </w:r>
      <w:r w:rsidRPr="00F50680">
        <w:rPr>
          <w:sz w:val="28"/>
          <w:szCs w:val="28"/>
        </w:rPr>
        <w:t>Тести для оцінки рівня фізичної підготовки:</w:t>
      </w:r>
    </w:p>
    <w:p w:rsidR="00246ACE" w:rsidRPr="00F50680" w:rsidRDefault="00246ACE" w:rsidP="00386726">
      <w:pPr>
        <w:pStyle w:val="a3"/>
        <w:widowControl w:val="0"/>
        <w:spacing w:line="360" w:lineRule="auto"/>
        <w:ind w:firstLine="709"/>
        <w:jc w:val="both"/>
        <w:rPr>
          <w:sz w:val="28"/>
          <w:szCs w:val="28"/>
        </w:rPr>
      </w:pPr>
      <w:r>
        <w:rPr>
          <w:i/>
          <w:iCs/>
          <w:sz w:val="28"/>
          <w:szCs w:val="28"/>
        </w:rPr>
        <w:t xml:space="preserve">а) </w:t>
      </w:r>
      <w:r w:rsidRPr="00F50680">
        <w:rPr>
          <w:i/>
          <w:iCs/>
          <w:sz w:val="28"/>
          <w:szCs w:val="28"/>
        </w:rPr>
        <w:t>Згинання та розгинання рук в упорі лежачи (віджимання)</w:t>
      </w:r>
      <w:r w:rsidRPr="00F50680">
        <w:rPr>
          <w:sz w:val="28"/>
          <w:szCs w:val="28"/>
        </w:rPr>
        <w:t>, максимальна кількість разів за 1 хвилину.</w:t>
      </w:r>
      <w:r>
        <w:rPr>
          <w:sz w:val="28"/>
          <w:szCs w:val="28"/>
        </w:rPr>
        <w:t xml:space="preserve"> </w:t>
      </w:r>
      <w:r w:rsidRPr="00F50680">
        <w:rPr>
          <w:sz w:val="28"/>
          <w:szCs w:val="28"/>
        </w:rPr>
        <w:t>Вихідне положення: упор лежачи на підлозі, руки на ширині плечей, тулуб і ноги прямі. Виконується згинання рук у ліктьових суглобах до торкання грудьми підлоги з подальшим поверненням у вихідне положення.</w:t>
      </w:r>
    </w:p>
    <w:p w:rsidR="00246ACE" w:rsidRPr="00F50680" w:rsidRDefault="00246ACE" w:rsidP="00386726">
      <w:pPr>
        <w:pStyle w:val="a3"/>
        <w:widowControl w:val="0"/>
        <w:spacing w:line="360" w:lineRule="auto"/>
        <w:ind w:firstLine="709"/>
        <w:jc w:val="both"/>
        <w:rPr>
          <w:sz w:val="28"/>
          <w:szCs w:val="28"/>
        </w:rPr>
      </w:pPr>
      <w:r>
        <w:rPr>
          <w:i/>
          <w:iCs/>
          <w:sz w:val="28"/>
          <w:szCs w:val="28"/>
        </w:rPr>
        <w:t xml:space="preserve">б) </w:t>
      </w:r>
      <w:r w:rsidRPr="00F50680">
        <w:rPr>
          <w:i/>
          <w:iCs/>
          <w:sz w:val="28"/>
          <w:szCs w:val="28"/>
        </w:rPr>
        <w:t>Підйом тулуба з положення «лежачи на спині»,</w:t>
      </w:r>
      <w:r w:rsidRPr="00F50680">
        <w:rPr>
          <w:sz w:val="28"/>
          <w:szCs w:val="28"/>
        </w:rPr>
        <w:t xml:space="preserve"> максимальна кількість разів за 30 секунд.</w:t>
      </w:r>
      <w:r>
        <w:rPr>
          <w:sz w:val="28"/>
          <w:szCs w:val="28"/>
        </w:rPr>
        <w:t xml:space="preserve"> </w:t>
      </w:r>
      <w:r w:rsidRPr="00F50680">
        <w:rPr>
          <w:sz w:val="28"/>
          <w:szCs w:val="28"/>
        </w:rPr>
        <w:t>Вихідне положення: піддослідний лежить на спині із зафіксованими та зігнутими в колінах ногами, руки заведені за голову, пальці зімкнуті на потилиці. Виконується підйом тулуба до вертикального положення з поверненням у вихідне.</w:t>
      </w:r>
    </w:p>
    <w:p w:rsidR="00246ACE" w:rsidRDefault="00246ACE" w:rsidP="00386726">
      <w:pPr>
        <w:pStyle w:val="a3"/>
        <w:widowControl w:val="0"/>
        <w:spacing w:line="360" w:lineRule="auto"/>
        <w:ind w:firstLine="709"/>
        <w:jc w:val="both"/>
        <w:rPr>
          <w:sz w:val="28"/>
          <w:szCs w:val="28"/>
        </w:rPr>
      </w:pPr>
      <w:r>
        <w:rPr>
          <w:i/>
          <w:iCs/>
          <w:sz w:val="28"/>
          <w:szCs w:val="28"/>
        </w:rPr>
        <w:t xml:space="preserve">в) </w:t>
      </w:r>
      <w:r w:rsidRPr="00F50680">
        <w:rPr>
          <w:i/>
          <w:iCs/>
          <w:sz w:val="28"/>
          <w:szCs w:val="28"/>
        </w:rPr>
        <w:t>Стрибки на скакалці</w:t>
      </w:r>
      <w:r w:rsidRPr="00F50680">
        <w:rPr>
          <w:sz w:val="28"/>
          <w:szCs w:val="28"/>
        </w:rPr>
        <w:t>, максимальна кількість разів за 1 хвилину.</w:t>
      </w:r>
      <w:r w:rsidRPr="00F50680">
        <w:rPr>
          <w:sz w:val="28"/>
          <w:szCs w:val="28"/>
        </w:rPr>
        <w:br/>
        <w:t>Вихідне положення: скакалка заведена за спину, руки трохи зігнуті в ліктях. Обертальні рухи виконуються переважно кистями, а стрибки здійснюються на подушечках стоп без торкання п</w:t>
      </w:r>
      <w:r w:rsidR="002B70DE">
        <w:rPr>
          <w:sz w:val="28"/>
          <w:szCs w:val="28"/>
        </w:rPr>
        <w:t>’</w:t>
      </w:r>
      <w:r w:rsidRPr="00F50680">
        <w:rPr>
          <w:sz w:val="28"/>
          <w:szCs w:val="28"/>
        </w:rPr>
        <w:t>ятами підлоги.</w:t>
      </w:r>
    </w:p>
    <w:p w:rsidR="00246ACE" w:rsidRPr="005435F7" w:rsidRDefault="00246ACE" w:rsidP="00386726">
      <w:pPr>
        <w:pStyle w:val="a3"/>
        <w:widowControl w:val="0"/>
        <w:spacing w:line="360" w:lineRule="auto"/>
        <w:ind w:firstLine="851"/>
        <w:jc w:val="both"/>
        <w:rPr>
          <w:sz w:val="28"/>
          <w:szCs w:val="28"/>
        </w:rPr>
      </w:pPr>
      <w:r w:rsidRPr="005435F7">
        <w:rPr>
          <w:b/>
          <w:bCs/>
          <w:i/>
          <w:iCs/>
          <w:sz w:val="28"/>
          <w:szCs w:val="28"/>
        </w:rPr>
        <w:t>4. Педагогічне спостереження.</w:t>
      </w:r>
      <w:r w:rsidRPr="005435F7">
        <w:rPr>
          <w:sz w:val="28"/>
          <w:szCs w:val="28"/>
        </w:rPr>
        <w:t xml:space="preserve"> У процесі дослідження впливу тренажерних занять на корекцію фігури жінок віком 20-25 років важливу роль відігравало педагогічне спостереження. Цей метод дозволив оцінити, як </w:t>
      </w:r>
      <w:r w:rsidRPr="005435F7">
        <w:rPr>
          <w:sz w:val="28"/>
          <w:szCs w:val="28"/>
        </w:rPr>
        <w:lastRenderedPageBreak/>
        <w:t>учасниці експерименту сприймають тренувальний процес, а також зафіксувати їхнє суб</w:t>
      </w:r>
      <w:r w:rsidR="002B70DE">
        <w:rPr>
          <w:sz w:val="28"/>
          <w:szCs w:val="28"/>
        </w:rPr>
        <w:t>’</w:t>
      </w:r>
      <w:r w:rsidRPr="005435F7">
        <w:rPr>
          <w:sz w:val="28"/>
          <w:szCs w:val="28"/>
        </w:rPr>
        <w:t>єктивне та об</w:t>
      </w:r>
      <w:r w:rsidR="002B70DE">
        <w:rPr>
          <w:sz w:val="28"/>
          <w:szCs w:val="28"/>
        </w:rPr>
        <w:t>’</w:t>
      </w:r>
      <w:r w:rsidRPr="005435F7">
        <w:rPr>
          <w:sz w:val="28"/>
          <w:szCs w:val="28"/>
        </w:rPr>
        <w:t>єктивне самопочуття під час занять. Отримані дані є цінними для аналізу ефективності тренувального впливу.</w:t>
      </w:r>
    </w:p>
    <w:p w:rsidR="00246ACE" w:rsidRPr="005435F7" w:rsidRDefault="00246ACE" w:rsidP="00386726">
      <w:pPr>
        <w:pStyle w:val="a3"/>
        <w:widowControl w:val="0"/>
        <w:spacing w:line="360" w:lineRule="auto"/>
        <w:ind w:firstLine="851"/>
        <w:jc w:val="both"/>
        <w:rPr>
          <w:sz w:val="28"/>
          <w:szCs w:val="28"/>
        </w:rPr>
      </w:pPr>
      <w:r w:rsidRPr="005435F7">
        <w:rPr>
          <w:sz w:val="28"/>
          <w:szCs w:val="28"/>
        </w:rPr>
        <w:t>У рамках спостереження було здійснено реєстрацію самопочуття жінок контрольної та експериментальної груп як до початку експерименту, так і після його завершення. Особливу увагу приділяли рівню фізичного стану на початку та наприкінці кожного тренування, що оцінювався за такими критеріями:</w:t>
      </w:r>
    </w:p>
    <w:p w:rsidR="00246ACE" w:rsidRPr="005435F7" w:rsidRDefault="00246ACE" w:rsidP="00386726">
      <w:pPr>
        <w:pStyle w:val="a3"/>
        <w:widowControl w:val="0"/>
        <w:spacing w:line="360" w:lineRule="auto"/>
        <w:ind w:firstLine="851"/>
        <w:jc w:val="both"/>
        <w:rPr>
          <w:sz w:val="28"/>
          <w:szCs w:val="28"/>
        </w:rPr>
      </w:pPr>
      <w:r w:rsidRPr="005435F7">
        <w:rPr>
          <w:sz w:val="28"/>
          <w:szCs w:val="28"/>
        </w:rPr>
        <w:t>Хороше самопочуття – відсутність почервоніння обличчя та задишки.</w:t>
      </w:r>
    </w:p>
    <w:p w:rsidR="00246ACE" w:rsidRPr="005435F7" w:rsidRDefault="00246ACE" w:rsidP="00386726">
      <w:pPr>
        <w:pStyle w:val="a3"/>
        <w:widowControl w:val="0"/>
        <w:spacing w:line="360" w:lineRule="auto"/>
        <w:ind w:firstLine="851"/>
        <w:jc w:val="both"/>
        <w:rPr>
          <w:sz w:val="28"/>
          <w:szCs w:val="28"/>
        </w:rPr>
      </w:pPr>
      <w:r w:rsidRPr="005435F7">
        <w:rPr>
          <w:sz w:val="28"/>
          <w:szCs w:val="28"/>
        </w:rPr>
        <w:t>Задовільне самопочуття – легке почервоніння обличчя, незначна задишка.</w:t>
      </w:r>
    </w:p>
    <w:p w:rsidR="00246ACE" w:rsidRPr="005435F7" w:rsidRDefault="00246ACE" w:rsidP="00386726">
      <w:pPr>
        <w:pStyle w:val="a3"/>
        <w:widowControl w:val="0"/>
        <w:spacing w:line="360" w:lineRule="auto"/>
        <w:ind w:firstLine="851"/>
        <w:jc w:val="both"/>
        <w:rPr>
          <w:sz w:val="28"/>
          <w:szCs w:val="28"/>
        </w:rPr>
      </w:pPr>
      <w:r w:rsidRPr="005435F7">
        <w:rPr>
          <w:sz w:val="28"/>
          <w:szCs w:val="28"/>
        </w:rPr>
        <w:t>Незадовільне самопочуття – виражене почервоніння обличчя, наявність задишки.</w:t>
      </w:r>
    </w:p>
    <w:p w:rsidR="00246ACE" w:rsidRPr="005435F7" w:rsidRDefault="00246ACE" w:rsidP="00386726">
      <w:pPr>
        <w:pStyle w:val="a3"/>
        <w:widowControl w:val="0"/>
        <w:spacing w:line="360" w:lineRule="auto"/>
        <w:ind w:firstLine="851"/>
        <w:jc w:val="both"/>
        <w:rPr>
          <w:sz w:val="28"/>
          <w:szCs w:val="28"/>
        </w:rPr>
      </w:pPr>
      <w:r w:rsidRPr="005435F7">
        <w:rPr>
          <w:sz w:val="28"/>
          <w:szCs w:val="28"/>
        </w:rPr>
        <w:t>Окрім зовнішніх фізіологічних ознак, проводилося опитування учасниць щодо їхніх суб</w:t>
      </w:r>
      <w:r w:rsidR="002B70DE">
        <w:rPr>
          <w:sz w:val="28"/>
          <w:szCs w:val="28"/>
        </w:rPr>
        <w:t>’</w:t>
      </w:r>
      <w:r w:rsidRPr="005435F7">
        <w:rPr>
          <w:sz w:val="28"/>
          <w:szCs w:val="28"/>
        </w:rPr>
        <w:t xml:space="preserve">єктивних </w:t>
      </w:r>
      <w:proofErr w:type="spellStart"/>
      <w:r w:rsidRPr="005435F7">
        <w:rPr>
          <w:sz w:val="28"/>
          <w:szCs w:val="28"/>
        </w:rPr>
        <w:t>відчуттів</w:t>
      </w:r>
      <w:proofErr w:type="spellEnd"/>
      <w:r w:rsidRPr="005435F7">
        <w:rPr>
          <w:sz w:val="28"/>
          <w:szCs w:val="28"/>
        </w:rPr>
        <w:t xml:space="preserve">. До </w:t>
      </w:r>
      <w:proofErr w:type="spellStart"/>
      <w:r w:rsidRPr="005435F7">
        <w:rPr>
          <w:sz w:val="28"/>
          <w:szCs w:val="28"/>
        </w:rPr>
        <w:t>респонденток</w:t>
      </w:r>
      <w:proofErr w:type="spellEnd"/>
      <w:r w:rsidRPr="005435F7">
        <w:rPr>
          <w:sz w:val="28"/>
          <w:szCs w:val="28"/>
        </w:rPr>
        <w:t xml:space="preserve"> ставилися такі питання:</w:t>
      </w:r>
    </w:p>
    <w:p w:rsidR="00246ACE" w:rsidRPr="005435F7" w:rsidRDefault="00246ACE" w:rsidP="00386726">
      <w:pPr>
        <w:pStyle w:val="a3"/>
        <w:widowControl w:val="0"/>
        <w:spacing w:line="360" w:lineRule="auto"/>
        <w:ind w:firstLine="851"/>
        <w:jc w:val="both"/>
        <w:rPr>
          <w:sz w:val="28"/>
          <w:szCs w:val="28"/>
        </w:rPr>
      </w:pPr>
      <w:r w:rsidRPr="005435F7">
        <w:rPr>
          <w:sz w:val="28"/>
          <w:szCs w:val="28"/>
        </w:rPr>
        <w:t>Як Ви справляєтеся з фізичним навантаженням?</w:t>
      </w:r>
    </w:p>
    <w:p w:rsidR="00246ACE" w:rsidRPr="005435F7" w:rsidRDefault="00246ACE" w:rsidP="00386726">
      <w:pPr>
        <w:pStyle w:val="a3"/>
        <w:widowControl w:val="0"/>
        <w:spacing w:line="360" w:lineRule="auto"/>
        <w:ind w:firstLine="851"/>
        <w:jc w:val="both"/>
        <w:rPr>
          <w:sz w:val="28"/>
          <w:szCs w:val="28"/>
        </w:rPr>
      </w:pPr>
      <w:r w:rsidRPr="005435F7">
        <w:rPr>
          <w:sz w:val="28"/>
          <w:szCs w:val="28"/>
        </w:rPr>
        <w:t xml:space="preserve">Як Ви </w:t>
      </w:r>
      <w:proofErr w:type="spellStart"/>
      <w:r w:rsidRPr="005435F7">
        <w:rPr>
          <w:sz w:val="28"/>
          <w:szCs w:val="28"/>
        </w:rPr>
        <w:t>переносите</w:t>
      </w:r>
      <w:proofErr w:type="spellEnd"/>
      <w:r w:rsidRPr="005435F7">
        <w:rPr>
          <w:sz w:val="28"/>
          <w:szCs w:val="28"/>
        </w:rPr>
        <w:t xml:space="preserve"> навантаження?</w:t>
      </w:r>
    </w:p>
    <w:p w:rsidR="00246ACE" w:rsidRPr="005435F7" w:rsidRDefault="00246ACE" w:rsidP="00386726">
      <w:pPr>
        <w:pStyle w:val="a3"/>
        <w:widowControl w:val="0"/>
        <w:spacing w:line="360" w:lineRule="auto"/>
        <w:ind w:firstLine="851"/>
        <w:jc w:val="both"/>
        <w:rPr>
          <w:sz w:val="28"/>
          <w:szCs w:val="28"/>
        </w:rPr>
      </w:pPr>
      <w:r w:rsidRPr="005435F7">
        <w:rPr>
          <w:sz w:val="28"/>
          <w:szCs w:val="28"/>
        </w:rPr>
        <w:t>Чи відчуваєте Ви інтерес до тренувального процесу?</w:t>
      </w:r>
    </w:p>
    <w:p w:rsidR="00246ACE" w:rsidRDefault="00246ACE" w:rsidP="00386726">
      <w:pPr>
        <w:pStyle w:val="a3"/>
        <w:widowControl w:val="0"/>
        <w:spacing w:line="360" w:lineRule="auto"/>
        <w:ind w:firstLine="851"/>
        <w:jc w:val="both"/>
        <w:rPr>
          <w:sz w:val="28"/>
          <w:szCs w:val="28"/>
        </w:rPr>
      </w:pPr>
      <w:r w:rsidRPr="005435F7">
        <w:rPr>
          <w:sz w:val="28"/>
          <w:szCs w:val="28"/>
        </w:rPr>
        <w:t>Який емоційний клімат панує в групі?</w:t>
      </w:r>
    </w:p>
    <w:p w:rsidR="00246ACE" w:rsidRPr="004566D5" w:rsidRDefault="00246ACE" w:rsidP="00386726">
      <w:pPr>
        <w:pStyle w:val="a3"/>
        <w:widowControl w:val="0"/>
        <w:spacing w:line="360" w:lineRule="auto"/>
        <w:ind w:firstLine="709"/>
        <w:jc w:val="both"/>
        <w:rPr>
          <w:sz w:val="28"/>
          <w:szCs w:val="28"/>
        </w:rPr>
      </w:pPr>
      <w:r w:rsidRPr="004566D5">
        <w:rPr>
          <w:b/>
          <w:bCs/>
          <w:i/>
          <w:iCs/>
          <w:sz w:val="28"/>
          <w:szCs w:val="28"/>
        </w:rPr>
        <w:t>5. Педагогічний експеримент.</w:t>
      </w:r>
      <w:r w:rsidRPr="004566D5">
        <w:rPr>
          <w:sz w:val="28"/>
          <w:szCs w:val="28"/>
        </w:rPr>
        <w:t xml:space="preserve"> Дослідження проводилося в період із червня по жовтень 2024 року на базі приватного спортивного клубу в м. Київ. У ньому взяли участь 36 жінок віком від 20 до 25 років, які належали до трьох соматотипів: астенічного, </w:t>
      </w:r>
      <w:proofErr w:type="spellStart"/>
      <w:r w:rsidRPr="004566D5">
        <w:rPr>
          <w:sz w:val="28"/>
          <w:szCs w:val="28"/>
        </w:rPr>
        <w:t>нормостенічного</w:t>
      </w:r>
      <w:proofErr w:type="spellEnd"/>
      <w:r w:rsidRPr="004566D5">
        <w:rPr>
          <w:sz w:val="28"/>
          <w:szCs w:val="28"/>
        </w:rPr>
        <w:t xml:space="preserve"> та </w:t>
      </w:r>
      <w:proofErr w:type="spellStart"/>
      <w:r w:rsidRPr="004566D5">
        <w:rPr>
          <w:sz w:val="28"/>
          <w:szCs w:val="28"/>
        </w:rPr>
        <w:t>гіперстенічного</w:t>
      </w:r>
      <w:proofErr w:type="spellEnd"/>
      <w:r w:rsidRPr="004566D5">
        <w:rPr>
          <w:sz w:val="28"/>
          <w:szCs w:val="28"/>
        </w:rPr>
        <w:t xml:space="preserve"> (по 12 осіб кожного типу).</w:t>
      </w:r>
    </w:p>
    <w:p w:rsidR="00246ACE" w:rsidRPr="004566D5" w:rsidRDefault="00246ACE" w:rsidP="00386726">
      <w:pPr>
        <w:pStyle w:val="a3"/>
        <w:widowControl w:val="0"/>
        <w:spacing w:line="360" w:lineRule="auto"/>
        <w:ind w:firstLine="709"/>
        <w:jc w:val="both"/>
        <w:rPr>
          <w:sz w:val="28"/>
          <w:szCs w:val="28"/>
        </w:rPr>
      </w:pPr>
      <w:r w:rsidRPr="004566D5">
        <w:rPr>
          <w:sz w:val="28"/>
          <w:szCs w:val="28"/>
        </w:rPr>
        <w:t>Учасниці були розподілені на дві групи: контрольну та експериментальну, кожна з яких включала по шість жінок відповідного соматотипу.</w:t>
      </w:r>
    </w:p>
    <w:p w:rsidR="00246ACE" w:rsidRPr="004566D5" w:rsidRDefault="00246ACE" w:rsidP="00386726">
      <w:pPr>
        <w:pStyle w:val="a3"/>
        <w:widowControl w:val="0"/>
        <w:spacing w:line="360" w:lineRule="auto"/>
        <w:ind w:firstLine="709"/>
        <w:jc w:val="both"/>
        <w:rPr>
          <w:sz w:val="28"/>
          <w:szCs w:val="28"/>
        </w:rPr>
      </w:pPr>
      <w:r w:rsidRPr="004566D5">
        <w:rPr>
          <w:sz w:val="28"/>
          <w:szCs w:val="28"/>
        </w:rPr>
        <w:t>Експериментальна група (18</w:t>
      </w:r>
      <w:r w:rsidR="00B974BF">
        <w:rPr>
          <w:sz w:val="28"/>
          <w:szCs w:val="28"/>
        </w:rPr>
        <w:t xml:space="preserve"> </w:t>
      </w:r>
      <w:r w:rsidRPr="004566D5">
        <w:rPr>
          <w:sz w:val="28"/>
          <w:szCs w:val="28"/>
        </w:rPr>
        <w:t>осіб) тренувалася за розробленою</w:t>
      </w:r>
      <w:r w:rsidR="00B974BF">
        <w:rPr>
          <w:sz w:val="28"/>
          <w:szCs w:val="28"/>
        </w:rPr>
        <w:t xml:space="preserve"> </w:t>
      </w:r>
      <w:r w:rsidRPr="004566D5">
        <w:rPr>
          <w:sz w:val="28"/>
          <w:szCs w:val="28"/>
        </w:rPr>
        <w:t>авторською методикою.</w:t>
      </w:r>
    </w:p>
    <w:p w:rsidR="00246ACE" w:rsidRPr="004566D5" w:rsidRDefault="00246ACE" w:rsidP="00386726">
      <w:pPr>
        <w:pStyle w:val="a3"/>
        <w:widowControl w:val="0"/>
        <w:spacing w:line="360" w:lineRule="auto"/>
        <w:ind w:firstLine="709"/>
        <w:jc w:val="both"/>
        <w:rPr>
          <w:sz w:val="28"/>
          <w:szCs w:val="28"/>
        </w:rPr>
      </w:pPr>
      <w:r w:rsidRPr="004566D5">
        <w:rPr>
          <w:sz w:val="28"/>
          <w:szCs w:val="28"/>
        </w:rPr>
        <w:lastRenderedPageBreak/>
        <w:t>Контрольна група (18 осіб) займалася за загальноприйнятою методикою.</w:t>
      </w:r>
    </w:p>
    <w:p w:rsidR="00246ACE" w:rsidRPr="004566D5" w:rsidRDefault="00246ACE" w:rsidP="00386726">
      <w:pPr>
        <w:pStyle w:val="a3"/>
        <w:widowControl w:val="0"/>
        <w:spacing w:line="360" w:lineRule="auto"/>
        <w:ind w:firstLine="709"/>
        <w:jc w:val="both"/>
        <w:rPr>
          <w:sz w:val="28"/>
          <w:szCs w:val="28"/>
        </w:rPr>
      </w:pPr>
      <w:r w:rsidRPr="004566D5">
        <w:rPr>
          <w:sz w:val="28"/>
          <w:szCs w:val="28"/>
        </w:rPr>
        <w:t>Такий підхід дозволив об</w:t>
      </w:r>
      <w:r w:rsidR="002B70DE">
        <w:rPr>
          <w:sz w:val="28"/>
          <w:szCs w:val="28"/>
        </w:rPr>
        <w:t>’</w:t>
      </w:r>
      <w:r w:rsidRPr="004566D5">
        <w:rPr>
          <w:sz w:val="28"/>
          <w:szCs w:val="28"/>
        </w:rPr>
        <w:t>єктивно оцінити ефективність запропонованої методики спеціальної фізичної підготовки залежно від соматотипу учасниць.</w:t>
      </w:r>
      <w:r>
        <w:rPr>
          <w:sz w:val="28"/>
          <w:szCs w:val="28"/>
        </w:rPr>
        <w:t xml:space="preserve"> </w:t>
      </w:r>
      <w:r w:rsidRPr="00AD66B0">
        <w:rPr>
          <w:sz w:val="28"/>
          <w:szCs w:val="28"/>
        </w:rPr>
        <w:t>Деталі методики наведено в наступній главі (див. главу 2.3)</w:t>
      </w:r>
      <w:r w:rsidR="00B974BF">
        <w:rPr>
          <w:sz w:val="28"/>
          <w:szCs w:val="28"/>
        </w:rPr>
        <w:t xml:space="preserve"> </w:t>
      </w:r>
      <w:r w:rsidRPr="00B974BF">
        <w:rPr>
          <w:sz w:val="28"/>
          <w:szCs w:val="28"/>
        </w:rPr>
        <w:t>[</w:t>
      </w:r>
      <w:bookmarkStart w:id="24" w:name="_Hlk185440469"/>
      <w:r w:rsidR="00B974BF" w:rsidRPr="00B974BF">
        <w:rPr>
          <w:sz w:val="28"/>
          <w:szCs w:val="28"/>
        </w:rPr>
        <w:t>10</w:t>
      </w:r>
      <w:r w:rsidRPr="00B974BF">
        <w:rPr>
          <w:sz w:val="28"/>
          <w:szCs w:val="28"/>
        </w:rPr>
        <w:t xml:space="preserve">; </w:t>
      </w:r>
      <w:bookmarkEnd w:id="24"/>
      <w:r w:rsidR="00B974BF" w:rsidRPr="00B974BF">
        <w:rPr>
          <w:sz w:val="28"/>
          <w:szCs w:val="28"/>
        </w:rPr>
        <w:t>33</w:t>
      </w:r>
      <w:r w:rsidRPr="00B974BF">
        <w:rPr>
          <w:sz w:val="28"/>
          <w:szCs w:val="28"/>
        </w:rPr>
        <w:t>].</w:t>
      </w:r>
    </w:p>
    <w:p w:rsidR="00246ACE" w:rsidRDefault="00246ACE" w:rsidP="00386726">
      <w:pPr>
        <w:pStyle w:val="a3"/>
        <w:widowControl w:val="0"/>
        <w:spacing w:line="360" w:lineRule="auto"/>
        <w:ind w:firstLine="709"/>
        <w:jc w:val="both"/>
      </w:pPr>
      <w:r w:rsidRPr="00B974BF">
        <w:rPr>
          <w:b/>
          <w:bCs/>
          <w:i/>
          <w:iCs/>
          <w:sz w:val="28"/>
          <w:szCs w:val="28"/>
        </w:rPr>
        <w:t>6. Методи математичної обробки даних.</w:t>
      </w:r>
      <w:r>
        <w:rPr>
          <w:sz w:val="28"/>
          <w:szCs w:val="28"/>
        </w:rPr>
        <w:t xml:space="preserve"> </w:t>
      </w:r>
      <w:r w:rsidRPr="00966757">
        <w:rPr>
          <w:sz w:val="28"/>
          <w:szCs w:val="28"/>
        </w:rPr>
        <w:t>Аналіз результатів дослідження здійснювався за допомогою методів математичної статистики з використанням персонального комп</w:t>
      </w:r>
      <w:r w:rsidR="002B70DE">
        <w:rPr>
          <w:sz w:val="28"/>
          <w:szCs w:val="28"/>
        </w:rPr>
        <w:t>’</w:t>
      </w:r>
      <w:r w:rsidRPr="00966757">
        <w:rPr>
          <w:sz w:val="28"/>
          <w:szCs w:val="28"/>
        </w:rPr>
        <w:t xml:space="preserve">ютера та програмного забезпечення Excel для операційної системи Windows. Такий підхід забезпечив можливість проведення комплексного аналізу даних, включаючи обчислення основних статистичних показників, таких </w:t>
      </w:r>
      <w:r w:rsidRPr="00071EF8">
        <w:rPr>
          <w:sz w:val="28"/>
          <w:szCs w:val="28"/>
        </w:rPr>
        <w:t>як [</w:t>
      </w:r>
      <w:bookmarkStart w:id="25" w:name="_Hlk184475023"/>
      <w:bookmarkStart w:id="26" w:name="_Hlk185440423"/>
      <w:r w:rsidR="00071EF8" w:rsidRPr="00071EF8">
        <w:rPr>
          <w:sz w:val="28"/>
          <w:szCs w:val="28"/>
        </w:rPr>
        <w:t>20; 28;50; 55</w:t>
      </w:r>
      <w:bookmarkEnd w:id="25"/>
      <w:bookmarkEnd w:id="26"/>
      <w:r w:rsidRPr="00071EF8">
        <w:rPr>
          <w:sz w:val="28"/>
          <w:szCs w:val="28"/>
        </w:rPr>
        <w:t>]:</w:t>
      </w:r>
    </w:p>
    <w:p w:rsidR="00246ACE" w:rsidRPr="0069078D" w:rsidRDefault="00246ACE" w:rsidP="00386726">
      <w:pPr>
        <w:pStyle w:val="a3"/>
        <w:widowControl w:val="0"/>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246ACE" w:rsidRPr="0069078D" w:rsidRDefault="002726A7" w:rsidP="00386726">
      <w:pPr>
        <w:pStyle w:val="a3"/>
        <w:widowControl w:val="0"/>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246ACE" w:rsidRPr="0069078D" w:rsidRDefault="00246ACE" w:rsidP="00386726">
      <w:pPr>
        <w:pStyle w:val="a3"/>
        <w:widowControl w:val="0"/>
        <w:spacing w:line="360" w:lineRule="auto"/>
        <w:ind w:firstLine="709"/>
        <w:jc w:val="both"/>
        <w:rPr>
          <w:sz w:val="28"/>
          <w:szCs w:val="28"/>
        </w:rPr>
      </w:pPr>
    </w:p>
    <w:p w:rsidR="00246ACE" w:rsidRPr="0069078D" w:rsidRDefault="00246ACE" w:rsidP="00386726">
      <w:pPr>
        <w:pStyle w:val="a3"/>
        <w:widowControl w:val="0"/>
        <w:spacing w:line="360" w:lineRule="auto"/>
        <w:ind w:firstLine="709"/>
        <w:jc w:val="both"/>
        <w:rPr>
          <w:sz w:val="28"/>
          <w:szCs w:val="28"/>
        </w:rPr>
      </w:pPr>
      <w:r w:rsidRPr="0069078D">
        <w:rPr>
          <w:sz w:val="28"/>
          <w:szCs w:val="28"/>
        </w:rPr>
        <w:t xml:space="preserve">де х – значення окремого виміру; </w:t>
      </w:r>
    </w:p>
    <w:p w:rsidR="00246ACE" w:rsidRPr="0069078D" w:rsidRDefault="00246ACE" w:rsidP="00386726">
      <w:pPr>
        <w:pStyle w:val="a3"/>
        <w:widowControl w:val="0"/>
        <w:spacing w:line="360" w:lineRule="auto"/>
        <w:ind w:firstLine="709"/>
        <w:jc w:val="both"/>
        <w:rPr>
          <w:sz w:val="28"/>
          <w:szCs w:val="28"/>
        </w:rPr>
      </w:pPr>
      <w:r w:rsidRPr="0069078D">
        <w:rPr>
          <w:sz w:val="28"/>
          <w:szCs w:val="28"/>
        </w:rPr>
        <w:t xml:space="preserve">n – загальне число вимірювань у групі; </w:t>
      </w:r>
    </w:p>
    <w:p w:rsidR="00246ACE" w:rsidRPr="0069078D" w:rsidRDefault="00246ACE" w:rsidP="00386726">
      <w:pPr>
        <w:pStyle w:val="a3"/>
        <w:widowControl w:val="0"/>
        <w:spacing w:line="360" w:lineRule="auto"/>
        <w:ind w:firstLine="709"/>
        <w:jc w:val="both"/>
        <w:rPr>
          <w:sz w:val="28"/>
          <w:szCs w:val="28"/>
        </w:rPr>
      </w:pPr>
      <w:r w:rsidRPr="0069078D">
        <w:rPr>
          <w:sz w:val="28"/>
          <w:szCs w:val="28"/>
        </w:rPr>
        <w:t>і – кількість варіантів.</w:t>
      </w:r>
    </w:p>
    <w:p w:rsidR="00246ACE" w:rsidRPr="0069078D" w:rsidRDefault="00246ACE" w:rsidP="00386726">
      <w:pPr>
        <w:pStyle w:val="a3"/>
        <w:widowControl w:val="0"/>
        <w:spacing w:line="360" w:lineRule="auto"/>
        <w:ind w:firstLine="709"/>
        <w:jc w:val="both"/>
        <w:rPr>
          <w:sz w:val="28"/>
          <w:szCs w:val="28"/>
        </w:rPr>
      </w:pPr>
      <w:r w:rsidRPr="0069078D">
        <w:rPr>
          <w:sz w:val="28"/>
          <w:szCs w:val="28"/>
        </w:rPr>
        <w:t xml:space="preserve">2. Стандартне відхилення: </w:t>
      </w:r>
    </w:p>
    <w:p w:rsidR="00246ACE" w:rsidRPr="0069078D" w:rsidRDefault="00246ACE" w:rsidP="00386726">
      <w:pPr>
        <w:pStyle w:val="a3"/>
        <w:widowControl w:val="0"/>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246ACE" w:rsidRPr="0069078D" w:rsidRDefault="00246ACE" w:rsidP="00386726">
      <w:pPr>
        <w:pStyle w:val="a3"/>
        <w:widowControl w:val="0"/>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246ACE" w:rsidRPr="0069078D" w:rsidRDefault="00246ACE" w:rsidP="00386726">
      <w:pPr>
        <w:pStyle w:val="a3"/>
        <w:widowControl w:val="0"/>
        <w:spacing w:line="360" w:lineRule="auto"/>
        <w:ind w:firstLine="709"/>
        <w:jc w:val="both"/>
        <w:rPr>
          <w:sz w:val="28"/>
          <w:szCs w:val="28"/>
        </w:rPr>
      </w:pPr>
      <w:r w:rsidRPr="0069078D">
        <w:rPr>
          <w:sz w:val="28"/>
          <w:szCs w:val="28"/>
        </w:rPr>
        <w:t>n – загальне число вимірювань в групі.</w:t>
      </w:r>
    </w:p>
    <w:p w:rsidR="00246ACE" w:rsidRPr="0069078D" w:rsidRDefault="00246ACE" w:rsidP="00386726">
      <w:pPr>
        <w:pStyle w:val="a3"/>
        <w:widowControl w:val="0"/>
        <w:spacing w:line="360" w:lineRule="auto"/>
        <w:ind w:firstLine="709"/>
        <w:jc w:val="both"/>
        <w:rPr>
          <w:sz w:val="28"/>
          <w:szCs w:val="28"/>
        </w:rPr>
      </w:pPr>
      <w:r w:rsidRPr="0069078D">
        <w:rPr>
          <w:sz w:val="28"/>
          <w:szCs w:val="28"/>
        </w:rPr>
        <w:t>3. Середнє квадратичне відхилення:</w:t>
      </w:r>
    </w:p>
    <w:p w:rsidR="00246ACE" w:rsidRPr="0069078D" w:rsidRDefault="00246ACE" w:rsidP="00386726">
      <w:pPr>
        <w:pStyle w:val="a3"/>
        <w:widowControl w:val="0"/>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246ACE" w:rsidRPr="0069078D" w:rsidRDefault="00246ACE" w:rsidP="00386726">
      <w:pPr>
        <w:pStyle w:val="a3"/>
        <w:widowControl w:val="0"/>
        <w:spacing w:line="360" w:lineRule="auto"/>
        <w:ind w:firstLine="709"/>
        <w:jc w:val="both"/>
        <w:rPr>
          <w:sz w:val="28"/>
          <w:szCs w:val="28"/>
        </w:rPr>
      </w:pPr>
      <w:r w:rsidRPr="0069078D">
        <w:rPr>
          <w:sz w:val="28"/>
          <w:szCs w:val="28"/>
        </w:rPr>
        <w:t>3. Помилка репрезентативності:</w:t>
      </w:r>
    </w:p>
    <w:p w:rsidR="00246ACE" w:rsidRPr="0069078D" w:rsidRDefault="00246ACE" w:rsidP="00386726">
      <w:pPr>
        <w:pStyle w:val="a3"/>
        <w:widowControl w:val="0"/>
        <w:spacing w:line="360" w:lineRule="auto"/>
        <w:ind w:firstLine="709"/>
        <w:jc w:val="both"/>
        <w:rPr>
          <w:sz w:val="28"/>
          <w:szCs w:val="28"/>
        </w:rPr>
      </w:pPr>
      <m:oMathPara>
        <m:oMath>
          <m:r>
            <w:rPr>
              <w:rFonts w:ascii="Cambria Math" w:hAnsi="Cambria Math"/>
              <w:sz w:val="40"/>
              <w:szCs w:val="40"/>
            </w:rPr>
            <w:lastRenderedPageBreak/>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246ACE" w:rsidRPr="0069078D" w:rsidRDefault="00246ACE" w:rsidP="00386726">
      <w:pPr>
        <w:pStyle w:val="a3"/>
        <w:widowControl w:val="0"/>
        <w:spacing w:line="360" w:lineRule="auto"/>
        <w:ind w:firstLine="709"/>
        <w:jc w:val="both"/>
        <w:rPr>
          <w:sz w:val="28"/>
          <w:szCs w:val="28"/>
        </w:rPr>
      </w:pPr>
      <w:r w:rsidRPr="0069078D">
        <w:rPr>
          <w:sz w:val="28"/>
          <w:szCs w:val="28"/>
        </w:rPr>
        <w:t xml:space="preserve">4. Критерій Стьюдента: </w:t>
      </w:r>
    </w:p>
    <w:p w:rsidR="00246ACE" w:rsidRPr="0069078D" w:rsidRDefault="00246ACE" w:rsidP="00386726">
      <w:pPr>
        <w:pStyle w:val="a3"/>
        <w:widowControl w:val="0"/>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246ACE" w:rsidRPr="0069078D" w:rsidRDefault="00246ACE" w:rsidP="00386726">
      <w:pPr>
        <w:pStyle w:val="a3"/>
        <w:widowControl w:val="0"/>
        <w:spacing w:line="360" w:lineRule="auto"/>
        <w:ind w:firstLine="709"/>
        <w:jc w:val="both"/>
        <w:rPr>
          <w:sz w:val="28"/>
          <w:szCs w:val="28"/>
        </w:rPr>
      </w:pPr>
      <w:r w:rsidRPr="0069078D">
        <w:rPr>
          <w:rFonts w:eastAsiaTheme="minorEastAsia"/>
          <w:sz w:val="28"/>
          <w:szCs w:val="28"/>
        </w:rPr>
        <w:t xml:space="preserve">Де t ‒ </w:t>
      </w:r>
      <w:proofErr w:type="spellStart"/>
      <w:r w:rsidRPr="0069078D">
        <w:rPr>
          <w:sz w:val="28"/>
          <w:szCs w:val="28"/>
        </w:rPr>
        <w:t>критерий</w:t>
      </w:r>
      <w:proofErr w:type="spellEnd"/>
      <w:r w:rsidRPr="0069078D">
        <w:rPr>
          <w:sz w:val="28"/>
          <w:szCs w:val="28"/>
        </w:rPr>
        <w:t xml:space="preserve"> Стьюдента;</w:t>
      </w:r>
    </w:p>
    <w:p w:rsidR="00246ACE" w:rsidRPr="0069078D" w:rsidRDefault="002726A7" w:rsidP="00386726">
      <w:pPr>
        <w:pStyle w:val="a3"/>
        <w:widowControl w:val="0"/>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00246ACE" w:rsidRPr="0069078D">
        <w:rPr>
          <w:rFonts w:eastAsiaTheme="minorEastAsia"/>
          <w:sz w:val="28"/>
          <w:szCs w:val="28"/>
        </w:rPr>
        <w:t xml:space="preserve"> ‒ </w:t>
      </w:r>
      <w:r w:rsidR="00246ACE" w:rsidRPr="0069078D">
        <w:rPr>
          <w:sz w:val="28"/>
          <w:szCs w:val="28"/>
        </w:rPr>
        <w:t>середня арифметична величина експериментальної групи;</w:t>
      </w:r>
    </w:p>
    <w:p w:rsidR="00246ACE" w:rsidRPr="0069078D" w:rsidRDefault="002726A7" w:rsidP="00386726">
      <w:pPr>
        <w:pStyle w:val="a3"/>
        <w:widowControl w:val="0"/>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00246ACE" w:rsidRPr="0069078D">
        <w:rPr>
          <w:rFonts w:eastAsiaTheme="minorEastAsia"/>
          <w:sz w:val="28"/>
          <w:szCs w:val="28"/>
        </w:rPr>
        <w:t xml:space="preserve"> ‒ </w:t>
      </w:r>
      <w:r w:rsidR="00246ACE" w:rsidRPr="0069078D">
        <w:rPr>
          <w:sz w:val="28"/>
          <w:szCs w:val="28"/>
        </w:rPr>
        <w:t>середня арифметична величина контрольної групи;</w:t>
      </w:r>
    </w:p>
    <w:p w:rsidR="00246ACE" w:rsidRPr="0069078D" w:rsidRDefault="002726A7" w:rsidP="00386726">
      <w:pPr>
        <w:pStyle w:val="a3"/>
        <w:widowControl w:val="0"/>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00246ACE" w:rsidRPr="0069078D">
        <w:rPr>
          <w:rFonts w:eastAsiaTheme="minorEastAsia"/>
          <w:sz w:val="28"/>
          <w:szCs w:val="28"/>
        </w:rPr>
        <w:t xml:space="preserve"> ‒ </w:t>
      </w:r>
      <w:r w:rsidR="00246ACE" w:rsidRPr="0069078D">
        <w:rPr>
          <w:sz w:val="28"/>
          <w:szCs w:val="28"/>
        </w:rPr>
        <w:t>стандартна помилку середнього арифметичного значення експериментальної групи;</w:t>
      </w:r>
    </w:p>
    <w:p w:rsidR="00246ACE" w:rsidRDefault="002726A7" w:rsidP="00386726">
      <w:pPr>
        <w:pStyle w:val="a3"/>
        <w:widowControl w:val="0"/>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00246ACE" w:rsidRPr="0069078D">
        <w:rPr>
          <w:rFonts w:eastAsiaTheme="minorEastAsia"/>
          <w:i/>
          <w:sz w:val="28"/>
          <w:szCs w:val="28"/>
        </w:rPr>
        <w:t xml:space="preserve"> ‒ </w:t>
      </w:r>
      <w:r w:rsidR="00246ACE" w:rsidRPr="0069078D">
        <w:rPr>
          <w:sz w:val="28"/>
          <w:szCs w:val="28"/>
        </w:rPr>
        <w:t>стандартна помилку середнього арифметичного значення контрольної групи.</w:t>
      </w:r>
    </w:p>
    <w:p w:rsidR="00246ACE" w:rsidRDefault="00246ACE" w:rsidP="00386726">
      <w:pPr>
        <w:pStyle w:val="a3"/>
        <w:widowControl w:val="0"/>
        <w:spacing w:line="360" w:lineRule="auto"/>
        <w:ind w:firstLine="709"/>
        <w:jc w:val="both"/>
        <w:rPr>
          <w:sz w:val="28"/>
          <w:szCs w:val="28"/>
        </w:rPr>
      </w:pPr>
    </w:p>
    <w:p w:rsidR="00246ACE" w:rsidRPr="00D740A1" w:rsidRDefault="00246ACE" w:rsidP="00386726">
      <w:pPr>
        <w:pStyle w:val="a3"/>
        <w:widowControl w:val="0"/>
        <w:spacing w:line="360" w:lineRule="auto"/>
        <w:ind w:firstLine="709"/>
        <w:jc w:val="both"/>
        <w:rPr>
          <w:b/>
          <w:bCs/>
          <w:sz w:val="28"/>
          <w:szCs w:val="28"/>
        </w:rPr>
      </w:pPr>
      <w:r w:rsidRPr="00D740A1">
        <w:rPr>
          <w:b/>
          <w:bCs/>
          <w:sz w:val="28"/>
          <w:szCs w:val="28"/>
        </w:rPr>
        <w:t>2.2. Організація дослідження</w:t>
      </w:r>
    </w:p>
    <w:p w:rsidR="00246ACE" w:rsidRPr="00D740A1" w:rsidRDefault="00246ACE" w:rsidP="00386726">
      <w:pPr>
        <w:pStyle w:val="a3"/>
        <w:widowControl w:val="0"/>
        <w:spacing w:line="360" w:lineRule="auto"/>
        <w:ind w:firstLine="709"/>
        <w:jc w:val="both"/>
        <w:rPr>
          <w:sz w:val="28"/>
          <w:szCs w:val="28"/>
        </w:rPr>
      </w:pPr>
      <w:r w:rsidRPr="00D740A1">
        <w:rPr>
          <w:sz w:val="28"/>
          <w:szCs w:val="28"/>
        </w:rPr>
        <w:t>Дослідження проводилося у відповідності до сформульованих наукових завдань у період з жовтня 2023 року по грудень 2024 року. Його структура охоплювала три етапи, кожен із яких мав чітко визначену мету, завдання та методологічну основу, що забезпечувало комплексність і систематичність у вивченні ефективності тренувальної методики, спрямованої на покращення фізичної підготовки та корекцію фігури жінок віком 20–25 років у тренажерному залі.</w:t>
      </w:r>
    </w:p>
    <w:p w:rsidR="00246ACE" w:rsidRPr="00D740A1" w:rsidRDefault="00246ACE" w:rsidP="00386726">
      <w:pPr>
        <w:pStyle w:val="a3"/>
        <w:widowControl w:val="0"/>
        <w:spacing w:line="360" w:lineRule="auto"/>
        <w:ind w:firstLine="709"/>
        <w:jc w:val="both"/>
        <w:rPr>
          <w:sz w:val="28"/>
          <w:szCs w:val="28"/>
        </w:rPr>
      </w:pPr>
      <w:r w:rsidRPr="00D740A1">
        <w:rPr>
          <w:b/>
          <w:bCs/>
          <w:i/>
          <w:iCs/>
          <w:sz w:val="28"/>
          <w:szCs w:val="28"/>
        </w:rPr>
        <w:t>Перший етап (листопад 2023 року – лютий 2024 року)</w:t>
      </w:r>
      <w:r w:rsidRPr="00D740A1">
        <w:rPr>
          <w:sz w:val="28"/>
          <w:szCs w:val="28"/>
        </w:rPr>
        <w:t xml:space="preserve"> був присвячений теоретико-методологічній підготовці. У межах цього етапу здійснено аналіз наукової та методичної літератури щодо особливостей фізичної підготовки жінок зазначеного віку та методів корекції фігури у тренажерному залі. Результати аналізу стали основою для визначення методологічних засад дослідження, формулювання його мети, завдань, об</w:t>
      </w:r>
      <w:r w:rsidR="002B70DE">
        <w:rPr>
          <w:sz w:val="28"/>
          <w:szCs w:val="28"/>
        </w:rPr>
        <w:t>’</w:t>
      </w:r>
      <w:r w:rsidRPr="00D740A1">
        <w:rPr>
          <w:sz w:val="28"/>
          <w:szCs w:val="28"/>
        </w:rPr>
        <w:t>єкта й предмета, а також окреслення ключових напрямів організації тренувального процесу.</w:t>
      </w:r>
    </w:p>
    <w:p w:rsidR="00246ACE" w:rsidRPr="00D740A1" w:rsidRDefault="00246ACE" w:rsidP="00386726">
      <w:pPr>
        <w:pStyle w:val="a3"/>
        <w:widowControl w:val="0"/>
        <w:spacing w:line="360" w:lineRule="auto"/>
        <w:ind w:firstLine="709"/>
        <w:jc w:val="both"/>
        <w:rPr>
          <w:sz w:val="28"/>
          <w:szCs w:val="28"/>
        </w:rPr>
      </w:pPr>
      <w:r w:rsidRPr="00D740A1">
        <w:rPr>
          <w:sz w:val="28"/>
          <w:szCs w:val="28"/>
        </w:rPr>
        <w:lastRenderedPageBreak/>
        <w:t>На основі отриманих теоретичних даних обрано методи дослідження та розроблено тестові завдання для оцінки фізичних параметрів учасниць. Було сформовано вибірку, що складалася з 36 жінок, які випадковим чином розподілилися на контрольну та експериментальну групи (по 18 осіб у кожній). Завершальним кроком цього етапу стало проведення первинного тестування, що забезпечило вихідні дані для подальшого аналізу.</w:t>
      </w:r>
    </w:p>
    <w:p w:rsidR="00246ACE" w:rsidRPr="00D740A1" w:rsidRDefault="00246ACE" w:rsidP="00386726">
      <w:pPr>
        <w:pStyle w:val="a3"/>
        <w:widowControl w:val="0"/>
        <w:spacing w:line="360" w:lineRule="auto"/>
        <w:ind w:firstLine="709"/>
        <w:jc w:val="both"/>
        <w:rPr>
          <w:sz w:val="28"/>
          <w:szCs w:val="28"/>
        </w:rPr>
      </w:pPr>
      <w:r w:rsidRPr="00D740A1">
        <w:rPr>
          <w:b/>
          <w:bCs/>
          <w:i/>
          <w:iCs/>
          <w:sz w:val="28"/>
          <w:szCs w:val="28"/>
        </w:rPr>
        <w:t>Другий етап (червень 2024 року – жовтень 2024 року)</w:t>
      </w:r>
      <w:r w:rsidRPr="00D740A1">
        <w:rPr>
          <w:sz w:val="28"/>
          <w:szCs w:val="28"/>
        </w:rPr>
        <w:t xml:space="preserve"> передбачав реалізацію експериментальної частини дослідження. Учасниці контрольної групи проходили тренувальну програму за традиційною методикою, тоді як представниці експериментальної групи тренувалися за розробленою методикою.</w:t>
      </w:r>
    </w:p>
    <w:p w:rsidR="00246ACE" w:rsidRPr="00D740A1" w:rsidRDefault="00246ACE" w:rsidP="00386726">
      <w:pPr>
        <w:pStyle w:val="a3"/>
        <w:widowControl w:val="0"/>
        <w:spacing w:line="360" w:lineRule="auto"/>
        <w:ind w:firstLine="709"/>
        <w:jc w:val="both"/>
        <w:rPr>
          <w:sz w:val="28"/>
          <w:szCs w:val="28"/>
        </w:rPr>
      </w:pPr>
      <w:r w:rsidRPr="00D740A1">
        <w:rPr>
          <w:sz w:val="28"/>
          <w:szCs w:val="28"/>
        </w:rPr>
        <w:t>Тренувальний процес у кожній групі проходив під наглядом кваліфікованих тренерів, які контролювали техніку виконання вправ, коригували навантаження з урахуванням індивідуальних можливостей учасниць та забезпечували їхню безпеку. Додатково використовувався персоналізований підхід для підтримки мотивації учасниць. Така організація експерименту сприяла підвищенню об</w:t>
      </w:r>
      <w:r w:rsidR="002B70DE">
        <w:rPr>
          <w:sz w:val="28"/>
          <w:szCs w:val="28"/>
        </w:rPr>
        <w:t>’</w:t>
      </w:r>
      <w:r w:rsidRPr="00D740A1">
        <w:rPr>
          <w:sz w:val="28"/>
          <w:szCs w:val="28"/>
        </w:rPr>
        <w:t>єктивності та достовірності отриманих результатів.</w:t>
      </w:r>
    </w:p>
    <w:p w:rsidR="00246ACE" w:rsidRPr="00D740A1" w:rsidRDefault="00246ACE" w:rsidP="00386726">
      <w:pPr>
        <w:pStyle w:val="a3"/>
        <w:widowControl w:val="0"/>
        <w:spacing w:line="360" w:lineRule="auto"/>
        <w:ind w:firstLine="709"/>
        <w:jc w:val="both"/>
        <w:rPr>
          <w:sz w:val="28"/>
          <w:szCs w:val="28"/>
        </w:rPr>
      </w:pPr>
      <w:r w:rsidRPr="00D740A1">
        <w:rPr>
          <w:b/>
          <w:bCs/>
          <w:i/>
          <w:iCs/>
          <w:sz w:val="28"/>
          <w:szCs w:val="28"/>
        </w:rPr>
        <w:t>Третій етап (листопад 2024 року – грудень 2024 року)</w:t>
      </w:r>
      <w:r w:rsidRPr="00D740A1">
        <w:rPr>
          <w:sz w:val="28"/>
          <w:szCs w:val="28"/>
        </w:rPr>
        <w:t xml:space="preserve"> передбачав підсумковий аналіз і формулювання висновків. У ході цього етапу проведено повторне тестування учасниць із використанням сучасних статистичних методів аналізу отриманих даних. Це дозволило об</w:t>
      </w:r>
      <w:r w:rsidR="002B70DE">
        <w:rPr>
          <w:sz w:val="28"/>
          <w:szCs w:val="28"/>
        </w:rPr>
        <w:t>’</w:t>
      </w:r>
      <w:r w:rsidRPr="00D740A1">
        <w:rPr>
          <w:sz w:val="28"/>
          <w:szCs w:val="28"/>
        </w:rPr>
        <w:t>єктивно оцінити ефективність запропонованої методики шляхом порівняння вихідних і підсумкових результатів, що дало змогу визначити динаміку змін фізичного стану та антропометричних показників учасниць обох груп.</w:t>
      </w:r>
    </w:p>
    <w:p w:rsidR="00D6499F" w:rsidRDefault="00246ACE" w:rsidP="00386726">
      <w:pPr>
        <w:pStyle w:val="a3"/>
        <w:widowControl w:val="0"/>
        <w:spacing w:line="360" w:lineRule="auto"/>
        <w:ind w:firstLine="709"/>
        <w:jc w:val="both"/>
        <w:rPr>
          <w:sz w:val="28"/>
          <w:szCs w:val="28"/>
        </w:rPr>
      </w:pPr>
      <w:r w:rsidRPr="00D740A1">
        <w:rPr>
          <w:sz w:val="28"/>
          <w:szCs w:val="28"/>
        </w:rPr>
        <w:t>На основі статистично значущих результатів сформульовано висновки щодо ефективності експериментальної методики. Усі отримані дані було систематизовано та представлено в підсумковій кваліфікаційній роботі, яка містила емпіричний матеріал, науковий аналіз та практичні рекомендації для подальшого застосування розробленої методики.</w:t>
      </w:r>
    </w:p>
    <w:p w:rsidR="00B75F38" w:rsidRPr="002B17F4" w:rsidRDefault="00B75F38" w:rsidP="00386726">
      <w:pPr>
        <w:pStyle w:val="a3"/>
        <w:widowControl w:val="0"/>
        <w:spacing w:line="360" w:lineRule="auto"/>
        <w:ind w:firstLine="709"/>
        <w:jc w:val="both"/>
        <w:rPr>
          <w:b/>
          <w:bCs/>
          <w:sz w:val="28"/>
          <w:szCs w:val="28"/>
        </w:rPr>
      </w:pPr>
      <w:r>
        <w:rPr>
          <w:b/>
          <w:bCs/>
          <w:sz w:val="28"/>
          <w:szCs w:val="28"/>
        </w:rPr>
        <w:lastRenderedPageBreak/>
        <w:t xml:space="preserve">2.3. </w:t>
      </w:r>
      <w:r w:rsidRPr="002B17F4">
        <w:rPr>
          <w:b/>
          <w:bCs/>
          <w:sz w:val="28"/>
          <w:szCs w:val="28"/>
        </w:rPr>
        <w:t>Експериментальна методика тренувань для корекції фігури жінок 20-25 років у тренажерному залі</w:t>
      </w:r>
    </w:p>
    <w:p w:rsidR="00B75F38" w:rsidRPr="002133E0" w:rsidRDefault="00B75F38" w:rsidP="00386726">
      <w:pPr>
        <w:pStyle w:val="a3"/>
        <w:widowControl w:val="0"/>
        <w:spacing w:line="360" w:lineRule="auto"/>
        <w:ind w:firstLine="709"/>
        <w:jc w:val="both"/>
        <w:rPr>
          <w:sz w:val="28"/>
          <w:szCs w:val="28"/>
        </w:rPr>
      </w:pPr>
      <w:r w:rsidRPr="002133E0">
        <w:rPr>
          <w:sz w:val="28"/>
          <w:szCs w:val="28"/>
        </w:rPr>
        <w:t>Розроблена методика тренувань для корекції фігури жінок віком 20</w:t>
      </w:r>
      <w:r>
        <w:rPr>
          <w:sz w:val="28"/>
          <w:szCs w:val="28"/>
        </w:rPr>
        <w:t>-</w:t>
      </w:r>
      <w:r w:rsidRPr="002133E0">
        <w:rPr>
          <w:sz w:val="28"/>
          <w:szCs w:val="28"/>
        </w:rPr>
        <w:t xml:space="preserve">25 років у тренажерному залі ґрунтується на врахуванні індивідуальних </w:t>
      </w:r>
      <w:proofErr w:type="spellStart"/>
      <w:r w:rsidRPr="002133E0">
        <w:rPr>
          <w:sz w:val="28"/>
          <w:szCs w:val="28"/>
        </w:rPr>
        <w:t>морфофункціональних</w:t>
      </w:r>
      <w:proofErr w:type="spellEnd"/>
      <w:r w:rsidRPr="002133E0">
        <w:rPr>
          <w:sz w:val="28"/>
          <w:szCs w:val="28"/>
        </w:rPr>
        <w:t xml:space="preserve"> особливостей кожного з трьох основних соматотипів: астенічного, </w:t>
      </w:r>
      <w:proofErr w:type="spellStart"/>
      <w:r w:rsidRPr="002133E0">
        <w:rPr>
          <w:sz w:val="28"/>
          <w:szCs w:val="28"/>
        </w:rPr>
        <w:t>нормостенічного</w:t>
      </w:r>
      <w:proofErr w:type="spellEnd"/>
      <w:r w:rsidRPr="002133E0">
        <w:rPr>
          <w:sz w:val="28"/>
          <w:szCs w:val="28"/>
        </w:rPr>
        <w:t xml:space="preserve"> та </w:t>
      </w:r>
      <w:proofErr w:type="spellStart"/>
      <w:r w:rsidRPr="002133E0">
        <w:rPr>
          <w:sz w:val="28"/>
          <w:szCs w:val="28"/>
        </w:rPr>
        <w:t>гіперстенічного</w:t>
      </w:r>
      <w:proofErr w:type="spellEnd"/>
      <w:r w:rsidRPr="002133E0">
        <w:rPr>
          <w:sz w:val="28"/>
          <w:szCs w:val="28"/>
        </w:rPr>
        <w:t xml:space="preserve">. У процесі наукового дослідження було залучено по шість жінок кожного соматотипу (загалом </w:t>
      </w:r>
      <w:r>
        <w:rPr>
          <w:sz w:val="28"/>
          <w:szCs w:val="28"/>
        </w:rPr>
        <w:t>36</w:t>
      </w:r>
      <w:r w:rsidRPr="002133E0">
        <w:rPr>
          <w:sz w:val="28"/>
          <w:szCs w:val="28"/>
        </w:rPr>
        <w:t xml:space="preserve"> осіб), віком від 20 до 25 років.</w:t>
      </w:r>
    </w:p>
    <w:p w:rsidR="00B75F38" w:rsidRPr="002133E0" w:rsidRDefault="00B75F38" w:rsidP="00386726">
      <w:pPr>
        <w:pStyle w:val="a3"/>
        <w:widowControl w:val="0"/>
        <w:spacing w:line="360" w:lineRule="auto"/>
        <w:ind w:firstLine="709"/>
        <w:jc w:val="both"/>
        <w:rPr>
          <w:sz w:val="28"/>
          <w:szCs w:val="28"/>
        </w:rPr>
      </w:pPr>
      <w:r w:rsidRPr="002133E0">
        <w:rPr>
          <w:sz w:val="28"/>
          <w:szCs w:val="28"/>
        </w:rPr>
        <w:t>Для підвищення валідності експериментальних результатів усіх учасниць розподілили на дві групи залежно від соматотипу: контрольну та експериментальну. У кожній групі опинилося по шість жінок відповідного типу статури:</w:t>
      </w:r>
    </w:p>
    <w:p w:rsidR="00B75F38" w:rsidRPr="002133E0" w:rsidRDefault="00B75F38" w:rsidP="00386726">
      <w:pPr>
        <w:pStyle w:val="a3"/>
        <w:widowControl w:val="0"/>
        <w:spacing w:line="360" w:lineRule="auto"/>
        <w:ind w:firstLine="709"/>
        <w:jc w:val="both"/>
        <w:rPr>
          <w:sz w:val="28"/>
          <w:szCs w:val="28"/>
        </w:rPr>
      </w:pPr>
      <w:r w:rsidRPr="002133E0">
        <w:rPr>
          <w:sz w:val="28"/>
          <w:szCs w:val="28"/>
        </w:rPr>
        <w:t xml:space="preserve">Експериментальна група: шість астеніків, шість </w:t>
      </w:r>
      <w:proofErr w:type="spellStart"/>
      <w:r w:rsidRPr="002133E0">
        <w:rPr>
          <w:sz w:val="28"/>
          <w:szCs w:val="28"/>
        </w:rPr>
        <w:t>нормостеніків</w:t>
      </w:r>
      <w:proofErr w:type="spellEnd"/>
      <w:r w:rsidRPr="002133E0">
        <w:rPr>
          <w:sz w:val="28"/>
          <w:szCs w:val="28"/>
        </w:rPr>
        <w:t xml:space="preserve">, шість </w:t>
      </w:r>
      <w:proofErr w:type="spellStart"/>
      <w:r w:rsidRPr="002133E0">
        <w:rPr>
          <w:sz w:val="28"/>
          <w:szCs w:val="28"/>
        </w:rPr>
        <w:t>гіперстеніків</w:t>
      </w:r>
      <w:proofErr w:type="spellEnd"/>
      <w:r w:rsidRPr="002133E0">
        <w:rPr>
          <w:sz w:val="28"/>
          <w:szCs w:val="28"/>
        </w:rPr>
        <w:t xml:space="preserve"> (усього 18 осіб).</w:t>
      </w:r>
    </w:p>
    <w:p w:rsidR="00B75F38" w:rsidRPr="002133E0" w:rsidRDefault="00B75F38" w:rsidP="00386726">
      <w:pPr>
        <w:pStyle w:val="a3"/>
        <w:widowControl w:val="0"/>
        <w:spacing w:line="360" w:lineRule="auto"/>
        <w:ind w:firstLine="709"/>
        <w:jc w:val="both"/>
        <w:rPr>
          <w:sz w:val="28"/>
          <w:szCs w:val="28"/>
        </w:rPr>
      </w:pPr>
      <w:r w:rsidRPr="002133E0">
        <w:rPr>
          <w:sz w:val="28"/>
          <w:szCs w:val="28"/>
        </w:rPr>
        <w:t xml:space="preserve">Контрольна група: шість астеніків, шість </w:t>
      </w:r>
      <w:proofErr w:type="spellStart"/>
      <w:r w:rsidRPr="002133E0">
        <w:rPr>
          <w:sz w:val="28"/>
          <w:szCs w:val="28"/>
        </w:rPr>
        <w:t>нормостеніків</w:t>
      </w:r>
      <w:proofErr w:type="spellEnd"/>
      <w:r w:rsidRPr="002133E0">
        <w:rPr>
          <w:sz w:val="28"/>
          <w:szCs w:val="28"/>
        </w:rPr>
        <w:t xml:space="preserve">, шість </w:t>
      </w:r>
      <w:proofErr w:type="spellStart"/>
      <w:r w:rsidRPr="002133E0">
        <w:rPr>
          <w:sz w:val="28"/>
          <w:szCs w:val="28"/>
        </w:rPr>
        <w:t>гіперстеніків</w:t>
      </w:r>
      <w:proofErr w:type="spellEnd"/>
      <w:r w:rsidRPr="002133E0">
        <w:rPr>
          <w:sz w:val="28"/>
          <w:szCs w:val="28"/>
        </w:rPr>
        <w:t xml:space="preserve"> (усього 18 осіб).</w:t>
      </w:r>
    </w:p>
    <w:p w:rsidR="00B75F38" w:rsidRPr="002133E0" w:rsidRDefault="00B75F38" w:rsidP="00386726">
      <w:pPr>
        <w:pStyle w:val="a3"/>
        <w:widowControl w:val="0"/>
        <w:spacing w:line="360" w:lineRule="auto"/>
        <w:ind w:firstLine="709"/>
        <w:jc w:val="both"/>
        <w:rPr>
          <w:sz w:val="28"/>
          <w:szCs w:val="28"/>
        </w:rPr>
      </w:pPr>
      <w:r w:rsidRPr="002133E0">
        <w:rPr>
          <w:sz w:val="28"/>
          <w:szCs w:val="28"/>
        </w:rPr>
        <w:t>Контрольна група тренувалася за загальноприйнятою методикою, тоді як експериментальна за спеціально розробленою програмою, спрямованою на корекцію фігури з урахуванням показників статури та метаболічних особливостей. Важливими умовами експерименту визначено добровільну участь, сумлінне дотримання режиму занять та дієти, а також відмову від шкідливих звичок.</w:t>
      </w:r>
    </w:p>
    <w:p w:rsidR="00B75F38" w:rsidRPr="002133E0" w:rsidRDefault="00B75F38" w:rsidP="00386726">
      <w:pPr>
        <w:pStyle w:val="a3"/>
        <w:widowControl w:val="0"/>
        <w:spacing w:line="360" w:lineRule="auto"/>
        <w:ind w:firstLine="709"/>
        <w:jc w:val="both"/>
        <w:rPr>
          <w:sz w:val="28"/>
          <w:szCs w:val="28"/>
        </w:rPr>
      </w:pPr>
      <w:r w:rsidRPr="002133E0">
        <w:rPr>
          <w:sz w:val="28"/>
          <w:szCs w:val="28"/>
        </w:rPr>
        <w:t xml:space="preserve">Періодичність і тривалість тренувань, рівень їхньої інтенсивності, особливості харчування, рекомендації щодо способу життя, а також конкретні види тренажерів наведено у </w:t>
      </w:r>
      <w:r>
        <w:rPr>
          <w:sz w:val="28"/>
          <w:szCs w:val="28"/>
        </w:rPr>
        <w:t>т</w:t>
      </w:r>
      <w:r w:rsidRPr="002133E0">
        <w:rPr>
          <w:sz w:val="28"/>
          <w:szCs w:val="28"/>
        </w:rPr>
        <w:t>аблиці 2.</w:t>
      </w:r>
      <w:r>
        <w:rPr>
          <w:sz w:val="28"/>
          <w:szCs w:val="28"/>
        </w:rPr>
        <w:t>1.</w:t>
      </w:r>
      <w:r w:rsidRPr="002133E0">
        <w:rPr>
          <w:sz w:val="28"/>
          <w:szCs w:val="28"/>
        </w:rPr>
        <w:t xml:space="preserve"> Ці параметри були розроблені відповідно до сучасних наукових підходів у галузі спортивної фізіології, дієтології та теорії </w:t>
      </w:r>
      <w:proofErr w:type="spellStart"/>
      <w:r w:rsidRPr="002133E0">
        <w:rPr>
          <w:sz w:val="28"/>
          <w:szCs w:val="28"/>
        </w:rPr>
        <w:t>адаптаційно</w:t>
      </w:r>
      <w:proofErr w:type="spellEnd"/>
      <w:r w:rsidRPr="002133E0">
        <w:rPr>
          <w:sz w:val="28"/>
          <w:szCs w:val="28"/>
        </w:rPr>
        <w:t>-тренувального процесу.</w:t>
      </w:r>
    </w:p>
    <w:p w:rsidR="00B75F38" w:rsidRPr="002133E0" w:rsidRDefault="00B75F38" w:rsidP="00386726">
      <w:pPr>
        <w:pStyle w:val="a3"/>
        <w:widowControl w:val="0"/>
        <w:spacing w:line="360" w:lineRule="auto"/>
        <w:ind w:firstLine="709"/>
        <w:jc w:val="right"/>
        <w:rPr>
          <w:i/>
          <w:iCs/>
          <w:sz w:val="28"/>
          <w:szCs w:val="28"/>
        </w:rPr>
      </w:pPr>
      <w:r w:rsidRPr="002133E0">
        <w:rPr>
          <w:i/>
          <w:iCs/>
          <w:sz w:val="28"/>
          <w:szCs w:val="28"/>
        </w:rPr>
        <w:t xml:space="preserve">Таблиця 2.1 </w:t>
      </w:r>
    </w:p>
    <w:p w:rsidR="00B75F38" w:rsidRPr="002133E0" w:rsidRDefault="00B75F38" w:rsidP="00386726">
      <w:pPr>
        <w:pStyle w:val="a3"/>
        <w:widowControl w:val="0"/>
        <w:spacing w:line="360" w:lineRule="auto"/>
        <w:ind w:firstLine="709"/>
        <w:jc w:val="center"/>
        <w:rPr>
          <w:b/>
          <w:bCs/>
          <w:sz w:val="28"/>
          <w:szCs w:val="28"/>
        </w:rPr>
      </w:pPr>
      <w:r w:rsidRPr="002133E0">
        <w:rPr>
          <w:b/>
          <w:bCs/>
          <w:sz w:val="28"/>
          <w:szCs w:val="28"/>
        </w:rPr>
        <w:t>Періодичність тренувань, їх інтенсивність, тривалість, харчування, спосіб життя та типи тренажерів</w:t>
      </w:r>
    </w:p>
    <w:tbl>
      <w:tblPr>
        <w:tblStyle w:val="a8"/>
        <w:tblW w:w="0" w:type="auto"/>
        <w:tblLook w:val="04A0" w:firstRow="1" w:lastRow="0" w:firstColumn="1" w:lastColumn="0" w:noHBand="0" w:noVBand="1"/>
      </w:tblPr>
      <w:tblGrid>
        <w:gridCol w:w="540"/>
        <w:gridCol w:w="2849"/>
        <w:gridCol w:w="2164"/>
        <w:gridCol w:w="1865"/>
        <w:gridCol w:w="1927"/>
      </w:tblGrid>
      <w:tr w:rsidR="00B75F38" w:rsidTr="002726A7">
        <w:tc>
          <w:tcPr>
            <w:tcW w:w="540" w:type="dxa"/>
            <w:vMerge w:val="restart"/>
            <w:vAlign w:val="center"/>
          </w:tcPr>
          <w:p w:rsidR="00B75F38" w:rsidRPr="00147A4A" w:rsidRDefault="00B75F38" w:rsidP="00386726">
            <w:pPr>
              <w:pStyle w:val="ae"/>
              <w:spacing w:line="276" w:lineRule="auto"/>
              <w:ind w:firstLine="0"/>
              <w:jc w:val="center"/>
              <w:rPr>
                <w:sz w:val="24"/>
                <w:szCs w:val="24"/>
              </w:rPr>
            </w:pPr>
            <w:r w:rsidRPr="00147A4A">
              <w:rPr>
                <w:sz w:val="24"/>
                <w:szCs w:val="24"/>
              </w:rPr>
              <w:lastRenderedPageBreak/>
              <w:t>№ п/п</w:t>
            </w:r>
          </w:p>
        </w:tc>
        <w:tc>
          <w:tcPr>
            <w:tcW w:w="2849" w:type="dxa"/>
            <w:vMerge w:val="restart"/>
            <w:vAlign w:val="center"/>
          </w:tcPr>
          <w:p w:rsidR="00B75F38" w:rsidRPr="00147A4A" w:rsidRDefault="00B75F38" w:rsidP="00386726">
            <w:pPr>
              <w:pStyle w:val="ae"/>
              <w:spacing w:line="276" w:lineRule="auto"/>
              <w:ind w:firstLine="0"/>
              <w:jc w:val="center"/>
              <w:rPr>
                <w:sz w:val="24"/>
                <w:szCs w:val="24"/>
              </w:rPr>
            </w:pPr>
            <w:r w:rsidRPr="00147A4A">
              <w:rPr>
                <w:sz w:val="24"/>
                <w:szCs w:val="24"/>
              </w:rPr>
              <w:t>Найменування параметра експерименту</w:t>
            </w:r>
          </w:p>
        </w:tc>
        <w:tc>
          <w:tcPr>
            <w:tcW w:w="5956" w:type="dxa"/>
            <w:gridSpan w:val="3"/>
            <w:vAlign w:val="center"/>
          </w:tcPr>
          <w:p w:rsidR="00B75F38" w:rsidRPr="00147A4A" w:rsidRDefault="00B75F38" w:rsidP="00386726">
            <w:pPr>
              <w:widowControl w:val="0"/>
              <w:spacing w:line="276" w:lineRule="auto"/>
              <w:jc w:val="center"/>
              <w:rPr>
                <w:sz w:val="24"/>
                <w:szCs w:val="24"/>
              </w:rPr>
            </w:pPr>
            <w:r w:rsidRPr="00147A4A">
              <w:rPr>
                <w:sz w:val="24"/>
                <w:szCs w:val="24"/>
              </w:rPr>
              <w:t>Тип статури жінки</w:t>
            </w:r>
          </w:p>
        </w:tc>
      </w:tr>
      <w:tr w:rsidR="00B75F38" w:rsidTr="002726A7">
        <w:tc>
          <w:tcPr>
            <w:tcW w:w="540" w:type="dxa"/>
            <w:vMerge/>
            <w:vAlign w:val="center"/>
          </w:tcPr>
          <w:p w:rsidR="00B75F38" w:rsidRPr="00147A4A" w:rsidRDefault="00B75F38" w:rsidP="00386726">
            <w:pPr>
              <w:widowControl w:val="0"/>
              <w:spacing w:line="276" w:lineRule="auto"/>
              <w:jc w:val="center"/>
              <w:rPr>
                <w:sz w:val="24"/>
                <w:szCs w:val="24"/>
              </w:rPr>
            </w:pPr>
          </w:p>
        </w:tc>
        <w:tc>
          <w:tcPr>
            <w:tcW w:w="2849" w:type="dxa"/>
            <w:vMerge/>
            <w:vAlign w:val="center"/>
          </w:tcPr>
          <w:p w:rsidR="00B75F38" w:rsidRPr="00147A4A" w:rsidRDefault="00B75F38" w:rsidP="00386726">
            <w:pPr>
              <w:widowControl w:val="0"/>
              <w:spacing w:line="276" w:lineRule="auto"/>
              <w:jc w:val="center"/>
              <w:rPr>
                <w:sz w:val="24"/>
                <w:szCs w:val="24"/>
              </w:rPr>
            </w:pPr>
          </w:p>
        </w:tc>
        <w:tc>
          <w:tcPr>
            <w:tcW w:w="2164" w:type="dxa"/>
            <w:vAlign w:val="center"/>
          </w:tcPr>
          <w:p w:rsidR="00B75F38" w:rsidRPr="00147A4A" w:rsidRDefault="00B75F38" w:rsidP="00386726">
            <w:pPr>
              <w:pStyle w:val="ae"/>
              <w:spacing w:line="276" w:lineRule="auto"/>
              <w:ind w:firstLine="0"/>
              <w:jc w:val="center"/>
              <w:rPr>
                <w:sz w:val="24"/>
                <w:szCs w:val="24"/>
              </w:rPr>
            </w:pPr>
            <w:r w:rsidRPr="00147A4A">
              <w:rPr>
                <w:sz w:val="24"/>
                <w:szCs w:val="24"/>
              </w:rPr>
              <w:t>Астенік</w:t>
            </w:r>
          </w:p>
        </w:tc>
        <w:tc>
          <w:tcPr>
            <w:tcW w:w="1865" w:type="dxa"/>
            <w:vAlign w:val="center"/>
          </w:tcPr>
          <w:p w:rsidR="00B75F38" w:rsidRPr="00147A4A" w:rsidRDefault="00B75F38" w:rsidP="00386726">
            <w:pPr>
              <w:pStyle w:val="ae"/>
              <w:spacing w:line="276" w:lineRule="auto"/>
              <w:ind w:firstLine="300"/>
              <w:jc w:val="center"/>
              <w:rPr>
                <w:sz w:val="24"/>
                <w:szCs w:val="24"/>
              </w:rPr>
            </w:pPr>
            <w:proofErr w:type="spellStart"/>
            <w:r w:rsidRPr="00147A4A">
              <w:rPr>
                <w:sz w:val="24"/>
                <w:szCs w:val="24"/>
              </w:rPr>
              <w:t>Нормостенік</w:t>
            </w:r>
            <w:proofErr w:type="spellEnd"/>
          </w:p>
        </w:tc>
        <w:tc>
          <w:tcPr>
            <w:tcW w:w="1927" w:type="dxa"/>
            <w:vAlign w:val="center"/>
          </w:tcPr>
          <w:p w:rsidR="00B75F38" w:rsidRPr="00147A4A" w:rsidRDefault="00B75F38" w:rsidP="00386726">
            <w:pPr>
              <w:pStyle w:val="ae"/>
              <w:spacing w:line="276" w:lineRule="auto"/>
              <w:jc w:val="center"/>
              <w:rPr>
                <w:sz w:val="24"/>
                <w:szCs w:val="24"/>
              </w:rPr>
            </w:pPr>
            <w:proofErr w:type="spellStart"/>
            <w:r w:rsidRPr="00147A4A">
              <w:rPr>
                <w:sz w:val="24"/>
                <w:szCs w:val="24"/>
              </w:rPr>
              <w:t>Гіперстенік</w:t>
            </w:r>
            <w:proofErr w:type="spellEnd"/>
          </w:p>
        </w:tc>
      </w:tr>
      <w:tr w:rsidR="00B75F38" w:rsidTr="002726A7">
        <w:trPr>
          <w:trHeight w:val="1266"/>
        </w:trPr>
        <w:tc>
          <w:tcPr>
            <w:tcW w:w="540" w:type="dxa"/>
            <w:vAlign w:val="center"/>
          </w:tcPr>
          <w:p w:rsidR="00B75F38" w:rsidRPr="00147A4A" w:rsidRDefault="00B75F38" w:rsidP="00386726">
            <w:pPr>
              <w:widowControl w:val="0"/>
              <w:spacing w:line="276" w:lineRule="auto"/>
              <w:jc w:val="center"/>
              <w:rPr>
                <w:sz w:val="24"/>
                <w:szCs w:val="24"/>
              </w:rPr>
            </w:pPr>
            <w:r w:rsidRPr="00147A4A">
              <w:rPr>
                <w:sz w:val="24"/>
                <w:szCs w:val="24"/>
              </w:rPr>
              <w:t>1.</w:t>
            </w:r>
          </w:p>
        </w:tc>
        <w:tc>
          <w:tcPr>
            <w:tcW w:w="2849" w:type="dxa"/>
            <w:vAlign w:val="center"/>
          </w:tcPr>
          <w:p w:rsidR="00B75F38" w:rsidRPr="00147A4A" w:rsidRDefault="00B75F38" w:rsidP="00386726">
            <w:pPr>
              <w:pStyle w:val="ae"/>
              <w:spacing w:line="276" w:lineRule="auto"/>
              <w:ind w:firstLine="0"/>
              <w:jc w:val="center"/>
              <w:rPr>
                <w:sz w:val="24"/>
                <w:szCs w:val="24"/>
              </w:rPr>
            </w:pPr>
            <w:r w:rsidRPr="00147A4A">
              <w:rPr>
                <w:sz w:val="24"/>
                <w:szCs w:val="24"/>
              </w:rPr>
              <w:t>Періодичність тренувань</w:t>
            </w:r>
          </w:p>
        </w:tc>
        <w:tc>
          <w:tcPr>
            <w:tcW w:w="2164" w:type="dxa"/>
            <w:vAlign w:val="center"/>
          </w:tcPr>
          <w:p w:rsidR="00B75F38" w:rsidRPr="00147A4A" w:rsidRDefault="00B75F38" w:rsidP="002B70DE">
            <w:pPr>
              <w:pStyle w:val="ae"/>
              <w:spacing w:line="276" w:lineRule="auto"/>
              <w:ind w:firstLine="0"/>
              <w:jc w:val="both"/>
              <w:rPr>
                <w:sz w:val="24"/>
                <w:szCs w:val="24"/>
              </w:rPr>
            </w:pPr>
            <w:r w:rsidRPr="00147A4A">
              <w:rPr>
                <w:sz w:val="24"/>
                <w:szCs w:val="24"/>
              </w:rPr>
              <w:t>Тренування тричі на тиждень, висока інтенсивність (80-100%)</w:t>
            </w:r>
            <w:r w:rsidRPr="00147A4A">
              <w:rPr>
                <w:sz w:val="24"/>
                <w:szCs w:val="24"/>
              </w:rPr>
              <w:softHyphen/>
            </w:r>
          </w:p>
        </w:tc>
        <w:tc>
          <w:tcPr>
            <w:tcW w:w="1865" w:type="dxa"/>
            <w:vAlign w:val="center"/>
          </w:tcPr>
          <w:p w:rsidR="00B75F38" w:rsidRPr="00147A4A" w:rsidRDefault="00B75F38" w:rsidP="002B70DE">
            <w:pPr>
              <w:pStyle w:val="ae"/>
              <w:spacing w:line="276" w:lineRule="auto"/>
              <w:ind w:firstLine="0"/>
              <w:jc w:val="both"/>
              <w:rPr>
                <w:sz w:val="24"/>
                <w:szCs w:val="24"/>
              </w:rPr>
            </w:pPr>
            <w:r w:rsidRPr="00147A4A">
              <w:rPr>
                <w:sz w:val="24"/>
                <w:szCs w:val="24"/>
              </w:rPr>
              <w:t>Тренування один-два рази на тиждень, невисока інтенсивність (10-40%)</w:t>
            </w:r>
          </w:p>
        </w:tc>
        <w:tc>
          <w:tcPr>
            <w:tcW w:w="1927" w:type="dxa"/>
            <w:vAlign w:val="center"/>
          </w:tcPr>
          <w:p w:rsidR="00B75F38" w:rsidRPr="00147A4A" w:rsidRDefault="00B75F38" w:rsidP="002B70DE">
            <w:pPr>
              <w:pStyle w:val="ae"/>
              <w:spacing w:line="276" w:lineRule="auto"/>
              <w:ind w:firstLine="0"/>
              <w:jc w:val="both"/>
              <w:rPr>
                <w:sz w:val="24"/>
                <w:szCs w:val="24"/>
              </w:rPr>
            </w:pPr>
            <w:r w:rsidRPr="00147A4A">
              <w:rPr>
                <w:sz w:val="24"/>
                <w:szCs w:val="24"/>
              </w:rPr>
              <w:t>Тренування тричі на тиждень, середня інтенсивність (50-70%)</w:t>
            </w:r>
          </w:p>
        </w:tc>
      </w:tr>
      <w:tr w:rsidR="00B75F38" w:rsidTr="002726A7">
        <w:tc>
          <w:tcPr>
            <w:tcW w:w="540" w:type="dxa"/>
            <w:vAlign w:val="center"/>
          </w:tcPr>
          <w:p w:rsidR="00B75F38" w:rsidRPr="00147A4A" w:rsidRDefault="00B75F38" w:rsidP="00386726">
            <w:pPr>
              <w:widowControl w:val="0"/>
              <w:spacing w:line="276" w:lineRule="auto"/>
              <w:jc w:val="center"/>
              <w:rPr>
                <w:sz w:val="24"/>
                <w:szCs w:val="24"/>
              </w:rPr>
            </w:pPr>
            <w:r>
              <w:rPr>
                <w:sz w:val="24"/>
                <w:szCs w:val="24"/>
              </w:rPr>
              <w:t>2.</w:t>
            </w:r>
          </w:p>
        </w:tc>
        <w:tc>
          <w:tcPr>
            <w:tcW w:w="2849" w:type="dxa"/>
            <w:vAlign w:val="center"/>
          </w:tcPr>
          <w:p w:rsidR="00B75F38" w:rsidRPr="0041285D" w:rsidRDefault="00B75F38" w:rsidP="00386726">
            <w:pPr>
              <w:pStyle w:val="ae"/>
              <w:spacing w:line="276" w:lineRule="auto"/>
              <w:ind w:firstLine="0"/>
              <w:jc w:val="center"/>
              <w:rPr>
                <w:sz w:val="24"/>
                <w:szCs w:val="24"/>
              </w:rPr>
            </w:pPr>
            <w:r w:rsidRPr="0041285D">
              <w:rPr>
                <w:sz w:val="24"/>
                <w:szCs w:val="24"/>
              </w:rPr>
              <w:t>Тривалість тренувань у тренажерному залі</w:t>
            </w:r>
          </w:p>
        </w:tc>
        <w:tc>
          <w:tcPr>
            <w:tcW w:w="2164" w:type="dxa"/>
            <w:vAlign w:val="center"/>
          </w:tcPr>
          <w:p w:rsidR="00B75F38" w:rsidRPr="0041285D" w:rsidRDefault="00B75F38" w:rsidP="002B70DE">
            <w:pPr>
              <w:pStyle w:val="ae"/>
              <w:spacing w:line="276" w:lineRule="auto"/>
              <w:ind w:firstLine="0"/>
              <w:jc w:val="both"/>
              <w:rPr>
                <w:sz w:val="24"/>
                <w:szCs w:val="24"/>
              </w:rPr>
            </w:pPr>
            <w:r w:rsidRPr="0041285D">
              <w:rPr>
                <w:sz w:val="24"/>
                <w:szCs w:val="24"/>
              </w:rPr>
              <w:t>від 50 до 60 хвилин</w:t>
            </w:r>
          </w:p>
        </w:tc>
        <w:tc>
          <w:tcPr>
            <w:tcW w:w="1865" w:type="dxa"/>
            <w:vAlign w:val="center"/>
          </w:tcPr>
          <w:p w:rsidR="00B75F38" w:rsidRPr="0041285D" w:rsidRDefault="00B75F38" w:rsidP="002B70DE">
            <w:pPr>
              <w:pStyle w:val="ae"/>
              <w:spacing w:line="276" w:lineRule="auto"/>
              <w:ind w:firstLine="0"/>
              <w:jc w:val="both"/>
              <w:rPr>
                <w:sz w:val="24"/>
                <w:szCs w:val="24"/>
              </w:rPr>
            </w:pPr>
            <w:r w:rsidRPr="0041285D">
              <w:rPr>
                <w:sz w:val="24"/>
                <w:szCs w:val="24"/>
              </w:rPr>
              <w:t>від 40 до 60 хвилин</w:t>
            </w:r>
          </w:p>
        </w:tc>
        <w:tc>
          <w:tcPr>
            <w:tcW w:w="1927" w:type="dxa"/>
            <w:vAlign w:val="center"/>
          </w:tcPr>
          <w:p w:rsidR="00B75F38" w:rsidRPr="0041285D" w:rsidRDefault="00B75F38" w:rsidP="002B70DE">
            <w:pPr>
              <w:pStyle w:val="ae"/>
              <w:spacing w:line="276" w:lineRule="auto"/>
              <w:ind w:firstLine="0"/>
              <w:jc w:val="both"/>
              <w:rPr>
                <w:sz w:val="24"/>
                <w:szCs w:val="24"/>
              </w:rPr>
            </w:pPr>
            <w:r w:rsidRPr="0041285D">
              <w:rPr>
                <w:sz w:val="24"/>
                <w:szCs w:val="24"/>
              </w:rPr>
              <w:t>90 хвилин (1,5 години)</w:t>
            </w:r>
          </w:p>
        </w:tc>
      </w:tr>
      <w:tr w:rsidR="00B75F38" w:rsidTr="002726A7">
        <w:tc>
          <w:tcPr>
            <w:tcW w:w="540" w:type="dxa"/>
            <w:vAlign w:val="center"/>
          </w:tcPr>
          <w:p w:rsidR="00B75F38" w:rsidRPr="00147A4A" w:rsidRDefault="00B75F38" w:rsidP="00386726">
            <w:pPr>
              <w:widowControl w:val="0"/>
              <w:spacing w:line="276" w:lineRule="auto"/>
              <w:jc w:val="center"/>
              <w:rPr>
                <w:sz w:val="24"/>
                <w:szCs w:val="24"/>
              </w:rPr>
            </w:pPr>
            <w:r>
              <w:rPr>
                <w:sz w:val="24"/>
                <w:szCs w:val="24"/>
              </w:rPr>
              <w:t>3.</w:t>
            </w:r>
          </w:p>
        </w:tc>
        <w:tc>
          <w:tcPr>
            <w:tcW w:w="2849" w:type="dxa"/>
            <w:vAlign w:val="center"/>
          </w:tcPr>
          <w:p w:rsidR="00B75F38" w:rsidRPr="0041285D" w:rsidRDefault="00B75F38" w:rsidP="00386726">
            <w:pPr>
              <w:pStyle w:val="ae"/>
              <w:spacing w:line="276" w:lineRule="auto"/>
              <w:ind w:firstLine="0"/>
              <w:jc w:val="center"/>
              <w:rPr>
                <w:sz w:val="24"/>
                <w:szCs w:val="24"/>
              </w:rPr>
            </w:pPr>
            <w:r w:rsidRPr="0041285D">
              <w:rPr>
                <w:sz w:val="24"/>
                <w:szCs w:val="24"/>
              </w:rPr>
              <w:t>Харчування</w:t>
            </w:r>
          </w:p>
        </w:tc>
        <w:tc>
          <w:tcPr>
            <w:tcW w:w="2164" w:type="dxa"/>
            <w:vAlign w:val="center"/>
          </w:tcPr>
          <w:p w:rsidR="00B75F38" w:rsidRPr="0041285D" w:rsidRDefault="00B75F38" w:rsidP="002B70DE">
            <w:pPr>
              <w:pStyle w:val="ae"/>
              <w:spacing w:line="276" w:lineRule="auto"/>
              <w:ind w:firstLine="0"/>
              <w:jc w:val="both"/>
              <w:rPr>
                <w:sz w:val="24"/>
                <w:szCs w:val="24"/>
              </w:rPr>
            </w:pPr>
            <w:r w:rsidRPr="0041285D">
              <w:rPr>
                <w:sz w:val="24"/>
                <w:szCs w:val="24"/>
              </w:rPr>
              <w:t>П</w:t>
            </w:r>
            <w:r w:rsidR="002B70DE">
              <w:rPr>
                <w:sz w:val="24"/>
                <w:szCs w:val="24"/>
              </w:rPr>
              <w:t>’</w:t>
            </w:r>
            <w:r w:rsidRPr="0041285D">
              <w:rPr>
                <w:sz w:val="24"/>
                <w:szCs w:val="24"/>
              </w:rPr>
              <w:t>ять-сім разів на добу, висококалорійна білково-вуглеводна дієта.</w:t>
            </w:r>
          </w:p>
        </w:tc>
        <w:tc>
          <w:tcPr>
            <w:tcW w:w="1865" w:type="dxa"/>
            <w:vAlign w:val="center"/>
          </w:tcPr>
          <w:p w:rsidR="00B75F38" w:rsidRPr="0041285D" w:rsidRDefault="00B75F38" w:rsidP="002B70DE">
            <w:pPr>
              <w:pStyle w:val="ae"/>
              <w:spacing w:line="276" w:lineRule="auto"/>
              <w:ind w:firstLine="0"/>
              <w:jc w:val="both"/>
              <w:rPr>
                <w:sz w:val="24"/>
                <w:szCs w:val="24"/>
              </w:rPr>
            </w:pPr>
            <w:r w:rsidRPr="0041285D">
              <w:rPr>
                <w:sz w:val="24"/>
                <w:szCs w:val="24"/>
              </w:rPr>
              <w:t>Три рази на добу, звичайна їжа</w:t>
            </w:r>
          </w:p>
        </w:tc>
        <w:tc>
          <w:tcPr>
            <w:tcW w:w="1927" w:type="dxa"/>
            <w:vAlign w:val="center"/>
          </w:tcPr>
          <w:p w:rsidR="00B75F38" w:rsidRPr="0041285D" w:rsidRDefault="00B75F38" w:rsidP="002B70DE">
            <w:pPr>
              <w:pStyle w:val="ae"/>
              <w:spacing w:line="276" w:lineRule="auto"/>
              <w:ind w:firstLine="0"/>
              <w:jc w:val="both"/>
              <w:rPr>
                <w:sz w:val="24"/>
                <w:szCs w:val="24"/>
              </w:rPr>
            </w:pPr>
            <w:r w:rsidRPr="0041285D">
              <w:rPr>
                <w:sz w:val="24"/>
                <w:szCs w:val="24"/>
              </w:rPr>
              <w:t>П</w:t>
            </w:r>
            <w:r w:rsidR="002B70DE">
              <w:rPr>
                <w:sz w:val="24"/>
                <w:szCs w:val="24"/>
              </w:rPr>
              <w:t>’</w:t>
            </w:r>
            <w:r w:rsidRPr="0041285D">
              <w:rPr>
                <w:sz w:val="24"/>
                <w:szCs w:val="24"/>
              </w:rPr>
              <w:t>ять разів на добу, низькокалорійна білкова дієта.</w:t>
            </w:r>
          </w:p>
        </w:tc>
      </w:tr>
      <w:tr w:rsidR="00B75F38" w:rsidTr="002726A7">
        <w:tc>
          <w:tcPr>
            <w:tcW w:w="540" w:type="dxa"/>
            <w:vAlign w:val="center"/>
          </w:tcPr>
          <w:p w:rsidR="00B75F38" w:rsidRPr="00147A4A" w:rsidRDefault="00B75F38" w:rsidP="00386726">
            <w:pPr>
              <w:widowControl w:val="0"/>
              <w:spacing w:line="276" w:lineRule="auto"/>
              <w:jc w:val="center"/>
              <w:rPr>
                <w:sz w:val="24"/>
                <w:szCs w:val="24"/>
              </w:rPr>
            </w:pPr>
            <w:r>
              <w:rPr>
                <w:sz w:val="24"/>
                <w:szCs w:val="24"/>
              </w:rPr>
              <w:t>4.</w:t>
            </w:r>
          </w:p>
        </w:tc>
        <w:tc>
          <w:tcPr>
            <w:tcW w:w="2849" w:type="dxa"/>
            <w:vAlign w:val="center"/>
          </w:tcPr>
          <w:p w:rsidR="00B75F38" w:rsidRPr="0041285D" w:rsidRDefault="00B75F38" w:rsidP="00386726">
            <w:pPr>
              <w:pStyle w:val="ae"/>
              <w:spacing w:line="276" w:lineRule="auto"/>
              <w:ind w:firstLine="0"/>
              <w:jc w:val="center"/>
              <w:rPr>
                <w:sz w:val="24"/>
                <w:szCs w:val="24"/>
              </w:rPr>
            </w:pPr>
            <w:r w:rsidRPr="0041285D">
              <w:rPr>
                <w:sz w:val="24"/>
                <w:szCs w:val="24"/>
              </w:rPr>
              <w:t>Спосіб життя</w:t>
            </w:r>
          </w:p>
        </w:tc>
        <w:tc>
          <w:tcPr>
            <w:tcW w:w="2164" w:type="dxa"/>
            <w:vAlign w:val="center"/>
          </w:tcPr>
          <w:p w:rsidR="00B75F38" w:rsidRPr="0041285D" w:rsidRDefault="00B75F38" w:rsidP="002B70DE">
            <w:pPr>
              <w:pStyle w:val="ae"/>
              <w:spacing w:line="276" w:lineRule="auto"/>
              <w:ind w:firstLine="0"/>
              <w:jc w:val="both"/>
              <w:rPr>
                <w:sz w:val="24"/>
                <w:szCs w:val="24"/>
              </w:rPr>
            </w:pPr>
            <w:r w:rsidRPr="0041285D">
              <w:rPr>
                <w:sz w:val="24"/>
                <w:szCs w:val="24"/>
              </w:rPr>
              <w:t>Посилене харчування та споживання води, дотримання режиму сну та відмова від шкідливих звичок</w:t>
            </w:r>
          </w:p>
        </w:tc>
        <w:tc>
          <w:tcPr>
            <w:tcW w:w="1865" w:type="dxa"/>
            <w:vAlign w:val="center"/>
          </w:tcPr>
          <w:p w:rsidR="00B75F38" w:rsidRPr="0041285D" w:rsidRDefault="00B75F38" w:rsidP="002B70DE">
            <w:pPr>
              <w:pStyle w:val="ae"/>
              <w:spacing w:line="276" w:lineRule="auto"/>
              <w:ind w:firstLine="0"/>
              <w:jc w:val="both"/>
              <w:rPr>
                <w:sz w:val="24"/>
                <w:szCs w:val="24"/>
              </w:rPr>
            </w:pPr>
            <w:r w:rsidRPr="0041285D">
              <w:rPr>
                <w:sz w:val="24"/>
                <w:szCs w:val="24"/>
              </w:rPr>
              <w:t>По можливості здоровий режим харчування</w:t>
            </w:r>
          </w:p>
        </w:tc>
        <w:tc>
          <w:tcPr>
            <w:tcW w:w="1927" w:type="dxa"/>
            <w:vAlign w:val="center"/>
          </w:tcPr>
          <w:p w:rsidR="00B75F38" w:rsidRPr="0041285D" w:rsidRDefault="00B75F38" w:rsidP="002B70DE">
            <w:pPr>
              <w:pStyle w:val="ae"/>
              <w:spacing w:line="276" w:lineRule="auto"/>
              <w:ind w:firstLine="0"/>
              <w:jc w:val="both"/>
              <w:rPr>
                <w:sz w:val="24"/>
                <w:szCs w:val="24"/>
              </w:rPr>
            </w:pPr>
            <w:r w:rsidRPr="0041285D">
              <w:rPr>
                <w:sz w:val="24"/>
                <w:szCs w:val="24"/>
              </w:rPr>
              <w:t>Суворий режим харчування</w:t>
            </w:r>
          </w:p>
        </w:tc>
      </w:tr>
      <w:tr w:rsidR="00B75F38" w:rsidTr="002726A7">
        <w:tc>
          <w:tcPr>
            <w:tcW w:w="540" w:type="dxa"/>
            <w:vAlign w:val="center"/>
          </w:tcPr>
          <w:p w:rsidR="00B75F38" w:rsidRPr="00147A4A" w:rsidRDefault="00B75F38" w:rsidP="00386726">
            <w:pPr>
              <w:widowControl w:val="0"/>
              <w:spacing w:line="276" w:lineRule="auto"/>
              <w:jc w:val="center"/>
              <w:rPr>
                <w:sz w:val="24"/>
                <w:szCs w:val="24"/>
              </w:rPr>
            </w:pPr>
            <w:r>
              <w:rPr>
                <w:sz w:val="24"/>
                <w:szCs w:val="24"/>
              </w:rPr>
              <w:t>5.</w:t>
            </w:r>
          </w:p>
        </w:tc>
        <w:tc>
          <w:tcPr>
            <w:tcW w:w="2849" w:type="dxa"/>
            <w:vAlign w:val="center"/>
          </w:tcPr>
          <w:p w:rsidR="00B75F38" w:rsidRPr="0041285D" w:rsidRDefault="00B75F38" w:rsidP="00386726">
            <w:pPr>
              <w:pStyle w:val="ae"/>
              <w:spacing w:line="276" w:lineRule="auto"/>
              <w:ind w:firstLine="0"/>
              <w:jc w:val="center"/>
              <w:rPr>
                <w:sz w:val="24"/>
                <w:szCs w:val="24"/>
              </w:rPr>
            </w:pPr>
            <w:r w:rsidRPr="0041285D">
              <w:rPr>
                <w:sz w:val="24"/>
                <w:szCs w:val="24"/>
              </w:rPr>
              <w:t>Типи тренажерів</w:t>
            </w:r>
          </w:p>
        </w:tc>
        <w:tc>
          <w:tcPr>
            <w:tcW w:w="5956" w:type="dxa"/>
            <w:gridSpan w:val="3"/>
            <w:vAlign w:val="center"/>
          </w:tcPr>
          <w:p w:rsidR="00B75F38" w:rsidRPr="0041285D" w:rsidRDefault="00B75F38" w:rsidP="002B70DE">
            <w:pPr>
              <w:pStyle w:val="ae"/>
              <w:spacing w:line="276" w:lineRule="auto"/>
              <w:ind w:firstLine="0"/>
              <w:jc w:val="both"/>
              <w:rPr>
                <w:sz w:val="24"/>
                <w:szCs w:val="24"/>
              </w:rPr>
            </w:pPr>
            <w:proofErr w:type="spellStart"/>
            <w:r w:rsidRPr="0041285D">
              <w:rPr>
                <w:sz w:val="24"/>
                <w:szCs w:val="24"/>
              </w:rPr>
              <w:t>Кардіотренажери</w:t>
            </w:r>
            <w:proofErr w:type="spellEnd"/>
            <w:r w:rsidRPr="0041285D">
              <w:rPr>
                <w:sz w:val="24"/>
                <w:szCs w:val="24"/>
              </w:rPr>
              <w:t xml:space="preserve">: велотренажер, бігова доріжка, </w:t>
            </w:r>
            <w:proofErr w:type="spellStart"/>
            <w:r w:rsidRPr="0041285D">
              <w:rPr>
                <w:sz w:val="24"/>
                <w:szCs w:val="24"/>
              </w:rPr>
              <w:t>степер</w:t>
            </w:r>
            <w:proofErr w:type="spellEnd"/>
            <w:r w:rsidRPr="0041285D">
              <w:rPr>
                <w:sz w:val="24"/>
                <w:szCs w:val="24"/>
              </w:rPr>
              <w:t>, еліптичний тренажер та ін.</w:t>
            </w:r>
          </w:p>
          <w:p w:rsidR="00B75F38" w:rsidRPr="0041285D" w:rsidRDefault="00B75F38" w:rsidP="002B70DE">
            <w:pPr>
              <w:pStyle w:val="ae"/>
              <w:spacing w:line="276" w:lineRule="auto"/>
              <w:ind w:firstLine="0"/>
              <w:jc w:val="both"/>
              <w:rPr>
                <w:sz w:val="24"/>
                <w:szCs w:val="24"/>
              </w:rPr>
            </w:pPr>
            <w:r w:rsidRPr="0041285D">
              <w:rPr>
                <w:sz w:val="24"/>
                <w:szCs w:val="24"/>
              </w:rPr>
              <w:t>Силові тренажери: лава, спеціальний тренажер із вільними або вбудованими вагами для навантаження залежно від м</w:t>
            </w:r>
            <w:r w:rsidR="002B70DE">
              <w:rPr>
                <w:sz w:val="24"/>
                <w:szCs w:val="24"/>
              </w:rPr>
              <w:t>’</w:t>
            </w:r>
            <w:r w:rsidRPr="0041285D">
              <w:rPr>
                <w:sz w:val="24"/>
                <w:szCs w:val="24"/>
              </w:rPr>
              <w:t>язів, що задіяні.</w:t>
            </w:r>
          </w:p>
        </w:tc>
      </w:tr>
    </w:tbl>
    <w:p w:rsidR="00B75F38" w:rsidRPr="002133E0" w:rsidRDefault="00B75F38" w:rsidP="00386726">
      <w:pPr>
        <w:widowControl w:val="0"/>
        <w:rPr>
          <w:sz w:val="24"/>
          <w:szCs w:val="24"/>
        </w:rPr>
      </w:pPr>
    </w:p>
    <w:p w:rsidR="00B75F38" w:rsidRPr="005763B0" w:rsidRDefault="00B75F38" w:rsidP="00386726">
      <w:pPr>
        <w:pStyle w:val="a3"/>
        <w:widowControl w:val="0"/>
        <w:spacing w:line="360" w:lineRule="auto"/>
        <w:ind w:firstLine="709"/>
        <w:jc w:val="both"/>
        <w:rPr>
          <w:sz w:val="28"/>
          <w:szCs w:val="28"/>
        </w:rPr>
      </w:pPr>
      <w:r w:rsidRPr="005763B0">
        <w:rPr>
          <w:sz w:val="28"/>
          <w:szCs w:val="28"/>
        </w:rPr>
        <w:t xml:space="preserve">Методика тренувань для корекції фігури жінок різних типів статури містить комплекс вправ із детально прописаною періодизацією, послідовністю їх виконання і нормами навантаження (див. </w:t>
      </w:r>
      <w:r>
        <w:rPr>
          <w:sz w:val="28"/>
          <w:szCs w:val="28"/>
        </w:rPr>
        <w:t>табл.</w:t>
      </w:r>
      <w:r w:rsidRPr="005763B0">
        <w:rPr>
          <w:sz w:val="28"/>
          <w:szCs w:val="28"/>
        </w:rPr>
        <w:t xml:space="preserve"> </w:t>
      </w:r>
      <w:r>
        <w:rPr>
          <w:sz w:val="28"/>
          <w:szCs w:val="28"/>
        </w:rPr>
        <w:t>2.2</w:t>
      </w:r>
      <w:r w:rsidRPr="005763B0">
        <w:rPr>
          <w:sz w:val="28"/>
          <w:szCs w:val="28"/>
        </w:rPr>
        <w:t xml:space="preserve">). У ній також регламентується кількість підходів, інтервали відпочинку, кількість повторень, вибір тренажерів та послідовність застосування </w:t>
      </w:r>
      <w:proofErr w:type="spellStart"/>
      <w:r w:rsidRPr="005763B0">
        <w:rPr>
          <w:sz w:val="28"/>
          <w:szCs w:val="28"/>
        </w:rPr>
        <w:t>кардіо</w:t>
      </w:r>
      <w:proofErr w:type="spellEnd"/>
      <w:r w:rsidRPr="005763B0">
        <w:rPr>
          <w:sz w:val="28"/>
          <w:szCs w:val="28"/>
        </w:rPr>
        <w:t>- і силових тренувань.</w:t>
      </w:r>
    </w:p>
    <w:p w:rsidR="00B75F38" w:rsidRPr="005763B0" w:rsidRDefault="00B75F38" w:rsidP="00386726">
      <w:pPr>
        <w:pStyle w:val="a3"/>
        <w:widowControl w:val="0"/>
        <w:spacing w:line="360" w:lineRule="auto"/>
        <w:ind w:firstLine="709"/>
        <w:jc w:val="both"/>
        <w:rPr>
          <w:sz w:val="28"/>
          <w:szCs w:val="28"/>
        </w:rPr>
      </w:pPr>
      <w:r w:rsidRPr="005763B0">
        <w:rPr>
          <w:sz w:val="28"/>
          <w:szCs w:val="28"/>
        </w:rPr>
        <w:t xml:space="preserve">В </w:t>
      </w:r>
      <w:r>
        <w:rPr>
          <w:sz w:val="28"/>
          <w:szCs w:val="28"/>
        </w:rPr>
        <w:t>т</w:t>
      </w:r>
      <w:r w:rsidRPr="005763B0">
        <w:rPr>
          <w:sz w:val="28"/>
          <w:szCs w:val="28"/>
        </w:rPr>
        <w:t xml:space="preserve">аблиці </w:t>
      </w:r>
      <w:r>
        <w:rPr>
          <w:sz w:val="28"/>
          <w:szCs w:val="28"/>
        </w:rPr>
        <w:t>2.2</w:t>
      </w:r>
      <w:r w:rsidRPr="005763B0">
        <w:rPr>
          <w:sz w:val="28"/>
          <w:szCs w:val="28"/>
        </w:rPr>
        <w:t xml:space="preserve"> представлено приклади комплексів вправ та додаткові антропометричні дані жінок, що брали участь у дослідженні (зокрема, середній зріст). Усі учасниці експериментальної групи виконували наведені вправи з урахуванням індивідуальної техніки та прогресивної зміни навантаження впродовж кількох тижнів чи місяців.</w:t>
      </w:r>
    </w:p>
    <w:p w:rsidR="00B75F38" w:rsidRPr="005763B0" w:rsidRDefault="00B75F38" w:rsidP="00386726">
      <w:pPr>
        <w:pStyle w:val="a3"/>
        <w:widowControl w:val="0"/>
        <w:spacing w:line="360" w:lineRule="auto"/>
        <w:ind w:firstLine="709"/>
        <w:jc w:val="right"/>
        <w:rPr>
          <w:i/>
          <w:iCs/>
          <w:sz w:val="28"/>
          <w:szCs w:val="28"/>
        </w:rPr>
      </w:pPr>
      <w:r w:rsidRPr="005763B0">
        <w:rPr>
          <w:i/>
          <w:iCs/>
          <w:sz w:val="28"/>
          <w:szCs w:val="28"/>
        </w:rPr>
        <w:lastRenderedPageBreak/>
        <w:t>Таблиця 2.</w:t>
      </w:r>
      <w:r>
        <w:rPr>
          <w:i/>
          <w:iCs/>
          <w:sz w:val="28"/>
          <w:szCs w:val="28"/>
        </w:rPr>
        <w:t>2</w:t>
      </w:r>
      <w:r w:rsidRPr="005763B0">
        <w:rPr>
          <w:i/>
          <w:iCs/>
          <w:sz w:val="28"/>
          <w:szCs w:val="28"/>
        </w:rPr>
        <w:t xml:space="preserve"> </w:t>
      </w:r>
    </w:p>
    <w:p w:rsidR="00B75F38" w:rsidRPr="005763B0" w:rsidRDefault="00B75F38" w:rsidP="00386726">
      <w:pPr>
        <w:pStyle w:val="a3"/>
        <w:widowControl w:val="0"/>
        <w:spacing w:line="360" w:lineRule="auto"/>
        <w:ind w:firstLine="709"/>
        <w:jc w:val="center"/>
        <w:rPr>
          <w:b/>
          <w:bCs/>
          <w:sz w:val="28"/>
          <w:szCs w:val="28"/>
        </w:rPr>
      </w:pPr>
      <w:r w:rsidRPr="005763B0">
        <w:rPr>
          <w:b/>
          <w:bCs/>
          <w:sz w:val="28"/>
          <w:szCs w:val="28"/>
        </w:rPr>
        <w:t>Методика тренувань для корекції фігури жінок (20</w:t>
      </w:r>
      <w:r>
        <w:rPr>
          <w:b/>
          <w:bCs/>
          <w:sz w:val="28"/>
          <w:szCs w:val="28"/>
        </w:rPr>
        <w:t>-</w:t>
      </w:r>
      <w:r w:rsidRPr="005763B0">
        <w:rPr>
          <w:b/>
          <w:bCs/>
          <w:sz w:val="28"/>
          <w:szCs w:val="28"/>
        </w:rPr>
        <w:t>25 років) у тренажерному залі залежно від типу статури</w:t>
      </w:r>
    </w:p>
    <w:tbl>
      <w:tblPr>
        <w:tblStyle w:val="a8"/>
        <w:tblW w:w="0" w:type="auto"/>
        <w:tblLook w:val="04A0" w:firstRow="1" w:lastRow="0" w:firstColumn="1" w:lastColumn="0" w:noHBand="0" w:noVBand="1"/>
      </w:tblPr>
      <w:tblGrid>
        <w:gridCol w:w="540"/>
        <w:gridCol w:w="2007"/>
        <w:gridCol w:w="2693"/>
        <w:gridCol w:w="2171"/>
        <w:gridCol w:w="1934"/>
      </w:tblGrid>
      <w:tr w:rsidR="00B75F38" w:rsidTr="002726A7">
        <w:tc>
          <w:tcPr>
            <w:tcW w:w="540" w:type="dxa"/>
            <w:vMerge w:val="restart"/>
            <w:vAlign w:val="center"/>
          </w:tcPr>
          <w:p w:rsidR="00B75F38" w:rsidRPr="002B17F4" w:rsidRDefault="00B75F38" w:rsidP="00386726">
            <w:pPr>
              <w:pStyle w:val="ae"/>
              <w:spacing w:line="276" w:lineRule="auto"/>
              <w:ind w:firstLine="0"/>
              <w:jc w:val="center"/>
              <w:rPr>
                <w:sz w:val="24"/>
                <w:szCs w:val="24"/>
              </w:rPr>
            </w:pPr>
            <w:r w:rsidRPr="002B17F4">
              <w:rPr>
                <w:sz w:val="24"/>
                <w:szCs w:val="24"/>
              </w:rPr>
              <w:t>№ п/п</w:t>
            </w:r>
          </w:p>
        </w:tc>
        <w:tc>
          <w:tcPr>
            <w:tcW w:w="2007" w:type="dxa"/>
            <w:vMerge w:val="restart"/>
            <w:vAlign w:val="center"/>
          </w:tcPr>
          <w:p w:rsidR="00B75F38" w:rsidRPr="002B17F4" w:rsidRDefault="00B75F38" w:rsidP="00386726">
            <w:pPr>
              <w:pStyle w:val="ae"/>
              <w:spacing w:line="276" w:lineRule="auto"/>
              <w:ind w:firstLine="0"/>
              <w:jc w:val="center"/>
              <w:rPr>
                <w:sz w:val="24"/>
                <w:szCs w:val="24"/>
              </w:rPr>
            </w:pPr>
            <w:r w:rsidRPr="002B17F4">
              <w:rPr>
                <w:sz w:val="24"/>
                <w:szCs w:val="24"/>
              </w:rPr>
              <w:t>Найменування параметра експерименту</w:t>
            </w:r>
          </w:p>
        </w:tc>
        <w:tc>
          <w:tcPr>
            <w:tcW w:w="6798" w:type="dxa"/>
            <w:gridSpan w:val="3"/>
            <w:vAlign w:val="center"/>
          </w:tcPr>
          <w:p w:rsidR="00B75F38" w:rsidRPr="002B17F4" w:rsidRDefault="00B75F38" w:rsidP="00386726">
            <w:pPr>
              <w:widowControl w:val="0"/>
              <w:spacing w:line="276" w:lineRule="auto"/>
              <w:jc w:val="center"/>
              <w:rPr>
                <w:sz w:val="24"/>
                <w:szCs w:val="24"/>
              </w:rPr>
            </w:pPr>
            <w:r w:rsidRPr="002B17F4">
              <w:rPr>
                <w:sz w:val="24"/>
                <w:szCs w:val="24"/>
              </w:rPr>
              <w:t>Тип статури жінки</w:t>
            </w:r>
          </w:p>
        </w:tc>
      </w:tr>
      <w:tr w:rsidR="00B75F38" w:rsidTr="002726A7">
        <w:tc>
          <w:tcPr>
            <w:tcW w:w="540" w:type="dxa"/>
            <w:vMerge/>
            <w:vAlign w:val="center"/>
          </w:tcPr>
          <w:p w:rsidR="00B75F38" w:rsidRPr="002B17F4" w:rsidRDefault="00B75F38" w:rsidP="00386726">
            <w:pPr>
              <w:widowControl w:val="0"/>
              <w:spacing w:line="276" w:lineRule="auto"/>
              <w:jc w:val="center"/>
              <w:rPr>
                <w:sz w:val="24"/>
                <w:szCs w:val="24"/>
              </w:rPr>
            </w:pPr>
          </w:p>
        </w:tc>
        <w:tc>
          <w:tcPr>
            <w:tcW w:w="2007" w:type="dxa"/>
            <w:vMerge/>
            <w:vAlign w:val="center"/>
          </w:tcPr>
          <w:p w:rsidR="00B75F38" w:rsidRPr="002B17F4" w:rsidRDefault="00B75F38" w:rsidP="00386726">
            <w:pPr>
              <w:widowControl w:val="0"/>
              <w:spacing w:line="276" w:lineRule="auto"/>
              <w:jc w:val="center"/>
              <w:rPr>
                <w:sz w:val="24"/>
                <w:szCs w:val="24"/>
              </w:rPr>
            </w:pPr>
          </w:p>
        </w:tc>
        <w:tc>
          <w:tcPr>
            <w:tcW w:w="2693" w:type="dxa"/>
            <w:vAlign w:val="center"/>
          </w:tcPr>
          <w:p w:rsidR="00B75F38" w:rsidRPr="002B17F4" w:rsidRDefault="00B75F38" w:rsidP="00386726">
            <w:pPr>
              <w:pStyle w:val="ae"/>
              <w:spacing w:line="276" w:lineRule="auto"/>
              <w:ind w:firstLine="0"/>
              <w:jc w:val="center"/>
              <w:rPr>
                <w:sz w:val="24"/>
                <w:szCs w:val="24"/>
              </w:rPr>
            </w:pPr>
            <w:r w:rsidRPr="002B17F4">
              <w:rPr>
                <w:sz w:val="24"/>
                <w:szCs w:val="24"/>
              </w:rPr>
              <w:t>Астенік</w:t>
            </w:r>
          </w:p>
        </w:tc>
        <w:tc>
          <w:tcPr>
            <w:tcW w:w="2171" w:type="dxa"/>
            <w:vAlign w:val="center"/>
          </w:tcPr>
          <w:p w:rsidR="00B75F38" w:rsidRPr="002B17F4" w:rsidRDefault="00B75F38" w:rsidP="00386726">
            <w:pPr>
              <w:pStyle w:val="ae"/>
              <w:spacing w:line="276" w:lineRule="auto"/>
              <w:ind w:firstLine="300"/>
              <w:jc w:val="center"/>
              <w:rPr>
                <w:sz w:val="24"/>
                <w:szCs w:val="24"/>
              </w:rPr>
            </w:pPr>
            <w:proofErr w:type="spellStart"/>
            <w:r w:rsidRPr="002B17F4">
              <w:rPr>
                <w:sz w:val="24"/>
                <w:szCs w:val="24"/>
              </w:rPr>
              <w:t>Нормостенік</w:t>
            </w:r>
            <w:proofErr w:type="spellEnd"/>
          </w:p>
        </w:tc>
        <w:tc>
          <w:tcPr>
            <w:tcW w:w="1934" w:type="dxa"/>
            <w:vAlign w:val="center"/>
          </w:tcPr>
          <w:p w:rsidR="00B75F38" w:rsidRPr="002B17F4" w:rsidRDefault="00B75F38" w:rsidP="00386726">
            <w:pPr>
              <w:pStyle w:val="ae"/>
              <w:spacing w:line="276" w:lineRule="auto"/>
              <w:jc w:val="center"/>
              <w:rPr>
                <w:sz w:val="24"/>
                <w:szCs w:val="24"/>
              </w:rPr>
            </w:pPr>
            <w:proofErr w:type="spellStart"/>
            <w:r w:rsidRPr="002B17F4">
              <w:rPr>
                <w:sz w:val="24"/>
                <w:szCs w:val="24"/>
              </w:rPr>
              <w:t>Гіперстенік</w:t>
            </w:r>
            <w:proofErr w:type="spellEnd"/>
          </w:p>
        </w:tc>
      </w:tr>
      <w:tr w:rsidR="00B75F38" w:rsidTr="002726A7">
        <w:trPr>
          <w:trHeight w:val="1266"/>
        </w:trPr>
        <w:tc>
          <w:tcPr>
            <w:tcW w:w="540" w:type="dxa"/>
            <w:vAlign w:val="center"/>
          </w:tcPr>
          <w:p w:rsidR="00B75F38" w:rsidRPr="002B17F4" w:rsidRDefault="00B75F38" w:rsidP="00386726">
            <w:pPr>
              <w:pStyle w:val="ae"/>
              <w:spacing w:line="276" w:lineRule="auto"/>
              <w:ind w:firstLine="0"/>
              <w:jc w:val="center"/>
              <w:rPr>
                <w:sz w:val="24"/>
                <w:szCs w:val="24"/>
              </w:rPr>
            </w:pPr>
            <w:r w:rsidRPr="002B17F4">
              <w:rPr>
                <w:sz w:val="24"/>
                <w:szCs w:val="24"/>
                <w:lang w:eastAsia="uk-UA" w:bidi="uk-UA"/>
              </w:rPr>
              <w:t>1.</w:t>
            </w:r>
          </w:p>
        </w:tc>
        <w:tc>
          <w:tcPr>
            <w:tcW w:w="2007" w:type="dxa"/>
            <w:vAlign w:val="center"/>
          </w:tcPr>
          <w:p w:rsidR="00B75F38" w:rsidRPr="002B17F4" w:rsidRDefault="00B75F38" w:rsidP="00386726">
            <w:pPr>
              <w:pStyle w:val="ae"/>
              <w:tabs>
                <w:tab w:val="left" w:pos="1930"/>
              </w:tabs>
              <w:spacing w:line="276" w:lineRule="auto"/>
              <w:ind w:firstLine="0"/>
              <w:jc w:val="center"/>
              <w:rPr>
                <w:sz w:val="24"/>
                <w:szCs w:val="24"/>
              </w:rPr>
            </w:pPr>
            <w:r w:rsidRPr="002B17F4">
              <w:rPr>
                <w:sz w:val="24"/>
                <w:szCs w:val="24"/>
              </w:rPr>
              <w:t>Комплекс вправ на тренажерах</w:t>
            </w:r>
          </w:p>
        </w:tc>
        <w:tc>
          <w:tcPr>
            <w:tcW w:w="2693" w:type="dxa"/>
            <w:vAlign w:val="center"/>
          </w:tcPr>
          <w:p w:rsidR="00B75F38" w:rsidRPr="002B17F4" w:rsidRDefault="00B75F38" w:rsidP="00E211BA">
            <w:pPr>
              <w:pStyle w:val="ae"/>
              <w:numPr>
                <w:ilvl w:val="0"/>
                <w:numId w:val="1"/>
              </w:numPr>
              <w:tabs>
                <w:tab w:val="left" w:pos="206"/>
              </w:tabs>
              <w:spacing w:line="276" w:lineRule="auto"/>
              <w:ind w:firstLine="0"/>
              <w:jc w:val="both"/>
              <w:rPr>
                <w:sz w:val="24"/>
                <w:szCs w:val="24"/>
              </w:rPr>
            </w:pPr>
            <w:r w:rsidRPr="002B17F4">
              <w:rPr>
                <w:i/>
                <w:iCs/>
                <w:sz w:val="24"/>
                <w:szCs w:val="24"/>
              </w:rPr>
              <w:t>день:</w:t>
            </w:r>
          </w:p>
          <w:p w:rsidR="00B75F38" w:rsidRPr="002B17F4" w:rsidRDefault="00B75F38" w:rsidP="00E211BA">
            <w:pPr>
              <w:pStyle w:val="ae"/>
              <w:numPr>
                <w:ilvl w:val="0"/>
                <w:numId w:val="2"/>
              </w:numPr>
              <w:tabs>
                <w:tab w:val="left" w:pos="216"/>
              </w:tabs>
              <w:spacing w:line="276" w:lineRule="auto"/>
              <w:ind w:firstLine="0"/>
              <w:jc w:val="both"/>
              <w:rPr>
                <w:sz w:val="24"/>
                <w:szCs w:val="24"/>
              </w:rPr>
            </w:pPr>
            <w:r w:rsidRPr="002B17F4">
              <w:rPr>
                <w:sz w:val="24"/>
                <w:szCs w:val="24"/>
              </w:rPr>
              <w:t>віджимання від планки, три підходи до 6-8 повторень;</w:t>
            </w:r>
          </w:p>
          <w:p w:rsidR="00B75F38" w:rsidRPr="002B17F4" w:rsidRDefault="00B75F38" w:rsidP="00E211BA">
            <w:pPr>
              <w:pStyle w:val="ae"/>
              <w:numPr>
                <w:ilvl w:val="0"/>
                <w:numId w:val="2"/>
              </w:numPr>
              <w:tabs>
                <w:tab w:val="left" w:pos="216"/>
              </w:tabs>
              <w:spacing w:line="276" w:lineRule="auto"/>
              <w:ind w:firstLine="0"/>
              <w:jc w:val="both"/>
              <w:rPr>
                <w:sz w:val="24"/>
                <w:szCs w:val="24"/>
              </w:rPr>
            </w:pPr>
            <w:r w:rsidRPr="002B17F4">
              <w:rPr>
                <w:sz w:val="24"/>
                <w:szCs w:val="24"/>
              </w:rPr>
              <w:t>розведення гантелей лежачи, три підходи до 8-12 повторень;</w:t>
            </w:r>
          </w:p>
          <w:p w:rsidR="00B75F38" w:rsidRPr="002B17F4" w:rsidRDefault="00B75F38" w:rsidP="00E211BA">
            <w:pPr>
              <w:pStyle w:val="ae"/>
              <w:numPr>
                <w:ilvl w:val="0"/>
                <w:numId w:val="2"/>
              </w:numPr>
              <w:tabs>
                <w:tab w:val="left" w:pos="216"/>
              </w:tabs>
              <w:spacing w:line="276" w:lineRule="auto"/>
              <w:ind w:firstLine="0"/>
              <w:jc w:val="both"/>
              <w:rPr>
                <w:sz w:val="24"/>
                <w:szCs w:val="24"/>
              </w:rPr>
            </w:pPr>
            <w:r w:rsidRPr="002B17F4">
              <w:rPr>
                <w:sz w:val="24"/>
                <w:szCs w:val="24"/>
              </w:rPr>
              <w:t>зворотні віджимання, три підходи до 8 повторень;</w:t>
            </w:r>
          </w:p>
          <w:p w:rsidR="00B75F38" w:rsidRPr="002B17F4" w:rsidRDefault="00B75F38" w:rsidP="00E211BA">
            <w:pPr>
              <w:pStyle w:val="ae"/>
              <w:numPr>
                <w:ilvl w:val="0"/>
                <w:numId w:val="2"/>
              </w:numPr>
              <w:tabs>
                <w:tab w:val="left" w:pos="216"/>
              </w:tabs>
              <w:spacing w:line="276" w:lineRule="auto"/>
              <w:ind w:firstLine="0"/>
              <w:jc w:val="both"/>
              <w:rPr>
                <w:sz w:val="24"/>
                <w:szCs w:val="24"/>
              </w:rPr>
            </w:pPr>
            <w:r w:rsidRPr="002B17F4">
              <w:rPr>
                <w:sz w:val="24"/>
                <w:szCs w:val="24"/>
              </w:rPr>
              <w:t>вправи на прес.</w:t>
            </w:r>
          </w:p>
          <w:p w:rsidR="00B75F38" w:rsidRPr="002B17F4" w:rsidRDefault="00B75F38" w:rsidP="00E211BA">
            <w:pPr>
              <w:pStyle w:val="ae"/>
              <w:numPr>
                <w:ilvl w:val="0"/>
                <w:numId w:val="1"/>
              </w:numPr>
              <w:tabs>
                <w:tab w:val="left" w:pos="206"/>
              </w:tabs>
              <w:spacing w:line="276" w:lineRule="auto"/>
              <w:ind w:firstLine="0"/>
              <w:jc w:val="both"/>
              <w:rPr>
                <w:sz w:val="24"/>
                <w:szCs w:val="24"/>
              </w:rPr>
            </w:pPr>
            <w:proofErr w:type="spellStart"/>
            <w:r w:rsidRPr="002B17F4">
              <w:rPr>
                <w:i/>
                <w:iCs/>
                <w:sz w:val="24"/>
                <w:szCs w:val="24"/>
              </w:rPr>
              <w:t>день</w:t>
            </w:r>
            <w:r w:rsidRPr="002B17F4">
              <w:rPr>
                <w:sz w:val="24"/>
                <w:szCs w:val="24"/>
              </w:rPr>
              <w:t>відпочинок</w:t>
            </w:r>
            <w:proofErr w:type="spellEnd"/>
            <w:r w:rsidRPr="002B17F4">
              <w:rPr>
                <w:sz w:val="24"/>
                <w:szCs w:val="24"/>
              </w:rPr>
              <w:t>;</w:t>
            </w:r>
          </w:p>
          <w:p w:rsidR="00B75F38" w:rsidRPr="002B17F4" w:rsidRDefault="00B75F38" w:rsidP="00E211BA">
            <w:pPr>
              <w:pStyle w:val="ae"/>
              <w:numPr>
                <w:ilvl w:val="0"/>
                <w:numId w:val="3"/>
              </w:numPr>
              <w:tabs>
                <w:tab w:val="left" w:pos="211"/>
              </w:tabs>
              <w:spacing w:line="276" w:lineRule="auto"/>
              <w:ind w:firstLine="0"/>
              <w:jc w:val="both"/>
              <w:rPr>
                <w:sz w:val="24"/>
                <w:szCs w:val="24"/>
              </w:rPr>
            </w:pPr>
            <w:r w:rsidRPr="002B17F4">
              <w:rPr>
                <w:sz w:val="24"/>
                <w:szCs w:val="24"/>
              </w:rPr>
              <w:t>РСТ чотири підходи з 6-8 повторень;</w:t>
            </w:r>
          </w:p>
          <w:p w:rsidR="00B75F38" w:rsidRPr="002B17F4" w:rsidRDefault="00B75F38" w:rsidP="00E211BA">
            <w:pPr>
              <w:pStyle w:val="ae"/>
              <w:numPr>
                <w:ilvl w:val="0"/>
                <w:numId w:val="3"/>
              </w:numPr>
              <w:tabs>
                <w:tab w:val="left" w:pos="211"/>
              </w:tabs>
              <w:spacing w:line="276" w:lineRule="auto"/>
              <w:ind w:firstLine="0"/>
              <w:jc w:val="both"/>
              <w:rPr>
                <w:sz w:val="24"/>
                <w:szCs w:val="24"/>
              </w:rPr>
            </w:pPr>
            <w:r w:rsidRPr="002B17F4">
              <w:rPr>
                <w:sz w:val="24"/>
                <w:szCs w:val="24"/>
              </w:rPr>
              <w:t>випади три підходи з 12 повторень;</w:t>
            </w:r>
          </w:p>
          <w:p w:rsidR="00B75F38" w:rsidRPr="002B17F4" w:rsidRDefault="00B75F38" w:rsidP="00E211BA">
            <w:pPr>
              <w:pStyle w:val="ae"/>
              <w:numPr>
                <w:ilvl w:val="0"/>
                <w:numId w:val="3"/>
              </w:numPr>
              <w:tabs>
                <w:tab w:val="left" w:pos="211"/>
              </w:tabs>
              <w:spacing w:line="276" w:lineRule="auto"/>
              <w:ind w:firstLine="0"/>
              <w:jc w:val="both"/>
              <w:rPr>
                <w:sz w:val="24"/>
                <w:szCs w:val="24"/>
              </w:rPr>
            </w:pPr>
            <w:r w:rsidRPr="002B17F4">
              <w:rPr>
                <w:sz w:val="24"/>
                <w:szCs w:val="24"/>
              </w:rPr>
              <w:t xml:space="preserve">підтягування у </w:t>
            </w:r>
            <w:proofErr w:type="spellStart"/>
            <w:r w:rsidRPr="002B17F4">
              <w:rPr>
                <w:sz w:val="24"/>
                <w:szCs w:val="24"/>
              </w:rPr>
              <w:t>гравітроні</w:t>
            </w:r>
            <w:proofErr w:type="spellEnd"/>
            <w:r w:rsidRPr="002B17F4">
              <w:rPr>
                <w:sz w:val="24"/>
                <w:szCs w:val="24"/>
              </w:rPr>
              <w:t>, два підходи 10-12 повторень;</w:t>
            </w:r>
          </w:p>
          <w:p w:rsidR="00B75F38" w:rsidRPr="002B17F4" w:rsidRDefault="00B75F38" w:rsidP="00E211BA">
            <w:pPr>
              <w:pStyle w:val="ae"/>
              <w:numPr>
                <w:ilvl w:val="0"/>
                <w:numId w:val="3"/>
              </w:numPr>
              <w:tabs>
                <w:tab w:val="left" w:pos="211"/>
              </w:tabs>
              <w:spacing w:line="276" w:lineRule="auto"/>
              <w:ind w:firstLine="0"/>
              <w:jc w:val="both"/>
              <w:rPr>
                <w:sz w:val="24"/>
                <w:szCs w:val="24"/>
              </w:rPr>
            </w:pPr>
            <w:r w:rsidRPr="002B17F4">
              <w:rPr>
                <w:sz w:val="24"/>
                <w:szCs w:val="24"/>
              </w:rPr>
              <w:t>вправи на прес</w:t>
            </w:r>
          </w:p>
          <w:p w:rsidR="00B75F38" w:rsidRPr="002B17F4" w:rsidRDefault="00B75F38" w:rsidP="00E211BA">
            <w:pPr>
              <w:pStyle w:val="ae"/>
              <w:spacing w:line="276" w:lineRule="auto"/>
              <w:ind w:firstLine="0"/>
              <w:jc w:val="both"/>
              <w:rPr>
                <w:sz w:val="24"/>
                <w:szCs w:val="24"/>
              </w:rPr>
            </w:pPr>
            <w:r w:rsidRPr="002B17F4">
              <w:rPr>
                <w:i/>
                <w:iCs/>
                <w:sz w:val="24"/>
                <w:szCs w:val="24"/>
              </w:rPr>
              <w:t xml:space="preserve">4 </w:t>
            </w:r>
            <w:proofErr w:type="spellStart"/>
            <w:r w:rsidRPr="002B17F4">
              <w:rPr>
                <w:i/>
                <w:iCs/>
                <w:sz w:val="24"/>
                <w:szCs w:val="24"/>
              </w:rPr>
              <w:t>день</w:t>
            </w:r>
            <w:r w:rsidRPr="002B17F4">
              <w:rPr>
                <w:sz w:val="24"/>
                <w:szCs w:val="24"/>
              </w:rPr>
              <w:t>відпочинок</w:t>
            </w:r>
            <w:proofErr w:type="spellEnd"/>
            <w:r w:rsidRPr="002B17F4">
              <w:rPr>
                <w:sz w:val="24"/>
                <w:szCs w:val="24"/>
              </w:rPr>
              <w:t>; 5 день:</w:t>
            </w:r>
          </w:p>
          <w:p w:rsidR="00B75F38" w:rsidRPr="002B17F4" w:rsidRDefault="00B75F38" w:rsidP="00E211BA">
            <w:pPr>
              <w:pStyle w:val="ae"/>
              <w:numPr>
                <w:ilvl w:val="0"/>
                <w:numId w:val="4"/>
              </w:numPr>
              <w:tabs>
                <w:tab w:val="left" w:pos="216"/>
              </w:tabs>
              <w:spacing w:line="276" w:lineRule="auto"/>
              <w:ind w:firstLine="0"/>
              <w:jc w:val="both"/>
              <w:rPr>
                <w:sz w:val="24"/>
                <w:szCs w:val="24"/>
              </w:rPr>
            </w:pPr>
            <w:r w:rsidRPr="002B17F4">
              <w:rPr>
                <w:sz w:val="24"/>
                <w:szCs w:val="24"/>
              </w:rPr>
              <w:t>присідання з гантелей, чотири підходи з 10 повторень;</w:t>
            </w:r>
          </w:p>
          <w:p w:rsidR="00B75F38" w:rsidRPr="002B17F4" w:rsidRDefault="00B75F38" w:rsidP="00E211BA">
            <w:pPr>
              <w:pStyle w:val="ae"/>
              <w:numPr>
                <w:ilvl w:val="0"/>
                <w:numId w:val="4"/>
              </w:numPr>
              <w:tabs>
                <w:tab w:val="left" w:pos="216"/>
              </w:tabs>
              <w:spacing w:line="276" w:lineRule="auto"/>
              <w:ind w:firstLine="0"/>
              <w:jc w:val="both"/>
              <w:rPr>
                <w:sz w:val="24"/>
                <w:szCs w:val="24"/>
              </w:rPr>
            </w:pPr>
            <w:r w:rsidRPr="002B17F4">
              <w:rPr>
                <w:sz w:val="24"/>
                <w:szCs w:val="24"/>
              </w:rPr>
              <w:t>згинання ніг у тренажері лежачи, три підходи по 6</w:t>
            </w:r>
            <w:r w:rsidRPr="002B17F4">
              <w:rPr>
                <w:sz w:val="24"/>
                <w:szCs w:val="24"/>
              </w:rPr>
              <w:softHyphen/>
            </w:r>
          </w:p>
          <w:p w:rsidR="00B75F38" w:rsidRPr="002B17F4" w:rsidRDefault="00B75F38" w:rsidP="00E211BA">
            <w:pPr>
              <w:pStyle w:val="ae"/>
              <w:spacing w:line="276" w:lineRule="auto"/>
              <w:ind w:firstLine="0"/>
              <w:jc w:val="both"/>
              <w:rPr>
                <w:sz w:val="24"/>
                <w:szCs w:val="24"/>
              </w:rPr>
            </w:pPr>
            <w:r w:rsidRPr="002B17F4">
              <w:rPr>
                <w:sz w:val="24"/>
                <w:szCs w:val="24"/>
              </w:rPr>
              <w:t>8 повторень;</w:t>
            </w:r>
          </w:p>
          <w:p w:rsidR="00B75F38" w:rsidRPr="002B17F4" w:rsidRDefault="00B75F38" w:rsidP="00E211BA">
            <w:pPr>
              <w:pStyle w:val="ae"/>
              <w:numPr>
                <w:ilvl w:val="0"/>
                <w:numId w:val="4"/>
              </w:numPr>
              <w:tabs>
                <w:tab w:val="left" w:pos="216"/>
              </w:tabs>
              <w:spacing w:line="276" w:lineRule="auto"/>
              <w:ind w:firstLine="0"/>
              <w:jc w:val="both"/>
              <w:rPr>
                <w:sz w:val="24"/>
                <w:szCs w:val="24"/>
              </w:rPr>
            </w:pPr>
            <w:r w:rsidRPr="002B17F4">
              <w:rPr>
                <w:sz w:val="24"/>
                <w:szCs w:val="24"/>
              </w:rPr>
              <w:t>жим гантелей сидячи, три підходи до 8 повторень;</w:t>
            </w:r>
          </w:p>
          <w:p w:rsidR="00B75F38" w:rsidRPr="002B17F4" w:rsidRDefault="00B75F38" w:rsidP="00E211BA">
            <w:pPr>
              <w:pStyle w:val="ae"/>
              <w:numPr>
                <w:ilvl w:val="0"/>
                <w:numId w:val="4"/>
              </w:numPr>
              <w:tabs>
                <w:tab w:val="left" w:pos="216"/>
              </w:tabs>
              <w:spacing w:line="276" w:lineRule="auto"/>
              <w:ind w:firstLine="0"/>
              <w:jc w:val="both"/>
              <w:rPr>
                <w:sz w:val="24"/>
                <w:szCs w:val="24"/>
              </w:rPr>
            </w:pPr>
            <w:r w:rsidRPr="002B17F4">
              <w:rPr>
                <w:sz w:val="24"/>
                <w:szCs w:val="24"/>
              </w:rPr>
              <w:t>кін-</w:t>
            </w:r>
            <w:proofErr w:type="spellStart"/>
            <w:r w:rsidRPr="002B17F4">
              <w:rPr>
                <w:sz w:val="24"/>
                <w:szCs w:val="24"/>
              </w:rPr>
              <w:t>конг</w:t>
            </w:r>
            <w:proofErr w:type="spellEnd"/>
            <w:r w:rsidRPr="002B17F4">
              <w:rPr>
                <w:sz w:val="24"/>
                <w:szCs w:val="24"/>
              </w:rPr>
              <w:t>, три підходи з 10 повторень;</w:t>
            </w:r>
          </w:p>
          <w:p w:rsidR="00B75F38" w:rsidRPr="002B17F4" w:rsidRDefault="00B75F38" w:rsidP="00E211BA">
            <w:pPr>
              <w:pStyle w:val="ae"/>
              <w:numPr>
                <w:ilvl w:val="0"/>
                <w:numId w:val="4"/>
              </w:numPr>
              <w:tabs>
                <w:tab w:val="left" w:pos="216"/>
              </w:tabs>
              <w:spacing w:line="276" w:lineRule="auto"/>
              <w:ind w:firstLine="0"/>
              <w:jc w:val="both"/>
              <w:rPr>
                <w:sz w:val="24"/>
                <w:szCs w:val="24"/>
              </w:rPr>
            </w:pPr>
            <w:r w:rsidRPr="002B17F4">
              <w:rPr>
                <w:sz w:val="24"/>
                <w:szCs w:val="24"/>
              </w:rPr>
              <w:t>вправи на прес [15].</w:t>
            </w:r>
          </w:p>
        </w:tc>
        <w:tc>
          <w:tcPr>
            <w:tcW w:w="2171" w:type="dxa"/>
            <w:vAlign w:val="center"/>
          </w:tcPr>
          <w:p w:rsidR="00B75F38" w:rsidRPr="002B17F4" w:rsidRDefault="00B75F38" w:rsidP="00E211BA">
            <w:pPr>
              <w:pStyle w:val="ae"/>
              <w:numPr>
                <w:ilvl w:val="0"/>
                <w:numId w:val="5"/>
              </w:numPr>
              <w:tabs>
                <w:tab w:val="left" w:pos="326"/>
              </w:tabs>
              <w:spacing w:line="276" w:lineRule="auto"/>
              <w:ind w:firstLine="0"/>
              <w:jc w:val="both"/>
              <w:rPr>
                <w:sz w:val="24"/>
                <w:szCs w:val="24"/>
              </w:rPr>
            </w:pPr>
            <w:r w:rsidRPr="002B17F4">
              <w:rPr>
                <w:sz w:val="24"/>
                <w:szCs w:val="24"/>
              </w:rPr>
              <w:t>жим ногами в тренажері підходів три, повторень 12;</w:t>
            </w:r>
          </w:p>
          <w:p w:rsidR="00B75F38" w:rsidRPr="002B17F4" w:rsidRDefault="00B75F38" w:rsidP="00E211BA">
            <w:pPr>
              <w:pStyle w:val="ae"/>
              <w:numPr>
                <w:ilvl w:val="0"/>
                <w:numId w:val="5"/>
              </w:numPr>
              <w:tabs>
                <w:tab w:val="left" w:pos="326"/>
              </w:tabs>
              <w:spacing w:line="276" w:lineRule="auto"/>
              <w:ind w:firstLine="0"/>
              <w:jc w:val="both"/>
              <w:rPr>
                <w:sz w:val="24"/>
                <w:szCs w:val="24"/>
              </w:rPr>
            </w:pPr>
            <w:proofErr w:type="spellStart"/>
            <w:r w:rsidRPr="002B17F4">
              <w:rPr>
                <w:sz w:val="24"/>
                <w:szCs w:val="24"/>
              </w:rPr>
              <w:t>гіперекстензія</w:t>
            </w:r>
            <w:proofErr w:type="spellEnd"/>
            <w:r w:rsidRPr="002B17F4">
              <w:rPr>
                <w:sz w:val="24"/>
                <w:szCs w:val="24"/>
              </w:rPr>
              <w:t xml:space="preserve"> (заднє стегно) підходів два, повторень 12;</w:t>
            </w:r>
          </w:p>
          <w:p w:rsidR="00B75F38" w:rsidRPr="002B17F4" w:rsidRDefault="00B75F38" w:rsidP="00E211BA">
            <w:pPr>
              <w:pStyle w:val="ae"/>
              <w:numPr>
                <w:ilvl w:val="0"/>
                <w:numId w:val="5"/>
              </w:numPr>
              <w:tabs>
                <w:tab w:val="left" w:pos="326"/>
              </w:tabs>
              <w:spacing w:line="276" w:lineRule="auto"/>
              <w:ind w:firstLine="0"/>
              <w:jc w:val="both"/>
              <w:rPr>
                <w:sz w:val="24"/>
                <w:szCs w:val="24"/>
              </w:rPr>
            </w:pPr>
            <w:r w:rsidRPr="002B17F4">
              <w:rPr>
                <w:sz w:val="24"/>
                <w:szCs w:val="24"/>
              </w:rPr>
              <w:t>РСТ по 1 нозі, підходів 2, повторень 10</w:t>
            </w:r>
          </w:p>
          <w:p w:rsidR="00B75F38" w:rsidRPr="002B17F4" w:rsidRDefault="00B75F38" w:rsidP="00E211BA">
            <w:pPr>
              <w:pStyle w:val="ae"/>
              <w:numPr>
                <w:ilvl w:val="0"/>
                <w:numId w:val="5"/>
              </w:numPr>
              <w:tabs>
                <w:tab w:val="left" w:pos="326"/>
              </w:tabs>
              <w:spacing w:line="276" w:lineRule="auto"/>
              <w:ind w:firstLine="0"/>
              <w:jc w:val="both"/>
              <w:rPr>
                <w:sz w:val="24"/>
                <w:szCs w:val="24"/>
              </w:rPr>
            </w:pPr>
            <w:r w:rsidRPr="002B17F4">
              <w:rPr>
                <w:sz w:val="24"/>
                <w:szCs w:val="24"/>
              </w:rPr>
              <w:t>розведення ніг у тренажері, підходів два, повторень 12;</w:t>
            </w:r>
          </w:p>
          <w:p w:rsidR="00B75F38" w:rsidRPr="002B17F4" w:rsidRDefault="00B75F38" w:rsidP="00E211BA">
            <w:pPr>
              <w:pStyle w:val="ae"/>
              <w:numPr>
                <w:ilvl w:val="0"/>
                <w:numId w:val="5"/>
              </w:numPr>
              <w:tabs>
                <w:tab w:val="left" w:pos="326"/>
              </w:tabs>
              <w:spacing w:line="276" w:lineRule="auto"/>
              <w:ind w:firstLine="0"/>
              <w:jc w:val="both"/>
              <w:rPr>
                <w:sz w:val="24"/>
                <w:szCs w:val="24"/>
              </w:rPr>
            </w:pPr>
            <w:r w:rsidRPr="002B17F4">
              <w:rPr>
                <w:sz w:val="24"/>
                <w:szCs w:val="24"/>
              </w:rPr>
              <w:t>віджимання від степу, два підходів, повторень 12;</w:t>
            </w:r>
          </w:p>
          <w:p w:rsidR="00B75F38" w:rsidRPr="002B17F4" w:rsidRDefault="00B75F38" w:rsidP="00E211BA">
            <w:pPr>
              <w:pStyle w:val="ae"/>
              <w:numPr>
                <w:ilvl w:val="0"/>
                <w:numId w:val="5"/>
              </w:numPr>
              <w:tabs>
                <w:tab w:val="left" w:pos="326"/>
              </w:tabs>
              <w:spacing w:line="276" w:lineRule="auto"/>
              <w:ind w:firstLine="0"/>
              <w:jc w:val="both"/>
              <w:rPr>
                <w:sz w:val="24"/>
                <w:szCs w:val="24"/>
              </w:rPr>
            </w:pPr>
            <w:r w:rsidRPr="002B17F4">
              <w:rPr>
                <w:sz w:val="24"/>
                <w:szCs w:val="24"/>
              </w:rPr>
              <w:t>розгинання рук на верхньому блоці (канатом), два підходів, повторень 12;</w:t>
            </w:r>
          </w:p>
          <w:p w:rsidR="00B75F38" w:rsidRPr="002B17F4" w:rsidRDefault="00B75F38" w:rsidP="00E211BA">
            <w:pPr>
              <w:pStyle w:val="ae"/>
              <w:numPr>
                <w:ilvl w:val="0"/>
                <w:numId w:val="5"/>
              </w:numPr>
              <w:tabs>
                <w:tab w:val="left" w:pos="326"/>
              </w:tabs>
              <w:spacing w:line="276" w:lineRule="auto"/>
              <w:ind w:firstLine="0"/>
              <w:jc w:val="both"/>
              <w:rPr>
                <w:sz w:val="24"/>
                <w:szCs w:val="24"/>
              </w:rPr>
            </w:pPr>
            <w:r w:rsidRPr="002B17F4">
              <w:rPr>
                <w:sz w:val="24"/>
                <w:szCs w:val="24"/>
              </w:rPr>
              <w:t>піднімемо гантель перед собою, підходів три, повторень 12;</w:t>
            </w:r>
          </w:p>
          <w:p w:rsidR="00B75F38" w:rsidRPr="002B17F4" w:rsidRDefault="00B75F38" w:rsidP="00E211BA">
            <w:pPr>
              <w:pStyle w:val="ae"/>
              <w:numPr>
                <w:ilvl w:val="0"/>
                <w:numId w:val="5"/>
              </w:numPr>
              <w:tabs>
                <w:tab w:val="left" w:pos="326"/>
              </w:tabs>
              <w:spacing w:line="276" w:lineRule="auto"/>
              <w:ind w:firstLine="0"/>
              <w:jc w:val="both"/>
              <w:rPr>
                <w:sz w:val="24"/>
                <w:szCs w:val="24"/>
              </w:rPr>
            </w:pPr>
            <w:r w:rsidRPr="002B17F4">
              <w:rPr>
                <w:sz w:val="24"/>
                <w:szCs w:val="24"/>
              </w:rPr>
              <w:t>тяга вертикального блоку за голову, три підходів, повторень 12;</w:t>
            </w:r>
          </w:p>
          <w:p w:rsidR="00B75F38" w:rsidRPr="002B17F4" w:rsidRDefault="00B75F38" w:rsidP="00E211BA">
            <w:pPr>
              <w:pStyle w:val="ae"/>
              <w:numPr>
                <w:ilvl w:val="0"/>
                <w:numId w:val="5"/>
              </w:numPr>
              <w:tabs>
                <w:tab w:val="left" w:pos="326"/>
              </w:tabs>
              <w:spacing w:line="276" w:lineRule="auto"/>
              <w:ind w:firstLine="0"/>
              <w:jc w:val="both"/>
              <w:rPr>
                <w:sz w:val="24"/>
                <w:szCs w:val="24"/>
              </w:rPr>
            </w:pPr>
            <w:r w:rsidRPr="002B17F4">
              <w:rPr>
                <w:sz w:val="24"/>
                <w:szCs w:val="24"/>
              </w:rPr>
              <w:t>тяга гантель до живота підходів три, повторень 12;</w:t>
            </w:r>
          </w:p>
          <w:p w:rsidR="00B75F38" w:rsidRPr="002B17F4" w:rsidRDefault="00B75F38" w:rsidP="00E211BA">
            <w:pPr>
              <w:pStyle w:val="ae"/>
              <w:numPr>
                <w:ilvl w:val="0"/>
                <w:numId w:val="5"/>
              </w:numPr>
              <w:tabs>
                <w:tab w:val="left" w:pos="326"/>
              </w:tabs>
              <w:spacing w:line="276" w:lineRule="auto"/>
              <w:ind w:firstLine="0"/>
              <w:jc w:val="both"/>
              <w:rPr>
                <w:sz w:val="24"/>
                <w:szCs w:val="24"/>
              </w:rPr>
            </w:pPr>
            <w:r w:rsidRPr="002B17F4">
              <w:rPr>
                <w:sz w:val="24"/>
                <w:szCs w:val="24"/>
              </w:rPr>
              <w:t>розведення гантелей у</w:t>
            </w:r>
          </w:p>
          <w:p w:rsidR="00B75F38" w:rsidRPr="002B17F4" w:rsidRDefault="00B75F38" w:rsidP="00E211BA">
            <w:pPr>
              <w:pStyle w:val="ae"/>
              <w:spacing w:line="276" w:lineRule="auto"/>
              <w:ind w:firstLine="0"/>
              <w:jc w:val="both"/>
              <w:rPr>
                <w:sz w:val="24"/>
                <w:szCs w:val="24"/>
              </w:rPr>
            </w:pPr>
            <w:r w:rsidRPr="002B17F4">
              <w:rPr>
                <w:sz w:val="24"/>
                <w:szCs w:val="24"/>
              </w:rPr>
              <w:lastRenderedPageBreak/>
              <w:t>сторони лежачи на спині, три підходів, повторень 12 [9].</w:t>
            </w:r>
          </w:p>
        </w:tc>
        <w:tc>
          <w:tcPr>
            <w:tcW w:w="1934" w:type="dxa"/>
            <w:vAlign w:val="center"/>
          </w:tcPr>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lastRenderedPageBreak/>
              <w:t>Присідання ВТ;</w:t>
            </w:r>
          </w:p>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t>Віджимання з колін;</w:t>
            </w:r>
          </w:p>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t>жим ногами у тренажері;</w:t>
            </w:r>
          </w:p>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t>жим гантелей сидячи;</w:t>
            </w:r>
          </w:p>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t>підйоми на степ;</w:t>
            </w:r>
          </w:p>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t>французький жим із гантелями стоячи;</w:t>
            </w:r>
          </w:p>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t>розведення ніг у тренажері;</w:t>
            </w:r>
          </w:p>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t>тяга за голову із верхнього блоку;</w:t>
            </w:r>
          </w:p>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t>зведення ніг у тренажері;</w:t>
            </w:r>
          </w:p>
          <w:p w:rsidR="00B75F38" w:rsidRPr="002B17F4" w:rsidRDefault="00B75F38" w:rsidP="00386726">
            <w:pPr>
              <w:pStyle w:val="ae"/>
              <w:numPr>
                <w:ilvl w:val="0"/>
                <w:numId w:val="6"/>
              </w:numPr>
              <w:tabs>
                <w:tab w:val="left" w:pos="288"/>
              </w:tabs>
              <w:spacing w:line="276" w:lineRule="auto"/>
              <w:ind w:firstLine="0"/>
              <w:jc w:val="center"/>
              <w:rPr>
                <w:sz w:val="24"/>
                <w:szCs w:val="24"/>
              </w:rPr>
            </w:pPr>
            <w:r w:rsidRPr="002B17F4">
              <w:rPr>
                <w:color w:val="000000"/>
                <w:sz w:val="24"/>
                <w:szCs w:val="24"/>
              </w:rPr>
              <w:t>тяга горизонтального блоку</w:t>
            </w:r>
          </w:p>
          <w:p w:rsidR="00B75F38" w:rsidRPr="002B17F4" w:rsidRDefault="00B75F38" w:rsidP="00386726">
            <w:pPr>
              <w:pStyle w:val="ae"/>
              <w:spacing w:line="276" w:lineRule="auto"/>
              <w:ind w:firstLine="0"/>
              <w:jc w:val="center"/>
              <w:rPr>
                <w:sz w:val="24"/>
                <w:szCs w:val="24"/>
              </w:rPr>
            </w:pPr>
            <w:r w:rsidRPr="002B17F4">
              <w:rPr>
                <w:sz w:val="24"/>
                <w:szCs w:val="24"/>
              </w:rPr>
              <w:t>Кожна вправа виконувалася по чотири підходи 15-20 разів [8].</w:t>
            </w:r>
          </w:p>
        </w:tc>
      </w:tr>
      <w:tr w:rsidR="00B75F38" w:rsidTr="002726A7">
        <w:tc>
          <w:tcPr>
            <w:tcW w:w="540" w:type="dxa"/>
            <w:vAlign w:val="center"/>
          </w:tcPr>
          <w:p w:rsidR="00B75F38" w:rsidRPr="002B17F4" w:rsidRDefault="00B75F38" w:rsidP="00386726">
            <w:pPr>
              <w:pStyle w:val="ae"/>
              <w:spacing w:line="276" w:lineRule="auto"/>
              <w:ind w:firstLine="0"/>
              <w:jc w:val="center"/>
              <w:rPr>
                <w:sz w:val="24"/>
                <w:szCs w:val="24"/>
              </w:rPr>
            </w:pPr>
            <w:r w:rsidRPr="002B17F4">
              <w:rPr>
                <w:sz w:val="24"/>
                <w:szCs w:val="24"/>
                <w:lang w:eastAsia="uk-UA" w:bidi="uk-UA"/>
              </w:rPr>
              <w:lastRenderedPageBreak/>
              <w:t>2.</w:t>
            </w:r>
          </w:p>
        </w:tc>
        <w:tc>
          <w:tcPr>
            <w:tcW w:w="2007" w:type="dxa"/>
            <w:vAlign w:val="center"/>
          </w:tcPr>
          <w:p w:rsidR="00B75F38" w:rsidRPr="002B17F4" w:rsidRDefault="00B75F38" w:rsidP="00E211BA">
            <w:pPr>
              <w:pStyle w:val="ae"/>
              <w:spacing w:line="276" w:lineRule="auto"/>
              <w:ind w:firstLine="0"/>
              <w:jc w:val="both"/>
              <w:rPr>
                <w:sz w:val="24"/>
                <w:szCs w:val="24"/>
              </w:rPr>
            </w:pPr>
            <w:r w:rsidRPr="002B17F4">
              <w:rPr>
                <w:sz w:val="24"/>
                <w:szCs w:val="24"/>
              </w:rPr>
              <w:t>Середнє зростання жінок, що беруть участь у дослідженні, см</w:t>
            </w:r>
          </w:p>
        </w:tc>
        <w:tc>
          <w:tcPr>
            <w:tcW w:w="2693" w:type="dxa"/>
            <w:vAlign w:val="center"/>
          </w:tcPr>
          <w:p w:rsidR="00B75F38" w:rsidRPr="002B17F4" w:rsidRDefault="00B75F38" w:rsidP="00386726">
            <w:pPr>
              <w:pStyle w:val="ae"/>
              <w:spacing w:line="276" w:lineRule="auto"/>
              <w:ind w:firstLine="0"/>
              <w:jc w:val="center"/>
              <w:rPr>
                <w:sz w:val="24"/>
                <w:szCs w:val="24"/>
              </w:rPr>
            </w:pPr>
            <w:r w:rsidRPr="002B17F4">
              <w:rPr>
                <w:sz w:val="24"/>
                <w:szCs w:val="24"/>
              </w:rPr>
              <w:t>172</w:t>
            </w:r>
          </w:p>
        </w:tc>
        <w:tc>
          <w:tcPr>
            <w:tcW w:w="2171" w:type="dxa"/>
            <w:vAlign w:val="center"/>
          </w:tcPr>
          <w:p w:rsidR="00B75F38" w:rsidRPr="002B17F4" w:rsidRDefault="00B75F38" w:rsidP="00386726">
            <w:pPr>
              <w:pStyle w:val="ae"/>
              <w:spacing w:line="276" w:lineRule="auto"/>
              <w:ind w:firstLine="0"/>
              <w:jc w:val="center"/>
              <w:rPr>
                <w:sz w:val="24"/>
                <w:szCs w:val="24"/>
              </w:rPr>
            </w:pPr>
            <w:r w:rsidRPr="002B17F4">
              <w:rPr>
                <w:sz w:val="24"/>
                <w:szCs w:val="24"/>
              </w:rPr>
              <w:t>168</w:t>
            </w:r>
          </w:p>
        </w:tc>
        <w:tc>
          <w:tcPr>
            <w:tcW w:w="1934" w:type="dxa"/>
            <w:vAlign w:val="center"/>
          </w:tcPr>
          <w:p w:rsidR="00B75F38" w:rsidRPr="002B17F4" w:rsidRDefault="00B75F38" w:rsidP="00386726">
            <w:pPr>
              <w:pStyle w:val="ae"/>
              <w:spacing w:line="276" w:lineRule="auto"/>
              <w:ind w:firstLine="0"/>
              <w:jc w:val="center"/>
              <w:rPr>
                <w:sz w:val="24"/>
                <w:szCs w:val="24"/>
              </w:rPr>
            </w:pPr>
            <w:r w:rsidRPr="002B17F4">
              <w:rPr>
                <w:sz w:val="24"/>
                <w:szCs w:val="24"/>
              </w:rPr>
              <w:t>156</w:t>
            </w:r>
          </w:p>
        </w:tc>
      </w:tr>
    </w:tbl>
    <w:p w:rsidR="00B75F38" w:rsidRPr="002133E0" w:rsidRDefault="00B75F38" w:rsidP="00386726">
      <w:pPr>
        <w:widowControl w:val="0"/>
        <w:rPr>
          <w:sz w:val="24"/>
          <w:szCs w:val="24"/>
        </w:rPr>
      </w:pPr>
    </w:p>
    <w:p w:rsidR="00386726" w:rsidRDefault="00B75F38" w:rsidP="00386726">
      <w:pPr>
        <w:pStyle w:val="a3"/>
        <w:widowControl w:val="0"/>
        <w:spacing w:line="360" w:lineRule="auto"/>
        <w:ind w:firstLine="709"/>
        <w:jc w:val="both"/>
        <w:rPr>
          <w:sz w:val="28"/>
          <w:szCs w:val="28"/>
        </w:rPr>
      </w:pPr>
      <w:r w:rsidRPr="002B17F4">
        <w:rPr>
          <w:sz w:val="28"/>
          <w:szCs w:val="28"/>
        </w:rPr>
        <w:t>Таким чином, впроваджена експериментальна програма для жінок 20</w:t>
      </w:r>
      <w:r>
        <w:rPr>
          <w:sz w:val="28"/>
          <w:szCs w:val="28"/>
        </w:rPr>
        <w:t>-</w:t>
      </w:r>
      <w:r w:rsidRPr="002B17F4">
        <w:rPr>
          <w:sz w:val="28"/>
          <w:szCs w:val="28"/>
        </w:rPr>
        <w:t>25 років передбачає не лише комплекс спеціалізованих вправ, але й оптимізовану періодичність та тривалість занять, раціональне харчування, здоровий спосіб життя й використання відповідних типів тренажерів. Такий підхід базується на сучасних наукових засадах спортивної медицини, фізіології навантаження та дієтології, що дає змогу максимально врахувати індивідуальні особливості кожного соматотипу і сприяти ефективній корекції фігури.</w:t>
      </w:r>
    </w:p>
    <w:p w:rsidR="00386726" w:rsidRDefault="00386726" w:rsidP="00386726">
      <w:pPr>
        <w:pStyle w:val="a3"/>
        <w:widowControl w:val="0"/>
        <w:spacing w:line="360" w:lineRule="auto"/>
        <w:ind w:firstLine="709"/>
        <w:jc w:val="both"/>
        <w:rPr>
          <w:sz w:val="28"/>
          <w:szCs w:val="28"/>
        </w:rPr>
      </w:pPr>
    </w:p>
    <w:p w:rsidR="00386726" w:rsidRPr="00647CBB" w:rsidRDefault="00386726" w:rsidP="00386726">
      <w:pPr>
        <w:pStyle w:val="a3"/>
        <w:widowControl w:val="0"/>
        <w:spacing w:line="360" w:lineRule="auto"/>
        <w:ind w:firstLine="709"/>
        <w:jc w:val="both"/>
        <w:rPr>
          <w:b/>
          <w:bCs/>
          <w:sz w:val="28"/>
          <w:szCs w:val="28"/>
        </w:rPr>
      </w:pPr>
      <w:r w:rsidRPr="00647CBB">
        <w:rPr>
          <w:b/>
          <w:bCs/>
          <w:sz w:val="28"/>
          <w:szCs w:val="28"/>
        </w:rPr>
        <w:t>2.4. Аналіз та обґрунтування отриманих результатів дослідження.</w:t>
      </w:r>
    </w:p>
    <w:p w:rsidR="00386726" w:rsidRPr="00CC1F18" w:rsidRDefault="00386726" w:rsidP="00386726">
      <w:pPr>
        <w:pStyle w:val="a3"/>
        <w:widowControl w:val="0"/>
        <w:spacing w:line="360" w:lineRule="auto"/>
        <w:ind w:firstLine="709"/>
        <w:jc w:val="both"/>
        <w:rPr>
          <w:sz w:val="28"/>
          <w:szCs w:val="28"/>
        </w:rPr>
      </w:pPr>
      <w:r w:rsidRPr="00CC1F18">
        <w:rPr>
          <w:sz w:val="28"/>
          <w:szCs w:val="28"/>
        </w:rPr>
        <w:t>У межах дослідження впливу тренажерних занять на корекцію фігури жінок віком 20</w:t>
      </w:r>
      <w:r>
        <w:rPr>
          <w:sz w:val="28"/>
          <w:szCs w:val="28"/>
        </w:rPr>
        <w:t>-</w:t>
      </w:r>
      <w:r w:rsidRPr="00CC1F18">
        <w:rPr>
          <w:sz w:val="28"/>
          <w:szCs w:val="28"/>
        </w:rPr>
        <w:t>25 років значну роль відігравало педагогічне спостереження. Даний метод дозволив оцінити рівень зацікавленості учасниць експерименту в запропонованій методиці, проаналізувати їхнє ставлення до тренувального процесу, а також зафіксувати суб</w:t>
      </w:r>
      <w:r w:rsidR="002B70DE">
        <w:rPr>
          <w:sz w:val="28"/>
          <w:szCs w:val="28"/>
        </w:rPr>
        <w:t>’</w:t>
      </w:r>
      <w:r w:rsidRPr="00CC1F18">
        <w:rPr>
          <w:sz w:val="28"/>
          <w:szCs w:val="28"/>
        </w:rPr>
        <w:t>єктивне та об</w:t>
      </w:r>
      <w:r w:rsidR="002B70DE">
        <w:rPr>
          <w:sz w:val="28"/>
          <w:szCs w:val="28"/>
        </w:rPr>
        <w:t>’</w:t>
      </w:r>
      <w:r w:rsidRPr="00CC1F18">
        <w:rPr>
          <w:sz w:val="28"/>
          <w:szCs w:val="28"/>
        </w:rPr>
        <w:t>єктивне самопочуття під час занять.</w:t>
      </w:r>
    </w:p>
    <w:p w:rsidR="00386726" w:rsidRPr="00CC1F18" w:rsidRDefault="00386726" w:rsidP="00386726">
      <w:pPr>
        <w:pStyle w:val="a3"/>
        <w:widowControl w:val="0"/>
        <w:spacing w:line="360" w:lineRule="auto"/>
        <w:ind w:firstLine="709"/>
        <w:jc w:val="both"/>
        <w:rPr>
          <w:sz w:val="28"/>
          <w:szCs w:val="28"/>
        </w:rPr>
      </w:pPr>
      <w:r w:rsidRPr="00CC1F18">
        <w:rPr>
          <w:sz w:val="28"/>
          <w:szCs w:val="28"/>
        </w:rPr>
        <w:t xml:space="preserve">На початковому етапі дослідження було проведено вступне ознайомче заняття у форматі бесіди, під час якого всім охочим було представлено розроблену методику корекції фігури. В результаті обговорення частина жінок виявила зацікавленість у застосуванні нової методики та висловила готовність брати участь в експерименті. Водночас інша частина </w:t>
      </w:r>
      <w:proofErr w:type="spellStart"/>
      <w:r w:rsidRPr="00CC1F18">
        <w:rPr>
          <w:sz w:val="28"/>
          <w:szCs w:val="28"/>
        </w:rPr>
        <w:t>респонденток</w:t>
      </w:r>
      <w:proofErr w:type="spellEnd"/>
      <w:r w:rsidRPr="00CC1F18">
        <w:rPr>
          <w:sz w:val="28"/>
          <w:szCs w:val="28"/>
        </w:rPr>
        <w:t xml:space="preserve"> вирішила продовжувати заняття за традиційною методикою, яка вже використовується в їхньому спортивному клубі.</w:t>
      </w:r>
    </w:p>
    <w:p w:rsidR="00386726" w:rsidRDefault="00386726" w:rsidP="00386726">
      <w:pPr>
        <w:pStyle w:val="a3"/>
        <w:widowControl w:val="0"/>
        <w:spacing w:line="360" w:lineRule="auto"/>
        <w:ind w:firstLine="709"/>
        <w:jc w:val="both"/>
        <w:rPr>
          <w:sz w:val="28"/>
          <w:szCs w:val="28"/>
        </w:rPr>
      </w:pPr>
      <w:r w:rsidRPr="00CC1F18">
        <w:rPr>
          <w:sz w:val="28"/>
          <w:szCs w:val="28"/>
        </w:rPr>
        <w:t xml:space="preserve">Для збору додаткової інформації було проведено анкетування серед тренерів та учасниць експерименту. </w:t>
      </w:r>
      <w:r>
        <w:rPr>
          <w:sz w:val="28"/>
          <w:szCs w:val="28"/>
        </w:rPr>
        <w:t xml:space="preserve">Першим питанням </w:t>
      </w:r>
      <w:r w:rsidRPr="00CC1F18">
        <w:rPr>
          <w:sz w:val="28"/>
          <w:szCs w:val="28"/>
        </w:rPr>
        <w:t>анкети</w:t>
      </w:r>
      <w:r>
        <w:rPr>
          <w:sz w:val="28"/>
          <w:szCs w:val="28"/>
        </w:rPr>
        <w:t xml:space="preserve"> було: </w:t>
      </w:r>
      <w:r w:rsidRPr="00CC1F18">
        <w:rPr>
          <w:sz w:val="28"/>
          <w:szCs w:val="28"/>
        </w:rPr>
        <w:t xml:space="preserve">«Чи </w:t>
      </w:r>
      <w:r w:rsidRPr="00CC1F18">
        <w:rPr>
          <w:sz w:val="28"/>
          <w:szCs w:val="28"/>
        </w:rPr>
        <w:lastRenderedPageBreak/>
        <w:t>приділяєте Ви увагу проведенню занять на тренажерах з метою корекції жіночої фігури?»</w:t>
      </w:r>
      <w:r>
        <w:rPr>
          <w:sz w:val="28"/>
          <w:szCs w:val="28"/>
        </w:rPr>
        <w:t xml:space="preserve">. Відповіді на це питання </w:t>
      </w:r>
      <w:r w:rsidRPr="00CC1F18">
        <w:rPr>
          <w:sz w:val="28"/>
          <w:szCs w:val="28"/>
        </w:rPr>
        <w:t>дозволил</w:t>
      </w:r>
      <w:r>
        <w:rPr>
          <w:sz w:val="28"/>
          <w:szCs w:val="28"/>
        </w:rPr>
        <w:t>и</w:t>
      </w:r>
      <w:r w:rsidRPr="00CC1F18">
        <w:rPr>
          <w:sz w:val="28"/>
          <w:szCs w:val="28"/>
        </w:rPr>
        <w:t xml:space="preserve"> оцінити актуальність використання тренажерних занять у практиці фітнес-тренерів. Результати опитування засвідчили, що 75% тренерів активно використовують тренажерні заняття як засіб корекції жіночої фігури, тоді як 25% опитаних не застосовують цей підхід у своїй практиці</w:t>
      </w:r>
      <w:r>
        <w:rPr>
          <w:sz w:val="28"/>
          <w:szCs w:val="28"/>
        </w:rPr>
        <w:t xml:space="preserve">. </w:t>
      </w:r>
      <w:r w:rsidRPr="005028E2">
        <w:rPr>
          <w:sz w:val="28"/>
          <w:szCs w:val="28"/>
        </w:rPr>
        <w:t>Візуалізація результатів представлена на діаграмі (рис. 2.1).</w:t>
      </w:r>
    </w:p>
    <w:p w:rsidR="00386726" w:rsidRDefault="00386726" w:rsidP="00386726">
      <w:pPr>
        <w:pStyle w:val="a3"/>
        <w:widowControl w:val="0"/>
        <w:spacing w:line="360" w:lineRule="auto"/>
        <w:jc w:val="both"/>
        <w:rPr>
          <w:sz w:val="28"/>
          <w:szCs w:val="28"/>
        </w:rPr>
      </w:pPr>
      <w:r>
        <w:rPr>
          <w:noProof/>
          <w:sz w:val="28"/>
          <w:szCs w:val="28"/>
        </w:rPr>
        <w:drawing>
          <wp:inline distT="0" distB="0" distL="0" distR="0" wp14:anchorId="2F1572AF" wp14:editId="64DD7DF0">
            <wp:extent cx="5857875" cy="2781300"/>
            <wp:effectExtent l="0" t="0" r="9525"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86726" w:rsidRPr="00E52B35" w:rsidRDefault="00386726" w:rsidP="00386726">
      <w:pPr>
        <w:pStyle w:val="a3"/>
        <w:widowControl w:val="0"/>
        <w:spacing w:line="360" w:lineRule="auto"/>
        <w:ind w:firstLine="709"/>
        <w:jc w:val="both"/>
        <w:rPr>
          <w:b/>
          <w:bCs/>
          <w:sz w:val="28"/>
          <w:szCs w:val="28"/>
        </w:rPr>
      </w:pPr>
      <w:r w:rsidRPr="00E52B35">
        <w:rPr>
          <w:b/>
          <w:bCs/>
          <w:sz w:val="28"/>
          <w:szCs w:val="28"/>
        </w:rPr>
        <w:t>Рис. 2.1. Відповіді на запитання «Чи приділяєте Ви увагу проведенню занять на тренажерах з метою корекції жіночої фігури?».</w:t>
      </w:r>
    </w:p>
    <w:p w:rsidR="00386726" w:rsidRPr="00E52B35" w:rsidRDefault="00386726" w:rsidP="00386726">
      <w:pPr>
        <w:pStyle w:val="a3"/>
        <w:widowControl w:val="0"/>
        <w:spacing w:line="360" w:lineRule="auto"/>
        <w:ind w:firstLine="709"/>
        <w:jc w:val="both"/>
        <w:rPr>
          <w:sz w:val="28"/>
          <w:szCs w:val="28"/>
        </w:rPr>
      </w:pPr>
      <w:r w:rsidRPr="00E52B35">
        <w:rPr>
          <w:sz w:val="28"/>
          <w:szCs w:val="28"/>
        </w:rPr>
        <w:t>Для оцінки значущості тренажерних занять у процесі розвитку спеціальної фізичної підготовки було сформульовано наступне питання: «Чи розвиваєте ви спеціальну фізичну підготовку із застосуванням спортивних тренажерів з метою корекції жіночої фігури?». Результати анкетування показали, що 42% тренерів активно інтегрують тренажери у свої програми підготовки, тоді як 58% не використовують цей підхід у своїй роботі. Такий розподіл відповідей свідчить про існування різних поглядів на ефективність тренажерних занять у розвитку фізичних якостей жінок. Візуалізація результатів представлена на рисунку 2.2.</w:t>
      </w:r>
    </w:p>
    <w:p w:rsidR="00386726" w:rsidRPr="00E52B35" w:rsidRDefault="00386726" w:rsidP="00386726">
      <w:pPr>
        <w:pStyle w:val="a3"/>
        <w:widowControl w:val="0"/>
        <w:spacing w:line="360" w:lineRule="auto"/>
        <w:jc w:val="both"/>
        <w:rPr>
          <w:sz w:val="28"/>
          <w:szCs w:val="28"/>
        </w:rPr>
      </w:pPr>
      <w:r>
        <w:rPr>
          <w:noProof/>
          <w:sz w:val="28"/>
          <w:szCs w:val="28"/>
        </w:rPr>
        <w:lastRenderedPageBreak/>
        <w:drawing>
          <wp:inline distT="0" distB="0" distL="0" distR="0" wp14:anchorId="20353C47" wp14:editId="35562C56">
            <wp:extent cx="5819775" cy="2876550"/>
            <wp:effectExtent l="0" t="0" r="9525"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86726" w:rsidRPr="00BB056E" w:rsidRDefault="00386726" w:rsidP="00386726">
      <w:pPr>
        <w:pStyle w:val="a3"/>
        <w:widowControl w:val="0"/>
        <w:spacing w:line="360" w:lineRule="auto"/>
        <w:ind w:firstLine="709"/>
        <w:jc w:val="both"/>
        <w:rPr>
          <w:b/>
          <w:bCs/>
          <w:sz w:val="28"/>
          <w:szCs w:val="28"/>
        </w:rPr>
      </w:pPr>
      <w:r w:rsidRPr="00BB056E">
        <w:rPr>
          <w:b/>
          <w:bCs/>
          <w:sz w:val="28"/>
          <w:szCs w:val="28"/>
        </w:rPr>
        <w:t>Рис. 2.2. Відповіді на запитання «Чи розвиваєте ви спеціальну фізичну підготовку із застосуванням спортивних тренажерів з метою корекції жіночої фігури?».</w:t>
      </w:r>
    </w:p>
    <w:p w:rsidR="00386726" w:rsidRDefault="00386726" w:rsidP="00386726">
      <w:pPr>
        <w:pStyle w:val="a3"/>
        <w:widowControl w:val="0"/>
        <w:spacing w:line="360" w:lineRule="auto"/>
        <w:ind w:firstLine="709"/>
        <w:jc w:val="both"/>
        <w:rPr>
          <w:sz w:val="28"/>
          <w:szCs w:val="28"/>
        </w:rPr>
      </w:pPr>
      <w:r w:rsidRPr="00E52B35">
        <w:rPr>
          <w:sz w:val="28"/>
          <w:szCs w:val="28"/>
        </w:rPr>
        <w:t>Наступне питання дозволило оцінити сприйняття тренажерних занять як ефективного засобу корекції фігури. Формулювання питання було наступним: «Як Ви вважаєте, спортивні тренажери будуть ефективними для корекції жіночої фігури жінок віком від 20 до 25 років?». Результати опитування свідчать, що 90% тренерів вважають використання тренажерів ефективним методом корекції фігури у жінок цієї вікової категорії, тоді як 10% опитаних поставили під сумнів доцільність їхнього застосування. Візуалізація результатів представлена на рисунку 2.3.</w:t>
      </w:r>
    </w:p>
    <w:p w:rsidR="00386726" w:rsidRPr="00E52B35" w:rsidRDefault="00386726" w:rsidP="00386726">
      <w:pPr>
        <w:pStyle w:val="a3"/>
        <w:widowControl w:val="0"/>
        <w:spacing w:line="360" w:lineRule="auto"/>
        <w:jc w:val="both"/>
        <w:rPr>
          <w:sz w:val="28"/>
          <w:szCs w:val="28"/>
        </w:rPr>
      </w:pPr>
      <w:r>
        <w:rPr>
          <w:noProof/>
          <w:sz w:val="28"/>
          <w:szCs w:val="28"/>
        </w:rPr>
        <w:drawing>
          <wp:inline distT="0" distB="0" distL="0" distR="0" wp14:anchorId="45EFB017" wp14:editId="17433BD3">
            <wp:extent cx="5857875" cy="2781300"/>
            <wp:effectExtent l="0" t="0" r="9525"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86726" w:rsidRPr="00BB056E" w:rsidRDefault="00386726" w:rsidP="00386726">
      <w:pPr>
        <w:pStyle w:val="a3"/>
        <w:widowControl w:val="0"/>
        <w:spacing w:line="360" w:lineRule="auto"/>
        <w:ind w:firstLine="709"/>
        <w:jc w:val="both"/>
        <w:rPr>
          <w:b/>
          <w:bCs/>
          <w:sz w:val="28"/>
          <w:szCs w:val="28"/>
        </w:rPr>
      </w:pPr>
      <w:r w:rsidRPr="00BB056E">
        <w:rPr>
          <w:b/>
          <w:bCs/>
          <w:sz w:val="28"/>
          <w:szCs w:val="28"/>
        </w:rPr>
        <w:lastRenderedPageBreak/>
        <w:t>Рис. 2.3. Відповіді на запитання «Як Ви вважаєте, спортивні тренажери будуть ефективними для корекції жіночої фігури жінок віком від 20 до 25 років?».</w:t>
      </w:r>
    </w:p>
    <w:p w:rsidR="00386726" w:rsidRDefault="00386726" w:rsidP="00386726">
      <w:pPr>
        <w:pStyle w:val="a3"/>
        <w:widowControl w:val="0"/>
        <w:spacing w:line="360" w:lineRule="auto"/>
        <w:ind w:firstLine="709"/>
        <w:jc w:val="both"/>
        <w:rPr>
          <w:sz w:val="28"/>
          <w:szCs w:val="28"/>
        </w:rPr>
      </w:pPr>
      <w:r w:rsidRPr="00E52B35">
        <w:rPr>
          <w:sz w:val="28"/>
          <w:szCs w:val="28"/>
        </w:rPr>
        <w:t xml:space="preserve">З метою визначення загального ставлення учасниць експерименту до тренажерних занять було поставлено питання: «Яке ставлення учасників експерименту до використання спортивних тренажерів у тренуваннях?». Результати анкетування засвідчили, що 70% учасниць висловили позитивне ставлення до використання тренажерів, 30% </w:t>
      </w:r>
      <w:proofErr w:type="spellStart"/>
      <w:r w:rsidRPr="00E52B35">
        <w:rPr>
          <w:sz w:val="28"/>
          <w:szCs w:val="28"/>
        </w:rPr>
        <w:t>респонденток</w:t>
      </w:r>
      <w:proofErr w:type="spellEnd"/>
      <w:r w:rsidRPr="00E52B35">
        <w:rPr>
          <w:sz w:val="28"/>
          <w:szCs w:val="28"/>
        </w:rPr>
        <w:t xml:space="preserve"> зазначили, що їхнє ставлення є задовільним, а негативних відповідей не було зафіксовано. Це свідчить про загальну прихильність учасниць до використання тренажерів у процесі фізичної підготовки. Візуалізація результатів представлена на рисунку 2.4.</w:t>
      </w:r>
    </w:p>
    <w:p w:rsidR="00386726" w:rsidRPr="00E52B35" w:rsidRDefault="00386726" w:rsidP="00386726">
      <w:pPr>
        <w:pStyle w:val="a3"/>
        <w:widowControl w:val="0"/>
        <w:spacing w:line="360" w:lineRule="auto"/>
        <w:jc w:val="both"/>
        <w:rPr>
          <w:sz w:val="28"/>
          <w:szCs w:val="28"/>
        </w:rPr>
      </w:pPr>
      <w:r>
        <w:rPr>
          <w:noProof/>
          <w:sz w:val="28"/>
          <w:szCs w:val="28"/>
        </w:rPr>
        <w:drawing>
          <wp:inline distT="0" distB="0" distL="0" distR="0" wp14:anchorId="095ABC7C" wp14:editId="78FDA8AD">
            <wp:extent cx="5953125" cy="3200400"/>
            <wp:effectExtent l="0" t="0" r="9525"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86726" w:rsidRPr="0011632E" w:rsidRDefault="00386726" w:rsidP="00386726">
      <w:pPr>
        <w:pStyle w:val="a3"/>
        <w:widowControl w:val="0"/>
        <w:spacing w:line="360" w:lineRule="auto"/>
        <w:ind w:firstLine="709"/>
        <w:jc w:val="both"/>
        <w:rPr>
          <w:b/>
          <w:bCs/>
          <w:sz w:val="28"/>
          <w:szCs w:val="28"/>
        </w:rPr>
      </w:pPr>
      <w:r w:rsidRPr="0011632E">
        <w:rPr>
          <w:b/>
          <w:bCs/>
          <w:sz w:val="28"/>
          <w:szCs w:val="28"/>
        </w:rPr>
        <w:t>Рис. 2.4. Відповіді на запитання «Яке ставлення учасників експерименту до використання спортивних тренажерів у тренуваннях?».</w:t>
      </w:r>
    </w:p>
    <w:p w:rsidR="00386726" w:rsidRDefault="00386726" w:rsidP="00386726">
      <w:pPr>
        <w:pStyle w:val="a3"/>
        <w:widowControl w:val="0"/>
        <w:spacing w:line="360" w:lineRule="auto"/>
        <w:ind w:firstLine="709"/>
        <w:jc w:val="both"/>
        <w:rPr>
          <w:sz w:val="28"/>
          <w:szCs w:val="28"/>
        </w:rPr>
      </w:pPr>
      <w:r w:rsidRPr="00E52B35">
        <w:rPr>
          <w:sz w:val="28"/>
          <w:szCs w:val="28"/>
        </w:rPr>
        <w:t xml:space="preserve">Останнє питання анкети було спрямоване на визначення рівня впевненості учасниць експерименту у впливі тренажерних занять на корекцію фігури. Формулювання питання було наступним: «Як вважають учасники експерименту, чи вплине застосування спортивних тренажерів на корекцію жіночої фігури?». Відповіді показали, що </w:t>
      </w:r>
      <w:r>
        <w:rPr>
          <w:sz w:val="28"/>
          <w:szCs w:val="28"/>
        </w:rPr>
        <w:t>80</w:t>
      </w:r>
      <w:r w:rsidRPr="00E52B35">
        <w:rPr>
          <w:sz w:val="28"/>
          <w:szCs w:val="28"/>
        </w:rPr>
        <w:t xml:space="preserve">% учасниць експерименту </w:t>
      </w:r>
      <w:r w:rsidRPr="00E52B35">
        <w:rPr>
          <w:sz w:val="28"/>
          <w:szCs w:val="28"/>
        </w:rPr>
        <w:lastRenderedPageBreak/>
        <w:t>вважають тренажерні заняття ефективним засобом корекції фігури</w:t>
      </w:r>
      <w:r>
        <w:rPr>
          <w:sz w:val="28"/>
          <w:szCs w:val="28"/>
        </w:rPr>
        <w:t xml:space="preserve">, а 20% вважають, що вони не дадуть суттєвої різниці. </w:t>
      </w:r>
      <w:r w:rsidRPr="00E52B35">
        <w:rPr>
          <w:sz w:val="28"/>
          <w:szCs w:val="28"/>
        </w:rPr>
        <w:t>Це підтверджує високу довіру до даної методики та її позитивне сприйняття серед жінок віком 20</w:t>
      </w:r>
      <w:r>
        <w:rPr>
          <w:sz w:val="28"/>
          <w:szCs w:val="28"/>
        </w:rPr>
        <w:t>-</w:t>
      </w:r>
      <w:r w:rsidRPr="00E52B35">
        <w:rPr>
          <w:sz w:val="28"/>
          <w:szCs w:val="28"/>
        </w:rPr>
        <w:t>25 років. Візуалізація результатів представлена на рисунку 2.5.</w:t>
      </w:r>
    </w:p>
    <w:p w:rsidR="00386726" w:rsidRPr="00E52B35" w:rsidRDefault="00386726" w:rsidP="00386726">
      <w:pPr>
        <w:pStyle w:val="a3"/>
        <w:widowControl w:val="0"/>
        <w:spacing w:line="360" w:lineRule="auto"/>
        <w:jc w:val="both"/>
        <w:rPr>
          <w:sz w:val="28"/>
          <w:szCs w:val="28"/>
        </w:rPr>
      </w:pPr>
      <w:r>
        <w:rPr>
          <w:noProof/>
          <w:sz w:val="28"/>
          <w:szCs w:val="28"/>
        </w:rPr>
        <w:drawing>
          <wp:inline distT="0" distB="0" distL="0" distR="0" wp14:anchorId="363CE790" wp14:editId="598C5CBF">
            <wp:extent cx="5943600" cy="32004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86726" w:rsidRDefault="00386726" w:rsidP="00386726">
      <w:pPr>
        <w:pStyle w:val="a3"/>
        <w:widowControl w:val="0"/>
        <w:spacing w:line="360" w:lineRule="auto"/>
        <w:ind w:firstLine="709"/>
        <w:jc w:val="both"/>
        <w:rPr>
          <w:b/>
          <w:bCs/>
          <w:sz w:val="28"/>
          <w:szCs w:val="28"/>
        </w:rPr>
      </w:pPr>
      <w:r w:rsidRPr="0011632E">
        <w:rPr>
          <w:b/>
          <w:bCs/>
          <w:sz w:val="28"/>
          <w:szCs w:val="28"/>
        </w:rPr>
        <w:t>Рис. 2.5. Відповіді на запитання «Як вважають учасники експерименту, чи вплине застосування спортивних тренажерів на корекцію жіночої фігури?».</w:t>
      </w:r>
    </w:p>
    <w:p w:rsidR="00386726" w:rsidRPr="009C5B98" w:rsidRDefault="00386726" w:rsidP="00386726">
      <w:pPr>
        <w:pStyle w:val="a3"/>
        <w:widowControl w:val="0"/>
        <w:spacing w:line="360" w:lineRule="auto"/>
        <w:ind w:firstLine="709"/>
        <w:jc w:val="both"/>
        <w:rPr>
          <w:sz w:val="28"/>
          <w:szCs w:val="28"/>
        </w:rPr>
      </w:pPr>
      <w:r w:rsidRPr="009C5B98">
        <w:rPr>
          <w:sz w:val="28"/>
          <w:szCs w:val="28"/>
        </w:rPr>
        <w:t>У ході проведеного анкетування було встановлено, що застосування тренажерів як допоміжного засобу для корекції жіночої фігури має тривалу історію практичного використання. Лише 10% опитаних тренерів висловили скептичне ставлення щодо ефективності тренажерів у цьому аспекті, тоді як переважна більшість респондентів підтвердила їхню доцільність.</w:t>
      </w:r>
    </w:p>
    <w:p w:rsidR="00386726" w:rsidRPr="009C5B98" w:rsidRDefault="00386726" w:rsidP="00386726">
      <w:pPr>
        <w:pStyle w:val="a3"/>
        <w:widowControl w:val="0"/>
        <w:spacing w:line="360" w:lineRule="auto"/>
        <w:ind w:firstLine="709"/>
        <w:jc w:val="both"/>
        <w:rPr>
          <w:sz w:val="28"/>
          <w:szCs w:val="28"/>
        </w:rPr>
      </w:pPr>
      <w:r w:rsidRPr="009C5B98">
        <w:rPr>
          <w:sz w:val="28"/>
          <w:szCs w:val="28"/>
        </w:rPr>
        <w:t xml:space="preserve">Аналіз відповідей учасників експерименту свідчить про загальне позитивне ставлення до використання спортивних тренажерів у процесі формування та корекції жіночої фігури. Більше того, всі респонденти погоджуються з тим, що раціональне впровадження тренажерних </w:t>
      </w:r>
      <w:proofErr w:type="spellStart"/>
      <w:r w:rsidRPr="009C5B98">
        <w:rPr>
          <w:sz w:val="28"/>
          <w:szCs w:val="28"/>
        </w:rPr>
        <w:t>методик</w:t>
      </w:r>
      <w:proofErr w:type="spellEnd"/>
      <w:r w:rsidRPr="009C5B98">
        <w:rPr>
          <w:sz w:val="28"/>
          <w:szCs w:val="28"/>
        </w:rPr>
        <w:t xml:space="preserve"> сприяє досягненню бажаних змін у фізичних параметрах жіночого тіла.</w:t>
      </w:r>
    </w:p>
    <w:p w:rsidR="00386726" w:rsidRDefault="00386726" w:rsidP="00386726">
      <w:pPr>
        <w:pStyle w:val="a3"/>
        <w:widowControl w:val="0"/>
        <w:spacing w:line="360" w:lineRule="auto"/>
        <w:ind w:firstLine="709"/>
        <w:jc w:val="both"/>
        <w:rPr>
          <w:sz w:val="28"/>
          <w:szCs w:val="28"/>
        </w:rPr>
      </w:pPr>
      <w:r w:rsidRPr="009C5B98">
        <w:rPr>
          <w:sz w:val="28"/>
          <w:szCs w:val="28"/>
        </w:rPr>
        <w:t xml:space="preserve">Таким чином, ефективність застосування тренажерів для корекції жіночої фігури безпосередньо залежить від обґрунтованості та </w:t>
      </w:r>
      <w:r w:rsidRPr="009C5B98">
        <w:rPr>
          <w:sz w:val="28"/>
          <w:szCs w:val="28"/>
        </w:rPr>
        <w:lastRenderedPageBreak/>
        <w:t>результативності використовуваних методичних підходів, що потребує подальших наукових досліджень та вдосконалення тренувальних програм.</w:t>
      </w:r>
    </w:p>
    <w:p w:rsidR="00386726" w:rsidRPr="00B4076F" w:rsidRDefault="00386726" w:rsidP="00386726">
      <w:pPr>
        <w:pStyle w:val="a3"/>
        <w:widowControl w:val="0"/>
        <w:spacing w:line="360" w:lineRule="auto"/>
        <w:ind w:firstLine="709"/>
        <w:jc w:val="both"/>
        <w:rPr>
          <w:sz w:val="28"/>
          <w:szCs w:val="28"/>
        </w:rPr>
      </w:pPr>
      <w:r w:rsidRPr="00BC0CB2">
        <w:rPr>
          <w:sz w:val="28"/>
          <w:szCs w:val="28"/>
        </w:rPr>
        <w:t>Паралельно з опитуванням</w:t>
      </w:r>
      <w:r>
        <w:t xml:space="preserve"> </w:t>
      </w:r>
      <w:r w:rsidRPr="00B4076F">
        <w:rPr>
          <w:sz w:val="28"/>
          <w:szCs w:val="28"/>
        </w:rPr>
        <w:t xml:space="preserve">здійснювався комплексний моніторинг загального самопочуття жінок контрольної та експериментальної груп. Особливу увагу приділяли таким параметрам, як наявність або відсутність респіраторного дискомфорту (задишки) та візуальних ознак підвищеної гіперемії шкіри обличчя (почервоніння), які дозволяли </w:t>
      </w:r>
      <w:proofErr w:type="spellStart"/>
      <w:r w:rsidRPr="00B4076F">
        <w:rPr>
          <w:sz w:val="28"/>
          <w:szCs w:val="28"/>
        </w:rPr>
        <w:t>оперативно</w:t>
      </w:r>
      <w:proofErr w:type="spellEnd"/>
      <w:r w:rsidRPr="00B4076F">
        <w:rPr>
          <w:sz w:val="28"/>
          <w:szCs w:val="28"/>
        </w:rPr>
        <w:t xml:space="preserve"> оцінювати адаптаційні можливості учасниць до фізичних навантажень і визначати рівень їх функціонального стану. Самопочуття вважали гарним за умови відсутності почервоніння обличчя й задишки, середнім за наявності легкого почервоніння і помірної задишки, а поганим</w:t>
      </w:r>
      <w:r w:rsidR="00D932FF">
        <w:rPr>
          <w:sz w:val="28"/>
          <w:szCs w:val="28"/>
        </w:rPr>
        <w:t xml:space="preserve"> </w:t>
      </w:r>
      <w:r w:rsidRPr="00B4076F">
        <w:rPr>
          <w:sz w:val="28"/>
          <w:szCs w:val="28"/>
        </w:rPr>
        <w:t>за фіксації вираженої гіперемії та помітних ознак дихального дискомфорту.</w:t>
      </w:r>
    </w:p>
    <w:p w:rsidR="00386726" w:rsidRPr="00B4076F" w:rsidRDefault="00386726" w:rsidP="00386726">
      <w:pPr>
        <w:pStyle w:val="a3"/>
        <w:widowControl w:val="0"/>
        <w:spacing w:line="360" w:lineRule="auto"/>
        <w:ind w:firstLine="709"/>
        <w:jc w:val="both"/>
        <w:rPr>
          <w:sz w:val="28"/>
          <w:szCs w:val="28"/>
        </w:rPr>
      </w:pPr>
      <w:r w:rsidRPr="00B4076F">
        <w:rPr>
          <w:sz w:val="28"/>
          <w:szCs w:val="28"/>
        </w:rPr>
        <w:t>Педагогічні спостереження охоплювали всіх 36 жінок, поділених на дві групи (контрольну та експериментальну), і здійснювалися протягом усього періоду експерименту. Дані про динаміку самопочуття ретельно фіксувалися у щоденнику спостережень (педагогічному протоколі). Узагальнені підсумки наведено в таблиці 4, де можна простежити зміни показників до і після завершення експериментальної програми.</w:t>
      </w:r>
    </w:p>
    <w:p w:rsidR="00386726" w:rsidRPr="00B4076F" w:rsidRDefault="00386726" w:rsidP="00386726">
      <w:pPr>
        <w:pStyle w:val="a3"/>
        <w:widowControl w:val="0"/>
        <w:spacing w:line="360" w:lineRule="auto"/>
        <w:ind w:firstLine="709"/>
        <w:jc w:val="right"/>
        <w:rPr>
          <w:i/>
          <w:iCs/>
          <w:sz w:val="28"/>
          <w:szCs w:val="28"/>
        </w:rPr>
      </w:pPr>
      <w:r w:rsidRPr="00B4076F">
        <w:rPr>
          <w:i/>
          <w:iCs/>
          <w:sz w:val="28"/>
          <w:szCs w:val="28"/>
        </w:rPr>
        <w:t>Таблиця 2.3</w:t>
      </w:r>
    </w:p>
    <w:p w:rsidR="00386726" w:rsidRPr="00B4076F" w:rsidRDefault="00386726" w:rsidP="00386726">
      <w:pPr>
        <w:pStyle w:val="a3"/>
        <w:widowControl w:val="0"/>
        <w:spacing w:line="360" w:lineRule="auto"/>
        <w:ind w:firstLine="709"/>
        <w:jc w:val="center"/>
        <w:rPr>
          <w:b/>
          <w:bCs/>
          <w:sz w:val="28"/>
          <w:szCs w:val="28"/>
        </w:rPr>
      </w:pPr>
      <w:r w:rsidRPr="00B4076F">
        <w:rPr>
          <w:b/>
          <w:bCs/>
          <w:sz w:val="28"/>
          <w:szCs w:val="28"/>
        </w:rPr>
        <w:t>Результати педагогічних спостережень «Самопочуття жінок контрольної та експериментальної груп на різних етапах експерименту»</w:t>
      </w:r>
    </w:p>
    <w:tbl>
      <w:tblPr>
        <w:tblStyle w:val="a8"/>
        <w:tblW w:w="0" w:type="auto"/>
        <w:jc w:val="center"/>
        <w:tblLook w:val="04A0" w:firstRow="1" w:lastRow="0" w:firstColumn="1" w:lastColumn="0" w:noHBand="0" w:noVBand="1"/>
      </w:tblPr>
      <w:tblGrid>
        <w:gridCol w:w="3231"/>
        <w:gridCol w:w="2743"/>
        <w:gridCol w:w="3371"/>
      </w:tblGrid>
      <w:tr w:rsidR="00386726" w:rsidRPr="00B4076F" w:rsidTr="002726A7">
        <w:trPr>
          <w:jc w:val="center"/>
        </w:trPr>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Рівень самопочуття, кількість жінок</w:t>
            </w: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До експерименту</w:t>
            </w: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Після експерименту</w:t>
            </w:r>
          </w:p>
        </w:tc>
      </w:tr>
      <w:tr w:rsidR="00386726" w:rsidRPr="00B4076F" w:rsidTr="002726A7">
        <w:trPr>
          <w:jc w:val="center"/>
        </w:trPr>
        <w:tc>
          <w:tcPr>
            <w:tcW w:w="0" w:type="auto"/>
            <w:vAlign w:val="center"/>
            <w:hideMark/>
          </w:tcPr>
          <w:p w:rsidR="00386726" w:rsidRPr="00B4076F" w:rsidRDefault="00386726" w:rsidP="00386726">
            <w:pPr>
              <w:pStyle w:val="a3"/>
              <w:widowControl w:val="0"/>
              <w:spacing w:line="276" w:lineRule="auto"/>
              <w:jc w:val="center"/>
              <w:rPr>
                <w:sz w:val="24"/>
                <w:szCs w:val="24"/>
              </w:rPr>
            </w:pP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Контрольна група (КГ), n=18</w:t>
            </w: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Експериментальна група (ЕГ), n=18</w:t>
            </w:r>
          </w:p>
        </w:tc>
      </w:tr>
      <w:tr w:rsidR="00386726" w:rsidRPr="00B4076F" w:rsidTr="002726A7">
        <w:trPr>
          <w:jc w:val="center"/>
        </w:trPr>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Гарне</w:t>
            </w: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8</w:t>
            </w: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10</w:t>
            </w:r>
          </w:p>
        </w:tc>
      </w:tr>
      <w:tr w:rsidR="00386726" w:rsidRPr="00B4076F" w:rsidTr="002726A7">
        <w:trPr>
          <w:jc w:val="center"/>
        </w:trPr>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Середнє</w:t>
            </w: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5</w:t>
            </w: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7</w:t>
            </w:r>
          </w:p>
        </w:tc>
      </w:tr>
      <w:tr w:rsidR="00386726" w:rsidRPr="00B4076F" w:rsidTr="002726A7">
        <w:trPr>
          <w:jc w:val="center"/>
        </w:trPr>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Погане</w:t>
            </w: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5</w:t>
            </w:r>
          </w:p>
        </w:tc>
        <w:tc>
          <w:tcPr>
            <w:tcW w:w="0" w:type="auto"/>
            <w:vAlign w:val="center"/>
            <w:hideMark/>
          </w:tcPr>
          <w:p w:rsidR="00386726" w:rsidRPr="00B4076F" w:rsidRDefault="00386726" w:rsidP="00386726">
            <w:pPr>
              <w:pStyle w:val="a3"/>
              <w:widowControl w:val="0"/>
              <w:spacing w:line="276" w:lineRule="auto"/>
              <w:jc w:val="center"/>
              <w:rPr>
                <w:sz w:val="24"/>
                <w:szCs w:val="24"/>
              </w:rPr>
            </w:pPr>
            <w:r w:rsidRPr="00B4076F">
              <w:rPr>
                <w:sz w:val="24"/>
                <w:szCs w:val="24"/>
              </w:rPr>
              <w:t>1</w:t>
            </w:r>
          </w:p>
        </w:tc>
      </w:tr>
    </w:tbl>
    <w:p w:rsidR="00386726" w:rsidRDefault="00386726" w:rsidP="00386726">
      <w:pPr>
        <w:pStyle w:val="a3"/>
        <w:widowControl w:val="0"/>
        <w:spacing w:line="360" w:lineRule="auto"/>
        <w:ind w:firstLine="709"/>
        <w:jc w:val="both"/>
        <w:rPr>
          <w:sz w:val="28"/>
          <w:szCs w:val="28"/>
        </w:rPr>
      </w:pPr>
    </w:p>
    <w:p w:rsidR="00386726" w:rsidRPr="00B4076F" w:rsidRDefault="00386726" w:rsidP="00386726">
      <w:pPr>
        <w:pStyle w:val="a3"/>
        <w:widowControl w:val="0"/>
        <w:spacing w:line="360" w:lineRule="auto"/>
        <w:ind w:firstLine="709"/>
        <w:jc w:val="both"/>
        <w:rPr>
          <w:sz w:val="28"/>
          <w:szCs w:val="28"/>
        </w:rPr>
      </w:pPr>
      <w:r w:rsidRPr="00B4076F">
        <w:rPr>
          <w:sz w:val="28"/>
          <w:szCs w:val="28"/>
        </w:rPr>
        <w:t xml:space="preserve">Аналіз отриманих результатів демонструє позитивну динаміку покращення самопочуття у жінок обох груп, що підтверджує підвищення їх адаптаційного потенціалу та функціональної витривалості. Особливо </w:t>
      </w:r>
      <w:r w:rsidRPr="00B4076F">
        <w:rPr>
          <w:sz w:val="28"/>
          <w:szCs w:val="28"/>
        </w:rPr>
        <w:lastRenderedPageBreak/>
        <w:t>помітний прогрес спостерігається у представниць експериментальної групи: кількість жінок із поганим самопочуттям знизилася до нуля, тоді як показники гарного стану суттєво зросли. Це свідчить про ефективність застосованої методики корекції жіночої фігури, яка водночас забезпечує сприятливі умови для поліпшення психоемоційного благополуччя.</w:t>
      </w:r>
    </w:p>
    <w:p w:rsidR="00386726" w:rsidRDefault="00386726" w:rsidP="00386726">
      <w:pPr>
        <w:pStyle w:val="a3"/>
        <w:widowControl w:val="0"/>
        <w:spacing w:line="360" w:lineRule="auto"/>
        <w:ind w:firstLine="709"/>
        <w:jc w:val="both"/>
        <w:rPr>
          <w:sz w:val="28"/>
          <w:szCs w:val="28"/>
        </w:rPr>
      </w:pPr>
      <w:r w:rsidRPr="00B4076F">
        <w:rPr>
          <w:sz w:val="28"/>
          <w:szCs w:val="28"/>
        </w:rPr>
        <w:t>Додатково було проведено опитування, спрямоване на з</w:t>
      </w:r>
      <w:r w:rsidR="002B70DE">
        <w:rPr>
          <w:sz w:val="28"/>
          <w:szCs w:val="28"/>
        </w:rPr>
        <w:t>’</w:t>
      </w:r>
      <w:r w:rsidRPr="00B4076F">
        <w:rPr>
          <w:sz w:val="28"/>
          <w:szCs w:val="28"/>
        </w:rPr>
        <w:t>ясування суб</w:t>
      </w:r>
      <w:r w:rsidR="002B70DE">
        <w:rPr>
          <w:sz w:val="28"/>
          <w:szCs w:val="28"/>
        </w:rPr>
        <w:t>’</w:t>
      </w:r>
      <w:r w:rsidRPr="00B4076F">
        <w:rPr>
          <w:sz w:val="28"/>
          <w:szCs w:val="28"/>
        </w:rPr>
        <w:t>єктивних оцінок щодо сприйняття фізичних навантажень, переносимості тренувального процесу, мотивації до занять, а також загальної атмосфери в колективі. Аналіз анкет продемонстрував однозначно позитивне ставлення всіх учасниць: жінки зазначали, що інтенсивність занять відповідає їхнім можливостям, вони зберігають інтерес до подальших тренувань, а в групі панує доброзичливий і підтримувальний психологічний клімат. Отже, можна зробити висновок, що обрана стратегія оздоровчих заходів і корекційних впливів ефективно сприяла покращенню загального стану жінок та стимулювала їхню подальшу активну участь у заняттях.</w:t>
      </w:r>
    </w:p>
    <w:p w:rsidR="00386726" w:rsidRDefault="00386726" w:rsidP="00386726">
      <w:pPr>
        <w:pStyle w:val="a3"/>
        <w:widowControl w:val="0"/>
        <w:spacing w:line="360" w:lineRule="auto"/>
        <w:ind w:firstLine="709"/>
        <w:jc w:val="both"/>
        <w:rPr>
          <w:sz w:val="28"/>
          <w:szCs w:val="28"/>
        </w:rPr>
      </w:pPr>
      <w:r w:rsidRPr="009C5B98">
        <w:rPr>
          <w:sz w:val="28"/>
          <w:szCs w:val="28"/>
        </w:rPr>
        <w:t xml:space="preserve"> </w:t>
      </w:r>
      <w:r w:rsidRPr="001C4603">
        <w:rPr>
          <w:sz w:val="28"/>
          <w:szCs w:val="28"/>
        </w:rPr>
        <w:t>З метою більш детальної оцінки стану фізичної підготовки та ефективності корекції жіночої фігури було зібрано та проаналізовано основні антропометричні й фізичні показники учасниць віком 20</w:t>
      </w:r>
      <w:r>
        <w:rPr>
          <w:sz w:val="28"/>
          <w:szCs w:val="28"/>
        </w:rPr>
        <w:t>-</w:t>
      </w:r>
      <w:r w:rsidRPr="001C4603">
        <w:rPr>
          <w:sz w:val="28"/>
          <w:szCs w:val="28"/>
        </w:rPr>
        <w:t>25 років. Дані, отримані під час початкового етапу тестування, пройшли статистичну обробку, що гарантувало їхню достовірність і об</w:t>
      </w:r>
      <w:r w:rsidR="002B70DE">
        <w:rPr>
          <w:sz w:val="28"/>
          <w:szCs w:val="28"/>
        </w:rPr>
        <w:t>’</w:t>
      </w:r>
      <w:r w:rsidRPr="001C4603">
        <w:rPr>
          <w:sz w:val="28"/>
          <w:szCs w:val="28"/>
        </w:rPr>
        <w:t>єктивність. Результати порівняльного аналізу подано у таблиці 2.4. Вона не лише дає змогу детально оцінити вихідний стан показників фізичної підготовки та корекції жіночої фігури, а й слугує фундаментом для подальших експериментальних досліджень, спрямованих на вдосконалення тренувальних програм і підвищення ефективності впливу тренажерних занять на жіноче тіло.</w:t>
      </w:r>
    </w:p>
    <w:p w:rsidR="00386726" w:rsidRPr="002B032C" w:rsidRDefault="00386726" w:rsidP="00386726">
      <w:pPr>
        <w:pStyle w:val="a3"/>
        <w:widowControl w:val="0"/>
        <w:spacing w:line="360" w:lineRule="auto"/>
        <w:ind w:firstLine="709"/>
        <w:jc w:val="right"/>
        <w:rPr>
          <w:i/>
          <w:iCs/>
          <w:sz w:val="28"/>
          <w:szCs w:val="28"/>
        </w:rPr>
      </w:pPr>
      <w:r w:rsidRPr="002B032C">
        <w:rPr>
          <w:i/>
          <w:iCs/>
          <w:sz w:val="28"/>
          <w:szCs w:val="28"/>
        </w:rPr>
        <w:t>Таблиця 2.</w:t>
      </w:r>
      <w:r>
        <w:rPr>
          <w:i/>
          <w:iCs/>
          <w:sz w:val="28"/>
          <w:szCs w:val="28"/>
        </w:rPr>
        <w:t>4</w:t>
      </w:r>
    </w:p>
    <w:p w:rsidR="00386726" w:rsidRDefault="00386726" w:rsidP="00386726">
      <w:pPr>
        <w:pStyle w:val="a3"/>
        <w:widowControl w:val="0"/>
        <w:spacing w:line="360" w:lineRule="auto"/>
        <w:ind w:firstLine="709"/>
        <w:jc w:val="center"/>
        <w:rPr>
          <w:b/>
          <w:bCs/>
          <w:sz w:val="28"/>
          <w:szCs w:val="28"/>
        </w:rPr>
      </w:pPr>
      <w:r w:rsidRPr="000309A9">
        <w:rPr>
          <w:b/>
          <w:bCs/>
          <w:sz w:val="28"/>
          <w:szCs w:val="28"/>
        </w:rPr>
        <w:t>Порівняльний аналіз результатів первинного тестування контрольної та експериментальної груп</w:t>
      </w:r>
    </w:p>
    <w:p w:rsidR="00386726" w:rsidRDefault="00386726" w:rsidP="00386726">
      <w:pPr>
        <w:pStyle w:val="a3"/>
        <w:widowControl w:val="0"/>
        <w:spacing w:line="360" w:lineRule="auto"/>
        <w:ind w:firstLine="709"/>
        <w:jc w:val="center"/>
        <w:rPr>
          <w:b/>
          <w:bCs/>
          <w:sz w:val="28"/>
          <w:szCs w:val="28"/>
        </w:rPr>
      </w:pPr>
    </w:p>
    <w:p w:rsidR="00386726" w:rsidRDefault="00386726" w:rsidP="00386726">
      <w:pPr>
        <w:pStyle w:val="a3"/>
        <w:widowControl w:val="0"/>
        <w:spacing w:line="360" w:lineRule="auto"/>
        <w:ind w:firstLine="709"/>
        <w:jc w:val="center"/>
        <w:rPr>
          <w:b/>
          <w:bCs/>
          <w:sz w:val="28"/>
          <w:szCs w:val="28"/>
        </w:rPr>
      </w:pPr>
    </w:p>
    <w:tbl>
      <w:tblPr>
        <w:tblStyle w:val="a8"/>
        <w:tblW w:w="0" w:type="auto"/>
        <w:tblLook w:val="04A0" w:firstRow="1" w:lastRow="0" w:firstColumn="1" w:lastColumn="0" w:noHBand="0" w:noVBand="1"/>
      </w:tblPr>
      <w:tblGrid>
        <w:gridCol w:w="4537"/>
        <w:gridCol w:w="1428"/>
        <w:gridCol w:w="1428"/>
        <w:gridCol w:w="824"/>
        <w:gridCol w:w="1128"/>
      </w:tblGrid>
      <w:tr w:rsidR="00386726" w:rsidTr="002726A7">
        <w:tc>
          <w:tcPr>
            <w:tcW w:w="4537" w:type="dxa"/>
            <w:vAlign w:val="center"/>
          </w:tcPr>
          <w:p w:rsidR="00386726" w:rsidRPr="000309A9" w:rsidRDefault="00386726" w:rsidP="00386726">
            <w:pPr>
              <w:widowControl w:val="0"/>
              <w:spacing w:line="276" w:lineRule="auto"/>
              <w:jc w:val="center"/>
              <w:rPr>
                <w:sz w:val="24"/>
                <w:szCs w:val="24"/>
              </w:rPr>
            </w:pPr>
            <w:r w:rsidRPr="000309A9">
              <w:rPr>
                <w:sz w:val="24"/>
                <w:szCs w:val="24"/>
              </w:rPr>
              <w:lastRenderedPageBreak/>
              <w:t>Тест</w:t>
            </w:r>
          </w:p>
        </w:tc>
        <w:tc>
          <w:tcPr>
            <w:tcW w:w="1428" w:type="dxa"/>
            <w:vAlign w:val="center"/>
          </w:tcPr>
          <w:p w:rsidR="00386726" w:rsidRPr="000309A9" w:rsidRDefault="00386726" w:rsidP="00386726">
            <w:pPr>
              <w:widowControl w:val="0"/>
              <w:spacing w:line="276" w:lineRule="auto"/>
              <w:jc w:val="center"/>
              <w:rPr>
                <w:sz w:val="24"/>
                <w:szCs w:val="24"/>
              </w:rPr>
            </w:pPr>
            <w:r w:rsidRPr="000309A9">
              <w:rPr>
                <w:sz w:val="24"/>
                <w:szCs w:val="24"/>
              </w:rPr>
              <w:t>КГ</w:t>
            </w:r>
          </w:p>
          <w:p w:rsidR="00386726" w:rsidRPr="000309A9" w:rsidRDefault="00386726" w:rsidP="00386726">
            <w:pPr>
              <w:widowControl w:val="0"/>
              <w:spacing w:line="276"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428" w:type="dxa"/>
          </w:tcPr>
          <w:p w:rsidR="00386726" w:rsidRPr="000309A9" w:rsidRDefault="00386726" w:rsidP="00386726">
            <w:pPr>
              <w:widowControl w:val="0"/>
              <w:spacing w:line="276" w:lineRule="auto"/>
              <w:jc w:val="center"/>
              <w:rPr>
                <w:sz w:val="24"/>
                <w:szCs w:val="24"/>
              </w:rPr>
            </w:pPr>
            <w:r w:rsidRPr="000309A9">
              <w:rPr>
                <w:sz w:val="24"/>
                <w:szCs w:val="24"/>
              </w:rPr>
              <w:t>ЕГ</w:t>
            </w:r>
          </w:p>
          <w:p w:rsidR="00386726" w:rsidRPr="000309A9" w:rsidRDefault="00386726" w:rsidP="00386726">
            <w:pPr>
              <w:widowControl w:val="0"/>
              <w:spacing w:line="276"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824" w:type="dxa"/>
            <w:vAlign w:val="center"/>
          </w:tcPr>
          <w:p w:rsidR="00386726" w:rsidRPr="000309A9" w:rsidRDefault="00386726" w:rsidP="00386726">
            <w:pPr>
              <w:widowControl w:val="0"/>
              <w:spacing w:line="276" w:lineRule="auto"/>
              <w:jc w:val="center"/>
              <w:rPr>
                <w:sz w:val="24"/>
                <w:szCs w:val="24"/>
              </w:rPr>
            </w:pPr>
            <w:r w:rsidRPr="000309A9">
              <w:rPr>
                <w:sz w:val="24"/>
                <w:szCs w:val="24"/>
              </w:rPr>
              <w:t>t</w:t>
            </w:r>
          </w:p>
        </w:tc>
        <w:tc>
          <w:tcPr>
            <w:tcW w:w="1128" w:type="dxa"/>
            <w:vAlign w:val="center"/>
          </w:tcPr>
          <w:p w:rsidR="00386726" w:rsidRPr="000309A9" w:rsidRDefault="00386726" w:rsidP="00386726">
            <w:pPr>
              <w:widowControl w:val="0"/>
              <w:spacing w:line="276" w:lineRule="auto"/>
              <w:jc w:val="center"/>
              <w:rPr>
                <w:sz w:val="24"/>
                <w:szCs w:val="24"/>
              </w:rPr>
            </w:pPr>
            <w:r w:rsidRPr="000309A9">
              <w:rPr>
                <w:sz w:val="24"/>
                <w:szCs w:val="24"/>
              </w:rPr>
              <w:t>p</w:t>
            </w:r>
          </w:p>
        </w:tc>
      </w:tr>
      <w:tr w:rsidR="00386726" w:rsidTr="002726A7">
        <w:tc>
          <w:tcPr>
            <w:tcW w:w="9345" w:type="dxa"/>
            <w:gridSpan w:val="5"/>
          </w:tcPr>
          <w:p w:rsidR="00386726" w:rsidRPr="000309A9" w:rsidRDefault="00386726" w:rsidP="00386726">
            <w:pPr>
              <w:widowControl w:val="0"/>
              <w:spacing w:line="276" w:lineRule="auto"/>
              <w:jc w:val="center"/>
              <w:rPr>
                <w:sz w:val="24"/>
                <w:szCs w:val="24"/>
              </w:rPr>
            </w:pPr>
            <w:r w:rsidRPr="000309A9">
              <w:rPr>
                <w:sz w:val="24"/>
                <w:szCs w:val="24"/>
              </w:rPr>
              <w:t>Астеніки</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маси тіла, кг</w:t>
            </w:r>
          </w:p>
        </w:tc>
        <w:tc>
          <w:tcPr>
            <w:tcW w:w="1428" w:type="dxa"/>
            <w:vAlign w:val="center"/>
          </w:tcPr>
          <w:p w:rsidR="00386726" w:rsidRPr="00576563" w:rsidRDefault="00386726" w:rsidP="00386726">
            <w:pPr>
              <w:widowControl w:val="0"/>
              <w:jc w:val="center"/>
              <w:rPr>
                <w:color w:val="000000"/>
                <w:sz w:val="24"/>
                <w:szCs w:val="24"/>
              </w:rPr>
            </w:pPr>
            <w:r w:rsidRPr="00576563">
              <w:rPr>
                <w:color w:val="000000"/>
                <w:sz w:val="24"/>
                <w:szCs w:val="24"/>
              </w:rPr>
              <w:t>53,5</w:t>
            </w:r>
            <w:r>
              <w:rPr>
                <w:color w:val="000000"/>
                <w:sz w:val="24"/>
                <w:szCs w:val="24"/>
              </w:rPr>
              <w:t>±0,34</w:t>
            </w:r>
          </w:p>
        </w:tc>
        <w:tc>
          <w:tcPr>
            <w:tcW w:w="1428" w:type="dxa"/>
            <w:vAlign w:val="center"/>
          </w:tcPr>
          <w:p w:rsidR="00386726" w:rsidRPr="00576563" w:rsidRDefault="00386726" w:rsidP="00386726">
            <w:pPr>
              <w:widowControl w:val="0"/>
              <w:jc w:val="center"/>
              <w:rPr>
                <w:color w:val="000000"/>
                <w:sz w:val="24"/>
                <w:szCs w:val="24"/>
              </w:rPr>
            </w:pPr>
            <w:r w:rsidRPr="00576563">
              <w:rPr>
                <w:color w:val="000000"/>
                <w:sz w:val="24"/>
                <w:szCs w:val="24"/>
              </w:rPr>
              <w:t>54</w:t>
            </w:r>
            <w:r>
              <w:rPr>
                <w:color w:val="000000"/>
                <w:sz w:val="24"/>
                <w:szCs w:val="24"/>
              </w:rPr>
              <w:t>±0,37</w:t>
            </w:r>
          </w:p>
        </w:tc>
        <w:tc>
          <w:tcPr>
            <w:tcW w:w="824" w:type="dxa"/>
            <w:vAlign w:val="center"/>
          </w:tcPr>
          <w:p w:rsidR="00386726" w:rsidRPr="00576563" w:rsidRDefault="00386726" w:rsidP="00386726">
            <w:pPr>
              <w:widowControl w:val="0"/>
              <w:spacing w:line="276" w:lineRule="auto"/>
              <w:jc w:val="center"/>
              <w:rPr>
                <w:sz w:val="24"/>
                <w:szCs w:val="24"/>
              </w:rPr>
            </w:pPr>
            <w:r>
              <w:rPr>
                <w:sz w:val="24"/>
                <w:szCs w:val="24"/>
              </w:rPr>
              <w:t>1</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ІМТ</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18,17</w:t>
            </w:r>
            <w:r>
              <w:rPr>
                <w:color w:val="000000"/>
                <w:sz w:val="24"/>
                <w:szCs w:val="24"/>
              </w:rPr>
              <w:t>±0,31</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18</w:t>
            </w:r>
            <w:r>
              <w:rPr>
                <w:color w:val="000000"/>
                <w:sz w:val="24"/>
                <w:szCs w:val="24"/>
              </w:rPr>
              <w:t>±0,37</w:t>
            </w:r>
          </w:p>
        </w:tc>
        <w:tc>
          <w:tcPr>
            <w:tcW w:w="824" w:type="dxa"/>
            <w:vAlign w:val="center"/>
          </w:tcPr>
          <w:p w:rsidR="00386726" w:rsidRPr="001A010E" w:rsidRDefault="00386726" w:rsidP="00386726">
            <w:pPr>
              <w:widowControl w:val="0"/>
              <w:spacing w:line="276" w:lineRule="auto"/>
              <w:jc w:val="center"/>
              <w:rPr>
                <w:sz w:val="24"/>
                <w:szCs w:val="24"/>
              </w:rPr>
            </w:pPr>
            <w:r>
              <w:rPr>
                <w:sz w:val="24"/>
                <w:szCs w:val="24"/>
              </w:rPr>
              <w:t>0,35</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грудей, см</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87,67</w:t>
            </w:r>
            <w:r>
              <w:rPr>
                <w:color w:val="000000"/>
                <w:sz w:val="24"/>
                <w:szCs w:val="24"/>
              </w:rPr>
              <w:t>±0,33</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88</w:t>
            </w:r>
            <w:r>
              <w:rPr>
                <w:color w:val="000000"/>
                <w:sz w:val="24"/>
                <w:szCs w:val="24"/>
              </w:rPr>
              <w:t>±0,37</w:t>
            </w:r>
          </w:p>
        </w:tc>
        <w:tc>
          <w:tcPr>
            <w:tcW w:w="824" w:type="dxa"/>
            <w:vAlign w:val="center"/>
          </w:tcPr>
          <w:p w:rsidR="00386726" w:rsidRPr="001A010E" w:rsidRDefault="00386726" w:rsidP="00386726">
            <w:pPr>
              <w:widowControl w:val="0"/>
              <w:spacing w:line="276" w:lineRule="auto"/>
              <w:jc w:val="center"/>
              <w:rPr>
                <w:sz w:val="24"/>
                <w:szCs w:val="24"/>
              </w:rPr>
            </w:pPr>
            <w:r>
              <w:rPr>
                <w:sz w:val="24"/>
                <w:szCs w:val="24"/>
              </w:rPr>
              <w:t>0,67</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талії, см</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65,5</w:t>
            </w:r>
            <w:r>
              <w:rPr>
                <w:color w:val="000000"/>
                <w:sz w:val="24"/>
                <w:szCs w:val="24"/>
              </w:rPr>
              <w:t>±0,43</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65,17</w:t>
            </w:r>
            <w:r>
              <w:rPr>
                <w:color w:val="000000"/>
                <w:sz w:val="24"/>
                <w:szCs w:val="24"/>
              </w:rPr>
              <w:t>±0,48</w:t>
            </w:r>
          </w:p>
        </w:tc>
        <w:tc>
          <w:tcPr>
            <w:tcW w:w="824" w:type="dxa"/>
            <w:vAlign w:val="center"/>
          </w:tcPr>
          <w:p w:rsidR="00386726" w:rsidRPr="001A010E" w:rsidRDefault="00386726" w:rsidP="00386726">
            <w:pPr>
              <w:widowControl w:val="0"/>
              <w:spacing w:line="276" w:lineRule="auto"/>
              <w:jc w:val="center"/>
              <w:rPr>
                <w:sz w:val="24"/>
                <w:szCs w:val="24"/>
              </w:rPr>
            </w:pPr>
            <w:r>
              <w:rPr>
                <w:sz w:val="24"/>
                <w:szCs w:val="24"/>
              </w:rPr>
              <w:t>0,52</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стегон, см</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87,17</w:t>
            </w:r>
            <w:r>
              <w:rPr>
                <w:color w:val="000000"/>
                <w:sz w:val="24"/>
                <w:szCs w:val="24"/>
              </w:rPr>
              <w:t>±0,31</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86,83</w:t>
            </w:r>
            <w:r>
              <w:rPr>
                <w:color w:val="000000"/>
                <w:sz w:val="24"/>
                <w:szCs w:val="24"/>
              </w:rPr>
              <w:t>±0,31</w:t>
            </w:r>
          </w:p>
        </w:tc>
        <w:tc>
          <w:tcPr>
            <w:tcW w:w="824" w:type="dxa"/>
            <w:vAlign w:val="center"/>
          </w:tcPr>
          <w:p w:rsidR="00386726" w:rsidRPr="001A010E" w:rsidRDefault="00386726" w:rsidP="00386726">
            <w:pPr>
              <w:widowControl w:val="0"/>
              <w:spacing w:line="276" w:lineRule="auto"/>
              <w:jc w:val="center"/>
              <w:rPr>
                <w:sz w:val="24"/>
                <w:szCs w:val="24"/>
              </w:rPr>
            </w:pPr>
            <w:r>
              <w:rPr>
                <w:sz w:val="24"/>
                <w:szCs w:val="24"/>
              </w:rPr>
              <w:t>0,76</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 xml:space="preserve">Середнє значення </w:t>
            </w:r>
            <w:proofErr w:type="spellStart"/>
            <w:r w:rsidRPr="000309A9">
              <w:rPr>
                <w:sz w:val="24"/>
                <w:szCs w:val="24"/>
              </w:rPr>
              <w:t>віджимань</w:t>
            </w:r>
            <w:proofErr w:type="spellEnd"/>
            <w:r w:rsidRPr="000309A9">
              <w:rPr>
                <w:sz w:val="24"/>
                <w:szCs w:val="24"/>
              </w:rPr>
              <w:t>, кількість разів</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11,17</w:t>
            </w:r>
            <w:r>
              <w:rPr>
                <w:color w:val="000000"/>
                <w:sz w:val="24"/>
                <w:szCs w:val="24"/>
              </w:rPr>
              <w:t>±0,31</w:t>
            </w:r>
          </w:p>
        </w:tc>
        <w:tc>
          <w:tcPr>
            <w:tcW w:w="1428" w:type="dxa"/>
            <w:vAlign w:val="center"/>
          </w:tcPr>
          <w:p w:rsidR="00386726" w:rsidRPr="001A010E" w:rsidRDefault="00386726" w:rsidP="00386726">
            <w:pPr>
              <w:widowControl w:val="0"/>
              <w:jc w:val="center"/>
              <w:rPr>
                <w:color w:val="000000"/>
                <w:sz w:val="24"/>
                <w:szCs w:val="24"/>
              </w:rPr>
            </w:pPr>
            <w:r w:rsidRPr="00576563">
              <w:rPr>
                <w:color w:val="000000"/>
                <w:sz w:val="24"/>
                <w:szCs w:val="24"/>
              </w:rPr>
              <w:t>11</w:t>
            </w:r>
            <w:r>
              <w:rPr>
                <w:color w:val="000000"/>
                <w:sz w:val="24"/>
                <w:szCs w:val="24"/>
              </w:rPr>
              <w:t>±0,26</w:t>
            </w:r>
          </w:p>
        </w:tc>
        <w:tc>
          <w:tcPr>
            <w:tcW w:w="824" w:type="dxa"/>
            <w:vAlign w:val="center"/>
          </w:tcPr>
          <w:p w:rsidR="00386726" w:rsidRPr="000907E5" w:rsidRDefault="00386726" w:rsidP="00386726">
            <w:pPr>
              <w:widowControl w:val="0"/>
              <w:spacing w:line="276" w:lineRule="auto"/>
              <w:jc w:val="center"/>
              <w:rPr>
                <w:sz w:val="24"/>
                <w:szCs w:val="24"/>
              </w:rPr>
            </w:pPr>
            <w:r>
              <w:rPr>
                <w:sz w:val="24"/>
                <w:szCs w:val="24"/>
              </w:rPr>
              <w:t>0,41</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підйому тулуба, кількість разів</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11</w:t>
            </w:r>
            <w:r>
              <w:rPr>
                <w:color w:val="000000"/>
                <w:sz w:val="24"/>
                <w:szCs w:val="24"/>
              </w:rPr>
              <w:t>±0,37</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11,17</w:t>
            </w:r>
            <w:r>
              <w:rPr>
                <w:color w:val="000000"/>
                <w:sz w:val="24"/>
                <w:szCs w:val="24"/>
              </w:rPr>
              <w:t>±0,40</w:t>
            </w:r>
          </w:p>
        </w:tc>
        <w:tc>
          <w:tcPr>
            <w:tcW w:w="824" w:type="dxa"/>
            <w:vAlign w:val="center"/>
          </w:tcPr>
          <w:p w:rsidR="00386726" w:rsidRPr="000907E5" w:rsidRDefault="00386726" w:rsidP="00386726">
            <w:pPr>
              <w:widowControl w:val="0"/>
              <w:spacing w:line="276" w:lineRule="auto"/>
              <w:jc w:val="center"/>
              <w:rPr>
                <w:sz w:val="24"/>
                <w:szCs w:val="24"/>
              </w:rPr>
            </w:pPr>
            <w:r>
              <w:rPr>
                <w:sz w:val="24"/>
                <w:szCs w:val="24"/>
              </w:rPr>
              <w:t>0,31</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кількості стрибків на скакалці за одну хвилину</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69</w:t>
            </w:r>
            <w:r>
              <w:rPr>
                <w:color w:val="000000"/>
                <w:sz w:val="24"/>
                <w:szCs w:val="24"/>
              </w:rPr>
              <w:t>±0,37</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69,17</w:t>
            </w:r>
            <w:r>
              <w:rPr>
                <w:color w:val="000000"/>
                <w:sz w:val="24"/>
                <w:szCs w:val="24"/>
              </w:rPr>
              <w:t>±0,31</w:t>
            </w:r>
          </w:p>
        </w:tc>
        <w:tc>
          <w:tcPr>
            <w:tcW w:w="824" w:type="dxa"/>
            <w:vAlign w:val="center"/>
          </w:tcPr>
          <w:p w:rsidR="00386726" w:rsidRPr="000907E5" w:rsidRDefault="00386726" w:rsidP="00386726">
            <w:pPr>
              <w:widowControl w:val="0"/>
              <w:spacing w:line="276" w:lineRule="auto"/>
              <w:jc w:val="center"/>
              <w:rPr>
                <w:sz w:val="24"/>
                <w:szCs w:val="24"/>
              </w:rPr>
            </w:pPr>
            <w:r>
              <w:rPr>
                <w:sz w:val="24"/>
                <w:szCs w:val="24"/>
              </w:rPr>
              <w:t>0,35</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9345" w:type="dxa"/>
            <w:gridSpan w:val="5"/>
          </w:tcPr>
          <w:p w:rsidR="00386726" w:rsidRPr="00700404" w:rsidRDefault="00386726" w:rsidP="00386726">
            <w:pPr>
              <w:widowControl w:val="0"/>
              <w:spacing w:line="276" w:lineRule="auto"/>
              <w:jc w:val="center"/>
              <w:rPr>
                <w:sz w:val="24"/>
                <w:szCs w:val="24"/>
              </w:rPr>
            </w:pPr>
            <w:proofErr w:type="spellStart"/>
            <w:r w:rsidRPr="00700404">
              <w:rPr>
                <w:sz w:val="24"/>
                <w:szCs w:val="24"/>
              </w:rPr>
              <w:t>Нормостеніки</w:t>
            </w:r>
            <w:proofErr w:type="spellEnd"/>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маси тіла, кг</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69,17±</w:t>
            </w:r>
            <w:r>
              <w:rPr>
                <w:color w:val="000000"/>
                <w:sz w:val="24"/>
                <w:szCs w:val="24"/>
              </w:rPr>
              <w:t>0,33</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69,33±</w:t>
            </w:r>
            <w:r>
              <w:rPr>
                <w:color w:val="000000"/>
                <w:sz w:val="24"/>
                <w:szCs w:val="24"/>
              </w:rPr>
              <w:t>0,31</w:t>
            </w:r>
          </w:p>
        </w:tc>
        <w:tc>
          <w:tcPr>
            <w:tcW w:w="824" w:type="dxa"/>
            <w:vAlign w:val="center"/>
          </w:tcPr>
          <w:p w:rsidR="00386726" w:rsidRPr="000907E5" w:rsidRDefault="00386726" w:rsidP="00386726">
            <w:pPr>
              <w:widowControl w:val="0"/>
              <w:spacing w:line="276" w:lineRule="auto"/>
              <w:jc w:val="center"/>
              <w:rPr>
                <w:sz w:val="24"/>
                <w:szCs w:val="24"/>
              </w:rPr>
            </w:pPr>
            <w:r>
              <w:rPr>
                <w:sz w:val="24"/>
                <w:szCs w:val="24"/>
              </w:rPr>
              <w:t>0,37</w:t>
            </w:r>
          </w:p>
        </w:tc>
        <w:tc>
          <w:tcPr>
            <w:tcW w:w="1128" w:type="dxa"/>
            <w:vAlign w:val="center"/>
          </w:tcPr>
          <w:p w:rsidR="00386726" w:rsidRDefault="00386726" w:rsidP="00386726">
            <w:pPr>
              <w:widowControl w:val="0"/>
              <w:jc w:val="center"/>
            </w:pPr>
            <w:r w:rsidRPr="006116FA">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ІМТ</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24,67±</w:t>
            </w:r>
            <w:r>
              <w:rPr>
                <w:color w:val="000000"/>
                <w:sz w:val="24"/>
                <w:szCs w:val="24"/>
              </w:rPr>
              <w:t>0,33</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24,83±</w:t>
            </w:r>
            <w:r>
              <w:rPr>
                <w:color w:val="000000"/>
                <w:sz w:val="24"/>
                <w:szCs w:val="24"/>
              </w:rPr>
              <w:t>0,31</w:t>
            </w:r>
          </w:p>
        </w:tc>
        <w:tc>
          <w:tcPr>
            <w:tcW w:w="824" w:type="dxa"/>
            <w:vAlign w:val="center"/>
          </w:tcPr>
          <w:p w:rsidR="00386726" w:rsidRPr="000907E5" w:rsidRDefault="00386726" w:rsidP="00386726">
            <w:pPr>
              <w:widowControl w:val="0"/>
              <w:spacing w:line="276" w:lineRule="auto"/>
              <w:jc w:val="center"/>
              <w:rPr>
                <w:sz w:val="24"/>
                <w:szCs w:val="24"/>
              </w:rPr>
            </w:pPr>
            <w:r>
              <w:rPr>
                <w:sz w:val="24"/>
                <w:szCs w:val="24"/>
              </w:rPr>
              <w:t>0,37</w:t>
            </w:r>
          </w:p>
        </w:tc>
        <w:tc>
          <w:tcPr>
            <w:tcW w:w="1128" w:type="dxa"/>
            <w:vAlign w:val="center"/>
          </w:tcPr>
          <w:p w:rsidR="00386726" w:rsidRDefault="00386726" w:rsidP="00386726">
            <w:pPr>
              <w:widowControl w:val="0"/>
              <w:jc w:val="center"/>
            </w:pPr>
            <w:r w:rsidRPr="006116FA">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грудей, см</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104,5±</w:t>
            </w:r>
            <w:r>
              <w:rPr>
                <w:color w:val="000000"/>
                <w:sz w:val="24"/>
                <w:szCs w:val="24"/>
              </w:rPr>
              <w:t>0,43</w:t>
            </w:r>
          </w:p>
        </w:tc>
        <w:tc>
          <w:tcPr>
            <w:tcW w:w="1428" w:type="dxa"/>
            <w:vAlign w:val="center"/>
          </w:tcPr>
          <w:p w:rsidR="00386726" w:rsidRPr="000907E5" w:rsidRDefault="00386726" w:rsidP="00386726">
            <w:pPr>
              <w:widowControl w:val="0"/>
              <w:jc w:val="center"/>
              <w:rPr>
                <w:color w:val="000000"/>
                <w:sz w:val="24"/>
                <w:szCs w:val="24"/>
              </w:rPr>
            </w:pPr>
            <w:r w:rsidRPr="00576563">
              <w:rPr>
                <w:color w:val="000000"/>
                <w:sz w:val="24"/>
                <w:szCs w:val="24"/>
              </w:rPr>
              <w:t>104,83±</w:t>
            </w:r>
            <w:r>
              <w:rPr>
                <w:color w:val="000000"/>
                <w:sz w:val="24"/>
                <w:szCs w:val="24"/>
              </w:rPr>
              <w:t>0,31</w:t>
            </w:r>
          </w:p>
        </w:tc>
        <w:tc>
          <w:tcPr>
            <w:tcW w:w="824" w:type="dxa"/>
            <w:vAlign w:val="center"/>
          </w:tcPr>
          <w:p w:rsidR="00386726" w:rsidRPr="000907E5" w:rsidRDefault="00386726" w:rsidP="00386726">
            <w:pPr>
              <w:widowControl w:val="0"/>
              <w:spacing w:line="276" w:lineRule="auto"/>
              <w:jc w:val="center"/>
              <w:rPr>
                <w:sz w:val="24"/>
                <w:szCs w:val="24"/>
              </w:rPr>
            </w:pPr>
            <w:r>
              <w:rPr>
                <w:sz w:val="24"/>
                <w:szCs w:val="24"/>
              </w:rPr>
              <w:t>0,63</w:t>
            </w:r>
          </w:p>
        </w:tc>
        <w:tc>
          <w:tcPr>
            <w:tcW w:w="1128" w:type="dxa"/>
            <w:vAlign w:val="center"/>
          </w:tcPr>
          <w:p w:rsidR="00386726" w:rsidRDefault="00386726" w:rsidP="00386726">
            <w:pPr>
              <w:widowControl w:val="0"/>
              <w:jc w:val="center"/>
            </w:pPr>
            <w:r w:rsidRPr="006116FA">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талії, см</w:t>
            </w:r>
          </w:p>
        </w:tc>
        <w:tc>
          <w:tcPr>
            <w:tcW w:w="1428" w:type="dxa"/>
            <w:vAlign w:val="center"/>
          </w:tcPr>
          <w:p w:rsidR="00386726" w:rsidRPr="00260A9B" w:rsidRDefault="00386726" w:rsidP="00386726">
            <w:pPr>
              <w:widowControl w:val="0"/>
              <w:jc w:val="center"/>
              <w:rPr>
                <w:color w:val="000000"/>
                <w:sz w:val="24"/>
                <w:szCs w:val="24"/>
              </w:rPr>
            </w:pPr>
            <w:r w:rsidRPr="00576563">
              <w:rPr>
                <w:color w:val="000000"/>
                <w:sz w:val="24"/>
                <w:szCs w:val="24"/>
              </w:rPr>
              <w:t>74,83±</w:t>
            </w:r>
            <w:r>
              <w:rPr>
                <w:color w:val="000000"/>
                <w:sz w:val="24"/>
                <w:szCs w:val="24"/>
              </w:rPr>
              <w:t>0,31</w:t>
            </w:r>
          </w:p>
        </w:tc>
        <w:tc>
          <w:tcPr>
            <w:tcW w:w="1428" w:type="dxa"/>
            <w:vAlign w:val="center"/>
          </w:tcPr>
          <w:p w:rsidR="00386726" w:rsidRPr="00260A9B" w:rsidRDefault="00386726" w:rsidP="00386726">
            <w:pPr>
              <w:widowControl w:val="0"/>
              <w:jc w:val="center"/>
              <w:rPr>
                <w:color w:val="000000"/>
                <w:sz w:val="24"/>
                <w:szCs w:val="24"/>
              </w:rPr>
            </w:pPr>
            <w:r w:rsidRPr="00576563">
              <w:rPr>
                <w:color w:val="000000"/>
                <w:sz w:val="24"/>
                <w:szCs w:val="24"/>
              </w:rPr>
              <w:t>74,5±</w:t>
            </w:r>
            <w:r>
              <w:rPr>
                <w:color w:val="000000"/>
                <w:sz w:val="24"/>
                <w:szCs w:val="24"/>
              </w:rPr>
              <w:t>0,34</w:t>
            </w:r>
          </w:p>
        </w:tc>
        <w:tc>
          <w:tcPr>
            <w:tcW w:w="824" w:type="dxa"/>
            <w:vAlign w:val="center"/>
          </w:tcPr>
          <w:p w:rsidR="00386726" w:rsidRPr="00260A9B" w:rsidRDefault="00386726" w:rsidP="00386726">
            <w:pPr>
              <w:widowControl w:val="0"/>
              <w:spacing w:line="276" w:lineRule="auto"/>
              <w:jc w:val="center"/>
              <w:rPr>
                <w:sz w:val="24"/>
                <w:szCs w:val="24"/>
              </w:rPr>
            </w:pPr>
            <w:r>
              <w:rPr>
                <w:sz w:val="24"/>
                <w:szCs w:val="24"/>
              </w:rPr>
              <w:t>0,72</w:t>
            </w:r>
          </w:p>
        </w:tc>
        <w:tc>
          <w:tcPr>
            <w:tcW w:w="1128" w:type="dxa"/>
            <w:vAlign w:val="center"/>
          </w:tcPr>
          <w:p w:rsidR="00386726" w:rsidRDefault="00386726" w:rsidP="00386726">
            <w:pPr>
              <w:widowControl w:val="0"/>
              <w:jc w:val="center"/>
            </w:pPr>
            <w:r w:rsidRPr="006116FA">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стегон, см</w:t>
            </w:r>
          </w:p>
        </w:tc>
        <w:tc>
          <w:tcPr>
            <w:tcW w:w="1428" w:type="dxa"/>
            <w:vAlign w:val="center"/>
          </w:tcPr>
          <w:p w:rsidR="00386726" w:rsidRPr="00260A9B" w:rsidRDefault="00386726" w:rsidP="00386726">
            <w:pPr>
              <w:widowControl w:val="0"/>
              <w:jc w:val="center"/>
              <w:rPr>
                <w:color w:val="000000"/>
                <w:sz w:val="24"/>
                <w:szCs w:val="24"/>
              </w:rPr>
            </w:pPr>
            <w:r w:rsidRPr="00576563">
              <w:rPr>
                <w:color w:val="000000"/>
                <w:sz w:val="24"/>
                <w:szCs w:val="24"/>
              </w:rPr>
              <w:t>104±</w:t>
            </w:r>
            <w:r>
              <w:rPr>
                <w:color w:val="000000"/>
                <w:sz w:val="24"/>
                <w:szCs w:val="24"/>
              </w:rPr>
              <w:t>0,37</w:t>
            </w:r>
          </w:p>
        </w:tc>
        <w:tc>
          <w:tcPr>
            <w:tcW w:w="1428" w:type="dxa"/>
            <w:vAlign w:val="center"/>
          </w:tcPr>
          <w:p w:rsidR="00386726" w:rsidRPr="00260A9B" w:rsidRDefault="00386726" w:rsidP="00386726">
            <w:pPr>
              <w:widowControl w:val="0"/>
              <w:jc w:val="center"/>
              <w:rPr>
                <w:color w:val="000000"/>
                <w:sz w:val="24"/>
                <w:szCs w:val="24"/>
              </w:rPr>
            </w:pPr>
            <w:r w:rsidRPr="00576563">
              <w:rPr>
                <w:color w:val="000000"/>
                <w:sz w:val="24"/>
                <w:szCs w:val="24"/>
              </w:rPr>
              <w:t>103,67±</w:t>
            </w:r>
            <w:r>
              <w:rPr>
                <w:color w:val="000000"/>
                <w:sz w:val="24"/>
                <w:szCs w:val="24"/>
              </w:rPr>
              <w:t>0,33</w:t>
            </w:r>
          </w:p>
        </w:tc>
        <w:tc>
          <w:tcPr>
            <w:tcW w:w="824" w:type="dxa"/>
            <w:vAlign w:val="center"/>
          </w:tcPr>
          <w:p w:rsidR="00386726" w:rsidRPr="000309A9" w:rsidRDefault="00386726" w:rsidP="00386726">
            <w:pPr>
              <w:widowControl w:val="0"/>
              <w:spacing w:line="276" w:lineRule="auto"/>
              <w:jc w:val="center"/>
              <w:rPr>
                <w:sz w:val="24"/>
                <w:szCs w:val="24"/>
              </w:rPr>
            </w:pPr>
            <w:r>
              <w:rPr>
                <w:sz w:val="24"/>
                <w:szCs w:val="24"/>
              </w:rPr>
              <w:t>0,67</w:t>
            </w:r>
          </w:p>
        </w:tc>
        <w:tc>
          <w:tcPr>
            <w:tcW w:w="1128" w:type="dxa"/>
            <w:vAlign w:val="center"/>
          </w:tcPr>
          <w:p w:rsidR="00386726" w:rsidRDefault="00386726" w:rsidP="00386726">
            <w:pPr>
              <w:widowControl w:val="0"/>
              <w:jc w:val="center"/>
            </w:pPr>
            <w:r w:rsidRPr="006116FA">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 xml:space="preserve">Середнє значення </w:t>
            </w:r>
            <w:proofErr w:type="spellStart"/>
            <w:r w:rsidRPr="000309A9">
              <w:rPr>
                <w:sz w:val="24"/>
                <w:szCs w:val="24"/>
              </w:rPr>
              <w:t>віджимань</w:t>
            </w:r>
            <w:proofErr w:type="spellEnd"/>
            <w:r w:rsidRPr="000309A9">
              <w:rPr>
                <w:sz w:val="24"/>
                <w:szCs w:val="24"/>
              </w:rPr>
              <w:t>, кількість разів</w:t>
            </w:r>
          </w:p>
        </w:tc>
        <w:tc>
          <w:tcPr>
            <w:tcW w:w="1428" w:type="dxa"/>
            <w:vAlign w:val="center"/>
          </w:tcPr>
          <w:p w:rsidR="00386726" w:rsidRPr="00260A9B" w:rsidRDefault="00386726" w:rsidP="00386726">
            <w:pPr>
              <w:widowControl w:val="0"/>
              <w:jc w:val="center"/>
              <w:rPr>
                <w:color w:val="000000"/>
                <w:sz w:val="24"/>
                <w:szCs w:val="24"/>
              </w:rPr>
            </w:pPr>
            <w:r w:rsidRPr="00576563">
              <w:rPr>
                <w:color w:val="000000"/>
                <w:sz w:val="24"/>
                <w:szCs w:val="24"/>
              </w:rPr>
              <w:t>13,17±</w:t>
            </w:r>
            <w:r>
              <w:rPr>
                <w:color w:val="000000"/>
                <w:sz w:val="24"/>
                <w:szCs w:val="24"/>
              </w:rPr>
              <w:t>0,31</w:t>
            </w:r>
          </w:p>
        </w:tc>
        <w:tc>
          <w:tcPr>
            <w:tcW w:w="1428" w:type="dxa"/>
            <w:vAlign w:val="center"/>
          </w:tcPr>
          <w:p w:rsidR="00386726" w:rsidRPr="00260A9B" w:rsidRDefault="00386726" w:rsidP="00386726">
            <w:pPr>
              <w:widowControl w:val="0"/>
              <w:jc w:val="center"/>
              <w:rPr>
                <w:color w:val="000000"/>
                <w:sz w:val="24"/>
                <w:szCs w:val="24"/>
              </w:rPr>
            </w:pPr>
            <w:r w:rsidRPr="00576563">
              <w:rPr>
                <w:color w:val="000000"/>
                <w:sz w:val="24"/>
                <w:szCs w:val="24"/>
              </w:rPr>
              <w:t>13,5±</w:t>
            </w:r>
            <w:r>
              <w:rPr>
                <w:color w:val="000000"/>
                <w:sz w:val="24"/>
                <w:szCs w:val="24"/>
              </w:rPr>
              <w:t>0,34</w:t>
            </w:r>
          </w:p>
        </w:tc>
        <w:tc>
          <w:tcPr>
            <w:tcW w:w="824" w:type="dxa"/>
            <w:vAlign w:val="center"/>
          </w:tcPr>
          <w:p w:rsidR="00386726" w:rsidRPr="00260A9B" w:rsidRDefault="00386726" w:rsidP="00386726">
            <w:pPr>
              <w:widowControl w:val="0"/>
              <w:spacing w:line="276" w:lineRule="auto"/>
              <w:jc w:val="center"/>
              <w:rPr>
                <w:sz w:val="24"/>
                <w:szCs w:val="24"/>
              </w:rPr>
            </w:pPr>
            <w:r>
              <w:rPr>
                <w:sz w:val="24"/>
                <w:szCs w:val="24"/>
              </w:rPr>
              <w:t>0,72</w:t>
            </w:r>
          </w:p>
        </w:tc>
        <w:tc>
          <w:tcPr>
            <w:tcW w:w="1128" w:type="dxa"/>
            <w:vAlign w:val="center"/>
          </w:tcPr>
          <w:p w:rsidR="00386726" w:rsidRDefault="00386726" w:rsidP="00386726">
            <w:pPr>
              <w:widowControl w:val="0"/>
              <w:jc w:val="center"/>
            </w:pPr>
            <w:r w:rsidRPr="006116FA">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підйому тулуба, кількість разів</w:t>
            </w:r>
          </w:p>
        </w:tc>
        <w:tc>
          <w:tcPr>
            <w:tcW w:w="1428" w:type="dxa"/>
            <w:vAlign w:val="center"/>
          </w:tcPr>
          <w:p w:rsidR="00386726" w:rsidRPr="00260A9B" w:rsidRDefault="00386726" w:rsidP="00386726">
            <w:pPr>
              <w:widowControl w:val="0"/>
              <w:jc w:val="center"/>
              <w:rPr>
                <w:color w:val="000000"/>
                <w:sz w:val="24"/>
                <w:szCs w:val="24"/>
              </w:rPr>
            </w:pPr>
            <w:r w:rsidRPr="00576563">
              <w:rPr>
                <w:color w:val="000000"/>
                <w:sz w:val="24"/>
                <w:szCs w:val="24"/>
              </w:rPr>
              <w:t>15,17±</w:t>
            </w:r>
            <w:r>
              <w:rPr>
                <w:color w:val="000000"/>
                <w:sz w:val="24"/>
                <w:szCs w:val="24"/>
              </w:rPr>
              <w:t>0,31</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14,83±</w:t>
            </w:r>
            <w:r>
              <w:rPr>
                <w:color w:val="000000"/>
                <w:sz w:val="24"/>
                <w:szCs w:val="24"/>
              </w:rPr>
              <w:t>0,4</w:t>
            </w:r>
          </w:p>
        </w:tc>
        <w:tc>
          <w:tcPr>
            <w:tcW w:w="824" w:type="dxa"/>
            <w:vAlign w:val="center"/>
          </w:tcPr>
          <w:p w:rsidR="00386726" w:rsidRPr="00E82916" w:rsidRDefault="00386726" w:rsidP="00386726">
            <w:pPr>
              <w:widowControl w:val="0"/>
              <w:spacing w:line="276" w:lineRule="auto"/>
              <w:jc w:val="center"/>
              <w:rPr>
                <w:sz w:val="24"/>
                <w:szCs w:val="24"/>
              </w:rPr>
            </w:pPr>
            <w:r>
              <w:rPr>
                <w:sz w:val="24"/>
                <w:szCs w:val="24"/>
              </w:rPr>
              <w:t>0,66</w:t>
            </w:r>
          </w:p>
        </w:tc>
        <w:tc>
          <w:tcPr>
            <w:tcW w:w="1128" w:type="dxa"/>
            <w:vAlign w:val="center"/>
          </w:tcPr>
          <w:p w:rsidR="00386726" w:rsidRDefault="00386726" w:rsidP="00386726">
            <w:pPr>
              <w:widowControl w:val="0"/>
              <w:jc w:val="center"/>
            </w:pPr>
            <w:r w:rsidRPr="006116FA">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кількості стрибків на скакалці за одну хвилину</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86,5±</w:t>
            </w:r>
            <w:r>
              <w:rPr>
                <w:color w:val="000000"/>
                <w:sz w:val="24"/>
                <w:szCs w:val="24"/>
              </w:rPr>
              <w:t>0,43</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86,83±</w:t>
            </w:r>
            <w:r>
              <w:rPr>
                <w:color w:val="000000"/>
                <w:sz w:val="24"/>
                <w:szCs w:val="24"/>
              </w:rPr>
              <w:t>0,31</w:t>
            </w:r>
          </w:p>
        </w:tc>
        <w:tc>
          <w:tcPr>
            <w:tcW w:w="824" w:type="dxa"/>
            <w:vAlign w:val="center"/>
          </w:tcPr>
          <w:p w:rsidR="00386726" w:rsidRPr="00E82916" w:rsidRDefault="00386726" w:rsidP="00386726">
            <w:pPr>
              <w:widowControl w:val="0"/>
              <w:spacing w:line="276" w:lineRule="auto"/>
              <w:jc w:val="center"/>
              <w:rPr>
                <w:sz w:val="24"/>
                <w:szCs w:val="24"/>
              </w:rPr>
            </w:pPr>
            <w:r>
              <w:rPr>
                <w:sz w:val="24"/>
                <w:szCs w:val="24"/>
              </w:rPr>
              <w:t>0,63</w:t>
            </w:r>
          </w:p>
        </w:tc>
        <w:tc>
          <w:tcPr>
            <w:tcW w:w="1128" w:type="dxa"/>
            <w:vAlign w:val="center"/>
          </w:tcPr>
          <w:p w:rsidR="00386726" w:rsidRPr="000309A9" w:rsidRDefault="00386726" w:rsidP="00386726">
            <w:pPr>
              <w:widowControl w:val="0"/>
              <w:spacing w:line="276" w:lineRule="auto"/>
              <w:jc w:val="center"/>
              <w:rPr>
                <w:sz w:val="24"/>
                <w:szCs w:val="24"/>
              </w:rPr>
            </w:pPr>
            <w:r w:rsidRPr="00715217">
              <w:rPr>
                <w:sz w:val="24"/>
                <w:szCs w:val="24"/>
              </w:rPr>
              <w:t>Р ≤ 00,5</w:t>
            </w:r>
          </w:p>
        </w:tc>
      </w:tr>
      <w:tr w:rsidR="00386726" w:rsidTr="002726A7">
        <w:tc>
          <w:tcPr>
            <w:tcW w:w="9345" w:type="dxa"/>
            <w:gridSpan w:val="5"/>
          </w:tcPr>
          <w:p w:rsidR="00386726" w:rsidRPr="00700404" w:rsidRDefault="00386726" w:rsidP="00386726">
            <w:pPr>
              <w:widowControl w:val="0"/>
              <w:spacing w:line="276" w:lineRule="auto"/>
              <w:jc w:val="center"/>
              <w:rPr>
                <w:sz w:val="24"/>
                <w:szCs w:val="24"/>
              </w:rPr>
            </w:pPr>
            <w:proofErr w:type="spellStart"/>
            <w:r w:rsidRPr="00700404">
              <w:rPr>
                <w:sz w:val="24"/>
                <w:szCs w:val="24"/>
              </w:rPr>
              <w:t>Гіперстеніки</w:t>
            </w:r>
            <w:proofErr w:type="spellEnd"/>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маси тіла, кг</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70,17±</w:t>
            </w:r>
            <w:r>
              <w:rPr>
                <w:color w:val="000000"/>
                <w:sz w:val="24"/>
                <w:szCs w:val="24"/>
              </w:rPr>
              <w:t>0,31</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70,33±</w:t>
            </w:r>
            <w:r>
              <w:rPr>
                <w:color w:val="000000"/>
                <w:sz w:val="24"/>
                <w:szCs w:val="24"/>
              </w:rPr>
              <w:t>0,33</w:t>
            </w:r>
          </w:p>
        </w:tc>
        <w:tc>
          <w:tcPr>
            <w:tcW w:w="824" w:type="dxa"/>
            <w:vAlign w:val="center"/>
          </w:tcPr>
          <w:p w:rsidR="00386726" w:rsidRPr="00E82916" w:rsidRDefault="00386726" w:rsidP="00386726">
            <w:pPr>
              <w:widowControl w:val="0"/>
              <w:spacing w:line="276" w:lineRule="auto"/>
              <w:jc w:val="center"/>
              <w:rPr>
                <w:sz w:val="24"/>
                <w:szCs w:val="24"/>
              </w:rPr>
            </w:pPr>
            <w:r>
              <w:rPr>
                <w:sz w:val="24"/>
                <w:szCs w:val="24"/>
              </w:rPr>
              <w:t>0,37</w:t>
            </w:r>
          </w:p>
        </w:tc>
        <w:tc>
          <w:tcPr>
            <w:tcW w:w="1128" w:type="dxa"/>
            <w:vAlign w:val="center"/>
          </w:tcPr>
          <w:p w:rsidR="00386726" w:rsidRDefault="00386726" w:rsidP="00386726">
            <w:pPr>
              <w:widowControl w:val="0"/>
              <w:jc w:val="center"/>
            </w:pPr>
            <w:r w:rsidRPr="007645D8">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ІМТ</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29±</w:t>
            </w:r>
            <w:r>
              <w:rPr>
                <w:color w:val="000000"/>
                <w:sz w:val="24"/>
                <w:szCs w:val="24"/>
              </w:rPr>
              <w:t>0,37</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29,33±</w:t>
            </w:r>
            <w:r>
              <w:rPr>
                <w:color w:val="000000"/>
                <w:sz w:val="24"/>
                <w:szCs w:val="24"/>
              </w:rPr>
              <w:t>0,21</w:t>
            </w:r>
          </w:p>
        </w:tc>
        <w:tc>
          <w:tcPr>
            <w:tcW w:w="824" w:type="dxa"/>
            <w:vAlign w:val="center"/>
          </w:tcPr>
          <w:p w:rsidR="00386726" w:rsidRPr="00E82916" w:rsidRDefault="00386726" w:rsidP="00386726">
            <w:pPr>
              <w:widowControl w:val="0"/>
              <w:spacing w:line="276" w:lineRule="auto"/>
              <w:jc w:val="center"/>
              <w:rPr>
                <w:sz w:val="24"/>
                <w:szCs w:val="24"/>
              </w:rPr>
            </w:pPr>
            <w:r>
              <w:rPr>
                <w:sz w:val="24"/>
                <w:szCs w:val="24"/>
              </w:rPr>
              <w:t>0,78</w:t>
            </w:r>
          </w:p>
        </w:tc>
        <w:tc>
          <w:tcPr>
            <w:tcW w:w="1128" w:type="dxa"/>
            <w:vAlign w:val="center"/>
          </w:tcPr>
          <w:p w:rsidR="00386726" w:rsidRDefault="00386726" w:rsidP="00386726">
            <w:pPr>
              <w:widowControl w:val="0"/>
              <w:jc w:val="center"/>
            </w:pPr>
            <w:r w:rsidRPr="007645D8">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грудей, см</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107,33±</w:t>
            </w:r>
            <w:r>
              <w:rPr>
                <w:color w:val="000000"/>
                <w:sz w:val="24"/>
                <w:szCs w:val="24"/>
              </w:rPr>
              <w:t>0,42</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107±</w:t>
            </w:r>
            <w:r>
              <w:rPr>
                <w:color w:val="000000"/>
                <w:sz w:val="24"/>
                <w:szCs w:val="24"/>
              </w:rPr>
              <w:t>0,37</w:t>
            </w:r>
          </w:p>
        </w:tc>
        <w:tc>
          <w:tcPr>
            <w:tcW w:w="824" w:type="dxa"/>
            <w:vAlign w:val="center"/>
          </w:tcPr>
          <w:p w:rsidR="00386726" w:rsidRPr="00E82916" w:rsidRDefault="00386726" w:rsidP="00386726">
            <w:pPr>
              <w:widowControl w:val="0"/>
              <w:spacing w:line="276" w:lineRule="auto"/>
              <w:jc w:val="center"/>
              <w:rPr>
                <w:sz w:val="24"/>
                <w:szCs w:val="24"/>
              </w:rPr>
            </w:pPr>
            <w:r>
              <w:rPr>
                <w:sz w:val="24"/>
                <w:szCs w:val="24"/>
              </w:rPr>
              <w:t>0,60</w:t>
            </w:r>
          </w:p>
        </w:tc>
        <w:tc>
          <w:tcPr>
            <w:tcW w:w="1128" w:type="dxa"/>
            <w:vAlign w:val="center"/>
          </w:tcPr>
          <w:p w:rsidR="00386726" w:rsidRDefault="00386726" w:rsidP="00386726">
            <w:pPr>
              <w:widowControl w:val="0"/>
              <w:jc w:val="center"/>
            </w:pPr>
            <w:r w:rsidRPr="007645D8">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талії, см</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89,17±</w:t>
            </w:r>
            <w:r>
              <w:rPr>
                <w:color w:val="000000"/>
                <w:sz w:val="24"/>
                <w:szCs w:val="24"/>
              </w:rPr>
              <w:t>0,31</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89,5±</w:t>
            </w:r>
            <w:r>
              <w:rPr>
                <w:color w:val="000000"/>
                <w:sz w:val="24"/>
                <w:szCs w:val="24"/>
              </w:rPr>
              <w:t>0,34</w:t>
            </w:r>
          </w:p>
        </w:tc>
        <w:tc>
          <w:tcPr>
            <w:tcW w:w="824" w:type="dxa"/>
            <w:vAlign w:val="center"/>
          </w:tcPr>
          <w:p w:rsidR="00386726" w:rsidRPr="00E82916" w:rsidRDefault="00386726" w:rsidP="00386726">
            <w:pPr>
              <w:widowControl w:val="0"/>
              <w:spacing w:line="276" w:lineRule="auto"/>
              <w:jc w:val="center"/>
              <w:rPr>
                <w:sz w:val="24"/>
                <w:szCs w:val="24"/>
              </w:rPr>
            </w:pPr>
            <w:r>
              <w:rPr>
                <w:sz w:val="24"/>
                <w:szCs w:val="24"/>
              </w:rPr>
              <w:t>0,72</w:t>
            </w:r>
          </w:p>
        </w:tc>
        <w:tc>
          <w:tcPr>
            <w:tcW w:w="1128" w:type="dxa"/>
            <w:vAlign w:val="center"/>
          </w:tcPr>
          <w:p w:rsidR="00386726" w:rsidRDefault="00386726" w:rsidP="00386726">
            <w:pPr>
              <w:widowControl w:val="0"/>
              <w:jc w:val="center"/>
            </w:pPr>
            <w:r w:rsidRPr="007645D8">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стегон, см</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108,83±</w:t>
            </w:r>
            <w:r>
              <w:rPr>
                <w:color w:val="000000"/>
                <w:sz w:val="24"/>
                <w:szCs w:val="24"/>
              </w:rPr>
              <w:t>0,31</w:t>
            </w:r>
          </w:p>
        </w:tc>
        <w:tc>
          <w:tcPr>
            <w:tcW w:w="1428" w:type="dxa"/>
            <w:vAlign w:val="center"/>
          </w:tcPr>
          <w:p w:rsidR="00386726" w:rsidRPr="00E82916" w:rsidRDefault="00386726" w:rsidP="00386726">
            <w:pPr>
              <w:widowControl w:val="0"/>
              <w:jc w:val="center"/>
              <w:rPr>
                <w:color w:val="000000"/>
                <w:sz w:val="24"/>
                <w:szCs w:val="24"/>
              </w:rPr>
            </w:pPr>
            <w:r w:rsidRPr="00576563">
              <w:rPr>
                <w:color w:val="000000"/>
                <w:sz w:val="24"/>
                <w:szCs w:val="24"/>
              </w:rPr>
              <w:t>109,17±</w:t>
            </w:r>
            <w:r>
              <w:rPr>
                <w:color w:val="000000"/>
                <w:sz w:val="24"/>
                <w:szCs w:val="24"/>
              </w:rPr>
              <w:t>0,31</w:t>
            </w:r>
          </w:p>
        </w:tc>
        <w:tc>
          <w:tcPr>
            <w:tcW w:w="824" w:type="dxa"/>
            <w:vAlign w:val="center"/>
          </w:tcPr>
          <w:p w:rsidR="00386726" w:rsidRPr="00E82916" w:rsidRDefault="00386726" w:rsidP="00386726">
            <w:pPr>
              <w:widowControl w:val="0"/>
              <w:spacing w:line="276" w:lineRule="auto"/>
              <w:jc w:val="center"/>
              <w:rPr>
                <w:sz w:val="24"/>
                <w:szCs w:val="24"/>
              </w:rPr>
            </w:pPr>
            <w:r>
              <w:rPr>
                <w:sz w:val="24"/>
                <w:szCs w:val="24"/>
              </w:rPr>
              <w:t>0,72</w:t>
            </w:r>
          </w:p>
        </w:tc>
        <w:tc>
          <w:tcPr>
            <w:tcW w:w="1128" w:type="dxa"/>
            <w:vAlign w:val="center"/>
          </w:tcPr>
          <w:p w:rsidR="00386726" w:rsidRDefault="00386726" w:rsidP="00386726">
            <w:pPr>
              <w:widowControl w:val="0"/>
              <w:jc w:val="center"/>
            </w:pPr>
            <w:r w:rsidRPr="007645D8">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 xml:space="preserve">Середнє значення </w:t>
            </w:r>
            <w:proofErr w:type="spellStart"/>
            <w:r w:rsidRPr="000309A9">
              <w:rPr>
                <w:sz w:val="24"/>
                <w:szCs w:val="24"/>
              </w:rPr>
              <w:t>віджимань</w:t>
            </w:r>
            <w:proofErr w:type="spellEnd"/>
            <w:r w:rsidRPr="000309A9">
              <w:rPr>
                <w:sz w:val="24"/>
                <w:szCs w:val="24"/>
              </w:rPr>
              <w:t>, кількість разів</w:t>
            </w:r>
          </w:p>
        </w:tc>
        <w:tc>
          <w:tcPr>
            <w:tcW w:w="1428" w:type="dxa"/>
            <w:vAlign w:val="center"/>
          </w:tcPr>
          <w:p w:rsidR="00386726" w:rsidRPr="0009799A" w:rsidRDefault="00386726" w:rsidP="00386726">
            <w:pPr>
              <w:widowControl w:val="0"/>
              <w:jc w:val="center"/>
              <w:rPr>
                <w:color w:val="000000"/>
                <w:sz w:val="24"/>
                <w:szCs w:val="24"/>
              </w:rPr>
            </w:pPr>
            <w:r w:rsidRPr="00576563">
              <w:rPr>
                <w:color w:val="000000"/>
                <w:sz w:val="24"/>
                <w:szCs w:val="24"/>
              </w:rPr>
              <w:t>9,83±</w:t>
            </w:r>
            <w:r>
              <w:rPr>
                <w:color w:val="000000"/>
                <w:sz w:val="24"/>
                <w:szCs w:val="24"/>
              </w:rPr>
              <w:t>0,31</w:t>
            </w:r>
          </w:p>
        </w:tc>
        <w:tc>
          <w:tcPr>
            <w:tcW w:w="1428" w:type="dxa"/>
            <w:vAlign w:val="center"/>
          </w:tcPr>
          <w:p w:rsidR="00386726" w:rsidRPr="0009799A" w:rsidRDefault="00386726" w:rsidP="00386726">
            <w:pPr>
              <w:widowControl w:val="0"/>
              <w:jc w:val="center"/>
              <w:rPr>
                <w:color w:val="000000"/>
                <w:sz w:val="24"/>
                <w:szCs w:val="24"/>
              </w:rPr>
            </w:pPr>
            <w:r w:rsidRPr="00576563">
              <w:rPr>
                <w:color w:val="000000"/>
                <w:sz w:val="24"/>
                <w:szCs w:val="24"/>
              </w:rPr>
              <w:t>10±</w:t>
            </w:r>
            <w:r>
              <w:rPr>
                <w:color w:val="000000"/>
                <w:sz w:val="24"/>
                <w:szCs w:val="24"/>
              </w:rPr>
              <w:t>0,37</w:t>
            </w:r>
          </w:p>
        </w:tc>
        <w:tc>
          <w:tcPr>
            <w:tcW w:w="824" w:type="dxa"/>
            <w:vAlign w:val="center"/>
          </w:tcPr>
          <w:p w:rsidR="00386726" w:rsidRPr="0009799A" w:rsidRDefault="00386726" w:rsidP="00386726">
            <w:pPr>
              <w:widowControl w:val="0"/>
              <w:spacing w:line="276" w:lineRule="auto"/>
              <w:jc w:val="center"/>
              <w:rPr>
                <w:sz w:val="24"/>
                <w:szCs w:val="24"/>
              </w:rPr>
            </w:pPr>
            <w:r>
              <w:rPr>
                <w:sz w:val="24"/>
                <w:szCs w:val="24"/>
              </w:rPr>
              <w:t>0,35</w:t>
            </w:r>
          </w:p>
        </w:tc>
        <w:tc>
          <w:tcPr>
            <w:tcW w:w="1128" w:type="dxa"/>
            <w:vAlign w:val="center"/>
          </w:tcPr>
          <w:p w:rsidR="00386726" w:rsidRDefault="00386726" w:rsidP="00386726">
            <w:pPr>
              <w:widowControl w:val="0"/>
              <w:jc w:val="center"/>
            </w:pPr>
            <w:r w:rsidRPr="007645D8">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підйому тулуба, кількість разів</w:t>
            </w:r>
          </w:p>
        </w:tc>
        <w:tc>
          <w:tcPr>
            <w:tcW w:w="1428" w:type="dxa"/>
            <w:vAlign w:val="center"/>
          </w:tcPr>
          <w:p w:rsidR="00386726" w:rsidRPr="0009799A" w:rsidRDefault="00386726" w:rsidP="00386726">
            <w:pPr>
              <w:widowControl w:val="0"/>
              <w:jc w:val="center"/>
              <w:rPr>
                <w:color w:val="000000"/>
                <w:sz w:val="24"/>
                <w:szCs w:val="24"/>
              </w:rPr>
            </w:pPr>
            <w:r w:rsidRPr="00576563">
              <w:rPr>
                <w:color w:val="000000"/>
                <w:sz w:val="24"/>
                <w:szCs w:val="24"/>
              </w:rPr>
              <w:t>18±</w:t>
            </w:r>
            <w:r>
              <w:rPr>
                <w:color w:val="000000"/>
                <w:sz w:val="24"/>
                <w:szCs w:val="24"/>
              </w:rPr>
              <w:t>0,37</w:t>
            </w:r>
          </w:p>
        </w:tc>
        <w:tc>
          <w:tcPr>
            <w:tcW w:w="1428" w:type="dxa"/>
            <w:vAlign w:val="center"/>
          </w:tcPr>
          <w:p w:rsidR="00386726" w:rsidRPr="0009799A" w:rsidRDefault="00386726" w:rsidP="00386726">
            <w:pPr>
              <w:widowControl w:val="0"/>
              <w:jc w:val="center"/>
              <w:rPr>
                <w:color w:val="000000"/>
                <w:sz w:val="24"/>
                <w:szCs w:val="24"/>
              </w:rPr>
            </w:pPr>
            <w:r w:rsidRPr="00576563">
              <w:rPr>
                <w:color w:val="000000"/>
                <w:sz w:val="24"/>
                <w:szCs w:val="24"/>
              </w:rPr>
              <w:t>17,67±</w:t>
            </w:r>
            <w:r>
              <w:rPr>
                <w:color w:val="000000"/>
                <w:sz w:val="24"/>
                <w:szCs w:val="24"/>
              </w:rPr>
              <w:t>0,21</w:t>
            </w:r>
          </w:p>
        </w:tc>
        <w:tc>
          <w:tcPr>
            <w:tcW w:w="824" w:type="dxa"/>
            <w:vAlign w:val="center"/>
          </w:tcPr>
          <w:p w:rsidR="00386726" w:rsidRPr="0009799A" w:rsidRDefault="00386726" w:rsidP="00386726">
            <w:pPr>
              <w:widowControl w:val="0"/>
              <w:spacing w:line="276" w:lineRule="auto"/>
              <w:jc w:val="center"/>
              <w:rPr>
                <w:sz w:val="24"/>
                <w:szCs w:val="24"/>
              </w:rPr>
            </w:pPr>
            <w:r>
              <w:rPr>
                <w:sz w:val="24"/>
                <w:szCs w:val="24"/>
              </w:rPr>
              <w:t>0,78</w:t>
            </w:r>
          </w:p>
        </w:tc>
        <w:tc>
          <w:tcPr>
            <w:tcW w:w="1128" w:type="dxa"/>
            <w:vAlign w:val="center"/>
          </w:tcPr>
          <w:p w:rsidR="00386726" w:rsidRDefault="00386726" w:rsidP="00386726">
            <w:pPr>
              <w:widowControl w:val="0"/>
              <w:jc w:val="center"/>
            </w:pPr>
            <w:r w:rsidRPr="007645D8">
              <w:rPr>
                <w:sz w:val="24"/>
                <w:szCs w:val="24"/>
              </w:rPr>
              <w:t>Р ≤ 00,5</w:t>
            </w:r>
          </w:p>
        </w:tc>
      </w:tr>
      <w:tr w:rsidR="00386726" w:rsidTr="002726A7">
        <w:tc>
          <w:tcPr>
            <w:tcW w:w="4537" w:type="dxa"/>
          </w:tcPr>
          <w:p w:rsidR="00386726" w:rsidRPr="000309A9" w:rsidRDefault="00386726" w:rsidP="00386726">
            <w:pPr>
              <w:widowControl w:val="0"/>
              <w:spacing w:line="276" w:lineRule="auto"/>
              <w:rPr>
                <w:sz w:val="24"/>
                <w:szCs w:val="24"/>
              </w:rPr>
            </w:pPr>
            <w:r w:rsidRPr="000309A9">
              <w:rPr>
                <w:sz w:val="24"/>
                <w:szCs w:val="24"/>
              </w:rPr>
              <w:t>Середнє значення кількості стрибків на скакалці за одну хвилину</w:t>
            </w:r>
          </w:p>
        </w:tc>
        <w:tc>
          <w:tcPr>
            <w:tcW w:w="1428" w:type="dxa"/>
            <w:vAlign w:val="center"/>
          </w:tcPr>
          <w:p w:rsidR="00386726" w:rsidRPr="0009799A" w:rsidRDefault="00386726" w:rsidP="00386726">
            <w:pPr>
              <w:widowControl w:val="0"/>
              <w:jc w:val="center"/>
              <w:rPr>
                <w:color w:val="000000"/>
                <w:sz w:val="24"/>
                <w:szCs w:val="24"/>
              </w:rPr>
            </w:pPr>
            <w:r w:rsidRPr="00576563">
              <w:rPr>
                <w:color w:val="000000"/>
                <w:sz w:val="24"/>
                <w:szCs w:val="24"/>
              </w:rPr>
              <w:t>60,33±</w:t>
            </w:r>
            <w:r>
              <w:rPr>
                <w:color w:val="000000"/>
                <w:sz w:val="24"/>
                <w:szCs w:val="24"/>
              </w:rPr>
              <w:t>0,33</w:t>
            </w:r>
          </w:p>
        </w:tc>
        <w:tc>
          <w:tcPr>
            <w:tcW w:w="1428" w:type="dxa"/>
            <w:vAlign w:val="center"/>
          </w:tcPr>
          <w:p w:rsidR="00386726" w:rsidRPr="0009799A" w:rsidRDefault="00386726" w:rsidP="00386726">
            <w:pPr>
              <w:widowControl w:val="0"/>
              <w:jc w:val="center"/>
              <w:rPr>
                <w:color w:val="000000"/>
                <w:sz w:val="24"/>
                <w:szCs w:val="24"/>
              </w:rPr>
            </w:pPr>
            <w:r w:rsidRPr="00576563">
              <w:rPr>
                <w:color w:val="000000"/>
                <w:sz w:val="24"/>
                <w:szCs w:val="24"/>
              </w:rPr>
              <w:t>60±</w:t>
            </w:r>
            <w:r>
              <w:rPr>
                <w:color w:val="000000"/>
                <w:sz w:val="24"/>
                <w:szCs w:val="24"/>
              </w:rPr>
              <w:t>0,37</w:t>
            </w:r>
          </w:p>
        </w:tc>
        <w:tc>
          <w:tcPr>
            <w:tcW w:w="824" w:type="dxa"/>
            <w:vAlign w:val="center"/>
          </w:tcPr>
          <w:p w:rsidR="00386726" w:rsidRPr="0009799A" w:rsidRDefault="00386726" w:rsidP="00386726">
            <w:pPr>
              <w:widowControl w:val="0"/>
              <w:spacing w:line="276" w:lineRule="auto"/>
              <w:jc w:val="center"/>
              <w:rPr>
                <w:sz w:val="24"/>
                <w:szCs w:val="24"/>
              </w:rPr>
            </w:pPr>
            <w:r>
              <w:rPr>
                <w:sz w:val="24"/>
                <w:szCs w:val="24"/>
              </w:rPr>
              <w:t>0,67</w:t>
            </w:r>
          </w:p>
        </w:tc>
        <w:tc>
          <w:tcPr>
            <w:tcW w:w="1128" w:type="dxa"/>
            <w:vAlign w:val="center"/>
          </w:tcPr>
          <w:p w:rsidR="00386726" w:rsidRDefault="00386726" w:rsidP="00386726">
            <w:pPr>
              <w:widowControl w:val="0"/>
              <w:jc w:val="center"/>
            </w:pPr>
            <w:r w:rsidRPr="007645D8">
              <w:rPr>
                <w:sz w:val="24"/>
                <w:szCs w:val="24"/>
              </w:rPr>
              <w:t>Р ≤ 00,5</w:t>
            </w:r>
          </w:p>
        </w:tc>
      </w:tr>
    </w:tbl>
    <w:p w:rsidR="00386726" w:rsidRDefault="00386726" w:rsidP="00386726">
      <w:pPr>
        <w:pStyle w:val="a3"/>
        <w:widowControl w:val="0"/>
        <w:spacing w:line="360" w:lineRule="auto"/>
        <w:ind w:firstLine="709"/>
        <w:jc w:val="both"/>
        <w:rPr>
          <w:b/>
          <w:bCs/>
          <w:sz w:val="28"/>
          <w:szCs w:val="28"/>
          <w:lang w:val="ru-RU"/>
        </w:rPr>
      </w:pPr>
    </w:p>
    <w:p w:rsidR="00386726" w:rsidRPr="00197FDE" w:rsidRDefault="00386726" w:rsidP="00386726">
      <w:pPr>
        <w:pStyle w:val="a3"/>
        <w:widowControl w:val="0"/>
        <w:spacing w:line="360" w:lineRule="auto"/>
        <w:ind w:firstLine="709"/>
        <w:jc w:val="both"/>
        <w:rPr>
          <w:sz w:val="28"/>
          <w:szCs w:val="28"/>
        </w:rPr>
      </w:pPr>
      <w:r w:rsidRPr="00197FDE">
        <w:rPr>
          <w:sz w:val="28"/>
          <w:szCs w:val="28"/>
        </w:rPr>
        <w:t xml:space="preserve">Порівняльний аналіз антропометричних та фізичних характеристик учасниць дослідження на початковому етапі тестування засвідчив відсутність статистично значущих відмінностей між контрольними та </w:t>
      </w:r>
      <w:r w:rsidRPr="00197FDE">
        <w:rPr>
          <w:sz w:val="28"/>
          <w:szCs w:val="28"/>
        </w:rPr>
        <w:lastRenderedPageBreak/>
        <w:t>експериментальними групами в межах кожного соматотипу, що свідчить про їхню однорідність і дозволяє забезпечити коректність подальших висновків щодо впливу спеціалізованих методичних підходів.</w:t>
      </w:r>
    </w:p>
    <w:p w:rsidR="00386726" w:rsidRDefault="00386726" w:rsidP="00386726">
      <w:pPr>
        <w:pStyle w:val="a3"/>
        <w:widowControl w:val="0"/>
        <w:spacing w:line="360" w:lineRule="auto"/>
        <w:ind w:firstLine="709"/>
        <w:jc w:val="both"/>
        <w:rPr>
          <w:sz w:val="28"/>
          <w:szCs w:val="28"/>
        </w:rPr>
      </w:pPr>
      <w:r w:rsidRPr="00197FDE">
        <w:rPr>
          <w:sz w:val="28"/>
          <w:szCs w:val="28"/>
        </w:rPr>
        <w:t>Зокрема, серед представниць астенічного соматотипу середні значення маси тіла у контрольній групі становили 53,5 ± 0,34 кг, тоді як у експериментальній цей показник досягав 54 ± 0,37 кг (t=1, p≤0,05). Подібна тенденція простежувалася і щодо показників індексу маси тіла: 18,17 ± 0,31 у контрольній групі та 18 ± 0,37 у експериментальній (t=0,35, p≤0,05), що підтверджує відсутність суттєвих розбіжностей між групами за даним параметром. Виміри антропометричних характеристик, зокрема окружності грудної клітки (87,67 ± 0,33 см проти 88 ± 0,37 см), талії (65,5 ± 0,43 см проти 65,17 ± 0,48 см) та стегон (87,17 ± 0,31 см проти 86,83 ± 0,31 см), також не виявили достовірних відмінностей, оскільки t-значення знаходиться в межах 0,52</w:t>
      </w:r>
      <w:r>
        <w:rPr>
          <w:sz w:val="28"/>
          <w:szCs w:val="28"/>
        </w:rPr>
        <w:t>-</w:t>
      </w:r>
      <w:r w:rsidRPr="00197FDE">
        <w:rPr>
          <w:sz w:val="28"/>
          <w:szCs w:val="28"/>
        </w:rPr>
        <w:t xml:space="preserve">0,76 при рівні значущості p≤0,05. Оцінка загального рівня фізичної підготовленості, що включала виконання </w:t>
      </w:r>
      <w:proofErr w:type="spellStart"/>
      <w:r w:rsidRPr="00197FDE">
        <w:rPr>
          <w:sz w:val="28"/>
          <w:szCs w:val="28"/>
        </w:rPr>
        <w:t>віджимань</w:t>
      </w:r>
      <w:proofErr w:type="spellEnd"/>
      <w:r w:rsidRPr="00197FDE">
        <w:rPr>
          <w:sz w:val="28"/>
          <w:szCs w:val="28"/>
        </w:rPr>
        <w:t>, підйомів тулуба та стрибків на скакалці, засвідчила мінімальні розбіжності між групами, які не перевищували однієї-двох одиниць. Зокрема, середній показник у тесті на віджимання становив 11,17 ± 0,31 у контрольній групі та 11 ± 0,26 у експериментальній (t=0,41, p≤0,05), у підйомах тулуба 11 ± 0,37 та 11,17 ± 0,40 відповідно (t=0,31, p≤0,05), а у стрибках на скакалці 69 ± 0,37 та 69,17 ± 0,31 (t=0,35, p≤0,05). Відсутність статистично значущих відмінностей за всіма зазначеними параметрами дозволяє зробити висновок про однорідність груп астеніків на початковому етапі, що наочно підтверджується графічною візуалізацією (див. рис. 2.6).</w:t>
      </w:r>
    </w:p>
    <w:p w:rsidR="00386726" w:rsidRPr="00197FDE" w:rsidRDefault="00386726" w:rsidP="00386726">
      <w:pPr>
        <w:pStyle w:val="a3"/>
        <w:widowControl w:val="0"/>
        <w:spacing w:line="360" w:lineRule="auto"/>
        <w:jc w:val="both"/>
        <w:rPr>
          <w:sz w:val="28"/>
          <w:szCs w:val="28"/>
        </w:rPr>
      </w:pPr>
      <w:r>
        <w:rPr>
          <w:noProof/>
          <w:sz w:val="28"/>
          <w:szCs w:val="28"/>
        </w:rPr>
        <w:lastRenderedPageBreak/>
        <w:drawing>
          <wp:inline distT="0" distB="0" distL="0" distR="0" wp14:anchorId="78CEF8A1" wp14:editId="3725323F">
            <wp:extent cx="5829300" cy="4524375"/>
            <wp:effectExtent l="0" t="0" r="0" b="952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86726" w:rsidRPr="00DD112E" w:rsidRDefault="00386726" w:rsidP="00386726">
      <w:pPr>
        <w:pStyle w:val="a3"/>
        <w:widowControl w:val="0"/>
        <w:spacing w:line="360" w:lineRule="auto"/>
        <w:ind w:firstLine="709"/>
        <w:jc w:val="both"/>
        <w:rPr>
          <w:b/>
          <w:bCs/>
          <w:sz w:val="28"/>
          <w:szCs w:val="28"/>
          <w:lang/>
        </w:rPr>
      </w:pPr>
      <w:r>
        <w:rPr>
          <w:b/>
          <w:bCs/>
          <w:sz w:val="28"/>
          <w:szCs w:val="28"/>
          <w:lang w:val="ru-RU"/>
        </w:rPr>
        <w:t xml:space="preserve">Рис. 2.6. </w:t>
      </w:r>
      <w:r w:rsidRPr="000309A9">
        <w:rPr>
          <w:b/>
          <w:bCs/>
          <w:sz w:val="28"/>
          <w:szCs w:val="28"/>
        </w:rPr>
        <w:t>Порівняльний аналіз результатів первинного тестування контрольної та експериментальної груп</w:t>
      </w:r>
    </w:p>
    <w:p w:rsidR="00386726" w:rsidRDefault="00386726" w:rsidP="00386726">
      <w:pPr>
        <w:pStyle w:val="a3"/>
        <w:widowControl w:val="0"/>
        <w:spacing w:line="360" w:lineRule="auto"/>
        <w:ind w:firstLine="709"/>
        <w:jc w:val="both"/>
        <w:rPr>
          <w:sz w:val="28"/>
          <w:szCs w:val="28"/>
        </w:rPr>
      </w:pPr>
      <w:r w:rsidRPr="00197FDE">
        <w:rPr>
          <w:sz w:val="28"/>
          <w:szCs w:val="28"/>
        </w:rPr>
        <w:t xml:space="preserve">Аналогічні результати отримано серед представниць </w:t>
      </w:r>
      <w:proofErr w:type="spellStart"/>
      <w:r w:rsidRPr="00197FDE">
        <w:rPr>
          <w:sz w:val="28"/>
          <w:szCs w:val="28"/>
        </w:rPr>
        <w:t>нормостенічного</w:t>
      </w:r>
      <w:proofErr w:type="spellEnd"/>
      <w:r w:rsidRPr="00197FDE">
        <w:rPr>
          <w:sz w:val="28"/>
          <w:szCs w:val="28"/>
        </w:rPr>
        <w:t xml:space="preserve"> соматотипу. Вимірювання середньої маси тіла не продемонструвало статистично значущих відмінностей: у контрольній групі цей показник становив 69,17 ± 0,33 кг, а у експериментальній 69,33 ± 0,31 кг (t=0,37, p≤0,05). Схожа ситуація спостерігалася і щодо індексу маси тіла (24,67 ± 0,33 проти 24,83 ± 0,31, t=0,37, p≤0,05). Виміри обхвату грудної клітки (104,5 ± 0,43 см проти 104,83 ± 0,31 см), талії (74,83 ± 0,31 см проти 74,5 ± 0,34 см) та стегон (104 ± 0,37 см проти 103,67 ± 0,33 см) також не виявили суттєвих розбіжностей (t=0,63</w:t>
      </w:r>
      <w:r>
        <w:rPr>
          <w:sz w:val="28"/>
          <w:szCs w:val="28"/>
        </w:rPr>
        <w:t>-</w:t>
      </w:r>
      <w:r w:rsidRPr="00197FDE">
        <w:rPr>
          <w:sz w:val="28"/>
          <w:szCs w:val="28"/>
        </w:rPr>
        <w:t xml:space="preserve">0,72, p≤0,05). Аналіз рівня фізичної підготовленості засвідчив подібну картину: середні значення кількості </w:t>
      </w:r>
      <w:proofErr w:type="spellStart"/>
      <w:r w:rsidRPr="00197FDE">
        <w:rPr>
          <w:sz w:val="28"/>
          <w:szCs w:val="28"/>
        </w:rPr>
        <w:t>віджимань</w:t>
      </w:r>
      <w:proofErr w:type="spellEnd"/>
      <w:r w:rsidRPr="00197FDE">
        <w:rPr>
          <w:sz w:val="28"/>
          <w:szCs w:val="28"/>
        </w:rPr>
        <w:t xml:space="preserve"> становили 13,17 ± 0,31 у контрольній групі та 13,5 ± 0,34 у експериментальній (t=0,72, p≤0,05), підйомів тулуба</w:t>
      </w:r>
      <w:r w:rsidR="00D932FF">
        <w:rPr>
          <w:sz w:val="28"/>
          <w:szCs w:val="28"/>
        </w:rPr>
        <w:t xml:space="preserve"> </w:t>
      </w:r>
      <w:r w:rsidRPr="00197FDE">
        <w:rPr>
          <w:sz w:val="28"/>
          <w:szCs w:val="28"/>
        </w:rPr>
        <w:t xml:space="preserve">15,17 ± 0,31 та 14,83 ± 0,40 відповідно (t=0,66, p≤0,05), а кількість стрибків на скакалці 86,5 ± 0,43 у контрольній групі проти 86,83 ± 0,31 у </w:t>
      </w:r>
      <w:r w:rsidRPr="00197FDE">
        <w:rPr>
          <w:sz w:val="28"/>
          <w:szCs w:val="28"/>
        </w:rPr>
        <w:lastRenderedPageBreak/>
        <w:t xml:space="preserve">експериментальній (t=0,63, p≤0,05). Таким чином, отримані результати свідчать про відсутність суттєвих відмінностей у вихідному рівні підготовленості </w:t>
      </w:r>
      <w:proofErr w:type="spellStart"/>
      <w:r w:rsidRPr="00197FDE">
        <w:rPr>
          <w:sz w:val="28"/>
          <w:szCs w:val="28"/>
        </w:rPr>
        <w:t>нормостеніків</w:t>
      </w:r>
      <w:proofErr w:type="spellEnd"/>
      <w:r w:rsidRPr="00197FDE">
        <w:rPr>
          <w:sz w:val="28"/>
          <w:szCs w:val="28"/>
        </w:rPr>
        <w:t>, що підтверджується графічними даними (див. рис. 2.7).</w:t>
      </w:r>
    </w:p>
    <w:p w:rsidR="00386726" w:rsidRPr="00197FDE" w:rsidRDefault="00386726" w:rsidP="00386726">
      <w:pPr>
        <w:pStyle w:val="a3"/>
        <w:widowControl w:val="0"/>
        <w:spacing w:line="360" w:lineRule="auto"/>
        <w:jc w:val="both"/>
        <w:rPr>
          <w:sz w:val="28"/>
          <w:szCs w:val="28"/>
        </w:rPr>
      </w:pPr>
      <w:r>
        <w:rPr>
          <w:noProof/>
          <w:sz w:val="28"/>
          <w:szCs w:val="28"/>
        </w:rPr>
        <w:drawing>
          <wp:inline distT="0" distB="0" distL="0" distR="0" wp14:anchorId="29057B2C" wp14:editId="52530A1F">
            <wp:extent cx="5486400" cy="3686175"/>
            <wp:effectExtent l="0" t="0" r="0" b="952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86726" w:rsidRDefault="00386726" w:rsidP="00386726">
      <w:pPr>
        <w:pStyle w:val="a3"/>
        <w:widowControl w:val="0"/>
        <w:spacing w:line="360" w:lineRule="auto"/>
        <w:ind w:firstLine="709"/>
        <w:jc w:val="both"/>
        <w:rPr>
          <w:sz w:val="28"/>
          <w:szCs w:val="28"/>
        </w:rPr>
      </w:pPr>
      <w:r>
        <w:rPr>
          <w:b/>
          <w:bCs/>
          <w:sz w:val="28"/>
          <w:szCs w:val="28"/>
          <w:lang w:val="ru-RU"/>
        </w:rPr>
        <w:t xml:space="preserve">Рис. 2.7. </w:t>
      </w:r>
      <w:r w:rsidRPr="000309A9">
        <w:rPr>
          <w:b/>
          <w:bCs/>
          <w:sz w:val="28"/>
          <w:szCs w:val="28"/>
        </w:rPr>
        <w:t>Порівняльний аналіз результатів первинного тестування контрольної та експериментальної груп</w:t>
      </w:r>
    </w:p>
    <w:p w:rsidR="00386726" w:rsidRDefault="00386726" w:rsidP="00386726">
      <w:pPr>
        <w:pStyle w:val="a3"/>
        <w:widowControl w:val="0"/>
        <w:spacing w:line="360" w:lineRule="auto"/>
        <w:ind w:firstLine="709"/>
        <w:jc w:val="both"/>
        <w:rPr>
          <w:sz w:val="28"/>
          <w:szCs w:val="28"/>
        </w:rPr>
      </w:pPr>
      <w:r w:rsidRPr="00197FDE">
        <w:rPr>
          <w:sz w:val="28"/>
          <w:szCs w:val="28"/>
        </w:rPr>
        <w:t xml:space="preserve">Схожі результати виявлено і серед представниць </w:t>
      </w:r>
      <w:proofErr w:type="spellStart"/>
      <w:r w:rsidRPr="00197FDE">
        <w:rPr>
          <w:sz w:val="28"/>
          <w:szCs w:val="28"/>
        </w:rPr>
        <w:t>гіперстенічного</w:t>
      </w:r>
      <w:proofErr w:type="spellEnd"/>
      <w:r w:rsidRPr="00197FDE">
        <w:rPr>
          <w:sz w:val="28"/>
          <w:szCs w:val="28"/>
        </w:rPr>
        <w:t xml:space="preserve"> соматотипу, де середні значення маси тіла у контрольній групі склали 70,17 ± 0,31 кг, тоді як у експериментальній</w:t>
      </w:r>
      <w:r>
        <w:rPr>
          <w:sz w:val="28"/>
          <w:szCs w:val="28"/>
        </w:rPr>
        <w:t xml:space="preserve"> </w:t>
      </w:r>
      <w:r w:rsidRPr="00197FDE">
        <w:rPr>
          <w:sz w:val="28"/>
          <w:szCs w:val="28"/>
        </w:rPr>
        <w:t>70,33 ± 0,33 кг (t=0,37, p≤0,05). Показник індексу маси тіла також не продемонстрував статистично значущих відмінностей (29 ± 0,37 у контрольній групі та 29,33 ± 0,21 у експериментальній, t=0,78, p≤0,05). Виміри антропометричних характеристик (обхват грудної клітки</w:t>
      </w:r>
      <w:r>
        <w:rPr>
          <w:sz w:val="28"/>
          <w:szCs w:val="28"/>
        </w:rPr>
        <w:t xml:space="preserve"> </w:t>
      </w:r>
      <w:r w:rsidRPr="00197FDE">
        <w:rPr>
          <w:sz w:val="28"/>
          <w:szCs w:val="28"/>
        </w:rPr>
        <w:t>107,33 ± 0,42 см проти 107 ± 0,37 см</w:t>
      </w:r>
      <w:r>
        <w:rPr>
          <w:sz w:val="28"/>
          <w:szCs w:val="28"/>
        </w:rPr>
        <w:t>,</w:t>
      </w:r>
      <w:r w:rsidRPr="00197FDE">
        <w:rPr>
          <w:sz w:val="28"/>
          <w:szCs w:val="28"/>
        </w:rPr>
        <w:t xml:space="preserve"> талії 89,17 ± 0,31 см</w:t>
      </w:r>
      <w:r>
        <w:rPr>
          <w:sz w:val="28"/>
          <w:szCs w:val="28"/>
        </w:rPr>
        <w:t xml:space="preserve"> </w:t>
      </w:r>
      <w:r w:rsidRPr="00197FDE">
        <w:rPr>
          <w:sz w:val="28"/>
          <w:szCs w:val="28"/>
        </w:rPr>
        <w:t>проти 89,5 ± 0,34 см; стегон</w:t>
      </w:r>
      <w:r>
        <w:rPr>
          <w:sz w:val="28"/>
          <w:szCs w:val="28"/>
        </w:rPr>
        <w:t xml:space="preserve"> </w:t>
      </w:r>
      <w:r w:rsidRPr="00197FDE">
        <w:rPr>
          <w:sz w:val="28"/>
          <w:szCs w:val="28"/>
        </w:rPr>
        <w:t xml:space="preserve">108,83 ± 0,31 см проти 109,17 ± 0,31 см) демонструють мінімальні розбіжності (t=0,60–0,72, p≤0,05), що підтверджує однорідність вибірки. Оцінка фізичної підготовленості засвідчила незначні варіації між групами, які не перевищують однієї-двох </w:t>
      </w:r>
      <w:r w:rsidRPr="00197FDE">
        <w:rPr>
          <w:sz w:val="28"/>
          <w:szCs w:val="28"/>
        </w:rPr>
        <w:lastRenderedPageBreak/>
        <w:t xml:space="preserve">одиниць: середні значення кількості </w:t>
      </w:r>
      <w:proofErr w:type="spellStart"/>
      <w:r w:rsidRPr="00197FDE">
        <w:rPr>
          <w:sz w:val="28"/>
          <w:szCs w:val="28"/>
        </w:rPr>
        <w:t>віджимань</w:t>
      </w:r>
      <w:proofErr w:type="spellEnd"/>
      <w:r w:rsidRPr="00197FDE">
        <w:rPr>
          <w:sz w:val="28"/>
          <w:szCs w:val="28"/>
        </w:rPr>
        <w:t xml:space="preserve"> становили 9,83 ± 0,31 у контрольній групі та 10 ± 0,37 у експериментальній (t=0,35, p≤0,05), підйомів тулуба</w:t>
      </w:r>
      <w:r>
        <w:rPr>
          <w:sz w:val="28"/>
          <w:szCs w:val="28"/>
        </w:rPr>
        <w:t xml:space="preserve"> </w:t>
      </w:r>
      <w:r w:rsidRPr="00197FDE">
        <w:rPr>
          <w:sz w:val="28"/>
          <w:szCs w:val="28"/>
        </w:rPr>
        <w:t xml:space="preserve">18 ± 0,37 у контрольній групі та 17,67 ± 0,21 у експериментальній (t=0,78, p≤0,05), а стрибків на скакалці 60,33 ± 0,33 у контрольній групі та 60 ± 0,37 у експериментальній (t=0,67, p≤0,05), що також підтверджується </w:t>
      </w:r>
      <w:proofErr w:type="spellStart"/>
      <w:r w:rsidRPr="00197FDE">
        <w:rPr>
          <w:sz w:val="28"/>
          <w:szCs w:val="28"/>
        </w:rPr>
        <w:t>візуалізованими</w:t>
      </w:r>
      <w:proofErr w:type="spellEnd"/>
      <w:r w:rsidRPr="00197FDE">
        <w:rPr>
          <w:sz w:val="28"/>
          <w:szCs w:val="28"/>
        </w:rPr>
        <w:t xml:space="preserve"> даними (див. рис. 2.8).</w:t>
      </w:r>
    </w:p>
    <w:p w:rsidR="00386726" w:rsidRPr="00197FDE" w:rsidRDefault="00386726" w:rsidP="00386726">
      <w:pPr>
        <w:pStyle w:val="a3"/>
        <w:widowControl w:val="0"/>
        <w:spacing w:line="360" w:lineRule="auto"/>
        <w:jc w:val="both"/>
        <w:rPr>
          <w:sz w:val="28"/>
          <w:szCs w:val="28"/>
        </w:rPr>
      </w:pPr>
      <w:r>
        <w:rPr>
          <w:noProof/>
          <w:sz w:val="28"/>
          <w:szCs w:val="28"/>
        </w:rPr>
        <w:drawing>
          <wp:inline distT="0" distB="0" distL="0" distR="0" wp14:anchorId="56B81782" wp14:editId="6F6AC4AB">
            <wp:extent cx="5895975" cy="3533775"/>
            <wp:effectExtent l="0" t="0" r="9525" b="9525"/>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86726" w:rsidRDefault="00386726" w:rsidP="00386726">
      <w:pPr>
        <w:pStyle w:val="a3"/>
        <w:widowControl w:val="0"/>
        <w:spacing w:line="360" w:lineRule="auto"/>
        <w:ind w:firstLine="709"/>
        <w:jc w:val="both"/>
        <w:rPr>
          <w:sz w:val="28"/>
          <w:szCs w:val="28"/>
        </w:rPr>
      </w:pPr>
      <w:r>
        <w:rPr>
          <w:b/>
          <w:bCs/>
          <w:sz w:val="28"/>
          <w:szCs w:val="28"/>
          <w:lang w:val="ru-RU"/>
        </w:rPr>
        <w:t xml:space="preserve">Рис. 2.8. </w:t>
      </w:r>
      <w:r w:rsidRPr="000309A9">
        <w:rPr>
          <w:b/>
          <w:bCs/>
          <w:sz w:val="28"/>
          <w:szCs w:val="28"/>
        </w:rPr>
        <w:t>Порівняльний аналіз результатів первинного тестування контрольної та експериментальної груп</w:t>
      </w:r>
    </w:p>
    <w:p w:rsidR="00386726" w:rsidRDefault="00386726" w:rsidP="00386726">
      <w:pPr>
        <w:pStyle w:val="a3"/>
        <w:widowControl w:val="0"/>
        <w:spacing w:line="360" w:lineRule="auto"/>
        <w:ind w:firstLine="709"/>
        <w:jc w:val="both"/>
        <w:rPr>
          <w:sz w:val="28"/>
          <w:szCs w:val="28"/>
        </w:rPr>
      </w:pPr>
      <w:r w:rsidRPr="00197FDE">
        <w:rPr>
          <w:sz w:val="28"/>
          <w:szCs w:val="28"/>
        </w:rPr>
        <w:t>Таким чином, результати проведеного аналізу демонструють відсутність статистично значущих відмінностей між контрольними та експериментальними групами в межах кожного з трьох соматотипів. Це підтверджує однорідність вибірки та забезпечує надійну базу для подальшого вивчення впливу спеціалізованих тренувальних програм на фізичну підготовленість спортсменок, виключаючи вплив початкових антропометричних та фізичних характеристик як факторів, що можуть спотворити результати експерименту.</w:t>
      </w:r>
      <w:r>
        <w:rPr>
          <w:sz w:val="28"/>
          <w:szCs w:val="28"/>
          <w:lang w:val="ru-RU"/>
        </w:rPr>
        <w:t xml:space="preserve"> </w:t>
      </w:r>
      <w:r w:rsidRPr="00384AA5">
        <w:rPr>
          <w:sz w:val="28"/>
          <w:szCs w:val="28"/>
        </w:rPr>
        <w:t>Систематизація отриманих даних</w:t>
      </w:r>
      <w:r>
        <w:rPr>
          <w:sz w:val="28"/>
          <w:szCs w:val="28"/>
        </w:rPr>
        <w:t xml:space="preserve"> повторного тестування</w:t>
      </w:r>
      <w:r w:rsidRPr="00384AA5">
        <w:rPr>
          <w:sz w:val="28"/>
          <w:szCs w:val="28"/>
        </w:rPr>
        <w:t xml:space="preserve"> і їх подання у вигляді таблиць (див. табл. 2.</w:t>
      </w:r>
      <w:r w:rsidRPr="006D308B">
        <w:rPr>
          <w:sz w:val="28"/>
          <w:szCs w:val="28"/>
          <w:lang/>
        </w:rPr>
        <w:t>4</w:t>
      </w:r>
      <w:r w:rsidRPr="00384AA5">
        <w:rPr>
          <w:sz w:val="28"/>
          <w:szCs w:val="28"/>
        </w:rPr>
        <w:t xml:space="preserve">) сприяють зручності аналізу динаміки змін </w:t>
      </w:r>
      <w:r>
        <w:rPr>
          <w:sz w:val="28"/>
          <w:szCs w:val="28"/>
        </w:rPr>
        <w:t xml:space="preserve">після експерименту </w:t>
      </w:r>
      <w:r w:rsidRPr="00384AA5">
        <w:rPr>
          <w:sz w:val="28"/>
          <w:szCs w:val="28"/>
        </w:rPr>
        <w:t xml:space="preserve">та формулюванню </w:t>
      </w:r>
      <w:r w:rsidRPr="00384AA5">
        <w:rPr>
          <w:sz w:val="28"/>
          <w:szCs w:val="28"/>
        </w:rPr>
        <w:lastRenderedPageBreak/>
        <w:t>науково обґрунтованих висновків.</w:t>
      </w:r>
    </w:p>
    <w:p w:rsidR="00386726" w:rsidRPr="008E0ED1" w:rsidRDefault="00386726" w:rsidP="00386726">
      <w:pPr>
        <w:pStyle w:val="a3"/>
        <w:widowControl w:val="0"/>
        <w:spacing w:line="360" w:lineRule="auto"/>
        <w:ind w:firstLine="709"/>
        <w:jc w:val="right"/>
        <w:rPr>
          <w:i/>
          <w:iCs/>
          <w:sz w:val="28"/>
          <w:szCs w:val="28"/>
        </w:rPr>
      </w:pPr>
      <w:r w:rsidRPr="008E0ED1">
        <w:rPr>
          <w:i/>
          <w:iCs/>
          <w:sz w:val="28"/>
          <w:szCs w:val="28"/>
        </w:rPr>
        <w:t>Таблиця 2.4</w:t>
      </w:r>
    </w:p>
    <w:p w:rsidR="00386726" w:rsidRPr="00384AA5" w:rsidRDefault="00386726" w:rsidP="00386726">
      <w:pPr>
        <w:pStyle w:val="a3"/>
        <w:widowControl w:val="0"/>
        <w:spacing w:line="360" w:lineRule="auto"/>
        <w:ind w:firstLine="709"/>
        <w:jc w:val="center"/>
        <w:rPr>
          <w:b/>
          <w:bCs/>
          <w:sz w:val="28"/>
          <w:szCs w:val="28"/>
        </w:rPr>
      </w:pPr>
      <w:r w:rsidRPr="00384AA5">
        <w:rPr>
          <w:b/>
          <w:bCs/>
          <w:sz w:val="28"/>
          <w:szCs w:val="28"/>
        </w:rPr>
        <w:t>Порівняльний аналіз отриманих результатів первинного та повторного тестування КГ</w:t>
      </w:r>
      <w:r>
        <w:rPr>
          <w:b/>
          <w:bCs/>
          <w:sz w:val="28"/>
          <w:szCs w:val="28"/>
        </w:rPr>
        <w:t xml:space="preserve"> і ЕГ</w:t>
      </w:r>
    </w:p>
    <w:tbl>
      <w:tblPr>
        <w:tblStyle w:val="a8"/>
        <w:tblW w:w="0" w:type="auto"/>
        <w:tblLook w:val="04A0" w:firstRow="1" w:lastRow="0" w:firstColumn="1" w:lastColumn="0" w:noHBand="0" w:noVBand="1"/>
      </w:tblPr>
      <w:tblGrid>
        <w:gridCol w:w="2661"/>
        <w:gridCol w:w="1428"/>
        <w:gridCol w:w="1007"/>
        <w:gridCol w:w="1514"/>
        <w:gridCol w:w="1007"/>
        <w:gridCol w:w="636"/>
        <w:gridCol w:w="1092"/>
      </w:tblGrid>
      <w:tr w:rsidR="00386726" w:rsidTr="002726A7">
        <w:tc>
          <w:tcPr>
            <w:tcW w:w="2763" w:type="dxa"/>
            <w:vAlign w:val="center"/>
          </w:tcPr>
          <w:p w:rsidR="00386726" w:rsidRPr="000309A9" w:rsidRDefault="00386726" w:rsidP="00386726">
            <w:pPr>
              <w:widowControl w:val="0"/>
              <w:spacing w:line="276" w:lineRule="auto"/>
              <w:jc w:val="center"/>
              <w:rPr>
                <w:sz w:val="24"/>
                <w:szCs w:val="24"/>
              </w:rPr>
            </w:pPr>
            <w:r w:rsidRPr="000309A9">
              <w:rPr>
                <w:sz w:val="24"/>
                <w:szCs w:val="24"/>
              </w:rPr>
              <w:t>Тест</w:t>
            </w:r>
          </w:p>
        </w:tc>
        <w:tc>
          <w:tcPr>
            <w:tcW w:w="1428" w:type="dxa"/>
            <w:vAlign w:val="center"/>
          </w:tcPr>
          <w:p w:rsidR="00386726" w:rsidRPr="000309A9" w:rsidRDefault="00386726" w:rsidP="00386726">
            <w:pPr>
              <w:widowControl w:val="0"/>
              <w:spacing w:line="276" w:lineRule="auto"/>
              <w:jc w:val="center"/>
              <w:rPr>
                <w:sz w:val="24"/>
                <w:szCs w:val="24"/>
              </w:rPr>
            </w:pPr>
            <w:r w:rsidRPr="000309A9">
              <w:rPr>
                <w:sz w:val="24"/>
                <w:szCs w:val="24"/>
              </w:rPr>
              <w:t>КГ</w:t>
            </w:r>
          </w:p>
          <w:p w:rsidR="00386726" w:rsidRPr="000309A9" w:rsidRDefault="00386726" w:rsidP="00386726">
            <w:pPr>
              <w:widowControl w:val="0"/>
              <w:spacing w:line="276"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007" w:type="dxa"/>
          </w:tcPr>
          <w:p w:rsidR="00386726" w:rsidRDefault="00386726" w:rsidP="00386726">
            <w:pPr>
              <w:widowControl w:val="0"/>
              <w:spacing w:line="276" w:lineRule="auto"/>
              <w:jc w:val="center"/>
              <w:rPr>
                <w:sz w:val="24"/>
                <w:szCs w:val="24"/>
              </w:rPr>
            </w:pPr>
            <w:r>
              <w:rPr>
                <w:sz w:val="24"/>
                <w:szCs w:val="24"/>
              </w:rPr>
              <w:t>Різниця</w:t>
            </w:r>
          </w:p>
          <w:p w:rsidR="00386726" w:rsidRPr="000309A9" w:rsidRDefault="00386726" w:rsidP="00386726">
            <w:pPr>
              <w:widowControl w:val="0"/>
              <w:spacing w:line="276" w:lineRule="auto"/>
              <w:jc w:val="center"/>
              <w:rPr>
                <w:sz w:val="24"/>
                <w:szCs w:val="24"/>
              </w:rPr>
            </w:pPr>
            <w:r>
              <w:rPr>
                <w:sz w:val="24"/>
                <w:szCs w:val="24"/>
              </w:rPr>
              <w:t>у %</w:t>
            </w:r>
          </w:p>
        </w:tc>
        <w:tc>
          <w:tcPr>
            <w:tcW w:w="1521" w:type="dxa"/>
          </w:tcPr>
          <w:p w:rsidR="00386726" w:rsidRPr="000309A9" w:rsidRDefault="00386726" w:rsidP="00386726">
            <w:pPr>
              <w:widowControl w:val="0"/>
              <w:spacing w:line="276" w:lineRule="auto"/>
              <w:jc w:val="center"/>
              <w:rPr>
                <w:sz w:val="24"/>
                <w:szCs w:val="24"/>
              </w:rPr>
            </w:pPr>
            <w:r w:rsidRPr="000309A9">
              <w:rPr>
                <w:sz w:val="24"/>
                <w:szCs w:val="24"/>
              </w:rPr>
              <w:t>ЕГ</w:t>
            </w:r>
          </w:p>
          <w:p w:rsidR="00386726" w:rsidRPr="000309A9" w:rsidRDefault="00386726" w:rsidP="00386726">
            <w:pPr>
              <w:widowControl w:val="0"/>
              <w:spacing w:line="276"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007" w:type="dxa"/>
          </w:tcPr>
          <w:p w:rsidR="00386726" w:rsidRDefault="00386726" w:rsidP="00386726">
            <w:pPr>
              <w:widowControl w:val="0"/>
              <w:spacing w:line="276" w:lineRule="auto"/>
              <w:jc w:val="center"/>
              <w:rPr>
                <w:sz w:val="24"/>
                <w:szCs w:val="24"/>
              </w:rPr>
            </w:pPr>
            <w:r>
              <w:rPr>
                <w:sz w:val="24"/>
                <w:szCs w:val="24"/>
              </w:rPr>
              <w:t>Різниця</w:t>
            </w:r>
          </w:p>
          <w:p w:rsidR="00386726" w:rsidRPr="000309A9" w:rsidRDefault="00386726" w:rsidP="00386726">
            <w:pPr>
              <w:widowControl w:val="0"/>
              <w:spacing w:line="276" w:lineRule="auto"/>
              <w:jc w:val="center"/>
              <w:rPr>
                <w:sz w:val="24"/>
                <w:szCs w:val="24"/>
              </w:rPr>
            </w:pPr>
            <w:r>
              <w:rPr>
                <w:sz w:val="24"/>
                <w:szCs w:val="24"/>
              </w:rPr>
              <w:t>у %</w:t>
            </w:r>
          </w:p>
        </w:tc>
        <w:tc>
          <w:tcPr>
            <w:tcW w:w="491" w:type="dxa"/>
            <w:vAlign w:val="center"/>
          </w:tcPr>
          <w:p w:rsidR="00386726" w:rsidRPr="000309A9" w:rsidRDefault="00386726" w:rsidP="00386726">
            <w:pPr>
              <w:widowControl w:val="0"/>
              <w:spacing w:line="276" w:lineRule="auto"/>
              <w:jc w:val="center"/>
              <w:rPr>
                <w:sz w:val="24"/>
                <w:szCs w:val="24"/>
              </w:rPr>
            </w:pPr>
            <w:r w:rsidRPr="000309A9">
              <w:rPr>
                <w:sz w:val="24"/>
                <w:szCs w:val="24"/>
              </w:rPr>
              <w:t>t</w:t>
            </w:r>
          </w:p>
        </w:tc>
        <w:tc>
          <w:tcPr>
            <w:tcW w:w="1128" w:type="dxa"/>
            <w:vAlign w:val="center"/>
          </w:tcPr>
          <w:p w:rsidR="00386726" w:rsidRPr="000309A9" w:rsidRDefault="00386726" w:rsidP="00386726">
            <w:pPr>
              <w:widowControl w:val="0"/>
              <w:spacing w:line="276" w:lineRule="auto"/>
              <w:jc w:val="center"/>
              <w:rPr>
                <w:sz w:val="24"/>
                <w:szCs w:val="24"/>
              </w:rPr>
            </w:pPr>
            <w:r w:rsidRPr="000309A9">
              <w:rPr>
                <w:sz w:val="24"/>
                <w:szCs w:val="24"/>
              </w:rPr>
              <w:t>p</w:t>
            </w:r>
          </w:p>
        </w:tc>
      </w:tr>
      <w:tr w:rsidR="00386726" w:rsidTr="002726A7">
        <w:tc>
          <w:tcPr>
            <w:tcW w:w="9345" w:type="dxa"/>
            <w:gridSpan w:val="7"/>
          </w:tcPr>
          <w:p w:rsidR="00386726" w:rsidRPr="000309A9" w:rsidRDefault="00386726" w:rsidP="00386726">
            <w:pPr>
              <w:widowControl w:val="0"/>
              <w:spacing w:line="276" w:lineRule="auto"/>
              <w:jc w:val="center"/>
              <w:rPr>
                <w:sz w:val="24"/>
                <w:szCs w:val="24"/>
              </w:rPr>
            </w:pPr>
            <w:r w:rsidRPr="000309A9">
              <w:rPr>
                <w:sz w:val="24"/>
                <w:szCs w:val="24"/>
              </w:rPr>
              <w:t>Астеніки</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маси тіла, кг</w:t>
            </w:r>
          </w:p>
        </w:tc>
        <w:tc>
          <w:tcPr>
            <w:tcW w:w="1428" w:type="dxa"/>
            <w:vAlign w:val="center"/>
          </w:tcPr>
          <w:p w:rsidR="00386726" w:rsidRPr="00105F37" w:rsidRDefault="00386726" w:rsidP="00386726">
            <w:pPr>
              <w:widowControl w:val="0"/>
              <w:jc w:val="center"/>
              <w:rPr>
                <w:color w:val="000000"/>
                <w:sz w:val="24"/>
                <w:szCs w:val="24"/>
              </w:rPr>
            </w:pPr>
            <w:r w:rsidRPr="00105F37">
              <w:rPr>
                <w:color w:val="000000"/>
                <w:sz w:val="24"/>
                <w:szCs w:val="24"/>
              </w:rPr>
              <w:t>55,5±0,43</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4%</w:t>
            </w:r>
          </w:p>
        </w:tc>
        <w:tc>
          <w:tcPr>
            <w:tcW w:w="1521" w:type="dxa"/>
            <w:vAlign w:val="center"/>
          </w:tcPr>
          <w:p w:rsidR="00386726" w:rsidRPr="00105F37" w:rsidRDefault="00386726" w:rsidP="00386726">
            <w:pPr>
              <w:widowControl w:val="0"/>
              <w:jc w:val="center"/>
              <w:rPr>
                <w:color w:val="000000"/>
                <w:sz w:val="24"/>
                <w:szCs w:val="24"/>
              </w:rPr>
            </w:pPr>
            <w:r w:rsidRPr="00105F37">
              <w:rPr>
                <w:color w:val="000000"/>
                <w:sz w:val="24"/>
                <w:szCs w:val="24"/>
              </w:rPr>
              <w:t>56,67±0,33</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5%</w:t>
            </w:r>
          </w:p>
        </w:tc>
        <w:tc>
          <w:tcPr>
            <w:tcW w:w="491" w:type="dxa"/>
            <w:vAlign w:val="center"/>
          </w:tcPr>
          <w:p w:rsidR="00386726" w:rsidRPr="00105F37" w:rsidRDefault="00386726" w:rsidP="00386726">
            <w:pPr>
              <w:widowControl w:val="0"/>
              <w:spacing w:line="276" w:lineRule="auto"/>
              <w:jc w:val="center"/>
              <w:rPr>
                <w:sz w:val="24"/>
                <w:szCs w:val="24"/>
              </w:rPr>
            </w:pPr>
            <w:r w:rsidRPr="00105F37">
              <w:rPr>
                <w:sz w:val="24"/>
                <w:szCs w:val="24"/>
              </w:rPr>
              <w:t>2,15</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ІМТ</w:t>
            </w:r>
          </w:p>
        </w:tc>
        <w:tc>
          <w:tcPr>
            <w:tcW w:w="1428" w:type="dxa"/>
            <w:vAlign w:val="center"/>
          </w:tcPr>
          <w:p w:rsidR="00386726" w:rsidRPr="00105F37" w:rsidRDefault="00386726" w:rsidP="00386726">
            <w:pPr>
              <w:widowControl w:val="0"/>
              <w:jc w:val="center"/>
              <w:rPr>
                <w:color w:val="000000"/>
                <w:sz w:val="24"/>
                <w:szCs w:val="24"/>
              </w:rPr>
            </w:pPr>
            <w:r w:rsidRPr="00105F37">
              <w:rPr>
                <w:color w:val="000000"/>
                <w:sz w:val="24"/>
                <w:szCs w:val="24"/>
              </w:rPr>
              <w:t>18,67±0,33</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3%</w:t>
            </w:r>
          </w:p>
        </w:tc>
        <w:tc>
          <w:tcPr>
            <w:tcW w:w="1521" w:type="dxa"/>
            <w:vAlign w:val="center"/>
          </w:tcPr>
          <w:p w:rsidR="00386726" w:rsidRPr="00105F37" w:rsidRDefault="00386726" w:rsidP="00386726">
            <w:pPr>
              <w:widowControl w:val="0"/>
              <w:jc w:val="center"/>
              <w:rPr>
                <w:color w:val="000000"/>
                <w:sz w:val="24"/>
                <w:szCs w:val="24"/>
              </w:rPr>
            </w:pPr>
            <w:r w:rsidRPr="00105F37">
              <w:rPr>
                <w:color w:val="000000"/>
                <w:sz w:val="24"/>
                <w:szCs w:val="24"/>
              </w:rPr>
              <w:t>19,33±0,49</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7%</w:t>
            </w:r>
          </w:p>
        </w:tc>
        <w:tc>
          <w:tcPr>
            <w:tcW w:w="491" w:type="dxa"/>
            <w:vAlign w:val="center"/>
          </w:tcPr>
          <w:p w:rsidR="00386726" w:rsidRPr="00105F37" w:rsidRDefault="00386726" w:rsidP="00386726">
            <w:pPr>
              <w:widowControl w:val="0"/>
              <w:spacing w:line="276" w:lineRule="auto"/>
              <w:jc w:val="center"/>
              <w:rPr>
                <w:sz w:val="24"/>
                <w:szCs w:val="24"/>
              </w:rPr>
            </w:pPr>
            <w:r w:rsidRPr="00105F37">
              <w:rPr>
                <w:sz w:val="24"/>
                <w:szCs w:val="24"/>
              </w:rPr>
              <w:t>1,13</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грудей, см</w:t>
            </w:r>
          </w:p>
        </w:tc>
        <w:tc>
          <w:tcPr>
            <w:tcW w:w="1428" w:type="dxa"/>
            <w:vAlign w:val="center"/>
          </w:tcPr>
          <w:p w:rsidR="00386726" w:rsidRPr="00105F37" w:rsidRDefault="00386726" w:rsidP="00386726">
            <w:pPr>
              <w:widowControl w:val="0"/>
              <w:jc w:val="center"/>
              <w:rPr>
                <w:color w:val="000000"/>
                <w:sz w:val="24"/>
                <w:szCs w:val="24"/>
              </w:rPr>
            </w:pPr>
            <w:r w:rsidRPr="00105F37">
              <w:rPr>
                <w:color w:val="000000"/>
                <w:sz w:val="24"/>
                <w:szCs w:val="24"/>
              </w:rPr>
              <w:t>91,33±0,33</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4%</w:t>
            </w:r>
          </w:p>
        </w:tc>
        <w:tc>
          <w:tcPr>
            <w:tcW w:w="1521" w:type="dxa"/>
            <w:vAlign w:val="center"/>
          </w:tcPr>
          <w:p w:rsidR="00386726" w:rsidRPr="00105F37" w:rsidRDefault="00386726" w:rsidP="00386726">
            <w:pPr>
              <w:widowControl w:val="0"/>
              <w:jc w:val="center"/>
              <w:rPr>
                <w:color w:val="000000"/>
                <w:sz w:val="24"/>
                <w:szCs w:val="24"/>
              </w:rPr>
            </w:pPr>
            <w:r w:rsidRPr="00105F37">
              <w:rPr>
                <w:color w:val="000000"/>
                <w:sz w:val="24"/>
                <w:szCs w:val="24"/>
              </w:rPr>
              <w:t>92,67±0,33</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5%</w:t>
            </w:r>
          </w:p>
        </w:tc>
        <w:tc>
          <w:tcPr>
            <w:tcW w:w="491" w:type="dxa"/>
            <w:vAlign w:val="center"/>
          </w:tcPr>
          <w:p w:rsidR="00386726" w:rsidRPr="00105F37" w:rsidRDefault="00386726" w:rsidP="00386726">
            <w:pPr>
              <w:widowControl w:val="0"/>
              <w:spacing w:line="276" w:lineRule="auto"/>
              <w:jc w:val="center"/>
              <w:rPr>
                <w:sz w:val="24"/>
                <w:szCs w:val="24"/>
              </w:rPr>
            </w:pPr>
            <w:r w:rsidRPr="00105F37">
              <w:rPr>
                <w:sz w:val="24"/>
                <w:szCs w:val="24"/>
              </w:rPr>
              <w:t>2,86</w:t>
            </w:r>
          </w:p>
        </w:tc>
        <w:tc>
          <w:tcPr>
            <w:tcW w:w="1128" w:type="dxa"/>
            <w:vAlign w:val="center"/>
          </w:tcPr>
          <w:p w:rsidR="00386726" w:rsidRDefault="00386726" w:rsidP="00386726">
            <w:pPr>
              <w:widowControl w:val="0"/>
              <w:jc w:val="center"/>
            </w:pPr>
            <w:r w:rsidRPr="00391B83">
              <w:rPr>
                <w:sz w:val="24"/>
                <w:szCs w:val="24"/>
              </w:rPr>
              <w:t xml:space="preserve">Р </w:t>
            </w:r>
            <w:r>
              <w:rPr>
                <w:sz w:val="24"/>
                <w:szCs w:val="24"/>
              </w:rPr>
              <w:t xml:space="preserve">≥ </w:t>
            </w:r>
            <w:r w:rsidRPr="00391B83">
              <w:rPr>
                <w:sz w:val="24"/>
                <w:szCs w:val="24"/>
              </w:rPr>
              <w:t>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талії, см</w:t>
            </w:r>
          </w:p>
        </w:tc>
        <w:tc>
          <w:tcPr>
            <w:tcW w:w="1428" w:type="dxa"/>
            <w:vAlign w:val="center"/>
          </w:tcPr>
          <w:p w:rsidR="00386726" w:rsidRPr="00105F37" w:rsidRDefault="00386726" w:rsidP="00386726">
            <w:pPr>
              <w:widowControl w:val="0"/>
              <w:jc w:val="center"/>
              <w:rPr>
                <w:color w:val="000000"/>
                <w:sz w:val="24"/>
                <w:szCs w:val="24"/>
              </w:rPr>
            </w:pPr>
            <w:r w:rsidRPr="00105F37">
              <w:rPr>
                <w:color w:val="000000"/>
                <w:sz w:val="24"/>
                <w:szCs w:val="24"/>
              </w:rPr>
              <w:t>68,5±0,43</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5%</w:t>
            </w:r>
          </w:p>
        </w:tc>
        <w:tc>
          <w:tcPr>
            <w:tcW w:w="1521" w:type="dxa"/>
            <w:vAlign w:val="center"/>
          </w:tcPr>
          <w:p w:rsidR="00386726" w:rsidRPr="00105F37" w:rsidRDefault="00386726" w:rsidP="00386726">
            <w:pPr>
              <w:widowControl w:val="0"/>
              <w:jc w:val="center"/>
              <w:rPr>
                <w:color w:val="000000"/>
                <w:sz w:val="24"/>
                <w:szCs w:val="24"/>
              </w:rPr>
            </w:pPr>
            <w:r w:rsidRPr="00105F37">
              <w:rPr>
                <w:color w:val="000000"/>
                <w:sz w:val="24"/>
                <w:szCs w:val="24"/>
              </w:rPr>
              <w:t>70,5±0,43</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8%</w:t>
            </w:r>
          </w:p>
        </w:tc>
        <w:tc>
          <w:tcPr>
            <w:tcW w:w="491" w:type="dxa"/>
            <w:vAlign w:val="center"/>
          </w:tcPr>
          <w:p w:rsidR="00386726" w:rsidRPr="00105F37" w:rsidRDefault="00386726" w:rsidP="00386726">
            <w:pPr>
              <w:widowControl w:val="0"/>
              <w:spacing w:line="276" w:lineRule="auto"/>
              <w:jc w:val="center"/>
              <w:rPr>
                <w:sz w:val="24"/>
                <w:szCs w:val="24"/>
              </w:rPr>
            </w:pPr>
            <w:r w:rsidRPr="00105F37">
              <w:rPr>
                <w:sz w:val="24"/>
                <w:szCs w:val="24"/>
              </w:rPr>
              <w:t>3,29</w:t>
            </w:r>
          </w:p>
        </w:tc>
        <w:tc>
          <w:tcPr>
            <w:tcW w:w="1128" w:type="dxa"/>
            <w:vAlign w:val="center"/>
          </w:tcPr>
          <w:p w:rsidR="00386726" w:rsidRDefault="00386726" w:rsidP="00386726">
            <w:pPr>
              <w:widowControl w:val="0"/>
              <w:jc w:val="center"/>
            </w:pPr>
            <w:r w:rsidRPr="00391B83">
              <w:rPr>
                <w:sz w:val="24"/>
                <w:szCs w:val="24"/>
              </w:rPr>
              <w:t xml:space="preserve">Р </w:t>
            </w:r>
            <w:r>
              <w:rPr>
                <w:sz w:val="24"/>
                <w:szCs w:val="24"/>
              </w:rPr>
              <w:t>≥</w:t>
            </w:r>
            <w:r w:rsidRPr="00391B83">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стегон, см</w:t>
            </w:r>
          </w:p>
        </w:tc>
        <w:tc>
          <w:tcPr>
            <w:tcW w:w="1428" w:type="dxa"/>
            <w:vAlign w:val="center"/>
          </w:tcPr>
          <w:p w:rsidR="00386726" w:rsidRPr="00105F37" w:rsidRDefault="00386726" w:rsidP="00386726">
            <w:pPr>
              <w:widowControl w:val="0"/>
              <w:jc w:val="center"/>
              <w:rPr>
                <w:color w:val="000000"/>
                <w:sz w:val="24"/>
                <w:szCs w:val="24"/>
              </w:rPr>
            </w:pPr>
            <w:r w:rsidRPr="00105F37">
              <w:rPr>
                <w:color w:val="000000"/>
                <w:sz w:val="24"/>
                <w:szCs w:val="24"/>
              </w:rPr>
              <w:t>90±0,37</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3%</w:t>
            </w:r>
          </w:p>
        </w:tc>
        <w:tc>
          <w:tcPr>
            <w:tcW w:w="1521" w:type="dxa"/>
            <w:vAlign w:val="center"/>
          </w:tcPr>
          <w:p w:rsidR="00386726" w:rsidRPr="00105F37" w:rsidRDefault="00386726" w:rsidP="00386726">
            <w:pPr>
              <w:widowControl w:val="0"/>
              <w:jc w:val="center"/>
              <w:rPr>
                <w:color w:val="000000"/>
                <w:sz w:val="24"/>
                <w:szCs w:val="24"/>
              </w:rPr>
            </w:pPr>
            <w:r w:rsidRPr="00105F37">
              <w:rPr>
                <w:color w:val="000000"/>
                <w:sz w:val="24"/>
                <w:szCs w:val="24"/>
              </w:rPr>
              <w:t>91,83±0,48</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6%</w:t>
            </w:r>
          </w:p>
        </w:tc>
        <w:tc>
          <w:tcPr>
            <w:tcW w:w="491" w:type="dxa"/>
            <w:vAlign w:val="center"/>
          </w:tcPr>
          <w:p w:rsidR="00386726" w:rsidRPr="00105F37" w:rsidRDefault="00386726" w:rsidP="00386726">
            <w:pPr>
              <w:widowControl w:val="0"/>
              <w:spacing w:line="276" w:lineRule="auto"/>
              <w:jc w:val="center"/>
              <w:rPr>
                <w:sz w:val="24"/>
                <w:szCs w:val="24"/>
              </w:rPr>
            </w:pPr>
            <w:r w:rsidRPr="00105F37">
              <w:rPr>
                <w:sz w:val="24"/>
                <w:szCs w:val="24"/>
              </w:rPr>
              <w:t>3,03</w:t>
            </w:r>
          </w:p>
        </w:tc>
        <w:tc>
          <w:tcPr>
            <w:tcW w:w="1128" w:type="dxa"/>
            <w:vAlign w:val="center"/>
          </w:tcPr>
          <w:p w:rsidR="00386726" w:rsidRDefault="00386726" w:rsidP="00386726">
            <w:pPr>
              <w:widowControl w:val="0"/>
              <w:jc w:val="center"/>
            </w:pPr>
            <w:r w:rsidRPr="00391B83">
              <w:rPr>
                <w:sz w:val="24"/>
                <w:szCs w:val="24"/>
              </w:rPr>
              <w:t xml:space="preserve">Р </w:t>
            </w:r>
            <w:r>
              <w:rPr>
                <w:sz w:val="24"/>
                <w:szCs w:val="24"/>
              </w:rPr>
              <w:t>≥</w:t>
            </w:r>
            <w:r w:rsidRPr="00391B83">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 xml:space="preserve">Середнє значення </w:t>
            </w:r>
            <w:proofErr w:type="spellStart"/>
            <w:r w:rsidRPr="000309A9">
              <w:rPr>
                <w:sz w:val="24"/>
                <w:szCs w:val="24"/>
              </w:rPr>
              <w:t>віджимань</w:t>
            </w:r>
            <w:proofErr w:type="spellEnd"/>
            <w:r w:rsidRPr="000309A9">
              <w:rPr>
                <w:sz w:val="24"/>
                <w:szCs w:val="24"/>
              </w:rPr>
              <w:t>, кількість разів</w:t>
            </w:r>
          </w:p>
        </w:tc>
        <w:tc>
          <w:tcPr>
            <w:tcW w:w="1428" w:type="dxa"/>
            <w:vAlign w:val="center"/>
          </w:tcPr>
          <w:p w:rsidR="00386726" w:rsidRPr="00105F37" w:rsidRDefault="00386726" w:rsidP="00386726">
            <w:pPr>
              <w:widowControl w:val="0"/>
              <w:jc w:val="center"/>
              <w:rPr>
                <w:color w:val="000000"/>
                <w:sz w:val="24"/>
                <w:szCs w:val="24"/>
              </w:rPr>
            </w:pPr>
            <w:r w:rsidRPr="00105F37">
              <w:rPr>
                <w:color w:val="000000"/>
                <w:sz w:val="24"/>
                <w:szCs w:val="24"/>
              </w:rPr>
              <w:t>13,33±0,33</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19%</w:t>
            </w:r>
          </w:p>
        </w:tc>
        <w:tc>
          <w:tcPr>
            <w:tcW w:w="1521" w:type="dxa"/>
            <w:vAlign w:val="center"/>
          </w:tcPr>
          <w:p w:rsidR="00386726" w:rsidRPr="00105F37" w:rsidRDefault="00386726" w:rsidP="00386726">
            <w:pPr>
              <w:widowControl w:val="0"/>
              <w:jc w:val="center"/>
              <w:rPr>
                <w:color w:val="000000"/>
                <w:sz w:val="24"/>
                <w:szCs w:val="24"/>
              </w:rPr>
            </w:pPr>
            <w:r w:rsidRPr="00105F37">
              <w:rPr>
                <w:color w:val="000000"/>
                <w:sz w:val="24"/>
                <w:szCs w:val="24"/>
              </w:rPr>
              <w:t>13,83±0,31</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26%</w:t>
            </w:r>
          </w:p>
        </w:tc>
        <w:tc>
          <w:tcPr>
            <w:tcW w:w="491" w:type="dxa"/>
            <w:vAlign w:val="center"/>
          </w:tcPr>
          <w:p w:rsidR="00386726" w:rsidRPr="00105F37" w:rsidRDefault="00386726" w:rsidP="00386726">
            <w:pPr>
              <w:widowControl w:val="0"/>
              <w:spacing w:line="276" w:lineRule="auto"/>
              <w:jc w:val="center"/>
              <w:rPr>
                <w:sz w:val="24"/>
                <w:szCs w:val="24"/>
              </w:rPr>
            </w:pPr>
            <w:r w:rsidRPr="00105F37">
              <w:rPr>
                <w:sz w:val="24"/>
                <w:szCs w:val="24"/>
              </w:rPr>
              <w:t>1,1</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підйому тулуба, кількість разів</w:t>
            </w:r>
          </w:p>
        </w:tc>
        <w:tc>
          <w:tcPr>
            <w:tcW w:w="1428" w:type="dxa"/>
            <w:vAlign w:val="center"/>
          </w:tcPr>
          <w:p w:rsidR="00386726" w:rsidRPr="00105F37" w:rsidRDefault="00386726" w:rsidP="00386726">
            <w:pPr>
              <w:widowControl w:val="0"/>
              <w:jc w:val="center"/>
              <w:rPr>
                <w:color w:val="000000"/>
                <w:sz w:val="24"/>
                <w:szCs w:val="24"/>
              </w:rPr>
            </w:pPr>
            <w:r w:rsidRPr="00105F37">
              <w:rPr>
                <w:color w:val="000000"/>
                <w:sz w:val="24"/>
                <w:szCs w:val="24"/>
              </w:rPr>
              <w:t>13,67±</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24%</w:t>
            </w:r>
          </w:p>
        </w:tc>
        <w:tc>
          <w:tcPr>
            <w:tcW w:w="1521" w:type="dxa"/>
            <w:vAlign w:val="center"/>
          </w:tcPr>
          <w:p w:rsidR="00386726" w:rsidRPr="00105F37" w:rsidRDefault="00386726" w:rsidP="00386726">
            <w:pPr>
              <w:widowControl w:val="0"/>
              <w:jc w:val="center"/>
              <w:rPr>
                <w:color w:val="000000"/>
                <w:sz w:val="24"/>
                <w:szCs w:val="24"/>
              </w:rPr>
            </w:pPr>
            <w:r w:rsidRPr="00105F37">
              <w:rPr>
                <w:color w:val="000000"/>
                <w:sz w:val="24"/>
                <w:szCs w:val="24"/>
              </w:rPr>
              <w:t>14,5±</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30%</w:t>
            </w:r>
          </w:p>
        </w:tc>
        <w:tc>
          <w:tcPr>
            <w:tcW w:w="491" w:type="dxa"/>
            <w:vAlign w:val="center"/>
          </w:tcPr>
          <w:p w:rsidR="00386726" w:rsidRPr="00105F37" w:rsidRDefault="00386726" w:rsidP="00386726">
            <w:pPr>
              <w:widowControl w:val="0"/>
              <w:spacing w:line="276" w:lineRule="auto"/>
              <w:jc w:val="center"/>
              <w:rPr>
                <w:sz w:val="24"/>
                <w:szCs w:val="24"/>
              </w:rPr>
            </w:pPr>
            <w:r w:rsidRPr="00105F37">
              <w:rPr>
                <w:sz w:val="24"/>
                <w:szCs w:val="24"/>
              </w:rPr>
              <w:t>1,55</w:t>
            </w:r>
          </w:p>
        </w:tc>
        <w:tc>
          <w:tcPr>
            <w:tcW w:w="1128" w:type="dxa"/>
            <w:vAlign w:val="center"/>
          </w:tcPr>
          <w:p w:rsidR="00386726" w:rsidRDefault="00386726" w:rsidP="00386726">
            <w:pPr>
              <w:widowControl w:val="0"/>
              <w:jc w:val="center"/>
            </w:pPr>
            <w:r w:rsidRPr="00391B83">
              <w:rPr>
                <w:sz w:val="24"/>
                <w:szCs w:val="24"/>
              </w:rPr>
              <w:t>Р ≤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кількості стрибків на скакалці за одну хвилину</w:t>
            </w:r>
          </w:p>
        </w:tc>
        <w:tc>
          <w:tcPr>
            <w:tcW w:w="1428" w:type="dxa"/>
            <w:vAlign w:val="center"/>
          </w:tcPr>
          <w:p w:rsidR="00386726" w:rsidRPr="00105F37" w:rsidRDefault="00386726" w:rsidP="00386726">
            <w:pPr>
              <w:widowControl w:val="0"/>
              <w:jc w:val="center"/>
              <w:rPr>
                <w:color w:val="000000"/>
                <w:sz w:val="24"/>
                <w:szCs w:val="24"/>
              </w:rPr>
            </w:pPr>
            <w:r w:rsidRPr="00105F37">
              <w:rPr>
                <w:color w:val="000000"/>
                <w:sz w:val="24"/>
                <w:szCs w:val="24"/>
              </w:rPr>
              <w:t>55,5±0,48</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4%</w:t>
            </w:r>
          </w:p>
        </w:tc>
        <w:tc>
          <w:tcPr>
            <w:tcW w:w="1521" w:type="dxa"/>
            <w:vAlign w:val="center"/>
          </w:tcPr>
          <w:p w:rsidR="00386726" w:rsidRPr="00105F37" w:rsidRDefault="00386726" w:rsidP="00386726">
            <w:pPr>
              <w:widowControl w:val="0"/>
              <w:jc w:val="center"/>
              <w:rPr>
                <w:color w:val="000000"/>
                <w:sz w:val="24"/>
                <w:szCs w:val="24"/>
              </w:rPr>
            </w:pPr>
            <w:r w:rsidRPr="00105F37">
              <w:rPr>
                <w:color w:val="000000"/>
                <w:sz w:val="24"/>
                <w:szCs w:val="24"/>
              </w:rPr>
              <w:t>78,5±0,22</w:t>
            </w:r>
          </w:p>
        </w:tc>
        <w:tc>
          <w:tcPr>
            <w:tcW w:w="1007" w:type="dxa"/>
            <w:vAlign w:val="center"/>
          </w:tcPr>
          <w:p w:rsidR="00386726" w:rsidRPr="00105F37" w:rsidRDefault="00386726" w:rsidP="00386726">
            <w:pPr>
              <w:widowControl w:val="0"/>
              <w:jc w:val="center"/>
              <w:rPr>
                <w:color w:val="000000"/>
                <w:sz w:val="24"/>
                <w:szCs w:val="24"/>
              </w:rPr>
            </w:pPr>
            <w:r w:rsidRPr="00105F37">
              <w:rPr>
                <w:color w:val="000000"/>
                <w:sz w:val="24"/>
                <w:szCs w:val="24"/>
              </w:rPr>
              <w:t>13%</w:t>
            </w:r>
          </w:p>
        </w:tc>
        <w:tc>
          <w:tcPr>
            <w:tcW w:w="491" w:type="dxa"/>
            <w:vAlign w:val="center"/>
          </w:tcPr>
          <w:p w:rsidR="00386726" w:rsidRPr="00105F37" w:rsidRDefault="00386726" w:rsidP="00386726">
            <w:pPr>
              <w:widowControl w:val="0"/>
              <w:spacing w:line="276" w:lineRule="auto"/>
              <w:jc w:val="center"/>
              <w:rPr>
                <w:sz w:val="24"/>
                <w:szCs w:val="24"/>
              </w:rPr>
            </w:pPr>
            <w:r w:rsidRPr="00105F37">
              <w:rPr>
                <w:sz w:val="24"/>
                <w:szCs w:val="24"/>
              </w:rPr>
              <w:t>2,53</w:t>
            </w:r>
          </w:p>
        </w:tc>
        <w:tc>
          <w:tcPr>
            <w:tcW w:w="1128" w:type="dxa"/>
            <w:vAlign w:val="center"/>
          </w:tcPr>
          <w:p w:rsidR="00386726" w:rsidRDefault="00386726" w:rsidP="00386726">
            <w:pPr>
              <w:widowControl w:val="0"/>
              <w:jc w:val="center"/>
            </w:pPr>
            <w:r w:rsidRPr="00391B83">
              <w:rPr>
                <w:sz w:val="24"/>
                <w:szCs w:val="24"/>
              </w:rPr>
              <w:t xml:space="preserve">Р </w:t>
            </w:r>
            <w:r>
              <w:rPr>
                <w:sz w:val="24"/>
                <w:szCs w:val="24"/>
              </w:rPr>
              <w:t>≥</w:t>
            </w:r>
            <w:r w:rsidRPr="00391B83">
              <w:rPr>
                <w:sz w:val="24"/>
                <w:szCs w:val="24"/>
              </w:rPr>
              <w:t xml:space="preserve"> 00,5</w:t>
            </w:r>
          </w:p>
        </w:tc>
      </w:tr>
      <w:tr w:rsidR="00386726" w:rsidTr="002726A7">
        <w:tc>
          <w:tcPr>
            <w:tcW w:w="9345" w:type="dxa"/>
            <w:gridSpan w:val="7"/>
          </w:tcPr>
          <w:p w:rsidR="00386726" w:rsidRPr="00700404" w:rsidRDefault="00386726" w:rsidP="00386726">
            <w:pPr>
              <w:widowControl w:val="0"/>
              <w:spacing w:line="276" w:lineRule="auto"/>
              <w:jc w:val="center"/>
              <w:rPr>
                <w:sz w:val="24"/>
                <w:szCs w:val="24"/>
              </w:rPr>
            </w:pPr>
            <w:proofErr w:type="spellStart"/>
            <w:r w:rsidRPr="00700404">
              <w:rPr>
                <w:sz w:val="24"/>
                <w:szCs w:val="24"/>
              </w:rPr>
              <w:t>Нормостеніки</w:t>
            </w:r>
            <w:proofErr w:type="spellEnd"/>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маси тіла, кг</w:t>
            </w:r>
          </w:p>
        </w:tc>
        <w:tc>
          <w:tcPr>
            <w:tcW w:w="1428" w:type="dxa"/>
            <w:vAlign w:val="center"/>
          </w:tcPr>
          <w:p w:rsidR="00386726" w:rsidRPr="00731F9C" w:rsidRDefault="00386726" w:rsidP="00386726">
            <w:pPr>
              <w:widowControl w:val="0"/>
              <w:jc w:val="center"/>
              <w:rPr>
                <w:color w:val="000000"/>
                <w:sz w:val="24"/>
                <w:szCs w:val="24"/>
              </w:rPr>
            </w:pPr>
            <w:r w:rsidRPr="00731F9C">
              <w:rPr>
                <w:color w:val="000000"/>
                <w:sz w:val="24"/>
                <w:szCs w:val="24"/>
              </w:rPr>
              <w:t>67,17±0,31</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-3%</w:t>
            </w:r>
          </w:p>
        </w:tc>
        <w:tc>
          <w:tcPr>
            <w:tcW w:w="1521" w:type="dxa"/>
            <w:vAlign w:val="center"/>
          </w:tcPr>
          <w:p w:rsidR="00386726" w:rsidRPr="00731F9C" w:rsidRDefault="00386726" w:rsidP="00386726">
            <w:pPr>
              <w:widowControl w:val="0"/>
              <w:jc w:val="center"/>
              <w:rPr>
                <w:color w:val="000000"/>
                <w:sz w:val="24"/>
                <w:szCs w:val="24"/>
              </w:rPr>
            </w:pPr>
            <w:r w:rsidRPr="00731F9C">
              <w:rPr>
                <w:color w:val="000000"/>
                <w:sz w:val="24"/>
                <w:szCs w:val="24"/>
              </w:rPr>
              <w:t>66,17±0,65</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-5%</w:t>
            </w:r>
          </w:p>
        </w:tc>
        <w:tc>
          <w:tcPr>
            <w:tcW w:w="491" w:type="dxa"/>
            <w:vAlign w:val="center"/>
          </w:tcPr>
          <w:p w:rsidR="00386726" w:rsidRPr="00731F9C" w:rsidRDefault="00386726" w:rsidP="00386726">
            <w:pPr>
              <w:widowControl w:val="0"/>
              <w:spacing w:line="276" w:lineRule="auto"/>
              <w:jc w:val="center"/>
              <w:rPr>
                <w:sz w:val="24"/>
                <w:szCs w:val="24"/>
              </w:rPr>
            </w:pPr>
            <w:r w:rsidRPr="00731F9C">
              <w:rPr>
                <w:sz w:val="24"/>
                <w:szCs w:val="24"/>
              </w:rPr>
              <w:t>1,39</w:t>
            </w:r>
          </w:p>
        </w:tc>
        <w:tc>
          <w:tcPr>
            <w:tcW w:w="1128" w:type="dxa"/>
            <w:vAlign w:val="center"/>
          </w:tcPr>
          <w:p w:rsidR="00386726" w:rsidRPr="00731F9C" w:rsidRDefault="00386726" w:rsidP="00386726">
            <w:pPr>
              <w:widowControl w:val="0"/>
              <w:jc w:val="center"/>
              <w:rPr>
                <w:sz w:val="24"/>
                <w:szCs w:val="24"/>
              </w:rPr>
            </w:pPr>
            <w:r w:rsidRPr="00731F9C">
              <w:rPr>
                <w:sz w:val="24"/>
                <w:szCs w:val="24"/>
              </w:rPr>
              <w:t>Р ≤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ІМТ</w:t>
            </w:r>
          </w:p>
        </w:tc>
        <w:tc>
          <w:tcPr>
            <w:tcW w:w="1428" w:type="dxa"/>
            <w:vAlign w:val="center"/>
          </w:tcPr>
          <w:p w:rsidR="00386726" w:rsidRPr="00731F9C" w:rsidRDefault="00386726" w:rsidP="00386726">
            <w:pPr>
              <w:widowControl w:val="0"/>
              <w:jc w:val="center"/>
              <w:rPr>
                <w:color w:val="000000"/>
                <w:sz w:val="24"/>
                <w:szCs w:val="24"/>
              </w:rPr>
            </w:pPr>
            <w:r w:rsidRPr="00731F9C">
              <w:rPr>
                <w:color w:val="000000"/>
                <w:sz w:val="24"/>
                <w:szCs w:val="24"/>
              </w:rPr>
              <w:t>24,5±0,43</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-1%</w:t>
            </w:r>
          </w:p>
        </w:tc>
        <w:tc>
          <w:tcPr>
            <w:tcW w:w="1521" w:type="dxa"/>
            <w:vAlign w:val="center"/>
          </w:tcPr>
          <w:p w:rsidR="00386726" w:rsidRPr="00731F9C" w:rsidRDefault="00386726" w:rsidP="00386726">
            <w:pPr>
              <w:widowControl w:val="0"/>
              <w:jc w:val="center"/>
              <w:rPr>
                <w:color w:val="000000"/>
                <w:sz w:val="24"/>
                <w:szCs w:val="24"/>
              </w:rPr>
            </w:pPr>
            <w:r w:rsidRPr="00731F9C">
              <w:rPr>
                <w:color w:val="000000"/>
                <w:sz w:val="24"/>
                <w:szCs w:val="24"/>
              </w:rPr>
              <w:t>24,17±0,40</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-3%</w:t>
            </w:r>
          </w:p>
        </w:tc>
        <w:tc>
          <w:tcPr>
            <w:tcW w:w="491" w:type="dxa"/>
            <w:vAlign w:val="center"/>
          </w:tcPr>
          <w:p w:rsidR="00386726" w:rsidRPr="00731F9C" w:rsidRDefault="00386726" w:rsidP="00386726">
            <w:pPr>
              <w:widowControl w:val="0"/>
              <w:spacing w:line="276" w:lineRule="auto"/>
              <w:jc w:val="center"/>
              <w:rPr>
                <w:sz w:val="24"/>
                <w:szCs w:val="24"/>
              </w:rPr>
            </w:pPr>
            <w:r w:rsidRPr="00731F9C">
              <w:rPr>
                <w:sz w:val="24"/>
                <w:szCs w:val="24"/>
              </w:rPr>
              <w:t>0,57</w:t>
            </w:r>
          </w:p>
        </w:tc>
        <w:tc>
          <w:tcPr>
            <w:tcW w:w="1128" w:type="dxa"/>
            <w:vAlign w:val="center"/>
          </w:tcPr>
          <w:p w:rsidR="00386726" w:rsidRPr="00731F9C" w:rsidRDefault="00386726" w:rsidP="00386726">
            <w:pPr>
              <w:widowControl w:val="0"/>
              <w:jc w:val="center"/>
              <w:rPr>
                <w:sz w:val="24"/>
                <w:szCs w:val="24"/>
              </w:rPr>
            </w:pPr>
            <w:r w:rsidRPr="00731F9C">
              <w:rPr>
                <w:sz w:val="24"/>
                <w:szCs w:val="24"/>
              </w:rPr>
              <w:t>Р ≤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грудей, см</w:t>
            </w:r>
          </w:p>
        </w:tc>
        <w:tc>
          <w:tcPr>
            <w:tcW w:w="1428" w:type="dxa"/>
            <w:vAlign w:val="center"/>
          </w:tcPr>
          <w:p w:rsidR="00386726" w:rsidRPr="00731F9C" w:rsidRDefault="00386726" w:rsidP="00386726">
            <w:pPr>
              <w:widowControl w:val="0"/>
              <w:jc w:val="center"/>
              <w:rPr>
                <w:color w:val="000000"/>
                <w:sz w:val="24"/>
                <w:szCs w:val="24"/>
              </w:rPr>
            </w:pPr>
            <w:r w:rsidRPr="00731F9C">
              <w:rPr>
                <w:color w:val="000000"/>
                <w:sz w:val="24"/>
                <w:szCs w:val="24"/>
              </w:rPr>
              <w:t>101,33±0,33</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-3%</w:t>
            </w:r>
          </w:p>
        </w:tc>
        <w:tc>
          <w:tcPr>
            <w:tcW w:w="1521" w:type="dxa"/>
            <w:vAlign w:val="center"/>
          </w:tcPr>
          <w:p w:rsidR="00386726" w:rsidRPr="00731F9C" w:rsidRDefault="00386726" w:rsidP="00386726">
            <w:pPr>
              <w:widowControl w:val="0"/>
              <w:jc w:val="center"/>
              <w:rPr>
                <w:color w:val="000000"/>
                <w:sz w:val="24"/>
                <w:szCs w:val="24"/>
              </w:rPr>
            </w:pPr>
            <w:r w:rsidRPr="00731F9C">
              <w:rPr>
                <w:color w:val="000000"/>
                <w:sz w:val="24"/>
                <w:szCs w:val="24"/>
              </w:rPr>
              <w:t>100±0,45</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-5%</w:t>
            </w:r>
          </w:p>
        </w:tc>
        <w:tc>
          <w:tcPr>
            <w:tcW w:w="491" w:type="dxa"/>
            <w:vAlign w:val="center"/>
          </w:tcPr>
          <w:p w:rsidR="00386726" w:rsidRPr="00731F9C" w:rsidRDefault="00386726" w:rsidP="00386726">
            <w:pPr>
              <w:widowControl w:val="0"/>
              <w:spacing w:line="276" w:lineRule="auto"/>
              <w:jc w:val="center"/>
              <w:rPr>
                <w:sz w:val="24"/>
                <w:szCs w:val="24"/>
              </w:rPr>
            </w:pPr>
            <w:r w:rsidRPr="00731F9C">
              <w:rPr>
                <w:sz w:val="24"/>
                <w:szCs w:val="24"/>
              </w:rPr>
              <w:t>2,46</w:t>
            </w:r>
          </w:p>
        </w:tc>
        <w:tc>
          <w:tcPr>
            <w:tcW w:w="1128" w:type="dxa"/>
            <w:vAlign w:val="center"/>
          </w:tcPr>
          <w:p w:rsidR="00386726" w:rsidRPr="00731F9C" w:rsidRDefault="00386726" w:rsidP="00386726">
            <w:pPr>
              <w:widowControl w:val="0"/>
              <w:jc w:val="center"/>
              <w:rPr>
                <w:sz w:val="24"/>
                <w:szCs w:val="24"/>
              </w:rPr>
            </w:pPr>
            <w:r w:rsidRPr="00731F9C">
              <w:rPr>
                <w:sz w:val="24"/>
                <w:szCs w:val="24"/>
              </w:rPr>
              <w:t xml:space="preserve">Р </w:t>
            </w:r>
            <w:r>
              <w:rPr>
                <w:sz w:val="24"/>
                <w:szCs w:val="24"/>
              </w:rPr>
              <w:t>≥</w:t>
            </w:r>
            <w:r w:rsidRPr="00731F9C">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талії, см</w:t>
            </w:r>
          </w:p>
        </w:tc>
        <w:tc>
          <w:tcPr>
            <w:tcW w:w="1428" w:type="dxa"/>
            <w:vAlign w:val="center"/>
          </w:tcPr>
          <w:p w:rsidR="00386726" w:rsidRPr="00731F9C" w:rsidRDefault="00386726" w:rsidP="00386726">
            <w:pPr>
              <w:widowControl w:val="0"/>
              <w:jc w:val="center"/>
              <w:rPr>
                <w:color w:val="000000"/>
                <w:sz w:val="24"/>
                <w:szCs w:val="24"/>
              </w:rPr>
            </w:pPr>
            <w:r w:rsidRPr="00731F9C">
              <w:rPr>
                <w:color w:val="000000"/>
                <w:sz w:val="24"/>
                <w:szCs w:val="24"/>
              </w:rPr>
              <w:t>72±0,37</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-4%</w:t>
            </w:r>
          </w:p>
        </w:tc>
        <w:tc>
          <w:tcPr>
            <w:tcW w:w="1521" w:type="dxa"/>
            <w:vAlign w:val="center"/>
          </w:tcPr>
          <w:p w:rsidR="00386726" w:rsidRPr="00731F9C" w:rsidRDefault="00386726" w:rsidP="00386726">
            <w:pPr>
              <w:widowControl w:val="0"/>
              <w:jc w:val="center"/>
              <w:rPr>
                <w:color w:val="000000"/>
                <w:sz w:val="24"/>
                <w:szCs w:val="24"/>
              </w:rPr>
            </w:pPr>
            <w:r w:rsidRPr="00731F9C">
              <w:rPr>
                <w:color w:val="000000"/>
                <w:sz w:val="24"/>
                <w:szCs w:val="24"/>
              </w:rPr>
              <w:t>70±0,37</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-6%</w:t>
            </w:r>
          </w:p>
        </w:tc>
        <w:tc>
          <w:tcPr>
            <w:tcW w:w="491" w:type="dxa"/>
            <w:vAlign w:val="center"/>
          </w:tcPr>
          <w:p w:rsidR="00386726" w:rsidRPr="00731F9C" w:rsidRDefault="00386726" w:rsidP="00386726">
            <w:pPr>
              <w:widowControl w:val="0"/>
              <w:spacing w:line="276" w:lineRule="auto"/>
              <w:jc w:val="center"/>
              <w:rPr>
                <w:sz w:val="24"/>
                <w:szCs w:val="24"/>
              </w:rPr>
            </w:pPr>
            <w:r w:rsidRPr="00731F9C">
              <w:rPr>
                <w:sz w:val="24"/>
                <w:szCs w:val="24"/>
              </w:rPr>
              <w:t>3,82</w:t>
            </w:r>
          </w:p>
        </w:tc>
        <w:tc>
          <w:tcPr>
            <w:tcW w:w="1128" w:type="dxa"/>
            <w:vAlign w:val="center"/>
          </w:tcPr>
          <w:p w:rsidR="00386726" w:rsidRPr="00731F9C" w:rsidRDefault="00386726" w:rsidP="00386726">
            <w:pPr>
              <w:widowControl w:val="0"/>
              <w:jc w:val="center"/>
              <w:rPr>
                <w:sz w:val="24"/>
                <w:szCs w:val="24"/>
              </w:rPr>
            </w:pPr>
            <w:r w:rsidRPr="00731F9C">
              <w:rPr>
                <w:sz w:val="24"/>
                <w:szCs w:val="24"/>
              </w:rPr>
              <w:t xml:space="preserve">Р </w:t>
            </w:r>
            <w:r>
              <w:rPr>
                <w:sz w:val="24"/>
                <w:szCs w:val="24"/>
              </w:rPr>
              <w:t>≥</w:t>
            </w:r>
            <w:r w:rsidRPr="00731F9C">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стегон, см</w:t>
            </w:r>
          </w:p>
        </w:tc>
        <w:tc>
          <w:tcPr>
            <w:tcW w:w="1428" w:type="dxa"/>
            <w:vAlign w:val="center"/>
          </w:tcPr>
          <w:p w:rsidR="00386726" w:rsidRPr="00731F9C" w:rsidRDefault="00386726" w:rsidP="00386726">
            <w:pPr>
              <w:widowControl w:val="0"/>
              <w:jc w:val="center"/>
              <w:rPr>
                <w:color w:val="000000"/>
                <w:sz w:val="24"/>
                <w:szCs w:val="24"/>
              </w:rPr>
            </w:pPr>
            <w:r w:rsidRPr="00731F9C">
              <w:rPr>
                <w:color w:val="000000"/>
                <w:sz w:val="24"/>
                <w:szCs w:val="24"/>
              </w:rPr>
              <w:t>102,33±0,49</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-2%</w:t>
            </w:r>
          </w:p>
        </w:tc>
        <w:tc>
          <w:tcPr>
            <w:tcW w:w="1521" w:type="dxa"/>
            <w:vAlign w:val="center"/>
          </w:tcPr>
          <w:p w:rsidR="00386726" w:rsidRPr="00731F9C" w:rsidRDefault="00386726" w:rsidP="00386726">
            <w:pPr>
              <w:widowControl w:val="0"/>
              <w:jc w:val="center"/>
              <w:rPr>
                <w:color w:val="000000"/>
                <w:sz w:val="24"/>
                <w:szCs w:val="24"/>
              </w:rPr>
            </w:pPr>
            <w:r w:rsidRPr="00731F9C">
              <w:rPr>
                <w:color w:val="000000"/>
                <w:sz w:val="24"/>
                <w:szCs w:val="24"/>
              </w:rPr>
              <w:t>100±0,37</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-4%</w:t>
            </w:r>
          </w:p>
        </w:tc>
        <w:tc>
          <w:tcPr>
            <w:tcW w:w="491" w:type="dxa"/>
            <w:vAlign w:val="center"/>
          </w:tcPr>
          <w:p w:rsidR="00386726" w:rsidRPr="00731F9C" w:rsidRDefault="00386726" w:rsidP="00386726">
            <w:pPr>
              <w:widowControl w:val="0"/>
              <w:spacing w:line="276" w:lineRule="auto"/>
              <w:jc w:val="center"/>
              <w:rPr>
                <w:sz w:val="24"/>
                <w:szCs w:val="24"/>
              </w:rPr>
            </w:pPr>
            <w:r w:rsidRPr="00731F9C">
              <w:rPr>
                <w:sz w:val="24"/>
                <w:szCs w:val="24"/>
              </w:rPr>
              <w:t>3,8</w:t>
            </w:r>
          </w:p>
        </w:tc>
        <w:tc>
          <w:tcPr>
            <w:tcW w:w="1128" w:type="dxa"/>
            <w:vAlign w:val="center"/>
          </w:tcPr>
          <w:p w:rsidR="00386726" w:rsidRPr="00731F9C" w:rsidRDefault="00386726" w:rsidP="00386726">
            <w:pPr>
              <w:widowControl w:val="0"/>
              <w:jc w:val="center"/>
              <w:rPr>
                <w:sz w:val="24"/>
                <w:szCs w:val="24"/>
              </w:rPr>
            </w:pPr>
            <w:r w:rsidRPr="00731F9C">
              <w:rPr>
                <w:sz w:val="24"/>
                <w:szCs w:val="24"/>
              </w:rPr>
              <w:t xml:space="preserve">Р </w:t>
            </w:r>
            <w:r>
              <w:rPr>
                <w:sz w:val="24"/>
                <w:szCs w:val="24"/>
              </w:rPr>
              <w:t>≥</w:t>
            </w:r>
            <w:r w:rsidRPr="00731F9C">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 xml:space="preserve">Середнє значення </w:t>
            </w:r>
            <w:proofErr w:type="spellStart"/>
            <w:r w:rsidRPr="000309A9">
              <w:rPr>
                <w:sz w:val="24"/>
                <w:szCs w:val="24"/>
              </w:rPr>
              <w:t>віджимань</w:t>
            </w:r>
            <w:proofErr w:type="spellEnd"/>
            <w:r w:rsidRPr="000309A9">
              <w:rPr>
                <w:sz w:val="24"/>
                <w:szCs w:val="24"/>
              </w:rPr>
              <w:t>, кількість разів</w:t>
            </w:r>
          </w:p>
        </w:tc>
        <w:tc>
          <w:tcPr>
            <w:tcW w:w="1428" w:type="dxa"/>
            <w:vAlign w:val="center"/>
          </w:tcPr>
          <w:p w:rsidR="00386726" w:rsidRPr="00731F9C" w:rsidRDefault="00386726" w:rsidP="00386726">
            <w:pPr>
              <w:widowControl w:val="0"/>
              <w:jc w:val="center"/>
              <w:rPr>
                <w:color w:val="000000"/>
                <w:sz w:val="24"/>
                <w:szCs w:val="24"/>
              </w:rPr>
            </w:pPr>
            <w:r w:rsidRPr="00731F9C">
              <w:rPr>
                <w:color w:val="000000"/>
                <w:sz w:val="24"/>
                <w:szCs w:val="24"/>
              </w:rPr>
              <w:t>14,67±0,33</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11%</w:t>
            </w:r>
          </w:p>
        </w:tc>
        <w:tc>
          <w:tcPr>
            <w:tcW w:w="1521" w:type="dxa"/>
            <w:vAlign w:val="center"/>
          </w:tcPr>
          <w:p w:rsidR="00386726" w:rsidRPr="00731F9C" w:rsidRDefault="00386726" w:rsidP="00386726">
            <w:pPr>
              <w:widowControl w:val="0"/>
              <w:jc w:val="center"/>
              <w:rPr>
                <w:color w:val="000000"/>
                <w:sz w:val="24"/>
                <w:szCs w:val="24"/>
              </w:rPr>
            </w:pPr>
            <w:r w:rsidRPr="00731F9C">
              <w:rPr>
                <w:color w:val="000000"/>
                <w:sz w:val="24"/>
                <w:szCs w:val="24"/>
              </w:rPr>
              <w:t>15,5±0,34</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15%</w:t>
            </w:r>
          </w:p>
        </w:tc>
        <w:tc>
          <w:tcPr>
            <w:tcW w:w="491" w:type="dxa"/>
            <w:vAlign w:val="center"/>
          </w:tcPr>
          <w:p w:rsidR="00386726" w:rsidRPr="00731F9C" w:rsidRDefault="00386726" w:rsidP="00386726">
            <w:pPr>
              <w:widowControl w:val="0"/>
              <w:spacing w:line="276" w:lineRule="auto"/>
              <w:jc w:val="center"/>
              <w:rPr>
                <w:sz w:val="24"/>
                <w:szCs w:val="24"/>
              </w:rPr>
            </w:pPr>
            <w:r w:rsidRPr="00731F9C">
              <w:rPr>
                <w:sz w:val="24"/>
                <w:szCs w:val="24"/>
              </w:rPr>
              <w:t>2,47</w:t>
            </w:r>
          </w:p>
        </w:tc>
        <w:tc>
          <w:tcPr>
            <w:tcW w:w="1128" w:type="dxa"/>
            <w:vAlign w:val="center"/>
          </w:tcPr>
          <w:p w:rsidR="00386726" w:rsidRPr="00731F9C" w:rsidRDefault="00386726" w:rsidP="00386726">
            <w:pPr>
              <w:widowControl w:val="0"/>
              <w:jc w:val="center"/>
              <w:rPr>
                <w:sz w:val="24"/>
                <w:szCs w:val="24"/>
              </w:rPr>
            </w:pPr>
            <w:r w:rsidRPr="00731F9C">
              <w:rPr>
                <w:sz w:val="24"/>
                <w:szCs w:val="24"/>
              </w:rPr>
              <w:t xml:space="preserve">Р </w:t>
            </w:r>
            <w:r>
              <w:rPr>
                <w:sz w:val="24"/>
                <w:szCs w:val="24"/>
              </w:rPr>
              <w:t>≥</w:t>
            </w:r>
            <w:r w:rsidRPr="00731F9C">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підйому тулуба, кількість разів</w:t>
            </w:r>
          </w:p>
        </w:tc>
        <w:tc>
          <w:tcPr>
            <w:tcW w:w="1428" w:type="dxa"/>
            <w:vAlign w:val="center"/>
          </w:tcPr>
          <w:p w:rsidR="00386726" w:rsidRPr="00731F9C" w:rsidRDefault="00386726" w:rsidP="00386726">
            <w:pPr>
              <w:widowControl w:val="0"/>
              <w:jc w:val="center"/>
              <w:rPr>
                <w:color w:val="000000"/>
                <w:sz w:val="24"/>
                <w:szCs w:val="24"/>
              </w:rPr>
            </w:pPr>
            <w:r w:rsidRPr="00731F9C">
              <w:rPr>
                <w:color w:val="000000"/>
                <w:sz w:val="24"/>
                <w:szCs w:val="24"/>
              </w:rPr>
              <w:t>17±0,37</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12%</w:t>
            </w:r>
          </w:p>
        </w:tc>
        <w:tc>
          <w:tcPr>
            <w:tcW w:w="1521" w:type="dxa"/>
            <w:vAlign w:val="center"/>
          </w:tcPr>
          <w:p w:rsidR="00386726" w:rsidRPr="00731F9C" w:rsidRDefault="00386726" w:rsidP="00386726">
            <w:pPr>
              <w:widowControl w:val="0"/>
              <w:jc w:val="center"/>
              <w:rPr>
                <w:color w:val="000000"/>
                <w:sz w:val="24"/>
                <w:szCs w:val="24"/>
              </w:rPr>
            </w:pPr>
            <w:r w:rsidRPr="00731F9C">
              <w:rPr>
                <w:color w:val="000000"/>
                <w:sz w:val="24"/>
                <w:szCs w:val="24"/>
              </w:rPr>
              <w:t>18,17±0,31</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23%</w:t>
            </w:r>
          </w:p>
        </w:tc>
        <w:tc>
          <w:tcPr>
            <w:tcW w:w="491" w:type="dxa"/>
            <w:vAlign w:val="center"/>
          </w:tcPr>
          <w:p w:rsidR="00386726" w:rsidRPr="00731F9C" w:rsidRDefault="00386726" w:rsidP="00386726">
            <w:pPr>
              <w:widowControl w:val="0"/>
              <w:spacing w:line="276" w:lineRule="auto"/>
              <w:jc w:val="center"/>
              <w:rPr>
                <w:sz w:val="24"/>
                <w:szCs w:val="24"/>
              </w:rPr>
            </w:pPr>
            <w:r w:rsidRPr="00731F9C">
              <w:rPr>
                <w:sz w:val="24"/>
                <w:szCs w:val="24"/>
              </w:rPr>
              <w:t>2,47</w:t>
            </w:r>
          </w:p>
        </w:tc>
        <w:tc>
          <w:tcPr>
            <w:tcW w:w="1128" w:type="dxa"/>
            <w:vAlign w:val="center"/>
          </w:tcPr>
          <w:p w:rsidR="00386726" w:rsidRPr="00731F9C" w:rsidRDefault="00386726" w:rsidP="00386726">
            <w:pPr>
              <w:widowControl w:val="0"/>
              <w:jc w:val="center"/>
              <w:rPr>
                <w:sz w:val="24"/>
                <w:szCs w:val="24"/>
              </w:rPr>
            </w:pPr>
            <w:r w:rsidRPr="00731F9C">
              <w:rPr>
                <w:sz w:val="24"/>
                <w:szCs w:val="24"/>
              </w:rPr>
              <w:t xml:space="preserve">Р </w:t>
            </w:r>
            <w:r>
              <w:rPr>
                <w:sz w:val="24"/>
                <w:szCs w:val="24"/>
              </w:rPr>
              <w:t>≥</w:t>
            </w:r>
            <w:r w:rsidRPr="00731F9C">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lastRenderedPageBreak/>
              <w:t>Середнє значення кількості стрибків на скакалці за одну хвилину</w:t>
            </w:r>
          </w:p>
        </w:tc>
        <w:tc>
          <w:tcPr>
            <w:tcW w:w="1428" w:type="dxa"/>
            <w:vAlign w:val="center"/>
          </w:tcPr>
          <w:p w:rsidR="00386726" w:rsidRPr="00731F9C" w:rsidRDefault="00386726" w:rsidP="00386726">
            <w:pPr>
              <w:widowControl w:val="0"/>
              <w:jc w:val="center"/>
              <w:rPr>
                <w:color w:val="000000"/>
                <w:sz w:val="24"/>
                <w:szCs w:val="24"/>
              </w:rPr>
            </w:pPr>
            <w:r w:rsidRPr="00731F9C">
              <w:rPr>
                <w:color w:val="000000"/>
                <w:sz w:val="24"/>
                <w:szCs w:val="24"/>
              </w:rPr>
              <w:t>91,33±0,42</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6%</w:t>
            </w:r>
          </w:p>
        </w:tc>
        <w:tc>
          <w:tcPr>
            <w:tcW w:w="1521" w:type="dxa"/>
            <w:vAlign w:val="center"/>
          </w:tcPr>
          <w:p w:rsidR="00386726" w:rsidRPr="00731F9C" w:rsidRDefault="00386726" w:rsidP="00386726">
            <w:pPr>
              <w:widowControl w:val="0"/>
              <w:jc w:val="center"/>
              <w:rPr>
                <w:color w:val="000000"/>
                <w:sz w:val="24"/>
                <w:szCs w:val="24"/>
              </w:rPr>
            </w:pPr>
            <w:r w:rsidRPr="00731F9C">
              <w:rPr>
                <w:color w:val="000000"/>
                <w:sz w:val="24"/>
                <w:szCs w:val="24"/>
              </w:rPr>
              <w:t>92,5±0,43</w:t>
            </w:r>
          </w:p>
        </w:tc>
        <w:tc>
          <w:tcPr>
            <w:tcW w:w="1007" w:type="dxa"/>
            <w:vAlign w:val="center"/>
          </w:tcPr>
          <w:p w:rsidR="00386726" w:rsidRPr="00731F9C" w:rsidRDefault="00386726" w:rsidP="00386726">
            <w:pPr>
              <w:widowControl w:val="0"/>
              <w:jc w:val="center"/>
              <w:rPr>
                <w:color w:val="000000"/>
                <w:sz w:val="24"/>
                <w:szCs w:val="24"/>
              </w:rPr>
            </w:pPr>
            <w:r w:rsidRPr="00731F9C">
              <w:rPr>
                <w:color w:val="000000"/>
                <w:sz w:val="24"/>
                <w:szCs w:val="24"/>
              </w:rPr>
              <w:t>7%</w:t>
            </w:r>
          </w:p>
        </w:tc>
        <w:tc>
          <w:tcPr>
            <w:tcW w:w="491" w:type="dxa"/>
            <w:vAlign w:val="center"/>
          </w:tcPr>
          <w:p w:rsidR="00386726" w:rsidRPr="00731F9C" w:rsidRDefault="00386726" w:rsidP="00386726">
            <w:pPr>
              <w:widowControl w:val="0"/>
              <w:spacing w:line="276" w:lineRule="auto"/>
              <w:jc w:val="center"/>
              <w:rPr>
                <w:sz w:val="24"/>
                <w:szCs w:val="24"/>
              </w:rPr>
            </w:pPr>
            <w:r w:rsidRPr="00731F9C">
              <w:rPr>
                <w:sz w:val="24"/>
                <w:szCs w:val="24"/>
              </w:rPr>
              <w:t>1,94</w:t>
            </w:r>
          </w:p>
        </w:tc>
        <w:tc>
          <w:tcPr>
            <w:tcW w:w="1128" w:type="dxa"/>
            <w:vAlign w:val="center"/>
          </w:tcPr>
          <w:p w:rsidR="00386726" w:rsidRPr="00731F9C" w:rsidRDefault="00386726" w:rsidP="00386726">
            <w:pPr>
              <w:widowControl w:val="0"/>
              <w:spacing w:line="276" w:lineRule="auto"/>
              <w:jc w:val="center"/>
              <w:rPr>
                <w:sz w:val="24"/>
                <w:szCs w:val="24"/>
              </w:rPr>
            </w:pPr>
            <w:r w:rsidRPr="00731F9C">
              <w:rPr>
                <w:sz w:val="24"/>
                <w:szCs w:val="24"/>
              </w:rPr>
              <w:t>Р ≤ 00,5</w:t>
            </w:r>
          </w:p>
        </w:tc>
      </w:tr>
      <w:tr w:rsidR="00386726" w:rsidTr="002726A7">
        <w:tc>
          <w:tcPr>
            <w:tcW w:w="9345" w:type="dxa"/>
            <w:gridSpan w:val="7"/>
          </w:tcPr>
          <w:p w:rsidR="00386726" w:rsidRPr="00700404" w:rsidRDefault="00386726" w:rsidP="00386726">
            <w:pPr>
              <w:widowControl w:val="0"/>
              <w:spacing w:line="276" w:lineRule="auto"/>
              <w:jc w:val="center"/>
              <w:rPr>
                <w:sz w:val="24"/>
                <w:szCs w:val="24"/>
              </w:rPr>
            </w:pPr>
            <w:proofErr w:type="spellStart"/>
            <w:r w:rsidRPr="00700404">
              <w:rPr>
                <w:sz w:val="24"/>
                <w:szCs w:val="24"/>
              </w:rPr>
              <w:t>Гіперстеніки</w:t>
            </w:r>
            <w:proofErr w:type="spellEnd"/>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маси тіла, кг</w:t>
            </w:r>
          </w:p>
        </w:tc>
        <w:tc>
          <w:tcPr>
            <w:tcW w:w="1428" w:type="dxa"/>
            <w:vAlign w:val="center"/>
          </w:tcPr>
          <w:p w:rsidR="00386726" w:rsidRPr="001872ED" w:rsidRDefault="00386726" w:rsidP="00386726">
            <w:pPr>
              <w:widowControl w:val="0"/>
              <w:jc w:val="center"/>
              <w:rPr>
                <w:color w:val="000000"/>
                <w:sz w:val="24"/>
                <w:szCs w:val="24"/>
              </w:rPr>
            </w:pPr>
            <w:r w:rsidRPr="001872ED">
              <w:rPr>
                <w:color w:val="000000"/>
                <w:sz w:val="24"/>
                <w:szCs w:val="24"/>
              </w:rPr>
              <w:t>68,5±0,43</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-2%</w:t>
            </w:r>
          </w:p>
        </w:tc>
        <w:tc>
          <w:tcPr>
            <w:tcW w:w="1521" w:type="dxa"/>
            <w:vAlign w:val="center"/>
          </w:tcPr>
          <w:p w:rsidR="00386726" w:rsidRPr="001872ED" w:rsidRDefault="00386726" w:rsidP="00386726">
            <w:pPr>
              <w:widowControl w:val="0"/>
              <w:jc w:val="center"/>
              <w:rPr>
                <w:color w:val="000000"/>
                <w:sz w:val="24"/>
                <w:szCs w:val="24"/>
              </w:rPr>
            </w:pPr>
            <w:r w:rsidRPr="001872ED">
              <w:rPr>
                <w:color w:val="000000"/>
                <w:sz w:val="24"/>
                <w:szCs w:val="24"/>
              </w:rPr>
              <w:t>67±0,52</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-5%</w:t>
            </w:r>
          </w:p>
        </w:tc>
        <w:tc>
          <w:tcPr>
            <w:tcW w:w="491" w:type="dxa"/>
            <w:vAlign w:val="center"/>
          </w:tcPr>
          <w:p w:rsidR="00386726" w:rsidRPr="001872ED" w:rsidRDefault="00386726" w:rsidP="00386726">
            <w:pPr>
              <w:widowControl w:val="0"/>
              <w:spacing w:line="276" w:lineRule="auto"/>
              <w:jc w:val="center"/>
              <w:rPr>
                <w:sz w:val="24"/>
                <w:szCs w:val="24"/>
              </w:rPr>
            </w:pPr>
            <w:r w:rsidRPr="001872ED">
              <w:rPr>
                <w:sz w:val="24"/>
                <w:szCs w:val="24"/>
              </w:rPr>
              <w:t>2,47</w:t>
            </w:r>
          </w:p>
        </w:tc>
        <w:tc>
          <w:tcPr>
            <w:tcW w:w="1128" w:type="dxa"/>
            <w:vAlign w:val="center"/>
          </w:tcPr>
          <w:p w:rsidR="00386726" w:rsidRDefault="00386726" w:rsidP="00386726">
            <w:pPr>
              <w:widowControl w:val="0"/>
              <w:jc w:val="center"/>
            </w:pPr>
            <w:r w:rsidRPr="007645D8">
              <w:rPr>
                <w:sz w:val="24"/>
                <w:szCs w:val="24"/>
              </w:rPr>
              <w:t xml:space="preserve">Р </w:t>
            </w:r>
            <w:r>
              <w:rPr>
                <w:sz w:val="24"/>
                <w:szCs w:val="24"/>
              </w:rPr>
              <w:t>≥</w:t>
            </w:r>
            <w:r w:rsidRPr="007645D8">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ІМТ</w:t>
            </w:r>
          </w:p>
        </w:tc>
        <w:tc>
          <w:tcPr>
            <w:tcW w:w="1428" w:type="dxa"/>
            <w:vAlign w:val="center"/>
          </w:tcPr>
          <w:p w:rsidR="00386726" w:rsidRPr="001872ED" w:rsidRDefault="00386726" w:rsidP="00386726">
            <w:pPr>
              <w:widowControl w:val="0"/>
              <w:jc w:val="center"/>
              <w:rPr>
                <w:color w:val="000000"/>
                <w:sz w:val="24"/>
                <w:szCs w:val="24"/>
              </w:rPr>
            </w:pPr>
            <w:r w:rsidRPr="001872ED">
              <w:rPr>
                <w:color w:val="000000"/>
                <w:sz w:val="24"/>
                <w:szCs w:val="24"/>
              </w:rPr>
              <w:t>28±0,37</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-3%</w:t>
            </w:r>
          </w:p>
        </w:tc>
        <w:tc>
          <w:tcPr>
            <w:tcW w:w="1521" w:type="dxa"/>
            <w:vAlign w:val="center"/>
          </w:tcPr>
          <w:p w:rsidR="00386726" w:rsidRPr="001872ED" w:rsidRDefault="00386726" w:rsidP="00386726">
            <w:pPr>
              <w:widowControl w:val="0"/>
              <w:jc w:val="center"/>
              <w:rPr>
                <w:color w:val="000000"/>
                <w:sz w:val="24"/>
                <w:szCs w:val="24"/>
              </w:rPr>
            </w:pPr>
            <w:r w:rsidRPr="001872ED">
              <w:rPr>
                <w:color w:val="000000"/>
                <w:sz w:val="24"/>
                <w:szCs w:val="24"/>
              </w:rPr>
              <w:t>27,67±0,33</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-6%</w:t>
            </w:r>
          </w:p>
        </w:tc>
        <w:tc>
          <w:tcPr>
            <w:tcW w:w="491" w:type="dxa"/>
            <w:vAlign w:val="center"/>
          </w:tcPr>
          <w:p w:rsidR="00386726" w:rsidRPr="001872ED" w:rsidRDefault="00386726" w:rsidP="00386726">
            <w:pPr>
              <w:widowControl w:val="0"/>
              <w:spacing w:line="276" w:lineRule="auto"/>
              <w:jc w:val="center"/>
              <w:rPr>
                <w:sz w:val="24"/>
                <w:szCs w:val="24"/>
              </w:rPr>
            </w:pPr>
            <w:r w:rsidRPr="001872ED">
              <w:rPr>
                <w:sz w:val="24"/>
                <w:szCs w:val="24"/>
              </w:rPr>
              <w:t>0,67</w:t>
            </w:r>
          </w:p>
        </w:tc>
        <w:tc>
          <w:tcPr>
            <w:tcW w:w="1128" w:type="dxa"/>
            <w:vAlign w:val="center"/>
          </w:tcPr>
          <w:p w:rsidR="00386726" w:rsidRDefault="00386726" w:rsidP="00386726">
            <w:pPr>
              <w:widowControl w:val="0"/>
              <w:jc w:val="center"/>
            </w:pPr>
            <w:r w:rsidRPr="007645D8">
              <w:rPr>
                <w:sz w:val="24"/>
                <w:szCs w:val="24"/>
              </w:rPr>
              <w:t>Р ≤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грудей, см</w:t>
            </w:r>
          </w:p>
        </w:tc>
        <w:tc>
          <w:tcPr>
            <w:tcW w:w="1428" w:type="dxa"/>
            <w:vAlign w:val="center"/>
          </w:tcPr>
          <w:p w:rsidR="00386726" w:rsidRPr="001872ED" w:rsidRDefault="00386726" w:rsidP="00386726">
            <w:pPr>
              <w:widowControl w:val="0"/>
              <w:jc w:val="center"/>
              <w:rPr>
                <w:color w:val="000000"/>
                <w:sz w:val="24"/>
                <w:szCs w:val="24"/>
              </w:rPr>
            </w:pPr>
            <w:r w:rsidRPr="001872ED">
              <w:rPr>
                <w:color w:val="000000"/>
                <w:sz w:val="24"/>
                <w:szCs w:val="24"/>
              </w:rPr>
              <w:t>105,17±0,31</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-2%</w:t>
            </w:r>
          </w:p>
        </w:tc>
        <w:tc>
          <w:tcPr>
            <w:tcW w:w="1521" w:type="dxa"/>
            <w:vAlign w:val="center"/>
          </w:tcPr>
          <w:p w:rsidR="00386726" w:rsidRPr="001872ED" w:rsidRDefault="00386726" w:rsidP="00386726">
            <w:pPr>
              <w:widowControl w:val="0"/>
              <w:jc w:val="center"/>
              <w:rPr>
                <w:color w:val="000000"/>
                <w:sz w:val="24"/>
                <w:szCs w:val="24"/>
              </w:rPr>
            </w:pPr>
            <w:r w:rsidRPr="001872ED">
              <w:rPr>
                <w:color w:val="000000"/>
                <w:sz w:val="24"/>
                <w:szCs w:val="24"/>
              </w:rPr>
              <w:t>102,83±0,31</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-4%</w:t>
            </w:r>
          </w:p>
        </w:tc>
        <w:tc>
          <w:tcPr>
            <w:tcW w:w="491" w:type="dxa"/>
            <w:vAlign w:val="center"/>
          </w:tcPr>
          <w:p w:rsidR="00386726" w:rsidRPr="001872ED" w:rsidRDefault="00386726" w:rsidP="00386726">
            <w:pPr>
              <w:widowControl w:val="0"/>
              <w:spacing w:line="276" w:lineRule="auto"/>
              <w:jc w:val="center"/>
              <w:rPr>
                <w:sz w:val="24"/>
                <w:szCs w:val="24"/>
              </w:rPr>
            </w:pPr>
            <w:r w:rsidRPr="001872ED">
              <w:rPr>
                <w:sz w:val="24"/>
                <w:szCs w:val="24"/>
              </w:rPr>
              <w:t>5,32</w:t>
            </w:r>
          </w:p>
        </w:tc>
        <w:tc>
          <w:tcPr>
            <w:tcW w:w="1128" w:type="dxa"/>
            <w:vAlign w:val="center"/>
          </w:tcPr>
          <w:p w:rsidR="00386726" w:rsidRDefault="00386726" w:rsidP="00386726">
            <w:pPr>
              <w:widowControl w:val="0"/>
              <w:jc w:val="center"/>
            </w:pPr>
            <w:r w:rsidRPr="007645D8">
              <w:rPr>
                <w:sz w:val="24"/>
                <w:szCs w:val="24"/>
              </w:rPr>
              <w:t xml:space="preserve">Р </w:t>
            </w:r>
            <w:r>
              <w:rPr>
                <w:sz w:val="24"/>
                <w:szCs w:val="24"/>
              </w:rPr>
              <w:t>≥</w:t>
            </w:r>
            <w:r w:rsidRPr="007645D8">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талії, см</w:t>
            </w:r>
          </w:p>
        </w:tc>
        <w:tc>
          <w:tcPr>
            <w:tcW w:w="1428" w:type="dxa"/>
            <w:vAlign w:val="center"/>
          </w:tcPr>
          <w:p w:rsidR="00386726" w:rsidRPr="001872ED" w:rsidRDefault="00386726" w:rsidP="00386726">
            <w:pPr>
              <w:widowControl w:val="0"/>
              <w:jc w:val="center"/>
              <w:rPr>
                <w:color w:val="000000"/>
                <w:sz w:val="24"/>
                <w:szCs w:val="24"/>
              </w:rPr>
            </w:pPr>
            <w:r w:rsidRPr="001872ED">
              <w:rPr>
                <w:color w:val="000000"/>
                <w:sz w:val="24"/>
                <w:szCs w:val="24"/>
              </w:rPr>
              <w:t>87±0,37</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-2%</w:t>
            </w:r>
          </w:p>
        </w:tc>
        <w:tc>
          <w:tcPr>
            <w:tcW w:w="1521" w:type="dxa"/>
            <w:vAlign w:val="center"/>
          </w:tcPr>
          <w:p w:rsidR="00386726" w:rsidRPr="001872ED" w:rsidRDefault="00386726" w:rsidP="00386726">
            <w:pPr>
              <w:widowControl w:val="0"/>
              <w:jc w:val="center"/>
              <w:rPr>
                <w:color w:val="000000"/>
                <w:sz w:val="24"/>
                <w:szCs w:val="24"/>
              </w:rPr>
            </w:pPr>
            <w:r w:rsidRPr="001872ED">
              <w:rPr>
                <w:color w:val="000000"/>
                <w:sz w:val="24"/>
                <w:szCs w:val="24"/>
              </w:rPr>
              <w:t>85,33±0,42</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-5%</w:t>
            </w:r>
          </w:p>
        </w:tc>
        <w:tc>
          <w:tcPr>
            <w:tcW w:w="491" w:type="dxa"/>
            <w:vAlign w:val="center"/>
          </w:tcPr>
          <w:p w:rsidR="00386726" w:rsidRPr="001872ED" w:rsidRDefault="00386726" w:rsidP="00386726">
            <w:pPr>
              <w:widowControl w:val="0"/>
              <w:spacing w:line="276" w:lineRule="auto"/>
              <w:jc w:val="center"/>
              <w:rPr>
                <w:sz w:val="24"/>
                <w:szCs w:val="24"/>
              </w:rPr>
            </w:pPr>
            <w:r w:rsidRPr="001872ED">
              <w:rPr>
                <w:sz w:val="24"/>
                <w:szCs w:val="24"/>
              </w:rPr>
              <w:t>2,98</w:t>
            </w:r>
          </w:p>
        </w:tc>
        <w:tc>
          <w:tcPr>
            <w:tcW w:w="1128" w:type="dxa"/>
            <w:vAlign w:val="center"/>
          </w:tcPr>
          <w:p w:rsidR="00386726" w:rsidRDefault="00386726" w:rsidP="00386726">
            <w:pPr>
              <w:widowControl w:val="0"/>
              <w:jc w:val="center"/>
            </w:pPr>
            <w:r w:rsidRPr="007645D8">
              <w:rPr>
                <w:sz w:val="24"/>
                <w:szCs w:val="24"/>
              </w:rPr>
              <w:t xml:space="preserve">Р </w:t>
            </w:r>
            <w:r>
              <w:rPr>
                <w:sz w:val="24"/>
                <w:szCs w:val="24"/>
              </w:rPr>
              <w:t>≥</w:t>
            </w:r>
            <w:r w:rsidRPr="007645D8">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кола стегон, см</w:t>
            </w:r>
          </w:p>
        </w:tc>
        <w:tc>
          <w:tcPr>
            <w:tcW w:w="1428" w:type="dxa"/>
            <w:vAlign w:val="center"/>
          </w:tcPr>
          <w:p w:rsidR="00386726" w:rsidRPr="001872ED" w:rsidRDefault="00386726" w:rsidP="00386726">
            <w:pPr>
              <w:widowControl w:val="0"/>
              <w:jc w:val="center"/>
              <w:rPr>
                <w:color w:val="000000"/>
                <w:sz w:val="24"/>
                <w:szCs w:val="24"/>
              </w:rPr>
            </w:pPr>
            <w:r w:rsidRPr="001872ED">
              <w:rPr>
                <w:color w:val="000000"/>
                <w:sz w:val="24"/>
                <w:szCs w:val="24"/>
              </w:rPr>
              <w:t>105,17±0,48</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-3%</w:t>
            </w:r>
          </w:p>
        </w:tc>
        <w:tc>
          <w:tcPr>
            <w:tcW w:w="1521" w:type="dxa"/>
            <w:vAlign w:val="center"/>
          </w:tcPr>
          <w:p w:rsidR="00386726" w:rsidRPr="001872ED" w:rsidRDefault="00386726" w:rsidP="00386726">
            <w:pPr>
              <w:widowControl w:val="0"/>
              <w:jc w:val="center"/>
              <w:rPr>
                <w:color w:val="000000"/>
                <w:sz w:val="24"/>
                <w:szCs w:val="24"/>
              </w:rPr>
            </w:pPr>
            <w:r w:rsidRPr="001872ED">
              <w:rPr>
                <w:color w:val="000000"/>
                <w:sz w:val="24"/>
                <w:szCs w:val="24"/>
              </w:rPr>
              <w:t>103,67±0,33</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-5%</w:t>
            </w:r>
          </w:p>
        </w:tc>
        <w:tc>
          <w:tcPr>
            <w:tcW w:w="491" w:type="dxa"/>
            <w:vAlign w:val="center"/>
          </w:tcPr>
          <w:p w:rsidR="00386726" w:rsidRPr="001872ED" w:rsidRDefault="00386726" w:rsidP="00386726">
            <w:pPr>
              <w:widowControl w:val="0"/>
              <w:spacing w:line="276" w:lineRule="auto"/>
              <w:jc w:val="center"/>
              <w:rPr>
                <w:sz w:val="24"/>
                <w:szCs w:val="24"/>
              </w:rPr>
            </w:pPr>
            <w:r w:rsidRPr="001872ED">
              <w:rPr>
                <w:sz w:val="24"/>
                <w:szCs w:val="24"/>
              </w:rPr>
              <w:t>2,58</w:t>
            </w:r>
          </w:p>
        </w:tc>
        <w:tc>
          <w:tcPr>
            <w:tcW w:w="1128" w:type="dxa"/>
            <w:vAlign w:val="center"/>
          </w:tcPr>
          <w:p w:rsidR="00386726" w:rsidRDefault="00386726" w:rsidP="00386726">
            <w:pPr>
              <w:widowControl w:val="0"/>
              <w:jc w:val="center"/>
            </w:pPr>
            <w:r w:rsidRPr="007645D8">
              <w:rPr>
                <w:sz w:val="24"/>
                <w:szCs w:val="24"/>
              </w:rPr>
              <w:t xml:space="preserve">Р </w:t>
            </w:r>
            <w:r>
              <w:rPr>
                <w:sz w:val="24"/>
                <w:szCs w:val="24"/>
              </w:rPr>
              <w:t>≥</w:t>
            </w:r>
            <w:r w:rsidRPr="007645D8">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 xml:space="preserve">Середнє значення </w:t>
            </w:r>
            <w:proofErr w:type="spellStart"/>
            <w:r w:rsidRPr="000309A9">
              <w:rPr>
                <w:sz w:val="24"/>
                <w:szCs w:val="24"/>
              </w:rPr>
              <w:t>віджимань</w:t>
            </w:r>
            <w:proofErr w:type="spellEnd"/>
            <w:r w:rsidRPr="000309A9">
              <w:rPr>
                <w:sz w:val="24"/>
                <w:szCs w:val="24"/>
              </w:rPr>
              <w:t>, кількість разів</w:t>
            </w:r>
          </w:p>
        </w:tc>
        <w:tc>
          <w:tcPr>
            <w:tcW w:w="1428" w:type="dxa"/>
            <w:vAlign w:val="center"/>
          </w:tcPr>
          <w:p w:rsidR="00386726" w:rsidRPr="001872ED" w:rsidRDefault="00386726" w:rsidP="00386726">
            <w:pPr>
              <w:widowControl w:val="0"/>
              <w:jc w:val="center"/>
              <w:rPr>
                <w:color w:val="000000"/>
                <w:sz w:val="24"/>
                <w:szCs w:val="24"/>
              </w:rPr>
            </w:pPr>
            <w:r w:rsidRPr="001872ED">
              <w:rPr>
                <w:color w:val="000000"/>
                <w:sz w:val="24"/>
                <w:szCs w:val="24"/>
              </w:rPr>
              <w:t>11,17±0,31</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14%</w:t>
            </w:r>
          </w:p>
        </w:tc>
        <w:tc>
          <w:tcPr>
            <w:tcW w:w="1521" w:type="dxa"/>
            <w:vAlign w:val="center"/>
          </w:tcPr>
          <w:p w:rsidR="00386726" w:rsidRPr="001872ED" w:rsidRDefault="00386726" w:rsidP="00386726">
            <w:pPr>
              <w:widowControl w:val="0"/>
              <w:jc w:val="center"/>
              <w:rPr>
                <w:color w:val="000000"/>
                <w:sz w:val="24"/>
                <w:szCs w:val="24"/>
              </w:rPr>
            </w:pPr>
            <w:r w:rsidRPr="001872ED">
              <w:rPr>
                <w:color w:val="000000"/>
                <w:sz w:val="24"/>
                <w:szCs w:val="24"/>
              </w:rPr>
              <w:t>12,83±0,31</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28%</w:t>
            </w:r>
          </w:p>
        </w:tc>
        <w:tc>
          <w:tcPr>
            <w:tcW w:w="491" w:type="dxa"/>
            <w:vAlign w:val="center"/>
          </w:tcPr>
          <w:p w:rsidR="00386726" w:rsidRPr="001872ED" w:rsidRDefault="00386726" w:rsidP="00386726">
            <w:pPr>
              <w:widowControl w:val="0"/>
              <w:spacing w:line="276" w:lineRule="auto"/>
              <w:jc w:val="center"/>
              <w:rPr>
                <w:sz w:val="24"/>
                <w:szCs w:val="24"/>
              </w:rPr>
            </w:pPr>
            <w:r w:rsidRPr="001872ED">
              <w:rPr>
                <w:sz w:val="24"/>
                <w:szCs w:val="24"/>
              </w:rPr>
              <w:t>3,8</w:t>
            </w:r>
          </w:p>
        </w:tc>
        <w:tc>
          <w:tcPr>
            <w:tcW w:w="1128" w:type="dxa"/>
            <w:vAlign w:val="center"/>
          </w:tcPr>
          <w:p w:rsidR="00386726" w:rsidRDefault="00386726" w:rsidP="00386726">
            <w:pPr>
              <w:widowControl w:val="0"/>
              <w:jc w:val="center"/>
            </w:pPr>
            <w:r w:rsidRPr="007645D8">
              <w:rPr>
                <w:sz w:val="24"/>
                <w:szCs w:val="24"/>
              </w:rPr>
              <w:t xml:space="preserve">Р </w:t>
            </w:r>
            <w:r>
              <w:rPr>
                <w:sz w:val="24"/>
                <w:szCs w:val="24"/>
              </w:rPr>
              <w:t>≥</w:t>
            </w:r>
            <w:r w:rsidRPr="007645D8">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підйому тулуба, кількість разів</w:t>
            </w:r>
          </w:p>
        </w:tc>
        <w:tc>
          <w:tcPr>
            <w:tcW w:w="1428" w:type="dxa"/>
            <w:vAlign w:val="center"/>
          </w:tcPr>
          <w:p w:rsidR="00386726" w:rsidRPr="001872ED" w:rsidRDefault="00386726" w:rsidP="00386726">
            <w:pPr>
              <w:widowControl w:val="0"/>
              <w:jc w:val="center"/>
              <w:rPr>
                <w:color w:val="000000"/>
                <w:sz w:val="24"/>
                <w:szCs w:val="24"/>
              </w:rPr>
            </w:pPr>
            <w:r w:rsidRPr="001872ED">
              <w:rPr>
                <w:color w:val="000000"/>
                <w:sz w:val="24"/>
                <w:szCs w:val="24"/>
              </w:rPr>
              <w:t>20,67±0,42</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15%</w:t>
            </w:r>
          </w:p>
        </w:tc>
        <w:tc>
          <w:tcPr>
            <w:tcW w:w="1521" w:type="dxa"/>
            <w:vAlign w:val="center"/>
          </w:tcPr>
          <w:p w:rsidR="00386726" w:rsidRPr="001872ED" w:rsidRDefault="00386726" w:rsidP="00386726">
            <w:pPr>
              <w:widowControl w:val="0"/>
              <w:jc w:val="center"/>
              <w:rPr>
                <w:color w:val="000000"/>
                <w:sz w:val="24"/>
                <w:szCs w:val="24"/>
              </w:rPr>
            </w:pPr>
            <w:r w:rsidRPr="001872ED">
              <w:rPr>
                <w:color w:val="000000"/>
                <w:sz w:val="24"/>
                <w:szCs w:val="24"/>
              </w:rPr>
              <w:t>22,33±0,56</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26%</w:t>
            </w:r>
          </w:p>
        </w:tc>
        <w:tc>
          <w:tcPr>
            <w:tcW w:w="491" w:type="dxa"/>
            <w:vAlign w:val="center"/>
          </w:tcPr>
          <w:p w:rsidR="00386726" w:rsidRPr="001872ED" w:rsidRDefault="00386726" w:rsidP="00386726">
            <w:pPr>
              <w:widowControl w:val="0"/>
              <w:spacing w:line="276" w:lineRule="auto"/>
              <w:jc w:val="center"/>
              <w:rPr>
                <w:sz w:val="24"/>
                <w:szCs w:val="24"/>
              </w:rPr>
            </w:pPr>
            <w:r w:rsidRPr="001872ED">
              <w:rPr>
                <w:sz w:val="24"/>
                <w:szCs w:val="24"/>
              </w:rPr>
              <w:t>2,6</w:t>
            </w:r>
          </w:p>
        </w:tc>
        <w:tc>
          <w:tcPr>
            <w:tcW w:w="1128" w:type="dxa"/>
            <w:vAlign w:val="center"/>
          </w:tcPr>
          <w:p w:rsidR="00386726" w:rsidRDefault="00386726" w:rsidP="00386726">
            <w:pPr>
              <w:widowControl w:val="0"/>
              <w:jc w:val="center"/>
            </w:pPr>
            <w:r w:rsidRPr="007645D8">
              <w:rPr>
                <w:sz w:val="24"/>
                <w:szCs w:val="24"/>
              </w:rPr>
              <w:t xml:space="preserve">Р </w:t>
            </w:r>
            <w:r>
              <w:rPr>
                <w:sz w:val="24"/>
                <w:szCs w:val="24"/>
              </w:rPr>
              <w:t>≥</w:t>
            </w:r>
            <w:r w:rsidRPr="007645D8">
              <w:rPr>
                <w:sz w:val="24"/>
                <w:szCs w:val="24"/>
              </w:rPr>
              <w:t xml:space="preserve"> 00,5</w:t>
            </w:r>
          </w:p>
        </w:tc>
      </w:tr>
      <w:tr w:rsidR="00386726" w:rsidTr="002726A7">
        <w:tc>
          <w:tcPr>
            <w:tcW w:w="2763" w:type="dxa"/>
          </w:tcPr>
          <w:p w:rsidR="00386726" w:rsidRPr="000309A9" w:rsidRDefault="00386726" w:rsidP="00386726">
            <w:pPr>
              <w:widowControl w:val="0"/>
              <w:spacing w:line="276" w:lineRule="auto"/>
              <w:rPr>
                <w:sz w:val="24"/>
                <w:szCs w:val="24"/>
              </w:rPr>
            </w:pPr>
            <w:r w:rsidRPr="000309A9">
              <w:rPr>
                <w:sz w:val="24"/>
                <w:szCs w:val="24"/>
              </w:rPr>
              <w:t>Середнє значення кількості стрибків на скакалці за одну хвилину</w:t>
            </w:r>
          </w:p>
        </w:tc>
        <w:tc>
          <w:tcPr>
            <w:tcW w:w="1428" w:type="dxa"/>
            <w:vAlign w:val="center"/>
          </w:tcPr>
          <w:p w:rsidR="00386726" w:rsidRPr="001872ED" w:rsidRDefault="00386726" w:rsidP="00386726">
            <w:pPr>
              <w:widowControl w:val="0"/>
              <w:jc w:val="center"/>
              <w:rPr>
                <w:color w:val="000000"/>
                <w:sz w:val="24"/>
                <w:szCs w:val="24"/>
              </w:rPr>
            </w:pPr>
            <w:r w:rsidRPr="001872ED">
              <w:rPr>
                <w:color w:val="000000"/>
                <w:sz w:val="24"/>
                <w:szCs w:val="24"/>
              </w:rPr>
              <w:t>69±0,37</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14%</w:t>
            </w:r>
          </w:p>
        </w:tc>
        <w:tc>
          <w:tcPr>
            <w:tcW w:w="1521" w:type="dxa"/>
            <w:vAlign w:val="center"/>
          </w:tcPr>
          <w:p w:rsidR="00386726" w:rsidRPr="001872ED" w:rsidRDefault="00386726" w:rsidP="00386726">
            <w:pPr>
              <w:widowControl w:val="0"/>
              <w:jc w:val="center"/>
              <w:rPr>
                <w:color w:val="000000"/>
                <w:sz w:val="24"/>
                <w:szCs w:val="24"/>
              </w:rPr>
            </w:pPr>
            <w:r w:rsidRPr="001872ED">
              <w:rPr>
                <w:color w:val="000000"/>
                <w:sz w:val="24"/>
                <w:szCs w:val="24"/>
              </w:rPr>
              <w:t>70,67±0,56</w:t>
            </w:r>
          </w:p>
        </w:tc>
        <w:tc>
          <w:tcPr>
            <w:tcW w:w="1007" w:type="dxa"/>
            <w:vAlign w:val="center"/>
          </w:tcPr>
          <w:p w:rsidR="00386726" w:rsidRPr="001872ED" w:rsidRDefault="00386726" w:rsidP="00386726">
            <w:pPr>
              <w:widowControl w:val="0"/>
              <w:jc w:val="center"/>
              <w:rPr>
                <w:color w:val="000000"/>
                <w:sz w:val="24"/>
                <w:szCs w:val="24"/>
              </w:rPr>
            </w:pPr>
            <w:r w:rsidRPr="001872ED">
              <w:rPr>
                <w:color w:val="000000"/>
                <w:sz w:val="24"/>
                <w:szCs w:val="24"/>
              </w:rPr>
              <w:t>18%</w:t>
            </w:r>
          </w:p>
        </w:tc>
        <w:tc>
          <w:tcPr>
            <w:tcW w:w="491" w:type="dxa"/>
            <w:vAlign w:val="center"/>
          </w:tcPr>
          <w:p w:rsidR="00386726" w:rsidRPr="001872ED" w:rsidRDefault="00386726" w:rsidP="00386726">
            <w:pPr>
              <w:widowControl w:val="0"/>
              <w:spacing w:line="276" w:lineRule="auto"/>
              <w:jc w:val="center"/>
              <w:rPr>
                <w:sz w:val="24"/>
                <w:szCs w:val="24"/>
              </w:rPr>
            </w:pPr>
            <w:r w:rsidRPr="001872ED">
              <w:rPr>
                <w:sz w:val="24"/>
                <w:szCs w:val="24"/>
              </w:rPr>
              <w:t>2,48</w:t>
            </w:r>
          </w:p>
        </w:tc>
        <w:tc>
          <w:tcPr>
            <w:tcW w:w="1128" w:type="dxa"/>
            <w:vAlign w:val="center"/>
          </w:tcPr>
          <w:p w:rsidR="00386726" w:rsidRDefault="00386726" w:rsidP="00386726">
            <w:pPr>
              <w:widowControl w:val="0"/>
              <w:jc w:val="center"/>
            </w:pPr>
            <w:r w:rsidRPr="007645D8">
              <w:rPr>
                <w:sz w:val="24"/>
                <w:szCs w:val="24"/>
              </w:rPr>
              <w:t xml:space="preserve">Р </w:t>
            </w:r>
            <w:r>
              <w:rPr>
                <w:sz w:val="24"/>
                <w:szCs w:val="24"/>
              </w:rPr>
              <w:t>≥</w:t>
            </w:r>
            <w:r w:rsidRPr="007645D8">
              <w:rPr>
                <w:sz w:val="24"/>
                <w:szCs w:val="24"/>
              </w:rPr>
              <w:t xml:space="preserve"> 00,5</w:t>
            </w:r>
          </w:p>
        </w:tc>
      </w:tr>
    </w:tbl>
    <w:p w:rsidR="00386726" w:rsidRDefault="00386726" w:rsidP="00386726">
      <w:pPr>
        <w:pStyle w:val="a3"/>
        <w:widowControl w:val="0"/>
        <w:spacing w:line="360" w:lineRule="auto"/>
        <w:ind w:firstLine="709"/>
        <w:jc w:val="both"/>
        <w:rPr>
          <w:sz w:val="28"/>
          <w:szCs w:val="28"/>
        </w:rPr>
      </w:pPr>
    </w:p>
    <w:p w:rsidR="00386726" w:rsidRPr="00237461" w:rsidRDefault="00386726" w:rsidP="00386726">
      <w:pPr>
        <w:pStyle w:val="a3"/>
        <w:widowControl w:val="0"/>
        <w:spacing w:line="360" w:lineRule="auto"/>
        <w:ind w:firstLine="709"/>
        <w:jc w:val="both"/>
        <w:rPr>
          <w:sz w:val="28"/>
          <w:szCs w:val="28"/>
        </w:rPr>
      </w:pPr>
      <w:r w:rsidRPr="00237461">
        <w:rPr>
          <w:sz w:val="28"/>
          <w:szCs w:val="28"/>
        </w:rPr>
        <w:t xml:space="preserve">Порівняльний аналіз результатів повторного тестування дозволив зафіксувати помітні зміни як в антропометричних параметрах, так і у рівні фізичної підготовленості учасниць залежно від соматотипу та групової належності (контрольна чи експериментальна). Отримані дані демонструють різноспрямовану динаміку змін основних </w:t>
      </w:r>
      <w:proofErr w:type="spellStart"/>
      <w:r w:rsidRPr="00237461">
        <w:rPr>
          <w:sz w:val="28"/>
          <w:szCs w:val="28"/>
        </w:rPr>
        <w:t>морфофункціональних</w:t>
      </w:r>
      <w:proofErr w:type="spellEnd"/>
      <w:r w:rsidRPr="00237461">
        <w:rPr>
          <w:sz w:val="28"/>
          <w:szCs w:val="28"/>
        </w:rPr>
        <w:t xml:space="preserve"> показників, що свідчить про специфічні адаптаційні процеси, зумовлені впливом застосованих методичних підходів. Відповідні значення маси тіла, індексу маси тіла, окружності грудної клітки, талії та стегон, а також результати </w:t>
      </w:r>
      <w:r>
        <w:rPr>
          <w:sz w:val="28"/>
          <w:szCs w:val="28"/>
        </w:rPr>
        <w:t>загальної фізичної підготовки</w:t>
      </w:r>
      <w:r w:rsidRPr="00237461">
        <w:rPr>
          <w:sz w:val="28"/>
          <w:szCs w:val="28"/>
        </w:rPr>
        <w:t xml:space="preserve"> (віджимання, підйоми тулуба</w:t>
      </w:r>
      <w:r>
        <w:rPr>
          <w:sz w:val="28"/>
          <w:szCs w:val="28"/>
        </w:rPr>
        <w:t xml:space="preserve">, </w:t>
      </w:r>
      <w:r w:rsidRPr="00237461">
        <w:rPr>
          <w:sz w:val="28"/>
          <w:szCs w:val="28"/>
        </w:rPr>
        <w:t>стрибки на скакалці)</w:t>
      </w:r>
      <w:r>
        <w:rPr>
          <w:sz w:val="28"/>
          <w:szCs w:val="28"/>
        </w:rPr>
        <w:t xml:space="preserve">, </w:t>
      </w:r>
      <w:r w:rsidRPr="00237461">
        <w:rPr>
          <w:sz w:val="28"/>
          <w:szCs w:val="28"/>
        </w:rPr>
        <w:t>що відобража</w:t>
      </w:r>
      <w:r>
        <w:rPr>
          <w:sz w:val="28"/>
          <w:szCs w:val="28"/>
        </w:rPr>
        <w:t>ють</w:t>
      </w:r>
      <w:r w:rsidRPr="00237461">
        <w:rPr>
          <w:sz w:val="28"/>
          <w:szCs w:val="28"/>
        </w:rPr>
        <w:t xml:space="preserve"> особливості змін у представниць астенічного, </w:t>
      </w:r>
      <w:proofErr w:type="spellStart"/>
      <w:r w:rsidRPr="00237461">
        <w:rPr>
          <w:sz w:val="28"/>
          <w:szCs w:val="28"/>
        </w:rPr>
        <w:t>нормостенічного</w:t>
      </w:r>
      <w:proofErr w:type="spellEnd"/>
      <w:r w:rsidRPr="00237461">
        <w:rPr>
          <w:sz w:val="28"/>
          <w:szCs w:val="28"/>
        </w:rPr>
        <w:t xml:space="preserve"> та </w:t>
      </w:r>
      <w:proofErr w:type="spellStart"/>
      <w:r w:rsidRPr="00237461">
        <w:rPr>
          <w:sz w:val="28"/>
          <w:szCs w:val="28"/>
        </w:rPr>
        <w:t>гіперстенічного</w:t>
      </w:r>
      <w:proofErr w:type="spellEnd"/>
      <w:r w:rsidRPr="00237461">
        <w:rPr>
          <w:sz w:val="28"/>
          <w:szCs w:val="28"/>
        </w:rPr>
        <w:t xml:space="preserve"> соматотипів.</w:t>
      </w:r>
    </w:p>
    <w:p w:rsidR="00386726" w:rsidRDefault="00386726" w:rsidP="00386726">
      <w:pPr>
        <w:pStyle w:val="a3"/>
        <w:widowControl w:val="0"/>
        <w:spacing w:line="360" w:lineRule="auto"/>
        <w:ind w:firstLine="709"/>
        <w:jc w:val="both"/>
        <w:rPr>
          <w:sz w:val="28"/>
          <w:szCs w:val="28"/>
        </w:rPr>
      </w:pPr>
      <w:r w:rsidRPr="00237461">
        <w:rPr>
          <w:sz w:val="28"/>
          <w:szCs w:val="28"/>
        </w:rPr>
        <w:t xml:space="preserve">Серед учасниць астенічного соматотипу зафіксовано тенденцію до збільшення маси тіла: у контрольній групі цей показник зріс у середньому на </w:t>
      </w:r>
      <w:r w:rsidRPr="00237461">
        <w:rPr>
          <w:sz w:val="28"/>
          <w:szCs w:val="28"/>
        </w:rPr>
        <w:lastRenderedPageBreak/>
        <w:t xml:space="preserve">4 %, тоді як у експериментальній на 5 %. Втім, обчислене значення t=2,15 свідчить про відсутність статистично значущої різниці між групами (p≥0,05). Аналогічний характер змін спостерігався і в індексі маси тіла, де приріст у контрольній групі становив 3 %, тоді як у експериментальній досяг 7 %, що підтверджується значенням t=1,13 і вказує на недостовірність </w:t>
      </w:r>
      <w:proofErr w:type="spellStart"/>
      <w:r w:rsidRPr="00237461">
        <w:rPr>
          <w:sz w:val="28"/>
          <w:szCs w:val="28"/>
        </w:rPr>
        <w:t>міжгрупових</w:t>
      </w:r>
      <w:proofErr w:type="spellEnd"/>
      <w:r w:rsidRPr="00237461">
        <w:rPr>
          <w:sz w:val="28"/>
          <w:szCs w:val="28"/>
        </w:rPr>
        <w:t xml:space="preserve"> відмінностей. Водночас зміни окружності грудної клітки, талії та стегон мали більш виражений характер у представниць експериментальної групи (5</w:t>
      </w:r>
      <w:r w:rsidR="00D932FF">
        <w:rPr>
          <w:sz w:val="28"/>
          <w:szCs w:val="28"/>
        </w:rPr>
        <w:t>-</w:t>
      </w:r>
      <w:r w:rsidRPr="00237461">
        <w:rPr>
          <w:sz w:val="28"/>
          <w:szCs w:val="28"/>
        </w:rPr>
        <w:t>8 % приросту проти 3</w:t>
      </w:r>
      <w:r w:rsidR="00D932FF">
        <w:rPr>
          <w:sz w:val="28"/>
          <w:szCs w:val="28"/>
        </w:rPr>
        <w:t>-</w:t>
      </w:r>
      <w:r w:rsidRPr="00237461">
        <w:rPr>
          <w:sz w:val="28"/>
          <w:szCs w:val="28"/>
        </w:rPr>
        <w:t>5 % у контрольній групі), причому відповідні t-значення (2,86</w:t>
      </w:r>
      <w:r w:rsidR="00D932FF">
        <w:rPr>
          <w:sz w:val="28"/>
          <w:szCs w:val="28"/>
        </w:rPr>
        <w:t>-</w:t>
      </w:r>
      <w:r w:rsidRPr="00237461">
        <w:rPr>
          <w:sz w:val="28"/>
          <w:szCs w:val="28"/>
        </w:rPr>
        <w:t>3,29) перевищують критичний рівень, що свідчить про статистично значущі відмінності. Аналіз силових показників виявив певне покращення в обох групах, однак значення t=1,1</w:t>
      </w:r>
      <w:r w:rsidR="00D932FF">
        <w:rPr>
          <w:sz w:val="28"/>
          <w:szCs w:val="28"/>
        </w:rPr>
        <w:t>-</w:t>
      </w:r>
      <w:r w:rsidRPr="00237461">
        <w:rPr>
          <w:sz w:val="28"/>
          <w:szCs w:val="28"/>
        </w:rPr>
        <w:t xml:space="preserve">1,55 не підтверджують істотної </w:t>
      </w:r>
      <w:proofErr w:type="spellStart"/>
      <w:r w:rsidRPr="00237461">
        <w:rPr>
          <w:sz w:val="28"/>
          <w:szCs w:val="28"/>
        </w:rPr>
        <w:t>міжгрупової</w:t>
      </w:r>
      <w:proofErr w:type="spellEnd"/>
      <w:r w:rsidRPr="00237461">
        <w:rPr>
          <w:sz w:val="28"/>
          <w:szCs w:val="28"/>
        </w:rPr>
        <w:t xml:space="preserve"> різниці (p≥0,05). Натомість у тесті на стрибки на скакалці спостерігалася чітка перевага експериментальної групи: приріст результатів становив 13 % проти 4 % у контрольній групі, що підтверджується значенням t=2,53 (p≤0,05) і засвідчується графічними матеріалами (див. рис. 2.9).</w:t>
      </w:r>
    </w:p>
    <w:p w:rsidR="00386726" w:rsidRPr="00237461" w:rsidRDefault="00386726" w:rsidP="00386726">
      <w:pPr>
        <w:pStyle w:val="a3"/>
        <w:widowControl w:val="0"/>
        <w:spacing w:line="360" w:lineRule="auto"/>
        <w:ind w:firstLine="142"/>
        <w:jc w:val="both"/>
        <w:rPr>
          <w:sz w:val="28"/>
          <w:szCs w:val="28"/>
        </w:rPr>
      </w:pPr>
      <w:r>
        <w:rPr>
          <w:noProof/>
          <w:sz w:val="28"/>
          <w:szCs w:val="28"/>
        </w:rPr>
        <w:drawing>
          <wp:inline distT="0" distB="0" distL="0" distR="0" wp14:anchorId="6E07CA48" wp14:editId="3BE8173B">
            <wp:extent cx="5800725" cy="3448050"/>
            <wp:effectExtent l="0" t="0" r="9525"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86726" w:rsidRDefault="00386726" w:rsidP="00386726">
      <w:pPr>
        <w:pStyle w:val="a3"/>
        <w:widowControl w:val="0"/>
        <w:spacing w:line="360" w:lineRule="auto"/>
        <w:ind w:firstLine="709"/>
        <w:jc w:val="both"/>
        <w:rPr>
          <w:sz w:val="28"/>
          <w:szCs w:val="28"/>
        </w:rPr>
      </w:pPr>
      <w:r>
        <w:rPr>
          <w:b/>
          <w:bCs/>
          <w:sz w:val="28"/>
          <w:szCs w:val="28"/>
        </w:rPr>
        <w:t xml:space="preserve">2.9. </w:t>
      </w:r>
      <w:r w:rsidRPr="00384AA5">
        <w:rPr>
          <w:b/>
          <w:bCs/>
          <w:sz w:val="28"/>
          <w:szCs w:val="28"/>
        </w:rPr>
        <w:t>Порівняльний аналіз отриманих результатів первинного та повторного тестування КГ</w:t>
      </w:r>
      <w:r>
        <w:rPr>
          <w:b/>
          <w:bCs/>
          <w:sz w:val="28"/>
          <w:szCs w:val="28"/>
        </w:rPr>
        <w:t xml:space="preserve"> і ЕГ</w:t>
      </w:r>
    </w:p>
    <w:p w:rsidR="00386726" w:rsidRDefault="00386726" w:rsidP="00386726">
      <w:pPr>
        <w:pStyle w:val="a3"/>
        <w:widowControl w:val="0"/>
        <w:spacing w:line="360" w:lineRule="auto"/>
        <w:ind w:firstLine="709"/>
        <w:jc w:val="both"/>
        <w:rPr>
          <w:sz w:val="28"/>
          <w:szCs w:val="28"/>
        </w:rPr>
      </w:pPr>
      <w:r w:rsidRPr="00237461">
        <w:rPr>
          <w:sz w:val="28"/>
          <w:szCs w:val="28"/>
        </w:rPr>
        <w:t xml:space="preserve">У представниць </w:t>
      </w:r>
      <w:proofErr w:type="spellStart"/>
      <w:r w:rsidRPr="00237461">
        <w:rPr>
          <w:sz w:val="28"/>
          <w:szCs w:val="28"/>
        </w:rPr>
        <w:t>нормостенічного</w:t>
      </w:r>
      <w:proofErr w:type="spellEnd"/>
      <w:r w:rsidRPr="00237461">
        <w:rPr>
          <w:sz w:val="28"/>
          <w:szCs w:val="28"/>
        </w:rPr>
        <w:t xml:space="preserve"> соматотипу простежується переважно </w:t>
      </w:r>
      <w:r>
        <w:rPr>
          <w:sz w:val="28"/>
          <w:szCs w:val="28"/>
        </w:rPr>
        <w:lastRenderedPageBreak/>
        <w:t xml:space="preserve">зниження </w:t>
      </w:r>
      <w:r w:rsidRPr="00237461">
        <w:rPr>
          <w:sz w:val="28"/>
          <w:szCs w:val="28"/>
        </w:rPr>
        <w:t>маси тіла та індексу маси тіла, що, ймовірно, зумовлено специфічними адаптаційними змінами в організмі під впливом тренувального процесу. Так, у контрольній групі зниження маси тіла становило 3 %, а індексу маси тіла 1 %, тоді як у експериментальній групі цей показник знизився на 5 % та 3 % відповідно. Однак значення t=1,39 та t=0,57 не досягають критичного рівня, що вказує на відсутність достовірних відмінностей між групами. Водночас зміни окружності грудної клітки, талії та стегон характеризувалися більш вираженою тенденцією до зменшення саме в експериментальній групі, що підтверджується значеннями t=2,46</w:t>
      </w:r>
      <w:r w:rsidR="00D932FF">
        <w:rPr>
          <w:sz w:val="28"/>
          <w:szCs w:val="28"/>
        </w:rPr>
        <w:t>-</w:t>
      </w:r>
      <w:r w:rsidRPr="00237461">
        <w:rPr>
          <w:sz w:val="28"/>
          <w:szCs w:val="28"/>
        </w:rPr>
        <w:t xml:space="preserve">3,82. Оцінка </w:t>
      </w:r>
      <w:r>
        <w:rPr>
          <w:sz w:val="28"/>
          <w:szCs w:val="28"/>
        </w:rPr>
        <w:t>фізичних</w:t>
      </w:r>
      <w:r w:rsidRPr="00237461">
        <w:rPr>
          <w:sz w:val="28"/>
          <w:szCs w:val="28"/>
        </w:rPr>
        <w:t xml:space="preserve"> можливостей засвідчила значний приріст результатів в обох групах, проте ефективність експериментальної методики була більш вираженою: показники </w:t>
      </w:r>
      <w:proofErr w:type="spellStart"/>
      <w:r w:rsidRPr="00237461">
        <w:rPr>
          <w:sz w:val="28"/>
          <w:szCs w:val="28"/>
        </w:rPr>
        <w:t>віджимань</w:t>
      </w:r>
      <w:proofErr w:type="spellEnd"/>
      <w:r w:rsidRPr="00237461">
        <w:rPr>
          <w:sz w:val="28"/>
          <w:szCs w:val="28"/>
        </w:rPr>
        <w:t xml:space="preserve"> та підйомів тулуба збільшилися на 15</w:t>
      </w:r>
      <w:r w:rsidR="00D932FF">
        <w:rPr>
          <w:sz w:val="28"/>
          <w:szCs w:val="28"/>
        </w:rPr>
        <w:t>-</w:t>
      </w:r>
      <w:r w:rsidRPr="00237461">
        <w:rPr>
          <w:sz w:val="28"/>
          <w:szCs w:val="28"/>
        </w:rPr>
        <w:t>23 % у експериментальній групі проти 11</w:t>
      </w:r>
      <w:r w:rsidR="00D932FF">
        <w:rPr>
          <w:sz w:val="28"/>
          <w:szCs w:val="28"/>
        </w:rPr>
        <w:t>-</w:t>
      </w:r>
      <w:r w:rsidRPr="00237461">
        <w:rPr>
          <w:sz w:val="28"/>
          <w:szCs w:val="28"/>
        </w:rPr>
        <w:t>12 % у контрольній, що підтверджується значенням t=2,47 (p≤0,05). Однак у тесті на стрибки на скакалці різниця між групами (6 % проти 7 % приросту) не була статистично значущою, що підтверджується графічними матеріалами (див. рис. 2.10).</w:t>
      </w:r>
    </w:p>
    <w:p w:rsidR="00386726" w:rsidRPr="00237461" w:rsidRDefault="00386726" w:rsidP="00386726">
      <w:pPr>
        <w:pStyle w:val="a3"/>
        <w:widowControl w:val="0"/>
        <w:spacing w:line="360" w:lineRule="auto"/>
        <w:jc w:val="both"/>
        <w:rPr>
          <w:sz w:val="28"/>
          <w:szCs w:val="28"/>
        </w:rPr>
      </w:pPr>
      <w:r>
        <w:rPr>
          <w:noProof/>
          <w:sz w:val="28"/>
          <w:szCs w:val="28"/>
        </w:rPr>
        <w:drawing>
          <wp:inline distT="0" distB="0" distL="0" distR="0" wp14:anchorId="51CFFBA3" wp14:editId="32F587D0">
            <wp:extent cx="5924550" cy="3667125"/>
            <wp:effectExtent l="0" t="0" r="0" b="952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86726" w:rsidRDefault="00386726" w:rsidP="00386726">
      <w:pPr>
        <w:pStyle w:val="a3"/>
        <w:widowControl w:val="0"/>
        <w:spacing w:line="360" w:lineRule="auto"/>
        <w:ind w:firstLine="709"/>
        <w:jc w:val="both"/>
        <w:rPr>
          <w:sz w:val="28"/>
          <w:szCs w:val="28"/>
        </w:rPr>
      </w:pPr>
      <w:r>
        <w:rPr>
          <w:b/>
          <w:bCs/>
          <w:sz w:val="28"/>
          <w:szCs w:val="28"/>
        </w:rPr>
        <w:t xml:space="preserve">2.10. </w:t>
      </w:r>
      <w:r w:rsidRPr="00384AA5">
        <w:rPr>
          <w:b/>
          <w:bCs/>
          <w:sz w:val="28"/>
          <w:szCs w:val="28"/>
        </w:rPr>
        <w:t xml:space="preserve">Порівняльний аналіз отриманих результатів первинного та </w:t>
      </w:r>
      <w:r w:rsidRPr="00384AA5">
        <w:rPr>
          <w:b/>
          <w:bCs/>
          <w:sz w:val="28"/>
          <w:szCs w:val="28"/>
        </w:rPr>
        <w:lastRenderedPageBreak/>
        <w:t>повторного тестування КГ</w:t>
      </w:r>
      <w:r>
        <w:rPr>
          <w:b/>
          <w:bCs/>
          <w:sz w:val="28"/>
          <w:szCs w:val="28"/>
        </w:rPr>
        <w:t xml:space="preserve"> і ЕГ</w:t>
      </w:r>
    </w:p>
    <w:p w:rsidR="00386726" w:rsidRDefault="00386726" w:rsidP="00386726">
      <w:pPr>
        <w:pStyle w:val="a3"/>
        <w:widowControl w:val="0"/>
        <w:spacing w:line="360" w:lineRule="auto"/>
        <w:ind w:firstLine="709"/>
        <w:jc w:val="both"/>
        <w:rPr>
          <w:sz w:val="28"/>
          <w:szCs w:val="28"/>
        </w:rPr>
      </w:pPr>
      <w:r w:rsidRPr="00237461">
        <w:rPr>
          <w:sz w:val="28"/>
          <w:szCs w:val="28"/>
        </w:rPr>
        <w:t xml:space="preserve">Серед представниць </w:t>
      </w:r>
      <w:proofErr w:type="spellStart"/>
      <w:r w:rsidRPr="00237461">
        <w:rPr>
          <w:sz w:val="28"/>
          <w:szCs w:val="28"/>
        </w:rPr>
        <w:t>гіперстенічного</w:t>
      </w:r>
      <w:proofErr w:type="spellEnd"/>
      <w:r w:rsidRPr="00237461">
        <w:rPr>
          <w:sz w:val="28"/>
          <w:szCs w:val="28"/>
        </w:rPr>
        <w:t xml:space="preserve"> соматотипу зафіксовано найбільш виражені позитивні зміни в експериментальній групі, особливо щодо зниження маси тіла. Зменшення цього показника становило 5 % у експериментальній групі проти 2 % у контрольній, що підтверджується значенням t=2,47 (p≤0,05). Аналогічна тенденція простежується і в змінах окружності грудної клітки, талії та стегон: у контрольній групі ці показники зменшилися в середньому на 2</w:t>
      </w:r>
      <w:r w:rsidR="00D932FF">
        <w:rPr>
          <w:sz w:val="28"/>
          <w:szCs w:val="28"/>
        </w:rPr>
        <w:t>-</w:t>
      </w:r>
      <w:r w:rsidRPr="00237461">
        <w:rPr>
          <w:sz w:val="28"/>
          <w:szCs w:val="28"/>
        </w:rPr>
        <w:t>3 %, тоді як у експериментальній на 4</w:t>
      </w:r>
      <w:r w:rsidR="00D932FF">
        <w:rPr>
          <w:sz w:val="28"/>
          <w:szCs w:val="28"/>
        </w:rPr>
        <w:t>-</w:t>
      </w:r>
      <w:r w:rsidRPr="00237461">
        <w:rPr>
          <w:sz w:val="28"/>
          <w:szCs w:val="28"/>
        </w:rPr>
        <w:t>5 %, причому статистично значущі відмінності підтверджуються значеннями t=2,58</w:t>
      </w:r>
      <w:r w:rsidR="00D932FF">
        <w:rPr>
          <w:sz w:val="28"/>
          <w:szCs w:val="28"/>
        </w:rPr>
        <w:t>-</w:t>
      </w:r>
      <w:r w:rsidRPr="00237461">
        <w:rPr>
          <w:sz w:val="28"/>
          <w:szCs w:val="28"/>
        </w:rPr>
        <w:t xml:space="preserve">5,32 (p≤0,05). Аналіз силових показників продемонстрував суттєву перевагу експериментальної групи, де відбувся приріст кількості </w:t>
      </w:r>
      <w:proofErr w:type="spellStart"/>
      <w:r w:rsidRPr="00237461">
        <w:rPr>
          <w:sz w:val="28"/>
          <w:szCs w:val="28"/>
        </w:rPr>
        <w:t>віджимань</w:t>
      </w:r>
      <w:proofErr w:type="spellEnd"/>
      <w:r w:rsidRPr="00237461">
        <w:rPr>
          <w:sz w:val="28"/>
          <w:szCs w:val="28"/>
        </w:rPr>
        <w:t xml:space="preserve"> на 28 % проти 14 % у контрольній групі, підйомів тулуба на 26 % проти 15 %, а стрибків на скакалці на 18 % проти 14 %. Висока статистична значущість </w:t>
      </w:r>
      <w:proofErr w:type="spellStart"/>
      <w:r w:rsidRPr="00237461">
        <w:rPr>
          <w:sz w:val="28"/>
          <w:szCs w:val="28"/>
        </w:rPr>
        <w:t>міжгрупових</w:t>
      </w:r>
      <w:proofErr w:type="spellEnd"/>
      <w:r w:rsidRPr="00237461">
        <w:rPr>
          <w:sz w:val="28"/>
          <w:szCs w:val="28"/>
        </w:rPr>
        <w:t xml:space="preserve"> розбіжностей підтверджується значеннями t=2,48</w:t>
      </w:r>
      <w:r w:rsidR="00D932FF">
        <w:rPr>
          <w:sz w:val="28"/>
          <w:szCs w:val="28"/>
        </w:rPr>
        <w:t>-</w:t>
      </w:r>
      <w:r w:rsidRPr="00237461">
        <w:rPr>
          <w:sz w:val="28"/>
          <w:szCs w:val="28"/>
        </w:rPr>
        <w:t>3,8 (p≤0,05), що наочно ілюструє діаграма (див. рис. 2.</w:t>
      </w:r>
      <w:r>
        <w:rPr>
          <w:sz w:val="28"/>
          <w:szCs w:val="28"/>
        </w:rPr>
        <w:t>11</w:t>
      </w:r>
      <w:r w:rsidRPr="00237461">
        <w:rPr>
          <w:sz w:val="28"/>
          <w:szCs w:val="28"/>
        </w:rPr>
        <w:t>).</w:t>
      </w:r>
    </w:p>
    <w:p w:rsidR="00386726" w:rsidRPr="00237461" w:rsidRDefault="00386726" w:rsidP="00386726">
      <w:pPr>
        <w:pStyle w:val="a3"/>
        <w:widowControl w:val="0"/>
        <w:spacing w:line="360" w:lineRule="auto"/>
        <w:ind w:firstLine="142"/>
        <w:jc w:val="both"/>
        <w:rPr>
          <w:sz w:val="28"/>
          <w:szCs w:val="28"/>
        </w:rPr>
      </w:pPr>
      <w:r>
        <w:rPr>
          <w:noProof/>
          <w:sz w:val="28"/>
          <w:szCs w:val="28"/>
        </w:rPr>
        <w:drawing>
          <wp:inline distT="0" distB="0" distL="0" distR="0" wp14:anchorId="10680A1C" wp14:editId="02589BF5">
            <wp:extent cx="5819775" cy="4248150"/>
            <wp:effectExtent l="0" t="0" r="9525"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86726" w:rsidRDefault="00386726" w:rsidP="00386726">
      <w:pPr>
        <w:pStyle w:val="a3"/>
        <w:widowControl w:val="0"/>
        <w:spacing w:line="360" w:lineRule="auto"/>
        <w:ind w:firstLine="709"/>
        <w:jc w:val="both"/>
        <w:rPr>
          <w:sz w:val="28"/>
          <w:szCs w:val="28"/>
        </w:rPr>
      </w:pPr>
      <w:r>
        <w:rPr>
          <w:b/>
          <w:bCs/>
          <w:sz w:val="28"/>
          <w:szCs w:val="28"/>
        </w:rPr>
        <w:t xml:space="preserve">2.10. </w:t>
      </w:r>
      <w:r w:rsidRPr="00384AA5">
        <w:rPr>
          <w:b/>
          <w:bCs/>
          <w:sz w:val="28"/>
          <w:szCs w:val="28"/>
        </w:rPr>
        <w:t xml:space="preserve">Порівняльний аналіз отриманих результатів первинного та </w:t>
      </w:r>
      <w:r w:rsidRPr="00384AA5">
        <w:rPr>
          <w:b/>
          <w:bCs/>
          <w:sz w:val="28"/>
          <w:szCs w:val="28"/>
        </w:rPr>
        <w:lastRenderedPageBreak/>
        <w:t>повторного тестування КГ</w:t>
      </w:r>
      <w:r>
        <w:rPr>
          <w:b/>
          <w:bCs/>
          <w:sz w:val="28"/>
          <w:szCs w:val="28"/>
        </w:rPr>
        <w:t xml:space="preserve"> і ЕГ</w:t>
      </w:r>
    </w:p>
    <w:p w:rsidR="00B75F38" w:rsidRDefault="00386726" w:rsidP="00386726">
      <w:pPr>
        <w:pStyle w:val="a3"/>
        <w:widowControl w:val="0"/>
        <w:spacing w:line="360" w:lineRule="auto"/>
        <w:ind w:firstLine="709"/>
        <w:jc w:val="both"/>
        <w:rPr>
          <w:sz w:val="28"/>
          <w:szCs w:val="28"/>
        </w:rPr>
      </w:pPr>
      <w:r>
        <w:rPr>
          <w:sz w:val="28"/>
          <w:szCs w:val="28"/>
        </w:rPr>
        <w:t>Таким чином, о</w:t>
      </w:r>
      <w:r w:rsidRPr="00237461">
        <w:rPr>
          <w:sz w:val="28"/>
          <w:szCs w:val="28"/>
        </w:rPr>
        <w:t xml:space="preserve">тримані результати повторного тестування засвідчують диференційований характер змін антропометричних показників та рівня фізичної підготовленості в учасниць залежно від соматотипу та типу впливу тренувальних навантажень. Відсутність статистично значущих змін маси тіла та індексу маси тіла в астенічному та </w:t>
      </w:r>
      <w:proofErr w:type="spellStart"/>
      <w:r w:rsidRPr="00237461">
        <w:rPr>
          <w:sz w:val="28"/>
          <w:szCs w:val="28"/>
        </w:rPr>
        <w:t>нормостенічному</w:t>
      </w:r>
      <w:proofErr w:type="spellEnd"/>
      <w:r w:rsidRPr="00237461">
        <w:rPr>
          <w:sz w:val="28"/>
          <w:szCs w:val="28"/>
        </w:rPr>
        <w:t xml:space="preserve"> соматотипах свідчить про відносну стабільність цих показників у відповідь на тренувальний вплив, тоді як у </w:t>
      </w:r>
      <w:proofErr w:type="spellStart"/>
      <w:r w:rsidRPr="00237461">
        <w:rPr>
          <w:sz w:val="28"/>
          <w:szCs w:val="28"/>
        </w:rPr>
        <w:t>гіперстенічному</w:t>
      </w:r>
      <w:proofErr w:type="spellEnd"/>
      <w:r w:rsidRPr="00237461">
        <w:rPr>
          <w:sz w:val="28"/>
          <w:szCs w:val="28"/>
        </w:rPr>
        <w:t xml:space="preserve"> соматотипі відбувалося достовірне зниження маси тіла, що може бути зумовлено підвищеною метаболічною активністю у відповідь на фізичні навантаження. Значущі зміни окружності грудної клітки, талії та стегон в експериментальній групі представниць усіх соматотипів вказують на ефективність застосованих тренувальних програм у формуванні бажаних </w:t>
      </w:r>
      <w:proofErr w:type="spellStart"/>
      <w:r w:rsidRPr="00237461">
        <w:rPr>
          <w:sz w:val="28"/>
          <w:szCs w:val="28"/>
        </w:rPr>
        <w:t>морфофункціональних</w:t>
      </w:r>
      <w:proofErr w:type="spellEnd"/>
      <w:r w:rsidRPr="00237461">
        <w:rPr>
          <w:sz w:val="28"/>
          <w:szCs w:val="28"/>
        </w:rPr>
        <w:t xml:space="preserve"> змін. Аналіз силових та </w:t>
      </w:r>
      <w:proofErr w:type="spellStart"/>
      <w:r w:rsidRPr="00237461">
        <w:rPr>
          <w:sz w:val="28"/>
          <w:szCs w:val="28"/>
        </w:rPr>
        <w:t>витривалісних</w:t>
      </w:r>
      <w:proofErr w:type="spellEnd"/>
      <w:r w:rsidRPr="00237461">
        <w:rPr>
          <w:sz w:val="28"/>
          <w:szCs w:val="28"/>
        </w:rPr>
        <w:t xml:space="preserve"> показників підтвердив перевагу експериментальної групи, особливо в </w:t>
      </w:r>
      <w:proofErr w:type="spellStart"/>
      <w:r w:rsidRPr="00237461">
        <w:rPr>
          <w:sz w:val="28"/>
          <w:szCs w:val="28"/>
        </w:rPr>
        <w:t>нормостенічному</w:t>
      </w:r>
      <w:proofErr w:type="spellEnd"/>
      <w:r w:rsidRPr="00237461">
        <w:rPr>
          <w:sz w:val="28"/>
          <w:szCs w:val="28"/>
        </w:rPr>
        <w:t xml:space="preserve"> та </w:t>
      </w:r>
      <w:proofErr w:type="spellStart"/>
      <w:r w:rsidRPr="00237461">
        <w:rPr>
          <w:sz w:val="28"/>
          <w:szCs w:val="28"/>
        </w:rPr>
        <w:t>гіперстенічному</w:t>
      </w:r>
      <w:proofErr w:type="spellEnd"/>
      <w:r w:rsidRPr="00237461">
        <w:rPr>
          <w:sz w:val="28"/>
          <w:szCs w:val="28"/>
        </w:rPr>
        <w:t xml:space="preserve"> соматотипах, що свідчить про високу ефективність запропонованої методики підготовки. Загалом, результати дослідження демонструють доцільність диференційованого підходу до фізичної підготовки спортсменок з урахуванням їхнього соматотипу, що може слугувати науково обґрунтованою основою для розробки індивідуалізованих тренувальних програм.</w:t>
      </w:r>
      <w:r w:rsidRPr="00197FDE">
        <w:rPr>
          <w:sz w:val="28"/>
          <w:szCs w:val="28"/>
        </w:rPr>
        <w:t xml:space="preserve"> </w:t>
      </w:r>
    </w:p>
    <w:p w:rsidR="002D53B0" w:rsidRDefault="002D53B0" w:rsidP="00386726">
      <w:pPr>
        <w:pStyle w:val="a3"/>
        <w:widowControl w:val="0"/>
        <w:spacing w:line="360" w:lineRule="auto"/>
        <w:ind w:firstLine="709"/>
        <w:jc w:val="both"/>
        <w:rPr>
          <w:sz w:val="28"/>
          <w:szCs w:val="28"/>
        </w:rPr>
      </w:pPr>
    </w:p>
    <w:p w:rsidR="00783305" w:rsidRPr="008A159D" w:rsidRDefault="00783305" w:rsidP="00783305">
      <w:pPr>
        <w:pStyle w:val="a3"/>
        <w:spacing w:line="360" w:lineRule="auto"/>
        <w:ind w:firstLine="709"/>
        <w:jc w:val="both"/>
        <w:rPr>
          <w:b/>
          <w:bCs/>
          <w:sz w:val="28"/>
          <w:szCs w:val="28"/>
        </w:rPr>
      </w:pPr>
      <w:r w:rsidRPr="008A159D">
        <w:rPr>
          <w:b/>
          <w:bCs/>
          <w:sz w:val="28"/>
          <w:szCs w:val="28"/>
        </w:rPr>
        <w:t>Висновки до розділу 2</w:t>
      </w:r>
    </w:p>
    <w:p w:rsidR="00783305" w:rsidRPr="008A159D" w:rsidRDefault="00783305" w:rsidP="00783305">
      <w:pPr>
        <w:pStyle w:val="a3"/>
        <w:spacing w:line="360" w:lineRule="auto"/>
        <w:ind w:firstLine="709"/>
        <w:jc w:val="both"/>
        <w:rPr>
          <w:sz w:val="28"/>
          <w:szCs w:val="28"/>
        </w:rPr>
      </w:pPr>
      <w:r w:rsidRPr="008A159D">
        <w:rPr>
          <w:sz w:val="28"/>
          <w:szCs w:val="28"/>
        </w:rPr>
        <w:t>Проведене дослідження, спрямоване на оцінку рівня фізичної підготовки та ефективності корекції жіночої фігури в умовах тренажерного залу серед жінок віком 20</w:t>
      </w:r>
      <w:r w:rsidR="00D932FF">
        <w:rPr>
          <w:sz w:val="28"/>
          <w:szCs w:val="28"/>
        </w:rPr>
        <w:t>-</w:t>
      </w:r>
      <w:r w:rsidRPr="008A159D">
        <w:rPr>
          <w:sz w:val="28"/>
          <w:szCs w:val="28"/>
        </w:rPr>
        <w:t>25 років, підтвердило доцільність застосування науково обґрунтованих методичних підходів до організації тренувального процесу. Аналіз результатів первинного та повторного тестування дозволив зафіксувати відмінності у динаміці змін антропометричних та фізичних показників залежно від соматотипу та типу впливу тренувальних навантажень (експериментальна чи контрольна методика).</w:t>
      </w:r>
    </w:p>
    <w:p w:rsidR="00783305" w:rsidRPr="008A159D" w:rsidRDefault="00783305" w:rsidP="00783305">
      <w:pPr>
        <w:pStyle w:val="a3"/>
        <w:spacing w:line="360" w:lineRule="auto"/>
        <w:ind w:firstLine="709"/>
        <w:jc w:val="both"/>
        <w:rPr>
          <w:sz w:val="28"/>
          <w:szCs w:val="28"/>
        </w:rPr>
      </w:pPr>
      <w:r w:rsidRPr="008A159D">
        <w:rPr>
          <w:sz w:val="28"/>
          <w:szCs w:val="28"/>
        </w:rPr>
        <w:lastRenderedPageBreak/>
        <w:t xml:space="preserve">Результати педагогічного тестування засвідчили, що експериментальна методика тренувань сприяла покращенню фізичної підготовленості та позитивній динаміці </w:t>
      </w:r>
      <w:proofErr w:type="spellStart"/>
      <w:r w:rsidRPr="008A159D">
        <w:rPr>
          <w:sz w:val="28"/>
          <w:szCs w:val="28"/>
        </w:rPr>
        <w:t>морфофункціональних</w:t>
      </w:r>
      <w:proofErr w:type="spellEnd"/>
      <w:r w:rsidRPr="008A159D">
        <w:rPr>
          <w:sz w:val="28"/>
          <w:szCs w:val="28"/>
        </w:rPr>
        <w:t xml:space="preserve"> характеристик, особливо в представниць </w:t>
      </w:r>
      <w:proofErr w:type="spellStart"/>
      <w:r w:rsidRPr="008A159D">
        <w:rPr>
          <w:sz w:val="28"/>
          <w:szCs w:val="28"/>
        </w:rPr>
        <w:t>нормостенічного</w:t>
      </w:r>
      <w:proofErr w:type="spellEnd"/>
      <w:r w:rsidRPr="008A159D">
        <w:rPr>
          <w:sz w:val="28"/>
          <w:szCs w:val="28"/>
        </w:rPr>
        <w:t xml:space="preserve"> та </w:t>
      </w:r>
      <w:proofErr w:type="spellStart"/>
      <w:r w:rsidRPr="008A159D">
        <w:rPr>
          <w:sz w:val="28"/>
          <w:szCs w:val="28"/>
        </w:rPr>
        <w:t>гіперстенічного</w:t>
      </w:r>
      <w:proofErr w:type="spellEnd"/>
      <w:r w:rsidRPr="008A159D">
        <w:rPr>
          <w:sz w:val="28"/>
          <w:szCs w:val="28"/>
        </w:rPr>
        <w:t xml:space="preserve"> соматотипів. У жінок з астенічним соматотипом приріст маси тіла та індексу маси тіла був незначним, тоді як у </w:t>
      </w:r>
      <w:proofErr w:type="spellStart"/>
      <w:r w:rsidRPr="008A159D">
        <w:rPr>
          <w:sz w:val="28"/>
          <w:szCs w:val="28"/>
        </w:rPr>
        <w:t>нормостеніків</w:t>
      </w:r>
      <w:proofErr w:type="spellEnd"/>
      <w:r w:rsidRPr="008A159D">
        <w:rPr>
          <w:sz w:val="28"/>
          <w:szCs w:val="28"/>
        </w:rPr>
        <w:t xml:space="preserve"> та </w:t>
      </w:r>
      <w:proofErr w:type="spellStart"/>
      <w:r w:rsidRPr="008A159D">
        <w:rPr>
          <w:sz w:val="28"/>
          <w:szCs w:val="28"/>
        </w:rPr>
        <w:t>гіперстеніків</w:t>
      </w:r>
      <w:proofErr w:type="spellEnd"/>
      <w:r w:rsidRPr="008A159D">
        <w:rPr>
          <w:sz w:val="28"/>
          <w:szCs w:val="28"/>
        </w:rPr>
        <w:t xml:space="preserve"> відбулося статистично значуще зменшення цих показників, що може бути зумовлено підвищеною інтенсивністю тренувальних навантажень та зміною метаболічних процесів.</w:t>
      </w:r>
    </w:p>
    <w:p w:rsidR="00783305" w:rsidRPr="008A159D" w:rsidRDefault="00783305" w:rsidP="00783305">
      <w:pPr>
        <w:pStyle w:val="a3"/>
        <w:spacing w:line="360" w:lineRule="auto"/>
        <w:ind w:firstLine="709"/>
        <w:jc w:val="both"/>
        <w:rPr>
          <w:sz w:val="28"/>
          <w:szCs w:val="28"/>
        </w:rPr>
      </w:pPr>
      <w:r w:rsidRPr="008A159D">
        <w:rPr>
          <w:sz w:val="28"/>
          <w:szCs w:val="28"/>
        </w:rPr>
        <w:t xml:space="preserve">Особливо виражена позитивна динаміка спостерігалася щодо окружності грудної клітки, талії та стегон у представниць експериментальної групи всіх соматотипів. Це свідчить про ефективність запропонованої тренувальної методики у формуванні бажаних морфологічних змін. Аналіз силових показників (віджимання, підйоми тулуба) та витривалості (стрибки на скакалці) підтвердив вищу ефективність експериментальної методики у порівнянні з традиційними підходами, особливо в </w:t>
      </w:r>
      <w:proofErr w:type="spellStart"/>
      <w:r w:rsidRPr="008A159D">
        <w:rPr>
          <w:sz w:val="28"/>
          <w:szCs w:val="28"/>
        </w:rPr>
        <w:t>нормостеніків</w:t>
      </w:r>
      <w:proofErr w:type="spellEnd"/>
      <w:r w:rsidRPr="008A159D">
        <w:rPr>
          <w:sz w:val="28"/>
          <w:szCs w:val="28"/>
        </w:rPr>
        <w:t xml:space="preserve"> та </w:t>
      </w:r>
      <w:proofErr w:type="spellStart"/>
      <w:r w:rsidRPr="008A159D">
        <w:rPr>
          <w:sz w:val="28"/>
          <w:szCs w:val="28"/>
        </w:rPr>
        <w:t>гіперстеніків</w:t>
      </w:r>
      <w:proofErr w:type="spellEnd"/>
      <w:r w:rsidRPr="008A159D">
        <w:rPr>
          <w:sz w:val="28"/>
          <w:szCs w:val="28"/>
        </w:rPr>
        <w:t>.</w:t>
      </w:r>
    </w:p>
    <w:p w:rsidR="00783305" w:rsidRPr="008A159D" w:rsidRDefault="00783305" w:rsidP="00783305">
      <w:pPr>
        <w:pStyle w:val="a3"/>
        <w:spacing w:line="360" w:lineRule="auto"/>
        <w:ind w:firstLine="709"/>
        <w:jc w:val="both"/>
        <w:rPr>
          <w:sz w:val="28"/>
          <w:szCs w:val="28"/>
        </w:rPr>
      </w:pPr>
      <w:r w:rsidRPr="008A159D">
        <w:rPr>
          <w:sz w:val="28"/>
          <w:szCs w:val="28"/>
        </w:rPr>
        <w:t>Анкетування та педагогічне спостереження продемонстрували високу мотивацію учасниць до використання тренажерних занять для корекції фігури, що відзначено як серед тренерів, так і серед жінок, залучених до експерименту. Спостерігалося зростання рівня адаптації до фізичних навантажень та покращення загального самопочуття учасниць експериментальної групи, що підтверджено зниженням кількості скарг на втому та дискомфорт під час тренувань.</w:t>
      </w:r>
    </w:p>
    <w:p w:rsidR="002654AE" w:rsidRDefault="00783305" w:rsidP="00783305">
      <w:pPr>
        <w:pStyle w:val="a3"/>
        <w:spacing w:line="360" w:lineRule="auto"/>
        <w:ind w:firstLine="709"/>
        <w:jc w:val="both"/>
        <w:rPr>
          <w:sz w:val="28"/>
          <w:szCs w:val="28"/>
        </w:rPr>
      </w:pPr>
      <w:r w:rsidRPr="008A159D">
        <w:rPr>
          <w:sz w:val="28"/>
          <w:szCs w:val="28"/>
        </w:rPr>
        <w:t>Таким чином, результати дослідження підтверджують ефективність розробленої методики фізичної підготовки для корекції жіночої фігури в умовах тренажерного залу. Запропонований підхід з урахуванням соматотипу є дієвим інструментом для підвищення фізичних характеристик, покращення композиції тіла та формування стійких адаптаційних змін, що дозволяє рекомендувати його для практичного використання у фітнес-індустрії та спортивних закладах.</w:t>
      </w:r>
    </w:p>
    <w:p w:rsidR="002654AE" w:rsidRPr="00594CEA" w:rsidRDefault="002654AE" w:rsidP="002654AE">
      <w:pPr>
        <w:pStyle w:val="a3"/>
        <w:spacing w:line="360" w:lineRule="auto"/>
        <w:ind w:firstLine="709"/>
        <w:jc w:val="center"/>
        <w:rPr>
          <w:b/>
          <w:bCs/>
          <w:sz w:val="28"/>
          <w:szCs w:val="28"/>
        </w:rPr>
      </w:pPr>
      <w:r w:rsidRPr="00594CEA">
        <w:rPr>
          <w:b/>
          <w:bCs/>
          <w:sz w:val="28"/>
          <w:szCs w:val="28"/>
        </w:rPr>
        <w:lastRenderedPageBreak/>
        <w:t>ЗАГАЛЬНІ ВИСНОВКИ</w:t>
      </w:r>
    </w:p>
    <w:p w:rsidR="002654AE" w:rsidRPr="00594CEA" w:rsidRDefault="002654AE" w:rsidP="002654AE">
      <w:pPr>
        <w:pStyle w:val="a3"/>
        <w:spacing w:line="360" w:lineRule="auto"/>
        <w:ind w:firstLine="709"/>
        <w:jc w:val="both"/>
        <w:rPr>
          <w:sz w:val="28"/>
          <w:szCs w:val="28"/>
        </w:rPr>
      </w:pPr>
    </w:p>
    <w:p w:rsidR="002654AE" w:rsidRPr="00594CEA" w:rsidRDefault="002654AE" w:rsidP="002654AE">
      <w:pPr>
        <w:pStyle w:val="a3"/>
        <w:spacing w:line="360" w:lineRule="auto"/>
        <w:ind w:firstLine="709"/>
        <w:jc w:val="both"/>
        <w:rPr>
          <w:sz w:val="28"/>
          <w:szCs w:val="28"/>
        </w:rPr>
      </w:pPr>
      <w:r w:rsidRPr="00594CEA">
        <w:rPr>
          <w:sz w:val="28"/>
          <w:szCs w:val="28"/>
        </w:rPr>
        <w:t>1.</w:t>
      </w:r>
      <w:r>
        <w:rPr>
          <w:sz w:val="28"/>
          <w:szCs w:val="28"/>
        </w:rPr>
        <w:t xml:space="preserve"> </w:t>
      </w:r>
      <w:r w:rsidRPr="00594CEA">
        <w:rPr>
          <w:sz w:val="28"/>
          <w:szCs w:val="28"/>
        </w:rPr>
        <w:t>У ході дослідження було проведено всебічний аналіз наукової та навчально-методичної літератури, що стосується проблематики фізичної підготовки жінок у тренажерному залі. Виявлено, що сучасні підходи до організації тренувального процесу серед жінок вікової групи 20</w:t>
      </w:r>
      <w:r>
        <w:rPr>
          <w:sz w:val="28"/>
          <w:szCs w:val="28"/>
        </w:rPr>
        <w:t>-</w:t>
      </w:r>
      <w:r w:rsidRPr="00594CEA">
        <w:rPr>
          <w:sz w:val="28"/>
          <w:szCs w:val="28"/>
        </w:rPr>
        <w:t xml:space="preserve">25 років базуються на комплексному поєднанні силових, аеробних і функціональних тренувань. Аналіз джерел засвідчив, що ефективність тренувального процесу значною мірою залежить від диференційованого підходу, що враховує соматотип жінок, їхні </w:t>
      </w:r>
      <w:proofErr w:type="spellStart"/>
      <w:r w:rsidRPr="00594CEA">
        <w:rPr>
          <w:sz w:val="28"/>
          <w:szCs w:val="28"/>
        </w:rPr>
        <w:t>морфофункціональні</w:t>
      </w:r>
      <w:proofErr w:type="spellEnd"/>
      <w:r w:rsidRPr="00594CEA">
        <w:rPr>
          <w:sz w:val="28"/>
          <w:szCs w:val="28"/>
        </w:rPr>
        <w:t xml:space="preserve"> особливості, рівень фізичної підготовленості та адаптаційні можливості організму. Крім того, </w:t>
      </w:r>
      <w:r>
        <w:rPr>
          <w:sz w:val="28"/>
          <w:szCs w:val="28"/>
        </w:rPr>
        <w:t xml:space="preserve">було </w:t>
      </w:r>
      <w:r w:rsidRPr="00594CEA">
        <w:rPr>
          <w:sz w:val="28"/>
          <w:szCs w:val="28"/>
        </w:rPr>
        <w:t>встановлено що фізична активність у цьому віковому періоді відіграє важливу роль не лише у формуванні силових характеристик, витривалості та координації, а й у гармонізації обмінних процесів, корекції фігури та покращенні психоемоційного стану.</w:t>
      </w:r>
    </w:p>
    <w:p w:rsidR="002654AE" w:rsidRPr="00594CEA" w:rsidRDefault="002654AE" w:rsidP="002654AE">
      <w:pPr>
        <w:pStyle w:val="a3"/>
        <w:spacing w:line="360" w:lineRule="auto"/>
        <w:ind w:firstLine="709"/>
        <w:jc w:val="both"/>
        <w:rPr>
          <w:sz w:val="28"/>
          <w:szCs w:val="28"/>
        </w:rPr>
      </w:pPr>
      <w:r>
        <w:rPr>
          <w:sz w:val="28"/>
          <w:szCs w:val="28"/>
        </w:rPr>
        <w:t xml:space="preserve">2. </w:t>
      </w:r>
      <w:r w:rsidRPr="00594CEA">
        <w:rPr>
          <w:sz w:val="28"/>
          <w:szCs w:val="28"/>
        </w:rPr>
        <w:t>Дослідження особливостей фізіологічних змін у жінок 20</w:t>
      </w:r>
      <w:r>
        <w:rPr>
          <w:sz w:val="28"/>
          <w:szCs w:val="28"/>
        </w:rPr>
        <w:t>-</w:t>
      </w:r>
      <w:r w:rsidRPr="00594CEA">
        <w:rPr>
          <w:sz w:val="28"/>
          <w:szCs w:val="28"/>
        </w:rPr>
        <w:t>25 років дало змогу виявити ключові фактори, що впливають на здатність до фізичних навантажень. Встановлено, що жіночий організм у цьому віковому діапазоні характеризується достатньо високим рівнем адаптаційних можливостей, однак потребує індивідуального підходу до вибору тренувального навантаження. Аналіз гормональних змін підтвердив, що різні фази менструального циклу можуть впливати на силу, витривалість та відновлювальні процеси, що потребує відповідної корекції інтенсивності тренувальних сесій. Також було відзначено, що тренування мають позитивний вплив на метаболізм, оскільки сприяють підвищенню м</w:t>
      </w:r>
      <w:r w:rsidR="002B70DE">
        <w:rPr>
          <w:sz w:val="28"/>
          <w:szCs w:val="28"/>
        </w:rPr>
        <w:t>’</w:t>
      </w:r>
      <w:r w:rsidRPr="00594CEA">
        <w:rPr>
          <w:sz w:val="28"/>
          <w:szCs w:val="28"/>
        </w:rPr>
        <w:t xml:space="preserve">язової маси, зменшенню жирових </w:t>
      </w:r>
      <w:proofErr w:type="spellStart"/>
      <w:r w:rsidRPr="00594CEA">
        <w:rPr>
          <w:sz w:val="28"/>
          <w:szCs w:val="28"/>
        </w:rPr>
        <w:t>відкладень</w:t>
      </w:r>
      <w:proofErr w:type="spellEnd"/>
      <w:r w:rsidRPr="00594CEA">
        <w:rPr>
          <w:sz w:val="28"/>
          <w:szCs w:val="28"/>
        </w:rPr>
        <w:t xml:space="preserve"> і покращенню загального тонусу тіла.</w:t>
      </w:r>
    </w:p>
    <w:p w:rsidR="002654AE" w:rsidRPr="00594CEA" w:rsidRDefault="002654AE" w:rsidP="002654AE">
      <w:pPr>
        <w:pStyle w:val="a3"/>
        <w:spacing w:line="360" w:lineRule="auto"/>
        <w:ind w:firstLine="709"/>
        <w:jc w:val="both"/>
        <w:rPr>
          <w:sz w:val="28"/>
          <w:szCs w:val="28"/>
        </w:rPr>
      </w:pPr>
      <w:r>
        <w:rPr>
          <w:sz w:val="28"/>
          <w:szCs w:val="28"/>
        </w:rPr>
        <w:t xml:space="preserve">3. </w:t>
      </w:r>
      <w:r w:rsidRPr="00594CEA">
        <w:rPr>
          <w:sz w:val="28"/>
          <w:szCs w:val="28"/>
        </w:rPr>
        <w:t>Розроблена експериментальна тренувальна методика була спрямована на підвищення рівня фізичної підготовленості та ефективну корекцію фігури жінок віком 20</w:t>
      </w:r>
      <w:r>
        <w:rPr>
          <w:sz w:val="28"/>
          <w:szCs w:val="28"/>
        </w:rPr>
        <w:t>-</w:t>
      </w:r>
      <w:r w:rsidRPr="00594CEA">
        <w:rPr>
          <w:sz w:val="28"/>
          <w:szCs w:val="28"/>
        </w:rPr>
        <w:t xml:space="preserve">25 років у тренажерному залі. Програма базувалася на поєднанні силових, </w:t>
      </w:r>
      <w:proofErr w:type="spellStart"/>
      <w:r w:rsidRPr="00594CEA">
        <w:rPr>
          <w:sz w:val="28"/>
          <w:szCs w:val="28"/>
        </w:rPr>
        <w:t>кардіо</w:t>
      </w:r>
      <w:proofErr w:type="spellEnd"/>
      <w:r w:rsidRPr="00594CEA">
        <w:rPr>
          <w:sz w:val="28"/>
          <w:szCs w:val="28"/>
        </w:rPr>
        <w:t xml:space="preserve"> та функціональних тренувань із урахуванням </w:t>
      </w:r>
      <w:r w:rsidRPr="00594CEA">
        <w:rPr>
          <w:sz w:val="28"/>
          <w:szCs w:val="28"/>
        </w:rPr>
        <w:lastRenderedPageBreak/>
        <w:t>індивідуальних особливостей соматотипу. В рамках експерименту проведено педагогічне тестування, яке дозволило об</w:t>
      </w:r>
      <w:r w:rsidR="002B70DE">
        <w:rPr>
          <w:sz w:val="28"/>
          <w:szCs w:val="28"/>
        </w:rPr>
        <w:t>’</w:t>
      </w:r>
      <w:r w:rsidRPr="00594CEA">
        <w:rPr>
          <w:sz w:val="28"/>
          <w:szCs w:val="28"/>
        </w:rPr>
        <w:t>єктивно оцінити рівень фізичної підготовленості учасниць на початковому та заключному етапах дослідження.</w:t>
      </w:r>
    </w:p>
    <w:p w:rsidR="002654AE" w:rsidRPr="00594CEA" w:rsidRDefault="002654AE" w:rsidP="002654AE">
      <w:pPr>
        <w:pStyle w:val="a3"/>
        <w:spacing w:line="360" w:lineRule="auto"/>
        <w:ind w:firstLine="709"/>
        <w:jc w:val="both"/>
        <w:rPr>
          <w:sz w:val="28"/>
          <w:szCs w:val="28"/>
        </w:rPr>
      </w:pPr>
      <w:r w:rsidRPr="00594CEA">
        <w:rPr>
          <w:sz w:val="28"/>
          <w:szCs w:val="28"/>
        </w:rPr>
        <w:t>Результати повторного тестування засвідчили суттєві зміни у фізичних показниках жінок, які тренувалися за розробленою методикою. У представниць астенічного соматотипу було зафіксовано помірне збільшення маси тіла (на 5%) та зростання ІМТ на 7%, що вказує на позитивні зміни у співвідношенні жирової та м</w:t>
      </w:r>
      <w:r w:rsidR="002B70DE">
        <w:rPr>
          <w:sz w:val="28"/>
          <w:szCs w:val="28"/>
        </w:rPr>
        <w:t>’</w:t>
      </w:r>
      <w:r w:rsidRPr="00594CEA">
        <w:rPr>
          <w:sz w:val="28"/>
          <w:szCs w:val="28"/>
        </w:rPr>
        <w:t>язової тканини. Показники окружності грудної клітки, талії та стегон також продемонстрували прогрес, причому різниця між експериментальною та контрольною групами була статистично значущою (t=2,86</w:t>
      </w:r>
      <w:r>
        <w:rPr>
          <w:sz w:val="28"/>
          <w:szCs w:val="28"/>
        </w:rPr>
        <w:t>-</w:t>
      </w:r>
      <w:r w:rsidRPr="00594CEA">
        <w:rPr>
          <w:sz w:val="28"/>
          <w:szCs w:val="28"/>
        </w:rPr>
        <w:t>3,29, p≤0,05). У тестах на віджимання та підйоми тулуба спостерігався приріст на 26% та 30% відповідно, що свідчить про підвищення рівня силової витривалості. Найбільші зміни відзначено у тесті на стрибки на скакалці, де приріст результатів у експериментальній групі сягнув 13%, що підтверджується значенням t=2,53 (p≤0,05).</w:t>
      </w:r>
    </w:p>
    <w:p w:rsidR="002654AE" w:rsidRPr="00594CEA" w:rsidRDefault="002654AE" w:rsidP="002654AE">
      <w:pPr>
        <w:pStyle w:val="a3"/>
        <w:spacing w:line="360" w:lineRule="auto"/>
        <w:ind w:firstLine="709"/>
        <w:jc w:val="both"/>
        <w:rPr>
          <w:sz w:val="28"/>
          <w:szCs w:val="28"/>
        </w:rPr>
      </w:pPr>
      <w:r w:rsidRPr="00594CEA">
        <w:rPr>
          <w:sz w:val="28"/>
          <w:szCs w:val="28"/>
        </w:rPr>
        <w:t xml:space="preserve">У представниць </w:t>
      </w:r>
      <w:proofErr w:type="spellStart"/>
      <w:r w:rsidRPr="00594CEA">
        <w:rPr>
          <w:sz w:val="28"/>
          <w:szCs w:val="28"/>
        </w:rPr>
        <w:t>нормостенічного</w:t>
      </w:r>
      <w:proofErr w:type="spellEnd"/>
      <w:r w:rsidRPr="00594CEA">
        <w:rPr>
          <w:sz w:val="28"/>
          <w:szCs w:val="28"/>
        </w:rPr>
        <w:t xml:space="preserve"> соматотипу виявлено зменшення маси тіла на 5% та зниження ІМТ на 3%, що свідчить про ефективне спалювання жирових запасів при одночасному збереженні м</w:t>
      </w:r>
      <w:r w:rsidR="002B70DE">
        <w:rPr>
          <w:sz w:val="28"/>
          <w:szCs w:val="28"/>
        </w:rPr>
        <w:t>’</w:t>
      </w:r>
      <w:r w:rsidRPr="00594CEA">
        <w:rPr>
          <w:sz w:val="28"/>
          <w:szCs w:val="28"/>
        </w:rPr>
        <w:t xml:space="preserve">язової маси. Параметри окружності грудної клітки, талії та стегон також мали тенденцію до зменшення, при цьому у контрольній групі цей процес був менш вираженим. Аналіз силових тестів підтвердив, що показники </w:t>
      </w:r>
      <w:proofErr w:type="spellStart"/>
      <w:r w:rsidRPr="00594CEA">
        <w:rPr>
          <w:sz w:val="28"/>
          <w:szCs w:val="28"/>
        </w:rPr>
        <w:t>віджимань</w:t>
      </w:r>
      <w:proofErr w:type="spellEnd"/>
      <w:r w:rsidRPr="00594CEA">
        <w:rPr>
          <w:sz w:val="28"/>
          <w:szCs w:val="28"/>
        </w:rPr>
        <w:t xml:space="preserve"> та підйомів тулуба зросли на 15</w:t>
      </w:r>
      <w:r>
        <w:rPr>
          <w:sz w:val="28"/>
          <w:szCs w:val="28"/>
        </w:rPr>
        <w:t>-</w:t>
      </w:r>
      <w:r w:rsidRPr="00594CEA">
        <w:rPr>
          <w:sz w:val="28"/>
          <w:szCs w:val="28"/>
        </w:rPr>
        <w:t xml:space="preserve">23%, що свідчить про суттєве покращення силової підготовленості. У тесті на стрибки на скакалці </w:t>
      </w:r>
      <w:proofErr w:type="spellStart"/>
      <w:r w:rsidRPr="00594CEA">
        <w:rPr>
          <w:sz w:val="28"/>
          <w:szCs w:val="28"/>
        </w:rPr>
        <w:t>міжгрупові</w:t>
      </w:r>
      <w:proofErr w:type="spellEnd"/>
      <w:r w:rsidRPr="00594CEA">
        <w:rPr>
          <w:sz w:val="28"/>
          <w:szCs w:val="28"/>
        </w:rPr>
        <w:t xml:space="preserve"> розбіжності не мали статистичної значущості (t=1,94, p&gt;0,05), що може пояснюватися вже високим вихідним рівнем координаційної витривалості в </w:t>
      </w:r>
      <w:proofErr w:type="spellStart"/>
      <w:r w:rsidRPr="00594CEA">
        <w:rPr>
          <w:sz w:val="28"/>
          <w:szCs w:val="28"/>
        </w:rPr>
        <w:t>нормостеніків</w:t>
      </w:r>
      <w:proofErr w:type="spellEnd"/>
      <w:r w:rsidRPr="00594CEA">
        <w:rPr>
          <w:sz w:val="28"/>
          <w:szCs w:val="28"/>
        </w:rPr>
        <w:t>.</w:t>
      </w:r>
    </w:p>
    <w:p w:rsidR="002654AE" w:rsidRPr="00594CEA" w:rsidRDefault="002654AE" w:rsidP="002654AE">
      <w:pPr>
        <w:pStyle w:val="a3"/>
        <w:spacing w:line="360" w:lineRule="auto"/>
        <w:ind w:firstLine="709"/>
        <w:jc w:val="both"/>
        <w:rPr>
          <w:sz w:val="28"/>
          <w:szCs w:val="28"/>
        </w:rPr>
      </w:pPr>
      <w:r w:rsidRPr="00594CEA">
        <w:rPr>
          <w:sz w:val="28"/>
          <w:szCs w:val="28"/>
        </w:rPr>
        <w:t xml:space="preserve">Найбільш виражені позитивні зміни спостерігалися у представниць </w:t>
      </w:r>
      <w:proofErr w:type="spellStart"/>
      <w:r w:rsidRPr="00594CEA">
        <w:rPr>
          <w:sz w:val="28"/>
          <w:szCs w:val="28"/>
        </w:rPr>
        <w:t>гіперстенічного</w:t>
      </w:r>
      <w:proofErr w:type="spellEnd"/>
      <w:r w:rsidRPr="00594CEA">
        <w:rPr>
          <w:sz w:val="28"/>
          <w:szCs w:val="28"/>
        </w:rPr>
        <w:t xml:space="preserve"> соматотипу, де зниження маси тіла склало 5%, а окружності талії та стегон зменшилися на 4</w:t>
      </w:r>
      <w:r>
        <w:rPr>
          <w:sz w:val="28"/>
          <w:szCs w:val="28"/>
        </w:rPr>
        <w:t>-</w:t>
      </w:r>
      <w:r w:rsidRPr="00594CEA">
        <w:rPr>
          <w:sz w:val="28"/>
          <w:szCs w:val="28"/>
        </w:rPr>
        <w:t>5%. Значення t-критерію (t=2,58</w:t>
      </w:r>
      <w:r>
        <w:rPr>
          <w:sz w:val="28"/>
          <w:szCs w:val="28"/>
        </w:rPr>
        <w:t>-</w:t>
      </w:r>
      <w:r w:rsidRPr="00594CEA">
        <w:rPr>
          <w:sz w:val="28"/>
          <w:szCs w:val="28"/>
        </w:rPr>
        <w:t xml:space="preserve">5,32, p≤0,05) підтвердили статистичну значущість цих змін. Аналіз силових тестів показав, що віджимання зросли на 28%, підйоми тулуба на 26%, а стрибки на скакалці </w:t>
      </w:r>
      <w:r w:rsidRPr="00594CEA">
        <w:rPr>
          <w:sz w:val="28"/>
          <w:szCs w:val="28"/>
        </w:rPr>
        <w:lastRenderedPageBreak/>
        <w:t>на 18%, що свідчить про високу ефективність тренувальної методики для цього соматотипу.</w:t>
      </w:r>
    </w:p>
    <w:p w:rsidR="002654AE" w:rsidRPr="00594CEA" w:rsidRDefault="002654AE" w:rsidP="002654AE">
      <w:pPr>
        <w:pStyle w:val="a3"/>
        <w:spacing w:line="360" w:lineRule="auto"/>
        <w:ind w:firstLine="709"/>
        <w:jc w:val="both"/>
        <w:rPr>
          <w:sz w:val="28"/>
          <w:szCs w:val="28"/>
        </w:rPr>
      </w:pPr>
      <w:r w:rsidRPr="00594CEA">
        <w:rPr>
          <w:sz w:val="28"/>
          <w:szCs w:val="28"/>
        </w:rPr>
        <w:t>Під час проведеного анкетування та педагогічного спостереження було встановлено, що 80% жінок відзначили позитивний вплив тренажерних занять на корекцію фігури, а 90% тренерів підтвердили ефективність застосованих підходів у роботі з жінками цієї вікової категорії.</w:t>
      </w:r>
    </w:p>
    <w:p w:rsidR="002654AE" w:rsidRPr="00594CEA" w:rsidRDefault="002654AE" w:rsidP="002654AE">
      <w:pPr>
        <w:pStyle w:val="a3"/>
        <w:spacing w:line="360" w:lineRule="auto"/>
        <w:ind w:firstLine="709"/>
        <w:jc w:val="both"/>
        <w:rPr>
          <w:sz w:val="28"/>
          <w:szCs w:val="28"/>
        </w:rPr>
      </w:pPr>
      <w:r w:rsidRPr="00594CEA">
        <w:rPr>
          <w:sz w:val="28"/>
          <w:szCs w:val="28"/>
        </w:rPr>
        <w:t>Таким чином, проведене дослідження підтвердило ефективність розробленої методики та її доцільність для практичного застосування в тренажерних залах як оптимального інструменту для покращення фізичних та морфологічних характеристик жінок віком 20-25 років.</w:t>
      </w:r>
    </w:p>
    <w:p w:rsidR="002654AE" w:rsidRDefault="002654AE" w:rsidP="002654AE">
      <w:pPr>
        <w:jc w:val="both"/>
      </w:pPr>
    </w:p>
    <w:p w:rsidR="002654AE" w:rsidRDefault="002654AE">
      <w:pPr>
        <w:spacing w:after="160" w:line="259" w:lineRule="auto"/>
        <w:rPr>
          <w:sz w:val="28"/>
          <w:szCs w:val="28"/>
        </w:rPr>
      </w:pPr>
      <w:r>
        <w:rPr>
          <w:sz w:val="28"/>
          <w:szCs w:val="28"/>
        </w:rPr>
        <w:br w:type="page"/>
      </w:r>
    </w:p>
    <w:p w:rsidR="002D53B0" w:rsidRDefault="002654AE" w:rsidP="002654AE">
      <w:pPr>
        <w:pStyle w:val="a3"/>
        <w:spacing w:line="360" w:lineRule="auto"/>
        <w:ind w:firstLine="709"/>
        <w:jc w:val="center"/>
        <w:rPr>
          <w:b/>
          <w:bCs/>
          <w:color w:val="000000"/>
          <w:sz w:val="28"/>
          <w:szCs w:val="28"/>
          <w:lang w:val="ru-RU"/>
        </w:rPr>
      </w:pPr>
      <w:r w:rsidRPr="00920D9D">
        <w:rPr>
          <w:b/>
          <w:bCs/>
          <w:color w:val="000000"/>
          <w:sz w:val="28"/>
          <w:szCs w:val="28"/>
          <w:lang w:val="ru-RU"/>
        </w:rPr>
        <w:lastRenderedPageBreak/>
        <w:t>СПИСОК ВИКОРИСТАНИХ ДЖЕРЕЛ</w:t>
      </w:r>
    </w:p>
    <w:p w:rsidR="002654AE" w:rsidRDefault="002654AE" w:rsidP="002654AE">
      <w:pPr>
        <w:pStyle w:val="a3"/>
        <w:spacing w:line="360" w:lineRule="auto"/>
        <w:ind w:firstLine="709"/>
        <w:jc w:val="center"/>
        <w:rPr>
          <w:b/>
          <w:bCs/>
          <w:color w:val="000000"/>
          <w:sz w:val="28"/>
          <w:szCs w:val="28"/>
          <w:lang w:val="ru-RU"/>
        </w:rPr>
      </w:pP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Андрєєва Р. І., </w:t>
      </w:r>
      <w:proofErr w:type="spellStart"/>
      <w:r w:rsidRPr="00D06DEC">
        <w:rPr>
          <w:sz w:val="28"/>
          <w:szCs w:val="28"/>
        </w:rPr>
        <w:t>Шалар</w:t>
      </w:r>
      <w:proofErr w:type="spellEnd"/>
      <w:r w:rsidRPr="00D06DEC">
        <w:rPr>
          <w:sz w:val="28"/>
          <w:szCs w:val="28"/>
        </w:rPr>
        <w:t xml:space="preserve"> О. Г., </w:t>
      </w:r>
      <w:proofErr w:type="spellStart"/>
      <w:r w:rsidRPr="00D06DEC">
        <w:rPr>
          <w:sz w:val="28"/>
          <w:szCs w:val="28"/>
        </w:rPr>
        <w:t>Стрикаленко</w:t>
      </w:r>
      <w:proofErr w:type="spellEnd"/>
      <w:r w:rsidRPr="00D06DEC">
        <w:rPr>
          <w:sz w:val="28"/>
          <w:szCs w:val="28"/>
        </w:rPr>
        <w:t xml:space="preserve"> Є. А., </w:t>
      </w:r>
      <w:proofErr w:type="spellStart"/>
      <w:r w:rsidRPr="00D06DEC">
        <w:rPr>
          <w:sz w:val="28"/>
          <w:szCs w:val="28"/>
        </w:rPr>
        <w:t>Гузар</w:t>
      </w:r>
      <w:proofErr w:type="spellEnd"/>
      <w:r w:rsidRPr="00D06DEC">
        <w:rPr>
          <w:sz w:val="28"/>
          <w:szCs w:val="28"/>
        </w:rPr>
        <w:t xml:space="preserve"> В. М. Ефективність методики розвитку фізичних якостей жінок молодого віку засобами фітнесу. </w:t>
      </w:r>
      <w:r w:rsidRPr="00D06DEC">
        <w:rPr>
          <w:i/>
          <w:iCs/>
          <w:sz w:val="28"/>
          <w:szCs w:val="28"/>
        </w:rPr>
        <w:t>Науковий часопис Національного педагогічного університету імені М. П. Драгоманова</w:t>
      </w:r>
      <w:r w:rsidRPr="00D06DEC">
        <w:rPr>
          <w:sz w:val="28"/>
          <w:szCs w:val="28"/>
        </w:rPr>
        <w:t>. 2021. №11(143). С. 21‒25.</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Антомонов</w:t>
      </w:r>
      <w:proofErr w:type="spellEnd"/>
      <w:r w:rsidRPr="00D06DEC">
        <w:rPr>
          <w:sz w:val="28"/>
          <w:szCs w:val="28"/>
        </w:rPr>
        <w:t xml:space="preserve"> М. Ю. </w:t>
      </w:r>
      <w:proofErr w:type="spellStart"/>
      <w:r w:rsidRPr="00D06DEC">
        <w:rPr>
          <w:sz w:val="28"/>
          <w:szCs w:val="28"/>
        </w:rPr>
        <w:t>Математическая</w:t>
      </w:r>
      <w:proofErr w:type="spellEnd"/>
      <w:r w:rsidRPr="00D06DEC">
        <w:rPr>
          <w:sz w:val="28"/>
          <w:szCs w:val="28"/>
        </w:rPr>
        <w:t xml:space="preserve"> </w:t>
      </w:r>
      <w:proofErr w:type="spellStart"/>
      <w:r w:rsidRPr="00D06DEC">
        <w:rPr>
          <w:sz w:val="28"/>
          <w:szCs w:val="28"/>
        </w:rPr>
        <w:t>обработка</w:t>
      </w:r>
      <w:proofErr w:type="spellEnd"/>
      <w:r w:rsidRPr="00D06DEC">
        <w:rPr>
          <w:sz w:val="28"/>
          <w:szCs w:val="28"/>
        </w:rPr>
        <w:t xml:space="preserve"> и </w:t>
      </w:r>
      <w:proofErr w:type="spellStart"/>
      <w:r w:rsidRPr="00D06DEC">
        <w:rPr>
          <w:sz w:val="28"/>
          <w:szCs w:val="28"/>
        </w:rPr>
        <w:t>анализ</w:t>
      </w:r>
      <w:proofErr w:type="spellEnd"/>
      <w:r w:rsidRPr="00D06DEC">
        <w:rPr>
          <w:sz w:val="28"/>
          <w:szCs w:val="28"/>
        </w:rPr>
        <w:t xml:space="preserve"> медико-</w:t>
      </w:r>
      <w:proofErr w:type="spellStart"/>
      <w:r w:rsidRPr="00D06DEC">
        <w:rPr>
          <w:sz w:val="28"/>
          <w:szCs w:val="28"/>
        </w:rPr>
        <w:t>биологических</w:t>
      </w:r>
      <w:proofErr w:type="spellEnd"/>
      <w:r w:rsidRPr="00D06DEC">
        <w:rPr>
          <w:sz w:val="28"/>
          <w:szCs w:val="28"/>
        </w:rPr>
        <w:t xml:space="preserve"> </w:t>
      </w:r>
      <w:proofErr w:type="spellStart"/>
      <w:r w:rsidRPr="00D06DEC">
        <w:rPr>
          <w:sz w:val="28"/>
          <w:szCs w:val="28"/>
        </w:rPr>
        <w:t>данных</w:t>
      </w:r>
      <w:proofErr w:type="spellEnd"/>
      <w:r w:rsidRPr="00D06DEC">
        <w:rPr>
          <w:sz w:val="28"/>
          <w:szCs w:val="28"/>
        </w:rPr>
        <w:t xml:space="preserve">. </w:t>
      </w:r>
      <w:proofErr w:type="spellStart"/>
      <w:r w:rsidRPr="00D06DEC">
        <w:rPr>
          <w:sz w:val="28"/>
          <w:szCs w:val="28"/>
        </w:rPr>
        <w:t>Киев</w:t>
      </w:r>
      <w:proofErr w:type="spellEnd"/>
      <w:r w:rsidRPr="00D06DEC">
        <w:rPr>
          <w:sz w:val="28"/>
          <w:szCs w:val="28"/>
        </w:rPr>
        <w:t>, 2006. 558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Апанасенко</w:t>
      </w:r>
      <w:proofErr w:type="spellEnd"/>
      <w:r w:rsidRPr="00D06DEC">
        <w:rPr>
          <w:sz w:val="28"/>
          <w:szCs w:val="28"/>
        </w:rPr>
        <w:t xml:space="preserve"> Г. Л. Книга о </w:t>
      </w:r>
      <w:proofErr w:type="spellStart"/>
      <w:r w:rsidRPr="00D06DEC">
        <w:rPr>
          <w:sz w:val="28"/>
          <w:szCs w:val="28"/>
        </w:rPr>
        <w:t>здоровье</w:t>
      </w:r>
      <w:proofErr w:type="spellEnd"/>
      <w:r w:rsidRPr="00D06DEC">
        <w:rPr>
          <w:sz w:val="28"/>
          <w:szCs w:val="28"/>
        </w:rPr>
        <w:t xml:space="preserve">. Київ : </w:t>
      </w:r>
      <w:proofErr w:type="spellStart"/>
      <w:r w:rsidRPr="00D06DEC">
        <w:rPr>
          <w:sz w:val="28"/>
          <w:szCs w:val="28"/>
        </w:rPr>
        <w:t>Медкнига</w:t>
      </w:r>
      <w:proofErr w:type="spellEnd"/>
      <w:r w:rsidRPr="00D06DEC">
        <w:rPr>
          <w:sz w:val="28"/>
          <w:szCs w:val="28"/>
        </w:rPr>
        <w:t>, 2007. 3-е вид.</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Беляк</w:t>
      </w:r>
      <w:proofErr w:type="spellEnd"/>
      <w:r w:rsidRPr="00D06DEC">
        <w:rPr>
          <w:sz w:val="28"/>
          <w:szCs w:val="28"/>
        </w:rPr>
        <w:t xml:space="preserve"> Ю., </w:t>
      </w:r>
      <w:proofErr w:type="spellStart"/>
      <w:r w:rsidRPr="00D06DEC">
        <w:rPr>
          <w:sz w:val="28"/>
          <w:szCs w:val="28"/>
        </w:rPr>
        <w:t>Яців</w:t>
      </w:r>
      <w:proofErr w:type="spellEnd"/>
      <w:r w:rsidRPr="00D06DEC">
        <w:rPr>
          <w:sz w:val="28"/>
          <w:szCs w:val="28"/>
        </w:rPr>
        <w:t xml:space="preserve"> Я. Динаміка морфологічних показників жінок під впливом занять оздоровчим фітнесом. Молода спортивна наука України. 2007. Т. IV. С. 24‒28.</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Бігова доріжка чи велотренажер. URL: </w:t>
      </w:r>
      <w:hyperlink r:id="rId21" w:tgtFrame="_new" w:history="1">
        <w:r w:rsidRPr="00D06DEC">
          <w:rPr>
            <w:rStyle w:val="aa"/>
            <w:sz w:val="28"/>
            <w:szCs w:val="28"/>
          </w:rPr>
          <w:t>https://www.unian.ua/curiosities/bigova-dorizhka-chi-velotrenazher-shcho-efektivnishe-dlya-shudnennya-12628107.html</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Біологічні основи атлетичної гімнастики для початківців : метод. рекомендації для </w:t>
      </w:r>
      <w:proofErr w:type="spellStart"/>
      <w:r w:rsidRPr="00D06DEC">
        <w:rPr>
          <w:sz w:val="28"/>
          <w:szCs w:val="28"/>
        </w:rPr>
        <w:t>студ</w:t>
      </w:r>
      <w:proofErr w:type="spellEnd"/>
      <w:r w:rsidRPr="00D06DEC">
        <w:rPr>
          <w:sz w:val="28"/>
          <w:szCs w:val="28"/>
        </w:rPr>
        <w:t>. навчального відділення атлетичної гімнастики / уклад. О. Ф. Твердохліб. Київ : НТУУ «КПІ ім. Ігоря Сікорського», 2017. 30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Боярчук О. Д. Біохімія стресу : </w:t>
      </w:r>
      <w:proofErr w:type="spellStart"/>
      <w:r w:rsidRPr="00D06DEC">
        <w:rPr>
          <w:sz w:val="28"/>
          <w:szCs w:val="28"/>
        </w:rPr>
        <w:t>навч</w:t>
      </w:r>
      <w:proofErr w:type="spellEnd"/>
      <w:r w:rsidRPr="00D06DEC">
        <w:rPr>
          <w:sz w:val="28"/>
          <w:szCs w:val="28"/>
        </w:rPr>
        <w:t xml:space="preserve">. </w:t>
      </w:r>
      <w:proofErr w:type="spellStart"/>
      <w:r w:rsidRPr="00D06DEC">
        <w:rPr>
          <w:sz w:val="28"/>
          <w:szCs w:val="28"/>
        </w:rPr>
        <w:t>посіб</w:t>
      </w:r>
      <w:proofErr w:type="spellEnd"/>
      <w:r w:rsidRPr="00D06DEC">
        <w:rPr>
          <w:sz w:val="28"/>
          <w:szCs w:val="28"/>
        </w:rPr>
        <w:t xml:space="preserve">. для </w:t>
      </w:r>
      <w:proofErr w:type="spellStart"/>
      <w:r w:rsidRPr="00D06DEC">
        <w:rPr>
          <w:sz w:val="28"/>
          <w:szCs w:val="28"/>
        </w:rPr>
        <w:t>студ</w:t>
      </w:r>
      <w:proofErr w:type="spellEnd"/>
      <w:r w:rsidRPr="00D06DEC">
        <w:rPr>
          <w:sz w:val="28"/>
          <w:szCs w:val="28"/>
        </w:rPr>
        <w:t xml:space="preserve">. </w:t>
      </w:r>
      <w:proofErr w:type="spellStart"/>
      <w:r w:rsidRPr="00D06DEC">
        <w:rPr>
          <w:sz w:val="28"/>
          <w:szCs w:val="28"/>
        </w:rPr>
        <w:t>вищ</w:t>
      </w:r>
      <w:proofErr w:type="spellEnd"/>
      <w:r w:rsidRPr="00D06DEC">
        <w:rPr>
          <w:sz w:val="28"/>
          <w:szCs w:val="28"/>
        </w:rPr>
        <w:t xml:space="preserve">. </w:t>
      </w:r>
      <w:proofErr w:type="spellStart"/>
      <w:r w:rsidRPr="00D06DEC">
        <w:rPr>
          <w:sz w:val="28"/>
          <w:szCs w:val="28"/>
        </w:rPr>
        <w:t>навч</w:t>
      </w:r>
      <w:proofErr w:type="spellEnd"/>
      <w:r w:rsidRPr="00D06DEC">
        <w:rPr>
          <w:sz w:val="28"/>
          <w:szCs w:val="28"/>
        </w:rPr>
        <w:t xml:space="preserve">. </w:t>
      </w:r>
      <w:proofErr w:type="spellStart"/>
      <w:r w:rsidRPr="00D06DEC">
        <w:rPr>
          <w:sz w:val="28"/>
          <w:szCs w:val="28"/>
        </w:rPr>
        <w:t>закл</w:t>
      </w:r>
      <w:proofErr w:type="spellEnd"/>
      <w:r w:rsidRPr="00D06DEC">
        <w:rPr>
          <w:sz w:val="28"/>
          <w:szCs w:val="28"/>
        </w:rPr>
        <w:t>. Луганськ: Вид-во ДЗ «ЛНУ імені Тараса Шевченка», 2013. 177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Брояковський</w:t>
      </w:r>
      <w:proofErr w:type="spellEnd"/>
      <w:r w:rsidRPr="00D06DEC">
        <w:rPr>
          <w:sz w:val="28"/>
          <w:szCs w:val="28"/>
        </w:rPr>
        <w:t xml:space="preserve"> О. В. Особливості тренувального процесу у силових видах спорту. </w:t>
      </w:r>
      <w:r w:rsidRPr="00D06DEC">
        <w:rPr>
          <w:i/>
          <w:iCs/>
          <w:sz w:val="28"/>
          <w:szCs w:val="28"/>
        </w:rPr>
        <w:t>Наукові записки.</w:t>
      </w:r>
      <w:r w:rsidRPr="00D06DEC">
        <w:rPr>
          <w:sz w:val="28"/>
          <w:szCs w:val="28"/>
        </w:rPr>
        <w:t xml:space="preserve"> Серія: Педагогічні науки. 2024. №216. С. 127‒133.</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Бугаєвський</w:t>
      </w:r>
      <w:proofErr w:type="spellEnd"/>
      <w:r w:rsidRPr="00D06DEC">
        <w:rPr>
          <w:sz w:val="28"/>
          <w:szCs w:val="28"/>
        </w:rPr>
        <w:t xml:space="preserve"> К. А. </w:t>
      </w:r>
      <w:proofErr w:type="spellStart"/>
      <w:r w:rsidRPr="00D06DEC">
        <w:rPr>
          <w:sz w:val="28"/>
          <w:szCs w:val="28"/>
        </w:rPr>
        <w:t>Изучение</w:t>
      </w:r>
      <w:proofErr w:type="spellEnd"/>
      <w:r w:rsidRPr="00D06DEC">
        <w:rPr>
          <w:sz w:val="28"/>
          <w:szCs w:val="28"/>
        </w:rPr>
        <w:t xml:space="preserve"> </w:t>
      </w:r>
      <w:proofErr w:type="spellStart"/>
      <w:r w:rsidRPr="00D06DEC">
        <w:rPr>
          <w:sz w:val="28"/>
          <w:szCs w:val="28"/>
        </w:rPr>
        <w:t>ряда</w:t>
      </w:r>
      <w:proofErr w:type="spellEnd"/>
      <w:r w:rsidRPr="00D06DEC">
        <w:rPr>
          <w:sz w:val="28"/>
          <w:szCs w:val="28"/>
        </w:rPr>
        <w:t xml:space="preserve"> </w:t>
      </w:r>
      <w:proofErr w:type="spellStart"/>
      <w:r w:rsidRPr="00D06DEC">
        <w:rPr>
          <w:sz w:val="28"/>
          <w:szCs w:val="28"/>
        </w:rPr>
        <w:t>антропометрических</w:t>
      </w:r>
      <w:proofErr w:type="spellEnd"/>
      <w:r w:rsidRPr="00D06DEC">
        <w:rPr>
          <w:sz w:val="28"/>
          <w:szCs w:val="28"/>
        </w:rPr>
        <w:t xml:space="preserve"> значений, </w:t>
      </w:r>
      <w:proofErr w:type="spellStart"/>
      <w:r w:rsidRPr="00D06DEC">
        <w:rPr>
          <w:sz w:val="28"/>
          <w:szCs w:val="28"/>
        </w:rPr>
        <w:t>морфологических</w:t>
      </w:r>
      <w:proofErr w:type="spellEnd"/>
      <w:r w:rsidRPr="00D06DEC">
        <w:rPr>
          <w:sz w:val="28"/>
          <w:szCs w:val="28"/>
        </w:rPr>
        <w:t xml:space="preserve"> </w:t>
      </w:r>
      <w:proofErr w:type="spellStart"/>
      <w:r w:rsidRPr="00D06DEC">
        <w:rPr>
          <w:sz w:val="28"/>
          <w:szCs w:val="28"/>
        </w:rPr>
        <w:t>показателей</w:t>
      </w:r>
      <w:proofErr w:type="spellEnd"/>
      <w:r w:rsidRPr="00D06DEC">
        <w:rPr>
          <w:sz w:val="28"/>
          <w:szCs w:val="28"/>
        </w:rPr>
        <w:t xml:space="preserve"> и </w:t>
      </w:r>
      <w:proofErr w:type="spellStart"/>
      <w:r w:rsidRPr="00D06DEC">
        <w:rPr>
          <w:sz w:val="28"/>
          <w:szCs w:val="28"/>
        </w:rPr>
        <w:t>мотивации</w:t>
      </w:r>
      <w:proofErr w:type="spellEnd"/>
      <w:r w:rsidRPr="00D06DEC">
        <w:rPr>
          <w:sz w:val="28"/>
          <w:szCs w:val="28"/>
        </w:rPr>
        <w:t xml:space="preserve"> у </w:t>
      </w:r>
      <w:proofErr w:type="spellStart"/>
      <w:r w:rsidRPr="00D06DEC">
        <w:rPr>
          <w:sz w:val="28"/>
          <w:szCs w:val="28"/>
        </w:rPr>
        <w:t>молодых</w:t>
      </w:r>
      <w:proofErr w:type="spellEnd"/>
      <w:r w:rsidRPr="00D06DEC">
        <w:rPr>
          <w:sz w:val="28"/>
          <w:szCs w:val="28"/>
        </w:rPr>
        <w:t xml:space="preserve"> </w:t>
      </w:r>
      <w:proofErr w:type="spellStart"/>
      <w:r w:rsidRPr="00D06DEC">
        <w:rPr>
          <w:sz w:val="28"/>
          <w:szCs w:val="28"/>
        </w:rPr>
        <w:t>женщин</w:t>
      </w:r>
      <w:proofErr w:type="spellEnd"/>
      <w:r w:rsidRPr="00D06DEC">
        <w:rPr>
          <w:sz w:val="28"/>
          <w:szCs w:val="28"/>
        </w:rPr>
        <w:t xml:space="preserve">, </w:t>
      </w:r>
      <w:proofErr w:type="spellStart"/>
      <w:r w:rsidRPr="00D06DEC">
        <w:rPr>
          <w:sz w:val="28"/>
          <w:szCs w:val="28"/>
        </w:rPr>
        <w:t>занимающихся</w:t>
      </w:r>
      <w:proofErr w:type="spellEnd"/>
      <w:r w:rsidRPr="00D06DEC">
        <w:rPr>
          <w:sz w:val="28"/>
          <w:szCs w:val="28"/>
        </w:rPr>
        <w:t xml:space="preserve"> </w:t>
      </w:r>
      <w:proofErr w:type="spellStart"/>
      <w:r w:rsidRPr="00D06DEC">
        <w:rPr>
          <w:sz w:val="28"/>
          <w:szCs w:val="28"/>
        </w:rPr>
        <w:t>оздоровительным</w:t>
      </w:r>
      <w:proofErr w:type="spellEnd"/>
      <w:r w:rsidRPr="00D06DEC">
        <w:rPr>
          <w:sz w:val="28"/>
          <w:szCs w:val="28"/>
        </w:rPr>
        <w:t xml:space="preserve"> </w:t>
      </w:r>
      <w:proofErr w:type="spellStart"/>
      <w:r w:rsidRPr="00D06DEC">
        <w:rPr>
          <w:sz w:val="28"/>
          <w:szCs w:val="28"/>
        </w:rPr>
        <w:t>фитнесом</w:t>
      </w:r>
      <w:proofErr w:type="spellEnd"/>
      <w:r w:rsidRPr="00D06DEC">
        <w:rPr>
          <w:sz w:val="28"/>
          <w:szCs w:val="28"/>
        </w:rPr>
        <w:t xml:space="preserve">. </w:t>
      </w:r>
      <w:r w:rsidRPr="00D06DEC">
        <w:rPr>
          <w:i/>
          <w:iCs/>
          <w:sz w:val="28"/>
          <w:szCs w:val="28"/>
        </w:rPr>
        <w:t>Молодий вчений.</w:t>
      </w:r>
      <w:r w:rsidRPr="00D06DEC">
        <w:rPr>
          <w:sz w:val="28"/>
          <w:szCs w:val="28"/>
        </w:rPr>
        <w:t xml:space="preserve"> 2017. №6. С. 55‒59.</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Важинський</w:t>
      </w:r>
      <w:proofErr w:type="spellEnd"/>
      <w:r w:rsidRPr="00D06DEC">
        <w:rPr>
          <w:sz w:val="28"/>
          <w:szCs w:val="28"/>
        </w:rPr>
        <w:t xml:space="preserve"> С. Е., Щербак Т. І. Методика та організація наукових досліджень. Суми : </w:t>
      </w:r>
      <w:proofErr w:type="spellStart"/>
      <w:r w:rsidRPr="00D06DEC">
        <w:rPr>
          <w:sz w:val="28"/>
          <w:szCs w:val="28"/>
        </w:rPr>
        <w:t>СумДПУ</w:t>
      </w:r>
      <w:proofErr w:type="spellEnd"/>
      <w:r w:rsidRPr="00D06DEC">
        <w:rPr>
          <w:sz w:val="28"/>
          <w:szCs w:val="28"/>
        </w:rPr>
        <w:t xml:space="preserve"> імені А. С. Макаренка, 2016. 260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lastRenderedPageBreak/>
        <w:t xml:space="preserve">Використання технічних засобів в процесі тренування. URL: </w:t>
      </w:r>
      <w:hyperlink r:id="rId22" w:tgtFrame="_new" w:history="1">
        <w:r w:rsidRPr="00D06DEC">
          <w:rPr>
            <w:rStyle w:val="aa"/>
            <w:sz w:val="28"/>
            <w:szCs w:val="28"/>
          </w:rPr>
          <w:t>https://xreferat.com/103/3259-1-vikoristannya-tehn-chnih-zasob-v-v-procestrenuvannya.html</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Вихляєв</w:t>
      </w:r>
      <w:proofErr w:type="spellEnd"/>
      <w:r w:rsidRPr="00D06DEC">
        <w:rPr>
          <w:sz w:val="28"/>
          <w:szCs w:val="28"/>
        </w:rPr>
        <w:t xml:space="preserve"> Ю. М. Корекція функціонального стану студентів технічними засобами : монографія. Київ : НТУУ «КПІ», 2006. 308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Вікіпедія – вільна енциклопедія. Ліпіди. URL: </w:t>
      </w:r>
      <w:hyperlink r:id="rId23" w:tgtFrame="_new" w:history="1">
        <w:r w:rsidRPr="00D06DEC">
          <w:rPr>
            <w:rStyle w:val="aa"/>
            <w:sz w:val="28"/>
            <w:szCs w:val="28"/>
          </w:rPr>
          <w:t>https://uk.wikipedia.org/wiki/Ліпіди</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Волков Н. І., </w:t>
      </w:r>
      <w:proofErr w:type="spellStart"/>
      <w:r w:rsidRPr="00D06DEC">
        <w:rPr>
          <w:sz w:val="28"/>
          <w:szCs w:val="28"/>
        </w:rPr>
        <w:t>Несен</w:t>
      </w:r>
      <w:proofErr w:type="spellEnd"/>
      <w:r w:rsidRPr="00D06DEC">
        <w:rPr>
          <w:sz w:val="28"/>
          <w:szCs w:val="28"/>
        </w:rPr>
        <w:t xml:space="preserve"> Е. Н., Осипенко А. А., </w:t>
      </w:r>
      <w:proofErr w:type="spellStart"/>
      <w:r w:rsidRPr="00D06DEC">
        <w:rPr>
          <w:sz w:val="28"/>
          <w:szCs w:val="28"/>
        </w:rPr>
        <w:t>Корсун</w:t>
      </w:r>
      <w:proofErr w:type="spellEnd"/>
      <w:r w:rsidRPr="00D06DEC">
        <w:rPr>
          <w:sz w:val="28"/>
          <w:szCs w:val="28"/>
        </w:rPr>
        <w:t xml:space="preserve"> С. Н. Біохімія м</w:t>
      </w:r>
      <w:r w:rsidR="002B70DE">
        <w:rPr>
          <w:sz w:val="28"/>
          <w:szCs w:val="28"/>
        </w:rPr>
        <w:t>’</w:t>
      </w:r>
      <w:r w:rsidRPr="00D06DEC">
        <w:rPr>
          <w:sz w:val="28"/>
          <w:szCs w:val="28"/>
        </w:rPr>
        <w:t>язової діяльності. Київ : Олімпійська література, 2000. 504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Воловик Н. І. Сучасні програми оздоровчого фітнесу : </w:t>
      </w:r>
      <w:proofErr w:type="spellStart"/>
      <w:r w:rsidRPr="00D06DEC">
        <w:rPr>
          <w:sz w:val="28"/>
          <w:szCs w:val="28"/>
        </w:rPr>
        <w:t>навч</w:t>
      </w:r>
      <w:proofErr w:type="spellEnd"/>
      <w:r w:rsidRPr="00D06DEC">
        <w:rPr>
          <w:sz w:val="28"/>
          <w:szCs w:val="28"/>
        </w:rPr>
        <w:t xml:space="preserve">. </w:t>
      </w:r>
      <w:proofErr w:type="spellStart"/>
      <w:r w:rsidRPr="00D06DEC">
        <w:rPr>
          <w:sz w:val="28"/>
          <w:szCs w:val="28"/>
        </w:rPr>
        <w:t>посіб</w:t>
      </w:r>
      <w:proofErr w:type="spellEnd"/>
      <w:r w:rsidRPr="00D06DEC">
        <w:rPr>
          <w:sz w:val="28"/>
          <w:szCs w:val="28"/>
        </w:rPr>
        <w:t>. для студентів вищих педагогічних навчальних закладів. Київ : Видавництво НПУ імені М. П. Драгоманова, 2015. 48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Гаркуша С. В. Методи математичної статистики в педагогічних дослідженнях: навчально-методичний посібник для аспірантів. Чернігів, 2019. 72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Гриньків М. Я., </w:t>
      </w:r>
      <w:proofErr w:type="spellStart"/>
      <w:r w:rsidRPr="00D06DEC">
        <w:rPr>
          <w:sz w:val="28"/>
          <w:szCs w:val="28"/>
        </w:rPr>
        <w:t>Вовканич</w:t>
      </w:r>
      <w:proofErr w:type="spellEnd"/>
      <w:r w:rsidRPr="00D06DEC">
        <w:rPr>
          <w:sz w:val="28"/>
          <w:szCs w:val="28"/>
        </w:rPr>
        <w:t xml:space="preserve"> Л. С., Музика Ф. В. Спортивна морфологія (з основами вікової морфології) : </w:t>
      </w:r>
      <w:proofErr w:type="spellStart"/>
      <w:r w:rsidRPr="00D06DEC">
        <w:rPr>
          <w:sz w:val="28"/>
          <w:szCs w:val="28"/>
        </w:rPr>
        <w:t>навч</w:t>
      </w:r>
      <w:proofErr w:type="spellEnd"/>
      <w:r w:rsidRPr="00D06DEC">
        <w:rPr>
          <w:sz w:val="28"/>
          <w:szCs w:val="28"/>
        </w:rPr>
        <w:t xml:space="preserve">. </w:t>
      </w:r>
      <w:proofErr w:type="spellStart"/>
      <w:r w:rsidRPr="00D06DEC">
        <w:rPr>
          <w:sz w:val="28"/>
          <w:szCs w:val="28"/>
        </w:rPr>
        <w:t>посіб</w:t>
      </w:r>
      <w:proofErr w:type="spellEnd"/>
      <w:r w:rsidRPr="00D06DEC">
        <w:rPr>
          <w:sz w:val="28"/>
          <w:szCs w:val="28"/>
        </w:rPr>
        <w:t>. Львів : ЛДУФК, 2015. 304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Гутич</w:t>
      </w:r>
      <w:proofErr w:type="spellEnd"/>
      <w:r w:rsidRPr="00D06DEC">
        <w:rPr>
          <w:sz w:val="28"/>
          <w:szCs w:val="28"/>
        </w:rPr>
        <w:t xml:space="preserve"> І. І., Кириченко В. М., </w:t>
      </w:r>
      <w:proofErr w:type="spellStart"/>
      <w:r w:rsidRPr="00D06DEC">
        <w:rPr>
          <w:sz w:val="28"/>
          <w:szCs w:val="28"/>
        </w:rPr>
        <w:t>Горпинчук</w:t>
      </w:r>
      <w:proofErr w:type="spellEnd"/>
      <w:r w:rsidRPr="00D06DEC">
        <w:rPr>
          <w:sz w:val="28"/>
          <w:szCs w:val="28"/>
        </w:rPr>
        <w:t xml:space="preserve"> А. М. Методика побудови занять за програмами функціонального тренінгу : методичні рекомендації. Київ : НУФВСУ, 2019. 22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Демідова О., </w:t>
      </w:r>
      <w:proofErr w:type="spellStart"/>
      <w:r w:rsidRPr="00D06DEC">
        <w:rPr>
          <w:sz w:val="28"/>
          <w:szCs w:val="28"/>
        </w:rPr>
        <w:t>Лашина</w:t>
      </w:r>
      <w:proofErr w:type="spellEnd"/>
      <w:r w:rsidRPr="00D06DEC">
        <w:rPr>
          <w:sz w:val="28"/>
          <w:szCs w:val="28"/>
        </w:rPr>
        <w:t xml:space="preserve"> Ю. Вплив занять фітнесом з використанням обладнання TRX на фізичний стан жінок першого зрілого віку. Спортивний вісник Придніпров</w:t>
      </w:r>
      <w:r w:rsidR="002B70DE">
        <w:rPr>
          <w:sz w:val="28"/>
          <w:szCs w:val="28"/>
        </w:rPr>
        <w:t>’</w:t>
      </w:r>
      <w:r w:rsidRPr="00D06DEC">
        <w:rPr>
          <w:sz w:val="28"/>
          <w:szCs w:val="28"/>
        </w:rPr>
        <w:t>я. 2017. №3. С. 30‒36.</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Денисова Л. В., Хмельницька І. В., Харченко Л. А. </w:t>
      </w:r>
      <w:proofErr w:type="spellStart"/>
      <w:r w:rsidRPr="00D06DEC">
        <w:rPr>
          <w:sz w:val="28"/>
          <w:szCs w:val="28"/>
        </w:rPr>
        <w:t>Измерения</w:t>
      </w:r>
      <w:proofErr w:type="spellEnd"/>
      <w:r w:rsidRPr="00D06DEC">
        <w:rPr>
          <w:sz w:val="28"/>
          <w:szCs w:val="28"/>
        </w:rPr>
        <w:t xml:space="preserve"> и </w:t>
      </w:r>
      <w:proofErr w:type="spellStart"/>
      <w:r w:rsidRPr="00D06DEC">
        <w:rPr>
          <w:sz w:val="28"/>
          <w:szCs w:val="28"/>
        </w:rPr>
        <w:t>методы</w:t>
      </w:r>
      <w:proofErr w:type="spellEnd"/>
      <w:r w:rsidRPr="00D06DEC">
        <w:rPr>
          <w:sz w:val="28"/>
          <w:szCs w:val="28"/>
        </w:rPr>
        <w:t xml:space="preserve"> </w:t>
      </w:r>
      <w:proofErr w:type="spellStart"/>
      <w:r w:rsidRPr="00D06DEC">
        <w:rPr>
          <w:sz w:val="28"/>
          <w:szCs w:val="28"/>
        </w:rPr>
        <w:t>математической</w:t>
      </w:r>
      <w:proofErr w:type="spellEnd"/>
      <w:r w:rsidRPr="00D06DEC">
        <w:rPr>
          <w:sz w:val="28"/>
          <w:szCs w:val="28"/>
        </w:rPr>
        <w:t xml:space="preserve"> статистики в </w:t>
      </w:r>
      <w:proofErr w:type="spellStart"/>
      <w:r w:rsidRPr="00D06DEC">
        <w:rPr>
          <w:sz w:val="28"/>
          <w:szCs w:val="28"/>
        </w:rPr>
        <w:t>физической</w:t>
      </w:r>
      <w:proofErr w:type="spellEnd"/>
      <w:r w:rsidRPr="00D06DEC">
        <w:rPr>
          <w:sz w:val="28"/>
          <w:szCs w:val="28"/>
        </w:rPr>
        <w:t xml:space="preserve"> </w:t>
      </w:r>
      <w:proofErr w:type="spellStart"/>
      <w:r w:rsidRPr="00D06DEC">
        <w:rPr>
          <w:sz w:val="28"/>
          <w:szCs w:val="28"/>
        </w:rPr>
        <w:t>культуре</w:t>
      </w:r>
      <w:proofErr w:type="spellEnd"/>
      <w:r w:rsidRPr="00D06DEC">
        <w:rPr>
          <w:sz w:val="28"/>
          <w:szCs w:val="28"/>
        </w:rPr>
        <w:t xml:space="preserve"> и спорте : </w:t>
      </w:r>
      <w:proofErr w:type="spellStart"/>
      <w:r w:rsidRPr="00D06DEC">
        <w:rPr>
          <w:sz w:val="28"/>
          <w:szCs w:val="28"/>
        </w:rPr>
        <w:t>учеб</w:t>
      </w:r>
      <w:proofErr w:type="spellEnd"/>
      <w:r w:rsidRPr="00D06DEC">
        <w:rPr>
          <w:sz w:val="28"/>
          <w:szCs w:val="28"/>
        </w:rPr>
        <w:t xml:space="preserve">. пособ. для </w:t>
      </w:r>
      <w:proofErr w:type="spellStart"/>
      <w:r w:rsidRPr="00D06DEC">
        <w:rPr>
          <w:sz w:val="28"/>
          <w:szCs w:val="28"/>
        </w:rPr>
        <w:t>вузов</w:t>
      </w:r>
      <w:proofErr w:type="spellEnd"/>
      <w:r w:rsidRPr="00D06DEC">
        <w:rPr>
          <w:sz w:val="28"/>
          <w:szCs w:val="28"/>
        </w:rPr>
        <w:t xml:space="preserve">. </w:t>
      </w:r>
      <w:proofErr w:type="spellStart"/>
      <w:r w:rsidRPr="00D06DEC">
        <w:rPr>
          <w:sz w:val="28"/>
          <w:szCs w:val="28"/>
        </w:rPr>
        <w:t>Киев</w:t>
      </w:r>
      <w:proofErr w:type="spellEnd"/>
      <w:r w:rsidRPr="00D06DEC">
        <w:rPr>
          <w:sz w:val="28"/>
          <w:szCs w:val="28"/>
        </w:rPr>
        <w:t xml:space="preserve"> : </w:t>
      </w:r>
      <w:proofErr w:type="spellStart"/>
      <w:r w:rsidRPr="00D06DEC">
        <w:rPr>
          <w:sz w:val="28"/>
          <w:szCs w:val="28"/>
        </w:rPr>
        <w:t>Олимпийская</w:t>
      </w:r>
      <w:proofErr w:type="spellEnd"/>
      <w:r w:rsidRPr="00D06DEC">
        <w:rPr>
          <w:sz w:val="28"/>
          <w:szCs w:val="28"/>
        </w:rPr>
        <w:t xml:space="preserve"> </w:t>
      </w:r>
      <w:proofErr w:type="spellStart"/>
      <w:r w:rsidRPr="00D06DEC">
        <w:rPr>
          <w:sz w:val="28"/>
          <w:szCs w:val="28"/>
        </w:rPr>
        <w:t>литература</w:t>
      </w:r>
      <w:proofErr w:type="spellEnd"/>
      <w:r w:rsidRPr="00D06DEC">
        <w:rPr>
          <w:sz w:val="28"/>
          <w:szCs w:val="28"/>
        </w:rPr>
        <w:t>, 2008. 127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Ерл</w:t>
      </w:r>
      <w:proofErr w:type="spellEnd"/>
      <w:r w:rsidRPr="00D06DEC">
        <w:rPr>
          <w:sz w:val="28"/>
          <w:szCs w:val="28"/>
        </w:rPr>
        <w:t xml:space="preserve"> Р. В., </w:t>
      </w:r>
      <w:proofErr w:type="spellStart"/>
      <w:r w:rsidRPr="00D06DEC">
        <w:rPr>
          <w:sz w:val="28"/>
          <w:szCs w:val="28"/>
        </w:rPr>
        <w:t>Бехль</w:t>
      </w:r>
      <w:proofErr w:type="spellEnd"/>
      <w:r w:rsidRPr="00D06DEC">
        <w:rPr>
          <w:sz w:val="28"/>
          <w:szCs w:val="28"/>
        </w:rPr>
        <w:t xml:space="preserve"> Т. Р., ред. Основи персонального тренування. Пер. з </w:t>
      </w:r>
      <w:proofErr w:type="spellStart"/>
      <w:r w:rsidRPr="00D06DEC">
        <w:rPr>
          <w:sz w:val="28"/>
          <w:szCs w:val="28"/>
        </w:rPr>
        <w:t>англ</w:t>
      </w:r>
      <w:proofErr w:type="spellEnd"/>
      <w:r w:rsidRPr="00D06DEC">
        <w:rPr>
          <w:sz w:val="28"/>
          <w:szCs w:val="28"/>
        </w:rPr>
        <w:t>. Київ : Олімпійська література, 2012. 724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Запорізький обласний центр контролю та профілактики </w:t>
      </w:r>
      <w:proofErr w:type="spellStart"/>
      <w:r w:rsidRPr="00D06DEC">
        <w:rPr>
          <w:sz w:val="28"/>
          <w:szCs w:val="28"/>
        </w:rPr>
        <w:t>хвороб</w:t>
      </w:r>
      <w:proofErr w:type="spellEnd"/>
      <w:r w:rsidRPr="00D06DEC">
        <w:rPr>
          <w:sz w:val="28"/>
          <w:szCs w:val="28"/>
        </w:rPr>
        <w:t xml:space="preserve">. Вуглеводи : користь та шкода для організму. URL: </w:t>
      </w:r>
      <w:hyperlink r:id="rId24" w:tgtFrame="_new" w:history="1">
        <w:r w:rsidRPr="00D06DEC">
          <w:rPr>
            <w:rStyle w:val="aa"/>
            <w:sz w:val="28"/>
            <w:szCs w:val="28"/>
          </w:rPr>
          <w:t>https://zp.cdc.gov.ua/news/vuglevody-koryst-ta-shkoda-dlya-organizmu</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Земцова</w:t>
      </w:r>
      <w:proofErr w:type="spellEnd"/>
      <w:r w:rsidRPr="00D06DEC">
        <w:rPr>
          <w:sz w:val="28"/>
          <w:szCs w:val="28"/>
        </w:rPr>
        <w:t xml:space="preserve"> І. І. Спортивна фізіологія. Київ : Олімпійська література, 2008. 269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Індиченко</w:t>
      </w:r>
      <w:proofErr w:type="spellEnd"/>
      <w:r w:rsidRPr="00D06DEC">
        <w:rPr>
          <w:sz w:val="28"/>
          <w:szCs w:val="28"/>
        </w:rPr>
        <w:t xml:space="preserve"> Л. С. Зміни працездатності спортсменок у різні фази менструального циклу. </w:t>
      </w:r>
      <w:r w:rsidRPr="00D06DEC">
        <w:rPr>
          <w:i/>
          <w:iCs/>
          <w:sz w:val="28"/>
          <w:szCs w:val="28"/>
        </w:rPr>
        <w:t>Досягнення вищої школи</w:t>
      </w:r>
      <w:r w:rsidRPr="00D06DEC">
        <w:rPr>
          <w:sz w:val="28"/>
          <w:szCs w:val="28"/>
        </w:rPr>
        <w:t>. 2014. Т. 8. Фізична культура і спорт. Педагогічні науки. Софія: ТОВ «</w:t>
      </w:r>
      <w:proofErr w:type="spellStart"/>
      <w:r w:rsidRPr="00D06DEC">
        <w:rPr>
          <w:sz w:val="28"/>
          <w:szCs w:val="28"/>
        </w:rPr>
        <w:t>Бял</w:t>
      </w:r>
      <w:proofErr w:type="spellEnd"/>
      <w:r w:rsidRPr="00D06DEC">
        <w:rPr>
          <w:sz w:val="28"/>
          <w:szCs w:val="28"/>
        </w:rPr>
        <w:t xml:space="preserve"> ГРАД-БГ». С. 25‒28.</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Індиченко</w:t>
      </w:r>
      <w:proofErr w:type="spellEnd"/>
      <w:r w:rsidRPr="00D06DEC">
        <w:rPr>
          <w:sz w:val="28"/>
          <w:szCs w:val="28"/>
        </w:rPr>
        <w:t xml:space="preserve"> Л. С., </w:t>
      </w:r>
      <w:proofErr w:type="spellStart"/>
      <w:r w:rsidRPr="00D06DEC">
        <w:rPr>
          <w:sz w:val="28"/>
          <w:szCs w:val="28"/>
        </w:rPr>
        <w:t>Плошинська</w:t>
      </w:r>
      <w:proofErr w:type="spellEnd"/>
      <w:r w:rsidRPr="00D06DEC">
        <w:rPr>
          <w:sz w:val="28"/>
          <w:szCs w:val="28"/>
        </w:rPr>
        <w:t xml:space="preserve"> А. А., </w:t>
      </w:r>
      <w:proofErr w:type="spellStart"/>
      <w:r w:rsidRPr="00D06DEC">
        <w:rPr>
          <w:sz w:val="28"/>
          <w:szCs w:val="28"/>
        </w:rPr>
        <w:t>Черевко</w:t>
      </w:r>
      <w:proofErr w:type="spellEnd"/>
      <w:r w:rsidRPr="00D06DEC">
        <w:rPr>
          <w:sz w:val="28"/>
          <w:szCs w:val="28"/>
        </w:rPr>
        <w:t xml:space="preserve"> С., Коваленко Є. В. Вплив фаз менструального циклу на працездатність спортсменок. </w:t>
      </w:r>
      <w:r w:rsidRPr="00D06DEC">
        <w:rPr>
          <w:i/>
          <w:iCs/>
          <w:sz w:val="28"/>
          <w:szCs w:val="28"/>
        </w:rPr>
        <w:t>Науковий часопис Українського державного університету імені Михайла Драгоманова.</w:t>
      </w:r>
      <w:r w:rsidRPr="00D06DEC">
        <w:rPr>
          <w:sz w:val="28"/>
          <w:szCs w:val="28"/>
        </w:rPr>
        <w:t xml:space="preserve"> Серія 15. 2024. №1(173). С. 69‒72.</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Кашуба В. А., </w:t>
      </w:r>
      <w:proofErr w:type="spellStart"/>
      <w:r w:rsidRPr="00D06DEC">
        <w:rPr>
          <w:sz w:val="28"/>
          <w:szCs w:val="28"/>
        </w:rPr>
        <w:t>Уси́ченко</w:t>
      </w:r>
      <w:proofErr w:type="spellEnd"/>
      <w:r w:rsidRPr="00D06DEC">
        <w:rPr>
          <w:sz w:val="28"/>
          <w:szCs w:val="28"/>
        </w:rPr>
        <w:t xml:space="preserve"> В. В., </w:t>
      </w:r>
      <w:proofErr w:type="spellStart"/>
      <w:r w:rsidRPr="00D06DEC">
        <w:rPr>
          <w:sz w:val="28"/>
          <w:szCs w:val="28"/>
        </w:rPr>
        <w:t>Бі́бик</w:t>
      </w:r>
      <w:proofErr w:type="spellEnd"/>
      <w:r w:rsidRPr="00D06DEC">
        <w:rPr>
          <w:sz w:val="28"/>
          <w:szCs w:val="28"/>
        </w:rPr>
        <w:t xml:space="preserve"> Р. В. Характеристика структури мотивації до фізкультурно-оздоровчої діяльності жінок першого зрілого віку. Вісник Запорізького національного університету. Фізичне виховання та спорт. 2016. №1. С. 28‒34.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Кашуба В., Гончарова Н., Ткачова А., Прилуцька Т. Особливості </w:t>
      </w:r>
      <w:proofErr w:type="spellStart"/>
      <w:r w:rsidRPr="00D06DEC">
        <w:rPr>
          <w:sz w:val="28"/>
          <w:szCs w:val="28"/>
        </w:rPr>
        <w:t>тілобудови</w:t>
      </w:r>
      <w:proofErr w:type="spellEnd"/>
      <w:r w:rsidRPr="00D06DEC">
        <w:rPr>
          <w:sz w:val="28"/>
          <w:szCs w:val="28"/>
        </w:rPr>
        <w:t xml:space="preserve"> жінок першого зрілого віку, які займаються </w:t>
      </w:r>
      <w:proofErr w:type="spellStart"/>
      <w:r w:rsidRPr="00D06DEC">
        <w:rPr>
          <w:sz w:val="28"/>
          <w:szCs w:val="28"/>
        </w:rPr>
        <w:t>аквафітнесом</w:t>
      </w:r>
      <w:proofErr w:type="spellEnd"/>
      <w:r w:rsidRPr="00D06DEC">
        <w:rPr>
          <w:sz w:val="28"/>
          <w:szCs w:val="28"/>
        </w:rPr>
        <w:t xml:space="preserve">. </w:t>
      </w:r>
      <w:r w:rsidRPr="00D06DEC">
        <w:rPr>
          <w:i/>
          <w:iCs/>
          <w:sz w:val="28"/>
          <w:szCs w:val="28"/>
        </w:rPr>
        <w:t>Спортивний вісник Придніпров</w:t>
      </w:r>
      <w:r w:rsidR="002B70DE">
        <w:rPr>
          <w:i/>
          <w:iCs/>
          <w:sz w:val="28"/>
          <w:szCs w:val="28"/>
        </w:rPr>
        <w:t>’</w:t>
      </w:r>
      <w:r w:rsidRPr="00D06DEC">
        <w:rPr>
          <w:i/>
          <w:iCs/>
          <w:sz w:val="28"/>
          <w:szCs w:val="28"/>
        </w:rPr>
        <w:t xml:space="preserve">я. </w:t>
      </w:r>
      <w:r w:rsidRPr="00D06DEC">
        <w:rPr>
          <w:sz w:val="28"/>
          <w:szCs w:val="28"/>
        </w:rPr>
        <w:t>2019. №1. С. 97–104.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Коваленко С. О., Стеценко А. І., Хоменко С. М. Статистичний аналіз експериментальних даних за допомогою EXCEL : </w:t>
      </w:r>
      <w:proofErr w:type="spellStart"/>
      <w:r w:rsidRPr="00D06DEC">
        <w:rPr>
          <w:sz w:val="28"/>
          <w:szCs w:val="28"/>
        </w:rPr>
        <w:t>навч</w:t>
      </w:r>
      <w:proofErr w:type="spellEnd"/>
      <w:r w:rsidRPr="00D06DEC">
        <w:rPr>
          <w:sz w:val="28"/>
          <w:szCs w:val="28"/>
        </w:rPr>
        <w:t xml:space="preserve">.-метод. </w:t>
      </w:r>
      <w:proofErr w:type="spellStart"/>
      <w:r w:rsidRPr="00D06DEC">
        <w:rPr>
          <w:sz w:val="28"/>
          <w:szCs w:val="28"/>
        </w:rPr>
        <w:t>посіб</w:t>
      </w:r>
      <w:proofErr w:type="spellEnd"/>
      <w:r w:rsidRPr="00D06DEC">
        <w:rPr>
          <w:sz w:val="28"/>
          <w:szCs w:val="28"/>
        </w:rPr>
        <w:t xml:space="preserve">. для </w:t>
      </w:r>
      <w:proofErr w:type="spellStart"/>
      <w:r w:rsidRPr="00D06DEC">
        <w:rPr>
          <w:sz w:val="28"/>
          <w:szCs w:val="28"/>
        </w:rPr>
        <w:t>студ</w:t>
      </w:r>
      <w:proofErr w:type="spellEnd"/>
      <w:r w:rsidRPr="00D06DEC">
        <w:rPr>
          <w:sz w:val="28"/>
          <w:szCs w:val="28"/>
        </w:rPr>
        <w:t>. Черкаси : ЧДУ, 2002. 114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Ковальова Н. В., Єременко Н. П., </w:t>
      </w:r>
      <w:proofErr w:type="spellStart"/>
      <w:r w:rsidRPr="00D06DEC">
        <w:rPr>
          <w:sz w:val="28"/>
          <w:szCs w:val="28"/>
        </w:rPr>
        <w:t>Ужвенко</w:t>
      </w:r>
      <w:proofErr w:type="spellEnd"/>
      <w:r w:rsidRPr="00D06DEC">
        <w:rPr>
          <w:sz w:val="28"/>
          <w:szCs w:val="28"/>
        </w:rPr>
        <w:t xml:space="preserve"> В. А. Сучасні проблеми формування мотивації жінок до занять </w:t>
      </w:r>
      <w:proofErr w:type="spellStart"/>
      <w:r w:rsidRPr="00D06DEC">
        <w:rPr>
          <w:sz w:val="28"/>
          <w:szCs w:val="28"/>
        </w:rPr>
        <w:t>оздоровчо</w:t>
      </w:r>
      <w:proofErr w:type="spellEnd"/>
      <w:r w:rsidRPr="00D06DEC">
        <w:rPr>
          <w:sz w:val="28"/>
          <w:szCs w:val="28"/>
        </w:rPr>
        <w:t xml:space="preserve">-рекреаційною руховою активністю в умовах карантинних обмежень. </w:t>
      </w:r>
      <w:r w:rsidRPr="00D06DEC">
        <w:rPr>
          <w:i/>
          <w:iCs/>
          <w:sz w:val="28"/>
          <w:szCs w:val="28"/>
        </w:rPr>
        <w:t xml:space="preserve">Науковий часопис Національного педагогічного університету імені М. П. Драгоманова </w:t>
      </w:r>
      <w:r w:rsidRPr="00D06DEC">
        <w:rPr>
          <w:sz w:val="28"/>
          <w:szCs w:val="28"/>
        </w:rPr>
        <w:t xml:space="preserve">: збірник наукових праць. Київ : Видавництво НПУ імені М. П. Драгоманова, 2022. </w:t>
      </w:r>
      <w:proofErr w:type="spellStart"/>
      <w:r w:rsidRPr="00D06DEC">
        <w:rPr>
          <w:sz w:val="28"/>
          <w:szCs w:val="28"/>
        </w:rPr>
        <w:t>Вип</w:t>
      </w:r>
      <w:proofErr w:type="spellEnd"/>
      <w:r w:rsidRPr="00D06DEC">
        <w:rPr>
          <w:sz w:val="28"/>
          <w:szCs w:val="28"/>
        </w:rPr>
        <w:t>. 7 (152) 22. С. 66‒70.</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Костюкевич</w:t>
      </w:r>
      <w:proofErr w:type="spellEnd"/>
      <w:r w:rsidRPr="00D06DEC">
        <w:rPr>
          <w:sz w:val="28"/>
          <w:szCs w:val="28"/>
        </w:rPr>
        <w:t xml:space="preserve"> В. М. Теорія і методика тренування спортсменів високої кваліфікації: навчальний посібник. Вінниця : Планер, 2007. 273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lastRenderedPageBreak/>
        <w:t>Костюкевич</w:t>
      </w:r>
      <w:proofErr w:type="spellEnd"/>
      <w:r w:rsidRPr="00D06DEC">
        <w:rPr>
          <w:sz w:val="28"/>
          <w:szCs w:val="28"/>
        </w:rPr>
        <w:t xml:space="preserve"> В. М., Врублевський Є. П., Вознюк Т. В. Методи наукових досліджень у фізичному вихованні та спорті. Теоретико-методичні основи контролю у фізичному вихованні та спорті : монографія / за </w:t>
      </w:r>
      <w:proofErr w:type="spellStart"/>
      <w:r w:rsidRPr="00D06DEC">
        <w:rPr>
          <w:sz w:val="28"/>
          <w:szCs w:val="28"/>
        </w:rPr>
        <w:t>заг</w:t>
      </w:r>
      <w:proofErr w:type="spellEnd"/>
      <w:r w:rsidRPr="00D06DEC">
        <w:rPr>
          <w:sz w:val="28"/>
          <w:szCs w:val="28"/>
        </w:rPr>
        <w:t xml:space="preserve">. ред. В. М. </w:t>
      </w:r>
      <w:proofErr w:type="spellStart"/>
      <w:r w:rsidRPr="00D06DEC">
        <w:rPr>
          <w:sz w:val="28"/>
          <w:szCs w:val="28"/>
        </w:rPr>
        <w:t>Костюкевича</w:t>
      </w:r>
      <w:proofErr w:type="spellEnd"/>
      <w:r w:rsidRPr="00D06DEC">
        <w:rPr>
          <w:sz w:val="28"/>
          <w:szCs w:val="28"/>
        </w:rPr>
        <w:t>. Вінниця: ТОВ «Планер», 2017. 218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Костюкевич</w:t>
      </w:r>
      <w:proofErr w:type="spellEnd"/>
      <w:r w:rsidRPr="00D06DEC">
        <w:rPr>
          <w:sz w:val="28"/>
          <w:szCs w:val="28"/>
        </w:rPr>
        <w:t xml:space="preserve"> В. М., Шевчик Л. М., </w:t>
      </w:r>
      <w:proofErr w:type="spellStart"/>
      <w:r w:rsidRPr="00D06DEC">
        <w:rPr>
          <w:sz w:val="28"/>
          <w:szCs w:val="28"/>
        </w:rPr>
        <w:t>Сокольвак</w:t>
      </w:r>
      <w:proofErr w:type="spellEnd"/>
      <w:r w:rsidRPr="00D06DEC">
        <w:rPr>
          <w:sz w:val="28"/>
          <w:szCs w:val="28"/>
        </w:rPr>
        <w:t xml:space="preserve"> О. Г. Метрологічний контроль у фізичному вихованні та спорті. Вінниця: ТОВ «</w:t>
      </w:r>
      <w:proofErr w:type="spellStart"/>
      <w:r w:rsidRPr="00D06DEC">
        <w:rPr>
          <w:sz w:val="28"/>
          <w:szCs w:val="28"/>
        </w:rPr>
        <w:t>Ніоан</w:t>
      </w:r>
      <w:proofErr w:type="spellEnd"/>
      <w:r w:rsidRPr="00D06DEC">
        <w:rPr>
          <w:sz w:val="28"/>
          <w:szCs w:val="28"/>
        </w:rPr>
        <w:t>-ЛТД», 2015. 256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Костюкевич</w:t>
      </w:r>
      <w:proofErr w:type="spellEnd"/>
      <w:r w:rsidRPr="00D06DEC">
        <w:rPr>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 Київ : Олімпійська література, 2019. 528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Котуза</w:t>
      </w:r>
      <w:proofErr w:type="spellEnd"/>
      <w:r w:rsidRPr="00D06DEC">
        <w:rPr>
          <w:sz w:val="28"/>
          <w:szCs w:val="28"/>
        </w:rPr>
        <w:t xml:space="preserve"> А. С., Гордієнко Л. М. Конституція людини. Енциклопедія Сучасної України / </w:t>
      </w:r>
      <w:proofErr w:type="spellStart"/>
      <w:r w:rsidRPr="00D06DEC">
        <w:rPr>
          <w:sz w:val="28"/>
          <w:szCs w:val="28"/>
        </w:rPr>
        <w:t>Редкол</w:t>
      </w:r>
      <w:proofErr w:type="spellEnd"/>
      <w:r w:rsidRPr="00D06DEC">
        <w:rPr>
          <w:sz w:val="28"/>
          <w:szCs w:val="28"/>
        </w:rPr>
        <w:t xml:space="preserve">. : І. М. Дзюба, А. І. Жуковський, М. Г. Железняк. НАН України, НТШ. Київ: Інститут енциклопедичних досліджень НАН України, 2014. URL: </w:t>
      </w:r>
      <w:hyperlink r:id="rId25" w:tgtFrame="_new" w:history="1">
        <w:r w:rsidRPr="00D06DEC">
          <w:rPr>
            <w:rStyle w:val="aa"/>
            <w:sz w:val="28"/>
            <w:szCs w:val="28"/>
          </w:rPr>
          <w:t>https://esu.com.ua/article-5010</w:t>
        </w:r>
      </w:hyperlink>
      <w:r w:rsidRPr="00D06DEC">
        <w:rPr>
          <w:sz w:val="28"/>
          <w:szCs w:val="28"/>
        </w:rPr>
        <w:t xml:space="preserve"> (останні поновлення: 2016).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Круцевич</w:t>
      </w:r>
      <w:proofErr w:type="spellEnd"/>
      <w:r w:rsidRPr="00D06DEC">
        <w:rPr>
          <w:sz w:val="28"/>
          <w:szCs w:val="28"/>
        </w:rPr>
        <w:t xml:space="preserve"> Т. Ю., Воробйов М. І., </w:t>
      </w:r>
      <w:proofErr w:type="spellStart"/>
      <w:r w:rsidRPr="00D06DEC">
        <w:rPr>
          <w:sz w:val="28"/>
          <w:szCs w:val="28"/>
        </w:rPr>
        <w:t>Безверхня</w:t>
      </w:r>
      <w:proofErr w:type="spellEnd"/>
      <w:r w:rsidRPr="00D06DEC">
        <w:rPr>
          <w:sz w:val="28"/>
          <w:szCs w:val="28"/>
        </w:rPr>
        <w:t xml:space="preserve"> Г. В. Контроль у фізичному вихованні дітей, підлітків і молоді : </w:t>
      </w:r>
      <w:proofErr w:type="spellStart"/>
      <w:r w:rsidRPr="00D06DEC">
        <w:rPr>
          <w:sz w:val="28"/>
          <w:szCs w:val="28"/>
        </w:rPr>
        <w:t>навч</w:t>
      </w:r>
      <w:proofErr w:type="spellEnd"/>
      <w:r w:rsidRPr="00D06DEC">
        <w:rPr>
          <w:sz w:val="28"/>
          <w:szCs w:val="28"/>
        </w:rPr>
        <w:t>. посібник. Київ : Олімпійська література, 2011. 224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Луковська</w:t>
      </w:r>
      <w:proofErr w:type="spellEnd"/>
      <w:r w:rsidRPr="00D06DEC">
        <w:rPr>
          <w:sz w:val="28"/>
          <w:szCs w:val="28"/>
        </w:rPr>
        <w:t xml:space="preserve"> О. Л. Фактори </w:t>
      </w:r>
      <w:proofErr w:type="spellStart"/>
      <w:r w:rsidRPr="00D06DEC">
        <w:rPr>
          <w:sz w:val="28"/>
          <w:szCs w:val="28"/>
        </w:rPr>
        <w:t>морфофункціонального</w:t>
      </w:r>
      <w:proofErr w:type="spellEnd"/>
      <w:r w:rsidRPr="00D06DEC">
        <w:rPr>
          <w:sz w:val="28"/>
          <w:szCs w:val="28"/>
        </w:rPr>
        <w:t xml:space="preserve"> стану організму жінок першого зрілого віку, значущі для побудови кондиційного тренування. </w:t>
      </w:r>
      <w:r w:rsidRPr="00D06DEC">
        <w:rPr>
          <w:i/>
          <w:iCs/>
          <w:sz w:val="28"/>
          <w:szCs w:val="28"/>
        </w:rPr>
        <w:t>Педагогіка, психологія та медико-біологічні проблеми фізичного виховання і спорту.</w:t>
      </w:r>
      <w:r w:rsidRPr="00D06DEC">
        <w:rPr>
          <w:sz w:val="28"/>
          <w:szCs w:val="28"/>
        </w:rPr>
        <w:t xml:space="preserve"> 2011. №5. С. 46–50.</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Малімон</w:t>
      </w:r>
      <w:proofErr w:type="spellEnd"/>
      <w:r w:rsidRPr="00D06DEC">
        <w:rPr>
          <w:sz w:val="28"/>
          <w:szCs w:val="28"/>
        </w:rPr>
        <w:t xml:space="preserve"> О. О., </w:t>
      </w:r>
      <w:proofErr w:type="spellStart"/>
      <w:r w:rsidRPr="00D06DEC">
        <w:rPr>
          <w:sz w:val="28"/>
          <w:szCs w:val="28"/>
        </w:rPr>
        <w:t>Вольчинський</w:t>
      </w:r>
      <w:proofErr w:type="spellEnd"/>
      <w:r w:rsidRPr="00D06DEC">
        <w:rPr>
          <w:sz w:val="28"/>
          <w:szCs w:val="28"/>
        </w:rPr>
        <w:t xml:space="preserve"> А. Я., </w:t>
      </w:r>
      <w:proofErr w:type="spellStart"/>
      <w:r w:rsidRPr="00D06DEC">
        <w:rPr>
          <w:sz w:val="28"/>
          <w:szCs w:val="28"/>
        </w:rPr>
        <w:t>Касарда</w:t>
      </w:r>
      <w:proofErr w:type="spellEnd"/>
      <w:r w:rsidRPr="00D06DEC">
        <w:rPr>
          <w:sz w:val="28"/>
          <w:szCs w:val="28"/>
        </w:rPr>
        <w:t xml:space="preserve"> О. З., </w:t>
      </w:r>
      <w:proofErr w:type="spellStart"/>
      <w:r w:rsidRPr="00D06DEC">
        <w:rPr>
          <w:sz w:val="28"/>
          <w:szCs w:val="28"/>
        </w:rPr>
        <w:t>Мазурчук</w:t>
      </w:r>
      <w:proofErr w:type="spellEnd"/>
      <w:r w:rsidRPr="00D06DEC">
        <w:rPr>
          <w:sz w:val="28"/>
          <w:szCs w:val="28"/>
        </w:rPr>
        <w:t xml:space="preserve"> О. Т., </w:t>
      </w:r>
      <w:proofErr w:type="spellStart"/>
      <w:r w:rsidRPr="00D06DEC">
        <w:rPr>
          <w:sz w:val="28"/>
          <w:szCs w:val="28"/>
        </w:rPr>
        <w:t>Герасимюк</w:t>
      </w:r>
      <w:proofErr w:type="spellEnd"/>
      <w:r w:rsidRPr="00D06DEC">
        <w:rPr>
          <w:sz w:val="28"/>
          <w:szCs w:val="28"/>
        </w:rPr>
        <w:t xml:space="preserve"> П. П. Використання тренажерів у фізичному вихованні здобувачів вищої освіти : метод. </w:t>
      </w:r>
      <w:proofErr w:type="spellStart"/>
      <w:r w:rsidRPr="00D06DEC">
        <w:rPr>
          <w:sz w:val="28"/>
          <w:szCs w:val="28"/>
        </w:rPr>
        <w:t>реком</w:t>
      </w:r>
      <w:proofErr w:type="spellEnd"/>
      <w:r w:rsidRPr="00D06DEC">
        <w:rPr>
          <w:sz w:val="28"/>
          <w:szCs w:val="28"/>
        </w:rPr>
        <w:t>. Луцьк, 2023. 39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Мартинюк О. Функціональний стан жінок першого періоду зрілого віку в процесі занять оздоровчим фітнесом. </w:t>
      </w:r>
      <w:r w:rsidRPr="00D06DEC">
        <w:rPr>
          <w:i/>
          <w:iCs/>
          <w:sz w:val="28"/>
          <w:szCs w:val="28"/>
        </w:rPr>
        <w:t>Молодіжний науковий вісник Східноєвропейського національного університету імені Лесі Українки.</w:t>
      </w:r>
      <w:r w:rsidRPr="00D06DEC">
        <w:rPr>
          <w:sz w:val="28"/>
          <w:szCs w:val="28"/>
        </w:rPr>
        <w:t xml:space="preserve"> Серія : Фізичне виховання і спорт. Луцьк, 2016. №22. С. 31–36.</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lastRenderedPageBreak/>
        <w:t xml:space="preserve">Основи здорового способу життя. Практичні заняття : </w:t>
      </w:r>
      <w:proofErr w:type="spellStart"/>
      <w:r w:rsidRPr="00D06DEC">
        <w:rPr>
          <w:sz w:val="28"/>
          <w:szCs w:val="28"/>
        </w:rPr>
        <w:t>навч</w:t>
      </w:r>
      <w:proofErr w:type="spellEnd"/>
      <w:r w:rsidRPr="00D06DEC">
        <w:rPr>
          <w:sz w:val="28"/>
          <w:szCs w:val="28"/>
        </w:rPr>
        <w:t xml:space="preserve">. </w:t>
      </w:r>
      <w:proofErr w:type="spellStart"/>
      <w:r w:rsidRPr="00D06DEC">
        <w:rPr>
          <w:sz w:val="28"/>
          <w:szCs w:val="28"/>
        </w:rPr>
        <w:t>посіб</w:t>
      </w:r>
      <w:proofErr w:type="spellEnd"/>
      <w:r w:rsidRPr="00D06DEC">
        <w:rPr>
          <w:sz w:val="28"/>
          <w:szCs w:val="28"/>
        </w:rPr>
        <w:t xml:space="preserve">. для самостійної роботи студентів / уклад. : І. Ю. </w:t>
      </w:r>
      <w:proofErr w:type="spellStart"/>
      <w:r w:rsidRPr="00D06DEC">
        <w:rPr>
          <w:sz w:val="28"/>
          <w:szCs w:val="28"/>
        </w:rPr>
        <w:t>Карплюк</w:t>
      </w:r>
      <w:proofErr w:type="spellEnd"/>
      <w:r w:rsidRPr="00D06DEC">
        <w:rPr>
          <w:sz w:val="28"/>
          <w:szCs w:val="28"/>
        </w:rPr>
        <w:t xml:space="preserve">, Т. К. </w:t>
      </w:r>
      <w:proofErr w:type="spellStart"/>
      <w:r w:rsidRPr="00D06DEC">
        <w:rPr>
          <w:sz w:val="28"/>
          <w:szCs w:val="28"/>
        </w:rPr>
        <w:t>Обезюк</w:t>
      </w:r>
      <w:proofErr w:type="spellEnd"/>
      <w:r w:rsidRPr="00D06DEC">
        <w:rPr>
          <w:sz w:val="28"/>
          <w:szCs w:val="28"/>
        </w:rPr>
        <w:t>. Київ : КПІ ім. Ігоря Сікорського, 2022. 419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Основи оздоровчого фітнесу : </w:t>
      </w:r>
      <w:proofErr w:type="spellStart"/>
      <w:r w:rsidRPr="00D06DEC">
        <w:rPr>
          <w:sz w:val="28"/>
          <w:szCs w:val="28"/>
        </w:rPr>
        <w:t>навч</w:t>
      </w:r>
      <w:proofErr w:type="spellEnd"/>
      <w:r w:rsidRPr="00D06DEC">
        <w:rPr>
          <w:sz w:val="28"/>
          <w:szCs w:val="28"/>
        </w:rPr>
        <w:t xml:space="preserve">. </w:t>
      </w:r>
      <w:proofErr w:type="spellStart"/>
      <w:r w:rsidRPr="00D06DEC">
        <w:rPr>
          <w:sz w:val="28"/>
          <w:szCs w:val="28"/>
        </w:rPr>
        <w:t>Посіб</w:t>
      </w:r>
      <w:proofErr w:type="spellEnd"/>
      <w:r w:rsidRPr="00D06DEC">
        <w:rPr>
          <w:sz w:val="28"/>
          <w:szCs w:val="28"/>
        </w:rPr>
        <w:t xml:space="preserve"> / </w:t>
      </w:r>
      <w:proofErr w:type="spellStart"/>
      <w:r w:rsidRPr="00D06DEC">
        <w:rPr>
          <w:sz w:val="28"/>
          <w:szCs w:val="28"/>
        </w:rPr>
        <w:t>упоряд</w:t>
      </w:r>
      <w:proofErr w:type="spellEnd"/>
      <w:r w:rsidRPr="00D06DEC">
        <w:rPr>
          <w:sz w:val="28"/>
          <w:szCs w:val="28"/>
        </w:rPr>
        <w:t xml:space="preserve">. О. В. Онопрієнко, О. М. Онопрієнко. В-во освіти і науки України, Черкас. </w:t>
      </w:r>
      <w:proofErr w:type="spellStart"/>
      <w:r w:rsidRPr="00D06DEC">
        <w:rPr>
          <w:sz w:val="28"/>
          <w:szCs w:val="28"/>
        </w:rPr>
        <w:t>держ</w:t>
      </w:r>
      <w:proofErr w:type="spellEnd"/>
      <w:r w:rsidRPr="00D06DEC">
        <w:rPr>
          <w:sz w:val="28"/>
          <w:szCs w:val="28"/>
        </w:rPr>
        <w:t xml:space="preserve">. </w:t>
      </w:r>
      <w:proofErr w:type="spellStart"/>
      <w:r w:rsidRPr="00D06DEC">
        <w:rPr>
          <w:sz w:val="28"/>
          <w:szCs w:val="28"/>
        </w:rPr>
        <w:t>технол</w:t>
      </w:r>
      <w:proofErr w:type="spellEnd"/>
      <w:r w:rsidRPr="00D06DEC">
        <w:rPr>
          <w:sz w:val="28"/>
          <w:szCs w:val="28"/>
        </w:rPr>
        <w:t>. ун-т. Черкаси : ЧДТУ, 2020. 194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Петренко Ю. О., </w:t>
      </w:r>
      <w:proofErr w:type="spellStart"/>
      <w:r w:rsidRPr="00D06DEC">
        <w:rPr>
          <w:sz w:val="28"/>
          <w:szCs w:val="28"/>
        </w:rPr>
        <w:t>Меньших</w:t>
      </w:r>
      <w:proofErr w:type="spellEnd"/>
      <w:r w:rsidRPr="00D06DEC">
        <w:rPr>
          <w:sz w:val="28"/>
          <w:szCs w:val="28"/>
        </w:rPr>
        <w:t xml:space="preserve"> О. Є., </w:t>
      </w:r>
      <w:proofErr w:type="spellStart"/>
      <w:r w:rsidRPr="00D06DEC">
        <w:rPr>
          <w:sz w:val="28"/>
          <w:szCs w:val="28"/>
        </w:rPr>
        <w:t>Котегова</w:t>
      </w:r>
      <w:proofErr w:type="spellEnd"/>
      <w:r w:rsidRPr="00D06DEC">
        <w:rPr>
          <w:sz w:val="28"/>
          <w:szCs w:val="28"/>
        </w:rPr>
        <w:t xml:space="preserve"> Л. І. Удосконалення фізичної підготовки жінок : навчально-методичний посібник. Черкаси, 2015. 42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Петров Г. С., Солодка О. В. Тренажери в фізичній культурі і спорті : методичні рекомендації. Дніпропетровськ, 2010. 42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Пірогова</w:t>
      </w:r>
      <w:proofErr w:type="spellEnd"/>
      <w:r w:rsidRPr="00D06DEC">
        <w:rPr>
          <w:sz w:val="28"/>
          <w:szCs w:val="28"/>
        </w:rPr>
        <w:t xml:space="preserve"> К. Мотиваційні пріоритети жінок першого періоду зрілого віку щодо оздоровчих занять </w:t>
      </w:r>
      <w:proofErr w:type="spellStart"/>
      <w:r w:rsidRPr="00D06DEC">
        <w:rPr>
          <w:sz w:val="28"/>
          <w:szCs w:val="28"/>
        </w:rPr>
        <w:t>аквафітнесом</w:t>
      </w:r>
      <w:proofErr w:type="spellEnd"/>
      <w:r w:rsidRPr="00D06DEC">
        <w:rPr>
          <w:sz w:val="28"/>
          <w:szCs w:val="28"/>
        </w:rPr>
        <w:t xml:space="preserve">. </w:t>
      </w:r>
      <w:r w:rsidRPr="00D06DEC">
        <w:rPr>
          <w:i/>
          <w:iCs/>
          <w:sz w:val="28"/>
          <w:szCs w:val="28"/>
        </w:rPr>
        <w:t>Науковий часопис Українського державного університету імені Михайла Драгоманова.</w:t>
      </w:r>
      <w:r w:rsidRPr="00D06DEC">
        <w:rPr>
          <w:sz w:val="28"/>
          <w:szCs w:val="28"/>
        </w:rPr>
        <w:t xml:space="preserve"> Серія 15. 2023. №9(169). С. 131‒135.</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Принципи тренування. Відновлення м</w:t>
      </w:r>
      <w:r w:rsidR="002B70DE">
        <w:rPr>
          <w:sz w:val="28"/>
          <w:szCs w:val="28"/>
        </w:rPr>
        <w:t>’</w:t>
      </w:r>
      <w:r w:rsidRPr="00D06DEC">
        <w:rPr>
          <w:sz w:val="28"/>
          <w:szCs w:val="28"/>
        </w:rPr>
        <w:t xml:space="preserve">язів після тренування, як пришвидшити процес. URL: </w:t>
      </w:r>
      <w:hyperlink r:id="rId26" w:tgtFrame="_new" w:history="1">
        <w:r w:rsidRPr="00D06DEC">
          <w:rPr>
            <w:rStyle w:val="aa"/>
            <w:sz w:val="28"/>
            <w:szCs w:val="28"/>
          </w:rPr>
          <w:t>https://nakachka.org.ua/vidnovlennya-myaziv-pislya-trenuvannya-yak-pryshvydshyty-protses</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Роджер В. Э., Томас Р. Б., ред. </w:t>
      </w:r>
      <w:proofErr w:type="spellStart"/>
      <w:r w:rsidRPr="00D06DEC">
        <w:rPr>
          <w:sz w:val="28"/>
          <w:szCs w:val="28"/>
        </w:rPr>
        <w:t>Основы</w:t>
      </w:r>
      <w:proofErr w:type="spellEnd"/>
      <w:r w:rsidRPr="00D06DEC">
        <w:rPr>
          <w:sz w:val="28"/>
          <w:szCs w:val="28"/>
        </w:rPr>
        <w:t xml:space="preserve"> </w:t>
      </w:r>
      <w:proofErr w:type="spellStart"/>
      <w:r w:rsidRPr="00D06DEC">
        <w:rPr>
          <w:sz w:val="28"/>
          <w:szCs w:val="28"/>
        </w:rPr>
        <w:t>персональной</w:t>
      </w:r>
      <w:proofErr w:type="spellEnd"/>
      <w:r w:rsidRPr="00D06DEC">
        <w:rPr>
          <w:sz w:val="28"/>
          <w:szCs w:val="28"/>
        </w:rPr>
        <w:t xml:space="preserve"> </w:t>
      </w:r>
      <w:proofErr w:type="spellStart"/>
      <w:r w:rsidRPr="00D06DEC">
        <w:rPr>
          <w:sz w:val="28"/>
          <w:szCs w:val="28"/>
        </w:rPr>
        <w:t>тренировки</w:t>
      </w:r>
      <w:proofErr w:type="spellEnd"/>
      <w:r w:rsidRPr="00D06DEC">
        <w:rPr>
          <w:sz w:val="28"/>
          <w:szCs w:val="28"/>
        </w:rPr>
        <w:t>. Київ : Олімпійська література, 2012. 724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Романенко В. А. </w:t>
      </w:r>
      <w:proofErr w:type="spellStart"/>
      <w:r w:rsidRPr="00D06DEC">
        <w:rPr>
          <w:sz w:val="28"/>
          <w:szCs w:val="28"/>
        </w:rPr>
        <w:t>Диагностика</w:t>
      </w:r>
      <w:proofErr w:type="spellEnd"/>
      <w:r w:rsidRPr="00D06DEC">
        <w:rPr>
          <w:sz w:val="28"/>
          <w:szCs w:val="28"/>
        </w:rPr>
        <w:t xml:space="preserve"> </w:t>
      </w:r>
      <w:proofErr w:type="spellStart"/>
      <w:r w:rsidRPr="00D06DEC">
        <w:rPr>
          <w:sz w:val="28"/>
          <w:szCs w:val="28"/>
        </w:rPr>
        <w:t>двигательных</w:t>
      </w:r>
      <w:proofErr w:type="spellEnd"/>
      <w:r w:rsidRPr="00D06DEC">
        <w:rPr>
          <w:sz w:val="28"/>
          <w:szCs w:val="28"/>
        </w:rPr>
        <w:t xml:space="preserve"> </w:t>
      </w:r>
      <w:proofErr w:type="spellStart"/>
      <w:r w:rsidRPr="00D06DEC">
        <w:rPr>
          <w:sz w:val="28"/>
          <w:szCs w:val="28"/>
        </w:rPr>
        <w:t>способностей</w:t>
      </w:r>
      <w:proofErr w:type="spellEnd"/>
      <w:r w:rsidRPr="00D06DEC">
        <w:rPr>
          <w:sz w:val="28"/>
          <w:szCs w:val="28"/>
        </w:rPr>
        <w:t xml:space="preserve"> : </w:t>
      </w:r>
      <w:proofErr w:type="spellStart"/>
      <w:r w:rsidRPr="00D06DEC">
        <w:rPr>
          <w:sz w:val="28"/>
          <w:szCs w:val="28"/>
        </w:rPr>
        <w:t>учебное</w:t>
      </w:r>
      <w:proofErr w:type="spellEnd"/>
      <w:r w:rsidRPr="00D06DEC">
        <w:rPr>
          <w:sz w:val="28"/>
          <w:szCs w:val="28"/>
        </w:rPr>
        <w:t xml:space="preserve"> </w:t>
      </w:r>
      <w:proofErr w:type="spellStart"/>
      <w:r w:rsidRPr="00D06DEC">
        <w:rPr>
          <w:sz w:val="28"/>
          <w:szCs w:val="28"/>
        </w:rPr>
        <w:t>пособие</w:t>
      </w:r>
      <w:proofErr w:type="spellEnd"/>
      <w:r w:rsidRPr="00D06DEC">
        <w:rPr>
          <w:sz w:val="28"/>
          <w:szCs w:val="28"/>
        </w:rPr>
        <w:t xml:space="preserve">. </w:t>
      </w:r>
      <w:proofErr w:type="spellStart"/>
      <w:r w:rsidRPr="00D06DEC">
        <w:rPr>
          <w:sz w:val="28"/>
          <w:szCs w:val="28"/>
        </w:rPr>
        <w:t>Донецк</w:t>
      </w:r>
      <w:proofErr w:type="spellEnd"/>
      <w:r w:rsidRPr="00D06DEC">
        <w:rPr>
          <w:sz w:val="28"/>
          <w:szCs w:val="28"/>
        </w:rPr>
        <w:t xml:space="preserve"> : </w:t>
      </w:r>
      <w:proofErr w:type="spellStart"/>
      <w:r w:rsidRPr="00D06DEC">
        <w:rPr>
          <w:sz w:val="28"/>
          <w:szCs w:val="28"/>
        </w:rPr>
        <w:t>ДонНУ</w:t>
      </w:r>
      <w:proofErr w:type="spellEnd"/>
      <w:r w:rsidRPr="00D06DEC">
        <w:rPr>
          <w:sz w:val="28"/>
          <w:szCs w:val="28"/>
        </w:rPr>
        <w:t>, 2005. 290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Руководство</w:t>
      </w:r>
      <w:proofErr w:type="spellEnd"/>
      <w:r w:rsidRPr="00D06DEC">
        <w:rPr>
          <w:sz w:val="28"/>
          <w:szCs w:val="28"/>
        </w:rPr>
        <w:t xml:space="preserve"> ВОЗ по </w:t>
      </w:r>
      <w:proofErr w:type="spellStart"/>
      <w:r w:rsidRPr="00D06DEC">
        <w:rPr>
          <w:sz w:val="28"/>
          <w:szCs w:val="28"/>
        </w:rPr>
        <w:t>пульсоксиметрии</w:t>
      </w:r>
      <w:proofErr w:type="spellEnd"/>
      <w:r w:rsidRPr="00D06DEC">
        <w:rPr>
          <w:sz w:val="28"/>
          <w:szCs w:val="28"/>
        </w:rPr>
        <w:t>. Женева : ВОЗ, 2009.</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Самохін</w:t>
      </w:r>
      <w:proofErr w:type="spellEnd"/>
      <w:r w:rsidRPr="00D06DEC">
        <w:rPr>
          <w:sz w:val="28"/>
          <w:szCs w:val="28"/>
        </w:rPr>
        <w:t xml:space="preserve"> М. К. Тренажери у системі оздоровчого тренування : методичні вказівки. Чернігів : ЧНТУ, 2015. 50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Сегієнко</w:t>
      </w:r>
      <w:proofErr w:type="spellEnd"/>
      <w:r w:rsidRPr="00D06DEC">
        <w:rPr>
          <w:sz w:val="28"/>
          <w:szCs w:val="28"/>
        </w:rPr>
        <w:t xml:space="preserve"> Л. П. Комплексне тестування рухових здібностей людини : </w:t>
      </w:r>
      <w:proofErr w:type="spellStart"/>
      <w:r w:rsidRPr="00D06DEC">
        <w:rPr>
          <w:sz w:val="28"/>
          <w:szCs w:val="28"/>
        </w:rPr>
        <w:t>навч</w:t>
      </w:r>
      <w:proofErr w:type="spellEnd"/>
      <w:r w:rsidRPr="00D06DEC">
        <w:rPr>
          <w:sz w:val="28"/>
          <w:szCs w:val="28"/>
        </w:rPr>
        <w:t xml:space="preserve">. </w:t>
      </w:r>
      <w:proofErr w:type="spellStart"/>
      <w:r w:rsidRPr="00D06DEC">
        <w:rPr>
          <w:sz w:val="28"/>
          <w:szCs w:val="28"/>
        </w:rPr>
        <w:t>посіб</w:t>
      </w:r>
      <w:proofErr w:type="spellEnd"/>
      <w:r w:rsidRPr="00D06DEC">
        <w:rPr>
          <w:sz w:val="28"/>
          <w:szCs w:val="28"/>
        </w:rPr>
        <w:t>. Миколаїв : УДМТУ, 2001. 360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Сергієнко Л. П. Спортивна метрологія : теорія і практичні аспекти : підручник. Київ : КНТ, 2010. 776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lastRenderedPageBreak/>
        <w:t xml:space="preserve">Силові види спорту : Атлетична гімнастика : </w:t>
      </w:r>
      <w:proofErr w:type="spellStart"/>
      <w:r w:rsidRPr="00D06DEC">
        <w:rPr>
          <w:sz w:val="28"/>
          <w:szCs w:val="28"/>
        </w:rPr>
        <w:t>навч</w:t>
      </w:r>
      <w:proofErr w:type="spellEnd"/>
      <w:r w:rsidRPr="00D06DEC">
        <w:rPr>
          <w:sz w:val="28"/>
          <w:szCs w:val="28"/>
        </w:rPr>
        <w:t xml:space="preserve">. </w:t>
      </w:r>
      <w:proofErr w:type="spellStart"/>
      <w:r w:rsidRPr="00D06DEC">
        <w:rPr>
          <w:sz w:val="28"/>
          <w:szCs w:val="28"/>
        </w:rPr>
        <w:t>посіб</w:t>
      </w:r>
      <w:proofErr w:type="spellEnd"/>
      <w:r w:rsidRPr="00D06DEC">
        <w:rPr>
          <w:sz w:val="28"/>
          <w:szCs w:val="28"/>
        </w:rPr>
        <w:t xml:space="preserve">. для </w:t>
      </w:r>
      <w:proofErr w:type="spellStart"/>
      <w:r w:rsidRPr="00D06DEC">
        <w:rPr>
          <w:sz w:val="28"/>
          <w:szCs w:val="28"/>
        </w:rPr>
        <w:t>студ</w:t>
      </w:r>
      <w:proofErr w:type="spellEnd"/>
      <w:r w:rsidRPr="00D06DEC">
        <w:rPr>
          <w:sz w:val="28"/>
          <w:szCs w:val="28"/>
        </w:rPr>
        <w:t xml:space="preserve"> / уклад. : О. К. Сиротинська, О. С. </w:t>
      </w:r>
      <w:proofErr w:type="spellStart"/>
      <w:r w:rsidRPr="00D06DEC">
        <w:rPr>
          <w:sz w:val="28"/>
          <w:szCs w:val="28"/>
        </w:rPr>
        <w:t>Сабіров</w:t>
      </w:r>
      <w:proofErr w:type="spellEnd"/>
      <w:r w:rsidRPr="00D06DEC">
        <w:rPr>
          <w:sz w:val="28"/>
          <w:szCs w:val="28"/>
        </w:rPr>
        <w:t>, З. В. Сироватко, А. Ю. Чеховська. Київ : КПІ ім. Ігоря Сікорського, 2022. 157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Силові види спорту : конспект лекцій / укладач Р. М. Стасюк. Суми : Сумський державний університет, 2023. 67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Сосіна</w:t>
      </w:r>
      <w:proofErr w:type="spellEnd"/>
      <w:r w:rsidRPr="00D06DEC">
        <w:rPr>
          <w:sz w:val="28"/>
          <w:szCs w:val="28"/>
        </w:rPr>
        <w:t xml:space="preserve"> В. Ю., Наконечна А. В. Оздоровчі види гімнастики в системі фізичного виховання : метод. </w:t>
      </w:r>
      <w:proofErr w:type="spellStart"/>
      <w:r w:rsidRPr="00D06DEC">
        <w:rPr>
          <w:sz w:val="28"/>
          <w:szCs w:val="28"/>
        </w:rPr>
        <w:t>посіб</w:t>
      </w:r>
      <w:proofErr w:type="spellEnd"/>
      <w:r w:rsidRPr="00D06DEC">
        <w:rPr>
          <w:sz w:val="28"/>
          <w:szCs w:val="28"/>
        </w:rPr>
        <w:t>. Львів : ЛДУФК, 2012. 55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Спорт та жіноче здоров</w:t>
      </w:r>
      <w:r w:rsidR="002B70DE">
        <w:rPr>
          <w:sz w:val="28"/>
          <w:szCs w:val="28"/>
        </w:rPr>
        <w:t>’</w:t>
      </w:r>
      <w:r w:rsidRPr="00D06DEC">
        <w:rPr>
          <w:sz w:val="28"/>
          <w:szCs w:val="28"/>
        </w:rPr>
        <w:t xml:space="preserve">я. URL: </w:t>
      </w:r>
      <w:hyperlink r:id="rId27" w:tgtFrame="_new" w:history="1">
        <w:r w:rsidRPr="00D06DEC">
          <w:rPr>
            <w:rStyle w:val="aa"/>
            <w:sz w:val="28"/>
            <w:szCs w:val="28"/>
          </w:rPr>
          <w:t>https://isida.ua/uk/article/sport-i-zhenskoe-zdorove/?utm_source=chatgpt.com</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Статистика : підручник / уклад. : С. І. </w:t>
      </w:r>
      <w:proofErr w:type="spellStart"/>
      <w:r w:rsidRPr="00D06DEC">
        <w:rPr>
          <w:sz w:val="28"/>
          <w:szCs w:val="28"/>
        </w:rPr>
        <w:t>Пирожков</w:t>
      </w:r>
      <w:proofErr w:type="spellEnd"/>
      <w:r w:rsidRPr="00D06DEC">
        <w:rPr>
          <w:sz w:val="28"/>
          <w:szCs w:val="28"/>
        </w:rPr>
        <w:t xml:space="preserve">, В. В. Рязанцева, Р. М. </w:t>
      </w:r>
      <w:proofErr w:type="spellStart"/>
      <w:r w:rsidRPr="00D06DEC">
        <w:rPr>
          <w:sz w:val="28"/>
          <w:szCs w:val="28"/>
        </w:rPr>
        <w:t>Моторин</w:t>
      </w:r>
      <w:proofErr w:type="spellEnd"/>
      <w:r w:rsidRPr="00D06DEC">
        <w:rPr>
          <w:sz w:val="28"/>
          <w:szCs w:val="28"/>
        </w:rPr>
        <w:t xml:space="preserve">. Київ : Київський </w:t>
      </w:r>
      <w:proofErr w:type="spellStart"/>
      <w:r w:rsidRPr="00D06DEC">
        <w:rPr>
          <w:sz w:val="28"/>
          <w:szCs w:val="28"/>
        </w:rPr>
        <w:t>нац</w:t>
      </w:r>
      <w:proofErr w:type="spellEnd"/>
      <w:r w:rsidRPr="00D06DEC">
        <w:rPr>
          <w:sz w:val="28"/>
          <w:szCs w:val="28"/>
        </w:rPr>
        <w:t>. торг.-</w:t>
      </w:r>
      <w:proofErr w:type="spellStart"/>
      <w:r w:rsidRPr="00D06DEC">
        <w:rPr>
          <w:sz w:val="28"/>
          <w:szCs w:val="28"/>
        </w:rPr>
        <w:t>екон</w:t>
      </w:r>
      <w:proofErr w:type="spellEnd"/>
      <w:r w:rsidRPr="00D06DEC">
        <w:rPr>
          <w:sz w:val="28"/>
          <w:szCs w:val="28"/>
        </w:rPr>
        <w:t>. ун-т, 2020. 328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Сучасні тренувальні комплекси для жінок / </w:t>
      </w:r>
      <w:proofErr w:type="spellStart"/>
      <w:r w:rsidRPr="00D06DEC">
        <w:rPr>
          <w:sz w:val="28"/>
          <w:szCs w:val="28"/>
        </w:rPr>
        <w:t>упоряд</w:t>
      </w:r>
      <w:proofErr w:type="spellEnd"/>
      <w:r w:rsidRPr="00D06DEC">
        <w:rPr>
          <w:sz w:val="28"/>
          <w:szCs w:val="28"/>
        </w:rPr>
        <w:t xml:space="preserve">. Н. В. Алексєєва. Донецьк : АСТ; </w:t>
      </w:r>
      <w:proofErr w:type="spellStart"/>
      <w:r w:rsidRPr="00D06DEC">
        <w:rPr>
          <w:sz w:val="28"/>
          <w:szCs w:val="28"/>
        </w:rPr>
        <w:t>Сталкер</w:t>
      </w:r>
      <w:proofErr w:type="spellEnd"/>
      <w:r w:rsidRPr="00D06DEC">
        <w:rPr>
          <w:sz w:val="28"/>
          <w:szCs w:val="28"/>
        </w:rPr>
        <w:t>, 2005. 158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Теорія і методика фізичного виховання. Методика фізичного виховання різних груп населення : підручник для студентів вищих навчальних закладів фізичної культури і спорту / за ред. Т. Ю. </w:t>
      </w:r>
      <w:proofErr w:type="spellStart"/>
      <w:r w:rsidRPr="00D06DEC">
        <w:rPr>
          <w:sz w:val="28"/>
          <w:szCs w:val="28"/>
        </w:rPr>
        <w:t>Круцевич</w:t>
      </w:r>
      <w:proofErr w:type="spellEnd"/>
      <w:r w:rsidRPr="00D06DEC">
        <w:rPr>
          <w:sz w:val="28"/>
          <w:szCs w:val="28"/>
        </w:rPr>
        <w:t xml:space="preserve"> Київ : НУФВСУ «Олімпійська література», 2008. Т.2. с. 319.</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Теорія спортивного тренування : Навчальний посібник для студентів факультету фізичного виховання освітньо-кваліфікаційного рівня «бакалавр» напрямів підготовки «Фізичне виховання», «Спорт», «Здоров</w:t>
      </w:r>
      <w:r w:rsidR="002B70DE">
        <w:rPr>
          <w:sz w:val="28"/>
          <w:szCs w:val="28"/>
        </w:rPr>
        <w:t>’</w:t>
      </w:r>
      <w:r w:rsidRPr="00D06DEC">
        <w:rPr>
          <w:sz w:val="28"/>
          <w:szCs w:val="28"/>
        </w:rPr>
        <w:t xml:space="preserve">я людини» / Уклад. О. С. Сокирко, Р. В. </w:t>
      </w:r>
      <w:proofErr w:type="spellStart"/>
      <w:r w:rsidRPr="00D06DEC">
        <w:rPr>
          <w:sz w:val="28"/>
          <w:szCs w:val="28"/>
        </w:rPr>
        <w:t>Клопов</w:t>
      </w:r>
      <w:proofErr w:type="spellEnd"/>
      <w:r w:rsidRPr="00D06DEC">
        <w:rPr>
          <w:sz w:val="28"/>
          <w:szCs w:val="28"/>
        </w:rPr>
        <w:t>. Запоріжжя : ЗНУ, 2014. 113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Тимчик</w:t>
      </w:r>
      <w:proofErr w:type="spellEnd"/>
      <w:r w:rsidRPr="00D06DEC">
        <w:rPr>
          <w:sz w:val="28"/>
          <w:szCs w:val="28"/>
        </w:rPr>
        <w:t xml:space="preserve"> С. Г., </w:t>
      </w:r>
      <w:proofErr w:type="spellStart"/>
      <w:r w:rsidRPr="00D06DEC">
        <w:rPr>
          <w:sz w:val="28"/>
          <w:szCs w:val="28"/>
        </w:rPr>
        <w:t>Бриксін</w:t>
      </w:r>
      <w:proofErr w:type="spellEnd"/>
      <w:r w:rsidRPr="00D06DEC">
        <w:rPr>
          <w:sz w:val="28"/>
          <w:szCs w:val="28"/>
        </w:rPr>
        <w:t xml:space="preserve"> О. О., </w:t>
      </w:r>
      <w:proofErr w:type="spellStart"/>
      <w:r w:rsidRPr="00D06DEC">
        <w:rPr>
          <w:sz w:val="28"/>
          <w:szCs w:val="28"/>
        </w:rPr>
        <w:t>Омелянчук</w:t>
      </w:r>
      <w:proofErr w:type="spellEnd"/>
      <w:r w:rsidRPr="00D06DEC">
        <w:rPr>
          <w:sz w:val="28"/>
          <w:szCs w:val="28"/>
        </w:rPr>
        <w:t xml:space="preserve"> Є. П. Вплив різних типів навантажень на серцево-судинну й м</w:t>
      </w:r>
      <w:r w:rsidR="002B70DE">
        <w:rPr>
          <w:sz w:val="28"/>
          <w:szCs w:val="28"/>
        </w:rPr>
        <w:t>’</w:t>
      </w:r>
      <w:r w:rsidRPr="00D06DEC">
        <w:rPr>
          <w:sz w:val="28"/>
          <w:szCs w:val="28"/>
        </w:rPr>
        <w:t xml:space="preserve">язову системи в процесі занять фізичним вихованням на відділенні атлетичної гімнастики. </w:t>
      </w:r>
      <w:r w:rsidRPr="00D06DEC">
        <w:rPr>
          <w:i/>
          <w:iCs/>
          <w:sz w:val="28"/>
          <w:szCs w:val="28"/>
        </w:rPr>
        <w:t>Науковий часопис Українського державного університету імені Михайла Драгоманова.</w:t>
      </w:r>
      <w:r w:rsidRPr="00D06DEC">
        <w:rPr>
          <w:sz w:val="28"/>
          <w:szCs w:val="28"/>
        </w:rPr>
        <w:t xml:space="preserve"> Серія 15. 2021. №5(136). С. 128‒132.</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Тимчик</w:t>
      </w:r>
      <w:proofErr w:type="spellEnd"/>
      <w:r w:rsidRPr="00D06DEC">
        <w:rPr>
          <w:sz w:val="28"/>
          <w:szCs w:val="28"/>
        </w:rPr>
        <w:t xml:space="preserve"> С. Г., </w:t>
      </w:r>
      <w:proofErr w:type="spellStart"/>
      <w:r w:rsidRPr="00D06DEC">
        <w:rPr>
          <w:sz w:val="28"/>
          <w:szCs w:val="28"/>
        </w:rPr>
        <w:t>Євлентьєв</w:t>
      </w:r>
      <w:proofErr w:type="spellEnd"/>
      <w:r w:rsidRPr="00D06DEC">
        <w:rPr>
          <w:sz w:val="28"/>
          <w:szCs w:val="28"/>
        </w:rPr>
        <w:t xml:space="preserve"> М. Тренування дівчат фітнес-бікіні на </w:t>
      </w:r>
      <w:proofErr w:type="spellStart"/>
      <w:r w:rsidRPr="00D06DEC">
        <w:rPr>
          <w:sz w:val="28"/>
          <w:szCs w:val="28"/>
        </w:rPr>
        <w:t>уроках</w:t>
      </w:r>
      <w:proofErr w:type="spellEnd"/>
      <w:r w:rsidRPr="00D06DEC">
        <w:rPr>
          <w:sz w:val="28"/>
          <w:szCs w:val="28"/>
        </w:rPr>
        <w:t xml:space="preserve"> фізичної культури на кафедрі атлетичної гімнастики. </w:t>
      </w:r>
      <w:r w:rsidRPr="00D06DEC">
        <w:rPr>
          <w:i/>
          <w:iCs/>
          <w:sz w:val="28"/>
          <w:szCs w:val="28"/>
        </w:rPr>
        <w:t>Актуальні наукові дослідження в сучасному світі.</w:t>
      </w:r>
      <w:r w:rsidRPr="00D06DEC">
        <w:rPr>
          <w:sz w:val="28"/>
          <w:szCs w:val="28"/>
        </w:rPr>
        <w:t xml:space="preserve"> 2018. </w:t>
      </w:r>
      <w:proofErr w:type="spellStart"/>
      <w:r w:rsidRPr="00D06DEC">
        <w:rPr>
          <w:sz w:val="28"/>
          <w:szCs w:val="28"/>
        </w:rPr>
        <w:t>Вип</w:t>
      </w:r>
      <w:proofErr w:type="spellEnd"/>
      <w:r w:rsidRPr="00D06DEC">
        <w:rPr>
          <w:sz w:val="28"/>
          <w:szCs w:val="28"/>
        </w:rPr>
        <w:t>. 4 (36), ч. 6. Переяслав-Хмельницький. С. 101‒106.</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lastRenderedPageBreak/>
        <w:t>Тимчик</w:t>
      </w:r>
      <w:proofErr w:type="spellEnd"/>
      <w:r w:rsidRPr="00D06DEC">
        <w:rPr>
          <w:sz w:val="28"/>
          <w:szCs w:val="28"/>
        </w:rPr>
        <w:t xml:space="preserve"> С. Г., </w:t>
      </w:r>
      <w:proofErr w:type="spellStart"/>
      <w:r w:rsidRPr="00D06DEC">
        <w:rPr>
          <w:sz w:val="28"/>
          <w:szCs w:val="28"/>
        </w:rPr>
        <w:t>Критенчик</w:t>
      </w:r>
      <w:proofErr w:type="spellEnd"/>
      <w:r w:rsidRPr="00D06DEC">
        <w:rPr>
          <w:sz w:val="28"/>
          <w:szCs w:val="28"/>
        </w:rPr>
        <w:t xml:space="preserve"> Д. Бодібілдинг. </w:t>
      </w:r>
      <w:r w:rsidRPr="00D06DEC">
        <w:rPr>
          <w:i/>
          <w:iCs/>
          <w:sz w:val="28"/>
          <w:szCs w:val="28"/>
        </w:rPr>
        <w:t>Дніпровський науковий вісник.</w:t>
      </w:r>
      <w:r w:rsidRPr="00D06DEC">
        <w:rPr>
          <w:sz w:val="28"/>
          <w:szCs w:val="28"/>
        </w:rPr>
        <w:t xml:space="preserve"> 2016. №8-2 (163). Актуальні наукові дослідження в сучасному світі. 2018. </w:t>
      </w:r>
      <w:proofErr w:type="spellStart"/>
      <w:r w:rsidRPr="00D06DEC">
        <w:rPr>
          <w:sz w:val="28"/>
          <w:szCs w:val="28"/>
        </w:rPr>
        <w:t>Вип</w:t>
      </w:r>
      <w:proofErr w:type="spellEnd"/>
      <w:r w:rsidRPr="00D06DEC">
        <w:rPr>
          <w:sz w:val="28"/>
          <w:szCs w:val="28"/>
        </w:rPr>
        <w:t>. 4 (36), ч. 6. Переяслав-Хмельницький. С. 101‒106.</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Тимчик</w:t>
      </w:r>
      <w:proofErr w:type="spellEnd"/>
      <w:r w:rsidRPr="00D06DEC">
        <w:rPr>
          <w:sz w:val="28"/>
          <w:szCs w:val="28"/>
        </w:rPr>
        <w:t xml:space="preserve"> С. Г., </w:t>
      </w:r>
      <w:proofErr w:type="spellStart"/>
      <w:r w:rsidRPr="00D06DEC">
        <w:rPr>
          <w:sz w:val="28"/>
          <w:szCs w:val="28"/>
        </w:rPr>
        <w:t>Суздалев</w:t>
      </w:r>
      <w:proofErr w:type="spellEnd"/>
      <w:r w:rsidRPr="00D06DEC">
        <w:rPr>
          <w:sz w:val="28"/>
          <w:szCs w:val="28"/>
        </w:rPr>
        <w:t xml:space="preserve"> О. Культуризм. Харчування. </w:t>
      </w:r>
      <w:r w:rsidRPr="00D06DEC">
        <w:rPr>
          <w:i/>
          <w:iCs/>
          <w:sz w:val="28"/>
          <w:szCs w:val="28"/>
        </w:rPr>
        <w:t>Навчання. Актуальні виклики сучасної науки: IX Міжнародна наукова конференція.</w:t>
      </w:r>
      <w:r w:rsidRPr="00D06DEC">
        <w:rPr>
          <w:sz w:val="28"/>
          <w:szCs w:val="28"/>
        </w:rPr>
        <w:t xml:space="preserve"> Збірник наукових праць. </w:t>
      </w:r>
      <w:proofErr w:type="spellStart"/>
      <w:r w:rsidRPr="00D06DEC">
        <w:rPr>
          <w:sz w:val="28"/>
          <w:szCs w:val="28"/>
        </w:rPr>
        <w:t>Вип</w:t>
      </w:r>
      <w:proofErr w:type="spellEnd"/>
      <w:r w:rsidRPr="00D06DEC">
        <w:rPr>
          <w:sz w:val="28"/>
          <w:szCs w:val="28"/>
        </w:rPr>
        <w:t>. 9, ч. 3. Переяслав-Хмельницький. 2017. С. 100-105.</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Томіліна</w:t>
      </w:r>
      <w:proofErr w:type="spellEnd"/>
      <w:r w:rsidRPr="00D06DEC">
        <w:rPr>
          <w:sz w:val="28"/>
          <w:szCs w:val="28"/>
        </w:rPr>
        <w:t xml:space="preserve"> Ю. Особливості фізичного стану жінок першого періоду зрілого віку, які займаються </w:t>
      </w:r>
      <w:proofErr w:type="spellStart"/>
      <w:r w:rsidRPr="00D06DEC">
        <w:rPr>
          <w:sz w:val="28"/>
          <w:szCs w:val="28"/>
        </w:rPr>
        <w:t>пілатесом</w:t>
      </w:r>
      <w:proofErr w:type="spellEnd"/>
      <w:r w:rsidRPr="00D06DEC">
        <w:rPr>
          <w:sz w:val="28"/>
          <w:szCs w:val="28"/>
        </w:rPr>
        <w:t xml:space="preserve">. </w:t>
      </w:r>
      <w:r w:rsidRPr="00D06DEC">
        <w:rPr>
          <w:i/>
          <w:iCs/>
          <w:sz w:val="28"/>
          <w:szCs w:val="28"/>
        </w:rPr>
        <w:t>Молода спортивна наука України :</w:t>
      </w:r>
      <w:r w:rsidRPr="00D06DEC">
        <w:rPr>
          <w:sz w:val="28"/>
          <w:szCs w:val="28"/>
        </w:rPr>
        <w:t xml:space="preserve"> </w:t>
      </w:r>
      <w:proofErr w:type="spellStart"/>
      <w:r w:rsidRPr="00D06DEC">
        <w:rPr>
          <w:sz w:val="28"/>
          <w:szCs w:val="28"/>
        </w:rPr>
        <w:t>зб</w:t>
      </w:r>
      <w:proofErr w:type="spellEnd"/>
      <w:r w:rsidRPr="00D06DEC">
        <w:rPr>
          <w:sz w:val="28"/>
          <w:szCs w:val="28"/>
        </w:rPr>
        <w:t xml:space="preserve">. наук. пр. з галузі </w:t>
      </w:r>
      <w:proofErr w:type="spellStart"/>
      <w:r w:rsidRPr="00D06DEC">
        <w:rPr>
          <w:sz w:val="28"/>
          <w:szCs w:val="28"/>
        </w:rPr>
        <w:t>фіз</w:t>
      </w:r>
      <w:proofErr w:type="spellEnd"/>
      <w:r w:rsidRPr="00D06DEC">
        <w:rPr>
          <w:sz w:val="28"/>
          <w:szCs w:val="28"/>
        </w:rPr>
        <w:t xml:space="preserve">. виховання і спорту / за </w:t>
      </w:r>
      <w:proofErr w:type="spellStart"/>
      <w:r w:rsidRPr="00D06DEC">
        <w:rPr>
          <w:sz w:val="28"/>
          <w:szCs w:val="28"/>
        </w:rPr>
        <w:t>заг</w:t>
      </w:r>
      <w:proofErr w:type="spellEnd"/>
      <w:r w:rsidRPr="00D06DEC">
        <w:rPr>
          <w:sz w:val="28"/>
          <w:szCs w:val="28"/>
        </w:rPr>
        <w:t>. ред. Є. Приступи Львів, 2016. №20. Т. 3/4. С. 153‒157.</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Тренажери в системі оздоровчого тренування : метод. вказівки / Уклад. М. К. </w:t>
      </w:r>
      <w:proofErr w:type="spellStart"/>
      <w:r w:rsidRPr="00D06DEC">
        <w:rPr>
          <w:sz w:val="28"/>
          <w:szCs w:val="28"/>
        </w:rPr>
        <w:t>Самохін</w:t>
      </w:r>
      <w:proofErr w:type="spellEnd"/>
      <w:r w:rsidRPr="00D06DEC">
        <w:rPr>
          <w:sz w:val="28"/>
          <w:szCs w:val="28"/>
        </w:rPr>
        <w:t xml:space="preserve"> Чернігів : ЧНТУ, 2015. 54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Фармацевтична енциклопедія. Харчування. URL: </w:t>
      </w:r>
      <w:hyperlink r:id="rId28" w:tgtFrame="_new" w:history="1">
        <w:r w:rsidRPr="00D06DEC">
          <w:rPr>
            <w:rStyle w:val="aa"/>
            <w:sz w:val="28"/>
            <w:szCs w:val="28"/>
          </w:rPr>
          <w:t>https://www.pharmencyclopedia.com.ua/article/174/xarchuvannya</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Фізична активність та психічне здоров</w:t>
      </w:r>
      <w:r w:rsidR="002B70DE">
        <w:rPr>
          <w:sz w:val="28"/>
          <w:szCs w:val="28"/>
        </w:rPr>
        <w:t>’</w:t>
      </w:r>
      <w:r w:rsidRPr="00D06DEC">
        <w:rPr>
          <w:sz w:val="28"/>
          <w:szCs w:val="28"/>
        </w:rPr>
        <w:t>я : чому покращується самопочуття та настрій. Центр громадського здоров</w:t>
      </w:r>
      <w:r w:rsidR="002B70DE">
        <w:rPr>
          <w:sz w:val="28"/>
          <w:szCs w:val="28"/>
        </w:rPr>
        <w:t>’</w:t>
      </w:r>
      <w:r w:rsidRPr="00D06DEC">
        <w:rPr>
          <w:sz w:val="28"/>
          <w:szCs w:val="28"/>
        </w:rPr>
        <w:t xml:space="preserve">я МОЗ України. URL: </w:t>
      </w:r>
      <w:hyperlink r:id="rId29" w:tgtFrame="_new" w:history="1">
        <w:r w:rsidRPr="00D06DEC">
          <w:rPr>
            <w:rStyle w:val="aa"/>
            <w:sz w:val="28"/>
            <w:szCs w:val="28"/>
          </w:rPr>
          <w:t>https://phc.org.ua/news/fizichna-aktivnist-ta-psikhichne-zdorovya-chomu-pokraschuetsya-samopochuttya-ta-nastriy?utm_source=chatgpt.com</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Філінков</w:t>
      </w:r>
      <w:proofErr w:type="spellEnd"/>
      <w:r w:rsidRPr="00D06DEC">
        <w:rPr>
          <w:sz w:val="28"/>
          <w:szCs w:val="28"/>
        </w:rPr>
        <w:t xml:space="preserve"> В. І., </w:t>
      </w:r>
      <w:proofErr w:type="spellStart"/>
      <w:r w:rsidRPr="00D06DEC">
        <w:rPr>
          <w:sz w:val="28"/>
          <w:szCs w:val="28"/>
        </w:rPr>
        <w:t>Пристинський</w:t>
      </w:r>
      <w:proofErr w:type="spellEnd"/>
      <w:r w:rsidRPr="00D06DEC">
        <w:rPr>
          <w:sz w:val="28"/>
          <w:szCs w:val="28"/>
        </w:rPr>
        <w:t xml:space="preserve"> В. М. Використання тренажерного обладнання в розвитку фізичних якостей студентів : </w:t>
      </w:r>
      <w:proofErr w:type="spellStart"/>
      <w:r w:rsidRPr="00D06DEC">
        <w:rPr>
          <w:sz w:val="28"/>
          <w:szCs w:val="28"/>
        </w:rPr>
        <w:t>навч</w:t>
      </w:r>
      <w:proofErr w:type="spellEnd"/>
      <w:r w:rsidRPr="00D06DEC">
        <w:rPr>
          <w:sz w:val="28"/>
          <w:szCs w:val="28"/>
        </w:rPr>
        <w:t xml:space="preserve">. </w:t>
      </w:r>
      <w:proofErr w:type="spellStart"/>
      <w:r w:rsidRPr="00D06DEC">
        <w:rPr>
          <w:sz w:val="28"/>
          <w:szCs w:val="28"/>
        </w:rPr>
        <w:t>посіб</w:t>
      </w:r>
      <w:proofErr w:type="spellEnd"/>
      <w:r w:rsidRPr="00D06DEC">
        <w:rPr>
          <w:sz w:val="28"/>
          <w:szCs w:val="28"/>
        </w:rPr>
        <w:t xml:space="preserve">. Краматорськ : </w:t>
      </w:r>
      <w:proofErr w:type="spellStart"/>
      <w:r w:rsidRPr="00D06DEC">
        <w:rPr>
          <w:sz w:val="28"/>
          <w:szCs w:val="28"/>
        </w:rPr>
        <w:t>Видво</w:t>
      </w:r>
      <w:proofErr w:type="spellEnd"/>
      <w:r w:rsidRPr="00D06DEC">
        <w:rPr>
          <w:sz w:val="28"/>
          <w:szCs w:val="28"/>
        </w:rPr>
        <w:t xml:space="preserve"> ДДМА, 2017. 207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Фітнес і сон. URL: </w:t>
      </w:r>
      <w:hyperlink r:id="rId30" w:tgtFrame="_new" w:history="1">
        <w:r w:rsidRPr="00D06DEC">
          <w:rPr>
            <w:rStyle w:val="aa"/>
            <w:sz w:val="28"/>
            <w:szCs w:val="28"/>
          </w:rPr>
          <w:t>https://zolochiv.net/fitnes-i-son-iak-pravylnyy-rezhym-mozhe-vplynuty-na-vashi-rezultaty-trenuvan</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Фотинюк</w:t>
      </w:r>
      <w:proofErr w:type="spellEnd"/>
      <w:r w:rsidRPr="00D06DEC">
        <w:rPr>
          <w:sz w:val="28"/>
          <w:szCs w:val="28"/>
        </w:rPr>
        <w:t xml:space="preserve"> В. </w:t>
      </w:r>
      <w:proofErr w:type="spellStart"/>
      <w:r w:rsidRPr="00D06DEC">
        <w:rPr>
          <w:sz w:val="28"/>
          <w:szCs w:val="28"/>
        </w:rPr>
        <w:t>Применение</w:t>
      </w:r>
      <w:proofErr w:type="spellEnd"/>
      <w:r w:rsidRPr="00D06DEC">
        <w:rPr>
          <w:sz w:val="28"/>
          <w:szCs w:val="28"/>
        </w:rPr>
        <w:t xml:space="preserve"> тренажера </w:t>
      </w:r>
      <w:proofErr w:type="spellStart"/>
      <w:r w:rsidRPr="00D06DEC">
        <w:rPr>
          <w:sz w:val="28"/>
          <w:szCs w:val="28"/>
        </w:rPr>
        <w:t>специальной</w:t>
      </w:r>
      <w:proofErr w:type="spellEnd"/>
      <w:r w:rsidRPr="00D06DEC">
        <w:rPr>
          <w:sz w:val="28"/>
          <w:szCs w:val="28"/>
        </w:rPr>
        <w:t xml:space="preserve"> </w:t>
      </w:r>
      <w:proofErr w:type="spellStart"/>
      <w:r w:rsidRPr="00D06DEC">
        <w:rPr>
          <w:sz w:val="28"/>
          <w:szCs w:val="28"/>
        </w:rPr>
        <w:t>конструкции</w:t>
      </w:r>
      <w:proofErr w:type="spellEnd"/>
      <w:r w:rsidRPr="00D06DEC">
        <w:rPr>
          <w:sz w:val="28"/>
          <w:szCs w:val="28"/>
        </w:rPr>
        <w:t xml:space="preserve"> в </w:t>
      </w:r>
      <w:proofErr w:type="spellStart"/>
      <w:r w:rsidRPr="00D06DEC">
        <w:rPr>
          <w:sz w:val="28"/>
          <w:szCs w:val="28"/>
        </w:rPr>
        <w:t>физической</w:t>
      </w:r>
      <w:proofErr w:type="spellEnd"/>
      <w:r w:rsidRPr="00D06DEC">
        <w:rPr>
          <w:sz w:val="28"/>
          <w:szCs w:val="28"/>
        </w:rPr>
        <w:t xml:space="preserve"> </w:t>
      </w:r>
      <w:proofErr w:type="spellStart"/>
      <w:r w:rsidRPr="00D06DEC">
        <w:rPr>
          <w:sz w:val="28"/>
          <w:szCs w:val="28"/>
        </w:rPr>
        <w:t>подготовке</w:t>
      </w:r>
      <w:proofErr w:type="spellEnd"/>
      <w:r w:rsidRPr="00D06DEC">
        <w:rPr>
          <w:sz w:val="28"/>
          <w:szCs w:val="28"/>
        </w:rPr>
        <w:t xml:space="preserve"> </w:t>
      </w:r>
      <w:proofErr w:type="spellStart"/>
      <w:r w:rsidRPr="00D06DEC">
        <w:rPr>
          <w:sz w:val="28"/>
          <w:szCs w:val="28"/>
        </w:rPr>
        <w:t>студентов</w:t>
      </w:r>
      <w:proofErr w:type="spellEnd"/>
      <w:r w:rsidRPr="00D06DEC">
        <w:rPr>
          <w:sz w:val="28"/>
          <w:szCs w:val="28"/>
        </w:rPr>
        <w:t xml:space="preserve">. </w:t>
      </w:r>
      <w:proofErr w:type="spellStart"/>
      <w:r w:rsidRPr="00D06DEC">
        <w:rPr>
          <w:sz w:val="28"/>
          <w:szCs w:val="28"/>
        </w:rPr>
        <w:t>Реализация</w:t>
      </w:r>
      <w:proofErr w:type="spellEnd"/>
      <w:r w:rsidRPr="00D06DEC">
        <w:rPr>
          <w:sz w:val="28"/>
          <w:szCs w:val="28"/>
        </w:rPr>
        <w:t xml:space="preserve"> здорового образа </w:t>
      </w:r>
      <w:proofErr w:type="spellStart"/>
      <w:r w:rsidRPr="00D06DEC">
        <w:rPr>
          <w:sz w:val="28"/>
          <w:szCs w:val="28"/>
        </w:rPr>
        <w:t>жизни</w:t>
      </w:r>
      <w:proofErr w:type="spellEnd"/>
      <w:r w:rsidRPr="00D06DEC">
        <w:rPr>
          <w:sz w:val="28"/>
          <w:szCs w:val="28"/>
        </w:rPr>
        <w:t xml:space="preserve"> – </w:t>
      </w:r>
      <w:proofErr w:type="spellStart"/>
      <w:r w:rsidRPr="00D06DEC">
        <w:rPr>
          <w:sz w:val="28"/>
          <w:szCs w:val="28"/>
        </w:rPr>
        <w:lastRenderedPageBreak/>
        <w:t>современные</w:t>
      </w:r>
      <w:proofErr w:type="spellEnd"/>
      <w:r w:rsidRPr="00D06DEC">
        <w:rPr>
          <w:sz w:val="28"/>
          <w:szCs w:val="28"/>
        </w:rPr>
        <w:t xml:space="preserve"> </w:t>
      </w:r>
      <w:proofErr w:type="spellStart"/>
      <w:r w:rsidRPr="00D06DEC">
        <w:rPr>
          <w:sz w:val="28"/>
          <w:szCs w:val="28"/>
        </w:rPr>
        <w:t>подходы</w:t>
      </w:r>
      <w:proofErr w:type="spellEnd"/>
      <w:r w:rsidRPr="00D06DEC">
        <w:rPr>
          <w:sz w:val="28"/>
          <w:szCs w:val="28"/>
        </w:rPr>
        <w:t xml:space="preserve"> : </w:t>
      </w:r>
      <w:proofErr w:type="spellStart"/>
      <w:r w:rsidRPr="00D06DEC">
        <w:rPr>
          <w:sz w:val="28"/>
          <w:szCs w:val="28"/>
        </w:rPr>
        <w:t>монография</w:t>
      </w:r>
      <w:proofErr w:type="spellEnd"/>
      <w:r w:rsidRPr="00D06DEC">
        <w:rPr>
          <w:sz w:val="28"/>
          <w:szCs w:val="28"/>
        </w:rPr>
        <w:t xml:space="preserve"> / </w:t>
      </w:r>
      <w:proofErr w:type="spellStart"/>
      <w:r w:rsidRPr="00D06DEC">
        <w:rPr>
          <w:sz w:val="28"/>
          <w:szCs w:val="28"/>
        </w:rPr>
        <w:t>Под</w:t>
      </w:r>
      <w:proofErr w:type="spellEnd"/>
      <w:r w:rsidRPr="00D06DEC">
        <w:rPr>
          <w:sz w:val="28"/>
          <w:szCs w:val="28"/>
        </w:rPr>
        <w:t xml:space="preserve"> </w:t>
      </w:r>
      <w:proofErr w:type="spellStart"/>
      <w:r w:rsidRPr="00D06DEC">
        <w:rPr>
          <w:sz w:val="28"/>
          <w:szCs w:val="28"/>
        </w:rPr>
        <w:t>общ</w:t>
      </w:r>
      <w:proofErr w:type="spellEnd"/>
      <w:r w:rsidRPr="00D06DEC">
        <w:rPr>
          <w:sz w:val="28"/>
          <w:szCs w:val="28"/>
        </w:rPr>
        <w:t xml:space="preserve">. ред. Г. </w:t>
      </w:r>
      <w:proofErr w:type="spellStart"/>
      <w:r w:rsidRPr="00D06DEC">
        <w:rPr>
          <w:sz w:val="28"/>
          <w:szCs w:val="28"/>
        </w:rPr>
        <w:t>Лукьянченко</w:t>
      </w:r>
      <w:proofErr w:type="spellEnd"/>
      <w:r w:rsidRPr="00D06DEC">
        <w:rPr>
          <w:sz w:val="28"/>
          <w:szCs w:val="28"/>
        </w:rPr>
        <w:t xml:space="preserve">, А. </w:t>
      </w:r>
      <w:proofErr w:type="spellStart"/>
      <w:r w:rsidRPr="00D06DEC">
        <w:rPr>
          <w:sz w:val="28"/>
          <w:szCs w:val="28"/>
        </w:rPr>
        <w:t>Матвеева</w:t>
      </w:r>
      <w:proofErr w:type="spellEnd"/>
      <w:r w:rsidRPr="00D06DEC">
        <w:rPr>
          <w:sz w:val="28"/>
          <w:szCs w:val="28"/>
        </w:rPr>
        <w:t xml:space="preserve">, А. </w:t>
      </w:r>
      <w:proofErr w:type="spellStart"/>
      <w:r w:rsidRPr="00D06DEC">
        <w:rPr>
          <w:sz w:val="28"/>
          <w:szCs w:val="28"/>
        </w:rPr>
        <w:t>Подольского</w:t>
      </w:r>
      <w:proofErr w:type="spellEnd"/>
      <w:r w:rsidRPr="00D06DEC">
        <w:rPr>
          <w:sz w:val="28"/>
          <w:szCs w:val="28"/>
        </w:rPr>
        <w:t xml:space="preserve">, Ю. </w:t>
      </w:r>
      <w:proofErr w:type="spellStart"/>
      <w:r w:rsidRPr="00D06DEC">
        <w:rPr>
          <w:sz w:val="28"/>
          <w:szCs w:val="28"/>
        </w:rPr>
        <w:t>Шкребтия</w:t>
      </w:r>
      <w:proofErr w:type="spellEnd"/>
      <w:r w:rsidRPr="00D06DEC">
        <w:rPr>
          <w:sz w:val="28"/>
          <w:szCs w:val="28"/>
        </w:rPr>
        <w:t>. Дрогобич : Круг, 2007. С. 258‒263.</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 xml:space="preserve">Чабан І. П. </w:t>
      </w:r>
      <w:proofErr w:type="spellStart"/>
      <w:r w:rsidRPr="00D06DEC">
        <w:rPr>
          <w:sz w:val="28"/>
          <w:szCs w:val="28"/>
        </w:rPr>
        <w:t>Оздоровчо</w:t>
      </w:r>
      <w:proofErr w:type="spellEnd"/>
      <w:r w:rsidRPr="00D06DEC">
        <w:rPr>
          <w:sz w:val="28"/>
          <w:szCs w:val="28"/>
        </w:rPr>
        <w:t xml:space="preserve">-прикладне фізичне виховання студентів спеціального медичного відділення з використанням тренажерних пристроїв : </w:t>
      </w:r>
      <w:proofErr w:type="spellStart"/>
      <w:r w:rsidRPr="00D06DEC">
        <w:rPr>
          <w:sz w:val="28"/>
          <w:szCs w:val="28"/>
        </w:rPr>
        <w:t>автореф</w:t>
      </w:r>
      <w:proofErr w:type="spellEnd"/>
      <w:r w:rsidRPr="00D06DEC">
        <w:rPr>
          <w:sz w:val="28"/>
          <w:szCs w:val="28"/>
        </w:rPr>
        <w:t xml:space="preserve">. </w:t>
      </w:r>
      <w:proofErr w:type="spellStart"/>
      <w:r w:rsidRPr="00D06DEC">
        <w:rPr>
          <w:sz w:val="28"/>
          <w:szCs w:val="28"/>
        </w:rPr>
        <w:t>дис</w:t>
      </w:r>
      <w:proofErr w:type="spellEnd"/>
      <w:r w:rsidRPr="00D06DEC">
        <w:rPr>
          <w:sz w:val="28"/>
          <w:szCs w:val="28"/>
        </w:rPr>
        <w:t xml:space="preserve">. … </w:t>
      </w:r>
      <w:proofErr w:type="spellStart"/>
      <w:r w:rsidRPr="00D06DEC">
        <w:rPr>
          <w:sz w:val="28"/>
          <w:szCs w:val="28"/>
        </w:rPr>
        <w:t>канд</w:t>
      </w:r>
      <w:proofErr w:type="spellEnd"/>
      <w:r w:rsidRPr="00D06DEC">
        <w:rPr>
          <w:sz w:val="28"/>
          <w:szCs w:val="28"/>
        </w:rPr>
        <w:t xml:space="preserve">. наук із </w:t>
      </w:r>
      <w:proofErr w:type="spellStart"/>
      <w:r w:rsidRPr="00D06DEC">
        <w:rPr>
          <w:sz w:val="28"/>
          <w:szCs w:val="28"/>
        </w:rPr>
        <w:t>фіз</w:t>
      </w:r>
      <w:proofErr w:type="spellEnd"/>
      <w:r w:rsidRPr="00D06DEC">
        <w:rPr>
          <w:sz w:val="28"/>
          <w:szCs w:val="28"/>
        </w:rPr>
        <w:t xml:space="preserve">. </w:t>
      </w:r>
      <w:proofErr w:type="spellStart"/>
      <w:r w:rsidRPr="00D06DEC">
        <w:rPr>
          <w:sz w:val="28"/>
          <w:szCs w:val="28"/>
        </w:rPr>
        <w:t>вих</w:t>
      </w:r>
      <w:proofErr w:type="spellEnd"/>
      <w:r w:rsidRPr="00D06DEC">
        <w:rPr>
          <w:sz w:val="28"/>
          <w:szCs w:val="28"/>
        </w:rPr>
        <w:t>. і спорту: 24.00.02. Рівне, 2002. 18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Чичкан</w:t>
      </w:r>
      <w:proofErr w:type="spellEnd"/>
      <w:r w:rsidRPr="00D06DEC">
        <w:rPr>
          <w:sz w:val="28"/>
          <w:szCs w:val="28"/>
        </w:rPr>
        <w:t xml:space="preserve"> О. А., </w:t>
      </w:r>
      <w:proofErr w:type="spellStart"/>
      <w:r w:rsidRPr="00D06DEC">
        <w:rPr>
          <w:sz w:val="28"/>
          <w:szCs w:val="28"/>
        </w:rPr>
        <w:t>Червоношапка</w:t>
      </w:r>
      <w:proofErr w:type="spellEnd"/>
      <w:r w:rsidRPr="00D06DEC">
        <w:rPr>
          <w:sz w:val="28"/>
          <w:szCs w:val="28"/>
        </w:rPr>
        <w:t xml:space="preserve"> М. О., Кость М. М., Котов С. М. Основи методики розвитку силових якостей курсантів і студентів у процесі самостійної роботи : методичні рекомендації. Львів : Львівський державний університет внутрішніх справ, 2014. 48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Шелюженко</w:t>
      </w:r>
      <w:proofErr w:type="spellEnd"/>
      <w:r w:rsidRPr="00D06DEC">
        <w:rPr>
          <w:sz w:val="28"/>
          <w:szCs w:val="28"/>
        </w:rPr>
        <w:t xml:space="preserve"> А. А., </w:t>
      </w:r>
      <w:proofErr w:type="spellStart"/>
      <w:r w:rsidRPr="00D06DEC">
        <w:rPr>
          <w:sz w:val="28"/>
          <w:szCs w:val="28"/>
        </w:rPr>
        <w:t>Душанин</w:t>
      </w:r>
      <w:proofErr w:type="spellEnd"/>
      <w:r w:rsidRPr="00D06DEC">
        <w:rPr>
          <w:sz w:val="28"/>
          <w:szCs w:val="28"/>
        </w:rPr>
        <w:t xml:space="preserve"> С. А., Пирогова Е. А., Іващенко Л. Я. </w:t>
      </w:r>
      <w:proofErr w:type="spellStart"/>
      <w:r w:rsidRPr="00D06DEC">
        <w:rPr>
          <w:sz w:val="28"/>
          <w:szCs w:val="28"/>
        </w:rPr>
        <w:t>Использование</w:t>
      </w:r>
      <w:proofErr w:type="spellEnd"/>
      <w:r w:rsidRPr="00D06DEC">
        <w:rPr>
          <w:sz w:val="28"/>
          <w:szCs w:val="28"/>
        </w:rPr>
        <w:t xml:space="preserve"> </w:t>
      </w:r>
      <w:proofErr w:type="spellStart"/>
      <w:r w:rsidRPr="00D06DEC">
        <w:rPr>
          <w:sz w:val="28"/>
          <w:szCs w:val="28"/>
        </w:rPr>
        <w:t>тренажеров</w:t>
      </w:r>
      <w:proofErr w:type="spellEnd"/>
      <w:r w:rsidRPr="00D06DEC">
        <w:rPr>
          <w:sz w:val="28"/>
          <w:szCs w:val="28"/>
        </w:rPr>
        <w:t xml:space="preserve"> в </w:t>
      </w:r>
      <w:proofErr w:type="spellStart"/>
      <w:r w:rsidRPr="00D06DEC">
        <w:rPr>
          <w:sz w:val="28"/>
          <w:szCs w:val="28"/>
        </w:rPr>
        <w:t>оздоровительных</w:t>
      </w:r>
      <w:proofErr w:type="spellEnd"/>
      <w:r w:rsidRPr="00D06DEC">
        <w:rPr>
          <w:sz w:val="28"/>
          <w:szCs w:val="28"/>
        </w:rPr>
        <w:t xml:space="preserve"> </w:t>
      </w:r>
      <w:proofErr w:type="spellStart"/>
      <w:r w:rsidRPr="00D06DEC">
        <w:rPr>
          <w:sz w:val="28"/>
          <w:szCs w:val="28"/>
        </w:rPr>
        <w:t>целях</w:t>
      </w:r>
      <w:proofErr w:type="spellEnd"/>
      <w:r w:rsidRPr="00D06DEC">
        <w:rPr>
          <w:sz w:val="28"/>
          <w:szCs w:val="28"/>
        </w:rPr>
        <w:t>. Київ : Здоров</w:t>
      </w:r>
      <w:r w:rsidR="002B70DE">
        <w:rPr>
          <w:sz w:val="28"/>
          <w:szCs w:val="28"/>
        </w:rPr>
        <w:t>’</w:t>
      </w:r>
      <w:r w:rsidRPr="00D06DEC">
        <w:rPr>
          <w:sz w:val="28"/>
          <w:szCs w:val="28"/>
        </w:rPr>
        <w:t>я, 1984. 136 с.</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Як заняття спортом покращує ваш психоемоційний стан та зміцнює психічне здоров</w:t>
      </w:r>
      <w:r w:rsidR="002B70DE">
        <w:rPr>
          <w:sz w:val="28"/>
          <w:szCs w:val="28"/>
        </w:rPr>
        <w:t>’</w:t>
      </w:r>
      <w:r w:rsidRPr="00D06DEC">
        <w:rPr>
          <w:sz w:val="28"/>
          <w:szCs w:val="28"/>
        </w:rPr>
        <w:t xml:space="preserve">я. URL: </w:t>
      </w:r>
      <w:hyperlink r:id="rId31" w:tgtFrame="_new" w:history="1">
        <w:r w:rsidRPr="00D06DEC">
          <w:rPr>
            <w:rStyle w:val="aa"/>
            <w:sz w:val="28"/>
            <w:szCs w:val="28"/>
          </w:rPr>
          <w:t>https://phc.org.ua/news/yak-zanyattya-sportom-pokraschue-vash-psikhoemociyniy-stan-ta-zmicnyue-psikhichne-zdorovya?utm_source=chatgpt.com</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r w:rsidRPr="00D06DEC">
        <w:rPr>
          <w:sz w:val="28"/>
          <w:szCs w:val="28"/>
        </w:rPr>
        <w:t>Як здорове харчування та фізична активність впливають на якість життя. Центр громадського здоров</w:t>
      </w:r>
      <w:r w:rsidR="002B70DE">
        <w:rPr>
          <w:sz w:val="28"/>
          <w:szCs w:val="28"/>
        </w:rPr>
        <w:t>’</w:t>
      </w:r>
      <w:r w:rsidRPr="00D06DEC">
        <w:rPr>
          <w:sz w:val="28"/>
          <w:szCs w:val="28"/>
        </w:rPr>
        <w:t xml:space="preserve">я МОЗ України. URL: </w:t>
      </w:r>
      <w:hyperlink r:id="rId32" w:tgtFrame="_new" w:history="1">
        <w:r w:rsidRPr="00D06DEC">
          <w:rPr>
            <w:rStyle w:val="aa"/>
            <w:sz w:val="28"/>
            <w:szCs w:val="28"/>
          </w:rPr>
          <w:t>https://www.phc.org.ua/news/yak-zdorove-kharchuvannya-ta-fizichna-aktivnist-vplivayut-na-yakist-zhittya?utm_source=chatgpt.com</w:t>
        </w:r>
      </w:hyperlink>
      <w:r w:rsidRPr="00D06DEC">
        <w:rPr>
          <w:sz w:val="28"/>
          <w:szCs w:val="28"/>
        </w:rPr>
        <w:t xml:space="preserve"> (дата звернення: 12.12.2024).</w:t>
      </w:r>
    </w:p>
    <w:p w:rsidR="00C214DE" w:rsidRPr="00D06DEC" w:rsidRDefault="00C214DE" w:rsidP="00C214DE">
      <w:pPr>
        <w:pStyle w:val="a3"/>
        <w:numPr>
          <w:ilvl w:val="0"/>
          <w:numId w:val="7"/>
        </w:numPr>
        <w:tabs>
          <w:tab w:val="left" w:pos="993"/>
          <w:tab w:val="left" w:pos="1134"/>
        </w:tabs>
        <w:spacing w:line="360" w:lineRule="auto"/>
        <w:ind w:left="0" w:firstLine="709"/>
        <w:jc w:val="both"/>
        <w:rPr>
          <w:sz w:val="28"/>
          <w:szCs w:val="28"/>
        </w:rPr>
      </w:pPr>
      <w:proofErr w:type="spellStart"/>
      <w:r w:rsidRPr="00D06DEC">
        <w:rPr>
          <w:sz w:val="28"/>
          <w:szCs w:val="28"/>
        </w:rPr>
        <w:t>Ячнюк</w:t>
      </w:r>
      <w:proofErr w:type="spellEnd"/>
      <w:r w:rsidRPr="00D06DEC">
        <w:rPr>
          <w:sz w:val="28"/>
          <w:szCs w:val="28"/>
        </w:rPr>
        <w:t xml:space="preserve"> М. Ю., </w:t>
      </w:r>
      <w:proofErr w:type="spellStart"/>
      <w:r w:rsidRPr="00D06DEC">
        <w:rPr>
          <w:sz w:val="28"/>
          <w:szCs w:val="28"/>
        </w:rPr>
        <w:t>Городинський</w:t>
      </w:r>
      <w:proofErr w:type="spellEnd"/>
      <w:r w:rsidRPr="00D06DEC">
        <w:rPr>
          <w:sz w:val="28"/>
          <w:szCs w:val="28"/>
        </w:rPr>
        <w:t xml:space="preserve"> С. І. Сучасні фітнес-технології в </w:t>
      </w:r>
      <w:proofErr w:type="spellStart"/>
      <w:r w:rsidRPr="00D06DEC">
        <w:rPr>
          <w:sz w:val="28"/>
          <w:szCs w:val="28"/>
        </w:rPr>
        <w:t>оздоровчо</w:t>
      </w:r>
      <w:proofErr w:type="spellEnd"/>
      <w:r w:rsidRPr="00D06DEC">
        <w:rPr>
          <w:sz w:val="28"/>
          <w:szCs w:val="28"/>
        </w:rPr>
        <w:t xml:space="preserve">-рекреаційній діяльності жінок середнього віку. </w:t>
      </w:r>
      <w:r w:rsidRPr="00D06DEC">
        <w:rPr>
          <w:i/>
          <w:iCs/>
          <w:sz w:val="28"/>
          <w:szCs w:val="28"/>
        </w:rPr>
        <w:t>Науковий часопис Національного педагогічного університету імені М. П. Драгоманова.</w:t>
      </w:r>
      <w:r w:rsidRPr="00D06DEC">
        <w:rPr>
          <w:sz w:val="28"/>
          <w:szCs w:val="28"/>
        </w:rPr>
        <w:t xml:space="preserve"> 2020. №7(127). С. 180‒184.</w:t>
      </w:r>
    </w:p>
    <w:p w:rsidR="00C214DE" w:rsidRPr="00C214DE" w:rsidRDefault="00C214DE" w:rsidP="002654AE">
      <w:pPr>
        <w:pStyle w:val="a3"/>
        <w:spacing w:line="360" w:lineRule="auto"/>
        <w:ind w:firstLine="709"/>
        <w:jc w:val="center"/>
        <w:rPr>
          <w:b/>
          <w:bCs/>
          <w:color w:val="000000"/>
          <w:sz w:val="28"/>
          <w:szCs w:val="28"/>
        </w:rPr>
      </w:pPr>
    </w:p>
    <w:p w:rsidR="002654AE" w:rsidRPr="004038ED" w:rsidRDefault="002654AE" w:rsidP="002654AE">
      <w:pPr>
        <w:pStyle w:val="a3"/>
        <w:spacing w:line="360" w:lineRule="auto"/>
        <w:ind w:firstLine="709"/>
        <w:jc w:val="both"/>
        <w:rPr>
          <w:b/>
          <w:sz w:val="28"/>
          <w:szCs w:val="28"/>
        </w:rPr>
      </w:pPr>
    </w:p>
    <w:sectPr w:rsidR="002654AE" w:rsidRPr="004038ED" w:rsidSect="004038ED">
      <w:headerReference w:type="default" r:id="rId3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40F2A" w:rsidRDefault="00140F2A" w:rsidP="004038ED">
      <w:r>
        <w:separator/>
      </w:r>
    </w:p>
  </w:endnote>
  <w:endnote w:type="continuationSeparator" w:id="0">
    <w:p w:rsidR="00140F2A" w:rsidRDefault="00140F2A" w:rsidP="004038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40F2A" w:rsidRDefault="00140F2A" w:rsidP="004038ED">
      <w:r>
        <w:separator/>
      </w:r>
    </w:p>
  </w:footnote>
  <w:footnote w:type="continuationSeparator" w:id="0">
    <w:p w:rsidR="00140F2A" w:rsidRDefault="00140F2A" w:rsidP="004038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6662002"/>
      <w:docPartObj>
        <w:docPartGallery w:val="Page Numbers (Top of Page)"/>
        <w:docPartUnique/>
      </w:docPartObj>
    </w:sdtPr>
    <w:sdtEndPr>
      <w:rPr>
        <w:sz w:val="28"/>
        <w:szCs w:val="28"/>
      </w:rPr>
    </w:sdtEndPr>
    <w:sdtContent>
      <w:p w:rsidR="00E211BA" w:rsidRPr="004038ED" w:rsidRDefault="00E211BA">
        <w:pPr>
          <w:pStyle w:val="a4"/>
          <w:jc w:val="right"/>
          <w:rPr>
            <w:sz w:val="28"/>
            <w:szCs w:val="28"/>
          </w:rPr>
        </w:pPr>
        <w:r w:rsidRPr="004038ED">
          <w:rPr>
            <w:sz w:val="28"/>
            <w:szCs w:val="28"/>
          </w:rPr>
          <w:fldChar w:fldCharType="begin"/>
        </w:r>
        <w:r w:rsidRPr="004038ED">
          <w:rPr>
            <w:sz w:val="28"/>
            <w:szCs w:val="28"/>
          </w:rPr>
          <w:instrText>PAGE   \* MERGEFORMAT</w:instrText>
        </w:r>
        <w:r w:rsidRPr="004038ED">
          <w:rPr>
            <w:sz w:val="28"/>
            <w:szCs w:val="28"/>
          </w:rPr>
          <w:fldChar w:fldCharType="separate"/>
        </w:r>
        <w:r w:rsidRPr="004038ED">
          <w:rPr>
            <w:sz w:val="28"/>
            <w:szCs w:val="28"/>
          </w:rPr>
          <w:t>2</w:t>
        </w:r>
        <w:r w:rsidRPr="004038ED">
          <w:rPr>
            <w:sz w:val="28"/>
            <w:szCs w:val="28"/>
          </w:rPr>
          <w:fldChar w:fldCharType="end"/>
        </w:r>
      </w:p>
    </w:sdtContent>
  </w:sdt>
  <w:p w:rsidR="00E211BA" w:rsidRDefault="00E211B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916498"/>
    <w:multiLevelType w:val="hybridMultilevel"/>
    <w:tmpl w:val="ECC6238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31ED7BBE"/>
    <w:multiLevelType w:val="multilevel"/>
    <w:tmpl w:val="F23A28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3143A29"/>
    <w:multiLevelType w:val="multilevel"/>
    <w:tmpl w:val="EBAA6876"/>
    <w:lvl w:ilvl="0">
      <w:start w:val="1"/>
      <w:numFmt w:val="decimal"/>
      <w:lvlText w:val="%1."/>
      <w:lvlJc w:val="left"/>
      <w:rPr>
        <w:rFonts w:ascii="Times New Roman" w:eastAsia="Times New Roman" w:hAnsi="Times New Roman" w:cs="Times New Roman"/>
        <w:b w:val="0"/>
        <w:bCs w:val="0"/>
        <w:i w:val="0"/>
        <w:iCs w:val="0"/>
        <w:smallCaps w:val="0"/>
        <w:strike w:val="0"/>
        <w:color w:val="00000A"/>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1E91428"/>
    <w:multiLevelType w:val="multilevel"/>
    <w:tmpl w:val="D3585F00"/>
    <w:lvl w:ilvl="0">
      <w:start w:val="1"/>
      <w:numFmt w:val="decimal"/>
      <w:lvlText w:val="%1."/>
      <w:lvlJc w:val="left"/>
      <w:rPr>
        <w:rFonts w:ascii="Times New Roman" w:eastAsia="Times New Roman" w:hAnsi="Times New Roman" w:cs="Times New Roman"/>
        <w:b w:val="0"/>
        <w:bCs w:val="0"/>
        <w:i w:val="0"/>
        <w:iCs w:val="0"/>
        <w:smallCaps w:val="0"/>
        <w:strike w:val="0"/>
        <w:color w:val="00000A"/>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6FBB2DB5"/>
    <w:multiLevelType w:val="multilevel"/>
    <w:tmpl w:val="5588DC06"/>
    <w:lvl w:ilvl="0">
      <w:start w:val="1"/>
      <w:numFmt w:val="decimal"/>
      <w:lvlText w:val="%1"/>
      <w:lvlJc w:val="left"/>
      <w:rPr>
        <w:rFonts w:ascii="Times New Roman" w:eastAsia="Times New Roman" w:hAnsi="Times New Roman" w:cs="Times New Roman"/>
        <w:b w:val="0"/>
        <w:bCs w:val="0"/>
        <w:i/>
        <w:iCs/>
        <w:smallCaps w:val="0"/>
        <w:strike w:val="0"/>
        <w:color w:val="00000A"/>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BC87554"/>
    <w:multiLevelType w:val="multilevel"/>
    <w:tmpl w:val="EB9698E8"/>
    <w:lvl w:ilvl="0">
      <w:start w:val="1"/>
      <w:numFmt w:val="decimal"/>
      <w:lvlText w:val="%1."/>
      <w:lvlJc w:val="left"/>
      <w:rPr>
        <w:rFonts w:ascii="Times New Roman" w:eastAsia="Times New Roman" w:hAnsi="Times New Roman" w:cs="Times New Roman"/>
        <w:b w:val="0"/>
        <w:bCs w:val="0"/>
        <w:i w:val="0"/>
        <w:iCs w:val="0"/>
        <w:smallCaps w:val="0"/>
        <w:strike w:val="0"/>
        <w:color w:val="00000A"/>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7CF6454E"/>
    <w:multiLevelType w:val="multilevel"/>
    <w:tmpl w:val="2360A2F2"/>
    <w:lvl w:ilvl="0">
      <w:start w:val="1"/>
      <w:numFmt w:val="decimal"/>
      <w:lvlText w:val="%1."/>
      <w:lvlJc w:val="left"/>
      <w:rPr>
        <w:rFonts w:ascii="Times New Roman" w:eastAsia="Times New Roman" w:hAnsi="Times New Roman" w:cs="Times New Roman"/>
        <w:b w:val="0"/>
        <w:bCs w:val="0"/>
        <w:i w:val="0"/>
        <w:iCs w:val="0"/>
        <w:smallCaps w:val="0"/>
        <w:strike w:val="0"/>
        <w:color w:val="00000A"/>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2"/>
  </w:num>
  <w:num w:numId="3">
    <w:abstractNumId w:val="6"/>
  </w:num>
  <w:num w:numId="4">
    <w:abstractNumId w:val="3"/>
  </w:num>
  <w:num w:numId="5">
    <w:abstractNumId w:val="5"/>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8ED"/>
    <w:rsid w:val="00015182"/>
    <w:rsid w:val="00036D69"/>
    <w:rsid w:val="0006492B"/>
    <w:rsid w:val="00071EF8"/>
    <w:rsid w:val="00140F2A"/>
    <w:rsid w:val="0014696D"/>
    <w:rsid w:val="00176A7E"/>
    <w:rsid w:val="00221BD9"/>
    <w:rsid w:val="00246ACE"/>
    <w:rsid w:val="002654AE"/>
    <w:rsid w:val="002726A7"/>
    <w:rsid w:val="00292487"/>
    <w:rsid w:val="002B70DE"/>
    <w:rsid w:val="002D53B0"/>
    <w:rsid w:val="002E0952"/>
    <w:rsid w:val="002E240D"/>
    <w:rsid w:val="003106D4"/>
    <w:rsid w:val="00386463"/>
    <w:rsid w:val="00386726"/>
    <w:rsid w:val="003D785F"/>
    <w:rsid w:val="003E5F54"/>
    <w:rsid w:val="003F1F0F"/>
    <w:rsid w:val="004038ED"/>
    <w:rsid w:val="00426E3E"/>
    <w:rsid w:val="004273F5"/>
    <w:rsid w:val="004B4E93"/>
    <w:rsid w:val="004E5C7B"/>
    <w:rsid w:val="004F2226"/>
    <w:rsid w:val="004F610E"/>
    <w:rsid w:val="00500D55"/>
    <w:rsid w:val="00584599"/>
    <w:rsid w:val="005B5F02"/>
    <w:rsid w:val="00603A67"/>
    <w:rsid w:val="00651D09"/>
    <w:rsid w:val="006B5B3C"/>
    <w:rsid w:val="00727242"/>
    <w:rsid w:val="00765C37"/>
    <w:rsid w:val="0076698E"/>
    <w:rsid w:val="00783305"/>
    <w:rsid w:val="007E24F9"/>
    <w:rsid w:val="0082659C"/>
    <w:rsid w:val="00834D07"/>
    <w:rsid w:val="00840160"/>
    <w:rsid w:val="008566C3"/>
    <w:rsid w:val="00861C7C"/>
    <w:rsid w:val="008C658D"/>
    <w:rsid w:val="009C2635"/>
    <w:rsid w:val="00A47109"/>
    <w:rsid w:val="00A87012"/>
    <w:rsid w:val="00AC0916"/>
    <w:rsid w:val="00AF0075"/>
    <w:rsid w:val="00B00F0E"/>
    <w:rsid w:val="00B75F38"/>
    <w:rsid w:val="00B82C4F"/>
    <w:rsid w:val="00B974BF"/>
    <w:rsid w:val="00C214DE"/>
    <w:rsid w:val="00C25A33"/>
    <w:rsid w:val="00C402B2"/>
    <w:rsid w:val="00C80E32"/>
    <w:rsid w:val="00D02F8D"/>
    <w:rsid w:val="00D16B49"/>
    <w:rsid w:val="00D20A3E"/>
    <w:rsid w:val="00D40044"/>
    <w:rsid w:val="00D6499F"/>
    <w:rsid w:val="00D76F32"/>
    <w:rsid w:val="00D932FF"/>
    <w:rsid w:val="00E211BA"/>
    <w:rsid w:val="00F05FD2"/>
    <w:rsid w:val="00F24A57"/>
    <w:rsid w:val="00F47674"/>
    <w:rsid w:val="00F80512"/>
    <w:rsid w:val="00FB1250"/>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462A1"/>
  <w15:chartTrackingRefBased/>
  <w15:docId w15:val="{8799FB51-430D-4379-84E6-5691EAF2A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4038ED"/>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4038ED"/>
    <w:pPr>
      <w:spacing w:after="0" w:line="240" w:lineRule="auto"/>
    </w:pPr>
    <w:rPr>
      <w:rFonts w:ascii="Times New Roman" w:eastAsia="Times New Roman" w:hAnsi="Times New Roman" w:cs="Times New Roman"/>
      <w:sz w:val="20"/>
      <w:szCs w:val="20"/>
      <w:lang w:val="uk-UA" w:eastAsia="ru-RU"/>
    </w:rPr>
  </w:style>
  <w:style w:type="paragraph" w:styleId="a4">
    <w:name w:val="header"/>
    <w:basedOn w:val="a"/>
    <w:link w:val="a5"/>
    <w:uiPriority w:val="99"/>
    <w:unhideWhenUsed/>
    <w:rsid w:val="004038ED"/>
    <w:pPr>
      <w:tabs>
        <w:tab w:val="center" w:pos="4677"/>
        <w:tab w:val="right" w:pos="9355"/>
      </w:tabs>
    </w:pPr>
  </w:style>
  <w:style w:type="character" w:customStyle="1" w:styleId="a5">
    <w:name w:val="Верхній колонтитул Знак"/>
    <w:basedOn w:val="a0"/>
    <w:link w:val="a4"/>
    <w:uiPriority w:val="99"/>
    <w:rsid w:val="004038ED"/>
    <w:rPr>
      <w:rFonts w:ascii="Times New Roman" w:eastAsia="Times New Roman" w:hAnsi="Times New Roman" w:cs="Times New Roman"/>
      <w:sz w:val="20"/>
      <w:szCs w:val="20"/>
      <w:lang w:val="uk-UA" w:eastAsia="ru-RU"/>
    </w:rPr>
  </w:style>
  <w:style w:type="paragraph" w:styleId="a6">
    <w:name w:val="footer"/>
    <w:basedOn w:val="a"/>
    <w:link w:val="a7"/>
    <w:uiPriority w:val="99"/>
    <w:unhideWhenUsed/>
    <w:rsid w:val="004038ED"/>
    <w:pPr>
      <w:tabs>
        <w:tab w:val="center" w:pos="4677"/>
        <w:tab w:val="right" w:pos="9355"/>
      </w:tabs>
    </w:pPr>
  </w:style>
  <w:style w:type="character" w:customStyle="1" w:styleId="a7">
    <w:name w:val="Нижній колонтитул Знак"/>
    <w:basedOn w:val="a0"/>
    <w:link w:val="a6"/>
    <w:uiPriority w:val="99"/>
    <w:rsid w:val="004038ED"/>
    <w:rPr>
      <w:rFonts w:ascii="Times New Roman" w:eastAsia="Times New Roman" w:hAnsi="Times New Roman" w:cs="Times New Roman"/>
      <w:sz w:val="20"/>
      <w:szCs w:val="20"/>
      <w:lang w:val="uk-UA" w:eastAsia="ru-RU"/>
    </w:rPr>
  </w:style>
  <w:style w:type="table" w:styleId="a8">
    <w:name w:val="Table Grid"/>
    <w:basedOn w:val="a1"/>
    <w:uiPriority w:val="39"/>
    <w:rsid w:val="004038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rsid w:val="006B5B3C"/>
    <w:rPr>
      <w:b/>
      <w:bCs/>
    </w:rPr>
  </w:style>
  <w:style w:type="character" w:styleId="aa">
    <w:name w:val="Hyperlink"/>
    <w:basedOn w:val="a0"/>
    <w:uiPriority w:val="99"/>
    <w:unhideWhenUsed/>
    <w:rsid w:val="004B4E93"/>
    <w:rPr>
      <w:color w:val="0563C1" w:themeColor="hyperlink"/>
      <w:u w:val="single"/>
    </w:rPr>
  </w:style>
  <w:style w:type="character" w:customStyle="1" w:styleId="ab">
    <w:name w:val="Основной текст_"/>
    <w:basedOn w:val="a0"/>
    <w:link w:val="ac"/>
    <w:rsid w:val="00246ACE"/>
    <w:rPr>
      <w:rFonts w:ascii="Times New Roman" w:eastAsia="Times New Roman" w:hAnsi="Times New Roman" w:cs="Times New Roman"/>
      <w:color w:val="00000A"/>
      <w:sz w:val="28"/>
      <w:szCs w:val="28"/>
    </w:rPr>
  </w:style>
  <w:style w:type="paragraph" w:customStyle="1" w:styleId="ac">
    <w:name w:val="Основной текст"/>
    <w:basedOn w:val="a"/>
    <w:link w:val="ab"/>
    <w:rsid w:val="00246ACE"/>
    <w:pPr>
      <w:widowControl w:val="0"/>
      <w:spacing w:line="360" w:lineRule="auto"/>
      <w:ind w:firstLine="400"/>
    </w:pPr>
    <w:rPr>
      <w:color w:val="00000A"/>
      <w:sz w:val="28"/>
      <w:szCs w:val="28"/>
      <w:lang w:eastAsia="en-US"/>
    </w:rPr>
  </w:style>
  <w:style w:type="character" w:customStyle="1" w:styleId="ad">
    <w:name w:val="Другое_"/>
    <w:basedOn w:val="a0"/>
    <w:link w:val="ae"/>
    <w:rsid w:val="00B75F38"/>
    <w:rPr>
      <w:rFonts w:ascii="Times New Roman" w:eastAsia="Times New Roman" w:hAnsi="Times New Roman" w:cs="Times New Roman"/>
      <w:color w:val="00000A"/>
      <w:sz w:val="28"/>
      <w:szCs w:val="28"/>
    </w:rPr>
  </w:style>
  <w:style w:type="paragraph" w:customStyle="1" w:styleId="ae">
    <w:name w:val="Другое"/>
    <w:basedOn w:val="a"/>
    <w:link w:val="ad"/>
    <w:rsid w:val="00B75F38"/>
    <w:pPr>
      <w:widowControl w:val="0"/>
      <w:spacing w:line="360" w:lineRule="auto"/>
      <w:ind w:firstLine="400"/>
    </w:pPr>
    <w:rPr>
      <w:color w:val="00000A"/>
      <w:sz w:val="28"/>
      <w:szCs w:val="28"/>
      <w:lang w:eastAsia="en-US"/>
    </w:rPr>
  </w:style>
  <w:style w:type="paragraph" w:styleId="af">
    <w:name w:val="Normal (Web)"/>
    <w:basedOn w:val="a"/>
    <w:uiPriority w:val="99"/>
    <w:semiHidden/>
    <w:unhideWhenUsed/>
    <w:rsid w:val="002726A7"/>
    <w:pPr>
      <w:spacing w:before="100" w:beforeAutospacing="1" w:after="100" w:afterAutospacing="1"/>
    </w:pPr>
    <w:rPr>
      <w:sz w:val="24"/>
      <w:szCs w:val="24"/>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2984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https://nakachka.org.ua/vidnovlennya-myaziv-pislya-trenuvannya-yak-pryshvydshyty-protses" TargetMode="External"/><Relationship Id="rId3" Type="http://schemas.openxmlformats.org/officeDocument/2006/relationships/settings" Target="settings.xml"/><Relationship Id="rId21" Type="http://schemas.openxmlformats.org/officeDocument/2006/relationships/hyperlink" Target="https://www.unian.ua/curiosities/bigova-dorizhka-chi-velotrenazher-shcho-efektivnishe-dlya-shudnennya-12628107.html" TargetMode="External"/><Relationship Id="rId34"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s://esu.com.ua/article-5010" TargetMode="External"/><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hyperlink" Target="https://phc.org.ua/news/fizichna-aktivnist-ta-psikhichne-zdorovya-chomu-pokraschuetsya-samopochuttya-ta-nastriy?utm_source=chatgpt.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hyperlink" Target="https://zp.cdc.gov.ua/news/vuglevody-koryst-ta-shkoda-dlya-organizmu" TargetMode="External"/><Relationship Id="rId32" Type="http://schemas.openxmlformats.org/officeDocument/2006/relationships/hyperlink" Target="https://www.phc.org.ua/news/yak-zdorove-kharchuvannya-ta-fizichna-aktivnist-vplivayut-na-yakist-zhittya?utm_source=chatgpt.com" TargetMode="Externa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hyperlink" Target="https://uk.wikipedia.org/wiki/%D0%9B%D1%96%D0%BF%D1%96%D0%B4%D0%B8" TargetMode="External"/><Relationship Id="rId28" Type="http://schemas.openxmlformats.org/officeDocument/2006/relationships/hyperlink" Target="https://www.pharmencyclopedia.com.ua/article/174/xarchuvannya" TargetMode="Externa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hyperlink" Target="https://phc.org.ua/news/yak-zanyattya-sportom-pokraschue-vash-psikhoemociyniy-stan-ta-zmicnyue-psikhichne-zdorovya?utm_source=chatgpt.com"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hyperlink" Target="https://xreferat.com/103/3259-1-vikoristannya-tehn-chnih-zasob-v-v-procestrenuvannya.html" TargetMode="External"/><Relationship Id="rId27" Type="http://schemas.openxmlformats.org/officeDocument/2006/relationships/hyperlink" Target="https://isida.ua/uk/article/sport-i-zhenskoe-zdorove/?utm_source=chatgpt.com" TargetMode="External"/><Relationship Id="rId30" Type="http://schemas.openxmlformats.org/officeDocument/2006/relationships/hyperlink" Target="https://zolochiv.net/fitnes-i-son-iak-pravylnyy-rezhym-mozhe-vplynuty-na-vashi-rezultaty-trenuvan" TargetMode="External"/><Relationship Id="rId35" Type="http://schemas.openxmlformats.org/officeDocument/2006/relationships/theme" Target="theme/theme1.xml"/><Relationship Id="rId8"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Стовпець1</c:v>
                </c:pt>
              </c:strCache>
            </c:strRef>
          </c:tx>
          <c:dPt>
            <c:idx val="0"/>
            <c:bubble3D val="0"/>
            <c:explosion val="1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BF6-47A6-9CA9-1D7F820CDA5C}"/>
              </c:ext>
            </c:extLst>
          </c:dPt>
          <c:dPt>
            <c:idx val="1"/>
            <c:bubble3D val="0"/>
            <c:explosion val="16"/>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BF6-47A6-9CA9-1D7F820CDA5C}"/>
              </c:ext>
            </c:extLst>
          </c:dPt>
          <c:dLbls>
            <c:dLbl>
              <c:idx val="0"/>
              <c:layout>
                <c:manualLayout>
                  <c:x val="-0.14605661271507728"/>
                  <c:y val="-0.25193132108486438"/>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BF6-47A6-9CA9-1D7F820CDA5C}"/>
                </c:ext>
              </c:extLst>
            </c:dLbl>
            <c:dLbl>
              <c:idx val="1"/>
              <c:layout>
                <c:manualLayout>
                  <c:x val="0.11257363662875469"/>
                  <c:y val="6.9155105611798523E-2"/>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BF6-47A6-9CA9-1D7F820CDA5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Так</c:v>
                </c:pt>
                <c:pt idx="1">
                  <c:v>Ні</c:v>
                </c:pt>
              </c:strCache>
            </c:strRef>
          </c:cat>
          <c:val>
            <c:numRef>
              <c:f>Аркуш1!$B$2:$B$3</c:f>
              <c:numCache>
                <c:formatCode>0%</c:formatCode>
                <c:ptCount val="2"/>
                <c:pt idx="0">
                  <c:v>0.75</c:v>
                </c:pt>
                <c:pt idx="1">
                  <c:v>0.25</c:v>
                </c:pt>
              </c:numCache>
            </c:numRef>
          </c:val>
          <c:extLst>
            <c:ext xmlns:c16="http://schemas.microsoft.com/office/drawing/2014/chart" uri="{C3380CC4-5D6E-409C-BE32-E72D297353CC}">
              <c16:uniqueId val="{00000004-6BF6-47A6-9CA9-1D7F820CDA5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sz="1400" b="0" i="0" u="none" strike="noStrike" baseline="0">
                <a:solidFill>
                  <a:sysClr val="windowText" lastClr="000000"/>
                </a:solidFill>
                <a:effectLst/>
                <a:latin typeface="Times New Roman" panose="02020603050405020304" pitchFamily="18" charset="0"/>
                <a:cs typeface="Times New Roman" panose="02020603050405020304" pitchFamily="18" charset="0"/>
              </a:rPr>
              <a:t>Нормостеніки</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title>
    <c:autoTitleDeleted val="0"/>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Аркуш1!$B$2:$B$9</c:f>
              <c:numCache>
                <c:formatCode>0%</c:formatCode>
                <c:ptCount val="8"/>
                <c:pt idx="0">
                  <c:v>0.03</c:v>
                </c:pt>
                <c:pt idx="1">
                  <c:v>0.01</c:v>
                </c:pt>
                <c:pt idx="2">
                  <c:v>0.03</c:v>
                </c:pt>
                <c:pt idx="3">
                  <c:v>0.04</c:v>
                </c:pt>
                <c:pt idx="4">
                  <c:v>0.02</c:v>
                </c:pt>
                <c:pt idx="5">
                  <c:v>0.11</c:v>
                </c:pt>
                <c:pt idx="6">
                  <c:v>0.12</c:v>
                </c:pt>
                <c:pt idx="7">
                  <c:v>0.06</c:v>
                </c:pt>
              </c:numCache>
            </c:numRef>
          </c:val>
          <c:extLst>
            <c:ext xmlns:c16="http://schemas.microsoft.com/office/drawing/2014/chart" uri="{C3380CC4-5D6E-409C-BE32-E72D297353CC}">
              <c16:uniqueId val="{00000000-713F-4140-ACE6-2E48E10C461C}"/>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Аркуш1!$C$2:$C$9</c:f>
              <c:numCache>
                <c:formatCode>0%</c:formatCode>
                <c:ptCount val="8"/>
                <c:pt idx="0">
                  <c:v>0.05</c:v>
                </c:pt>
                <c:pt idx="1">
                  <c:v>0.03</c:v>
                </c:pt>
                <c:pt idx="2">
                  <c:v>0.05</c:v>
                </c:pt>
                <c:pt idx="3">
                  <c:v>0.06</c:v>
                </c:pt>
                <c:pt idx="4">
                  <c:v>0.04</c:v>
                </c:pt>
                <c:pt idx="5">
                  <c:v>0.15</c:v>
                </c:pt>
                <c:pt idx="6">
                  <c:v>0.23</c:v>
                </c:pt>
                <c:pt idx="7">
                  <c:v>7.0000000000000007E-2</c:v>
                </c:pt>
              </c:numCache>
            </c:numRef>
          </c:val>
          <c:extLst>
            <c:ext xmlns:c16="http://schemas.microsoft.com/office/drawing/2014/chart" uri="{C3380CC4-5D6E-409C-BE32-E72D297353CC}">
              <c16:uniqueId val="{00000001-713F-4140-ACE6-2E48E10C461C}"/>
            </c:ext>
          </c:extLst>
        </c:ser>
        <c:dLbls>
          <c:showLegendKey val="0"/>
          <c:showVal val="0"/>
          <c:showCatName val="0"/>
          <c:showSerName val="0"/>
          <c:showPercent val="0"/>
          <c:showBubbleSize val="0"/>
        </c:dLbls>
        <c:gapWidth val="182"/>
        <c:axId val="68245056"/>
        <c:axId val="1881530832"/>
      </c:barChart>
      <c:catAx>
        <c:axId val="682450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881530832"/>
        <c:crosses val="autoZero"/>
        <c:auto val="1"/>
        <c:lblAlgn val="ctr"/>
        <c:lblOffset val="100"/>
        <c:noMultiLvlLbl val="0"/>
      </c:catAx>
      <c:valAx>
        <c:axId val="188153083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68245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sz="1400" b="0" i="0" u="none" strike="noStrike" baseline="0">
                <a:solidFill>
                  <a:sysClr val="windowText" lastClr="000000"/>
                </a:solidFill>
                <a:effectLst/>
                <a:latin typeface="Times New Roman" panose="02020603050405020304" pitchFamily="18" charset="0"/>
                <a:cs typeface="Times New Roman" panose="02020603050405020304" pitchFamily="18" charset="0"/>
              </a:rPr>
              <a:t>Гіперстеніки</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title>
    <c:autoTitleDeleted val="0"/>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Аркуш1!$B$2:$B$9</c:f>
              <c:numCache>
                <c:formatCode>0%</c:formatCode>
                <c:ptCount val="8"/>
                <c:pt idx="0">
                  <c:v>0.02</c:v>
                </c:pt>
                <c:pt idx="1">
                  <c:v>0.03</c:v>
                </c:pt>
                <c:pt idx="2">
                  <c:v>0.02</c:v>
                </c:pt>
                <c:pt idx="3">
                  <c:v>0.02</c:v>
                </c:pt>
                <c:pt idx="4">
                  <c:v>0.03</c:v>
                </c:pt>
                <c:pt idx="5">
                  <c:v>0.14000000000000001</c:v>
                </c:pt>
                <c:pt idx="6">
                  <c:v>0.15</c:v>
                </c:pt>
                <c:pt idx="7">
                  <c:v>0.14000000000000001</c:v>
                </c:pt>
              </c:numCache>
            </c:numRef>
          </c:val>
          <c:extLst>
            <c:ext xmlns:c16="http://schemas.microsoft.com/office/drawing/2014/chart" uri="{C3380CC4-5D6E-409C-BE32-E72D297353CC}">
              <c16:uniqueId val="{00000000-6779-4237-A1BC-5F623BE1575D}"/>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Аркуш1!$C$2:$C$9</c:f>
              <c:numCache>
                <c:formatCode>0%</c:formatCode>
                <c:ptCount val="8"/>
                <c:pt idx="0">
                  <c:v>0.05</c:v>
                </c:pt>
                <c:pt idx="1">
                  <c:v>0.06</c:v>
                </c:pt>
                <c:pt idx="2">
                  <c:v>0.04</c:v>
                </c:pt>
                <c:pt idx="3">
                  <c:v>0.05</c:v>
                </c:pt>
                <c:pt idx="4">
                  <c:v>0.05</c:v>
                </c:pt>
                <c:pt idx="5">
                  <c:v>0.28000000000000003</c:v>
                </c:pt>
                <c:pt idx="6">
                  <c:v>0.26</c:v>
                </c:pt>
                <c:pt idx="7">
                  <c:v>0.18</c:v>
                </c:pt>
              </c:numCache>
            </c:numRef>
          </c:val>
          <c:extLst>
            <c:ext xmlns:c16="http://schemas.microsoft.com/office/drawing/2014/chart" uri="{C3380CC4-5D6E-409C-BE32-E72D297353CC}">
              <c16:uniqueId val="{00000001-6779-4237-A1BC-5F623BE1575D}"/>
            </c:ext>
          </c:extLst>
        </c:ser>
        <c:dLbls>
          <c:showLegendKey val="0"/>
          <c:showVal val="0"/>
          <c:showCatName val="0"/>
          <c:showSerName val="0"/>
          <c:showPercent val="0"/>
          <c:showBubbleSize val="0"/>
        </c:dLbls>
        <c:gapWidth val="182"/>
        <c:axId val="1997074576"/>
        <c:axId val="1881526256"/>
      </c:barChart>
      <c:catAx>
        <c:axId val="19970745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881526256"/>
        <c:crosses val="autoZero"/>
        <c:auto val="1"/>
        <c:lblAlgn val="ctr"/>
        <c:lblOffset val="100"/>
        <c:noMultiLvlLbl val="0"/>
      </c:catAx>
      <c:valAx>
        <c:axId val="188152625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997074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Продаж</c:v>
                </c:pt>
              </c:strCache>
            </c:strRef>
          </c:tx>
          <c:explosion val="5"/>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253-47F9-89FB-B2D669BB5BF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253-47F9-89FB-B2D669BB5BFC}"/>
              </c:ext>
            </c:extLst>
          </c:dPt>
          <c:dLbls>
            <c:dLbl>
              <c:idx val="0"/>
              <c:layout>
                <c:manualLayout>
                  <c:x val="-0.18016538440059968"/>
                  <c:y val="2.1743844519435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253-47F9-89FB-B2D669BB5BFC}"/>
                </c:ext>
              </c:extLst>
            </c:dLbl>
            <c:dLbl>
              <c:idx val="1"/>
              <c:layout>
                <c:manualLayout>
                  <c:x val="0.20494520836286625"/>
                  <c:y val="-0.125891138607674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253-47F9-89FB-B2D669BB5BF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Так</c:v>
                </c:pt>
                <c:pt idx="1">
                  <c:v>Ні</c:v>
                </c:pt>
              </c:strCache>
            </c:strRef>
          </c:cat>
          <c:val>
            <c:numRef>
              <c:f>Аркуш1!$B$2:$B$3</c:f>
              <c:numCache>
                <c:formatCode>0%</c:formatCode>
                <c:ptCount val="2"/>
                <c:pt idx="0">
                  <c:v>0.42</c:v>
                </c:pt>
                <c:pt idx="1">
                  <c:v>0.57999999999999996</c:v>
                </c:pt>
              </c:numCache>
            </c:numRef>
          </c:val>
          <c:extLst>
            <c:ext xmlns:c16="http://schemas.microsoft.com/office/drawing/2014/chart" uri="{C3380CC4-5D6E-409C-BE32-E72D297353CC}">
              <c16:uniqueId val="{00000004-6253-47F9-89FB-B2D669BB5BF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621270511917719"/>
          <c:y val="2.4514435695538059E-2"/>
          <c:w val="0.82730358705161855"/>
          <c:h val="0.70034776902887141"/>
        </c:manualLayout>
      </c:layout>
      <c:pie3DChart>
        <c:varyColors val="1"/>
        <c:ser>
          <c:idx val="0"/>
          <c:order val="0"/>
          <c:tx>
            <c:strRef>
              <c:f>Аркуш1!$B$1</c:f>
              <c:strCache>
                <c:ptCount val="1"/>
                <c:pt idx="0">
                  <c:v>Продаж</c:v>
                </c:pt>
              </c:strCache>
            </c:strRef>
          </c:tx>
          <c:explosion val="19"/>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A2A-4EB0-B22D-C31531B626C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A2A-4EB0-B22D-C31531B626C8}"/>
              </c:ext>
            </c:extLst>
          </c:dPt>
          <c:dLbls>
            <c:dLbl>
              <c:idx val="0"/>
              <c:layout>
                <c:manualLayout>
                  <c:x val="-2.2109638734182618E-2"/>
                  <c:y val="-0.354064179477565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A2A-4EB0-B22D-C31531B626C8}"/>
                </c:ext>
              </c:extLst>
            </c:dLbl>
            <c:dLbl>
              <c:idx val="1"/>
              <c:layout>
                <c:manualLayout>
                  <c:x val="7.1021658878006017E-2"/>
                  <c:y val="6.57922028039178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A2A-4EB0-B22D-C31531B626C8}"/>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Так</c:v>
                </c:pt>
                <c:pt idx="1">
                  <c:v>Ні</c:v>
                </c:pt>
              </c:strCache>
            </c:strRef>
          </c:cat>
          <c:val>
            <c:numRef>
              <c:f>Аркуш1!$B$2:$B$3</c:f>
              <c:numCache>
                <c:formatCode>0%</c:formatCode>
                <c:ptCount val="2"/>
                <c:pt idx="0">
                  <c:v>0.9</c:v>
                </c:pt>
                <c:pt idx="1">
                  <c:v>0.1</c:v>
                </c:pt>
              </c:numCache>
            </c:numRef>
          </c:val>
          <c:extLst>
            <c:ext xmlns:c16="http://schemas.microsoft.com/office/drawing/2014/chart" uri="{C3380CC4-5D6E-409C-BE32-E72D297353CC}">
              <c16:uniqueId val="{00000004-AA2A-4EB0-B22D-C31531B626C8}"/>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Продаж</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41B-4D13-935D-73BABBBB9F2F}"/>
              </c:ext>
            </c:extLst>
          </c:dPt>
          <c:dPt>
            <c:idx val="1"/>
            <c:bubble3D val="0"/>
            <c:explosion val="4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41B-4D13-935D-73BABBBB9F2F}"/>
              </c:ext>
            </c:extLst>
          </c:dPt>
          <c:dLbls>
            <c:dLbl>
              <c:idx val="1"/>
              <c:layout>
                <c:manualLayout>
                  <c:x val="0.12386245990084573"/>
                  <c:y val="1.47190976127983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41B-4D13-935D-73BABBBB9F2F}"/>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Так</c:v>
                </c:pt>
                <c:pt idx="1">
                  <c:v>Ні</c:v>
                </c:pt>
              </c:strCache>
            </c:strRef>
          </c:cat>
          <c:val>
            <c:numRef>
              <c:f>Аркуш1!$B$2:$B$3</c:f>
              <c:numCache>
                <c:formatCode>0%</c:formatCode>
                <c:ptCount val="2"/>
                <c:pt idx="0">
                  <c:v>0.7</c:v>
                </c:pt>
                <c:pt idx="1">
                  <c:v>0.3</c:v>
                </c:pt>
              </c:numCache>
            </c:numRef>
          </c:val>
          <c:extLst>
            <c:ext xmlns:c16="http://schemas.microsoft.com/office/drawing/2014/chart" uri="{C3380CC4-5D6E-409C-BE32-E72D297353CC}">
              <c16:uniqueId val="{00000004-C41B-4D13-935D-73BABBBB9F2F}"/>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Продаж</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EFB-4222-BCEC-6B6811EF5D6C}"/>
              </c:ext>
            </c:extLst>
          </c:dPt>
          <c:dPt>
            <c:idx val="1"/>
            <c:bubble3D val="0"/>
            <c:explosion val="21"/>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EFB-4222-BCEC-6B6811EF5D6C}"/>
              </c:ext>
            </c:extLst>
          </c:dPt>
          <c:dLbls>
            <c:dLbl>
              <c:idx val="0"/>
              <c:layout>
                <c:manualLayout>
                  <c:x val="-0.12033191163604549"/>
                  <c:y val="-0.269631921009873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EFB-4222-BCEC-6B6811EF5D6C}"/>
                </c:ext>
              </c:extLst>
            </c:dLbl>
            <c:dLbl>
              <c:idx val="1"/>
              <c:layout>
                <c:manualLayout>
                  <c:x val="0.11845435987168271"/>
                  <c:y val="6.74193850768653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EFB-4222-BCEC-6B6811EF5D6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Так</c:v>
                </c:pt>
                <c:pt idx="1">
                  <c:v>Ні</c:v>
                </c:pt>
              </c:strCache>
            </c:strRef>
          </c:cat>
          <c:val>
            <c:numRef>
              <c:f>Аркуш1!$B$2:$B$3</c:f>
              <c:numCache>
                <c:formatCode>0%</c:formatCode>
                <c:ptCount val="2"/>
                <c:pt idx="0">
                  <c:v>0.8</c:v>
                </c:pt>
                <c:pt idx="1">
                  <c:v>0.2</c:v>
                </c:pt>
              </c:numCache>
            </c:numRef>
          </c:val>
          <c:extLst>
            <c:ext xmlns:c16="http://schemas.microsoft.com/office/drawing/2014/chart" uri="{C3380CC4-5D6E-409C-BE32-E72D297353CC}">
              <c16:uniqueId val="{00000004-9EFB-4222-BCEC-6B6811EF5D6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b="0" i="0" u="none" strike="noStrike" baseline="0">
                <a:solidFill>
                  <a:sysClr val="windowText" lastClr="000000"/>
                </a:solidFill>
                <a:effectLst/>
                <a:latin typeface="Times New Roman" panose="02020603050405020304" pitchFamily="18" charset="0"/>
                <a:cs typeface="Times New Roman" panose="02020603050405020304" pitchFamily="18" charset="0"/>
              </a:rPr>
              <a:t>Астеніки</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title>
    <c:autoTitleDeleted val="0"/>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Аркуш1!$B$2:$B$9</c:f>
              <c:numCache>
                <c:formatCode>General</c:formatCode>
                <c:ptCount val="8"/>
                <c:pt idx="0">
                  <c:v>53.5</c:v>
                </c:pt>
                <c:pt idx="1">
                  <c:v>18.170000000000002</c:v>
                </c:pt>
                <c:pt idx="2">
                  <c:v>87.67</c:v>
                </c:pt>
                <c:pt idx="3">
                  <c:v>65.5</c:v>
                </c:pt>
                <c:pt idx="4">
                  <c:v>87.17</c:v>
                </c:pt>
                <c:pt idx="5">
                  <c:v>11.17</c:v>
                </c:pt>
                <c:pt idx="6">
                  <c:v>11</c:v>
                </c:pt>
                <c:pt idx="7">
                  <c:v>69</c:v>
                </c:pt>
              </c:numCache>
            </c:numRef>
          </c:val>
          <c:extLst>
            <c:ext xmlns:c16="http://schemas.microsoft.com/office/drawing/2014/chart" uri="{C3380CC4-5D6E-409C-BE32-E72D297353CC}">
              <c16:uniqueId val="{00000000-9C87-4095-857D-0B7DC1BE9229}"/>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Аркуш1!$C$2:$C$9</c:f>
              <c:numCache>
                <c:formatCode>General</c:formatCode>
                <c:ptCount val="8"/>
                <c:pt idx="0">
                  <c:v>54</c:v>
                </c:pt>
                <c:pt idx="1">
                  <c:v>18</c:v>
                </c:pt>
                <c:pt idx="2">
                  <c:v>88</c:v>
                </c:pt>
                <c:pt idx="3">
                  <c:v>65.17</c:v>
                </c:pt>
                <c:pt idx="4">
                  <c:v>86.83</c:v>
                </c:pt>
                <c:pt idx="5">
                  <c:v>11</c:v>
                </c:pt>
                <c:pt idx="6">
                  <c:v>11.17</c:v>
                </c:pt>
                <c:pt idx="7">
                  <c:v>69.17</c:v>
                </c:pt>
              </c:numCache>
            </c:numRef>
          </c:val>
          <c:extLst>
            <c:ext xmlns:c16="http://schemas.microsoft.com/office/drawing/2014/chart" uri="{C3380CC4-5D6E-409C-BE32-E72D297353CC}">
              <c16:uniqueId val="{00000001-9C87-4095-857D-0B7DC1BE9229}"/>
            </c:ext>
          </c:extLst>
        </c:ser>
        <c:dLbls>
          <c:showLegendKey val="0"/>
          <c:showVal val="0"/>
          <c:showCatName val="0"/>
          <c:showSerName val="0"/>
          <c:showPercent val="0"/>
          <c:showBubbleSize val="0"/>
        </c:dLbls>
        <c:gapWidth val="182"/>
        <c:axId val="1734840368"/>
        <c:axId val="1630445808"/>
      </c:barChart>
      <c:catAx>
        <c:axId val="17348403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630445808"/>
        <c:crosses val="autoZero"/>
        <c:auto val="1"/>
        <c:lblAlgn val="ctr"/>
        <c:lblOffset val="100"/>
        <c:noMultiLvlLbl val="0"/>
      </c:catAx>
      <c:valAx>
        <c:axId val="16304458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LID4096"/>
          </a:p>
        </c:txPr>
        <c:crossAx val="1734840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Нормостеніки</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title>
    <c:autoTitleDeleted val="0"/>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Аркуш1!$B$2:$B$9</c:f>
              <c:numCache>
                <c:formatCode>General</c:formatCode>
                <c:ptCount val="8"/>
                <c:pt idx="0">
                  <c:v>69.17</c:v>
                </c:pt>
                <c:pt idx="1">
                  <c:v>24.67</c:v>
                </c:pt>
                <c:pt idx="2">
                  <c:v>104.5</c:v>
                </c:pt>
                <c:pt idx="3">
                  <c:v>74.83</c:v>
                </c:pt>
                <c:pt idx="4">
                  <c:v>104</c:v>
                </c:pt>
                <c:pt idx="5">
                  <c:v>13.17</c:v>
                </c:pt>
                <c:pt idx="6">
                  <c:v>15.17</c:v>
                </c:pt>
                <c:pt idx="7">
                  <c:v>86.5</c:v>
                </c:pt>
              </c:numCache>
            </c:numRef>
          </c:val>
          <c:extLst>
            <c:ext xmlns:c16="http://schemas.microsoft.com/office/drawing/2014/chart" uri="{C3380CC4-5D6E-409C-BE32-E72D297353CC}">
              <c16:uniqueId val="{00000000-5941-486D-BD8F-513DB46B60C4}"/>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Аркуш1!$C$2:$C$9</c:f>
              <c:numCache>
                <c:formatCode>General</c:formatCode>
                <c:ptCount val="8"/>
                <c:pt idx="0">
                  <c:v>69.33</c:v>
                </c:pt>
                <c:pt idx="1">
                  <c:v>24.83</c:v>
                </c:pt>
                <c:pt idx="2">
                  <c:v>104.83</c:v>
                </c:pt>
                <c:pt idx="3">
                  <c:v>74.5</c:v>
                </c:pt>
                <c:pt idx="4">
                  <c:v>103.67</c:v>
                </c:pt>
                <c:pt idx="5">
                  <c:v>13.5</c:v>
                </c:pt>
                <c:pt idx="6">
                  <c:v>14.83</c:v>
                </c:pt>
                <c:pt idx="7">
                  <c:v>86.83</c:v>
                </c:pt>
              </c:numCache>
            </c:numRef>
          </c:val>
          <c:extLst>
            <c:ext xmlns:c16="http://schemas.microsoft.com/office/drawing/2014/chart" uri="{C3380CC4-5D6E-409C-BE32-E72D297353CC}">
              <c16:uniqueId val="{00000001-5941-486D-BD8F-513DB46B60C4}"/>
            </c:ext>
          </c:extLst>
        </c:ser>
        <c:dLbls>
          <c:showLegendKey val="0"/>
          <c:showVal val="0"/>
          <c:showCatName val="0"/>
          <c:showSerName val="0"/>
          <c:showPercent val="0"/>
          <c:showBubbleSize val="0"/>
        </c:dLbls>
        <c:gapWidth val="182"/>
        <c:axId val="1742630304"/>
        <c:axId val="1630408784"/>
      </c:barChart>
      <c:catAx>
        <c:axId val="17426303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630408784"/>
        <c:crosses val="autoZero"/>
        <c:auto val="1"/>
        <c:lblAlgn val="ctr"/>
        <c:lblOffset val="100"/>
        <c:noMultiLvlLbl val="0"/>
      </c:catAx>
      <c:valAx>
        <c:axId val="16304087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742630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solidFill>
                  <a:sysClr val="windowText" lastClr="000000"/>
                </a:solidFill>
                <a:effectLst/>
                <a:latin typeface="Times New Roman" panose="02020603050405020304" pitchFamily="18" charset="0"/>
                <a:cs typeface="Times New Roman" panose="02020603050405020304" pitchFamily="18" charset="0"/>
              </a:rPr>
              <a:t>Гіперстеніки</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39398713181685624"/>
          <c:y val="2.38095238095238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LID4096"/>
        </a:p>
      </c:txPr>
    </c:title>
    <c:autoTitleDeleted val="0"/>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Аркуш1!$B$2:$B$9</c:f>
              <c:numCache>
                <c:formatCode>General</c:formatCode>
                <c:ptCount val="8"/>
                <c:pt idx="0">
                  <c:v>70.17</c:v>
                </c:pt>
                <c:pt idx="1">
                  <c:v>29</c:v>
                </c:pt>
                <c:pt idx="2">
                  <c:v>107.33</c:v>
                </c:pt>
                <c:pt idx="3">
                  <c:v>89.17</c:v>
                </c:pt>
                <c:pt idx="4">
                  <c:v>108.83</c:v>
                </c:pt>
                <c:pt idx="5">
                  <c:v>9.83</c:v>
                </c:pt>
                <c:pt idx="6">
                  <c:v>18</c:v>
                </c:pt>
                <c:pt idx="7">
                  <c:v>60.33</c:v>
                </c:pt>
              </c:numCache>
            </c:numRef>
          </c:val>
          <c:extLst>
            <c:ext xmlns:c16="http://schemas.microsoft.com/office/drawing/2014/chart" uri="{C3380CC4-5D6E-409C-BE32-E72D297353CC}">
              <c16:uniqueId val="{00000000-541C-418A-972A-D6A095E87035}"/>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Аркуш1!$C$2:$C$9</c:f>
              <c:numCache>
                <c:formatCode>General</c:formatCode>
                <c:ptCount val="8"/>
                <c:pt idx="0">
                  <c:v>70.33</c:v>
                </c:pt>
                <c:pt idx="1">
                  <c:v>29.33</c:v>
                </c:pt>
                <c:pt idx="2">
                  <c:v>107</c:v>
                </c:pt>
                <c:pt idx="3">
                  <c:v>89.5</c:v>
                </c:pt>
                <c:pt idx="4">
                  <c:v>109.17</c:v>
                </c:pt>
                <c:pt idx="5">
                  <c:v>10</c:v>
                </c:pt>
                <c:pt idx="6">
                  <c:v>17.670000000000002</c:v>
                </c:pt>
                <c:pt idx="7">
                  <c:v>60</c:v>
                </c:pt>
              </c:numCache>
            </c:numRef>
          </c:val>
          <c:extLst>
            <c:ext xmlns:c16="http://schemas.microsoft.com/office/drawing/2014/chart" uri="{C3380CC4-5D6E-409C-BE32-E72D297353CC}">
              <c16:uniqueId val="{00000001-541C-418A-972A-D6A095E87035}"/>
            </c:ext>
          </c:extLst>
        </c:ser>
        <c:dLbls>
          <c:showLegendKey val="0"/>
          <c:showVal val="0"/>
          <c:showCatName val="0"/>
          <c:showSerName val="0"/>
          <c:showPercent val="0"/>
          <c:showBubbleSize val="0"/>
        </c:dLbls>
        <c:gapWidth val="182"/>
        <c:axId val="1884784176"/>
        <c:axId val="1630410032"/>
      </c:barChart>
      <c:catAx>
        <c:axId val="18847841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630410032"/>
        <c:crosses val="autoZero"/>
        <c:auto val="1"/>
        <c:lblAlgn val="ctr"/>
        <c:lblOffset val="100"/>
        <c:noMultiLvlLbl val="0"/>
      </c:catAx>
      <c:valAx>
        <c:axId val="16304100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884784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u="none" strike="noStrike" baseline="0">
                <a:solidFill>
                  <a:sysClr val="windowText" lastClr="000000"/>
                </a:solidFill>
                <a:effectLst/>
                <a:latin typeface="Times New Roman" panose="02020603050405020304" pitchFamily="18" charset="0"/>
                <a:cs typeface="Times New Roman" panose="02020603050405020304" pitchFamily="18" charset="0"/>
              </a:rPr>
              <a:t>Астеніки</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LID4096"/>
        </a:p>
      </c:txPr>
    </c:title>
    <c:autoTitleDeleted val="0"/>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Аркуш1!$B$2:$B$9</c:f>
              <c:numCache>
                <c:formatCode>0%</c:formatCode>
                <c:ptCount val="8"/>
                <c:pt idx="0">
                  <c:v>0.04</c:v>
                </c:pt>
                <c:pt idx="1">
                  <c:v>0.03</c:v>
                </c:pt>
                <c:pt idx="2">
                  <c:v>0.04</c:v>
                </c:pt>
                <c:pt idx="3">
                  <c:v>0.05</c:v>
                </c:pt>
                <c:pt idx="4">
                  <c:v>0.03</c:v>
                </c:pt>
                <c:pt idx="5">
                  <c:v>0.19</c:v>
                </c:pt>
                <c:pt idx="6">
                  <c:v>0.24</c:v>
                </c:pt>
                <c:pt idx="7">
                  <c:v>0.04</c:v>
                </c:pt>
              </c:numCache>
            </c:numRef>
          </c:val>
          <c:extLst>
            <c:ext xmlns:c16="http://schemas.microsoft.com/office/drawing/2014/chart" uri="{C3380CC4-5D6E-409C-BE32-E72D297353CC}">
              <c16:uniqueId val="{00000000-A6DB-444C-8F13-9F41D5F8E72E}"/>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Середнє значення маси тіла, кг</c:v>
                </c:pt>
                <c:pt idx="1">
                  <c:v>Середнє значення ІМТ</c:v>
                </c:pt>
                <c:pt idx="2">
                  <c:v>Середнє значення кола грудей, см</c:v>
                </c:pt>
                <c:pt idx="3">
                  <c:v>Середнє значення кола талії, см</c:v>
                </c:pt>
                <c:pt idx="4">
                  <c:v>Середнє значення кола стегон, см</c:v>
                </c:pt>
                <c:pt idx="5">
                  <c:v>Середнє значення віджимань, кількість разів</c:v>
                </c:pt>
                <c:pt idx="6">
                  <c:v>Середнє значення підйому тулуба, кількість разів</c:v>
                </c:pt>
                <c:pt idx="7">
                  <c:v>Середнє значення кількості стрибків на скакалці за одну хвилину</c:v>
                </c:pt>
              </c:strCache>
            </c:strRef>
          </c:cat>
          <c:val>
            <c:numRef>
              <c:f>Аркуш1!$C$2:$C$9</c:f>
              <c:numCache>
                <c:formatCode>0%</c:formatCode>
                <c:ptCount val="8"/>
                <c:pt idx="0">
                  <c:v>0.05</c:v>
                </c:pt>
                <c:pt idx="1">
                  <c:v>7.0000000000000007E-2</c:v>
                </c:pt>
                <c:pt idx="2">
                  <c:v>0.05</c:v>
                </c:pt>
                <c:pt idx="3">
                  <c:v>0.08</c:v>
                </c:pt>
                <c:pt idx="4">
                  <c:v>0.06</c:v>
                </c:pt>
                <c:pt idx="5">
                  <c:v>0.26</c:v>
                </c:pt>
                <c:pt idx="6">
                  <c:v>0.3</c:v>
                </c:pt>
                <c:pt idx="7">
                  <c:v>0.13</c:v>
                </c:pt>
              </c:numCache>
            </c:numRef>
          </c:val>
          <c:extLst>
            <c:ext xmlns:c16="http://schemas.microsoft.com/office/drawing/2014/chart" uri="{C3380CC4-5D6E-409C-BE32-E72D297353CC}">
              <c16:uniqueId val="{00000001-A6DB-444C-8F13-9F41D5F8E72E}"/>
            </c:ext>
          </c:extLst>
        </c:ser>
        <c:dLbls>
          <c:showLegendKey val="0"/>
          <c:showVal val="0"/>
          <c:showCatName val="0"/>
          <c:showSerName val="0"/>
          <c:showPercent val="0"/>
          <c:showBubbleSize val="0"/>
        </c:dLbls>
        <c:gapWidth val="182"/>
        <c:axId val="64793584"/>
        <c:axId val="1881525008"/>
      </c:barChart>
      <c:catAx>
        <c:axId val="647935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881525008"/>
        <c:crosses val="autoZero"/>
        <c:auto val="1"/>
        <c:lblAlgn val="ctr"/>
        <c:lblOffset val="100"/>
        <c:noMultiLvlLbl val="0"/>
      </c:catAx>
      <c:valAx>
        <c:axId val="188152500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64793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12784</TotalTime>
  <Pages>78</Pages>
  <Words>19681</Words>
  <Characters>112184</Characters>
  <Application>Microsoft Office Word</Application>
  <DocSecurity>0</DocSecurity>
  <Lines>934</Lines>
  <Paragraphs>263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131602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53</cp:revision>
  <dcterms:created xsi:type="dcterms:W3CDTF">2025-01-29T17:40:00Z</dcterms:created>
  <dcterms:modified xsi:type="dcterms:W3CDTF">2025-02-17T14:28:00Z</dcterms:modified>
</cp:coreProperties>
</file>