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63242" w:rsidRPr="00695814" w:rsidRDefault="00363242" w:rsidP="00363242">
      <w:pPr>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363242" w:rsidRPr="00695814" w:rsidRDefault="00363242" w:rsidP="00363242">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363242" w:rsidRPr="00695814" w:rsidRDefault="00363242" w:rsidP="00363242">
      <w:pPr>
        <w:spacing w:line="360" w:lineRule="auto"/>
        <w:ind w:right="-284" w:firstLine="709"/>
        <w:contextualSpacing/>
        <w:jc w:val="both"/>
        <w:rPr>
          <w:b/>
          <w:sz w:val="28"/>
          <w:szCs w:val="28"/>
        </w:rPr>
      </w:pPr>
    </w:p>
    <w:p w:rsidR="00363242" w:rsidRPr="00695814" w:rsidRDefault="00363242" w:rsidP="00363242">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4A3CA7">
        <w:rPr>
          <w:b/>
          <w:bCs/>
          <w:sz w:val="28"/>
          <w:szCs w:val="28"/>
        </w:rPr>
        <w:t>’</w:t>
      </w:r>
      <w:r w:rsidRPr="00695814">
        <w:rPr>
          <w:b/>
          <w:bCs/>
          <w:sz w:val="28"/>
          <w:szCs w:val="28"/>
        </w:rPr>
        <w:t>я і спорту</w:t>
      </w:r>
    </w:p>
    <w:p w:rsidR="00363242" w:rsidRPr="00695814" w:rsidRDefault="00363242" w:rsidP="00363242">
      <w:pPr>
        <w:spacing w:line="360" w:lineRule="auto"/>
        <w:ind w:right="-284" w:firstLine="709"/>
        <w:contextualSpacing/>
        <w:jc w:val="center"/>
        <w:outlineLvl w:val="0"/>
        <w:rPr>
          <w:b/>
          <w:sz w:val="28"/>
          <w:szCs w:val="28"/>
        </w:rPr>
      </w:pPr>
    </w:p>
    <w:p w:rsidR="00363242" w:rsidRPr="00695814" w:rsidRDefault="00363242" w:rsidP="00363242">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363242" w:rsidRPr="00695814" w:rsidRDefault="00363242" w:rsidP="00363242">
      <w:pPr>
        <w:pBdr>
          <w:top w:val="nil"/>
          <w:left w:val="nil"/>
          <w:bottom w:val="nil"/>
          <w:right w:val="nil"/>
          <w:between w:val="nil"/>
        </w:pBdr>
        <w:spacing w:line="360" w:lineRule="auto"/>
        <w:ind w:firstLine="454"/>
        <w:contextualSpacing/>
        <w:jc w:val="center"/>
        <w:rPr>
          <w:b/>
          <w:sz w:val="28"/>
          <w:szCs w:val="28"/>
        </w:rPr>
      </w:pPr>
    </w:p>
    <w:p w:rsidR="00363242" w:rsidRPr="00695814" w:rsidRDefault="00363242" w:rsidP="00363242">
      <w:pPr>
        <w:widowControl w:val="0"/>
        <w:shd w:val="clear" w:color="auto" w:fill="FFFFFF"/>
        <w:suppressAutoHyphens/>
        <w:autoSpaceDE w:val="0"/>
        <w:autoSpaceDN w:val="0"/>
        <w:adjustRightInd w:val="0"/>
        <w:spacing w:line="360" w:lineRule="auto"/>
        <w:contextualSpacing/>
        <w:jc w:val="center"/>
        <w:rPr>
          <w:b/>
          <w:bCs/>
          <w:sz w:val="28"/>
          <w:szCs w:val="28"/>
        </w:rPr>
      </w:pPr>
      <w:bookmarkStart w:id="0" w:name="_Hlk184382128"/>
      <w:bookmarkStart w:id="1" w:name="_GoBack"/>
      <w:proofErr w:type="spellStart"/>
      <w:r w:rsidRPr="009C1BF2">
        <w:rPr>
          <w:b/>
          <w:bCs/>
          <w:sz w:val="28"/>
          <w:szCs w:val="28"/>
        </w:rPr>
        <w:t>Калін</w:t>
      </w:r>
      <w:proofErr w:type="spellEnd"/>
      <w:r w:rsidRPr="009C1BF2">
        <w:rPr>
          <w:b/>
          <w:bCs/>
          <w:sz w:val="28"/>
          <w:szCs w:val="28"/>
        </w:rPr>
        <w:t xml:space="preserve"> Євгеній Олександрович</w:t>
      </w:r>
      <w:bookmarkEnd w:id="0"/>
      <w:bookmarkEnd w:id="1"/>
    </w:p>
    <w:p w:rsidR="00363242" w:rsidRPr="00695814" w:rsidRDefault="00363242" w:rsidP="00363242">
      <w:pPr>
        <w:pBdr>
          <w:top w:val="nil"/>
          <w:left w:val="nil"/>
          <w:bottom w:val="nil"/>
          <w:right w:val="nil"/>
          <w:between w:val="nil"/>
        </w:pBdr>
        <w:spacing w:line="360" w:lineRule="auto"/>
        <w:contextualSpacing/>
        <w:rPr>
          <w:b/>
          <w:sz w:val="28"/>
          <w:szCs w:val="28"/>
        </w:rPr>
      </w:pPr>
    </w:p>
    <w:p w:rsidR="00363242" w:rsidRPr="00363242" w:rsidRDefault="00363242" w:rsidP="00363242">
      <w:pPr>
        <w:pStyle w:val="a3"/>
        <w:spacing w:line="360" w:lineRule="auto"/>
        <w:contextualSpacing/>
        <w:jc w:val="center"/>
        <w:rPr>
          <w:b/>
          <w:bCs/>
          <w:sz w:val="28"/>
          <w:szCs w:val="28"/>
        </w:rPr>
      </w:pPr>
      <w:r w:rsidRPr="00363242">
        <w:rPr>
          <w:b/>
          <w:bCs/>
          <w:sz w:val="28"/>
          <w:szCs w:val="28"/>
        </w:rPr>
        <w:t xml:space="preserve">ОСОБЛИВОСТІ МЕТОДИКИ </w:t>
      </w:r>
      <w:bookmarkStart w:id="2" w:name="_Hlk184140936"/>
      <w:r w:rsidRPr="00363242">
        <w:rPr>
          <w:b/>
          <w:bCs/>
          <w:sz w:val="28"/>
          <w:szCs w:val="28"/>
        </w:rPr>
        <w:t xml:space="preserve">ВИКОРИСТАННЯ РУХЛИВИХ ІГОР ДЛЯ ПОЛІПШЕННЯ РУХОВИХ ЗДІБНОСТЕЙ У </w:t>
      </w:r>
      <w:bookmarkStart w:id="3" w:name="_Hlk184141805"/>
      <w:r w:rsidRPr="00363242">
        <w:rPr>
          <w:b/>
          <w:bCs/>
          <w:sz w:val="28"/>
          <w:szCs w:val="28"/>
        </w:rPr>
        <w:t>ЮНИХ ДЗЮДОЇСТІВ 6-7 РОКІВ</w:t>
      </w:r>
      <w:bookmarkEnd w:id="2"/>
      <w:bookmarkEnd w:id="3"/>
    </w:p>
    <w:p w:rsidR="00363242" w:rsidRPr="00695814" w:rsidRDefault="00363242" w:rsidP="00363242">
      <w:pPr>
        <w:pBdr>
          <w:top w:val="nil"/>
          <w:left w:val="nil"/>
          <w:bottom w:val="nil"/>
          <w:right w:val="nil"/>
          <w:between w:val="nil"/>
        </w:pBdr>
        <w:tabs>
          <w:tab w:val="left" w:pos="5559"/>
        </w:tabs>
        <w:spacing w:line="360" w:lineRule="auto"/>
        <w:contextualSpacing/>
        <w:rPr>
          <w:b/>
          <w:sz w:val="28"/>
          <w:szCs w:val="28"/>
        </w:rPr>
      </w:pPr>
    </w:p>
    <w:p w:rsidR="00363242" w:rsidRPr="00695814" w:rsidRDefault="00363242" w:rsidP="00363242">
      <w:pPr>
        <w:spacing w:line="360" w:lineRule="auto"/>
        <w:ind w:right="-284"/>
        <w:contextualSpacing/>
        <w:jc w:val="center"/>
        <w:outlineLvl w:val="0"/>
        <w:rPr>
          <w:b/>
          <w:sz w:val="28"/>
          <w:szCs w:val="28"/>
        </w:rPr>
      </w:pPr>
      <w:r w:rsidRPr="00695814">
        <w:rPr>
          <w:b/>
          <w:bCs/>
          <w:sz w:val="28"/>
          <w:szCs w:val="28"/>
        </w:rPr>
        <w:t>кваліфікаційна робота</w:t>
      </w:r>
    </w:p>
    <w:p w:rsidR="00363242" w:rsidRPr="00695814" w:rsidRDefault="00363242" w:rsidP="00363242">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363242" w:rsidRPr="00695814" w:rsidRDefault="00363242" w:rsidP="00363242">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363242" w:rsidRPr="00695814" w:rsidRDefault="00363242" w:rsidP="00363242">
      <w:pPr>
        <w:spacing w:line="360" w:lineRule="auto"/>
        <w:ind w:right="-284"/>
        <w:contextualSpacing/>
        <w:jc w:val="center"/>
        <w:outlineLvl w:val="0"/>
        <w:rPr>
          <w:sz w:val="28"/>
          <w:szCs w:val="28"/>
        </w:rPr>
      </w:pPr>
    </w:p>
    <w:p w:rsidR="00363242" w:rsidRPr="00695814" w:rsidRDefault="002433AC" w:rsidP="00363242">
      <w:pPr>
        <w:spacing w:line="360" w:lineRule="auto"/>
        <w:ind w:right="-284"/>
        <w:contextualSpacing/>
        <w:jc w:val="center"/>
        <w:outlineLvl w:val="0"/>
        <w:rPr>
          <w:sz w:val="28"/>
          <w:szCs w:val="28"/>
        </w:rPr>
      </w:pPr>
      <w:r>
        <w:rPr>
          <w:noProof/>
        </w:rPr>
        <w:drawing>
          <wp:anchor distT="0" distB="0" distL="114300" distR="114300" simplePos="0" relativeHeight="251661312" behindDoc="1" locked="0" layoutInCell="1" allowOverlap="1" wp14:anchorId="1FED62EF">
            <wp:simplePos x="0" y="0"/>
            <wp:positionH relativeFrom="column">
              <wp:posOffset>1901190</wp:posOffset>
            </wp:positionH>
            <wp:positionV relativeFrom="paragraph">
              <wp:posOffset>217805</wp:posOffset>
            </wp:positionV>
            <wp:extent cx="951865" cy="520700"/>
            <wp:effectExtent l="0" t="0" r="635" b="0"/>
            <wp:wrapNone/>
            <wp:docPr id="18" name="Рисунок 18" descr="C:\Users\Владимир\Downloads\Капустин-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Владимир\Downloads\Капустин-removebg-preview.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1865" cy="520700"/>
                    </a:xfrm>
                    <a:prstGeom prst="rect">
                      <a:avLst/>
                    </a:prstGeom>
                    <a:noFill/>
                    <a:ln w="9525">
                      <a:noFill/>
                      <a:miter lim="800000"/>
                      <a:headEnd/>
                      <a:tailEnd/>
                    </a:ln>
                  </pic:spPr>
                </pic:pic>
              </a:graphicData>
            </a:graphic>
          </wp:anchor>
        </w:drawing>
      </w:r>
    </w:p>
    <w:p w:rsidR="00363242" w:rsidRPr="00695814" w:rsidRDefault="00363242" w:rsidP="00FB3682">
      <w:pPr>
        <w:ind w:right="-284"/>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Є</w:t>
      </w:r>
      <w:r w:rsidRPr="00695814">
        <w:rPr>
          <w:sz w:val="28"/>
          <w:szCs w:val="28"/>
        </w:rPr>
        <w:t xml:space="preserve">. </w:t>
      </w:r>
      <w:r>
        <w:rPr>
          <w:sz w:val="28"/>
          <w:szCs w:val="28"/>
          <w:lang w:val="ru-RU"/>
        </w:rPr>
        <w:t>О</w:t>
      </w:r>
      <w:r w:rsidRPr="00695814">
        <w:rPr>
          <w:sz w:val="28"/>
          <w:szCs w:val="28"/>
        </w:rPr>
        <w:t xml:space="preserve">. </w:t>
      </w:r>
      <w:proofErr w:type="spellStart"/>
      <w:r>
        <w:rPr>
          <w:sz w:val="28"/>
          <w:szCs w:val="28"/>
        </w:rPr>
        <w:t>Калін</w:t>
      </w:r>
      <w:proofErr w:type="spellEnd"/>
    </w:p>
    <w:p w:rsidR="00363242" w:rsidRPr="00695814" w:rsidRDefault="00A44EB8" w:rsidP="00FB3682">
      <w:pPr>
        <w:ind w:right="-284"/>
        <w:contextualSpacing/>
        <w:jc w:val="both"/>
        <w:outlineLvl w:val="0"/>
        <w:rPr>
          <w:sz w:val="28"/>
          <w:szCs w:val="28"/>
        </w:rPr>
      </w:pPr>
      <w:r>
        <w:rPr>
          <w:noProof/>
        </w:rPr>
        <w:drawing>
          <wp:anchor distT="0" distB="0" distL="114300" distR="114300" simplePos="0" relativeHeight="251660288" behindDoc="1" locked="0" layoutInCell="1" allowOverlap="1" wp14:anchorId="2C1586F6">
            <wp:simplePos x="0" y="0"/>
            <wp:positionH relativeFrom="column">
              <wp:posOffset>2015490</wp:posOffset>
            </wp:positionH>
            <wp:positionV relativeFrom="paragraph">
              <wp:posOffset>30480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363242" w:rsidRPr="00695814" w:rsidRDefault="00363242" w:rsidP="00FB3682">
      <w:pPr>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кандидат </w:t>
      </w:r>
      <w:r w:rsidRPr="00695814">
        <w:rPr>
          <w:sz w:val="28"/>
          <w:szCs w:val="28"/>
        </w:rPr>
        <w:t>педагогічних наук,</w:t>
      </w:r>
    </w:p>
    <w:p w:rsidR="00363242" w:rsidRPr="00695814" w:rsidRDefault="00363242" w:rsidP="00363242">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доцент, О</w:t>
      </w:r>
      <w:r w:rsidRPr="00695814">
        <w:rPr>
          <w:sz w:val="28"/>
          <w:szCs w:val="28"/>
        </w:rPr>
        <w:t>. </w:t>
      </w:r>
      <w:r>
        <w:rPr>
          <w:sz w:val="28"/>
          <w:szCs w:val="28"/>
        </w:rPr>
        <w:t>В</w:t>
      </w:r>
      <w:r w:rsidRPr="00695814">
        <w:rPr>
          <w:sz w:val="28"/>
          <w:szCs w:val="28"/>
        </w:rPr>
        <w:t>. </w:t>
      </w:r>
      <w:proofErr w:type="spellStart"/>
      <w:r>
        <w:rPr>
          <w:sz w:val="28"/>
          <w:szCs w:val="28"/>
        </w:rPr>
        <w:t>Дубовой</w:t>
      </w:r>
      <w:proofErr w:type="spellEnd"/>
    </w:p>
    <w:p w:rsidR="00FB3682" w:rsidRDefault="00FB3682" w:rsidP="00FB3682">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3360" behindDoc="1" locked="0" layoutInCell="1" allowOverlap="1" wp14:anchorId="02239BB0" wp14:editId="2B185DEB">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FB3682" w:rsidRPr="00695814" w:rsidRDefault="00FB3682" w:rsidP="00FB3682">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363242" w:rsidRPr="00695814" w:rsidRDefault="00FB3682" w:rsidP="00FB3682">
      <w:pPr>
        <w:spacing w:line="360" w:lineRule="auto"/>
        <w:ind w:right="-284" w:firstLine="5387"/>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363242" w:rsidRPr="00695814" w:rsidRDefault="00363242" w:rsidP="00363242">
      <w:pPr>
        <w:tabs>
          <w:tab w:val="left" w:pos="1980"/>
        </w:tabs>
        <w:ind w:right="-284" w:firstLine="709"/>
        <w:contextualSpacing/>
        <w:outlineLvl w:val="0"/>
        <w:rPr>
          <w:sz w:val="28"/>
          <w:szCs w:val="24"/>
        </w:rPr>
      </w:pPr>
    </w:p>
    <w:p w:rsidR="00363242" w:rsidRPr="00695814" w:rsidRDefault="00363242" w:rsidP="00363242">
      <w:pPr>
        <w:tabs>
          <w:tab w:val="left" w:pos="1980"/>
        </w:tabs>
        <w:ind w:right="-284" w:firstLine="709"/>
        <w:contextualSpacing/>
        <w:outlineLvl w:val="0"/>
        <w:rPr>
          <w:sz w:val="28"/>
          <w:szCs w:val="28"/>
        </w:rPr>
      </w:pPr>
    </w:p>
    <w:p w:rsidR="00363242" w:rsidRPr="00695814" w:rsidRDefault="00363242" w:rsidP="00363242">
      <w:pPr>
        <w:tabs>
          <w:tab w:val="left" w:pos="1980"/>
        </w:tabs>
        <w:ind w:right="-284" w:firstLine="709"/>
        <w:contextualSpacing/>
        <w:outlineLvl w:val="0"/>
        <w:rPr>
          <w:sz w:val="28"/>
          <w:szCs w:val="28"/>
        </w:rPr>
      </w:pPr>
    </w:p>
    <w:p w:rsidR="00363242" w:rsidRPr="00695814" w:rsidRDefault="00363242" w:rsidP="00363242">
      <w:pPr>
        <w:tabs>
          <w:tab w:val="left" w:pos="1980"/>
        </w:tabs>
        <w:ind w:right="-284" w:firstLine="709"/>
        <w:contextualSpacing/>
        <w:outlineLvl w:val="0"/>
        <w:rPr>
          <w:sz w:val="28"/>
          <w:szCs w:val="28"/>
        </w:rPr>
      </w:pPr>
    </w:p>
    <w:p w:rsidR="00363242" w:rsidRPr="00695814" w:rsidRDefault="00363242" w:rsidP="00363242">
      <w:pPr>
        <w:spacing w:line="360" w:lineRule="auto"/>
        <w:ind w:right="-284"/>
        <w:contextualSpacing/>
        <w:jc w:val="center"/>
        <w:rPr>
          <w:b/>
          <w:sz w:val="28"/>
          <w:szCs w:val="28"/>
        </w:rPr>
      </w:pPr>
    </w:p>
    <w:p w:rsidR="00363242" w:rsidRDefault="00363242" w:rsidP="00363242">
      <w:pPr>
        <w:jc w:val="center"/>
        <w:rPr>
          <w:b/>
          <w:sz w:val="28"/>
          <w:szCs w:val="28"/>
        </w:rPr>
      </w:pPr>
      <w:r w:rsidRPr="00695814">
        <w:rPr>
          <w:b/>
          <w:sz w:val="28"/>
          <w:szCs w:val="28"/>
        </w:rPr>
        <w:t>Полтава – 2025</w:t>
      </w:r>
    </w:p>
    <w:p w:rsidR="00BA3460" w:rsidRPr="00BA3460" w:rsidRDefault="00BA3460" w:rsidP="00BA3460">
      <w:pPr>
        <w:pStyle w:val="a3"/>
        <w:spacing w:line="360" w:lineRule="auto"/>
        <w:ind w:firstLine="709"/>
        <w:jc w:val="both"/>
        <w:rPr>
          <w:sz w:val="28"/>
          <w:szCs w:val="28"/>
        </w:rPr>
      </w:pPr>
      <w:r w:rsidRPr="00BA3460">
        <w:rPr>
          <w:b/>
          <w:bCs/>
          <w:sz w:val="28"/>
          <w:szCs w:val="28"/>
        </w:rPr>
        <w:lastRenderedPageBreak/>
        <w:t>Анотація.</w:t>
      </w:r>
      <w:r w:rsidRPr="00BA3460">
        <w:rPr>
          <w:sz w:val="28"/>
          <w:szCs w:val="28"/>
        </w:rPr>
        <w:t xml:space="preserve"> У кваліфікаційній роботі висвітлено теоретичні та методичні основи використання рухливих ігор як ефективного засобу вдосконалення рухових здібностей у юних дзюдоїстів вікової категорії 6-7 років. Здійснено ґрунтовний аналіз вікових особливостей фізичного розвитку цієї групи, включаючи аспекти координації, гнучкості, швидкості, сили та витривалості, що враховують сенситивні періоди їх формування.</w:t>
      </w:r>
    </w:p>
    <w:p w:rsidR="00BA3460" w:rsidRPr="00BA3460" w:rsidRDefault="00BA3460" w:rsidP="00BA3460">
      <w:pPr>
        <w:pStyle w:val="a3"/>
        <w:spacing w:line="360" w:lineRule="auto"/>
        <w:ind w:firstLine="709"/>
        <w:jc w:val="both"/>
        <w:rPr>
          <w:sz w:val="28"/>
          <w:szCs w:val="28"/>
        </w:rPr>
      </w:pPr>
      <w:r w:rsidRPr="00BA3460">
        <w:rPr>
          <w:sz w:val="28"/>
          <w:szCs w:val="28"/>
        </w:rPr>
        <w:t>Розроблено й експериментально перевірено методику тренувального процесу з використанням рухливих ігор, яка сприяє ефективному формуванню ключових рухових навичок, підвищенню мотивації та гармонійному фізичному розвитку спортсменів. У дослідженні обґрунтовано доцільність ігрового підходу для збагачення техніко-тактичного арсеналу юних дзюдоїстів, а також підвищення їхньої зацікавленості у тренувальному процесі.</w:t>
      </w:r>
    </w:p>
    <w:p w:rsidR="00BA3460" w:rsidRPr="00BA3460" w:rsidRDefault="00BA3460" w:rsidP="00BA3460">
      <w:pPr>
        <w:pStyle w:val="a3"/>
        <w:spacing w:line="360" w:lineRule="auto"/>
        <w:ind w:firstLine="709"/>
        <w:jc w:val="both"/>
        <w:rPr>
          <w:sz w:val="28"/>
          <w:szCs w:val="28"/>
        </w:rPr>
      </w:pPr>
      <w:r w:rsidRPr="00BA3460">
        <w:rPr>
          <w:sz w:val="28"/>
          <w:szCs w:val="28"/>
        </w:rPr>
        <w:t xml:space="preserve">Запропонована методика забезпечує поліпшення базових рухових якостей і технічних навичок, що створює передумови для успішного опанування спортивної майстерності на наступних етапах підготовки. Результати дослідження підтверджують практичну ефективність методики, яка може бути впроваджена в </w:t>
      </w:r>
      <w:proofErr w:type="spellStart"/>
      <w:r w:rsidRPr="00BA3460">
        <w:rPr>
          <w:sz w:val="28"/>
          <w:szCs w:val="28"/>
        </w:rPr>
        <w:t>освітньо</w:t>
      </w:r>
      <w:proofErr w:type="spellEnd"/>
      <w:r w:rsidRPr="00BA3460">
        <w:rPr>
          <w:sz w:val="28"/>
          <w:szCs w:val="28"/>
        </w:rPr>
        <w:t>-тренувальні програми спортивних клубів і шкіл.</w:t>
      </w:r>
    </w:p>
    <w:p w:rsidR="00BA3460" w:rsidRPr="00BA3460" w:rsidRDefault="00BA3460" w:rsidP="00BA3460">
      <w:pPr>
        <w:pStyle w:val="a3"/>
        <w:spacing w:line="360" w:lineRule="auto"/>
        <w:ind w:firstLine="709"/>
        <w:jc w:val="both"/>
        <w:rPr>
          <w:sz w:val="28"/>
          <w:szCs w:val="28"/>
        </w:rPr>
      </w:pPr>
      <w:r w:rsidRPr="00BA3460">
        <w:rPr>
          <w:i/>
          <w:iCs/>
          <w:sz w:val="28"/>
          <w:szCs w:val="28"/>
        </w:rPr>
        <w:t>Ключові слова:</w:t>
      </w:r>
      <w:r w:rsidRPr="00BA3460">
        <w:rPr>
          <w:sz w:val="28"/>
          <w:szCs w:val="28"/>
        </w:rPr>
        <w:t xml:space="preserve"> дзюдо, рухливі ігри, фізичні якості, координація, тренувальний процес, методика.</w:t>
      </w:r>
    </w:p>
    <w:p w:rsidR="00340445" w:rsidRDefault="00340445">
      <w:pPr>
        <w:spacing w:after="160" w:line="259" w:lineRule="auto"/>
        <w:rPr>
          <w:b/>
          <w:color w:val="000000"/>
          <w:sz w:val="28"/>
          <w:szCs w:val="28"/>
        </w:rPr>
      </w:pPr>
      <w:r>
        <w:rPr>
          <w:b/>
          <w:color w:val="000000"/>
          <w:sz w:val="28"/>
          <w:szCs w:val="28"/>
        </w:rPr>
        <w:br w:type="page"/>
      </w:r>
    </w:p>
    <w:p w:rsidR="00340445" w:rsidRDefault="00340445" w:rsidP="00340445">
      <w:pPr>
        <w:spacing w:line="360" w:lineRule="auto"/>
        <w:ind w:firstLine="709"/>
        <w:jc w:val="center"/>
        <w:rPr>
          <w:b/>
          <w:sz w:val="28"/>
          <w:szCs w:val="28"/>
        </w:rPr>
      </w:pPr>
      <w:bookmarkStart w:id="4" w:name="_Hlk154739970"/>
      <w:r w:rsidRPr="00920D9D">
        <w:rPr>
          <w:b/>
          <w:sz w:val="28"/>
          <w:szCs w:val="28"/>
        </w:rPr>
        <w:lastRenderedPageBreak/>
        <w:t>ЗМІСТ</w:t>
      </w:r>
      <w:bookmarkEnd w:id="4"/>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7"/>
        <w:gridCol w:w="688"/>
      </w:tblGrid>
      <w:tr w:rsidR="00340445" w:rsidTr="00492003">
        <w:tc>
          <w:tcPr>
            <w:tcW w:w="8642" w:type="dxa"/>
          </w:tcPr>
          <w:p w:rsidR="00340445" w:rsidRPr="006E3C5B" w:rsidRDefault="008A4974" w:rsidP="006E3C5B">
            <w:pPr>
              <w:spacing w:line="360" w:lineRule="auto"/>
              <w:ind w:firstLine="731"/>
              <w:jc w:val="both"/>
              <w:rPr>
                <w:sz w:val="28"/>
                <w:szCs w:val="28"/>
                <w:lang w:val="ru-RU"/>
              </w:rPr>
            </w:pPr>
            <w:r w:rsidRPr="006E3C5B">
              <w:rPr>
                <w:b/>
                <w:bCs/>
                <w:sz w:val="28"/>
                <w:szCs w:val="28"/>
              </w:rPr>
              <w:t>ВСТУП</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4</w:t>
            </w:r>
          </w:p>
        </w:tc>
      </w:tr>
      <w:tr w:rsidR="00340445" w:rsidTr="00492003">
        <w:tc>
          <w:tcPr>
            <w:tcW w:w="8642" w:type="dxa"/>
          </w:tcPr>
          <w:p w:rsidR="00340445" w:rsidRPr="006E3C5B" w:rsidRDefault="008A4974" w:rsidP="006E3C5B">
            <w:pPr>
              <w:spacing w:line="360" w:lineRule="auto"/>
              <w:ind w:firstLine="731"/>
              <w:jc w:val="both"/>
              <w:rPr>
                <w:rFonts w:eastAsia="Calibri"/>
                <w:b/>
                <w:bCs/>
                <w:sz w:val="28"/>
                <w:szCs w:val="28"/>
                <w:lang w:val="ru-RU"/>
              </w:rPr>
            </w:pPr>
            <w:r w:rsidRPr="006E3C5B">
              <w:rPr>
                <w:rFonts w:eastAsia="Calibri"/>
                <w:b/>
                <w:bCs/>
                <w:sz w:val="28"/>
                <w:szCs w:val="28"/>
              </w:rPr>
              <w:t xml:space="preserve">РОЗДІЛ 1. </w:t>
            </w:r>
            <w:r w:rsidRPr="006E3C5B">
              <w:rPr>
                <w:b/>
                <w:bCs/>
                <w:sz w:val="28"/>
                <w:szCs w:val="28"/>
              </w:rPr>
              <w:t>МЕТОДИЧНІ АСПЕКТИ ЗАСТОСУВАННЯ РУХЛИВИХ ІГОР У ДЗЮДО ДЛЯ РОЗВИТКУ РУХОВИХ ЗДІБНОСТЕЙ</w:t>
            </w:r>
            <w:r w:rsidR="006E3C5B" w:rsidRPr="006E3C5B">
              <w:rPr>
                <w:sz w:val="28"/>
                <w:szCs w:val="28"/>
                <w:lang w:val="ru-RU"/>
              </w:rPr>
              <w:t>……</w:t>
            </w:r>
            <w:r w:rsidR="006E3C5B">
              <w:rPr>
                <w:sz w:val="28"/>
                <w:szCs w:val="28"/>
                <w:lang w:val="ru-RU"/>
              </w:rPr>
              <w:t>………………………………………………………..</w:t>
            </w:r>
          </w:p>
        </w:tc>
        <w:tc>
          <w:tcPr>
            <w:tcW w:w="703" w:type="dxa"/>
            <w:vAlign w:val="bottom"/>
          </w:tcPr>
          <w:p w:rsidR="00340445" w:rsidRPr="006E3C5B" w:rsidRDefault="006E3C5B" w:rsidP="006E3C5B">
            <w:pPr>
              <w:spacing w:line="360" w:lineRule="auto"/>
              <w:jc w:val="center"/>
              <w:rPr>
                <w:sz w:val="28"/>
                <w:szCs w:val="28"/>
                <w:lang w:val="ru-RU"/>
              </w:rPr>
            </w:pPr>
            <w:r>
              <w:rPr>
                <w:sz w:val="28"/>
                <w:szCs w:val="28"/>
                <w:lang w:val="ru-RU"/>
              </w:rPr>
              <w:t>7</w:t>
            </w:r>
          </w:p>
        </w:tc>
      </w:tr>
      <w:tr w:rsidR="00340445" w:rsidTr="00492003">
        <w:tc>
          <w:tcPr>
            <w:tcW w:w="8642" w:type="dxa"/>
          </w:tcPr>
          <w:p w:rsidR="00340445" w:rsidRPr="006E3C5B" w:rsidRDefault="00EC3BCF" w:rsidP="006E3C5B">
            <w:pPr>
              <w:spacing w:line="360" w:lineRule="auto"/>
              <w:ind w:firstLine="731"/>
              <w:jc w:val="both"/>
              <w:rPr>
                <w:sz w:val="28"/>
                <w:szCs w:val="28"/>
                <w:lang w:val="ru-RU"/>
              </w:rPr>
            </w:pPr>
            <w:bookmarkStart w:id="5" w:name="bookmark6"/>
            <w:r w:rsidRPr="006E3C5B">
              <w:rPr>
                <w:sz w:val="28"/>
                <w:szCs w:val="28"/>
              </w:rPr>
              <w:t>1.1. Історія становлення дзюдо</w:t>
            </w:r>
            <w:bookmarkEnd w:id="5"/>
            <w:r w:rsidRPr="006E3C5B">
              <w:rPr>
                <w:sz w:val="28"/>
                <w:szCs w:val="28"/>
              </w:rPr>
              <w:t xml:space="preserve"> як виду спорту в Україні та світі</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7</w:t>
            </w:r>
          </w:p>
        </w:tc>
      </w:tr>
      <w:tr w:rsidR="00340445" w:rsidTr="00492003">
        <w:tc>
          <w:tcPr>
            <w:tcW w:w="8642" w:type="dxa"/>
          </w:tcPr>
          <w:p w:rsidR="00340445" w:rsidRPr="006E3C5B" w:rsidRDefault="00C94744" w:rsidP="006E3C5B">
            <w:pPr>
              <w:spacing w:line="360" w:lineRule="auto"/>
              <w:ind w:firstLine="731"/>
              <w:jc w:val="both"/>
              <w:rPr>
                <w:sz w:val="28"/>
                <w:szCs w:val="28"/>
              </w:rPr>
            </w:pPr>
            <w:r w:rsidRPr="006E3C5B">
              <w:rPr>
                <w:sz w:val="28"/>
                <w:szCs w:val="28"/>
              </w:rPr>
              <w:t>1.2. Методичні засади розвитку фізичних якостей та вдосконалення рухових здібностей юних дзюдоїстів 6-7 років із врахуванням сенситивних періодів</w:t>
            </w:r>
            <w:r w:rsidR="006E3C5B">
              <w:rPr>
                <w:sz w:val="28"/>
                <w:szCs w:val="28"/>
              </w:rPr>
              <w:t>…</w:t>
            </w:r>
            <w:r w:rsidR="006E3C5B" w:rsidRPr="006E3C5B">
              <w:rPr>
                <w:sz w:val="28"/>
                <w:szCs w:val="28"/>
              </w:rPr>
              <w:t>………………</w:t>
            </w:r>
            <w:r w:rsidR="006E3C5B">
              <w:rPr>
                <w:sz w:val="28"/>
                <w:szCs w:val="28"/>
              </w:rPr>
              <w:t>……………………</w:t>
            </w:r>
            <w:r w:rsidR="006E3C5B" w:rsidRPr="006E3C5B">
              <w:rPr>
                <w:sz w:val="28"/>
                <w:szCs w:val="28"/>
              </w:rPr>
              <w:t>.</w:t>
            </w:r>
          </w:p>
        </w:tc>
        <w:tc>
          <w:tcPr>
            <w:tcW w:w="703" w:type="dxa"/>
            <w:vAlign w:val="bottom"/>
          </w:tcPr>
          <w:p w:rsidR="00340445" w:rsidRPr="006E3C5B" w:rsidRDefault="006E3C5B" w:rsidP="006E3C5B">
            <w:pPr>
              <w:spacing w:line="360" w:lineRule="auto"/>
              <w:jc w:val="center"/>
              <w:rPr>
                <w:sz w:val="28"/>
                <w:szCs w:val="28"/>
                <w:lang w:val="ru-RU"/>
              </w:rPr>
            </w:pPr>
            <w:r>
              <w:rPr>
                <w:sz w:val="28"/>
                <w:szCs w:val="28"/>
                <w:lang w:val="ru-RU"/>
              </w:rPr>
              <w:t>16</w:t>
            </w:r>
          </w:p>
        </w:tc>
      </w:tr>
      <w:tr w:rsidR="00340445" w:rsidTr="00492003">
        <w:tc>
          <w:tcPr>
            <w:tcW w:w="8642" w:type="dxa"/>
          </w:tcPr>
          <w:p w:rsidR="00340445" w:rsidRPr="006E3C5B" w:rsidRDefault="0069327A" w:rsidP="006E3C5B">
            <w:pPr>
              <w:spacing w:line="360" w:lineRule="auto"/>
              <w:ind w:firstLine="731"/>
              <w:jc w:val="both"/>
              <w:rPr>
                <w:sz w:val="28"/>
                <w:szCs w:val="28"/>
                <w:lang w:val="ru-RU"/>
              </w:rPr>
            </w:pPr>
            <w:r w:rsidRPr="006E3C5B">
              <w:rPr>
                <w:sz w:val="28"/>
                <w:szCs w:val="28"/>
              </w:rPr>
              <w:t>1.3. Застосування рухливих ігор як засобу розвитку рухових здібностей у дзюдо</w:t>
            </w:r>
            <w:r w:rsidR="006E3C5B">
              <w:rPr>
                <w:sz w:val="28"/>
                <w:szCs w:val="28"/>
                <w:lang w:val="ru-RU"/>
              </w:rPr>
              <w:t>…………………………………………………………</w:t>
            </w:r>
          </w:p>
        </w:tc>
        <w:tc>
          <w:tcPr>
            <w:tcW w:w="703" w:type="dxa"/>
            <w:vAlign w:val="bottom"/>
          </w:tcPr>
          <w:p w:rsidR="00340445" w:rsidRPr="006E3C5B" w:rsidRDefault="006E3C5B" w:rsidP="006E3C5B">
            <w:pPr>
              <w:spacing w:line="360" w:lineRule="auto"/>
              <w:jc w:val="center"/>
              <w:rPr>
                <w:sz w:val="28"/>
                <w:szCs w:val="28"/>
                <w:lang w:val="ru-RU"/>
              </w:rPr>
            </w:pPr>
            <w:r>
              <w:rPr>
                <w:sz w:val="28"/>
                <w:szCs w:val="28"/>
                <w:lang w:val="ru-RU"/>
              </w:rPr>
              <w:t>27</w:t>
            </w:r>
          </w:p>
        </w:tc>
      </w:tr>
      <w:tr w:rsidR="00340445" w:rsidTr="00492003">
        <w:tc>
          <w:tcPr>
            <w:tcW w:w="8642" w:type="dxa"/>
          </w:tcPr>
          <w:p w:rsidR="00340445" w:rsidRPr="006E3C5B" w:rsidRDefault="0069327A" w:rsidP="006E3C5B">
            <w:pPr>
              <w:spacing w:line="360" w:lineRule="auto"/>
              <w:ind w:firstLine="731"/>
              <w:jc w:val="both"/>
              <w:rPr>
                <w:sz w:val="28"/>
                <w:szCs w:val="28"/>
                <w:lang w:val="ru-RU"/>
              </w:rPr>
            </w:pPr>
            <w:r w:rsidRPr="006E3C5B">
              <w:rPr>
                <w:sz w:val="28"/>
                <w:szCs w:val="28"/>
              </w:rPr>
              <w:t>Висновки до розділу 1</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37</w:t>
            </w:r>
          </w:p>
        </w:tc>
      </w:tr>
      <w:tr w:rsidR="00340445" w:rsidTr="00492003">
        <w:tc>
          <w:tcPr>
            <w:tcW w:w="8642" w:type="dxa"/>
          </w:tcPr>
          <w:p w:rsidR="00340445" w:rsidRPr="006E3C5B" w:rsidRDefault="00AF130A" w:rsidP="006E3C5B">
            <w:pPr>
              <w:spacing w:line="360" w:lineRule="auto"/>
              <w:ind w:firstLine="731"/>
              <w:jc w:val="both"/>
              <w:rPr>
                <w:sz w:val="28"/>
                <w:szCs w:val="28"/>
                <w:lang w:val="ru-RU"/>
              </w:rPr>
            </w:pPr>
            <w:r w:rsidRPr="006E3C5B">
              <w:rPr>
                <w:b/>
                <w:bCs/>
                <w:sz w:val="28"/>
                <w:szCs w:val="28"/>
              </w:rPr>
              <w:t>РОЗДІЛ 2. РЕЗУЛЬТАТИ ДОСЛІДЖЕННЯ</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39</w:t>
            </w:r>
          </w:p>
        </w:tc>
      </w:tr>
      <w:tr w:rsidR="00340445" w:rsidTr="00492003">
        <w:tc>
          <w:tcPr>
            <w:tcW w:w="8642" w:type="dxa"/>
          </w:tcPr>
          <w:p w:rsidR="00340445" w:rsidRPr="006E3C5B" w:rsidRDefault="0016067F" w:rsidP="006E3C5B">
            <w:pPr>
              <w:spacing w:line="360" w:lineRule="auto"/>
              <w:ind w:firstLine="731"/>
              <w:jc w:val="both"/>
              <w:rPr>
                <w:sz w:val="28"/>
                <w:szCs w:val="28"/>
                <w:lang w:val="ru-RU"/>
              </w:rPr>
            </w:pPr>
            <w:r w:rsidRPr="006E3C5B">
              <w:rPr>
                <w:sz w:val="28"/>
                <w:szCs w:val="28"/>
              </w:rPr>
              <w:t>2.1. Методи дослідження</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39</w:t>
            </w:r>
          </w:p>
        </w:tc>
      </w:tr>
      <w:tr w:rsidR="00340445" w:rsidTr="00492003">
        <w:tc>
          <w:tcPr>
            <w:tcW w:w="8642" w:type="dxa"/>
          </w:tcPr>
          <w:p w:rsidR="00340445" w:rsidRPr="006E3C5B" w:rsidRDefault="000D12BB" w:rsidP="006E3C5B">
            <w:pPr>
              <w:spacing w:line="360" w:lineRule="auto"/>
              <w:ind w:firstLine="731"/>
              <w:jc w:val="both"/>
              <w:rPr>
                <w:sz w:val="28"/>
                <w:szCs w:val="28"/>
                <w:lang w:val="ru-RU"/>
              </w:rPr>
            </w:pPr>
            <w:r w:rsidRPr="006E3C5B">
              <w:rPr>
                <w:sz w:val="28"/>
                <w:szCs w:val="28"/>
              </w:rPr>
              <w:t>2.2. Організація дослідження</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46</w:t>
            </w:r>
          </w:p>
        </w:tc>
      </w:tr>
      <w:tr w:rsidR="00340445" w:rsidTr="00492003">
        <w:tc>
          <w:tcPr>
            <w:tcW w:w="8642" w:type="dxa"/>
          </w:tcPr>
          <w:p w:rsidR="00340445" w:rsidRPr="006E3C5B" w:rsidRDefault="004A3CA7" w:rsidP="006E3C5B">
            <w:pPr>
              <w:spacing w:line="360" w:lineRule="auto"/>
              <w:ind w:firstLine="731"/>
              <w:jc w:val="both"/>
              <w:rPr>
                <w:sz w:val="28"/>
                <w:szCs w:val="28"/>
                <w:lang w:val="ru-RU"/>
              </w:rPr>
            </w:pPr>
            <w:r w:rsidRPr="006E3C5B">
              <w:rPr>
                <w:sz w:val="28"/>
                <w:szCs w:val="28"/>
              </w:rPr>
              <w:t>2.3. Загальна характеристика експериментальної методики використання рухливих ігор для поліпшення рухових здібностей у юних дзюдоїстів 6-7 років</w:t>
            </w:r>
            <w:r w:rsidR="006E3C5B">
              <w:rPr>
                <w:sz w:val="28"/>
                <w:szCs w:val="28"/>
              </w:rPr>
              <w:t>…</w:t>
            </w:r>
            <w:r w:rsidR="006E3C5B">
              <w:rPr>
                <w:sz w:val="28"/>
                <w:szCs w:val="28"/>
                <w:lang w:val="ru-RU"/>
              </w:rPr>
              <w:t>………………………………………………</w:t>
            </w:r>
          </w:p>
        </w:tc>
        <w:tc>
          <w:tcPr>
            <w:tcW w:w="703" w:type="dxa"/>
            <w:vAlign w:val="bottom"/>
          </w:tcPr>
          <w:p w:rsidR="00340445" w:rsidRPr="006E3C5B" w:rsidRDefault="006E3C5B" w:rsidP="006E3C5B">
            <w:pPr>
              <w:spacing w:line="360" w:lineRule="auto"/>
              <w:jc w:val="center"/>
              <w:rPr>
                <w:sz w:val="28"/>
                <w:szCs w:val="28"/>
                <w:lang w:val="ru-RU"/>
              </w:rPr>
            </w:pPr>
            <w:r>
              <w:rPr>
                <w:sz w:val="28"/>
                <w:szCs w:val="28"/>
                <w:lang w:val="ru-RU"/>
              </w:rPr>
              <w:t>48</w:t>
            </w:r>
          </w:p>
        </w:tc>
      </w:tr>
      <w:tr w:rsidR="00340445" w:rsidTr="00492003">
        <w:tc>
          <w:tcPr>
            <w:tcW w:w="8642" w:type="dxa"/>
          </w:tcPr>
          <w:p w:rsidR="00340445" w:rsidRPr="006E3C5B" w:rsidRDefault="00CA47B3" w:rsidP="006E3C5B">
            <w:pPr>
              <w:spacing w:line="360" w:lineRule="auto"/>
              <w:ind w:firstLine="731"/>
              <w:jc w:val="both"/>
              <w:rPr>
                <w:sz w:val="28"/>
                <w:szCs w:val="28"/>
                <w:lang w:val="ru-RU"/>
              </w:rPr>
            </w:pPr>
            <w:r w:rsidRPr="006E3C5B">
              <w:rPr>
                <w:sz w:val="28"/>
                <w:szCs w:val="28"/>
              </w:rPr>
              <w:t>2.4. Аналіз та обґрунтування одержаних результатів</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54</w:t>
            </w:r>
          </w:p>
        </w:tc>
      </w:tr>
      <w:tr w:rsidR="00340445" w:rsidTr="00492003">
        <w:tc>
          <w:tcPr>
            <w:tcW w:w="8642" w:type="dxa"/>
          </w:tcPr>
          <w:p w:rsidR="00340445" w:rsidRPr="006E3C5B" w:rsidRDefault="00CA47B3" w:rsidP="006E3C5B">
            <w:pPr>
              <w:spacing w:line="360" w:lineRule="auto"/>
              <w:ind w:firstLine="731"/>
              <w:jc w:val="both"/>
              <w:rPr>
                <w:sz w:val="28"/>
                <w:szCs w:val="28"/>
                <w:lang w:val="ru-RU"/>
              </w:rPr>
            </w:pPr>
            <w:bookmarkStart w:id="6" w:name="_Hlk184334910"/>
            <w:r w:rsidRPr="006E3C5B">
              <w:rPr>
                <w:sz w:val="28"/>
                <w:szCs w:val="28"/>
              </w:rPr>
              <w:t>Висновки до розділу 2</w:t>
            </w:r>
            <w:bookmarkEnd w:id="6"/>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66</w:t>
            </w:r>
          </w:p>
        </w:tc>
      </w:tr>
      <w:tr w:rsidR="00340445" w:rsidTr="00492003">
        <w:tc>
          <w:tcPr>
            <w:tcW w:w="8642" w:type="dxa"/>
          </w:tcPr>
          <w:p w:rsidR="00340445" w:rsidRPr="006E3C5B" w:rsidRDefault="000D405B" w:rsidP="006E3C5B">
            <w:pPr>
              <w:spacing w:line="360" w:lineRule="auto"/>
              <w:ind w:firstLine="731"/>
              <w:jc w:val="both"/>
              <w:rPr>
                <w:b/>
                <w:bCs/>
                <w:sz w:val="28"/>
                <w:szCs w:val="28"/>
                <w:lang w:val="ru-RU"/>
              </w:rPr>
            </w:pPr>
            <w:r w:rsidRPr="006E3C5B">
              <w:rPr>
                <w:b/>
                <w:bCs/>
                <w:sz w:val="28"/>
                <w:szCs w:val="28"/>
              </w:rPr>
              <w:t>ЗАГАЛЬНІ ВИСНОВКИ</w:t>
            </w:r>
            <w:r w:rsidR="006E3C5B" w:rsidRPr="006E3C5B">
              <w:rPr>
                <w:sz w:val="28"/>
                <w:szCs w:val="28"/>
                <w:lang w:val="ru-RU"/>
              </w:rPr>
              <w:t>………………</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67</w:t>
            </w:r>
          </w:p>
        </w:tc>
      </w:tr>
      <w:tr w:rsidR="00340445" w:rsidTr="00492003">
        <w:tc>
          <w:tcPr>
            <w:tcW w:w="8642" w:type="dxa"/>
          </w:tcPr>
          <w:p w:rsidR="00340445" w:rsidRPr="006E3C5B" w:rsidRDefault="000D405B" w:rsidP="006E3C5B">
            <w:pPr>
              <w:pStyle w:val="a3"/>
              <w:spacing w:line="360" w:lineRule="auto"/>
              <w:ind w:firstLine="731"/>
              <w:jc w:val="both"/>
              <w:rPr>
                <w:sz w:val="28"/>
                <w:szCs w:val="28"/>
                <w:lang w:val="ru-RU"/>
              </w:rPr>
            </w:pPr>
            <w:r w:rsidRPr="006E3C5B">
              <w:rPr>
                <w:b/>
                <w:bCs/>
                <w:sz w:val="28"/>
                <w:szCs w:val="28"/>
              </w:rPr>
              <w:t>ПРАКТИЧНІ РЕКОМЕНДАЦІЇ</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69</w:t>
            </w:r>
          </w:p>
        </w:tc>
      </w:tr>
      <w:tr w:rsidR="00340445" w:rsidTr="00492003">
        <w:tc>
          <w:tcPr>
            <w:tcW w:w="8642" w:type="dxa"/>
          </w:tcPr>
          <w:p w:rsidR="00340445" w:rsidRPr="006E3C5B" w:rsidRDefault="000D405B" w:rsidP="006E3C5B">
            <w:pPr>
              <w:pStyle w:val="a3"/>
              <w:spacing w:line="360" w:lineRule="auto"/>
              <w:ind w:firstLine="731"/>
              <w:jc w:val="both"/>
              <w:rPr>
                <w:sz w:val="28"/>
                <w:szCs w:val="28"/>
                <w:lang w:val="ru-RU"/>
              </w:rPr>
            </w:pPr>
            <w:r w:rsidRPr="006E3C5B">
              <w:rPr>
                <w:b/>
                <w:bCs/>
                <w:sz w:val="28"/>
                <w:szCs w:val="28"/>
              </w:rPr>
              <w:t>СПИСОК ВИКОРИСТАНИХ ДЖЕРЕЛ</w:t>
            </w:r>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70</w:t>
            </w:r>
          </w:p>
        </w:tc>
      </w:tr>
      <w:tr w:rsidR="00340445" w:rsidTr="00492003">
        <w:tc>
          <w:tcPr>
            <w:tcW w:w="8642" w:type="dxa"/>
          </w:tcPr>
          <w:p w:rsidR="00340445" w:rsidRPr="006E3C5B" w:rsidRDefault="000D405B" w:rsidP="006E3C5B">
            <w:pPr>
              <w:spacing w:line="360" w:lineRule="auto"/>
              <w:ind w:firstLine="731"/>
              <w:jc w:val="both"/>
              <w:rPr>
                <w:sz w:val="28"/>
                <w:szCs w:val="28"/>
                <w:lang w:val="ru-RU"/>
              </w:rPr>
            </w:pPr>
            <w:r w:rsidRPr="006E3C5B">
              <w:rPr>
                <w:b/>
                <w:bCs/>
                <w:sz w:val="28"/>
                <w:szCs w:val="28"/>
                <w:lang w:val="ru-RU"/>
              </w:rPr>
              <w:t>ДОДАТКИ</w:t>
            </w:r>
            <w:r w:rsidR="006E3C5B">
              <w:rPr>
                <w:sz w:val="28"/>
                <w:szCs w:val="28"/>
                <w:lang w:val="ru-RU"/>
              </w:rPr>
              <w:t>……………………………………………………</w:t>
            </w:r>
            <w:proofErr w:type="gramStart"/>
            <w:r w:rsidR="006E3C5B">
              <w:rPr>
                <w:sz w:val="28"/>
                <w:szCs w:val="28"/>
                <w:lang w:val="ru-RU"/>
              </w:rPr>
              <w:t>…….</w:t>
            </w:r>
            <w:proofErr w:type="gramEnd"/>
            <w:r w:rsidR="006E3C5B">
              <w:rPr>
                <w:sz w:val="28"/>
                <w:szCs w:val="28"/>
                <w:lang w:val="ru-RU"/>
              </w:rPr>
              <w:t>.</w:t>
            </w:r>
          </w:p>
        </w:tc>
        <w:tc>
          <w:tcPr>
            <w:tcW w:w="703" w:type="dxa"/>
            <w:vAlign w:val="center"/>
          </w:tcPr>
          <w:p w:rsidR="00340445" w:rsidRPr="006E3C5B" w:rsidRDefault="006E3C5B" w:rsidP="006E3C5B">
            <w:pPr>
              <w:spacing w:line="360" w:lineRule="auto"/>
              <w:jc w:val="center"/>
              <w:rPr>
                <w:sz w:val="28"/>
                <w:szCs w:val="28"/>
                <w:lang w:val="ru-RU"/>
              </w:rPr>
            </w:pPr>
            <w:r>
              <w:rPr>
                <w:sz w:val="28"/>
                <w:szCs w:val="28"/>
                <w:lang w:val="ru-RU"/>
              </w:rPr>
              <w:t>78</w:t>
            </w:r>
          </w:p>
        </w:tc>
      </w:tr>
    </w:tbl>
    <w:p w:rsidR="008A4974" w:rsidRDefault="008A4974" w:rsidP="00340445">
      <w:pPr>
        <w:spacing w:line="360" w:lineRule="auto"/>
        <w:ind w:firstLine="709"/>
        <w:jc w:val="center"/>
        <w:rPr>
          <w:b/>
          <w:sz w:val="28"/>
          <w:szCs w:val="28"/>
        </w:rPr>
      </w:pPr>
    </w:p>
    <w:p w:rsidR="008A4974" w:rsidRDefault="008A4974">
      <w:pPr>
        <w:spacing w:after="160" w:line="259" w:lineRule="auto"/>
        <w:rPr>
          <w:b/>
          <w:sz w:val="28"/>
          <w:szCs w:val="28"/>
        </w:rPr>
      </w:pPr>
      <w:r>
        <w:rPr>
          <w:b/>
          <w:sz w:val="28"/>
          <w:szCs w:val="28"/>
        </w:rPr>
        <w:br w:type="page"/>
      </w:r>
    </w:p>
    <w:p w:rsidR="008A4974" w:rsidRDefault="008A4974" w:rsidP="008A4974">
      <w:pPr>
        <w:spacing w:line="360" w:lineRule="auto"/>
        <w:ind w:firstLine="709"/>
        <w:jc w:val="center"/>
        <w:rPr>
          <w:b/>
          <w:caps/>
          <w:sz w:val="28"/>
          <w:szCs w:val="28"/>
        </w:rPr>
      </w:pPr>
      <w:bookmarkStart w:id="7" w:name="_Hlk154742776"/>
      <w:r w:rsidRPr="00AA0DCD">
        <w:rPr>
          <w:b/>
          <w:caps/>
          <w:sz w:val="28"/>
          <w:szCs w:val="28"/>
        </w:rPr>
        <w:lastRenderedPageBreak/>
        <w:t>ВСТУП</w:t>
      </w:r>
      <w:bookmarkEnd w:id="7"/>
    </w:p>
    <w:p w:rsidR="008A4974" w:rsidRPr="00AD0569" w:rsidRDefault="008A4974" w:rsidP="00AD0569">
      <w:pPr>
        <w:pStyle w:val="a3"/>
        <w:spacing w:line="360" w:lineRule="auto"/>
        <w:ind w:firstLine="709"/>
        <w:jc w:val="both"/>
        <w:rPr>
          <w:sz w:val="28"/>
          <w:szCs w:val="28"/>
          <w:lang w:val="ru-RU"/>
        </w:rPr>
      </w:pPr>
      <w:bookmarkStart w:id="8" w:name="_Hlk154744843"/>
      <w:r w:rsidRPr="00034CF9">
        <w:rPr>
          <w:rFonts w:eastAsia="Calibri"/>
          <w:b/>
          <w:bCs/>
          <w:sz w:val="28"/>
          <w:szCs w:val="28"/>
        </w:rPr>
        <w:t>Актуальність.</w:t>
      </w:r>
      <w:bookmarkEnd w:id="8"/>
      <w:r w:rsidRPr="00034CF9">
        <w:rPr>
          <w:rFonts w:eastAsia="Calibri"/>
          <w:sz w:val="28"/>
          <w:szCs w:val="28"/>
        </w:rPr>
        <w:t xml:space="preserve"> </w:t>
      </w:r>
      <w:r w:rsidRPr="00034CF9">
        <w:rPr>
          <w:sz w:val="28"/>
          <w:szCs w:val="28"/>
        </w:rPr>
        <w:t>Сучасні спортивні єдиноборства висувають високі вимоги до всебічної підготовки спортсменів, що обумовлює необхідність пошуку ефективних методів розвитку їхніх рухових здібностей. Дзюдо, як один із популярних видів єдиноборств, активно розвивається в Україні, сприяючи не лише зміцненню здоров</w:t>
      </w:r>
      <w:r w:rsidR="004A3CA7">
        <w:rPr>
          <w:sz w:val="28"/>
          <w:szCs w:val="28"/>
        </w:rPr>
        <w:t>’</w:t>
      </w:r>
      <w:r w:rsidRPr="00034CF9">
        <w:rPr>
          <w:sz w:val="28"/>
          <w:szCs w:val="28"/>
        </w:rPr>
        <w:t>я та фізичної підготовки дітей, але й вихованню професійних спортсменів. Правильно організовані заняття дзюдо створюють умови для масового залучення дітей до спорту, що є важливим соціальним та педагогічним завданням</w:t>
      </w:r>
      <w:r w:rsidR="004A3CA7">
        <w:rPr>
          <w:sz w:val="28"/>
          <w:szCs w:val="28"/>
        </w:rPr>
        <w:t xml:space="preserve"> </w:t>
      </w:r>
      <w:r w:rsidR="004A3CA7" w:rsidRPr="00FF6A90">
        <w:rPr>
          <w:sz w:val="28"/>
          <w:szCs w:val="28"/>
          <w:lang w:val="ru-RU"/>
        </w:rPr>
        <w:t>[</w:t>
      </w:r>
      <w:r w:rsidR="00FF6A90" w:rsidRPr="00FF6A90">
        <w:rPr>
          <w:sz w:val="28"/>
          <w:szCs w:val="28"/>
          <w:lang w:val="ru-RU"/>
        </w:rPr>
        <w:t>1</w:t>
      </w:r>
      <w:r w:rsidR="004A3CA7" w:rsidRPr="00FF6A90">
        <w:rPr>
          <w:sz w:val="28"/>
          <w:szCs w:val="28"/>
          <w:lang w:val="ru-RU"/>
        </w:rPr>
        <w:t>]</w:t>
      </w:r>
      <w:r w:rsidRPr="00FF6A90">
        <w:rPr>
          <w:sz w:val="28"/>
          <w:szCs w:val="28"/>
        </w:rPr>
        <w:t>.</w:t>
      </w:r>
    </w:p>
    <w:p w:rsidR="008A4974" w:rsidRPr="00034CF9" w:rsidRDefault="008A4974" w:rsidP="008A4974">
      <w:pPr>
        <w:pStyle w:val="a3"/>
        <w:spacing w:line="360" w:lineRule="auto"/>
        <w:ind w:firstLine="709"/>
        <w:jc w:val="both"/>
        <w:rPr>
          <w:sz w:val="28"/>
          <w:szCs w:val="28"/>
        </w:rPr>
      </w:pPr>
      <w:r w:rsidRPr="00034CF9">
        <w:rPr>
          <w:sz w:val="28"/>
          <w:szCs w:val="28"/>
        </w:rPr>
        <w:t xml:space="preserve">Розвиток технічних і фізичних якостей у дзюдоїстів молодшого віку є критичним для формування бази, необхідної для досягнення успіху в майбутніх змаганнях. У цьому контексті особливої актуальності набуває питання вдосконалення </w:t>
      </w:r>
      <w:proofErr w:type="spellStart"/>
      <w:r w:rsidRPr="00034CF9">
        <w:rPr>
          <w:sz w:val="28"/>
          <w:szCs w:val="28"/>
        </w:rPr>
        <w:t>методик</w:t>
      </w:r>
      <w:proofErr w:type="spellEnd"/>
      <w:r w:rsidRPr="00034CF9">
        <w:rPr>
          <w:sz w:val="28"/>
          <w:szCs w:val="28"/>
        </w:rPr>
        <w:t xml:space="preserve"> початкової підготовки, зокрема, з урахуванням вікових та індивідуальних особливостей дітей. На жаль, у практиці тренувань юних спортсменів часто використовуються методи, розроблені для дорослих, що може обмежувати ефективність навчання та розвитку</w:t>
      </w:r>
      <w:r w:rsidR="008D04E3">
        <w:rPr>
          <w:sz w:val="28"/>
          <w:szCs w:val="28"/>
        </w:rPr>
        <w:t xml:space="preserve"> </w:t>
      </w:r>
      <w:r w:rsidR="008D04E3" w:rsidRPr="00FF6A90">
        <w:rPr>
          <w:sz w:val="28"/>
          <w:szCs w:val="28"/>
          <w:lang w:val="ru-RU"/>
        </w:rPr>
        <w:t>[</w:t>
      </w:r>
      <w:r w:rsidR="00FF6A90" w:rsidRPr="00FF6A90">
        <w:rPr>
          <w:sz w:val="28"/>
          <w:szCs w:val="28"/>
        </w:rPr>
        <w:t>21</w:t>
      </w:r>
      <w:r w:rsidR="008D04E3" w:rsidRPr="00FF6A90">
        <w:rPr>
          <w:sz w:val="28"/>
          <w:szCs w:val="28"/>
          <w:lang w:val="ru-RU"/>
        </w:rPr>
        <w:t>]</w:t>
      </w:r>
      <w:r w:rsidRPr="00FF6A90">
        <w:rPr>
          <w:sz w:val="28"/>
          <w:szCs w:val="28"/>
        </w:rPr>
        <w:t>.</w:t>
      </w:r>
    </w:p>
    <w:p w:rsidR="00AD0569" w:rsidRDefault="008A4974" w:rsidP="00AD0569">
      <w:pPr>
        <w:pStyle w:val="a3"/>
        <w:spacing w:line="360" w:lineRule="auto"/>
        <w:ind w:firstLine="709"/>
        <w:jc w:val="both"/>
        <w:rPr>
          <w:sz w:val="28"/>
          <w:szCs w:val="28"/>
        </w:rPr>
      </w:pPr>
      <w:r w:rsidRPr="00034CF9">
        <w:rPr>
          <w:sz w:val="28"/>
          <w:szCs w:val="28"/>
        </w:rPr>
        <w:t>Наукові дослідження свідчать, що фундамент рухових здібностей і техніко-тактичних навичок закладається в ранньому віці, коли діти починають займатися в групах початкової підготовки (1-2 роки). У цей період важливо забезпечити збалансоване співвідношення навантаження з урахуванням віку, статі та фізичного стану дітей, а також адаптувати програму тренувань до їхніх індивідуальних особливостей.</w:t>
      </w:r>
    </w:p>
    <w:p w:rsidR="00F20837" w:rsidRPr="00AD0569" w:rsidRDefault="008A4974" w:rsidP="00D219B9">
      <w:pPr>
        <w:pStyle w:val="a3"/>
        <w:widowControl w:val="0"/>
        <w:spacing w:line="360" w:lineRule="auto"/>
        <w:ind w:firstLine="709"/>
        <w:jc w:val="both"/>
      </w:pPr>
      <w:r w:rsidRPr="00034CF9">
        <w:rPr>
          <w:sz w:val="28"/>
          <w:szCs w:val="28"/>
        </w:rPr>
        <w:t>Особливо перспективним є використання рухливих ігор як ефективного засобу розвитку рухових здібностей у дітей 6-7 років. Ігровий метод, що включає тактичні елементи боротьби та моделювання техніко-тактичних дій, сприяє формуванню інтересу до занять, підвищує рівень мотивації та дозволяє уникнути вузької спеціалізації на ранніх етапах тренувань. Це, в свою чергу, забезпечує більш гармонійний розвиток фізичних і технічних якостей</w:t>
      </w:r>
      <w:r w:rsidR="00AD0569" w:rsidRPr="00AD0569">
        <w:rPr>
          <w:sz w:val="28"/>
          <w:szCs w:val="28"/>
        </w:rPr>
        <w:t xml:space="preserve"> </w:t>
      </w:r>
      <w:r w:rsidR="00AD0569" w:rsidRPr="00FF6A90">
        <w:rPr>
          <w:sz w:val="28"/>
          <w:szCs w:val="28"/>
        </w:rPr>
        <w:t>[</w:t>
      </w:r>
      <w:r w:rsidR="00FF6A90" w:rsidRPr="00FF6A90">
        <w:rPr>
          <w:sz w:val="28"/>
          <w:szCs w:val="28"/>
        </w:rPr>
        <w:t>17;</w:t>
      </w:r>
      <w:r w:rsidR="00AD0569" w:rsidRPr="00FF6A90">
        <w:rPr>
          <w:sz w:val="28"/>
          <w:szCs w:val="28"/>
        </w:rPr>
        <w:t xml:space="preserve"> </w:t>
      </w:r>
      <w:r w:rsidR="00FF6A90" w:rsidRPr="00FF6A90">
        <w:rPr>
          <w:sz w:val="28"/>
          <w:szCs w:val="28"/>
        </w:rPr>
        <w:t>18</w:t>
      </w:r>
      <w:r w:rsidR="00AD0569" w:rsidRPr="00FF6A90">
        <w:rPr>
          <w:sz w:val="28"/>
          <w:szCs w:val="28"/>
        </w:rPr>
        <w:t>]</w:t>
      </w:r>
      <w:r w:rsidRPr="00FF6A90">
        <w:rPr>
          <w:sz w:val="28"/>
          <w:szCs w:val="28"/>
        </w:rPr>
        <w:t>.</w:t>
      </w:r>
    </w:p>
    <w:p w:rsidR="008A4974" w:rsidRPr="00F20837" w:rsidRDefault="008A4974" w:rsidP="00D219B9">
      <w:pPr>
        <w:pStyle w:val="a3"/>
        <w:widowControl w:val="0"/>
        <w:spacing w:line="360" w:lineRule="auto"/>
        <w:ind w:firstLine="709"/>
        <w:jc w:val="both"/>
      </w:pPr>
      <w:r w:rsidRPr="00034CF9">
        <w:rPr>
          <w:sz w:val="28"/>
          <w:szCs w:val="28"/>
        </w:rPr>
        <w:t xml:space="preserve">Попри значний інтерес до проблеми підвищення ефективності </w:t>
      </w:r>
      <w:r w:rsidRPr="00034CF9">
        <w:rPr>
          <w:sz w:val="28"/>
          <w:szCs w:val="28"/>
        </w:rPr>
        <w:lastRenderedPageBreak/>
        <w:t>початкової підготовки в дзюдо, питання використання рухливих ігор для покращення рухових здібностей юних дзюдоїстів залишаються недостатньо вивченими. Актуальним є дослідження та розробка методичних підходів, що враховують вікові, фізіологічні та психічні особливості дітей цього віку</w:t>
      </w:r>
      <w:r w:rsidR="00F20837">
        <w:rPr>
          <w:sz w:val="28"/>
          <w:szCs w:val="28"/>
        </w:rPr>
        <w:t xml:space="preserve"> </w:t>
      </w:r>
      <w:r w:rsidR="00F20837" w:rsidRPr="00FF6A90">
        <w:rPr>
          <w:sz w:val="28"/>
          <w:szCs w:val="28"/>
        </w:rPr>
        <w:t>[</w:t>
      </w:r>
      <w:r w:rsidR="00FF6A90" w:rsidRPr="00FF6A90">
        <w:rPr>
          <w:sz w:val="28"/>
          <w:szCs w:val="28"/>
        </w:rPr>
        <w:t>4</w:t>
      </w:r>
      <w:r w:rsidR="00F20837" w:rsidRPr="00FF6A90">
        <w:rPr>
          <w:sz w:val="28"/>
          <w:szCs w:val="28"/>
        </w:rPr>
        <w:t>]</w:t>
      </w:r>
      <w:r w:rsidRPr="00FF6A90">
        <w:rPr>
          <w:sz w:val="28"/>
          <w:szCs w:val="28"/>
        </w:rPr>
        <w:t>.</w:t>
      </w:r>
    </w:p>
    <w:p w:rsidR="008A4974" w:rsidRDefault="008A4974" w:rsidP="008A4974">
      <w:pPr>
        <w:pStyle w:val="a3"/>
        <w:spacing w:line="360" w:lineRule="auto"/>
        <w:ind w:firstLine="709"/>
        <w:jc w:val="both"/>
        <w:rPr>
          <w:sz w:val="28"/>
          <w:szCs w:val="28"/>
        </w:rPr>
      </w:pPr>
      <w:r w:rsidRPr="00034CF9">
        <w:rPr>
          <w:sz w:val="28"/>
          <w:szCs w:val="28"/>
        </w:rPr>
        <w:t>Таким чином, тема дослідження, присвячена особливостям методики використання рухливих ігор для поліпшення рухових здібностей у юних дзюдоїстів 6-7 років, є актуальною та має як теоретичне, так і практичне значення. Вона дозволяє не лише вдосконалити підхід до початкової підготовки, але й сприяє створенню умов для гармонійного фізичного розвитку дітей та формування у них стійкого інтересу до занять спортом.</w:t>
      </w:r>
    </w:p>
    <w:p w:rsidR="008A4974" w:rsidRPr="00755976" w:rsidRDefault="008A4974" w:rsidP="008A4974">
      <w:pPr>
        <w:pStyle w:val="a3"/>
        <w:spacing w:line="360" w:lineRule="auto"/>
        <w:ind w:firstLine="709"/>
        <w:jc w:val="both"/>
        <w:rPr>
          <w:sz w:val="28"/>
          <w:szCs w:val="28"/>
        </w:rPr>
      </w:pPr>
      <w:r w:rsidRPr="00755976">
        <w:rPr>
          <w:b/>
          <w:sz w:val="28"/>
          <w:szCs w:val="28"/>
        </w:rPr>
        <w:t>Об</w:t>
      </w:r>
      <w:r w:rsidR="004A3CA7">
        <w:rPr>
          <w:b/>
          <w:sz w:val="28"/>
          <w:szCs w:val="28"/>
        </w:rPr>
        <w:t>’</w:t>
      </w:r>
      <w:r w:rsidRPr="00755976">
        <w:rPr>
          <w:b/>
          <w:sz w:val="28"/>
          <w:szCs w:val="28"/>
        </w:rPr>
        <w:t xml:space="preserve">єкт дослідження </w:t>
      </w:r>
      <w:r w:rsidRPr="00755976">
        <w:rPr>
          <w:sz w:val="28"/>
          <w:szCs w:val="28"/>
        </w:rPr>
        <w:t>– тренувальний процес юних дзюдоїстів 6-7 років.</w:t>
      </w:r>
    </w:p>
    <w:p w:rsidR="008A4974" w:rsidRPr="00755976" w:rsidRDefault="008A4974" w:rsidP="008A4974">
      <w:pPr>
        <w:pStyle w:val="a3"/>
        <w:spacing w:line="360" w:lineRule="auto"/>
        <w:ind w:firstLine="709"/>
        <w:jc w:val="both"/>
        <w:rPr>
          <w:bCs/>
          <w:sz w:val="28"/>
          <w:szCs w:val="28"/>
        </w:rPr>
      </w:pPr>
      <w:r w:rsidRPr="00755976">
        <w:rPr>
          <w:b/>
          <w:sz w:val="28"/>
          <w:szCs w:val="28"/>
        </w:rPr>
        <w:t xml:space="preserve">Предмет дослідження ‒ </w:t>
      </w:r>
      <w:r w:rsidRPr="00755976">
        <w:rPr>
          <w:sz w:val="28"/>
          <w:szCs w:val="28"/>
        </w:rPr>
        <w:t>методика використання рухливих ігор для поліпшення рухових здібностей у юних дзюдоїстів 6-7 років</w:t>
      </w:r>
      <w:r w:rsidRPr="00755976">
        <w:rPr>
          <w:bCs/>
          <w:sz w:val="28"/>
          <w:szCs w:val="28"/>
        </w:rPr>
        <w:t>.</w:t>
      </w:r>
    </w:p>
    <w:p w:rsidR="008A4974" w:rsidRPr="00755976" w:rsidRDefault="008A4974" w:rsidP="008A4974">
      <w:pPr>
        <w:pStyle w:val="a3"/>
        <w:spacing w:line="360" w:lineRule="auto"/>
        <w:ind w:firstLine="709"/>
        <w:jc w:val="both"/>
        <w:rPr>
          <w:sz w:val="28"/>
          <w:szCs w:val="28"/>
        </w:rPr>
      </w:pPr>
      <w:r w:rsidRPr="00755976">
        <w:rPr>
          <w:b/>
          <w:sz w:val="28"/>
          <w:szCs w:val="28"/>
        </w:rPr>
        <w:t xml:space="preserve">Мета дослідження – </w:t>
      </w:r>
      <w:r w:rsidRPr="00755976">
        <w:rPr>
          <w:sz w:val="28"/>
          <w:szCs w:val="28"/>
        </w:rPr>
        <w:t xml:space="preserve">теоретично обґрунтувати й експериментально перевірити </w:t>
      </w:r>
      <w:bookmarkStart w:id="9" w:name="_Hlk184208525"/>
      <w:r w:rsidRPr="00755976">
        <w:rPr>
          <w:sz w:val="28"/>
          <w:szCs w:val="28"/>
        </w:rPr>
        <w:t xml:space="preserve">методику </w:t>
      </w:r>
      <w:bookmarkStart w:id="10" w:name="_Hlk184143208"/>
      <w:r w:rsidRPr="00755976">
        <w:rPr>
          <w:sz w:val="28"/>
          <w:szCs w:val="28"/>
        </w:rPr>
        <w:t>використання рухливих ігор для поліпшення рухових здібностей у юних дзюдоїстів 6-7 років.</w:t>
      </w:r>
      <w:bookmarkEnd w:id="9"/>
      <w:bookmarkEnd w:id="10"/>
    </w:p>
    <w:p w:rsidR="008A4974" w:rsidRPr="00755976" w:rsidRDefault="008A4974" w:rsidP="008A4974">
      <w:pPr>
        <w:pStyle w:val="a3"/>
        <w:spacing w:line="360" w:lineRule="auto"/>
        <w:ind w:firstLine="709"/>
        <w:jc w:val="both"/>
        <w:rPr>
          <w:b/>
          <w:color w:val="000000"/>
          <w:sz w:val="28"/>
          <w:szCs w:val="28"/>
        </w:rPr>
      </w:pPr>
      <w:bookmarkStart w:id="11" w:name="_Hlk154757705"/>
      <w:r w:rsidRPr="00755976">
        <w:rPr>
          <w:b/>
          <w:color w:val="000000"/>
          <w:sz w:val="28"/>
          <w:szCs w:val="28"/>
        </w:rPr>
        <w:t>Завдання дослідження:</w:t>
      </w:r>
      <w:bookmarkEnd w:id="11"/>
    </w:p>
    <w:p w:rsidR="008A4974" w:rsidRPr="00755976" w:rsidRDefault="008A4974" w:rsidP="008A4974">
      <w:pPr>
        <w:pStyle w:val="a3"/>
        <w:spacing w:line="360" w:lineRule="auto"/>
        <w:ind w:firstLine="709"/>
        <w:jc w:val="both"/>
        <w:rPr>
          <w:bCs/>
          <w:sz w:val="28"/>
          <w:szCs w:val="28"/>
        </w:rPr>
      </w:pPr>
      <w:r w:rsidRPr="00755976">
        <w:rPr>
          <w:bCs/>
          <w:sz w:val="28"/>
          <w:szCs w:val="28"/>
        </w:rPr>
        <w:t xml:space="preserve">1. </w:t>
      </w:r>
      <w:r w:rsidRPr="00755976">
        <w:rPr>
          <w:sz w:val="28"/>
          <w:szCs w:val="28"/>
        </w:rPr>
        <w:t>Дослідити науково-методичні джерела пов</w:t>
      </w:r>
      <w:r w:rsidR="004A3CA7">
        <w:rPr>
          <w:sz w:val="28"/>
          <w:szCs w:val="28"/>
        </w:rPr>
        <w:t>’</w:t>
      </w:r>
      <w:r w:rsidRPr="00755976">
        <w:rPr>
          <w:sz w:val="28"/>
          <w:szCs w:val="28"/>
        </w:rPr>
        <w:t>язані з використанням рухливих ігор для поліпшення рухових здібностей у юних дзюдоїстів 6-7 років</w:t>
      </w:r>
      <w:r w:rsidRPr="00755976">
        <w:rPr>
          <w:bCs/>
          <w:sz w:val="28"/>
          <w:szCs w:val="28"/>
        </w:rPr>
        <w:t>.</w:t>
      </w:r>
    </w:p>
    <w:p w:rsidR="008A4974" w:rsidRPr="00755976" w:rsidRDefault="008A4974" w:rsidP="008A4974">
      <w:pPr>
        <w:pStyle w:val="a3"/>
        <w:spacing w:line="360" w:lineRule="auto"/>
        <w:ind w:firstLine="709"/>
        <w:jc w:val="both"/>
        <w:rPr>
          <w:sz w:val="28"/>
          <w:szCs w:val="28"/>
        </w:rPr>
      </w:pPr>
      <w:r w:rsidRPr="00755976">
        <w:rPr>
          <w:bCs/>
          <w:sz w:val="28"/>
          <w:szCs w:val="28"/>
        </w:rPr>
        <w:t xml:space="preserve">2. </w:t>
      </w:r>
      <w:r w:rsidRPr="00755976">
        <w:rPr>
          <w:sz w:val="28"/>
          <w:szCs w:val="28"/>
        </w:rPr>
        <w:t>Визначити вікові особливості розвитку координації, гнучкості, сили, швидкості та витривалості у дітей 6-7 років.</w:t>
      </w:r>
    </w:p>
    <w:p w:rsidR="008A4974" w:rsidRDefault="008A4974" w:rsidP="008A4974">
      <w:pPr>
        <w:pStyle w:val="a3"/>
        <w:spacing w:line="360" w:lineRule="auto"/>
        <w:ind w:firstLine="709"/>
        <w:jc w:val="both"/>
        <w:rPr>
          <w:sz w:val="28"/>
          <w:szCs w:val="28"/>
        </w:rPr>
      </w:pPr>
      <w:r w:rsidRPr="00755976">
        <w:rPr>
          <w:sz w:val="28"/>
          <w:szCs w:val="28"/>
        </w:rPr>
        <w:t>3. Розробити та</w:t>
      </w:r>
      <w:r>
        <w:rPr>
          <w:sz w:val="28"/>
          <w:szCs w:val="28"/>
        </w:rPr>
        <w:t xml:space="preserve"> </w:t>
      </w:r>
      <w:r w:rsidRPr="00755976">
        <w:rPr>
          <w:sz w:val="28"/>
          <w:szCs w:val="28"/>
        </w:rPr>
        <w:t xml:space="preserve">експериментально обґрунтувати </w:t>
      </w:r>
      <w:bookmarkStart w:id="12" w:name="_Hlk184214588"/>
      <w:r w:rsidRPr="00755976">
        <w:rPr>
          <w:sz w:val="28"/>
          <w:szCs w:val="28"/>
        </w:rPr>
        <w:t>методику використання рухливих</w:t>
      </w:r>
      <w:r>
        <w:rPr>
          <w:sz w:val="28"/>
          <w:szCs w:val="28"/>
        </w:rPr>
        <w:t xml:space="preserve"> </w:t>
      </w:r>
      <w:r w:rsidRPr="00755976">
        <w:rPr>
          <w:sz w:val="28"/>
          <w:szCs w:val="28"/>
        </w:rPr>
        <w:t>ігор для поліпшення рухових здібностей у юних дзюдоїстів 6-7 років.</w:t>
      </w:r>
      <w:bookmarkEnd w:id="12"/>
    </w:p>
    <w:p w:rsidR="008A4974" w:rsidRPr="00D04C8B" w:rsidRDefault="008A4974" w:rsidP="008A4974">
      <w:pPr>
        <w:pStyle w:val="a3"/>
        <w:spacing w:line="360" w:lineRule="auto"/>
        <w:ind w:firstLine="709"/>
        <w:jc w:val="both"/>
        <w:rPr>
          <w:sz w:val="28"/>
          <w:szCs w:val="28"/>
        </w:rPr>
      </w:pPr>
      <w:bookmarkStart w:id="13" w:name="_Hlk154758168"/>
      <w:bookmarkStart w:id="14" w:name="_Hlk184140616"/>
      <w:r w:rsidRPr="00D04C8B">
        <w:rPr>
          <w:rFonts w:eastAsia="Calibri"/>
          <w:b/>
          <w:sz w:val="28"/>
          <w:szCs w:val="28"/>
          <w:lang w:eastAsia="en-US"/>
        </w:rPr>
        <w:t>Методи дослідження</w:t>
      </w:r>
      <w:bookmarkEnd w:id="13"/>
      <w:r w:rsidRPr="00D04C8B">
        <w:rPr>
          <w:b/>
          <w:bCs/>
          <w:sz w:val="28"/>
          <w:szCs w:val="28"/>
        </w:rPr>
        <w:t>:</w:t>
      </w:r>
    </w:p>
    <w:p w:rsidR="008A4974" w:rsidRPr="00FB75C0" w:rsidRDefault="008A4974" w:rsidP="008A4974">
      <w:pPr>
        <w:pStyle w:val="a3"/>
        <w:spacing w:line="360" w:lineRule="auto"/>
        <w:ind w:firstLine="709"/>
        <w:jc w:val="both"/>
        <w:rPr>
          <w:sz w:val="28"/>
          <w:szCs w:val="28"/>
        </w:rPr>
      </w:pPr>
      <w:r w:rsidRPr="00FB75C0">
        <w:rPr>
          <w:sz w:val="28"/>
          <w:szCs w:val="28"/>
        </w:rPr>
        <w:t>1. Аналіз літературних джерел.</w:t>
      </w:r>
    </w:p>
    <w:p w:rsidR="008A4974" w:rsidRPr="00FB75C0" w:rsidRDefault="008A4974" w:rsidP="008A4974">
      <w:pPr>
        <w:pStyle w:val="a3"/>
        <w:spacing w:line="360" w:lineRule="auto"/>
        <w:ind w:firstLine="709"/>
        <w:jc w:val="both"/>
        <w:rPr>
          <w:sz w:val="28"/>
          <w:szCs w:val="28"/>
        </w:rPr>
      </w:pPr>
      <w:r w:rsidRPr="00FB75C0">
        <w:rPr>
          <w:sz w:val="28"/>
          <w:szCs w:val="28"/>
        </w:rPr>
        <w:t>2. Педагогічне спостереження.</w:t>
      </w:r>
    </w:p>
    <w:p w:rsidR="008A4974" w:rsidRPr="00FB75C0" w:rsidRDefault="008A4974" w:rsidP="008A4974">
      <w:pPr>
        <w:pStyle w:val="a3"/>
        <w:widowControl w:val="0"/>
        <w:spacing w:line="360" w:lineRule="auto"/>
        <w:ind w:firstLine="709"/>
        <w:jc w:val="both"/>
        <w:rPr>
          <w:sz w:val="28"/>
          <w:szCs w:val="28"/>
        </w:rPr>
      </w:pPr>
      <w:r w:rsidRPr="00FB75C0">
        <w:rPr>
          <w:sz w:val="28"/>
          <w:szCs w:val="28"/>
        </w:rPr>
        <w:t>3. Метод контрольних випробувань.</w:t>
      </w:r>
    </w:p>
    <w:p w:rsidR="008A4974" w:rsidRPr="00FB75C0" w:rsidRDefault="008A4974" w:rsidP="00D219B9">
      <w:pPr>
        <w:pStyle w:val="a3"/>
        <w:widowControl w:val="0"/>
        <w:spacing w:line="360" w:lineRule="auto"/>
        <w:ind w:firstLine="709"/>
        <w:jc w:val="both"/>
        <w:rPr>
          <w:sz w:val="28"/>
          <w:szCs w:val="28"/>
        </w:rPr>
      </w:pPr>
      <w:r w:rsidRPr="00FB75C0">
        <w:rPr>
          <w:sz w:val="28"/>
          <w:szCs w:val="28"/>
        </w:rPr>
        <w:t>4. Педагогічний експеримент.</w:t>
      </w:r>
    </w:p>
    <w:p w:rsidR="008A4974" w:rsidRDefault="008A4974" w:rsidP="00D219B9">
      <w:pPr>
        <w:pStyle w:val="a3"/>
        <w:widowControl w:val="0"/>
        <w:spacing w:line="360" w:lineRule="auto"/>
        <w:ind w:firstLine="709"/>
        <w:jc w:val="both"/>
        <w:rPr>
          <w:sz w:val="28"/>
          <w:szCs w:val="28"/>
        </w:rPr>
      </w:pPr>
      <w:r w:rsidRPr="00FB75C0">
        <w:rPr>
          <w:sz w:val="28"/>
          <w:szCs w:val="28"/>
        </w:rPr>
        <w:lastRenderedPageBreak/>
        <w:t xml:space="preserve">5. </w:t>
      </w:r>
      <w:r>
        <w:rPr>
          <w:sz w:val="28"/>
          <w:szCs w:val="28"/>
        </w:rPr>
        <w:t>М</w:t>
      </w:r>
      <w:r w:rsidRPr="00FB75C0">
        <w:rPr>
          <w:sz w:val="28"/>
          <w:szCs w:val="28"/>
        </w:rPr>
        <w:t>етоди  математичної  статистики.</w:t>
      </w:r>
      <w:bookmarkEnd w:id="14"/>
    </w:p>
    <w:p w:rsidR="008A4974" w:rsidRPr="00BA3460" w:rsidRDefault="00BA3460" w:rsidP="008A4974">
      <w:pPr>
        <w:pStyle w:val="a3"/>
        <w:spacing w:line="360" w:lineRule="auto"/>
        <w:ind w:firstLine="709"/>
        <w:jc w:val="both"/>
        <w:rPr>
          <w:sz w:val="28"/>
          <w:szCs w:val="28"/>
          <w:highlight w:val="cyan"/>
        </w:rPr>
      </w:pPr>
      <w:r w:rsidRPr="00BA3460">
        <w:rPr>
          <w:b/>
          <w:bCs/>
          <w:sz w:val="28"/>
          <w:szCs w:val="28"/>
        </w:rPr>
        <w:t>Практичне значення одержаних результатів</w:t>
      </w:r>
      <w:r w:rsidRPr="00BA3460">
        <w:rPr>
          <w:sz w:val="28"/>
          <w:szCs w:val="28"/>
        </w:rPr>
        <w:t xml:space="preserve"> полягає у розробці та впровадженні експериментальної методики використання рухливих ігор для вдосконалення рухових здібностей у юних дзюдоїстів віком 6-7 років. Запропонована методика сприяє ефективному розвитку фізичних якостей, таких як координація, швидкість, гнучкість, сила та витривалість, підвищує мотивацію до тренувань і створює сприятливі умови для гармонійного фізичного розвитку спортсменів. Методика може бути використана в дитячо-юнацьких спортивних школах і клубах для оптимізації тренувального процесу на початкових етапах підготовки дзюдоїстів.</w:t>
      </w:r>
    </w:p>
    <w:p w:rsidR="008A4974" w:rsidRDefault="008A4974" w:rsidP="008A4974">
      <w:pPr>
        <w:pStyle w:val="a3"/>
        <w:spacing w:line="360" w:lineRule="auto"/>
        <w:ind w:firstLine="709"/>
        <w:jc w:val="both"/>
        <w:rPr>
          <w:sz w:val="28"/>
          <w:szCs w:val="28"/>
        </w:rPr>
      </w:pPr>
      <w:r w:rsidRPr="00A44EB8">
        <w:rPr>
          <w:b/>
          <w:bCs/>
          <w:color w:val="000000" w:themeColor="text1"/>
          <w:sz w:val="28"/>
          <w:szCs w:val="28"/>
        </w:rPr>
        <w:t xml:space="preserve">Апробація  результатів  дослідження. </w:t>
      </w:r>
      <w:r w:rsidR="00237B59" w:rsidRPr="00237B59">
        <w:rPr>
          <w:sz w:val="28"/>
          <w:szCs w:val="28"/>
        </w:rPr>
        <w:t xml:space="preserve">Основні положення кваліфікаційної роботи магістерського рівня були представлені та обговорені на засіданнях кафедри олімпійського та професійного спорту </w:t>
      </w:r>
      <w:proofErr w:type="spellStart"/>
      <w:r w:rsidR="00237B59" w:rsidRPr="00237B59">
        <w:rPr>
          <w:sz w:val="28"/>
          <w:szCs w:val="28"/>
        </w:rPr>
        <w:t>ННІОЗіС</w:t>
      </w:r>
      <w:proofErr w:type="spellEnd"/>
      <w:r w:rsidR="00237B59" w:rsidRPr="00237B59">
        <w:rPr>
          <w:sz w:val="28"/>
          <w:szCs w:val="28"/>
        </w:rPr>
        <w:t xml:space="preserve"> Луганського національного університету імені Тараса Шевченка (м. Полтава). Крім того, результати дослідження були висвітлені на науково-практичних конференціях різного рівня, зокрема на XII Міжнародній науково-практичній конференції </w:t>
      </w:r>
      <w:r w:rsidR="00A44EB8" w:rsidRPr="00A44EB8">
        <w:rPr>
          <w:color w:val="000000" w:themeColor="text1"/>
          <w:sz w:val="28"/>
          <w:szCs w:val="28"/>
        </w:rPr>
        <w:t>«</w:t>
      </w:r>
      <w:proofErr w:type="spellStart"/>
      <w:r w:rsidR="00A44EB8" w:rsidRPr="00A44EB8">
        <w:rPr>
          <w:color w:val="000000" w:themeColor="text1"/>
          <w:sz w:val="28"/>
          <w:szCs w:val="28"/>
        </w:rPr>
        <w:t>Selfdevelopment</w:t>
      </w:r>
      <w:proofErr w:type="spellEnd"/>
      <w:r w:rsidR="00A44EB8" w:rsidRPr="00A44EB8">
        <w:rPr>
          <w:color w:val="000000" w:themeColor="text1"/>
          <w:sz w:val="28"/>
          <w:szCs w:val="28"/>
        </w:rPr>
        <w:t xml:space="preserve">: </w:t>
      </w:r>
      <w:proofErr w:type="spellStart"/>
      <w:r w:rsidR="00A44EB8" w:rsidRPr="00A44EB8">
        <w:rPr>
          <w:color w:val="000000" w:themeColor="text1"/>
          <w:sz w:val="28"/>
          <w:szCs w:val="28"/>
        </w:rPr>
        <w:t>the</w:t>
      </w:r>
      <w:proofErr w:type="spellEnd"/>
      <w:r w:rsidR="00A44EB8" w:rsidRPr="00A44EB8">
        <w:rPr>
          <w:color w:val="000000" w:themeColor="text1"/>
          <w:sz w:val="28"/>
          <w:szCs w:val="28"/>
        </w:rPr>
        <w:t xml:space="preserve"> </w:t>
      </w:r>
      <w:proofErr w:type="spellStart"/>
      <w:r w:rsidR="00A44EB8" w:rsidRPr="00A44EB8">
        <w:rPr>
          <w:color w:val="000000" w:themeColor="text1"/>
          <w:sz w:val="28"/>
          <w:szCs w:val="28"/>
        </w:rPr>
        <w:t>key</w:t>
      </w:r>
      <w:proofErr w:type="spellEnd"/>
      <w:r w:rsidR="00A44EB8" w:rsidRPr="00A44EB8">
        <w:rPr>
          <w:color w:val="000000" w:themeColor="text1"/>
          <w:sz w:val="28"/>
          <w:szCs w:val="28"/>
        </w:rPr>
        <w:t xml:space="preserve"> </w:t>
      </w:r>
      <w:proofErr w:type="spellStart"/>
      <w:r w:rsidR="00A44EB8" w:rsidRPr="00A44EB8">
        <w:rPr>
          <w:color w:val="000000" w:themeColor="text1"/>
          <w:sz w:val="28"/>
          <w:szCs w:val="28"/>
        </w:rPr>
        <w:t>to</w:t>
      </w:r>
      <w:proofErr w:type="spellEnd"/>
      <w:r w:rsidR="00A44EB8" w:rsidRPr="00A44EB8">
        <w:rPr>
          <w:color w:val="000000" w:themeColor="text1"/>
          <w:sz w:val="28"/>
          <w:szCs w:val="28"/>
        </w:rPr>
        <w:t xml:space="preserve"> </w:t>
      </w:r>
      <w:proofErr w:type="spellStart"/>
      <w:r w:rsidR="00A44EB8" w:rsidRPr="00A44EB8">
        <w:rPr>
          <w:color w:val="000000" w:themeColor="text1"/>
          <w:sz w:val="28"/>
          <w:szCs w:val="28"/>
        </w:rPr>
        <w:t>success</w:t>
      </w:r>
      <w:proofErr w:type="spellEnd"/>
      <w:r w:rsidR="00A44EB8" w:rsidRPr="00A44EB8">
        <w:rPr>
          <w:color w:val="000000" w:themeColor="text1"/>
          <w:sz w:val="28"/>
          <w:szCs w:val="28"/>
        </w:rPr>
        <w:t xml:space="preserve"> </w:t>
      </w:r>
      <w:proofErr w:type="spellStart"/>
      <w:r w:rsidR="00A44EB8" w:rsidRPr="00A44EB8">
        <w:rPr>
          <w:color w:val="000000" w:themeColor="text1"/>
          <w:sz w:val="28"/>
          <w:szCs w:val="28"/>
        </w:rPr>
        <w:t>and</w:t>
      </w:r>
      <w:proofErr w:type="spellEnd"/>
      <w:r w:rsidR="00A44EB8" w:rsidRPr="00A44EB8">
        <w:rPr>
          <w:color w:val="000000" w:themeColor="text1"/>
          <w:sz w:val="28"/>
          <w:szCs w:val="28"/>
        </w:rPr>
        <w:t xml:space="preserve"> </w:t>
      </w:r>
      <w:proofErr w:type="spellStart"/>
      <w:r w:rsidR="00A44EB8" w:rsidRPr="00A44EB8">
        <w:rPr>
          <w:color w:val="000000" w:themeColor="text1"/>
          <w:sz w:val="28"/>
          <w:szCs w:val="28"/>
        </w:rPr>
        <w:t>personal</w:t>
      </w:r>
      <w:proofErr w:type="spellEnd"/>
      <w:r w:rsidR="00A44EB8" w:rsidRPr="00A44EB8">
        <w:rPr>
          <w:color w:val="000000" w:themeColor="text1"/>
          <w:sz w:val="28"/>
          <w:szCs w:val="28"/>
        </w:rPr>
        <w:t xml:space="preserve"> </w:t>
      </w:r>
      <w:proofErr w:type="spellStart"/>
      <w:r w:rsidR="00A44EB8" w:rsidRPr="00A44EB8">
        <w:rPr>
          <w:color w:val="000000" w:themeColor="text1"/>
          <w:sz w:val="28"/>
          <w:szCs w:val="28"/>
        </w:rPr>
        <w:t>growth</w:t>
      </w:r>
      <w:proofErr w:type="spellEnd"/>
      <w:r w:rsidR="00A44EB8" w:rsidRPr="00A44EB8">
        <w:rPr>
          <w:color w:val="000000" w:themeColor="text1"/>
          <w:sz w:val="28"/>
          <w:szCs w:val="28"/>
        </w:rPr>
        <w:t>»</w:t>
      </w:r>
      <w:r w:rsidR="00237B59" w:rsidRPr="00237B59">
        <w:rPr>
          <w:sz w:val="28"/>
          <w:szCs w:val="28"/>
        </w:rPr>
        <w:t xml:space="preserve">, що відбулася в </w:t>
      </w:r>
      <w:r w:rsidR="00A44EB8" w:rsidRPr="00A44EB8">
        <w:rPr>
          <w:color w:val="000000" w:themeColor="text1"/>
          <w:sz w:val="28"/>
          <w:szCs w:val="28"/>
        </w:rPr>
        <w:t>Болгарії</w:t>
      </w:r>
      <w:r w:rsidR="00237B59" w:rsidRPr="00237B59">
        <w:rPr>
          <w:sz w:val="28"/>
          <w:szCs w:val="28"/>
        </w:rPr>
        <w:t xml:space="preserve"> у 2024 році.</w:t>
      </w:r>
    </w:p>
    <w:p w:rsidR="008A4974" w:rsidRPr="00755976" w:rsidRDefault="008A4974" w:rsidP="008A4974">
      <w:pPr>
        <w:pStyle w:val="a3"/>
        <w:spacing w:line="360" w:lineRule="auto"/>
        <w:ind w:firstLine="709"/>
        <w:jc w:val="both"/>
        <w:rPr>
          <w:sz w:val="28"/>
          <w:szCs w:val="28"/>
        </w:rPr>
      </w:pPr>
      <w:bookmarkStart w:id="15" w:name="_Hlk155911434"/>
      <w:bookmarkStart w:id="16" w:name="_Hlk154758580"/>
      <w:r w:rsidRPr="00A44EB8">
        <w:rPr>
          <w:b/>
          <w:bCs/>
          <w:sz w:val="28"/>
          <w:szCs w:val="28"/>
        </w:rPr>
        <w:t>Структура і обсяг кваліфікаційної роботи.</w:t>
      </w:r>
      <w:bookmarkEnd w:id="15"/>
      <w:r w:rsidRPr="00A44EB8">
        <w:rPr>
          <w:sz w:val="28"/>
          <w:szCs w:val="28"/>
        </w:rPr>
        <w:t xml:space="preserve"> </w:t>
      </w:r>
      <w:bookmarkEnd w:id="16"/>
      <w:r w:rsidRPr="00A44EB8">
        <w:rPr>
          <w:sz w:val="28"/>
          <w:szCs w:val="28"/>
        </w:rPr>
        <w:t>Кваліфікаційна робота викладена на 7</w:t>
      </w:r>
      <w:r w:rsidR="00A44EB8" w:rsidRPr="00A44EB8">
        <w:rPr>
          <w:sz w:val="28"/>
          <w:szCs w:val="28"/>
        </w:rPr>
        <w:t>8</w:t>
      </w:r>
      <w:r w:rsidRPr="00A44EB8">
        <w:rPr>
          <w:sz w:val="28"/>
          <w:szCs w:val="28"/>
        </w:rPr>
        <w:t xml:space="preserve"> сторінках, складається зі вступу, двох розділів, висновків, списку використаних джерел (69 позицій) і додатків. Робота містить </w:t>
      </w:r>
      <w:r w:rsidR="00237B59" w:rsidRPr="00A44EB8">
        <w:rPr>
          <w:sz w:val="28"/>
          <w:szCs w:val="28"/>
        </w:rPr>
        <w:t>7</w:t>
      </w:r>
      <w:r w:rsidRPr="00A44EB8">
        <w:rPr>
          <w:sz w:val="28"/>
          <w:szCs w:val="28"/>
        </w:rPr>
        <w:t xml:space="preserve"> таблиць та 4 рисунк</w:t>
      </w:r>
      <w:r w:rsidR="00237B59" w:rsidRPr="00A44EB8">
        <w:rPr>
          <w:sz w:val="28"/>
          <w:szCs w:val="28"/>
        </w:rPr>
        <w:t>и</w:t>
      </w:r>
      <w:r w:rsidRPr="00A44EB8">
        <w:rPr>
          <w:sz w:val="28"/>
          <w:szCs w:val="28"/>
        </w:rPr>
        <w:t>.</w:t>
      </w:r>
    </w:p>
    <w:p w:rsidR="00340445" w:rsidRDefault="00340445" w:rsidP="00340445">
      <w:pPr>
        <w:spacing w:line="360" w:lineRule="auto"/>
        <w:ind w:firstLine="709"/>
        <w:jc w:val="center"/>
        <w:rPr>
          <w:b/>
          <w:sz w:val="28"/>
          <w:szCs w:val="28"/>
        </w:rPr>
      </w:pPr>
    </w:p>
    <w:p w:rsidR="008A4974" w:rsidRDefault="008A4974"/>
    <w:p w:rsidR="008A4974" w:rsidRDefault="008A4974">
      <w:pPr>
        <w:spacing w:after="160" w:line="259" w:lineRule="auto"/>
      </w:pPr>
      <w:r>
        <w:br w:type="page"/>
      </w:r>
    </w:p>
    <w:p w:rsidR="00EC3BCF" w:rsidRPr="00B77F37" w:rsidRDefault="00EC3BCF" w:rsidP="00EC3BCF">
      <w:pPr>
        <w:pStyle w:val="a3"/>
        <w:spacing w:line="360" w:lineRule="auto"/>
        <w:ind w:firstLine="709"/>
        <w:jc w:val="center"/>
        <w:rPr>
          <w:rFonts w:eastAsia="Calibri"/>
          <w:b/>
          <w:bCs/>
          <w:sz w:val="28"/>
          <w:szCs w:val="28"/>
        </w:rPr>
      </w:pPr>
      <w:r w:rsidRPr="00B77F37">
        <w:rPr>
          <w:rFonts w:eastAsia="Calibri"/>
          <w:b/>
          <w:bCs/>
          <w:sz w:val="28"/>
          <w:szCs w:val="28"/>
        </w:rPr>
        <w:lastRenderedPageBreak/>
        <w:t>РОЗДІЛ 1</w:t>
      </w:r>
    </w:p>
    <w:p w:rsidR="00EC3BCF" w:rsidRDefault="00EC3BCF" w:rsidP="00EC3BCF">
      <w:pPr>
        <w:pStyle w:val="a3"/>
        <w:spacing w:line="360" w:lineRule="auto"/>
        <w:ind w:firstLine="709"/>
        <w:jc w:val="center"/>
        <w:rPr>
          <w:b/>
          <w:bCs/>
          <w:sz w:val="28"/>
          <w:szCs w:val="28"/>
        </w:rPr>
      </w:pPr>
      <w:r w:rsidRPr="00B77F37">
        <w:rPr>
          <w:b/>
          <w:bCs/>
          <w:sz w:val="28"/>
          <w:szCs w:val="28"/>
        </w:rPr>
        <w:t>МЕТОДИЧНІ АСПЕКТИ ЗАСТОСУВАННЯ РУХЛИВИХ ІГОР У ДЗЮДО ДЛЯ РОЗВИТКУ РУХОВИХ ЗДІБНОСТЕЙ</w:t>
      </w:r>
    </w:p>
    <w:p w:rsidR="00EC3BCF" w:rsidRDefault="00EC3BCF" w:rsidP="00EC3BCF">
      <w:pPr>
        <w:pStyle w:val="a3"/>
        <w:spacing w:line="360" w:lineRule="auto"/>
        <w:ind w:firstLine="709"/>
        <w:jc w:val="center"/>
        <w:rPr>
          <w:b/>
          <w:bCs/>
          <w:sz w:val="28"/>
          <w:szCs w:val="28"/>
        </w:rPr>
      </w:pPr>
    </w:p>
    <w:p w:rsidR="00EC3BCF" w:rsidRPr="004977C7" w:rsidRDefault="00EC3BCF" w:rsidP="00EC3BCF">
      <w:pPr>
        <w:pStyle w:val="a3"/>
        <w:spacing w:line="360" w:lineRule="auto"/>
        <w:ind w:firstLine="709"/>
        <w:jc w:val="both"/>
        <w:rPr>
          <w:b/>
          <w:bCs/>
          <w:sz w:val="28"/>
          <w:szCs w:val="28"/>
        </w:rPr>
      </w:pPr>
      <w:r w:rsidRPr="00B77F37">
        <w:rPr>
          <w:b/>
          <w:bCs/>
          <w:sz w:val="28"/>
          <w:szCs w:val="28"/>
        </w:rPr>
        <w:t xml:space="preserve">1.1. </w:t>
      </w:r>
      <w:r>
        <w:rPr>
          <w:b/>
          <w:bCs/>
          <w:sz w:val="28"/>
          <w:szCs w:val="28"/>
        </w:rPr>
        <w:t>Історія становлення</w:t>
      </w:r>
      <w:r w:rsidRPr="00B77F37">
        <w:rPr>
          <w:b/>
          <w:bCs/>
          <w:sz w:val="28"/>
          <w:szCs w:val="28"/>
        </w:rPr>
        <w:t xml:space="preserve"> дзюдо як виду спорту </w:t>
      </w:r>
      <w:r>
        <w:rPr>
          <w:b/>
          <w:bCs/>
          <w:sz w:val="28"/>
          <w:szCs w:val="28"/>
        </w:rPr>
        <w:t>в Україні та світі</w:t>
      </w:r>
    </w:p>
    <w:p w:rsidR="00EC3BCF" w:rsidRPr="000A1F08" w:rsidRDefault="00EC3BCF" w:rsidP="00EC3BCF">
      <w:pPr>
        <w:pStyle w:val="a3"/>
        <w:spacing w:line="360" w:lineRule="auto"/>
        <w:ind w:firstLine="709"/>
        <w:jc w:val="both"/>
        <w:rPr>
          <w:sz w:val="28"/>
          <w:szCs w:val="28"/>
        </w:rPr>
      </w:pPr>
      <w:r w:rsidRPr="000A1F08">
        <w:rPr>
          <w:sz w:val="28"/>
          <w:szCs w:val="28"/>
        </w:rPr>
        <w:t>Дзюдо</w:t>
      </w:r>
      <w:r>
        <w:rPr>
          <w:sz w:val="28"/>
          <w:szCs w:val="28"/>
        </w:rPr>
        <w:t xml:space="preserve"> це </w:t>
      </w:r>
      <w:r w:rsidRPr="000A1F08">
        <w:rPr>
          <w:sz w:val="28"/>
          <w:szCs w:val="28"/>
        </w:rPr>
        <w:t xml:space="preserve">‒ японське бойове мистецтво, яке поєднує технічні, фізичні та філософські аспекти. Його основою є два ключові принципи: оптимальне використання фізичної і духовної енергії та взаємна допомога й розуміння для досягнення прогресу. Ці ідеї відображають гуманістичну сутність дзюдо, яке має на меті гармонійний розвиток особистості </w:t>
      </w:r>
      <w:r w:rsidRPr="00EA7E2F">
        <w:rPr>
          <w:sz w:val="28"/>
          <w:szCs w:val="28"/>
        </w:rPr>
        <w:t>[</w:t>
      </w:r>
      <w:r w:rsidR="00EA7E2F" w:rsidRPr="00EA7E2F">
        <w:rPr>
          <w:sz w:val="28"/>
          <w:szCs w:val="28"/>
        </w:rPr>
        <w:t>14</w:t>
      </w:r>
      <w:r w:rsidRPr="00EA7E2F">
        <w:rPr>
          <w:sz w:val="28"/>
          <w:szCs w:val="28"/>
        </w:rPr>
        <w:t>].</w:t>
      </w:r>
    </w:p>
    <w:p w:rsidR="00EC3BCF" w:rsidRPr="000A1F08" w:rsidRDefault="00EC3BCF" w:rsidP="00EC3BCF">
      <w:pPr>
        <w:pStyle w:val="a3"/>
        <w:spacing w:line="360" w:lineRule="auto"/>
        <w:ind w:firstLine="709"/>
        <w:jc w:val="both"/>
        <w:rPr>
          <w:sz w:val="28"/>
          <w:szCs w:val="28"/>
        </w:rPr>
      </w:pPr>
      <w:r w:rsidRPr="000A1F08">
        <w:rPr>
          <w:sz w:val="28"/>
          <w:szCs w:val="28"/>
        </w:rPr>
        <w:t xml:space="preserve">Відмінною рисою дзюдо є зосередженість на кидках, больових прийомах, утриманнях і задушеннях як у </w:t>
      </w:r>
      <w:proofErr w:type="spellStart"/>
      <w:r w:rsidRPr="000A1F08">
        <w:rPr>
          <w:sz w:val="28"/>
          <w:szCs w:val="28"/>
        </w:rPr>
        <w:t>стійці</w:t>
      </w:r>
      <w:proofErr w:type="spellEnd"/>
      <w:r w:rsidRPr="000A1F08">
        <w:rPr>
          <w:sz w:val="28"/>
          <w:szCs w:val="28"/>
        </w:rPr>
        <w:t>, так і в партері, що відрізняє його від ударних стилів єдиноборств. У порівнянні з іншими видами боротьби, такими як вільна або греко-римська, дзюдо характеризується меншою залежністю від фізичної сили та більшою різноманітністю технічних дій, що робить його універсальним і адаптивним видом спорту</w:t>
      </w:r>
      <w:r>
        <w:rPr>
          <w:sz w:val="28"/>
          <w:szCs w:val="28"/>
        </w:rPr>
        <w:t xml:space="preserve"> </w:t>
      </w:r>
      <w:r w:rsidRPr="00EA7E2F">
        <w:rPr>
          <w:sz w:val="28"/>
          <w:szCs w:val="28"/>
        </w:rPr>
        <w:t>[</w:t>
      </w:r>
      <w:r w:rsidR="00EA7E2F" w:rsidRPr="00EA7E2F">
        <w:rPr>
          <w:sz w:val="28"/>
          <w:szCs w:val="28"/>
        </w:rPr>
        <w:t>2; 12</w:t>
      </w:r>
      <w:r w:rsidRPr="00EA7E2F">
        <w:rPr>
          <w:sz w:val="28"/>
          <w:szCs w:val="28"/>
        </w:rPr>
        <w:t>].</w:t>
      </w:r>
    </w:p>
    <w:p w:rsidR="00EC3BCF" w:rsidRPr="000A1F08" w:rsidRDefault="00EC3BCF" w:rsidP="00EC3BCF">
      <w:pPr>
        <w:pStyle w:val="a3"/>
        <w:spacing w:line="360" w:lineRule="auto"/>
        <w:ind w:firstLine="709"/>
        <w:jc w:val="both"/>
        <w:rPr>
          <w:sz w:val="28"/>
          <w:szCs w:val="28"/>
        </w:rPr>
      </w:pPr>
      <w:r w:rsidRPr="000A1F08">
        <w:rPr>
          <w:sz w:val="28"/>
          <w:szCs w:val="28"/>
        </w:rPr>
        <w:t xml:space="preserve">Дзюдо </w:t>
      </w:r>
      <w:proofErr w:type="spellStart"/>
      <w:r w:rsidRPr="000A1F08">
        <w:rPr>
          <w:sz w:val="28"/>
          <w:szCs w:val="28"/>
        </w:rPr>
        <w:t>виникло</w:t>
      </w:r>
      <w:proofErr w:type="spellEnd"/>
      <w:r w:rsidRPr="000A1F08">
        <w:rPr>
          <w:sz w:val="28"/>
          <w:szCs w:val="28"/>
        </w:rPr>
        <w:t xml:space="preserve"> наприкінці XIX століття завдяки </w:t>
      </w:r>
      <w:proofErr w:type="spellStart"/>
      <w:r w:rsidRPr="000A1F08">
        <w:rPr>
          <w:sz w:val="28"/>
          <w:szCs w:val="28"/>
        </w:rPr>
        <w:t>Дзіґоро</w:t>
      </w:r>
      <w:proofErr w:type="spellEnd"/>
      <w:r w:rsidRPr="000A1F08">
        <w:rPr>
          <w:sz w:val="28"/>
          <w:szCs w:val="28"/>
        </w:rPr>
        <w:t xml:space="preserve"> Кано (1860–1938), який не лише розробив систему тренувань і правил змагань, але й заклав філософське підґрунтя цього бойового мистецтва. У 1882 році Кано заснував першу школу дзюдо – </w:t>
      </w:r>
      <w:proofErr w:type="spellStart"/>
      <w:r w:rsidRPr="000A1F08">
        <w:rPr>
          <w:sz w:val="28"/>
          <w:szCs w:val="28"/>
        </w:rPr>
        <w:t>Кодокан</w:t>
      </w:r>
      <w:proofErr w:type="spellEnd"/>
      <w:r w:rsidRPr="000A1F08">
        <w:rPr>
          <w:sz w:val="28"/>
          <w:szCs w:val="28"/>
        </w:rPr>
        <w:t>, що стало визначною подією в історії японських бойових мистецтв. З 2011 року день народження Кано, 28 жовтня, офіційно відзначається як Всесвітній день дзюдо.</w:t>
      </w:r>
    </w:p>
    <w:p w:rsidR="00EC3BCF" w:rsidRPr="000A1F08" w:rsidRDefault="00EC3BCF" w:rsidP="00D219B9">
      <w:pPr>
        <w:pStyle w:val="a3"/>
        <w:widowControl w:val="0"/>
        <w:spacing w:line="360" w:lineRule="auto"/>
        <w:ind w:firstLine="709"/>
        <w:jc w:val="both"/>
        <w:rPr>
          <w:sz w:val="28"/>
          <w:szCs w:val="28"/>
        </w:rPr>
      </w:pPr>
      <w:r w:rsidRPr="000A1F08">
        <w:rPr>
          <w:sz w:val="28"/>
          <w:szCs w:val="28"/>
        </w:rPr>
        <w:t xml:space="preserve">Історія дзюдо тісно переплітається з біографією його засновника. Кано, зацікавлений </w:t>
      </w:r>
      <w:proofErr w:type="spellStart"/>
      <w:r w:rsidRPr="000A1F08">
        <w:rPr>
          <w:sz w:val="28"/>
          <w:szCs w:val="28"/>
        </w:rPr>
        <w:t>дзюдзюцу</w:t>
      </w:r>
      <w:proofErr w:type="spellEnd"/>
      <w:r w:rsidRPr="000A1F08">
        <w:rPr>
          <w:sz w:val="28"/>
          <w:szCs w:val="28"/>
        </w:rPr>
        <w:t xml:space="preserve"> з юних років, адаптував це бойове мистецтво до сучасних умов, вилучивши небезпечні прийоми та наголосивши на гуманістичній спрямованості. Термін «дзюдо» вже існував у японських бойових мистецтвах, однак Кано наповнив його новим змістом, визначивши дзюдо як шлях до самовдосконалення, що виходить за межі технічних аспектів </w:t>
      </w:r>
      <w:proofErr w:type="spellStart"/>
      <w:r w:rsidRPr="000A1F08">
        <w:rPr>
          <w:sz w:val="28"/>
          <w:szCs w:val="28"/>
        </w:rPr>
        <w:t>дзюдзюцу</w:t>
      </w:r>
      <w:proofErr w:type="spellEnd"/>
      <w:r w:rsidRPr="000A1F08">
        <w:rPr>
          <w:sz w:val="28"/>
          <w:szCs w:val="28"/>
        </w:rPr>
        <w:t xml:space="preserve"> </w:t>
      </w:r>
      <w:r w:rsidRPr="00EA7E2F">
        <w:rPr>
          <w:sz w:val="28"/>
          <w:szCs w:val="28"/>
        </w:rPr>
        <w:t>[</w:t>
      </w:r>
      <w:r w:rsidR="00EA7E2F" w:rsidRPr="00EA7E2F">
        <w:rPr>
          <w:sz w:val="28"/>
          <w:szCs w:val="28"/>
        </w:rPr>
        <w:t>14</w:t>
      </w:r>
      <w:r w:rsidRPr="00EA7E2F">
        <w:rPr>
          <w:sz w:val="28"/>
          <w:szCs w:val="28"/>
        </w:rPr>
        <w:t>].</w:t>
      </w:r>
    </w:p>
    <w:p w:rsidR="00EC3BCF" w:rsidRPr="000A1F08" w:rsidRDefault="00EC3BCF" w:rsidP="00D219B9">
      <w:pPr>
        <w:pStyle w:val="a3"/>
        <w:widowControl w:val="0"/>
        <w:spacing w:line="360" w:lineRule="auto"/>
        <w:ind w:firstLine="709"/>
        <w:jc w:val="both"/>
        <w:rPr>
          <w:sz w:val="28"/>
          <w:szCs w:val="28"/>
        </w:rPr>
      </w:pPr>
      <w:r w:rsidRPr="000A1F08">
        <w:rPr>
          <w:sz w:val="28"/>
          <w:szCs w:val="28"/>
        </w:rPr>
        <w:t xml:space="preserve">Для забезпечення безпеки змагань Кано створив список дозволених </w:t>
      </w:r>
      <w:r w:rsidRPr="000A1F08">
        <w:rPr>
          <w:sz w:val="28"/>
          <w:szCs w:val="28"/>
        </w:rPr>
        <w:lastRenderedPageBreak/>
        <w:t xml:space="preserve">прийомів, водночас залишивши травмонебезпечні техніки для вивчення в спеціальній формі – ката. Перший зал </w:t>
      </w:r>
      <w:proofErr w:type="spellStart"/>
      <w:r w:rsidRPr="000A1F08">
        <w:rPr>
          <w:sz w:val="28"/>
          <w:szCs w:val="28"/>
        </w:rPr>
        <w:t>Кодокан</w:t>
      </w:r>
      <w:proofErr w:type="spellEnd"/>
      <w:r w:rsidRPr="000A1F08">
        <w:rPr>
          <w:sz w:val="28"/>
          <w:szCs w:val="28"/>
        </w:rPr>
        <w:t xml:space="preserve"> був досить скромним за розмірами (12 татамі, близько 22 м²), проте завдяки наполегливості Кано дзюдо швидко набуло популярності. Значну роль у його поширенні відіграли змагання між школами </w:t>
      </w:r>
      <w:proofErr w:type="spellStart"/>
      <w:r w:rsidRPr="000A1F08">
        <w:rPr>
          <w:sz w:val="28"/>
          <w:szCs w:val="28"/>
        </w:rPr>
        <w:t>дзюдзюцу</w:t>
      </w:r>
      <w:proofErr w:type="spellEnd"/>
      <w:r w:rsidRPr="000A1F08">
        <w:rPr>
          <w:sz w:val="28"/>
          <w:szCs w:val="28"/>
        </w:rPr>
        <w:t>, організовані за підтримки Головного поліцейського управління з 1885 до 1888 року.</w:t>
      </w:r>
    </w:p>
    <w:p w:rsidR="00EC3BCF" w:rsidRPr="000A1F08" w:rsidRDefault="00EC3BCF" w:rsidP="00EC3BCF">
      <w:pPr>
        <w:pStyle w:val="a3"/>
        <w:spacing w:line="360" w:lineRule="auto"/>
        <w:ind w:firstLine="709"/>
        <w:jc w:val="both"/>
        <w:rPr>
          <w:sz w:val="28"/>
          <w:szCs w:val="28"/>
        </w:rPr>
      </w:pPr>
      <w:r w:rsidRPr="000A1F08">
        <w:rPr>
          <w:sz w:val="28"/>
          <w:szCs w:val="28"/>
        </w:rPr>
        <w:t xml:space="preserve">До 1887 року під керівництвом Кано була сформована технічна база </w:t>
      </w:r>
      <w:proofErr w:type="spellStart"/>
      <w:r w:rsidRPr="000A1F08">
        <w:rPr>
          <w:sz w:val="28"/>
          <w:szCs w:val="28"/>
        </w:rPr>
        <w:t>Кодокан</w:t>
      </w:r>
      <w:proofErr w:type="spellEnd"/>
      <w:r w:rsidRPr="000A1F08">
        <w:rPr>
          <w:sz w:val="28"/>
          <w:szCs w:val="28"/>
        </w:rPr>
        <w:t>-дзюдо, а в 1900 році – розроблено правила суддівства змагань. У 1907 році дзюдо стало обов</w:t>
      </w:r>
      <w:r w:rsidR="004A3CA7">
        <w:rPr>
          <w:sz w:val="28"/>
          <w:szCs w:val="28"/>
        </w:rPr>
        <w:t>’</w:t>
      </w:r>
      <w:r w:rsidRPr="000A1F08">
        <w:rPr>
          <w:sz w:val="28"/>
          <w:szCs w:val="28"/>
        </w:rPr>
        <w:t xml:space="preserve">язковим предметом у загальноосвітніх середніх школах Японії, що сприяло зростанню його популярності серед молоді. У 1909 році Кано був обраний членом Міжнародного олімпійського комітету, а в 1911 році заснував Японську спортивну асоціацію і став її першим президентом. У 1922 році він отримав місце в Палаті Перів японського парламенту, а в 1926 році відкрив секцію дзюдо для жінок у </w:t>
      </w:r>
      <w:proofErr w:type="spellStart"/>
      <w:r w:rsidRPr="000A1F08">
        <w:rPr>
          <w:sz w:val="28"/>
          <w:szCs w:val="28"/>
        </w:rPr>
        <w:t>Кодокані</w:t>
      </w:r>
      <w:proofErr w:type="spellEnd"/>
      <w:r w:rsidRPr="00A94D91">
        <w:rPr>
          <w:sz w:val="28"/>
          <w:szCs w:val="28"/>
        </w:rPr>
        <w:t xml:space="preserve"> </w:t>
      </w:r>
      <w:r w:rsidRPr="00EA7E2F">
        <w:rPr>
          <w:sz w:val="28"/>
          <w:szCs w:val="28"/>
        </w:rPr>
        <w:t>[</w:t>
      </w:r>
      <w:r w:rsidR="00EA7E2F" w:rsidRPr="00EA7E2F">
        <w:rPr>
          <w:sz w:val="28"/>
          <w:szCs w:val="28"/>
        </w:rPr>
        <w:t>14</w:t>
      </w:r>
      <w:r w:rsidRPr="00EA7E2F">
        <w:rPr>
          <w:sz w:val="28"/>
          <w:szCs w:val="28"/>
        </w:rPr>
        <w:t>].</w:t>
      </w:r>
    </w:p>
    <w:p w:rsidR="00EC3BCF" w:rsidRPr="000A1F08" w:rsidRDefault="00EC3BCF" w:rsidP="00EC3BCF">
      <w:pPr>
        <w:pStyle w:val="a3"/>
        <w:spacing w:line="360" w:lineRule="auto"/>
        <w:ind w:firstLine="709"/>
        <w:jc w:val="both"/>
        <w:rPr>
          <w:sz w:val="28"/>
          <w:szCs w:val="28"/>
        </w:rPr>
      </w:pPr>
      <w:proofErr w:type="spellStart"/>
      <w:r w:rsidRPr="000A1F08">
        <w:rPr>
          <w:sz w:val="28"/>
          <w:szCs w:val="28"/>
        </w:rPr>
        <w:t>Дзіґоро</w:t>
      </w:r>
      <w:proofErr w:type="spellEnd"/>
      <w:r w:rsidRPr="000A1F08">
        <w:rPr>
          <w:sz w:val="28"/>
          <w:szCs w:val="28"/>
        </w:rPr>
        <w:t xml:space="preserve"> Кано до останніх днів свого життя активно розвивав дзюдо в Японії та за її межами. Хоча він не отримав жодного дану, як засновник дзюдо, саме він присвоював ранги іншим. Популяризації дзюдо сприяли літературні й кінематографічні твори, зокрема роман </w:t>
      </w:r>
      <w:proofErr w:type="spellStart"/>
      <w:r w:rsidRPr="000A1F08">
        <w:rPr>
          <w:sz w:val="28"/>
          <w:szCs w:val="28"/>
        </w:rPr>
        <w:t>Цунео</w:t>
      </w:r>
      <w:proofErr w:type="spellEnd"/>
      <w:r w:rsidRPr="000A1F08">
        <w:rPr>
          <w:sz w:val="28"/>
          <w:szCs w:val="28"/>
        </w:rPr>
        <w:t xml:space="preserve"> </w:t>
      </w:r>
      <w:proofErr w:type="spellStart"/>
      <w:r w:rsidRPr="000A1F08">
        <w:rPr>
          <w:sz w:val="28"/>
          <w:szCs w:val="28"/>
        </w:rPr>
        <w:t>Томіта</w:t>
      </w:r>
      <w:proofErr w:type="spellEnd"/>
      <w:r w:rsidRPr="000A1F08">
        <w:rPr>
          <w:sz w:val="28"/>
          <w:szCs w:val="28"/>
        </w:rPr>
        <w:t xml:space="preserve"> «</w:t>
      </w:r>
      <w:proofErr w:type="spellStart"/>
      <w:r w:rsidRPr="000A1F08">
        <w:rPr>
          <w:sz w:val="28"/>
          <w:szCs w:val="28"/>
        </w:rPr>
        <w:t>Сугата</w:t>
      </w:r>
      <w:proofErr w:type="spellEnd"/>
      <w:r w:rsidRPr="000A1F08">
        <w:rPr>
          <w:sz w:val="28"/>
          <w:szCs w:val="28"/>
        </w:rPr>
        <w:t xml:space="preserve"> </w:t>
      </w:r>
      <w:proofErr w:type="spellStart"/>
      <w:r w:rsidRPr="000A1F08">
        <w:rPr>
          <w:sz w:val="28"/>
          <w:szCs w:val="28"/>
        </w:rPr>
        <w:t>Сансіро</w:t>
      </w:r>
      <w:proofErr w:type="spellEnd"/>
      <w:r w:rsidRPr="000A1F08">
        <w:rPr>
          <w:sz w:val="28"/>
          <w:szCs w:val="28"/>
        </w:rPr>
        <w:t xml:space="preserve">» та його екранізація </w:t>
      </w:r>
      <w:proofErr w:type="spellStart"/>
      <w:r w:rsidRPr="000A1F08">
        <w:rPr>
          <w:sz w:val="28"/>
          <w:szCs w:val="28"/>
        </w:rPr>
        <w:t>Акірою</w:t>
      </w:r>
      <w:proofErr w:type="spellEnd"/>
      <w:r w:rsidRPr="000A1F08">
        <w:rPr>
          <w:sz w:val="28"/>
          <w:szCs w:val="28"/>
        </w:rPr>
        <w:t xml:space="preserve"> </w:t>
      </w:r>
      <w:proofErr w:type="spellStart"/>
      <w:r w:rsidRPr="000A1F08">
        <w:rPr>
          <w:sz w:val="28"/>
          <w:szCs w:val="28"/>
        </w:rPr>
        <w:t>Куросавою</w:t>
      </w:r>
      <w:proofErr w:type="spellEnd"/>
      <w:r w:rsidRPr="000A1F08">
        <w:rPr>
          <w:sz w:val="28"/>
          <w:szCs w:val="28"/>
        </w:rPr>
        <w:t xml:space="preserve"> («Геній дзюдо») </w:t>
      </w:r>
      <w:r w:rsidRPr="00EA7E2F">
        <w:rPr>
          <w:sz w:val="28"/>
          <w:szCs w:val="28"/>
        </w:rPr>
        <w:t>[</w:t>
      </w:r>
      <w:r w:rsidR="00EA7E2F" w:rsidRPr="00EA7E2F">
        <w:rPr>
          <w:sz w:val="28"/>
          <w:szCs w:val="28"/>
        </w:rPr>
        <w:t>14</w:t>
      </w:r>
      <w:r w:rsidRPr="00EA7E2F">
        <w:rPr>
          <w:sz w:val="28"/>
          <w:szCs w:val="28"/>
        </w:rPr>
        <w:t>].</w:t>
      </w:r>
    </w:p>
    <w:p w:rsidR="00EC3BCF" w:rsidRPr="00176F3B" w:rsidRDefault="00EC3BCF" w:rsidP="00EC3BCF">
      <w:pPr>
        <w:pStyle w:val="a3"/>
        <w:spacing w:line="360" w:lineRule="auto"/>
        <w:ind w:firstLine="709"/>
        <w:jc w:val="both"/>
        <w:rPr>
          <w:sz w:val="28"/>
          <w:szCs w:val="28"/>
        </w:rPr>
      </w:pPr>
      <w:r w:rsidRPr="00176F3B">
        <w:rPr>
          <w:sz w:val="28"/>
          <w:szCs w:val="28"/>
        </w:rPr>
        <w:t>Після Другої світової війни розвиток дзюдо зазнав значного уповільнення через заборону окупаційною владою Японії всіх військових мистецтв. Проте у 1948 році ці обмеження були скасовані, і дзюдо знову стало частиною навчальної програми японських шкіл, що дало потужний поштовх для його відродження та подальшої популяризації як у Японії, так і за її межами.</w:t>
      </w:r>
    </w:p>
    <w:p w:rsidR="00EC3BCF" w:rsidRPr="00176F3B" w:rsidRDefault="00EC3BCF" w:rsidP="00FB17B2">
      <w:pPr>
        <w:pStyle w:val="a3"/>
        <w:widowControl w:val="0"/>
        <w:spacing w:line="360" w:lineRule="auto"/>
        <w:ind w:firstLine="709"/>
        <w:jc w:val="both"/>
        <w:rPr>
          <w:sz w:val="28"/>
          <w:szCs w:val="28"/>
        </w:rPr>
      </w:pPr>
      <w:r w:rsidRPr="00176F3B">
        <w:rPr>
          <w:sz w:val="28"/>
          <w:szCs w:val="28"/>
        </w:rPr>
        <w:t xml:space="preserve">Інтернаціоналізація дзюдо за межами Японії розпочався ще наприкінці XIX століття і поступово перетворила це бойове мистецтво на глобальне явище. У 1887 році в </w:t>
      </w:r>
      <w:proofErr w:type="spellStart"/>
      <w:r w:rsidRPr="00176F3B">
        <w:rPr>
          <w:sz w:val="28"/>
          <w:szCs w:val="28"/>
        </w:rPr>
        <w:t>Кодокані</w:t>
      </w:r>
      <w:proofErr w:type="spellEnd"/>
      <w:r w:rsidRPr="00176F3B">
        <w:rPr>
          <w:sz w:val="28"/>
          <w:szCs w:val="28"/>
        </w:rPr>
        <w:t xml:space="preserve"> з</w:t>
      </w:r>
      <w:r w:rsidR="004A3CA7">
        <w:rPr>
          <w:sz w:val="28"/>
          <w:szCs w:val="28"/>
        </w:rPr>
        <w:t>’</w:t>
      </w:r>
      <w:r w:rsidRPr="00176F3B">
        <w:rPr>
          <w:sz w:val="28"/>
          <w:szCs w:val="28"/>
        </w:rPr>
        <w:t xml:space="preserve">явилися перші іноземні учні, брати </w:t>
      </w:r>
      <w:proofErr w:type="spellStart"/>
      <w:r w:rsidRPr="00176F3B">
        <w:rPr>
          <w:sz w:val="28"/>
          <w:szCs w:val="28"/>
        </w:rPr>
        <w:t>Істлейк</w:t>
      </w:r>
      <w:proofErr w:type="spellEnd"/>
      <w:r w:rsidRPr="00176F3B">
        <w:rPr>
          <w:sz w:val="28"/>
          <w:szCs w:val="28"/>
        </w:rPr>
        <w:t xml:space="preserve">, що стало початком інтернаціоналізації дзюдо. Вже на початку XX століття дзюдо почало активно поширюватися у США, Франції та Великобританії. </w:t>
      </w:r>
      <w:r w:rsidRPr="00176F3B">
        <w:rPr>
          <w:sz w:val="28"/>
          <w:szCs w:val="28"/>
        </w:rPr>
        <w:lastRenderedPageBreak/>
        <w:t xml:space="preserve">Важливим кроком у популяризації цього мистецтва стало запрошення японського майстра </w:t>
      </w:r>
      <w:proofErr w:type="spellStart"/>
      <w:r w:rsidRPr="00176F3B">
        <w:rPr>
          <w:sz w:val="28"/>
          <w:szCs w:val="28"/>
        </w:rPr>
        <w:t>Йосіакі</w:t>
      </w:r>
      <w:proofErr w:type="spellEnd"/>
      <w:r w:rsidRPr="00176F3B">
        <w:rPr>
          <w:sz w:val="28"/>
          <w:szCs w:val="28"/>
        </w:rPr>
        <w:t xml:space="preserve"> </w:t>
      </w:r>
      <w:proofErr w:type="spellStart"/>
      <w:r w:rsidRPr="00176F3B">
        <w:rPr>
          <w:sz w:val="28"/>
          <w:szCs w:val="28"/>
        </w:rPr>
        <w:t>Ямасіти</w:t>
      </w:r>
      <w:proofErr w:type="spellEnd"/>
      <w:r w:rsidRPr="00176F3B">
        <w:rPr>
          <w:sz w:val="28"/>
          <w:szCs w:val="28"/>
        </w:rPr>
        <w:t xml:space="preserve"> до США у 1903 році, де він демонстрував прийоми дзюдо для президента Теодора Рузвельта і викладав у Військово-морській академії. Згодом учні </w:t>
      </w:r>
      <w:proofErr w:type="spellStart"/>
      <w:r w:rsidRPr="00176F3B">
        <w:rPr>
          <w:sz w:val="28"/>
          <w:szCs w:val="28"/>
        </w:rPr>
        <w:t>Дзіґоро</w:t>
      </w:r>
      <w:proofErr w:type="spellEnd"/>
      <w:r w:rsidRPr="00176F3B">
        <w:rPr>
          <w:sz w:val="28"/>
          <w:szCs w:val="28"/>
        </w:rPr>
        <w:t xml:space="preserve"> Кано, </w:t>
      </w:r>
      <w:proofErr w:type="spellStart"/>
      <w:r w:rsidRPr="00176F3B">
        <w:rPr>
          <w:sz w:val="28"/>
          <w:szCs w:val="28"/>
        </w:rPr>
        <w:t>Цунедзіро</w:t>
      </w:r>
      <w:proofErr w:type="spellEnd"/>
      <w:r w:rsidRPr="00176F3B">
        <w:rPr>
          <w:sz w:val="28"/>
          <w:szCs w:val="28"/>
        </w:rPr>
        <w:t xml:space="preserve"> </w:t>
      </w:r>
      <w:proofErr w:type="spellStart"/>
      <w:r w:rsidRPr="00176F3B">
        <w:rPr>
          <w:sz w:val="28"/>
          <w:szCs w:val="28"/>
        </w:rPr>
        <w:t>Томіта</w:t>
      </w:r>
      <w:proofErr w:type="spellEnd"/>
      <w:r w:rsidRPr="00176F3B">
        <w:rPr>
          <w:sz w:val="28"/>
          <w:szCs w:val="28"/>
        </w:rPr>
        <w:t xml:space="preserve"> та </w:t>
      </w:r>
      <w:proofErr w:type="spellStart"/>
      <w:r w:rsidRPr="00176F3B">
        <w:rPr>
          <w:sz w:val="28"/>
          <w:szCs w:val="28"/>
        </w:rPr>
        <w:t>Міцуо</w:t>
      </w:r>
      <w:proofErr w:type="spellEnd"/>
      <w:r w:rsidRPr="00176F3B">
        <w:rPr>
          <w:sz w:val="28"/>
          <w:szCs w:val="28"/>
        </w:rPr>
        <w:t xml:space="preserve"> </w:t>
      </w:r>
      <w:proofErr w:type="spellStart"/>
      <w:r w:rsidRPr="00176F3B">
        <w:rPr>
          <w:sz w:val="28"/>
          <w:szCs w:val="28"/>
        </w:rPr>
        <w:t>Маеда</w:t>
      </w:r>
      <w:proofErr w:type="spellEnd"/>
      <w:r w:rsidRPr="00176F3B">
        <w:rPr>
          <w:sz w:val="28"/>
          <w:szCs w:val="28"/>
        </w:rPr>
        <w:t xml:space="preserve">, продовжили справу популяризації дзюдо в Америці, організовуючи показові виступи у Вест-Пойнті та Білому домі. </w:t>
      </w:r>
      <w:proofErr w:type="spellStart"/>
      <w:r w:rsidRPr="00176F3B">
        <w:rPr>
          <w:sz w:val="28"/>
          <w:szCs w:val="28"/>
        </w:rPr>
        <w:t>Міцуо</w:t>
      </w:r>
      <w:proofErr w:type="spellEnd"/>
      <w:r w:rsidRPr="00176F3B">
        <w:rPr>
          <w:sz w:val="28"/>
          <w:szCs w:val="28"/>
        </w:rPr>
        <w:t xml:space="preserve"> </w:t>
      </w:r>
      <w:proofErr w:type="spellStart"/>
      <w:r w:rsidRPr="00176F3B">
        <w:rPr>
          <w:sz w:val="28"/>
          <w:szCs w:val="28"/>
        </w:rPr>
        <w:t>Маеда</w:t>
      </w:r>
      <w:proofErr w:type="spellEnd"/>
      <w:r w:rsidRPr="00176F3B">
        <w:rPr>
          <w:sz w:val="28"/>
          <w:szCs w:val="28"/>
        </w:rPr>
        <w:t xml:space="preserve">, оселившись у Бразилії, заснував бразильське </w:t>
      </w:r>
      <w:proofErr w:type="spellStart"/>
      <w:r w:rsidRPr="00176F3B">
        <w:rPr>
          <w:sz w:val="28"/>
          <w:szCs w:val="28"/>
        </w:rPr>
        <w:t>джиу-джитсу</w:t>
      </w:r>
      <w:proofErr w:type="spellEnd"/>
      <w:r w:rsidRPr="00176F3B">
        <w:rPr>
          <w:sz w:val="28"/>
          <w:szCs w:val="28"/>
        </w:rPr>
        <w:t xml:space="preserve">, яке стало однією з найвідоміших </w:t>
      </w:r>
      <w:proofErr w:type="spellStart"/>
      <w:r w:rsidRPr="00176F3B">
        <w:rPr>
          <w:sz w:val="28"/>
          <w:szCs w:val="28"/>
        </w:rPr>
        <w:t>адаптацій</w:t>
      </w:r>
      <w:proofErr w:type="spellEnd"/>
      <w:r w:rsidRPr="00176F3B">
        <w:rPr>
          <w:sz w:val="28"/>
          <w:szCs w:val="28"/>
        </w:rPr>
        <w:t xml:space="preserve"> дзюдо </w:t>
      </w:r>
      <w:r w:rsidRPr="00EA7E2F">
        <w:rPr>
          <w:sz w:val="28"/>
          <w:szCs w:val="28"/>
        </w:rPr>
        <w:t>[</w:t>
      </w:r>
      <w:r w:rsidR="00EA7E2F" w:rsidRPr="00EA7E2F">
        <w:rPr>
          <w:sz w:val="28"/>
          <w:szCs w:val="28"/>
        </w:rPr>
        <w:t>14;</w:t>
      </w:r>
      <w:r w:rsidR="009822A9" w:rsidRPr="00EA7E2F">
        <w:rPr>
          <w:sz w:val="28"/>
          <w:szCs w:val="28"/>
        </w:rPr>
        <w:t xml:space="preserve"> </w:t>
      </w:r>
      <w:r w:rsidR="00EA7E2F" w:rsidRPr="00EA7E2F">
        <w:rPr>
          <w:sz w:val="28"/>
          <w:szCs w:val="28"/>
        </w:rPr>
        <w:t>35</w:t>
      </w:r>
      <w:r w:rsidRPr="00EA7E2F">
        <w:rPr>
          <w:sz w:val="28"/>
          <w:szCs w:val="28"/>
        </w:rPr>
        <w:t>].</w:t>
      </w:r>
    </w:p>
    <w:p w:rsidR="00EC3BCF" w:rsidRPr="00176F3B" w:rsidRDefault="00EC3BCF" w:rsidP="00EC3BCF">
      <w:pPr>
        <w:pStyle w:val="a3"/>
        <w:spacing w:line="360" w:lineRule="auto"/>
        <w:ind w:firstLine="709"/>
        <w:jc w:val="both"/>
        <w:rPr>
          <w:sz w:val="28"/>
          <w:szCs w:val="28"/>
        </w:rPr>
      </w:pPr>
      <w:r w:rsidRPr="00176F3B">
        <w:rPr>
          <w:sz w:val="28"/>
          <w:szCs w:val="28"/>
        </w:rPr>
        <w:t xml:space="preserve">Паралельно дзюдо почало розвиватися і в інших регіонах світу. У 1929 році на прохання індійського філософа Рабіндраната Тагора </w:t>
      </w:r>
      <w:proofErr w:type="spellStart"/>
      <w:r w:rsidRPr="00176F3B">
        <w:rPr>
          <w:sz w:val="28"/>
          <w:szCs w:val="28"/>
        </w:rPr>
        <w:t>Дзіґоро</w:t>
      </w:r>
      <w:proofErr w:type="spellEnd"/>
      <w:r w:rsidRPr="00176F3B">
        <w:rPr>
          <w:sz w:val="28"/>
          <w:szCs w:val="28"/>
        </w:rPr>
        <w:t xml:space="preserve"> Кано направив інструктора дзюдо до університету Бомбея. Того ж року в Німеччині відбулися перші європейські міжнародні змагання між дзюдоїстами англійського клубу «</w:t>
      </w:r>
      <w:proofErr w:type="spellStart"/>
      <w:r w:rsidRPr="00176F3B">
        <w:rPr>
          <w:sz w:val="28"/>
          <w:szCs w:val="28"/>
        </w:rPr>
        <w:t>Будоквай</w:t>
      </w:r>
      <w:proofErr w:type="spellEnd"/>
      <w:r w:rsidRPr="00176F3B">
        <w:rPr>
          <w:sz w:val="28"/>
          <w:szCs w:val="28"/>
        </w:rPr>
        <w:t>» та німецькими клубами Франкфурта-на-Майні і Вісбадена. Ці зустрічі поступово переросли у повноцінні міжнародні турніри, що сприяло формуванню європейської спільноти дзюдоїстів.</w:t>
      </w:r>
    </w:p>
    <w:p w:rsidR="00EC3BCF" w:rsidRPr="00176F3B" w:rsidRDefault="00EC3BCF" w:rsidP="00EC3BCF">
      <w:pPr>
        <w:pStyle w:val="a3"/>
        <w:spacing w:line="360" w:lineRule="auto"/>
        <w:ind w:firstLine="709"/>
        <w:jc w:val="both"/>
        <w:rPr>
          <w:sz w:val="28"/>
          <w:szCs w:val="28"/>
        </w:rPr>
      </w:pPr>
      <w:r w:rsidRPr="00176F3B">
        <w:rPr>
          <w:sz w:val="28"/>
          <w:szCs w:val="28"/>
        </w:rPr>
        <w:t xml:space="preserve">Значущою подією в історії дзюдо стало виступ </w:t>
      </w:r>
      <w:proofErr w:type="spellStart"/>
      <w:r w:rsidRPr="00176F3B">
        <w:rPr>
          <w:sz w:val="28"/>
          <w:szCs w:val="28"/>
        </w:rPr>
        <w:t>Дзіґоро</w:t>
      </w:r>
      <w:proofErr w:type="spellEnd"/>
      <w:r w:rsidRPr="00176F3B">
        <w:rPr>
          <w:sz w:val="28"/>
          <w:szCs w:val="28"/>
        </w:rPr>
        <w:t xml:space="preserve"> Кано перед студентами </w:t>
      </w:r>
      <w:proofErr w:type="spellStart"/>
      <w:r w:rsidRPr="00176F3B">
        <w:rPr>
          <w:sz w:val="28"/>
          <w:szCs w:val="28"/>
        </w:rPr>
        <w:t>Південнокаліфорнійського</w:t>
      </w:r>
      <w:proofErr w:type="spellEnd"/>
      <w:r w:rsidRPr="00176F3B">
        <w:rPr>
          <w:sz w:val="28"/>
          <w:szCs w:val="28"/>
        </w:rPr>
        <w:t xml:space="preserve"> університету у 1932 році, де він наголосив на ролі дзюдо в освіті. Під час X Олімпійських ігор у Лос-</w:t>
      </w:r>
      <w:proofErr w:type="spellStart"/>
      <w:r w:rsidRPr="00176F3B">
        <w:rPr>
          <w:sz w:val="28"/>
          <w:szCs w:val="28"/>
        </w:rPr>
        <w:t>Анджелесі</w:t>
      </w:r>
      <w:proofErr w:type="spellEnd"/>
      <w:r w:rsidRPr="00176F3B">
        <w:rPr>
          <w:sz w:val="28"/>
          <w:szCs w:val="28"/>
        </w:rPr>
        <w:t xml:space="preserve"> він організував демонстрацію техніки дзюдо зі своїми студентами, що посилило інтерес до цього мистецтва у США. У 1930-х роках японський майстер </w:t>
      </w:r>
      <w:proofErr w:type="spellStart"/>
      <w:r w:rsidRPr="00176F3B">
        <w:rPr>
          <w:sz w:val="28"/>
          <w:szCs w:val="28"/>
        </w:rPr>
        <w:t>Гундзі</w:t>
      </w:r>
      <w:proofErr w:type="spellEnd"/>
      <w:r w:rsidRPr="00176F3B">
        <w:rPr>
          <w:sz w:val="28"/>
          <w:szCs w:val="28"/>
        </w:rPr>
        <w:t xml:space="preserve"> </w:t>
      </w:r>
      <w:proofErr w:type="spellStart"/>
      <w:r w:rsidRPr="00176F3B">
        <w:rPr>
          <w:sz w:val="28"/>
          <w:szCs w:val="28"/>
        </w:rPr>
        <w:t>Коїдзумі</w:t>
      </w:r>
      <w:proofErr w:type="spellEnd"/>
      <w:r w:rsidRPr="00176F3B">
        <w:rPr>
          <w:sz w:val="28"/>
          <w:szCs w:val="28"/>
        </w:rPr>
        <w:t xml:space="preserve"> ініціював ідею створення європейського союзу дзюдо, проте її реалізацію було відкладено через Другу світову </w:t>
      </w:r>
      <w:r w:rsidRPr="00A4594D">
        <w:rPr>
          <w:sz w:val="28"/>
          <w:szCs w:val="28"/>
        </w:rPr>
        <w:t>війну [</w:t>
      </w:r>
      <w:r w:rsidR="00A4594D" w:rsidRPr="00A4594D">
        <w:rPr>
          <w:sz w:val="28"/>
          <w:szCs w:val="28"/>
        </w:rPr>
        <w:t>24</w:t>
      </w:r>
      <w:r w:rsidRPr="00A4594D">
        <w:rPr>
          <w:sz w:val="28"/>
          <w:szCs w:val="28"/>
        </w:rPr>
        <w:t>].</w:t>
      </w:r>
    </w:p>
    <w:p w:rsidR="00EC3BCF" w:rsidRPr="00176F3B" w:rsidRDefault="00EC3BCF" w:rsidP="00FB17B2">
      <w:pPr>
        <w:pStyle w:val="a3"/>
        <w:widowControl w:val="0"/>
        <w:spacing w:line="360" w:lineRule="auto"/>
        <w:ind w:firstLine="709"/>
        <w:jc w:val="both"/>
        <w:rPr>
          <w:sz w:val="28"/>
          <w:szCs w:val="28"/>
        </w:rPr>
      </w:pPr>
      <w:r w:rsidRPr="00176F3B">
        <w:rPr>
          <w:sz w:val="28"/>
          <w:szCs w:val="28"/>
        </w:rPr>
        <w:t>Після війни розвиток дзюдо у світі активізувався. У 1948 році в Лондоні була створена Британська асоціація дзюдо, а незабаром утворено Європейський союз дзюдо (EJU) за участі Великобританії, Італії, Нідерландів і Швейцарії. У 1951 році до EJU приєдналися Франція та Австрія, а також було засновано Міжнародну федерацію дзюдо (IJF). У цей же період у США з</w:t>
      </w:r>
      <w:r w:rsidR="004A3CA7">
        <w:rPr>
          <w:sz w:val="28"/>
          <w:szCs w:val="28"/>
        </w:rPr>
        <w:t>’</w:t>
      </w:r>
      <w:r w:rsidRPr="00176F3B">
        <w:rPr>
          <w:sz w:val="28"/>
          <w:szCs w:val="28"/>
        </w:rPr>
        <w:t xml:space="preserve">явилася Федерація любительського дзюдо (AJA), яка пізніше стала Федерацією чорних поясів (JBBF), а згодом Федерацією дзюдо США (USJF) </w:t>
      </w:r>
      <w:r w:rsidRPr="00A4594D">
        <w:rPr>
          <w:sz w:val="28"/>
          <w:szCs w:val="28"/>
        </w:rPr>
        <w:t>[</w:t>
      </w:r>
      <w:r w:rsidR="00A4594D" w:rsidRPr="00A4594D">
        <w:rPr>
          <w:sz w:val="28"/>
          <w:szCs w:val="28"/>
        </w:rPr>
        <w:t>59</w:t>
      </w:r>
      <w:r w:rsidRPr="00A4594D">
        <w:rPr>
          <w:sz w:val="28"/>
          <w:szCs w:val="28"/>
        </w:rPr>
        <w:t>].</w:t>
      </w:r>
    </w:p>
    <w:p w:rsidR="00EC3BCF" w:rsidRPr="00176F3B" w:rsidRDefault="00EC3BCF" w:rsidP="00FB17B2">
      <w:pPr>
        <w:pStyle w:val="a3"/>
        <w:widowControl w:val="0"/>
        <w:spacing w:line="360" w:lineRule="auto"/>
        <w:ind w:firstLine="709"/>
        <w:jc w:val="both"/>
        <w:rPr>
          <w:sz w:val="28"/>
          <w:szCs w:val="28"/>
        </w:rPr>
      </w:pPr>
      <w:r w:rsidRPr="00176F3B">
        <w:rPr>
          <w:sz w:val="28"/>
          <w:szCs w:val="28"/>
        </w:rPr>
        <w:lastRenderedPageBreak/>
        <w:t xml:space="preserve">Розвиток дзюдо в Америці супроводжувався значними досягненнями, зокрема проведенням у 1952 році першого панамериканського чемпіонату на Кубі. У 1956 році в Токіо відбувся перший чемпіонат світу з дзюдо, де спортсмени змагалися без поділу на вагові категорії. Пізніше, на третьому чемпіонаті світу в Парижі 1961 року, було впроваджено вагові категорії, що зробило змагання більш справедливими. Саме тоді голландець Антон </w:t>
      </w:r>
      <w:proofErr w:type="spellStart"/>
      <w:r w:rsidRPr="00176F3B">
        <w:rPr>
          <w:sz w:val="28"/>
          <w:szCs w:val="28"/>
        </w:rPr>
        <w:t>Гесінк</w:t>
      </w:r>
      <w:proofErr w:type="spellEnd"/>
      <w:r w:rsidRPr="00176F3B">
        <w:rPr>
          <w:sz w:val="28"/>
          <w:szCs w:val="28"/>
        </w:rPr>
        <w:t xml:space="preserve"> порушив монополію японських дзюдоїстів, здобувши золоту медаль в абсолютній категорії</w:t>
      </w:r>
      <w:r>
        <w:rPr>
          <w:sz w:val="28"/>
          <w:szCs w:val="28"/>
        </w:rPr>
        <w:t xml:space="preserve"> </w:t>
      </w:r>
      <w:r w:rsidRPr="00A4594D">
        <w:rPr>
          <w:sz w:val="28"/>
          <w:szCs w:val="28"/>
        </w:rPr>
        <w:t>[</w:t>
      </w:r>
      <w:r w:rsidR="00A4594D" w:rsidRPr="00A4594D">
        <w:rPr>
          <w:sz w:val="28"/>
          <w:szCs w:val="28"/>
        </w:rPr>
        <w:t>14</w:t>
      </w:r>
      <w:r w:rsidRPr="00A4594D">
        <w:rPr>
          <w:sz w:val="28"/>
          <w:szCs w:val="28"/>
        </w:rPr>
        <w:t>].</w:t>
      </w:r>
    </w:p>
    <w:p w:rsidR="00EC3BCF" w:rsidRDefault="00EC3BCF" w:rsidP="00EC3BCF">
      <w:pPr>
        <w:pStyle w:val="a3"/>
        <w:spacing w:line="360" w:lineRule="auto"/>
        <w:ind w:firstLine="709"/>
        <w:jc w:val="both"/>
        <w:rPr>
          <w:sz w:val="28"/>
          <w:szCs w:val="28"/>
        </w:rPr>
      </w:pPr>
      <w:r w:rsidRPr="00176F3B">
        <w:rPr>
          <w:sz w:val="28"/>
          <w:szCs w:val="28"/>
        </w:rPr>
        <w:t>Дзюдо дебютувало в програмі літніх Олімпійських ігор у 1964 році в Токіо, що стало важливою віхою в історії цього мистецтва. Згодом дзюдо стало частиною Паралімпійських ігор (1988 рік, Сеул), а у 1992 році змагання серед жінок були включені до програми літніх Олімпійських ігор у Барселоні.</w:t>
      </w:r>
    </w:p>
    <w:p w:rsidR="00EC3BCF" w:rsidRPr="00541961" w:rsidRDefault="00EC3BCF" w:rsidP="00EC3BCF">
      <w:pPr>
        <w:pStyle w:val="a3"/>
        <w:spacing w:line="360" w:lineRule="auto"/>
        <w:ind w:firstLine="709"/>
        <w:jc w:val="both"/>
        <w:rPr>
          <w:sz w:val="28"/>
          <w:szCs w:val="28"/>
        </w:rPr>
      </w:pPr>
      <w:r w:rsidRPr="00541961">
        <w:rPr>
          <w:sz w:val="28"/>
          <w:szCs w:val="28"/>
        </w:rPr>
        <w:t>Починаючи з 2005 року, Європейський союз дзюдо активно сприяв розвитку традиційних аспектів цього виду спорту, започаткувавши організацію змагань із ката, які стали окремою дисципліною. Цей процес отримав глобальне визнання, коли у 2008 році Міжнародна федерація дзюдо провела перший чемпіонат світу з ката в Парижі. Завдяки цьому дзюдо не лише зберегло свої глибокі традиції, але й продемонструвало здатність адаптуватися до сучасних умов, закріпивши свій статус одного з найпопулярніших видів спорту у світі</w:t>
      </w:r>
      <w:r>
        <w:rPr>
          <w:sz w:val="28"/>
          <w:szCs w:val="28"/>
        </w:rPr>
        <w:t xml:space="preserve"> </w:t>
      </w:r>
      <w:r w:rsidRPr="00A4594D">
        <w:rPr>
          <w:sz w:val="28"/>
          <w:szCs w:val="28"/>
        </w:rPr>
        <w:t>[</w:t>
      </w:r>
      <w:r w:rsidR="00A4594D" w:rsidRPr="00A4594D">
        <w:rPr>
          <w:sz w:val="28"/>
          <w:szCs w:val="28"/>
        </w:rPr>
        <w:t>13</w:t>
      </w:r>
      <w:r w:rsidRPr="00A4594D">
        <w:rPr>
          <w:sz w:val="28"/>
          <w:szCs w:val="28"/>
        </w:rPr>
        <w:t>].</w:t>
      </w:r>
    </w:p>
    <w:p w:rsidR="00EC3BCF" w:rsidRDefault="00EC3BCF" w:rsidP="00FB17B2">
      <w:pPr>
        <w:pStyle w:val="a3"/>
        <w:widowControl w:val="0"/>
        <w:spacing w:line="360" w:lineRule="auto"/>
        <w:ind w:firstLine="709"/>
        <w:jc w:val="both"/>
        <w:rPr>
          <w:sz w:val="28"/>
          <w:szCs w:val="28"/>
        </w:rPr>
      </w:pPr>
      <w:r w:rsidRPr="00541961">
        <w:rPr>
          <w:sz w:val="28"/>
          <w:szCs w:val="28"/>
        </w:rPr>
        <w:t>Зародження дзюдо у СРСР та Україні було нерозривно пов</w:t>
      </w:r>
      <w:r w:rsidR="004A3CA7">
        <w:rPr>
          <w:sz w:val="28"/>
          <w:szCs w:val="28"/>
        </w:rPr>
        <w:t>’</w:t>
      </w:r>
      <w:r w:rsidRPr="00541961">
        <w:rPr>
          <w:sz w:val="28"/>
          <w:szCs w:val="28"/>
        </w:rPr>
        <w:t xml:space="preserve">язане з діяльністю Василя Сергійовича </w:t>
      </w:r>
      <w:proofErr w:type="spellStart"/>
      <w:r w:rsidRPr="00541961">
        <w:rPr>
          <w:sz w:val="28"/>
          <w:szCs w:val="28"/>
        </w:rPr>
        <w:t>Ощепкова</w:t>
      </w:r>
      <w:proofErr w:type="spellEnd"/>
      <w:r w:rsidRPr="00541961">
        <w:rPr>
          <w:sz w:val="28"/>
          <w:szCs w:val="28"/>
        </w:rPr>
        <w:t xml:space="preserve"> (1892–1937), якого вважають піонером вітчизняної школи цього єдиноборства. </w:t>
      </w:r>
      <w:proofErr w:type="spellStart"/>
      <w:r w:rsidRPr="00541961">
        <w:rPr>
          <w:sz w:val="28"/>
          <w:szCs w:val="28"/>
        </w:rPr>
        <w:t>Ощепков</w:t>
      </w:r>
      <w:proofErr w:type="spellEnd"/>
      <w:r w:rsidRPr="00541961">
        <w:rPr>
          <w:sz w:val="28"/>
          <w:szCs w:val="28"/>
        </w:rPr>
        <w:t xml:space="preserve"> також став одним із засновників боротьби самбо. Будучи ще підлітком, він потрапив до Японії за підтримки православної церкви, де захопився новою для того часу японською боротьбою – дзюдо. Його природні здібності і наполегливість дозволили йому стати першим іноземцем, якого прийняли до </w:t>
      </w:r>
      <w:r>
        <w:rPr>
          <w:sz w:val="28"/>
          <w:szCs w:val="28"/>
        </w:rPr>
        <w:t>«</w:t>
      </w:r>
      <w:proofErr w:type="spellStart"/>
      <w:r w:rsidRPr="00541961">
        <w:rPr>
          <w:sz w:val="28"/>
          <w:szCs w:val="28"/>
        </w:rPr>
        <w:t>Кодокану</w:t>
      </w:r>
      <w:proofErr w:type="spellEnd"/>
      <w:r>
        <w:rPr>
          <w:sz w:val="28"/>
          <w:szCs w:val="28"/>
        </w:rPr>
        <w:t>»</w:t>
      </w:r>
      <w:r w:rsidRPr="00541961">
        <w:rPr>
          <w:sz w:val="28"/>
          <w:szCs w:val="28"/>
        </w:rPr>
        <w:t xml:space="preserve">. У 1913 році він успішно завершив навчання, отримавши 1-й </w:t>
      </w:r>
      <w:proofErr w:type="spellStart"/>
      <w:r w:rsidRPr="00541961">
        <w:rPr>
          <w:sz w:val="28"/>
          <w:szCs w:val="28"/>
        </w:rPr>
        <w:t>дан</w:t>
      </w:r>
      <w:proofErr w:type="spellEnd"/>
      <w:r w:rsidRPr="00541961">
        <w:rPr>
          <w:sz w:val="28"/>
          <w:szCs w:val="28"/>
        </w:rPr>
        <w:t xml:space="preserve"> і здобувши визнання серед японських майстрів. Уже за рік </w:t>
      </w:r>
      <w:proofErr w:type="spellStart"/>
      <w:r w:rsidRPr="00541961">
        <w:rPr>
          <w:sz w:val="28"/>
          <w:szCs w:val="28"/>
        </w:rPr>
        <w:t>Ощепков</w:t>
      </w:r>
      <w:proofErr w:type="spellEnd"/>
      <w:r w:rsidRPr="00541961">
        <w:rPr>
          <w:sz w:val="28"/>
          <w:szCs w:val="28"/>
        </w:rPr>
        <w:t xml:space="preserve"> досяг 2-го дану і повернувся до Владивостока, де заснував першу секцію дзюдо в Росії, </w:t>
      </w:r>
      <w:r w:rsidRPr="00541961">
        <w:rPr>
          <w:sz w:val="28"/>
          <w:szCs w:val="28"/>
        </w:rPr>
        <w:lastRenderedPageBreak/>
        <w:t>започаткувавши нову епоху для цього єдиноборства на пострадянських теренах.</w:t>
      </w:r>
    </w:p>
    <w:p w:rsidR="008D04E3" w:rsidRDefault="00EC3BCF" w:rsidP="008D04E3">
      <w:pPr>
        <w:pStyle w:val="a3"/>
        <w:spacing w:line="360" w:lineRule="auto"/>
        <w:ind w:firstLine="709"/>
        <w:jc w:val="both"/>
        <w:rPr>
          <w:sz w:val="28"/>
          <w:szCs w:val="28"/>
        </w:rPr>
      </w:pPr>
      <w:r w:rsidRPr="00541961">
        <w:rPr>
          <w:sz w:val="28"/>
          <w:szCs w:val="28"/>
        </w:rPr>
        <w:t xml:space="preserve">Ефективну техніку японського єдиноборства швидко помітило керівництво Червоної армії та міліції, запросивши </w:t>
      </w:r>
      <w:proofErr w:type="spellStart"/>
      <w:r w:rsidRPr="00541961">
        <w:rPr>
          <w:sz w:val="28"/>
          <w:szCs w:val="28"/>
        </w:rPr>
        <w:t>Ощепкова</w:t>
      </w:r>
      <w:proofErr w:type="spellEnd"/>
      <w:r w:rsidRPr="00541961">
        <w:rPr>
          <w:sz w:val="28"/>
          <w:szCs w:val="28"/>
        </w:rPr>
        <w:t xml:space="preserve"> навчати особовий склад військ. Секції дзюдо з</w:t>
      </w:r>
      <w:r w:rsidR="004A3CA7">
        <w:rPr>
          <w:sz w:val="28"/>
          <w:szCs w:val="28"/>
        </w:rPr>
        <w:t>’</w:t>
      </w:r>
      <w:r w:rsidRPr="00541961">
        <w:rPr>
          <w:sz w:val="28"/>
          <w:szCs w:val="28"/>
        </w:rPr>
        <w:t xml:space="preserve">явилися в Москві, Ленінграді, Харкові та Києві. Однак після арешту </w:t>
      </w:r>
      <w:proofErr w:type="spellStart"/>
      <w:r w:rsidRPr="00541961">
        <w:rPr>
          <w:sz w:val="28"/>
          <w:szCs w:val="28"/>
        </w:rPr>
        <w:t>Ощепкова</w:t>
      </w:r>
      <w:proofErr w:type="spellEnd"/>
      <w:r w:rsidRPr="00541961">
        <w:rPr>
          <w:sz w:val="28"/>
          <w:szCs w:val="28"/>
        </w:rPr>
        <w:t xml:space="preserve"> за звинуваченням у шпигунстві на користь Японії і його трагічної смерті у 1937 році, дзюдо зазнало гонінь: секції закривали, а боротьба трансформувалася в самбо, нову радянську систему, в розробці якої </w:t>
      </w:r>
      <w:proofErr w:type="spellStart"/>
      <w:r w:rsidRPr="00541961">
        <w:rPr>
          <w:sz w:val="28"/>
          <w:szCs w:val="28"/>
        </w:rPr>
        <w:t>Ощепков</w:t>
      </w:r>
      <w:proofErr w:type="spellEnd"/>
      <w:r w:rsidRPr="00541961">
        <w:rPr>
          <w:sz w:val="28"/>
          <w:szCs w:val="28"/>
        </w:rPr>
        <w:t xml:space="preserve"> брав активну участь</w:t>
      </w:r>
      <w:r>
        <w:rPr>
          <w:sz w:val="28"/>
          <w:szCs w:val="28"/>
        </w:rPr>
        <w:t xml:space="preserve"> </w:t>
      </w:r>
      <w:r w:rsidRPr="006124FA">
        <w:rPr>
          <w:sz w:val="28"/>
          <w:szCs w:val="28"/>
        </w:rPr>
        <w:t>[</w:t>
      </w:r>
      <w:r w:rsidR="006124FA" w:rsidRPr="006124FA">
        <w:rPr>
          <w:sz w:val="28"/>
          <w:szCs w:val="28"/>
        </w:rPr>
        <w:t>44</w:t>
      </w:r>
      <w:r w:rsidRPr="006124FA">
        <w:rPr>
          <w:sz w:val="28"/>
          <w:szCs w:val="28"/>
        </w:rPr>
        <w:t>].</w:t>
      </w:r>
    </w:p>
    <w:p w:rsidR="00EC3BCF" w:rsidRPr="006124FA" w:rsidRDefault="00EC3BCF" w:rsidP="00C8419A">
      <w:pPr>
        <w:pStyle w:val="a3"/>
        <w:spacing w:line="360" w:lineRule="auto"/>
        <w:ind w:firstLine="709"/>
        <w:jc w:val="both"/>
        <w:rPr>
          <w:lang w:val="ru-RU"/>
        </w:rPr>
      </w:pPr>
      <w:r w:rsidRPr="00541961">
        <w:rPr>
          <w:sz w:val="28"/>
          <w:szCs w:val="28"/>
        </w:rPr>
        <w:t xml:space="preserve">Поширення самбо в Україні розпочалося з 1933 року, коли до Харкова прибув учень </w:t>
      </w:r>
      <w:proofErr w:type="spellStart"/>
      <w:r w:rsidRPr="00541961">
        <w:rPr>
          <w:sz w:val="28"/>
          <w:szCs w:val="28"/>
        </w:rPr>
        <w:t>Ощепкова</w:t>
      </w:r>
      <w:proofErr w:type="spellEnd"/>
      <w:r w:rsidRPr="00541961">
        <w:rPr>
          <w:sz w:val="28"/>
          <w:szCs w:val="28"/>
        </w:rPr>
        <w:t xml:space="preserve">, Роман Олександрович </w:t>
      </w:r>
      <w:proofErr w:type="spellStart"/>
      <w:r w:rsidRPr="00541961">
        <w:rPr>
          <w:sz w:val="28"/>
          <w:szCs w:val="28"/>
        </w:rPr>
        <w:t>Школьников</w:t>
      </w:r>
      <w:proofErr w:type="spellEnd"/>
      <w:r w:rsidRPr="00541961">
        <w:rPr>
          <w:sz w:val="28"/>
          <w:szCs w:val="28"/>
        </w:rPr>
        <w:t>. Він запровадив заняття самбо в обов</w:t>
      </w:r>
      <w:r w:rsidR="004A3CA7">
        <w:rPr>
          <w:sz w:val="28"/>
          <w:szCs w:val="28"/>
        </w:rPr>
        <w:t>’</w:t>
      </w:r>
      <w:r w:rsidRPr="00541961">
        <w:rPr>
          <w:sz w:val="28"/>
          <w:szCs w:val="28"/>
        </w:rPr>
        <w:t xml:space="preserve">язкову програму Українського інституту фізичної культури і відкрив відділення самбо у Вищій школі тренерів. Пропаганда боротьби базувалася на методах </w:t>
      </w:r>
      <w:proofErr w:type="spellStart"/>
      <w:r w:rsidRPr="00541961">
        <w:rPr>
          <w:sz w:val="28"/>
          <w:szCs w:val="28"/>
        </w:rPr>
        <w:t>Ощепкова</w:t>
      </w:r>
      <w:proofErr w:type="spellEnd"/>
      <w:r w:rsidRPr="00541961">
        <w:rPr>
          <w:sz w:val="28"/>
          <w:szCs w:val="28"/>
        </w:rPr>
        <w:t xml:space="preserve">, акцентуючи на вихованні нових тренерів і відкритті секцій. Розвиток самбо був перерваний війною. Після фронтових поранень </w:t>
      </w:r>
      <w:proofErr w:type="spellStart"/>
      <w:r w:rsidRPr="00541961">
        <w:rPr>
          <w:sz w:val="28"/>
          <w:szCs w:val="28"/>
        </w:rPr>
        <w:t>Школьников</w:t>
      </w:r>
      <w:proofErr w:type="spellEnd"/>
      <w:r w:rsidRPr="00541961">
        <w:rPr>
          <w:sz w:val="28"/>
          <w:szCs w:val="28"/>
        </w:rPr>
        <w:t xml:space="preserve"> продовжив роботу в Харкові, присвячуючи себе тренерській діяльності</w:t>
      </w:r>
      <w:r>
        <w:rPr>
          <w:sz w:val="28"/>
          <w:szCs w:val="28"/>
        </w:rPr>
        <w:t xml:space="preserve"> </w:t>
      </w:r>
      <w:r w:rsidRPr="006124FA">
        <w:rPr>
          <w:sz w:val="28"/>
          <w:szCs w:val="28"/>
          <w:lang w:val="ru-RU"/>
        </w:rPr>
        <w:t>[</w:t>
      </w:r>
      <w:r w:rsidR="006124FA" w:rsidRPr="006124FA">
        <w:rPr>
          <w:sz w:val="28"/>
          <w:szCs w:val="28"/>
        </w:rPr>
        <w:t>57</w:t>
      </w:r>
      <w:r w:rsidRPr="006124FA">
        <w:rPr>
          <w:sz w:val="28"/>
          <w:szCs w:val="28"/>
          <w:lang w:val="ru-RU"/>
        </w:rPr>
        <w:t>]</w:t>
      </w:r>
      <w:r w:rsidRPr="006124FA">
        <w:rPr>
          <w:sz w:val="28"/>
          <w:szCs w:val="28"/>
        </w:rPr>
        <w:t>.</w:t>
      </w:r>
    </w:p>
    <w:p w:rsidR="00EC3BCF" w:rsidRDefault="00EC3BCF" w:rsidP="00EC3BCF">
      <w:pPr>
        <w:pStyle w:val="a3"/>
        <w:spacing w:line="360" w:lineRule="auto"/>
        <w:ind w:firstLine="709"/>
        <w:jc w:val="both"/>
        <w:rPr>
          <w:sz w:val="28"/>
          <w:szCs w:val="28"/>
        </w:rPr>
      </w:pPr>
      <w:r w:rsidRPr="00541961">
        <w:rPr>
          <w:sz w:val="28"/>
          <w:szCs w:val="28"/>
        </w:rPr>
        <w:t>У 1964 році дзюдо було включено до програми Олімпійських ігор, що викликало новий інтерес до цього виду спорту. Радянські секції самбо почали адаптуватися до японського єдиноборства, і на перших міжнародних чемпіонатах з дзюдо команда СРСР складалася переважно з борців самбо. Дзюдо відроджувалося, трансформувавшись із самбо і отримавши унікальне радянське забарвлення.</w:t>
      </w:r>
    </w:p>
    <w:p w:rsidR="00EC3BCF" w:rsidRPr="00BE66AF" w:rsidRDefault="00EC3BCF" w:rsidP="00FB17B2">
      <w:pPr>
        <w:pStyle w:val="a3"/>
        <w:widowControl w:val="0"/>
        <w:spacing w:line="360" w:lineRule="auto"/>
        <w:ind w:firstLine="709"/>
        <w:jc w:val="both"/>
        <w:rPr>
          <w:rFonts w:asciiTheme="minorHAnsi" w:hAnsiTheme="minorHAnsi" w:cstheme="minorBidi"/>
          <w:sz w:val="22"/>
          <w:szCs w:val="22"/>
        </w:rPr>
      </w:pPr>
      <w:r w:rsidRPr="00541961">
        <w:rPr>
          <w:sz w:val="28"/>
          <w:szCs w:val="28"/>
        </w:rPr>
        <w:t>Одним із провідних популяризаторів дзюдо в Україні був Ярослав Іванович Волощук (1926</w:t>
      </w:r>
      <w:r>
        <w:rPr>
          <w:sz w:val="28"/>
          <w:szCs w:val="28"/>
        </w:rPr>
        <w:t>-</w:t>
      </w:r>
      <w:r w:rsidRPr="00541961">
        <w:rPr>
          <w:sz w:val="28"/>
          <w:szCs w:val="28"/>
        </w:rPr>
        <w:t xml:space="preserve">2005). Пройшовши фронт і здобувши значні досягнення у боротьбі, Волощук став видатним тренером. Його вихованці, зокрема Сергій Новіков і Валерій </w:t>
      </w:r>
      <w:proofErr w:type="spellStart"/>
      <w:r w:rsidRPr="00541961">
        <w:rPr>
          <w:sz w:val="28"/>
          <w:szCs w:val="28"/>
        </w:rPr>
        <w:t>Двойников</w:t>
      </w:r>
      <w:proofErr w:type="spellEnd"/>
      <w:r w:rsidRPr="00541961">
        <w:rPr>
          <w:sz w:val="28"/>
          <w:szCs w:val="28"/>
        </w:rPr>
        <w:t>, здобували олімпійські медалі, чемпіонські титули на світових і європейських змаганнях. Волощук керувався принципом: розвивати не лише чемпіонів, а й виховувати особистостей, допомагаючи навіть тим, хто мав медичні протипоказання</w:t>
      </w:r>
      <w:r>
        <w:rPr>
          <w:sz w:val="28"/>
          <w:szCs w:val="28"/>
        </w:rPr>
        <w:t xml:space="preserve"> </w:t>
      </w:r>
      <w:r w:rsidRPr="006124FA">
        <w:rPr>
          <w:sz w:val="28"/>
          <w:szCs w:val="28"/>
          <w:lang w:val="ru-RU"/>
        </w:rPr>
        <w:t>[</w:t>
      </w:r>
      <w:r w:rsidR="006124FA" w:rsidRPr="006124FA">
        <w:rPr>
          <w:sz w:val="28"/>
          <w:szCs w:val="28"/>
        </w:rPr>
        <w:t>56</w:t>
      </w:r>
      <w:r w:rsidRPr="006124FA">
        <w:rPr>
          <w:sz w:val="28"/>
          <w:szCs w:val="28"/>
          <w:lang w:val="ru-RU"/>
        </w:rPr>
        <w:t>]</w:t>
      </w:r>
      <w:r w:rsidRPr="006124FA">
        <w:rPr>
          <w:sz w:val="28"/>
          <w:szCs w:val="28"/>
        </w:rPr>
        <w:t>.</w:t>
      </w:r>
    </w:p>
    <w:p w:rsidR="00EC3BCF" w:rsidRPr="00541961" w:rsidRDefault="00EC3BCF" w:rsidP="00FB17B2">
      <w:pPr>
        <w:pStyle w:val="a3"/>
        <w:widowControl w:val="0"/>
        <w:spacing w:line="360" w:lineRule="auto"/>
        <w:ind w:firstLine="709"/>
        <w:jc w:val="both"/>
        <w:rPr>
          <w:sz w:val="28"/>
          <w:szCs w:val="28"/>
        </w:rPr>
      </w:pPr>
      <w:r w:rsidRPr="00541961">
        <w:rPr>
          <w:sz w:val="28"/>
          <w:szCs w:val="28"/>
        </w:rPr>
        <w:lastRenderedPageBreak/>
        <w:t xml:space="preserve">Українські дзюдоїсти здобували визнання у 1970-х роках. На чемпіонатах Європи та світу вони регулярно посідали призові місця, а на Олімпійських іграх у Монреалі 1976 року Сергій Новіков виборов </w:t>
      </w:r>
      <w:r>
        <w:rPr>
          <w:sz w:val="28"/>
          <w:szCs w:val="28"/>
        </w:rPr>
        <w:t>«</w:t>
      </w:r>
      <w:r w:rsidRPr="00541961">
        <w:rPr>
          <w:sz w:val="28"/>
          <w:szCs w:val="28"/>
        </w:rPr>
        <w:t>золото</w:t>
      </w:r>
      <w:r>
        <w:rPr>
          <w:sz w:val="28"/>
          <w:szCs w:val="28"/>
        </w:rPr>
        <w:t>»</w:t>
      </w:r>
      <w:r w:rsidRPr="00541961">
        <w:rPr>
          <w:sz w:val="28"/>
          <w:szCs w:val="28"/>
        </w:rPr>
        <w:t xml:space="preserve">, а Валерій </w:t>
      </w:r>
      <w:proofErr w:type="spellStart"/>
      <w:r w:rsidRPr="00541961">
        <w:rPr>
          <w:sz w:val="28"/>
          <w:szCs w:val="28"/>
        </w:rPr>
        <w:t>Двойников</w:t>
      </w:r>
      <w:proofErr w:type="spellEnd"/>
      <w:r w:rsidRPr="00541961">
        <w:rPr>
          <w:sz w:val="28"/>
          <w:szCs w:val="28"/>
        </w:rPr>
        <w:t xml:space="preserve"> </w:t>
      </w:r>
      <w:r>
        <w:rPr>
          <w:sz w:val="28"/>
          <w:szCs w:val="28"/>
        </w:rPr>
        <w:t>«</w:t>
      </w:r>
      <w:r w:rsidRPr="00541961">
        <w:rPr>
          <w:sz w:val="28"/>
          <w:szCs w:val="28"/>
        </w:rPr>
        <w:t>срібло</w:t>
      </w:r>
      <w:r>
        <w:rPr>
          <w:sz w:val="28"/>
          <w:szCs w:val="28"/>
        </w:rPr>
        <w:t>»</w:t>
      </w:r>
      <w:r w:rsidRPr="00541961">
        <w:rPr>
          <w:sz w:val="28"/>
          <w:szCs w:val="28"/>
        </w:rPr>
        <w:t>. Цей період став піком розвитку українського дзюдо.</w:t>
      </w:r>
    </w:p>
    <w:p w:rsidR="00EC3BCF" w:rsidRDefault="00EC3BCF" w:rsidP="00EC3BCF">
      <w:pPr>
        <w:pStyle w:val="a3"/>
        <w:spacing w:line="360" w:lineRule="auto"/>
        <w:ind w:firstLine="709"/>
        <w:jc w:val="both"/>
        <w:rPr>
          <w:sz w:val="28"/>
          <w:szCs w:val="28"/>
        </w:rPr>
      </w:pPr>
      <w:r w:rsidRPr="00541961">
        <w:rPr>
          <w:sz w:val="28"/>
          <w:szCs w:val="28"/>
        </w:rPr>
        <w:t xml:space="preserve">У 1980-х роках українські дзюдоїсти продовжували демонструвати високі результати на союзних </w:t>
      </w:r>
      <w:proofErr w:type="spellStart"/>
      <w:r w:rsidRPr="00541961">
        <w:rPr>
          <w:sz w:val="28"/>
          <w:szCs w:val="28"/>
        </w:rPr>
        <w:t>першостях</w:t>
      </w:r>
      <w:proofErr w:type="spellEnd"/>
      <w:r w:rsidRPr="00541961">
        <w:rPr>
          <w:sz w:val="28"/>
          <w:szCs w:val="28"/>
        </w:rPr>
        <w:t xml:space="preserve">. Цей період ознаменувався також розвитком жіночого дзюдо в Україні. </w:t>
      </w:r>
      <w:proofErr w:type="spellStart"/>
      <w:r w:rsidRPr="00541961">
        <w:rPr>
          <w:sz w:val="28"/>
          <w:szCs w:val="28"/>
        </w:rPr>
        <w:t>Дзюдоїстки</w:t>
      </w:r>
      <w:proofErr w:type="spellEnd"/>
      <w:r w:rsidRPr="00541961">
        <w:rPr>
          <w:sz w:val="28"/>
          <w:szCs w:val="28"/>
        </w:rPr>
        <w:t xml:space="preserve">, як-от Тетяна Гаврилова і Ірина </w:t>
      </w:r>
      <w:proofErr w:type="spellStart"/>
      <w:r w:rsidRPr="00541961">
        <w:rPr>
          <w:sz w:val="28"/>
          <w:szCs w:val="28"/>
        </w:rPr>
        <w:t>Стешенко</w:t>
      </w:r>
      <w:proofErr w:type="spellEnd"/>
      <w:r w:rsidRPr="00541961">
        <w:rPr>
          <w:sz w:val="28"/>
          <w:szCs w:val="28"/>
        </w:rPr>
        <w:t>, неодноразово ставали чемпіонками СРСР.</w:t>
      </w:r>
    </w:p>
    <w:p w:rsidR="00EC3BCF" w:rsidRPr="00C8419A" w:rsidRDefault="00EC3BCF" w:rsidP="00C8419A">
      <w:pPr>
        <w:pStyle w:val="a3"/>
        <w:spacing w:line="360" w:lineRule="auto"/>
        <w:ind w:firstLine="709"/>
        <w:jc w:val="both"/>
        <w:rPr>
          <w:sz w:val="28"/>
          <w:szCs w:val="28"/>
          <w:lang w:val="ru-RU"/>
        </w:rPr>
      </w:pPr>
      <w:r w:rsidRPr="00570090">
        <w:rPr>
          <w:sz w:val="28"/>
          <w:szCs w:val="28"/>
        </w:rPr>
        <w:t>З відновленням незалежності України дзюдо почало формуватися як самостійний вид спорту, здобуваючи визнання на міжнародній арені. Досягнення українських спортсменів, їхні видатні результати та активна участь у розвитку дзюдо дозволили українській школі впевнено увійти до числа найкращих у світі. Це стало можливим завдяки поступовому переходу до нових умов і цілеспрямованій роботі з популяризації цього виду єдиноборств</w:t>
      </w:r>
      <w:r>
        <w:rPr>
          <w:sz w:val="28"/>
          <w:szCs w:val="28"/>
        </w:rPr>
        <w:t xml:space="preserve"> </w:t>
      </w:r>
      <w:r w:rsidRPr="006124FA">
        <w:rPr>
          <w:sz w:val="28"/>
          <w:szCs w:val="28"/>
        </w:rPr>
        <w:t>[</w:t>
      </w:r>
      <w:r w:rsidR="006124FA" w:rsidRPr="006124FA">
        <w:rPr>
          <w:sz w:val="28"/>
          <w:szCs w:val="28"/>
        </w:rPr>
        <w:t>55;</w:t>
      </w:r>
      <w:r w:rsidR="00C8419A" w:rsidRPr="006124FA">
        <w:rPr>
          <w:sz w:val="28"/>
          <w:szCs w:val="28"/>
        </w:rPr>
        <w:t xml:space="preserve"> </w:t>
      </w:r>
      <w:r w:rsidR="006124FA" w:rsidRPr="006124FA">
        <w:rPr>
          <w:sz w:val="28"/>
          <w:szCs w:val="28"/>
        </w:rPr>
        <w:t>63</w:t>
      </w:r>
      <w:r w:rsidRPr="006124FA">
        <w:rPr>
          <w:sz w:val="28"/>
          <w:szCs w:val="28"/>
        </w:rPr>
        <w:t>].</w:t>
      </w:r>
    </w:p>
    <w:p w:rsidR="00EC3BCF" w:rsidRPr="00570090" w:rsidRDefault="00EC3BCF" w:rsidP="00EC3BCF">
      <w:pPr>
        <w:pStyle w:val="a3"/>
        <w:spacing w:line="360" w:lineRule="auto"/>
        <w:ind w:firstLine="709"/>
        <w:jc w:val="both"/>
        <w:rPr>
          <w:sz w:val="28"/>
          <w:szCs w:val="28"/>
        </w:rPr>
      </w:pPr>
      <w:r w:rsidRPr="00570090">
        <w:rPr>
          <w:sz w:val="28"/>
          <w:szCs w:val="28"/>
        </w:rPr>
        <w:t xml:space="preserve">Після розпаду Радянського Союзу дзюдо в Україні вступило в якісно новий етап свого розвитку, адаптуючись до викликів незалежності. 21 січня 1991 року в Києві відбулася установча конференція, на якій була створена Федерація дзюдо України (ФДУ). Ця всеукраїнська громадська організація мала на меті розвиток, популяризацію та пропаганду дзюдо серед різних верств населення. На чолі новоствореної Федерації став Володимир Васильович Барабаш, якого обрали першим президентом. Віце-президентом став досвідчений фахівець Ярослав Іванович Волощук, а відповідальність за координацію діяльності взяв на себе генеральний секретар Федерації Олександр Петрович </w:t>
      </w:r>
      <w:proofErr w:type="spellStart"/>
      <w:r w:rsidRPr="00570090">
        <w:rPr>
          <w:sz w:val="28"/>
          <w:szCs w:val="28"/>
        </w:rPr>
        <w:t>Просовський</w:t>
      </w:r>
      <w:proofErr w:type="spellEnd"/>
      <w:r>
        <w:rPr>
          <w:sz w:val="28"/>
          <w:szCs w:val="28"/>
        </w:rPr>
        <w:t xml:space="preserve"> </w:t>
      </w:r>
      <w:r w:rsidRPr="006124FA">
        <w:rPr>
          <w:sz w:val="28"/>
          <w:szCs w:val="28"/>
        </w:rPr>
        <w:t>[</w:t>
      </w:r>
      <w:r w:rsidR="006124FA" w:rsidRPr="006124FA">
        <w:rPr>
          <w:sz w:val="28"/>
          <w:szCs w:val="28"/>
        </w:rPr>
        <w:t>55</w:t>
      </w:r>
      <w:r w:rsidRPr="006124FA">
        <w:rPr>
          <w:sz w:val="28"/>
          <w:szCs w:val="28"/>
        </w:rPr>
        <w:t xml:space="preserve"> ].</w:t>
      </w:r>
    </w:p>
    <w:p w:rsidR="00EC3BCF" w:rsidRPr="00570090" w:rsidRDefault="00EC3BCF" w:rsidP="00FB17B2">
      <w:pPr>
        <w:pStyle w:val="a3"/>
        <w:widowControl w:val="0"/>
        <w:spacing w:line="360" w:lineRule="auto"/>
        <w:ind w:firstLine="709"/>
        <w:jc w:val="both"/>
        <w:rPr>
          <w:sz w:val="28"/>
          <w:szCs w:val="28"/>
        </w:rPr>
      </w:pPr>
      <w:r w:rsidRPr="00570090">
        <w:rPr>
          <w:sz w:val="28"/>
          <w:szCs w:val="28"/>
        </w:rPr>
        <w:t>У 1993 році Федерацію дзюдо України офіційно визнали членом Європейського союзу дзюдо (</w:t>
      </w:r>
      <w:proofErr w:type="spellStart"/>
      <w:r w:rsidRPr="00570090">
        <w:rPr>
          <w:sz w:val="28"/>
          <w:szCs w:val="28"/>
        </w:rPr>
        <w:t>European</w:t>
      </w:r>
      <w:proofErr w:type="spellEnd"/>
      <w:r w:rsidRPr="00570090">
        <w:rPr>
          <w:sz w:val="28"/>
          <w:szCs w:val="28"/>
        </w:rPr>
        <w:t xml:space="preserve"> </w:t>
      </w:r>
      <w:proofErr w:type="spellStart"/>
      <w:r w:rsidRPr="00570090">
        <w:rPr>
          <w:sz w:val="28"/>
          <w:szCs w:val="28"/>
        </w:rPr>
        <w:t>Judo</w:t>
      </w:r>
      <w:proofErr w:type="spellEnd"/>
      <w:r w:rsidRPr="00570090">
        <w:rPr>
          <w:sz w:val="28"/>
          <w:szCs w:val="28"/>
        </w:rPr>
        <w:t xml:space="preserve"> </w:t>
      </w:r>
      <w:proofErr w:type="spellStart"/>
      <w:r w:rsidRPr="00570090">
        <w:rPr>
          <w:sz w:val="28"/>
          <w:szCs w:val="28"/>
        </w:rPr>
        <w:t>Union</w:t>
      </w:r>
      <w:proofErr w:type="spellEnd"/>
      <w:r w:rsidRPr="00570090">
        <w:rPr>
          <w:sz w:val="28"/>
          <w:szCs w:val="28"/>
        </w:rPr>
        <w:t xml:space="preserve">), що стало початком її активної міжнародної діяльності. Представники ФДУ беруть участь у суддівстві змагань найвищого рівня, зокрема Олімпійських ігор, чемпіонатів </w:t>
      </w:r>
      <w:r w:rsidRPr="00570090">
        <w:rPr>
          <w:sz w:val="28"/>
          <w:szCs w:val="28"/>
        </w:rPr>
        <w:lastRenderedPageBreak/>
        <w:t>світу та Європи, а також в організаційних, медичних та суддівських семінарах. Федерація є колективним членом Національного олімпійського комітету України, до складу виконкому якого входять її представники</w:t>
      </w:r>
      <w:r>
        <w:rPr>
          <w:sz w:val="28"/>
          <w:szCs w:val="28"/>
        </w:rPr>
        <w:t xml:space="preserve"> </w:t>
      </w:r>
      <w:r w:rsidRPr="006124FA">
        <w:rPr>
          <w:sz w:val="28"/>
          <w:szCs w:val="28"/>
        </w:rPr>
        <w:t>[</w:t>
      </w:r>
      <w:r w:rsidR="006124FA" w:rsidRPr="006124FA">
        <w:rPr>
          <w:sz w:val="28"/>
          <w:szCs w:val="28"/>
        </w:rPr>
        <w:t>55</w:t>
      </w:r>
      <w:r w:rsidRPr="006124FA">
        <w:rPr>
          <w:sz w:val="28"/>
          <w:szCs w:val="28"/>
        </w:rPr>
        <w:t>].</w:t>
      </w:r>
    </w:p>
    <w:p w:rsidR="00EC3BCF" w:rsidRPr="00570090" w:rsidRDefault="00EC3BCF" w:rsidP="00EC3BCF">
      <w:pPr>
        <w:pStyle w:val="a3"/>
        <w:spacing w:line="360" w:lineRule="auto"/>
        <w:ind w:firstLine="709"/>
        <w:jc w:val="both"/>
        <w:rPr>
          <w:sz w:val="28"/>
          <w:szCs w:val="28"/>
        </w:rPr>
      </w:pPr>
      <w:r w:rsidRPr="00570090">
        <w:rPr>
          <w:sz w:val="28"/>
          <w:szCs w:val="28"/>
        </w:rPr>
        <w:t>Перші роки діяльності ФДУ ознаменувалися зусиллями щодо організації тренувань і змагань. Перші успіхи на міжнародній арені прийшли у 1995 році</w:t>
      </w:r>
      <w:r>
        <w:rPr>
          <w:sz w:val="28"/>
          <w:szCs w:val="28"/>
        </w:rPr>
        <w:t>,</w:t>
      </w:r>
      <w:r w:rsidRPr="00570090">
        <w:rPr>
          <w:sz w:val="28"/>
          <w:szCs w:val="28"/>
        </w:rPr>
        <w:t xml:space="preserve"> на чемпіонаті Європи в Бірмінгемі бронзову медаль здобув Руслан </w:t>
      </w:r>
      <w:proofErr w:type="spellStart"/>
      <w:r w:rsidRPr="00570090">
        <w:rPr>
          <w:sz w:val="28"/>
          <w:szCs w:val="28"/>
        </w:rPr>
        <w:t>Машуренко</w:t>
      </w:r>
      <w:proofErr w:type="spellEnd"/>
      <w:r w:rsidRPr="00570090">
        <w:rPr>
          <w:sz w:val="28"/>
          <w:szCs w:val="28"/>
        </w:rPr>
        <w:t>, а на чемпіонаті світу в Токіо Тетяна Бєляєва виборола третє місце. Ці результати стали передумовою для подальших досягнень українських дзюдоїстів.</w:t>
      </w:r>
    </w:p>
    <w:p w:rsidR="00EC3BCF" w:rsidRPr="00570090" w:rsidRDefault="00EC3BCF" w:rsidP="00EC3BCF">
      <w:pPr>
        <w:pStyle w:val="a3"/>
        <w:spacing w:line="360" w:lineRule="auto"/>
        <w:ind w:firstLine="709"/>
        <w:jc w:val="both"/>
        <w:rPr>
          <w:sz w:val="28"/>
          <w:szCs w:val="28"/>
        </w:rPr>
      </w:pPr>
      <w:r w:rsidRPr="00570090">
        <w:rPr>
          <w:sz w:val="28"/>
          <w:szCs w:val="28"/>
        </w:rPr>
        <w:t xml:space="preserve">Протягом наступних років українські спортсмени дедалі частіше здобували нагороди на найпрестижніших змаганнях. Зокрема, Роман </w:t>
      </w:r>
      <w:proofErr w:type="spellStart"/>
      <w:r w:rsidRPr="00570090">
        <w:rPr>
          <w:sz w:val="28"/>
          <w:szCs w:val="28"/>
        </w:rPr>
        <w:t>Гонтюк</w:t>
      </w:r>
      <w:proofErr w:type="spellEnd"/>
      <w:r w:rsidRPr="00570090">
        <w:rPr>
          <w:sz w:val="28"/>
          <w:szCs w:val="28"/>
        </w:rPr>
        <w:t xml:space="preserve"> двічі піднімався на п</w:t>
      </w:r>
      <w:r w:rsidR="004A3CA7">
        <w:rPr>
          <w:sz w:val="28"/>
          <w:szCs w:val="28"/>
        </w:rPr>
        <w:t>’</w:t>
      </w:r>
      <w:r w:rsidRPr="00570090">
        <w:rPr>
          <w:sz w:val="28"/>
          <w:szCs w:val="28"/>
        </w:rPr>
        <w:t xml:space="preserve">єдестал Олімпійських ігор </w:t>
      </w:r>
      <w:r>
        <w:rPr>
          <w:sz w:val="28"/>
          <w:szCs w:val="28"/>
        </w:rPr>
        <w:t>«</w:t>
      </w:r>
      <w:r w:rsidRPr="00570090">
        <w:rPr>
          <w:sz w:val="28"/>
          <w:szCs w:val="28"/>
        </w:rPr>
        <w:t>срібло</w:t>
      </w:r>
      <w:r>
        <w:rPr>
          <w:sz w:val="28"/>
          <w:szCs w:val="28"/>
        </w:rPr>
        <w:t>»</w:t>
      </w:r>
      <w:r w:rsidRPr="00570090">
        <w:rPr>
          <w:sz w:val="28"/>
          <w:szCs w:val="28"/>
        </w:rPr>
        <w:t xml:space="preserve"> в Афінах-2004 і </w:t>
      </w:r>
      <w:r>
        <w:rPr>
          <w:sz w:val="28"/>
          <w:szCs w:val="28"/>
        </w:rPr>
        <w:t>«</w:t>
      </w:r>
      <w:r w:rsidRPr="00570090">
        <w:rPr>
          <w:sz w:val="28"/>
          <w:szCs w:val="28"/>
        </w:rPr>
        <w:t>бронза</w:t>
      </w:r>
      <w:r>
        <w:rPr>
          <w:sz w:val="28"/>
          <w:szCs w:val="28"/>
        </w:rPr>
        <w:t>»</w:t>
      </w:r>
      <w:r w:rsidRPr="00570090">
        <w:rPr>
          <w:sz w:val="28"/>
          <w:szCs w:val="28"/>
        </w:rPr>
        <w:t xml:space="preserve"> в Пекіні-2008. Валентин Греков тричі ставав чемпіоном Європи, а Геннадій Білодід дворазовим чемпіоном континенту. Чемпіонські титули також здобули Ренат </w:t>
      </w:r>
      <w:proofErr w:type="spellStart"/>
      <w:r w:rsidRPr="00570090">
        <w:rPr>
          <w:sz w:val="28"/>
          <w:szCs w:val="28"/>
        </w:rPr>
        <w:t>Мірзалієв</w:t>
      </w:r>
      <w:proofErr w:type="spellEnd"/>
      <w:r w:rsidRPr="00570090">
        <w:rPr>
          <w:sz w:val="28"/>
          <w:szCs w:val="28"/>
        </w:rPr>
        <w:t>, Марина Прокоф</w:t>
      </w:r>
      <w:r w:rsidR="004A3CA7">
        <w:rPr>
          <w:sz w:val="28"/>
          <w:szCs w:val="28"/>
        </w:rPr>
        <w:t>’</w:t>
      </w:r>
      <w:r w:rsidRPr="00570090">
        <w:rPr>
          <w:sz w:val="28"/>
          <w:szCs w:val="28"/>
        </w:rPr>
        <w:t>єва, Володимир Сорока та інші</w:t>
      </w:r>
      <w:r>
        <w:rPr>
          <w:sz w:val="28"/>
          <w:szCs w:val="28"/>
        </w:rPr>
        <w:t xml:space="preserve"> </w:t>
      </w:r>
      <w:r w:rsidRPr="006124FA">
        <w:rPr>
          <w:sz w:val="28"/>
          <w:szCs w:val="28"/>
        </w:rPr>
        <w:t>[</w:t>
      </w:r>
      <w:r w:rsidR="006124FA" w:rsidRPr="006124FA">
        <w:rPr>
          <w:sz w:val="28"/>
          <w:szCs w:val="28"/>
        </w:rPr>
        <w:t>39</w:t>
      </w:r>
      <w:r w:rsidRPr="006124FA">
        <w:rPr>
          <w:sz w:val="28"/>
          <w:szCs w:val="28"/>
        </w:rPr>
        <w:t>].</w:t>
      </w:r>
    </w:p>
    <w:p w:rsidR="00EC3BCF" w:rsidRPr="00570090" w:rsidRDefault="00EC3BCF" w:rsidP="00EC3BCF">
      <w:pPr>
        <w:pStyle w:val="a3"/>
        <w:spacing w:line="360" w:lineRule="auto"/>
        <w:ind w:firstLine="709"/>
        <w:jc w:val="both"/>
        <w:rPr>
          <w:sz w:val="28"/>
          <w:szCs w:val="28"/>
        </w:rPr>
      </w:pPr>
      <w:r w:rsidRPr="00570090">
        <w:rPr>
          <w:sz w:val="28"/>
          <w:szCs w:val="28"/>
        </w:rPr>
        <w:t xml:space="preserve">Федерація дзюдо України активно розвиває спортивну інфраструктуру. На сьогодні дзюдо займається близько 30 тисяч осіб по всій країні, крім Тернопільської області. Щорічно проводяться чемпіонати та Кубки України, а також національні змагання в різних вікових категоріях. Турніри на зразок </w:t>
      </w:r>
      <w:r>
        <w:rPr>
          <w:sz w:val="28"/>
          <w:szCs w:val="28"/>
        </w:rPr>
        <w:t>«</w:t>
      </w:r>
      <w:r w:rsidRPr="00570090">
        <w:rPr>
          <w:sz w:val="28"/>
          <w:szCs w:val="28"/>
        </w:rPr>
        <w:t>Тайфун на татамі</w:t>
      </w:r>
      <w:r>
        <w:rPr>
          <w:sz w:val="28"/>
          <w:szCs w:val="28"/>
        </w:rPr>
        <w:t>»</w:t>
      </w:r>
      <w:r w:rsidRPr="00570090">
        <w:rPr>
          <w:sz w:val="28"/>
          <w:szCs w:val="28"/>
        </w:rPr>
        <w:t xml:space="preserve"> та </w:t>
      </w:r>
      <w:r>
        <w:rPr>
          <w:sz w:val="28"/>
          <w:szCs w:val="28"/>
        </w:rPr>
        <w:t>«</w:t>
      </w:r>
      <w:r w:rsidRPr="00570090">
        <w:rPr>
          <w:sz w:val="28"/>
          <w:szCs w:val="28"/>
        </w:rPr>
        <w:t>Олімпійські надії</w:t>
      </w:r>
      <w:r>
        <w:rPr>
          <w:sz w:val="28"/>
          <w:szCs w:val="28"/>
        </w:rPr>
        <w:t>»</w:t>
      </w:r>
      <w:r w:rsidRPr="00570090">
        <w:rPr>
          <w:sz w:val="28"/>
          <w:szCs w:val="28"/>
        </w:rPr>
        <w:t xml:space="preserve"> вже стали міжнародними подіями, включеними до календаря Європейського союзу дзюдо.</w:t>
      </w:r>
    </w:p>
    <w:p w:rsidR="00EC3BCF" w:rsidRPr="00570090" w:rsidRDefault="00EC3BCF" w:rsidP="00EC3BCF">
      <w:pPr>
        <w:pStyle w:val="a3"/>
        <w:spacing w:line="360" w:lineRule="auto"/>
        <w:ind w:firstLine="709"/>
        <w:jc w:val="both"/>
        <w:rPr>
          <w:sz w:val="28"/>
          <w:szCs w:val="28"/>
        </w:rPr>
      </w:pPr>
      <w:r w:rsidRPr="00570090">
        <w:rPr>
          <w:sz w:val="28"/>
          <w:szCs w:val="28"/>
        </w:rPr>
        <w:t xml:space="preserve">Важливим досягненням стало проведення в Києві в листопаді 2005 року Чемпіонату Європи серед молоді (U23). Захід отримав високу оцінку Європейського союзу дзюдо і був визнаний </w:t>
      </w:r>
      <w:r>
        <w:rPr>
          <w:sz w:val="28"/>
          <w:szCs w:val="28"/>
        </w:rPr>
        <w:t>«</w:t>
      </w:r>
      <w:r w:rsidRPr="00570090">
        <w:rPr>
          <w:sz w:val="28"/>
          <w:szCs w:val="28"/>
        </w:rPr>
        <w:t>Кращим організованим заходом 2005 року</w:t>
      </w:r>
      <w:r>
        <w:rPr>
          <w:sz w:val="28"/>
          <w:szCs w:val="28"/>
        </w:rPr>
        <w:t>»</w:t>
      </w:r>
      <w:r w:rsidRPr="00570090">
        <w:rPr>
          <w:sz w:val="28"/>
          <w:szCs w:val="28"/>
        </w:rPr>
        <w:t xml:space="preserve">. На чемпіонаті світу того ж року в </w:t>
      </w:r>
      <w:proofErr w:type="spellStart"/>
      <w:r w:rsidRPr="00570090">
        <w:rPr>
          <w:sz w:val="28"/>
          <w:szCs w:val="28"/>
        </w:rPr>
        <w:t>Каїрі</w:t>
      </w:r>
      <w:proofErr w:type="spellEnd"/>
      <w:r w:rsidRPr="00570090">
        <w:rPr>
          <w:sz w:val="28"/>
          <w:szCs w:val="28"/>
        </w:rPr>
        <w:t xml:space="preserve"> українські дзюдоїсти здобули три медалі, зокрема </w:t>
      </w:r>
      <w:r>
        <w:rPr>
          <w:sz w:val="28"/>
          <w:szCs w:val="28"/>
        </w:rPr>
        <w:t>«</w:t>
      </w:r>
      <w:r w:rsidRPr="00570090">
        <w:rPr>
          <w:sz w:val="28"/>
          <w:szCs w:val="28"/>
        </w:rPr>
        <w:t>срібло</w:t>
      </w:r>
      <w:r>
        <w:rPr>
          <w:sz w:val="28"/>
          <w:szCs w:val="28"/>
        </w:rPr>
        <w:t>»</w:t>
      </w:r>
      <w:r w:rsidRPr="00570090">
        <w:rPr>
          <w:sz w:val="28"/>
          <w:szCs w:val="28"/>
        </w:rPr>
        <w:t xml:space="preserve"> Віталія </w:t>
      </w:r>
      <w:proofErr w:type="spellStart"/>
      <w:r w:rsidRPr="00570090">
        <w:rPr>
          <w:sz w:val="28"/>
          <w:szCs w:val="28"/>
        </w:rPr>
        <w:t>Бубона</w:t>
      </w:r>
      <w:proofErr w:type="spellEnd"/>
      <w:r w:rsidRPr="00570090">
        <w:rPr>
          <w:sz w:val="28"/>
          <w:szCs w:val="28"/>
        </w:rPr>
        <w:t xml:space="preserve"> та </w:t>
      </w:r>
      <w:r>
        <w:rPr>
          <w:sz w:val="28"/>
          <w:szCs w:val="28"/>
        </w:rPr>
        <w:t>«</w:t>
      </w:r>
      <w:r w:rsidRPr="00570090">
        <w:rPr>
          <w:sz w:val="28"/>
          <w:szCs w:val="28"/>
        </w:rPr>
        <w:t>бронзу</w:t>
      </w:r>
      <w:r>
        <w:rPr>
          <w:sz w:val="28"/>
          <w:szCs w:val="28"/>
        </w:rPr>
        <w:t>»</w:t>
      </w:r>
      <w:r w:rsidRPr="00570090">
        <w:rPr>
          <w:sz w:val="28"/>
          <w:szCs w:val="28"/>
        </w:rPr>
        <w:t xml:space="preserve"> Геннадія Білодіда й Романа </w:t>
      </w:r>
      <w:proofErr w:type="spellStart"/>
      <w:r w:rsidRPr="00570090">
        <w:rPr>
          <w:sz w:val="28"/>
          <w:szCs w:val="28"/>
        </w:rPr>
        <w:t>Гонтюка</w:t>
      </w:r>
      <w:proofErr w:type="spellEnd"/>
      <w:r w:rsidRPr="00570090">
        <w:rPr>
          <w:sz w:val="28"/>
          <w:szCs w:val="28"/>
        </w:rPr>
        <w:t>.</w:t>
      </w:r>
    </w:p>
    <w:p w:rsidR="00EC3BCF" w:rsidRDefault="00EC3BCF" w:rsidP="00FB17B2">
      <w:pPr>
        <w:pStyle w:val="a3"/>
        <w:widowControl w:val="0"/>
        <w:spacing w:line="360" w:lineRule="auto"/>
        <w:ind w:firstLine="709"/>
        <w:jc w:val="both"/>
        <w:rPr>
          <w:sz w:val="28"/>
          <w:szCs w:val="28"/>
        </w:rPr>
      </w:pPr>
      <w:r w:rsidRPr="00570090">
        <w:rPr>
          <w:sz w:val="28"/>
          <w:szCs w:val="28"/>
        </w:rPr>
        <w:t xml:space="preserve">2009 рік став знаковим для українського дзюдо. Георгій </w:t>
      </w:r>
      <w:proofErr w:type="spellStart"/>
      <w:r w:rsidRPr="00570090">
        <w:rPr>
          <w:sz w:val="28"/>
          <w:szCs w:val="28"/>
        </w:rPr>
        <w:t>Зантарая</w:t>
      </w:r>
      <w:proofErr w:type="spellEnd"/>
      <w:r w:rsidRPr="00570090">
        <w:rPr>
          <w:sz w:val="28"/>
          <w:szCs w:val="28"/>
        </w:rPr>
        <w:t xml:space="preserve"> виборов титул чемпіона світу, ставши найсильнішим у ваговій категорії до 60 </w:t>
      </w:r>
      <w:r w:rsidRPr="00570090">
        <w:rPr>
          <w:sz w:val="28"/>
          <w:szCs w:val="28"/>
        </w:rPr>
        <w:lastRenderedPageBreak/>
        <w:t xml:space="preserve">кг, а Марина Прищепа здобула </w:t>
      </w:r>
      <w:r>
        <w:rPr>
          <w:sz w:val="28"/>
          <w:szCs w:val="28"/>
        </w:rPr>
        <w:t>«</w:t>
      </w:r>
      <w:r w:rsidRPr="00570090">
        <w:rPr>
          <w:sz w:val="28"/>
          <w:szCs w:val="28"/>
        </w:rPr>
        <w:t>срібло</w:t>
      </w:r>
      <w:r>
        <w:rPr>
          <w:sz w:val="28"/>
          <w:szCs w:val="28"/>
        </w:rPr>
        <w:t>»</w:t>
      </w:r>
      <w:r w:rsidRPr="00570090">
        <w:rPr>
          <w:sz w:val="28"/>
          <w:szCs w:val="28"/>
        </w:rPr>
        <w:t>. Відзначився також Володимир Сорока, який став чемпіоном Європи. Успіхи супроводжували і молодих спортсменів: збірна України здобула перше місце в загальнокомандному заліку на чемпіонаті Європи серед юніорів в Єревані</w:t>
      </w:r>
      <w:r>
        <w:rPr>
          <w:sz w:val="28"/>
          <w:szCs w:val="28"/>
        </w:rPr>
        <w:t xml:space="preserve"> </w:t>
      </w:r>
      <w:r w:rsidRPr="00DC201F">
        <w:rPr>
          <w:sz w:val="28"/>
          <w:szCs w:val="28"/>
        </w:rPr>
        <w:t>[</w:t>
      </w:r>
      <w:r w:rsidR="00DC201F" w:rsidRPr="00DC201F">
        <w:rPr>
          <w:sz w:val="28"/>
          <w:szCs w:val="28"/>
        </w:rPr>
        <w:t>55</w:t>
      </w:r>
      <w:r w:rsidRPr="00DC201F">
        <w:rPr>
          <w:sz w:val="28"/>
          <w:szCs w:val="28"/>
        </w:rPr>
        <w:t>].</w:t>
      </w:r>
    </w:p>
    <w:p w:rsidR="00EC3BCF" w:rsidRPr="0067610F" w:rsidRDefault="00EC3BCF" w:rsidP="00EC3BCF">
      <w:pPr>
        <w:pStyle w:val="a3"/>
        <w:spacing w:line="360" w:lineRule="auto"/>
        <w:ind w:firstLine="709"/>
        <w:jc w:val="both"/>
        <w:rPr>
          <w:sz w:val="28"/>
          <w:szCs w:val="28"/>
        </w:rPr>
      </w:pPr>
      <w:r w:rsidRPr="0067610F">
        <w:rPr>
          <w:sz w:val="28"/>
          <w:szCs w:val="28"/>
        </w:rPr>
        <w:t xml:space="preserve">Період з 2012 по 2015 роки в українському дзюдо ознаменувався певним спадом, який був помітний на міжнародній арені. Олімпійські ігри 2012 року в Лондоні завершилися без нагород для українських спортсменів. У цей же час на юнацькому чемпіонаті Європи в Барі (Чорногорія) лише Федір Панько (+90 кг) зміг вибороти золоту медаль, а в 2013 році на чемпіонаті Європи U23 у </w:t>
      </w:r>
      <w:proofErr w:type="spellStart"/>
      <w:r w:rsidRPr="0067610F">
        <w:rPr>
          <w:sz w:val="28"/>
          <w:szCs w:val="28"/>
        </w:rPr>
        <w:t>Самокові</w:t>
      </w:r>
      <w:proofErr w:type="spellEnd"/>
      <w:r w:rsidRPr="0067610F">
        <w:rPr>
          <w:sz w:val="28"/>
          <w:szCs w:val="28"/>
        </w:rPr>
        <w:t xml:space="preserve"> (Болгарія) золото здобула Анастасія Турчин (78 кг). Проте вже у 2014 році ситуація почала змінюватися: Україна отримала трьох чемпіонів Європи. Серед юнаків до 18 років в Афінах переміг </w:t>
      </w:r>
      <w:proofErr w:type="spellStart"/>
      <w:r w:rsidRPr="0067610F">
        <w:rPr>
          <w:sz w:val="28"/>
          <w:szCs w:val="28"/>
        </w:rPr>
        <w:t>Зелім</w:t>
      </w:r>
      <w:proofErr w:type="spellEnd"/>
      <w:r w:rsidRPr="0067610F">
        <w:rPr>
          <w:sz w:val="28"/>
          <w:szCs w:val="28"/>
        </w:rPr>
        <w:t xml:space="preserve"> </w:t>
      </w:r>
      <w:proofErr w:type="spellStart"/>
      <w:r w:rsidRPr="0067610F">
        <w:rPr>
          <w:sz w:val="28"/>
          <w:szCs w:val="28"/>
        </w:rPr>
        <w:t>Коцоев</w:t>
      </w:r>
      <w:proofErr w:type="spellEnd"/>
      <w:r w:rsidRPr="0067610F">
        <w:rPr>
          <w:sz w:val="28"/>
          <w:szCs w:val="28"/>
        </w:rPr>
        <w:t xml:space="preserve"> (90 кг), а на юніорському чемпіонаті в Бухаресті золоті нагороди здобули Яків </w:t>
      </w:r>
      <w:proofErr w:type="spellStart"/>
      <w:r w:rsidRPr="0067610F">
        <w:rPr>
          <w:sz w:val="28"/>
          <w:szCs w:val="28"/>
        </w:rPr>
        <w:t>Хаммо</w:t>
      </w:r>
      <w:proofErr w:type="spellEnd"/>
      <w:r w:rsidRPr="0067610F">
        <w:rPr>
          <w:sz w:val="28"/>
          <w:szCs w:val="28"/>
        </w:rPr>
        <w:t xml:space="preserve"> (+100 кг) та Анастасія Турчин (78 кг). У 2015 році на міжнародній арені яскраво заявила про себе Дарія Білодід (44 кг), яка виграла чемпіонати світу та Європи серед дівчат до 18 років. У цьому ж році чемпіонкою Європи U21 в </w:t>
      </w:r>
      <w:proofErr w:type="spellStart"/>
      <w:r w:rsidRPr="0067610F">
        <w:rPr>
          <w:sz w:val="28"/>
          <w:szCs w:val="28"/>
        </w:rPr>
        <w:t>Оберварті</w:t>
      </w:r>
      <w:proofErr w:type="spellEnd"/>
      <w:r w:rsidRPr="0067610F">
        <w:rPr>
          <w:sz w:val="28"/>
          <w:szCs w:val="28"/>
        </w:rPr>
        <w:t xml:space="preserve"> (Австрія) стала Василина Кириченко (+78 кг), а Федір Панько (+100 кг) переміг на молодіжному чемпіонаті Європи в Братиславі.</w:t>
      </w:r>
    </w:p>
    <w:p w:rsidR="00EC3BCF" w:rsidRPr="0067610F" w:rsidRDefault="00EC3BCF" w:rsidP="00EC3BCF">
      <w:pPr>
        <w:pStyle w:val="a3"/>
        <w:spacing w:line="360" w:lineRule="auto"/>
        <w:ind w:firstLine="709"/>
        <w:jc w:val="both"/>
        <w:rPr>
          <w:sz w:val="28"/>
          <w:szCs w:val="28"/>
        </w:rPr>
      </w:pPr>
      <w:r w:rsidRPr="0067610F">
        <w:rPr>
          <w:sz w:val="28"/>
          <w:szCs w:val="28"/>
        </w:rPr>
        <w:t>У 2016 році на Олімпійських іграх у Ріо-де-Жанейро українські дзюдоїсти знову залишилися без нагород. Однак цей рік запам</w:t>
      </w:r>
      <w:r w:rsidR="004A3CA7">
        <w:rPr>
          <w:sz w:val="28"/>
          <w:szCs w:val="28"/>
        </w:rPr>
        <w:t>’</w:t>
      </w:r>
      <w:r w:rsidRPr="0067610F">
        <w:rPr>
          <w:sz w:val="28"/>
          <w:szCs w:val="28"/>
        </w:rPr>
        <w:t>ятався блискучими виступами Дарії Білодід, яка перемогла на чемпіонатах Європи серед дівчат (</w:t>
      </w:r>
      <w:proofErr w:type="spellStart"/>
      <w:r w:rsidRPr="0067610F">
        <w:rPr>
          <w:sz w:val="28"/>
          <w:szCs w:val="28"/>
        </w:rPr>
        <w:t>Вантаа</w:t>
      </w:r>
      <w:proofErr w:type="spellEnd"/>
      <w:r w:rsidRPr="0067610F">
        <w:rPr>
          <w:sz w:val="28"/>
          <w:szCs w:val="28"/>
        </w:rPr>
        <w:t xml:space="preserve">, Фінляндія) і серед юніорок (Малага, Іспанія). Микита </w:t>
      </w:r>
      <w:proofErr w:type="spellStart"/>
      <w:r w:rsidRPr="0067610F">
        <w:rPr>
          <w:sz w:val="28"/>
          <w:szCs w:val="28"/>
        </w:rPr>
        <w:t>Матлашевський</w:t>
      </w:r>
      <w:proofErr w:type="spellEnd"/>
      <w:r w:rsidRPr="0067610F">
        <w:rPr>
          <w:sz w:val="28"/>
          <w:szCs w:val="28"/>
        </w:rPr>
        <w:t xml:space="preserve"> (81 кг) став чемпіоном Європи серед юнаків, а на чемпіонаті Європи U23 в Тель-Авіві золоті нагороди здобули Яків </w:t>
      </w:r>
      <w:proofErr w:type="spellStart"/>
      <w:r w:rsidRPr="0067610F">
        <w:rPr>
          <w:sz w:val="28"/>
          <w:szCs w:val="28"/>
        </w:rPr>
        <w:t>Хаммо</w:t>
      </w:r>
      <w:proofErr w:type="spellEnd"/>
      <w:r w:rsidRPr="0067610F">
        <w:rPr>
          <w:sz w:val="28"/>
          <w:szCs w:val="28"/>
        </w:rPr>
        <w:t xml:space="preserve"> (+100 кг) та Анастасія Турчин (78 кг).</w:t>
      </w:r>
    </w:p>
    <w:p w:rsidR="00EC3BCF" w:rsidRPr="0067610F" w:rsidRDefault="00EC3BCF" w:rsidP="00FB17B2">
      <w:pPr>
        <w:pStyle w:val="a3"/>
        <w:widowControl w:val="0"/>
        <w:spacing w:line="360" w:lineRule="auto"/>
        <w:ind w:firstLine="709"/>
        <w:jc w:val="both"/>
        <w:rPr>
          <w:sz w:val="28"/>
          <w:szCs w:val="28"/>
        </w:rPr>
      </w:pPr>
      <w:r w:rsidRPr="0067610F">
        <w:rPr>
          <w:sz w:val="28"/>
          <w:szCs w:val="28"/>
        </w:rPr>
        <w:t xml:space="preserve">2017 </w:t>
      </w:r>
      <w:r>
        <w:rPr>
          <w:sz w:val="28"/>
          <w:szCs w:val="28"/>
        </w:rPr>
        <w:t>р</w:t>
      </w:r>
      <w:r w:rsidRPr="0067610F">
        <w:rPr>
          <w:sz w:val="28"/>
          <w:szCs w:val="28"/>
        </w:rPr>
        <w:t xml:space="preserve">ік став тріумфальним для українського дзюдо на європейській арені. Дарія Білодід, дебютуючи у збірній, здобула золото в категорії 48 кг, а досвідчений Георгій </w:t>
      </w:r>
      <w:proofErr w:type="spellStart"/>
      <w:r w:rsidRPr="0067610F">
        <w:rPr>
          <w:sz w:val="28"/>
          <w:szCs w:val="28"/>
        </w:rPr>
        <w:t>Зантарая</w:t>
      </w:r>
      <w:proofErr w:type="spellEnd"/>
      <w:r w:rsidRPr="0067610F">
        <w:rPr>
          <w:sz w:val="28"/>
          <w:szCs w:val="28"/>
        </w:rPr>
        <w:t xml:space="preserve"> став чемпіоном Європи у вазі 66 кг. Світлана Яремка посіла друге місце у найважчій жіночій категорії. У командному заліку чоловіча збірна України здобула бронзові медалі, повторивши успіхи 2003, </w:t>
      </w:r>
      <w:r w:rsidRPr="0067610F">
        <w:rPr>
          <w:sz w:val="28"/>
          <w:szCs w:val="28"/>
        </w:rPr>
        <w:lastRenderedPageBreak/>
        <w:t>2008, 2012, 2013 та 2015 років.</w:t>
      </w:r>
    </w:p>
    <w:p w:rsidR="00EC3BCF" w:rsidRPr="0067610F" w:rsidRDefault="00EC3BCF" w:rsidP="00EC3BCF">
      <w:pPr>
        <w:pStyle w:val="a3"/>
        <w:spacing w:line="360" w:lineRule="auto"/>
        <w:ind w:firstLine="709"/>
        <w:jc w:val="both"/>
        <w:rPr>
          <w:sz w:val="28"/>
          <w:szCs w:val="28"/>
        </w:rPr>
      </w:pPr>
      <w:r w:rsidRPr="0067610F">
        <w:rPr>
          <w:sz w:val="28"/>
          <w:szCs w:val="28"/>
        </w:rPr>
        <w:t xml:space="preserve">У 2018 році на чемпіонаті світу в Баку українка Дарія Білодід у 17 років стала наймолодшою чемпіонкою світу з дзюдо, здолавши у фіналі японку </w:t>
      </w:r>
      <w:proofErr w:type="spellStart"/>
      <w:r w:rsidRPr="0067610F">
        <w:rPr>
          <w:sz w:val="28"/>
          <w:szCs w:val="28"/>
        </w:rPr>
        <w:t>Фуну</w:t>
      </w:r>
      <w:proofErr w:type="spellEnd"/>
      <w:r w:rsidRPr="0067610F">
        <w:rPr>
          <w:sz w:val="28"/>
          <w:szCs w:val="28"/>
        </w:rPr>
        <w:t xml:space="preserve"> </w:t>
      </w:r>
      <w:proofErr w:type="spellStart"/>
      <w:r w:rsidRPr="0067610F">
        <w:rPr>
          <w:sz w:val="28"/>
          <w:szCs w:val="28"/>
        </w:rPr>
        <w:t>Тонакі</w:t>
      </w:r>
      <w:proofErr w:type="spellEnd"/>
      <w:r w:rsidRPr="0067610F">
        <w:rPr>
          <w:sz w:val="28"/>
          <w:szCs w:val="28"/>
        </w:rPr>
        <w:t xml:space="preserve">. У 2019 році на чемпіонаті світу в Токіо вона повторила свій успіх, завоювавши другу золоту медаль у ваговій категорії до 48 кг. На II Європейських іграх у Мінську Дарія Білодід і Георгій </w:t>
      </w:r>
      <w:proofErr w:type="spellStart"/>
      <w:r w:rsidRPr="0067610F">
        <w:rPr>
          <w:sz w:val="28"/>
          <w:szCs w:val="28"/>
        </w:rPr>
        <w:t>Зантарая</w:t>
      </w:r>
      <w:proofErr w:type="spellEnd"/>
      <w:r w:rsidRPr="0067610F">
        <w:rPr>
          <w:sz w:val="28"/>
          <w:szCs w:val="28"/>
        </w:rPr>
        <w:t xml:space="preserve"> стали чемпіонами Європи, підтвердивши високий рівень українського дзюдо.</w:t>
      </w:r>
    </w:p>
    <w:p w:rsidR="00EC3BCF" w:rsidRPr="0067610F" w:rsidRDefault="00EC3BCF" w:rsidP="00EC3BCF">
      <w:pPr>
        <w:pStyle w:val="a3"/>
        <w:spacing w:line="360" w:lineRule="auto"/>
        <w:ind w:firstLine="709"/>
        <w:jc w:val="both"/>
        <w:rPr>
          <w:sz w:val="28"/>
          <w:szCs w:val="28"/>
        </w:rPr>
      </w:pPr>
      <w:r w:rsidRPr="0067610F">
        <w:rPr>
          <w:sz w:val="28"/>
          <w:szCs w:val="28"/>
        </w:rPr>
        <w:t xml:space="preserve">Пандемія COVID-19, яка охопила світ у 2020 році, призупинила більшість міжнародних турнірів, включно з Олімпійськими іграми в Токіо, що були перенесені на 2021 рік. З поверненням змагальної активності українські спортсмени знову нагадали про себе. У Будапешті на чемпіонаті світу Яків </w:t>
      </w:r>
      <w:proofErr w:type="spellStart"/>
      <w:r w:rsidRPr="0067610F">
        <w:rPr>
          <w:sz w:val="28"/>
          <w:szCs w:val="28"/>
        </w:rPr>
        <w:t>Хаммо</w:t>
      </w:r>
      <w:proofErr w:type="spellEnd"/>
      <w:r w:rsidRPr="0067610F">
        <w:rPr>
          <w:sz w:val="28"/>
          <w:szCs w:val="28"/>
        </w:rPr>
        <w:t xml:space="preserve"> здобув бронзову медаль. Через місяць Дарія Білодід принесла Україні першу в історії жіночого дзюдо олімпійську нагороду, завоювавши </w:t>
      </w:r>
      <w:r>
        <w:rPr>
          <w:sz w:val="28"/>
          <w:szCs w:val="28"/>
        </w:rPr>
        <w:t>«</w:t>
      </w:r>
      <w:r w:rsidRPr="0067610F">
        <w:rPr>
          <w:sz w:val="28"/>
          <w:szCs w:val="28"/>
        </w:rPr>
        <w:t>бронзу</w:t>
      </w:r>
      <w:r>
        <w:rPr>
          <w:sz w:val="28"/>
          <w:szCs w:val="28"/>
        </w:rPr>
        <w:t>»</w:t>
      </w:r>
      <w:r w:rsidRPr="0067610F">
        <w:rPr>
          <w:sz w:val="28"/>
          <w:szCs w:val="28"/>
        </w:rPr>
        <w:t xml:space="preserve"> в Токіо</w:t>
      </w:r>
      <w:r>
        <w:rPr>
          <w:sz w:val="28"/>
          <w:szCs w:val="28"/>
        </w:rPr>
        <w:t xml:space="preserve"> </w:t>
      </w:r>
      <w:r w:rsidRPr="00DC201F">
        <w:rPr>
          <w:sz w:val="28"/>
          <w:szCs w:val="28"/>
        </w:rPr>
        <w:t>[</w:t>
      </w:r>
      <w:r w:rsidR="00DC201F" w:rsidRPr="00DC201F">
        <w:rPr>
          <w:sz w:val="28"/>
          <w:szCs w:val="28"/>
        </w:rPr>
        <w:t>55</w:t>
      </w:r>
      <w:r w:rsidRPr="00DC201F">
        <w:rPr>
          <w:sz w:val="28"/>
          <w:szCs w:val="28"/>
        </w:rPr>
        <w:t xml:space="preserve"> ].</w:t>
      </w:r>
    </w:p>
    <w:p w:rsidR="00EC3BCF" w:rsidRDefault="00EC3BCF" w:rsidP="00EC3BCF">
      <w:pPr>
        <w:pStyle w:val="a3"/>
        <w:spacing w:line="360" w:lineRule="auto"/>
        <w:ind w:firstLine="709"/>
        <w:jc w:val="both"/>
        <w:rPr>
          <w:sz w:val="28"/>
          <w:szCs w:val="28"/>
        </w:rPr>
      </w:pPr>
      <w:r w:rsidRPr="0067610F">
        <w:rPr>
          <w:sz w:val="28"/>
          <w:szCs w:val="28"/>
        </w:rPr>
        <w:t>Сьогодні дзюдо в Україні продовжує розвиватися, залучаючи тисячі прихильників. Найпотужніші центри розташовані в Києві, Харкові, Дніпропетровську, Донецьку, Запоріжжі та Полтаві. Особливу увагу приділяють розвитку жіночого дзюдо, зокрема в Чернігові та Рівному. Щодня сотні українців, як у великих містах, так і в невеликих селищах, приходять до спортивних залів, щоб долучитися до цього прекрасного виду єдиноборств.</w:t>
      </w:r>
    </w:p>
    <w:p w:rsidR="00EC3BCF" w:rsidRPr="0067610F" w:rsidRDefault="00EC3BCF" w:rsidP="00EC3BCF">
      <w:pPr>
        <w:pStyle w:val="a3"/>
        <w:spacing w:line="360" w:lineRule="auto"/>
        <w:ind w:firstLine="709"/>
        <w:jc w:val="both"/>
        <w:rPr>
          <w:sz w:val="28"/>
          <w:szCs w:val="28"/>
        </w:rPr>
      </w:pPr>
      <w:r w:rsidRPr="0067610F">
        <w:rPr>
          <w:sz w:val="28"/>
          <w:szCs w:val="28"/>
        </w:rPr>
        <w:t>Таким чином, історія дзюдо демонструє, що це бойове мистецтво, збагачене багатовіковими традиціями, не лише стало популярним видом спорту, але й ефективним інструментом фізичного, морального та інтелектуального виховання. Особливо важливим у цьому контексті є підхід до роботи з дітьми, де гармонійний розвиток рухових здібностей забезпечує основу для успіху як у дзюдо, так і в інших аспектах життя.</w:t>
      </w:r>
    </w:p>
    <w:p w:rsidR="00BD58B1" w:rsidRDefault="00EC3BCF" w:rsidP="00FB17B2">
      <w:pPr>
        <w:pStyle w:val="a3"/>
        <w:widowControl w:val="0"/>
        <w:spacing w:line="360" w:lineRule="auto"/>
        <w:ind w:firstLine="709"/>
        <w:jc w:val="both"/>
        <w:rPr>
          <w:sz w:val="28"/>
          <w:szCs w:val="28"/>
        </w:rPr>
      </w:pPr>
      <w:r w:rsidRPr="0067610F">
        <w:rPr>
          <w:sz w:val="28"/>
          <w:szCs w:val="28"/>
        </w:rPr>
        <w:t>Для дітей 6</w:t>
      </w:r>
      <w:r>
        <w:rPr>
          <w:sz w:val="28"/>
          <w:szCs w:val="28"/>
        </w:rPr>
        <w:t>-</w:t>
      </w:r>
      <w:r w:rsidRPr="0067610F">
        <w:rPr>
          <w:sz w:val="28"/>
          <w:szCs w:val="28"/>
        </w:rPr>
        <w:t xml:space="preserve">7 років, які перебувають на початковому етапі освоєння дзюдо, важливим завданням є формування базових рухових навичок, таких як координація, спритність, сила, швидкість і гнучкість. Ці навички не лише полегшують освоєння технічних прийомів дзюдо, але й сприяють загальному </w:t>
      </w:r>
      <w:r w:rsidRPr="0067610F">
        <w:rPr>
          <w:sz w:val="28"/>
          <w:szCs w:val="28"/>
        </w:rPr>
        <w:lastRenderedPageBreak/>
        <w:t>фізичному розвитку дитини. Використання рухливих ігор у процесі тренувань дозволяє створити ефективне навчальне середовище, яке не лише підвищує мотивацію дітей, але й покращує засвоєння ключових рухових компонентів</w:t>
      </w:r>
      <w:r>
        <w:rPr>
          <w:sz w:val="28"/>
          <w:szCs w:val="28"/>
        </w:rPr>
        <w:t>.</w:t>
      </w:r>
    </w:p>
    <w:p w:rsidR="00BD58B1" w:rsidRDefault="00BD58B1" w:rsidP="00EC3BCF">
      <w:pPr>
        <w:pStyle w:val="a3"/>
        <w:spacing w:line="360" w:lineRule="auto"/>
        <w:ind w:firstLine="709"/>
        <w:jc w:val="both"/>
        <w:rPr>
          <w:sz w:val="28"/>
          <w:szCs w:val="28"/>
        </w:rPr>
      </w:pPr>
    </w:p>
    <w:p w:rsidR="008D04E3" w:rsidRDefault="006861BB" w:rsidP="008D04E3">
      <w:pPr>
        <w:pStyle w:val="a3"/>
        <w:spacing w:line="360" w:lineRule="auto"/>
        <w:ind w:firstLine="709"/>
        <w:jc w:val="both"/>
        <w:rPr>
          <w:b/>
          <w:bCs/>
          <w:sz w:val="28"/>
          <w:szCs w:val="28"/>
        </w:rPr>
      </w:pPr>
      <w:r w:rsidRPr="00EA1D51">
        <w:rPr>
          <w:b/>
          <w:bCs/>
          <w:sz w:val="28"/>
          <w:szCs w:val="28"/>
        </w:rPr>
        <w:t>1.2. Методичні засади розвитку фізичних якостей та вдосконалення рухових здібностей юних дзюдоїстів 6</w:t>
      </w:r>
      <w:r>
        <w:rPr>
          <w:b/>
          <w:bCs/>
          <w:sz w:val="28"/>
          <w:szCs w:val="28"/>
        </w:rPr>
        <w:t>-</w:t>
      </w:r>
      <w:r w:rsidRPr="00EA1D51">
        <w:rPr>
          <w:b/>
          <w:bCs/>
          <w:sz w:val="28"/>
          <w:szCs w:val="28"/>
        </w:rPr>
        <w:t>7 років із врахуванням сенситивних періодів</w:t>
      </w:r>
    </w:p>
    <w:p w:rsidR="006861BB" w:rsidRPr="008D04E3" w:rsidRDefault="006861BB" w:rsidP="008D04E3">
      <w:pPr>
        <w:pStyle w:val="a3"/>
        <w:spacing w:line="360" w:lineRule="auto"/>
        <w:ind w:firstLine="709"/>
        <w:jc w:val="both"/>
      </w:pPr>
      <w:r w:rsidRPr="00377C84">
        <w:rPr>
          <w:sz w:val="28"/>
          <w:szCs w:val="28"/>
        </w:rPr>
        <w:t xml:space="preserve">Сучасний етап розвитку </w:t>
      </w:r>
      <w:r>
        <w:rPr>
          <w:sz w:val="28"/>
          <w:szCs w:val="28"/>
        </w:rPr>
        <w:t>дзюдо</w:t>
      </w:r>
      <w:r w:rsidRPr="00377C84">
        <w:rPr>
          <w:sz w:val="28"/>
          <w:szCs w:val="28"/>
        </w:rPr>
        <w:t xml:space="preserve"> характеризується високими вимогами до всебічної підготовленості спортсменів, особливо до фізичної складової. Рівень фізичної підготовленості безпосередньо впливає на технічну і тактичну майстерність, а також на реалізацію індивідуальних можливостей спортсменів у тренуваннях і змаганнях. Як зазначають</w:t>
      </w:r>
      <w:r>
        <w:rPr>
          <w:sz w:val="28"/>
          <w:szCs w:val="28"/>
        </w:rPr>
        <w:t xml:space="preserve"> відомі науковці </w:t>
      </w:r>
      <w:r w:rsidRPr="006C2680">
        <w:rPr>
          <w:sz w:val="28"/>
          <w:szCs w:val="28"/>
        </w:rPr>
        <w:t>[</w:t>
      </w:r>
      <w:r w:rsidR="006C2680" w:rsidRPr="006C2680">
        <w:rPr>
          <w:sz w:val="28"/>
          <w:szCs w:val="28"/>
        </w:rPr>
        <w:t>3; 15; 53; 65;</w:t>
      </w:r>
      <w:r w:rsidRPr="006C2680">
        <w:rPr>
          <w:sz w:val="28"/>
          <w:szCs w:val="28"/>
        </w:rPr>
        <w:t xml:space="preserve"> </w:t>
      </w:r>
      <w:r w:rsidR="006C2680" w:rsidRPr="006C2680">
        <w:rPr>
          <w:sz w:val="28"/>
          <w:szCs w:val="28"/>
        </w:rPr>
        <w:t>68</w:t>
      </w:r>
      <w:r w:rsidRPr="006C2680">
        <w:rPr>
          <w:sz w:val="28"/>
          <w:szCs w:val="28"/>
        </w:rPr>
        <w:t>],</w:t>
      </w:r>
      <w:r w:rsidRPr="00377C84">
        <w:rPr>
          <w:sz w:val="28"/>
          <w:szCs w:val="28"/>
        </w:rPr>
        <w:t xml:space="preserve"> існує тісний взаємозв</w:t>
      </w:r>
      <w:r w:rsidR="004A3CA7">
        <w:rPr>
          <w:sz w:val="28"/>
          <w:szCs w:val="28"/>
        </w:rPr>
        <w:t>’</w:t>
      </w:r>
      <w:r w:rsidRPr="00377C84">
        <w:rPr>
          <w:sz w:val="28"/>
          <w:szCs w:val="28"/>
        </w:rPr>
        <w:t>язок між технічною майстерністю та фізичною підготовленістю дзюдоїстів.</w:t>
      </w:r>
    </w:p>
    <w:p w:rsidR="009822A9" w:rsidRDefault="006861BB" w:rsidP="009822A9">
      <w:pPr>
        <w:pStyle w:val="a3"/>
        <w:spacing w:line="360" w:lineRule="auto"/>
        <w:ind w:firstLine="709"/>
        <w:jc w:val="both"/>
        <w:rPr>
          <w:sz w:val="28"/>
          <w:szCs w:val="28"/>
        </w:rPr>
      </w:pPr>
      <w:r w:rsidRPr="00377C84">
        <w:rPr>
          <w:sz w:val="28"/>
          <w:szCs w:val="28"/>
        </w:rPr>
        <w:t xml:space="preserve">У змагальних умовах </w:t>
      </w:r>
      <w:r>
        <w:rPr>
          <w:sz w:val="28"/>
          <w:szCs w:val="28"/>
        </w:rPr>
        <w:t>дзюдоїстам</w:t>
      </w:r>
      <w:r w:rsidRPr="00377C84">
        <w:rPr>
          <w:sz w:val="28"/>
          <w:szCs w:val="28"/>
        </w:rPr>
        <w:t xml:space="preserve"> іноді доводиться проводити до десяти і більше поєдинків протягом одного дня, що вимагає значної фізичної витривалості та досконалості рухових </w:t>
      </w:r>
      <w:r>
        <w:rPr>
          <w:sz w:val="28"/>
          <w:szCs w:val="28"/>
        </w:rPr>
        <w:t>здібностей</w:t>
      </w:r>
      <w:r w:rsidRPr="00377C84">
        <w:rPr>
          <w:sz w:val="28"/>
          <w:szCs w:val="28"/>
        </w:rPr>
        <w:t>. Основні рухові здібності, такі як координація, швидкість, гнучкість, сила та витривалість, є фундаментальними для успішної спортивної діяльності. У спортивних єдиноборствах їх ефективне поєднання сприяє досягненню високих результатів і забезпечує гармонійний фізичний розвиток спортсменів.</w:t>
      </w:r>
    </w:p>
    <w:p w:rsidR="006861BB" w:rsidRPr="009822A9" w:rsidRDefault="006861BB" w:rsidP="00FB17B2">
      <w:pPr>
        <w:pStyle w:val="a3"/>
        <w:widowControl w:val="0"/>
        <w:spacing w:line="360" w:lineRule="auto"/>
        <w:ind w:firstLine="709"/>
        <w:jc w:val="both"/>
        <w:rPr>
          <w:sz w:val="22"/>
          <w:szCs w:val="22"/>
        </w:rPr>
      </w:pPr>
      <w:r w:rsidRPr="009679D8">
        <w:rPr>
          <w:sz w:val="28"/>
          <w:szCs w:val="28"/>
        </w:rPr>
        <w:t>Розвиток сили у дзюдоїстів є важливою складовою їхньої фізичної підготовки, яка безпосередньо впливає на ефективність технічних і тактичних дій. Дослідження свідчать, що розвиток сили у дітей і підлітків має нерівномірний характер. У віці 6-11 років приріст силових показників відбувається поступово, тоді як з 12 до 16 років спостерігається значне прискорення цього процесу. Найінтенсивніше сила розвивається у 16-18 років, коли біологічні процеси організму наближаються до рівня дорослої людини. Ця вікова динаміка визначає необхідність диференційованого підходу до планування силових тренувань на кожному етапі</w:t>
      </w:r>
      <w:r>
        <w:rPr>
          <w:sz w:val="28"/>
          <w:szCs w:val="28"/>
        </w:rPr>
        <w:t xml:space="preserve"> </w:t>
      </w:r>
      <w:r w:rsidRPr="003B1553">
        <w:rPr>
          <w:sz w:val="28"/>
          <w:szCs w:val="28"/>
        </w:rPr>
        <w:t>[</w:t>
      </w:r>
      <w:r w:rsidR="003B1553" w:rsidRPr="003B1553">
        <w:rPr>
          <w:sz w:val="28"/>
          <w:szCs w:val="28"/>
        </w:rPr>
        <w:t xml:space="preserve">25; 27; </w:t>
      </w:r>
      <w:r w:rsidR="006C2680" w:rsidRPr="003B1553">
        <w:rPr>
          <w:sz w:val="28"/>
          <w:szCs w:val="28"/>
        </w:rPr>
        <w:t>42</w:t>
      </w:r>
      <w:r w:rsidRPr="003B1553">
        <w:rPr>
          <w:sz w:val="28"/>
          <w:szCs w:val="28"/>
        </w:rPr>
        <w:t xml:space="preserve">; </w:t>
      </w:r>
      <w:r w:rsidR="006C2680" w:rsidRPr="003B1553">
        <w:rPr>
          <w:sz w:val="28"/>
          <w:szCs w:val="28"/>
        </w:rPr>
        <w:t>52</w:t>
      </w:r>
      <w:r w:rsidRPr="003B1553">
        <w:rPr>
          <w:sz w:val="28"/>
          <w:szCs w:val="28"/>
        </w:rPr>
        <w:t>].</w:t>
      </w:r>
    </w:p>
    <w:p w:rsidR="006861BB" w:rsidRPr="009679D8" w:rsidRDefault="006861BB" w:rsidP="00FB17B2">
      <w:pPr>
        <w:pStyle w:val="a3"/>
        <w:widowControl w:val="0"/>
        <w:spacing w:line="360" w:lineRule="auto"/>
        <w:ind w:firstLine="709"/>
        <w:jc w:val="both"/>
        <w:rPr>
          <w:sz w:val="28"/>
          <w:szCs w:val="28"/>
        </w:rPr>
      </w:pPr>
      <w:r w:rsidRPr="009679D8">
        <w:rPr>
          <w:sz w:val="28"/>
          <w:szCs w:val="28"/>
        </w:rPr>
        <w:lastRenderedPageBreak/>
        <w:t xml:space="preserve">На ранніх етапах підготовки (6-7 років) основна увага приділяється </w:t>
      </w:r>
      <w:proofErr w:type="spellStart"/>
      <w:r w:rsidRPr="009679D8">
        <w:rPr>
          <w:sz w:val="28"/>
          <w:szCs w:val="28"/>
        </w:rPr>
        <w:t>загальнорозвивальним</w:t>
      </w:r>
      <w:proofErr w:type="spellEnd"/>
      <w:r w:rsidRPr="009679D8">
        <w:rPr>
          <w:sz w:val="28"/>
          <w:szCs w:val="28"/>
        </w:rPr>
        <w:t xml:space="preserve"> вправам, які сприяють формуванню базових рухових навичок і зміцненню м</w:t>
      </w:r>
      <w:r w:rsidR="004A3CA7">
        <w:rPr>
          <w:sz w:val="28"/>
          <w:szCs w:val="28"/>
        </w:rPr>
        <w:t>’</w:t>
      </w:r>
      <w:r w:rsidRPr="009679D8">
        <w:rPr>
          <w:sz w:val="28"/>
          <w:szCs w:val="28"/>
        </w:rPr>
        <w:t xml:space="preserve">язового корсету. У цьому віці найефективніше використовувати прості вправи, такі як лазіння, </w:t>
      </w:r>
      <w:proofErr w:type="spellStart"/>
      <w:r w:rsidRPr="009679D8">
        <w:rPr>
          <w:sz w:val="28"/>
          <w:szCs w:val="28"/>
        </w:rPr>
        <w:t>перелазіння</w:t>
      </w:r>
      <w:proofErr w:type="spellEnd"/>
      <w:r w:rsidRPr="009679D8">
        <w:rPr>
          <w:sz w:val="28"/>
          <w:szCs w:val="28"/>
        </w:rPr>
        <w:t>, вправи з м</w:t>
      </w:r>
      <w:r w:rsidR="004A3CA7">
        <w:rPr>
          <w:sz w:val="28"/>
          <w:szCs w:val="28"/>
        </w:rPr>
        <w:t>’</w:t>
      </w:r>
      <w:r w:rsidRPr="009679D8">
        <w:rPr>
          <w:sz w:val="28"/>
          <w:szCs w:val="28"/>
        </w:rPr>
        <w:t>ячами, виси, упори, естафети та рухливі ігри. Вони забезпечують гармонійний фізичний розвиток і підтримують інтерес дітей до занять.</w:t>
      </w:r>
    </w:p>
    <w:p w:rsidR="006861BB" w:rsidRPr="009679D8" w:rsidRDefault="006861BB" w:rsidP="006861BB">
      <w:pPr>
        <w:pStyle w:val="a3"/>
        <w:spacing w:line="360" w:lineRule="auto"/>
        <w:ind w:firstLine="709"/>
        <w:jc w:val="both"/>
        <w:rPr>
          <w:sz w:val="28"/>
          <w:szCs w:val="28"/>
        </w:rPr>
      </w:pPr>
      <w:r w:rsidRPr="009679D8">
        <w:rPr>
          <w:sz w:val="28"/>
          <w:szCs w:val="28"/>
        </w:rPr>
        <w:t xml:space="preserve">З 8 до 12 років програма тренувань поступово </w:t>
      </w:r>
      <w:proofErr w:type="spellStart"/>
      <w:r w:rsidRPr="009679D8">
        <w:rPr>
          <w:sz w:val="28"/>
          <w:szCs w:val="28"/>
        </w:rPr>
        <w:t>ускладнюється</w:t>
      </w:r>
      <w:proofErr w:type="spellEnd"/>
      <w:r w:rsidRPr="009679D8">
        <w:rPr>
          <w:sz w:val="28"/>
          <w:szCs w:val="28"/>
        </w:rPr>
        <w:t>. Вправи виконуються з легкими обтяженнями (до 2 кг), що сприяє розвитку сили без ризику перевантаження організму. У цей період важливо уникати надмірного навантаження на хребет і тривалих статичних напружень, аби зберегти природний розвиток опорно-рухового апарату.</w:t>
      </w:r>
    </w:p>
    <w:p w:rsidR="006861BB" w:rsidRPr="009679D8" w:rsidRDefault="006861BB" w:rsidP="006861BB">
      <w:pPr>
        <w:pStyle w:val="a3"/>
        <w:spacing w:line="360" w:lineRule="auto"/>
        <w:ind w:firstLine="709"/>
        <w:jc w:val="both"/>
        <w:rPr>
          <w:sz w:val="28"/>
          <w:szCs w:val="28"/>
        </w:rPr>
      </w:pPr>
      <w:r w:rsidRPr="009679D8">
        <w:rPr>
          <w:sz w:val="28"/>
          <w:szCs w:val="28"/>
        </w:rPr>
        <w:t>У підлітковому віці (13-15 років) відбувається подальший перехід до спеціальних силових вправ. Використовуються методи повторних і динамічних зусиль, які передбачають виконання вправ із помірними обтяженнями на швидкість. Такий підхід дозволяє розвивати швидкісну силу – важливий компонент технічної майстерності у дзюдо.</w:t>
      </w:r>
    </w:p>
    <w:p w:rsidR="006861BB" w:rsidRPr="00750DDF" w:rsidRDefault="006861BB" w:rsidP="006861BB">
      <w:pPr>
        <w:pStyle w:val="a3"/>
        <w:spacing w:line="360" w:lineRule="auto"/>
        <w:ind w:firstLine="709"/>
        <w:jc w:val="both"/>
        <w:rPr>
          <w:sz w:val="28"/>
          <w:szCs w:val="28"/>
          <w:lang w:val="ru-RU"/>
        </w:rPr>
      </w:pPr>
      <w:r w:rsidRPr="009679D8">
        <w:rPr>
          <w:sz w:val="28"/>
          <w:szCs w:val="28"/>
        </w:rPr>
        <w:t>Віковий період 16-18 років характеризується завершенням біологічного дозрівання, що дозволяє застосовувати більш складні силові тренування. У цей час додаються вправи з партнером, гирями, штангою та іншими обтяженнями. Це сприяє розвитку специфічних силових здібностей, які необхідні для виконання складних технічних дій у змагальних умовах</w:t>
      </w:r>
      <w:r>
        <w:rPr>
          <w:sz w:val="28"/>
          <w:szCs w:val="28"/>
        </w:rPr>
        <w:t xml:space="preserve"> </w:t>
      </w:r>
      <w:r w:rsidRPr="003B1553">
        <w:rPr>
          <w:sz w:val="28"/>
          <w:szCs w:val="28"/>
          <w:lang w:val="ru-RU"/>
        </w:rPr>
        <w:t>[</w:t>
      </w:r>
      <w:r w:rsidR="003B1553" w:rsidRPr="003B1553">
        <w:rPr>
          <w:sz w:val="28"/>
          <w:szCs w:val="28"/>
          <w:lang w:val="ru-RU"/>
        </w:rPr>
        <w:t>45</w:t>
      </w:r>
      <w:r w:rsidRPr="003B1553">
        <w:rPr>
          <w:sz w:val="28"/>
          <w:szCs w:val="28"/>
          <w:lang w:val="ru-RU"/>
        </w:rPr>
        <w:t>]</w:t>
      </w:r>
      <w:r w:rsidRPr="003B1553">
        <w:rPr>
          <w:sz w:val="28"/>
          <w:szCs w:val="28"/>
        </w:rPr>
        <w:t>.</w:t>
      </w:r>
    </w:p>
    <w:p w:rsidR="006861BB" w:rsidRPr="009679D8" w:rsidRDefault="006861BB" w:rsidP="006861BB">
      <w:pPr>
        <w:pStyle w:val="a3"/>
        <w:spacing w:line="360" w:lineRule="auto"/>
        <w:ind w:firstLine="709"/>
        <w:jc w:val="both"/>
        <w:rPr>
          <w:sz w:val="28"/>
          <w:szCs w:val="28"/>
        </w:rPr>
      </w:pPr>
      <w:r w:rsidRPr="009679D8">
        <w:rPr>
          <w:sz w:val="28"/>
          <w:szCs w:val="28"/>
        </w:rPr>
        <w:t>Для досягнення високих результатів у дзюдо важливо враховувати різноманітність проявів сили. Динамічна сила забезпечує ефективність швидкісних рухів, тоді як статична дозволяє виконувати тривалі зусилля у складних положеннях. Варіативність проявів сили у дзюдо підкреслює важливість гнучкого підходу до тренувань, що враховує специфіку рухових дій під час змагань</w:t>
      </w:r>
      <w:r w:rsidRPr="00750DDF">
        <w:rPr>
          <w:sz w:val="28"/>
          <w:szCs w:val="28"/>
        </w:rPr>
        <w:t xml:space="preserve"> </w:t>
      </w:r>
      <w:r w:rsidRPr="003B1553">
        <w:rPr>
          <w:sz w:val="28"/>
          <w:szCs w:val="28"/>
        </w:rPr>
        <w:t>[</w:t>
      </w:r>
      <w:r w:rsidR="003B1553" w:rsidRPr="003B1553">
        <w:rPr>
          <w:sz w:val="28"/>
          <w:szCs w:val="28"/>
        </w:rPr>
        <w:t>4</w:t>
      </w:r>
      <w:r w:rsidRPr="003B1553">
        <w:rPr>
          <w:sz w:val="28"/>
          <w:szCs w:val="28"/>
        </w:rPr>
        <w:t>].</w:t>
      </w:r>
    </w:p>
    <w:p w:rsidR="006861BB" w:rsidRPr="009679D8" w:rsidRDefault="006861BB" w:rsidP="00FB17B2">
      <w:pPr>
        <w:pStyle w:val="a3"/>
        <w:widowControl w:val="0"/>
        <w:spacing w:line="360" w:lineRule="auto"/>
        <w:ind w:firstLine="709"/>
        <w:jc w:val="both"/>
        <w:rPr>
          <w:sz w:val="28"/>
          <w:szCs w:val="28"/>
        </w:rPr>
      </w:pPr>
      <w:r w:rsidRPr="009679D8">
        <w:rPr>
          <w:sz w:val="28"/>
          <w:szCs w:val="28"/>
        </w:rPr>
        <w:t>Фізіологічні фактори, які впливають на розвиток сили, включають типи м</w:t>
      </w:r>
      <w:r w:rsidR="004A3CA7">
        <w:rPr>
          <w:sz w:val="28"/>
          <w:szCs w:val="28"/>
        </w:rPr>
        <w:t>’</w:t>
      </w:r>
      <w:r w:rsidRPr="009679D8">
        <w:rPr>
          <w:sz w:val="28"/>
          <w:szCs w:val="28"/>
        </w:rPr>
        <w:t xml:space="preserve">язових волокон, активність нервових центрів і механізми енергозабезпечення. У тренувальному процесі ці аспекти враховуються </w:t>
      </w:r>
      <w:r w:rsidRPr="009679D8">
        <w:rPr>
          <w:sz w:val="28"/>
          <w:szCs w:val="28"/>
        </w:rPr>
        <w:lastRenderedPageBreak/>
        <w:t>шляхом поступового ускладнення навантажень і використання адаптованих методів, які стимулюють енергетичні процеси і покращують скорочувальні властивості м</w:t>
      </w:r>
      <w:r w:rsidR="004A3CA7">
        <w:rPr>
          <w:sz w:val="28"/>
          <w:szCs w:val="28"/>
        </w:rPr>
        <w:t>’</w:t>
      </w:r>
      <w:r w:rsidRPr="009679D8">
        <w:rPr>
          <w:sz w:val="28"/>
          <w:szCs w:val="28"/>
        </w:rPr>
        <w:t>язів.</w:t>
      </w:r>
    </w:p>
    <w:p w:rsidR="006861BB" w:rsidRPr="009679D8" w:rsidRDefault="006861BB" w:rsidP="006861BB">
      <w:pPr>
        <w:pStyle w:val="a3"/>
        <w:spacing w:line="360" w:lineRule="auto"/>
        <w:ind w:firstLine="709"/>
        <w:jc w:val="both"/>
        <w:rPr>
          <w:sz w:val="28"/>
          <w:szCs w:val="28"/>
        </w:rPr>
      </w:pPr>
      <w:r w:rsidRPr="009679D8">
        <w:rPr>
          <w:sz w:val="28"/>
          <w:szCs w:val="28"/>
        </w:rPr>
        <w:t>У дзюдо розвиток сили нерозривно пов</w:t>
      </w:r>
      <w:r w:rsidR="004A3CA7">
        <w:rPr>
          <w:sz w:val="28"/>
          <w:szCs w:val="28"/>
        </w:rPr>
        <w:t>’</w:t>
      </w:r>
      <w:r w:rsidRPr="009679D8">
        <w:rPr>
          <w:sz w:val="28"/>
          <w:szCs w:val="28"/>
        </w:rPr>
        <w:t xml:space="preserve">язаний із адаптаційними змінами в центральній нервовій системі. Це проявляється в підвищенні активності </w:t>
      </w:r>
      <w:proofErr w:type="spellStart"/>
      <w:r w:rsidRPr="009679D8">
        <w:rPr>
          <w:sz w:val="28"/>
          <w:szCs w:val="28"/>
        </w:rPr>
        <w:t>мотонейронів</w:t>
      </w:r>
      <w:proofErr w:type="spellEnd"/>
      <w:r w:rsidRPr="009679D8">
        <w:rPr>
          <w:sz w:val="28"/>
          <w:szCs w:val="28"/>
        </w:rPr>
        <w:t>, оптимізації кровопостачання і вдосконаленні енергетичних процесів у м</w:t>
      </w:r>
      <w:r w:rsidR="004A3CA7">
        <w:rPr>
          <w:sz w:val="28"/>
          <w:szCs w:val="28"/>
        </w:rPr>
        <w:t>’</w:t>
      </w:r>
      <w:r w:rsidRPr="009679D8">
        <w:rPr>
          <w:sz w:val="28"/>
          <w:szCs w:val="28"/>
        </w:rPr>
        <w:t xml:space="preserve">язах. Варіативність проявів сили, необхідна в дзюдо, забезпечує можливість ефективно виконувати комбінації технічних дій і </w:t>
      </w:r>
      <w:proofErr w:type="spellStart"/>
      <w:r w:rsidRPr="009679D8">
        <w:rPr>
          <w:sz w:val="28"/>
          <w:szCs w:val="28"/>
        </w:rPr>
        <w:t>контрприйоми</w:t>
      </w:r>
      <w:proofErr w:type="spellEnd"/>
      <w:r w:rsidRPr="009679D8">
        <w:rPr>
          <w:sz w:val="28"/>
          <w:szCs w:val="28"/>
        </w:rPr>
        <w:t>, адаптуючись до різноманітних ситуацій під час сутички. Такий підхід також сприяє економії енергії, що є критичним для збереження працездатності упродовж багаторазових поєдинків під час змагального дня.</w:t>
      </w:r>
    </w:p>
    <w:p w:rsidR="006861BB" w:rsidRDefault="006861BB" w:rsidP="009822A9">
      <w:pPr>
        <w:pStyle w:val="a3"/>
        <w:spacing w:line="360" w:lineRule="auto"/>
        <w:ind w:firstLine="709"/>
        <w:jc w:val="both"/>
        <w:rPr>
          <w:sz w:val="28"/>
          <w:szCs w:val="28"/>
        </w:rPr>
      </w:pPr>
      <w:r w:rsidRPr="009679D8">
        <w:rPr>
          <w:sz w:val="28"/>
          <w:szCs w:val="28"/>
        </w:rPr>
        <w:t xml:space="preserve">Таким чином, розвиток сили у юних спортсменів, зокрема дзюдоїстів, спрямований не лише на підвищення фізичних можливостей, але й на оптимізацію енергозатрат, що забезпечує високу ефективність і різносторонність дій у змаганнях. Це досягається через етапний підхід до силових тренувань, враховуючи біологічні особливості розвитку та специфічні вимоги виду спорту </w:t>
      </w:r>
      <w:r w:rsidRPr="00002B0F">
        <w:rPr>
          <w:sz w:val="28"/>
          <w:szCs w:val="28"/>
        </w:rPr>
        <w:t>[</w:t>
      </w:r>
      <w:r w:rsidR="00002B0F" w:rsidRPr="00002B0F">
        <w:rPr>
          <w:sz w:val="28"/>
          <w:szCs w:val="28"/>
        </w:rPr>
        <w:t>32;</w:t>
      </w:r>
      <w:r w:rsidR="009822A9" w:rsidRPr="00002B0F">
        <w:rPr>
          <w:sz w:val="28"/>
          <w:szCs w:val="28"/>
        </w:rPr>
        <w:t xml:space="preserve"> </w:t>
      </w:r>
      <w:r w:rsidR="00002B0F" w:rsidRPr="00002B0F">
        <w:rPr>
          <w:sz w:val="28"/>
          <w:szCs w:val="28"/>
        </w:rPr>
        <w:t>37</w:t>
      </w:r>
      <w:r w:rsidRPr="00002B0F">
        <w:rPr>
          <w:sz w:val="28"/>
          <w:szCs w:val="28"/>
        </w:rPr>
        <w:t>].</w:t>
      </w:r>
      <w:r w:rsidRPr="009679D8">
        <w:rPr>
          <w:sz w:val="28"/>
          <w:szCs w:val="28"/>
        </w:rPr>
        <w:t xml:space="preserve"> </w:t>
      </w:r>
    </w:p>
    <w:p w:rsidR="006861BB" w:rsidRPr="00F33D70" w:rsidRDefault="006861BB" w:rsidP="006861BB">
      <w:pPr>
        <w:pStyle w:val="a3"/>
        <w:spacing w:line="360" w:lineRule="auto"/>
        <w:ind w:firstLine="709"/>
        <w:jc w:val="both"/>
        <w:rPr>
          <w:sz w:val="28"/>
          <w:szCs w:val="28"/>
        </w:rPr>
      </w:pPr>
      <w:r w:rsidRPr="00F33D70">
        <w:rPr>
          <w:sz w:val="28"/>
          <w:szCs w:val="28"/>
        </w:rPr>
        <w:t xml:space="preserve">Швидкість є однією з ключових фізичних якостей, що визначає ефективність виконання технічних і тактичних дій у дзюдо. Вона забезпечує здатність спортсмена швидко реагувати на подразники, виконувати рухи з високою частотою та долати опір суперника. У змагальній діяльності швидкість визначає успішність прийомів, </w:t>
      </w:r>
      <w:proofErr w:type="spellStart"/>
      <w:r w:rsidRPr="00F33D70">
        <w:rPr>
          <w:sz w:val="28"/>
          <w:szCs w:val="28"/>
        </w:rPr>
        <w:t>контрприйомів</w:t>
      </w:r>
      <w:proofErr w:type="spellEnd"/>
      <w:r w:rsidRPr="00F33D70">
        <w:rPr>
          <w:sz w:val="28"/>
          <w:szCs w:val="28"/>
        </w:rPr>
        <w:t xml:space="preserve"> і атак, а також створює основу для автоматизації рухів у сутичці, що сприяє досягненню високих результатів [</w:t>
      </w:r>
      <w:r w:rsidR="00002B0F">
        <w:rPr>
          <w:sz w:val="28"/>
          <w:szCs w:val="28"/>
        </w:rPr>
        <w:t>31; 32</w:t>
      </w:r>
      <w:r w:rsidRPr="00002B0F">
        <w:rPr>
          <w:sz w:val="28"/>
          <w:szCs w:val="28"/>
        </w:rPr>
        <w:t>].</w:t>
      </w:r>
    </w:p>
    <w:p w:rsidR="006861BB" w:rsidRPr="00F33D70" w:rsidRDefault="006861BB" w:rsidP="00FB17B2">
      <w:pPr>
        <w:pStyle w:val="a3"/>
        <w:widowControl w:val="0"/>
        <w:spacing w:line="360" w:lineRule="auto"/>
        <w:ind w:firstLine="709"/>
        <w:jc w:val="both"/>
        <w:rPr>
          <w:sz w:val="28"/>
          <w:szCs w:val="28"/>
        </w:rPr>
      </w:pPr>
      <w:r w:rsidRPr="00F33D70">
        <w:rPr>
          <w:sz w:val="28"/>
          <w:szCs w:val="28"/>
        </w:rPr>
        <w:t xml:space="preserve">Швидкість у дзюдо має три основні форми: швидкість реакції, швидкість одиночного руху та частоту рухів. Швидкість реакції включає три різновиди: проста реакція (миттєва відповідь на дію суперника, 0,22-0,26 с), реакція вибору (вибір оптимальної дії, 0,28-0,32 с) і реакція спостереження (передбачення дій суперника). Швидкість одиночного руху проявляється у виконанні окремих технічних дій, таких як кидок після виведення суперника з </w:t>
      </w:r>
      <w:r w:rsidRPr="00F33D70">
        <w:rPr>
          <w:sz w:val="28"/>
          <w:szCs w:val="28"/>
        </w:rPr>
        <w:lastRenderedPageBreak/>
        <w:t>рівноваги, і залежить від нервово-м</w:t>
      </w:r>
      <w:r w:rsidR="004A3CA7">
        <w:rPr>
          <w:sz w:val="28"/>
          <w:szCs w:val="28"/>
        </w:rPr>
        <w:t>’</w:t>
      </w:r>
      <w:r w:rsidRPr="00F33D70">
        <w:rPr>
          <w:sz w:val="28"/>
          <w:szCs w:val="28"/>
        </w:rPr>
        <w:t>язової координації, типу м</w:t>
      </w:r>
      <w:r w:rsidR="004A3CA7">
        <w:rPr>
          <w:sz w:val="28"/>
          <w:szCs w:val="28"/>
        </w:rPr>
        <w:t>’</w:t>
      </w:r>
      <w:r w:rsidRPr="00F33D70">
        <w:rPr>
          <w:sz w:val="28"/>
          <w:szCs w:val="28"/>
        </w:rPr>
        <w:t xml:space="preserve">язових волокон і швидкості їх активації. Частота рухів, або темп, має значення під час виконання серійних прийомів і комбінацій, сприяючи технічному вдосконаленню в умовах змінної динаміки боротьби </w:t>
      </w:r>
      <w:r w:rsidRPr="00002B0F">
        <w:rPr>
          <w:sz w:val="28"/>
          <w:szCs w:val="28"/>
        </w:rPr>
        <w:t>[</w:t>
      </w:r>
      <w:r w:rsidR="00002B0F" w:rsidRPr="00002B0F">
        <w:rPr>
          <w:sz w:val="28"/>
          <w:szCs w:val="28"/>
        </w:rPr>
        <w:t>4; 66</w:t>
      </w:r>
      <w:r w:rsidRPr="00002B0F">
        <w:rPr>
          <w:sz w:val="28"/>
          <w:szCs w:val="28"/>
        </w:rPr>
        <w:t>].</w:t>
      </w:r>
    </w:p>
    <w:p w:rsidR="006861BB" w:rsidRPr="00F33D70" w:rsidRDefault="006861BB" w:rsidP="006861BB">
      <w:pPr>
        <w:pStyle w:val="a3"/>
        <w:spacing w:line="360" w:lineRule="auto"/>
        <w:ind w:firstLine="709"/>
        <w:jc w:val="both"/>
        <w:rPr>
          <w:sz w:val="28"/>
          <w:szCs w:val="28"/>
        </w:rPr>
      </w:pPr>
      <w:r w:rsidRPr="00F33D70">
        <w:rPr>
          <w:sz w:val="28"/>
          <w:szCs w:val="28"/>
        </w:rPr>
        <w:t>Розвиток швидкісних якостей у дзюдо залежить від вікових особливостей спортсменів. Найсприятливішим періодом для формування швидкісних здібностей є вік 7-14 років, коли нервова система демонструє високу пластичність, а здатність до швидкого виконання рухів розвивається природним шляхом. Після 14-15 років темпи розвитку швидкості знижуються, і її вдосконалення стає можливим за рахунок збільшення сили м</w:t>
      </w:r>
      <w:r w:rsidR="004A3CA7">
        <w:rPr>
          <w:sz w:val="28"/>
          <w:szCs w:val="28"/>
        </w:rPr>
        <w:t>’</w:t>
      </w:r>
      <w:r w:rsidRPr="00F33D70">
        <w:rPr>
          <w:sz w:val="28"/>
          <w:szCs w:val="28"/>
        </w:rPr>
        <w:t xml:space="preserve">язів, покращення техніки рухів і підвищення ефективності енергозабезпечення </w:t>
      </w:r>
      <w:r w:rsidRPr="00002B0F">
        <w:rPr>
          <w:sz w:val="28"/>
          <w:szCs w:val="28"/>
        </w:rPr>
        <w:t>[</w:t>
      </w:r>
      <w:r w:rsidR="00002B0F" w:rsidRPr="00002B0F">
        <w:rPr>
          <w:sz w:val="28"/>
          <w:szCs w:val="28"/>
        </w:rPr>
        <w:t>7</w:t>
      </w:r>
      <w:r w:rsidRPr="00002B0F">
        <w:rPr>
          <w:sz w:val="28"/>
          <w:szCs w:val="28"/>
        </w:rPr>
        <w:t>].</w:t>
      </w:r>
    </w:p>
    <w:p w:rsidR="006861BB" w:rsidRPr="00F33D70" w:rsidRDefault="006861BB" w:rsidP="006861BB">
      <w:pPr>
        <w:pStyle w:val="a3"/>
        <w:spacing w:line="360" w:lineRule="auto"/>
        <w:ind w:firstLine="709"/>
        <w:jc w:val="both"/>
        <w:rPr>
          <w:sz w:val="28"/>
          <w:szCs w:val="28"/>
        </w:rPr>
      </w:pPr>
      <w:r w:rsidRPr="00F33D70">
        <w:rPr>
          <w:sz w:val="28"/>
          <w:szCs w:val="28"/>
        </w:rPr>
        <w:t>Для розвитку швидкості у дзюдо використовуються різноманітні методи, зокрема:</w:t>
      </w:r>
    </w:p>
    <w:p w:rsidR="006861BB" w:rsidRPr="00F33D70" w:rsidRDefault="006861BB" w:rsidP="006861BB">
      <w:pPr>
        <w:pStyle w:val="a3"/>
        <w:spacing w:line="360" w:lineRule="auto"/>
        <w:ind w:firstLine="709"/>
        <w:jc w:val="both"/>
        <w:rPr>
          <w:sz w:val="28"/>
          <w:szCs w:val="28"/>
        </w:rPr>
      </w:pPr>
      <w:r w:rsidRPr="00F33D70">
        <w:rPr>
          <w:sz w:val="28"/>
          <w:szCs w:val="28"/>
        </w:rPr>
        <w:t>- Вправи на реакцію</w:t>
      </w:r>
      <w:r>
        <w:rPr>
          <w:sz w:val="28"/>
          <w:szCs w:val="28"/>
        </w:rPr>
        <w:t>,</w:t>
      </w:r>
      <w:r w:rsidRPr="00F33D70">
        <w:rPr>
          <w:sz w:val="28"/>
          <w:szCs w:val="28"/>
        </w:rPr>
        <w:t xml:space="preserve"> для покращення простої реакції застосовуються вправи на сигнали (наприклад, старт після звукового або світлового сигналу), короткі бігові дистанції, стрибки й рухливі ігри. Реакція вибору тренується під час навчальних сутичок і ігрових протиборств, що створює умови, подібні до змагальних.</w:t>
      </w:r>
    </w:p>
    <w:p w:rsidR="006861BB" w:rsidRPr="00F33D70" w:rsidRDefault="006861BB" w:rsidP="006861BB">
      <w:pPr>
        <w:pStyle w:val="a3"/>
        <w:spacing w:line="360" w:lineRule="auto"/>
        <w:ind w:firstLine="709"/>
        <w:jc w:val="both"/>
        <w:rPr>
          <w:sz w:val="28"/>
          <w:szCs w:val="28"/>
        </w:rPr>
      </w:pPr>
      <w:r w:rsidRPr="00F33D70">
        <w:rPr>
          <w:sz w:val="28"/>
          <w:szCs w:val="28"/>
        </w:rPr>
        <w:t>- Вправи для частоти рухів</w:t>
      </w:r>
      <w:r>
        <w:rPr>
          <w:sz w:val="28"/>
          <w:szCs w:val="28"/>
        </w:rPr>
        <w:t>,</w:t>
      </w:r>
      <w:r w:rsidRPr="00F33D70">
        <w:rPr>
          <w:sz w:val="28"/>
          <w:szCs w:val="28"/>
        </w:rPr>
        <w:t xml:space="preserve"> ці вправи спрямовані на збільшення темпу виконання серійних технічних дій, таких як повторні кидки, переміщення та комбінації в </w:t>
      </w:r>
      <w:proofErr w:type="spellStart"/>
      <w:r w:rsidRPr="00F33D70">
        <w:rPr>
          <w:sz w:val="28"/>
          <w:szCs w:val="28"/>
        </w:rPr>
        <w:t>стійці</w:t>
      </w:r>
      <w:proofErr w:type="spellEnd"/>
      <w:r w:rsidRPr="00F33D70">
        <w:rPr>
          <w:sz w:val="28"/>
          <w:szCs w:val="28"/>
        </w:rPr>
        <w:t xml:space="preserve"> й партері. Їх виконання сприяє розвитку моторики та точності рухів.</w:t>
      </w:r>
    </w:p>
    <w:p w:rsidR="006861BB" w:rsidRDefault="006861BB" w:rsidP="006861BB">
      <w:pPr>
        <w:pStyle w:val="a3"/>
        <w:spacing w:line="360" w:lineRule="auto"/>
        <w:ind w:firstLine="709"/>
        <w:jc w:val="both"/>
        <w:rPr>
          <w:sz w:val="28"/>
          <w:szCs w:val="28"/>
        </w:rPr>
      </w:pPr>
      <w:r w:rsidRPr="00F33D70">
        <w:rPr>
          <w:sz w:val="28"/>
          <w:szCs w:val="28"/>
        </w:rPr>
        <w:t>- Тренування одиночних рухів</w:t>
      </w:r>
      <w:r>
        <w:rPr>
          <w:sz w:val="28"/>
          <w:szCs w:val="28"/>
        </w:rPr>
        <w:t>,</w:t>
      </w:r>
      <w:r w:rsidRPr="00F33D70">
        <w:rPr>
          <w:sz w:val="28"/>
          <w:szCs w:val="28"/>
        </w:rPr>
        <w:t xml:space="preserve"> технічні дії виконуються з максимальною швидкістю після добре засвоєної техніки. Основна увага приділяється якості виконання без втрати швидкості.</w:t>
      </w:r>
    </w:p>
    <w:p w:rsidR="006861BB" w:rsidRPr="000D55F2" w:rsidRDefault="006861BB" w:rsidP="00FB17B2">
      <w:pPr>
        <w:pStyle w:val="a3"/>
        <w:widowControl w:val="0"/>
        <w:spacing w:line="360" w:lineRule="auto"/>
        <w:ind w:firstLine="709"/>
        <w:jc w:val="both"/>
      </w:pPr>
      <w:r w:rsidRPr="00F33D70">
        <w:rPr>
          <w:sz w:val="28"/>
          <w:szCs w:val="28"/>
        </w:rPr>
        <w:t xml:space="preserve">Для юних дзюдоїстів (6-7 років) перевага надається рухливим іграм, які розвивають координацію, швидкість реакції та моторну активність. У віці 10-14 років включаються більш складні вправи, зокрема на повторення, із короткочасними інтенсивними навантаженнями (до 10 с), а також ігрові та змагальні вправи. Старші підлітки (15-18 років) виконують вправи з високою </w:t>
      </w:r>
      <w:r w:rsidRPr="00F33D70">
        <w:rPr>
          <w:sz w:val="28"/>
          <w:szCs w:val="28"/>
        </w:rPr>
        <w:lastRenderedPageBreak/>
        <w:t xml:space="preserve">інтенсивністю (до 20-25 с) з акцентом на розвиток анаеробних можливостей і </w:t>
      </w:r>
      <w:proofErr w:type="spellStart"/>
      <w:r w:rsidRPr="00F33D70">
        <w:rPr>
          <w:sz w:val="28"/>
          <w:szCs w:val="28"/>
        </w:rPr>
        <w:t>швидкісно</w:t>
      </w:r>
      <w:proofErr w:type="spellEnd"/>
      <w:r w:rsidRPr="00F33D70">
        <w:rPr>
          <w:sz w:val="28"/>
          <w:szCs w:val="28"/>
        </w:rPr>
        <w:t xml:space="preserve">-силових характеристик. Важливим є контроль за рівнем втоми, адже максимальна інтенсивність вправ можлива лише за умови достатнього відновлення </w:t>
      </w:r>
      <w:r w:rsidRPr="00002B0F">
        <w:rPr>
          <w:sz w:val="28"/>
          <w:szCs w:val="28"/>
        </w:rPr>
        <w:t>[</w:t>
      </w:r>
      <w:r w:rsidR="00002B0F" w:rsidRPr="00002B0F">
        <w:rPr>
          <w:sz w:val="28"/>
          <w:szCs w:val="28"/>
        </w:rPr>
        <w:t>50</w:t>
      </w:r>
      <w:r w:rsidRPr="00002B0F">
        <w:rPr>
          <w:sz w:val="28"/>
          <w:szCs w:val="28"/>
        </w:rPr>
        <w:t>].</w:t>
      </w:r>
    </w:p>
    <w:p w:rsidR="006861BB" w:rsidRPr="00F33D70" w:rsidRDefault="006861BB" w:rsidP="006861BB">
      <w:pPr>
        <w:pStyle w:val="a3"/>
        <w:spacing w:line="360" w:lineRule="auto"/>
        <w:ind w:firstLine="709"/>
        <w:jc w:val="both"/>
        <w:rPr>
          <w:sz w:val="28"/>
          <w:szCs w:val="28"/>
        </w:rPr>
      </w:pPr>
      <w:r w:rsidRPr="00F33D70">
        <w:rPr>
          <w:sz w:val="28"/>
          <w:szCs w:val="28"/>
        </w:rPr>
        <w:t>Періоди розвитку швидкісних якостей у дзюдо також пов</w:t>
      </w:r>
      <w:r w:rsidR="004A3CA7">
        <w:rPr>
          <w:sz w:val="28"/>
          <w:szCs w:val="28"/>
        </w:rPr>
        <w:t>’</w:t>
      </w:r>
      <w:r w:rsidRPr="00F33D70">
        <w:rPr>
          <w:sz w:val="28"/>
          <w:szCs w:val="28"/>
        </w:rPr>
        <w:t xml:space="preserve">язані зі змінами енергетичних механізмів. </w:t>
      </w:r>
      <w:proofErr w:type="spellStart"/>
      <w:r w:rsidRPr="00F33D70">
        <w:rPr>
          <w:sz w:val="28"/>
          <w:szCs w:val="28"/>
        </w:rPr>
        <w:t>Анаеробно-гліколітична</w:t>
      </w:r>
      <w:proofErr w:type="spellEnd"/>
      <w:r w:rsidRPr="00F33D70">
        <w:rPr>
          <w:sz w:val="28"/>
          <w:szCs w:val="28"/>
        </w:rPr>
        <w:t xml:space="preserve"> продуктивність зростає в підлітковому віці, досягаючи піку після 16 років. У цьому віці вправи на коротку дистанцію (200-300 метрів) стають більш ефективними, ніж тривалі навантаження, що сприяє адаптації м</w:t>
      </w:r>
      <w:r w:rsidR="004A3CA7">
        <w:rPr>
          <w:sz w:val="28"/>
          <w:szCs w:val="28"/>
        </w:rPr>
        <w:t>’</w:t>
      </w:r>
      <w:r w:rsidRPr="00F33D70">
        <w:rPr>
          <w:sz w:val="28"/>
          <w:szCs w:val="28"/>
        </w:rPr>
        <w:t>язів до вибухової роботи.</w:t>
      </w:r>
    </w:p>
    <w:p w:rsidR="00AB5241" w:rsidRDefault="006861BB" w:rsidP="00AB5241">
      <w:pPr>
        <w:pStyle w:val="a3"/>
        <w:spacing w:line="360" w:lineRule="auto"/>
        <w:ind w:firstLine="709"/>
        <w:jc w:val="both"/>
        <w:rPr>
          <w:sz w:val="28"/>
          <w:szCs w:val="28"/>
        </w:rPr>
      </w:pPr>
      <w:r w:rsidRPr="00F33D70">
        <w:rPr>
          <w:sz w:val="28"/>
          <w:szCs w:val="28"/>
        </w:rPr>
        <w:t>Таким чином, швидкість у дзюдо є багатогранною фізичною якістю, яка впливає на ефективність змагальної діяльності. Її розвиток вимагає поєднання цілісних і аналітичних підходів, які враховують вікові та фізіологічні особливості спортсменів. Комплексна підготовка дозволяє забезпечити гармонійний фізичний розвиток, підвищити ефективність технічних дій і створити умови для досягнення високих спортивних результатів.</w:t>
      </w:r>
    </w:p>
    <w:p w:rsidR="006861BB" w:rsidRPr="00402926" w:rsidRDefault="006861BB" w:rsidP="00AB5241">
      <w:pPr>
        <w:pStyle w:val="a3"/>
        <w:spacing w:line="360" w:lineRule="auto"/>
        <w:ind w:firstLine="709"/>
        <w:jc w:val="both"/>
      </w:pPr>
      <w:r w:rsidRPr="009D445C">
        <w:rPr>
          <w:sz w:val="28"/>
          <w:szCs w:val="28"/>
        </w:rPr>
        <w:t xml:space="preserve">Координаційні здібності є важливою складовою фізичної підготовки дзюдоїстів, адже вони безпосередньо впливають на ефективність виконання технічних і тактичних дій у змагальних умовах. Ця якість проявляється у здатності спортсмена швидко та точно адаптувати рухову діяльність до змінних умов, які виникають під час сутички. Розвинена координація дозволяє дзюдоїстам швидко опановувати нові технічні прийоми, ефективно перебудовувати рухові дії в нестандартних ситуаціях і досягати високих результатів. У змагальній діяльності основними проявами координації є утримання рівноваги, управління просторовими, часовими та динамічними параметрами рухів, здатність до перебудови рухової діяльності, ритмічність і просторова орієнтація. Значущість кожного з цих аспектів може змінюватися залежно від конкретних обставин сутички </w:t>
      </w:r>
      <w:r w:rsidRPr="00AB5241">
        <w:rPr>
          <w:sz w:val="28"/>
          <w:szCs w:val="28"/>
        </w:rPr>
        <w:t>[</w:t>
      </w:r>
      <w:r w:rsidR="00AB5241" w:rsidRPr="00AB5241">
        <w:rPr>
          <w:sz w:val="28"/>
          <w:szCs w:val="28"/>
        </w:rPr>
        <w:t>43; 58</w:t>
      </w:r>
      <w:r w:rsidRPr="00AB5241">
        <w:rPr>
          <w:sz w:val="28"/>
          <w:szCs w:val="28"/>
        </w:rPr>
        <w:t>].</w:t>
      </w:r>
    </w:p>
    <w:p w:rsidR="006861BB" w:rsidRPr="009D445C" w:rsidRDefault="006861BB" w:rsidP="00FB17B2">
      <w:pPr>
        <w:pStyle w:val="a3"/>
        <w:widowControl w:val="0"/>
        <w:spacing w:line="360" w:lineRule="auto"/>
        <w:ind w:firstLine="709"/>
        <w:jc w:val="both"/>
        <w:rPr>
          <w:sz w:val="28"/>
          <w:szCs w:val="28"/>
        </w:rPr>
      </w:pPr>
      <w:r w:rsidRPr="009D445C">
        <w:rPr>
          <w:sz w:val="28"/>
          <w:szCs w:val="28"/>
        </w:rPr>
        <w:t xml:space="preserve">Здатність утримувати рівновагу є базовою координаційною якістю дзюдоїстів, яка забезпечує ефективність </w:t>
      </w:r>
      <w:proofErr w:type="spellStart"/>
      <w:r w:rsidRPr="009D445C">
        <w:rPr>
          <w:sz w:val="28"/>
          <w:szCs w:val="28"/>
        </w:rPr>
        <w:t>атакувальних</w:t>
      </w:r>
      <w:proofErr w:type="spellEnd"/>
      <w:r w:rsidRPr="009D445C">
        <w:rPr>
          <w:sz w:val="28"/>
          <w:szCs w:val="28"/>
        </w:rPr>
        <w:t xml:space="preserve"> і захисних дій. Це включає збереження стійкості під час виконання прийомів і можливість </w:t>
      </w:r>
      <w:r w:rsidRPr="009D445C">
        <w:rPr>
          <w:sz w:val="28"/>
          <w:szCs w:val="28"/>
        </w:rPr>
        <w:lastRenderedPageBreak/>
        <w:t>виведення суперника з рівноваги. Для розвитку цієї здатності застосовуються вправи зі зменшеною площею опори, вправи у різних положеннях тіла та завдання зі змінним ритмом і амплітудою рухів. Ритмічність рухів є важливим елементом координації, який дозволяє гармонійно поєднувати швидкість, темп і послідовність технічних дій. Використання вправ із звуковими орієнтирами, такими як свистки чи голосові команди, допомагає вдосконалити цю здатність. Просторова орієнтація, яка забезпечує оперативну оцінку положення тіла спортсмена й суперника на татамі, сприяє ефективному виконанню атак і захисту. Для її розвитку застосовуються вправи в умовах моделювання змагальних ситуацій, виконання комбінацій у змінних напрямках і робота на фоні легкої втоми</w:t>
      </w:r>
      <w:r>
        <w:rPr>
          <w:sz w:val="28"/>
          <w:szCs w:val="28"/>
        </w:rPr>
        <w:t xml:space="preserve"> </w:t>
      </w:r>
      <w:r w:rsidR="00446EC9" w:rsidRPr="00446EC9">
        <w:rPr>
          <w:sz w:val="28"/>
          <w:szCs w:val="28"/>
          <w:lang w:val="ru-RU"/>
        </w:rPr>
        <w:t>[</w:t>
      </w:r>
      <w:r w:rsidR="00446EC9">
        <w:rPr>
          <w:sz w:val="28"/>
          <w:szCs w:val="28"/>
        </w:rPr>
        <w:t xml:space="preserve">10; </w:t>
      </w:r>
      <w:r w:rsidR="00446EC9" w:rsidRPr="00446EC9">
        <w:rPr>
          <w:sz w:val="28"/>
          <w:szCs w:val="28"/>
        </w:rPr>
        <w:t>47</w:t>
      </w:r>
      <w:r w:rsidRPr="00446EC9">
        <w:rPr>
          <w:sz w:val="28"/>
          <w:szCs w:val="28"/>
        </w:rPr>
        <w:t>].</w:t>
      </w:r>
    </w:p>
    <w:p w:rsidR="006861BB" w:rsidRDefault="006861BB" w:rsidP="006861BB">
      <w:pPr>
        <w:pStyle w:val="a3"/>
        <w:spacing w:line="360" w:lineRule="auto"/>
        <w:ind w:firstLine="709"/>
        <w:jc w:val="both"/>
        <w:rPr>
          <w:sz w:val="28"/>
          <w:szCs w:val="28"/>
        </w:rPr>
      </w:pPr>
      <w:r w:rsidRPr="009D445C">
        <w:rPr>
          <w:sz w:val="28"/>
          <w:szCs w:val="28"/>
        </w:rPr>
        <w:t xml:space="preserve">Розвиток координаційних здібностей у дзюдоїстів найбільш </w:t>
      </w:r>
      <w:proofErr w:type="spellStart"/>
      <w:r w:rsidRPr="009D445C">
        <w:rPr>
          <w:sz w:val="28"/>
          <w:szCs w:val="28"/>
        </w:rPr>
        <w:t>інтенсивно</w:t>
      </w:r>
      <w:proofErr w:type="spellEnd"/>
      <w:r w:rsidRPr="009D445C">
        <w:rPr>
          <w:sz w:val="28"/>
          <w:szCs w:val="28"/>
        </w:rPr>
        <w:t xml:space="preserve"> відбувається у віці 6</w:t>
      </w:r>
      <w:r>
        <w:rPr>
          <w:sz w:val="28"/>
          <w:szCs w:val="28"/>
        </w:rPr>
        <w:t>-</w:t>
      </w:r>
      <w:r w:rsidRPr="009D445C">
        <w:rPr>
          <w:sz w:val="28"/>
          <w:szCs w:val="28"/>
        </w:rPr>
        <w:t>13 років. У цей період висока пластичність центральної нервової системи, активний розвиток рухового аналізатора та нервово-м</w:t>
      </w:r>
      <w:r w:rsidR="004A3CA7">
        <w:rPr>
          <w:sz w:val="28"/>
          <w:szCs w:val="28"/>
        </w:rPr>
        <w:t>’</w:t>
      </w:r>
      <w:r w:rsidRPr="009D445C">
        <w:rPr>
          <w:sz w:val="28"/>
          <w:szCs w:val="28"/>
        </w:rPr>
        <w:t>язової координації сприяють ефективному засвоєнню рухових навичок. Навіть невеликі обсяги вправ на спритність і координацію в цьому віці дають значний тренувальний ефект</w:t>
      </w:r>
      <w:r>
        <w:rPr>
          <w:sz w:val="28"/>
          <w:szCs w:val="28"/>
        </w:rPr>
        <w:t xml:space="preserve"> </w:t>
      </w:r>
      <w:r w:rsidRPr="00663A3C">
        <w:rPr>
          <w:sz w:val="28"/>
          <w:szCs w:val="28"/>
        </w:rPr>
        <w:t>[</w:t>
      </w:r>
      <w:r w:rsidR="00663A3C" w:rsidRPr="00663A3C">
        <w:rPr>
          <w:sz w:val="28"/>
          <w:szCs w:val="28"/>
        </w:rPr>
        <w:t>50</w:t>
      </w:r>
      <w:r w:rsidRPr="00663A3C">
        <w:rPr>
          <w:sz w:val="28"/>
          <w:szCs w:val="28"/>
          <w:lang w:val="ru-RU"/>
        </w:rPr>
        <w:t>]</w:t>
      </w:r>
      <w:r w:rsidRPr="00663A3C">
        <w:rPr>
          <w:sz w:val="28"/>
          <w:szCs w:val="28"/>
        </w:rPr>
        <w:t>.</w:t>
      </w:r>
      <w:r w:rsidRPr="009D445C">
        <w:rPr>
          <w:sz w:val="28"/>
          <w:szCs w:val="28"/>
        </w:rPr>
        <w:t xml:space="preserve"> Основними методами розвитку координації є ігровий, змагальний та метод стандартно-повторних вправ. Їх застосування дозволяє створювати варіативні умови для тренувань, що підвищує адаптивність спортсменів до змінних ситуацій</w:t>
      </w:r>
      <w:r w:rsidR="00663A3C">
        <w:rPr>
          <w:sz w:val="28"/>
          <w:szCs w:val="28"/>
        </w:rPr>
        <w:t>.</w:t>
      </w:r>
    </w:p>
    <w:p w:rsidR="006861BB" w:rsidRPr="00402926" w:rsidRDefault="006861BB" w:rsidP="00FB17B2">
      <w:pPr>
        <w:pStyle w:val="a3"/>
        <w:widowControl w:val="0"/>
        <w:spacing w:line="360" w:lineRule="auto"/>
        <w:ind w:firstLine="709"/>
        <w:jc w:val="both"/>
      </w:pPr>
      <w:r w:rsidRPr="009D445C">
        <w:rPr>
          <w:sz w:val="28"/>
          <w:szCs w:val="28"/>
        </w:rPr>
        <w:t>Ключовими факторами, що впливають на рівень координації, є рухова пам</w:t>
      </w:r>
      <w:r w:rsidR="004A3CA7">
        <w:rPr>
          <w:sz w:val="28"/>
          <w:szCs w:val="28"/>
        </w:rPr>
        <w:t>’</w:t>
      </w:r>
      <w:r w:rsidRPr="009D445C">
        <w:rPr>
          <w:sz w:val="28"/>
          <w:szCs w:val="28"/>
        </w:rPr>
        <w:t>ять, яка дозволяє запам</w:t>
      </w:r>
      <w:r w:rsidR="004A3CA7">
        <w:rPr>
          <w:sz w:val="28"/>
          <w:szCs w:val="28"/>
        </w:rPr>
        <w:t>’</w:t>
      </w:r>
      <w:r w:rsidRPr="009D445C">
        <w:rPr>
          <w:sz w:val="28"/>
          <w:szCs w:val="28"/>
        </w:rPr>
        <w:t xml:space="preserve">ятовувати й відтворювати складні технічні дії, та </w:t>
      </w:r>
      <w:proofErr w:type="spellStart"/>
      <w:r w:rsidRPr="009D445C">
        <w:rPr>
          <w:sz w:val="28"/>
          <w:szCs w:val="28"/>
        </w:rPr>
        <w:t>внутрішньом</w:t>
      </w:r>
      <w:r w:rsidR="004A3CA7">
        <w:rPr>
          <w:sz w:val="28"/>
          <w:szCs w:val="28"/>
        </w:rPr>
        <w:t>’</w:t>
      </w:r>
      <w:r w:rsidRPr="009D445C">
        <w:rPr>
          <w:sz w:val="28"/>
          <w:szCs w:val="28"/>
        </w:rPr>
        <w:t>язова</w:t>
      </w:r>
      <w:proofErr w:type="spellEnd"/>
      <w:r w:rsidRPr="009D445C">
        <w:rPr>
          <w:sz w:val="28"/>
          <w:szCs w:val="28"/>
        </w:rPr>
        <w:t xml:space="preserve"> і </w:t>
      </w:r>
      <w:proofErr w:type="spellStart"/>
      <w:r w:rsidRPr="009D445C">
        <w:rPr>
          <w:sz w:val="28"/>
          <w:szCs w:val="28"/>
        </w:rPr>
        <w:t>міжм</w:t>
      </w:r>
      <w:r w:rsidR="004A3CA7">
        <w:rPr>
          <w:sz w:val="28"/>
          <w:szCs w:val="28"/>
        </w:rPr>
        <w:t>’</w:t>
      </w:r>
      <w:r w:rsidRPr="009D445C">
        <w:rPr>
          <w:sz w:val="28"/>
          <w:szCs w:val="28"/>
        </w:rPr>
        <w:t>язова</w:t>
      </w:r>
      <w:proofErr w:type="spellEnd"/>
      <w:r w:rsidRPr="009D445C">
        <w:rPr>
          <w:sz w:val="28"/>
          <w:szCs w:val="28"/>
        </w:rPr>
        <w:t xml:space="preserve"> координація, яка забезпечує узгоджену роботу м</w:t>
      </w:r>
      <w:r w:rsidR="004A3CA7">
        <w:rPr>
          <w:sz w:val="28"/>
          <w:szCs w:val="28"/>
        </w:rPr>
        <w:t>’</w:t>
      </w:r>
      <w:r w:rsidRPr="009D445C">
        <w:rPr>
          <w:sz w:val="28"/>
          <w:szCs w:val="28"/>
        </w:rPr>
        <w:t>язів-синергістів і антагоністів. Важливим компонентом координації є здатність передбачати дії суперника, що дозволяє випереджати його атаки чи вчасно переходити до захисту. Розвиток координації у дзюдоїстів також пов</w:t>
      </w:r>
      <w:r w:rsidR="004A3CA7">
        <w:rPr>
          <w:sz w:val="28"/>
          <w:szCs w:val="28"/>
        </w:rPr>
        <w:t>’</w:t>
      </w:r>
      <w:r w:rsidRPr="009D445C">
        <w:rPr>
          <w:sz w:val="28"/>
          <w:szCs w:val="28"/>
        </w:rPr>
        <w:t xml:space="preserve">язаний із загальною фізичною підготовленістю: розвитком гнучкості, швидкості, </w:t>
      </w:r>
      <w:proofErr w:type="spellStart"/>
      <w:r w:rsidRPr="009D445C">
        <w:rPr>
          <w:sz w:val="28"/>
          <w:szCs w:val="28"/>
        </w:rPr>
        <w:t>швидкісно</w:t>
      </w:r>
      <w:proofErr w:type="spellEnd"/>
      <w:r w:rsidRPr="009D445C">
        <w:rPr>
          <w:sz w:val="28"/>
          <w:szCs w:val="28"/>
        </w:rPr>
        <w:t>-силових якостей та здатністю виконувати рухові завдання в умовах зміни темпу й ритму</w:t>
      </w:r>
      <w:r>
        <w:rPr>
          <w:sz w:val="28"/>
          <w:szCs w:val="28"/>
        </w:rPr>
        <w:t xml:space="preserve"> </w:t>
      </w:r>
      <w:r w:rsidRPr="006F49D4">
        <w:rPr>
          <w:sz w:val="28"/>
          <w:szCs w:val="28"/>
        </w:rPr>
        <w:t>[</w:t>
      </w:r>
      <w:r w:rsidR="006F49D4" w:rsidRPr="006F49D4">
        <w:rPr>
          <w:sz w:val="28"/>
          <w:szCs w:val="28"/>
        </w:rPr>
        <w:t>6</w:t>
      </w:r>
      <w:r w:rsidRPr="006F49D4">
        <w:rPr>
          <w:sz w:val="28"/>
          <w:szCs w:val="28"/>
        </w:rPr>
        <w:t>].</w:t>
      </w:r>
    </w:p>
    <w:p w:rsidR="006861BB" w:rsidRPr="00566795" w:rsidRDefault="006861BB" w:rsidP="00FB17B2">
      <w:pPr>
        <w:pStyle w:val="a3"/>
        <w:widowControl w:val="0"/>
        <w:spacing w:line="360" w:lineRule="auto"/>
        <w:ind w:firstLine="709"/>
        <w:jc w:val="both"/>
      </w:pPr>
      <w:r w:rsidRPr="009D445C">
        <w:rPr>
          <w:sz w:val="28"/>
          <w:szCs w:val="28"/>
        </w:rPr>
        <w:t xml:space="preserve">Ритмічність рухів вдосконалюється завдяки використанню звукових </w:t>
      </w:r>
      <w:r w:rsidRPr="009D445C">
        <w:rPr>
          <w:sz w:val="28"/>
          <w:szCs w:val="28"/>
        </w:rPr>
        <w:lastRenderedPageBreak/>
        <w:t>сигналів, які задають темп виконання вправ, а також ідеомоторного тренування, яке базується на уявному відтворенні оптимальної послідовності рухів. Це дозволяє не лише покращити ритм, але й забезпечити гармонійність рухів. Чутливі періоди розвитку координації у дзюдоїстів припадають на 8–12 років, що робить цей період критичним для формування базових координаційних якостей. Тренувальний процес у цей час має бути спрямованим на вдосконалення рівноваги, просторової орієнтації та здатності до перебудови рухів, створюючи основу для техніко-тактичної майстерності</w:t>
      </w:r>
      <w:r>
        <w:rPr>
          <w:sz w:val="28"/>
          <w:szCs w:val="28"/>
        </w:rPr>
        <w:t xml:space="preserve"> </w:t>
      </w:r>
      <w:r w:rsidRPr="006F49D4">
        <w:rPr>
          <w:sz w:val="28"/>
          <w:szCs w:val="28"/>
          <w:lang w:val="ru-RU"/>
        </w:rPr>
        <w:t>[</w:t>
      </w:r>
      <w:r w:rsidR="006F49D4" w:rsidRPr="006F49D4">
        <w:rPr>
          <w:sz w:val="28"/>
          <w:szCs w:val="28"/>
        </w:rPr>
        <w:t>16;</w:t>
      </w:r>
      <w:r w:rsidRPr="006F49D4">
        <w:rPr>
          <w:sz w:val="28"/>
          <w:szCs w:val="28"/>
        </w:rPr>
        <w:t xml:space="preserve"> </w:t>
      </w:r>
      <w:r w:rsidR="006F49D4" w:rsidRPr="006F49D4">
        <w:rPr>
          <w:sz w:val="28"/>
          <w:szCs w:val="28"/>
        </w:rPr>
        <w:t>43</w:t>
      </w:r>
      <w:r w:rsidRPr="006F49D4">
        <w:rPr>
          <w:sz w:val="28"/>
          <w:szCs w:val="28"/>
        </w:rPr>
        <w:t>].</w:t>
      </w:r>
    </w:p>
    <w:p w:rsidR="006861BB" w:rsidRDefault="006861BB" w:rsidP="006861BB">
      <w:pPr>
        <w:pStyle w:val="a3"/>
        <w:spacing w:line="360" w:lineRule="auto"/>
        <w:ind w:firstLine="709"/>
        <w:jc w:val="both"/>
        <w:rPr>
          <w:sz w:val="28"/>
          <w:szCs w:val="28"/>
        </w:rPr>
      </w:pPr>
      <w:r w:rsidRPr="009D445C">
        <w:rPr>
          <w:sz w:val="28"/>
          <w:szCs w:val="28"/>
        </w:rPr>
        <w:t>Таким чином, координаційні здібності є фундаментальним компонентом підготовки дзюдоїстів, який забезпечує ефективність змагальної діяльності. Їхній розвиток вимагає системного підходу, що включає врахування вікових та індивідуальних особливостей спортсменів. Комплексний підхід до тренування координаційних здібностей дозволяє не лише підвищити фізичну підготовленість, але й закласти основу для досягнення високих результатів у дзюдо.</w:t>
      </w:r>
    </w:p>
    <w:p w:rsidR="006861BB" w:rsidRPr="006103FE" w:rsidRDefault="006861BB" w:rsidP="006861BB">
      <w:pPr>
        <w:pStyle w:val="a3"/>
        <w:spacing w:line="360" w:lineRule="auto"/>
        <w:ind w:firstLine="709"/>
        <w:jc w:val="both"/>
        <w:rPr>
          <w:sz w:val="28"/>
          <w:szCs w:val="28"/>
        </w:rPr>
      </w:pPr>
      <w:r w:rsidRPr="006103FE">
        <w:rPr>
          <w:sz w:val="28"/>
          <w:szCs w:val="28"/>
        </w:rPr>
        <w:t xml:space="preserve">Гнучкість є однією з базових фізичних якостей дзюдоїстів, яка суттєво впливає на ефективність виконання технічних дій. У дзюдо вона характеризується здатністю спортсмена виконувати рухи з максимальною амплітудою, що є критичним для успішного виконання складних прийомів, таких як </w:t>
      </w:r>
      <w:proofErr w:type="spellStart"/>
      <w:r w:rsidRPr="006103FE">
        <w:rPr>
          <w:sz w:val="28"/>
          <w:szCs w:val="28"/>
        </w:rPr>
        <w:t>Harai-Goshi</w:t>
      </w:r>
      <w:proofErr w:type="spellEnd"/>
      <w:r w:rsidRPr="006103FE">
        <w:rPr>
          <w:sz w:val="28"/>
          <w:szCs w:val="28"/>
        </w:rPr>
        <w:t xml:space="preserve"> або </w:t>
      </w:r>
      <w:proofErr w:type="spellStart"/>
      <w:r w:rsidRPr="006103FE">
        <w:rPr>
          <w:sz w:val="28"/>
          <w:szCs w:val="28"/>
        </w:rPr>
        <w:t>Uchi-Mata</w:t>
      </w:r>
      <w:proofErr w:type="spellEnd"/>
      <w:r w:rsidRPr="006103FE">
        <w:rPr>
          <w:sz w:val="28"/>
          <w:szCs w:val="28"/>
        </w:rPr>
        <w:t>. Високий рівень гнучкості сприяє вдосконаленню техніки, адаптації до змінних умов сутички та підвищенню загальної ефективності змагальної діяльності.</w:t>
      </w:r>
    </w:p>
    <w:p w:rsidR="006861BB" w:rsidRPr="006103FE" w:rsidRDefault="006861BB" w:rsidP="008A01C3">
      <w:pPr>
        <w:pStyle w:val="a3"/>
        <w:widowControl w:val="0"/>
        <w:spacing w:line="360" w:lineRule="auto"/>
        <w:ind w:firstLine="709"/>
        <w:jc w:val="both"/>
        <w:rPr>
          <w:sz w:val="28"/>
          <w:szCs w:val="28"/>
        </w:rPr>
      </w:pPr>
      <w:r w:rsidRPr="006103FE">
        <w:rPr>
          <w:sz w:val="28"/>
          <w:szCs w:val="28"/>
        </w:rPr>
        <w:t xml:space="preserve">Гнучкість залежить від ряду анатомо-фізіологічних факторів, зокрема стану суглобів, </w:t>
      </w:r>
      <w:proofErr w:type="spellStart"/>
      <w:r w:rsidRPr="006103FE">
        <w:rPr>
          <w:sz w:val="28"/>
          <w:szCs w:val="28"/>
        </w:rPr>
        <w:t>навколосуглобових</w:t>
      </w:r>
      <w:proofErr w:type="spellEnd"/>
      <w:r w:rsidRPr="006103FE">
        <w:rPr>
          <w:sz w:val="28"/>
          <w:szCs w:val="28"/>
        </w:rPr>
        <w:t xml:space="preserve"> м</w:t>
      </w:r>
      <w:r w:rsidR="004A3CA7">
        <w:rPr>
          <w:sz w:val="28"/>
          <w:szCs w:val="28"/>
        </w:rPr>
        <w:t>’</w:t>
      </w:r>
      <w:r w:rsidRPr="006103FE">
        <w:rPr>
          <w:sz w:val="28"/>
          <w:szCs w:val="28"/>
        </w:rPr>
        <w:t>яких тканин і функціонального рівня центральної нервової системи, яка регулює тонус м</w:t>
      </w:r>
      <w:r w:rsidR="004A3CA7">
        <w:rPr>
          <w:sz w:val="28"/>
          <w:szCs w:val="28"/>
        </w:rPr>
        <w:t>’</w:t>
      </w:r>
      <w:r w:rsidRPr="006103FE">
        <w:rPr>
          <w:sz w:val="28"/>
          <w:szCs w:val="28"/>
        </w:rPr>
        <w:t>язів. У дзюдо гнучкість поділяється на статичну та динамічну форми, а також на активну (досягається завдяки м</w:t>
      </w:r>
      <w:r w:rsidR="004A3CA7">
        <w:rPr>
          <w:sz w:val="28"/>
          <w:szCs w:val="28"/>
        </w:rPr>
        <w:t>’</w:t>
      </w:r>
      <w:r w:rsidRPr="006103FE">
        <w:rPr>
          <w:sz w:val="28"/>
          <w:szCs w:val="28"/>
        </w:rPr>
        <w:t xml:space="preserve">язовим зусиллям спортсмена) і пасивну (досягається за допомогою зовнішніх сил, таких як партнер або тренажер). Наприклад, активна гнучкість є ключовою під час роботи у </w:t>
      </w:r>
      <w:proofErr w:type="spellStart"/>
      <w:r w:rsidRPr="006103FE">
        <w:rPr>
          <w:sz w:val="28"/>
          <w:szCs w:val="28"/>
        </w:rPr>
        <w:t>стійці</w:t>
      </w:r>
      <w:proofErr w:type="spellEnd"/>
      <w:r w:rsidRPr="006103FE">
        <w:rPr>
          <w:sz w:val="28"/>
          <w:szCs w:val="28"/>
        </w:rPr>
        <w:t xml:space="preserve">, тоді як пасивна важлива для ефективної </w:t>
      </w:r>
      <w:r w:rsidRPr="006103FE">
        <w:rPr>
          <w:sz w:val="28"/>
          <w:szCs w:val="28"/>
        </w:rPr>
        <w:lastRenderedPageBreak/>
        <w:t xml:space="preserve">роботи в партері </w:t>
      </w:r>
      <w:r w:rsidRPr="006F49D4">
        <w:rPr>
          <w:sz w:val="28"/>
          <w:szCs w:val="28"/>
        </w:rPr>
        <w:t>[</w:t>
      </w:r>
      <w:r w:rsidR="006F49D4" w:rsidRPr="006F49D4">
        <w:rPr>
          <w:sz w:val="28"/>
          <w:szCs w:val="28"/>
        </w:rPr>
        <w:t>29</w:t>
      </w:r>
      <w:r w:rsidRPr="006F49D4">
        <w:rPr>
          <w:sz w:val="28"/>
          <w:szCs w:val="28"/>
        </w:rPr>
        <w:t>].</w:t>
      </w:r>
    </w:p>
    <w:p w:rsidR="006861BB" w:rsidRPr="006103FE" w:rsidRDefault="006861BB" w:rsidP="006861BB">
      <w:pPr>
        <w:pStyle w:val="a3"/>
        <w:spacing w:line="360" w:lineRule="auto"/>
        <w:ind w:firstLine="709"/>
        <w:jc w:val="both"/>
        <w:rPr>
          <w:sz w:val="28"/>
          <w:szCs w:val="28"/>
        </w:rPr>
      </w:pPr>
      <w:r w:rsidRPr="006103FE">
        <w:rPr>
          <w:sz w:val="28"/>
          <w:szCs w:val="28"/>
        </w:rPr>
        <w:t>Розвиток гнучкості базується на використанні спеціальних вправ, серед яких виділяють балістичні та статичні. Балістичні вправи включають махові рухи руками і ногами, згинання і розгинання тулуба з великою амплітудою. Ефективність цих вправ залежить від швидкості та амплітуди виконання, що сприяє подовженню м</w:t>
      </w:r>
      <w:r w:rsidR="004A3CA7">
        <w:rPr>
          <w:sz w:val="28"/>
          <w:szCs w:val="28"/>
        </w:rPr>
        <w:t>’</w:t>
      </w:r>
      <w:r w:rsidRPr="006103FE">
        <w:rPr>
          <w:sz w:val="28"/>
          <w:szCs w:val="28"/>
        </w:rPr>
        <w:t xml:space="preserve">язів і підвищенню їхньої еластичності. Статичні вправи, такі як </w:t>
      </w:r>
      <w:proofErr w:type="spellStart"/>
      <w:r w:rsidRPr="006103FE">
        <w:rPr>
          <w:sz w:val="28"/>
          <w:szCs w:val="28"/>
        </w:rPr>
        <w:t>стретчинг</w:t>
      </w:r>
      <w:proofErr w:type="spellEnd"/>
      <w:r w:rsidRPr="006103FE">
        <w:rPr>
          <w:sz w:val="28"/>
          <w:szCs w:val="28"/>
        </w:rPr>
        <w:t xml:space="preserve">, спрямовані на підтримання розтягнутого положення протягом тривалого часу. Вони забезпечують активацію </w:t>
      </w:r>
      <w:proofErr w:type="spellStart"/>
      <w:r w:rsidRPr="006103FE">
        <w:rPr>
          <w:sz w:val="28"/>
          <w:szCs w:val="28"/>
        </w:rPr>
        <w:t>міотатичного</w:t>
      </w:r>
      <w:proofErr w:type="spellEnd"/>
      <w:r w:rsidRPr="006103FE">
        <w:rPr>
          <w:sz w:val="28"/>
          <w:szCs w:val="28"/>
        </w:rPr>
        <w:t xml:space="preserve"> рефлексу, покращують обмінні процеси в м</w:t>
      </w:r>
      <w:r w:rsidR="004A3CA7">
        <w:rPr>
          <w:sz w:val="28"/>
          <w:szCs w:val="28"/>
        </w:rPr>
        <w:t>’</w:t>
      </w:r>
      <w:r w:rsidRPr="006103FE">
        <w:rPr>
          <w:sz w:val="28"/>
          <w:szCs w:val="28"/>
        </w:rPr>
        <w:t>язах і підвищують їхній тонус.</w:t>
      </w:r>
    </w:p>
    <w:p w:rsidR="006861BB" w:rsidRPr="006103FE" w:rsidRDefault="006861BB" w:rsidP="006861BB">
      <w:pPr>
        <w:pStyle w:val="a3"/>
        <w:spacing w:line="360" w:lineRule="auto"/>
        <w:ind w:firstLine="709"/>
        <w:jc w:val="both"/>
        <w:rPr>
          <w:sz w:val="28"/>
          <w:szCs w:val="28"/>
        </w:rPr>
      </w:pPr>
      <w:r w:rsidRPr="006103FE">
        <w:rPr>
          <w:sz w:val="28"/>
          <w:szCs w:val="28"/>
        </w:rPr>
        <w:t xml:space="preserve">Основними принципами розвитку гнучкості є поступовість, регулярність і комплексність. Поступовість передбачає збільшення складності та обсягу вправ з урахуванням індивідуальних можливостей спортсменів. Регулярність вимагає систематичного виконання вправ, що дозволяє підтримувати досягнутий рівень гнучкості. Комплексний підхід забезпечує розвиток рухливості всіх суглобів, включаючи шию, плечовий пояс, хребет, тазостегнові суглоби, ноги та інші частини тіла </w:t>
      </w:r>
      <w:r w:rsidRPr="006F49D4">
        <w:rPr>
          <w:sz w:val="28"/>
          <w:szCs w:val="28"/>
        </w:rPr>
        <w:t>[</w:t>
      </w:r>
      <w:r w:rsidR="006F49D4" w:rsidRPr="006F49D4">
        <w:rPr>
          <w:sz w:val="28"/>
          <w:szCs w:val="28"/>
        </w:rPr>
        <w:t>28</w:t>
      </w:r>
      <w:r w:rsidRPr="006F49D4">
        <w:rPr>
          <w:sz w:val="28"/>
          <w:szCs w:val="28"/>
        </w:rPr>
        <w:t>].</w:t>
      </w:r>
    </w:p>
    <w:p w:rsidR="006861BB" w:rsidRDefault="006861BB" w:rsidP="006861BB">
      <w:pPr>
        <w:pStyle w:val="a3"/>
        <w:spacing w:line="360" w:lineRule="auto"/>
        <w:ind w:firstLine="709"/>
        <w:jc w:val="both"/>
        <w:rPr>
          <w:sz w:val="28"/>
          <w:szCs w:val="28"/>
        </w:rPr>
      </w:pPr>
      <w:r w:rsidRPr="006103FE">
        <w:rPr>
          <w:sz w:val="28"/>
          <w:szCs w:val="28"/>
        </w:rPr>
        <w:t>У практиці дзюдо вправи на гнучкість поділяються залежно від груп м</w:t>
      </w:r>
      <w:r w:rsidR="004A3CA7">
        <w:rPr>
          <w:sz w:val="28"/>
          <w:szCs w:val="28"/>
        </w:rPr>
        <w:t>’</w:t>
      </w:r>
      <w:r w:rsidRPr="006103FE">
        <w:rPr>
          <w:sz w:val="28"/>
          <w:szCs w:val="28"/>
        </w:rPr>
        <w:t>язів, які задіяні: шия, плечовий пояс, спина, живіт, таз і ноги. Тривалість виконання вправ залежить від віку, фізичної підготовки та анатомічних особливостей спортсменів. Зазвичай максимальна амплітуда досягається через 10–15 секунд і підтримується протягом наступних 15–30 секунд. Згодом через втому амплітуда може зменшуватися, тому важливо коригувати тривалість виконання вправ.</w:t>
      </w:r>
    </w:p>
    <w:p w:rsidR="006861BB" w:rsidRPr="006103FE" w:rsidRDefault="006861BB" w:rsidP="008A01C3">
      <w:pPr>
        <w:pStyle w:val="a3"/>
        <w:widowControl w:val="0"/>
        <w:spacing w:line="360" w:lineRule="auto"/>
        <w:ind w:firstLine="709"/>
        <w:jc w:val="both"/>
      </w:pPr>
      <w:r w:rsidRPr="006103FE">
        <w:rPr>
          <w:sz w:val="28"/>
          <w:szCs w:val="28"/>
        </w:rPr>
        <w:t>У розвитку гнучкості у дітей і підлітків особливу увагу слід приділяти віковим особливостям. Найінтенсивніше збільшення рухливості хребта спостерігається у віці 6</w:t>
      </w:r>
      <w:r>
        <w:rPr>
          <w:sz w:val="28"/>
          <w:szCs w:val="28"/>
        </w:rPr>
        <w:t>-</w:t>
      </w:r>
      <w:r w:rsidRPr="006103FE">
        <w:rPr>
          <w:sz w:val="28"/>
          <w:szCs w:val="28"/>
        </w:rPr>
        <w:t>14 років. Рухливість тазостегнових суглобів при згинанні і розгинанні зростає найбільше в період від 7 до 10 років, а плечовий пояс демонструє найбільший розвиток до 12</w:t>
      </w:r>
      <w:r>
        <w:rPr>
          <w:sz w:val="28"/>
          <w:szCs w:val="28"/>
        </w:rPr>
        <w:t>-</w:t>
      </w:r>
      <w:r w:rsidRPr="006103FE">
        <w:rPr>
          <w:sz w:val="28"/>
          <w:szCs w:val="28"/>
        </w:rPr>
        <w:t>13 років. Максимальні темпи розвитку гнучкості зазвичай фіксуються у віці 13</w:t>
      </w:r>
      <w:r>
        <w:rPr>
          <w:sz w:val="28"/>
          <w:szCs w:val="28"/>
        </w:rPr>
        <w:t>-</w:t>
      </w:r>
      <w:r w:rsidRPr="006103FE">
        <w:rPr>
          <w:sz w:val="28"/>
          <w:szCs w:val="28"/>
        </w:rPr>
        <w:t xml:space="preserve">14 років. Після цього віку гнучкість починає поступово знижуватися, і завдання тренувань полягає у її </w:t>
      </w:r>
      <w:r w:rsidRPr="006103FE">
        <w:rPr>
          <w:sz w:val="28"/>
          <w:szCs w:val="28"/>
        </w:rPr>
        <w:lastRenderedPageBreak/>
        <w:t>підтриманні на стабільному рівні</w:t>
      </w:r>
      <w:r>
        <w:rPr>
          <w:sz w:val="28"/>
          <w:szCs w:val="28"/>
        </w:rPr>
        <w:t xml:space="preserve"> </w:t>
      </w:r>
      <w:r w:rsidRPr="006F49D4">
        <w:rPr>
          <w:sz w:val="28"/>
          <w:szCs w:val="28"/>
        </w:rPr>
        <w:t>[</w:t>
      </w:r>
      <w:r w:rsidR="006F49D4" w:rsidRPr="006F49D4">
        <w:rPr>
          <w:sz w:val="28"/>
          <w:szCs w:val="28"/>
        </w:rPr>
        <w:t>9</w:t>
      </w:r>
      <w:r w:rsidRPr="006F49D4">
        <w:rPr>
          <w:sz w:val="28"/>
          <w:szCs w:val="28"/>
        </w:rPr>
        <w:t>].</w:t>
      </w:r>
    </w:p>
    <w:p w:rsidR="006861BB" w:rsidRDefault="006861BB" w:rsidP="006861BB">
      <w:pPr>
        <w:pStyle w:val="a3"/>
        <w:spacing w:line="360" w:lineRule="auto"/>
        <w:ind w:firstLine="709"/>
        <w:jc w:val="both"/>
        <w:rPr>
          <w:sz w:val="28"/>
          <w:szCs w:val="28"/>
        </w:rPr>
      </w:pPr>
      <w:r w:rsidRPr="006103FE">
        <w:rPr>
          <w:sz w:val="28"/>
          <w:szCs w:val="28"/>
        </w:rPr>
        <w:t>Важливим аспектом розвитку гнучкості є її взаємозв</w:t>
      </w:r>
      <w:r w:rsidR="004A3CA7">
        <w:rPr>
          <w:sz w:val="28"/>
          <w:szCs w:val="28"/>
        </w:rPr>
        <w:t>’</w:t>
      </w:r>
      <w:r w:rsidRPr="006103FE">
        <w:rPr>
          <w:sz w:val="28"/>
          <w:szCs w:val="28"/>
        </w:rPr>
        <w:t>язок із силою м</w:t>
      </w:r>
      <w:r w:rsidR="004A3CA7">
        <w:rPr>
          <w:sz w:val="28"/>
          <w:szCs w:val="28"/>
        </w:rPr>
        <w:t>’</w:t>
      </w:r>
      <w:r w:rsidRPr="006103FE">
        <w:rPr>
          <w:sz w:val="28"/>
          <w:szCs w:val="28"/>
        </w:rPr>
        <w:t>язів. Для досягнення оптимальних результатів необхідно забезпечувати гармонійний розвиток сили і еластичності м</w:t>
      </w:r>
      <w:r w:rsidR="004A3CA7">
        <w:rPr>
          <w:sz w:val="28"/>
          <w:szCs w:val="28"/>
        </w:rPr>
        <w:t>’</w:t>
      </w:r>
      <w:r w:rsidRPr="006103FE">
        <w:rPr>
          <w:sz w:val="28"/>
          <w:szCs w:val="28"/>
        </w:rPr>
        <w:t>язів, що дозволяє уникнути травм і підвищити ефективність технічних дій. У річному тренувальному циклі вправи на гнучкість включаються на всіх етапах підготовки, адаптуючись до конкретних завдань і рівня спортсменів.</w:t>
      </w:r>
    </w:p>
    <w:p w:rsidR="006861BB" w:rsidRPr="006103FE" w:rsidRDefault="006861BB" w:rsidP="006861BB">
      <w:pPr>
        <w:pStyle w:val="a3"/>
        <w:spacing w:line="360" w:lineRule="auto"/>
        <w:ind w:firstLine="709"/>
        <w:jc w:val="both"/>
      </w:pPr>
      <w:r w:rsidRPr="006103FE">
        <w:rPr>
          <w:sz w:val="28"/>
          <w:szCs w:val="28"/>
        </w:rPr>
        <w:t>Розвиток активної гнучкості, яка досягається за рахунок м</w:t>
      </w:r>
      <w:r w:rsidR="004A3CA7">
        <w:rPr>
          <w:sz w:val="28"/>
          <w:szCs w:val="28"/>
        </w:rPr>
        <w:t>’</w:t>
      </w:r>
      <w:r w:rsidRPr="006103FE">
        <w:rPr>
          <w:sz w:val="28"/>
          <w:szCs w:val="28"/>
        </w:rPr>
        <w:t>язового зусилля, відбувається значно повільніше, ніж пасивної. Для вдосконалення пасивної гнучкості ефективними є повільні рухи з поступовим збільшенням амплітуди, а також використання зовнішніх зусиль, таких як тренажери або допомога партнера. У юних дзюдоїстів обсяг вправ і кількість повторень зазвичай вдвічі менші, ніж у дорослих спортсменів, що враховує їхню анатомо-фізіологічну специфіку</w:t>
      </w:r>
      <w:r>
        <w:rPr>
          <w:sz w:val="28"/>
          <w:szCs w:val="28"/>
        </w:rPr>
        <w:t xml:space="preserve"> </w:t>
      </w:r>
      <w:r w:rsidRPr="006F49D4">
        <w:rPr>
          <w:sz w:val="28"/>
          <w:szCs w:val="28"/>
        </w:rPr>
        <w:t>[</w:t>
      </w:r>
      <w:r w:rsidR="006F49D4" w:rsidRPr="006F49D4">
        <w:rPr>
          <w:sz w:val="28"/>
          <w:szCs w:val="28"/>
        </w:rPr>
        <w:t>70</w:t>
      </w:r>
      <w:r w:rsidRPr="006F49D4">
        <w:rPr>
          <w:sz w:val="28"/>
          <w:szCs w:val="28"/>
        </w:rPr>
        <w:t>].</w:t>
      </w:r>
    </w:p>
    <w:p w:rsidR="006861BB" w:rsidRDefault="006861BB" w:rsidP="006861BB">
      <w:pPr>
        <w:pStyle w:val="a3"/>
        <w:spacing w:line="360" w:lineRule="auto"/>
        <w:ind w:firstLine="709"/>
        <w:jc w:val="both"/>
        <w:rPr>
          <w:sz w:val="28"/>
          <w:szCs w:val="28"/>
        </w:rPr>
      </w:pPr>
      <w:r w:rsidRPr="006103FE">
        <w:rPr>
          <w:sz w:val="28"/>
          <w:szCs w:val="28"/>
        </w:rPr>
        <w:t>Таким чином, розвиток гнучкості є важливим компонентом підготовки дзюдоїстів, що сприяє вдосконаленню технічної майстерності, адаптації до змагальних умов і підвищенню загальної ефективності. Регулярне виконання вправ на гнучкість дозволяє не лише забезпечити високу рухливість спортсменів, але й створює умови для безпечного та гармонійного фізичного розвитку, необхідного для досягнення успіхів у дзюдо.</w:t>
      </w:r>
    </w:p>
    <w:p w:rsidR="006861BB" w:rsidRPr="006103FE" w:rsidRDefault="006861BB" w:rsidP="008A01C3">
      <w:pPr>
        <w:pStyle w:val="a3"/>
        <w:widowControl w:val="0"/>
        <w:spacing w:line="360" w:lineRule="auto"/>
        <w:ind w:firstLine="709"/>
        <w:jc w:val="both"/>
        <w:rPr>
          <w:sz w:val="28"/>
          <w:szCs w:val="28"/>
        </w:rPr>
      </w:pPr>
      <w:r w:rsidRPr="006103FE">
        <w:rPr>
          <w:sz w:val="28"/>
          <w:szCs w:val="28"/>
        </w:rPr>
        <w:t>Витривалість є однією з фундаментальних фізичних якостей, яка значною мірою визначає ефективність змагальної діяльності дзюдоїстів. Вона характеризується здатністю спортсмена виконувати фізичну роботу певної інтенсивності протягом тривалого часу без значного зниження її ефективності, що є ключовим для успішного виступу на змаганнях. У дзюдо витривалість поділяється на загальну і спеціальну. Загальна витривалість створює базу для розвитку спеціальної, забезпечуючи здатність організму протистояти тривалим навантаженням завдяки залученню великої кількості м</w:t>
      </w:r>
      <w:r w:rsidR="004A3CA7">
        <w:rPr>
          <w:sz w:val="28"/>
          <w:szCs w:val="28"/>
        </w:rPr>
        <w:t>’</w:t>
      </w:r>
      <w:r w:rsidRPr="006103FE">
        <w:rPr>
          <w:sz w:val="28"/>
          <w:szCs w:val="28"/>
        </w:rPr>
        <w:t xml:space="preserve">язових груп. Вона розвивається через систематичне виконання циклічних вправ, таких як біг, плавання, ходьба на лижах, а також ациклічних, включаючи стрибки, </w:t>
      </w:r>
      <w:r w:rsidRPr="006103FE">
        <w:rPr>
          <w:sz w:val="28"/>
          <w:szCs w:val="28"/>
        </w:rPr>
        <w:lastRenderedPageBreak/>
        <w:t xml:space="preserve">присідання та підтягування. У молодших групах ефективним є використання рухливих ігор, таких як футбол чи баскетбол, які сприяють гармонійному фізичному розвитку </w:t>
      </w:r>
      <w:r w:rsidRPr="00E715FA">
        <w:rPr>
          <w:sz w:val="28"/>
          <w:szCs w:val="28"/>
        </w:rPr>
        <w:t>[</w:t>
      </w:r>
      <w:r w:rsidR="00E715FA" w:rsidRPr="00E715FA">
        <w:rPr>
          <w:sz w:val="28"/>
          <w:szCs w:val="28"/>
        </w:rPr>
        <w:t>40</w:t>
      </w:r>
      <w:r w:rsidRPr="00E715FA">
        <w:rPr>
          <w:sz w:val="28"/>
          <w:szCs w:val="28"/>
        </w:rPr>
        <w:t>].</w:t>
      </w:r>
    </w:p>
    <w:p w:rsidR="006861BB" w:rsidRPr="006103FE" w:rsidRDefault="006861BB" w:rsidP="006861BB">
      <w:pPr>
        <w:pStyle w:val="a3"/>
        <w:spacing w:line="360" w:lineRule="auto"/>
        <w:ind w:firstLine="709"/>
        <w:jc w:val="both"/>
        <w:rPr>
          <w:sz w:val="28"/>
          <w:szCs w:val="28"/>
        </w:rPr>
      </w:pPr>
      <w:r w:rsidRPr="006103FE">
        <w:rPr>
          <w:sz w:val="28"/>
          <w:szCs w:val="28"/>
        </w:rPr>
        <w:t>Розвиток спеціальної витривалості, яка визначає здатність дзюдоїста зберігати стабільність технічних і тактичних дій в умовах втоми, тісно пов</w:t>
      </w:r>
      <w:r w:rsidR="004A3CA7">
        <w:rPr>
          <w:sz w:val="28"/>
          <w:szCs w:val="28"/>
        </w:rPr>
        <w:t>’</w:t>
      </w:r>
      <w:r w:rsidRPr="006103FE">
        <w:rPr>
          <w:sz w:val="28"/>
          <w:szCs w:val="28"/>
        </w:rPr>
        <w:t xml:space="preserve">язаний із тренуванням аеробних та анаеробних механізмів енергозабезпечення. Анаеробні </w:t>
      </w:r>
      <w:proofErr w:type="spellStart"/>
      <w:r w:rsidRPr="006103FE">
        <w:rPr>
          <w:sz w:val="28"/>
          <w:szCs w:val="28"/>
        </w:rPr>
        <w:t>алактатні</w:t>
      </w:r>
      <w:proofErr w:type="spellEnd"/>
      <w:r w:rsidRPr="006103FE">
        <w:rPr>
          <w:sz w:val="28"/>
          <w:szCs w:val="28"/>
        </w:rPr>
        <w:t xml:space="preserve"> процеси дозволяють виконувати короткочасну інтенсивну роботу, тоді як анаеробні </w:t>
      </w:r>
      <w:proofErr w:type="spellStart"/>
      <w:r w:rsidRPr="006103FE">
        <w:rPr>
          <w:sz w:val="28"/>
          <w:szCs w:val="28"/>
        </w:rPr>
        <w:t>лактатні</w:t>
      </w:r>
      <w:proofErr w:type="spellEnd"/>
      <w:r w:rsidRPr="006103FE">
        <w:rPr>
          <w:sz w:val="28"/>
          <w:szCs w:val="28"/>
        </w:rPr>
        <w:t xml:space="preserve"> механізми підтримують зусилля середньої тривалості (до 3-4 хвилин) через використання глікогену. Аеробні процеси, які поступово активуються через 3-5 хвилин після початку навантаження, забезпечують стійкість до тривалих фізичних зусиль. Для розвитку спеціальної витривалості застосовуються такі методи, як перемінний, інтервальний та коловий тренінг. Ці методи включають вправи, що моделюють дії у </w:t>
      </w:r>
      <w:proofErr w:type="spellStart"/>
      <w:r w:rsidRPr="006103FE">
        <w:rPr>
          <w:sz w:val="28"/>
          <w:szCs w:val="28"/>
        </w:rPr>
        <w:t>стійці</w:t>
      </w:r>
      <w:proofErr w:type="spellEnd"/>
      <w:r w:rsidRPr="006103FE">
        <w:rPr>
          <w:sz w:val="28"/>
          <w:szCs w:val="28"/>
        </w:rPr>
        <w:t xml:space="preserve">, партері та їх комбінації. Також велике значення мають спеціальні вправи, які імітують змагальні умови, що сприяє адаптації спортсменів до стресових ситуацій </w:t>
      </w:r>
      <w:r w:rsidRPr="00E715FA">
        <w:rPr>
          <w:sz w:val="28"/>
          <w:szCs w:val="28"/>
        </w:rPr>
        <w:t>[</w:t>
      </w:r>
      <w:r w:rsidR="00E715FA" w:rsidRPr="00E715FA">
        <w:rPr>
          <w:sz w:val="28"/>
          <w:szCs w:val="28"/>
        </w:rPr>
        <w:t>38</w:t>
      </w:r>
      <w:r w:rsidRPr="00E715FA">
        <w:rPr>
          <w:sz w:val="28"/>
          <w:szCs w:val="28"/>
        </w:rPr>
        <w:t>].</w:t>
      </w:r>
    </w:p>
    <w:p w:rsidR="006861BB" w:rsidRDefault="006861BB" w:rsidP="006861BB">
      <w:pPr>
        <w:pStyle w:val="a3"/>
        <w:spacing w:line="360" w:lineRule="auto"/>
        <w:ind w:firstLine="709"/>
        <w:jc w:val="both"/>
        <w:rPr>
          <w:sz w:val="28"/>
          <w:szCs w:val="28"/>
        </w:rPr>
      </w:pPr>
      <w:r w:rsidRPr="006103FE">
        <w:rPr>
          <w:sz w:val="28"/>
          <w:szCs w:val="28"/>
        </w:rPr>
        <w:t>Важливим компонентом витривалості є її складові: силова, швидкісна та психологічна. Силова витривалість залежить від розвитку м</w:t>
      </w:r>
      <w:r w:rsidR="004A3CA7">
        <w:rPr>
          <w:sz w:val="28"/>
          <w:szCs w:val="28"/>
        </w:rPr>
        <w:t>’</w:t>
      </w:r>
      <w:r w:rsidRPr="006103FE">
        <w:rPr>
          <w:sz w:val="28"/>
          <w:szCs w:val="28"/>
        </w:rPr>
        <w:t>язової сили і дозволяє підтримувати інтенсивність технічних дій. Швидкісна витривалість пов</w:t>
      </w:r>
      <w:r w:rsidR="004A3CA7">
        <w:rPr>
          <w:sz w:val="28"/>
          <w:szCs w:val="28"/>
        </w:rPr>
        <w:t>’</w:t>
      </w:r>
      <w:r w:rsidRPr="006103FE">
        <w:rPr>
          <w:sz w:val="28"/>
          <w:szCs w:val="28"/>
        </w:rPr>
        <w:t>язана з частотою рухів, що забезпечує їх ефективність упродовж тривалого часу. Психологічна витривалість визначається такими особистісними якостями, як наполегливість, воля до перемоги та здатність до концентрації в умовах втоми. Комплексний підхід до розвитку цих компонентів дозволяє спортсменам підтримувати високу працездатність і забезпечує надійну основу для подальшого вдосконалення їхніх фізичних якостей.</w:t>
      </w:r>
    </w:p>
    <w:p w:rsidR="006861BB" w:rsidRPr="00A514CD" w:rsidRDefault="006861BB" w:rsidP="008A01C3">
      <w:pPr>
        <w:pStyle w:val="a3"/>
        <w:widowControl w:val="0"/>
        <w:spacing w:line="360" w:lineRule="auto"/>
        <w:ind w:firstLine="709"/>
        <w:jc w:val="both"/>
      </w:pPr>
      <w:r w:rsidRPr="006103FE">
        <w:rPr>
          <w:sz w:val="28"/>
          <w:szCs w:val="28"/>
        </w:rPr>
        <w:t xml:space="preserve">Розвиток витривалості вимагає врахування вікових та фізіологічних особливостей спортсменів. За даними досліджень, найбільш сприятливі періоди для її формування припадають на вікові групи 13-14 і 16-17 років. У цей час організм демонструє високу адаптаційну здатність до підвищених </w:t>
      </w:r>
      <w:r w:rsidRPr="006103FE">
        <w:rPr>
          <w:sz w:val="28"/>
          <w:szCs w:val="28"/>
        </w:rPr>
        <w:lastRenderedPageBreak/>
        <w:t xml:space="preserve">фізичних навантажень, особливо в напрямку аеробної працездатності. Розвиток витривалості можна починати ще до настання статевого дозрівання, однак важливо дотримуватись обмежень у роботі </w:t>
      </w:r>
      <w:proofErr w:type="spellStart"/>
      <w:r w:rsidRPr="006103FE">
        <w:rPr>
          <w:sz w:val="28"/>
          <w:szCs w:val="28"/>
        </w:rPr>
        <w:t>анаеробно-гліколітичної</w:t>
      </w:r>
      <w:proofErr w:type="spellEnd"/>
      <w:r w:rsidRPr="006103FE">
        <w:rPr>
          <w:sz w:val="28"/>
          <w:szCs w:val="28"/>
        </w:rPr>
        <w:t xml:space="preserve"> спрямованості, оскільки недостача кисню в молодшому віці може негативно вплинути на функціонування нервової системи та знизити загальну працездатність. У цьому контексті акцент робиться на аеробних вправах, які забезпечують безпечний розвиток витривалості і не перевантажують незрілі фізіологічні системи дітей</w:t>
      </w:r>
      <w:r w:rsidRPr="00A514CD">
        <w:rPr>
          <w:sz w:val="28"/>
          <w:szCs w:val="28"/>
        </w:rPr>
        <w:t xml:space="preserve"> </w:t>
      </w:r>
      <w:r w:rsidRPr="005B2019">
        <w:rPr>
          <w:sz w:val="28"/>
          <w:szCs w:val="28"/>
        </w:rPr>
        <w:t>[</w:t>
      </w:r>
      <w:r w:rsidR="005B2019" w:rsidRPr="005B2019">
        <w:rPr>
          <w:sz w:val="28"/>
          <w:szCs w:val="28"/>
        </w:rPr>
        <w:t>30</w:t>
      </w:r>
      <w:r w:rsidRPr="005B2019">
        <w:rPr>
          <w:sz w:val="28"/>
          <w:szCs w:val="28"/>
        </w:rPr>
        <w:t>].</w:t>
      </w:r>
    </w:p>
    <w:p w:rsidR="006861BB" w:rsidRPr="006103FE" w:rsidRDefault="006861BB" w:rsidP="006861BB">
      <w:pPr>
        <w:pStyle w:val="a3"/>
        <w:spacing w:line="360" w:lineRule="auto"/>
        <w:ind w:firstLine="709"/>
        <w:jc w:val="both"/>
        <w:rPr>
          <w:sz w:val="28"/>
          <w:szCs w:val="28"/>
        </w:rPr>
      </w:pPr>
      <w:r w:rsidRPr="006103FE">
        <w:rPr>
          <w:sz w:val="28"/>
          <w:szCs w:val="28"/>
        </w:rPr>
        <w:t>Методика розвитку витривалості включає систематичний і безперервний тренувальний процес, де поступово збільшуються обсяги та інтенсивність навантажень. Такі методи, як рівномірна тривала робота та поступове ускладнення вправ, сприяють розвитку загальної витривалості, тоді як застосування спеціальних вправ із моделюванням змагальних ситуацій дозволяє вдосконалювати спеціальну витривалість. Крім того, участь у реальних змаганнях із тривалими паузами між поєдинками сприяє розвитку емоційної стійкості, що є важливим для підтримки високої працездатності у стресових умовах.</w:t>
      </w:r>
    </w:p>
    <w:p w:rsidR="006861BB" w:rsidRDefault="006861BB" w:rsidP="006861BB">
      <w:pPr>
        <w:pStyle w:val="a3"/>
        <w:spacing w:line="360" w:lineRule="auto"/>
        <w:ind w:firstLine="709"/>
        <w:jc w:val="both"/>
        <w:rPr>
          <w:sz w:val="28"/>
          <w:szCs w:val="28"/>
        </w:rPr>
      </w:pPr>
      <w:r w:rsidRPr="006103FE">
        <w:rPr>
          <w:sz w:val="28"/>
          <w:szCs w:val="28"/>
        </w:rPr>
        <w:t>Таким чином, витривалість є ключовою фізичною якістю для дзюдоїстів, яка визначає ефективність їхньої змагальної діяльності. Її розвиток повинен бути систематичним і адаптованим до вікових та індивідуальних особливостей спортсменів. Врахування загальних і спеціальних аспектів витривалості, а також використання сучасних методів тренування дозволяє створити міцну фізичну базу, необхідну для досягнення високих спортивних результатів.</w:t>
      </w:r>
      <w:r w:rsidRPr="009679D8">
        <w:rPr>
          <w:sz w:val="28"/>
          <w:szCs w:val="28"/>
        </w:rPr>
        <w:t xml:space="preserve"> </w:t>
      </w:r>
    </w:p>
    <w:p w:rsidR="006861BB" w:rsidRDefault="006861BB" w:rsidP="008A01C3">
      <w:pPr>
        <w:pStyle w:val="a3"/>
        <w:widowControl w:val="0"/>
        <w:spacing w:line="360" w:lineRule="auto"/>
        <w:ind w:firstLine="709"/>
        <w:jc w:val="both"/>
        <w:rPr>
          <w:sz w:val="28"/>
          <w:szCs w:val="28"/>
        </w:rPr>
      </w:pPr>
      <w:r>
        <w:rPr>
          <w:sz w:val="28"/>
          <w:szCs w:val="28"/>
        </w:rPr>
        <w:t>Отже роблячи підсумок усього вище зазначеного було встановлено що</w:t>
      </w:r>
      <w:r w:rsidRPr="00895836">
        <w:rPr>
          <w:sz w:val="28"/>
          <w:szCs w:val="28"/>
        </w:rPr>
        <w:t xml:space="preserve">, ефективний розвиток фізичних якостей дзюдоїстів, зокрема сили, швидкості, витривалості, координації та гнучкості, є ключовим елементом їхньої спортивної підготовки. Особливу роль у цьому процесі відіграють рухливі ігри, які не лише сприяють вдосконаленню рухових здібностей, а й формують мотивацію до тренувань, адаптують організм до специфічних навантажень і створюють оптимальні умови для гармонійного розвитку юних дзюдоїстів 6-7 </w:t>
      </w:r>
      <w:r w:rsidRPr="00895836">
        <w:rPr>
          <w:sz w:val="28"/>
          <w:szCs w:val="28"/>
        </w:rPr>
        <w:lastRenderedPageBreak/>
        <w:t>років.</w:t>
      </w:r>
    </w:p>
    <w:p w:rsidR="005B2019" w:rsidRPr="009679D8" w:rsidRDefault="005B2019" w:rsidP="006861BB">
      <w:pPr>
        <w:pStyle w:val="a3"/>
        <w:spacing w:line="360" w:lineRule="auto"/>
        <w:ind w:firstLine="709"/>
        <w:jc w:val="both"/>
      </w:pPr>
    </w:p>
    <w:p w:rsidR="0069327A" w:rsidRPr="00A22A91" w:rsidRDefault="0069327A" w:rsidP="0069327A">
      <w:pPr>
        <w:pStyle w:val="a3"/>
        <w:spacing w:line="360" w:lineRule="auto"/>
        <w:ind w:firstLine="709"/>
        <w:jc w:val="both"/>
        <w:rPr>
          <w:b/>
          <w:bCs/>
          <w:sz w:val="28"/>
          <w:szCs w:val="28"/>
        </w:rPr>
      </w:pPr>
      <w:r w:rsidRPr="00A22A91">
        <w:rPr>
          <w:b/>
          <w:bCs/>
          <w:sz w:val="28"/>
          <w:szCs w:val="28"/>
        </w:rPr>
        <w:t>1.3. Застосування рухливих ігор як засобу розвитку рухових здібностей у дзюдо</w:t>
      </w:r>
    </w:p>
    <w:p w:rsidR="0069327A" w:rsidRPr="000F25D9" w:rsidRDefault="0069327A" w:rsidP="0069327A">
      <w:pPr>
        <w:pStyle w:val="a3"/>
        <w:spacing w:line="360" w:lineRule="auto"/>
        <w:ind w:firstLine="709"/>
        <w:jc w:val="both"/>
        <w:rPr>
          <w:sz w:val="28"/>
          <w:szCs w:val="28"/>
        </w:rPr>
      </w:pPr>
      <w:r w:rsidRPr="000F25D9">
        <w:rPr>
          <w:sz w:val="28"/>
          <w:szCs w:val="28"/>
        </w:rPr>
        <w:t xml:space="preserve">Наприкінці ХХ століття спортивна методика початкової підготовки зазнала значних змін, зокрема, завдяки впровадженню рухливих ігор. Вони стали ефективним додатковим засобом для розширення арсеналу рухових дій, характерних для спортивної боротьби </w:t>
      </w:r>
      <w:r w:rsidRPr="008477E0">
        <w:rPr>
          <w:sz w:val="28"/>
          <w:szCs w:val="28"/>
        </w:rPr>
        <w:t>[</w:t>
      </w:r>
      <w:r w:rsidR="008477E0" w:rsidRPr="008477E0">
        <w:rPr>
          <w:sz w:val="28"/>
          <w:szCs w:val="28"/>
        </w:rPr>
        <w:t>67</w:t>
      </w:r>
      <w:r w:rsidRPr="008477E0">
        <w:rPr>
          <w:sz w:val="28"/>
          <w:szCs w:val="28"/>
        </w:rPr>
        <w:t xml:space="preserve">; </w:t>
      </w:r>
      <w:r w:rsidR="008477E0" w:rsidRPr="008477E0">
        <w:rPr>
          <w:sz w:val="28"/>
          <w:szCs w:val="28"/>
        </w:rPr>
        <w:t>69</w:t>
      </w:r>
      <w:r w:rsidRPr="008477E0">
        <w:rPr>
          <w:sz w:val="28"/>
          <w:szCs w:val="28"/>
        </w:rPr>
        <w:t xml:space="preserve">]. </w:t>
      </w:r>
      <w:r w:rsidRPr="000F25D9">
        <w:rPr>
          <w:sz w:val="28"/>
          <w:szCs w:val="28"/>
        </w:rPr>
        <w:t xml:space="preserve">Цей підхід виявився не лише корисним для </w:t>
      </w:r>
      <w:proofErr w:type="spellStart"/>
      <w:r w:rsidR="00492003">
        <w:rPr>
          <w:sz w:val="28"/>
          <w:szCs w:val="28"/>
          <w:lang w:val="ru-RU"/>
        </w:rPr>
        <w:t>тренування</w:t>
      </w:r>
      <w:proofErr w:type="spellEnd"/>
      <w:r w:rsidRPr="000F25D9">
        <w:rPr>
          <w:sz w:val="28"/>
          <w:szCs w:val="28"/>
        </w:rPr>
        <w:t xml:space="preserve"> юних спортсменів, а й дієвим у роботі з дзюдоїстами високої кваліфікації. Зокрема, рухливі ігри допомагали знижувати монотонність тренувань під час виконання великих фізичних навантажень в умовах обмеженого технічного арсеналу. Окрім того, завдяки високому емоційному фону і відсутності жорстких конфліктних ситуацій, характерних для змагальних протиборств, рухливі ігри стали ефективним інструментом утримання зацікавленості та залученості юних спортсменів </w:t>
      </w:r>
      <w:r w:rsidRPr="008477E0">
        <w:rPr>
          <w:sz w:val="28"/>
          <w:szCs w:val="28"/>
        </w:rPr>
        <w:t>[</w:t>
      </w:r>
      <w:r w:rsidR="008477E0" w:rsidRPr="008477E0">
        <w:rPr>
          <w:sz w:val="28"/>
          <w:szCs w:val="28"/>
        </w:rPr>
        <w:t>34</w:t>
      </w:r>
      <w:r w:rsidRPr="008477E0">
        <w:rPr>
          <w:sz w:val="28"/>
          <w:szCs w:val="28"/>
        </w:rPr>
        <w:t>].</w:t>
      </w:r>
    </w:p>
    <w:p w:rsidR="0069327A" w:rsidRPr="000F25D9" w:rsidRDefault="0069327A" w:rsidP="0069327A">
      <w:pPr>
        <w:pStyle w:val="a3"/>
        <w:spacing w:line="360" w:lineRule="auto"/>
        <w:ind w:firstLine="709"/>
        <w:jc w:val="both"/>
        <w:rPr>
          <w:rFonts w:eastAsiaTheme="minorHAnsi"/>
          <w:sz w:val="28"/>
          <w:szCs w:val="28"/>
          <w:lang w:eastAsia="en-US"/>
        </w:rPr>
      </w:pPr>
      <w:r w:rsidRPr="004D190D">
        <w:rPr>
          <w:sz w:val="28"/>
          <w:szCs w:val="28"/>
        </w:rPr>
        <w:t>Основною метою рухливих ігор є формування базових рухових навичок і підготовчих дій, зокрема спеціальних фізичних і координаційних якостей, шляхом використання ігрових умов, що сприяють емоційному збудженню. Завдяки іграм діти оволодівають такими важливими навичками, як</w:t>
      </w:r>
      <w:r w:rsidRPr="000F25D9">
        <w:rPr>
          <w:sz w:val="28"/>
          <w:szCs w:val="28"/>
        </w:rPr>
        <w:t xml:space="preserve"> </w:t>
      </w:r>
      <w:r w:rsidRPr="008477E0">
        <w:rPr>
          <w:sz w:val="28"/>
          <w:szCs w:val="28"/>
        </w:rPr>
        <w:t>[</w:t>
      </w:r>
      <w:r w:rsidR="008477E0" w:rsidRPr="008477E0">
        <w:rPr>
          <w:sz w:val="28"/>
          <w:szCs w:val="28"/>
        </w:rPr>
        <w:t>63</w:t>
      </w:r>
      <w:r w:rsidRPr="008477E0">
        <w:rPr>
          <w:sz w:val="28"/>
          <w:szCs w:val="28"/>
        </w:rPr>
        <w:t>]:</w:t>
      </w:r>
    </w:p>
    <w:p w:rsidR="0069327A" w:rsidRPr="000F25D9" w:rsidRDefault="0069327A" w:rsidP="0069327A">
      <w:pPr>
        <w:pStyle w:val="a3"/>
        <w:spacing w:line="360" w:lineRule="auto"/>
        <w:ind w:firstLine="709"/>
        <w:jc w:val="both"/>
        <w:rPr>
          <w:sz w:val="28"/>
          <w:szCs w:val="28"/>
        </w:rPr>
      </w:pPr>
      <w:r w:rsidRPr="000F25D9">
        <w:rPr>
          <w:sz w:val="28"/>
          <w:szCs w:val="28"/>
        </w:rPr>
        <w:t xml:space="preserve">- </w:t>
      </w:r>
      <w:r w:rsidRPr="004D190D">
        <w:rPr>
          <w:sz w:val="28"/>
          <w:szCs w:val="28"/>
        </w:rPr>
        <w:t>збереження стійкості (статичної і динамічної) під час протиборства;</w:t>
      </w:r>
    </w:p>
    <w:p w:rsidR="0069327A" w:rsidRPr="000F25D9" w:rsidRDefault="0069327A" w:rsidP="0069327A">
      <w:pPr>
        <w:pStyle w:val="a3"/>
        <w:spacing w:line="360" w:lineRule="auto"/>
        <w:ind w:firstLine="709"/>
        <w:jc w:val="both"/>
        <w:rPr>
          <w:sz w:val="28"/>
          <w:szCs w:val="28"/>
        </w:rPr>
      </w:pPr>
      <w:r w:rsidRPr="000F25D9">
        <w:rPr>
          <w:sz w:val="28"/>
          <w:szCs w:val="28"/>
        </w:rPr>
        <w:t xml:space="preserve">- </w:t>
      </w:r>
      <w:r w:rsidRPr="004D190D">
        <w:rPr>
          <w:sz w:val="28"/>
          <w:szCs w:val="28"/>
        </w:rPr>
        <w:t>боротьба за власний захват і його утримання;</w:t>
      </w:r>
    </w:p>
    <w:p w:rsidR="0069327A" w:rsidRPr="000F25D9" w:rsidRDefault="0069327A" w:rsidP="0069327A">
      <w:pPr>
        <w:pStyle w:val="a3"/>
        <w:spacing w:line="360" w:lineRule="auto"/>
        <w:ind w:firstLine="709"/>
        <w:jc w:val="both"/>
        <w:rPr>
          <w:sz w:val="28"/>
          <w:szCs w:val="28"/>
        </w:rPr>
      </w:pPr>
      <w:r w:rsidRPr="000F25D9">
        <w:rPr>
          <w:sz w:val="28"/>
          <w:szCs w:val="28"/>
        </w:rPr>
        <w:t xml:space="preserve">- </w:t>
      </w:r>
      <w:r w:rsidRPr="004D190D">
        <w:rPr>
          <w:sz w:val="28"/>
          <w:szCs w:val="28"/>
        </w:rPr>
        <w:t>звільнення та ухилення від захватів;</w:t>
      </w:r>
    </w:p>
    <w:p w:rsidR="0069327A" w:rsidRPr="000F25D9" w:rsidRDefault="0069327A" w:rsidP="0069327A">
      <w:pPr>
        <w:pStyle w:val="a3"/>
        <w:spacing w:line="360" w:lineRule="auto"/>
        <w:ind w:firstLine="709"/>
        <w:jc w:val="both"/>
        <w:rPr>
          <w:sz w:val="28"/>
          <w:szCs w:val="28"/>
        </w:rPr>
      </w:pPr>
      <w:r w:rsidRPr="000F25D9">
        <w:rPr>
          <w:sz w:val="28"/>
          <w:szCs w:val="28"/>
        </w:rPr>
        <w:t xml:space="preserve">- </w:t>
      </w:r>
      <w:r w:rsidRPr="004D190D">
        <w:rPr>
          <w:sz w:val="28"/>
          <w:szCs w:val="28"/>
        </w:rPr>
        <w:t>освоєння базових елементів тактики боротьби;</w:t>
      </w:r>
    </w:p>
    <w:p w:rsidR="0069327A" w:rsidRPr="000F25D9" w:rsidRDefault="0069327A" w:rsidP="0069327A">
      <w:pPr>
        <w:pStyle w:val="a3"/>
        <w:spacing w:line="360" w:lineRule="auto"/>
        <w:ind w:firstLine="709"/>
        <w:jc w:val="both"/>
        <w:rPr>
          <w:sz w:val="28"/>
          <w:szCs w:val="28"/>
        </w:rPr>
      </w:pPr>
      <w:r w:rsidRPr="000F25D9">
        <w:rPr>
          <w:sz w:val="28"/>
          <w:szCs w:val="28"/>
        </w:rPr>
        <w:t xml:space="preserve">- </w:t>
      </w:r>
      <w:r w:rsidRPr="004D190D">
        <w:rPr>
          <w:sz w:val="28"/>
          <w:szCs w:val="28"/>
        </w:rPr>
        <w:t>розвиток вольових якостей.</w:t>
      </w:r>
    </w:p>
    <w:p w:rsidR="0069327A" w:rsidRPr="000F25D9" w:rsidRDefault="0069327A" w:rsidP="0069327A">
      <w:pPr>
        <w:pStyle w:val="a3"/>
        <w:spacing w:line="360" w:lineRule="auto"/>
        <w:ind w:firstLine="709"/>
        <w:jc w:val="both"/>
        <w:rPr>
          <w:sz w:val="28"/>
          <w:szCs w:val="28"/>
        </w:rPr>
      </w:pPr>
      <w:r w:rsidRPr="000F25D9">
        <w:rPr>
          <w:sz w:val="28"/>
          <w:szCs w:val="28"/>
        </w:rPr>
        <w:t xml:space="preserve">На початкових етапах тренувального процесу спортсменам важливо засвоїти низку базових дій, які можна розглядати як проміжні: </w:t>
      </w:r>
    </w:p>
    <w:p w:rsidR="0069327A" w:rsidRPr="000F25D9" w:rsidRDefault="0069327A" w:rsidP="0069327A">
      <w:pPr>
        <w:pStyle w:val="a3"/>
        <w:spacing w:line="360" w:lineRule="auto"/>
        <w:ind w:firstLine="709"/>
        <w:jc w:val="both"/>
        <w:rPr>
          <w:sz w:val="28"/>
          <w:szCs w:val="28"/>
        </w:rPr>
      </w:pPr>
      <w:r w:rsidRPr="000F25D9">
        <w:rPr>
          <w:sz w:val="28"/>
          <w:szCs w:val="28"/>
        </w:rPr>
        <w:t xml:space="preserve">- швидке та надійне виконання захватів, </w:t>
      </w:r>
    </w:p>
    <w:p w:rsidR="0069327A" w:rsidRPr="000F25D9" w:rsidRDefault="0069327A" w:rsidP="0069327A">
      <w:pPr>
        <w:pStyle w:val="a3"/>
        <w:spacing w:line="360" w:lineRule="auto"/>
        <w:ind w:firstLine="709"/>
        <w:jc w:val="both"/>
        <w:rPr>
          <w:sz w:val="28"/>
          <w:szCs w:val="28"/>
        </w:rPr>
      </w:pPr>
      <w:r w:rsidRPr="000F25D9">
        <w:rPr>
          <w:sz w:val="28"/>
          <w:szCs w:val="28"/>
        </w:rPr>
        <w:t xml:space="preserve">- оперативне переміщення на татамі, </w:t>
      </w:r>
    </w:p>
    <w:p w:rsidR="0069327A" w:rsidRPr="000F25D9" w:rsidRDefault="0069327A" w:rsidP="0069327A">
      <w:pPr>
        <w:pStyle w:val="a3"/>
        <w:spacing w:line="360" w:lineRule="auto"/>
        <w:ind w:firstLine="709"/>
        <w:jc w:val="both"/>
        <w:rPr>
          <w:sz w:val="28"/>
          <w:szCs w:val="28"/>
        </w:rPr>
      </w:pPr>
      <w:r w:rsidRPr="000F25D9">
        <w:rPr>
          <w:sz w:val="28"/>
          <w:szCs w:val="28"/>
        </w:rPr>
        <w:t xml:space="preserve">- уникнення захватів суперника або своєчасне звільнення від них, </w:t>
      </w:r>
    </w:p>
    <w:p w:rsidR="0069327A" w:rsidRPr="000F25D9" w:rsidRDefault="0069327A" w:rsidP="008A01C3">
      <w:pPr>
        <w:pStyle w:val="a3"/>
        <w:widowControl w:val="0"/>
        <w:spacing w:line="360" w:lineRule="auto"/>
        <w:ind w:firstLine="709"/>
        <w:jc w:val="both"/>
        <w:rPr>
          <w:sz w:val="28"/>
          <w:szCs w:val="28"/>
        </w:rPr>
      </w:pPr>
      <w:r w:rsidRPr="000F25D9">
        <w:rPr>
          <w:sz w:val="28"/>
          <w:szCs w:val="28"/>
        </w:rPr>
        <w:t xml:space="preserve">- виведення суперника з рівноваги, блокування його дій, </w:t>
      </w:r>
    </w:p>
    <w:p w:rsidR="0069327A" w:rsidRPr="000F25D9" w:rsidRDefault="0069327A" w:rsidP="008A01C3">
      <w:pPr>
        <w:pStyle w:val="a3"/>
        <w:widowControl w:val="0"/>
        <w:spacing w:line="360" w:lineRule="auto"/>
        <w:ind w:firstLine="709"/>
        <w:jc w:val="both"/>
        <w:rPr>
          <w:sz w:val="28"/>
          <w:szCs w:val="28"/>
        </w:rPr>
      </w:pPr>
      <w:r w:rsidRPr="000F25D9">
        <w:rPr>
          <w:sz w:val="28"/>
          <w:szCs w:val="28"/>
        </w:rPr>
        <w:lastRenderedPageBreak/>
        <w:t>- завоювання зручної позиції для подальшої атаки,</w:t>
      </w:r>
    </w:p>
    <w:p w:rsidR="0069327A" w:rsidRPr="000F25D9" w:rsidRDefault="0069327A" w:rsidP="0069327A">
      <w:pPr>
        <w:pStyle w:val="a3"/>
        <w:spacing w:line="360" w:lineRule="auto"/>
        <w:ind w:firstLine="709"/>
        <w:jc w:val="both"/>
        <w:rPr>
          <w:sz w:val="28"/>
          <w:szCs w:val="28"/>
        </w:rPr>
      </w:pPr>
      <w:r w:rsidRPr="000F25D9">
        <w:rPr>
          <w:sz w:val="28"/>
          <w:szCs w:val="28"/>
        </w:rPr>
        <w:t xml:space="preserve">- підготовка до нестандартного перебігу поєдинку, що може перериватися й відновлюватися в процесі боротьби. </w:t>
      </w:r>
    </w:p>
    <w:p w:rsidR="0069327A" w:rsidRPr="000F25D9" w:rsidRDefault="0069327A" w:rsidP="0069327A">
      <w:pPr>
        <w:pStyle w:val="a3"/>
        <w:spacing w:line="360" w:lineRule="auto"/>
        <w:ind w:firstLine="709"/>
        <w:jc w:val="both"/>
        <w:rPr>
          <w:sz w:val="28"/>
          <w:szCs w:val="28"/>
        </w:rPr>
      </w:pPr>
      <w:r w:rsidRPr="000F25D9">
        <w:rPr>
          <w:sz w:val="28"/>
          <w:szCs w:val="28"/>
        </w:rPr>
        <w:t>Особливу цінність мають рухливі ігри для юних спортсменів, оскільки вони сприяють природному засвоєнню знань та формуванню навичок, що включають тактичні елементи поєдинку і базуються на технічних діях</w:t>
      </w:r>
      <w:r>
        <w:rPr>
          <w:sz w:val="28"/>
          <w:szCs w:val="28"/>
        </w:rPr>
        <w:t xml:space="preserve"> </w:t>
      </w:r>
      <w:r w:rsidRPr="008477E0">
        <w:rPr>
          <w:sz w:val="28"/>
          <w:szCs w:val="28"/>
        </w:rPr>
        <w:t>[</w:t>
      </w:r>
      <w:r w:rsidR="008477E0" w:rsidRPr="008477E0">
        <w:rPr>
          <w:sz w:val="28"/>
          <w:szCs w:val="28"/>
        </w:rPr>
        <w:t>5</w:t>
      </w:r>
      <w:r w:rsidRPr="008477E0">
        <w:rPr>
          <w:sz w:val="28"/>
          <w:szCs w:val="28"/>
        </w:rPr>
        <w:t>].</w:t>
      </w:r>
    </w:p>
    <w:p w:rsidR="0069327A" w:rsidRPr="000F25D9" w:rsidRDefault="0069327A" w:rsidP="0069327A">
      <w:pPr>
        <w:pStyle w:val="a3"/>
        <w:spacing w:line="360" w:lineRule="auto"/>
        <w:ind w:firstLine="709"/>
        <w:jc w:val="both"/>
        <w:rPr>
          <w:sz w:val="28"/>
          <w:szCs w:val="28"/>
        </w:rPr>
      </w:pPr>
      <w:r w:rsidRPr="000F25D9">
        <w:rPr>
          <w:sz w:val="28"/>
          <w:szCs w:val="28"/>
        </w:rPr>
        <w:t>Рухливі ігри поділяються на кілька основних груп, кожна з яких спрямована на розвиток специфічних навичок.</w:t>
      </w:r>
    </w:p>
    <w:p w:rsidR="0069327A" w:rsidRPr="000F25D9" w:rsidRDefault="0069327A" w:rsidP="0069327A">
      <w:pPr>
        <w:pStyle w:val="a3"/>
        <w:spacing w:line="360" w:lineRule="auto"/>
        <w:ind w:firstLine="709"/>
        <w:jc w:val="both"/>
        <w:rPr>
          <w:sz w:val="28"/>
          <w:szCs w:val="28"/>
        </w:rPr>
      </w:pPr>
      <w:r w:rsidRPr="0040588C">
        <w:rPr>
          <w:sz w:val="28"/>
          <w:szCs w:val="28"/>
        </w:rPr>
        <w:t xml:space="preserve"> 1</w:t>
      </w:r>
      <w:r>
        <w:rPr>
          <w:sz w:val="28"/>
          <w:szCs w:val="28"/>
        </w:rPr>
        <w:t xml:space="preserve">. </w:t>
      </w:r>
      <w:r w:rsidRPr="000F25D9">
        <w:rPr>
          <w:sz w:val="28"/>
          <w:szCs w:val="28"/>
        </w:rPr>
        <w:t>Ігри типу «торкання»  є важливим інструментом для розвитку рухових і технічних навичок у дзюдо. Їхня основна ідея полягає у швидкому реагуванні та маневруванні, що імітує дії, характерні для змагальних ситуацій. Завдання гравців полягає у торканні певної частини тіла партнера, що вимагає не лише фізичної спритності, але й концентрації уваги, тактичного мислення та здатності адаптуватися до дій суперника. Такі вправи дозволяють не тільки засвоїти технічні прийоми, але й розвинути цілу низку важливих якостей, зокрема здатність до швидкого переміщення, концентрації уваги, координації рухів і прийняття оптимальних рішень у короткий час.</w:t>
      </w:r>
    </w:p>
    <w:p w:rsidR="0069327A" w:rsidRPr="000F25D9" w:rsidRDefault="0069327A" w:rsidP="008A01C3">
      <w:pPr>
        <w:pStyle w:val="a3"/>
        <w:widowControl w:val="0"/>
        <w:spacing w:line="360" w:lineRule="auto"/>
        <w:ind w:firstLine="709"/>
        <w:jc w:val="both"/>
        <w:rPr>
          <w:sz w:val="28"/>
          <w:szCs w:val="28"/>
        </w:rPr>
      </w:pPr>
      <w:r w:rsidRPr="000F25D9">
        <w:rPr>
          <w:sz w:val="28"/>
          <w:szCs w:val="28"/>
        </w:rPr>
        <w:t xml:space="preserve">На </w:t>
      </w:r>
      <w:r>
        <w:rPr>
          <w:sz w:val="28"/>
          <w:szCs w:val="28"/>
        </w:rPr>
        <w:t xml:space="preserve">етапі попередньо-базової підготовки юних дзюдоїстів 6-7 річного віку </w:t>
      </w:r>
      <w:r w:rsidRPr="000F25D9">
        <w:rPr>
          <w:sz w:val="28"/>
          <w:szCs w:val="28"/>
        </w:rPr>
        <w:t xml:space="preserve">ці ігри особливо ефективні, оскільки вони допомагають засвоїти базові технічні дії у доступній і зрозумілій формі. Завдання можуть включати торкання різних зон тіла партнера, таких як плечі, живіт, спина або потилиця. Залежно від рівня підготовки </w:t>
      </w:r>
      <w:r>
        <w:rPr>
          <w:sz w:val="28"/>
          <w:szCs w:val="28"/>
        </w:rPr>
        <w:t>юних дзюдоїстів 6-7 річного віку</w:t>
      </w:r>
      <w:r w:rsidRPr="000F25D9">
        <w:rPr>
          <w:sz w:val="28"/>
          <w:szCs w:val="28"/>
        </w:rPr>
        <w:t xml:space="preserve">, ці зони можна обмежувати або розширювати, додаючи різноманітності та складності у вправи. У ході виконання таких завдань </w:t>
      </w:r>
      <w:r>
        <w:rPr>
          <w:sz w:val="28"/>
          <w:szCs w:val="28"/>
        </w:rPr>
        <w:t>юних дзюдоїстів 6-7 річного віку</w:t>
      </w:r>
      <w:r w:rsidRPr="000F25D9">
        <w:rPr>
          <w:sz w:val="28"/>
          <w:szCs w:val="28"/>
        </w:rPr>
        <w:t xml:space="preserve"> не лише навчаються атакувати, але й захищатися, змінюючи положення тіла, приймаючи нові </w:t>
      </w:r>
      <w:proofErr w:type="spellStart"/>
      <w:r w:rsidRPr="000F25D9">
        <w:rPr>
          <w:sz w:val="28"/>
          <w:szCs w:val="28"/>
        </w:rPr>
        <w:t>стійки</w:t>
      </w:r>
      <w:proofErr w:type="spellEnd"/>
      <w:r w:rsidRPr="000F25D9">
        <w:rPr>
          <w:sz w:val="28"/>
          <w:szCs w:val="28"/>
        </w:rPr>
        <w:t xml:space="preserve"> та маневруючи для уникнення торкань. Наприклад, при завданні торкнутися правого плеча партнера, захист може полягати в розвороті тіла або зміні </w:t>
      </w:r>
      <w:proofErr w:type="spellStart"/>
      <w:r w:rsidRPr="000F25D9">
        <w:rPr>
          <w:sz w:val="28"/>
          <w:szCs w:val="28"/>
        </w:rPr>
        <w:t>стійки</w:t>
      </w:r>
      <w:proofErr w:type="spellEnd"/>
      <w:r w:rsidRPr="000F25D9">
        <w:rPr>
          <w:sz w:val="28"/>
          <w:szCs w:val="28"/>
        </w:rPr>
        <w:t>, що одночасно тренує навички контролю над власним тілом і реакції на дії суперника.</w:t>
      </w:r>
    </w:p>
    <w:p w:rsidR="0069327A" w:rsidRDefault="0069327A" w:rsidP="008A01C3">
      <w:pPr>
        <w:pStyle w:val="a3"/>
        <w:widowControl w:val="0"/>
        <w:spacing w:line="360" w:lineRule="auto"/>
        <w:ind w:firstLine="709"/>
        <w:jc w:val="both"/>
        <w:rPr>
          <w:sz w:val="28"/>
          <w:szCs w:val="28"/>
        </w:rPr>
      </w:pPr>
      <w:r w:rsidRPr="000F25D9">
        <w:rPr>
          <w:sz w:val="28"/>
          <w:szCs w:val="28"/>
        </w:rPr>
        <w:t xml:space="preserve">Для систематизації і підвищення ефективності таких вправ </w:t>
      </w:r>
      <w:r w:rsidRPr="000F25D9">
        <w:rPr>
          <w:sz w:val="28"/>
          <w:szCs w:val="28"/>
        </w:rPr>
        <w:lastRenderedPageBreak/>
        <w:t xml:space="preserve">використовується таблиця із зазначенням точок торкання та способів їх виконання (наприклад, правою рукою, лівою рукою або обома руками одночасно). Завдання партнерів можуть бути різними, що стимулює варіативність у діях і підвищує загальну складність гри. Наприклад, </w:t>
      </w:r>
      <w:r>
        <w:rPr>
          <w:sz w:val="28"/>
          <w:szCs w:val="28"/>
        </w:rPr>
        <w:t>дзюдоїст</w:t>
      </w:r>
      <w:r w:rsidRPr="000F25D9">
        <w:rPr>
          <w:sz w:val="28"/>
          <w:szCs w:val="28"/>
        </w:rPr>
        <w:t xml:space="preserve"> «А» може отримати завдання торкнутися потилиці партнера будь-якою рукою, тоді як </w:t>
      </w:r>
      <w:r>
        <w:rPr>
          <w:sz w:val="28"/>
          <w:szCs w:val="28"/>
        </w:rPr>
        <w:t>дзюдоїст</w:t>
      </w:r>
      <w:r w:rsidRPr="000F25D9">
        <w:rPr>
          <w:sz w:val="28"/>
          <w:szCs w:val="28"/>
        </w:rPr>
        <w:t xml:space="preserve"> «Б» має торкнутися поясниці партнера лівою рукою. Такий підхід розвиває здатність приймати швидкі рішення, вибирати оптимальні стратегії і діяти в умовах багатозадачності.</w:t>
      </w:r>
    </w:p>
    <w:p w:rsidR="0069327A" w:rsidRDefault="0069327A" w:rsidP="0069327A">
      <w:pPr>
        <w:pStyle w:val="a3"/>
        <w:spacing w:line="360" w:lineRule="auto"/>
        <w:ind w:firstLine="709"/>
        <w:jc w:val="both"/>
        <w:rPr>
          <w:sz w:val="28"/>
          <w:szCs w:val="28"/>
        </w:rPr>
      </w:pPr>
      <w:r w:rsidRPr="000F25D9">
        <w:rPr>
          <w:sz w:val="28"/>
          <w:szCs w:val="28"/>
        </w:rPr>
        <w:t xml:space="preserve">Гра в торкання систематично підводить спортсменів до вибору вигідних позицій і вивчення основних </w:t>
      </w:r>
      <w:proofErr w:type="spellStart"/>
      <w:r w:rsidRPr="000F25D9">
        <w:rPr>
          <w:sz w:val="28"/>
          <w:szCs w:val="28"/>
        </w:rPr>
        <w:t>стійок</w:t>
      </w:r>
      <w:proofErr w:type="spellEnd"/>
      <w:r w:rsidRPr="000F25D9">
        <w:rPr>
          <w:sz w:val="28"/>
          <w:szCs w:val="28"/>
        </w:rPr>
        <w:t xml:space="preserve">. У процесі гри новачки поступово освоюють тактику, </w:t>
      </w:r>
      <w:proofErr w:type="spellStart"/>
      <w:r w:rsidRPr="000F25D9">
        <w:rPr>
          <w:sz w:val="28"/>
          <w:szCs w:val="28"/>
        </w:rPr>
        <w:t>вчаться</w:t>
      </w:r>
      <w:proofErr w:type="spellEnd"/>
      <w:r w:rsidRPr="000F25D9">
        <w:rPr>
          <w:sz w:val="28"/>
          <w:szCs w:val="28"/>
        </w:rPr>
        <w:t xml:space="preserve"> контролювати рухи партнера і своєчасно адаптуватися до його дій. Наприклад, якщо завдання полягає у торканні живота, то партнер, захищаючись, змушений нахилятися або змінювати положення тіла, що створює додаткові умови для маневрування. Завдання торкнутися двома руками певної частини тіла значно ускладнює вправу, оскільки вимагає високої координації і злагодженості рухів.</w:t>
      </w:r>
      <w:r>
        <w:rPr>
          <w:sz w:val="28"/>
          <w:szCs w:val="28"/>
        </w:rPr>
        <w:t xml:space="preserve"> Таким чином гра в торкання </w:t>
      </w:r>
      <w:r w:rsidRPr="000F25D9">
        <w:rPr>
          <w:sz w:val="28"/>
          <w:szCs w:val="28"/>
        </w:rPr>
        <w:t>не лише моделю</w:t>
      </w:r>
      <w:r>
        <w:rPr>
          <w:sz w:val="28"/>
          <w:szCs w:val="28"/>
        </w:rPr>
        <w:t>є</w:t>
      </w:r>
      <w:r w:rsidRPr="000F25D9">
        <w:rPr>
          <w:sz w:val="28"/>
          <w:szCs w:val="28"/>
        </w:rPr>
        <w:t xml:space="preserve"> основні рухи боротьби</w:t>
      </w:r>
      <w:r>
        <w:rPr>
          <w:sz w:val="28"/>
          <w:szCs w:val="28"/>
        </w:rPr>
        <w:t xml:space="preserve"> дзюдо</w:t>
      </w:r>
      <w:r w:rsidRPr="000F25D9">
        <w:rPr>
          <w:sz w:val="28"/>
          <w:szCs w:val="28"/>
        </w:rPr>
        <w:t>, але й сприя</w:t>
      </w:r>
      <w:r>
        <w:rPr>
          <w:sz w:val="28"/>
          <w:szCs w:val="28"/>
        </w:rPr>
        <w:t>є</w:t>
      </w:r>
      <w:r w:rsidRPr="000F25D9">
        <w:rPr>
          <w:sz w:val="28"/>
          <w:szCs w:val="28"/>
        </w:rPr>
        <w:t xml:space="preserve"> розвитку тактичного мислення. У ході гри </w:t>
      </w:r>
      <w:r>
        <w:rPr>
          <w:sz w:val="28"/>
          <w:szCs w:val="28"/>
        </w:rPr>
        <w:t>юні дзюдоїсти 6-7 річного віку</w:t>
      </w:r>
      <w:r w:rsidRPr="000F25D9">
        <w:rPr>
          <w:sz w:val="28"/>
          <w:szCs w:val="28"/>
        </w:rPr>
        <w:t xml:space="preserve"> вчяться аналізувати ситуацію, передбачати дії партнера та </w:t>
      </w:r>
      <w:proofErr w:type="spellStart"/>
      <w:r w:rsidRPr="000F25D9">
        <w:rPr>
          <w:sz w:val="28"/>
          <w:szCs w:val="28"/>
        </w:rPr>
        <w:t>оперативно</w:t>
      </w:r>
      <w:proofErr w:type="spellEnd"/>
      <w:r w:rsidRPr="000F25D9">
        <w:rPr>
          <w:sz w:val="28"/>
          <w:szCs w:val="28"/>
        </w:rPr>
        <w:t xml:space="preserve"> адаптуватися до змін. Такий підхід створює базу для освоєння складніших елементів боротьби</w:t>
      </w:r>
      <w:r>
        <w:rPr>
          <w:sz w:val="28"/>
          <w:szCs w:val="28"/>
        </w:rPr>
        <w:t xml:space="preserve"> дзюдо</w:t>
      </w:r>
      <w:r w:rsidRPr="000F25D9">
        <w:rPr>
          <w:sz w:val="28"/>
          <w:szCs w:val="28"/>
        </w:rPr>
        <w:t xml:space="preserve"> і закладає основи для майбутніх спортивних досягнень. </w:t>
      </w:r>
      <w:r>
        <w:rPr>
          <w:sz w:val="28"/>
          <w:szCs w:val="28"/>
        </w:rPr>
        <w:t>Та з</w:t>
      </w:r>
      <w:r w:rsidRPr="000F25D9">
        <w:rPr>
          <w:sz w:val="28"/>
          <w:szCs w:val="28"/>
        </w:rPr>
        <w:t xml:space="preserve">авдяки своїй структурі ігри в торкання допомагають </w:t>
      </w:r>
      <w:r>
        <w:rPr>
          <w:sz w:val="28"/>
          <w:szCs w:val="28"/>
        </w:rPr>
        <w:t>юним дзюдоїстам 6-7 річного віку</w:t>
      </w:r>
      <w:r w:rsidRPr="000F25D9">
        <w:rPr>
          <w:sz w:val="28"/>
          <w:szCs w:val="28"/>
        </w:rPr>
        <w:t xml:space="preserve"> не лише вдосконалювати технічні навички, але й зберігати високий рівень мотивації, що є ключовим для ефективно</w:t>
      </w:r>
      <w:r>
        <w:rPr>
          <w:sz w:val="28"/>
          <w:szCs w:val="28"/>
        </w:rPr>
        <w:t>ї</w:t>
      </w:r>
      <w:r w:rsidRPr="000F25D9">
        <w:rPr>
          <w:sz w:val="28"/>
          <w:szCs w:val="28"/>
        </w:rPr>
        <w:t xml:space="preserve"> спортивної підготовки</w:t>
      </w:r>
      <w:r w:rsidRPr="00E1507E">
        <w:rPr>
          <w:sz w:val="28"/>
          <w:szCs w:val="28"/>
        </w:rPr>
        <w:t xml:space="preserve"> </w:t>
      </w:r>
      <w:r w:rsidRPr="008477E0">
        <w:rPr>
          <w:sz w:val="28"/>
          <w:szCs w:val="28"/>
        </w:rPr>
        <w:t>[</w:t>
      </w:r>
      <w:r w:rsidR="008477E0" w:rsidRPr="008477E0">
        <w:rPr>
          <w:sz w:val="28"/>
          <w:szCs w:val="28"/>
        </w:rPr>
        <w:t>62</w:t>
      </w:r>
      <w:r w:rsidRPr="008477E0">
        <w:rPr>
          <w:sz w:val="28"/>
          <w:szCs w:val="28"/>
        </w:rPr>
        <w:t>].</w:t>
      </w:r>
    </w:p>
    <w:p w:rsidR="0069327A" w:rsidRPr="00E1507E" w:rsidRDefault="0069327A" w:rsidP="008A01C3">
      <w:pPr>
        <w:pStyle w:val="a3"/>
        <w:widowControl w:val="0"/>
        <w:spacing w:line="360" w:lineRule="auto"/>
        <w:ind w:firstLine="709"/>
        <w:jc w:val="both"/>
        <w:rPr>
          <w:sz w:val="28"/>
          <w:szCs w:val="28"/>
        </w:rPr>
      </w:pPr>
      <w:r w:rsidRPr="00E1507E">
        <w:rPr>
          <w:sz w:val="28"/>
          <w:szCs w:val="28"/>
        </w:rPr>
        <w:t xml:space="preserve"> 2. </w:t>
      </w:r>
      <w:r w:rsidRPr="000F25D9">
        <w:rPr>
          <w:sz w:val="28"/>
          <w:szCs w:val="28"/>
        </w:rPr>
        <w:t>Ігри типу</w:t>
      </w:r>
      <w:r w:rsidRPr="00E1507E">
        <w:rPr>
          <w:sz w:val="28"/>
          <w:szCs w:val="28"/>
        </w:rPr>
        <w:t xml:space="preserve"> «</w:t>
      </w:r>
      <w:r>
        <w:rPr>
          <w:sz w:val="28"/>
          <w:szCs w:val="28"/>
        </w:rPr>
        <w:t>б</w:t>
      </w:r>
      <w:r w:rsidRPr="00E1507E">
        <w:rPr>
          <w:sz w:val="28"/>
          <w:szCs w:val="28"/>
        </w:rPr>
        <w:t xml:space="preserve">локуючі захвати». В міру освоєння ігор із торканням певних частин тіла рухова активність </w:t>
      </w:r>
      <w:r>
        <w:rPr>
          <w:sz w:val="28"/>
          <w:szCs w:val="28"/>
        </w:rPr>
        <w:t>юних дзюдоїстам 6-7 річного віку</w:t>
      </w:r>
      <w:r w:rsidRPr="00E1507E">
        <w:rPr>
          <w:sz w:val="28"/>
          <w:szCs w:val="28"/>
        </w:rPr>
        <w:t xml:space="preserve"> поступово набуває специфічної спрямованості, що наближає їх дії до умов реальної </w:t>
      </w:r>
      <w:r>
        <w:rPr>
          <w:sz w:val="28"/>
          <w:szCs w:val="28"/>
        </w:rPr>
        <w:t>змагальної ситуації</w:t>
      </w:r>
      <w:r w:rsidRPr="00E1507E">
        <w:rPr>
          <w:sz w:val="28"/>
          <w:szCs w:val="28"/>
        </w:rPr>
        <w:t xml:space="preserve">. Це виражається в розвитку вмінь блокувати дії суперника, наприклад, шляхом захоплення однієї або обох його рук. Додаткові </w:t>
      </w:r>
      <w:r w:rsidRPr="00E1507E">
        <w:rPr>
          <w:sz w:val="28"/>
          <w:szCs w:val="28"/>
        </w:rPr>
        <w:lastRenderedPageBreak/>
        <w:t xml:space="preserve">умови, такі як обмежений ігровий майданчик чи покарання </w:t>
      </w:r>
      <w:proofErr w:type="spellStart"/>
      <w:r w:rsidRPr="00E1507E">
        <w:rPr>
          <w:sz w:val="28"/>
          <w:szCs w:val="28"/>
        </w:rPr>
        <w:t>програшем</w:t>
      </w:r>
      <w:proofErr w:type="spellEnd"/>
      <w:r w:rsidRPr="00E1507E">
        <w:rPr>
          <w:sz w:val="28"/>
          <w:szCs w:val="28"/>
        </w:rPr>
        <w:t xml:space="preserve"> за вихід за його межі, стимулюють учнів опановувати нові навички, зокрема блокувальні захвати.</w:t>
      </w:r>
    </w:p>
    <w:p w:rsidR="0069327A" w:rsidRPr="00E1507E" w:rsidRDefault="0069327A" w:rsidP="0069327A">
      <w:pPr>
        <w:pStyle w:val="a3"/>
        <w:spacing w:line="360" w:lineRule="auto"/>
        <w:ind w:firstLine="709"/>
        <w:jc w:val="both"/>
        <w:rPr>
          <w:sz w:val="28"/>
          <w:szCs w:val="28"/>
        </w:rPr>
      </w:pPr>
      <w:r w:rsidRPr="00E1507E">
        <w:rPr>
          <w:sz w:val="28"/>
          <w:szCs w:val="28"/>
        </w:rPr>
        <w:t xml:space="preserve">Застосування блокувальних захватів у грі потребує ситуаційного аналізу, що дозволяє </w:t>
      </w:r>
      <w:r>
        <w:rPr>
          <w:sz w:val="28"/>
          <w:szCs w:val="28"/>
        </w:rPr>
        <w:t>юним дзюдоїстам 6-7 річного віку</w:t>
      </w:r>
      <w:r w:rsidRPr="00E1507E">
        <w:rPr>
          <w:sz w:val="28"/>
          <w:szCs w:val="28"/>
        </w:rPr>
        <w:t xml:space="preserve"> зрозуміти їх мету і значення не лише у рамках гри, а й у змагальному поєдинку. Під час таких вправ </w:t>
      </w:r>
      <w:r>
        <w:rPr>
          <w:sz w:val="28"/>
          <w:szCs w:val="28"/>
        </w:rPr>
        <w:t>тренери</w:t>
      </w:r>
      <w:r w:rsidRPr="00E1507E">
        <w:rPr>
          <w:sz w:val="28"/>
          <w:szCs w:val="28"/>
        </w:rPr>
        <w:t xml:space="preserve"> можуть використовувати приклади </w:t>
      </w:r>
      <w:r>
        <w:rPr>
          <w:sz w:val="28"/>
          <w:szCs w:val="28"/>
        </w:rPr>
        <w:t>відомих дзюдоїстів</w:t>
      </w:r>
      <w:r w:rsidRPr="00E1507E">
        <w:rPr>
          <w:sz w:val="28"/>
          <w:szCs w:val="28"/>
        </w:rPr>
        <w:t>, які завдяки вдало виконаному блокуванню досягають перемоги, щоб пояснити принципи і завдання цієї техніки.</w:t>
      </w:r>
    </w:p>
    <w:p w:rsidR="0069327A" w:rsidRPr="00E1507E" w:rsidRDefault="0069327A" w:rsidP="0069327A">
      <w:pPr>
        <w:pStyle w:val="a3"/>
        <w:spacing w:line="360" w:lineRule="auto"/>
        <w:ind w:firstLine="709"/>
        <w:jc w:val="both"/>
        <w:rPr>
          <w:sz w:val="28"/>
          <w:szCs w:val="28"/>
        </w:rPr>
      </w:pPr>
      <w:r w:rsidRPr="00E1507E">
        <w:rPr>
          <w:sz w:val="28"/>
          <w:szCs w:val="28"/>
        </w:rPr>
        <w:t>Мета гри з блокувальними захватами полягає в тому, щоб один із партнерів утримував заданий захват упродовж визначеного часу (3</w:t>
      </w:r>
      <w:r>
        <w:rPr>
          <w:sz w:val="28"/>
          <w:szCs w:val="28"/>
        </w:rPr>
        <w:t>-</w:t>
      </w:r>
      <w:r w:rsidRPr="00E1507E">
        <w:rPr>
          <w:sz w:val="28"/>
          <w:szCs w:val="28"/>
        </w:rPr>
        <w:t>5 секунд, максимум</w:t>
      </w:r>
      <w:r>
        <w:rPr>
          <w:sz w:val="28"/>
          <w:szCs w:val="28"/>
        </w:rPr>
        <w:t xml:space="preserve"> </w:t>
      </w:r>
      <w:r w:rsidRPr="00E1507E">
        <w:rPr>
          <w:sz w:val="28"/>
          <w:szCs w:val="28"/>
        </w:rPr>
        <w:t>10 секунд), тоді як інший прагне якнайшвидше звільнитися. Перемога присуджується тому, хто успішно виконує своє завдання. Після цього партнери змінюються ролями. Ігри проводяться на обмеженій площі, наприклад у колі, квадраті чи коридорі. Вихід за межі майданчика, торкання підлоги рукою чи коліном, а також навмисне падіння вважаються поразкою. На початкових етапах тренувань це правило стосується лише майданчиків без м</w:t>
      </w:r>
      <w:r w:rsidR="004A3CA7">
        <w:rPr>
          <w:sz w:val="28"/>
          <w:szCs w:val="28"/>
        </w:rPr>
        <w:t>’</w:t>
      </w:r>
      <w:r w:rsidRPr="00E1507E">
        <w:rPr>
          <w:sz w:val="28"/>
          <w:szCs w:val="28"/>
        </w:rPr>
        <w:t>якого покриття, щоб уникнути травм</w:t>
      </w:r>
      <w:r>
        <w:rPr>
          <w:sz w:val="28"/>
          <w:szCs w:val="28"/>
        </w:rPr>
        <w:t xml:space="preserve"> </w:t>
      </w:r>
      <w:r w:rsidRPr="008477E0">
        <w:rPr>
          <w:sz w:val="28"/>
          <w:szCs w:val="28"/>
        </w:rPr>
        <w:t>[</w:t>
      </w:r>
      <w:r w:rsidR="008477E0" w:rsidRPr="008477E0">
        <w:rPr>
          <w:sz w:val="28"/>
          <w:szCs w:val="28"/>
        </w:rPr>
        <w:t>4</w:t>
      </w:r>
      <w:r w:rsidRPr="008477E0">
        <w:rPr>
          <w:sz w:val="28"/>
          <w:szCs w:val="28"/>
        </w:rPr>
        <w:t>].</w:t>
      </w:r>
    </w:p>
    <w:p w:rsidR="0069327A" w:rsidRPr="00E1507E" w:rsidRDefault="0069327A" w:rsidP="0069327A">
      <w:pPr>
        <w:pStyle w:val="a3"/>
        <w:spacing w:line="360" w:lineRule="auto"/>
        <w:ind w:firstLine="709"/>
        <w:jc w:val="both"/>
        <w:rPr>
          <w:sz w:val="28"/>
          <w:szCs w:val="28"/>
        </w:rPr>
      </w:pPr>
      <w:r w:rsidRPr="00E1507E">
        <w:rPr>
          <w:sz w:val="28"/>
          <w:szCs w:val="28"/>
        </w:rPr>
        <w:t>Класифікація ігор із блокувальними захватами враховує дві основні характеристики: зони тіла, де виконуються захвати, і особливості їх виконання. Наприклад, вправи можуть передбачати захвати рук, плечей або тулуба, виконані зовнішнім чи внутрішнім захопленням, з притисканням руки до тулуба або без нього. Для систематизації завдань використовується таблиця, в якій зони захватів і способи їх виконання позначені номерами (наприклад, від 1 до 68). Початкові вправи зосереджені на простіших варіантах звільнення від захватів, тоді як більш складні завдання вимагають значних фізичних зусиль і технічних умінь.</w:t>
      </w:r>
    </w:p>
    <w:p w:rsidR="0069327A" w:rsidRPr="00E1507E" w:rsidRDefault="0069327A" w:rsidP="000C7622">
      <w:pPr>
        <w:pStyle w:val="a3"/>
        <w:widowControl w:val="0"/>
        <w:spacing w:line="360" w:lineRule="auto"/>
        <w:ind w:firstLine="709"/>
        <w:jc w:val="both"/>
        <w:rPr>
          <w:sz w:val="28"/>
          <w:szCs w:val="28"/>
        </w:rPr>
      </w:pPr>
      <w:r w:rsidRPr="00E1507E">
        <w:rPr>
          <w:sz w:val="28"/>
          <w:szCs w:val="28"/>
        </w:rPr>
        <w:t xml:space="preserve">На початковому етапі </w:t>
      </w:r>
      <w:r>
        <w:rPr>
          <w:sz w:val="28"/>
          <w:szCs w:val="28"/>
        </w:rPr>
        <w:t>тренувань</w:t>
      </w:r>
      <w:r w:rsidRPr="00E1507E">
        <w:rPr>
          <w:sz w:val="28"/>
          <w:szCs w:val="28"/>
        </w:rPr>
        <w:t xml:space="preserve"> важливо дати </w:t>
      </w:r>
      <w:r>
        <w:rPr>
          <w:sz w:val="28"/>
          <w:szCs w:val="28"/>
        </w:rPr>
        <w:t>юним дзюдоїстам 6-7 річного віку</w:t>
      </w:r>
      <w:r w:rsidRPr="00E1507E">
        <w:rPr>
          <w:sz w:val="28"/>
          <w:szCs w:val="28"/>
        </w:rPr>
        <w:t xml:space="preserve"> можливість самостійно шукати рішення для звільнення від захватів, без демонстрації оптимальних способів. Це стимулює їх до творчого </w:t>
      </w:r>
      <w:r w:rsidRPr="00E1507E">
        <w:rPr>
          <w:sz w:val="28"/>
          <w:szCs w:val="28"/>
        </w:rPr>
        <w:lastRenderedPageBreak/>
        <w:t>підходу і розвитку власних рухових стратегій. Згодом викладач уточнює техніку і допомагає обрати найефективніші варіанти дій.</w:t>
      </w:r>
    </w:p>
    <w:p w:rsidR="0069327A" w:rsidRDefault="0069327A" w:rsidP="0069327A">
      <w:pPr>
        <w:pStyle w:val="a3"/>
        <w:spacing w:line="360" w:lineRule="auto"/>
        <w:ind w:firstLine="709"/>
        <w:jc w:val="both"/>
        <w:rPr>
          <w:sz w:val="28"/>
          <w:szCs w:val="28"/>
        </w:rPr>
      </w:pPr>
      <w:r w:rsidRPr="00E1507E">
        <w:rPr>
          <w:sz w:val="28"/>
          <w:szCs w:val="28"/>
        </w:rPr>
        <w:t xml:space="preserve">Послідовне освоєння ігор із блокувальними захватами дозволяє </w:t>
      </w:r>
      <w:r>
        <w:rPr>
          <w:sz w:val="28"/>
          <w:szCs w:val="28"/>
        </w:rPr>
        <w:t>юним дзюдоїстам 6-7 річного віку</w:t>
      </w:r>
      <w:r w:rsidRPr="00E1507E">
        <w:rPr>
          <w:sz w:val="28"/>
          <w:szCs w:val="28"/>
        </w:rPr>
        <w:t xml:space="preserve"> поступово переходити від простих до складніших завдань. </w:t>
      </w:r>
    </w:p>
    <w:p w:rsidR="0069327A" w:rsidRPr="00E1507E" w:rsidRDefault="0069327A" w:rsidP="0069327A">
      <w:pPr>
        <w:pStyle w:val="a3"/>
        <w:spacing w:line="360" w:lineRule="auto"/>
        <w:ind w:firstLine="709"/>
        <w:jc w:val="both"/>
        <w:rPr>
          <w:sz w:val="28"/>
          <w:szCs w:val="28"/>
        </w:rPr>
      </w:pPr>
      <w:r w:rsidRPr="00E1507E">
        <w:rPr>
          <w:sz w:val="28"/>
          <w:szCs w:val="28"/>
        </w:rPr>
        <w:t xml:space="preserve">Додаткову увагу слід звертати на недопущення ситуацій, коли спортсмени намагаються досягти перемоги виключно за рахунок витіснення суперника за межі майданчика, не зосереджуючись на техніці утримання або звільнення. У таких випадках доцільно змінювати умови гри: присуджувати два </w:t>
      </w:r>
      <w:proofErr w:type="spellStart"/>
      <w:r w:rsidRPr="00E1507E">
        <w:rPr>
          <w:sz w:val="28"/>
          <w:szCs w:val="28"/>
        </w:rPr>
        <w:t>очки</w:t>
      </w:r>
      <w:proofErr w:type="spellEnd"/>
      <w:r w:rsidRPr="00E1507E">
        <w:rPr>
          <w:sz w:val="28"/>
          <w:szCs w:val="28"/>
        </w:rPr>
        <w:t xml:space="preserve"> за досягнення головного завдання і лише одне</w:t>
      </w:r>
      <w:r>
        <w:rPr>
          <w:sz w:val="28"/>
          <w:szCs w:val="28"/>
        </w:rPr>
        <w:t xml:space="preserve"> </w:t>
      </w:r>
      <w:r w:rsidRPr="00E1507E">
        <w:rPr>
          <w:sz w:val="28"/>
          <w:szCs w:val="28"/>
        </w:rPr>
        <w:t>за витіснення партнера.</w:t>
      </w:r>
    </w:p>
    <w:p w:rsidR="0069327A" w:rsidRDefault="0069327A" w:rsidP="0069327A">
      <w:pPr>
        <w:pStyle w:val="a3"/>
        <w:spacing w:line="360" w:lineRule="auto"/>
        <w:ind w:firstLine="709"/>
        <w:jc w:val="both"/>
        <w:rPr>
          <w:sz w:val="28"/>
          <w:szCs w:val="28"/>
        </w:rPr>
      </w:pPr>
      <w:r w:rsidRPr="00E1507E">
        <w:rPr>
          <w:sz w:val="28"/>
          <w:szCs w:val="28"/>
        </w:rPr>
        <w:t xml:space="preserve">Розподіл </w:t>
      </w:r>
      <w:r>
        <w:rPr>
          <w:sz w:val="28"/>
          <w:szCs w:val="28"/>
        </w:rPr>
        <w:t>юних дзюдоїстів6-7 річного віку</w:t>
      </w:r>
      <w:r w:rsidRPr="00E1507E">
        <w:rPr>
          <w:sz w:val="28"/>
          <w:szCs w:val="28"/>
        </w:rPr>
        <w:t xml:space="preserve"> на групи за результатами ігор також сприяє підвищенню мотивації. Наприклад, переможці можуть складати одну групу, а ті, хто програв, іншу. Це стимулює учнів до самостійної роботи, щоб підвищити свої результати і перейти до групи переможців. Таким чином, ігри з блокувальними захватами не лише забезпечують розвиток технічних і фізичних навичок, але й формують у юних дзюдоїстів впевненість і прагнення до самовдосконалення</w:t>
      </w:r>
      <w:r>
        <w:rPr>
          <w:sz w:val="28"/>
          <w:szCs w:val="28"/>
        </w:rPr>
        <w:t xml:space="preserve"> </w:t>
      </w:r>
      <w:r w:rsidRPr="008477E0">
        <w:rPr>
          <w:sz w:val="28"/>
          <w:szCs w:val="28"/>
        </w:rPr>
        <w:t>[</w:t>
      </w:r>
      <w:r w:rsidR="008477E0" w:rsidRPr="008477E0">
        <w:rPr>
          <w:sz w:val="28"/>
          <w:szCs w:val="28"/>
          <w:shd w:val="clear" w:color="auto" w:fill="FFFFFF"/>
        </w:rPr>
        <w:t>36</w:t>
      </w:r>
      <w:r w:rsidRPr="008477E0">
        <w:rPr>
          <w:sz w:val="28"/>
          <w:szCs w:val="28"/>
        </w:rPr>
        <w:t>].</w:t>
      </w:r>
    </w:p>
    <w:p w:rsidR="0069327A" w:rsidRPr="00C62921" w:rsidRDefault="0069327A" w:rsidP="0069327A">
      <w:pPr>
        <w:pStyle w:val="a3"/>
        <w:spacing w:line="360" w:lineRule="auto"/>
        <w:ind w:firstLine="709"/>
        <w:jc w:val="both"/>
        <w:rPr>
          <w:sz w:val="28"/>
          <w:szCs w:val="28"/>
        </w:rPr>
      </w:pPr>
      <w:r w:rsidRPr="00C62921">
        <w:rPr>
          <w:sz w:val="28"/>
          <w:szCs w:val="28"/>
        </w:rPr>
        <w:t>3. Ігри типу «</w:t>
      </w:r>
      <w:r>
        <w:rPr>
          <w:sz w:val="28"/>
          <w:szCs w:val="28"/>
        </w:rPr>
        <w:t>а</w:t>
      </w:r>
      <w:r w:rsidRPr="00C62921">
        <w:rPr>
          <w:sz w:val="28"/>
          <w:szCs w:val="28"/>
        </w:rPr>
        <w:t xml:space="preserve">такуючих захватах».  Мистецтво володіння власним тілом у контексті </w:t>
      </w:r>
      <w:r>
        <w:rPr>
          <w:sz w:val="28"/>
          <w:szCs w:val="28"/>
        </w:rPr>
        <w:t>боротьби дзюдо</w:t>
      </w:r>
      <w:r w:rsidRPr="00C62921">
        <w:rPr>
          <w:sz w:val="28"/>
          <w:szCs w:val="28"/>
        </w:rPr>
        <w:t xml:space="preserve"> проявляється в здатності виконувати захвати, точно відчувати через них опору, а також прикладати зусилля у необхідному напрямку та потрібної величини. У </w:t>
      </w:r>
      <w:r>
        <w:rPr>
          <w:sz w:val="28"/>
          <w:szCs w:val="28"/>
        </w:rPr>
        <w:t xml:space="preserve">боротьби дзюдо </w:t>
      </w:r>
      <w:r w:rsidRPr="00C62921">
        <w:rPr>
          <w:sz w:val="28"/>
          <w:szCs w:val="28"/>
        </w:rPr>
        <w:t>одним із ключових завдань є навчання раціонального розподілу зусиль, що має важливе значення як для фізичного, так і для загального виховання спортсмена.</w:t>
      </w:r>
    </w:p>
    <w:p w:rsidR="0069327A" w:rsidRPr="00C62921" w:rsidRDefault="0069327A" w:rsidP="000C7622">
      <w:pPr>
        <w:pStyle w:val="a3"/>
        <w:widowControl w:val="0"/>
        <w:spacing w:line="360" w:lineRule="auto"/>
        <w:ind w:firstLine="709"/>
        <w:jc w:val="both"/>
        <w:rPr>
          <w:sz w:val="28"/>
          <w:szCs w:val="28"/>
        </w:rPr>
      </w:pPr>
      <w:r w:rsidRPr="00C62921">
        <w:rPr>
          <w:sz w:val="28"/>
          <w:szCs w:val="28"/>
        </w:rPr>
        <w:t>Ігри, спрямовані на освоєння захватів, допомагають поступово знайти оптимальні способи вирішення ключових моментів у змагальних сутичках. Вони включають маневрування, блокування дій суперника та виконання прийомів, що забезпечують перевагу, таких як збивання в партер, звалювання чи утримання. Ці ігри дозволяють моделювати змагальні ситуації, розвиваючи необхідні технічні навички та фізичні якості</w:t>
      </w:r>
      <w:r>
        <w:rPr>
          <w:sz w:val="28"/>
          <w:szCs w:val="28"/>
        </w:rPr>
        <w:t xml:space="preserve"> </w:t>
      </w:r>
      <w:r w:rsidRPr="008477E0">
        <w:rPr>
          <w:sz w:val="28"/>
          <w:szCs w:val="28"/>
        </w:rPr>
        <w:t>[</w:t>
      </w:r>
      <w:r w:rsidR="008477E0" w:rsidRPr="008477E0">
        <w:rPr>
          <w:sz w:val="28"/>
          <w:szCs w:val="28"/>
        </w:rPr>
        <w:t>4</w:t>
      </w:r>
      <w:r w:rsidRPr="008477E0">
        <w:rPr>
          <w:sz w:val="28"/>
          <w:szCs w:val="28"/>
        </w:rPr>
        <w:t>].</w:t>
      </w:r>
    </w:p>
    <w:p w:rsidR="0069327A" w:rsidRPr="00C62921" w:rsidRDefault="0069327A" w:rsidP="000C7622">
      <w:pPr>
        <w:pStyle w:val="a3"/>
        <w:widowControl w:val="0"/>
        <w:spacing w:line="360" w:lineRule="auto"/>
        <w:ind w:firstLine="709"/>
        <w:jc w:val="both"/>
        <w:rPr>
          <w:sz w:val="28"/>
          <w:szCs w:val="28"/>
        </w:rPr>
      </w:pPr>
      <w:r w:rsidRPr="00C62921">
        <w:rPr>
          <w:sz w:val="28"/>
          <w:szCs w:val="28"/>
        </w:rPr>
        <w:lastRenderedPageBreak/>
        <w:t>Залежно від поставлених завдань, ігри можуть мати характер спеціальної силової роботи, що передбачає розподіл зусиль, подібний до умов реального змагання. Суть ігор полягає у виконанні захватів відповідно до завдання та реалізації їх із досягненням переваги над суперником. Це може виражатися у здатності утримувати захват протягом певного часу, виконувати звалювання, збивання в партер або утримання суперника.</w:t>
      </w:r>
    </w:p>
    <w:p w:rsidR="0069327A" w:rsidRDefault="0069327A" w:rsidP="0069327A">
      <w:pPr>
        <w:pStyle w:val="a3"/>
        <w:spacing w:line="360" w:lineRule="auto"/>
        <w:ind w:firstLine="709"/>
        <w:jc w:val="both"/>
        <w:rPr>
          <w:sz w:val="28"/>
          <w:szCs w:val="28"/>
        </w:rPr>
      </w:pPr>
      <w:r w:rsidRPr="00C62921">
        <w:rPr>
          <w:sz w:val="28"/>
          <w:szCs w:val="28"/>
        </w:rPr>
        <w:t>Оскільки арсенал технічних дій у початківців зазвичай обмежений, складність завдань у таких іграх має зростати поступово. Основна мета полягає не стільки у досягненні перемоги, скільки у формуванні здатності аналізувати ситуацію, мислити тактично та знаходити ефективні способи досягнення переваги в кожному конкретному випадку.</w:t>
      </w:r>
    </w:p>
    <w:p w:rsidR="0069327A" w:rsidRPr="00244549" w:rsidRDefault="0069327A" w:rsidP="0069327A">
      <w:pPr>
        <w:pStyle w:val="a3"/>
        <w:spacing w:line="360" w:lineRule="auto"/>
        <w:ind w:firstLine="709"/>
        <w:jc w:val="both"/>
        <w:rPr>
          <w:rFonts w:asciiTheme="minorHAnsi" w:hAnsiTheme="minorHAnsi" w:cstheme="minorBidi"/>
          <w:sz w:val="22"/>
          <w:szCs w:val="22"/>
        </w:rPr>
      </w:pPr>
      <w:r w:rsidRPr="00C62921">
        <w:rPr>
          <w:sz w:val="28"/>
          <w:szCs w:val="28"/>
        </w:rPr>
        <w:t>Умови проведення гри залежать від рівня підготовки учасників і можуть варіюватися. Наприклад, ігровий сценарій може передбачати дві основні умови маневрування: «відступати можна» або «відступати не можна». У першому випадку учасникам надається більше часу для вирішення завдання, а також можливість вільно переміщатися по майданчику, освоюючи технічні та тактичні дії. У другому випадку учасники обмежені як у часі, так і в просторі, що змушує їх діяти швидко та ефективно, оскільки будь-який вихід за межі встановленого кола призводить до поразки</w:t>
      </w:r>
      <w:r>
        <w:rPr>
          <w:sz w:val="28"/>
          <w:szCs w:val="28"/>
        </w:rPr>
        <w:t xml:space="preserve"> </w:t>
      </w:r>
      <w:r w:rsidRPr="002E06B9">
        <w:rPr>
          <w:sz w:val="28"/>
          <w:szCs w:val="28"/>
        </w:rPr>
        <w:t>[</w:t>
      </w:r>
      <w:r w:rsidR="002E06B9" w:rsidRPr="002E06B9">
        <w:rPr>
          <w:sz w:val="28"/>
          <w:szCs w:val="28"/>
        </w:rPr>
        <w:t>7</w:t>
      </w:r>
      <w:r w:rsidRPr="002E06B9">
        <w:rPr>
          <w:sz w:val="28"/>
          <w:szCs w:val="28"/>
          <w:lang w:val="ru-RU"/>
        </w:rPr>
        <w:t>]</w:t>
      </w:r>
      <w:r w:rsidRPr="002E06B9">
        <w:rPr>
          <w:sz w:val="28"/>
          <w:szCs w:val="28"/>
        </w:rPr>
        <w:t>.</w:t>
      </w:r>
    </w:p>
    <w:p w:rsidR="0069327A" w:rsidRPr="00C62921" w:rsidRDefault="0069327A" w:rsidP="0069327A">
      <w:pPr>
        <w:pStyle w:val="a3"/>
        <w:spacing w:line="360" w:lineRule="auto"/>
        <w:ind w:firstLine="709"/>
        <w:jc w:val="both"/>
        <w:rPr>
          <w:sz w:val="28"/>
          <w:szCs w:val="28"/>
        </w:rPr>
      </w:pPr>
      <w:r w:rsidRPr="00C62921">
        <w:rPr>
          <w:sz w:val="28"/>
          <w:szCs w:val="28"/>
        </w:rPr>
        <w:t>Для перемоги в грі необхідно зафіксувати захват протягом 3</w:t>
      </w:r>
      <w:r>
        <w:rPr>
          <w:sz w:val="28"/>
          <w:szCs w:val="28"/>
        </w:rPr>
        <w:t>-</w:t>
      </w:r>
      <w:r w:rsidRPr="00C62921">
        <w:rPr>
          <w:sz w:val="28"/>
          <w:szCs w:val="28"/>
        </w:rPr>
        <w:t>5 секунд. Щоб максимально наблизити ігрові завдання до умов реального поєдинку, з часом вводяться ускладнення, такі як обмеження ігрової площі (наприклад, коло діаметром 6, 4 або 3 метри), поразка за вихід за межі ігрової зони тощо. При цьому слід приділяти увагу роз</w:t>
      </w:r>
      <w:r w:rsidR="004A3CA7">
        <w:rPr>
          <w:sz w:val="28"/>
          <w:szCs w:val="28"/>
        </w:rPr>
        <w:t>’</w:t>
      </w:r>
      <w:r w:rsidRPr="00C62921">
        <w:rPr>
          <w:sz w:val="28"/>
          <w:szCs w:val="28"/>
        </w:rPr>
        <w:t>ясненню учасникам важливості використання технічних дій, а не лише тиснення партнера за межі кола.</w:t>
      </w:r>
    </w:p>
    <w:p w:rsidR="0069327A" w:rsidRPr="00C62921" w:rsidRDefault="0069327A" w:rsidP="000C7622">
      <w:pPr>
        <w:pStyle w:val="a3"/>
        <w:widowControl w:val="0"/>
        <w:spacing w:line="360" w:lineRule="auto"/>
        <w:ind w:firstLine="709"/>
        <w:jc w:val="both"/>
        <w:rPr>
          <w:sz w:val="28"/>
          <w:szCs w:val="28"/>
        </w:rPr>
      </w:pPr>
      <w:r w:rsidRPr="00C62921">
        <w:rPr>
          <w:sz w:val="28"/>
          <w:szCs w:val="28"/>
        </w:rPr>
        <w:t xml:space="preserve">Окрему увагу слід приділити іграм, у яких основною метою є саме тиснення суперника за межі ігрової зони. Такі завдання розвивають не лише фізичну силу, але й уміння тактично розраховувати свої дії, розподіляти зусилля і контролювати рухи партнера. Усі ці елементи сприяють формуванню комплексного розуміння техніко-тактичних дій і створюють базу для </w:t>
      </w:r>
      <w:r w:rsidRPr="00C62921">
        <w:rPr>
          <w:sz w:val="28"/>
          <w:szCs w:val="28"/>
        </w:rPr>
        <w:lastRenderedPageBreak/>
        <w:t>успішного виступу у змагальних умовах</w:t>
      </w:r>
      <w:r>
        <w:rPr>
          <w:sz w:val="28"/>
          <w:szCs w:val="28"/>
        </w:rPr>
        <w:t xml:space="preserve"> </w:t>
      </w:r>
      <w:r w:rsidRPr="002E06B9">
        <w:rPr>
          <w:sz w:val="28"/>
          <w:szCs w:val="28"/>
        </w:rPr>
        <w:t>[</w:t>
      </w:r>
      <w:r w:rsidR="002E06B9" w:rsidRPr="002E06B9">
        <w:rPr>
          <w:sz w:val="28"/>
          <w:szCs w:val="28"/>
        </w:rPr>
        <w:t>4</w:t>
      </w:r>
      <w:r w:rsidRPr="002E06B9">
        <w:rPr>
          <w:sz w:val="28"/>
          <w:szCs w:val="28"/>
        </w:rPr>
        <w:t>].</w:t>
      </w:r>
    </w:p>
    <w:p w:rsidR="0069327A" w:rsidRPr="008F1E29" w:rsidRDefault="0069327A" w:rsidP="0069327A">
      <w:pPr>
        <w:pStyle w:val="a3"/>
        <w:spacing w:line="360" w:lineRule="auto"/>
        <w:ind w:firstLine="709"/>
        <w:jc w:val="both"/>
        <w:rPr>
          <w:sz w:val="28"/>
          <w:szCs w:val="28"/>
        </w:rPr>
      </w:pPr>
      <w:r w:rsidRPr="008F1E29">
        <w:rPr>
          <w:sz w:val="28"/>
          <w:szCs w:val="28"/>
        </w:rPr>
        <w:t>4. Ігри типу «</w:t>
      </w:r>
      <w:r>
        <w:rPr>
          <w:sz w:val="28"/>
          <w:szCs w:val="28"/>
        </w:rPr>
        <w:t>т</w:t>
      </w:r>
      <w:r w:rsidRPr="008F1E29">
        <w:rPr>
          <w:sz w:val="28"/>
          <w:szCs w:val="28"/>
        </w:rPr>
        <w:t xml:space="preserve">иснення». Як зазначалося раніше, боротьба за контроль над простором на татамі є ключовим елементом спортивного поєдинку в дзюдо. Це не лише виштовхування суперника за межі зони змагання, а й активний тиск, який передбачає обмеження його дій, створення ситуації, що змушує його відступати, і водночас утримання позицій у межах правил. Використання ігор із завданнями на торкання та атакуючі захвати, з поступовим переходом до елементів тиснення, сприяє формуванню в </w:t>
      </w:r>
      <w:r>
        <w:rPr>
          <w:sz w:val="28"/>
          <w:szCs w:val="28"/>
        </w:rPr>
        <w:t>юних дзюдоїстів 6-7 річного віку</w:t>
      </w:r>
      <w:r w:rsidRPr="008F1E29">
        <w:rPr>
          <w:sz w:val="28"/>
          <w:szCs w:val="28"/>
        </w:rPr>
        <w:t xml:space="preserve"> важливих якостей. Вони </w:t>
      </w:r>
      <w:proofErr w:type="spellStart"/>
      <w:r w:rsidRPr="008F1E29">
        <w:rPr>
          <w:sz w:val="28"/>
          <w:szCs w:val="28"/>
        </w:rPr>
        <w:t>вчаться</w:t>
      </w:r>
      <w:proofErr w:type="spellEnd"/>
      <w:r w:rsidRPr="008F1E29">
        <w:rPr>
          <w:sz w:val="28"/>
          <w:szCs w:val="28"/>
        </w:rPr>
        <w:t xml:space="preserve"> аналізувати психологічний стан суперників, виявляти їхні слабкі сторони, зберігати впевненість у власних діях і не відступати.</w:t>
      </w:r>
    </w:p>
    <w:p w:rsidR="0069327A" w:rsidRPr="008F1E29" w:rsidRDefault="0069327A" w:rsidP="0069327A">
      <w:pPr>
        <w:pStyle w:val="a3"/>
        <w:spacing w:line="360" w:lineRule="auto"/>
        <w:ind w:firstLine="709"/>
        <w:jc w:val="both"/>
        <w:rPr>
          <w:sz w:val="28"/>
          <w:szCs w:val="28"/>
        </w:rPr>
      </w:pPr>
      <w:r w:rsidRPr="008F1E29">
        <w:rPr>
          <w:sz w:val="28"/>
          <w:szCs w:val="28"/>
        </w:rPr>
        <w:t xml:space="preserve">Тренування з елементами тиснення також допомагають </w:t>
      </w:r>
      <w:r>
        <w:rPr>
          <w:sz w:val="28"/>
          <w:szCs w:val="28"/>
        </w:rPr>
        <w:t>юним дзюдоїстам 6-7 річного віку</w:t>
      </w:r>
      <w:r w:rsidRPr="008F1E29">
        <w:rPr>
          <w:sz w:val="28"/>
          <w:szCs w:val="28"/>
        </w:rPr>
        <w:t xml:space="preserve"> опановувати навички «гасіння» атак суперника, розриву захватів, переміщення в обмеженому просторі та контролю над власними діями. Важливо підкреслити, що в рамках офіційних змагань борець, який отримує попередження за вихід за межі татамі, може бути дискваліфікований. Таким чином, ігри, що навчають тисненню, слугують базовою підготовкою для ефективного освоєння елементів боротьби</w:t>
      </w:r>
      <w:r>
        <w:rPr>
          <w:sz w:val="28"/>
          <w:szCs w:val="28"/>
        </w:rPr>
        <w:t xml:space="preserve"> дзюдо</w:t>
      </w:r>
      <w:r w:rsidRPr="008F1E29">
        <w:rPr>
          <w:sz w:val="28"/>
          <w:szCs w:val="28"/>
        </w:rPr>
        <w:t xml:space="preserve"> та розуміння змагальної тактики</w:t>
      </w:r>
      <w:r>
        <w:rPr>
          <w:sz w:val="28"/>
          <w:szCs w:val="28"/>
        </w:rPr>
        <w:t xml:space="preserve"> </w:t>
      </w:r>
      <w:r w:rsidRPr="002E06B9">
        <w:rPr>
          <w:sz w:val="28"/>
          <w:szCs w:val="28"/>
        </w:rPr>
        <w:t>[</w:t>
      </w:r>
      <w:r w:rsidR="002E06B9" w:rsidRPr="002E06B9">
        <w:rPr>
          <w:sz w:val="28"/>
          <w:szCs w:val="28"/>
        </w:rPr>
        <w:t>4</w:t>
      </w:r>
      <w:r w:rsidRPr="002E06B9">
        <w:rPr>
          <w:sz w:val="28"/>
          <w:szCs w:val="28"/>
        </w:rPr>
        <w:t>]</w:t>
      </w:r>
      <w:r w:rsidR="002E06B9" w:rsidRPr="002E06B9">
        <w:rPr>
          <w:sz w:val="28"/>
          <w:szCs w:val="28"/>
        </w:rPr>
        <w:t>.</w:t>
      </w:r>
    </w:p>
    <w:p w:rsidR="0069327A" w:rsidRDefault="0069327A" w:rsidP="0069327A">
      <w:pPr>
        <w:pStyle w:val="a3"/>
        <w:spacing w:line="360" w:lineRule="auto"/>
        <w:ind w:firstLine="709"/>
        <w:jc w:val="both"/>
        <w:rPr>
          <w:sz w:val="28"/>
          <w:szCs w:val="28"/>
        </w:rPr>
      </w:pPr>
      <w:r w:rsidRPr="008F1E29">
        <w:rPr>
          <w:sz w:val="28"/>
          <w:szCs w:val="28"/>
        </w:rPr>
        <w:t xml:space="preserve">Під час проведення ігор з елементами тиснення слід дотримуватися низки основних правил. По-перше, змагання організовуються на майданчиках із чітко визначеними межами, які можуть бути круглими (діаметром 6, 4 або 3 м) або квадратними (4×4, 3×3, 2×2 м). По-друге, участь у таких змаганнях повинні брати всі </w:t>
      </w:r>
      <w:r>
        <w:rPr>
          <w:sz w:val="28"/>
          <w:szCs w:val="28"/>
        </w:rPr>
        <w:t>юним дзюдоїстам 6-7 річного віку</w:t>
      </w:r>
      <w:r w:rsidRPr="008F1E29">
        <w:rPr>
          <w:sz w:val="28"/>
          <w:szCs w:val="28"/>
        </w:rPr>
        <w:t>, щоб забезпечити всебічну підготовку. Кількість спроб або поєдинків у кожній грі може варіюватися в межах 3, 5 чи 7, обов</w:t>
      </w:r>
      <w:r w:rsidR="004A3CA7">
        <w:rPr>
          <w:sz w:val="28"/>
          <w:szCs w:val="28"/>
        </w:rPr>
        <w:t>’</w:t>
      </w:r>
      <w:r w:rsidRPr="008F1E29">
        <w:rPr>
          <w:sz w:val="28"/>
          <w:szCs w:val="28"/>
        </w:rPr>
        <w:t>язково у непарній кількості для визначення переможця. Перемога в грі фіксується, якщо суперник виходить за межі майданчика ногами, торкається його краю або порушує правила стійкості.</w:t>
      </w:r>
    </w:p>
    <w:p w:rsidR="0069327A" w:rsidRDefault="0069327A" w:rsidP="000C7622">
      <w:pPr>
        <w:pStyle w:val="a3"/>
        <w:widowControl w:val="0"/>
        <w:spacing w:line="360" w:lineRule="auto"/>
        <w:ind w:firstLine="709"/>
        <w:jc w:val="both"/>
        <w:rPr>
          <w:sz w:val="28"/>
          <w:szCs w:val="28"/>
        </w:rPr>
      </w:pPr>
      <w:r w:rsidRPr="008F1E29">
        <w:rPr>
          <w:sz w:val="28"/>
          <w:szCs w:val="28"/>
        </w:rPr>
        <w:t xml:space="preserve">Окрім спортивних аспектів, ігри з елементами тиснення мають і значну виховну цінність. </w:t>
      </w:r>
      <w:r>
        <w:rPr>
          <w:sz w:val="28"/>
          <w:szCs w:val="28"/>
        </w:rPr>
        <w:t>Б</w:t>
      </w:r>
      <w:r w:rsidRPr="008F1E29">
        <w:rPr>
          <w:sz w:val="28"/>
          <w:szCs w:val="28"/>
        </w:rPr>
        <w:t>оротьба</w:t>
      </w:r>
      <w:r>
        <w:rPr>
          <w:sz w:val="28"/>
          <w:szCs w:val="28"/>
        </w:rPr>
        <w:t xml:space="preserve"> дзюдо</w:t>
      </w:r>
      <w:r w:rsidRPr="008F1E29">
        <w:rPr>
          <w:sz w:val="28"/>
          <w:szCs w:val="28"/>
        </w:rPr>
        <w:t xml:space="preserve"> є одним із небагатьох видів діяльності, що </w:t>
      </w:r>
      <w:r w:rsidRPr="008F1E29">
        <w:rPr>
          <w:sz w:val="28"/>
          <w:szCs w:val="28"/>
        </w:rPr>
        <w:lastRenderedPageBreak/>
        <w:t xml:space="preserve">сприяють формуванню мужності, витримки та сили характеру у повсякденному житті. Для </w:t>
      </w:r>
      <w:r>
        <w:rPr>
          <w:sz w:val="28"/>
          <w:szCs w:val="28"/>
        </w:rPr>
        <w:t>юних дзюдоїстів 6-7 річного віку</w:t>
      </w:r>
      <w:r w:rsidRPr="008F1E29">
        <w:rPr>
          <w:sz w:val="28"/>
          <w:szCs w:val="28"/>
        </w:rPr>
        <w:t xml:space="preserve"> це стає першим практичним досвідом, який допомагає розвивати стійкість і впевненість у своїх діях на самому початку спортивного шляху. Успіх у цьому процесі значною мірою залежить від тренера, який має не лише пояснити значення таких ігор, але й створити атмосферу, що сприятиме їх засвоєнню. Тренер повинен донести до </w:t>
      </w:r>
      <w:r>
        <w:rPr>
          <w:sz w:val="28"/>
          <w:szCs w:val="28"/>
        </w:rPr>
        <w:t>юних дзюдоїстів 6-7 річного віку</w:t>
      </w:r>
      <w:r w:rsidRPr="008F1E29">
        <w:rPr>
          <w:sz w:val="28"/>
          <w:szCs w:val="28"/>
        </w:rPr>
        <w:t xml:space="preserve"> цінність ігрових завдань для їхнього загального розвитку, забезпечуючи відповідні умови для максимально ефективного </w:t>
      </w:r>
      <w:r>
        <w:rPr>
          <w:sz w:val="28"/>
          <w:szCs w:val="28"/>
        </w:rPr>
        <w:t xml:space="preserve">зростання їх спортивної підготовки </w:t>
      </w:r>
      <w:r w:rsidRPr="00E31AF2">
        <w:rPr>
          <w:sz w:val="28"/>
          <w:szCs w:val="28"/>
        </w:rPr>
        <w:t>[</w:t>
      </w:r>
      <w:r w:rsidR="00E31AF2" w:rsidRPr="00E31AF2">
        <w:rPr>
          <w:sz w:val="28"/>
          <w:szCs w:val="28"/>
        </w:rPr>
        <w:t>33</w:t>
      </w:r>
      <w:r w:rsidRPr="00E31AF2">
        <w:rPr>
          <w:sz w:val="28"/>
          <w:szCs w:val="28"/>
        </w:rPr>
        <w:t>].</w:t>
      </w:r>
    </w:p>
    <w:p w:rsidR="0069327A" w:rsidRPr="00DE6EA0" w:rsidRDefault="0069327A" w:rsidP="0069327A">
      <w:pPr>
        <w:pStyle w:val="a3"/>
        <w:spacing w:line="360" w:lineRule="auto"/>
        <w:ind w:firstLine="709"/>
        <w:jc w:val="both"/>
        <w:rPr>
          <w:sz w:val="28"/>
          <w:szCs w:val="28"/>
        </w:rPr>
      </w:pPr>
      <w:r>
        <w:rPr>
          <w:sz w:val="28"/>
          <w:szCs w:val="28"/>
        </w:rPr>
        <w:t xml:space="preserve">5. </w:t>
      </w:r>
      <w:r w:rsidRPr="00DE6EA0">
        <w:rPr>
          <w:sz w:val="28"/>
          <w:szCs w:val="28"/>
        </w:rPr>
        <w:t xml:space="preserve">Ігри типу «дебюти». Після ознайомлення з базовими іграми, що сприяють освоєнню елементів переміщення, завоювання захватів та звільнення від них на фоні маневрування, спортсменам пропонується ускладнений ігровий матеріал. Цей етап передбачає виконання завдань у різноманітних вихідних положеннях, що моделюють різні стартові ситуації реального поєдинку. Такий підхід сприяє швидкому орієнтуванню, розвитку мистецтва володіння власним тілом, а також удосконаленню спритності й маневреності, необхідних для ефективного початку поєдинку навіть у невигідних умовах. Завдяки цьому спортсмени </w:t>
      </w:r>
      <w:proofErr w:type="spellStart"/>
      <w:r w:rsidRPr="00DE6EA0">
        <w:rPr>
          <w:sz w:val="28"/>
          <w:szCs w:val="28"/>
        </w:rPr>
        <w:t>вчаться</w:t>
      </w:r>
      <w:proofErr w:type="spellEnd"/>
      <w:r w:rsidRPr="00DE6EA0">
        <w:rPr>
          <w:sz w:val="28"/>
          <w:szCs w:val="28"/>
        </w:rPr>
        <w:t xml:space="preserve"> своєчасно блокувати або обмежувати дії суперника, забезпечуючи собі перевагу</w:t>
      </w:r>
      <w:r>
        <w:rPr>
          <w:sz w:val="28"/>
          <w:szCs w:val="28"/>
        </w:rPr>
        <w:t xml:space="preserve"> </w:t>
      </w:r>
      <w:r w:rsidRPr="00E31AF2">
        <w:rPr>
          <w:sz w:val="28"/>
          <w:szCs w:val="28"/>
        </w:rPr>
        <w:t>[</w:t>
      </w:r>
      <w:r w:rsidR="00E31AF2" w:rsidRPr="00E31AF2">
        <w:rPr>
          <w:sz w:val="28"/>
          <w:szCs w:val="28"/>
        </w:rPr>
        <w:t>4</w:t>
      </w:r>
      <w:r w:rsidRPr="00E31AF2">
        <w:rPr>
          <w:sz w:val="28"/>
          <w:szCs w:val="28"/>
        </w:rPr>
        <w:t>].</w:t>
      </w:r>
    </w:p>
    <w:p w:rsidR="0069327A" w:rsidRPr="00DE6EA0" w:rsidRDefault="0069327A" w:rsidP="0069327A">
      <w:pPr>
        <w:pStyle w:val="a3"/>
        <w:spacing w:line="360" w:lineRule="auto"/>
        <w:ind w:firstLine="709"/>
        <w:jc w:val="both"/>
        <w:rPr>
          <w:sz w:val="28"/>
          <w:szCs w:val="28"/>
        </w:rPr>
      </w:pPr>
      <w:r w:rsidRPr="00DE6EA0">
        <w:rPr>
          <w:sz w:val="28"/>
          <w:szCs w:val="28"/>
        </w:rPr>
        <w:t>До основного комплексу ігор, спрямованих на закріплення і вдосконалення набутих навичок, входять завдання з використанням різноманітних початкових вихідних положень. Ці ігри сприяють створенню ускладнених умов для виконання технічних і тактичних дій, що підвищує їхню ефективність і значимість у тренувальному процесі. Серед запропонованих положень виділяються такі:</w:t>
      </w:r>
    </w:p>
    <w:p w:rsidR="0069327A" w:rsidRPr="00DE6EA0" w:rsidRDefault="0069327A" w:rsidP="0069327A">
      <w:pPr>
        <w:pStyle w:val="a3"/>
        <w:spacing w:line="360" w:lineRule="auto"/>
        <w:ind w:firstLine="709"/>
        <w:jc w:val="both"/>
        <w:rPr>
          <w:sz w:val="28"/>
          <w:szCs w:val="28"/>
        </w:rPr>
      </w:pPr>
      <w:r w:rsidRPr="00DE6EA0">
        <w:rPr>
          <w:sz w:val="28"/>
          <w:szCs w:val="28"/>
        </w:rPr>
        <w:t>- Спина до спини – учасники починають гру, стоячи спинами один до одного.</w:t>
      </w:r>
    </w:p>
    <w:p w:rsidR="0069327A" w:rsidRPr="00DE6EA0" w:rsidRDefault="0069327A" w:rsidP="00B741D9">
      <w:pPr>
        <w:pStyle w:val="a3"/>
        <w:widowControl w:val="0"/>
        <w:spacing w:line="360" w:lineRule="auto"/>
        <w:ind w:firstLine="709"/>
        <w:jc w:val="both"/>
        <w:rPr>
          <w:sz w:val="28"/>
          <w:szCs w:val="28"/>
        </w:rPr>
      </w:pPr>
      <w:r w:rsidRPr="00DE6EA0">
        <w:rPr>
          <w:sz w:val="28"/>
          <w:szCs w:val="28"/>
        </w:rPr>
        <w:t>- Боки один до одного – лівий або правий бік партнера спрямований до відповідного боку суперника.</w:t>
      </w:r>
    </w:p>
    <w:p w:rsidR="0069327A" w:rsidRPr="00DE6EA0" w:rsidRDefault="0069327A" w:rsidP="00B741D9">
      <w:pPr>
        <w:pStyle w:val="a3"/>
        <w:widowControl w:val="0"/>
        <w:spacing w:line="360" w:lineRule="auto"/>
        <w:ind w:firstLine="709"/>
        <w:jc w:val="both"/>
        <w:rPr>
          <w:sz w:val="28"/>
          <w:szCs w:val="28"/>
        </w:rPr>
      </w:pPr>
      <w:r w:rsidRPr="00DE6EA0">
        <w:rPr>
          <w:sz w:val="28"/>
          <w:szCs w:val="28"/>
        </w:rPr>
        <w:t xml:space="preserve">- Розходження та зустріч – партнери стартують з певної відстані, </w:t>
      </w:r>
      <w:r w:rsidRPr="00DE6EA0">
        <w:rPr>
          <w:sz w:val="28"/>
          <w:szCs w:val="28"/>
        </w:rPr>
        <w:lastRenderedPageBreak/>
        <w:t>рухаючись назустріч один одному.</w:t>
      </w:r>
    </w:p>
    <w:p w:rsidR="0069327A" w:rsidRPr="00DE6EA0" w:rsidRDefault="0069327A" w:rsidP="0069327A">
      <w:pPr>
        <w:pStyle w:val="a3"/>
        <w:spacing w:line="360" w:lineRule="auto"/>
        <w:ind w:firstLine="709"/>
        <w:jc w:val="both"/>
        <w:rPr>
          <w:sz w:val="28"/>
          <w:szCs w:val="28"/>
        </w:rPr>
      </w:pPr>
      <w:r w:rsidRPr="00DE6EA0">
        <w:rPr>
          <w:sz w:val="28"/>
          <w:szCs w:val="28"/>
        </w:rPr>
        <w:t>- Різні рівні – один партнер знаходиться на колінах, інший стоячи, або обидва знаходяться в положенні на колінах.</w:t>
      </w:r>
    </w:p>
    <w:p w:rsidR="0069327A" w:rsidRPr="00DE6EA0" w:rsidRDefault="0069327A" w:rsidP="0069327A">
      <w:pPr>
        <w:pStyle w:val="a3"/>
        <w:spacing w:line="360" w:lineRule="auto"/>
        <w:ind w:firstLine="709"/>
        <w:jc w:val="both"/>
        <w:rPr>
          <w:sz w:val="28"/>
          <w:szCs w:val="28"/>
        </w:rPr>
      </w:pPr>
      <w:r w:rsidRPr="00DE6EA0">
        <w:rPr>
          <w:sz w:val="28"/>
          <w:szCs w:val="28"/>
        </w:rPr>
        <w:t>- Лежачи – партнери починають поєдинок із положення на спині, розташовані боками один до одного.</w:t>
      </w:r>
    </w:p>
    <w:p w:rsidR="0069327A" w:rsidRPr="00DE6EA0" w:rsidRDefault="0069327A" w:rsidP="0069327A">
      <w:pPr>
        <w:pStyle w:val="a3"/>
        <w:spacing w:line="360" w:lineRule="auto"/>
        <w:ind w:firstLine="709"/>
        <w:jc w:val="both"/>
        <w:rPr>
          <w:sz w:val="28"/>
          <w:szCs w:val="28"/>
        </w:rPr>
      </w:pPr>
      <w:r w:rsidRPr="00DE6EA0">
        <w:rPr>
          <w:sz w:val="28"/>
          <w:szCs w:val="28"/>
        </w:rPr>
        <w:t>- «Міст» – суперники стоять у положенні «міст», розташовані боками один до одного.</w:t>
      </w:r>
    </w:p>
    <w:p w:rsidR="0069327A" w:rsidRPr="00DE6EA0" w:rsidRDefault="0069327A" w:rsidP="0069327A">
      <w:pPr>
        <w:pStyle w:val="a3"/>
        <w:spacing w:line="360" w:lineRule="auto"/>
        <w:ind w:firstLine="709"/>
        <w:jc w:val="both"/>
        <w:rPr>
          <w:sz w:val="28"/>
          <w:szCs w:val="28"/>
        </w:rPr>
      </w:pPr>
      <w:r w:rsidRPr="00DE6EA0">
        <w:rPr>
          <w:sz w:val="28"/>
          <w:szCs w:val="28"/>
        </w:rPr>
        <w:t>Для підвищення складності завдання вводяться додаткові умови:</w:t>
      </w:r>
    </w:p>
    <w:p w:rsidR="0069327A" w:rsidRPr="00DE6EA0" w:rsidRDefault="0069327A" w:rsidP="0069327A">
      <w:pPr>
        <w:pStyle w:val="a3"/>
        <w:spacing w:line="360" w:lineRule="auto"/>
        <w:ind w:firstLine="709"/>
        <w:jc w:val="both"/>
        <w:rPr>
          <w:sz w:val="28"/>
          <w:szCs w:val="28"/>
        </w:rPr>
      </w:pPr>
      <w:r w:rsidRPr="00DE6EA0">
        <w:rPr>
          <w:sz w:val="28"/>
          <w:szCs w:val="28"/>
        </w:rPr>
        <w:t>- Руки тримаються вгорі у прямому положенні.</w:t>
      </w:r>
    </w:p>
    <w:p w:rsidR="0069327A" w:rsidRPr="00DE6EA0" w:rsidRDefault="0069327A" w:rsidP="0069327A">
      <w:pPr>
        <w:pStyle w:val="a3"/>
        <w:spacing w:line="360" w:lineRule="auto"/>
        <w:ind w:firstLine="709"/>
        <w:jc w:val="both"/>
        <w:rPr>
          <w:sz w:val="28"/>
          <w:szCs w:val="28"/>
        </w:rPr>
      </w:pPr>
      <w:r w:rsidRPr="00DE6EA0">
        <w:rPr>
          <w:sz w:val="28"/>
          <w:szCs w:val="28"/>
        </w:rPr>
        <w:t>- Руки з</w:t>
      </w:r>
      <w:r w:rsidR="004A3CA7">
        <w:rPr>
          <w:sz w:val="28"/>
          <w:szCs w:val="28"/>
        </w:rPr>
        <w:t>’</w:t>
      </w:r>
      <w:r w:rsidRPr="00DE6EA0">
        <w:rPr>
          <w:sz w:val="28"/>
          <w:szCs w:val="28"/>
        </w:rPr>
        <w:t>єднані в «гачок» над головою.</w:t>
      </w:r>
    </w:p>
    <w:p w:rsidR="0069327A" w:rsidRPr="00DE6EA0" w:rsidRDefault="0069327A" w:rsidP="0069327A">
      <w:pPr>
        <w:pStyle w:val="a3"/>
        <w:spacing w:line="360" w:lineRule="auto"/>
        <w:ind w:firstLine="709"/>
        <w:jc w:val="both"/>
        <w:rPr>
          <w:sz w:val="28"/>
          <w:szCs w:val="28"/>
        </w:rPr>
      </w:pPr>
      <w:r w:rsidRPr="00DE6EA0">
        <w:rPr>
          <w:sz w:val="28"/>
          <w:szCs w:val="28"/>
        </w:rPr>
        <w:t>- Руки витягнуті вздовж тіла.</w:t>
      </w:r>
    </w:p>
    <w:p w:rsidR="0069327A" w:rsidRPr="00DE6EA0" w:rsidRDefault="0069327A" w:rsidP="0069327A">
      <w:pPr>
        <w:pStyle w:val="a3"/>
        <w:spacing w:line="360" w:lineRule="auto"/>
        <w:ind w:firstLine="709"/>
        <w:jc w:val="both"/>
        <w:rPr>
          <w:sz w:val="28"/>
          <w:szCs w:val="28"/>
        </w:rPr>
      </w:pPr>
      <w:r w:rsidRPr="00DE6EA0">
        <w:rPr>
          <w:sz w:val="28"/>
          <w:szCs w:val="28"/>
        </w:rPr>
        <w:t>- Руки з</w:t>
      </w:r>
      <w:r w:rsidR="004A3CA7">
        <w:rPr>
          <w:sz w:val="28"/>
          <w:szCs w:val="28"/>
        </w:rPr>
        <w:t>’</w:t>
      </w:r>
      <w:r w:rsidRPr="00DE6EA0">
        <w:rPr>
          <w:sz w:val="28"/>
          <w:szCs w:val="28"/>
        </w:rPr>
        <w:t>єднані за спиною у вигляді «гачка».</w:t>
      </w:r>
    </w:p>
    <w:p w:rsidR="0069327A" w:rsidRDefault="0069327A" w:rsidP="0069327A">
      <w:pPr>
        <w:pStyle w:val="a3"/>
        <w:spacing w:line="360" w:lineRule="auto"/>
        <w:ind w:firstLine="709"/>
        <w:jc w:val="both"/>
        <w:rPr>
          <w:sz w:val="28"/>
          <w:szCs w:val="28"/>
        </w:rPr>
      </w:pPr>
      <w:r w:rsidRPr="00DE6EA0">
        <w:rPr>
          <w:sz w:val="28"/>
          <w:szCs w:val="28"/>
        </w:rPr>
        <w:t>Початок поєдинку з таких вихідних положень може виконуватися у двох варіантах: з фізичним контактом між партнерами або без нього, але на відстані не більше 0,5 м. Метою гри є досягнення переваги, яка може полягати у змушенні суперника вийти за межі кола, торкнутися визначеної частини його тіла, збити партнера в партер або виконати утримання.</w:t>
      </w:r>
    </w:p>
    <w:p w:rsidR="0069327A" w:rsidRPr="00C65960" w:rsidRDefault="0069327A" w:rsidP="0069327A">
      <w:pPr>
        <w:pStyle w:val="a3"/>
        <w:spacing w:line="360" w:lineRule="auto"/>
        <w:ind w:firstLine="709"/>
        <w:jc w:val="both"/>
        <w:rPr>
          <w:rFonts w:asciiTheme="minorHAnsi" w:hAnsiTheme="minorHAnsi" w:cstheme="minorBidi"/>
          <w:sz w:val="22"/>
          <w:szCs w:val="22"/>
        </w:rPr>
      </w:pPr>
      <w:r w:rsidRPr="00DE6EA0">
        <w:rPr>
          <w:sz w:val="28"/>
          <w:szCs w:val="28"/>
        </w:rPr>
        <w:t xml:space="preserve">У старших вікових групах ігри наближаються до реальних змагальних умов. Складність технічних завдань і вимог до дій спортсменів поступово підвищується, а оцінка переваги залежить від якості й технічності виконаної дії. Цей підхід дозволяє системно оцінювати рівень засвоєння матеріалу та визначати способи дій, які </w:t>
      </w:r>
      <w:r>
        <w:rPr>
          <w:sz w:val="28"/>
          <w:szCs w:val="28"/>
        </w:rPr>
        <w:t>дзюдоїсти</w:t>
      </w:r>
      <w:r w:rsidRPr="00DE6EA0">
        <w:rPr>
          <w:sz w:val="28"/>
          <w:szCs w:val="28"/>
        </w:rPr>
        <w:t xml:space="preserve"> обирають у критичних ситуаціях. Наприклад, обмеження часу на вирішення кожного завдання (10</w:t>
      </w:r>
      <w:r>
        <w:rPr>
          <w:sz w:val="28"/>
          <w:szCs w:val="28"/>
        </w:rPr>
        <w:t>-</w:t>
      </w:r>
      <w:r w:rsidRPr="00DE6EA0">
        <w:rPr>
          <w:sz w:val="28"/>
          <w:szCs w:val="28"/>
        </w:rPr>
        <w:t>15 секунд) або заборона блокування стимулюють пошук оптимальних тактичних рішень</w:t>
      </w:r>
      <w:r>
        <w:rPr>
          <w:sz w:val="28"/>
          <w:szCs w:val="28"/>
        </w:rPr>
        <w:t xml:space="preserve"> </w:t>
      </w:r>
      <w:r w:rsidRPr="00D436C7">
        <w:rPr>
          <w:sz w:val="28"/>
          <w:szCs w:val="28"/>
          <w:lang w:val="ru-RU"/>
        </w:rPr>
        <w:t>[</w:t>
      </w:r>
      <w:r w:rsidR="00D436C7" w:rsidRPr="00D436C7">
        <w:rPr>
          <w:sz w:val="28"/>
          <w:szCs w:val="28"/>
        </w:rPr>
        <w:t>61</w:t>
      </w:r>
      <w:r w:rsidRPr="00D436C7">
        <w:rPr>
          <w:sz w:val="28"/>
          <w:szCs w:val="28"/>
          <w:lang w:val="ru-RU"/>
        </w:rPr>
        <w:t>]</w:t>
      </w:r>
      <w:r w:rsidRPr="00D436C7">
        <w:rPr>
          <w:sz w:val="28"/>
          <w:szCs w:val="28"/>
        </w:rPr>
        <w:t>.</w:t>
      </w:r>
    </w:p>
    <w:p w:rsidR="0069327A" w:rsidRDefault="0069327A" w:rsidP="00B741D9">
      <w:pPr>
        <w:pStyle w:val="a3"/>
        <w:widowControl w:val="0"/>
        <w:spacing w:line="360" w:lineRule="auto"/>
        <w:ind w:firstLine="709"/>
        <w:jc w:val="both"/>
        <w:rPr>
          <w:sz w:val="28"/>
          <w:szCs w:val="28"/>
        </w:rPr>
      </w:pPr>
      <w:r w:rsidRPr="00DE6EA0">
        <w:rPr>
          <w:sz w:val="28"/>
          <w:szCs w:val="28"/>
        </w:rPr>
        <w:t xml:space="preserve">Таким чином, ігри в дебюти є важливим етапом </w:t>
      </w:r>
      <w:r>
        <w:rPr>
          <w:sz w:val="28"/>
          <w:szCs w:val="28"/>
        </w:rPr>
        <w:t>тренувального</w:t>
      </w:r>
      <w:r w:rsidRPr="00DE6EA0">
        <w:rPr>
          <w:sz w:val="28"/>
          <w:szCs w:val="28"/>
        </w:rPr>
        <w:t xml:space="preserve"> процесу, який дозволяє ефективно перевірити й закріпити засвоєні </w:t>
      </w:r>
      <w:r>
        <w:rPr>
          <w:sz w:val="28"/>
          <w:szCs w:val="28"/>
        </w:rPr>
        <w:t>уміння та навички</w:t>
      </w:r>
      <w:r w:rsidRPr="00DE6EA0">
        <w:rPr>
          <w:sz w:val="28"/>
          <w:szCs w:val="28"/>
        </w:rPr>
        <w:t xml:space="preserve">, а також вдосконалити технічну підготовку в умовах, максимально наближених до реального поєдинку. Вони сприяють розвитку рухових якостей, швидкості прийняття рішень і впевненості у своїх діях, що має вирішальне значення для </w:t>
      </w:r>
      <w:r w:rsidRPr="00DE6EA0">
        <w:rPr>
          <w:sz w:val="28"/>
          <w:szCs w:val="28"/>
        </w:rPr>
        <w:lastRenderedPageBreak/>
        <w:t>підготовки дзюдоїстів.</w:t>
      </w:r>
    </w:p>
    <w:p w:rsidR="0069327A" w:rsidRPr="00A22A91" w:rsidRDefault="0069327A" w:rsidP="0069327A">
      <w:pPr>
        <w:pStyle w:val="a3"/>
        <w:spacing w:line="360" w:lineRule="auto"/>
        <w:ind w:firstLine="709"/>
        <w:jc w:val="both"/>
        <w:rPr>
          <w:sz w:val="28"/>
          <w:szCs w:val="28"/>
        </w:rPr>
      </w:pPr>
      <w:r w:rsidRPr="00A22A91">
        <w:rPr>
          <w:sz w:val="28"/>
          <w:szCs w:val="28"/>
        </w:rPr>
        <w:t>Розглянутий підхід до застосування рухливих ігор у тренувальному процесі дзюдоїстів віком 6</w:t>
      </w:r>
      <w:r>
        <w:rPr>
          <w:sz w:val="28"/>
          <w:szCs w:val="28"/>
        </w:rPr>
        <w:t>-</w:t>
      </w:r>
      <w:r w:rsidRPr="00A22A91">
        <w:rPr>
          <w:sz w:val="28"/>
          <w:szCs w:val="28"/>
        </w:rPr>
        <w:t>7 років демонструє високу ефективність для формування базових техніко-тактичних умінь, розвитку фізичних якостей та підтримання емоційної зацікавленості. Використання різних типів ігор дозволяє поступово підводити юних спортсменів до оволодіння складнішими руховими діями, необхідними для змагальної діяльності.</w:t>
      </w:r>
    </w:p>
    <w:p w:rsidR="0069327A" w:rsidRPr="00A22A91" w:rsidRDefault="0069327A" w:rsidP="0069327A">
      <w:pPr>
        <w:pStyle w:val="a3"/>
        <w:spacing w:line="360" w:lineRule="auto"/>
        <w:ind w:firstLine="709"/>
        <w:jc w:val="both"/>
        <w:rPr>
          <w:sz w:val="28"/>
          <w:szCs w:val="28"/>
        </w:rPr>
      </w:pPr>
      <w:r w:rsidRPr="00A22A91">
        <w:rPr>
          <w:sz w:val="28"/>
          <w:szCs w:val="28"/>
        </w:rPr>
        <w:t>Рухливі ігри сприяють розвитку швидкості реакції, координації рухів, уваги, тактичного мислення та здатності аналізувати дії суперника. Їх багатофункціональність забезпечує не лише фізичну, але й психологічну підготовку, дозволяючи спортсменам працювати в умовах змагального стресу, швидко адаптуватися до нових ситуацій та ефективно застосовувати засвоєні навички. Такі ігри стають основою для формування індивідуального стилю боротьби, адекватної реакції на тактичні дії опонента та стратегічного планування власних дій.</w:t>
      </w:r>
    </w:p>
    <w:p w:rsidR="0069327A" w:rsidRPr="00A22A91" w:rsidRDefault="0069327A" w:rsidP="0069327A">
      <w:pPr>
        <w:pStyle w:val="a3"/>
        <w:spacing w:line="360" w:lineRule="auto"/>
        <w:ind w:firstLine="709"/>
        <w:jc w:val="both"/>
        <w:rPr>
          <w:sz w:val="28"/>
          <w:szCs w:val="28"/>
        </w:rPr>
      </w:pPr>
      <w:r w:rsidRPr="00A22A91">
        <w:rPr>
          <w:sz w:val="28"/>
          <w:szCs w:val="28"/>
        </w:rPr>
        <w:t>На основі представленої класифікації рухливих ігор, кожна група вправ виконує свою специфічну функцію, забезпечуючи системність у навчально-тренувальному процесі. Від простих елементів, таких як торкання, до складних дебютів із використанням різноманітних вихідних положень, юні спортсмени поступово проходять шлях до повноцінного змагального арсеналу техніко-тактичних прийомів.</w:t>
      </w:r>
    </w:p>
    <w:p w:rsidR="0069327A" w:rsidRDefault="0069327A" w:rsidP="0069327A">
      <w:pPr>
        <w:pStyle w:val="a3"/>
        <w:spacing w:line="360" w:lineRule="auto"/>
        <w:ind w:firstLine="709"/>
        <w:jc w:val="both"/>
        <w:rPr>
          <w:sz w:val="28"/>
          <w:szCs w:val="28"/>
        </w:rPr>
      </w:pPr>
      <w:r w:rsidRPr="00A22A91">
        <w:rPr>
          <w:sz w:val="28"/>
          <w:szCs w:val="28"/>
        </w:rPr>
        <w:t>Таким чином, впровадження рухливих ігор у підготовку дзюдоїстів молодшого шкільного віку є потужним педагогічним інструментом. Він поєднує ігрову форму навчання із серйозною підготовкою до спортивних змагань, формуючи базу для подальшого розвитку і вдосконалення. Цей підхід підкреслює важливість гармонійного поєднання фізичних, технічних, тактичних і психологічних аспектів підготовки, створюючи оптимальні умови для всебічного розвитку юних спортсменів.</w:t>
      </w:r>
    </w:p>
    <w:p w:rsidR="0069327A" w:rsidRDefault="0069327A" w:rsidP="0069327A">
      <w:pPr>
        <w:pStyle w:val="a3"/>
        <w:spacing w:line="360" w:lineRule="auto"/>
        <w:ind w:firstLine="709"/>
        <w:jc w:val="both"/>
        <w:rPr>
          <w:sz w:val="28"/>
          <w:szCs w:val="28"/>
        </w:rPr>
      </w:pPr>
      <w:r w:rsidRPr="00A22A91">
        <w:rPr>
          <w:sz w:val="28"/>
          <w:szCs w:val="28"/>
        </w:rPr>
        <w:t xml:space="preserve"> </w:t>
      </w:r>
    </w:p>
    <w:p w:rsidR="00B741D9" w:rsidRDefault="00B741D9" w:rsidP="00851CD6">
      <w:pPr>
        <w:pStyle w:val="a3"/>
        <w:spacing w:line="360" w:lineRule="auto"/>
        <w:ind w:firstLine="709"/>
        <w:jc w:val="both"/>
        <w:rPr>
          <w:b/>
          <w:bCs/>
          <w:sz w:val="28"/>
          <w:szCs w:val="28"/>
        </w:rPr>
      </w:pPr>
    </w:p>
    <w:p w:rsidR="00851CD6" w:rsidRPr="00931603" w:rsidRDefault="00851CD6" w:rsidP="00851CD6">
      <w:pPr>
        <w:pStyle w:val="a3"/>
        <w:spacing w:line="360" w:lineRule="auto"/>
        <w:ind w:firstLine="709"/>
        <w:jc w:val="both"/>
        <w:rPr>
          <w:b/>
          <w:bCs/>
          <w:sz w:val="28"/>
          <w:szCs w:val="28"/>
        </w:rPr>
      </w:pPr>
      <w:r w:rsidRPr="00931603">
        <w:rPr>
          <w:b/>
          <w:bCs/>
          <w:sz w:val="28"/>
          <w:szCs w:val="28"/>
        </w:rPr>
        <w:lastRenderedPageBreak/>
        <w:t>Висновки до розділу 1</w:t>
      </w:r>
    </w:p>
    <w:p w:rsidR="00851CD6" w:rsidRPr="00931603" w:rsidRDefault="00851CD6" w:rsidP="00851CD6">
      <w:pPr>
        <w:pStyle w:val="a3"/>
        <w:spacing w:line="360" w:lineRule="auto"/>
        <w:ind w:firstLine="709"/>
        <w:jc w:val="both"/>
        <w:rPr>
          <w:sz w:val="28"/>
          <w:szCs w:val="28"/>
        </w:rPr>
      </w:pPr>
      <w:r w:rsidRPr="00931603">
        <w:rPr>
          <w:sz w:val="28"/>
          <w:szCs w:val="28"/>
        </w:rPr>
        <w:t>На основі аналізу наукової та навчально-методичної літератури щодо використання рухливих ігор у тренувальному процесі юних дзюдоїстів віком 6–7 років встановлено, що рухливі ігри є ефективним засобом комплексного розвитку основних рухових здібностей, таких як координація, гнучкість, сила, швидкість та витривалість. Аналіз історії розвитку дзюдо як виду спорту в Україні та світі підкреслює важливість гармонійного фізичного розвитку та морально-етичного виховання, які можуть бути досягнуті за допомогою ігрових методів навчання. Встановлено, що включення рухливих ігор у тренувальний процес підвищує мотивацію юних спортсменів, зменшує монотонність тренувань і створює сприятливе емоційне середовище для освоєння техніко-тактичних елементів дзюдо. Рухливі ігри класифіковано за типами (торкання, блокуючі захвати, атакуючі захвати, тиснення, дебюти), що дозволяє систематично та цілеспрямовано розвивати рухові здібності юних спортсменів.</w:t>
      </w:r>
    </w:p>
    <w:p w:rsidR="00851CD6" w:rsidRPr="00931603" w:rsidRDefault="00851CD6" w:rsidP="00B741D9">
      <w:pPr>
        <w:pStyle w:val="a3"/>
        <w:widowControl w:val="0"/>
        <w:spacing w:line="360" w:lineRule="auto"/>
        <w:ind w:firstLine="709"/>
        <w:jc w:val="both"/>
        <w:rPr>
          <w:sz w:val="28"/>
          <w:szCs w:val="28"/>
        </w:rPr>
      </w:pPr>
      <w:r w:rsidRPr="00931603">
        <w:rPr>
          <w:sz w:val="28"/>
          <w:szCs w:val="28"/>
        </w:rPr>
        <w:t>Досліджено вікові особливості розвитку координації, гнучкості, сили, швидкості та витривалості у юних спортсменів віком 6–7 років. Виявлено, що цей вік є сенситивним періодом для розвитку координаційних здібностей та гнучкості завдяки високій пластичності нервової системи, що сприяє ефективному засвоєнню нових рухових навичок. Встановлено, що розвиток сили в цьому віці має поступовий характер, тому рекомендується застосовувати вправи з власною вагою та легкими обтяженнями, а також рухливі ігри, які розвивають м</w:t>
      </w:r>
      <w:r w:rsidR="004A3CA7">
        <w:rPr>
          <w:sz w:val="28"/>
          <w:szCs w:val="28"/>
        </w:rPr>
        <w:t>’</w:t>
      </w:r>
      <w:r w:rsidRPr="00931603">
        <w:rPr>
          <w:sz w:val="28"/>
          <w:szCs w:val="28"/>
        </w:rPr>
        <w:t>язову систему без ризику перенапруження. Підкреслено, що швидкість та витривалість у юних спортсменів 6–7 років можуть бути ефективно розвинені через ігрові форми діяльності, що поєднують короткочасні інтенсивні зусилля з періодами відпочинку. Відзначено, що використання рухливих ігор дозволяє враховувати індивідуальні особливості розвитку кожного юного спортсмена, сприяючи гармонійному фізичному розвитку та підвищенню загальної працездатності.</w:t>
      </w:r>
    </w:p>
    <w:p w:rsidR="00EE20E7" w:rsidRDefault="00851CD6" w:rsidP="00B741D9">
      <w:pPr>
        <w:pStyle w:val="a3"/>
        <w:widowControl w:val="0"/>
        <w:spacing w:line="360" w:lineRule="auto"/>
        <w:ind w:firstLine="709"/>
        <w:jc w:val="both"/>
        <w:rPr>
          <w:sz w:val="28"/>
          <w:szCs w:val="28"/>
        </w:rPr>
      </w:pPr>
      <w:r w:rsidRPr="00931603">
        <w:rPr>
          <w:sz w:val="28"/>
          <w:szCs w:val="28"/>
        </w:rPr>
        <w:t xml:space="preserve">Отже, проведений аналіз підтверджує, що рухливі ігри є ефективним </w:t>
      </w:r>
      <w:r w:rsidRPr="00931603">
        <w:rPr>
          <w:sz w:val="28"/>
          <w:szCs w:val="28"/>
        </w:rPr>
        <w:lastRenderedPageBreak/>
        <w:t>засобом розвитку рухових здібностей у юних дзюдоїстів віком 6–7 років. Вони дозволяють враховувати вікові та індивідуальні особливості юних спортсменів, сприяють формуванню базових техніко-тактичних умінь і забезпечують позитивний емоційний фон тренувань. Визначені вікові особливості розвитку основних рухових якостей створюють основу для розробки методичних підходів до підготовки юних спортсменів з використанням рухливих ігор.</w:t>
      </w:r>
    </w:p>
    <w:p w:rsidR="00EE20E7" w:rsidRDefault="00EE20E7">
      <w:pPr>
        <w:spacing w:after="160" w:line="259" w:lineRule="auto"/>
        <w:rPr>
          <w:sz w:val="28"/>
          <w:szCs w:val="28"/>
        </w:rPr>
      </w:pPr>
      <w:r>
        <w:rPr>
          <w:sz w:val="28"/>
          <w:szCs w:val="28"/>
        </w:rPr>
        <w:br w:type="page"/>
      </w:r>
    </w:p>
    <w:p w:rsidR="0016067F" w:rsidRDefault="00851CD6" w:rsidP="0016067F">
      <w:pPr>
        <w:spacing w:line="360" w:lineRule="auto"/>
        <w:jc w:val="center"/>
        <w:rPr>
          <w:b/>
          <w:bCs/>
          <w:color w:val="000000"/>
          <w:sz w:val="28"/>
          <w:szCs w:val="28"/>
        </w:rPr>
      </w:pPr>
      <w:r w:rsidRPr="00A22A91">
        <w:rPr>
          <w:sz w:val="28"/>
          <w:szCs w:val="28"/>
        </w:rPr>
        <w:lastRenderedPageBreak/>
        <w:t xml:space="preserve"> </w:t>
      </w:r>
      <w:r w:rsidR="0016067F" w:rsidRPr="00D31226">
        <w:rPr>
          <w:b/>
          <w:bCs/>
          <w:color w:val="000000"/>
          <w:sz w:val="28"/>
          <w:szCs w:val="28"/>
        </w:rPr>
        <w:t>РОЗДІЛ 2</w:t>
      </w:r>
    </w:p>
    <w:p w:rsidR="0016067F" w:rsidRDefault="0016067F" w:rsidP="0016067F">
      <w:pPr>
        <w:spacing w:line="360" w:lineRule="auto"/>
        <w:jc w:val="center"/>
        <w:rPr>
          <w:b/>
          <w:bCs/>
          <w:color w:val="000000"/>
          <w:sz w:val="28"/>
          <w:szCs w:val="28"/>
        </w:rPr>
      </w:pPr>
      <w:r>
        <w:rPr>
          <w:b/>
          <w:bCs/>
          <w:color w:val="000000"/>
          <w:sz w:val="28"/>
          <w:szCs w:val="28"/>
        </w:rPr>
        <w:t>РЕЗУЛЬТАТИ ДОСЛІДЖЕННЯ</w:t>
      </w:r>
    </w:p>
    <w:p w:rsidR="0016067F" w:rsidRDefault="0016067F" w:rsidP="0016067F">
      <w:pPr>
        <w:spacing w:line="360" w:lineRule="auto"/>
        <w:jc w:val="center"/>
        <w:rPr>
          <w:b/>
          <w:bCs/>
          <w:color w:val="000000"/>
          <w:sz w:val="28"/>
          <w:szCs w:val="28"/>
        </w:rPr>
      </w:pPr>
    </w:p>
    <w:p w:rsidR="0016067F" w:rsidRDefault="0016067F" w:rsidP="0016067F">
      <w:pPr>
        <w:spacing w:line="360" w:lineRule="auto"/>
        <w:ind w:firstLine="709"/>
        <w:jc w:val="both"/>
        <w:rPr>
          <w:b/>
          <w:color w:val="000000"/>
          <w:sz w:val="28"/>
          <w:szCs w:val="28"/>
        </w:rPr>
      </w:pPr>
      <w:r w:rsidRPr="0028231F">
        <w:rPr>
          <w:b/>
          <w:color w:val="000000"/>
          <w:sz w:val="28"/>
          <w:szCs w:val="28"/>
        </w:rPr>
        <w:t>2.1. Методи дослідження</w:t>
      </w:r>
    </w:p>
    <w:p w:rsidR="0016067F" w:rsidRPr="0028231F" w:rsidRDefault="0016067F" w:rsidP="0016067F">
      <w:pPr>
        <w:pStyle w:val="a3"/>
        <w:spacing w:line="360" w:lineRule="auto"/>
        <w:ind w:firstLine="709"/>
        <w:jc w:val="both"/>
        <w:rPr>
          <w:sz w:val="28"/>
          <w:szCs w:val="28"/>
        </w:rPr>
      </w:pPr>
      <w:r w:rsidRPr="0028231F">
        <w:rPr>
          <w:sz w:val="28"/>
          <w:szCs w:val="28"/>
        </w:rPr>
        <w:t>Для досягнення поставлених цілей у дослідженні були застосовані такі методи</w:t>
      </w:r>
      <w:r>
        <w:rPr>
          <w:rFonts w:eastAsia="Calibri"/>
          <w:sz w:val="28"/>
          <w:szCs w:val="28"/>
        </w:rPr>
        <w:t xml:space="preserve"> </w:t>
      </w:r>
      <w:r w:rsidRPr="0028231F">
        <w:rPr>
          <w:rFonts w:eastAsia="Calibri"/>
          <w:sz w:val="28"/>
          <w:szCs w:val="28"/>
        </w:rPr>
        <w:t>дослідження</w:t>
      </w:r>
      <w:r>
        <w:rPr>
          <w:rFonts w:eastAsia="Calibri"/>
          <w:sz w:val="28"/>
          <w:szCs w:val="28"/>
        </w:rPr>
        <w:t xml:space="preserve"> </w:t>
      </w:r>
      <w:r w:rsidRPr="00E200A1">
        <w:rPr>
          <w:sz w:val="28"/>
          <w:szCs w:val="28"/>
        </w:rPr>
        <w:t>[</w:t>
      </w:r>
      <w:bookmarkStart w:id="17" w:name="_Hlk183010042"/>
      <w:r w:rsidR="00E200A1" w:rsidRPr="00E200A1">
        <w:rPr>
          <w:sz w:val="28"/>
          <w:szCs w:val="28"/>
        </w:rPr>
        <w:t>8; 22; 23; 26</w:t>
      </w:r>
      <w:bookmarkEnd w:id="17"/>
      <w:r w:rsidRPr="00E200A1">
        <w:rPr>
          <w:sz w:val="28"/>
          <w:szCs w:val="28"/>
        </w:rPr>
        <w:t>]:</w:t>
      </w:r>
    </w:p>
    <w:p w:rsidR="0016067F" w:rsidRPr="0028231F" w:rsidRDefault="0016067F" w:rsidP="0016067F">
      <w:pPr>
        <w:pStyle w:val="a3"/>
        <w:spacing w:line="360" w:lineRule="auto"/>
        <w:ind w:firstLine="709"/>
        <w:jc w:val="both"/>
        <w:rPr>
          <w:sz w:val="28"/>
          <w:szCs w:val="28"/>
        </w:rPr>
      </w:pPr>
      <w:r w:rsidRPr="0028231F">
        <w:rPr>
          <w:sz w:val="28"/>
          <w:szCs w:val="28"/>
        </w:rPr>
        <w:t>1. Аналіз літературних джерел.</w:t>
      </w:r>
    </w:p>
    <w:p w:rsidR="0016067F" w:rsidRPr="0028231F" w:rsidRDefault="0016067F" w:rsidP="0016067F">
      <w:pPr>
        <w:pStyle w:val="a3"/>
        <w:spacing w:line="360" w:lineRule="auto"/>
        <w:ind w:firstLine="709"/>
        <w:jc w:val="both"/>
        <w:rPr>
          <w:sz w:val="28"/>
          <w:szCs w:val="28"/>
        </w:rPr>
      </w:pPr>
      <w:r w:rsidRPr="0028231F">
        <w:rPr>
          <w:sz w:val="28"/>
          <w:szCs w:val="28"/>
        </w:rPr>
        <w:t>2. Педагогічне спостереження.</w:t>
      </w:r>
    </w:p>
    <w:p w:rsidR="0016067F" w:rsidRPr="0028231F" w:rsidRDefault="0016067F" w:rsidP="0016067F">
      <w:pPr>
        <w:pStyle w:val="a3"/>
        <w:spacing w:line="360" w:lineRule="auto"/>
        <w:ind w:firstLine="709"/>
        <w:jc w:val="both"/>
        <w:rPr>
          <w:sz w:val="28"/>
          <w:szCs w:val="28"/>
        </w:rPr>
      </w:pPr>
      <w:r w:rsidRPr="0028231F">
        <w:rPr>
          <w:sz w:val="28"/>
          <w:szCs w:val="28"/>
        </w:rPr>
        <w:t>3. Метод контрольних випробувань.</w:t>
      </w:r>
    </w:p>
    <w:p w:rsidR="0016067F" w:rsidRPr="0028231F" w:rsidRDefault="0016067F" w:rsidP="0016067F">
      <w:pPr>
        <w:pStyle w:val="a3"/>
        <w:spacing w:line="360" w:lineRule="auto"/>
        <w:ind w:firstLine="709"/>
        <w:jc w:val="both"/>
        <w:rPr>
          <w:sz w:val="28"/>
          <w:szCs w:val="28"/>
        </w:rPr>
      </w:pPr>
      <w:r w:rsidRPr="0028231F">
        <w:rPr>
          <w:sz w:val="28"/>
          <w:szCs w:val="28"/>
        </w:rPr>
        <w:t>4. Педагогічний експеримент.</w:t>
      </w:r>
    </w:p>
    <w:p w:rsidR="0016067F" w:rsidRDefault="0016067F" w:rsidP="0016067F">
      <w:pPr>
        <w:pStyle w:val="a3"/>
        <w:spacing w:line="360" w:lineRule="auto"/>
        <w:ind w:firstLine="709"/>
        <w:jc w:val="both"/>
        <w:rPr>
          <w:sz w:val="28"/>
          <w:szCs w:val="28"/>
        </w:rPr>
      </w:pPr>
      <w:r w:rsidRPr="0028231F">
        <w:rPr>
          <w:sz w:val="28"/>
          <w:szCs w:val="28"/>
        </w:rPr>
        <w:t>5. Методи  математичної  статистики.</w:t>
      </w:r>
    </w:p>
    <w:p w:rsidR="0016067F" w:rsidRDefault="0016067F" w:rsidP="0016067F">
      <w:pPr>
        <w:pStyle w:val="a3"/>
        <w:spacing w:line="360" w:lineRule="auto"/>
        <w:ind w:firstLine="709"/>
        <w:jc w:val="both"/>
        <w:rPr>
          <w:sz w:val="28"/>
          <w:szCs w:val="28"/>
        </w:rPr>
      </w:pPr>
    </w:p>
    <w:p w:rsidR="0016067F" w:rsidRDefault="0016067F" w:rsidP="0016067F">
      <w:pPr>
        <w:spacing w:line="360" w:lineRule="auto"/>
        <w:ind w:firstLine="709"/>
        <w:jc w:val="both"/>
        <w:rPr>
          <w:sz w:val="28"/>
          <w:szCs w:val="28"/>
        </w:rPr>
      </w:pPr>
      <w:r w:rsidRPr="00A273BD">
        <w:rPr>
          <w:b/>
          <w:bCs/>
          <w:sz w:val="28"/>
          <w:szCs w:val="28"/>
        </w:rPr>
        <w:t>Аналіз літературних джерел.</w:t>
      </w:r>
      <w:r w:rsidRPr="00A273BD">
        <w:rPr>
          <w:sz w:val="28"/>
          <w:szCs w:val="28"/>
        </w:rPr>
        <w:t xml:space="preserve"> Аналіз та узагальнення літературних джерел проводилися з метою визначення сучасного рівня наукового опрацювання проблеми </w:t>
      </w:r>
      <w:bookmarkStart w:id="18" w:name="_Hlk184214720"/>
      <w:r w:rsidRPr="00A273BD">
        <w:rPr>
          <w:sz w:val="28"/>
          <w:szCs w:val="28"/>
        </w:rPr>
        <w:t>застосування рухливих ігор для вдосконалення рухових здібностей у юних дзюдоїстів віком 6-7 років.</w:t>
      </w:r>
      <w:bookmarkEnd w:id="18"/>
      <w:r w:rsidRPr="00A273BD">
        <w:rPr>
          <w:sz w:val="28"/>
          <w:szCs w:val="28"/>
        </w:rPr>
        <w:t xml:space="preserve"> Це дозволило обґрунтувати методологічний підхід до вирішення поставлених завдань, підібрати відповідні методи дослідження та зібрати необхідну інформацію, яка слугувала основою для подальшого експериментального вивчення. Особливу увагу було приділено літературі, що стосується методів математичної обробки результатів експериментів.</w:t>
      </w:r>
    </w:p>
    <w:p w:rsidR="0016067F" w:rsidRPr="00A273BD" w:rsidRDefault="0016067F" w:rsidP="0016067F">
      <w:pPr>
        <w:pStyle w:val="a3"/>
        <w:spacing w:line="360" w:lineRule="auto"/>
        <w:ind w:firstLine="709"/>
        <w:jc w:val="both"/>
        <w:rPr>
          <w:sz w:val="28"/>
          <w:szCs w:val="28"/>
        </w:rPr>
      </w:pPr>
      <w:r w:rsidRPr="00A273BD">
        <w:rPr>
          <w:b/>
          <w:bCs/>
          <w:sz w:val="28"/>
          <w:szCs w:val="28"/>
        </w:rPr>
        <w:t>Педагогічне спостереження.</w:t>
      </w:r>
      <w:r w:rsidRPr="00A273BD">
        <w:rPr>
          <w:sz w:val="28"/>
          <w:szCs w:val="28"/>
        </w:rPr>
        <w:t xml:space="preserve"> Педагогічне спостереження проводилося під час тренувальних занять із юними дзюдоїстами віком </w:t>
      </w:r>
      <w:r>
        <w:rPr>
          <w:sz w:val="28"/>
          <w:szCs w:val="28"/>
        </w:rPr>
        <w:t>6-7</w:t>
      </w:r>
      <w:r w:rsidRPr="00A273BD">
        <w:rPr>
          <w:sz w:val="28"/>
          <w:szCs w:val="28"/>
        </w:rPr>
        <w:t xml:space="preserve"> років з метою вивчення процесу розвитку їхніх рухових здібностей за допомогою спеціалізованих ігрових комплексів. Цей метод дозволив отримати об</w:t>
      </w:r>
      <w:r w:rsidR="004A3CA7">
        <w:rPr>
          <w:sz w:val="28"/>
          <w:szCs w:val="28"/>
        </w:rPr>
        <w:t>’</w:t>
      </w:r>
      <w:r w:rsidRPr="00A273BD">
        <w:rPr>
          <w:sz w:val="28"/>
          <w:szCs w:val="28"/>
        </w:rPr>
        <w:t>єктивну картину тренувального процесу та доповнити дані, зібрані іншими дослідницькими методами.</w:t>
      </w:r>
    </w:p>
    <w:p w:rsidR="0016067F" w:rsidRPr="00A273BD" w:rsidRDefault="0016067F" w:rsidP="00591AFC">
      <w:pPr>
        <w:pStyle w:val="a3"/>
        <w:widowControl w:val="0"/>
        <w:spacing w:line="360" w:lineRule="auto"/>
        <w:ind w:firstLine="709"/>
        <w:jc w:val="both"/>
        <w:rPr>
          <w:sz w:val="28"/>
          <w:szCs w:val="28"/>
        </w:rPr>
      </w:pPr>
      <w:r w:rsidRPr="00A273BD">
        <w:rPr>
          <w:sz w:val="28"/>
          <w:szCs w:val="28"/>
        </w:rPr>
        <w:t xml:space="preserve">У рамках спостереження ретельно фіксувалися аспекти виконання вправ, дотримання техніки, типові помилки, труднощі, з якими стикалися учасники, а також їхня реакція на різні тренувальні завдання. Особлива увага </w:t>
      </w:r>
      <w:r w:rsidRPr="00A273BD">
        <w:rPr>
          <w:sz w:val="28"/>
          <w:szCs w:val="28"/>
        </w:rPr>
        <w:lastRenderedPageBreak/>
        <w:t>приділялася прогресу спортсменів у розвитку ключових фізичних якостей і рівню їхньої мотивації та залученості до тренувального процесу.</w:t>
      </w:r>
    </w:p>
    <w:p w:rsidR="0016067F" w:rsidRDefault="0016067F" w:rsidP="0016067F">
      <w:pPr>
        <w:pStyle w:val="a3"/>
        <w:spacing w:line="360" w:lineRule="auto"/>
        <w:ind w:firstLine="709"/>
        <w:jc w:val="both"/>
        <w:rPr>
          <w:sz w:val="28"/>
          <w:szCs w:val="28"/>
        </w:rPr>
      </w:pPr>
      <w:r w:rsidRPr="00A273BD">
        <w:rPr>
          <w:sz w:val="28"/>
          <w:szCs w:val="28"/>
        </w:rPr>
        <w:t>Зібрані дані включали оцінку успішності виконання вправ, аналіз помилок і виявлення індивідуальних особливостей кожного учасника. Після завершення спостережень інформація була систематизована й проаналізована, що дозволило оцінити ефективність використаних ігрових комплексів, визначити сильні сторони програми та аспекти, які потребують удосконалення. Завдяки цьому методу вдалося отримати цілісне уявлення про навчально-тренувальний процес і зробити висновки щодо доцільності застосування запропонованої методики, а також визначити напрями для її оптимізації.</w:t>
      </w:r>
    </w:p>
    <w:p w:rsidR="0016067F" w:rsidRPr="007B5CF4" w:rsidRDefault="0016067F" w:rsidP="0016067F">
      <w:pPr>
        <w:pStyle w:val="a3"/>
        <w:spacing w:line="360" w:lineRule="auto"/>
        <w:ind w:firstLine="709"/>
        <w:jc w:val="both"/>
        <w:rPr>
          <w:sz w:val="28"/>
          <w:szCs w:val="28"/>
        </w:rPr>
      </w:pPr>
      <w:r w:rsidRPr="007B5CF4">
        <w:rPr>
          <w:b/>
          <w:bCs/>
          <w:sz w:val="28"/>
          <w:szCs w:val="28"/>
        </w:rPr>
        <w:t>Метод контрольних випробувань.</w:t>
      </w:r>
      <w:r w:rsidRPr="007B5CF4">
        <w:rPr>
          <w:sz w:val="28"/>
          <w:szCs w:val="28"/>
        </w:rPr>
        <w:t xml:space="preserve"> Метод контрольних випробувань використовувався на початку та після завершення педагогічного експерименту з юними дзюдоїстами віком 6</w:t>
      </w:r>
      <w:r>
        <w:rPr>
          <w:sz w:val="28"/>
          <w:szCs w:val="28"/>
        </w:rPr>
        <w:t>-</w:t>
      </w:r>
      <w:r w:rsidRPr="007B5CF4">
        <w:rPr>
          <w:sz w:val="28"/>
          <w:szCs w:val="28"/>
        </w:rPr>
        <w:t>7 років. Початкове тестування проводилося для визначення базового рівня фізичної підготовленості юними дзюдоїстами віком 6</w:t>
      </w:r>
      <w:r>
        <w:rPr>
          <w:sz w:val="28"/>
          <w:szCs w:val="28"/>
        </w:rPr>
        <w:t>-</w:t>
      </w:r>
      <w:r w:rsidRPr="007B5CF4">
        <w:rPr>
          <w:sz w:val="28"/>
          <w:szCs w:val="28"/>
        </w:rPr>
        <w:t>7 років, що забезпечило вихідні дані для аналізу та створило рівні умови для подальшого експерименту.</w:t>
      </w:r>
    </w:p>
    <w:p w:rsidR="0016067F" w:rsidRPr="007B5CF4" w:rsidRDefault="0016067F" w:rsidP="0016067F">
      <w:pPr>
        <w:pStyle w:val="a3"/>
        <w:spacing w:line="360" w:lineRule="auto"/>
        <w:ind w:firstLine="709"/>
        <w:jc w:val="both"/>
        <w:rPr>
          <w:sz w:val="28"/>
          <w:szCs w:val="28"/>
        </w:rPr>
      </w:pPr>
      <w:r w:rsidRPr="007B5CF4">
        <w:rPr>
          <w:sz w:val="28"/>
          <w:szCs w:val="28"/>
        </w:rPr>
        <w:t>Підсумкове тестування, яке здійснювалося після завершення експерименту, було спрямоване на оцінку динаміки змін у фізичній підготовленості юни</w:t>
      </w:r>
      <w:r>
        <w:rPr>
          <w:sz w:val="28"/>
          <w:szCs w:val="28"/>
        </w:rPr>
        <w:t>х</w:t>
      </w:r>
      <w:r w:rsidRPr="007B5CF4">
        <w:rPr>
          <w:sz w:val="28"/>
          <w:szCs w:val="28"/>
        </w:rPr>
        <w:t xml:space="preserve"> дзюдоїст</w:t>
      </w:r>
      <w:r>
        <w:rPr>
          <w:sz w:val="28"/>
          <w:szCs w:val="28"/>
        </w:rPr>
        <w:t>ів</w:t>
      </w:r>
      <w:r w:rsidRPr="007B5CF4">
        <w:rPr>
          <w:sz w:val="28"/>
          <w:szCs w:val="28"/>
        </w:rPr>
        <w:t xml:space="preserve"> віком 6</w:t>
      </w:r>
      <w:r>
        <w:rPr>
          <w:sz w:val="28"/>
          <w:szCs w:val="28"/>
        </w:rPr>
        <w:t>-</w:t>
      </w:r>
      <w:r w:rsidRPr="007B5CF4">
        <w:rPr>
          <w:sz w:val="28"/>
          <w:szCs w:val="28"/>
        </w:rPr>
        <w:t xml:space="preserve">7 років. Це дозволило провести порівняльний аналіз ефективності традиційної методики тренувань і експериментально розробленої </w:t>
      </w:r>
      <w:r>
        <w:rPr>
          <w:sz w:val="28"/>
          <w:szCs w:val="28"/>
        </w:rPr>
        <w:t xml:space="preserve">методики </w:t>
      </w:r>
      <w:r w:rsidRPr="00755976">
        <w:rPr>
          <w:sz w:val="28"/>
          <w:szCs w:val="28"/>
        </w:rPr>
        <w:t>використання рухливих ігор для поліпшення рухових здібностей у юних дзюдоїстів 6-7 років</w:t>
      </w:r>
      <w:r w:rsidRPr="007B5CF4">
        <w:rPr>
          <w:sz w:val="28"/>
          <w:szCs w:val="28"/>
        </w:rPr>
        <w:t>, а також визначити, яка з них є більш результативною.</w:t>
      </w:r>
    </w:p>
    <w:p w:rsidR="0016067F" w:rsidRDefault="0016067F" w:rsidP="0016067F">
      <w:pPr>
        <w:pStyle w:val="a3"/>
        <w:spacing w:line="360" w:lineRule="auto"/>
        <w:ind w:firstLine="709"/>
        <w:jc w:val="both"/>
        <w:rPr>
          <w:sz w:val="28"/>
          <w:szCs w:val="28"/>
        </w:rPr>
      </w:pPr>
      <w:r w:rsidRPr="007B5CF4">
        <w:rPr>
          <w:sz w:val="28"/>
          <w:szCs w:val="28"/>
        </w:rPr>
        <w:t>Тестування проводилося під час тренувальних занять і включало вправи, адаптовані до вікових і функціональних особливостей юних дзюдоїстів</w:t>
      </w:r>
      <w:r>
        <w:rPr>
          <w:sz w:val="28"/>
          <w:szCs w:val="28"/>
        </w:rPr>
        <w:t xml:space="preserve"> </w:t>
      </w:r>
      <w:r w:rsidRPr="00755976">
        <w:rPr>
          <w:sz w:val="28"/>
          <w:szCs w:val="28"/>
        </w:rPr>
        <w:t>6-7 років</w:t>
      </w:r>
      <w:r>
        <w:rPr>
          <w:sz w:val="28"/>
          <w:szCs w:val="28"/>
        </w:rPr>
        <w:t>, а саме:</w:t>
      </w:r>
    </w:p>
    <w:p w:rsidR="0016067F" w:rsidRPr="00512870" w:rsidRDefault="0016067F" w:rsidP="00591AFC">
      <w:pPr>
        <w:pStyle w:val="a3"/>
        <w:widowControl w:val="0"/>
        <w:spacing w:line="360" w:lineRule="auto"/>
        <w:ind w:firstLine="709"/>
        <w:jc w:val="both"/>
        <w:rPr>
          <w:sz w:val="28"/>
          <w:szCs w:val="28"/>
        </w:rPr>
      </w:pPr>
      <w:r w:rsidRPr="00512870">
        <w:rPr>
          <w:b/>
          <w:bCs/>
          <w:i/>
          <w:iCs/>
          <w:sz w:val="28"/>
          <w:szCs w:val="28"/>
        </w:rPr>
        <w:t>1. Біг на 30 метрів (с).</w:t>
      </w:r>
      <w:r w:rsidRPr="00512870">
        <w:rPr>
          <w:sz w:val="28"/>
          <w:szCs w:val="28"/>
        </w:rPr>
        <w:t xml:space="preserve"> Для проведення тесту потрібна рівна бігова поверхня, наприклад, доріжка або інше відповідне покриття, чітко позначена стартова лінія та обладнання для фіксації часу (секундомір або система </w:t>
      </w:r>
      <w:r w:rsidRPr="00512870">
        <w:rPr>
          <w:sz w:val="28"/>
          <w:szCs w:val="28"/>
        </w:rPr>
        <w:lastRenderedPageBreak/>
        <w:t>фотофінішу). Спортсмен приймає стартову позицію у високому старті: одна нога попереду, інша позаду, руки вільно опущені вздовж тулуба.</w:t>
      </w:r>
    </w:p>
    <w:p w:rsidR="0016067F" w:rsidRPr="00512870" w:rsidRDefault="0016067F" w:rsidP="0016067F">
      <w:pPr>
        <w:pStyle w:val="a3"/>
        <w:spacing w:line="360" w:lineRule="auto"/>
        <w:ind w:firstLine="709"/>
        <w:jc w:val="both"/>
        <w:rPr>
          <w:sz w:val="28"/>
          <w:szCs w:val="28"/>
        </w:rPr>
      </w:pPr>
      <w:r w:rsidRPr="00512870">
        <w:rPr>
          <w:sz w:val="28"/>
          <w:szCs w:val="28"/>
        </w:rPr>
        <w:t xml:space="preserve">Після сигналу учасник максимально швидко стартує і долає дистанцію на повній швидкості. Час виконання вимірюється стандартними методами залежно від наявного обладнання (ручний секундомір або </w:t>
      </w:r>
      <w:proofErr w:type="spellStart"/>
      <w:r w:rsidRPr="00512870">
        <w:rPr>
          <w:sz w:val="28"/>
          <w:szCs w:val="28"/>
        </w:rPr>
        <w:t>фотофінішна</w:t>
      </w:r>
      <w:proofErr w:type="spellEnd"/>
      <w:r w:rsidRPr="00512870">
        <w:rPr>
          <w:sz w:val="28"/>
          <w:szCs w:val="28"/>
        </w:rPr>
        <w:t xml:space="preserve"> система). Важливо забезпечити правильну техніку старту та виконання без затримок.</w:t>
      </w:r>
    </w:p>
    <w:p w:rsidR="0016067F" w:rsidRDefault="0016067F" w:rsidP="0016067F">
      <w:pPr>
        <w:pStyle w:val="a3"/>
        <w:spacing w:line="360" w:lineRule="auto"/>
        <w:ind w:firstLine="709"/>
        <w:jc w:val="both"/>
        <w:rPr>
          <w:sz w:val="28"/>
          <w:szCs w:val="28"/>
        </w:rPr>
      </w:pPr>
      <w:r w:rsidRPr="00512870">
        <w:rPr>
          <w:sz w:val="28"/>
          <w:szCs w:val="28"/>
        </w:rPr>
        <w:t>Результатом тестування є час, витрачений спортсменом на подолання 30 метрів. Зараховується найкращий результат із двох спроб, між якими передбачений час для відновлення. Цей тест дозволяє об</w:t>
      </w:r>
      <w:r w:rsidR="004A3CA7">
        <w:rPr>
          <w:sz w:val="28"/>
          <w:szCs w:val="28"/>
        </w:rPr>
        <w:t>’</w:t>
      </w:r>
      <w:r w:rsidRPr="00512870">
        <w:rPr>
          <w:sz w:val="28"/>
          <w:szCs w:val="28"/>
        </w:rPr>
        <w:t>єктивно оцінити рівень швидкісних якостей спортсмена.</w:t>
      </w:r>
    </w:p>
    <w:p w:rsidR="0016067F" w:rsidRPr="007A670E" w:rsidRDefault="0016067F" w:rsidP="0016067F">
      <w:pPr>
        <w:pStyle w:val="a3"/>
        <w:spacing w:line="360" w:lineRule="auto"/>
        <w:ind w:firstLine="709"/>
        <w:jc w:val="both"/>
        <w:rPr>
          <w:sz w:val="28"/>
          <w:szCs w:val="28"/>
        </w:rPr>
      </w:pPr>
      <w:r w:rsidRPr="005A55C6">
        <w:rPr>
          <w:b/>
          <w:bCs/>
          <w:i/>
          <w:iCs/>
          <w:sz w:val="28"/>
          <w:szCs w:val="28"/>
        </w:rPr>
        <w:t>2. Стрибок у довжину з місця (см).</w:t>
      </w:r>
      <w:r w:rsidRPr="007A670E">
        <w:rPr>
          <w:sz w:val="28"/>
          <w:szCs w:val="28"/>
        </w:rPr>
        <w:t xml:space="preserve"> Для проведення тесту необхідна рівна поверхня з чітко позначеною стартовою лінією та інструменти для вимірювання відстані. Спортсмен приймає вихідне положення: ноги розташовані на ширині плечей, носки знаходяться безпосередньо біля стартової лінії, руки опущені вздовж тіла.</w:t>
      </w:r>
    </w:p>
    <w:p w:rsidR="0016067F" w:rsidRPr="007A670E" w:rsidRDefault="0016067F" w:rsidP="0016067F">
      <w:pPr>
        <w:pStyle w:val="a3"/>
        <w:spacing w:line="360" w:lineRule="auto"/>
        <w:ind w:firstLine="709"/>
        <w:jc w:val="both"/>
        <w:rPr>
          <w:sz w:val="28"/>
          <w:szCs w:val="28"/>
        </w:rPr>
      </w:pPr>
      <w:r w:rsidRPr="007A670E">
        <w:rPr>
          <w:sz w:val="28"/>
          <w:szCs w:val="28"/>
        </w:rPr>
        <w:t xml:space="preserve">За сигналом спортсмен виконує мах руками назад, потім різко виносить їх уперед і одночасно відштовхується обома ногами, стрибаючи якомога далі. Після приземлення фіксується точка контакту </w:t>
      </w:r>
      <w:proofErr w:type="spellStart"/>
      <w:r w:rsidRPr="007A670E">
        <w:rPr>
          <w:sz w:val="28"/>
          <w:szCs w:val="28"/>
        </w:rPr>
        <w:t>п</w:t>
      </w:r>
      <w:r w:rsidR="004A3CA7">
        <w:rPr>
          <w:sz w:val="28"/>
          <w:szCs w:val="28"/>
        </w:rPr>
        <w:t>’</w:t>
      </w:r>
      <w:r w:rsidRPr="007A670E">
        <w:rPr>
          <w:sz w:val="28"/>
          <w:szCs w:val="28"/>
        </w:rPr>
        <w:t>ят</w:t>
      </w:r>
      <w:proofErr w:type="spellEnd"/>
      <w:r w:rsidRPr="007A670E">
        <w:rPr>
          <w:sz w:val="28"/>
          <w:szCs w:val="28"/>
        </w:rPr>
        <w:t xml:space="preserve"> із поверхнею. Важливо, щоб під час стрибка спортсмен не заступав за стартову лінію, а всі рухи виконувались плавно та злагоджено, без порушення рівноваги.</w:t>
      </w:r>
    </w:p>
    <w:p w:rsidR="0016067F" w:rsidRPr="007A670E" w:rsidRDefault="0016067F" w:rsidP="0016067F">
      <w:pPr>
        <w:pStyle w:val="a3"/>
        <w:spacing w:line="360" w:lineRule="auto"/>
        <w:ind w:firstLine="709"/>
        <w:jc w:val="both"/>
        <w:rPr>
          <w:sz w:val="28"/>
          <w:szCs w:val="28"/>
        </w:rPr>
      </w:pPr>
      <w:r w:rsidRPr="007A670E">
        <w:rPr>
          <w:sz w:val="28"/>
          <w:szCs w:val="28"/>
        </w:rPr>
        <w:t xml:space="preserve">Результат тесту визначається як відстань від стартової лінії до найближчої точки контакту </w:t>
      </w:r>
      <w:proofErr w:type="spellStart"/>
      <w:r w:rsidRPr="007A670E">
        <w:rPr>
          <w:sz w:val="28"/>
          <w:szCs w:val="28"/>
        </w:rPr>
        <w:t>п</w:t>
      </w:r>
      <w:r w:rsidR="004A3CA7">
        <w:rPr>
          <w:sz w:val="28"/>
          <w:szCs w:val="28"/>
        </w:rPr>
        <w:t>’</w:t>
      </w:r>
      <w:r w:rsidRPr="007A670E">
        <w:rPr>
          <w:sz w:val="28"/>
          <w:szCs w:val="28"/>
        </w:rPr>
        <w:t>ят</w:t>
      </w:r>
      <w:proofErr w:type="spellEnd"/>
      <w:r w:rsidRPr="007A670E">
        <w:rPr>
          <w:sz w:val="28"/>
          <w:szCs w:val="28"/>
        </w:rPr>
        <w:t xml:space="preserve"> із поверхнею. Зараховується найкращий результат із двох спроб, між якими надається час для відновлення. Цей тест дозволяє об</w:t>
      </w:r>
      <w:r w:rsidR="004A3CA7">
        <w:rPr>
          <w:sz w:val="28"/>
          <w:szCs w:val="28"/>
        </w:rPr>
        <w:t>’</w:t>
      </w:r>
      <w:r w:rsidRPr="007A670E">
        <w:rPr>
          <w:sz w:val="28"/>
          <w:szCs w:val="28"/>
        </w:rPr>
        <w:t>єктивно оцінити вибухову силу нижніх кінцівок.</w:t>
      </w:r>
    </w:p>
    <w:p w:rsidR="0016067F" w:rsidRPr="005A55C6" w:rsidRDefault="0016067F" w:rsidP="0016067F">
      <w:pPr>
        <w:pStyle w:val="a3"/>
        <w:spacing w:line="360" w:lineRule="auto"/>
        <w:ind w:firstLine="709"/>
        <w:jc w:val="both"/>
        <w:rPr>
          <w:sz w:val="28"/>
          <w:szCs w:val="28"/>
        </w:rPr>
      </w:pPr>
      <w:r w:rsidRPr="005A55C6">
        <w:rPr>
          <w:b/>
          <w:bCs/>
          <w:i/>
          <w:iCs/>
          <w:sz w:val="28"/>
          <w:szCs w:val="28"/>
        </w:rPr>
        <w:t>3.  Згинання та розгинання рук в упорі лежачі, кількість разів.</w:t>
      </w:r>
      <w:r w:rsidRPr="005A55C6">
        <w:rPr>
          <w:sz w:val="28"/>
          <w:szCs w:val="28"/>
        </w:rPr>
        <w:t xml:space="preserve"> </w:t>
      </w:r>
      <w:r w:rsidRPr="007A670E">
        <w:rPr>
          <w:sz w:val="28"/>
          <w:szCs w:val="28"/>
        </w:rPr>
        <w:t>Для проведення тесту необхідна рівна поверхня</w:t>
      </w:r>
      <w:r>
        <w:rPr>
          <w:sz w:val="28"/>
          <w:szCs w:val="28"/>
        </w:rPr>
        <w:t xml:space="preserve"> або підлога</w:t>
      </w:r>
      <w:r w:rsidRPr="005A55C6">
        <w:rPr>
          <w:sz w:val="28"/>
          <w:szCs w:val="28"/>
        </w:rPr>
        <w:t>.</w:t>
      </w:r>
    </w:p>
    <w:p w:rsidR="0016067F" w:rsidRPr="005A55C6" w:rsidRDefault="0016067F" w:rsidP="00591AFC">
      <w:pPr>
        <w:pStyle w:val="a3"/>
        <w:widowControl w:val="0"/>
        <w:spacing w:line="360" w:lineRule="auto"/>
        <w:ind w:firstLine="709"/>
        <w:jc w:val="both"/>
        <w:rPr>
          <w:sz w:val="28"/>
          <w:szCs w:val="28"/>
        </w:rPr>
      </w:pPr>
      <w:r w:rsidRPr="005A55C6">
        <w:rPr>
          <w:sz w:val="28"/>
          <w:szCs w:val="28"/>
        </w:rPr>
        <w:t xml:space="preserve">Учасник займає вихідне положення: упор лежачи, руки прямі та розташовані на ширині плечей, долоні спрямовані вперед, тулуб і ноги утворюють пряму лінію, пальці стоп упираються в підлогу. На команду </w:t>
      </w:r>
      <w:r>
        <w:rPr>
          <w:sz w:val="28"/>
          <w:szCs w:val="28"/>
        </w:rPr>
        <w:lastRenderedPageBreak/>
        <w:t>«</w:t>
      </w:r>
      <w:r w:rsidRPr="005A55C6">
        <w:rPr>
          <w:sz w:val="28"/>
          <w:szCs w:val="28"/>
        </w:rPr>
        <w:t>Можна</w:t>
      </w:r>
      <w:r>
        <w:rPr>
          <w:sz w:val="28"/>
          <w:szCs w:val="28"/>
        </w:rPr>
        <w:t>»</w:t>
      </w:r>
      <w:r w:rsidRPr="005A55C6">
        <w:rPr>
          <w:sz w:val="28"/>
          <w:szCs w:val="28"/>
        </w:rPr>
        <w:t xml:space="preserve"> учасник починає ритмічно виконувати згинання та розгинання рук із повною амплітудою.</w:t>
      </w:r>
    </w:p>
    <w:p w:rsidR="0016067F" w:rsidRPr="005A55C6" w:rsidRDefault="0016067F" w:rsidP="0016067F">
      <w:pPr>
        <w:pStyle w:val="a3"/>
        <w:spacing w:line="360" w:lineRule="auto"/>
        <w:ind w:firstLine="709"/>
        <w:jc w:val="both"/>
        <w:rPr>
          <w:sz w:val="28"/>
          <w:szCs w:val="28"/>
        </w:rPr>
      </w:pPr>
      <w:r w:rsidRPr="005A55C6">
        <w:rPr>
          <w:sz w:val="28"/>
          <w:szCs w:val="28"/>
        </w:rPr>
        <w:t>Результатом тесту є кількість правильно виконаних згинань і розгинань рук за одну спробу. Важливо, щоб під час виконання рухів спортсмен торкався грудьми опори при згинанні рук. Заборонено змінювати пряме положення тіла та ніг, торкатися опори стегнами, залишатися у вихідному положенні або зігнутими руками більше ніж 3 секунди, виконувати рухи з неповною амплітудою, лягати на підлогу чи розгинати руки почергово. Повторення, виконані з порушенням техніки, не зараховуються.</w:t>
      </w:r>
    </w:p>
    <w:p w:rsidR="0016067F" w:rsidRDefault="0016067F" w:rsidP="0016067F">
      <w:pPr>
        <w:pStyle w:val="a3"/>
        <w:spacing w:line="360" w:lineRule="auto"/>
        <w:ind w:firstLine="709"/>
        <w:jc w:val="both"/>
        <w:rPr>
          <w:sz w:val="28"/>
          <w:szCs w:val="28"/>
        </w:rPr>
      </w:pPr>
      <w:r w:rsidRPr="005A55C6">
        <w:rPr>
          <w:sz w:val="28"/>
          <w:szCs w:val="28"/>
        </w:rPr>
        <w:t>Тест дозволяє об</w:t>
      </w:r>
      <w:r w:rsidR="004A3CA7">
        <w:rPr>
          <w:sz w:val="28"/>
          <w:szCs w:val="28"/>
        </w:rPr>
        <w:t>’</w:t>
      </w:r>
      <w:r w:rsidRPr="005A55C6">
        <w:rPr>
          <w:sz w:val="28"/>
          <w:szCs w:val="28"/>
        </w:rPr>
        <w:t>єктивно оцінити рівень фізичної підготовленості учасника, зокрема витривалість і силу верхніх кінцівок.</w:t>
      </w:r>
    </w:p>
    <w:p w:rsidR="0016067F" w:rsidRPr="00943934" w:rsidRDefault="0016067F" w:rsidP="0016067F">
      <w:pPr>
        <w:pStyle w:val="a3"/>
        <w:spacing w:line="360" w:lineRule="auto"/>
        <w:ind w:firstLine="709"/>
        <w:jc w:val="both"/>
        <w:rPr>
          <w:sz w:val="28"/>
          <w:szCs w:val="28"/>
        </w:rPr>
      </w:pPr>
      <w:r w:rsidRPr="00943934">
        <w:rPr>
          <w:b/>
          <w:bCs/>
          <w:i/>
          <w:iCs/>
          <w:sz w:val="28"/>
          <w:szCs w:val="28"/>
        </w:rPr>
        <w:t>4. Човниковий біг 4 х 9, с.</w:t>
      </w:r>
      <w:r w:rsidRPr="00943934">
        <w:rPr>
          <w:sz w:val="28"/>
          <w:szCs w:val="28"/>
        </w:rPr>
        <w:t xml:space="preserve"> Для проведення тесту необхідна рівна бігова доріжка завдовжки 9 метрів, обмежена двома паралельними лініями. За кожною лінією розташовані півкола радіусом 50 см, центром на лінії. Також знадобляться два дерев</w:t>
      </w:r>
      <w:r w:rsidR="004A3CA7">
        <w:rPr>
          <w:sz w:val="28"/>
          <w:szCs w:val="28"/>
        </w:rPr>
        <w:t>’</w:t>
      </w:r>
      <w:r w:rsidRPr="00943934">
        <w:rPr>
          <w:sz w:val="28"/>
          <w:szCs w:val="28"/>
        </w:rPr>
        <w:t>яні кубики розміром 5 х 5 см і секундомір для фіксації часу до десятих часток секунди.</w:t>
      </w:r>
    </w:p>
    <w:p w:rsidR="0016067F" w:rsidRPr="00943934" w:rsidRDefault="0016067F" w:rsidP="0016067F">
      <w:pPr>
        <w:pStyle w:val="a3"/>
        <w:spacing w:line="360" w:lineRule="auto"/>
        <w:ind w:firstLine="709"/>
        <w:jc w:val="both"/>
        <w:rPr>
          <w:sz w:val="28"/>
          <w:szCs w:val="28"/>
        </w:rPr>
      </w:pPr>
      <w:r w:rsidRPr="00943934">
        <w:rPr>
          <w:sz w:val="28"/>
          <w:szCs w:val="28"/>
        </w:rPr>
        <w:t>Учасник займає вихідне положення високого старту за стартовою лінією. За командою "Руш" він пробігає 9 метрів до другої лінії, бере один із дерев</w:t>
      </w:r>
      <w:r w:rsidR="004A3CA7">
        <w:rPr>
          <w:sz w:val="28"/>
          <w:szCs w:val="28"/>
        </w:rPr>
        <w:t>’</w:t>
      </w:r>
      <w:r w:rsidRPr="00943934">
        <w:rPr>
          <w:sz w:val="28"/>
          <w:szCs w:val="28"/>
        </w:rPr>
        <w:t>яних кубиків, що лежить у півколі, повертається до стартової лінії та кладе кубик у стартове півколо. Потім знову пробігає до другої лінії, бере другий кубик і повертається, щоб покласти його в стартове півколо.</w:t>
      </w:r>
    </w:p>
    <w:p w:rsidR="0016067F" w:rsidRPr="00943934" w:rsidRDefault="0016067F" w:rsidP="0016067F">
      <w:pPr>
        <w:pStyle w:val="a3"/>
        <w:spacing w:line="360" w:lineRule="auto"/>
        <w:ind w:firstLine="709"/>
        <w:jc w:val="both"/>
        <w:rPr>
          <w:sz w:val="28"/>
          <w:szCs w:val="28"/>
        </w:rPr>
      </w:pPr>
      <w:r w:rsidRPr="00943934">
        <w:rPr>
          <w:sz w:val="28"/>
          <w:szCs w:val="28"/>
        </w:rPr>
        <w:t>Результат тесту визначається часом, що минув від старту до моменту, коли учасник поклав другий кубик у стартове півколо. Зараховується найкращий результат із двох спроб, між якими надається час для відновлення.</w:t>
      </w:r>
    </w:p>
    <w:p w:rsidR="0016067F" w:rsidRDefault="0016067F" w:rsidP="00591AFC">
      <w:pPr>
        <w:pStyle w:val="a3"/>
        <w:widowControl w:val="0"/>
        <w:spacing w:line="360" w:lineRule="auto"/>
        <w:ind w:firstLine="709"/>
        <w:jc w:val="both"/>
        <w:rPr>
          <w:sz w:val="28"/>
          <w:szCs w:val="28"/>
        </w:rPr>
      </w:pPr>
      <w:r w:rsidRPr="00943934">
        <w:rPr>
          <w:sz w:val="28"/>
          <w:szCs w:val="28"/>
        </w:rPr>
        <w:t xml:space="preserve">Важливо, щоб кубик під час виконання тесту не кидався, а саме клався в півколо. Бігова доріжка повинна бути рівною, чистою та неслизькою. Порушення техніки, такі як кидання кубиків чи невідповідність умов, призводять до </w:t>
      </w:r>
      <w:proofErr w:type="spellStart"/>
      <w:r w:rsidRPr="00943934">
        <w:rPr>
          <w:sz w:val="28"/>
          <w:szCs w:val="28"/>
        </w:rPr>
        <w:t>незарахування</w:t>
      </w:r>
      <w:proofErr w:type="spellEnd"/>
      <w:r w:rsidRPr="00943934">
        <w:rPr>
          <w:sz w:val="28"/>
          <w:szCs w:val="28"/>
        </w:rPr>
        <w:t xml:space="preserve"> спроби. Тест дозволяє оцінити швидкість, спритність і координацію рухів спортсмена.</w:t>
      </w:r>
    </w:p>
    <w:p w:rsidR="0016067F" w:rsidRPr="003335F3" w:rsidRDefault="0016067F" w:rsidP="00591AFC">
      <w:pPr>
        <w:pStyle w:val="a3"/>
        <w:widowControl w:val="0"/>
        <w:spacing w:line="360" w:lineRule="auto"/>
        <w:ind w:firstLine="709"/>
        <w:jc w:val="both"/>
        <w:rPr>
          <w:sz w:val="28"/>
          <w:szCs w:val="28"/>
        </w:rPr>
      </w:pPr>
      <w:r w:rsidRPr="003335F3">
        <w:rPr>
          <w:b/>
          <w:bCs/>
          <w:i/>
          <w:iCs/>
          <w:sz w:val="28"/>
          <w:szCs w:val="28"/>
        </w:rPr>
        <w:t>5. Нахил уперед з положення сидячи, см.</w:t>
      </w:r>
      <w:r w:rsidRPr="003335F3">
        <w:rPr>
          <w:sz w:val="28"/>
          <w:szCs w:val="28"/>
        </w:rPr>
        <w:t xml:space="preserve"> Для проведення тесту </w:t>
      </w:r>
      <w:r w:rsidRPr="003335F3">
        <w:rPr>
          <w:sz w:val="28"/>
          <w:szCs w:val="28"/>
        </w:rPr>
        <w:lastRenderedPageBreak/>
        <w:t>потрібна рівна поверхня з накресленою лінією АБ і перпендикулярною до неї розміткою в сантиметрах (від 0 до 50 см).</w:t>
      </w:r>
    </w:p>
    <w:p w:rsidR="0016067F" w:rsidRPr="003335F3" w:rsidRDefault="0016067F" w:rsidP="0016067F">
      <w:pPr>
        <w:pStyle w:val="a3"/>
        <w:spacing w:line="360" w:lineRule="auto"/>
        <w:ind w:firstLine="709"/>
        <w:jc w:val="both"/>
        <w:rPr>
          <w:sz w:val="28"/>
          <w:szCs w:val="28"/>
        </w:rPr>
      </w:pPr>
      <w:r w:rsidRPr="003335F3">
        <w:rPr>
          <w:sz w:val="28"/>
          <w:szCs w:val="28"/>
        </w:rPr>
        <w:t>Учасник тесту займає вихідне положення</w:t>
      </w:r>
      <w:r>
        <w:rPr>
          <w:sz w:val="28"/>
          <w:szCs w:val="28"/>
        </w:rPr>
        <w:t>,</w:t>
      </w:r>
      <w:r w:rsidRPr="003335F3">
        <w:rPr>
          <w:sz w:val="28"/>
          <w:szCs w:val="28"/>
        </w:rPr>
        <w:t xml:space="preserve"> сидячи на підлозі босоніж, п</w:t>
      </w:r>
      <w:r w:rsidR="004A3CA7">
        <w:rPr>
          <w:sz w:val="28"/>
          <w:szCs w:val="28"/>
        </w:rPr>
        <w:t>’</w:t>
      </w:r>
      <w:r w:rsidRPr="003335F3">
        <w:rPr>
          <w:sz w:val="28"/>
          <w:szCs w:val="28"/>
        </w:rPr>
        <w:t>яти торкаються лінії АБ, ступні розташовані вертикально, відстань між п</w:t>
      </w:r>
      <w:r w:rsidR="004A3CA7">
        <w:rPr>
          <w:sz w:val="28"/>
          <w:szCs w:val="28"/>
        </w:rPr>
        <w:t>’</w:t>
      </w:r>
      <w:r w:rsidRPr="003335F3">
        <w:rPr>
          <w:sz w:val="28"/>
          <w:szCs w:val="28"/>
        </w:rPr>
        <w:t>ятами 20-30 см. Руки лежать долонями вниз між колінами, тулуб рівний. Для уникнення згинання ніг партнер фіксує їх у області колін.</w:t>
      </w:r>
    </w:p>
    <w:p w:rsidR="0016067F" w:rsidRPr="003335F3" w:rsidRDefault="0016067F" w:rsidP="0016067F">
      <w:pPr>
        <w:pStyle w:val="a3"/>
        <w:spacing w:line="360" w:lineRule="auto"/>
        <w:ind w:firstLine="709"/>
        <w:jc w:val="both"/>
        <w:rPr>
          <w:sz w:val="28"/>
          <w:szCs w:val="28"/>
        </w:rPr>
      </w:pPr>
      <w:r w:rsidRPr="003335F3">
        <w:rPr>
          <w:sz w:val="28"/>
          <w:szCs w:val="28"/>
        </w:rPr>
        <w:t xml:space="preserve">За командою </w:t>
      </w:r>
      <w:r>
        <w:rPr>
          <w:sz w:val="28"/>
          <w:szCs w:val="28"/>
        </w:rPr>
        <w:t>«</w:t>
      </w:r>
      <w:r w:rsidRPr="003335F3">
        <w:rPr>
          <w:sz w:val="28"/>
          <w:szCs w:val="28"/>
        </w:rPr>
        <w:t>Можна</w:t>
      </w:r>
      <w:r>
        <w:rPr>
          <w:sz w:val="28"/>
          <w:szCs w:val="28"/>
        </w:rPr>
        <w:t>»</w:t>
      </w:r>
      <w:r w:rsidRPr="003335F3">
        <w:rPr>
          <w:sz w:val="28"/>
          <w:szCs w:val="28"/>
        </w:rPr>
        <w:t xml:space="preserve"> учасник плавно нахиляється вперед, намагаючись дотягнутися кінчиками пальців рук якомога далі по розмітці, не згинаючи ніг. Максимальне положення нахилу утримується протягом 2 секунд, при цьому фіксується відмітка на розмітці. Вправа виконується двічі.</w:t>
      </w:r>
    </w:p>
    <w:p w:rsidR="0016067F" w:rsidRPr="003335F3" w:rsidRDefault="0016067F" w:rsidP="0016067F">
      <w:pPr>
        <w:pStyle w:val="a3"/>
        <w:spacing w:line="360" w:lineRule="auto"/>
        <w:ind w:firstLine="709"/>
        <w:jc w:val="both"/>
        <w:rPr>
          <w:sz w:val="28"/>
          <w:szCs w:val="28"/>
        </w:rPr>
      </w:pPr>
      <w:r w:rsidRPr="003335F3">
        <w:rPr>
          <w:sz w:val="28"/>
          <w:szCs w:val="28"/>
        </w:rPr>
        <w:t>Результатом тесту є найкращий показник із двох спроб</w:t>
      </w:r>
      <w:r>
        <w:rPr>
          <w:sz w:val="28"/>
          <w:szCs w:val="28"/>
        </w:rPr>
        <w:t xml:space="preserve">, </w:t>
      </w:r>
      <w:r w:rsidRPr="003335F3">
        <w:rPr>
          <w:sz w:val="28"/>
          <w:szCs w:val="28"/>
        </w:rPr>
        <w:t>відмітка на розмітці, якої дотягнувся учасник кінчиками пальців рук.</w:t>
      </w:r>
    </w:p>
    <w:p w:rsidR="0016067F" w:rsidRDefault="0016067F" w:rsidP="0016067F">
      <w:pPr>
        <w:pStyle w:val="a3"/>
        <w:spacing w:line="360" w:lineRule="auto"/>
        <w:ind w:firstLine="709"/>
        <w:jc w:val="both"/>
        <w:rPr>
          <w:sz w:val="28"/>
          <w:szCs w:val="28"/>
        </w:rPr>
      </w:pPr>
      <w:r w:rsidRPr="003335F3">
        <w:rPr>
          <w:sz w:val="28"/>
          <w:szCs w:val="28"/>
        </w:rPr>
        <w:t>Важливо, щоб рухи виконувалися плавно, без ривків. Якщо учасник згинає ноги в колінах, спроба не зараховується. Тест дозволяє об</w:t>
      </w:r>
      <w:r w:rsidR="004A3CA7">
        <w:rPr>
          <w:sz w:val="28"/>
          <w:szCs w:val="28"/>
        </w:rPr>
        <w:t>’</w:t>
      </w:r>
      <w:r w:rsidRPr="003335F3">
        <w:rPr>
          <w:sz w:val="28"/>
          <w:szCs w:val="28"/>
        </w:rPr>
        <w:t>єктивно оцінити гнучкість м</w:t>
      </w:r>
      <w:r w:rsidR="004A3CA7">
        <w:rPr>
          <w:sz w:val="28"/>
          <w:szCs w:val="28"/>
        </w:rPr>
        <w:t>’</w:t>
      </w:r>
      <w:r w:rsidRPr="003335F3">
        <w:rPr>
          <w:sz w:val="28"/>
          <w:szCs w:val="28"/>
        </w:rPr>
        <w:t>язів спини та задньої поверхні стегон.</w:t>
      </w:r>
    </w:p>
    <w:p w:rsidR="0016067F" w:rsidRDefault="0016067F" w:rsidP="0016067F">
      <w:pPr>
        <w:pStyle w:val="a3"/>
        <w:spacing w:line="360" w:lineRule="auto"/>
        <w:ind w:firstLine="709"/>
        <w:jc w:val="both"/>
        <w:rPr>
          <w:sz w:val="28"/>
          <w:szCs w:val="28"/>
        </w:rPr>
      </w:pPr>
      <w:r w:rsidRPr="00B269CE">
        <w:rPr>
          <w:b/>
          <w:bCs/>
          <w:i/>
          <w:iCs/>
          <w:sz w:val="28"/>
          <w:szCs w:val="28"/>
        </w:rPr>
        <w:t>6. 10 перекидів через партнера, який знаходиться в партері, с.</w:t>
      </w:r>
      <w:r w:rsidRPr="00B269CE">
        <w:rPr>
          <w:sz w:val="28"/>
          <w:szCs w:val="28"/>
        </w:rPr>
        <w:t xml:space="preserve"> Для проведення тесту, потрібна рівна поверхня</w:t>
      </w:r>
      <w:r>
        <w:rPr>
          <w:sz w:val="28"/>
          <w:szCs w:val="28"/>
        </w:rPr>
        <w:t xml:space="preserve"> (татамі)</w:t>
      </w:r>
      <w:r w:rsidRPr="00B269CE">
        <w:rPr>
          <w:sz w:val="28"/>
          <w:szCs w:val="28"/>
        </w:rPr>
        <w:t>, достатня для виконання вправи. Партнер знаходиться в партері, опираючись на передпліччя та коліна, його спина рівна, а положення стабільне протягом усього тесту. Учасник тесту займає вихідне положення біля партнера, готовий до виконання перекидів. За командою «Старт» він виконує 10 перекидів через партнера: 5 перекидів вперед через спину партнера по прямій та 5 перекидів через його тулуб у сторони, чергуючи напрямки (ліво-право). Вправа виконується у максимально швидкому темпі з дотриманням техніки. Перекиди мають бути чіткими, без ривків, зі збереженням балансу. Результатом тесту є час, за який учасник виконає всі 10 перекидів. У випадку технічних помилок (падіння, неправильний рух, зупинка) спроба не зараховується. Тест дозволяє оцінити швидкість, координацію та спеціальну фізичну підготовку спортсмена.</w:t>
      </w:r>
    </w:p>
    <w:p w:rsidR="0016067F" w:rsidRPr="009B4A1A" w:rsidRDefault="0016067F" w:rsidP="00591AFC">
      <w:pPr>
        <w:pStyle w:val="a3"/>
        <w:widowControl w:val="0"/>
        <w:spacing w:line="360" w:lineRule="auto"/>
        <w:ind w:firstLine="709"/>
        <w:jc w:val="both"/>
        <w:rPr>
          <w:sz w:val="28"/>
          <w:szCs w:val="28"/>
        </w:rPr>
      </w:pPr>
      <w:r w:rsidRPr="009B4A1A">
        <w:rPr>
          <w:b/>
          <w:bCs/>
          <w:i/>
          <w:iCs/>
          <w:sz w:val="28"/>
          <w:szCs w:val="28"/>
        </w:rPr>
        <w:t>Педагогічний експеримент.</w:t>
      </w:r>
      <w:r w:rsidRPr="009B4A1A">
        <w:rPr>
          <w:sz w:val="28"/>
          <w:szCs w:val="28"/>
        </w:rPr>
        <w:t xml:space="preserve"> Педагогічний експеримент було проведено з метою теоретичного обґрунтування та експериментальної перевірки </w:t>
      </w:r>
      <w:r w:rsidRPr="009B4A1A">
        <w:rPr>
          <w:sz w:val="28"/>
          <w:szCs w:val="28"/>
        </w:rPr>
        <w:lastRenderedPageBreak/>
        <w:t>ефективності методики використання рухливих ігор для покращення рухових здібностей у юних дзюдоїстів віком 6</w:t>
      </w:r>
      <w:r>
        <w:rPr>
          <w:sz w:val="28"/>
          <w:szCs w:val="28"/>
        </w:rPr>
        <w:t>-</w:t>
      </w:r>
      <w:r w:rsidRPr="009B4A1A">
        <w:rPr>
          <w:sz w:val="28"/>
          <w:szCs w:val="28"/>
        </w:rPr>
        <w:t>7 років</w:t>
      </w:r>
      <w:r>
        <w:rPr>
          <w:sz w:val="28"/>
          <w:szCs w:val="28"/>
        </w:rPr>
        <w:t xml:space="preserve">. Експеримент було проведено згідно рекомендацій відомих науковців </w:t>
      </w:r>
      <w:r w:rsidRPr="009B4A1A">
        <w:rPr>
          <w:sz w:val="28"/>
          <w:szCs w:val="28"/>
        </w:rPr>
        <w:t>[</w:t>
      </w:r>
      <w:r w:rsidR="00C25A13">
        <w:rPr>
          <w:sz w:val="28"/>
          <w:szCs w:val="28"/>
        </w:rPr>
        <w:t>8</w:t>
      </w:r>
      <w:r w:rsidRPr="009B4A1A">
        <w:rPr>
          <w:sz w:val="28"/>
          <w:szCs w:val="28"/>
        </w:rPr>
        <w:t xml:space="preserve">; </w:t>
      </w:r>
      <w:r w:rsidR="00C25A13">
        <w:rPr>
          <w:sz w:val="28"/>
          <w:szCs w:val="28"/>
        </w:rPr>
        <w:t>23</w:t>
      </w:r>
      <w:r w:rsidRPr="009B4A1A">
        <w:rPr>
          <w:sz w:val="28"/>
          <w:szCs w:val="28"/>
        </w:rPr>
        <w:t>].</w:t>
      </w:r>
    </w:p>
    <w:p w:rsidR="0016067F" w:rsidRPr="009B4A1A" w:rsidRDefault="0016067F" w:rsidP="0016067F">
      <w:pPr>
        <w:pStyle w:val="a3"/>
        <w:spacing w:line="360" w:lineRule="auto"/>
        <w:ind w:firstLine="709"/>
        <w:jc w:val="both"/>
        <w:rPr>
          <w:sz w:val="28"/>
          <w:szCs w:val="28"/>
        </w:rPr>
      </w:pPr>
      <w:r w:rsidRPr="009B4A1A">
        <w:rPr>
          <w:sz w:val="28"/>
          <w:szCs w:val="28"/>
        </w:rPr>
        <w:t>Для визначення рівня розвитку рухових здібностей у юних дзюдоїстів віком 6</w:t>
      </w:r>
      <w:r>
        <w:rPr>
          <w:sz w:val="28"/>
          <w:szCs w:val="28"/>
        </w:rPr>
        <w:t>-</w:t>
      </w:r>
      <w:r w:rsidRPr="009B4A1A">
        <w:rPr>
          <w:sz w:val="28"/>
          <w:szCs w:val="28"/>
        </w:rPr>
        <w:t>7 років, динаміки змін, проведення порівняльного аналізу та оцінки отриманих результатів після завершення експерименту було здійснено педагогічне тестування на початку та в кінці експериментального періоду. Педагогічний експеримент проводився на базі дитячо-юнацької спортивної школи «Юний Спартаківець» міста Києва, в відділенні дзюдо під постійним наглядом досвідчених тренерів. Це забезпечило проведення тренувального процесу в звичних умовах, що сприяло ефективному виконанню експерименту.</w:t>
      </w:r>
    </w:p>
    <w:p w:rsidR="0016067F" w:rsidRPr="009B4A1A" w:rsidRDefault="0016067F" w:rsidP="0016067F">
      <w:pPr>
        <w:pStyle w:val="a3"/>
        <w:spacing w:line="360" w:lineRule="auto"/>
        <w:ind w:firstLine="709"/>
        <w:jc w:val="both"/>
        <w:rPr>
          <w:sz w:val="28"/>
          <w:szCs w:val="28"/>
        </w:rPr>
      </w:pPr>
      <w:r w:rsidRPr="009B4A1A">
        <w:rPr>
          <w:sz w:val="28"/>
          <w:szCs w:val="28"/>
        </w:rPr>
        <w:t>В експерименті взяли участь 32 дзюдоїста віком 6</w:t>
      </w:r>
      <w:r>
        <w:rPr>
          <w:sz w:val="28"/>
          <w:szCs w:val="28"/>
        </w:rPr>
        <w:t>-</w:t>
      </w:r>
      <w:r w:rsidRPr="009B4A1A">
        <w:rPr>
          <w:sz w:val="28"/>
          <w:szCs w:val="28"/>
        </w:rPr>
        <w:t>7 років, які мали приблизно однаковий стаж тренувань та рівень фізичної підготовки. Перед початком експерименту було отримано письмові згоди батьків (опікунів) на участь їхніх дітей у дослідженні. Учасників було поділено на дві групи: контрольну (КГ) та експериментальну (ЕГ).</w:t>
      </w:r>
    </w:p>
    <w:p w:rsidR="0016067F" w:rsidRPr="009B4A1A" w:rsidRDefault="0016067F" w:rsidP="0016067F">
      <w:pPr>
        <w:pStyle w:val="a3"/>
        <w:spacing w:line="360" w:lineRule="auto"/>
        <w:ind w:firstLine="709"/>
        <w:jc w:val="both"/>
        <w:rPr>
          <w:sz w:val="28"/>
          <w:szCs w:val="28"/>
        </w:rPr>
      </w:pPr>
      <w:r w:rsidRPr="009B4A1A">
        <w:rPr>
          <w:sz w:val="28"/>
          <w:szCs w:val="28"/>
        </w:rPr>
        <w:t>Контрольна група після проведення початкового тестування продовжила тренування за загально прийнятою методикою у дзюдо для цього віку. У той час як експериментальна група здійснювала тренування за розробленою експериментальною методикою, спрямованою на розвиток рухових здібностей у юних дзюдоїстів 6</w:t>
      </w:r>
      <w:r>
        <w:rPr>
          <w:sz w:val="28"/>
          <w:szCs w:val="28"/>
        </w:rPr>
        <w:t>-</w:t>
      </w:r>
      <w:r w:rsidRPr="009B4A1A">
        <w:rPr>
          <w:sz w:val="28"/>
          <w:szCs w:val="28"/>
        </w:rPr>
        <w:t xml:space="preserve">7 років за допомогою рухливих ігор. Зміст та характеристика цієї методики будуть докладно представлені в наступній главі (див. главу </w:t>
      </w:r>
      <w:r>
        <w:rPr>
          <w:sz w:val="28"/>
          <w:szCs w:val="28"/>
        </w:rPr>
        <w:t>2.3</w:t>
      </w:r>
      <w:r w:rsidRPr="009B4A1A">
        <w:rPr>
          <w:sz w:val="28"/>
          <w:szCs w:val="28"/>
        </w:rPr>
        <w:t>).</w:t>
      </w:r>
    </w:p>
    <w:p w:rsidR="0016067F" w:rsidRPr="009B4A1A" w:rsidRDefault="0016067F" w:rsidP="00591AFC">
      <w:pPr>
        <w:pStyle w:val="a3"/>
        <w:widowControl w:val="0"/>
        <w:spacing w:line="360" w:lineRule="auto"/>
        <w:ind w:firstLine="709"/>
        <w:jc w:val="both"/>
        <w:rPr>
          <w:sz w:val="28"/>
          <w:szCs w:val="28"/>
        </w:rPr>
      </w:pPr>
      <w:r w:rsidRPr="009B4A1A">
        <w:rPr>
          <w:sz w:val="28"/>
          <w:szCs w:val="28"/>
        </w:rPr>
        <w:t>Метод контрольних випробувань, що включав серію спеціально підібраних фізичних тестів, дозволив об</w:t>
      </w:r>
      <w:r w:rsidR="004A3CA7">
        <w:rPr>
          <w:sz w:val="28"/>
          <w:szCs w:val="28"/>
        </w:rPr>
        <w:t>’</w:t>
      </w:r>
      <w:r w:rsidRPr="009B4A1A">
        <w:rPr>
          <w:sz w:val="28"/>
          <w:szCs w:val="28"/>
        </w:rPr>
        <w:t xml:space="preserve">єктивно оцінити вихідний рівень фізичної підготовленості учасників та визначити динаміку змін після впровадження експериментальної методики. Порівняльний аналіз результатів тестування контрольної та експериментальної груп забезпечив оцінку ефективності використання рухливих ігор у тренувальному процесі, а також </w:t>
      </w:r>
      <w:r w:rsidRPr="009B4A1A">
        <w:rPr>
          <w:sz w:val="28"/>
          <w:szCs w:val="28"/>
        </w:rPr>
        <w:lastRenderedPageBreak/>
        <w:t>визначив їхній вплив на розвиток швидкості, координації, витривалості та інших ключових рухових якостей у юних дзюдоїстів.</w:t>
      </w:r>
    </w:p>
    <w:p w:rsidR="0016067F" w:rsidRDefault="0016067F" w:rsidP="0016067F">
      <w:pPr>
        <w:pStyle w:val="a3"/>
        <w:spacing w:line="360" w:lineRule="auto"/>
        <w:ind w:firstLine="709"/>
        <w:jc w:val="both"/>
        <w:rPr>
          <w:sz w:val="28"/>
          <w:szCs w:val="28"/>
        </w:rPr>
      </w:pPr>
      <w:r w:rsidRPr="009B4A1A">
        <w:rPr>
          <w:sz w:val="28"/>
          <w:szCs w:val="28"/>
        </w:rPr>
        <w:t>Завдяки проведеному експерименту було встановлено, що використання рухливих ігор сприяло значному покращенню рухових здібностей учасників експериментальної групи у порівнянні з контрольною групою, що підтверджує висунутий гіпотезу щодо ефективності даної методики. Отримані результати можуть бути використані для подальшого вдосконалення тренувальних програм у дитячо-юнацьких спортивних школах та сприяють підвищенню якості фізичної підготовки юних спортсменів.</w:t>
      </w:r>
    </w:p>
    <w:p w:rsidR="0016067F" w:rsidRDefault="0016067F" w:rsidP="0016067F">
      <w:pPr>
        <w:pStyle w:val="a3"/>
        <w:spacing w:line="360" w:lineRule="auto"/>
        <w:ind w:firstLine="709"/>
        <w:jc w:val="both"/>
        <w:rPr>
          <w:sz w:val="28"/>
          <w:szCs w:val="28"/>
        </w:rPr>
      </w:pPr>
      <w:r w:rsidRPr="00773CDA">
        <w:rPr>
          <w:b/>
          <w:bCs/>
          <w:i/>
          <w:iCs/>
          <w:sz w:val="28"/>
          <w:szCs w:val="28"/>
        </w:rPr>
        <w:t>Методи  математичної  статистики.</w:t>
      </w:r>
      <w:r>
        <w:rPr>
          <w:b/>
          <w:bCs/>
          <w:i/>
          <w:iCs/>
          <w:sz w:val="28"/>
          <w:szCs w:val="28"/>
        </w:rPr>
        <w:t xml:space="preserve"> </w:t>
      </w:r>
      <w:r w:rsidRPr="00967E58">
        <w:rPr>
          <w:sz w:val="28"/>
          <w:szCs w:val="28"/>
        </w:rPr>
        <w:t>Результати дослідження були опрацьовані за допомогою математичного аналізу на персональному комп</w:t>
      </w:r>
      <w:r w:rsidR="004A3CA7">
        <w:rPr>
          <w:sz w:val="28"/>
          <w:szCs w:val="28"/>
        </w:rPr>
        <w:t>’</w:t>
      </w:r>
      <w:r w:rsidRPr="00967E58">
        <w:rPr>
          <w:sz w:val="28"/>
          <w:szCs w:val="28"/>
        </w:rPr>
        <w:t xml:space="preserve">ютері із застосуванням прикладного програмного забезпечення Excel для операційної системи Windows. Це дало змогу ефективно провести комплексний аналіз даних, зокрема розрахувати основні показники, такі як </w:t>
      </w:r>
      <w:r w:rsidRPr="00407894">
        <w:rPr>
          <w:sz w:val="28"/>
          <w:szCs w:val="28"/>
        </w:rPr>
        <w:t>[</w:t>
      </w:r>
      <w:r w:rsidR="00407894" w:rsidRPr="00407894">
        <w:rPr>
          <w:sz w:val="28"/>
          <w:szCs w:val="28"/>
        </w:rPr>
        <w:t>11; 51; 54</w:t>
      </w:r>
      <w:r w:rsidRPr="00407894">
        <w:rPr>
          <w:sz w:val="28"/>
          <w:szCs w:val="28"/>
        </w:rPr>
        <w:t>]:</w:t>
      </w:r>
    </w:p>
    <w:p w:rsidR="0016067F" w:rsidRDefault="0016067F" w:rsidP="0016067F">
      <w:pPr>
        <w:pStyle w:val="a3"/>
        <w:spacing w:line="360" w:lineRule="auto"/>
        <w:ind w:firstLine="709"/>
        <w:jc w:val="both"/>
        <w:rPr>
          <w:sz w:val="28"/>
          <w:szCs w:val="28"/>
        </w:rPr>
      </w:pPr>
      <w:r w:rsidRPr="00967E58">
        <w:rPr>
          <w:sz w:val="28"/>
          <w:szCs w:val="28"/>
        </w:rPr>
        <w:t>1.</w:t>
      </w:r>
      <w:r>
        <w:rPr>
          <w:sz w:val="28"/>
          <w:szCs w:val="28"/>
        </w:rPr>
        <w:t xml:space="preserve"> </w:t>
      </w:r>
      <w:r w:rsidRPr="00967E58">
        <w:rPr>
          <w:sz w:val="28"/>
          <w:szCs w:val="28"/>
        </w:rPr>
        <w:t>Середня арифметична величина (</w:t>
      </w:r>
      <m:oMath>
        <m:acc>
          <m:accPr>
            <m:chr m:val="̅"/>
            <m:ctrlPr>
              <w:rPr>
                <w:rFonts w:ascii="Cambria Math" w:eastAsiaTheme="minorHAnsi" w:hAnsi="Cambria Math"/>
                <w:i/>
                <w:sz w:val="28"/>
                <w:szCs w:val="28"/>
                <w:lang w:eastAsia="en-US"/>
              </w:rPr>
            </m:ctrlPr>
          </m:accPr>
          <m:e>
            <m:r>
              <w:rPr>
                <w:rFonts w:ascii="Cambria Math" w:hAnsi="Cambria Math"/>
                <w:sz w:val="28"/>
                <w:szCs w:val="28"/>
              </w:rPr>
              <m:t>x</m:t>
            </m:r>
          </m:e>
        </m:acc>
      </m:oMath>
      <w:r w:rsidRPr="00967E58">
        <w:rPr>
          <w:sz w:val="28"/>
          <w:szCs w:val="28"/>
        </w:rPr>
        <w:t xml:space="preserve">) визначається за формулою: </w:t>
      </w:r>
    </w:p>
    <w:p w:rsidR="0016067F" w:rsidRPr="00401C44" w:rsidRDefault="005C6983" w:rsidP="0016067F">
      <w:pPr>
        <w:pStyle w:val="a3"/>
        <w:spacing w:line="360" w:lineRule="auto"/>
        <w:ind w:firstLine="709"/>
        <w:jc w:val="both"/>
        <w:rPr>
          <w:sz w:val="44"/>
          <w:szCs w:val="44"/>
        </w:rPr>
      </w:pPr>
      <m:oMathPara>
        <m:oMath>
          <m:acc>
            <m:accPr>
              <m:chr m:val="̅"/>
              <m:ctrlPr>
                <w:rPr>
                  <w:rFonts w:ascii="Cambria Math" w:eastAsiaTheme="minorHAnsi" w:hAnsi="Cambria Math"/>
                  <w:i/>
                  <w:sz w:val="44"/>
                  <w:szCs w:val="44"/>
                  <w:lang w:eastAsia="en-US"/>
                </w:rPr>
              </m:ctrlPr>
            </m:accPr>
            <m:e>
              <m:r>
                <w:rPr>
                  <w:rFonts w:ascii="Cambria Math" w:hAnsi="Cambria Math"/>
                  <w:sz w:val="44"/>
                  <w:szCs w:val="44"/>
                </w:rPr>
                <m:t>x</m:t>
              </m:r>
            </m:e>
          </m:acc>
          <m:r>
            <w:rPr>
              <w:rFonts w:ascii="Cambria Math" w:hAnsi="Cambria Math"/>
              <w:sz w:val="44"/>
              <w:szCs w:val="44"/>
            </w:rPr>
            <m:t>=</m:t>
          </m:r>
          <m:f>
            <m:fPr>
              <m:ctrlPr>
                <w:rPr>
                  <w:rFonts w:ascii="Cambria Math" w:eastAsiaTheme="minorHAnsi" w:hAnsi="Cambria Math"/>
                  <w:i/>
                  <w:sz w:val="44"/>
                  <w:szCs w:val="44"/>
                  <w:lang w:eastAsia="en-US"/>
                </w:rPr>
              </m:ctrlPr>
            </m:fPr>
            <m:num>
              <m:nary>
                <m:naryPr>
                  <m:chr m:val="∑"/>
                  <m:limLoc m:val="undOvr"/>
                  <m:grow m:val="1"/>
                  <m:ctrlPr>
                    <w:rPr>
                      <w:rFonts w:ascii="Cambria Math" w:eastAsiaTheme="minorHAnsi" w:hAnsi="Cambria Math"/>
                      <w:i/>
                      <w:sz w:val="44"/>
                      <w:szCs w:val="44"/>
                      <w:lang w:eastAsia="en-US"/>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eastAsiaTheme="minorHAnsi" w:hAnsi="Cambria Math"/>
                          <w:i/>
                          <w:sz w:val="44"/>
                          <w:szCs w:val="44"/>
                          <w:lang w:eastAsia="en-US"/>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16067F" w:rsidRDefault="0016067F" w:rsidP="0016067F">
      <w:pPr>
        <w:pStyle w:val="a3"/>
        <w:spacing w:line="360" w:lineRule="auto"/>
        <w:ind w:firstLine="709"/>
        <w:jc w:val="both"/>
        <w:rPr>
          <w:sz w:val="28"/>
          <w:szCs w:val="28"/>
        </w:rPr>
      </w:pPr>
    </w:p>
    <w:p w:rsidR="0016067F" w:rsidRDefault="0016067F" w:rsidP="0016067F">
      <w:pPr>
        <w:pStyle w:val="a3"/>
        <w:spacing w:line="360" w:lineRule="auto"/>
        <w:ind w:firstLine="709"/>
        <w:jc w:val="both"/>
        <w:rPr>
          <w:sz w:val="28"/>
          <w:szCs w:val="28"/>
        </w:rPr>
      </w:pPr>
      <w:r w:rsidRPr="00967E58">
        <w:rPr>
          <w:sz w:val="28"/>
          <w:szCs w:val="28"/>
        </w:rPr>
        <w:t xml:space="preserve">де х – значення окремого виміру; </w:t>
      </w:r>
    </w:p>
    <w:p w:rsidR="0016067F" w:rsidRDefault="0016067F" w:rsidP="0016067F">
      <w:pPr>
        <w:pStyle w:val="a3"/>
        <w:spacing w:line="360" w:lineRule="auto"/>
        <w:ind w:firstLine="709"/>
        <w:jc w:val="both"/>
        <w:rPr>
          <w:sz w:val="28"/>
          <w:szCs w:val="28"/>
        </w:rPr>
      </w:pPr>
      <w:r w:rsidRPr="00967E58">
        <w:rPr>
          <w:sz w:val="28"/>
          <w:szCs w:val="28"/>
        </w:rPr>
        <w:t xml:space="preserve">n – загальне число вимірювань у групі; </w:t>
      </w:r>
    </w:p>
    <w:p w:rsidR="0016067F" w:rsidRDefault="0016067F" w:rsidP="0016067F">
      <w:pPr>
        <w:pStyle w:val="a3"/>
        <w:spacing w:line="360" w:lineRule="auto"/>
        <w:ind w:firstLine="709"/>
        <w:jc w:val="both"/>
        <w:rPr>
          <w:sz w:val="28"/>
          <w:szCs w:val="28"/>
        </w:rPr>
      </w:pPr>
      <w:r w:rsidRPr="00967E58">
        <w:rPr>
          <w:sz w:val="28"/>
          <w:szCs w:val="28"/>
        </w:rPr>
        <w:t>і – кількість варіантів.</w:t>
      </w:r>
    </w:p>
    <w:p w:rsidR="0016067F" w:rsidRDefault="0016067F" w:rsidP="0016067F">
      <w:pPr>
        <w:pStyle w:val="a3"/>
        <w:spacing w:line="360" w:lineRule="auto"/>
        <w:ind w:firstLine="709"/>
        <w:jc w:val="both"/>
        <w:rPr>
          <w:sz w:val="28"/>
          <w:szCs w:val="28"/>
        </w:rPr>
      </w:pPr>
      <w:r w:rsidRPr="00401C44">
        <w:rPr>
          <w:sz w:val="28"/>
          <w:szCs w:val="28"/>
        </w:rPr>
        <w:t>2. Стандартне відхилення:</w:t>
      </w:r>
      <w:r>
        <w:rPr>
          <w:sz w:val="28"/>
          <w:szCs w:val="28"/>
        </w:rPr>
        <w:t xml:space="preserve"> </w:t>
      </w:r>
    </w:p>
    <w:p w:rsidR="0016067F" w:rsidRPr="00401C44" w:rsidRDefault="0016067F" w:rsidP="0016067F">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eastAsiaTheme="minorHAnsi" w:hAnsi="Cambria Math"/>
                  <w:i/>
                  <w:sz w:val="48"/>
                  <w:szCs w:val="48"/>
                  <w:lang w:eastAsia="en-US"/>
                </w:rPr>
              </m:ctrlPr>
            </m:fPr>
            <m:num>
              <m:r>
                <w:rPr>
                  <w:rFonts w:ascii="Cambria Math" w:hAnsi="Cambria Math"/>
                  <w:sz w:val="48"/>
                  <w:szCs w:val="48"/>
                </w:rPr>
                <m:t>δ</m:t>
              </m:r>
            </m:num>
            <m:den>
              <m:rad>
                <m:radPr>
                  <m:degHide m:val="1"/>
                  <m:ctrlPr>
                    <w:rPr>
                      <w:rFonts w:ascii="Cambria Math" w:eastAsiaTheme="minorHAnsi" w:hAnsi="Cambria Math"/>
                      <w:i/>
                      <w:sz w:val="48"/>
                      <w:szCs w:val="48"/>
                      <w:lang w:eastAsia="en-US"/>
                    </w:rPr>
                  </m:ctrlPr>
                </m:radPr>
                <m:deg/>
                <m:e>
                  <m:r>
                    <w:rPr>
                      <w:rFonts w:ascii="Cambria Math" w:hAnsi="Cambria Math"/>
                      <w:sz w:val="48"/>
                      <w:szCs w:val="48"/>
                    </w:rPr>
                    <m:t>n</m:t>
                  </m:r>
                </m:e>
              </m:rad>
            </m:den>
          </m:f>
        </m:oMath>
      </m:oMathPara>
    </w:p>
    <w:p w:rsidR="0016067F" w:rsidRPr="00401C44" w:rsidRDefault="0016067F" w:rsidP="0016067F">
      <w:pPr>
        <w:pStyle w:val="a3"/>
        <w:spacing w:line="360" w:lineRule="auto"/>
        <w:ind w:firstLine="709"/>
        <w:jc w:val="both"/>
        <w:rPr>
          <w:sz w:val="28"/>
          <w:szCs w:val="28"/>
        </w:rPr>
      </w:pPr>
      <w:r w:rsidRPr="00401C44">
        <w:rPr>
          <w:sz w:val="28"/>
          <w:szCs w:val="28"/>
        </w:rPr>
        <w:sym w:font="Symbol" w:char="F064"/>
      </w:r>
      <w:r w:rsidRPr="00401C44">
        <w:rPr>
          <w:sz w:val="28"/>
          <w:szCs w:val="28"/>
        </w:rPr>
        <w:t xml:space="preserve"> – середнє квадратичне відхилення; </w:t>
      </w:r>
    </w:p>
    <w:p w:rsidR="0016067F" w:rsidRDefault="0016067F" w:rsidP="0016067F">
      <w:pPr>
        <w:pStyle w:val="a3"/>
        <w:spacing w:line="360" w:lineRule="auto"/>
        <w:ind w:firstLine="709"/>
        <w:jc w:val="both"/>
        <w:rPr>
          <w:sz w:val="28"/>
          <w:szCs w:val="28"/>
        </w:rPr>
      </w:pPr>
      <w:r w:rsidRPr="00401C44">
        <w:rPr>
          <w:sz w:val="28"/>
          <w:szCs w:val="28"/>
        </w:rPr>
        <w:t>n – загальне число вимірювань в групі.</w:t>
      </w:r>
    </w:p>
    <w:p w:rsidR="0016067F" w:rsidRDefault="0016067F" w:rsidP="0016067F">
      <w:pPr>
        <w:pStyle w:val="a3"/>
        <w:spacing w:line="360" w:lineRule="auto"/>
        <w:ind w:firstLine="709"/>
        <w:jc w:val="both"/>
        <w:rPr>
          <w:sz w:val="28"/>
          <w:szCs w:val="28"/>
        </w:rPr>
      </w:pPr>
      <w:r w:rsidRPr="00752BD4">
        <w:rPr>
          <w:sz w:val="28"/>
          <w:szCs w:val="28"/>
        </w:rPr>
        <w:t>3. Середнє квадратичне відхилення:</w:t>
      </w:r>
    </w:p>
    <w:p w:rsidR="0016067F" w:rsidRPr="00752BD4" w:rsidRDefault="0016067F" w:rsidP="0016067F">
      <w:pPr>
        <w:pStyle w:val="a3"/>
        <w:spacing w:line="360" w:lineRule="auto"/>
        <w:ind w:firstLine="709"/>
        <w:jc w:val="center"/>
        <w:rPr>
          <w:rFonts w:eastAsiaTheme="minorEastAsia"/>
          <w:sz w:val="40"/>
          <w:szCs w:val="40"/>
        </w:rPr>
      </w:pPr>
      <m:oMathPara>
        <m:oMath>
          <m:r>
            <w:rPr>
              <w:rFonts w:ascii="Cambria Math" w:hAnsi="Cambria Math"/>
              <w:sz w:val="40"/>
              <w:szCs w:val="40"/>
            </w:rPr>
            <w:lastRenderedPageBreak/>
            <m:t>δ=</m:t>
          </m:r>
          <m:rad>
            <m:radPr>
              <m:degHide m:val="1"/>
              <m:ctrlPr>
                <w:rPr>
                  <w:rFonts w:ascii="Cambria Math" w:eastAsiaTheme="minorHAnsi" w:hAnsi="Cambria Math"/>
                  <w:i/>
                  <w:sz w:val="40"/>
                  <w:szCs w:val="40"/>
                  <w:lang w:eastAsia="en-US"/>
                </w:rPr>
              </m:ctrlPr>
            </m:radPr>
            <m:deg/>
            <m:e>
              <m:f>
                <m:fPr>
                  <m:ctrlPr>
                    <w:rPr>
                      <w:rFonts w:ascii="Cambria Math" w:eastAsiaTheme="minorHAnsi" w:hAnsi="Cambria Math"/>
                      <w:i/>
                      <w:sz w:val="40"/>
                      <w:szCs w:val="40"/>
                      <w:lang w:eastAsia="en-US"/>
                    </w:rPr>
                  </m:ctrlPr>
                </m:fPr>
                <m:num>
                  <m:r>
                    <w:rPr>
                      <w:rFonts w:ascii="Cambria Math" w:hAnsi="Cambria Math"/>
                      <w:sz w:val="40"/>
                      <w:szCs w:val="40"/>
                    </w:rPr>
                    <m:t>∑</m:t>
                  </m:r>
                  <m:sSup>
                    <m:sSupPr>
                      <m:ctrlPr>
                        <w:rPr>
                          <w:rFonts w:ascii="Cambria Math" w:eastAsiaTheme="minorHAnsi" w:hAnsi="Cambria Math"/>
                          <w:i/>
                          <w:sz w:val="40"/>
                          <w:szCs w:val="40"/>
                          <w:lang w:eastAsia="en-US"/>
                        </w:rPr>
                      </m:ctrlPr>
                    </m:sSupPr>
                    <m:e>
                      <m:d>
                        <m:dPr>
                          <m:ctrlPr>
                            <w:rPr>
                              <w:rFonts w:ascii="Cambria Math" w:eastAsiaTheme="minorHAnsi" w:hAnsi="Cambria Math"/>
                              <w:i/>
                              <w:sz w:val="40"/>
                              <w:szCs w:val="40"/>
                              <w:lang w:eastAsia="en-US"/>
                            </w:rPr>
                          </m:ctrlPr>
                        </m:dPr>
                        <m:e>
                          <m:r>
                            <w:rPr>
                              <w:rFonts w:ascii="Cambria Math" w:hAnsi="Cambria Math"/>
                              <w:sz w:val="40"/>
                              <w:szCs w:val="40"/>
                            </w:rPr>
                            <m:t>x-</m:t>
                          </m:r>
                          <m:acc>
                            <m:accPr>
                              <m:chr m:val="̅"/>
                              <m:ctrlPr>
                                <w:rPr>
                                  <w:rFonts w:ascii="Cambria Math" w:eastAsiaTheme="minorHAnsi" w:hAnsi="Cambria Math"/>
                                  <w:i/>
                                  <w:sz w:val="40"/>
                                  <w:szCs w:val="40"/>
                                  <w:lang w:eastAsia="en-US"/>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16067F" w:rsidRDefault="0016067F" w:rsidP="0016067F">
      <w:pPr>
        <w:pStyle w:val="a3"/>
        <w:spacing w:line="360" w:lineRule="auto"/>
        <w:ind w:firstLine="709"/>
        <w:jc w:val="both"/>
        <w:rPr>
          <w:sz w:val="28"/>
          <w:szCs w:val="28"/>
        </w:rPr>
      </w:pPr>
      <w:r w:rsidRPr="00752BD4">
        <w:rPr>
          <w:sz w:val="28"/>
          <w:szCs w:val="28"/>
        </w:rPr>
        <w:t>3. Помилка репрезентативності:</w:t>
      </w:r>
    </w:p>
    <w:p w:rsidR="0016067F" w:rsidRPr="00752BD4" w:rsidRDefault="0016067F" w:rsidP="0016067F">
      <w:pPr>
        <w:pStyle w:val="a3"/>
        <w:spacing w:line="360" w:lineRule="auto"/>
        <w:ind w:firstLine="709"/>
        <w:jc w:val="both"/>
        <w:rPr>
          <w:sz w:val="28"/>
          <w:szCs w:val="28"/>
        </w:rPr>
      </w:pPr>
      <m:oMathPara>
        <m:oMath>
          <m:r>
            <w:rPr>
              <w:rFonts w:ascii="Cambria Math" w:hAnsi="Cambria Math"/>
              <w:sz w:val="40"/>
              <w:szCs w:val="40"/>
            </w:rPr>
            <m:t>m=</m:t>
          </m:r>
          <m:f>
            <m:fPr>
              <m:ctrlPr>
                <w:rPr>
                  <w:rFonts w:ascii="Cambria Math" w:eastAsiaTheme="minorHAnsi" w:hAnsi="Cambria Math"/>
                  <w:i/>
                  <w:sz w:val="40"/>
                  <w:szCs w:val="40"/>
                  <w:lang w:eastAsia="en-US"/>
                </w:rPr>
              </m:ctrlPr>
            </m:fPr>
            <m:num>
              <m:r>
                <w:rPr>
                  <w:rFonts w:ascii="Cambria Math" w:hAnsi="Cambria Math"/>
                  <w:sz w:val="40"/>
                  <w:szCs w:val="40"/>
                </w:rPr>
                <m:t>S</m:t>
              </m:r>
            </m:num>
            <m:den>
              <m:rad>
                <m:radPr>
                  <m:degHide m:val="1"/>
                  <m:ctrlPr>
                    <w:rPr>
                      <w:rFonts w:ascii="Cambria Math" w:eastAsiaTheme="minorHAnsi" w:hAnsi="Cambria Math"/>
                      <w:i/>
                      <w:sz w:val="40"/>
                      <w:szCs w:val="40"/>
                      <w:lang w:eastAsia="en-US"/>
                    </w:rPr>
                  </m:ctrlPr>
                </m:radPr>
                <m:deg/>
                <m:e>
                  <m:r>
                    <w:rPr>
                      <w:rFonts w:ascii="Cambria Math" w:hAnsi="Cambria Math"/>
                      <w:sz w:val="40"/>
                      <w:szCs w:val="40"/>
                    </w:rPr>
                    <m:t>n-1</m:t>
                  </m:r>
                </m:e>
              </m:rad>
            </m:den>
          </m:f>
        </m:oMath>
      </m:oMathPara>
    </w:p>
    <w:p w:rsidR="0016067F" w:rsidRDefault="0016067F" w:rsidP="0016067F">
      <w:pPr>
        <w:pStyle w:val="a3"/>
        <w:spacing w:line="360" w:lineRule="auto"/>
        <w:ind w:firstLine="709"/>
        <w:jc w:val="both"/>
        <w:rPr>
          <w:sz w:val="28"/>
          <w:szCs w:val="28"/>
        </w:rPr>
      </w:pPr>
      <w:r w:rsidRPr="00752BD4">
        <w:rPr>
          <w:sz w:val="28"/>
          <w:szCs w:val="28"/>
        </w:rPr>
        <w:t>4. Критерій Стьюдента:</w:t>
      </w:r>
      <w:r>
        <w:rPr>
          <w:sz w:val="28"/>
          <w:szCs w:val="28"/>
        </w:rPr>
        <w:t xml:space="preserve"> </w:t>
      </w:r>
    </w:p>
    <w:p w:rsidR="0016067F" w:rsidRPr="00752BD4" w:rsidRDefault="0016067F" w:rsidP="0016067F">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eastAsiaTheme="minorHAnsi" w:hAnsi="Cambria Math"/>
                  <w:i/>
                  <w:sz w:val="40"/>
                  <w:szCs w:val="40"/>
                  <w:lang w:eastAsia="en-US"/>
                </w:rPr>
              </m:ctrlPr>
            </m:fPr>
            <m:num>
              <m:sSub>
                <m:sSubPr>
                  <m:ctrlPr>
                    <w:rPr>
                      <w:rFonts w:ascii="Cambria Math" w:eastAsiaTheme="minorHAnsi" w:hAnsi="Cambria Math"/>
                      <w:i/>
                      <w:sz w:val="40"/>
                      <w:szCs w:val="40"/>
                      <w:lang w:eastAsia="en-US"/>
                    </w:rPr>
                  </m:ctrlPr>
                </m:sSubPr>
                <m:e>
                  <m:acc>
                    <m:accPr>
                      <m:chr m:val="̅"/>
                      <m:ctrlPr>
                        <w:rPr>
                          <w:rFonts w:ascii="Cambria Math" w:eastAsiaTheme="minorHAnsi" w:hAnsi="Cambria Math"/>
                          <w:i/>
                          <w:sz w:val="40"/>
                          <w:szCs w:val="40"/>
                          <w:lang w:eastAsia="en-US"/>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eastAsiaTheme="minorHAnsi" w:hAnsi="Cambria Math"/>
                      <w:i/>
                      <w:sz w:val="40"/>
                      <w:szCs w:val="40"/>
                      <w:lang w:eastAsia="en-US"/>
                    </w:rPr>
                  </m:ctrlPr>
                </m:sSubPr>
                <m:e>
                  <m:acc>
                    <m:accPr>
                      <m:chr m:val="̅"/>
                      <m:ctrlPr>
                        <w:rPr>
                          <w:rFonts w:ascii="Cambria Math" w:eastAsiaTheme="minorHAnsi" w:hAnsi="Cambria Math"/>
                          <w:i/>
                          <w:sz w:val="40"/>
                          <w:szCs w:val="40"/>
                          <w:lang w:eastAsia="en-US"/>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eastAsiaTheme="minorHAnsi" w:hAnsi="Cambria Math"/>
                      <w:i/>
                      <w:sz w:val="40"/>
                      <w:szCs w:val="40"/>
                      <w:lang w:eastAsia="en-US"/>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eastAsiaTheme="minorHAnsi" w:hAnsi="Cambria Math"/>
                      <w:i/>
                      <w:sz w:val="40"/>
                      <w:szCs w:val="40"/>
                      <w:lang w:eastAsia="en-US"/>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16067F" w:rsidRPr="00B51557" w:rsidRDefault="0016067F" w:rsidP="0016067F">
      <w:pPr>
        <w:pStyle w:val="a3"/>
        <w:spacing w:line="360" w:lineRule="auto"/>
        <w:ind w:firstLine="709"/>
        <w:jc w:val="both"/>
        <w:rPr>
          <w:sz w:val="28"/>
          <w:szCs w:val="28"/>
        </w:rPr>
      </w:pPr>
      <w:r w:rsidRPr="00B51557">
        <w:rPr>
          <w:rFonts w:eastAsiaTheme="minorEastAsia"/>
          <w:sz w:val="28"/>
          <w:szCs w:val="28"/>
        </w:rPr>
        <w:t xml:space="preserve">Де t ‒ </w:t>
      </w:r>
      <w:proofErr w:type="spellStart"/>
      <w:r w:rsidRPr="00B51557">
        <w:rPr>
          <w:sz w:val="28"/>
          <w:szCs w:val="28"/>
        </w:rPr>
        <w:t>критерий</w:t>
      </w:r>
      <w:proofErr w:type="spellEnd"/>
      <w:r w:rsidRPr="00B51557">
        <w:rPr>
          <w:sz w:val="28"/>
          <w:szCs w:val="28"/>
        </w:rPr>
        <w:t xml:space="preserve"> Стьюдента;</w:t>
      </w:r>
    </w:p>
    <w:p w:rsidR="0016067F" w:rsidRDefault="005C6983" w:rsidP="0016067F">
      <w:pPr>
        <w:pStyle w:val="a3"/>
        <w:spacing w:line="360" w:lineRule="auto"/>
        <w:ind w:left="709"/>
        <w:rPr>
          <w:sz w:val="28"/>
          <w:szCs w:val="28"/>
        </w:rPr>
      </w:pPr>
      <m:oMath>
        <m:sSub>
          <m:sSubPr>
            <m:ctrlPr>
              <w:rPr>
                <w:rFonts w:ascii="Cambria Math" w:eastAsiaTheme="minorHAnsi" w:hAnsi="Cambria Math"/>
                <w:i/>
                <w:sz w:val="28"/>
                <w:szCs w:val="28"/>
                <w:lang w:eastAsia="en-US"/>
              </w:rPr>
            </m:ctrlPr>
          </m:sSubPr>
          <m:e>
            <m:acc>
              <m:accPr>
                <m:chr m:val="̅"/>
                <m:ctrlPr>
                  <w:rPr>
                    <w:rFonts w:ascii="Cambria Math" w:eastAsiaTheme="minorHAnsi" w:hAnsi="Cambria Math"/>
                    <w:i/>
                    <w:sz w:val="28"/>
                    <w:szCs w:val="28"/>
                    <w:lang w:eastAsia="en-US"/>
                  </w:rPr>
                </m:ctrlPr>
              </m:accPr>
              <m:e>
                <m:r>
                  <w:rPr>
                    <w:rFonts w:ascii="Cambria Math" w:hAnsi="Cambria Math"/>
                    <w:sz w:val="28"/>
                    <w:szCs w:val="28"/>
                  </w:rPr>
                  <m:t>x</m:t>
                </m:r>
              </m:e>
            </m:acc>
          </m:e>
          <m:sub>
            <m:r>
              <w:rPr>
                <w:rFonts w:ascii="Cambria Math" w:hAnsi="Cambria Math"/>
                <w:sz w:val="28"/>
                <w:szCs w:val="28"/>
              </w:rPr>
              <m:t>I</m:t>
            </m:r>
          </m:sub>
        </m:sSub>
      </m:oMath>
      <w:r w:rsidR="0016067F" w:rsidRPr="00B51557">
        <w:rPr>
          <w:rFonts w:eastAsiaTheme="minorEastAsia"/>
          <w:sz w:val="28"/>
          <w:szCs w:val="28"/>
        </w:rPr>
        <w:t xml:space="preserve"> ‒ </w:t>
      </w:r>
      <w:r w:rsidR="0016067F" w:rsidRPr="00B51557">
        <w:rPr>
          <w:sz w:val="28"/>
          <w:szCs w:val="28"/>
        </w:rPr>
        <w:t>середня арифметична величина експериментальної групи;</w:t>
      </w:r>
    </w:p>
    <w:p w:rsidR="0016067F" w:rsidRDefault="005C6983" w:rsidP="0016067F">
      <w:pPr>
        <w:pStyle w:val="a3"/>
        <w:spacing w:line="360" w:lineRule="auto"/>
        <w:ind w:left="709"/>
        <w:rPr>
          <w:sz w:val="28"/>
          <w:szCs w:val="28"/>
        </w:rPr>
      </w:pPr>
      <m:oMath>
        <m:sSub>
          <m:sSubPr>
            <m:ctrlPr>
              <w:rPr>
                <w:rFonts w:ascii="Cambria Math" w:eastAsiaTheme="minorHAnsi" w:hAnsi="Cambria Math"/>
                <w:i/>
                <w:sz w:val="28"/>
                <w:szCs w:val="28"/>
                <w:lang w:eastAsia="en-US"/>
              </w:rPr>
            </m:ctrlPr>
          </m:sSubPr>
          <m:e>
            <m:acc>
              <m:accPr>
                <m:chr m:val="̅"/>
                <m:ctrlPr>
                  <w:rPr>
                    <w:rFonts w:ascii="Cambria Math" w:eastAsiaTheme="minorHAnsi" w:hAnsi="Cambria Math"/>
                    <w:i/>
                    <w:sz w:val="28"/>
                    <w:szCs w:val="28"/>
                    <w:lang w:eastAsia="en-US"/>
                  </w:rPr>
                </m:ctrlPr>
              </m:accPr>
              <m:e>
                <m:r>
                  <w:rPr>
                    <w:rFonts w:ascii="Cambria Math" w:hAnsi="Cambria Math"/>
                    <w:sz w:val="28"/>
                    <w:szCs w:val="28"/>
                  </w:rPr>
                  <m:t>x</m:t>
                </m:r>
              </m:e>
            </m:acc>
          </m:e>
          <m:sub>
            <m:r>
              <w:rPr>
                <w:rFonts w:ascii="Cambria Math" w:hAnsi="Cambria Math"/>
                <w:sz w:val="28"/>
                <w:szCs w:val="28"/>
              </w:rPr>
              <m:t>2</m:t>
            </m:r>
          </m:sub>
        </m:sSub>
      </m:oMath>
      <w:r w:rsidR="0016067F" w:rsidRPr="00B51557">
        <w:rPr>
          <w:rFonts w:eastAsiaTheme="minorEastAsia"/>
          <w:sz w:val="28"/>
          <w:szCs w:val="28"/>
        </w:rPr>
        <w:t xml:space="preserve"> ‒ </w:t>
      </w:r>
      <w:r w:rsidR="0016067F" w:rsidRPr="00B51557">
        <w:rPr>
          <w:sz w:val="28"/>
          <w:szCs w:val="28"/>
        </w:rPr>
        <w:t>середня арифметична величина контрольної групи;</w:t>
      </w:r>
    </w:p>
    <w:p w:rsidR="0016067F" w:rsidRPr="00B51557" w:rsidRDefault="005C6983" w:rsidP="0016067F">
      <w:pPr>
        <w:pStyle w:val="a3"/>
        <w:spacing w:line="360" w:lineRule="auto"/>
        <w:ind w:left="709"/>
        <w:rPr>
          <w:sz w:val="28"/>
          <w:szCs w:val="28"/>
        </w:rPr>
      </w:pPr>
      <m:oMath>
        <m:sSub>
          <m:sSubPr>
            <m:ctrlPr>
              <w:rPr>
                <w:rFonts w:ascii="Cambria Math" w:eastAsiaTheme="minorHAnsi" w:hAnsi="Cambria Math"/>
                <w:i/>
                <w:sz w:val="28"/>
                <w:szCs w:val="28"/>
                <w:lang w:eastAsia="en-US"/>
              </w:rPr>
            </m:ctrlPr>
          </m:sSubPr>
          <m:e>
            <m:r>
              <w:rPr>
                <w:rFonts w:ascii="Cambria Math" w:hAnsi="Cambria Math"/>
                <w:sz w:val="28"/>
                <w:szCs w:val="28"/>
              </w:rPr>
              <m:t>m</m:t>
            </m:r>
          </m:e>
          <m:sub>
            <m:r>
              <w:rPr>
                <w:rFonts w:ascii="Cambria Math" w:hAnsi="Cambria Math"/>
                <w:sz w:val="28"/>
                <w:szCs w:val="28"/>
              </w:rPr>
              <m:t>1</m:t>
            </m:r>
          </m:sub>
        </m:sSub>
      </m:oMath>
      <w:r w:rsidR="0016067F" w:rsidRPr="00B51557">
        <w:rPr>
          <w:rFonts w:eastAsiaTheme="minorEastAsia"/>
          <w:sz w:val="28"/>
          <w:szCs w:val="28"/>
        </w:rPr>
        <w:t xml:space="preserve"> ‒ </w:t>
      </w:r>
      <w:r w:rsidR="0016067F" w:rsidRPr="00B51557">
        <w:rPr>
          <w:sz w:val="28"/>
          <w:szCs w:val="28"/>
        </w:rPr>
        <w:t>стандартна помилку середнього арифметичного значення експериментальної групи;</w:t>
      </w:r>
    </w:p>
    <w:p w:rsidR="0016067F" w:rsidRDefault="005C6983" w:rsidP="0016067F">
      <w:pPr>
        <w:pStyle w:val="a3"/>
        <w:spacing w:line="360" w:lineRule="auto"/>
        <w:ind w:left="709"/>
        <w:rPr>
          <w:sz w:val="28"/>
          <w:szCs w:val="28"/>
        </w:rPr>
      </w:pPr>
      <m:oMath>
        <m:sSub>
          <m:sSubPr>
            <m:ctrlPr>
              <w:rPr>
                <w:rFonts w:ascii="Cambria Math" w:eastAsiaTheme="minorHAnsi" w:hAnsi="Cambria Math"/>
                <w:i/>
                <w:sz w:val="28"/>
                <w:szCs w:val="28"/>
                <w:lang w:eastAsia="en-US"/>
              </w:rPr>
            </m:ctrlPr>
          </m:sSubPr>
          <m:e>
            <m:r>
              <w:rPr>
                <w:rFonts w:ascii="Cambria Math" w:hAnsi="Cambria Math"/>
                <w:sz w:val="28"/>
                <w:szCs w:val="28"/>
              </w:rPr>
              <m:t>m</m:t>
            </m:r>
          </m:e>
          <m:sub>
            <m:r>
              <w:rPr>
                <w:rFonts w:ascii="Cambria Math" w:hAnsi="Cambria Math"/>
                <w:sz w:val="28"/>
                <w:szCs w:val="28"/>
              </w:rPr>
              <m:t>2</m:t>
            </m:r>
          </m:sub>
        </m:sSub>
      </m:oMath>
      <w:r w:rsidR="0016067F" w:rsidRPr="00B51557">
        <w:rPr>
          <w:rFonts w:eastAsiaTheme="minorEastAsia"/>
          <w:i/>
          <w:sz w:val="28"/>
          <w:szCs w:val="28"/>
        </w:rPr>
        <w:t xml:space="preserve"> ‒ </w:t>
      </w:r>
      <w:r w:rsidR="0016067F" w:rsidRPr="00B51557">
        <w:rPr>
          <w:sz w:val="28"/>
          <w:szCs w:val="28"/>
        </w:rPr>
        <w:t>стандартна помилку середнього арифметичного значення контрольної групи.</w:t>
      </w:r>
      <w:r w:rsidR="0016067F" w:rsidRPr="003335F3">
        <w:rPr>
          <w:sz w:val="28"/>
          <w:szCs w:val="28"/>
        </w:rPr>
        <w:t xml:space="preserve"> </w:t>
      </w:r>
    </w:p>
    <w:p w:rsidR="00753C68" w:rsidRPr="00753C68" w:rsidRDefault="00753C68" w:rsidP="0016067F">
      <w:pPr>
        <w:pStyle w:val="a3"/>
        <w:spacing w:line="360" w:lineRule="auto"/>
        <w:ind w:left="709"/>
      </w:pPr>
    </w:p>
    <w:p w:rsidR="00753C68" w:rsidRDefault="00753C68" w:rsidP="00D27950">
      <w:pPr>
        <w:spacing w:line="360" w:lineRule="auto"/>
        <w:ind w:firstLine="709"/>
        <w:jc w:val="both"/>
        <w:rPr>
          <w:b/>
          <w:color w:val="000000"/>
          <w:sz w:val="28"/>
          <w:szCs w:val="28"/>
        </w:rPr>
      </w:pPr>
      <w:r w:rsidRPr="003803F2">
        <w:rPr>
          <w:b/>
          <w:color w:val="000000"/>
          <w:sz w:val="28"/>
          <w:szCs w:val="28"/>
        </w:rPr>
        <w:t>2.2. Організація дослідження</w:t>
      </w:r>
    </w:p>
    <w:p w:rsidR="00753C68" w:rsidRPr="003803F2" w:rsidRDefault="00753C68" w:rsidP="00D27950">
      <w:pPr>
        <w:pStyle w:val="a3"/>
        <w:spacing w:line="360" w:lineRule="auto"/>
        <w:ind w:firstLine="709"/>
        <w:jc w:val="both"/>
        <w:rPr>
          <w:sz w:val="28"/>
          <w:szCs w:val="28"/>
        </w:rPr>
      </w:pPr>
      <w:r w:rsidRPr="003803F2">
        <w:rPr>
          <w:sz w:val="28"/>
          <w:szCs w:val="28"/>
        </w:rPr>
        <w:t>Дослідження було проведено відповідно до поставлених наукових завдань і тривало з жовтня 2023 року до грудня 2024 року. Його реалізація здійснювалася у три основні етапи, кожен із чітко визначеною метою, завданнями та методологічною структурою, що забезпечило систематичний і комплексний підхід до оцінки ефективності розробленої методики використання рухливих ігор для вдосконалення рухових здібностей у юних дзюдоїстів віком 6</w:t>
      </w:r>
      <w:r w:rsidR="00D27950" w:rsidRPr="00D27950">
        <w:rPr>
          <w:sz w:val="28"/>
          <w:szCs w:val="28"/>
        </w:rPr>
        <w:t>-</w:t>
      </w:r>
      <w:r w:rsidRPr="003803F2">
        <w:rPr>
          <w:sz w:val="28"/>
          <w:szCs w:val="28"/>
        </w:rPr>
        <w:t>7 років.</w:t>
      </w:r>
    </w:p>
    <w:p w:rsidR="00753C68" w:rsidRPr="003803F2" w:rsidRDefault="00753C68" w:rsidP="00EB0274">
      <w:pPr>
        <w:pStyle w:val="a3"/>
        <w:widowControl w:val="0"/>
        <w:spacing w:line="360" w:lineRule="auto"/>
        <w:ind w:firstLine="709"/>
        <w:jc w:val="both"/>
        <w:rPr>
          <w:sz w:val="28"/>
          <w:szCs w:val="28"/>
        </w:rPr>
      </w:pPr>
      <w:r w:rsidRPr="003803F2">
        <w:rPr>
          <w:i/>
          <w:iCs/>
          <w:sz w:val="28"/>
          <w:szCs w:val="28"/>
        </w:rPr>
        <w:t>Перший етап (листопад 2023 року – лютий 2024 року)</w:t>
      </w:r>
      <w:r>
        <w:rPr>
          <w:sz w:val="28"/>
          <w:szCs w:val="28"/>
        </w:rPr>
        <w:t>.</w:t>
      </w:r>
      <w:r w:rsidRPr="003803F2">
        <w:rPr>
          <w:sz w:val="28"/>
          <w:szCs w:val="28"/>
        </w:rPr>
        <w:t xml:space="preserve"> На цьому етапі було проведено теоретичний аналіз наукової та навчально-методичної літератури, присвяченої використанню рухливих ігор для вдосконалення </w:t>
      </w:r>
      <w:r w:rsidRPr="003803F2">
        <w:rPr>
          <w:sz w:val="28"/>
          <w:szCs w:val="28"/>
        </w:rPr>
        <w:lastRenderedPageBreak/>
        <w:t>рухових здібностей у дітей молодшого віку. Огляд охопив аспекти фізичної, технічної, тактичної та психологічної підготовки юних дзюдоїстів, що дозволило визначити основні підходи до організації тренувального процесу.</w:t>
      </w:r>
    </w:p>
    <w:p w:rsidR="00753C68" w:rsidRPr="003803F2" w:rsidRDefault="00753C68" w:rsidP="00753C68">
      <w:pPr>
        <w:pStyle w:val="a3"/>
        <w:spacing w:line="360" w:lineRule="auto"/>
        <w:ind w:firstLine="709"/>
        <w:jc w:val="both"/>
        <w:rPr>
          <w:sz w:val="28"/>
          <w:szCs w:val="28"/>
        </w:rPr>
      </w:pPr>
      <w:r w:rsidRPr="003803F2">
        <w:rPr>
          <w:sz w:val="28"/>
          <w:szCs w:val="28"/>
        </w:rPr>
        <w:t>На основі аналізу були сформульовані тема, мета, завдання, об</w:t>
      </w:r>
      <w:r w:rsidR="004A3CA7">
        <w:rPr>
          <w:sz w:val="28"/>
          <w:szCs w:val="28"/>
        </w:rPr>
        <w:t>’</w:t>
      </w:r>
      <w:r w:rsidRPr="003803F2">
        <w:rPr>
          <w:sz w:val="28"/>
          <w:szCs w:val="28"/>
        </w:rPr>
        <w:t xml:space="preserve">єкт та предмет дослідження. Було визначено методи, що використовуватимуться для досягнення мети, розроблено тестові завдання для оцінки рівня фізичної підготовленості, а також відібрано учасників експерименту. Учасників було </w:t>
      </w:r>
      <w:proofErr w:type="spellStart"/>
      <w:r w:rsidRPr="003803F2">
        <w:rPr>
          <w:sz w:val="28"/>
          <w:szCs w:val="28"/>
        </w:rPr>
        <w:t>розподілено</w:t>
      </w:r>
      <w:proofErr w:type="spellEnd"/>
      <w:r w:rsidRPr="003803F2">
        <w:rPr>
          <w:sz w:val="28"/>
          <w:szCs w:val="28"/>
        </w:rPr>
        <w:t xml:space="preserve"> на дві групи: контрольну (КГ) та експериментальну (ЕГ). У кінці етапу проведено первинне тестування для збору вихідних даних, необхідних для порівняльного аналізу.</w:t>
      </w:r>
    </w:p>
    <w:p w:rsidR="00753C68" w:rsidRPr="000E1746" w:rsidRDefault="00753C68" w:rsidP="00753C68">
      <w:pPr>
        <w:pStyle w:val="a3"/>
        <w:spacing w:line="360" w:lineRule="auto"/>
        <w:ind w:firstLine="709"/>
        <w:jc w:val="both"/>
        <w:rPr>
          <w:sz w:val="28"/>
          <w:szCs w:val="28"/>
        </w:rPr>
      </w:pPr>
      <w:r w:rsidRPr="000E1746">
        <w:rPr>
          <w:i/>
          <w:iCs/>
          <w:sz w:val="28"/>
          <w:szCs w:val="28"/>
        </w:rPr>
        <w:t>Другий етап (червень 2024 року – жовтень 2024 року).</w:t>
      </w:r>
      <w:r w:rsidRPr="000E1746">
        <w:rPr>
          <w:sz w:val="28"/>
          <w:szCs w:val="28"/>
        </w:rPr>
        <w:t xml:space="preserve"> Цей етап був спрямований на практичну реалізацію експерименту. Експериментальна група тренувалася за розробленою методикою, що передбачала використання рухливих ігор для вдосконалення рухових здібностей. Контрольна група продовжувала заняття за традиційною програмою тренувань, прийнятою для дзюдоїстів цього віку.</w:t>
      </w:r>
    </w:p>
    <w:p w:rsidR="00753C68" w:rsidRPr="000E1746" w:rsidRDefault="00753C68" w:rsidP="00753C68">
      <w:pPr>
        <w:pStyle w:val="a3"/>
        <w:spacing w:line="360" w:lineRule="auto"/>
        <w:ind w:firstLine="709"/>
        <w:jc w:val="both"/>
        <w:rPr>
          <w:sz w:val="28"/>
          <w:szCs w:val="28"/>
        </w:rPr>
      </w:pPr>
      <w:r w:rsidRPr="000E1746">
        <w:rPr>
          <w:sz w:val="28"/>
          <w:szCs w:val="28"/>
        </w:rPr>
        <w:t>Тренувальний процес обох груп здійснювався під постійним наглядом кваліфікованих тренерів, які забезпечували правильне виконання вправ, безпеку учасників та корекцію технічних помилок. Мотивація спортсменів підтримувалася шляхом індивідуального підходу, а рівень фізичних навантажень адаптувався відповідно до їхніх індивідуальних можливостей. Такий підхід забезпечив об</w:t>
      </w:r>
      <w:r w:rsidR="004A3CA7">
        <w:rPr>
          <w:sz w:val="28"/>
          <w:szCs w:val="28"/>
        </w:rPr>
        <w:t>’</w:t>
      </w:r>
      <w:r w:rsidRPr="000E1746">
        <w:rPr>
          <w:sz w:val="28"/>
          <w:szCs w:val="28"/>
        </w:rPr>
        <w:t>єктивність експерименту та достовірність отриманих даних.</w:t>
      </w:r>
    </w:p>
    <w:p w:rsidR="00753C68" w:rsidRPr="000E1746" w:rsidRDefault="00753C68" w:rsidP="00EB0274">
      <w:pPr>
        <w:pStyle w:val="a3"/>
        <w:widowControl w:val="0"/>
        <w:spacing w:line="360" w:lineRule="auto"/>
        <w:ind w:firstLine="709"/>
        <w:jc w:val="both"/>
        <w:rPr>
          <w:sz w:val="28"/>
          <w:szCs w:val="28"/>
        </w:rPr>
      </w:pPr>
      <w:r w:rsidRPr="000E1746">
        <w:rPr>
          <w:i/>
          <w:iCs/>
          <w:sz w:val="28"/>
          <w:szCs w:val="28"/>
        </w:rPr>
        <w:t>Третій етап (листопад 2024 року – грудень 2024 року).</w:t>
      </w:r>
      <w:r w:rsidRPr="000E1746">
        <w:rPr>
          <w:sz w:val="28"/>
          <w:szCs w:val="28"/>
        </w:rPr>
        <w:t xml:space="preserve"> На заключному етапі проведено підсумкове тестування учасників після завершення експерименту. Отримані дані було оброблено за допомогою сучасних статистичних методів, що дозволило провести об</w:t>
      </w:r>
      <w:r w:rsidR="004A3CA7">
        <w:rPr>
          <w:sz w:val="28"/>
          <w:szCs w:val="28"/>
        </w:rPr>
        <w:t>’</w:t>
      </w:r>
      <w:r w:rsidRPr="000E1746">
        <w:rPr>
          <w:sz w:val="28"/>
          <w:szCs w:val="28"/>
        </w:rPr>
        <w:t>єктивний аналіз ефективності запропонованої методики. Порівняння результатів початкового та підсумкового тестування дозволило визначити динаміку змін у рівні рухових здібностей юних дзюдоїстів.</w:t>
      </w:r>
    </w:p>
    <w:p w:rsidR="00753C68" w:rsidRDefault="00753C68" w:rsidP="00EB0274">
      <w:pPr>
        <w:pStyle w:val="a3"/>
        <w:widowControl w:val="0"/>
        <w:spacing w:line="360" w:lineRule="auto"/>
        <w:ind w:firstLine="709"/>
        <w:jc w:val="both"/>
        <w:rPr>
          <w:sz w:val="28"/>
          <w:szCs w:val="28"/>
        </w:rPr>
      </w:pPr>
      <w:r w:rsidRPr="000E1746">
        <w:rPr>
          <w:sz w:val="28"/>
          <w:szCs w:val="28"/>
        </w:rPr>
        <w:lastRenderedPageBreak/>
        <w:t>Статистично значущі дані стали основою для формулювання висновків щодо результативності експериментальної методики. На завершальному етапі результати дослідження були узагальнені та представлені у кваліфікаційній роботі, яка включала всі емпіричні дані, їх науковий аналіз і практичні рекомендації.</w:t>
      </w:r>
    </w:p>
    <w:p w:rsidR="004A3CA7" w:rsidRDefault="004A3CA7" w:rsidP="00753C68">
      <w:pPr>
        <w:pStyle w:val="a3"/>
        <w:spacing w:line="360" w:lineRule="auto"/>
        <w:ind w:firstLine="709"/>
        <w:jc w:val="both"/>
        <w:rPr>
          <w:sz w:val="28"/>
          <w:szCs w:val="28"/>
        </w:rPr>
      </w:pPr>
    </w:p>
    <w:p w:rsidR="004A3CA7" w:rsidRPr="00283E9B" w:rsidRDefault="004A3CA7" w:rsidP="004A3CA7">
      <w:pPr>
        <w:pStyle w:val="a3"/>
        <w:spacing w:line="360" w:lineRule="auto"/>
        <w:ind w:firstLine="709"/>
        <w:jc w:val="both"/>
        <w:rPr>
          <w:b/>
          <w:bCs/>
          <w:sz w:val="28"/>
          <w:szCs w:val="28"/>
        </w:rPr>
      </w:pPr>
      <w:r w:rsidRPr="00283E9B">
        <w:rPr>
          <w:b/>
          <w:bCs/>
          <w:sz w:val="28"/>
          <w:szCs w:val="28"/>
        </w:rPr>
        <w:t>2.3.</w:t>
      </w:r>
      <w:r>
        <w:rPr>
          <w:b/>
          <w:bCs/>
          <w:sz w:val="28"/>
          <w:szCs w:val="28"/>
        </w:rPr>
        <w:t xml:space="preserve"> </w:t>
      </w:r>
      <w:r w:rsidRPr="00283E9B">
        <w:rPr>
          <w:b/>
          <w:bCs/>
          <w:sz w:val="28"/>
          <w:szCs w:val="28"/>
        </w:rPr>
        <w:t>Загальна</w:t>
      </w:r>
      <w:r>
        <w:rPr>
          <w:b/>
          <w:bCs/>
          <w:sz w:val="28"/>
          <w:szCs w:val="28"/>
        </w:rPr>
        <w:t xml:space="preserve"> </w:t>
      </w:r>
      <w:r w:rsidRPr="00283E9B">
        <w:rPr>
          <w:b/>
          <w:bCs/>
          <w:sz w:val="28"/>
          <w:szCs w:val="28"/>
        </w:rPr>
        <w:t>характеристика</w:t>
      </w:r>
      <w:r>
        <w:rPr>
          <w:b/>
          <w:bCs/>
          <w:sz w:val="28"/>
          <w:szCs w:val="28"/>
        </w:rPr>
        <w:t xml:space="preserve"> </w:t>
      </w:r>
      <w:r w:rsidRPr="00283E9B">
        <w:rPr>
          <w:b/>
          <w:bCs/>
          <w:sz w:val="28"/>
          <w:szCs w:val="28"/>
        </w:rPr>
        <w:t>експериментальної</w:t>
      </w:r>
      <w:r>
        <w:rPr>
          <w:b/>
          <w:bCs/>
          <w:sz w:val="28"/>
          <w:szCs w:val="28"/>
        </w:rPr>
        <w:t xml:space="preserve"> </w:t>
      </w:r>
      <w:r w:rsidRPr="00283E9B">
        <w:rPr>
          <w:b/>
          <w:bCs/>
          <w:sz w:val="28"/>
          <w:szCs w:val="28"/>
        </w:rPr>
        <w:t>методики</w:t>
      </w:r>
      <w:r>
        <w:rPr>
          <w:b/>
          <w:bCs/>
          <w:sz w:val="28"/>
          <w:szCs w:val="28"/>
        </w:rPr>
        <w:t xml:space="preserve"> </w:t>
      </w:r>
      <w:r w:rsidRPr="00283E9B">
        <w:rPr>
          <w:b/>
          <w:bCs/>
          <w:sz w:val="28"/>
          <w:szCs w:val="28"/>
        </w:rPr>
        <w:t>використання рухливих ігор для поліпшення рухових здібностей у юних дзюдоїстів 6-7 років.</w:t>
      </w:r>
    </w:p>
    <w:p w:rsidR="004A3CA7" w:rsidRPr="007E2A2F" w:rsidRDefault="004A3CA7" w:rsidP="004A3CA7">
      <w:pPr>
        <w:pStyle w:val="a3"/>
        <w:spacing w:line="360" w:lineRule="auto"/>
        <w:ind w:firstLine="709"/>
        <w:jc w:val="both"/>
        <w:rPr>
          <w:sz w:val="28"/>
          <w:szCs w:val="28"/>
        </w:rPr>
      </w:pPr>
      <w:r w:rsidRPr="007E2A2F">
        <w:rPr>
          <w:sz w:val="28"/>
          <w:szCs w:val="28"/>
        </w:rPr>
        <w:t xml:space="preserve">Експериментальна методика, розроблена в межах дослідження, базувалася на впровадженні спеціально підібраних ігрових комплексів, що складалися з різноманітних рухливих ігор, адаптованих для розвитку фізичних якостей і вдосконалення технічних навичок юних дзюдоїстів. Такий підхід ґрунтувався на принципах системного підходу, інтеграції ігрових елементів у тренувальний процес і врахування вікових особливостей </w:t>
      </w:r>
      <w:r>
        <w:rPr>
          <w:sz w:val="28"/>
          <w:szCs w:val="28"/>
        </w:rPr>
        <w:t>юних дзюдоїстів</w:t>
      </w:r>
      <w:r w:rsidRPr="007E2A2F">
        <w:rPr>
          <w:sz w:val="28"/>
          <w:szCs w:val="28"/>
        </w:rPr>
        <w:t xml:space="preserve">. </w:t>
      </w:r>
      <w:r>
        <w:rPr>
          <w:sz w:val="28"/>
          <w:szCs w:val="28"/>
        </w:rPr>
        <w:t>На</w:t>
      </w:r>
      <w:r w:rsidRPr="007E2A2F">
        <w:rPr>
          <w:sz w:val="28"/>
          <w:szCs w:val="28"/>
        </w:rPr>
        <w:t xml:space="preserve"> </w:t>
      </w:r>
      <w:r>
        <w:rPr>
          <w:sz w:val="28"/>
          <w:szCs w:val="28"/>
        </w:rPr>
        <w:t xml:space="preserve">кожному </w:t>
      </w:r>
      <w:r w:rsidRPr="007E2A2F">
        <w:rPr>
          <w:sz w:val="28"/>
          <w:szCs w:val="28"/>
        </w:rPr>
        <w:t>тренуванні виконувалося п</w:t>
      </w:r>
      <w:r>
        <w:rPr>
          <w:sz w:val="28"/>
          <w:szCs w:val="28"/>
        </w:rPr>
        <w:t>’</w:t>
      </w:r>
      <w:r w:rsidRPr="007E2A2F">
        <w:rPr>
          <w:sz w:val="28"/>
          <w:szCs w:val="28"/>
        </w:rPr>
        <w:t>ять ігор, спрямованих на формування широкого спектра рухових здібностей</w:t>
      </w:r>
      <w:r>
        <w:rPr>
          <w:sz w:val="28"/>
          <w:szCs w:val="28"/>
        </w:rPr>
        <w:t>,</w:t>
      </w:r>
      <w:r w:rsidRPr="007E2A2F">
        <w:rPr>
          <w:sz w:val="28"/>
          <w:szCs w:val="28"/>
        </w:rPr>
        <w:t xml:space="preserve"> від </w:t>
      </w:r>
      <w:proofErr w:type="spellStart"/>
      <w:r w:rsidRPr="007E2A2F">
        <w:rPr>
          <w:sz w:val="28"/>
          <w:szCs w:val="28"/>
        </w:rPr>
        <w:t>швидкісно</w:t>
      </w:r>
      <w:proofErr w:type="spellEnd"/>
      <w:r w:rsidRPr="007E2A2F">
        <w:rPr>
          <w:sz w:val="28"/>
          <w:szCs w:val="28"/>
        </w:rPr>
        <w:t>-силових якостей до координації. Тривалість ігрового блоку становила 30</w:t>
      </w:r>
      <w:r>
        <w:rPr>
          <w:sz w:val="28"/>
          <w:szCs w:val="28"/>
        </w:rPr>
        <w:t>-</w:t>
      </w:r>
      <w:r w:rsidRPr="007E2A2F">
        <w:rPr>
          <w:sz w:val="28"/>
          <w:szCs w:val="28"/>
        </w:rPr>
        <w:t>40 хвилин, що дозволяло досягти оптимального рівня фізичного навантаження, стимулюючи інтерес і мотивацію до занять.</w:t>
      </w:r>
    </w:p>
    <w:p w:rsidR="004A3CA7" w:rsidRPr="007E2A2F" w:rsidRDefault="004A3CA7" w:rsidP="004A3CA7">
      <w:pPr>
        <w:pStyle w:val="a3"/>
        <w:spacing w:line="360" w:lineRule="auto"/>
        <w:ind w:firstLine="709"/>
        <w:jc w:val="both"/>
        <w:rPr>
          <w:sz w:val="28"/>
          <w:szCs w:val="28"/>
        </w:rPr>
      </w:pPr>
      <w:r w:rsidRPr="007E2A2F">
        <w:rPr>
          <w:sz w:val="28"/>
          <w:szCs w:val="28"/>
        </w:rPr>
        <w:t xml:space="preserve">Структурно рухливі ігри були гармонійно інтегровані в загальну організацію тренувального процесу. Після </w:t>
      </w:r>
      <w:r>
        <w:rPr>
          <w:sz w:val="28"/>
          <w:szCs w:val="28"/>
        </w:rPr>
        <w:t>водної частини</w:t>
      </w:r>
      <w:r w:rsidRPr="007E2A2F">
        <w:rPr>
          <w:sz w:val="28"/>
          <w:szCs w:val="28"/>
        </w:rPr>
        <w:t xml:space="preserve"> </w:t>
      </w:r>
      <w:r>
        <w:rPr>
          <w:sz w:val="28"/>
          <w:szCs w:val="28"/>
        </w:rPr>
        <w:t>(</w:t>
      </w:r>
      <w:r w:rsidRPr="007E2A2F">
        <w:rPr>
          <w:sz w:val="28"/>
          <w:szCs w:val="28"/>
        </w:rPr>
        <w:t>розминки</w:t>
      </w:r>
      <w:r>
        <w:rPr>
          <w:sz w:val="28"/>
          <w:szCs w:val="28"/>
        </w:rPr>
        <w:t>)</w:t>
      </w:r>
      <w:r w:rsidRPr="007E2A2F">
        <w:rPr>
          <w:sz w:val="28"/>
          <w:szCs w:val="28"/>
        </w:rPr>
        <w:t>, спрямованої на фізіологічну підготовку організму до інтенсивних навантажень, проводилася перша гра тривалістю 8</w:t>
      </w:r>
      <w:r>
        <w:rPr>
          <w:sz w:val="28"/>
          <w:szCs w:val="28"/>
        </w:rPr>
        <w:t>-</w:t>
      </w:r>
      <w:r w:rsidRPr="007E2A2F">
        <w:rPr>
          <w:sz w:val="28"/>
          <w:szCs w:val="28"/>
        </w:rPr>
        <w:t xml:space="preserve">10 хвилин. Ця гра виконувала </w:t>
      </w:r>
      <w:proofErr w:type="spellStart"/>
      <w:r w:rsidRPr="007E2A2F">
        <w:rPr>
          <w:sz w:val="28"/>
          <w:szCs w:val="28"/>
        </w:rPr>
        <w:t>адаптаційно</w:t>
      </w:r>
      <w:proofErr w:type="spellEnd"/>
      <w:r w:rsidRPr="007E2A2F">
        <w:rPr>
          <w:sz w:val="28"/>
          <w:szCs w:val="28"/>
        </w:rPr>
        <w:t>-мотиваційну функцію, сприяючи залученню дітей до процесу тренування, створенню позитивного емоційного настрою та активізації уваги.</w:t>
      </w:r>
    </w:p>
    <w:p w:rsidR="004A3CA7" w:rsidRPr="007E2A2F" w:rsidRDefault="004A3CA7" w:rsidP="004A3CA7">
      <w:pPr>
        <w:pStyle w:val="a3"/>
        <w:spacing w:line="360" w:lineRule="auto"/>
        <w:ind w:firstLine="709"/>
        <w:jc w:val="both"/>
        <w:rPr>
          <w:sz w:val="28"/>
          <w:szCs w:val="28"/>
        </w:rPr>
      </w:pPr>
      <w:r w:rsidRPr="007E2A2F">
        <w:rPr>
          <w:sz w:val="28"/>
          <w:szCs w:val="28"/>
        </w:rPr>
        <w:t xml:space="preserve">Основна частина </w:t>
      </w:r>
      <w:r>
        <w:rPr>
          <w:sz w:val="28"/>
          <w:szCs w:val="28"/>
        </w:rPr>
        <w:t xml:space="preserve">тренування </w:t>
      </w:r>
      <w:r w:rsidRPr="007E2A2F">
        <w:rPr>
          <w:sz w:val="28"/>
          <w:szCs w:val="28"/>
        </w:rPr>
        <w:t xml:space="preserve">була спрямована на </w:t>
      </w:r>
      <w:r>
        <w:rPr>
          <w:sz w:val="28"/>
          <w:szCs w:val="28"/>
        </w:rPr>
        <w:t>опанування</w:t>
      </w:r>
      <w:r w:rsidRPr="007E2A2F">
        <w:rPr>
          <w:sz w:val="28"/>
          <w:szCs w:val="28"/>
        </w:rPr>
        <w:t xml:space="preserve"> і вдосконалення технічних елементів дзюдо, що є ключовим компонентом підготовки спортсменів цього віку. Для збереження динаміки тренування та </w:t>
      </w:r>
      <w:r w:rsidRPr="007E2A2F">
        <w:rPr>
          <w:sz w:val="28"/>
          <w:szCs w:val="28"/>
        </w:rPr>
        <w:lastRenderedPageBreak/>
        <w:t xml:space="preserve">підтримки фізичної активності в середині </w:t>
      </w:r>
      <w:r>
        <w:rPr>
          <w:sz w:val="28"/>
          <w:szCs w:val="28"/>
        </w:rPr>
        <w:t>тренування</w:t>
      </w:r>
      <w:r w:rsidRPr="007E2A2F">
        <w:rPr>
          <w:sz w:val="28"/>
          <w:szCs w:val="28"/>
        </w:rPr>
        <w:t xml:space="preserve"> проводилася друга гра, тривалість якої варіювалася в межах 10</w:t>
      </w:r>
      <w:r>
        <w:rPr>
          <w:sz w:val="28"/>
          <w:szCs w:val="28"/>
        </w:rPr>
        <w:t>-</w:t>
      </w:r>
      <w:r w:rsidRPr="007E2A2F">
        <w:rPr>
          <w:sz w:val="28"/>
          <w:szCs w:val="28"/>
        </w:rPr>
        <w:t xml:space="preserve">15 хвилин. Її завдання полягало у цілеспрямованому розвитку </w:t>
      </w:r>
      <w:proofErr w:type="spellStart"/>
      <w:r w:rsidRPr="007E2A2F">
        <w:rPr>
          <w:sz w:val="28"/>
          <w:szCs w:val="28"/>
        </w:rPr>
        <w:t>швидкісно</w:t>
      </w:r>
      <w:proofErr w:type="spellEnd"/>
      <w:r w:rsidRPr="007E2A2F">
        <w:rPr>
          <w:sz w:val="28"/>
          <w:szCs w:val="28"/>
        </w:rPr>
        <w:t>-силових характеристик, покращенні загальної витривалості та мобільності.</w:t>
      </w:r>
    </w:p>
    <w:p w:rsidR="004A3CA7" w:rsidRPr="007E2A2F" w:rsidRDefault="004A3CA7" w:rsidP="004A3CA7">
      <w:pPr>
        <w:pStyle w:val="a3"/>
        <w:spacing w:line="360" w:lineRule="auto"/>
        <w:ind w:firstLine="709"/>
        <w:jc w:val="both"/>
        <w:rPr>
          <w:sz w:val="28"/>
          <w:szCs w:val="28"/>
        </w:rPr>
      </w:pPr>
      <w:r w:rsidRPr="007E2A2F">
        <w:rPr>
          <w:sz w:val="28"/>
          <w:szCs w:val="28"/>
        </w:rPr>
        <w:t>На завершення основного блоку проводилася третя гра тривалістю 6</w:t>
      </w:r>
      <w:r>
        <w:rPr>
          <w:sz w:val="28"/>
          <w:szCs w:val="28"/>
        </w:rPr>
        <w:t>-</w:t>
      </w:r>
      <w:r w:rsidRPr="007E2A2F">
        <w:rPr>
          <w:sz w:val="28"/>
          <w:szCs w:val="28"/>
        </w:rPr>
        <w:t xml:space="preserve">8 хвилин, що мала закріплювальний характер. Її роль полягала в інтеграції освоєних рухових умінь у комплексну діяльність, а також у підготовці </w:t>
      </w:r>
      <w:r>
        <w:rPr>
          <w:sz w:val="28"/>
          <w:szCs w:val="28"/>
        </w:rPr>
        <w:t>юних дзюдоїстів</w:t>
      </w:r>
      <w:r w:rsidRPr="007E2A2F">
        <w:rPr>
          <w:sz w:val="28"/>
          <w:szCs w:val="28"/>
        </w:rPr>
        <w:t xml:space="preserve"> до заключного етапу тренування. Заключна частина </w:t>
      </w:r>
      <w:r>
        <w:rPr>
          <w:sz w:val="28"/>
          <w:szCs w:val="28"/>
        </w:rPr>
        <w:t>тренування</w:t>
      </w:r>
      <w:r w:rsidRPr="007E2A2F">
        <w:rPr>
          <w:sz w:val="28"/>
          <w:szCs w:val="28"/>
        </w:rPr>
        <w:t xml:space="preserve"> включала вправи на відновлення, релаксацію та зниження психоемоційного напруження. Завершувалася вона фінальною грою тривалістю 6</w:t>
      </w:r>
      <w:r>
        <w:rPr>
          <w:sz w:val="28"/>
          <w:szCs w:val="28"/>
        </w:rPr>
        <w:t>-</w:t>
      </w:r>
      <w:r w:rsidRPr="007E2A2F">
        <w:rPr>
          <w:sz w:val="28"/>
          <w:szCs w:val="28"/>
        </w:rPr>
        <w:t>8 хвилин, яка мала на меті створити позитивний емоційний фон і залишити у дітей відчуття задоволення від тренування.</w:t>
      </w:r>
    </w:p>
    <w:p w:rsidR="004A3CA7" w:rsidRPr="007E2A2F" w:rsidRDefault="004A3CA7" w:rsidP="004A3CA7">
      <w:pPr>
        <w:pStyle w:val="a3"/>
        <w:spacing w:line="360" w:lineRule="auto"/>
        <w:ind w:firstLine="709"/>
        <w:jc w:val="both"/>
        <w:rPr>
          <w:sz w:val="28"/>
          <w:szCs w:val="28"/>
        </w:rPr>
      </w:pPr>
      <w:r w:rsidRPr="007E2A2F">
        <w:rPr>
          <w:sz w:val="28"/>
          <w:szCs w:val="28"/>
        </w:rPr>
        <w:t xml:space="preserve">Значна увага приділялася впливу рухливих ігор на розвиток координаційних здібностей, що забезпечувало швидке перемикання між різними видами діяльності, усувало монотонність тренувального процесу та підтримувало високу зацікавленість </w:t>
      </w:r>
      <w:r>
        <w:rPr>
          <w:sz w:val="28"/>
          <w:szCs w:val="28"/>
        </w:rPr>
        <w:t>юних дзюдоїстів</w:t>
      </w:r>
      <w:r w:rsidRPr="007E2A2F">
        <w:rPr>
          <w:sz w:val="28"/>
          <w:szCs w:val="28"/>
        </w:rPr>
        <w:t>. Цей підхід сприяв гармонійному фізичному й психологічному розвитку учасників дослідження віком 6</w:t>
      </w:r>
      <w:r>
        <w:rPr>
          <w:sz w:val="28"/>
          <w:szCs w:val="28"/>
        </w:rPr>
        <w:t>-</w:t>
      </w:r>
      <w:r w:rsidRPr="007E2A2F">
        <w:rPr>
          <w:sz w:val="28"/>
          <w:szCs w:val="28"/>
        </w:rPr>
        <w:t>7 років.</w:t>
      </w:r>
    </w:p>
    <w:p w:rsidR="004A3CA7" w:rsidRDefault="004A3CA7" w:rsidP="004A3CA7">
      <w:pPr>
        <w:pStyle w:val="a3"/>
        <w:spacing w:line="360" w:lineRule="auto"/>
        <w:ind w:firstLine="709"/>
        <w:jc w:val="both"/>
        <w:rPr>
          <w:sz w:val="28"/>
          <w:szCs w:val="28"/>
        </w:rPr>
      </w:pPr>
      <w:r w:rsidRPr="004B757C">
        <w:rPr>
          <w:sz w:val="28"/>
          <w:szCs w:val="28"/>
        </w:rPr>
        <w:t>Нижче представлено детальні описи кожної гри, що застосовувалася в експерименті, із зазначенням їхнього впливу на розвиток основних фізичних якостей, таких як швидкість, сила, витривалість і координація.</w:t>
      </w:r>
    </w:p>
    <w:p w:rsidR="004A3CA7" w:rsidRPr="000A6840" w:rsidRDefault="004A3CA7" w:rsidP="004A3CA7">
      <w:pPr>
        <w:pStyle w:val="a3"/>
        <w:spacing w:line="360" w:lineRule="auto"/>
        <w:ind w:firstLine="709"/>
        <w:jc w:val="both"/>
        <w:rPr>
          <w:b/>
          <w:bCs/>
          <w:i/>
          <w:iCs/>
          <w:sz w:val="28"/>
          <w:szCs w:val="28"/>
        </w:rPr>
      </w:pPr>
      <w:r w:rsidRPr="000A6840">
        <w:rPr>
          <w:b/>
          <w:bCs/>
          <w:i/>
          <w:iCs/>
          <w:sz w:val="28"/>
          <w:szCs w:val="28"/>
        </w:rPr>
        <w:t>Ігри для розвитку координації</w:t>
      </w:r>
    </w:p>
    <w:p w:rsidR="004A3CA7" w:rsidRPr="000A6840" w:rsidRDefault="004A3CA7" w:rsidP="00EB0274">
      <w:pPr>
        <w:pStyle w:val="a3"/>
        <w:widowControl w:val="0"/>
        <w:spacing w:line="360" w:lineRule="auto"/>
        <w:ind w:firstLine="709"/>
        <w:jc w:val="both"/>
        <w:rPr>
          <w:sz w:val="28"/>
          <w:szCs w:val="28"/>
        </w:rPr>
      </w:pPr>
      <w:r w:rsidRPr="001B7469">
        <w:rPr>
          <w:i/>
          <w:iCs/>
          <w:sz w:val="28"/>
          <w:szCs w:val="28"/>
        </w:rPr>
        <w:t>Гра «Четверо проти восьми»</w:t>
      </w:r>
      <w:r w:rsidRPr="000A6840">
        <w:rPr>
          <w:sz w:val="28"/>
          <w:szCs w:val="28"/>
        </w:rPr>
        <w:t xml:space="preserve"> проводиться на татамі. Учасники діляться на три команди по чотири гравці. Дві команди об</w:t>
      </w:r>
      <w:r>
        <w:rPr>
          <w:sz w:val="28"/>
          <w:szCs w:val="28"/>
        </w:rPr>
        <w:t>’</w:t>
      </w:r>
      <w:r w:rsidRPr="000A6840">
        <w:rPr>
          <w:sz w:val="28"/>
          <w:szCs w:val="28"/>
        </w:rPr>
        <w:t>єднуються, утворюючи одну з восьми учасників, а третя команда залишається у своєму початковому складі з чотирьох осіб. На початку гри всі команди вишиковуються на середині татамі одна навпроти одної. Після команди «</w:t>
      </w:r>
      <w:proofErr w:type="spellStart"/>
      <w:r w:rsidRPr="000A6840">
        <w:rPr>
          <w:sz w:val="28"/>
          <w:szCs w:val="28"/>
        </w:rPr>
        <w:t>Хаджіме</w:t>
      </w:r>
      <w:proofErr w:type="spellEnd"/>
      <w:r w:rsidRPr="000A6840">
        <w:rPr>
          <w:sz w:val="28"/>
          <w:szCs w:val="28"/>
        </w:rPr>
        <w:t xml:space="preserve">» розпочинається боротьба у </w:t>
      </w:r>
      <w:proofErr w:type="spellStart"/>
      <w:r w:rsidRPr="000A6840">
        <w:rPr>
          <w:sz w:val="28"/>
          <w:szCs w:val="28"/>
        </w:rPr>
        <w:t>стійці</w:t>
      </w:r>
      <w:proofErr w:type="spellEnd"/>
      <w:r w:rsidRPr="000A6840">
        <w:rPr>
          <w:sz w:val="28"/>
          <w:szCs w:val="28"/>
        </w:rPr>
        <w:t xml:space="preserve">. Завдання учасників утриматися на ногах, уникаючи дотиків до татамі будь-якою частиною тіла, окрім стоп. Члени команди з більшою чисельністю можуть одночасно атакувати одного з учасників меншої команди. Гравець </w:t>
      </w:r>
      <w:r w:rsidRPr="000A6840">
        <w:rPr>
          <w:sz w:val="28"/>
          <w:szCs w:val="28"/>
        </w:rPr>
        <w:lastRenderedPageBreak/>
        <w:t xml:space="preserve">вибуває з гри, якщо торкається татамі рукою, коліном або будь-якою іншою частиною тіла, окрім </w:t>
      </w:r>
      <w:proofErr w:type="spellStart"/>
      <w:r w:rsidRPr="000A6840">
        <w:rPr>
          <w:sz w:val="28"/>
          <w:szCs w:val="28"/>
        </w:rPr>
        <w:t>ступнів</w:t>
      </w:r>
      <w:proofErr w:type="spellEnd"/>
      <w:r w:rsidRPr="000A6840">
        <w:rPr>
          <w:sz w:val="28"/>
          <w:szCs w:val="28"/>
        </w:rPr>
        <w:t>. Тривалість гри становить 2</w:t>
      </w:r>
      <w:r>
        <w:rPr>
          <w:sz w:val="28"/>
          <w:szCs w:val="28"/>
        </w:rPr>
        <w:t>-</w:t>
      </w:r>
      <w:r w:rsidRPr="000A6840">
        <w:rPr>
          <w:sz w:val="28"/>
          <w:szCs w:val="28"/>
        </w:rPr>
        <w:t>4 хвилини. Перемогу здобуває команда, яка:</w:t>
      </w:r>
    </w:p>
    <w:p w:rsidR="004A3CA7" w:rsidRPr="000A6840" w:rsidRDefault="004A3CA7" w:rsidP="004A3CA7">
      <w:pPr>
        <w:pStyle w:val="a3"/>
        <w:spacing w:line="360" w:lineRule="auto"/>
        <w:ind w:firstLine="709"/>
        <w:jc w:val="both"/>
        <w:rPr>
          <w:sz w:val="28"/>
          <w:szCs w:val="28"/>
        </w:rPr>
      </w:pPr>
      <w:r>
        <w:rPr>
          <w:sz w:val="28"/>
          <w:szCs w:val="28"/>
        </w:rPr>
        <w:t>- м</w:t>
      </w:r>
      <w:r w:rsidRPr="000A6840">
        <w:rPr>
          <w:sz w:val="28"/>
          <w:szCs w:val="28"/>
        </w:rPr>
        <w:t>ає найбільшу кількість гравців, що залишилися в грі після завершення часу;</w:t>
      </w:r>
    </w:p>
    <w:p w:rsidR="004A3CA7" w:rsidRPr="000A6840" w:rsidRDefault="004A3CA7" w:rsidP="004A3CA7">
      <w:pPr>
        <w:pStyle w:val="a3"/>
        <w:spacing w:line="360" w:lineRule="auto"/>
        <w:ind w:firstLine="709"/>
        <w:jc w:val="both"/>
        <w:rPr>
          <w:sz w:val="28"/>
          <w:szCs w:val="28"/>
        </w:rPr>
      </w:pPr>
      <w:r>
        <w:rPr>
          <w:sz w:val="28"/>
          <w:szCs w:val="28"/>
        </w:rPr>
        <w:t>- у</w:t>
      </w:r>
      <w:r w:rsidRPr="000A6840">
        <w:rPr>
          <w:sz w:val="28"/>
          <w:szCs w:val="28"/>
        </w:rPr>
        <w:t>тримує своїх учасників довше, ніж суперники.</w:t>
      </w:r>
    </w:p>
    <w:p w:rsidR="004A3CA7" w:rsidRPr="000A6840" w:rsidRDefault="004A3CA7" w:rsidP="004A3CA7">
      <w:pPr>
        <w:pStyle w:val="a3"/>
        <w:spacing w:line="360" w:lineRule="auto"/>
        <w:ind w:firstLine="709"/>
        <w:jc w:val="both"/>
        <w:rPr>
          <w:sz w:val="28"/>
          <w:szCs w:val="28"/>
        </w:rPr>
      </w:pPr>
      <w:r w:rsidRPr="000A6840">
        <w:rPr>
          <w:sz w:val="28"/>
          <w:szCs w:val="28"/>
        </w:rPr>
        <w:t xml:space="preserve">Другий варіант гри: боротьба ведеться не лише у </w:t>
      </w:r>
      <w:proofErr w:type="spellStart"/>
      <w:r w:rsidRPr="000A6840">
        <w:rPr>
          <w:sz w:val="28"/>
          <w:szCs w:val="28"/>
        </w:rPr>
        <w:t>стійці</w:t>
      </w:r>
      <w:proofErr w:type="spellEnd"/>
      <w:r w:rsidRPr="000A6840">
        <w:rPr>
          <w:sz w:val="28"/>
          <w:szCs w:val="28"/>
        </w:rPr>
        <w:t>, а й у партері до виконання певного утримання.</w:t>
      </w:r>
    </w:p>
    <w:p w:rsidR="004A3CA7" w:rsidRPr="000A6840" w:rsidRDefault="004A3CA7" w:rsidP="004A3CA7">
      <w:pPr>
        <w:pStyle w:val="a3"/>
        <w:spacing w:line="360" w:lineRule="auto"/>
        <w:ind w:firstLine="709"/>
        <w:jc w:val="both"/>
        <w:rPr>
          <w:sz w:val="28"/>
          <w:szCs w:val="28"/>
        </w:rPr>
      </w:pPr>
      <w:r w:rsidRPr="001B7469">
        <w:rPr>
          <w:i/>
          <w:iCs/>
          <w:sz w:val="28"/>
          <w:szCs w:val="28"/>
        </w:rPr>
        <w:t>Гра «Хвостики»</w:t>
      </w:r>
      <w:r w:rsidRPr="000A6840">
        <w:rPr>
          <w:sz w:val="28"/>
          <w:szCs w:val="28"/>
        </w:rPr>
        <w:t xml:space="preserve"> також проводиться на татамі. Кожен гравець прикріплює стрічку за поясом так, щоб вона звисала ззаду. Після команди «</w:t>
      </w:r>
      <w:proofErr w:type="spellStart"/>
      <w:r w:rsidRPr="000A6840">
        <w:rPr>
          <w:sz w:val="28"/>
          <w:szCs w:val="28"/>
        </w:rPr>
        <w:t>Хаджіме</w:t>
      </w:r>
      <w:proofErr w:type="spellEnd"/>
      <w:r w:rsidRPr="000A6840">
        <w:rPr>
          <w:sz w:val="28"/>
          <w:szCs w:val="28"/>
        </w:rPr>
        <w:t>» гравці намагаються зірвати стрічки суперників, одночасно захищаючи власну. Гравець, який втратив стрічку, вибуває. Переможцем стає той, хто залишається останнім на татамі. Учасники можуть вільно пересуватися у будь-якому напрямку, але не мають права виходити за межі татамі чи об</w:t>
      </w:r>
      <w:r>
        <w:rPr>
          <w:sz w:val="28"/>
          <w:szCs w:val="28"/>
        </w:rPr>
        <w:t>’</w:t>
      </w:r>
      <w:r w:rsidRPr="000A6840">
        <w:rPr>
          <w:sz w:val="28"/>
          <w:szCs w:val="28"/>
        </w:rPr>
        <w:t>єднуватися у групи.</w:t>
      </w:r>
    </w:p>
    <w:p w:rsidR="004A3CA7" w:rsidRPr="000A6840" w:rsidRDefault="004A3CA7" w:rsidP="004A3CA7">
      <w:pPr>
        <w:pStyle w:val="a3"/>
        <w:spacing w:line="360" w:lineRule="auto"/>
        <w:ind w:firstLine="709"/>
        <w:jc w:val="both"/>
        <w:rPr>
          <w:sz w:val="28"/>
          <w:szCs w:val="28"/>
        </w:rPr>
      </w:pPr>
      <w:r w:rsidRPr="001B7469">
        <w:rPr>
          <w:i/>
          <w:iCs/>
          <w:sz w:val="28"/>
          <w:szCs w:val="28"/>
        </w:rPr>
        <w:t>Гра «</w:t>
      </w:r>
      <w:proofErr w:type="spellStart"/>
      <w:r w:rsidRPr="001B7469">
        <w:rPr>
          <w:i/>
          <w:iCs/>
          <w:sz w:val="28"/>
          <w:szCs w:val="28"/>
        </w:rPr>
        <w:t>Пятнашки</w:t>
      </w:r>
      <w:proofErr w:type="spellEnd"/>
      <w:r w:rsidRPr="001B7469">
        <w:rPr>
          <w:i/>
          <w:iCs/>
          <w:sz w:val="28"/>
          <w:szCs w:val="28"/>
        </w:rPr>
        <w:t xml:space="preserve"> єдиноборців»</w:t>
      </w:r>
      <w:r w:rsidRPr="000A6840">
        <w:rPr>
          <w:sz w:val="28"/>
          <w:szCs w:val="28"/>
        </w:rPr>
        <w:t xml:space="preserve"> передбачає поділ гравців на пари. Партнери тримають один одного за рукави. За командою «</w:t>
      </w:r>
      <w:proofErr w:type="spellStart"/>
      <w:r w:rsidRPr="000A6840">
        <w:rPr>
          <w:sz w:val="28"/>
          <w:szCs w:val="28"/>
        </w:rPr>
        <w:t>Хаджіме</w:t>
      </w:r>
      <w:proofErr w:type="spellEnd"/>
      <w:r w:rsidRPr="000A6840">
        <w:rPr>
          <w:sz w:val="28"/>
          <w:szCs w:val="28"/>
        </w:rPr>
        <w:t>» кожен намагається наступити на ногу суперника або доторкнутися до його пояс</w:t>
      </w:r>
      <w:r>
        <w:rPr>
          <w:sz w:val="28"/>
          <w:szCs w:val="28"/>
        </w:rPr>
        <w:t>у</w:t>
      </w:r>
      <w:r w:rsidRPr="000A6840">
        <w:rPr>
          <w:sz w:val="28"/>
          <w:szCs w:val="28"/>
        </w:rPr>
        <w:t>. Перемогу здобуває той, хто виконає ці дії більше разів за хвилину.</w:t>
      </w:r>
    </w:p>
    <w:p w:rsidR="004A3CA7" w:rsidRDefault="004A3CA7" w:rsidP="004A3CA7">
      <w:pPr>
        <w:pStyle w:val="a3"/>
        <w:spacing w:line="360" w:lineRule="auto"/>
        <w:ind w:firstLine="709"/>
        <w:jc w:val="both"/>
        <w:rPr>
          <w:sz w:val="28"/>
          <w:szCs w:val="28"/>
        </w:rPr>
      </w:pPr>
      <w:r w:rsidRPr="001B7469">
        <w:rPr>
          <w:i/>
          <w:iCs/>
          <w:sz w:val="28"/>
          <w:szCs w:val="28"/>
        </w:rPr>
        <w:t>Гра «Боротьба на лаві»</w:t>
      </w:r>
      <w:r w:rsidRPr="000A6840">
        <w:rPr>
          <w:sz w:val="28"/>
          <w:szCs w:val="28"/>
        </w:rPr>
        <w:t xml:space="preserve"> вимагає використання гімнастичної лави, яку встановлюють на татамі. Учасники діляться на дві команди відповідно до вагової категорії. Тренер викликає по одному представнику з кожної команди. Гравці стають на лаву, беручи до рук великі гімнастичні м</w:t>
      </w:r>
      <w:r>
        <w:rPr>
          <w:sz w:val="28"/>
          <w:szCs w:val="28"/>
        </w:rPr>
        <w:t>’</w:t>
      </w:r>
      <w:r w:rsidRPr="000A6840">
        <w:rPr>
          <w:sz w:val="28"/>
          <w:szCs w:val="28"/>
        </w:rPr>
        <w:t>ячі. За командою «</w:t>
      </w:r>
      <w:proofErr w:type="spellStart"/>
      <w:r w:rsidRPr="000A6840">
        <w:rPr>
          <w:sz w:val="28"/>
          <w:szCs w:val="28"/>
        </w:rPr>
        <w:t>Хаджіме</w:t>
      </w:r>
      <w:proofErr w:type="spellEnd"/>
      <w:r w:rsidRPr="000A6840">
        <w:rPr>
          <w:sz w:val="28"/>
          <w:szCs w:val="28"/>
        </w:rPr>
        <w:t>» учасники намагаються вибити суперника з рівноваги за допомогою м</w:t>
      </w:r>
      <w:r>
        <w:rPr>
          <w:sz w:val="28"/>
          <w:szCs w:val="28"/>
        </w:rPr>
        <w:t>’</w:t>
      </w:r>
      <w:r w:rsidRPr="000A6840">
        <w:rPr>
          <w:sz w:val="28"/>
          <w:szCs w:val="28"/>
        </w:rPr>
        <w:t>яча. Той, хто залишається на лаві, приносить своїй команді 1 бал. Перемагає команда, яка набирає найбільшу кількість балів.</w:t>
      </w:r>
    </w:p>
    <w:p w:rsidR="004A3CA7" w:rsidRPr="001B7469" w:rsidRDefault="004A3CA7" w:rsidP="004A3CA7">
      <w:pPr>
        <w:pStyle w:val="a3"/>
        <w:spacing w:line="360" w:lineRule="auto"/>
        <w:ind w:firstLine="709"/>
        <w:jc w:val="both"/>
        <w:rPr>
          <w:b/>
          <w:bCs/>
          <w:i/>
          <w:iCs/>
          <w:sz w:val="28"/>
          <w:szCs w:val="28"/>
        </w:rPr>
      </w:pPr>
      <w:r w:rsidRPr="001B7469">
        <w:rPr>
          <w:b/>
          <w:bCs/>
          <w:i/>
          <w:iCs/>
          <w:sz w:val="28"/>
          <w:szCs w:val="28"/>
        </w:rPr>
        <w:t>Ігри для розвитку швидкісних здібностей</w:t>
      </w:r>
    </w:p>
    <w:p w:rsidR="004A3CA7" w:rsidRPr="001B7469" w:rsidRDefault="004A3CA7" w:rsidP="00EB0274">
      <w:pPr>
        <w:pStyle w:val="a3"/>
        <w:widowControl w:val="0"/>
        <w:spacing w:line="360" w:lineRule="auto"/>
        <w:ind w:firstLine="709"/>
        <w:jc w:val="both"/>
        <w:rPr>
          <w:sz w:val="28"/>
          <w:szCs w:val="28"/>
        </w:rPr>
      </w:pPr>
      <w:r w:rsidRPr="001B7469">
        <w:rPr>
          <w:sz w:val="28"/>
          <w:szCs w:val="28"/>
        </w:rPr>
        <w:t xml:space="preserve">Гра </w:t>
      </w:r>
      <w:r>
        <w:rPr>
          <w:sz w:val="28"/>
          <w:szCs w:val="28"/>
        </w:rPr>
        <w:t>«</w:t>
      </w:r>
      <w:r w:rsidRPr="001B7469">
        <w:rPr>
          <w:sz w:val="28"/>
          <w:szCs w:val="28"/>
        </w:rPr>
        <w:t>Боротьба за захоплення</w:t>
      </w:r>
      <w:r>
        <w:rPr>
          <w:sz w:val="28"/>
          <w:szCs w:val="28"/>
        </w:rPr>
        <w:t>»</w:t>
      </w:r>
      <w:r w:rsidRPr="001B7469">
        <w:rPr>
          <w:sz w:val="28"/>
          <w:szCs w:val="28"/>
        </w:rPr>
        <w:t xml:space="preserve"> передбачає поділ учасників на пари. У кожній парі один із гравців бере захоплення за рукав (або за відворот) суперника і намагається іншою рукою доторкнутися до визначеної частини </w:t>
      </w:r>
      <w:r w:rsidRPr="001B7469">
        <w:rPr>
          <w:sz w:val="28"/>
          <w:szCs w:val="28"/>
        </w:rPr>
        <w:lastRenderedPageBreak/>
        <w:t>тіла опонента</w:t>
      </w:r>
      <w:r>
        <w:rPr>
          <w:sz w:val="28"/>
          <w:szCs w:val="28"/>
        </w:rPr>
        <w:t xml:space="preserve"> (</w:t>
      </w:r>
      <w:r w:rsidRPr="001B7469">
        <w:rPr>
          <w:sz w:val="28"/>
          <w:szCs w:val="28"/>
        </w:rPr>
        <w:t xml:space="preserve">ноги, шиї, руки або </w:t>
      </w:r>
      <w:proofErr w:type="spellStart"/>
      <w:r w:rsidRPr="001B7469">
        <w:rPr>
          <w:sz w:val="28"/>
          <w:szCs w:val="28"/>
        </w:rPr>
        <w:t>пояса</w:t>
      </w:r>
      <w:proofErr w:type="spellEnd"/>
      <w:r>
        <w:rPr>
          <w:sz w:val="28"/>
          <w:szCs w:val="28"/>
        </w:rPr>
        <w:t>)</w:t>
      </w:r>
      <w:r w:rsidRPr="001B7469">
        <w:rPr>
          <w:sz w:val="28"/>
          <w:szCs w:val="28"/>
        </w:rPr>
        <w:t>. Цей гравець діє в ролі атакуючого протягом 30 секунд або 1 хвилини. Завдання суперника</w:t>
      </w:r>
      <w:r>
        <w:rPr>
          <w:sz w:val="28"/>
          <w:szCs w:val="28"/>
        </w:rPr>
        <w:t xml:space="preserve">, </w:t>
      </w:r>
      <w:r w:rsidRPr="001B7469">
        <w:rPr>
          <w:sz w:val="28"/>
          <w:szCs w:val="28"/>
        </w:rPr>
        <w:t>захищатися, блокуючи або ухиляючись від дотиків. Після закінчення часу ролі змінюються. За кожен вдалий дотик атакуючий отримує 1 бал. Гра спрямована на розвиток реакції, швидкості та координації.</w:t>
      </w:r>
    </w:p>
    <w:p w:rsidR="004A3CA7" w:rsidRPr="001B7469" w:rsidRDefault="004A3CA7" w:rsidP="004A3CA7">
      <w:pPr>
        <w:pStyle w:val="a3"/>
        <w:spacing w:line="360" w:lineRule="auto"/>
        <w:ind w:firstLine="709"/>
        <w:jc w:val="both"/>
        <w:rPr>
          <w:sz w:val="28"/>
          <w:szCs w:val="28"/>
        </w:rPr>
      </w:pPr>
      <w:r w:rsidRPr="00630E2A">
        <w:rPr>
          <w:i/>
          <w:iCs/>
          <w:sz w:val="28"/>
          <w:szCs w:val="28"/>
        </w:rPr>
        <w:t>Гра «Випереди у захопленні»</w:t>
      </w:r>
      <w:r w:rsidRPr="001B7469">
        <w:rPr>
          <w:sz w:val="28"/>
          <w:szCs w:val="28"/>
        </w:rPr>
        <w:t xml:space="preserve"> також проводиться в парах. Учасники мають виконати заздалегідь визначене захоплення, наприклад, лівою рукою взятися за відворот під ліктьовим суглобом суперника, а правою під ліктьовим суглобом на іншій стороні. Завдання зробити це швидше за суперника, при цьому не дозволяючи йому виконати те саме захоплення. Гра розвиває швидкість прийняття рішень, спритність і вміння випереджати супротивника.</w:t>
      </w:r>
    </w:p>
    <w:p w:rsidR="004A3CA7" w:rsidRDefault="004A3CA7" w:rsidP="004A3CA7">
      <w:pPr>
        <w:pStyle w:val="a3"/>
        <w:spacing w:line="360" w:lineRule="auto"/>
        <w:ind w:firstLine="709"/>
        <w:jc w:val="both"/>
        <w:rPr>
          <w:sz w:val="28"/>
          <w:szCs w:val="28"/>
        </w:rPr>
      </w:pPr>
      <w:r w:rsidRPr="00630E2A">
        <w:rPr>
          <w:i/>
          <w:iCs/>
          <w:sz w:val="28"/>
          <w:szCs w:val="28"/>
        </w:rPr>
        <w:t>Гра «Наздожени свисток»</w:t>
      </w:r>
      <w:r w:rsidRPr="001B7469">
        <w:rPr>
          <w:sz w:val="28"/>
          <w:szCs w:val="28"/>
        </w:rPr>
        <w:t xml:space="preserve"> розрахована на групу учасників. Один із них отримує свисток, а з решти обирається пара ведучих. Після команди «</w:t>
      </w:r>
      <w:proofErr w:type="spellStart"/>
      <w:r w:rsidRPr="001B7469">
        <w:rPr>
          <w:sz w:val="28"/>
          <w:szCs w:val="28"/>
        </w:rPr>
        <w:t>Хаджіме</w:t>
      </w:r>
      <w:proofErr w:type="spellEnd"/>
      <w:r w:rsidRPr="001B7469">
        <w:rPr>
          <w:sz w:val="28"/>
          <w:szCs w:val="28"/>
        </w:rPr>
        <w:t>» гравець зі свистком починає тікати, а ведучі намагаються його наздогнати й відібрати свисток. Гравець зі свистком може передавати його іншому учаснику, окрім ведучих, але тільки вручну, без кидків. Якщо ведучим вдається заволодіти свистком, він передається найбільш спритному з них, і гра триває. Перемогу здобуває пара ведучих, яка зуміла найшвидше відібрати свисток. Ця гра сприяє розвитку спритності, швидкості та командної взаємодії.</w:t>
      </w:r>
    </w:p>
    <w:p w:rsidR="004A3CA7" w:rsidRPr="00630E2A" w:rsidRDefault="004A3CA7" w:rsidP="004A3CA7">
      <w:pPr>
        <w:pStyle w:val="a3"/>
        <w:spacing w:line="360" w:lineRule="auto"/>
        <w:ind w:firstLine="709"/>
        <w:jc w:val="both"/>
        <w:rPr>
          <w:b/>
          <w:bCs/>
          <w:i/>
          <w:iCs/>
          <w:sz w:val="28"/>
          <w:szCs w:val="28"/>
        </w:rPr>
      </w:pPr>
      <w:r w:rsidRPr="00630E2A">
        <w:rPr>
          <w:b/>
          <w:bCs/>
          <w:i/>
          <w:iCs/>
          <w:sz w:val="28"/>
          <w:szCs w:val="28"/>
        </w:rPr>
        <w:t>Ігри для розвитку силових здібностей</w:t>
      </w:r>
    </w:p>
    <w:p w:rsidR="004A3CA7" w:rsidRPr="00630E2A" w:rsidRDefault="004A3CA7" w:rsidP="00300CD0">
      <w:pPr>
        <w:pStyle w:val="a3"/>
        <w:widowControl w:val="0"/>
        <w:spacing w:line="360" w:lineRule="auto"/>
        <w:ind w:firstLine="709"/>
        <w:jc w:val="both"/>
        <w:rPr>
          <w:sz w:val="28"/>
          <w:szCs w:val="28"/>
        </w:rPr>
      </w:pPr>
      <w:r w:rsidRPr="00630E2A">
        <w:rPr>
          <w:i/>
          <w:iCs/>
          <w:sz w:val="28"/>
          <w:szCs w:val="28"/>
        </w:rPr>
        <w:t xml:space="preserve">Гра </w:t>
      </w:r>
      <w:r w:rsidR="00300CD0">
        <w:rPr>
          <w:i/>
          <w:iCs/>
          <w:sz w:val="28"/>
          <w:szCs w:val="28"/>
        </w:rPr>
        <w:t>«</w:t>
      </w:r>
      <w:r w:rsidRPr="00630E2A">
        <w:rPr>
          <w:i/>
          <w:iCs/>
          <w:sz w:val="28"/>
          <w:szCs w:val="28"/>
        </w:rPr>
        <w:t>Перетягування</w:t>
      </w:r>
      <w:r w:rsidR="00300CD0">
        <w:rPr>
          <w:i/>
          <w:iCs/>
          <w:sz w:val="28"/>
          <w:szCs w:val="28"/>
        </w:rPr>
        <w:t>»</w:t>
      </w:r>
      <w:r w:rsidRPr="00630E2A">
        <w:rPr>
          <w:sz w:val="28"/>
          <w:szCs w:val="28"/>
        </w:rPr>
        <w:t xml:space="preserve"> проводиться з використанням довгої мотузки, яку можна зробити, зв</w:t>
      </w:r>
      <w:r>
        <w:rPr>
          <w:sz w:val="28"/>
          <w:szCs w:val="28"/>
        </w:rPr>
        <w:t>’</w:t>
      </w:r>
      <w:r w:rsidRPr="00630E2A">
        <w:rPr>
          <w:sz w:val="28"/>
          <w:szCs w:val="28"/>
        </w:rPr>
        <w:t>язавши між собою кілька поясів. У центрі мотузки закріплюється шнурок, який позначає середину. На татамі на відстані одного метра від центру каната креслять дві паралельні лінії. Учасники діляться на дві команди з рівною кількістю гравців, враховуючи різні вагові категорії. Кожна команда розташовується по різні боки каната. За командою «</w:t>
      </w:r>
      <w:proofErr w:type="spellStart"/>
      <w:r w:rsidRPr="00630E2A">
        <w:rPr>
          <w:sz w:val="28"/>
          <w:szCs w:val="28"/>
        </w:rPr>
        <w:t>Хаджіме</w:t>
      </w:r>
      <w:proofErr w:type="spellEnd"/>
      <w:r w:rsidRPr="00630E2A">
        <w:rPr>
          <w:sz w:val="28"/>
          <w:szCs w:val="28"/>
        </w:rPr>
        <w:t>» учасники піднімають канат і починають тягнути його на свій бік. Перемогу здобуває команда, яка перетягне шнурок за свою лінію. Після цього команди міняються сторонами, і гра триває. Всього проводиться 6</w:t>
      </w:r>
      <w:r>
        <w:rPr>
          <w:sz w:val="28"/>
          <w:szCs w:val="28"/>
        </w:rPr>
        <w:t>-</w:t>
      </w:r>
      <w:r w:rsidRPr="00630E2A">
        <w:rPr>
          <w:sz w:val="28"/>
          <w:szCs w:val="28"/>
        </w:rPr>
        <w:t>8 раундів, після чого тренер визначає переможців за кількістю набраних очок.</w:t>
      </w:r>
    </w:p>
    <w:p w:rsidR="004A3CA7" w:rsidRPr="00630E2A" w:rsidRDefault="004A3CA7" w:rsidP="00300CD0">
      <w:pPr>
        <w:pStyle w:val="a3"/>
        <w:widowControl w:val="0"/>
        <w:spacing w:line="360" w:lineRule="auto"/>
        <w:ind w:firstLine="709"/>
        <w:jc w:val="both"/>
        <w:rPr>
          <w:sz w:val="28"/>
          <w:szCs w:val="28"/>
        </w:rPr>
      </w:pPr>
      <w:r w:rsidRPr="00630E2A">
        <w:rPr>
          <w:i/>
          <w:iCs/>
          <w:sz w:val="28"/>
          <w:szCs w:val="28"/>
        </w:rPr>
        <w:lastRenderedPageBreak/>
        <w:t xml:space="preserve">У грі </w:t>
      </w:r>
      <w:r w:rsidR="00300CD0">
        <w:rPr>
          <w:i/>
          <w:iCs/>
          <w:sz w:val="28"/>
          <w:szCs w:val="28"/>
        </w:rPr>
        <w:t>«</w:t>
      </w:r>
      <w:r w:rsidRPr="00630E2A">
        <w:rPr>
          <w:i/>
          <w:iCs/>
          <w:sz w:val="28"/>
          <w:szCs w:val="28"/>
        </w:rPr>
        <w:t>В індіанців</w:t>
      </w:r>
      <w:r w:rsidR="00300CD0">
        <w:rPr>
          <w:i/>
          <w:iCs/>
          <w:sz w:val="28"/>
          <w:szCs w:val="28"/>
        </w:rPr>
        <w:t>»</w:t>
      </w:r>
      <w:r w:rsidRPr="00630E2A">
        <w:rPr>
          <w:sz w:val="28"/>
          <w:szCs w:val="28"/>
        </w:rPr>
        <w:t xml:space="preserve"> на протилежних сторонах татамі викладають м</w:t>
      </w:r>
      <w:r>
        <w:rPr>
          <w:sz w:val="28"/>
          <w:szCs w:val="28"/>
        </w:rPr>
        <w:t>’</w:t>
      </w:r>
      <w:r w:rsidRPr="00630E2A">
        <w:rPr>
          <w:sz w:val="28"/>
          <w:szCs w:val="28"/>
        </w:rPr>
        <w:t>які мати, які виконують роль «воріт». Учасники діляться на дві команди й розташовуються по всьому татамі. За сигналом тренера кожна команда намагається перетягнути суперника на свій бік і покласти на м</w:t>
      </w:r>
      <w:r>
        <w:rPr>
          <w:sz w:val="28"/>
          <w:szCs w:val="28"/>
        </w:rPr>
        <w:t>’</w:t>
      </w:r>
      <w:r w:rsidRPr="00630E2A">
        <w:rPr>
          <w:sz w:val="28"/>
          <w:szCs w:val="28"/>
        </w:rPr>
        <w:t xml:space="preserve">який мат. Гравець, якого затягнули, вибуває з гри. Під час гри дозволяється атакувати всією командою, застосовувати захоплення, проводити прийоми, валити суперника та тягнути його до свого мату. Учасники також можуть пересуватися </w:t>
      </w:r>
      <w:proofErr w:type="spellStart"/>
      <w:r w:rsidRPr="00630E2A">
        <w:rPr>
          <w:sz w:val="28"/>
          <w:szCs w:val="28"/>
        </w:rPr>
        <w:t>перекидками</w:t>
      </w:r>
      <w:proofErr w:type="spellEnd"/>
      <w:r w:rsidRPr="00630E2A">
        <w:rPr>
          <w:sz w:val="28"/>
          <w:szCs w:val="28"/>
        </w:rPr>
        <w:t>, відштовхувати суперників, утримувати їх різними способами. Гра складається з трьох періодів по 8–10 хвилин із перервами на 3 хвилини для відпочинку. Після кожного періоду команди міняються сторонами. Перемагає команда, яка змогла затягнути на свій бік більше гравців суперників.</w:t>
      </w:r>
    </w:p>
    <w:p w:rsidR="004A3CA7" w:rsidRDefault="004A3CA7" w:rsidP="004A3CA7">
      <w:pPr>
        <w:pStyle w:val="a3"/>
        <w:spacing w:line="360" w:lineRule="auto"/>
        <w:ind w:firstLine="709"/>
        <w:jc w:val="both"/>
        <w:rPr>
          <w:sz w:val="28"/>
          <w:szCs w:val="28"/>
        </w:rPr>
      </w:pPr>
      <w:r w:rsidRPr="00C14FAE">
        <w:rPr>
          <w:i/>
          <w:iCs/>
          <w:sz w:val="28"/>
          <w:szCs w:val="28"/>
        </w:rPr>
        <w:t xml:space="preserve">Гра </w:t>
      </w:r>
      <w:r w:rsidR="00300CD0">
        <w:rPr>
          <w:i/>
          <w:iCs/>
          <w:sz w:val="28"/>
          <w:szCs w:val="28"/>
        </w:rPr>
        <w:t>«</w:t>
      </w:r>
      <w:r w:rsidRPr="00C14FAE">
        <w:rPr>
          <w:i/>
          <w:iCs/>
          <w:sz w:val="28"/>
          <w:szCs w:val="28"/>
        </w:rPr>
        <w:t>Затягни в коло</w:t>
      </w:r>
      <w:r w:rsidR="00300CD0">
        <w:rPr>
          <w:i/>
          <w:iCs/>
          <w:sz w:val="28"/>
          <w:szCs w:val="28"/>
        </w:rPr>
        <w:t>»</w:t>
      </w:r>
      <w:r w:rsidRPr="00630E2A">
        <w:rPr>
          <w:sz w:val="28"/>
          <w:szCs w:val="28"/>
        </w:rPr>
        <w:t xml:space="preserve"> проводиться між парами спортсменів. Перед початком тренер визначає вихідне положення: наприклад, захоплення за два відвороти, один відворот, два рукави або один рукав. За командою «</w:t>
      </w:r>
      <w:proofErr w:type="spellStart"/>
      <w:r w:rsidRPr="00630E2A">
        <w:rPr>
          <w:sz w:val="28"/>
          <w:szCs w:val="28"/>
        </w:rPr>
        <w:t>Хаджіме</w:t>
      </w:r>
      <w:proofErr w:type="spellEnd"/>
      <w:r w:rsidRPr="00630E2A">
        <w:rPr>
          <w:sz w:val="28"/>
          <w:szCs w:val="28"/>
        </w:rPr>
        <w:t>» гравці намагаються виштовхнути суперника за межі мату або, навпаки, затягнути його в коло, при цьому самі не повинні виходити за межі мату. За кожну успішну дію учасник отримує одне очко. Перемагає той, хто набере найбільшу кількість очок за час гри.</w:t>
      </w:r>
    </w:p>
    <w:p w:rsidR="004A3CA7" w:rsidRPr="00141727" w:rsidRDefault="004A3CA7" w:rsidP="004A3CA7">
      <w:pPr>
        <w:pStyle w:val="a3"/>
        <w:spacing w:line="360" w:lineRule="auto"/>
        <w:ind w:firstLine="709"/>
        <w:jc w:val="both"/>
        <w:rPr>
          <w:b/>
          <w:bCs/>
          <w:i/>
          <w:iCs/>
          <w:sz w:val="28"/>
          <w:szCs w:val="28"/>
        </w:rPr>
      </w:pPr>
      <w:r w:rsidRPr="00141727">
        <w:rPr>
          <w:b/>
          <w:bCs/>
          <w:i/>
          <w:iCs/>
          <w:sz w:val="28"/>
          <w:szCs w:val="28"/>
        </w:rPr>
        <w:t xml:space="preserve">Ігри для розвитку витривалості </w:t>
      </w:r>
    </w:p>
    <w:p w:rsidR="004A3CA7" w:rsidRPr="00141727" w:rsidRDefault="004A3CA7" w:rsidP="00300CD0">
      <w:pPr>
        <w:pStyle w:val="a3"/>
        <w:widowControl w:val="0"/>
        <w:spacing w:line="360" w:lineRule="auto"/>
        <w:ind w:firstLine="709"/>
        <w:jc w:val="both"/>
        <w:rPr>
          <w:sz w:val="28"/>
          <w:szCs w:val="28"/>
        </w:rPr>
      </w:pPr>
      <w:r w:rsidRPr="00141727">
        <w:rPr>
          <w:i/>
          <w:iCs/>
          <w:sz w:val="28"/>
          <w:szCs w:val="28"/>
        </w:rPr>
        <w:t>Гра «Чемпіон»</w:t>
      </w:r>
      <w:r w:rsidRPr="00141727">
        <w:rPr>
          <w:sz w:val="28"/>
          <w:szCs w:val="28"/>
        </w:rPr>
        <w:t xml:space="preserve"> розрахована на участь від трьох до десяти осіб. Гравці по черзі отримують номери, і перший номер виходить на середину татамі. З ним бореться наступний за чергою учасник (другий номер). Після команди «</w:t>
      </w:r>
      <w:proofErr w:type="spellStart"/>
      <w:r w:rsidRPr="00141727">
        <w:rPr>
          <w:sz w:val="28"/>
          <w:szCs w:val="28"/>
        </w:rPr>
        <w:t>Хаджіме</w:t>
      </w:r>
      <w:proofErr w:type="spellEnd"/>
      <w:r w:rsidRPr="00141727">
        <w:rPr>
          <w:sz w:val="28"/>
          <w:szCs w:val="28"/>
        </w:rPr>
        <w:t xml:space="preserve">» розпочинається бій у </w:t>
      </w:r>
      <w:proofErr w:type="spellStart"/>
      <w:r w:rsidRPr="00141727">
        <w:rPr>
          <w:sz w:val="28"/>
          <w:szCs w:val="28"/>
        </w:rPr>
        <w:t>стійці</w:t>
      </w:r>
      <w:proofErr w:type="spellEnd"/>
      <w:r w:rsidRPr="00141727">
        <w:rPr>
          <w:sz w:val="28"/>
          <w:szCs w:val="28"/>
        </w:rPr>
        <w:t xml:space="preserve"> або партері, що триває до першої дії, яка буде оцінена суддею. </w:t>
      </w:r>
      <w:proofErr w:type="spellStart"/>
      <w:r w:rsidRPr="00141727">
        <w:rPr>
          <w:sz w:val="28"/>
          <w:szCs w:val="28"/>
        </w:rPr>
        <w:t>Програвший</w:t>
      </w:r>
      <w:proofErr w:type="spellEnd"/>
      <w:r w:rsidRPr="00141727">
        <w:rPr>
          <w:sz w:val="28"/>
          <w:szCs w:val="28"/>
        </w:rPr>
        <w:t xml:space="preserve"> залишає поле й повертається до групи, яка спостерігає за грою, а переможець продовжує змагатися з наступним учасником за номером. Гра триває до визначення абсолютного переможця, який виграв усі сутички, або спортсмена, що здобув найбільшу кількість </w:t>
      </w:r>
      <w:proofErr w:type="spellStart"/>
      <w:r w:rsidRPr="00141727">
        <w:rPr>
          <w:sz w:val="28"/>
          <w:szCs w:val="28"/>
        </w:rPr>
        <w:t>перемог</w:t>
      </w:r>
      <w:proofErr w:type="spellEnd"/>
      <w:r w:rsidRPr="00141727">
        <w:rPr>
          <w:sz w:val="28"/>
          <w:szCs w:val="28"/>
        </w:rPr>
        <w:t xml:space="preserve"> у взаємних поєдинках.</w:t>
      </w:r>
    </w:p>
    <w:p w:rsidR="004A3CA7" w:rsidRPr="00141727" w:rsidRDefault="004A3CA7" w:rsidP="00300CD0">
      <w:pPr>
        <w:pStyle w:val="a3"/>
        <w:widowControl w:val="0"/>
        <w:spacing w:line="360" w:lineRule="auto"/>
        <w:ind w:firstLine="709"/>
        <w:jc w:val="both"/>
        <w:rPr>
          <w:sz w:val="28"/>
          <w:szCs w:val="28"/>
        </w:rPr>
      </w:pPr>
      <w:r w:rsidRPr="00141727">
        <w:rPr>
          <w:i/>
          <w:iCs/>
          <w:sz w:val="28"/>
          <w:szCs w:val="28"/>
        </w:rPr>
        <w:t>Гра «</w:t>
      </w:r>
      <w:proofErr w:type="spellStart"/>
      <w:r w:rsidRPr="00141727">
        <w:rPr>
          <w:i/>
          <w:iCs/>
          <w:sz w:val="28"/>
          <w:szCs w:val="28"/>
        </w:rPr>
        <w:t>Регбол</w:t>
      </w:r>
      <w:proofErr w:type="spellEnd"/>
      <w:r w:rsidRPr="00141727">
        <w:rPr>
          <w:i/>
          <w:iCs/>
          <w:sz w:val="28"/>
          <w:szCs w:val="28"/>
        </w:rPr>
        <w:t>»</w:t>
      </w:r>
      <w:r w:rsidRPr="00141727">
        <w:rPr>
          <w:sz w:val="28"/>
          <w:szCs w:val="28"/>
        </w:rPr>
        <w:t xml:space="preserve"> проводиться на татамі з використанням набивного м</w:t>
      </w:r>
      <w:r>
        <w:rPr>
          <w:sz w:val="28"/>
          <w:szCs w:val="28"/>
        </w:rPr>
        <w:t>’</w:t>
      </w:r>
      <w:r w:rsidRPr="00141727">
        <w:rPr>
          <w:sz w:val="28"/>
          <w:szCs w:val="28"/>
        </w:rPr>
        <w:t xml:space="preserve">яча. </w:t>
      </w:r>
      <w:r w:rsidRPr="00141727">
        <w:rPr>
          <w:sz w:val="28"/>
          <w:szCs w:val="28"/>
        </w:rPr>
        <w:lastRenderedPageBreak/>
        <w:t>На протилежних сторонах татамі розташовуються позначені м</w:t>
      </w:r>
      <w:r>
        <w:rPr>
          <w:sz w:val="28"/>
          <w:szCs w:val="28"/>
        </w:rPr>
        <w:t>’</w:t>
      </w:r>
      <w:r w:rsidRPr="00141727">
        <w:rPr>
          <w:sz w:val="28"/>
          <w:szCs w:val="28"/>
        </w:rPr>
        <w:t>якими матами ворота. Учасники діляться на дві команди та займають свої позиції, ставши на коліна. У центрі татамі розташовується м</w:t>
      </w:r>
      <w:r>
        <w:rPr>
          <w:sz w:val="28"/>
          <w:szCs w:val="28"/>
        </w:rPr>
        <w:t>’</w:t>
      </w:r>
      <w:r w:rsidRPr="00141727">
        <w:rPr>
          <w:sz w:val="28"/>
          <w:szCs w:val="28"/>
        </w:rPr>
        <w:t>яч. За командою тренера гравці починають рух на колінах, намагаючись захопити м</w:t>
      </w:r>
      <w:r>
        <w:rPr>
          <w:sz w:val="28"/>
          <w:szCs w:val="28"/>
        </w:rPr>
        <w:t>’</w:t>
      </w:r>
      <w:r w:rsidRPr="00141727">
        <w:rPr>
          <w:sz w:val="28"/>
          <w:szCs w:val="28"/>
        </w:rPr>
        <w:t>яч і затиснути його у ворота супротивника. Під час гри дозволено відбирати м</w:t>
      </w:r>
      <w:r>
        <w:rPr>
          <w:sz w:val="28"/>
          <w:szCs w:val="28"/>
        </w:rPr>
        <w:t>’</w:t>
      </w:r>
      <w:r w:rsidRPr="00141727">
        <w:rPr>
          <w:sz w:val="28"/>
          <w:szCs w:val="28"/>
        </w:rPr>
        <w:t>яч, нападати на гравців суперника всією командою, штовхати, відтягувати, утримувати суперників, а також застосовувати утримання. Гравцям дозволено пересуватися шкереберть, відриваючи одне коліно від татамі. Гра складається з трьох періодів по 8</w:t>
      </w:r>
      <w:r>
        <w:rPr>
          <w:sz w:val="28"/>
          <w:szCs w:val="28"/>
        </w:rPr>
        <w:t>-</w:t>
      </w:r>
      <w:r w:rsidRPr="00141727">
        <w:rPr>
          <w:sz w:val="28"/>
          <w:szCs w:val="28"/>
        </w:rPr>
        <w:t>10 хвилин кожен, з перервами на відпочинок тривалістю 3 хвилини. Після кожного періоду команди міняються сторонами. Перемагає команда, яка заб</w:t>
      </w:r>
      <w:r>
        <w:rPr>
          <w:sz w:val="28"/>
          <w:szCs w:val="28"/>
        </w:rPr>
        <w:t>’</w:t>
      </w:r>
      <w:r w:rsidRPr="00141727">
        <w:rPr>
          <w:sz w:val="28"/>
          <w:szCs w:val="28"/>
        </w:rPr>
        <w:t>є найбільшу кількість м</w:t>
      </w:r>
      <w:r>
        <w:rPr>
          <w:sz w:val="28"/>
          <w:szCs w:val="28"/>
        </w:rPr>
        <w:t>’</w:t>
      </w:r>
      <w:r w:rsidRPr="00141727">
        <w:rPr>
          <w:sz w:val="28"/>
          <w:szCs w:val="28"/>
        </w:rPr>
        <w:t>ячів у ворота суперника.</w:t>
      </w:r>
    </w:p>
    <w:p w:rsidR="004A3CA7" w:rsidRDefault="004A3CA7" w:rsidP="004A3CA7">
      <w:pPr>
        <w:pStyle w:val="a3"/>
        <w:spacing w:line="360" w:lineRule="auto"/>
        <w:ind w:firstLine="709"/>
        <w:jc w:val="both"/>
        <w:rPr>
          <w:sz w:val="28"/>
          <w:szCs w:val="28"/>
        </w:rPr>
      </w:pPr>
      <w:r w:rsidRPr="00141727">
        <w:rPr>
          <w:i/>
          <w:iCs/>
          <w:sz w:val="28"/>
          <w:szCs w:val="28"/>
        </w:rPr>
        <w:t>Гра «Рибалки та рибки»</w:t>
      </w:r>
      <w:r w:rsidRPr="00141727">
        <w:rPr>
          <w:sz w:val="28"/>
          <w:szCs w:val="28"/>
        </w:rPr>
        <w:t xml:space="preserve"> проводиться у формі кола. Учасники стають по периметру, а ведучий розташовується в центрі зі скакалкою. Завдання ведучого обертати скакалку навколо себе на рівні підлоги, щоб вона проходила під ногами учасників. Завдання гравців</w:t>
      </w:r>
      <w:r>
        <w:rPr>
          <w:sz w:val="28"/>
          <w:szCs w:val="28"/>
        </w:rPr>
        <w:t xml:space="preserve"> </w:t>
      </w:r>
      <w:r w:rsidRPr="00141727">
        <w:rPr>
          <w:sz w:val="28"/>
          <w:szCs w:val="28"/>
        </w:rPr>
        <w:t>підстрибнути в потрібний момент, уникаючи торкання скакалки. Той, хто зачепив скакалку, вибуває з гри або займає місце ведучого, продовжуючи гру.</w:t>
      </w:r>
    </w:p>
    <w:p w:rsidR="004A3CA7" w:rsidRPr="00141727" w:rsidRDefault="004A3CA7" w:rsidP="004A3CA7">
      <w:pPr>
        <w:pStyle w:val="a3"/>
        <w:spacing w:line="360" w:lineRule="auto"/>
        <w:ind w:firstLine="709"/>
        <w:jc w:val="both"/>
        <w:rPr>
          <w:b/>
          <w:bCs/>
          <w:i/>
          <w:iCs/>
          <w:sz w:val="28"/>
          <w:szCs w:val="28"/>
        </w:rPr>
      </w:pPr>
      <w:r w:rsidRPr="00141727">
        <w:rPr>
          <w:b/>
          <w:bCs/>
          <w:i/>
          <w:iCs/>
          <w:sz w:val="28"/>
          <w:szCs w:val="28"/>
        </w:rPr>
        <w:t>Ігри для розвитку гнучкості</w:t>
      </w:r>
    </w:p>
    <w:p w:rsidR="004A3CA7" w:rsidRPr="00141727" w:rsidRDefault="004A3CA7" w:rsidP="004A3CA7">
      <w:pPr>
        <w:pStyle w:val="a3"/>
        <w:spacing w:line="360" w:lineRule="auto"/>
        <w:ind w:firstLine="709"/>
        <w:jc w:val="both"/>
        <w:rPr>
          <w:sz w:val="28"/>
          <w:szCs w:val="28"/>
        </w:rPr>
      </w:pPr>
      <w:r w:rsidRPr="00141727">
        <w:rPr>
          <w:sz w:val="28"/>
          <w:szCs w:val="28"/>
        </w:rPr>
        <w:t xml:space="preserve">Гра </w:t>
      </w:r>
      <w:r>
        <w:rPr>
          <w:sz w:val="28"/>
          <w:szCs w:val="28"/>
        </w:rPr>
        <w:t>«</w:t>
      </w:r>
      <w:r w:rsidRPr="00141727">
        <w:rPr>
          <w:sz w:val="28"/>
          <w:szCs w:val="28"/>
        </w:rPr>
        <w:t>Швидше під місток</w:t>
      </w:r>
      <w:r>
        <w:rPr>
          <w:sz w:val="28"/>
          <w:szCs w:val="28"/>
        </w:rPr>
        <w:t>»</w:t>
      </w:r>
      <w:r w:rsidRPr="00141727">
        <w:rPr>
          <w:sz w:val="28"/>
          <w:szCs w:val="28"/>
        </w:rPr>
        <w:t xml:space="preserve"> спрямована на розвиток гнучкості та проводиться в парах або командах. У першому варіанті гравці об</w:t>
      </w:r>
      <w:r>
        <w:rPr>
          <w:sz w:val="28"/>
          <w:szCs w:val="28"/>
        </w:rPr>
        <w:t>’</w:t>
      </w:r>
      <w:r w:rsidRPr="00141727">
        <w:rPr>
          <w:sz w:val="28"/>
          <w:szCs w:val="28"/>
        </w:rPr>
        <w:t>єднуються у пари й розташовуються вздовж лицьової лінії, стоячи один за одним. За командою «</w:t>
      </w:r>
      <w:proofErr w:type="spellStart"/>
      <w:r w:rsidRPr="00141727">
        <w:rPr>
          <w:sz w:val="28"/>
          <w:szCs w:val="28"/>
        </w:rPr>
        <w:t>Хаджіме</w:t>
      </w:r>
      <w:proofErr w:type="spellEnd"/>
      <w:r w:rsidRPr="00141727">
        <w:rPr>
          <w:sz w:val="28"/>
          <w:szCs w:val="28"/>
        </w:rPr>
        <w:t xml:space="preserve">» гравець, який стоїть попереду, стає в </w:t>
      </w:r>
      <w:proofErr w:type="spellStart"/>
      <w:r w:rsidRPr="00141727">
        <w:rPr>
          <w:sz w:val="28"/>
          <w:szCs w:val="28"/>
        </w:rPr>
        <w:t>борцівський</w:t>
      </w:r>
      <w:proofErr w:type="spellEnd"/>
      <w:r w:rsidRPr="00141727">
        <w:rPr>
          <w:sz w:val="28"/>
          <w:szCs w:val="28"/>
        </w:rPr>
        <w:t xml:space="preserve"> (гімнастичний) місток, а його партнер проповзає під ним. Після цього той, хто проповз, також стає в місток, а перший гравець тепер проповзає під ним. Таким чином, пара просувається вперед, змагаючись у швидкості. Перемогу здобуває пара, яка першою перетне лінію фінішу.</w:t>
      </w:r>
    </w:p>
    <w:p w:rsidR="004A3CA7" w:rsidRDefault="004A3CA7" w:rsidP="004A3CA7">
      <w:pPr>
        <w:pStyle w:val="a3"/>
        <w:spacing w:line="360" w:lineRule="auto"/>
        <w:ind w:firstLine="709"/>
        <w:jc w:val="both"/>
        <w:rPr>
          <w:sz w:val="28"/>
          <w:szCs w:val="28"/>
        </w:rPr>
      </w:pPr>
      <w:r w:rsidRPr="00141727">
        <w:rPr>
          <w:sz w:val="28"/>
          <w:szCs w:val="28"/>
        </w:rPr>
        <w:t xml:space="preserve">У другому варіанті гравці діляться на команди й шикуються в колони за лицьовою лінією. Усі члени колони одночасно стають у місток, а останній гравець проповзає під усіма попереду стоячими та стає в місток першим у колоні. Процес повторюється, доки вся команда, таким чином, не перетне </w:t>
      </w:r>
      <w:r w:rsidRPr="00141727">
        <w:rPr>
          <w:sz w:val="28"/>
          <w:szCs w:val="28"/>
        </w:rPr>
        <w:lastRenderedPageBreak/>
        <w:t>лінію фінішу. Естафета завершується, коли останній учасник команди займає своє місце за фінішною лінією. Перемогу отримує команда, яка закінчить естафету найшвидше.</w:t>
      </w:r>
    </w:p>
    <w:p w:rsidR="000F7143" w:rsidRDefault="000F7143" w:rsidP="004A3CA7">
      <w:pPr>
        <w:pStyle w:val="a3"/>
        <w:spacing w:line="360" w:lineRule="auto"/>
        <w:ind w:firstLine="709"/>
        <w:jc w:val="both"/>
        <w:rPr>
          <w:sz w:val="28"/>
          <w:szCs w:val="28"/>
        </w:rPr>
      </w:pPr>
    </w:p>
    <w:p w:rsidR="000F7143" w:rsidRDefault="000F7143" w:rsidP="000F7143">
      <w:pPr>
        <w:spacing w:line="360" w:lineRule="auto"/>
        <w:ind w:firstLine="709"/>
        <w:jc w:val="both"/>
        <w:rPr>
          <w:b/>
          <w:bCs/>
          <w:sz w:val="28"/>
          <w:szCs w:val="28"/>
        </w:rPr>
      </w:pPr>
      <w:r w:rsidRPr="002A50C8">
        <w:rPr>
          <w:b/>
          <w:bCs/>
          <w:sz w:val="28"/>
          <w:szCs w:val="28"/>
        </w:rPr>
        <w:t>2.4. Аналіз та обґрунтування одержаних результатів</w:t>
      </w:r>
    </w:p>
    <w:p w:rsidR="000F7143" w:rsidRPr="00C53932" w:rsidRDefault="000F7143" w:rsidP="000F7143">
      <w:pPr>
        <w:pStyle w:val="a3"/>
        <w:spacing w:line="360" w:lineRule="auto"/>
        <w:ind w:firstLine="709"/>
        <w:jc w:val="both"/>
        <w:rPr>
          <w:sz w:val="28"/>
          <w:szCs w:val="28"/>
        </w:rPr>
      </w:pPr>
      <w:r w:rsidRPr="00C53932">
        <w:rPr>
          <w:sz w:val="28"/>
          <w:szCs w:val="28"/>
        </w:rPr>
        <w:t>Педагогічний експеримент був спрямований на теоретичне обґрунтування та оцінку ефективності розробленої методики застосування рухливих ігор для вдосконалення рухових здібностей у дітей 6</w:t>
      </w:r>
      <w:r w:rsidR="006E3C5B" w:rsidRPr="006E3C5B">
        <w:rPr>
          <w:sz w:val="28"/>
          <w:szCs w:val="28"/>
        </w:rPr>
        <w:t>-</w:t>
      </w:r>
      <w:r w:rsidRPr="00C53932">
        <w:rPr>
          <w:sz w:val="28"/>
          <w:szCs w:val="28"/>
        </w:rPr>
        <w:t>7 років, які займаються дзюдо. Дослідження здійснювалося відповідно до рекомендацій провідних науковців [8; 23].</w:t>
      </w:r>
    </w:p>
    <w:p w:rsidR="000F7143" w:rsidRPr="00C53932" w:rsidRDefault="000F7143" w:rsidP="000F7143">
      <w:pPr>
        <w:pStyle w:val="a3"/>
        <w:spacing w:line="360" w:lineRule="auto"/>
        <w:ind w:firstLine="709"/>
        <w:jc w:val="both"/>
        <w:rPr>
          <w:sz w:val="28"/>
          <w:szCs w:val="28"/>
        </w:rPr>
      </w:pPr>
      <w:r w:rsidRPr="00C53932">
        <w:rPr>
          <w:sz w:val="28"/>
          <w:szCs w:val="28"/>
        </w:rPr>
        <w:t>Для визначення рівня розвитку рухових здібностей, оцінки динаміки змін і порівняльного аналізу результатів, було проведено педагогічне тестування на початку та наприкінці експерименту. Сам експеримент тривав із червня по жовтень 2024 року на базі дитячо-юнацької спортивної школи «Юний Спартаківець» у Києві, у відділенні дзюдо. Усі тренувальні заняття проводилися під наглядом досвідчених тренерів, що забезпечило природні умови для дослідження.</w:t>
      </w:r>
    </w:p>
    <w:p w:rsidR="000F7143" w:rsidRPr="00C53932" w:rsidRDefault="000F7143" w:rsidP="000F7143">
      <w:pPr>
        <w:pStyle w:val="a3"/>
        <w:spacing w:line="360" w:lineRule="auto"/>
        <w:ind w:firstLine="709"/>
        <w:jc w:val="both"/>
        <w:rPr>
          <w:sz w:val="28"/>
          <w:szCs w:val="28"/>
        </w:rPr>
      </w:pPr>
      <w:r w:rsidRPr="00C53932">
        <w:rPr>
          <w:sz w:val="28"/>
          <w:szCs w:val="28"/>
        </w:rPr>
        <w:t>У дослідженні взяли участь 32 юних дзюдоїста віком 6</w:t>
      </w:r>
      <w:r>
        <w:rPr>
          <w:sz w:val="28"/>
          <w:szCs w:val="28"/>
        </w:rPr>
        <w:t>-</w:t>
      </w:r>
      <w:r w:rsidRPr="00C53932">
        <w:rPr>
          <w:sz w:val="28"/>
          <w:szCs w:val="28"/>
        </w:rPr>
        <w:t xml:space="preserve">7 років, які мали схожий рівень фізичної підготовки та однаковий тренувальний стаж. Батьки (опікуни) надали письмову згоду на участь їхніх дітей у дослідженні. Учасників було </w:t>
      </w:r>
      <w:proofErr w:type="spellStart"/>
      <w:r w:rsidRPr="00C53932">
        <w:rPr>
          <w:sz w:val="28"/>
          <w:szCs w:val="28"/>
        </w:rPr>
        <w:t>розподілено</w:t>
      </w:r>
      <w:proofErr w:type="spellEnd"/>
      <w:r w:rsidRPr="00C53932">
        <w:rPr>
          <w:sz w:val="28"/>
          <w:szCs w:val="28"/>
        </w:rPr>
        <w:t xml:space="preserve"> на дві групи: контрольну (КГ) та експериментальну (ЕГ).</w:t>
      </w:r>
    </w:p>
    <w:p w:rsidR="000F7143" w:rsidRDefault="000F7143" w:rsidP="000F7143">
      <w:pPr>
        <w:pStyle w:val="a3"/>
        <w:spacing w:line="360" w:lineRule="auto"/>
        <w:ind w:firstLine="709"/>
        <w:jc w:val="both"/>
        <w:rPr>
          <w:sz w:val="28"/>
          <w:szCs w:val="28"/>
        </w:rPr>
      </w:pPr>
      <w:r w:rsidRPr="00C53932">
        <w:rPr>
          <w:sz w:val="28"/>
          <w:szCs w:val="28"/>
        </w:rPr>
        <w:t>На початку та після завершення експерименту всі учасники пройшли тестування для оцінки рівня фізичної підготовки. Використовувалися такі тести:</w:t>
      </w:r>
    </w:p>
    <w:p w:rsidR="000F7143" w:rsidRPr="00112631" w:rsidRDefault="000F7143" w:rsidP="000F7143">
      <w:pPr>
        <w:pStyle w:val="a3"/>
        <w:spacing w:line="360" w:lineRule="auto"/>
        <w:ind w:firstLine="709"/>
        <w:jc w:val="both"/>
        <w:rPr>
          <w:sz w:val="28"/>
          <w:szCs w:val="28"/>
        </w:rPr>
      </w:pPr>
      <w:r w:rsidRPr="00112631">
        <w:rPr>
          <w:sz w:val="28"/>
          <w:szCs w:val="28"/>
        </w:rPr>
        <w:t>1. Біг на 30 метрів (с).</w:t>
      </w:r>
    </w:p>
    <w:p w:rsidR="000F7143" w:rsidRPr="00112631" w:rsidRDefault="000F7143" w:rsidP="000F7143">
      <w:pPr>
        <w:pStyle w:val="a3"/>
        <w:spacing w:line="360" w:lineRule="auto"/>
        <w:ind w:firstLine="709"/>
        <w:jc w:val="both"/>
        <w:rPr>
          <w:sz w:val="28"/>
          <w:szCs w:val="28"/>
        </w:rPr>
      </w:pPr>
      <w:r w:rsidRPr="00112631">
        <w:rPr>
          <w:sz w:val="28"/>
          <w:szCs w:val="28"/>
        </w:rPr>
        <w:t>2. Стрибок у довжину з місця (см).</w:t>
      </w:r>
    </w:p>
    <w:p w:rsidR="000F7143" w:rsidRPr="00112631" w:rsidRDefault="000F7143" w:rsidP="000F7143">
      <w:pPr>
        <w:pStyle w:val="a3"/>
        <w:spacing w:line="360" w:lineRule="auto"/>
        <w:ind w:firstLine="709"/>
        <w:jc w:val="both"/>
        <w:rPr>
          <w:sz w:val="28"/>
          <w:szCs w:val="28"/>
        </w:rPr>
      </w:pPr>
      <w:r w:rsidRPr="00112631">
        <w:rPr>
          <w:sz w:val="28"/>
          <w:szCs w:val="28"/>
        </w:rPr>
        <w:t>3.  Згинання та розгинання рук в упорі лежачі, кількість разів.</w:t>
      </w:r>
    </w:p>
    <w:p w:rsidR="000F7143" w:rsidRPr="00112631" w:rsidRDefault="000F7143" w:rsidP="000F7143">
      <w:pPr>
        <w:pStyle w:val="a3"/>
        <w:spacing w:line="360" w:lineRule="auto"/>
        <w:ind w:firstLine="709"/>
        <w:jc w:val="both"/>
        <w:rPr>
          <w:sz w:val="28"/>
          <w:szCs w:val="28"/>
        </w:rPr>
      </w:pPr>
      <w:r w:rsidRPr="00112631">
        <w:rPr>
          <w:sz w:val="28"/>
          <w:szCs w:val="28"/>
        </w:rPr>
        <w:t>4. Човниковий біг 4 х 9, с.</w:t>
      </w:r>
    </w:p>
    <w:p w:rsidR="000F7143" w:rsidRPr="00112631" w:rsidRDefault="000F7143" w:rsidP="00300CD0">
      <w:pPr>
        <w:pStyle w:val="a3"/>
        <w:widowControl w:val="0"/>
        <w:spacing w:line="360" w:lineRule="auto"/>
        <w:ind w:firstLine="709"/>
        <w:jc w:val="both"/>
        <w:rPr>
          <w:sz w:val="28"/>
          <w:szCs w:val="28"/>
        </w:rPr>
      </w:pPr>
      <w:r w:rsidRPr="00112631">
        <w:rPr>
          <w:sz w:val="28"/>
          <w:szCs w:val="28"/>
        </w:rPr>
        <w:t>5. Нахил уперед з положення сидячи, см.</w:t>
      </w:r>
    </w:p>
    <w:p w:rsidR="000F7143" w:rsidRDefault="000F7143" w:rsidP="00300CD0">
      <w:pPr>
        <w:pStyle w:val="a3"/>
        <w:widowControl w:val="0"/>
        <w:spacing w:line="360" w:lineRule="auto"/>
        <w:ind w:firstLine="709"/>
        <w:jc w:val="both"/>
        <w:rPr>
          <w:sz w:val="28"/>
          <w:szCs w:val="28"/>
        </w:rPr>
      </w:pPr>
      <w:r w:rsidRPr="00112631">
        <w:rPr>
          <w:sz w:val="28"/>
          <w:szCs w:val="28"/>
        </w:rPr>
        <w:lastRenderedPageBreak/>
        <w:t>6. 10 перекидів через партнера, який знаходиться в партері, с.</w:t>
      </w:r>
    </w:p>
    <w:p w:rsidR="000F7143" w:rsidRDefault="000F7143" w:rsidP="000F7143">
      <w:pPr>
        <w:pStyle w:val="a3"/>
        <w:spacing w:line="360" w:lineRule="auto"/>
        <w:ind w:firstLine="709"/>
        <w:jc w:val="both"/>
        <w:rPr>
          <w:sz w:val="28"/>
          <w:szCs w:val="28"/>
        </w:rPr>
      </w:pPr>
      <w:r w:rsidRPr="00112631">
        <w:rPr>
          <w:sz w:val="28"/>
          <w:szCs w:val="28"/>
        </w:rPr>
        <w:t xml:space="preserve">Ці тести дозволили </w:t>
      </w:r>
      <w:r>
        <w:rPr>
          <w:sz w:val="28"/>
          <w:szCs w:val="28"/>
        </w:rPr>
        <w:t xml:space="preserve">встановити вихідні показники </w:t>
      </w:r>
      <w:r w:rsidRPr="00112631">
        <w:rPr>
          <w:sz w:val="28"/>
          <w:szCs w:val="28"/>
        </w:rPr>
        <w:t>рухових здібностей</w:t>
      </w:r>
      <w:r>
        <w:rPr>
          <w:sz w:val="28"/>
          <w:szCs w:val="28"/>
        </w:rPr>
        <w:t xml:space="preserve"> </w:t>
      </w:r>
      <w:r w:rsidRPr="00C53932">
        <w:rPr>
          <w:sz w:val="28"/>
          <w:szCs w:val="28"/>
        </w:rPr>
        <w:t>юних дзюдоїст</w:t>
      </w:r>
      <w:r>
        <w:rPr>
          <w:sz w:val="28"/>
          <w:szCs w:val="28"/>
        </w:rPr>
        <w:t>ів</w:t>
      </w:r>
      <w:r w:rsidRPr="00C53932">
        <w:rPr>
          <w:sz w:val="28"/>
          <w:szCs w:val="28"/>
        </w:rPr>
        <w:t xml:space="preserve"> віком 6</w:t>
      </w:r>
      <w:r>
        <w:rPr>
          <w:sz w:val="28"/>
          <w:szCs w:val="28"/>
        </w:rPr>
        <w:t>-</w:t>
      </w:r>
      <w:r w:rsidRPr="00C53932">
        <w:rPr>
          <w:sz w:val="28"/>
          <w:szCs w:val="28"/>
        </w:rPr>
        <w:t>7 років</w:t>
      </w:r>
      <w:r>
        <w:rPr>
          <w:sz w:val="28"/>
          <w:szCs w:val="28"/>
        </w:rPr>
        <w:t xml:space="preserve"> </w:t>
      </w:r>
      <w:r w:rsidRPr="008D1968">
        <w:rPr>
          <w:sz w:val="28"/>
          <w:szCs w:val="28"/>
        </w:rPr>
        <w:t>перед впровадженням експериментальної методики, а також</w:t>
      </w:r>
      <w:r w:rsidRPr="00112631">
        <w:rPr>
          <w:sz w:val="28"/>
          <w:szCs w:val="28"/>
        </w:rPr>
        <w:t xml:space="preserve"> об’єктивно оцінити ефективність методики та виявити її вплив на розвиток рухових здібностей.</w:t>
      </w:r>
    </w:p>
    <w:p w:rsidR="000F7143" w:rsidRPr="00773218" w:rsidRDefault="000F7143" w:rsidP="000F7143">
      <w:pPr>
        <w:pStyle w:val="a3"/>
        <w:spacing w:line="360" w:lineRule="auto"/>
        <w:ind w:firstLine="709"/>
        <w:jc w:val="right"/>
        <w:rPr>
          <w:b/>
          <w:bCs/>
          <w:sz w:val="28"/>
          <w:szCs w:val="28"/>
        </w:rPr>
      </w:pPr>
      <w:r w:rsidRPr="00773218">
        <w:rPr>
          <w:b/>
          <w:bCs/>
          <w:sz w:val="28"/>
          <w:szCs w:val="28"/>
        </w:rPr>
        <w:t>Таблиця 2.1</w:t>
      </w:r>
    </w:p>
    <w:p w:rsidR="000F7143" w:rsidRDefault="000F7143" w:rsidP="000F7143">
      <w:pPr>
        <w:pStyle w:val="a3"/>
        <w:spacing w:line="360" w:lineRule="auto"/>
        <w:ind w:firstLine="709"/>
        <w:jc w:val="center"/>
        <w:rPr>
          <w:b/>
          <w:bCs/>
          <w:sz w:val="28"/>
          <w:szCs w:val="28"/>
        </w:rPr>
      </w:pPr>
      <w:r w:rsidRPr="00773218">
        <w:rPr>
          <w:b/>
          <w:bCs/>
          <w:sz w:val="28"/>
          <w:szCs w:val="28"/>
        </w:rPr>
        <w:t xml:space="preserve">Результати первинного тестування рухових здібностей юних дзюдоїстів віком 6-7 років перед </w:t>
      </w:r>
      <w:r>
        <w:rPr>
          <w:b/>
          <w:bCs/>
          <w:sz w:val="28"/>
          <w:szCs w:val="28"/>
        </w:rPr>
        <w:t>початком експерименту</w:t>
      </w:r>
      <w:r w:rsidRPr="00773218">
        <w:rPr>
          <w:b/>
          <w:bCs/>
          <w:sz w:val="28"/>
          <w:szCs w:val="28"/>
        </w:rPr>
        <w:t xml:space="preserve"> КГ</w:t>
      </w:r>
    </w:p>
    <w:tbl>
      <w:tblPr>
        <w:tblStyle w:val="a4"/>
        <w:tblW w:w="0" w:type="auto"/>
        <w:tblLook w:val="04A0" w:firstRow="1" w:lastRow="0" w:firstColumn="1" w:lastColumn="0" w:noHBand="0" w:noVBand="1"/>
      </w:tblPr>
      <w:tblGrid>
        <w:gridCol w:w="689"/>
        <w:gridCol w:w="1140"/>
        <w:gridCol w:w="1411"/>
        <w:gridCol w:w="1545"/>
        <w:gridCol w:w="1469"/>
        <w:gridCol w:w="1544"/>
        <w:gridCol w:w="1547"/>
      </w:tblGrid>
      <w:tr w:rsidR="000F7143" w:rsidTr="00237B59">
        <w:tc>
          <w:tcPr>
            <w:tcW w:w="704" w:type="dxa"/>
          </w:tcPr>
          <w:p w:rsidR="000F7143" w:rsidRPr="00773218" w:rsidRDefault="000F7143" w:rsidP="00237B59">
            <w:pPr>
              <w:pStyle w:val="a3"/>
              <w:spacing w:line="276" w:lineRule="auto"/>
              <w:jc w:val="center"/>
              <w:rPr>
                <w:sz w:val="24"/>
                <w:szCs w:val="24"/>
              </w:rPr>
            </w:pPr>
            <w:r w:rsidRPr="00773218">
              <w:rPr>
                <w:sz w:val="24"/>
                <w:szCs w:val="24"/>
              </w:rPr>
              <w:t>№</w:t>
            </w:r>
          </w:p>
        </w:tc>
        <w:tc>
          <w:tcPr>
            <w:tcW w:w="1117" w:type="dxa"/>
          </w:tcPr>
          <w:p w:rsidR="000F7143" w:rsidRPr="00773218" w:rsidRDefault="000F7143" w:rsidP="00237B59">
            <w:pPr>
              <w:pStyle w:val="a3"/>
              <w:spacing w:line="276" w:lineRule="auto"/>
              <w:jc w:val="center"/>
              <w:rPr>
                <w:sz w:val="24"/>
                <w:szCs w:val="24"/>
              </w:rPr>
            </w:pPr>
            <w:r w:rsidRPr="00773218">
              <w:rPr>
                <w:sz w:val="24"/>
                <w:szCs w:val="24"/>
              </w:rPr>
              <w:t>Біг 30 м з високого старту, с</w:t>
            </w:r>
          </w:p>
        </w:tc>
        <w:tc>
          <w:tcPr>
            <w:tcW w:w="1435" w:type="dxa"/>
          </w:tcPr>
          <w:p w:rsidR="000F7143" w:rsidRPr="00773218" w:rsidRDefault="000F7143" w:rsidP="00237B59">
            <w:pPr>
              <w:pStyle w:val="a3"/>
              <w:spacing w:line="276" w:lineRule="auto"/>
              <w:jc w:val="center"/>
              <w:rPr>
                <w:sz w:val="24"/>
                <w:szCs w:val="24"/>
              </w:rPr>
            </w:pPr>
            <w:r w:rsidRPr="00773218">
              <w:rPr>
                <w:sz w:val="24"/>
                <w:szCs w:val="24"/>
              </w:rPr>
              <w:t>Стрибок у довжину з місця, см</w:t>
            </w:r>
          </w:p>
        </w:tc>
        <w:tc>
          <w:tcPr>
            <w:tcW w:w="1559" w:type="dxa"/>
          </w:tcPr>
          <w:p w:rsidR="000F7143" w:rsidRPr="00773218" w:rsidRDefault="000F7143" w:rsidP="00237B59">
            <w:pPr>
              <w:pStyle w:val="a3"/>
              <w:spacing w:line="276" w:lineRule="auto"/>
              <w:jc w:val="center"/>
              <w:rPr>
                <w:sz w:val="24"/>
                <w:szCs w:val="24"/>
              </w:rPr>
            </w:pPr>
            <w:r w:rsidRPr="00773218">
              <w:rPr>
                <w:sz w:val="24"/>
                <w:szCs w:val="24"/>
              </w:rPr>
              <w:t>Згинання та розгинання рук в упорі лежачі, кількість разів</w:t>
            </w:r>
          </w:p>
        </w:tc>
        <w:tc>
          <w:tcPr>
            <w:tcW w:w="1417" w:type="dxa"/>
          </w:tcPr>
          <w:p w:rsidR="000F7143" w:rsidRPr="00773218" w:rsidRDefault="000F7143" w:rsidP="00237B59">
            <w:pPr>
              <w:pStyle w:val="a3"/>
              <w:spacing w:line="276" w:lineRule="auto"/>
              <w:jc w:val="center"/>
              <w:rPr>
                <w:sz w:val="24"/>
                <w:szCs w:val="24"/>
              </w:rPr>
            </w:pPr>
            <w:r w:rsidRPr="00773218">
              <w:rPr>
                <w:sz w:val="24"/>
                <w:szCs w:val="24"/>
              </w:rPr>
              <w:t>Човниковий біг 4 х 9, с</w:t>
            </w:r>
          </w:p>
        </w:tc>
        <w:tc>
          <w:tcPr>
            <w:tcW w:w="1560" w:type="dxa"/>
          </w:tcPr>
          <w:p w:rsidR="000F7143" w:rsidRPr="00773218" w:rsidRDefault="000F7143" w:rsidP="00237B59">
            <w:pPr>
              <w:pStyle w:val="a3"/>
              <w:spacing w:line="276" w:lineRule="auto"/>
              <w:jc w:val="center"/>
              <w:rPr>
                <w:sz w:val="24"/>
                <w:szCs w:val="24"/>
              </w:rPr>
            </w:pPr>
            <w:r w:rsidRPr="00773218">
              <w:rPr>
                <w:sz w:val="24"/>
                <w:szCs w:val="24"/>
              </w:rPr>
              <w:t>Нахил уперед з положення сидячи, см</w:t>
            </w:r>
          </w:p>
        </w:tc>
        <w:tc>
          <w:tcPr>
            <w:tcW w:w="1553" w:type="dxa"/>
          </w:tcPr>
          <w:p w:rsidR="000F7143" w:rsidRPr="00773218" w:rsidRDefault="000F7143" w:rsidP="00237B59">
            <w:pPr>
              <w:pStyle w:val="a3"/>
              <w:spacing w:line="276" w:lineRule="auto"/>
              <w:jc w:val="center"/>
              <w:rPr>
                <w:sz w:val="24"/>
                <w:szCs w:val="24"/>
              </w:rPr>
            </w:pPr>
            <w:r w:rsidRPr="00773218">
              <w:rPr>
                <w:sz w:val="24"/>
                <w:szCs w:val="24"/>
              </w:rPr>
              <w:t>10 перекидів через партнера, який знаходиться в партері, с</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1.</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7,6</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115</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17,1</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27,3</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2.</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7,5</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114</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17</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10</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26,9</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3.</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7,3</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114</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13</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16,9</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27,2</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4.</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7,5</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113</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16,9</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10</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27,1</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5.</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7,6</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115</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13</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17</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26,8</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6.</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7,2</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116</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16,8</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27,22</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7.</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7,3</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115</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16,7</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10</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27,1</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8.</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7,5</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113</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16,8</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26,8</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9.</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7,6</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114</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13</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17</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10</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26,9</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10.</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7,5</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113</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16,7</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11.</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7,5</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116</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16,5</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27,2</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12.</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7,4</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116</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17,1</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27,1</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13.</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7,4</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114</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13</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16,9</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26,9</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14.</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7,5</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115</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13</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16,8</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26,8</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15.</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7,6</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117</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16,7</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26,9</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16.</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7,6</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117</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16,8</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10</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w:t>
            </w:r>
          </w:p>
        </w:tc>
      </w:tr>
      <w:tr w:rsidR="000F7143" w:rsidTr="00D219B9">
        <w:tc>
          <w:tcPr>
            <w:tcW w:w="704" w:type="dxa"/>
            <w:vAlign w:val="center"/>
          </w:tcPr>
          <w:p w:rsidR="000F7143" w:rsidRPr="00A0620C" w:rsidRDefault="000F7143" w:rsidP="00A0620C">
            <w:pPr>
              <w:pStyle w:val="a3"/>
              <w:spacing w:line="276" w:lineRule="auto"/>
              <w:jc w:val="center"/>
              <w:rPr>
                <w:sz w:val="24"/>
                <w:szCs w:val="24"/>
              </w:rPr>
            </w:pPr>
            <w:r w:rsidRPr="00A0620C">
              <w:rPr>
                <w:sz w:val="24"/>
                <w:szCs w:val="24"/>
              </w:rPr>
              <w:t>С. з.</w:t>
            </w:r>
          </w:p>
        </w:tc>
        <w:tc>
          <w:tcPr>
            <w:tcW w:w="11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7,48</w:t>
            </w:r>
          </w:p>
        </w:tc>
        <w:tc>
          <w:tcPr>
            <w:tcW w:w="1435"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114,81</w:t>
            </w:r>
          </w:p>
        </w:tc>
        <w:tc>
          <w:tcPr>
            <w:tcW w:w="1559"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12,13</w:t>
            </w:r>
          </w:p>
        </w:tc>
        <w:tc>
          <w:tcPr>
            <w:tcW w:w="1417"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16,86</w:t>
            </w:r>
          </w:p>
        </w:tc>
        <w:tc>
          <w:tcPr>
            <w:tcW w:w="1560"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10,88</w:t>
            </w:r>
          </w:p>
        </w:tc>
        <w:tc>
          <w:tcPr>
            <w:tcW w:w="1553" w:type="dxa"/>
            <w:vAlign w:val="center"/>
          </w:tcPr>
          <w:p w:rsidR="000F7143" w:rsidRPr="00A0620C" w:rsidRDefault="000F7143" w:rsidP="00A0620C">
            <w:pPr>
              <w:pStyle w:val="a3"/>
              <w:spacing w:line="276" w:lineRule="auto"/>
              <w:jc w:val="center"/>
              <w:rPr>
                <w:color w:val="000000"/>
                <w:sz w:val="24"/>
                <w:szCs w:val="24"/>
              </w:rPr>
            </w:pPr>
            <w:r w:rsidRPr="00A0620C">
              <w:rPr>
                <w:color w:val="000000"/>
                <w:sz w:val="24"/>
                <w:szCs w:val="24"/>
              </w:rPr>
              <w:t>27,01</w:t>
            </w:r>
          </w:p>
        </w:tc>
      </w:tr>
    </w:tbl>
    <w:p w:rsidR="000F7143" w:rsidRDefault="000F7143" w:rsidP="000F7143">
      <w:pPr>
        <w:pStyle w:val="a3"/>
        <w:spacing w:line="360" w:lineRule="auto"/>
        <w:ind w:firstLine="709"/>
        <w:jc w:val="both"/>
        <w:rPr>
          <w:b/>
          <w:bCs/>
          <w:sz w:val="28"/>
          <w:szCs w:val="28"/>
        </w:rPr>
      </w:pPr>
    </w:p>
    <w:p w:rsidR="000F7143" w:rsidRPr="00773218" w:rsidRDefault="000F7143" w:rsidP="00A0620C">
      <w:pPr>
        <w:pStyle w:val="a3"/>
        <w:widowControl w:val="0"/>
        <w:spacing w:line="360" w:lineRule="auto"/>
        <w:ind w:firstLine="709"/>
        <w:jc w:val="right"/>
        <w:rPr>
          <w:b/>
          <w:bCs/>
          <w:sz w:val="28"/>
          <w:szCs w:val="28"/>
        </w:rPr>
      </w:pPr>
      <w:r w:rsidRPr="00773218">
        <w:rPr>
          <w:b/>
          <w:bCs/>
          <w:sz w:val="28"/>
          <w:szCs w:val="28"/>
        </w:rPr>
        <w:t>Таблиця 2.</w:t>
      </w:r>
      <w:r>
        <w:rPr>
          <w:b/>
          <w:bCs/>
          <w:sz w:val="28"/>
          <w:szCs w:val="28"/>
        </w:rPr>
        <w:t>2</w:t>
      </w:r>
    </w:p>
    <w:p w:rsidR="000F7143" w:rsidRDefault="000F7143" w:rsidP="000F7143">
      <w:pPr>
        <w:pStyle w:val="a3"/>
        <w:spacing w:line="360" w:lineRule="auto"/>
        <w:ind w:firstLine="709"/>
        <w:jc w:val="center"/>
        <w:rPr>
          <w:b/>
          <w:bCs/>
          <w:sz w:val="28"/>
          <w:szCs w:val="28"/>
        </w:rPr>
      </w:pPr>
      <w:r w:rsidRPr="00773218">
        <w:rPr>
          <w:b/>
          <w:bCs/>
          <w:sz w:val="28"/>
          <w:szCs w:val="28"/>
        </w:rPr>
        <w:t xml:space="preserve">Результати первинного тестування рухових здібностей юних дзюдоїстів віком 6-7 років перед </w:t>
      </w:r>
      <w:r>
        <w:rPr>
          <w:b/>
          <w:bCs/>
          <w:sz w:val="28"/>
          <w:szCs w:val="28"/>
        </w:rPr>
        <w:t>початком експерименту</w:t>
      </w:r>
      <w:r w:rsidRPr="00773218">
        <w:rPr>
          <w:b/>
          <w:bCs/>
          <w:sz w:val="28"/>
          <w:szCs w:val="28"/>
        </w:rPr>
        <w:t xml:space="preserve"> </w:t>
      </w:r>
      <w:r>
        <w:rPr>
          <w:b/>
          <w:bCs/>
          <w:sz w:val="28"/>
          <w:szCs w:val="28"/>
        </w:rPr>
        <w:t>Е</w:t>
      </w:r>
      <w:r w:rsidRPr="00773218">
        <w:rPr>
          <w:b/>
          <w:bCs/>
          <w:sz w:val="28"/>
          <w:szCs w:val="28"/>
        </w:rPr>
        <w:t>Г</w:t>
      </w:r>
    </w:p>
    <w:tbl>
      <w:tblPr>
        <w:tblStyle w:val="a4"/>
        <w:tblW w:w="0" w:type="auto"/>
        <w:tblLook w:val="04A0" w:firstRow="1" w:lastRow="0" w:firstColumn="1" w:lastColumn="0" w:noHBand="0" w:noVBand="1"/>
      </w:tblPr>
      <w:tblGrid>
        <w:gridCol w:w="689"/>
        <w:gridCol w:w="1140"/>
        <w:gridCol w:w="1411"/>
        <w:gridCol w:w="1545"/>
        <w:gridCol w:w="1469"/>
        <w:gridCol w:w="1544"/>
        <w:gridCol w:w="1547"/>
      </w:tblGrid>
      <w:tr w:rsidR="000F7143" w:rsidTr="00237B59">
        <w:tc>
          <w:tcPr>
            <w:tcW w:w="704" w:type="dxa"/>
          </w:tcPr>
          <w:p w:rsidR="000F7143" w:rsidRPr="00773218" w:rsidRDefault="000F7143" w:rsidP="00237B59">
            <w:pPr>
              <w:pStyle w:val="a3"/>
              <w:spacing w:line="276" w:lineRule="auto"/>
              <w:jc w:val="center"/>
              <w:rPr>
                <w:sz w:val="24"/>
                <w:szCs w:val="24"/>
              </w:rPr>
            </w:pPr>
            <w:r w:rsidRPr="00773218">
              <w:rPr>
                <w:sz w:val="24"/>
                <w:szCs w:val="24"/>
              </w:rPr>
              <w:t>№</w:t>
            </w:r>
          </w:p>
        </w:tc>
        <w:tc>
          <w:tcPr>
            <w:tcW w:w="1117" w:type="dxa"/>
          </w:tcPr>
          <w:p w:rsidR="000F7143" w:rsidRPr="00773218" w:rsidRDefault="000F7143" w:rsidP="00237B59">
            <w:pPr>
              <w:pStyle w:val="a3"/>
              <w:spacing w:line="276" w:lineRule="auto"/>
              <w:jc w:val="center"/>
              <w:rPr>
                <w:sz w:val="24"/>
                <w:szCs w:val="24"/>
              </w:rPr>
            </w:pPr>
            <w:r w:rsidRPr="00773218">
              <w:rPr>
                <w:sz w:val="24"/>
                <w:szCs w:val="24"/>
              </w:rPr>
              <w:t xml:space="preserve">Біг 30 м з </w:t>
            </w:r>
            <w:r w:rsidRPr="00773218">
              <w:rPr>
                <w:sz w:val="24"/>
                <w:szCs w:val="24"/>
              </w:rPr>
              <w:lastRenderedPageBreak/>
              <w:t>високого старту, с</w:t>
            </w:r>
          </w:p>
        </w:tc>
        <w:tc>
          <w:tcPr>
            <w:tcW w:w="1435" w:type="dxa"/>
          </w:tcPr>
          <w:p w:rsidR="000F7143" w:rsidRPr="00773218" w:rsidRDefault="000F7143" w:rsidP="00237B59">
            <w:pPr>
              <w:pStyle w:val="a3"/>
              <w:spacing w:line="276" w:lineRule="auto"/>
              <w:jc w:val="center"/>
              <w:rPr>
                <w:sz w:val="24"/>
                <w:szCs w:val="24"/>
              </w:rPr>
            </w:pPr>
            <w:r w:rsidRPr="00773218">
              <w:rPr>
                <w:sz w:val="24"/>
                <w:szCs w:val="24"/>
              </w:rPr>
              <w:lastRenderedPageBreak/>
              <w:t>Стрибок у довжину з місця, см</w:t>
            </w:r>
          </w:p>
        </w:tc>
        <w:tc>
          <w:tcPr>
            <w:tcW w:w="1559" w:type="dxa"/>
          </w:tcPr>
          <w:p w:rsidR="000F7143" w:rsidRPr="00773218" w:rsidRDefault="000F7143" w:rsidP="00237B59">
            <w:pPr>
              <w:pStyle w:val="a3"/>
              <w:spacing w:line="276" w:lineRule="auto"/>
              <w:jc w:val="center"/>
              <w:rPr>
                <w:sz w:val="24"/>
                <w:szCs w:val="24"/>
              </w:rPr>
            </w:pPr>
            <w:r w:rsidRPr="00773218">
              <w:rPr>
                <w:sz w:val="24"/>
                <w:szCs w:val="24"/>
              </w:rPr>
              <w:t xml:space="preserve">Згинання та розгинання рук в упорі </w:t>
            </w:r>
            <w:r w:rsidRPr="00773218">
              <w:rPr>
                <w:sz w:val="24"/>
                <w:szCs w:val="24"/>
              </w:rPr>
              <w:lastRenderedPageBreak/>
              <w:t>лежачі, кількість разів</w:t>
            </w:r>
          </w:p>
        </w:tc>
        <w:tc>
          <w:tcPr>
            <w:tcW w:w="1417" w:type="dxa"/>
          </w:tcPr>
          <w:p w:rsidR="000F7143" w:rsidRPr="00773218" w:rsidRDefault="000F7143" w:rsidP="00237B59">
            <w:pPr>
              <w:pStyle w:val="a3"/>
              <w:spacing w:line="276" w:lineRule="auto"/>
              <w:jc w:val="center"/>
              <w:rPr>
                <w:sz w:val="24"/>
                <w:szCs w:val="24"/>
              </w:rPr>
            </w:pPr>
            <w:r w:rsidRPr="00773218">
              <w:rPr>
                <w:sz w:val="24"/>
                <w:szCs w:val="24"/>
              </w:rPr>
              <w:lastRenderedPageBreak/>
              <w:t>Човниковий біг 4 х 9, с</w:t>
            </w:r>
          </w:p>
        </w:tc>
        <w:tc>
          <w:tcPr>
            <w:tcW w:w="1560" w:type="dxa"/>
          </w:tcPr>
          <w:p w:rsidR="000F7143" w:rsidRPr="00773218" w:rsidRDefault="000F7143" w:rsidP="00237B59">
            <w:pPr>
              <w:pStyle w:val="a3"/>
              <w:spacing w:line="276" w:lineRule="auto"/>
              <w:jc w:val="center"/>
              <w:rPr>
                <w:sz w:val="24"/>
                <w:szCs w:val="24"/>
              </w:rPr>
            </w:pPr>
            <w:r w:rsidRPr="00773218">
              <w:rPr>
                <w:sz w:val="24"/>
                <w:szCs w:val="24"/>
              </w:rPr>
              <w:t xml:space="preserve">Нахил уперед з </w:t>
            </w:r>
            <w:r w:rsidRPr="00773218">
              <w:rPr>
                <w:sz w:val="24"/>
                <w:szCs w:val="24"/>
              </w:rPr>
              <w:lastRenderedPageBreak/>
              <w:t>положення сидячи, см</w:t>
            </w:r>
          </w:p>
        </w:tc>
        <w:tc>
          <w:tcPr>
            <w:tcW w:w="1553" w:type="dxa"/>
          </w:tcPr>
          <w:p w:rsidR="000F7143" w:rsidRPr="00773218" w:rsidRDefault="000F7143" w:rsidP="00237B59">
            <w:pPr>
              <w:pStyle w:val="a3"/>
              <w:spacing w:line="276" w:lineRule="auto"/>
              <w:jc w:val="center"/>
              <w:rPr>
                <w:sz w:val="24"/>
                <w:szCs w:val="24"/>
              </w:rPr>
            </w:pPr>
            <w:r w:rsidRPr="00773218">
              <w:rPr>
                <w:sz w:val="24"/>
                <w:szCs w:val="24"/>
              </w:rPr>
              <w:lastRenderedPageBreak/>
              <w:t xml:space="preserve">10 перекидів через партнера, </w:t>
            </w:r>
            <w:r w:rsidRPr="00773218">
              <w:rPr>
                <w:sz w:val="24"/>
                <w:szCs w:val="24"/>
              </w:rPr>
              <w:lastRenderedPageBreak/>
              <w:t>який знаходиться в партері, с</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lastRenderedPageBreak/>
              <w:t>1.</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7,5</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13</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17</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27,4</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2.</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7,6</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115</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17,1</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3.</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7,5</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115</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13</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16,9</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10</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27,1</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4.</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7,4</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13</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17</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27,2</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5.</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7,4</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14</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16,8</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6.</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7,3</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115</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16,7</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26,9</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7.</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7,4</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13</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16,9</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26,8</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8.</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7,4</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116</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13</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16,9</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27,1</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9.</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7,5</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115</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16,7</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10.</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7,4</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17</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10</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27,1</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7,4</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13</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16,6</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26,9</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7,5</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17</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27,1</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13.</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7,6</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115</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12</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17,1</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10</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26,9</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14.</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7,4</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113</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16,9</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15.</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7,5</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13</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16,9</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10</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26,8</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16.</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7,5</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116</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17</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27,2</w:t>
            </w:r>
          </w:p>
        </w:tc>
      </w:tr>
      <w:tr w:rsidR="000F7143" w:rsidTr="00D219B9">
        <w:tc>
          <w:tcPr>
            <w:tcW w:w="704" w:type="dxa"/>
            <w:vAlign w:val="center"/>
          </w:tcPr>
          <w:p w:rsidR="000F7143" w:rsidRPr="00773218" w:rsidRDefault="000F7143" w:rsidP="00A0620C">
            <w:pPr>
              <w:pStyle w:val="a3"/>
              <w:spacing w:line="276" w:lineRule="auto"/>
              <w:jc w:val="center"/>
              <w:rPr>
                <w:sz w:val="24"/>
                <w:szCs w:val="24"/>
              </w:rPr>
            </w:pPr>
            <w:r w:rsidRPr="00773218">
              <w:rPr>
                <w:sz w:val="24"/>
                <w:szCs w:val="24"/>
              </w:rPr>
              <w:t>С. з.</w:t>
            </w:r>
          </w:p>
        </w:tc>
        <w:tc>
          <w:tcPr>
            <w:tcW w:w="1117" w:type="dxa"/>
            <w:vAlign w:val="center"/>
          </w:tcPr>
          <w:p w:rsidR="000F7143" w:rsidRPr="00773218" w:rsidRDefault="000F7143" w:rsidP="00A0620C">
            <w:pPr>
              <w:pStyle w:val="a3"/>
              <w:spacing w:line="276" w:lineRule="auto"/>
              <w:jc w:val="center"/>
              <w:rPr>
                <w:sz w:val="24"/>
                <w:szCs w:val="24"/>
              </w:rPr>
            </w:pPr>
            <w:r w:rsidRPr="00773218">
              <w:rPr>
                <w:sz w:val="24"/>
                <w:szCs w:val="24"/>
              </w:rPr>
              <w:t>7,46</w:t>
            </w:r>
          </w:p>
        </w:tc>
        <w:tc>
          <w:tcPr>
            <w:tcW w:w="1435" w:type="dxa"/>
            <w:vAlign w:val="center"/>
          </w:tcPr>
          <w:p w:rsidR="000F7143" w:rsidRPr="00773218" w:rsidRDefault="000F7143" w:rsidP="00A0620C">
            <w:pPr>
              <w:pStyle w:val="a3"/>
              <w:spacing w:line="276" w:lineRule="auto"/>
              <w:jc w:val="center"/>
              <w:rPr>
                <w:sz w:val="24"/>
                <w:szCs w:val="24"/>
              </w:rPr>
            </w:pPr>
            <w:r w:rsidRPr="00773218">
              <w:rPr>
                <w:sz w:val="24"/>
                <w:szCs w:val="24"/>
              </w:rPr>
              <w:t>114,50</w:t>
            </w:r>
          </w:p>
        </w:tc>
        <w:tc>
          <w:tcPr>
            <w:tcW w:w="1559" w:type="dxa"/>
            <w:vAlign w:val="center"/>
          </w:tcPr>
          <w:p w:rsidR="000F7143" w:rsidRPr="00773218" w:rsidRDefault="000F7143" w:rsidP="00A0620C">
            <w:pPr>
              <w:pStyle w:val="a3"/>
              <w:spacing w:line="276" w:lineRule="auto"/>
              <w:jc w:val="center"/>
              <w:rPr>
                <w:sz w:val="24"/>
                <w:szCs w:val="24"/>
              </w:rPr>
            </w:pPr>
            <w:r w:rsidRPr="00773218">
              <w:rPr>
                <w:sz w:val="24"/>
                <w:szCs w:val="24"/>
              </w:rPr>
              <w:t>12,44</w:t>
            </w:r>
          </w:p>
        </w:tc>
        <w:tc>
          <w:tcPr>
            <w:tcW w:w="1417" w:type="dxa"/>
            <w:vAlign w:val="center"/>
          </w:tcPr>
          <w:p w:rsidR="000F7143" w:rsidRPr="00773218" w:rsidRDefault="000F7143" w:rsidP="00A0620C">
            <w:pPr>
              <w:pStyle w:val="a3"/>
              <w:spacing w:line="276" w:lineRule="auto"/>
              <w:jc w:val="center"/>
              <w:rPr>
                <w:sz w:val="24"/>
                <w:szCs w:val="24"/>
              </w:rPr>
            </w:pPr>
            <w:r w:rsidRPr="00773218">
              <w:rPr>
                <w:sz w:val="24"/>
                <w:szCs w:val="24"/>
              </w:rPr>
              <w:t>16,91</w:t>
            </w:r>
          </w:p>
        </w:tc>
        <w:tc>
          <w:tcPr>
            <w:tcW w:w="1560" w:type="dxa"/>
            <w:vAlign w:val="center"/>
          </w:tcPr>
          <w:p w:rsidR="000F7143" w:rsidRPr="00773218" w:rsidRDefault="000F7143" w:rsidP="00A0620C">
            <w:pPr>
              <w:pStyle w:val="a3"/>
              <w:spacing w:line="276" w:lineRule="auto"/>
              <w:jc w:val="center"/>
              <w:rPr>
                <w:sz w:val="24"/>
                <w:szCs w:val="24"/>
              </w:rPr>
            </w:pPr>
            <w:r w:rsidRPr="00773218">
              <w:rPr>
                <w:sz w:val="24"/>
                <w:szCs w:val="24"/>
              </w:rPr>
              <w:t>11,00</w:t>
            </w:r>
          </w:p>
        </w:tc>
        <w:tc>
          <w:tcPr>
            <w:tcW w:w="1553" w:type="dxa"/>
            <w:vAlign w:val="center"/>
          </w:tcPr>
          <w:p w:rsidR="000F7143" w:rsidRPr="00773218" w:rsidRDefault="000F7143" w:rsidP="00A0620C">
            <w:pPr>
              <w:pStyle w:val="a3"/>
              <w:spacing w:line="276" w:lineRule="auto"/>
              <w:jc w:val="center"/>
              <w:rPr>
                <w:sz w:val="24"/>
                <w:szCs w:val="24"/>
              </w:rPr>
            </w:pPr>
            <w:r w:rsidRPr="00773218">
              <w:rPr>
                <w:sz w:val="24"/>
                <w:szCs w:val="24"/>
              </w:rPr>
              <w:t>27,03</w:t>
            </w:r>
          </w:p>
        </w:tc>
      </w:tr>
    </w:tbl>
    <w:p w:rsidR="000F7143" w:rsidRPr="00773218" w:rsidRDefault="000F7143" w:rsidP="000F7143">
      <w:pPr>
        <w:pStyle w:val="a3"/>
        <w:spacing w:line="360" w:lineRule="auto"/>
        <w:ind w:firstLine="709"/>
        <w:jc w:val="center"/>
        <w:rPr>
          <w:b/>
          <w:bCs/>
          <w:sz w:val="28"/>
          <w:szCs w:val="28"/>
        </w:rPr>
      </w:pPr>
    </w:p>
    <w:p w:rsidR="000F7143" w:rsidRDefault="000F7143" w:rsidP="000F7143">
      <w:pPr>
        <w:pStyle w:val="a3"/>
        <w:spacing w:line="360" w:lineRule="auto"/>
        <w:ind w:firstLine="709"/>
        <w:jc w:val="both"/>
        <w:rPr>
          <w:sz w:val="28"/>
          <w:szCs w:val="28"/>
        </w:rPr>
      </w:pPr>
      <w:r w:rsidRPr="00773218">
        <w:rPr>
          <w:sz w:val="28"/>
          <w:szCs w:val="28"/>
        </w:rPr>
        <w:t>Результати первинного тестування були статистично опрацьовані, після чого здійснено порівняльний аналіз, представлений у таблиці 2.3.</w:t>
      </w:r>
    </w:p>
    <w:p w:rsidR="000F7143" w:rsidRPr="00773218" w:rsidRDefault="000F7143" w:rsidP="000F7143">
      <w:pPr>
        <w:pStyle w:val="a3"/>
        <w:spacing w:line="360" w:lineRule="auto"/>
        <w:jc w:val="right"/>
        <w:rPr>
          <w:b/>
          <w:bCs/>
          <w:sz w:val="28"/>
          <w:szCs w:val="28"/>
        </w:rPr>
      </w:pPr>
      <w:r w:rsidRPr="00773218">
        <w:rPr>
          <w:b/>
          <w:bCs/>
          <w:sz w:val="28"/>
          <w:szCs w:val="28"/>
        </w:rPr>
        <w:t>Таблиця 2.3</w:t>
      </w:r>
    </w:p>
    <w:p w:rsidR="000F7143" w:rsidRDefault="000F7143" w:rsidP="000F7143">
      <w:pPr>
        <w:pStyle w:val="a3"/>
        <w:spacing w:line="360" w:lineRule="auto"/>
        <w:ind w:firstLine="709"/>
        <w:jc w:val="center"/>
        <w:rPr>
          <w:b/>
          <w:bCs/>
          <w:sz w:val="28"/>
          <w:szCs w:val="28"/>
        </w:rPr>
      </w:pPr>
      <w:r w:rsidRPr="00773218">
        <w:rPr>
          <w:b/>
          <w:bCs/>
          <w:sz w:val="28"/>
          <w:szCs w:val="28"/>
        </w:rPr>
        <w:t xml:space="preserve">Порівняльний аналіз результатів первинного тестування рухових здібностей юних дзюдоїстів віком 6-7 років перед </w:t>
      </w:r>
      <w:r>
        <w:rPr>
          <w:b/>
          <w:bCs/>
          <w:sz w:val="28"/>
          <w:szCs w:val="28"/>
        </w:rPr>
        <w:t>початком експерименту</w:t>
      </w:r>
      <w:r w:rsidRPr="00773218">
        <w:rPr>
          <w:b/>
          <w:bCs/>
          <w:sz w:val="28"/>
          <w:szCs w:val="28"/>
        </w:rPr>
        <w:t xml:space="preserve"> КГ та ЕГ</w:t>
      </w:r>
    </w:p>
    <w:tbl>
      <w:tblPr>
        <w:tblStyle w:val="a4"/>
        <w:tblW w:w="0" w:type="auto"/>
        <w:tblLook w:val="04A0" w:firstRow="1" w:lastRow="0" w:firstColumn="1" w:lastColumn="0" w:noHBand="0" w:noVBand="1"/>
      </w:tblPr>
      <w:tblGrid>
        <w:gridCol w:w="3397"/>
        <w:gridCol w:w="1843"/>
        <w:gridCol w:w="1701"/>
        <w:gridCol w:w="1276"/>
        <w:gridCol w:w="1128"/>
      </w:tblGrid>
      <w:tr w:rsidR="000F7143" w:rsidTr="00237B59">
        <w:trPr>
          <w:trHeight w:val="451"/>
        </w:trPr>
        <w:tc>
          <w:tcPr>
            <w:tcW w:w="3397" w:type="dxa"/>
            <w:vAlign w:val="center"/>
          </w:tcPr>
          <w:p w:rsidR="000F7143" w:rsidRPr="000B6949" w:rsidRDefault="000F7143" w:rsidP="00A0620C">
            <w:pPr>
              <w:pStyle w:val="a3"/>
              <w:spacing w:line="276" w:lineRule="auto"/>
              <w:jc w:val="center"/>
              <w:rPr>
                <w:sz w:val="24"/>
                <w:szCs w:val="24"/>
              </w:rPr>
            </w:pPr>
            <w:r w:rsidRPr="000B6949">
              <w:rPr>
                <w:sz w:val="24"/>
                <w:szCs w:val="24"/>
              </w:rPr>
              <w:t>Назва тесту</w:t>
            </w:r>
          </w:p>
        </w:tc>
        <w:tc>
          <w:tcPr>
            <w:tcW w:w="1843" w:type="dxa"/>
            <w:vAlign w:val="center"/>
          </w:tcPr>
          <w:p w:rsidR="000F7143" w:rsidRPr="000B6949" w:rsidRDefault="000F7143" w:rsidP="00A0620C">
            <w:pPr>
              <w:pStyle w:val="a3"/>
              <w:spacing w:line="276" w:lineRule="auto"/>
              <w:jc w:val="center"/>
              <w:rPr>
                <w:sz w:val="24"/>
                <w:szCs w:val="24"/>
              </w:rPr>
            </w:pPr>
            <w:r w:rsidRPr="000B6949">
              <w:rPr>
                <w:sz w:val="24"/>
                <w:szCs w:val="24"/>
              </w:rPr>
              <w:t>КГ</w:t>
            </w:r>
          </w:p>
        </w:tc>
        <w:tc>
          <w:tcPr>
            <w:tcW w:w="1701" w:type="dxa"/>
            <w:vAlign w:val="center"/>
          </w:tcPr>
          <w:p w:rsidR="000F7143" w:rsidRPr="000B6949" w:rsidRDefault="000F7143" w:rsidP="00A0620C">
            <w:pPr>
              <w:pStyle w:val="a3"/>
              <w:spacing w:line="276" w:lineRule="auto"/>
              <w:jc w:val="center"/>
              <w:rPr>
                <w:sz w:val="24"/>
                <w:szCs w:val="24"/>
              </w:rPr>
            </w:pPr>
            <w:r w:rsidRPr="000B6949">
              <w:rPr>
                <w:sz w:val="24"/>
                <w:szCs w:val="24"/>
              </w:rPr>
              <w:t>ЕГ</w:t>
            </w:r>
          </w:p>
        </w:tc>
        <w:tc>
          <w:tcPr>
            <w:tcW w:w="1276" w:type="dxa"/>
            <w:vAlign w:val="center"/>
          </w:tcPr>
          <w:p w:rsidR="000F7143" w:rsidRPr="000B6949" w:rsidRDefault="000F7143" w:rsidP="00A0620C">
            <w:pPr>
              <w:pStyle w:val="a3"/>
              <w:spacing w:line="276" w:lineRule="auto"/>
              <w:jc w:val="center"/>
              <w:rPr>
                <w:sz w:val="24"/>
                <w:szCs w:val="24"/>
              </w:rPr>
            </w:pPr>
            <w:r w:rsidRPr="000B6949">
              <w:rPr>
                <w:sz w:val="24"/>
                <w:szCs w:val="24"/>
                <w:lang w:val="en-US"/>
              </w:rPr>
              <w:t>t</w:t>
            </w:r>
          </w:p>
        </w:tc>
        <w:tc>
          <w:tcPr>
            <w:tcW w:w="1128" w:type="dxa"/>
            <w:vAlign w:val="center"/>
          </w:tcPr>
          <w:p w:rsidR="000F7143" w:rsidRPr="000B6949" w:rsidRDefault="000F7143" w:rsidP="00A0620C">
            <w:pPr>
              <w:pStyle w:val="a3"/>
              <w:spacing w:line="276" w:lineRule="auto"/>
              <w:jc w:val="center"/>
              <w:rPr>
                <w:sz w:val="24"/>
                <w:szCs w:val="24"/>
              </w:rPr>
            </w:pPr>
            <w:r w:rsidRPr="000B6949">
              <w:rPr>
                <w:sz w:val="24"/>
                <w:szCs w:val="24"/>
                <w:lang w:val="en-US"/>
              </w:rPr>
              <w:t>P</w:t>
            </w:r>
          </w:p>
        </w:tc>
      </w:tr>
      <w:tr w:rsidR="000F7143" w:rsidTr="00237B59">
        <w:trPr>
          <w:trHeight w:val="415"/>
        </w:trPr>
        <w:tc>
          <w:tcPr>
            <w:tcW w:w="3397" w:type="dxa"/>
            <w:vAlign w:val="center"/>
          </w:tcPr>
          <w:p w:rsidR="000F7143" w:rsidRPr="000B6949" w:rsidRDefault="000F7143" w:rsidP="00A0620C">
            <w:pPr>
              <w:pStyle w:val="a3"/>
              <w:spacing w:line="276" w:lineRule="auto"/>
              <w:rPr>
                <w:sz w:val="24"/>
                <w:szCs w:val="24"/>
              </w:rPr>
            </w:pPr>
            <w:r w:rsidRPr="000B6949">
              <w:rPr>
                <w:sz w:val="24"/>
                <w:szCs w:val="24"/>
              </w:rPr>
              <w:t>Біг 30 м з високого старту, с</w:t>
            </w:r>
          </w:p>
        </w:tc>
        <w:tc>
          <w:tcPr>
            <w:tcW w:w="1843" w:type="dxa"/>
            <w:vAlign w:val="center"/>
          </w:tcPr>
          <w:p w:rsidR="000F7143" w:rsidRPr="000B6949" w:rsidRDefault="000F7143" w:rsidP="00A0620C">
            <w:pPr>
              <w:pStyle w:val="a3"/>
              <w:spacing w:line="276" w:lineRule="auto"/>
              <w:jc w:val="center"/>
              <w:rPr>
                <w:sz w:val="24"/>
                <w:szCs w:val="24"/>
              </w:rPr>
            </w:pPr>
            <w:r w:rsidRPr="000B6949">
              <w:rPr>
                <w:sz w:val="24"/>
                <w:szCs w:val="24"/>
              </w:rPr>
              <w:t>7,48±0,03</w:t>
            </w:r>
          </w:p>
        </w:tc>
        <w:tc>
          <w:tcPr>
            <w:tcW w:w="1701" w:type="dxa"/>
            <w:vAlign w:val="center"/>
          </w:tcPr>
          <w:p w:rsidR="000F7143" w:rsidRPr="000B6949" w:rsidRDefault="000F7143" w:rsidP="00A0620C">
            <w:pPr>
              <w:pStyle w:val="a3"/>
              <w:spacing w:line="276" w:lineRule="auto"/>
              <w:jc w:val="center"/>
              <w:rPr>
                <w:sz w:val="24"/>
                <w:szCs w:val="24"/>
              </w:rPr>
            </w:pPr>
            <w:r w:rsidRPr="000B6949">
              <w:rPr>
                <w:sz w:val="24"/>
                <w:szCs w:val="24"/>
              </w:rPr>
              <w:t>7,46±0,02</w:t>
            </w:r>
          </w:p>
        </w:tc>
        <w:tc>
          <w:tcPr>
            <w:tcW w:w="1276" w:type="dxa"/>
            <w:vAlign w:val="center"/>
          </w:tcPr>
          <w:p w:rsidR="000F7143" w:rsidRPr="000B6949" w:rsidRDefault="000F7143" w:rsidP="00A0620C">
            <w:pPr>
              <w:pStyle w:val="a3"/>
              <w:spacing w:line="276" w:lineRule="auto"/>
              <w:jc w:val="center"/>
              <w:rPr>
                <w:sz w:val="24"/>
                <w:szCs w:val="24"/>
              </w:rPr>
            </w:pPr>
            <w:r w:rsidRPr="000B6949">
              <w:rPr>
                <w:sz w:val="24"/>
                <w:szCs w:val="24"/>
              </w:rPr>
              <w:t>0,53</w:t>
            </w:r>
          </w:p>
        </w:tc>
        <w:tc>
          <w:tcPr>
            <w:tcW w:w="1128" w:type="dxa"/>
            <w:vAlign w:val="center"/>
          </w:tcPr>
          <w:p w:rsidR="000F7143" w:rsidRPr="00460B2D" w:rsidRDefault="000F7143" w:rsidP="00A0620C">
            <w:pPr>
              <w:pStyle w:val="a3"/>
              <w:spacing w:line="276" w:lineRule="auto"/>
              <w:jc w:val="center"/>
              <w:rPr>
                <w:sz w:val="24"/>
                <w:szCs w:val="24"/>
              </w:rPr>
            </w:pPr>
            <w:r w:rsidRPr="000B6949">
              <w:rPr>
                <w:sz w:val="24"/>
                <w:szCs w:val="24"/>
              </w:rPr>
              <w:t>≤00,5</w:t>
            </w:r>
          </w:p>
        </w:tc>
      </w:tr>
      <w:tr w:rsidR="000F7143" w:rsidTr="00237B59">
        <w:trPr>
          <w:trHeight w:val="407"/>
        </w:trPr>
        <w:tc>
          <w:tcPr>
            <w:tcW w:w="3397" w:type="dxa"/>
            <w:vAlign w:val="center"/>
          </w:tcPr>
          <w:p w:rsidR="000F7143" w:rsidRPr="000B6949" w:rsidRDefault="000F7143" w:rsidP="00A0620C">
            <w:pPr>
              <w:pStyle w:val="a3"/>
              <w:spacing w:line="276" w:lineRule="auto"/>
              <w:rPr>
                <w:sz w:val="24"/>
                <w:szCs w:val="24"/>
              </w:rPr>
            </w:pPr>
            <w:r w:rsidRPr="000B6949">
              <w:rPr>
                <w:sz w:val="24"/>
                <w:szCs w:val="24"/>
              </w:rPr>
              <w:t>Стрибок у довжину з місця, см</w:t>
            </w:r>
          </w:p>
        </w:tc>
        <w:tc>
          <w:tcPr>
            <w:tcW w:w="1843" w:type="dxa"/>
            <w:vAlign w:val="center"/>
          </w:tcPr>
          <w:p w:rsidR="000F7143" w:rsidRPr="000B6949" w:rsidRDefault="000F7143" w:rsidP="00A0620C">
            <w:pPr>
              <w:pStyle w:val="a3"/>
              <w:spacing w:line="276" w:lineRule="auto"/>
              <w:jc w:val="center"/>
              <w:rPr>
                <w:sz w:val="24"/>
                <w:szCs w:val="24"/>
              </w:rPr>
            </w:pPr>
            <w:r w:rsidRPr="000B6949">
              <w:rPr>
                <w:sz w:val="24"/>
                <w:szCs w:val="24"/>
              </w:rPr>
              <w:t>114,81±0,33</w:t>
            </w:r>
          </w:p>
        </w:tc>
        <w:tc>
          <w:tcPr>
            <w:tcW w:w="1701" w:type="dxa"/>
            <w:vAlign w:val="center"/>
          </w:tcPr>
          <w:p w:rsidR="000F7143" w:rsidRPr="000B6949" w:rsidRDefault="000F7143" w:rsidP="00A0620C">
            <w:pPr>
              <w:pStyle w:val="a3"/>
              <w:spacing w:line="276" w:lineRule="auto"/>
              <w:jc w:val="center"/>
              <w:rPr>
                <w:sz w:val="24"/>
                <w:szCs w:val="24"/>
              </w:rPr>
            </w:pPr>
            <w:r w:rsidRPr="000B6949">
              <w:rPr>
                <w:sz w:val="24"/>
                <w:szCs w:val="24"/>
              </w:rPr>
              <w:t>114,5±0,20</w:t>
            </w:r>
          </w:p>
        </w:tc>
        <w:tc>
          <w:tcPr>
            <w:tcW w:w="1276" w:type="dxa"/>
            <w:vAlign w:val="center"/>
          </w:tcPr>
          <w:p w:rsidR="000F7143" w:rsidRPr="000B6949" w:rsidRDefault="000F7143" w:rsidP="00A0620C">
            <w:pPr>
              <w:pStyle w:val="a3"/>
              <w:spacing w:line="276" w:lineRule="auto"/>
              <w:jc w:val="center"/>
              <w:rPr>
                <w:sz w:val="24"/>
                <w:szCs w:val="24"/>
              </w:rPr>
            </w:pPr>
            <w:r w:rsidRPr="000B6949">
              <w:rPr>
                <w:sz w:val="24"/>
                <w:szCs w:val="24"/>
              </w:rPr>
              <w:t>0,81</w:t>
            </w:r>
          </w:p>
        </w:tc>
        <w:tc>
          <w:tcPr>
            <w:tcW w:w="1128" w:type="dxa"/>
            <w:vAlign w:val="center"/>
          </w:tcPr>
          <w:p w:rsidR="000F7143" w:rsidRPr="000B6949" w:rsidRDefault="000F7143" w:rsidP="00A0620C">
            <w:pPr>
              <w:pStyle w:val="a3"/>
              <w:spacing w:line="276" w:lineRule="auto"/>
              <w:jc w:val="center"/>
              <w:rPr>
                <w:sz w:val="24"/>
                <w:szCs w:val="24"/>
              </w:rPr>
            </w:pPr>
            <w:r w:rsidRPr="000B6949">
              <w:rPr>
                <w:sz w:val="24"/>
                <w:szCs w:val="24"/>
              </w:rPr>
              <w:t>≤00,5</w:t>
            </w:r>
          </w:p>
        </w:tc>
      </w:tr>
      <w:tr w:rsidR="000F7143" w:rsidTr="00237B59">
        <w:trPr>
          <w:trHeight w:val="697"/>
        </w:trPr>
        <w:tc>
          <w:tcPr>
            <w:tcW w:w="3397" w:type="dxa"/>
            <w:vAlign w:val="center"/>
          </w:tcPr>
          <w:p w:rsidR="000F7143" w:rsidRPr="000B6949" w:rsidRDefault="000F7143" w:rsidP="00A0620C">
            <w:pPr>
              <w:pStyle w:val="a3"/>
              <w:spacing w:line="276" w:lineRule="auto"/>
              <w:rPr>
                <w:sz w:val="24"/>
                <w:szCs w:val="24"/>
              </w:rPr>
            </w:pPr>
            <w:r w:rsidRPr="000B6949">
              <w:rPr>
                <w:sz w:val="24"/>
                <w:szCs w:val="24"/>
              </w:rPr>
              <w:t>Згинання та розгинання рук в упорі лежачі, кількість разів</w:t>
            </w:r>
          </w:p>
        </w:tc>
        <w:tc>
          <w:tcPr>
            <w:tcW w:w="1843" w:type="dxa"/>
            <w:vAlign w:val="center"/>
          </w:tcPr>
          <w:p w:rsidR="000F7143" w:rsidRPr="000B6949" w:rsidRDefault="000F7143" w:rsidP="00A0620C">
            <w:pPr>
              <w:pStyle w:val="a3"/>
              <w:spacing w:line="276" w:lineRule="auto"/>
              <w:jc w:val="center"/>
              <w:rPr>
                <w:sz w:val="24"/>
                <w:szCs w:val="24"/>
              </w:rPr>
            </w:pPr>
            <w:r w:rsidRPr="000B6949">
              <w:rPr>
                <w:sz w:val="24"/>
                <w:szCs w:val="24"/>
              </w:rPr>
              <w:t>12,13±0,18</w:t>
            </w:r>
          </w:p>
        </w:tc>
        <w:tc>
          <w:tcPr>
            <w:tcW w:w="1701" w:type="dxa"/>
            <w:vAlign w:val="center"/>
          </w:tcPr>
          <w:p w:rsidR="000F7143" w:rsidRPr="000B6949" w:rsidRDefault="000F7143" w:rsidP="00A0620C">
            <w:pPr>
              <w:pStyle w:val="a3"/>
              <w:spacing w:line="276" w:lineRule="auto"/>
              <w:jc w:val="center"/>
              <w:rPr>
                <w:sz w:val="24"/>
                <w:szCs w:val="24"/>
              </w:rPr>
            </w:pPr>
            <w:r w:rsidRPr="000B6949">
              <w:rPr>
                <w:sz w:val="24"/>
                <w:szCs w:val="24"/>
              </w:rPr>
              <w:t>12,44±0,20</w:t>
            </w:r>
          </w:p>
        </w:tc>
        <w:tc>
          <w:tcPr>
            <w:tcW w:w="1276" w:type="dxa"/>
            <w:vAlign w:val="center"/>
          </w:tcPr>
          <w:p w:rsidR="000F7143" w:rsidRPr="000B6949" w:rsidRDefault="000F7143" w:rsidP="00A0620C">
            <w:pPr>
              <w:pStyle w:val="a3"/>
              <w:spacing w:line="276" w:lineRule="auto"/>
              <w:jc w:val="center"/>
              <w:rPr>
                <w:sz w:val="24"/>
                <w:szCs w:val="24"/>
              </w:rPr>
            </w:pPr>
            <w:r w:rsidRPr="000B6949">
              <w:rPr>
                <w:sz w:val="24"/>
                <w:szCs w:val="24"/>
              </w:rPr>
              <w:t>1,16</w:t>
            </w:r>
          </w:p>
        </w:tc>
        <w:tc>
          <w:tcPr>
            <w:tcW w:w="1128" w:type="dxa"/>
            <w:vAlign w:val="center"/>
          </w:tcPr>
          <w:p w:rsidR="000F7143" w:rsidRPr="000B6949" w:rsidRDefault="000F7143" w:rsidP="00A0620C">
            <w:pPr>
              <w:pStyle w:val="a3"/>
              <w:spacing w:line="276" w:lineRule="auto"/>
              <w:jc w:val="center"/>
              <w:rPr>
                <w:sz w:val="24"/>
                <w:szCs w:val="24"/>
              </w:rPr>
            </w:pPr>
            <w:r w:rsidRPr="000B6949">
              <w:rPr>
                <w:sz w:val="24"/>
                <w:szCs w:val="24"/>
              </w:rPr>
              <w:t>≤00,5</w:t>
            </w:r>
          </w:p>
        </w:tc>
      </w:tr>
      <w:tr w:rsidR="000F7143" w:rsidTr="00237B59">
        <w:trPr>
          <w:trHeight w:val="423"/>
        </w:trPr>
        <w:tc>
          <w:tcPr>
            <w:tcW w:w="3397" w:type="dxa"/>
            <w:vAlign w:val="center"/>
          </w:tcPr>
          <w:p w:rsidR="000F7143" w:rsidRPr="000B6949" w:rsidRDefault="000F7143" w:rsidP="00A0620C">
            <w:pPr>
              <w:pStyle w:val="a3"/>
              <w:spacing w:line="276" w:lineRule="auto"/>
              <w:rPr>
                <w:sz w:val="24"/>
                <w:szCs w:val="24"/>
              </w:rPr>
            </w:pPr>
            <w:r w:rsidRPr="000B6949">
              <w:rPr>
                <w:sz w:val="24"/>
                <w:szCs w:val="24"/>
              </w:rPr>
              <w:t>Човниковий біг 4 х 9, с</w:t>
            </w:r>
          </w:p>
        </w:tc>
        <w:tc>
          <w:tcPr>
            <w:tcW w:w="1843" w:type="dxa"/>
            <w:vAlign w:val="center"/>
          </w:tcPr>
          <w:p w:rsidR="000F7143" w:rsidRPr="000B6949" w:rsidRDefault="000F7143" w:rsidP="00A0620C">
            <w:pPr>
              <w:pStyle w:val="a3"/>
              <w:spacing w:line="276" w:lineRule="auto"/>
              <w:jc w:val="center"/>
              <w:rPr>
                <w:sz w:val="24"/>
                <w:szCs w:val="24"/>
              </w:rPr>
            </w:pPr>
            <w:r w:rsidRPr="000B6949">
              <w:rPr>
                <w:sz w:val="24"/>
                <w:szCs w:val="24"/>
              </w:rPr>
              <w:t>16,86±0,04</w:t>
            </w:r>
          </w:p>
        </w:tc>
        <w:tc>
          <w:tcPr>
            <w:tcW w:w="1701" w:type="dxa"/>
            <w:vAlign w:val="center"/>
          </w:tcPr>
          <w:p w:rsidR="000F7143" w:rsidRPr="000B6949" w:rsidRDefault="000F7143" w:rsidP="00A0620C">
            <w:pPr>
              <w:pStyle w:val="a3"/>
              <w:spacing w:line="276" w:lineRule="auto"/>
              <w:jc w:val="center"/>
              <w:rPr>
                <w:sz w:val="24"/>
                <w:szCs w:val="24"/>
              </w:rPr>
            </w:pPr>
            <w:r w:rsidRPr="000B6949">
              <w:rPr>
                <w:sz w:val="24"/>
                <w:szCs w:val="24"/>
              </w:rPr>
              <w:t>16,91±0,04</w:t>
            </w:r>
          </w:p>
        </w:tc>
        <w:tc>
          <w:tcPr>
            <w:tcW w:w="1276" w:type="dxa"/>
            <w:vAlign w:val="center"/>
          </w:tcPr>
          <w:p w:rsidR="000F7143" w:rsidRPr="000B6949" w:rsidRDefault="000F7143" w:rsidP="00A0620C">
            <w:pPr>
              <w:pStyle w:val="a3"/>
              <w:spacing w:line="276" w:lineRule="auto"/>
              <w:jc w:val="center"/>
              <w:rPr>
                <w:sz w:val="24"/>
                <w:szCs w:val="24"/>
              </w:rPr>
            </w:pPr>
            <w:r w:rsidRPr="000B6949">
              <w:rPr>
                <w:sz w:val="24"/>
                <w:szCs w:val="24"/>
              </w:rPr>
              <w:t>0,88</w:t>
            </w:r>
          </w:p>
        </w:tc>
        <w:tc>
          <w:tcPr>
            <w:tcW w:w="1128" w:type="dxa"/>
            <w:vAlign w:val="center"/>
          </w:tcPr>
          <w:p w:rsidR="000F7143" w:rsidRPr="000B6949" w:rsidRDefault="000F7143" w:rsidP="00A0620C">
            <w:pPr>
              <w:pStyle w:val="a3"/>
              <w:spacing w:line="276" w:lineRule="auto"/>
              <w:jc w:val="center"/>
              <w:rPr>
                <w:sz w:val="24"/>
                <w:szCs w:val="24"/>
              </w:rPr>
            </w:pPr>
            <w:r w:rsidRPr="000B6949">
              <w:rPr>
                <w:sz w:val="24"/>
                <w:szCs w:val="24"/>
              </w:rPr>
              <w:t>≤00,5</w:t>
            </w:r>
          </w:p>
        </w:tc>
      </w:tr>
      <w:tr w:rsidR="000F7143" w:rsidTr="00237B59">
        <w:trPr>
          <w:trHeight w:val="699"/>
        </w:trPr>
        <w:tc>
          <w:tcPr>
            <w:tcW w:w="3397" w:type="dxa"/>
            <w:vAlign w:val="center"/>
          </w:tcPr>
          <w:p w:rsidR="000F7143" w:rsidRPr="000B6949" w:rsidRDefault="000F7143" w:rsidP="00A0620C">
            <w:pPr>
              <w:pStyle w:val="a3"/>
              <w:spacing w:line="276" w:lineRule="auto"/>
              <w:rPr>
                <w:sz w:val="24"/>
                <w:szCs w:val="24"/>
              </w:rPr>
            </w:pPr>
            <w:r w:rsidRPr="000B6949">
              <w:rPr>
                <w:sz w:val="24"/>
                <w:szCs w:val="24"/>
              </w:rPr>
              <w:t>Нахил уперед з положення сидячи, см</w:t>
            </w:r>
          </w:p>
        </w:tc>
        <w:tc>
          <w:tcPr>
            <w:tcW w:w="1843" w:type="dxa"/>
            <w:vAlign w:val="center"/>
          </w:tcPr>
          <w:p w:rsidR="000F7143" w:rsidRPr="000B6949" w:rsidRDefault="000F7143" w:rsidP="00A0620C">
            <w:pPr>
              <w:pStyle w:val="a3"/>
              <w:spacing w:line="276" w:lineRule="auto"/>
              <w:jc w:val="center"/>
              <w:rPr>
                <w:sz w:val="24"/>
                <w:szCs w:val="24"/>
              </w:rPr>
            </w:pPr>
            <w:r w:rsidRPr="000B6949">
              <w:rPr>
                <w:sz w:val="24"/>
                <w:szCs w:val="24"/>
              </w:rPr>
              <w:t>10,88±0,18</w:t>
            </w:r>
          </w:p>
        </w:tc>
        <w:tc>
          <w:tcPr>
            <w:tcW w:w="1701" w:type="dxa"/>
            <w:vAlign w:val="center"/>
          </w:tcPr>
          <w:p w:rsidR="000F7143" w:rsidRPr="000B6949" w:rsidRDefault="000F7143" w:rsidP="00A0620C">
            <w:pPr>
              <w:pStyle w:val="a3"/>
              <w:spacing w:line="276" w:lineRule="auto"/>
              <w:jc w:val="center"/>
              <w:rPr>
                <w:sz w:val="24"/>
                <w:szCs w:val="24"/>
              </w:rPr>
            </w:pPr>
            <w:r w:rsidRPr="000B6949">
              <w:rPr>
                <w:sz w:val="24"/>
                <w:szCs w:val="24"/>
              </w:rPr>
              <w:t>11±0,18</w:t>
            </w:r>
          </w:p>
        </w:tc>
        <w:tc>
          <w:tcPr>
            <w:tcW w:w="1276" w:type="dxa"/>
            <w:vAlign w:val="center"/>
          </w:tcPr>
          <w:p w:rsidR="000F7143" w:rsidRPr="000B6949" w:rsidRDefault="000F7143" w:rsidP="00A0620C">
            <w:pPr>
              <w:pStyle w:val="a3"/>
              <w:spacing w:line="276" w:lineRule="auto"/>
              <w:jc w:val="center"/>
              <w:rPr>
                <w:sz w:val="24"/>
                <w:szCs w:val="24"/>
              </w:rPr>
            </w:pPr>
            <w:r w:rsidRPr="000B6949">
              <w:rPr>
                <w:sz w:val="24"/>
                <w:szCs w:val="24"/>
              </w:rPr>
              <w:t>0,49</w:t>
            </w:r>
          </w:p>
        </w:tc>
        <w:tc>
          <w:tcPr>
            <w:tcW w:w="1128" w:type="dxa"/>
            <w:vAlign w:val="center"/>
          </w:tcPr>
          <w:p w:rsidR="000F7143" w:rsidRPr="000B6949" w:rsidRDefault="000F7143" w:rsidP="00A0620C">
            <w:pPr>
              <w:pStyle w:val="a3"/>
              <w:spacing w:line="276" w:lineRule="auto"/>
              <w:jc w:val="center"/>
              <w:rPr>
                <w:sz w:val="24"/>
                <w:szCs w:val="24"/>
              </w:rPr>
            </w:pPr>
            <w:r w:rsidRPr="000B6949">
              <w:rPr>
                <w:sz w:val="24"/>
                <w:szCs w:val="24"/>
              </w:rPr>
              <w:t>≤00,5</w:t>
            </w:r>
          </w:p>
        </w:tc>
      </w:tr>
      <w:tr w:rsidR="000F7143" w:rsidTr="00237B59">
        <w:trPr>
          <w:trHeight w:val="695"/>
        </w:trPr>
        <w:tc>
          <w:tcPr>
            <w:tcW w:w="3397" w:type="dxa"/>
            <w:vAlign w:val="center"/>
          </w:tcPr>
          <w:p w:rsidR="000F7143" w:rsidRPr="000B6949" w:rsidRDefault="000F7143" w:rsidP="00A0620C">
            <w:pPr>
              <w:pStyle w:val="a3"/>
              <w:spacing w:line="276" w:lineRule="auto"/>
              <w:rPr>
                <w:sz w:val="24"/>
                <w:szCs w:val="24"/>
              </w:rPr>
            </w:pPr>
            <w:r w:rsidRPr="000B6949">
              <w:rPr>
                <w:sz w:val="24"/>
                <w:szCs w:val="24"/>
              </w:rPr>
              <w:t>10 перекидів через партнера, який знаходиться в партері, с</w:t>
            </w:r>
          </w:p>
        </w:tc>
        <w:tc>
          <w:tcPr>
            <w:tcW w:w="1843" w:type="dxa"/>
            <w:vAlign w:val="center"/>
          </w:tcPr>
          <w:p w:rsidR="000F7143" w:rsidRPr="000B6949" w:rsidRDefault="000F7143" w:rsidP="00A0620C">
            <w:pPr>
              <w:pStyle w:val="a3"/>
              <w:spacing w:line="276" w:lineRule="auto"/>
              <w:jc w:val="center"/>
              <w:rPr>
                <w:sz w:val="24"/>
                <w:szCs w:val="24"/>
              </w:rPr>
            </w:pPr>
            <w:r w:rsidRPr="000B6949">
              <w:rPr>
                <w:sz w:val="24"/>
                <w:szCs w:val="24"/>
              </w:rPr>
              <w:t>27,01±0,04</w:t>
            </w:r>
          </w:p>
        </w:tc>
        <w:tc>
          <w:tcPr>
            <w:tcW w:w="1701" w:type="dxa"/>
            <w:vAlign w:val="center"/>
          </w:tcPr>
          <w:p w:rsidR="000F7143" w:rsidRPr="000B6949" w:rsidRDefault="000F7143" w:rsidP="00A0620C">
            <w:pPr>
              <w:pStyle w:val="a3"/>
              <w:spacing w:line="276" w:lineRule="auto"/>
              <w:jc w:val="center"/>
              <w:rPr>
                <w:sz w:val="24"/>
                <w:szCs w:val="24"/>
              </w:rPr>
            </w:pPr>
            <w:r w:rsidRPr="000B6949">
              <w:rPr>
                <w:sz w:val="24"/>
                <w:szCs w:val="24"/>
              </w:rPr>
              <w:t>27,3±0,04</w:t>
            </w:r>
          </w:p>
        </w:tc>
        <w:tc>
          <w:tcPr>
            <w:tcW w:w="1276" w:type="dxa"/>
            <w:vAlign w:val="center"/>
          </w:tcPr>
          <w:p w:rsidR="000F7143" w:rsidRPr="000B6949" w:rsidRDefault="000F7143" w:rsidP="00A0620C">
            <w:pPr>
              <w:pStyle w:val="a3"/>
              <w:spacing w:line="276" w:lineRule="auto"/>
              <w:jc w:val="center"/>
              <w:rPr>
                <w:sz w:val="24"/>
                <w:szCs w:val="24"/>
              </w:rPr>
            </w:pPr>
            <w:r w:rsidRPr="000B6949">
              <w:rPr>
                <w:sz w:val="24"/>
                <w:szCs w:val="24"/>
              </w:rPr>
              <w:t>0,31</w:t>
            </w:r>
          </w:p>
        </w:tc>
        <w:tc>
          <w:tcPr>
            <w:tcW w:w="1128" w:type="dxa"/>
            <w:vAlign w:val="center"/>
          </w:tcPr>
          <w:p w:rsidR="000F7143" w:rsidRPr="000B6949" w:rsidRDefault="000F7143" w:rsidP="00A0620C">
            <w:pPr>
              <w:pStyle w:val="a3"/>
              <w:spacing w:line="276" w:lineRule="auto"/>
              <w:jc w:val="center"/>
              <w:rPr>
                <w:sz w:val="24"/>
                <w:szCs w:val="24"/>
              </w:rPr>
            </w:pPr>
            <w:r w:rsidRPr="000B6949">
              <w:rPr>
                <w:sz w:val="24"/>
                <w:szCs w:val="24"/>
              </w:rPr>
              <w:t>≤00,5</w:t>
            </w:r>
          </w:p>
        </w:tc>
      </w:tr>
    </w:tbl>
    <w:p w:rsidR="000F7143" w:rsidRDefault="000F7143" w:rsidP="00A0620C">
      <w:pPr>
        <w:pStyle w:val="a3"/>
        <w:widowControl w:val="0"/>
        <w:spacing w:line="360" w:lineRule="auto"/>
        <w:ind w:firstLine="709"/>
        <w:jc w:val="center"/>
        <w:rPr>
          <w:sz w:val="28"/>
          <w:szCs w:val="28"/>
        </w:rPr>
      </w:pPr>
    </w:p>
    <w:p w:rsidR="000F7143" w:rsidRDefault="000F7143" w:rsidP="00A0620C">
      <w:pPr>
        <w:pStyle w:val="a3"/>
        <w:widowControl w:val="0"/>
        <w:spacing w:line="360" w:lineRule="auto"/>
        <w:ind w:firstLine="709"/>
        <w:jc w:val="both"/>
        <w:rPr>
          <w:sz w:val="28"/>
          <w:szCs w:val="28"/>
        </w:rPr>
      </w:pPr>
      <w:r w:rsidRPr="00CF5A86">
        <w:rPr>
          <w:sz w:val="28"/>
          <w:szCs w:val="28"/>
        </w:rPr>
        <w:lastRenderedPageBreak/>
        <w:t>Порівняльний аналіз статистично оброблених даних первинного тестування продемонстрував наступні результати</w:t>
      </w:r>
      <w:r>
        <w:rPr>
          <w:sz w:val="28"/>
          <w:szCs w:val="28"/>
        </w:rPr>
        <w:t>:</w:t>
      </w:r>
    </w:p>
    <w:p w:rsidR="000F7143" w:rsidRPr="00CF5A86" w:rsidRDefault="000F7143" w:rsidP="000F7143">
      <w:pPr>
        <w:pStyle w:val="a3"/>
        <w:spacing w:line="360" w:lineRule="auto"/>
        <w:ind w:firstLine="709"/>
        <w:jc w:val="both"/>
        <w:rPr>
          <w:sz w:val="28"/>
          <w:szCs w:val="28"/>
        </w:rPr>
      </w:pPr>
      <w:r w:rsidRPr="00CF5A86">
        <w:rPr>
          <w:sz w:val="28"/>
          <w:szCs w:val="28"/>
        </w:rPr>
        <w:t xml:space="preserve"> У тесті «Біг 30 м з високого старту» середній час виконання у контрольній групі (КГ) становив 7,48 ± 0,03 с, тоді як у експериментальній групі (ЕГ) 7,46 ± 0,02 с. Різниця між групами є незначущою (t = 0,53, p &gt; 0,05), що свідчить про подібний рівень швидкісних якостей.</w:t>
      </w:r>
    </w:p>
    <w:p w:rsidR="000F7143" w:rsidRPr="00CF5A86" w:rsidRDefault="000F7143" w:rsidP="000F7143">
      <w:pPr>
        <w:pStyle w:val="a3"/>
        <w:spacing w:line="360" w:lineRule="auto"/>
        <w:ind w:firstLine="709"/>
        <w:jc w:val="both"/>
        <w:rPr>
          <w:sz w:val="28"/>
          <w:szCs w:val="28"/>
        </w:rPr>
      </w:pPr>
      <w:r w:rsidRPr="00CF5A86">
        <w:rPr>
          <w:sz w:val="28"/>
          <w:szCs w:val="28"/>
        </w:rPr>
        <w:t>У тесті «Стрибок у довжину з місця» контрольна група показала середній результат 114,81 ± 0,33 см, а експериментальна група</w:t>
      </w:r>
      <w:r>
        <w:rPr>
          <w:sz w:val="28"/>
          <w:szCs w:val="28"/>
        </w:rPr>
        <w:t xml:space="preserve"> </w:t>
      </w:r>
      <w:r w:rsidRPr="00CF5A86">
        <w:rPr>
          <w:sz w:val="28"/>
          <w:szCs w:val="28"/>
        </w:rPr>
        <w:t>114,50 ± 0,20 см. Практично ідентичні значення (t = 0,81, p &gt; 0,05) свідчать про схожий рівень вибухової сили ніг.</w:t>
      </w:r>
    </w:p>
    <w:p w:rsidR="000F7143" w:rsidRPr="00CF5A86" w:rsidRDefault="000F7143" w:rsidP="000F7143">
      <w:pPr>
        <w:pStyle w:val="a3"/>
        <w:spacing w:line="360" w:lineRule="auto"/>
        <w:ind w:firstLine="709"/>
        <w:jc w:val="both"/>
        <w:rPr>
          <w:sz w:val="28"/>
          <w:szCs w:val="28"/>
        </w:rPr>
      </w:pPr>
      <w:r w:rsidRPr="00CF5A86">
        <w:rPr>
          <w:sz w:val="28"/>
          <w:szCs w:val="28"/>
        </w:rPr>
        <w:t>Тест на згинання та розгинання рук в упорі лежачи продемонстрував у КГ середню кількість повторів 12,13 ± 0,18, а в ЕГ 12,44 ± 0,20. Незначна різниця між групами (t = 1,16, p &gt; 0,05) вказує на подібний рівень силової витривалості.</w:t>
      </w:r>
    </w:p>
    <w:p w:rsidR="000F7143" w:rsidRPr="00CF5A86" w:rsidRDefault="000F7143" w:rsidP="000F7143">
      <w:pPr>
        <w:pStyle w:val="a3"/>
        <w:spacing w:line="360" w:lineRule="auto"/>
        <w:ind w:firstLine="709"/>
        <w:jc w:val="both"/>
        <w:rPr>
          <w:sz w:val="28"/>
          <w:szCs w:val="28"/>
        </w:rPr>
      </w:pPr>
      <w:r w:rsidRPr="00CF5A86">
        <w:rPr>
          <w:sz w:val="28"/>
          <w:szCs w:val="28"/>
        </w:rPr>
        <w:t>У човниковому бігу 4×9 м середній час у контрольній групі складав 16,86 ± 0,04 с, а в експериментальній</w:t>
      </w:r>
      <w:r>
        <w:rPr>
          <w:sz w:val="28"/>
          <w:szCs w:val="28"/>
        </w:rPr>
        <w:t xml:space="preserve"> </w:t>
      </w:r>
      <w:r w:rsidRPr="00CF5A86">
        <w:rPr>
          <w:sz w:val="28"/>
          <w:szCs w:val="28"/>
        </w:rPr>
        <w:t xml:space="preserve">16,91 ± 0,04 с. Різниця між групами </w:t>
      </w:r>
      <w:r>
        <w:rPr>
          <w:sz w:val="28"/>
          <w:szCs w:val="28"/>
        </w:rPr>
        <w:t>незначна</w:t>
      </w:r>
      <w:r w:rsidRPr="00CF5A86">
        <w:rPr>
          <w:sz w:val="28"/>
          <w:szCs w:val="28"/>
        </w:rPr>
        <w:t xml:space="preserve"> (t = 0,88, p &gt; 0,05), що підтверджує схожий рівень координаційних здібностей.</w:t>
      </w:r>
    </w:p>
    <w:p w:rsidR="000F7143" w:rsidRPr="00CF5A86" w:rsidRDefault="000F7143" w:rsidP="000F7143">
      <w:pPr>
        <w:pStyle w:val="a3"/>
        <w:spacing w:line="360" w:lineRule="auto"/>
        <w:ind w:firstLine="709"/>
        <w:jc w:val="both"/>
        <w:rPr>
          <w:sz w:val="28"/>
          <w:szCs w:val="28"/>
        </w:rPr>
      </w:pPr>
      <w:r w:rsidRPr="00CF5A86">
        <w:rPr>
          <w:sz w:val="28"/>
          <w:szCs w:val="28"/>
        </w:rPr>
        <w:t>У тесті «Нахил уперед з положення сидячи» середній показник у КГ становив 10,88 ± 0,18 см, а в ЕГ – 11,00 ± 0,18 см. Практично однакові значення (t = 0,49, p &gt; 0,05) вказують на подібний рівень гнучкості учасників.</w:t>
      </w:r>
    </w:p>
    <w:p w:rsidR="000F7143" w:rsidRPr="00CF5A86" w:rsidRDefault="000F7143" w:rsidP="000F7143">
      <w:pPr>
        <w:pStyle w:val="a3"/>
        <w:spacing w:line="360" w:lineRule="auto"/>
        <w:ind w:firstLine="709"/>
        <w:jc w:val="both"/>
        <w:rPr>
          <w:sz w:val="28"/>
          <w:szCs w:val="28"/>
        </w:rPr>
      </w:pPr>
      <w:r w:rsidRPr="00CF5A86">
        <w:rPr>
          <w:sz w:val="28"/>
          <w:szCs w:val="28"/>
        </w:rPr>
        <w:t>У тесті «10 перекидів через партнера в партері» контрольна група показала середній час 27,01 ± 0,04 с, а експериментальна – 27,03 ± 0,04 с. Мінімальна різниця (t = 0,31, p &gt; 0,05) свідчить про однаковий рівень технічної підготовки.</w:t>
      </w:r>
    </w:p>
    <w:p w:rsidR="000F7143" w:rsidRDefault="000F7143" w:rsidP="00A0620C">
      <w:pPr>
        <w:pStyle w:val="a3"/>
        <w:widowControl w:val="0"/>
        <w:spacing w:line="360" w:lineRule="auto"/>
        <w:ind w:firstLine="709"/>
        <w:jc w:val="both"/>
        <w:rPr>
          <w:sz w:val="28"/>
          <w:szCs w:val="28"/>
        </w:rPr>
      </w:pPr>
      <w:r w:rsidRPr="00CF5A86">
        <w:rPr>
          <w:sz w:val="28"/>
          <w:szCs w:val="28"/>
        </w:rPr>
        <w:t xml:space="preserve">Таким чином, загальний аналіз результатів первинного тестування підтверджує відсутність значущих відмінностей між контрольними та експериментальними групами до впровадження експериментальної методики. Це свідчить про рівні стартові умови учасників і забезпечує об’єктивність подальшого оцінювання ефективності методики, що підтверджується </w:t>
      </w:r>
      <w:r w:rsidRPr="00CF5A86">
        <w:rPr>
          <w:sz w:val="28"/>
          <w:szCs w:val="28"/>
        </w:rPr>
        <w:lastRenderedPageBreak/>
        <w:t>діаграмами (див. рис. 2.1).</w:t>
      </w:r>
    </w:p>
    <w:p w:rsidR="000F7143" w:rsidRPr="00CF5A86" w:rsidRDefault="000F7143" w:rsidP="000F7143">
      <w:pPr>
        <w:pStyle w:val="a3"/>
        <w:spacing w:line="360" w:lineRule="auto"/>
        <w:jc w:val="both"/>
        <w:rPr>
          <w:sz w:val="28"/>
          <w:szCs w:val="28"/>
        </w:rPr>
      </w:pPr>
      <w:r>
        <w:rPr>
          <w:noProof/>
          <w:sz w:val="28"/>
          <w:szCs w:val="28"/>
        </w:rPr>
        <w:drawing>
          <wp:inline distT="0" distB="0" distL="0" distR="0" wp14:anchorId="45F2D161" wp14:editId="0F57600A">
            <wp:extent cx="5924550" cy="4010025"/>
            <wp:effectExtent l="0" t="0" r="0" b="952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F7143" w:rsidRDefault="000F7143" w:rsidP="000F7143">
      <w:pPr>
        <w:pStyle w:val="a3"/>
        <w:spacing w:line="360" w:lineRule="auto"/>
        <w:ind w:firstLine="709"/>
        <w:jc w:val="both"/>
        <w:rPr>
          <w:b/>
          <w:bCs/>
          <w:sz w:val="28"/>
          <w:szCs w:val="28"/>
        </w:rPr>
      </w:pPr>
      <w:r w:rsidRPr="00737D65">
        <w:rPr>
          <w:b/>
          <w:bCs/>
          <w:sz w:val="28"/>
          <w:szCs w:val="28"/>
        </w:rPr>
        <w:t>Рис. 2.1.</w:t>
      </w:r>
      <w:r>
        <w:rPr>
          <w:sz w:val="28"/>
          <w:szCs w:val="28"/>
        </w:rPr>
        <w:t xml:space="preserve"> </w:t>
      </w:r>
      <w:r w:rsidRPr="00773218">
        <w:rPr>
          <w:b/>
          <w:bCs/>
          <w:sz w:val="28"/>
          <w:szCs w:val="28"/>
        </w:rPr>
        <w:t xml:space="preserve">Порівняльний аналіз результатів первинного тестування рухових здібностей юних дзюдоїстів віком 6-7 років перед </w:t>
      </w:r>
      <w:r>
        <w:rPr>
          <w:b/>
          <w:bCs/>
          <w:sz w:val="28"/>
          <w:szCs w:val="28"/>
        </w:rPr>
        <w:t>початком експерименту</w:t>
      </w:r>
      <w:r w:rsidRPr="00773218">
        <w:rPr>
          <w:b/>
          <w:bCs/>
          <w:sz w:val="28"/>
          <w:szCs w:val="28"/>
        </w:rPr>
        <w:t xml:space="preserve"> КГ та ЕГ</w:t>
      </w:r>
    </w:p>
    <w:p w:rsidR="000F7143" w:rsidRDefault="000F7143" w:rsidP="000F7143">
      <w:pPr>
        <w:pStyle w:val="a3"/>
        <w:spacing w:line="360" w:lineRule="auto"/>
        <w:ind w:firstLine="709"/>
        <w:jc w:val="both"/>
        <w:rPr>
          <w:sz w:val="28"/>
          <w:szCs w:val="28"/>
        </w:rPr>
      </w:pPr>
      <w:r w:rsidRPr="00737D65">
        <w:rPr>
          <w:sz w:val="28"/>
          <w:szCs w:val="28"/>
        </w:rPr>
        <w:t>Після завершення експерименту проведено повторне тестування для оцінки динаміки змін показників у кожній групі окремо. Спершу здійснено аналіз результатів контрольної групи, які наведені в таблицях 2.</w:t>
      </w:r>
      <w:r>
        <w:rPr>
          <w:sz w:val="28"/>
          <w:szCs w:val="28"/>
        </w:rPr>
        <w:t>4-</w:t>
      </w:r>
      <w:r w:rsidRPr="00737D65">
        <w:rPr>
          <w:sz w:val="28"/>
          <w:szCs w:val="28"/>
        </w:rPr>
        <w:t>2.</w:t>
      </w:r>
      <w:r>
        <w:rPr>
          <w:sz w:val="28"/>
          <w:szCs w:val="28"/>
        </w:rPr>
        <w:t>5</w:t>
      </w:r>
      <w:r w:rsidRPr="00737D65">
        <w:rPr>
          <w:sz w:val="28"/>
          <w:szCs w:val="28"/>
        </w:rPr>
        <w:t>.</w:t>
      </w:r>
    </w:p>
    <w:p w:rsidR="000F7143" w:rsidRPr="00773218" w:rsidRDefault="000F7143" w:rsidP="000F7143">
      <w:pPr>
        <w:pStyle w:val="a3"/>
        <w:spacing w:line="360" w:lineRule="auto"/>
        <w:ind w:firstLine="709"/>
        <w:jc w:val="right"/>
        <w:rPr>
          <w:b/>
          <w:bCs/>
          <w:sz w:val="28"/>
          <w:szCs w:val="28"/>
        </w:rPr>
      </w:pPr>
      <w:r w:rsidRPr="00773218">
        <w:rPr>
          <w:b/>
          <w:bCs/>
          <w:sz w:val="28"/>
          <w:szCs w:val="28"/>
        </w:rPr>
        <w:t>Таблиця 2.</w:t>
      </w:r>
      <w:r>
        <w:rPr>
          <w:b/>
          <w:bCs/>
          <w:sz w:val="28"/>
          <w:szCs w:val="28"/>
        </w:rPr>
        <w:t>4</w:t>
      </w:r>
    </w:p>
    <w:p w:rsidR="000F7143" w:rsidRDefault="000F7143" w:rsidP="000F7143">
      <w:pPr>
        <w:pStyle w:val="a3"/>
        <w:spacing w:line="360" w:lineRule="auto"/>
        <w:ind w:firstLine="709"/>
        <w:jc w:val="center"/>
        <w:rPr>
          <w:b/>
          <w:bCs/>
          <w:sz w:val="28"/>
          <w:szCs w:val="28"/>
        </w:rPr>
      </w:pPr>
      <w:r w:rsidRPr="00773218">
        <w:rPr>
          <w:b/>
          <w:bCs/>
          <w:sz w:val="28"/>
          <w:szCs w:val="28"/>
        </w:rPr>
        <w:t xml:space="preserve">Результати </w:t>
      </w:r>
      <w:r>
        <w:rPr>
          <w:b/>
          <w:bCs/>
          <w:sz w:val="28"/>
          <w:szCs w:val="28"/>
        </w:rPr>
        <w:t xml:space="preserve">повторного </w:t>
      </w:r>
      <w:r w:rsidRPr="00773218">
        <w:rPr>
          <w:b/>
          <w:bCs/>
          <w:sz w:val="28"/>
          <w:szCs w:val="28"/>
        </w:rPr>
        <w:t xml:space="preserve">тестування рухових здібностей юних дзюдоїстів віком 6-7 років </w:t>
      </w:r>
      <w:r>
        <w:rPr>
          <w:b/>
          <w:bCs/>
          <w:sz w:val="28"/>
          <w:szCs w:val="28"/>
        </w:rPr>
        <w:t>після проведення</w:t>
      </w:r>
      <w:r w:rsidRPr="00773218">
        <w:rPr>
          <w:b/>
          <w:bCs/>
          <w:sz w:val="28"/>
          <w:szCs w:val="28"/>
        </w:rPr>
        <w:t xml:space="preserve"> </w:t>
      </w:r>
      <w:r>
        <w:rPr>
          <w:b/>
          <w:bCs/>
          <w:sz w:val="28"/>
          <w:szCs w:val="28"/>
        </w:rPr>
        <w:t>експерименту КГ</w:t>
      </w:r>
    </w:p>
    <w:tbl>
      <w:tblPr>
        <w:tblStyle w:val="a4"/>
        <w:tblW w:w="0" w:type="auto"/>
        <w:tblLook w:val="04A0" w:firstRow="1" w:lastRow="0" w:firstColumn="1" w:lastColumn="0" w:noHBand="0" w:noVBand="1"/>
      </w:tblPr>
      <w:tblGrid>
        <w:gridCol w:w="689"/>
        <w:gridCol w:w="1140"/>
        <w:gridCol w:w="1411"/>
        <w:gridCol w:w="1545"/>
        <w:gridCol w:w="1469"/>
        <w:gridCol w:w="1544"/>
        <w:gridCol w:w="1547"/>
      </w:tblGrid>
      <w:tr w:rsidR="000F7143" w:rsidTr="00237B59">
        <w:tc>
          <w:tcPr>
            <w:tcW w:w="704" w:type="dxa"/>
            <w:vAlign w:val="center"/>
          </w:tcPr>
          <w:p w:rsidR="000F7143" w:rsidRPr="002917A1" w:rsidRDefault="000F7143" w:rsidP="00237B59">
            <w:pPr>
              <w:pStyle w:val="a3"/>
              <w:jc w:val="center"/>
              <w:rPr>
                <w:sz w:val="24"/>
                <w:szCs w:val="24"/>
              </w:rPr>
            </w:pPr>
            <w:r w:rsidRPr="002917A1">
              <w:rPr>
                <w:sz w:val="24"/>
                <w:szCs w:val="24"/>
              </w:rPr>
              <w:t>№</w:t>
            </w:r>
          </w:p>
        </w:tc>
        <w:tc>
          <w:tcPr>
            <w:tcW w:w="1117" w:type="dxa"/>
            <w:vAlign w:val="center"/>
          </w:tcPr>
          <w:p w:rsidR="000F7143" w:rsidRPr="002917A1" w:rsidRDefault="000F7143" w:rsidP="00237B59">
            <w:pPr>
              <w:pStyle w:val="a3"/>
              <w:jc w:val="center"/>
              <w:rPr>
                <w:sz w:val="24"/>
                <w:szCs w:val="24"/>
              </w:rPr>
            </w:pPr>
            <w:r w:rsidRPr="002917A1">
              <w:rPr>
                <w:sz w:val="24"/>
                <w:szCs w:val="24"/>
              </w:rPr>
              <w:t>Біг 30 м з високого старту, с</w:t>
            </w:r>
          </w:p>
        </w:tc>
        <w:tc>
          <w:tcPr>
            <w:tcW w:w="1435" w:type="dxa"/>
            <w:vAlign w:val="center"/>
          </w:tcPr>
          <w:p w:rsidR="000F7143" w:rsidRPr="002917A1" w:rsidRDefault="000F7143" w:rsidP="00237B59">
            <w:pPr>
              <w:pStyle w:val="a3"/>
              <w:jc w:val="center"/>
              <w:rPr>
                <w:sz w:val="24"/>
                <w:szCs w:val="24"/>
              </w:rPr>
            </w:pPr>
            <w:r w:rsidRPr="002917A1">
              <w:rPr>
                <w:sz w:val="24"/>
                <w:szCs w:val="24"/>
              </w:rPr>
              <w:t>Стрибок у довжину з місця, см</w:t>
            </w:r>
          </w:p>
        </w:tc>
        <w:tc>
          <w:tcPr>
            <w:tcW w:w="1559" w:type="dxa"/>
            <w:vAlign w:val="center"/>
          </w:tcPr>
          <w:p w:rsidR="000F7143" w:rsidRPr="002917A1" w:rsidRDefault="000F7143" w:rsidP="00237B59">
            <w:pPr>
              <w:pStyle w:val="a3"/>
              <w:jc w:val="center"/>
              <w:rPr>
                <w:sz w:val="24"/>
                <w:szCs w:val="24"/>
              </w:rPr>
            </w:pPr>
            <w:r w:rsidRPr="002917A1">
              <w:rPr>
                <w:sz w:val="24"/>
                <w:szCs w:val="24"/>
              </w:rPr>
              <w:t>Згинання та розгинання рук в упорі лежачі, кількість разів</w:t>
            </w:r>
          </w:p>
        </w:tc>
        <w:tc>
          <w:tcPr>
            <w:tcW w:w="1417" w:type="dxa"/>
            <w:vAlign w:val="center"/>
          </w:tcPr>
          <w:p w:rsidR="000F7143" w:rsidRPr="002917A1" w:rsidRDefault="000F7143" w:rsidP="00237B59">
            <w:pPr>
              <w:pStyle w:val="a3"/>
              <w:jc w:val="center"/>
              <w:rPr>
                <w:sz w:val="24"/>
                <w:szCs w:val="24"/>
              </w:rPr>
            </w:pPr>
            <w:r w:rsidRPr="002917A1">
              <w:rPr>
                <w:sz w:val="24"/>
                <w:szCs w:val="24"/>
              </w:rPr>
              <w:t>Човниковий біг 4 х 9, с</w:t>
            </w:r>
          </w:p>
        </w:tc>
        <w:tc>
          <w:tcPr>
            <w:tcW w:w="1560" w:type="dxa"/>
            <w:vAlign w:val="center"/>
          </w:tcPr>
          <w:p w:rsidR="000F7143" w:rsidRPr="002917A1" w:rsidRDefault="000F7143" w:rsidP="00237B59">
            <w:pPr>
              <w:pStyle w:val="a3"/>
              <w:jc w:val="center"/>
              <w:rPr>
                <w:sz w:val="24"/>
                <w:szCs w:val="24"/>
              </w:rPr>
            </w:pPr>
            <w:r w:rsidRPr="002917A1">
              <w:rPr>
                <w:sz w:val="24"/>
                <w:szCs w:val="24"/>
              </w:rPr>
              <w:t>Нахил уперед з положення сидячи, см</w:t>
            </w:r>
          </w:p>
        </w:tc>
        <w:tc>
          <w:tcPr>
            <w:tcW w:w="1553" w:type="dxa"/>
            <w:vAlign w:val="center"/>
          </w:tcPr>
          <w:p w:rsidR="000F7143" w:rsidRPr="002917A1" w:rsidRDefault="000F7143" w:rsidP="00237B59">
            <w:pPr>
              <w:pStyle w:val="a3"/>
              <w:jc w:val="center"/>
              <w:rPr>
                <w:sz w:val="24"/>
                <w:szCs w:val="24"/>
              </w:rPr>
            </w:pPr>
            <w:r w:rsidRPr="002917A1">
              <w:rPr>
                <w:sz w:val="24"/>
                <w:szCs w:val="24"/>
              </w:rPr>
              <w:t>10 перекидів через партнера, який знаходиться в партері, с</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1.</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6,5</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133</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15,4</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12</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2.</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6,4</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132</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17</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15,3</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23,5</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3.</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6,3</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133</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15</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15,3</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23,3</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4.</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6,3</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134</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17</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15,4</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23,6</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lastRenderedPageBreak/>
              <w:t>5.</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6,4</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132</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15,2</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12</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23,5</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6.</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6,3</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132</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15,4</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23,8</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7.</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6,4</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133</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15</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15,3</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12</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8.</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6,4</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134</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15,4</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11</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23,4</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9.</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6,3</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132</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15,4</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23,4</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10.</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6,4</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133</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17</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15,3</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12</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23,6</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11.</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6,3</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134</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15</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15,4</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23,5</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12.</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6,4</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132</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15,3</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12</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23,4</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6,5</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134</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17</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15,4</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23,8</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14.</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6,3</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134</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17</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15,5</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12</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23,5</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15.</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6,4</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132</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15,2</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23,3</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6,3</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133</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15,3</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13</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23,9</w:t>
            </w:r>
          </w:p>
        </w:tc>
      </w:tr>
      <w:tr w:rsidR="000F7143" w:rsidTr="00237B59">
        <w:tc>
          <w:tcPr>
            <w:tcW w:w="704" w:type="dxa"/>
            <w:vAlign w:val="center"/>
          </w:tcPr>
          <w:p w:rsidR="000F7143" w:rsidRPr="002917A1" w:rsidRDefault="000F7143" w:rsidP="00A0620C">
            <w:pPr>
              <w:pStyle w:val="a3"/>
              <w:spacing w:line="276" w:lineRule="auto"/>
              <w:jc w:val="center"/>
              <w:rPr>
                <w:sz w:val="24"/>
                <w:szCs w:val="24"/>
              </w:rPr>
            </w:pPr>
            <w:r w:rsidRPr="002917A1">
              <w:rPr>
                <w:sz w:val="24"/>
                <w:szCs w:val="24"/>
              </w:rPr>
              <w:t>С. з.</w:t>
            </w:r>
          </w:p>
        </w:tc>
        <w:tc>
          <w:tcPr>
            <w:tcW w:w="1117" w:type="dxa"/>
            <w:vAlign w:val="center"/>
          </w:tcPr>
          <w:p w:rsidR="000F7143" w:rsidRPr="002917A1" w:rsidRDefault="000F7143" w:rsidP="00A0620C">
            <w:pPr>
              <w:pStyle w:val="a3"/>
              <w:spacing w:line="276" w:lineRule="auto"/>
              <w:jc w:val="center"/>
              <w:rPr>
                <w:sz w:val="24"/>
                <w:szCs w:val="24"/>
              </w:rPr>
            </w:pPr>
            <w:r w:rsidRPr="002917A1">
              <w:rPr>
                <w:sz w:val="24"/>
                <w:szCs w:val="24"/>
              </w:rPr>
              <w:t>6,37</w:t>
            </w:r>
          </w:p>
        </w:tc>
        <w:tc>
          <w:tcPr>
            <w:tcW w:w="1435" w:type="dxa"/>
            <w:vAlign w:val="center"/>
          </w:tcPr>
          <w:p w:rsidR="000F7143" w:rsidRPr="002917A1" w:rsidRDefault="000F7143" w:rsidP="00A0620C">
            <w:pPr>
              <w:pStyle w:val="a3"/>
              <w:spacing w:line="276" w:lineRule="auto"/>
              <w:jc w:val="center"/>
              <w:rPr>
                <w:sz w:val="24"/>
                <w:szCs w:val="24"/>
              </w:rPr>
            </w:pPr>
            <w:r w:rsidRPr="002917A1">
              <w:rPr>
                <w:sz w:val="24"/>
                <w:szCs w:val="24"/>
              </w:rPr>
              <w:t>132,94</w:t>
            </w:r>
          </w:p>
        </w:tc>
        <w:tc>
          <w:tcPr>
            <w:tcW w:w="1559" w:type="dxa"/>
            <w:vAlign w:val="center"/>
          </w:tcPr>
          <w:p w:rsidR="000F7143" w:rsidRPr="002917A1" w:rsidRDefault="000F7143" w:rsidP="00A0620C">
            <w:pPr>
              <w:pStyle w:val="a3"/>
              <w:spacing w:line="276" w:lineRule="auto"/>
              <w:jc w:val="center"/>
              <w:rPr>
                <w:sz w:val="24"/>
                <w:szCs w:val="24"/>
              </w:rPr>
            </w:pPr>
            <w:r w:rsidRPr="002917A1">
              <w:rPr>
                <w:sz w:val="24"/>
                <w:szCs w:val="24"/>
              </w:rPr>
              <w:t>16,13</w:t>
            </w:r>
          </w:p>
        </w:tc>
        <w:tc>
          <w:tcPr>
            <w:tcW w:w="1417" w:type="dxa"/>
            <w:vAlign w:val="center"/>
          </w:tcPr>
          <w:p w:rsidR="000F7143" w:rsidRPr="002917A1" w:rsidRDefault="000F7143" w:rsidP="00A0620C">
            <w:pPr>
              <w:pStyle w:val="a3"/>
              <w:spacing w:line="276" w:lineRule="auto"/>
              <w:jc w:val="center"/>
              <w:rPr>
                <w:sz w:val="24"/>
                <w:szCs w:val="24"/>
              </w:rPr>
            </w:pPr>
            <w:r w:rsidRPr="002917A1">
              <w:rPr>
                <w:sz w:val="24"/>
                <w:szCs w:val="24"/>
              </w:rPr>
              <w:t>15,34</w:t>
            </w:r>
          </w:p>
        </w:tc>
        <w:tc>
          <w:tcPr>
            <w:tcW w:w="1560" w:type="dxa"/>
            <w:vAlign w:val="center"/>
          </w:tcPr>
          <w:p w:rsidR="000F7143" w:rsidRPr="002917A1" w:rsidRDefault="000F7143" w:rsidP="00A0620C">
            <w:pPr>
              <w:pStyle w:val="a3"/>
              <w:spacing w:line="276" w:lineRule="auto"/>
              <w:jc w:val="center"/>
              <w:rPr>
                <w:sz w:val="24"/>
                <w:szCs w:val="24"/>
              </w:rPr>
            </w:pPr>
            <w:r w:rsidRPr="002917A1">
              <w:rPr>
                <w:sz w:val="24"/>
                <w:szCs w:val="24"/>
              </w:rPr>
              <w:t>12,50</w:t>
            </w:r>
          </w:p>
        </w:tc>
        <w:tc>
          <w:tcPr>
            <w:tcW w:w="1553" w:type="dxa"/>
            <w:vAlign w:val="center"/>
          </w:tcPr>
          <w:p w:rsidR="000F7143" w:rsidRPr="002917A1" w:rsidRDefault="000F7143" w:rsidP="00A0620C">
            <w:pPr>
              <w:pStyle w:val="a3"/>
              <w:spacing w:line="276" w:lineRule="auto"/>
              <w:jc w:val="center"/>
              <w:rPr>
                <w:sz w:val="24"/>
                <w:szCs w:val="24"/>
              </w:rPr>
            </w:pPr>
            <w:r w:rsidRPr="002917A1">
              <w:rPr>
                <w:sz w:val="24"/>
                <w:szCs w:val="24"/>
              </w:rPr>
              <w:t>23,47</w:t>
            </w:r>
          </w:p>
        </w:tc>
      </w:tr>
    </w:tbl>
    <w:p w:rsidR="000F7143" w:rsidRPr="00737D65" w:rsidRDefault="000F7143" w:rsidP="000F7143">
      <w:pPr>
        <w:pStyle w:val="a3"/>
        <w:spacing w:line="360" w:lineRule="auto"/>
        <w:ind w:firstLine="709"/>
        <w:jc w:val="center"/>
        <w:rPr>
          <w:b/>
          <w:bCs/>
          <w:sz w:val="28"/>
          <w:szCs w:val="28"/>
        </w:rPr>
      </w:pPr>
    </w:p>
    <w:p w:rsidR="000F7143" w:rsidRDefault="000F7143" w:rsidP="000F7143">
      <w:pPr>
        <w:pStyle w:val="a3"/>
        <w:spacing w:line="360" w:lineRule="auto"/>
        <w:ind w:firstLine="709"/>
        <w:jc w:val="right"/>
        <w:rPr>
          <w:b/>
          <w:bCs/>
          <w:sz w:val="28"/>
          <w:szCs w:val="28"/>
        </w:rPr>
      </w:pPr>
      <w:r w:rsidRPr="00773218">
        <w:rPr>
          <w:b/>
          <w:bCs/>
          <w:sz w:val="28"/>
          <w:szCs w:val="28"/>
        </w:rPr>
        <w:t>Таблиця 2.</w:t>
      </w:r>
      <w:r>
        <w:rPr>
          <w:b/>
          <w:bCs/>
          <w:sz w:val="28"/>
          <w:szCs w:val="28"/>
        </w:rPr>
        <w:t>4</w:t>
      </w:r>
    </w:p>
    <w:p w:rsidR="000F7143" w:rsidRDefault="000F7143" w:rsidP="000F7143">
      <w:pPr>
        <w:pStyle w:val="a3"/>
        <w:spacing w:line="360" w:lineRule="auto"/>
        <w:ind w:firstLine="709"/>
        <w:jc w:val="center"/>
        <w:rPr>
          <w:b/>
          <w:bCs/>
          <w:sz w:val="28"/>
          <w:szCs w:val="28"/>
        </w:rPr>
      </w:pPr>
      <w:r w:rsidRPr="00773218">
        <w:rPr>
          <w:b/>
          <w:bCs/>
          <w:sz w:val="28"/>
          <w:szCs w:val="28"/>
        </w:rPr>
        <w:t xml:space="preserve">Порівняльний аналіз результатів тестування рухових здібностей юних дзюдоїстів віком 6-7 років перед </w:t>
      </w:r>
      <w:r>
        <w:rPr>
          <w:b/>
          <w:bCs/>
          <w:sz w:val="28"/>
          <w:szCs w:val="28"/>
        </w:rPr>
        <w:t>початком та після проведення експерименту</w:t>
      </w:r>
      <w:r w:rsidRPr="00773218">
        <w:rPr>
          <w:b/>
          <w:bCs/>
          <w:sz w:val="28"/>
          <w:szCs w:val="28"/>
        </w:rPr>
        <w:t xml:space="preserve"> КГ</w:t>
      </w:r>
    </w:p>
    <w:tbl>
      <w:tblPr>
        <w:tblStyle w:val="a4"/>
        <w:tblW w:w="0" w:type="auto"/>
        <w:tblLook w:val="04A0" w:firstRow="1" w:lastRow="0" w:firstColumn="1" w:lastColumn="0" w:noHBand="0" w:noVBand="1"/>
      </w:tblPr>
      <w:tblGrid>
        <w:gridCol w:w="2811"/>
        <w:gridCol w:w="1641"/>
        <w:gridCol w:w="1641"/>
        <w:gridCol w:w="848"/>
        <w:gridCol w:w="1385"/>
        <w:gridCol w:w="1019"/>
      </w:tblGrid>
      <w:tr w:rsidR="000F7143" w:rsidTr="00237B59">
        <w:trPr>
          <w:trHeight w:val="630"/>
        </w:trPr>
        <w:tc>
          <w:tcPr>
            <w:tcW w:w="2811" w:type="dxa"/>
          </w:tcPr>
          <w:p w:rsidR="000F7143" w:rsidRPr="00B9001E" w:rsidRDefault="000F7143" w:rsidP="00A0620C">
            <w:pPr>
              <w:pStyle w:val="a3"/>
              <w:spacing w:line="276" w:lineRule="auto"/>
              <w:jc w:val="center"/>
              <w:rPr>
                <w:sz w:val="24"/>
                <w:szCs w:val="24"/>
              </w:rPr>
            </w:pPr>
            <w:r w:rsidRPr="00B9001E">
              <w:rPr>
                <w:sz w:val="24"/>
                <w:szCs w:val="24"/>
              </w:rPr>
              <w:t>Назва тесту</w:t>
            </w:r>
          </w:p>
        </w:tc>
        <w:tc>
          <w:tcPr>
            <w:tcW w:w="1641" w:type="dxa"/>
          </w:tcPr>
          <w:p w:rsidR="000F7143" w:rsidRPr="00B9001E" w:rsidRDefault="000F7143" w:rsidP="00A0620C">
            <w:pPr>
              <w:pStyle w:val="a3"/>
              <w:spacing w:line="276" w:lineRule="auto"/>
              <w:jc w:val="center"/>
              <w:rPr>
                <w:sz w:val="24"/>
                <w:szCs w:val="24"/>
              </w:rPr>
            </w:pPr>
            <w:r>
              <w:rPr>
                <w:sz w:val="24"/>
                <w:szCs w:val="24"/>
              </w:rPr>
              <w:t>КГ д</w:t>
            </w:r>
            <w:r w:rsidRPr="00B9001E">
              <w:rPr>
                <w:sz w:val="24"/>
                <w:szCs w:val="24"/>
              </w:rPr>
              <w:t>о експерименту</w:t>
            </w:r>
          </w:p>
        </w:tc>
        <w:tc>
          <w:tcPr>
            <w:tcW w:w="1641" w:type="dxa"/>
          </w:tcPr>
          <w:p w:rsidR="000F7143" w:rsidRPr="00B9001E" w:rsidRDefault="000F7143" w:rsidP="00A0620C">
            <w:pPr>
              <w:pStyle w:val="a3"/>
              <w:spacing w:line="276" w:lineRule="auto"/>
              <w:jc w:val="center"/>
              <w:rPr>
                <w:sz w:val="24"/>
                <w:szCs w:val="24"/>
              </w:rPr>
            </w:pPr>
            <w:r>
              <w:rPr>
                <w:sz w:val="24"/>
                <w:szCs w:val="24"/>
              </w:rPr>
              <w:t>КГ п</w:t>
            </w:r>
            <w:r w:rsidRPr="00B9001E">
              <w:rPr>
                <w:sz w:val="24"/>
                <w:szCs w:val="24"/>
              </w:rPr>
              <w:t>ісля експерименту</w:t>
            </w:r>
          </w:p>
        </w:tc>
        <w:tc>
          <w:tcPr>
            <w:tcW w:w="848" w:type="dxa"/>
          </w:tcPr>
          <w:p w:rsidR="000F7143" w:rsidRPr="00B9001E" w:rsidRDefault="000F7143" w:rsidP="00A0620C">
            <w:pPr>
              <w:pStyle w:val="a3"/>
              <w:spacing w:line="276" w:lineRule="auto"/>
              <w:jc w:val="center"/>
              <w:rPr>
                <w:sz w:val="24"/>
                <w:szCs w:val="24"/>
              </w:rPr>
            </w:pPr>
            <w:r w:rsidRPr="00B9001E">
              <w:rPr>
                <w:sz w:val="24"/>
                <w:szCs w:val="24"/>
                <w:lang w:val="en-US"/>
              </w:rPr>
              <w:t>t</w:t>
            </w:r>
          </w:p>
        </w:tc>
        <w:tc>
          <w:tcPr>
            <w:tcW w:w="1385" w:type="dxa"/>
          </w:tcPr>
          <w:p w:rsidR="000F7143" w:rsidRPr="00B9001E" w:rsidRDefault="000F7143" w:rsidP="00A0620C">
            <w:pPr>
              <w:pStyle w:val="a3"/>
              <w:spacing w:line="276" w:lineRule="auto"/>
              <w:jc w:val="center"/>
              <w:rPr>
                <w:sz w:val="24"/>
                <w:szCs w:val="24"/>
              </w:rPr>
            </w:pPr>
            <w:r w:rsidRPr="00B9001E">
              <w:rPr>
                <w:sz w:val="24"/>
                <w:szCs w:val="24"/>
              </w:rPr>
              <w:t>Різниця у %</w:t>
            </w:r>
          </w:p>
        </w:tc>
        <w:tc>
          <w:tcPr>
            <w:tcW w:w="1019" w:type="dxa"/>
          </w:tcPr>
          <w:p w:rsidR="000F7143" w:rsidRPr="00B9001E" w:rsidRDefault="000F7143" w:rsidP="00A0620C">
            <w:pPr>
              <w:pStyle w:val="a3"/>
              <w:spacing w:line="276" w:lineRule="auto"/>
              <w:jc w:val="center"/>
              <w:rPr>
                <w:sz w:val="24"/>
                <w:szCs w:val="24"/>
              </w:rPr>
            </w:pPr>
            <w:r w:rsidRPr="00B9001E">
              <w:rPr>
                <w:sz w:val="24"/>
                <w:szCs w:val="24"/>
                <w:lang w:val="en-US"/>
              </w:rPr>
              <w:t>P</w:t>
            </w:r>
          </w:p>
        </w:tc>
      </w:tr>
      <w:tr w:rsidR="000F7143" w:rsidTr="00237B59">
        <w:tc>
          <w:tcPr>
            <w:tcW w:w="2811" w:type="dxa"/>
          </w:tcPr>
          <w:p w:rsidR="000F7143" w:rsidRPr="00B9001E" w:rsidRDefault="000F7143" w:rsidP="00A0620C">
            <w:pPr>
              <w:pStyle w:val="a3"/>
              <w:spacing w:line="276" w:lineRule="auto"/>
              <w:rPr>
                <w:sz w:val="24"/>
                <w:szCs w:val="24"/>
              </w:rPr>
            </w:pPr>
            <w:r w:rsidRPr="00B9001E">
              <w:rPr>
                <w:sz w:val="24"/>
                <w:szCs w:val="24"/>
              </w:rPr>
              <w:t>Біг 30 м з високого старту, с</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7,48±0,03</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6,37±0,02</w:t>
            </w:r>
          </w:p>
        </w:tc>
        <w:tc>
          <w:tcPr>
            <w:tcW w:w="848" w:type="dxa"/>
            <w:vAlign w:val="center"/>
          </w:tcPr>
          <w:p w:rsidR="000F7143" w:rsidRPr="00B9001E" w:rsidRDefault="000F7143" w:rsidP="00A0620C">
            <w:pPr>
              <w:spacing w:line="276" w:lineRule="auto"/>
              <w:jc w:val="center"/>
              <w:rPr>
                <w:sz w:val="24"/>
                <w:szCs w:val="24"/>
              </w:rPr>
            </w:pPr>
            <w:r w:rsidRPr="00B9001E">
              <w:rPr>
                <w:sz w:val="24"/>
                <w:szCs w:val="24"/>
              </w:rPr>
              <w:t>30,82</w:t>
            </w:r>
          </w:p>
        </w:tc>
        <w:tc>
          <w:tcPr>
            <w:tcW w:w="1385" w:type="dxa"/>
            <w:vAlign w:val="center"/>
          </w:tcPr>
          <w:p w:rsidR="000F7143" w:rsidRPr="00B9001E" w:rsidRDefault="000F7143" w:rsidP="00A0620C">
            <w:pPr>
              <w:spacing w:line="276" w:lineRule="auto"/>
              <w:jc w:val="center"/>
              <w:rPr>
                <w:sz w:val="24"/>
                <w:szCs w:val="24"/>
              </w:rPr>
            </w:pPr>
            <w:r w:rsidRPr="00B9001E">
              <w:rPr>
                <w:sz w:val="24"/>
                <w:szCs w:val="24"/>
              </w:rPr>
              <w:t>15%</w:t>
            </w:r>
          </w:p>
        </w:tc>
        <w:tc>
          <w:tcPr>
            <w:tcW w:w="1019" w:type="dxa"/>
            <w:vAlign w:val="center"/>
          </w:tcPr>
          <w:p w:rsidR="000F7143" w:rsidRPr="00B9001E" w:rsidRDefault="000F7143" w:rsidP="00A0620C">
            <w:pPr>
              <w:spacing w:line="276" w:lineRule="auto"/>
              <w:jc w:val="center"/>
              <w:rPr>
                <w:sz w:val="24"/>
                <w:szCs w:val="24"/>
              </w:rPr>
            </w:pPr>
            <w:r>
              <w:rPr>
                <w:sz w:val="24"/>
                <w:szCs w:val="24"/>
              </w:rPr>
              <w:t>≥</w:t>
            </w:r>
            <w:r w:rsidRPr="00B9001E">
              <w:rPr>
                <w:sz w:val="24"/>
                <w:szCs w:val="24"/>
              </w:rPr>
              <w:t>00,5</w:t>
            </w:r>
          </w:p>
        </w:tc>
      </w:tr>
      <w:tr w:rsidR="000F7143" w:rsidTr="00237B59">
        <w:tc>
          <w:tcPr>
            <w:tcW w:w="2811" w:type="dxa"/>
          </w:tcPr>
          <w:p w:rsidR="000F7143" w:rsidRPr="00B9001E" w:rsidRDefault="000F7143" w:rsidP="00A0620C">
            <w:pPr>
              <w:pStyle w:val="a3"/>
              <w:spacing w:line="276" w:lineRule="auto"/>
              <w:rPr>
                <w:sz w:val="24"/>
                <w:szCs w:val="24"/>
              </w:rPr>
            </w:pPr>
            <w:r w:rsidRPr="00B9001E">
              <w:rPr>
                <w:sz w:val="24"/>
                <w:szCs w:val="24"/>
              </w:rPr>
              <w:t>Стрибок у довжину з місця, см</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114,81±0,33</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132,94±0,21</w:t>
            </w:r>
          </w:p>
        </w:tc>
        <w:tc>
          <w:tcPr>
            <w:tcW w:w="848" w:type="dxa"/>
            <w:vAlign w:val="center"/>
          </w:tcPr>
          <w:p w:rsidR="000F7143" w:rsidRPr="00B9001E" w:rsidRDefault="000F7143" w:rsidP="00A0620C">
            <w:pPr>
              <w:spacing w:line="276" w:lineRule="auto"/>
              <w:jc w:val="center"/>
              <w:rPr>
                <w:sz w:val="24"/>
                <w:szCs w:val="24"/>
              </w:rPr>
            </w:pPr>
            <w:r w:rsidRPr="00B9001E">
              <w:rPr>
                <w:sz w:val="24"/>
                <w:szCs w:val="24"/>
              </w:rPr>
              <w:t>46,24</w:t>
            </w:r>
          </w:p>
        </w:tc>
        <w:tc>
          <w:tcPr>
            <w:tcW w:w="1385" w:type="dxa"/>
            <w:vAlign w:val="center"/>
          </w:tcPr>
          <w:p w:rsidR="000F7143" w:rsidRPr="00B9001E" w:rsidRDefault="000F7143" w:rsidP="00A0620C">
            <w:pPr>
              <w:spacing w:line="276" w:lineRule="auto"/>
              <w:jc w:val="center"/>
              <w:rPr>
                <w:sz w:val="24"/>
                <w:szCs w:val="24"/>
              </w:rPr>
            </w:pPr>
            <w:r w:rsidRPr="00B9001E">
              <w:rPr>
                <w:sz w:val="24"/>
                <w:szCs w:val="24"/>
              </w:rPr>
              <w:t>16%</w:t>
            </w:r>
          </w:p>
        </w:tc>
        <w:tc>
          <w:tcPr>
            <w:tcW w:w="1019" w:type="dxa"/>
            <w:vAlign w:val="center"/>
          </w:tcPr>
          <w:p w:rsidR="000F7143" w:rsidRPr="00B9001E" w:rsidRDefault="000F7143" w:rsidP="00A0620C">
            <w:pPr>
              <w:spacing w:line="276" w:lineRule="auto"/>
              <w:jc w:val="center"/>
              <w:rPr>
                <w:sz w:val="24"/>
                <w:szCs w:val="24"/>
              </w:rPr>
            </w:pPr>
            <w:r>
              <w:rPr>
                <w:sz w:val="24"/>
                <w:szCs w:val="24"/>
              </w:rPr>
              <w:t>≥</w:t>
            </w:r>
            <w:r w:rsidRPr="00B9001E">
              <w:rPr>
                <w:sz w:val="24"/>
                <w:szCs w:val="24"/>
              </w:rPr>
              <w:t>00,5</w:t>
            </w:r>
          </w:p>
        </w:tc>
      </w:tr>
      <w:tr w:rsidR="000F7143" w:rsidTr="00237B59">
        <w:tc>
          <w:tcPr>
            <w:tcW w:w="2811" w:type="dxa"/>
          </w:tcPr>
          <w:p w:rsidR="000F7143" w:rsidRPr="00B9001E" w:rsidRDefault="000F7143" w:rsidP="00A0620C">
            <w:pPr>
              <w:pStyle w:val="a3"/>
              <w:spacing w:line="276" w:lineRule="auto"/>
              <w:rPr>
                <w:sz w:val="24"/>
                <w:szCs w:val="24"/>
              </w:rPr>
            </w:pPr>
            <w:r w:rsidRPr="00B9001E">
              <w:rPr>
                <w:sz w:val="24"/>
                <w:szCs w:val="24"/>
              </w:rPr>
              <w:t>Згинання та розгинання рук в упорі лежачі, кількість разів</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12,13±0,18</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16,13±0,18</w:t>
            </w:r>
          </w:p>
        </w:tc>
        <w:tc>
          <w:tcPr>
            <w:tcW w:w="848" w:type="dxa"/>
            <w:vAlign w:val="center"/>
          </w:tcPr>
          <w:p w:rsidR="000F7143" w:rsidRPr="00B9001E" w:rsidRDefault="000F7143" w:rsidP="00A0620C">
            <w:pPr>
              <w:spacing w:line="276" w:lineRule="auto"/>
              <w:jc w:val="center"/>
              <w:rPr>
                <w:sz w:val="24"/>
                <w:szCs w:val="24"/>
              </w:rPr>
            </w:pPr>
            <w:r w:rsidRPr="00B9001E">
              <w:rPr>
                <w:sz w:val="24"/>
                <w:szCs w:val="24"/>
              </w:rPr>
              <w:t>15,69</w:t>
            </w:r>
          </w:p>
        </w:tc>
        <w:tc>
          <w:tcPr>
            <w:tcW w:w="1385" w:type="dxa"/>
            <w:vAlign w:val="center"/>
          </w:tcPr>
          <w:p w:rsidR="000F7143" w:rsidRPr="00B9001E" w:rsidRDefault="000F7143" w:rsidP="00A0620C">
            <w:pPr>
              <w:spacing w:line="276" w:lineRule="auto"/>
              <w:jc w:val="center"/>
              <w:rPr>
                <w:sz w:val="24"/>
                <w:szCs w:val="24"/>
              </w:rPr>
            </w:pPr>
            <w:r w:rsidRPr="00B9001E">
              <w:rPr>
                <w:sz w:val="24"/>
                <w:szCs w:val="24"/>
              </w:rPr>
              <w:t>33%</w:t>
            </w:r>
          </w:p>
        </w:tc>
        <w:tc>
          <w:tcPr>
            <w:tcW w:w="1019" w:type="dxa"/>
            <w:vAlign w:val="center"/>
          </w:tcPr>
          <w:p w:rsidR="000F7143" w:rsidRPr="00B9001E" w:rsidRDefault="000F7143" w:rsidP="00A0620C">
            <w:pPr>
              <w:spacing w:line="276" w:lineRule="auto"/>
              <w:jc w:val="center"/>
              <w:rPr>
                <w:sz w:val="24"/>
                <w:szCs w:val="24"/>
              </w:rPr>
            </w:pPr>
            <w:r>
              <w:rPr>
                <w:sz w:val="24"/>
                <w:szCs w:val="24"/>
              </w:rPr>
              <w:t>≥</w:t>
            </w:r>
            <w:r w:rsidRPr="00B9001E">
              <w:rPr>
                <w:sz w:val="24"/>
                <w:szCs w:val="24"/>
              </w:rPr>
              <w:t>00,5</w:t>
            </w:r>
          </w:p>
        </w:tc>
      </w:tr>
      <w:tr w:rsidR="000F7143" w:rsidTr="00237B59">
        <w:tc>
          <w:tcPr>
            <w:tcW w:w="2811" w:type="dxa"/>
          </w:tcPr>
          <w:p w:rsidR="000F7143" w:rsidRPr="00B9001E" w:rsidRDefault="000F7143" w:rsidP="00A0620C">
            <w:pPr>
              <w:pStyle w:val="a3"/>
              <w:spacing w:line="276" w:lineRule="auto"/>
              <w:rPr>
                <w:sz w:val="24"/>
                <w:szCs w:val="24"/>
              </w:rPr>
            </w:pPr>
            <w:r w:rsidRPr="00B9001E">
              <w:rPr>
                <w:sz w:val="24"/>
                <w:szCs w:val="24"/>
              </w:rPr>
              <w:t>Човниковий біг 4 х 9, с</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16,86±0,04</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15,34±0,02</w:t>
            </w:r>
          </w:p>
        </w:tc>
        <w:tc>
          <w:tcPr>
            <w:tcW w:w="848" w:type="dxa"/>
            <w:vAlign w:val="center"/>
          </w:tcPr>
          <w:p w:rsidR="000F7143" w:rsidRPr="00B9001E" w:rsidRDefault="000F7143" w:rsidP="00A0620C">
            <w:pPr>
              <w:spacing w:line="276" w:lineRule="auto"/>
              <w:jc w:val="center"/>
              <w:rPr>
                <w:sz w:val="24"/>
                <w:szCs w:val="24"/>
              </w:rPr>
            </w:pPr>
            <w:r w:rsidRPr="00B9001E">
              <w:rPr>
                <w:sz w:val="24"/>
                <w:szCs w:val="24"/>
              </w:rPr>
              <w:t>33,90</w:t>
            </w:r>
          </w:p>
        </w:tc>
        <w:tc>
          <w:tcPr>
            <w:tcW w:w="1385" w:type="dxa"/>
            <w:vAlign w:val="center"/>
          </w:tcPr>
          <w:p w:rsidR="000F7143" w:rsidRPr="00B9001E" w:rsidRDefault="000F7143" w:rsidP="00A0620C">
            <w:pPr>
              <w:spacing w:line="276" w:lineRule="auto"/>
              <w:jc w:val="center"/>
              <w:rPr>
                <w:sz w:val="24"/>
                <w:szCs w:val="24"/>
              </w:rPr>
            </w:pPr>
            <w:r w:rsidRPr="00B9001E">
              <w:rPr>
                <w:sz w:val="24"/>
                <w:szCs w:val="24"/>
              </w:rPr>
              <w:t>9%</w:t>
            </w:r>
          </w:p>
        </w:tc>
        <w:tc>
          <w:tcPr>
            <w:tcW w:w="1019" w:type="dxa"/>
            <w:vAlign w:val="center"/>
          </w:tcPr>
          <w:p w:rsidR="000F7143" w:rsidRPr="00B9001E" w:rsidRDefault="000F7143" w:rsidP="00A0620C">
            <w:pPr>
              <w:spacing w:line="276" w:lineRule="auto"/>
              <w:jc w:val="center"/>
              <w:rPr>
                <w:sz w:val="24"/>
                <w:szCs w:val="24"/>
              </w:rPr>
            </w:pPr>
            <w:r>
              <w:rPr>
                <w:sz w:val="24"/>
                <w:szCs w:val="24"/>
              </w:rPr>
              <w:t>≥</w:t>
            </w:r>
            <w:r w:rsidRPr="00B9001E">
              <w:rPr>
                <w:sz w:val="24"/>
                <w:szCs w:val="24"/>
              </w:rPr>
              <w:t>00,5</w:t>
            </w:r>
          </w:p>
        </w:tc>
      </w:tr>
      <w:tr w:rsidR="000F7143" w:rsidTr="00237B59">
        <w:trPr>
          <w:trHeight w:val="691"/>
        </w:trPr>
        <w:tc>
          <w:tcPr>
            <w:tcW w:w="2811" w:type="dxa"/>
          </w:tcPr>
          <w:p w:rsidR="000F7143" w:rsidRPr="00B9001E" w:rsidRDefault="000F7143" w:rsidP="00A0620C">
            <w:pPr>
              <w:pStyle w:val="a3"/>
              <w:spacing w:line="276" w:lineRule="auto"/>
              <w:rPr>
                <w:sz w:val="24"/>
                <w:szCs w:val="24"/>
              </w:rPr>
            </w:pPr>
            <w:r w:rsidRPr="00B9001E">
              <w:rPr>
                <w:sz w:val="24"/>
                <w:szCs w:val="24"/>
              </w:rPr>
              <w:t>Нахил уперед з положення сидячи, см</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10,88±0,18</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12,5±0,16</w:t>
            </w:r>
          </w:p>
        </w:tc>
        <w:tc>
          <w:tcPr>
            <w:tcW w:w="848" w:type="dxa"/>
            <w:vAlign w:val="center"/>
          </w:tcPr>
          <w:p w:rsidR="000F7143" w:rsidRPr="00B9001E" w:rsidRDefault="000F7143" w:rsidP="00A0620C">
            <w:pPr>
              <w:spacing w:line="276" w:lineRule="auto"/>
              <w:jc w:val="center"/>
              <w:rPr>
                <w:sz w:val="24"/>
                <w:szCs w:val="24"/>
              </w:rPr>
            </w:pPr>
            <w:r w:rsidRPr="00B9001E">
              <w:rPr>
                <w:sz w:val="24"/>
                <w:szCs w:val="24"/>
              </w:rPr>
              <w:t>6,73</w:t>
            </w:r>
          </w:p>
        </w:tc>
        <w:tc>
          <w:tcPr>
            <w:tcW w:w="1385" w:type="dxa"/>
            <w:vAlign w:val="center"/>
          </w:tcPr>
          <w:p w:rsidR="000F7143" w:rsidRPr="00B9001E" w:rsidRDefault="000F7143" w:rsidP="00A0620C">
            <w:pPr>
              <w:spacing w:line="276" w:lineRule="auto"/>
              <w:jc w:val="center"/>
              <w:rPr>
                <w:sz w:val="24"/>
                <w:szCs w:val="24"/>
              </w:rPr>
            </w:pPr>
            <w:r w:rsidRPr="00B9001E">
              <w:rPr>
                <w:sz w:val="24"/>
                <w:szCs w:val="24"/>
              </w:rPr>
              <w:t>15%</w:t>
            </w:r>
          </w:p>
        </w:tc>
        <w:tc>
          <w:tcPr>
            <w:tcW w:w="1019" w:type="dxa"/>
            <w:vAlign w:val="center"/>
          </w:tcPr>
          <w:p w:rsidR="000F7143" w:rsidRPr="00B9001E" w:rsidRDefault="000F7143" w:rsidP="00A0620C">
            <w:pPr>
              <w:spacing w:line="276" w:lineRule="auto"/>
              <w:jc w:val="center"/>
              <w:rPr>
                <w:sz w:val="24"/>
                <w:szCs w:val="24"/>
              </w:rPr>
            </w:pPr>
            <w:r>
              <w:rPr>
                <w:sz w:val="24"/>
                <w:szCs w:val="24"/>
              </w:rPr>
              <w:t>≥</w:t>
            </w:r>
            <w:r w:rsidRPr="00B9001E">
              <w:rPr>
                <w:sz w:val="24"/>
                <w:szCs w:val="24"/>
              </w:rPr>
              <w:t>00,5</w:t>
            </w:r>
          </w:p>
        </w:tc>
      </w:tr>
      <w:tr w:rsidR="000F7143" w:rsidTr="00237B59">
        <w:tc>
          <w:tcPr>
            <w:tcW w:w="2811" w:type="dxa"/>
          </w:tcPr>
          <w:p w:rsidR="000F7143" w:rsidRPr="00B9001E" w:rsidRDefault="000F7143" w:rsidP="00A0620C">
            <w:pPr>
              <w:pStyle w:val="a3"/>
              <w:spacing w:line="276" w:lineRule="auto"/>
              <w:rPr>
                <w:sz w:val="24"/>
                <w:szCs w:val="24"/>
              </w:rPr>
            </w:pPr>
            <w:r w:rsidRPr="00B9001E">
              <w:rPr>
                <w:sz w:val="24"/>
                <w:szCs w:val="24"/>
              </w:rPr>
              <w:t>10 перекидів через партнера, який знаходиться в партері, с</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27,01±0,04</w:t>
            </w:r>
          </w:p>
        </w:tc>
        <w:tc>
          <w:tcPr>
            <w:tcW w:w="1641" w:type="dxa"/>
            <w:vAlign w:val="center"/>
          </w:tcPr>
          <w:p w:rsidR="000F7143" w:rsidRPr="00B9001E" w:rsidRDefault="000F7143" w:rsidP="00A0620C">
            <w:pPr>
              <w:spacing w:line="276" w:lineRule="auto"/>
              <w:jc w:val="center"/>
              <w:rPr>
                <w:sz w:val="24"/>
                <w:szCs w:val="24"/>
              </w:rPr>
            </w:pPr>
            <w:r w:rsidRPr="00B9001E">
              <w:rPr>
                <w:sz w:val="24"/>
                <w:szCs w:val="24"/>
              </w:rPr>
              <w:t>23,47±0,06</w:t>
            </w:r>
          </w:p>
        </w:tc>
        <w:tc>
          <w:tcPr>
            <w:tcW w:w="848" w:type="dxa"/>
            <w:vAlign w:val="center"/>
          </w:tcPr>
          <w:p w:rsidR="000F7143" w:rsidRPr="00B9001E" w:rsidRDefault="000F7143" w:rsidP="00A0620C">
            <w:pPr>
              <w:spacing w:line="276" w:lineRule="auto"/>
              <w:jc w:val="center"/>
              <w:rPr>
                <w:sz w:val="24"/>
                <w:szCs w:val="24"/>
              </w:rPr>
            </w:pPr>
            <w:r w:rsidRPr="00B9001E">
              <w:rPr>
                <w:sz w:val="24"/>
                <w:szCs w:val="24"/>
              </w:rPr>
              <w:t>49,11</w:t>
            </w:r>
          </w:p>
        </w:tc>
        <w:tc>
          <w:tcPr>
            <w:tcW w:w="1385" w:type="dxa"/>
            <w:vAlign w:val="center"/>
          </w:tcPr>
          <w:p w:rsidR="000F7143" w:rsidRPr="00B9001E" w:rsidRDefault="000F7143" w:rsidP="00A0620C">
            <w:pPr>
              <w:spacing w:line="276" w:lineRule="auto"/>
              <w:jc w:val="center"/>
              <w:rPr>
                <w:sz w:val="24"/>
                <w:szCs w:val="24"/>
              </w:rPr>
            </w:pPr>
            <w:r w:rsidRPr="00B9001E">
              <w:rPr>
                <w:sz w:val="24"/>
                <w:szCs w:val="24"/>
              </w:rPr>
              <w:t>13%</w:t>
            </w:r>
          </w:p>
        </w:tc>
        <w:tc>
          <w:tcPr>
            <w:tcW w:w="1019" w:type="dxa"/>
            <w:vAlign w:val="center"/>
          </w:tcPr>
          <w:p w:rsidR="000F7143" w:rsidRPr="00B9001E" w:rsidRDefault="000F7143" w:rsidP="00A0620C">
            <w:pPr>
              <w:spacing w:line="276" w:lineRule="auto"/>
              <w:jc w:val="center"/>
              <w:rPr>
                <w:sz w:val="24"/>
                <w:szCs w:val="24"/>
              </w:rPr>
            </w:pPr>
            <w:r>
              <w:rPr>
                <w:sz w:val="24"/>
                <w:szCs w:val="24"/>
              </w:rPr>
              <w:t>≥</w:t>
            </w:r>
            <w:r w:rsidRPr="00B9001E">
              <w:rPr>
                <w:sz w:val="24"/>
                <w:szCs w:val="24"/>
              </w:rPr>
              <w:t>00,5</w:t>
            </w:r>
          </w:p>
        </w:tc>
      </w:tr>
    </w:tbl>
    <w:p w:rsidR="000F7143" w:rsidRPr="00737D65" w:rsidRDefault="000F7143" w:rsidP="000F7143">
      <w:pPr>
        <w:pStyle w:val="a3"/>
        <w:spacing w:line="360" w:lineRule="auto"/>
        <w:ind w:firstLine="709"/>
        <w:jc w:val="center"/>
        <w:rPr>
          <w:sz w:val="28"/>
          <w:szCs w:val="28"/>
        </w:rPr>
      </w:pPr>
    </w:p>
    <w:p w:rsidR="000F7143" w:rsidRPr="00485BD3" w:rsidRDefault="000F7143" w:rsidP="00A0620C">
      <w:pPr>
        <w:pStyle w:val="a3"/>
        <w:widowControl w:val="0"/>
        <w:spacing w:line="360" w:lineRule="auto"/>
        <w:ind w:firstLine="709"/>
        <w:jc w:val="both"/>
      </w:pPr>
      <w:r w:rsidRPr="00EE570B">
        <w:rPr>
          <w:sz w:val="28"/>
          <w:szCs w:val="28"/>
        </w:rPr>
        <w:t xml:space="preserve">Аналіз результатів контрольної групи, яка тренувалася за стандартною методикою, виявив позитивні зміни за всіма оцінюваними параметрами </w:t>
      </w:r>
      <w:r>
        <w:rPr>
          <w:sz w:val="28"/>
          <w:szCs w:val="28"/>
        </w:rPr>
        <w:t>рухових здібностей</w:t>
      </w:r>
      <w:r w:rsidRPr="00EE570B">
        <w:rPr>
          <w:sz w:val="28"/>
          <w:szCs w:val="28"/>
        </w:rPr>
        <w:t xml:space="preserve">. Показники після завершення експерименту представлені </w:t>
      </w:r>
      <w:r>
        <w:rPr>
          <w:sz w:val="28"/>
          <w:szCs w:val="28"/>
        </w:rPr>
        <w:t>на діаграмі</w:t>
      </w:r>
      <w:r w:rsidRPr="00EE570B">
        <w:rPr>
          <w:sz w:val="28"/>
          <w:szCs w:val="28"/>
        </w:rPr>
        <w:t xml:space="preserve"> </w:t>
      </w:r>
      <w:r>
        <w:rPr>
          <w:sz w:val="28"/>
          <w:szCs w:val="28"/>
        </w:rPr>
        <w:t>(див. рис. 2.2).</w:t>
      </w:r>
    </w:p>
    <w:p w:rsidR="000F7143" w:rsidRDefault="000F7143" w:rsidP="00A0620C">
      <w:pPr>
        <w:pStyle w:val="a3"/>
        <w:widowControl w:val="0"/>
        <w:spacing w:line="360" w:lineRule="auto"/>
        <w:ind w:firstLine="709"/>
        <w:jc w:val="both"/>
        <w:rPr>
          <w:sz w:val="28"/>
          <w:szCs w:val="28"/>
        </w:rPr>
      </w:pPr>
      <w:r w:rsidRPr="00A623A7">
        <w:rPr>
          <w:sz w:val="28"/>
          <w:szCs w:val="28"/>
        </w:rPr>
        <w:t xml:space="preserve">У тесті «Біг 30 м з високого старту» час виконання скоротився з 7,48 ± </w:t>
      </w:r>
      <w:r w:rsidRPr="00A623A7">
        <w:rPr>
          <w:sz w:val="28"/>
          <w:szCs w:val="28"/>
        </w:rPr>
        <w:lastRenderedPageBreak/>
        <w:t xml:space="preserve">0,03 с до 6,37 ± 0,02 с, що свідчить про покращення швидкісних якостей на 15%. </w:t>
      </w:r>
    </w:p>
    <w:p w:rsidR="000F7143" w:rsidRDefault="000F7143" w:rsidP="000F7143">
      <w:pPr>
        <w:pStyle w:val="a3"/>
        <w:spacing w:line="360" w:lineRule="auto"/>
        <w:ind w:firstLine="709"/>
        <w:jc w:val="both"/>
        <w:rPr>
          <w:sz w:val="28"/>
          <w:szCs w:val="28"/>
        </w:rPr>
      </w:pPr>
      <w:r w:rsidRPr="00A623A7">
        <w:rPr>
          <w:sz w:val="28"/>
          <w:szCs w:val="28"/>
        </w:rPr>
        <w:t xml:space="preserve">У тесті «Стрибок у довжину з місця» показник збільшився з 114,81 ± 0,33 см до 132,94 ± 0,21 см, що демонструє приріст вибухової сили ніг на 16%. </w:t>
      </w:r>
    </w:p>
    <w:p w:rsidR="000F7143" w:rsidRDefault="000F7143" w:rsidP="000F7143">
      <w:pPr>
        <w:pStyle w:val="a3"/>
        <w:spacing w:line="360" w:lineRule="auto"/>
        <w:ind w:firstLine="709"/>
        <w:jc w:val="both"/>
        <w:rPr>
          <w:sz w:val="28"/>
          <w:szCs w:val="28"/>
        </w:rPr>
      </w:pPr>
      <w:r w:rsidRPr="00A623A7">
        <w:rPr>
          <w:sz w:val="28"/>
          <w:szCs w:val="28"/>
        </w:rPr>
        <w:t xml:space="preserve">Згинання та розгинання рук в упорі лежачи показали покращення з 12,13 ± 0,18 до 16,13 ± 0,18 повторів, що вказує на підвищення силової витривалості на 33%. </w:t>
      </w:r>
    </w:p>
    <w:p w:rsidR="000F7143" w:rsidRDefault="000F7143" w:rsidP="000F7143">
      <w:pPr>
        <w:pStyle w:val="a3"/>
        <w:spacing w:line="360" w:lineRule="auto"/>
        <w:ind w:firstLine="709"/>
        <w:jc w:val="both"/>
        <w:rPr>
          <w:sz w:val="28"/>
          <w:szCs w:val="28"/>
        </w:rPr>
      </w:pPr>
      <w:r w:rsidRPr="00A623A7">
        <w:rPr>
          <w:sz w:val="28"/>
          <w:szCs w:val="28"/>
        </w:rPr>
        <w:t xml:space="preserve">У човниковому бігу 4×9 м час виконання зменшився з 16,86 ± 0,04 с до 15,34 ± 0,02 с, що означає покращення координаційних здібностей на 9%. </w:t>
      </w:r>
    </w:p>
    <w:p w:rsidR="000F7143" w:rsidRDefault="000F7143" w:rsidP="000F7143">
      <w:pPr>
        <w:pStyle w:val="a3"/>
        <w:spacing w:line="360" w:lineRule="auto"/>
        <w:ind w:firstLine="709"/>
        <w:jc w:val="both"/>
        <w:rPr>
          <w:sz w:val="28"/>
          <w:szCs w:val="28"/>
        </w:rPr>
      </w:pPr>
      <w:r w:rsidRPr="00A623A7">
        <w:rPr>
          <w:sz w:val="28"/>
          <w:szCs w:val="28"/>
        </w:rPr>
        <w:t xml:space="preserve">У тесті «Нахил уперед з положення сидячи» показник збільшився з 10,88 ± 0,18 см до 12,5 ± 0,16 см, що демонструє зростання гнучкості на 15%. </w:t>
      </w:r>
    </w:p>
    <w:p w:rsidR="000F7143" w:rsidRDefault="000F7143" w:rsidP="000F7143">
      <w:pPr>
        <w:pStyle w:val="a3"/>
        <w:spacing w:line="360" w:lineRule="auto"/>
        <w:ind w:firstLine="709"/>
        <w:jc w:val="both"/>
        <w:rPr>
          <w:sz w:val="28"/>
          <w:szCs w:val="28"/>
        </w:rPr>
      </w:pPr>
      <w:r w:rsidRPr="00A623A7">
        <w:rPr>
          <w:sz w:val="28"/>
          <w:szCs w:val="28"/>
        </w:rPr>
        <w:t xml:space="preserve">У тесті «10 перекидів через партнера в партері» час виконання скоротився з 27,01 ± 0,04 с до 23,47 ± 0,06 с, що вказує на покращення технічної підготовки та </w:t>
      </w:r>
      <w:proofErr w:type="spellStart"/>
      <w:r w:rsidRPr="00A623A7">
        <w:rPr>
          <w:sz w:val="28"/>
          <w:szCs w:val="28"/>
        </w:rPr>
        <w:t>швидкісно</w:t>
      </w:r>
      <w:proofErr w:type="spellEnd"/>
      <w:r w:rsidRPr="00A623A7">
        <w:rPr>
          <w:sz w:val="28"/>
          <w:szCs w:val="28"/>
        </w:rPr>
        <w:t>-силових здібностей на 13%.</w:t>
      </w:r>
      <w:r>
        <w:t xml:space="preserve"> </w:t>
      </w:r>
      <w:r w:rsidRPr="00B9001E">
        <w:rPr>
          <w:sz w:val="28"/>
          <w:szCs w:val="28"/>
        </w:rPr>
        <w:t xml:space="preserve"> </w:t>
      </w:r>
    </w:p>
    <w:p w:rsidR="000F7143" w:rsidRDefault="000F7143" w:rsidP="000F7143">
      <w:pPr>
        <w:pStyle w:val="a3"/>
        <w:spacing w:line="360" w:lineRule="auto"/>
        <w:ind w:firstLine="709"/>
        <w:jc w:val="both"/>
        <w:rPr>
          <w:sz w:val="28"/>
          <w:szCs w:val="28"/>
        </w:rPr>
      </w:pPr>
      <w:r w:rsidRPr="00EE570B">
        <w:rPr>
          <w:sz w:val="28"/>
          <w:szCs w:val="28"/>
        </w:rPr>
        <w:t xml:space="preserve">Результати статистичного аналізу підтверджують, що отримані зміни є статистично значущими, оскільки значення t-критерію перевищують поріг значущості у всіх тестах. Це свідчить про ефективність стандартної методики для покращення </w:t>
      </w:r>
      <w:r>
        <w:rPr>
          <w:sz w:val="28"/>
          <w:szCs w:val="28"/>
        </w:rPr>
        <w:t>рухових здібностей</w:t>
      </w:r>
      <w:r w:rsidRPr="00EE570B">
        <w:rPr>
          <w:sz w:val="28"/>
          <w:szCs w:val="28"/>
        </w:rPr>
        <w:t xml:space="preserve"> </w:t>
      </w:r>
      <w:r w:rsidRPr="00F618DB">
        <w:rPr>
          <w:sz w:val="28"/>
          <w:szCs w:val="28"/>
        </w:rPr>
        <w:t>юних дзюдоїстів віком 6-7 років</w:t>
      </w:r>
      <w:r w:rsidRPr="00EE570B">
        <w:rPr>
          <w:sz w:val="28"/>
          <w:szCs w:val="28"/>
        </w:rPr>
        <w:t xml:space="preserve">. </w:t>
      </w:r>
    </w:p>
    <w:p w:rsidR="000F7143" w:rsidRDefault="000F7143" w:rsidP="000F7143">
      <w:pPr>
        <w:pStyle w:val="a3"/>
        <w:spacing w:line="360" w:lineRule="auto"/>
        <w:jc w:val="both"/>
        <w:rPr>
          <w:sz w:val="28"/>
          <w:szCs w:val="28"/>
        </w:rPr>
      </w:pPr>
      <w:r>
        <w:rPr>
          <w:noProof/>
          <w:sz w:val="28"/>
          <w:szCs w:val="28"/>
        </w:rPr>
        <w:drawing>
          <wp:inline distT="0" distB="0" distL="0" distR="0" wp14:anchorId="260C2565" wp14:editId="3B034B4A">
            <wp:extent cx="5905500" cy="3552825"/>
            <wp:effectExtent l="0" t="0" r="0" b="952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F7143" w:rsidRDefault="000F7143" w:rsidP="000F7143">
      <w:pPr>
        <w:pStyle w:val="a3"/>
        <w:spacing w:line="360" w:lineRule="auto"/>
        <w:ind w:firstLine="709"/>
        <w:jc w:val="both"/>
        <w:rPr>
          <w:b/>
          <w:bCs/>
          <w:sz w:val="28"/>
          <w:szCs w:val="28"/>
        </w:rPr>
      </w:pPr>
      <w:r>
        <w:rPr>
          <w:b/>
          <w:bCs/>
          <w:sz w:val="28"/>
          <w:szCs w:val="28"/>
        </w:rPr>
        <w:lastRenderedPageBreak/>
        <w:t xml:space="preserve">Рис. 2.2. </w:t>
      </w:r>
      <w:r w:rsidRPr="00773218">
        <w:rPr>
          <w:b/>
          <w:bCs/>
          <w:sz w:val="28"/>
          <w:szCs w:val="28"/>
        </w:rPr>
        <w:t xml:space="preserve">Порівняльний аналіз результатів тестування рухових здібностей юних дзюдоїстів віком 6-7 років перед </w:t>
      </w:r>
      <w:r>
        <w:rPr>
          <w:b/>
          <w:bCs/>
          <w:sz w:val="28"/>
          <w:szCs w:val="28"/>
        </w:rPr>
        <w:t>початком та після проведення експерименту</w:t>
      </w:r>
      <w:r w:rsidRPr="00773218">
        <w:rPr>
          <w:b/>
          <w:bCs/>
          <w:sz w:val="28"/>
          <w:szCs w:val="28"/>
        </w:rPr>
        <w:t xml:space="preserve"> КГ</w:t>
      </w:r>
    </w:p>
    <w:p w:rsidR="000F7143" w:rsidRDefault="000F7143" w:rsidP="000F7143">
      <w:pPr>
        <w:pStyle w:val="a3"/>
        <w:spacing w:line="360" w:lineRule="auto"/>
        <w:ind w:firstLine="709"/>
        <w:jc w:val="both"/>
        <w:rPr>
          <w:sz w:val="28"/>
          <w:szCs w:val="28"/>
        </w:rPr>
      </w:pPr>
      <w:r w:rsidRPr="00485BD3">
        <w:rPr>
          <w:sz w:val="28"/>
          <w:szCs w:val="28"/>
        </w:rPr>
        <w:t>Наступним кроком став аналіз результатів експериментальної групи, представлених у таблицях 2.</w:t>
      </w:r>
      <w:r>
        <w:rPr>
          <w:sz w:val="28"/>
          <w:szCs w:val="28"/>
        </w:rPr>
        <w:t>5</w:t>
      </w:r>
      <w:r w:rsidRPr="00485BD3">
        <w:rPr>
          <w:sz w:val="28"/>
          <w:szCs w:val="28"/>
        </w:rPr>
        <w:t>-2.</w:t>
      </w:r>
      <w:r>
        <w:rPr>
          <w:sz w:val="28"/>
          <w:szCs w:val="28"/>
        </w:rPr>
        <w:t>6</w:t>
      </w:r>
      <w:r w:rsidRPr="00485BD3">
        <w:rPr>
          <w:sz w:val="28"/>
          <w:szCs w:val="28"/>
        </w:rPr>
        <w:t>.</w:t>
      </w:r>
    </w:p>
    <w:p w:rsidR="000F7143" w:rsidRPr="00773218" w:rsidRDefault="000F7143" w:rsidP="000F7143">
      <w:pPr>
        <w:pStyle w:val="a3"/>
        <w:spacing w:line="360" w:lineRule="auto"/>
        <w:ind w:firstLine="709"/>
        <w:jc w:val="right"/>
        <w:rPr>
          <w:b/>
          <w:bCs/>
          <w:sz w:val="28"/>
          <w:szCs w:val="28"/>
        </w:rPr>
      </w:pPr>
      <w:r w:rsidRPr="00773218">
        <w:rPr>
          <w:b/>
          <w:bCs/>
          <w:sz w:val="28"/>
          <w:szCs w:val="28"/>
        </w:rPr>
        <w:t>Таблиця 2.</w:t>
      </w:r>
      <w:r>
        <w:rPr>
          <w:b/>
          <w:bCs/>
          <w:sz w:val="28"/>
          <w:szCs w:val="28"/>
        </w:rPr>
        <w:t>5</w:t>
      </w:r>
    </w:p>
    <w:p w:rsidR="000F7143" w:rsidRDefault="000F7143" w:rsidP="000F7143">
      <w:pPr>
        <w:pStyle w:val="a3"/>
        <w:spacing w:line="360" w:lineRule="auto"/>
        <w:ind w:firstLine="709"/>
        <w:jc w:val="both"/>
        <w:rPr>
          <w:b/>
          <w:bCs/>
          <w:sz w:val="28"/>
          <w:szCs w:val="28"/>
        </w:rPr>
      </w:pPr>
      <w:r w:rsidRPr="00773218">
        <w:rPr>
          <w:b/>
          <w:bCs/>
          <w:sz w:val="28"/>
          <w:szCs w:val="28"/>
        </w:rPr>
        <w:t xml:space="preserve">Результати </w:t>
      </w:r>
      <w:r>
        <w:rPr>
          <w:b/>
          <w:bCs/>
          <w:sz w:val="28"/>
          <w:szCs w:val="28"/>
        </w:rPr>
        <w:t xml:space="preserve">повторного </w:t>
      </w:r>
      <w:r w:rsidRPr="00773218">
        <w:rPr>
          <w:b/>
          <w:bCs/>
          <w:sz w:val="28"/>
          <w:szCs w:val="28"/>
        </w:rPr>
        <w:t xml:space="preserve">тестування рухових здібностей юних дзюдоїстів віком 6-7 років </w:t>
      </w:r>
      <w:r>
        <w:rPr>
          <w:b/>
          <w:bCs/>
          <w:sz w:val="28"/>
          <w:szCs w:val="28"/>
        </w:rPr>
        <w:t>після проведення</w:t>
      </w:r>
      <w:r w:rsidRPr="00773218">
        <w:rPr>
          <w:b/>
          <w:bCs/>
          <w:sz w:val="28"/>
          <w:szCs w:val="28"/>
        </w:rPr>
        <w:t xml:space="preserve"> </w:t>
      </w:r>
      <w:r>
        <w:rPr>
          <w:b/>
          <w:bCs/>
          <w:sz w:val="28"/>
          <w:szCs w:val="28"/>
        </w:rPr>
        <w:t>експерименту ЕГ</w:t>
      </w:r>
    </w:p>
    <w:tbl>
      <w:tblPr>
        <w:tblStyle w:val="a4"/>
        <w:tblW w:w="0" w:type="auto"/>
        <w:tblLook w:val="04A0" w:firstRow="1" w:lastRow="0" w:firstColumn="1" w:lastColumn="0" w:noHBand="0" w:noVBand="1"/>
      </w:tblPr>
      <w:tblGrid>
        <w:gridCol w:w="689"/>
        <w:gridCol w:w="1140"/>
        <w:gridCol w:w="1411"/>
        <w:gridCol w:w="1545"/>
        <w:gridCol w:w="1469"/>
        <w:gridCol w:w="1544"/>
        <w:gridCol w:w="1547"/>
      </w:tblGrid>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w:t>
            </w:r>
          </w:p>
        </w:tc>
        <w:tc>
          <w:tcPr>
            <w:tcW w:w="1117"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Біг 30 м з високого старту, с</w:t>
            </w:r>
          </w:p>
        </w:tc>
        <w:tc>
          <w:tcPr>
            <w:tcW w:w="1435"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Стрибок у довжину з місця, см</w:t>
            </w:r>
          </w:p>
        </w:tc>
        <w:tc>
          <w:tcPr>
            <w:tcW w:w="1559"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Згинання та розгинання рук в упорі лежачі, кількість разів</w:t>
            </w:r>
          </w:p>
        </w:tc>
        <w:tc>
          <w:tcPr>
            <w:tcW w:w="1417"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Човниковий біг 4 х 9, с</w:t>
            </w:r>
          </w:p>
        </w:tc>
        <w:tc>
          <w:tcPr>
            <w:tcW w:w="1560"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Нахил уперед з положення сидячи, см</w:t>
            </w:r>
          </w:p>
        </w:tc>
        <w:tc>
          <w:tcPr>
            <w:tcW w:w="1553"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10 перекидів через партнера, який знаходиться в партері, с</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18</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15,2</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14</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2.</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5,9</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137</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17</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15,1</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22,2</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3.</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5,8</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139</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19</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15,2</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22,1</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4.</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5,9</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18</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14</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22,3</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5.</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139</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17</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15,1</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22,1</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6.</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137</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19</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15,2</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14</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7.</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5,9</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18</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15,2</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14</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22,2</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8.</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19</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22,3</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9.</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5,9</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139</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17</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15,2</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22,1</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10.</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18</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15,2</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14</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22,3</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11.</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5,9</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137</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17</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15,3</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22,1</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12.</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19</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15,1</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14</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13.</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139</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17</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15,2</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22,2</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14.</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5,8</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18</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22,3</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15.</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19</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15,1</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22,4</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16.</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6</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137</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18</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15,1</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14</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22,1</w:t>
            </w:r>
          </w:p>
        </w:tc>
      </w:tr>
      <w:tr w:rsidR="000F7143" w:rsidTr="00237B59">
        <w:tc>
          <w:tcPr>
            <w:tcW w:w="704" w:type="dxa"/>
            <w:vAlign w:val="center"/>
          </w:tcPr>
          <w:p w:rsidR="000F7143" w:rsidRPr="00485BD3" w:rsidRDefault="000F7143" w:rsidP="00A0620C">
            <w:pPr>
              <w:pStyle w:val="a3"/>
              <w:widowControl w:val="0"/>
              <w:spacing w:line="276" w:lineRule="auto"/>
              <w:jc w:val="center"/>
              <w:rPr>
                <w:sz w:val="24"/>
                <w:szCs w:val="24"/>
              </w:rPr>
            </w:pPr>
            <w:r w:rsidRPr="00485BD3">
              <w:rPr>
                <w:sz w:val="24"/>
                <w:szCs w:val="24"/>
              </w:rPr>
              <w:t>С. з.</w:t>
            </w:r>
          </w:p>
        </w:tc>
        <w:tc>
          <w:tcPr>
            <w:tcW w:w="11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5,94</w:t>
            </w:r>
          </w:p>
        </w:tc>
        <w:tc>
          <w:tcPr>
            <w:tcW w:w="1435"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138,00</w:t>
            </w:r>
          </w:p>
        </w:tc>
        <w:tc>
          <w:tcPr>
            <w:tcW w:w="1559"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18,00</w:t>
            </w:r>
          </w:p>
        </w:tc>
        <w:tc>
          <w:tcPr>
            <w:tcW w:w="1417"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15,14</w:t>
            </w:r>
          </w:p>
        </w:tc>
        <w:tc>
          <w:tcPr>
            <w:tcW w:w="1560"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14,06</w:t>
            </w:r>
          </w:p>
        </w:tc>
        <w:tc>
          <w:tcPr>
            <w:tcW w:w="1553" w:type="dxa"/>
            <w:vAlign w:val="center"/>
          </w:tcPr>
          <w:p w:rsidR="000F7143" w:rsidRPr="00485BD3" w:rsidRDefault="000F7143" w:rsidP="00A0620C">
            <w:pPr>
              <w:pStyle w:val="a3"/>
              <w:widowControl w:val="0"/>
              <w:spacing w:line="276" w:lineRule="auto"/>
              <w:jc w:val="center"/>
              <w:rPr>
                <w:color w:val="000000"/>
                <w:sz w:val="24"/>
                <w:szCs w:val="24"/>
              </w:rPr>
            </w:pPr>
            <w:r w:rsidRPr="00485BD3">
              <w:rPr>
                <w:color w:val="000000"/>
                <w:sz w:val="24"/>
                <w:szCs w:val="24"/>
              </w:rPr>
              <w:t>22,17</w:t>
            </w:r>
          </w:p>
        </w:tc>
      </w:tr>
    </w:tbl>
    <w:p w:rsidR="000F7143" w:rsidRDefault="000F7143" w:rsidP="000F7143">
      <w:pPr>
        <w:pStyle w:val="a3"/>
        <w:spacing w:line="360" w:lineRule="auto"/>
        <w:ind w:firstLine="709"/>
        <w:jc w:val="both"/>
        <w:rPr>
          <w:sz w:val="28"/>
          <w:szCs w:val="28"/>
        </w:rPr>
      </w:pPr>
    </w:p>
    <w:p w:rsidR="000F7143" w:rsidRDefault="000F7143" w:rsidP="000F7143">
      <w:pPr>
        <w:pStyle w:val="a3"/>
        <w:spacing w:line="360" w:lineRule="auto"/>
        <w:ind w:firstLine="709"/>
        <w:jc w:val="right"/>
        <w:rPr>
          <w:b/>
          <w:bCs/>
          <w:sz w:val="28"/>
          <w:szCs w:val="28"/>
        </w:rPr>
      </w:pPr>
      <w:r w:rsidRPr="00773218">
        <w:rPr>
          <w:b/>
          <w:bCs/>
          <w:sz w:val="28"/>
          <w:szCs w:val="28"/>
        </w:rPr>
        <w:t>Таблиця 2.</w:t>
      </w:r>
      <w:r>
        <w:rPr>
          <w:b/>
          <w:bCs/>
          <w:sz w:val="28"/>
          <w:szCs w:val="28"/>
        </w:rPr>
        <w:t>6</w:t>
      </w:r>
    </w:p>
    <w:p w:rsidR="000F7143" w:rsidRDefault="000F7143" w:rsidP="000F7143">
      <w:pPr>
        <w:pStyle w:val="a3"/>
        <w:spacing w:line="360" w:lineRule="auto"/>
        <w:ind w:firstLine="709"/>
        <w:jc w:val="center"/>
        <w:rPr>
          <w:b/>
          <w:bCs/>
          <w:sz w:val="28"/>
          <w:szCs w:val="28"/>
        </w:rPr>
      </w:pPr>
      <w:r w:rsidRPr="00773218">
        <w:rPr>
          <w:b/>
          <w:bCs/>
          <w:sz w:val="28"/>
          <w:szCs w:val="28"/>
        </w:rPr>
        <w:t xml:space="preserve">Порівняльний аналіз результатів тестування рухових здібностей юних дзюдоїстів віком 6-7 років перед </w:t>
      </w:r>
      <w:r>
        <w:rPr>
          <w:b/>
          <w:bCs/>
          <w:sz w:val="28"/>
          <w:szCs w:val="28"/>
        </w:rPr>
        <w:t>початком та після проведення експерименту</w:t>
      </w:r>
      <w:r w:rsidRPr="00773218">
        <w:rPr>
          <w:b/>
          <w:bCs/>
          <w:sz w:val="28"/>
          <w:szCs w:val="28"/>
        </w:rPr>
        <w:t xml:space="preserve"> </w:t>
      </w:r>
      <w:r>
        <w:rPr>
          <w:b/>
          <w:bCs/>
          <w:sz w:val="28"/>
          <w:szCs w:val="28"/>
        </w:rPr>
        <w:t>Е</w:t>
      </w:r>
      <w:r w:rsidRPr="00773218">
        <w:rPr>
          <w:b/>
          <w:bCs/>
          <w:sz w:val="28"/>
          <w:szCs w:val="28"/>
        </w:rPr>
        <w:t>Г</w:t>
      </w:r>
    </w:p>
    <w:tbl>
      <w:tblPr>
        <w:tblStyle w:val="a4"/>
        <w:tblW w:w="0" w:type="auto"/>
        <w:tblLook w:val="04A0" w:firstRow="1" w:lastRow="0" w:firstColumn="1" w:lastColumn="0" w:noHBand="0" w:noVBand="1"/>
      </w:tblPr>
      <w:tblGrid>
        <w:gridCol w:w="2792"/>
        <w:gridCol w:w="1641"/>
        <w:gridCol w:w="1641"/>
        <w:gridCol w:w="876"/>
        <w:gridCol w:w="1380"/>
        <w:gridCol w:w="1015"/>
      </w:tblGrid>
      <w:tr w:rsidR="000F7143" w:rsidTr="00237B59">
        <w:trPr>
          <w:trHeight w:val="630"/>
        </w:trPr>
        <w:tc>
          <w:tcPr>
            <w:tcW w:w="281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Назва тесту</w:t>
            </w:r>
          </w:p>
        </w:tc>
        <w:tc>
          <w:tcPr>
            <w:tcW w:w="1641" w:type="dxa"/>
            <w:vAlign w:val="center"/>
          </w:tcPr>
          <w:p w:rsidR="000F7143" w:rsidRPr="006B050C" w:rsidRDefault="000F7143" w:rsidP="00A0620C">
            <w:pPr>
              <w:pStyle w:val="a3"/>
              <w:widowControl w:val="0"/>
              <w:spacing w:line="276" w:lineRule="auto"/>
              <w:jc w:val="center"/>
              <w:rPr>
                <w:sz w:val="24"/>
                <w:szCs w:val="24"/>
              </w:rPr>
            </w:pPr>
            <w:r>
              <w:rPr>
                <w:sz w:val="24"/>
                <w:szCs w:val="24"/>
              </w:rPr>
              <w:t>ЕГ д</w:t>
            </w:r>
            <w:r w:rsidRPr="006B050C">
              <w:rPr>
                <w:sz w:val="24"/>
                <w:szCs w:val="24"/>
              </w:rPr>
              <w:t>о експерименту</w:t>
            </w:r>
          </w:p>
        </w:tc>
        <w:tc>
          <w:tcPr>
            <w:tcW w:w="1641" w:type="dxa"/>
            <w:vAlign w:val="center"/>
          </w:tcPr>
          <w:p w:rsidR="000F7143" w:rsidRPr="006B050C" w:rsidRDefault="000F7143" w:rsidP="00A0620C">
            <w:pPr>
              <w:pStyle w:val="a3"/>
              <w:widowControl w:val="0"/>
              <w:spacing w:line="276" w:lineRule="auto"/>
              <w:jc w:val="center"/>
              <w:rPr>
                <w:sz w:val="24"/>
                <w:szCs w:val="24"/>
              </w:rPr>
            </w:pPr>
            <w:r>
              <w:rPr>
                <w:sz w:val="24"/>
                <w:szCs w:val="24"/>
              </w:rPr>
              <w:t>ЕГ п</w:t>
            </w:r>
            <w:r w:rsidRPr="006B050C">
              <w:rPr>
                <w:sz w:val="24"/>
                <w:szCs w:val="24"/>
              </w:rPr>
              <w:t>ісля експерименту</w:t>
            </w:r>
          </w:p>
        </w:tc>
        <w:tc>
          <w:tcPr>
            <w:tcW w:w="848"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lang w:val="en-US"/>
              </w:rPr>
              <w:t>t</w:t>
            </w:r>
          </w:p>
        </w:tc>
        <w:tc>
          <w:tcPr>
            <w:tcW w:w="1385"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Різниця у %</w:t>
            </w:r>
          </w:p>
        </w:tc>
        <w:tc>
          <w:tcPr>
            <w:tcW w:w="1019"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lang w:val="en-US"/>
              </w:rPr>
              <w:t>P</w:t>
            </w:r>
          </w:p>
        </w:tc>
      </w:tr>
      <w:tr w:rsidR="000F7143" w:rsidTr="00237B59">
        <w:tc>
          <w:tcPr>
            <w:tcW w:w="2811" w:type="dxa"/>
            <w:vAlign w:val="center"/>
          </w:tcPr>
          <w:p w:rsidR="000F7143" w:rsidRPr="006B050C" w:rsidRDefault="000F7143" w:rsidP="00A0620C">
            <w:pPr>
              <w:pStyle w:val="a3"/>
              <w:widowControl w:val="0"/>
              <w:spacing w:line="276" w:lineRule="auto"/>
              <w:rPr>
                <w:sz w:val="24"/>
                <w:szCs w:val="24"/>
              </w:rPr>
            </w:pPr>
            <w:r w:rsidRPr="006B050C">
              <w:rPr>
                <w:sz w:val="24"/>
                <w:szCs w:val="24"/>
              </w:rPr>
              <w:lastRenderedPageBreak/>
              <w:t>Біг 30 м з високого старту, с</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7,46±0,02</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5,94±0,02</w:t>
            </w:r>
          </w:p>
        </w:tc>
        <w:tc>
          <w:tcPr>
            <w:tcW w:w="848"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53,61</w:t>
            </w:r>
          </w:p>
        </w:tc>
        <w:tc>
          <w:tcPr>
            <w:tcW w:w="1385"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20%</w:t>
            </w:r>
          </w:p>
        </w:tc>
        <w:tc>
          <w:tcPr>
            <w:tcW w:w="1019" w:type="dxa"/>
            <w:vAlign w:val="center"/>
          </w:tcPr>
          <w:p w:rsidR="000F7143" w:rsidRPr="006B050C" w:rsidRDefault="000F7143" w:rsidP="00A0620C">
            <w:pPr>
              <w:pStyle w:val="a3"/>
              <w:widowControl w:val="0"/>
              <w:spacing w:line="276" w:lineRule="auto"/>
              <w:jc w:val="center"/>
              <w:rPr>
                <w:sz w:val="24"/>
                <w:szCs w:val="24"/>
              </w:rPr>
            </w:pPr>
            <w:r>
              <w:rPr>
                <w:sz w:val="24"/>
                <w:szCs w:val="24"/>
              </w:rPr>
              <w:t>≥</w:t>
            </w:r>
            <w:r w:rsidRPr="006B050C">
              <w:rPr>
                <w:sz w:val="24"/>
                <w:szCs w:val="24"/>
              </w:rPr>
              <w:t>00,5</w:t>
            </w:r>
          </w:p>
        </w:tc>
      </w:tr>
      <w:tr w:rsidR="000F7143" w:rsidTr="00237B59">
        <w:tc>
          <w:tcPr>
            <w:tcW w:w="2811" w:type="dxa"/>
            <w:vAlign w:val="center"/>
          </w:tcPr>
          <w:p w:rsidR="000F7143" w:rsidRPr="006B050C" w:rsidRDefault="000F7143" w:rsidP="00A0620C">
            <w:pPr>
              <w:pStyle w:val="a3"/>
              <w:widowControl w:val="0"/>
              <w:spacing w:line="276" w:lineRule="auto"/>
              <w:rPr>
                <w:sz w:val="24"/>
                <w:szCs w:val="24"/>
              </w:rPr>
            </w:pPr>
            <w:r w:rsidRPr="006B050C">
              <w:rPr>
                <w:sz w:val="24"/>
                <w:szCs w:val="24"/>
              </w:rPr>
              <w:t>Стрибок у довжину з місця, см</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114,5±0,20</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138±0,18</w:t>
            </w:r>
          </w:p>
        </w:tc>
        <w:tc>
          <w:tcPr>
            <w:tcW w:w="848"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87,34</w:t>
            </w:r>
          </w:p>
        </w:tc>
        <w:tc>
          <w:tcPr>
            <w:tcW w:w="1385"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21%</w:t>
            </w:r>
          </w:p>
        </w:tc>
        <w:tc>
          <w:tcPr>
            <w:tcW w:w="1019" w:type="dxa"/>
            <w:vAlign w:val="center"/>
          </w:tcPr>
          <w:p w:rsidR="000F7143" w:rsidRPr="006B050C" w:rsidRDefault="000F7143" w:rsidP="00A0620C">
            <w:pPr>
              <w:pStyle w:val="a3"/>
              <w:widowControl w:val="0"/>
              <w:spacing w:line="276" w:lineRule="auto"/>
              <w:jc w:val="center"/>
              <w:rPr>
                <w:sz w:val="24"/>
                <w:szCs w:val="24"/>
              </w:rPr>
            </w:pPr>
            <w:r>
              <w:rPr>
                <w:sz w:val="24"/>
                <w:szCs w:val="24"/>
              </w:rPr>
              <w:t>≥</w:t>
            </w:r>
            <w:r w:rsidRPr="006B050C">
              <w:rPr>
                <w:sz w:val="24"/>
                <w:szCs w:val="24"/>
              </w:rPr>
              <w:t>00,5</w:t>
            </w:r>
          </w:p>
        </w:tc>
      </w:tr>
      <w:tr w:rsidR="000F7143" w:rsidTr="00237B59">
        <w:tc>
          <w:tcPr>
            <w:tcW w:w="2811" w:type="dxa"/>
            <w:vAlign w:val="center"/>
          </w:tcPr>
          <w:p w:rsidR="000F7143" w:rsidRPr="006B050C" w:rsidRDefault="000F7143" w:rsidP="00A0620C">
            <w:pPr>
              <w:pStyle w:val="a3"/>
              <w:widowControl w:val="0"/>
              <w:spacing w:line="276" w:lineRule="auto"/>
              <w:rPr>
                <w:sz w:val="24"/>
                <w:szCs w:val="24"/>
              </w:rPr>
            </w:pPr>
            <w:r w:rsidRPr="006B050C">
              <w:rPr>
                <w:sz w:val="24"/>
                <w:szCs w:val="24"/>
              </w:rPr>
              <w:t>Згинання та розгинання рук в упорі лежачі, кількість разів</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12,44±0,20</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18±0,20</w:t>
            </w:r>
          </w:p>
        </w:tc>
        <w:tc>
          <w:tcPr>
            <w:tcW w:w="848"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19,66</w:t>
            </w:r>
          </w:p>
        </w:tc>
        <w:tc>
          <w:tcPr>
            <w:tcW w:w="1385"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45%</w:t>
            </w:r>
          </w:p>
        </w:tc>
        <w:tc>
          <w:tcPr>
            <w:tcW w:w="1019" w:type="dxa"/>
            <w:vAlign w:val="center"/>
          </w:tcPr>
          <w:p w:rsidR="000F7143" w:rsidRPr="006B050C" w:rsidRDefault="000F7143" w:rsidP="00A0620C">
            <w:pPr>
              <w:pStyle w:val="a3"/>
              <w:widowControl w:val="0"/>
              <w:spacing w:line="276" w:lineRule="auto"/>
              <w:jc w:val="center"/>
              <w:rPr>
                <w:sz w:val="24"/>
                <w:szCs w:val="24"/>
              </w:rPr>
            </w:pPr>
            <w:r>
              <w:rPr>
                <w:sz w:val="24"/>
                <w:szCs w:val="24"/>
              </w:rPr>
              <w:t>≥</w:t>
            </w:r>
            <w:r w:rsidRPr="006B050C">
              <w:rPr>
                <w:sz w:val="24"/>
                <w:szCs w:val="24"/>
              </w:rPr>
              <w:t>00,5</w:t>
            </w:r>
          </w:p>
        </w:tc>
      </w:tr>
      <w:tr w:rsidR="000F7143" w:rsidTr="00237B59">
        <w:tc>
          <w:tcPr>
            <w:tcW w:w="2811" w:type="dxa"/>
            <w:vAlign w:val="center"/>
          </w:tcPr>
          <w:p w:rsidR="000F7143" w:rsidRPr="006B050C" w:rsidRDefault="000F7143" w:rsidP="00A0620C">
            <w:pPr>
              <w:pStyle w:val="a3"/>
              <w:widowControl w:val="0"/>
              <w:spacing w:line="276" w:lineRule="auto"/>
              <w:rPr>
                <w:sz w:val="24"/>
                <w:szCs w:val="24"/>
              </w:rPr>
            </w:pPr>
            <w:r w:rsidRPr="006B050C">
              <w:rPr>
                <w:sz w:val="24"/>
                <w:szCs w:val="24"/>
              </w:rPr>
              <w:t>Човниковий біг 4 х 9, с</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16,91±0,04</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15,14±0,02</w:t>
            </w:r>
          </w:p>
        </w:tc>
        <w:tc>
          <w:tcPr>
            <w:tcW w:w="848"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39,55</w:t>
            </w:r>
          </w:p>
        </w:tc>
        <w:tc>
          <w:tcPr>
            <w:tcW w:w="1385"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10%</w:t>
            </w:r>
          </w:p>
        </w:tc>
        <w:tc>
          <w:tcPr>
            <w:tcW w:w="1019" w:type="dxa"/>
            <w:vAlign w:val="center"/>
          </w:tcPr>
          <w:p w:rsidR="000F7143" w:rsidRPr="006B050C" w:rsidRDefault="000F7143" w:rsidP="00A0620C">
            <w:pPr>
              <w:pStyle w:val="a3"/>
              <w:widowControl w:val="0"/>
              <w:spacing w:line="276" w:lineRule="auto"/>
              <w:jc w:val="center"/>
              <w:rPr>
                <w:sz w:val="24"/>
                <w:szCs w:val="24"/>
              </w:rPr>
            </w:pPr>
            <w:r>
              <w:rPr>
                <w:sz w:val="24"/>
                <w:szCs w:val="24"/>
              </w:rPr>
              <w:t>≥</w:t>
            </w:r>
            <w:r w:rsidRPr="006B050C">
              <w:rPr>
                <w:sz w:val="24"/>
                <w:szCs w:val="24"/>
              </w:rPr>
              <w:t>00,5</w:t>
            </w:r>
          </w:p>
        </w:tc>
      </w:tr>
      <w:tr w:rsidR="000F7143" w:rsidTr="00237B59">
        <w:tc>
          <w:tcPr>
            <w:tcW w:w="2811" w:type="dxa"/>
            <w:vAlign w:val="center"/>
          </w:tcPr>
          <w:p w:rsidR="000F7143" w:rsidRPr="006B050C" w:rsidRDefault="000F7143" w:rsidP="00A0620C">
            <w:pPr>
              <w:pStyle w:val="a3"/>
              <w:widowControl w:val="0"/>
              <w:spacing w:line="276" w:lineRule="auto"/>
              <w:rPr>
                <w:sz w:val="24"/>
                <w:szCs w:val="24"/>
              </w:rPr>
            </w:pPr>
            <w:r w:rsidRPr="006B050C">
              <w:rPr>
                <w:sz w:val="24"/>
                <w:szCs w:val="24"/>
              </w:rPr>
              <w:t>Нахил уперед з положення сидячи, см</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11±0,18</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14,06±0,19</w:t>
            </w:r>
          </w:p>
        </w:tc>
        <w:tc>
          <w:tcPr>
            <w:tcW w:w="848"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11,70</w:t>
            </w:r>
          </w:p>
        </w:tc>
        <w:tc>
          <w:tcPr>
            <w:tcW w:w="1385"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28%</w:t>
            </w:r>
          </w:p>
        </w:tc>
        <w:tc>
          <w:tcPr>
            <w:tcW w:w="1019"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≤00,5</w:t>
            </w:r>
          </w:p>
        </w:tc>
      </w:tr>
      <w:tr w:rsidR="000F7143" w:rsidTr="00237B59">
        <w:tc>
          <w:tcPr>
            <w:tcW w:w="2811" w:type="dxa"/>
            <w:vAlign w:val="center"/>
          </w:tcPr>
          <w:p w:rsidR="000F7143" w:rsidRPr="006B050C" w:rsidRDefault="000F7143" w:rsidP="00A0620C">
            <w:pPr>
              <w:pStyle w:val="a3"/>
              <w:widowControl w:val="0"/>
              <w:spacing w:line="276" w:lineRule="auto"/>
              <w:rPr>
                <w:sz w:val="24"/>
                <w:szCs w:val="24"/>
              </w:rPr>
            </w:pPr>
            <w:r w:rsidRPr="006B050C">
              <w:rPr>
                <w:sz w:val="24"/>
                <w:szCs w:val="24"/>
              </w:rPr>
              <w:t>10 перекидів через партнера, який знаходиться в партері, с</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27,3±0,04</w:t>
            </w:r>
          </w:p>
        </w:tc>
        <w:tc>
          <w:tcPr>
            <w:tcW w:w="1641"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22,17±0,03</w:t>
            </w:r>
          </w:p>
        </w:tc>
        <w:tc>
          <w:tcPr>
            <w:tcW w:w="848"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102,63</w:t>
            </w:r>
          </w:p>
        </w:tc>
        <w:tc>
          <w:tcPr>
            <w:tcW w:w="1385" w:type="dxa"/>
            <w:vAlign w:val="center"/>
          </w:tcPr>
          <w:p w:rsidR="000F7143" w:rsidRPr="006B050C" w:rsidRDefault="000F7143" w:rsidP="00A0620C">
            <w:pPr>
              <w:pStyle w:val="a3"/>
              <w:widowControl w:val="0"/>
              <w:spacing w:line="276" w:lineRule="auto"/>
              <w:jc w:val="center"/>
              <w:rPr>
                <w:sz w:val="24"/>
                <w:szCs w:val="24"/>
              </w:rPr>
            </w:pPr>
            <w:r w:rsidRPr="006B050C">
              <w:rPr>
                <w:sz w:val="24"/>
                <w:szCs w:val="24"/>
              </w:rPr>
              <w:t>19%</w:t>
            </w:r>
          </w:p>
        </w:tc>
        <w:tc>
          <w:tcPr>
            <w:tcW w:w="1019" w:type="dxa"/>
            <w:vAlign w:val="center"/>
          </w:tcPr>
          <w:p w:rsidR="000F7143" w:rsidRPr="006B050C" w:rsidRDefault="000F7143" w:rsidP="00A0620C">
            <w:pPr>
              <w:pStyle w:val="a3"/>
              <w:widowControl w:val="0"/>
              <w:spacing w:line="276" w:lineRule="auto"/>
              <w:jc w:val="center"/>
              <w:rPr>
                <w:sz w:val="24"/>
                <w:szCs w:val="24"/>
              </w:rPr>
            </w:pPr>
            <w:r>
              <w:rPr>
                <w:sz w:val="24"/>
                <w:szCs w:val="24"/>
              </w:rPr>
              <w:t>≥</w:t>
            </w:r>
            <w:r w:rsidRPr="006B050C">
              <w:rPr>
                <w:sz w:val="24"/>
                <w:szCs w:val="24"/>
              </w:rPr>
              <w:t>00,5</w:t>
            </w:r>
          </w:p>
        </w:tc>
      </w:tr>
    </w:tbl>
    <w:p w:rsidR="000F7143" w:rsidRDefault="000F7143" w:rsidP="000F7143">
      <w:pPr>
        <w:pStyle w:val="a3"/>
        <w:spacing w:line="360" w:lineRule="auto"/>
        <w:ind w:firstLine="709"/>
        <w:jc w:val="both"/>
        <w:rPr>
          <w:b/>
          <w:bCs/>
          <w:sz w:val="28"/>
          <w:szCs w:val="28"/>
        </w:rPr>
      </w:pPr>
    </w:p>
    <w:p w:rsidR="000F7143" w:rsidRDefault="000F7143" w:rsidP="000F7143">
      <w:pPr>
        <w:pStyle w:val="a3"/>
        <w:spacing w:line="360" w:lineRule="auto"/>
        <w:ind w:firstLine="709"/>
        <w:jc w:val="both"/>
        <w:rPr>
          <w:sz w:val="28"/>
          <w:szCs w:val="28"/>
        </w:rPr>
      </w:pPr>
      <w:r w:rsidRPr="00C60A3D">
        <w:rPr>
          <w:sz w:val="28"/>
          <w:szCs w:val="28"/>
        </w:rPr>
        <w:t xml:space="preserve">Аналіз результатів експериментальної групи, яка тренувалася за розробленою методикою </w:t>
      </w:r>
      <w:r w:rsidRPr="00C53932">
        <w:rPr>
          <w:sz w:val="28"/>
          <w:szCs w:val="28"/>
        </w:rPr>
        <w:t xml:space="preserve">застосування рухливих ігор для вдосконалення рухових здібностей </w:t>
      </w:r>
      <w:r w:rsidRPr="006B050C">
        <w:rPr>
          <w:sz w:val="28"/>
          <w:szCs w:val="28"/>
        </w:rPr>
        <w:t>у юних дзюдоїстів 6-7 років,</w:t>
      </w:r>
      <w:r w:rsidRPr="00C53932">
        <w:rPr>
          <w:sz w:val="28"/>
          <w:szCs w:val="28"/>
        </w:rPr>
        <w:t xml:space="preserve"> </w:t>
      </w:r>
      <w:r w:rsidRPr="00C60A3D">
        <w:rPr>
          <w:sz w:val="28"/>
          <w:szCs w:val="28"/>
        </w:rPr>
        <w:t xml:space="preserve">показав суттєві позитивні зміни в усіх </w:t>
      </w:r>
      <w:proofErr w:type="spellStart"/>
      <w:r w:rsidRPr="00C60A3D">
        <w:rPr>
          <w:sz w:val="28"/>
          <w:szCs w:val="28"/>
        </w:rPr>
        <w:t>тестованих</w:t>
      </w:r>
      <w:proofErr w:type="spellEnd"/>
      <w:r w:rsidRPr="00C60A3D">
        <w:rPr>
          <w:sz w:val="28"/>
          <w:szCs w:val="28"/>
        </w:rPr>
        <w:t xml:space="preserve"> показниках.</w:t>
      </w:r>
    </w:p>
    <w:p w:rsidR="000F7143" w:rsidRDefault="000F7143" w:rsidP="000F7143">
      <w:pPr>
        <w:pStyle w:val="a3"/>
        <w:spacing w:line="360" w:lineRule="auto"/>
        <w:ind w:firstLine="709"/>
        <w:jc w:val="both"/>
        <w:rPr>
          <w:sz w:val="28"/>
          <w:szCs w:val="28"/>
        </w:rPr>
      </w:pPr>
      <w:r w:rsidRPr="000F3059">
        <w:rPr>
          <w:sz w:val="28"/>
          <w:szCs w:val="28"/>
        </w:rPr>
        <w:t xml:space="preserve">Так, результати повторного тестування показали, що середній час виконання бігу на 30 метрів з високого старту скоротився з 7,46±0,02 с до 5,94±0,02 с, що становить 20% покращення. Це свідчить про помітне підвищення швидкісних здібностей учасників. </w:t>
      </w:r>
    </w:p>
    <w:p w:rsidR="000F7143" w:rsidRPr="000F3059" w:rsidRDefault="000F7143" w:rsidP="000F7143">
      <w:pPr>
        <w:pStyle w:val="a3"/>
        <w:spacing w:line="360" w:lineRule="auto"/>
        <w:ind w:firstLine="709"/>
        <w:jc w:val="both"/>
        <w:rPr>
          <w:sz w:val="28"/>
          <w:szCs w:val="28"/>
        </w:rPr>
      </w:pPr>
      <w:r w:rsidRPr="000F3059">
        <w:rPr>
          <w:sz w:val="28"/>
          <w:szCs w:val="28"/>
        </w:rPr>
        <w:t>У стрибку в довжину з місця середній результат зріс з 114,5±0,20 см до 138±0,18 см (+21%), що відображає покращення сили ніг.</w:t>
      </w:r>
    </w:p>
    <w:p w:rsidR="000F7143" w:rsidRPr="000F3059" w:rsidRDefault="000F7143" w:rsidP="000F7143">
      <w:pPr>
        <w:pStyle w:val="a3"/>
        <w:spacing w:line="360" w:lineRule="auto"/>
        <w:ind w:firstLine="709"/>
        <w:jc w:val="both"/>
        <w:rPr>
          <w:sz w:val="28"/>
          <w:szCs w:val="28"/>
        </w:rPr>
      </w:pPr>
      <w:r w:rsidRPr="000F3059">
        <w:rPr>
          <w:sz w:val="28"/>
          <w:szCs w:val="28"/>
        </w:rPr>
        <w:t>Значне зростання спостерігається також у кількості згинань і розгинань рук в упорі лежачи з 12,44±0,20 до 18±0,20 разів (+45%), що свідчить про помітний прогрес у розвитку силової витривалості.</w:t>
      </w:r>
      <w:r>
        <w:rPr>
          <w:sz w:val="28"/>
          <w:szCs w:val="28"/>
        </w:rPr>
        <w:t xml:space="preserve"> </w:t>
      </w:r>
      <w:r w:rsidRPr="000F3059">
        <w:rPr>
          <w:sz w:val="28"/>
          <w:szCs w:val="28"/>
        </w:rPr>
        <w:t>Човниковий біг 4х9 м, показник загальної координації, продемонстрував зменшення середнього часу виконання з 16,91±0,04 с до 15,14±0,02 с, тобто на 10%.</w:t>
      </w:r>
    </w:p>
    <w:p w:rsidR="000F7143" w:rsidRDefault="000F7143" w:rsidP="00A0620C">
      <w:pPr>
        <w:pStyle w:val="a3"/>
        <w:widowControl w:val="0"/>
        <w:spacing w:line="360" w:lineRule="auto"/>
        <w:ind w:firstLine="709"/>
        <w:jc w:val="both"/>
        <w:rPr>
          <w:sz w:val="28"/>
          <w:szCs w:val="28"/>
        </w:rPr>
      </w:pPr>
      <w:r w:rsidRPr="000F3059">
        <w:rPr>
          <w:sz w:val="28"/>
          <w:szCs w:val="28"/>
        </w:rPr>
        <w:t xml:space="preserve">Гнучкість, яка оцінювалася через нахил уперед із положення сидячи, зросла з 11±0,18 см до 14,06±0,19 см (+28%), що свідчить про успішний розвиток амплітуди рухів. </w:t>
      </w:r>
      <w:r>
        <w:rPr>
          <w:sz w:val="28"/>
          <w:szCs w:val="28"/>
        </w:rPr>
        <w:t>Та</w:t>
      </w:r>
      <w:r w:rsidRPr="000F3059">
        <w:rPr>
          <w:sz w:val="28"/>
          <w:szCs w:val="28"/>
        </w:rPr>
        <w:t xml:space="preserve"> швидкість виконання 10 перекидів через партнера, який знаходився в партері, зросла на 19%, зменшивши середній час із 27,3±0,04 с до 22,17±0,03 с, що вказує на покращення спеціальної </w:t>
      </w:r>
      <w:proofErr w:type="spellStart"/>
      <w:r w:rsidRPr="000F3059">
        <w:rPr>
          <w:sz w:val="28"/>
          <w:szCs w:val="28"/>
        </w:rPr>
        <w:lastRenderedPageBreak/>
        <w:t>швидкісно</w:t>
      </w:r>
      <w:proofErr w:type="spellEnd"/>
      <w:r w:rsidRPr="000F3059">
        <w:rPr>
          <w:sz w:val="28"/>
          <w:szCs w:val="28"/>
        </w:rPr>
        <w:t>-силової підготовки.</w:t>
      </w:r>
    </w:p>
    <w:p w:rsidR="000F7143" w:rsidRDefault="000F7143" w:rsidP="000F7143">
      <w:pPr>
        <w:pStyle w:val="a3"/>
        <w:spacing w:line="360" w:lineRule="auto"/>
        <w:ind w:firstLine="709"/>
        <w:jc w:val="both"/>
        <w:rPr>
          <w:sz w:val="28"/>
          <w:szCs w:val="28"/>
        </w:rPr>
      </w:pPr>
      <w:r w:rsidRPr="000F3059">
        <w:rPr>
          <w:sz w:val="28"/>
          <w:szCs w:val="28"/>
        </w:rPr>
        <w:t xml:space="preserve">Рівень значущості змін за більшістю тестів (P≥0,5) підтверджує стабільність і надійність отриманих результатів. Узагальнені дані доводять, що використання розробленої методики значно підвищило рівень </w:t>
      </w:r>
      <w:r>
        <w:rPr>
          <w:sz w:val="28"/>
          <w:szCs w:val="28"/>
        </w:rPr>
        <w:t>рухливих здібностей</w:t>
      </w:r>
      <w:r w:rsidRPr="000F3059">
        <w:rPr>
          <w:sz w:val="28"/>
          <w:szCs w:val="28"/>
        </w:rPr>
        <w:t xml:space="preserve"> учасників експериментальної групи, що є важливим аргументом на користь її впровадження у систему тренувань юних дзюдоїстів</w:t>
      </w:r>
      <w:r>
        <w:rPr>
          <w:sz w:val="28"/>
          <w:szCs w:val="28"/>
        </w:rPr>
        <w:t xml:space="preserve">. </w:t>
      </w:r>
      <w:r w:rsidRPr="00C80CD7">
        <w:rPr>
          <w:sz w:val="28"/>
          <w:szCs w:val="28"/>
        </w:rPr>
        <w:t>Це підтверджується також наочними даними, відображеними на діаграмі</w:t>
      </w:r>
      <w:r>
        <w:rPr>
          <w:sz w:val="28"/>
          <w:szCs w:val="28"/>
        </w:rPr>
        <w:t xml:space="preserve"> (див. рис. 2.3).</w:t>
      </w:r>
    </w:p>
    <w:p w:rsidR="000F7143" w:rsidRPr="00C80CD7" w:rsidRDefault="000F7143" w:rsidP="000F7143">
      <w:pPr>
        <w:pStyle w:val="a3"/>
        <w:spacing w:line="360" w:lineRule="auto"/>
        <w:jc w:val="both"/>
        <w:rPr>
          <w:sz w:val="28"/>
          <w:szCs w:val="28"/>
        </w:rPr>
      </w:pPr>
      <w:r>
        <w:rPr>
          <w:noProof/>
          <w:sz w:val="28"/>
          <w:szCs w:val="28"/>
        </w:rPr>
        <w:drawing>
          <wp:inline distT="0" distB="0" distL="0" distR="0" wp14:anchorId="086C272F" wp14:editId="3827EC9F">
            <wp:extent cx="5905500" cy="4200525"/>
            <wp:effectExtent l="0" t="0" r="0" b="952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F7143" w:rsidRDefault="000F7143" w:rsidP="000F7143">
      <w:pPr>
        <w:pStyle w:val="a3"/>
        <w:spacing w:line="360" w:lineRule="auto"/>
        <w:ind w:firstLine="709"/>
        <w:jc w:val="both"/>
        <w:rPr>
          <w:b/>
          <w:bCs/>
          <w:sz w:val="28"/>
          <w:szCs w:val="28"/>
        </w:rPr>
      </w:pPr>
      <w:r>
        <w:rPr>
          <w:b/>
          <w:bCs/>
          <w:sz w:val="28"/>
          <w:szCs w:val="28"/>
        </w:rPr>
        <w:t xml:space="preserve">Рис. 2.3. </w:t>
      </w:r>
      <w:r w:rsidRPr="00773218">
        <w:rPr>
          <w:b/>
          <w:bCs/>
          <w:sz w:val="28"/>
          <w:szCs w:val="28"/>
        </w:rPr>
        <w:t xml:space="preserve">Порівняльний аналіз результатів тестування рухових здібностей юних дзюдоїстів віком 6-7 років перед </w:t>
      </w:r>
      <w:r>
        <w:rPr>
          <w:b/>
          <w:bCs/>
          <w:sz w:val="28"/>
          <w:szCs w:val="28"/>
        </w:rPr>
        <w:t>початком та після проведення експерименту</w:t>
      </w:r>
      <w:r w:rsidRPr="00773218">
        <w:rPr>
          <w:b/>
          <w:bCs/>
          <w:sz w:val="28"/>
          <w:szCs w:val="28"/>
        </w:rPr>
        <w:t xml:space="preserve"> </w:t>
      </w:r>
      <w:r>
        <w:rPr>
          <w:b/>
          <w:bCs/>
          <w:sz w:val="28"/>
          <w:szCs w:val="28"/>
        </w:rPr>
        <w:t>Е</w:t>
      </w:r>
      <w:r w:rsidRPr="00773218">
        <w:rPr>
          <w:b/>
          <w:bCs/>
          <w:sz w:val="28"/>
          <w:szCs w:val="28"/>
        </w:rPr>
        <w:t>Г</w:t>
      </w:r>
    </w:p>
    <w:p w:rsidR="000F7143" w:rsidRDefault="000F7143" w:rsidP="000F7143">
      <w:pPr>
        <w:pStyle w:val="a3"/>
        <w:spacing w:line="360" w:lineRule="auto"/>
        <w:ind w:firstLine="709"/>
        <w:jc w:val="both"/>
        <w:rPr>
          <w:sz w:val="28"/>
          <w:szCs w:val="28"/>
        </w:rPr>
      </w:pPr>
      <w:r w:rsidRPr="00077104">
        <w:rPr>
          <w:sz w:val="28"/>
          <w:szCs w:val="28"/>
        </w:rPr>
        <w:t>Ефективність розробленої методики оцінювали шляхом порівняльного аналізу та вивчення динаміки змін результатів тестування в контрольній та експериментальній групах після завершення експерименту (див. табл. 2.</w:t>
      </w:r>
      <w:r>
        <w:rPr>
          <w:sz w:val="28"/>
          <w:szCs w:val="28"/>
        </w:rPr>
        <w:t>7</w:t>
      </w:r>
      <w:r w:rsidRPr="00077104">
        <w:rPr>
          <w:sz w:val="28"/>
          <w:szCs w:val="28"/>
        </w:rPr>
        <w:t>).</w:t>
      </w:r>
    </w:p>
    <w:p w:rsidR="000F7143" w:rsidRDefault="000F7143" w:rsidP="00A0620C">
      <w:pPr>
        <w:pStyle w:val="a3"/>
        <w:widowControl w:val="0"/>
        <w:spacing w:line="360" w:lineRule="auto"/>
        <w:ind w:firstLine="709"/>
        <w:jc w:val="right"/>
        <w:rPr>
          <w:b/>
          <w:bCs/>
          <w:sz w:val="28"/>
          <w:szCs w:val="28"/>
        </w:rPr>
      </w:pPr>
      <w:r w:rsidRPr="00773218">
        <w:rPr>
          <w:b/>
          <w:bCs/>
          <w:sz w:val="28"/>
          <w:szCs w:val="28"/>
        </w:rPr>
        <w:t>Таблиця 2.</w:t>
      </w:r>
      <w:r>
        <w:rPr>
          <w:b/>
          <w:bCs/>
          <w:sz w:val="28"/>
          <w:szCs w:val="28"/>
        </w:rPr>
        <w:t>7</w:t>
      </w:r>
    </w:p>
    <w:p w:rsidR="000F7143" w:rsidRDefault="000F7143" w:rsidP="00A0620C">
      <w:pPr>
        <w:pStyle w:val="a3"/>
        <w:widowControl w:val="0"/>
        <w:spacing w:line="360" w:lineRule="auto"/>
        <w:ind w:firstLine="709"/>
        <w:jc w:val="center"/>
        <w:rPr>
          <w:b/>
          <w:bCs/>
          <w:sz w:val="28"/>
          <w:szCs w:val="28"/>
        </w:rPr>
      </w:pPr>
      <w:r w:rsidRPr="00773218">
        <w:rPr>
          <w:b/>
          <w:bCs/>
          <w:sz w:val="28"/>
          <w:szCs w:val="28"/>
        </w:rPr>
        <w:t xml:space="preserve">Порівняльний аналіз результатів тестування рухових здібностей </w:t>
      </w:r>
      <w:r w:rsidRPr="00773218">
        <w:rPr>
          <w:b/>
          <w:bCs/>
          <w:sz w:val="28"/>
          <w:szCs w:val="28"/>
        </w:rPr>
        <w:lastRenderedPageBreak/>
        <w:t xml:space="preserve">юних дзюдоїстів віком 6-7 років перед </w:t>
      </w:r>
      <w:r>
        <w:rPr>
          <w:b/>
          <w:bCs/>
          <w:sz w:val="28"/>
          <w:szCs w:val="28"/>
        </w:rPr>
        <w:t>початком та після проведення експерименту</w:t>
      </w:r>
      <w:r w:rsidRPr="00773218">
        <w:rPr>
          <w:b/>
          <w:bCs/>
          <w:sz w:val="28"/>
          <w:szCs w:val="28"/>
        </w:rPr>
        <w:t xml:space="preserve"> </w:t>
      </w:r>
      <w:r>
        <w:rPr>
          <w:b/>
          <w:bCs/>
          <w:sz w:val="28"/>
          <w:szCs w:val="28"/>
        </w:rPr>
        <w:t>КГ та Е</w:t>
      </w:r>
      <w:r w:rsidRPr="00773218">
        <w:rPr>
          <w:b/>
          <w:bCs/>
          <w:sz w:val="28"/>
          <w:szCs w:val="28"/>
        </w:rPr>
        <w:t>Г</w:t>
      </w:r>
    </w:p>
    <w:tbl>
      <w:tblPr>
        <w:tblStyle w:val="a4"/>
        <w:tblW w:w="9345" w:type="dxa"/>
        <w:tblLook w:val="04A0" w:firstRow="1" w:lastRow="0" w:firstColumn="1" w:lastColumn="0" w:noHBand="0" w:noVBand="1"/>
      </w:tblPr>
      <w:tblGrid>
        <w:gridCol w:w="2739"/>
        <w:gridCol w:w="1428"/>
        <w:gridCol w:w="1114"/>
        <w:gridCol w:w="1390"/>
        <w:gridCol w:w="1007"/>
        <w:gridCol w:w="835"/>
        <w:gridCol w:w="832"/>
      </w:tblGrid>
      <w:tr w:rsidR="00A0620C" w:rsidTr="00A0620C">
        <w:trPr>
          <w:trHeight w:val="630"/>
        </w:trPr>
        <w:tc>
          <w:tcPr>
            <w:tcW w:w="2972" w:type="dxa"/>
            <w:vAlign w:val="center"/>
          </w:tcPr>
          <w:p w:rsidR="000F7143" w:rsidRPr="00077104" w:rsidRDefault="000F7143" w:rsidP="00A0620C">
            <w:pPr>
              <w:pStyle w:val="a3"/>
              <w:spacing w:line="276" w:lineRule="auto"/>
              <w:jc w:val="center"/>
              <w:rPr>
                <w:sz w:val="24"/>
                <w:szCs w:val="24"/>
              </w:rPr>
            </w:pPr>
            <w:r w:rsidRPr="00077104">
              <w:rPr>
                <w:sz w:val="24"/>
                <w:szCs w:val="24"/>
              </w:rPr>
              <w:t>Назва тесту</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КГ</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Різниця</w:t>
            </w:r>
          </w:p>
          <w:p w:rsidR="000F7143" w:rsidRPr="00077104" w:rsidRDefault="000F7143" w:rsidP="00A0620C">
            <w:pPr>
              <w:pStyle w:val="a3"/>
              <w:spacing w:line="276" w:lineRule="auto"/>
              <w:jc w:val="center"/>
              <w:rPr>
                <w:sz w:val="24"/>
                <w:szCs w:val="24"/>
              </w:rPr>
            </w:pPr>
            <w:r w:rsidRPr="00077104">
              <w:rPr>
                <w:sz w:val="24"/>
                <w:szCs w:val="24"/>
              </w:rPr>
              <w:t>у %</w:t>
            </w:r>
          </w:p>
        </w:tc>
        <w:tc>
          <w:tcPr>
            <w:tcW w:w="1405" w:type="dxa"/>
            <w:vAlign w:val="center"/>
          </w:tcPr>
          <w:p w:rsidR="000F7143" w:rsidRPr="00077104" w:rsidRDefault="000F7143" w:rsidP="00A0620C">
            <w:pPr>
              <w:pStyle w:val="a3"/>
              <w:spacing w:line="276" w:lineRule="auto"/>
              <w:jc w:val="center"/>
              <w:rPr>
                <w:sz w:val="24"/>
                <w:szCs w:val="24"/>
              </w:rPr>
            </w:pPr>
            <w:r w:rsidRPr="00077104">
              <w:rPr>
                <w:sz w:val="24"/>
                <w:szCs w:val="24"/>
              </w:rPr>
              <w:t>ЕГ</w:t>
            </w:r>
          </w:p>
        </w:tc>
        <w:tc>
          <w:tcPr>
            <w:tcW w:w="1007" w:type="dxa"/>
            <w:vAlign w:val="center"/>
          </w:tcPr>
          <w:p w:rsidR="000F7143" w:rsidRPr="00077104" w:rsidRDefault="000F7143" w:rsidP="00A0620C">
            <w:pPr>
              <w:pStyle w:val="a3"/>
              <w:spacing w:line="276" w:lineRule="auto"/>
              <w:jc w:val="center"/>
              <w:rPr>
                <w:sz w:val="24"/>
                <w:szCs w:val="24"/>
              </w:rPr>
            </w:pPr>
            <w:r w:rsidRPr="00077104">
              <w:rPr>
                <w:sz w:val="24"/>
                <w:szCs w:val="24"/>
              </w:rPr>
              <w:t>Різниця</w:t>
            </w:r>
          </w:p>
          <w:p w:rsidR="000F7143" w:rsidRPr="00077104" w:rsidRDefault="000F7143" w:rsidP="00A0620C">
            <w:pPr>
              <w:pStyle w:val="a3"/>
              <w:spacing w:line="276" w:lineRule="auto"/>
              <w:jc w:val="center"/>
              <w:rPr>
                <w:sz w:val="24"/>
                <w:szCs w:val="24"/>
              </w:rPr>
            </w:pPr>
            <w:r w:rsidRPr="00077104">
              <w:rPr>
                <w:sz w:val="24"/>
                <w:szCs w:val="24"/>
              </w:rPr>
              <w:t>у %</w:t>
            </w:r>
          </w:p>
          <w:p w:rsidR="000F7143" w:rsidRPr="00077104" w:rsidRDefault="000F7143" w:rsidP="00A0620C">
            <w:pPr>
              <w:pStyle w:val="a3"/>
              <w:spacing w:line="276" w:lineRule="auto"/>
              <w:jc w:val="center"/>
              <w:rPr>
                <w:sz w:val="24"/>
                <w:szCs w:val="24"/>
                <w:lang w:val="en-US"/>
              </w:rPr>
            </w:pPr>
          </w:p>
        </w:tc>
        <w:tc>
          <w:tcPr>
            <w:tcW w:w="849" w:type="dxa"/>
            <w:vAlign w:val="center"/>
          </w:tcPr>
          <w:p w:rsidR="000F7143" w:rsidRPr="00077104" w:rsidRDefault="000F7143" w:rsidP="00A0620C">
            <w:pPr>
              <w:pStyle w:val="a3"/>
              <w:spacing w:line="276" w:lineRule="auto"/>
              <w:jc w:val="center"/>
              <w:rPr>
                <w:sz w:val="24"/>
                <w:szCs w:val="24"/>
              </w:rPr>
            </w:pPr>
            <w:r w:rsidRPr="00077104">
              <w:rPr>
                <w:sz w:val="24"/>
                <w:szCs w:val="24"/>
                <w:lang w:val="en-US"/>
              </w:rPr>
              <w:t>t</w:t>
            </w:r>
          </w:p>
        </w:tc>
        <w:tc>
          <w:tcPr>
            <w:tcW w:w="844" w:type="dxa"/>
            <w:vAlign w:val="center"/>
          </w:tcPr>
          <w:p w:rsidR="000F7143" w:rsidRPr="00077104" w:rsidRDefault="000F7143" w:rsidP="00A0620C">
            <w:pPr>
              <w:pStyle w:val="a3"/>
              <w:spacing w:line="276" w:lineRule="auto"/>
              <w:jc w:val="center"/>
              <w:rPr>
                <w:sz w:val="24"/>
                <w:szCs w:val="24"/>
              </w:rPr>
            </w:pPr>
            <w:r w:rsidRPr="00077104">
              <w:rPr>
                <w:sz w:val="24"/>
                <w:szCs w:val="24"/>
                <w:lang w:val="en-US"/>
              </w:rPr>
              <w:t>P</w:t>
            </w:r>
          </w:p>
        </w:tc>
      </w:tr>
      <w:tr w:rsidR="00A0620C" w:rsidTr="00A0620C">
        <w:tc>
          <w:tcPr>
            <w:tcW w:w="2972" w:type="dxa"/>
            <w:vAlign w:val="center"/>
          </w:tcPr>
          <w:p w:rsidR="000F7143" w:rsidRPr="00077104" w:rsidRDefault="000F7143" w:rsidP="00A0620C">
            <w:pPr>
              <w:pStyle w:val="a3"/>
              <w:spacing w:line="276" w:lineRule="auto"/>
              <w:rPr>
                <w:sz w:val="24"/>
                <w:szCs w:val="24"/>
              </w:rPr>
            </w:pPr>
            <w:r w:rsidRPr="00077104">
              <w:rPr>
                <w:sz w:val="24"/>
                <w:szCs w:val="24"/>
              </w:rPr>
              <w:t>Біг 30 м з високого старту, с</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6,37±0,02</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15%</w:t>
            </w:r>
          </w:p>
        </w:tc>
        <w:tc>
          <w:tcPr>
            <w:tcW w:w="1405" w:type="dxa"/>
            <w:vAlign w:val="center"/>
          </w:tcPr>
          <w:p w:rsidR="000F7143" w:rsidRPr="00077104" w:rsidRDefault="000F7143" w:rsidP="00A0620C">
            <w:pPr>
              <w:pStyle w:val="a3"/>
              <w:spacing w:line="276" w:lineRule="auto"/>
              <w:jc w:val="center"/>
              <w:rPr>
                <w:sz w:val="24"/>
                <w:szCs w:val="24"/>
              </w:rPr>
            </w:pPr>
            <w:r w:rsidRPr="00077104">
              <w:rPr>
                <w:sz w:val="24"/>
                <w:szCs w:val="24"/>
              </w:rPr>
              <w:t>5,94±0,02</w:t>
            </w:r>
          </w:p>
        </w:tc>
        <w:tc>
          <w:tcPr>
            <w:tcW w:w="1007" w:type="dxa"/>
            <w:vAlign w:val="center"/>
          </w:tcPr>
          <w:p w:rsidR="000F7143" w:rsidRPr="00077104" w:rsidRDefault="000F7143" w:rsidP="00A0620C">
            <w:pPr>
              <w:pStyle w:val="a3"/>
              <w:spacing w:line="276" w:lineRule="auto"/>
              <w:jc w:val="center"/>
              <w:rPr>
                <w:sz w:val="24"/>
                <w:szCs w:val="24"/>
              </w:rPr>
            </w:pPr>
            <w:r w:rsidRPr="00077104">
              <w:rPr>
                <w:sz w:val="24"/>
                <w:szCs w:val="24"/>
              </w:rPr>
              <w:t>20%</w:t>
            </w:r>
          </w:p>
        </w:tc>
        <w:tc>
          <w:tcPr>
            <w:tcW w:w="849" w:type="dxa"/>
            <w:vAlign w:val="center"/>
          </w:tcPr>
          <w:p w:rsidR="000F7143" w:rsidRPr="00077104" w:rsidRDefault="000F7143" w:rsidP="00A0620C">
            <w:pPr>
              <w:pStyle w:val="a3"/>
              <w:spacing w:line="276" w:lineRule="auto"/>
              <w:jc w:val="center"/>
              <w:rPr>
                <w:sz w:val="24"/>
                <w:szCs w:val="24"/>
              </w:rPr>
            </w:pPr>
            <w:r w:rsidRPr="00077104">
              <w:rPr>
                <w:sz w:val="24"/>
                <w:szCs w:val="24"/>
              </w:rPr>
              <w:t>15,20</w:t>
            </w:r>
          </w:p>
        </w:tc>
        <w:tc>
          <w:tcPr>
            <w:tcW w:w="844" w:type="dxa"/>
            <w:vAlign w:val="center"/>
          </w:tcPr>
          <w:p w:rsidR="000F7143" w:rsidRPr="00077104" w:rsidRDefault="000F7143" w:rsidP="00A0620C">
            <w:pPr>
              <w:pStyle w:val="a3"/>
              <w:spacing w:line="276" w:lineRule="auto"/>
              <w:jc w:val="center"/>
              <w:rPr>
                <w:sz w:val="24"/>
                <w:szCs w:val="24"/>
              </w:rPr>
            </w:pPr>
            <w:r>
              <w:rPr>
                <w:sz w:val="24"/>
                <w:szCs w:val="24"/>
              </w:rPr>
              <w:t>≥</w:t>
            </w:r>
            <w:r w:rsidRPr="00077104">
              <w:rPr>
                <w:sz w:val="24"/>
                <w:szCs w:val="24"/>
              </w:rPr>
              <w:t>00,5</w:t>
            </w:r>
          </w:p>
        </w:tc>
      </w:tr>
      <w:tr w:rsidR="00A0620C" w:rsidTr="00A0620C">
        <w:tc>
          <w:tcPr>
            <w:tcW w:w="2972" w:type="dxa"/>
            <w:vAlign w:val="center"/>
          </w:tcPr>
          <w:p w:rsidR="000F7143" w:rsidRPr="00077104" w:rsidRDefault="000F7143" w:rsidP="00A0620C">
            <w:pPr>
              <w:pStyle w:val="a3"/>
              <w:spacing w:line="276" w:lineRule="auto"/>
              <w:rPr>
                <w:sz w:val="24"/>
                <w:szCs w:val="24"/>
              </w:rPr>
            </w:pPr>
            <w:r w:rsidRPr="00077104">
              <w:rPr>
                <w:sz w:val="24"/>
                <w:szCs w:val="24"/>
              </w:rPr>
              <w:t>Стрибок у довжину з місця, см</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132,94±0,21</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16%</w:t>
            </w:r>
          </w:p>
        </w:tc>
        <w:tc>
          <w:tcPr>
            <w:tcW w:w="1405" w:type="dxa"/>
            <w:vAlign w:val="center"/>
          </w:tcPr>
          <w:p w:rsidR="000F7143" w:rsidRPr="00077104" w:rsidRDefault="000F7143" w:rsidP="00A0620C">
            <w:pPr>
              <w:pStyle w:val="a3"/>
              <w:spacing w:line="276" w:lineRule="auto"/>
              <w:jc w:val="center"/>
              <w:rPr>
                <w:sz w:val="24"/>
                <w:szCs w:val="24"/>
              </w:rPr>
            </w:pPr>
            <w:r w:rsidRPr="00077104">
              <w:rPr>
                <w:sz w:val="24"/>
                <w:szCs w:val="24"/>
              </w:rPr>
              <w:t>138±0,18</w:t>
            </w:r>
          </w:p>
        </w:tc>
        <w:tc>
          <w:tcPr>
            <w:tcW w:w="1007" w:type="dxa"/>
            <w:vAlign w:val="center"/>
          </w:tcPr>
          <w:p w:rsidR="000F7143" w:rsidRPr="00077104" w:rsidRDefault="000F7143" w:rsidP="00A0620C">
            <w:pPr>
              <w:pStyle w:val="a3"/>
              <w:spacing w:line="276" w:lineRule="auto"/>
              <w:jc w:val="center"/>
              <w:rPr>
                <w:sz w:val="24"/>
                <w:szCs w:val="24"/>
              </w:rPr>
            </w:pPr>
            <w:r w:rsidRPr="00077104">
              <w:rPr>
                <w:sz w:val="24"/>
                <w:szCs w:val="24"/>
              </w:rPr>
              <w:t>21%</w:t>
            </w:r>
          </w:p>
        </w:tc>
        <w:tc>
          <w:tcPr>
            <w:tcW w:w="849" w:type="dxa"/>
            <w:vAlign w:val="center"/>
          </w:tcPr>
          <w:p w:rsidR="000F7143" w:rsidRPr="00077104" w:rsidRDefault="000F7143" w:rsidP="00A0620C">
            <w:pPr>
              <w:pStyle w:val="a3"/>
              <w:spacing w:line="276" w:lineRule="auto"/>
              <w:jc w:val="center"/>
              <w:rPr>
                <w:sz w:val="24"/>
                <w:szCs w:val="24"/>
              </w:rPr>
            </w:pPr>
            <w:r w:rsidRPr="00077104">
              <w:rPr>
                <w:sz w:val="24"/>
                <w:szCs w:val="24"/>
              </w:rPr>
              <w:t>18,29</w:t>
            </w:r>
          </w:p>
        </w:tc>
        <w:tc>
          <w:tcPr>
            <w:tcW w:w="844" w:type="dxa"/>
            <w:vAlign w:val="center"/>
          </w:tcPr>
          <w:p w:rsidR="000F7143" w:rsidRPr="00077104" w:rsidRDefault="000F7143" w:rsidP="00A0620C">
            <w:pPr>
              <w:pStyle w:val="a3"/>
              <w:spacing w:line="276" w:lineRule="auto"/>
              <w:jc w:val="center"/>
              <w:rPr>
                <w:sz w:val="24"/>
                <w:szCs w:val="24"/>
              </w:rPr>
            </w:pPr>
            <w:r>
              <w:rPr>
                <w:sz w:val="24"/>
                <w:szCs w:val="24"/>
              </w:rPr>
              <w:t>≥</w:t>
            </w:r>
            <w:r w:rsidRPr="00077104">
              <w:rPr>
                <w:sz w:val="24"/>
                <w:szCs w:val="24"/>
              </w:rPr>
              <w:t>00,5</w:t>
            </w:r>
          </w:p>
        </w:tc>
      </w:tr>
      <w:tr w:rsidR="00A0620C" w:rsidTr="00A0620C">
        <w:tc>
          <w:tcPr>
            <w:tcW w:w="2972" w:type="dxa"/>
            <w:vAlign w:val="center"/>
          </w:tcPr>
          <w:p w:rsidR="000F7143" w:rsidRPr="00077104" w:rsidRDefault="000F7143" w:rsidP="00A0620C">
            <w:pPr>
              <w:pStyle w:val="a3"/>
              <w:spacing w:line="276" w:lineRule="auto"/>
              <w:rPr>
                <w:sz w:val="24"/>
                <w:szCs w:val="24"/>
              </w:rPr>
            </w:pPr>
            <w:r w:rsidRPr="00077104">
              <w:rPr>
                <w:sz w:val="24"/>
                <w:szCs w:val="24"/>
              </w:rPr>
              <w:t>Згинання та розгинання рук в упорі лежачі, кількість разів</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16,13±0,18</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33%</w:t>
            </w:r>
          </w:p>
        </w:tc>
        <w:tc>
          <w:tcPr>
            <w:tcW w:w="1405" w:type="dxa"/>
            <w:vAlign w:val="center"/>
          </w:tcPr>
          <w:p w:rsidR="000F7143" w:rsidRPr="00077104" w:rsidRDefault="000F7143" w:rsidP="00A0620C">
            <w:pPr>
              <w:pStyle w:val="a3"/>
              <w:spacing w:line="276" w:lineRule="auto"/>
              <w:jc w:val="center"/>
              <w:rPr>
                <w:sz w:val="24"/>
                <w:szCs w:val="24"/>
              </w:rPr>
            </w:pPr>
            <w:r w:rsidRPr="00077104">
              <w:rPr>
                <w:sz w:val="24"/>
                <w:szCs w:val="24"/>
              </w:rPr>
              <w:t>18±0,20</w:t>
            </w:r>
          </w:p>
        </w:tc>
        <w:tc>
          <w:tcPr>
            <w:tcW w:w="1007" w:type="dxa"/>
            <w:vAlign w:val="center"/>
          </w:tcPr>
          <w:p w:rsidR="000F7143" w:rsidRPr="00077104" w:rsidRDefault="000F7143" w:rsidP="00A0620C">
            <w:pPr>
              <w:pStyle w:val="a3"/>
              <w:spacing w:line="276" w:lineRule="auto"/>
              <w:jc w:val="center"/>
              <w:rPr>
                <w:sz w:val="24"/>
                <w:szCs w:val="24"/>
              </w:rPr>
            </w:pPr>
            <w:r w:rsidRPr="00077104">
              <w:rPr>
                <w:sz w:val="24"/>
                <w:szCs w:val="24"/>
              </w:rPr>
              <w:t>45%</w:t>
            </w:r>
          </w:p>
        </w:tc>
        <w:tc>
          <w:tcPr>
            <w:tcW w:w="849" w:type="dxa"/>
            <w:vAlign w:val="center"/>
          </w:tcPr>
          <w:p w:rsidR="000F7143" w:rsidRPr="00077104" w:rsidRDefault="000F7143" w:rsidP="00A0620C">
            <w:pPr>
              <w:pStyle w:val="a3"/>
              <w:spacing w:line="276" w:lineRule="auto"/>
              <w:jc w:val="center"/>
              <w:rPr>
                <w:sz w:val="24"/>
                <w:szCs w:val="24"/>
              </w:rPr>
            </w:pPr>
            <w:r w:rsidRPr="00077104">
              <w:rPr>
                <w:sz w:val="24"/>
                <w:szCs w:val="24"/>
              </w:rPr>
              <w:t>6,95</w:t>
            </w:r>
          </w:p>
        </w:tc>
        <w:tc>
          <w:tcPr>
            <w:tcW w:w="844" w:type="dxa"/>
            <w:vAlign w:val="center"/>
          </w:tcPr>
          <w:p w:rsidR="000F7143" w:rsidRPr="00077104" w:rsidRDefault="000F7143" w:rsidP="00A0620C">
            <w:pPr>
              <w:pStyle w:val="a3"/>
              <w:spacing w:line="276" w:lineRule="auto"/>
              <w:jc w:val="center"/>
              <w:rPr>
                <w:sz w:val="24"/>
                <w:szCs w:val="24"/>
              </w:rPr>
            </w:pPr>
            <w:r>
              <w:rPr>
                <w:sz w:val="24"/>
                <w:szCs w:val="24"/>
              </w:rPr>
              <w:t>≥</w:t>
            </w:r>
            <w:r w:rsidRPr="00077104">
              <w:rPr>
                <w:sz w:val="24"/>
                <w:szCs w:val="24"/>
              </w:rPr>
              <w:t>00,5</w:t>
            </w:r>
          </w:p>
        </w:tc>
      </w:tr>
      <w:tr w:rsidR="00A0620C" w:rsidTr="00A0620C">
        <w:tc>
          <w:tcPr>
            <w:tcW w:w="2972" w:type="dxa"/>
            <w:vAlign w:val="center"/>
          </w:tcPr>
          <w:p w:rsidR="000F7143" w:rsidRPr="00077104" w:rsidRDefault="000F7143" w:rsidP="00A0620C">
            <w:pPr>
              <w:pStyle w:val="a3"/>
              <w:spacing w:line="276" w:lineRule="auto"/>
              <w:rPr>
                <w:sz w:val="24"/>
                <w:szCs w:val="24"/>
              </w:rPr>
            </w:pPr>
            <w:r w:rsidRPr="00077104">
              <w:rPr>
                <w:sz w:val="24"/>
                <w:szCs w:val="24"/>
              </w:rPr>
              <w:t>Човниковий біг 4 х 9, с</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15,34±0,02</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9%</w:t>
            </w:r>
          </w:p>
        </w:tc>
        <w:tc>
          <w:tcPr>
            <w:tcW w:w="1405" w:type="dxa"/>
            <w:vAlign w:val="center"/>
          </w:tcPr>
          <w:p w:rsidR="000F7143" w:rsidRPr="00077104" w:rsidRDefault="000F7143" w:rsidP="00A0620C">
            <w:pPr>
              <w:pStyle w:val="a3"/>
              <w:spacing w:line="276" w:lineRule="auto"/>
              <w:jc w:val="center"/>
              <w:rPr>
                <w:sz w:val="24"/>
                <w:szCs w:val="24"/>
              </w:rPr>
            </w:pPr>
            <w:r w:rsidRPr="00077104">
              <w:rPr>
                <w:sz w:val="24"/>
                <w:szCs w:val="24"/>
              </w:rPr>
              <w:t>15,14±0,02</w:t>
            </w:r>
          </w:p>
        </w:tc>
        <w:tc>
          <w:tcPr>
            <w:tcW w:w="1007" w:type="dxa"/>
            <w:vAlign w:val="center"/>
          </w:tcPr>
          <w:p w:rsidR="000F7143" w:rsidRPr="00077104" w:rsidRDefault="000F7143" w:rsidP="00A0620C">
            <w:pPr>
              <w:pStyle w:val="a3"/>
              <w:spacing w:line="276" w:lineRule="auto"/>
              <w:jc w:val="center"/>
              <w:rPr>
                <w:sz w:val="24"/>
                <w:szCs w:val="24"/>
              </w:rPr>
            </w:pPr>
            <w:r w:rsidRPr="00077104">
              <w:rPr>
                <w:sz w:val="24"/>
                <w:szCs w:val="24"/>
              </w:rPr>
              <w:t>10%</w:t>
            </w:r>
          </w:p>
        </w:tc>
        <w:tc>
          <w:tcPr>
            <w:tcW w:w="849" w:type="dxa"/>
            <w:vAlign w:val="center"/>
          </w:tcPr>
          <w:p w:rsidR="000F7143" w:rsidRPr="00077104" w:rsidRDefault="000F7143" w:rsidP="00A0620C">
            <w:pPr>
              <w:pStyle w:val="a3"/>
              <w:spacing w:line="276" w:lineRule="auto"/>
              <w:jc w:val="center"/>
              <w:rPr>
                <w:sz w:val="24"/>
                <w:szCs w:val="24"/>
              </w:rPr>
            </w:pPr>
            <w:r w:rsidRPr="00077104">
              <w:rPr>
                <w:sz w:val="24"/>
                <w:szCs w:val="24"/>
              </w:rPr>
              <w:t>7,07</w:t>
            </w:r>
          </w:p>
        </w:tc>
        <w:tc>
          <w:tcPr>
            <w:tcW w:w="844" w:type="dxa"/>
            <w:vAlign w:val="center"/>
          </w:tcPr>
          <w:p w:rsidR="000F7143" w:rsidRPr="00077104" w:rsidRDefault="000F7143" w:rsidP="00A0620C">
            <w:pPr>
              <w:pStyle w:val="a3"/>
              <w:spacing w:line="276" w:lineRule="auto"/>
              <w:jc w:val="center"/>
              <w:rPr>
                <w:sz w:val="24"/>
                <w:szCs w:val="24"/>
              </w:rPr>
            </w:pPr>
            <w:r>
              <w:rPr>
                <w:sz w:val="24"/>
                <w:szCs w:val="24"/>
              </w:rPr>
              <w:t>≥</w:t>
            </w:r>
            <w:r w:rsidRPr="00077104">
              <w:rPr>
                <w:sz w:val="24"/>
                <w:szCs w:val="24"/>
              </w:rPr>
              <w:t>00,5</w:t>
            </w:r>
          </w:p>
        </w:tc>
      </w:tr>
      <w:tr w:rsidR="00A0620C" w:rsidTr="00A0620C">
        <w:tc>
          <w:tcPr>
            <w:tcW w:w="2972" w:type="dxa"/>
            <w:vAlign w:val="center"/>
          </w:tcPr>
          <w:p w:rsidR="000F7143" w:rsidRPr="00077104" w:rsidRDefault="000F7143" w:rsidP="00A0620C">
            <w:pPr>
              <w:pStyle w:val="a3"/>
              <w:spacing w:line="276" w:lineRule="auto"/>
              <w:rPr>
                <w:sz w:val="24"/>
                <w:szCs w:val="24"/>
              </w:rPr>
            </w:pPr>
            <w:r w:rsidRPr="00077104">
              <w:rPr>
                <w:sz w:val="24"/>
                <w:szCs w:val="24"/>
              </w:rPr>
              <w:t>Нахил уперед з положення сидячи, см</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12,5±0,16</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15%</w:t>
            </w:r>
          </w:p>
        </w:tc>
        <w:tc>
          <w:tcPr>
            <w:tcW w:w="1405" w:type="dxa"/>
            <w:vAlign w:val="center"/>
          </w:tcPr>
          <w:p w:rsidR="000F7143" w:rsidRPr="00077104" w:rsidRDefault="000F7143" w:rsidP="00A0620C">
            <w:pPr>
              <w:pStyle w:val="a3"/>
              <w:spacing w:line="276" w:lineRule="auto"/>
              <w:jc w:val="center"/>
              <w:rPr>
                <w:sz w:val="24"/>
                <w:szCs w:val="24"/>
              </w:rPr>
            </w:pPr>
            <w:r w:rsidRPr="00077104">
              <w:rPr>
                <w:sz w:val="24"/>
                <w:szCs w:val="24"/>
              </w:rPr>
              <w:t>14,06±0,19</w:t>
            </w:r>
          </w:p>
        </w:tc>
        <w:tc>
          <w:tcPr>
            <w:tcW w:w="1007" w:type="dxa"/>
            <w:vAlign w:val="center"/>
          </w:tcPr>
          <w:p w:rsidR="000F7143" w:rsidRPr="00077104" w:rsidRDefault="000F7143" w:rsidP="00A0620C">
            <w:pPr>
              <w:pStyle w:val="a3"/>
              <w:spacing w:line="276" w:lineRule="auto"/>
              <w:jc w:val="center"/>
              <w:rPr>
                <w:sz w:val="24"/>
                <w:szCs w:val="24"/>
              </w:rPr>
            </w:pPr>
            <w:r w:rsidRPr="00077104">
              <w:rPr>
                <w:sz w:val="24"/>
                <w:szCs w:val="24"/>
              </w:rPr>
              <w:t>28%</w:t>
            </w:r>
          </w:p>
        </w:tc>
        <w:tc>
          <w:tcPr>
            <w:tcW w:w="849" w:type="dxa"/>
            <w:vAlign w:val="center"/>
          </w:tcPr>
          <w:p w:rsidR="000F7143" w:rsidRPr="00077104" w:rsidRDefault="000F7143" w:rsidP="00A0620C">
            <w:pPr>
              <w:pStyle w:val="a3"/>
              <w:spacing w:line="276" w:lineRule="auto"/>
              <w:jc w:val="center"/>
              <w:rPr>
                <w:sz w:val="24"/>
                <w:szCs w:val="24"/>
              </w:rPr>
            </w:pPr>
            <w:r w:rsidRPr="00077104">
              <w:rPr>
                <w:sz w:val="24"/>
                <w:szCs w:val="24"/>
              </w:rPr>
              <w:t>6,28</w:t>
            </w:r>
          </w:p>
        </w:tc>
        <w:tc>
          <w:tcPr>
            <w:tcW w:w="844" w:type="dxa"/>
            <w:vAlign w:val="center"/>
          </w:tcPr>
          <w:p w:rsidR="000F7143" w:rsidRPr="00077104" w:rsidRDefault="000F7143" w:rsidP="00A0620C">
            <w:pPr>
              <w:pStyle w:val="a3"/>
              <w:spacing w:line="276" w:lineRule="auto"/>
              <w:jc w:val="center"/>
              <w:rPr>
                <w:sz w:val="24"/>
                <w:szCs w:val="24"/>
              </w:rPr>
            </w:pPr>
            <w:r>
              <w:rPr>
                <w:sz w:val="24"/>
                <w:szCs w:val="24"/>
              </w:rPr>
              <w:t>≥</w:t>
            </w:r>
            <w:r w:rsidRPr="00077104">
              <w:rPr>
                <w:sz w:val="24"/>
                <w:szCs w:val="24"/>
              </w:rPr>
              <w:t>00,5</w:t>
            </w:r>
          </w:p>
        </w:tc>
      </w:tr>
      <w:tr w:rsidR="00A0620C" w:rsidTr="00A0620C">
        <w:tc>
          <w:tcPr>
            <w:tcW w:w="2972" w:type="dxa"/>
            <w:vAlign w:val="center"/>
          </w:tcPr>
          <w:p w:rsidR="000F7143" w:rsidRPr="00077104" w:rsidRDefault="000F7143" w:rsidP="00A0620C">
            <w:pPr>
              <w:pStyle w:val="a3"/>
              <w:spacing w:line="276" w:lineRule="auto"/>
              <w:rPr>
                <w:sz w:val="24"/>
                <w:szCs w:val="24"/>
              </w:rPr>
            </w:pPr>
            <w:r w:rsidRPr="00077104">
              <w:rPr>
                <w:sz w:val="24"/>
                <w:szCs w:val="24"/>
              </w:rPr>
              <w:t>10 перекидів через партнера, який знаходиться в партері, с</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23,47±0,06</w:t>
            </w:r>
          </w:p>
        </w:tc>
        <w:tc>
          <w:tcPr>
            <w:tcW w:w="1134" w:type="dxa"/>
            <w:vAlign w:val="center"/>
          </w:tcPr>
          <w:p w:rsidR="000F7143" w:rsidRPr="00077104" w:rsidRDefault="000F7143" w:rsidP="00A0620C">
            <w:pPr>
              <w:pStyle w:val="a3"/>
              <w:spacing w:line="276" w:lineRule="auto"/>
              <w:jc w:val="center"/>
              <w:rPr>
                <w:sz w:val="24"/>
                <w:szCs w:val="24"/>
              </w:rPr>
            </w:pPr>
            <w:r w:rsidRPr="00077104">
              <w:rPr>
                <w:sz w:val="24"/>
                <w:szCs w:val="24"/>
              </w:rPr>
              <w:t>13%</w:t>
            </w:r>
          </w:p>
        </w:tc>
        <w:tc>
          <w:tcPr>
            <w:tcW w:w="1405" w:type="dxa"/>
            <w:vAlign w:val="center"/>
          </w:tcPr>
          <w:p w:rsidR="000F7143" w:rsidRPr="00077104" w:rsidRDefault="000F7143" w:rsidP="00A0620C">
            <w:pPr>
              <w:pStyle w:val="a3"/>
              <w:spacing w:line="276" w:lineRule="auto"/>
              <w:jc w:val="center"/>
              <w:rPr>
                <w:sz w:val="24"/>
                <w:szCs w:val="24"/>
              </w:rPr>
            </w:pPr>
            <w:r w:rsidRPr="00077104">
              <w:rPr>
                <w:sz w:val="24"/>
                <w:szCs w:val="24"/>
              </w:rPr>
              <w:t>22,17±0,03</w:t>
            </w:r>
          </w:p>
        </w:tc>
        <w:tc>
          <w:tcPr>
            <w:tcW w:w="1007" w:type="dxa"/>
            <w:vAlign w:val="center"/>
          </w:tcPr>
          <w:p w:rsidR="000F7143" w:rsidRPr="00077104" w:rsidRDefault="000F7143" w:rsidP="00A0620C">
            <w:pPr>
              <w:pStyle w:val="a3"/>
              <w:spacing w:line="276" w:lineRule="auto"/>
              <w:jc w:val="center"/>
              <w:rPr>
                <w:sz w:val="24"/>
                <w:szCs w:val="24"/>
              </w:rPr>
            </w:pPr>
            <w:r w:rsidRPr="00077104">
              <w:rPr>
                <w:sz w:val="24"/>
                <w:szCs w:val="24"/>
              </w:rPr>
              <w:t>19%</w:t>
            </w:r>
          </w:p>
        </w:tc>
        <w:tc>
          <w:tcPr>
            <w:tcW w:w="849" w:type="dxa"/>
            <w:vAlign w:val="center"/>
          </w:tcPr>
          <w:p w:rsidR="000F7143" w:rsidRPr="00077104" w:rsidRDefault="000F7143" w:rsidP="00A0620C">
            <w:pPr>
              <w:pStyle w:val="a3"/>
              <w:spacing w:line="276" w:lineRule="auto"/>
              <w:jc w:val="center"/>
              <w:rPr>
                <w:sz w:val="24"/>
                <w:szCs w:val="24"/>
              </w:rPr>
            </w:pPr>
            <w:r w:rsidRPr="00077104">
              <w:rPr>
                <w:sz w:val="24"/>
                <w:szCs w:val="24"/>
              </w:rPr>
              <w:t>19,38</w:t>
            </w:r>
          </w:p>
        </w:tc>
        <w:tc>
          <w:tcPr>
            <w:tcW w:w="844" w:type="dxa"/>
            <w:vAlign w:val="center"/>
          </w:tcPr>
          <w:p w:rsidR="000F7143" w:rsidRPr="00077104" w:rsidRDefault="000F7143" w:rsidP="00A0620C">
            <w:pPr>
              <w:pStyle w:val="a3"/>
              <w:spacing w:line="276" w:lineRule="auto"/>
              <w:jc w:val="center"/>
              <w:rPr>
                <w:sz w:val="24"/>
                <w:szCs w:val="24"/>
              </w:rPr>
            </w:pPr>
            <w:r>
              <w:rPr>
                <w:sz w:val="24"/>
                <w:szCs w:val="24"/>
              </w:rPr>
              <w:t>≥</w:t>
            </w:r>
            <w:r w:rsidRPr="00077104">
              <w:rPr>
                <w:sz w:val="24"/>
                <w:szCs w:val="24"/>
              </w:rPr>
              <w:t>00,5</w:t>
            </w:r>
          </w:p>
        </w:tc>
      </w:tr>
    </w:tbl>
    <w:p w:rsidR="000F7143" w:rsidRDefault="000F7143" w:rsidP="000F7143">
      <w:pPr>
        <w:pStyle w:val="a3"/>
        <w:spacing w:line="360" w:lineRule="auto"/>
        <w:ind w:firstLine="709"/>
        <w:jc w:val="center"/>
        <w:rPr>
          <w:b/>
          <w:bCs/>
          <w:sz w:val="28"/>
          <w:szCs w:val="28"/>
        </w:rPr>
      </w:pPr>
    </w:p>
    <w:p w:rsidR="000F7143" w:rsidRPr="00DB6CD1" w:rsidRDefault="000F7143" w:rsidP="000F7143">
      <w:pPr>
        <w:pStyle w:val="a3"/>
        <w:spacing w:line="360" w:lineRule="auto"/>
        <w:ind w:firstLine="709"/>
        <w:jc w:val="both"/>
        <w:rPr>
          <w:sz w:val="28"/>
          <w:szCs w:val="28"/>
        </w:rPr>
      </w:pPr>
      <w:r w:rsidRPr="00DB6CD1">
        <w:rPr>
          <w:sz w:val="28"/>
          <w:szCs w:val="28"/>
        </w:rPr>
        <w:t>Порівняльний аналіз результатів тестування рухових здібностей юних дзюдоїстів віком 6-7 років у контрольній (КГ) та експериментальній групах (ЕГ) після завершення експерименту надав можливість оцінити ефективність розробленої методики.</w:t>
      </w:r>
    </w:p>
    <w:p w:rsidR="000F7143" w:rsidRPr="00DB6CD1" w:rsidRDefault="000F7143" w:rsidP="00A0620C">
      <w:pPr>
        <w:pStyle w:val="a3"/>
        <w:widowControl w:val="0"/>
        <w:spacing w:line="360" w:lineRule="auto"/>
        <w:ind w:firstLine="709"/>
        <w:jc w:val="both"/>
        <w:rPr>
          <w:sz w:val="28"/>
          <w:szCs w:val="28"/>
        </w:rPr>
      </w:pPr>
      <w:r w:rsidRPr="00DB6CD1">
        <w:rPr>
          <w:sz w:val="28"/>
          <w:szCs w:val="28"/>
        </w:rPr>
        <w:t xml:space="preserve">Аналіз показав, що в обох групах спостерігалося покращення всіх </w:t>
      </w:r>
      <w:proofErr w:type="spellStart"/>
      <w:r w:rsidRPr="00DB6CD1">
        <w:rPr>
          <w:sz w:val="28"/>
          <w:szCs w:val="28"/>
        </w:rPr>
        <w:t>тестованих</w:t>
      </w:r>
      <w:proofErr w:type="spellEnd"/>
      <w:r w:rsidRPr="00DB6CD1">
        <w:rPr>
          <w:sz w:val="28"/>
          <w:szCs w:val="28"/>
        </w:rPr>
        <w:t xml:space="preserve"> показників, однак результати експериментальної групи були значно вищими. Так, час бігу на 30 метрів з високого старту скоротився в КГ на 15%, тоді як у ЕГ – на 20%, що підтверджує більший прогрес у швидкісних здібностях у ЕГ. У стрибку в довжину з місця учасники КГ покращили результат на 16%, тоді як ЕГ досягла зростання на 21%, що свідчить про вищий рівень розвитку сили ніг у цій групі.</w:t>
      </w:r>
    </w:p>
    <w:p w:rsidR="000F7143" w:rsidRPr="00DB6CD1" w:rsidRDefault="000F7143" w:rsidP="00A0620C">
      <w:pPr>
        <w:pStyle w:val="a3"/>
        <w:widowControl w:val="0"/>
        <w:spacing w:line="360" w:lineRule="auto"/>
        <w:ind w:firstLine="709"/>
        <w:jc w:val="both"/>
        <w:rPr>
          <w:sz w:val="28"/>
          <w:szCs w:val="28"/>
        </w:rPr>
      </w:pPr>
      <w:r w:rsidRPr="00DB6CD1">
        <w:rPr>
          <w:sz w:val="28"/>
          <w:szCs w:val="28"/>
        </w:rPr>
        <w:t xml:space="preserve">Суттєві відмінності спостерігалися також у розвитку силової витривалості. Кількість згинань та розгинань рук в упорі лежачи збільшилася на 33% у КГ, але в ЕГ цей показник зріс на 45%, демонструючи значно вищу ефективність експериментальної методики. У човниковому бігу 4 х 9 м зменшення часу виконання склало 9% у КГ та 10% у ЕГ, що вказує на </w:t>
      </w:r>
      <w:r w:rsidRPr="00DB6CD1">
        <w:rPr>
          <w:sz w:val="28"/>
          <w:szCs w:val="28"/>
        </w:rPr>
        <w:lastRenderedPageBreak/>
        <w:t xml:space="preserve">незначну, але все ж перевагу ЕГ у </w:t>
      </w:r>
      <w:proofErr w:type="spellStart"/>
      <w:r w:rsidRPr="00DB6CD1">
        <w:rPr>
          <w:sz w:val="28"/>
          <w:szCs w:val="28"/>
        </w:rPr>
        <w:t>швидкісно</w:t>
      </w:r>
      <w:proofErr w:type="spellEnd"/>
      <w:r w:rsidRPr="00DB6CD1">
        <w:rPr>
          <w:sz w:val="28"/>
          <w:szCs w:val="28"/>
        </w:rPr>
        <w:t>-координаційних здібностях.</w:t>
      </w:r>
    </w:p>
    <w:p w:rsidR="000F7143" w:rsidRPr="00DB6CD1" w:rsidRDefault="000F7143" w:rsidP="000F7143">
      <w:pPr>
        <w:pStyle w:val="a3"/>
        <w:spacing w:line="360" w:lineRule="auto"/>
        <w:ind w:firstLine="709"/>
        <w:jc w:val="both"/>
        <w:rPr>
          <w:sz w:val="28"/>
          <w:szCs w:val="28"/>
        </w:rPr>
      </w:pPr>
      <w:r w:rsidRPr="00DB6CD1">
        <w:rPr>
          <w:sz w:val="28"/>
          <w:szCs w:val="28"/>
        </w:rPr>
        <w:t xml:space="preserve">Особливу увагу привертає покращення показників гнучкості, оцінюваних через нахил уперед із положення сидячи. Учасники КГ покращили цей показник на 15%, тоді як у ЕГ спостерігалося зростання на 28%. Час виконання 10 перекидів через партнера, який знаходиться в партері, скоротився на 13% у КГ, а в ЕГ – на 19%, що демонструє перевагу експериментальної групи у </w:t>
      </w:r>
      <w:proofErr w:type="spellStart"/>
      <w:r w:rsidRPr="00DB6CD1">
        <w:rPr>
          <w:sz w:val="28"/>
          <w:szCs w:val="28"/>
        </w:rPr>
        <w:t>швидкісно</w:t>
      </w:r>
      <w:proofErr w:type="spellEnd"/>
      <w:r w:rsidRPr="00DB6CD1">
        <w:rPr>
          <w:sz w:val="28"/>
          <w:szCs w:val="28"/>
        </w:rPr>
        <w:t>-силовій підготовці.</w:t>
      </w:r>
    </w:p>
    <w:p w:rsidR="000F7143" w:rsidRDefault="000F7143" w:rsidP="000F7143">
      <w:pPr>
        <w:pStyle w:val="a3"/>
        <w:spacing w:line="360" w:lineRule="auto"/>
        <w:ind w:firstLine="709"/>
        <w:jc w:val="both"/>
        <w:rPr>
          <w:sz w:val="28"/>
          <w:szCs w:val="28"/>
        </w:rPr>
      </w:pPr>
      <w:r w:rsidRPr="00DB6CD1">
        <w:rPr>
          <w:sz w:val="28"/>
          <w:szCs w:val="28"/>
        </w:rPr>
        <w:t xml:space="preserve">Рівень статистичної значущості змін у результатах (P≥0,5) підтверджує достовірність отриманих даних. Загалом, результати порівняльного аналізу свідчать про ефективність запропонованої методики для вдосконалення рухових здібностей юних дзюдоїстів, яка забезпечує більш високі темпи розвитку </w:t>
      </w:r>
      <w:r>
        <w:rPr>
          <w:sz w:val="28"/>
          <w:szCs w:val="28"/>
        </w:rPr>
        <w:t>рухових здібностей</w:t>
      </w:r>
      <w:r w:rsidRPr="00DB6CD1">
        <w:rPr>
          <w:sz w:val="28"/>
          <w:szCs w:val="28"/>
        </w:rPr>
        <w:t xml:space="preserve"> порівняно із традиційними підходами. </w:t>
      </w:r>
      <w:r w:rsidRPr="00C80CD7">
        <w:rPr>
          <w:sz w:val="28"/>
          <w:szCs w:val="28"/>
        </w:rPr>
        <w:t>Це підтверджується також наочними даними, відображеними на діаграмі</w:t>
      </w:r>
      <w:r>
        <w:rPr>
          <w:sz w:val="28"/>
          <w:szCs w:val="28"/>
        </w:rPr>
        <w:t xml:space="preserve"> (див. рис. 2.4).</w:t>
      </w:r>
    </w:p>
    <w:p w:rsidR="000F7143" w:rsidRPr="00DB6CD1" w:rsidRDefault="000F7143" w:rsidP="00A0620C">
      <w:pPr>
        <w:pStyle w:val="a3"/>
        <w:widowControl w:val="0"/>
        <w:spacing w:line="360" w:lineRule="auto"/>
        <w:jc w:val="both"/>
        <w:rPr>
          <w:sz w:val="28"/>
          <w:szCs w:val="28"/>
        </w:rPr>
      </w:pPr>
      <w:r>
        <w:rPr>
          <w:noProof/>
          <w:sz w:val="28"/>
          <w:szCs w:val="28"/>
        </w:rPr>
        <w:drawing>
          <wp:inline distT="0" distB="0" distL="0" distR="0" wp14:anchorId="6EAD7297" wp14:editId="0F11FB1A">
            <wp:extent cx="5886450" cy="382905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A47B3" w:rsidRDefault="000F7143" w:rsidP="00CA47B3">
      <w:pPr>
        <w:pStyle w:val="a3"/>
        <w:widowControl w:val="0"/>
        <w:spacing w:line="360" w:lineRule="auto"/>
        <w:ind w:firstLine="709"/>
        <w:jc w:val="both"/>
        <w:rPr>
          <w:sz w:val="28"/>
          <w:szCs w:val="28"/>
        </w:rPr>
      </w:pPr>
      <w:r>
        <w:rPr>
          <w:b/>
          <w:bCs/>
          <w:sz w:val="28"/>
          <w:szCs w:val="28"/>
        </w:rPr>
        <w:t xml:space="preserve">Рис. 2.4. </w:t>
      </w:r>
      <w:r w:rsidRPr="00773218">
        <w:rPr>
          <w:b/>
          <w:bCs/>
          <w:sz w:val="28"/>
          <w:szCs w:val="28"/>
        </w:rPr>
        <w:t xml:space="preserve">Порівняльний аналіз результатів тестування рухових здібностей юних дзюдоїстів віком 6-7 років перед </w:t>
      </w:r>
      <w:r>
        <w:rPr>
          <w:b/>
          <w:bCs/>
          <w:sz w:val="28"/>
          <w:szCs w:val="28"/>
        </w:rPr>
        <w:t>початком та після проведення експерименту</w:t>
      </w:r>
      <w:r w:rsidRPr="00773218">
        <w:rPr>
          <w:b/>
          <w:bCs/>
          <w:sz w:val="28"/>
          <w:szCs w:val="28"/>
        </w:rPr>
        <w:t xml:space="preserve"> </w:t>
      </w:r>
      <w:r>
        <w:rPr>
          <w:b/>
          <w:bCs/>
          <w:sz w:val="28"/>
          <w:szCs w:val="28"/>
        </w:rPr>
        <w:t>КГ та Е</w:t>
      </w:r>
      <w:r w:rsidRPr="00773218">
        <w:rPr>
          <w:b/>
          <w:bCs/>
          <w:sz w:val="28"/>
          <w:szCs w:val="28"/>
        </w:rPr>
        <w:t>Г</w:t>
      </w:r>
    </w:p>
    <w:p w:rsidR="00CA47B3" w:rsidRPr="00201A3C" w:rsidRDefault="00CA47B3" w:rsidP="00CA47B3">
      <w:pPr>
        <w:pStyle w:val="a3"/>
        <w:widowControl w:val="0"/>
        <w:spacing w:line="360" w:lineRule="auto"/>
        <w:ind w:firstLine="709"/>
        <w:jc w:val="both"/>
        <w:rPr>
          <w:b/>
          <w:bCs/>
          <w:sz w:val="28"/>
          <w:szCs w:val="28"/>
        </w:rPr>
      </w:pPr>
      <w:r w:rsidRPr="00201A3C">
        <w:rPr>
          <w:b/>
          <w:bCs/>
          <w:sz w:val="28"/>
          <w:szCs w:val="28"/>
        </w:rPr>
        <w:lastRenderedPageBreak/>
        <w:t>Висновки до розділу 2</w:t>
      </w:r>
    </w:p>
    <w:p w:rsidR="00CA47B3" w:rsidRPr="00201A3C" w:rsidRDefault="00CA47B3" w:rsidP="00CA47B3">
      <w:pPr>
        <w:pStyle w:val="a3"/>
        <w:spacing w:line="360" w:lineRule="auto"/>
        <w:ind w:firstLine="709"/>
        <w:jc w:val="both"/>
        <w:rPr>
          <w:sz w:val="28"/>
          <w:szCs w:val="28"/>
        </w:rPr>
      </w:pPr>
      <w:r w:rsidRPr="00201A3C">
        <w:rPr>
          <w:sz w:val="28"/>
          <w:szCs w:val="28"/>
        </w:rPr>
        <w:t>У ході дослідження проведено аналіз впливу експериментальної методики застосування рухливих ігор на вдосконалення рухових здібностей юних дзюдоїстів віком 6–7 років. Для оцінки ефективності методики використовувалися комплексні дослідницькі методи, включаючи педагогічне тестування, спостереження та порівняльний аналіз результатів контрольної (КГ) та експериментальної (ЕГ) груп до і після експерименту.</w:t>
      </w:r>
    </w:p>
    <w:p w:rsidR="00CA47B3" w:rsidRPr="00201A3C" w:rsidRDefault="00CA47B3" w:rsidP="00CA47B3">
      <w:pPr>
        <w:pStyle w:val="a3"/>
        <w:spacing w:line="360" w:lineRule="auto"/>
        <w:ind w:firstLine="709"/>
        <w:jc w:val="both"/>
        <w:rPr>
          <w:sz w:val="28"/>
          <w:szCs w:val="28"/>
        </w:rPr>
      </w:pPr>
      <w:r w:rsidRPr="00201A3C">
        <w:rPr>
          <w:sz w:val="28"/>
          <w:szCs w:val="28"/>
        </w:rPr>
        <w:t>Результати свідчать про позитивний вплив розробленої методики на всі досліджувані параметри. В експериментальній групі спостерігалися суттєві покращення, які перевищували аналогічні зміни в контрольній групі, що тренувалася за традиційною програмою. Найвищі прирости були зафіксовані в розвитку швидкісних якостей (20% покращення часу бігу на 30 метрів), силової витривалості (зростання кількості згинань і розгинань рук на 45%) та гнучкості (підвищення результату нахилу вперед із положення сидячи на 28%).</w:t>
      </w:r>
    </w:p>
    <w:p w:rsidR="00CA47B3" w:rsidRPr="00201A3C" w:rsidRDefault="00CA47B3" w:rsidP="00CA47B3">
      <w:pPr>
        <w:pStyle w:val="a3"/>
        <w:spacing w:line="360" w:lineRule="auto"/>
        <w:ind w:firstLine="709"/>
        <w:jc w:val="both"/>
        <w:rPr>
          <w:sz w:val="28"/>
          <w:szCs w:val="28"/>
        </w:rPr>
      </w:pPr>
      <w:r w:rsidRPr="00201A3C">
        <w:rPr>
          <w:sz w:val="28"/>
          <w:szCs w:val="28"/>
        </w:rPr>
        <w:t>Дані порівняльного аналізу показали, що рівень фізичної підготовленості учасників контрольної групи також покращився, однак темпи прогресу за всіма показниками були нижчими, ніж у експериментальній групі. Це підтверджує вищу ефективність експериментальної методики, яка базувалася на використанні спеціально підібраних рухливих ігор для вдосконалення ключових фізичних якостей юних спортсменів.</w:t>
      </w:r>
    </w:p>
    <w:p w:rsidR="001D16A2" w:rsidRDefault="00CA47B3" w:rsidP="00CA47B3">
      <w:pPr>
        <w:pStyle w:val="a3"/>
        <w:spacing w:line="360" w:lineRule="auto"/>
        <w:ind w:firstLine="709"/>
        <w:jc w:val="both"/>
        <w:rPr>
          <w:sz w:val="28"/>
          <w:szCs w:val="28"/>
        </w:rPr>
      </w:pPr>
      <w:r w:rsidRPr="00201A3C">
        <w:rPr>
          <w:sz w:val="28"/>
          <w:szCs w:val="28"/>
        </w:rPr>
        <w:t xml:space="preserve">Рівень статистичної значущості змін (P≥0,5) підтвердив достовірність отриманих результатів. Узагальнені дані свідчать про те, що запропонована методика є ефективним засобом розвитку рухових здібностей дітей молодшого шкільного віку та може бути рекомендована для впровадження в навчально-тренувальні програми дитячо-юнацьких спортивних шкіл. </w:t>
      </w:r>
    </w:p>
    <w:p w:rsidR="001D16A2" w:rsidRDefault="001D16A2">
      <w:pPr>
        <w:spacing w:after="160" w:line="259" w:lineRule="auto"/>
        <w:rPr>
          <w:sz w:val="28"/>
          <w:szCs w:val="28"/>
        </w:rPr>
      </w:pPr>
      <w:r>
        <w:rPr>
          <w:sz w:val="28"/>
          <w:szCs w:val="28"/>
        </w:rPr>
        <w:br w:type="page"/>
      </w:r>
    </w:p>
    <w:p w:rsidR="001D16A2" w:rsidRPr="001D16A2" w:rsidRDefault="001D16A2" w:rsidP="001D16A2">
      <w:pPr>
        <w:pStyle w:val="a3"/>
        <w:spacing w:line="360" w:lineRule="auto"/>
        <w:ind w:firstLine="709"/>
        <w:jc w:val="center"/>
        <w:rPr>
          <w:b/>
          <w:bCs/>
          <w:color w:val="000000"/>
          <w:sz w:val="28"/>
          <w:szCs w:val="28"/>
        </w:rPr>
      </w:pPr>
      <w:r w:rsidRPr="001D16A2">
        <w:rPr>
          <w:b/>
          <w:bCs/>
          <w:color w:val="000000"/>
          <w:sz w:val="28"/>
          <w:szCs w:val="28"/>
        </w:rPr>
        <w:lastRenderedPageBreak/>
        <w:t>ЗАГАЛЬНІ ВИСНОВКИ</w:t>
      </w:r>
    </w:p>
    <w:p w:rsidR="001D16A2" w:rsidRDefault="001D16A2" w:rsidP="001D16A2">
      <w:pPr>
        <w:pStyle w:val="a3"/>
        <w:spacing w:line="360" w:lineRule="auto"/>
        <w:ind w:firstLine="709"/>
        <w:jc w:val="center"/>
        <w:rPr>
          <w:sz w:val="28"/>
          <w:szCs w:val="28"/>
        </w:rPr>
      </w:pPr>
    </w:p>
    <w:p w:rsidR="001D16A2" w:rsidRDefault="001D16A2" w:rsidP="001D16A2">
      <w:pPr>
        <w:pStyle w:val="a3"/>
        <w:spacing w:line="360" w:lineRule="auto"/>
        <w:ind w:firstLine="709"/>
        <w:jc w:val="both"/>
        <w:rPr>
          <w:sz w:val="28"/>
          <w:szCs w:val="28"/>
        </w:rPr>
      </w:pPr>
      <w:r w:rsidRPr="005F7C84">
        <w:rPr>
          <w:sz w:val="28"/>
          <w:szCs w:val="28"/>
        </w:rPr>
        <w:t xml:space="preserve">У результаті проведеного дослідження було встановлено, що використання рухливих ігор є надзвичайно перспективним підходом у вдосконаленні рухових здібностей </w:t>
      </w:r>
      <w:r>
        <w:rPr>
          <w:sz w:val="28"/>
          <w:szCs w:val="28"/>
        </w:rPr>
        <w:t>спортсменів</w:t>
      </w:r>
      <w:r w:rsidRPr="005F7C84">
        <w:rPr>
          <w:sz w:val="28"/>
          <w:szCs w:val="28"/>
        </w:rPr>
        <w:t xml:space="preserve"> молодшого віку, зокрема юних дзюдоїстів віком 6-7 років. </w:t>
      </w:r>
    </w:p>
    <w:p w:rsidR="001D16A2" w:rsidRPr="005F7C84" w:rsidRDefault="001D16A2" w:rsidP="001D16A2">
      <w:pPr>
        <w:pStyle w:val="a3"/>
        <w:spacing w:line="360" w:lineRule="auto"/>
        <w:ind w:firstLine="709"/>
        <w:jc w:val="both"/>
        <w:rPr>
          <w:sz w:val="28"/>
          <w:szCs w:val="28"/>
        </w:rPr>
      </w:pPr>
      <w:r w:rsidRPr="005F7C84">
        <w:rPr>
          <w:sz w:val="28"/>
          <w:szCs w:val="28"/>
        </w:rPr>
        <w:t>1.</w:t>
      </w:r>
      <w:r>
        <w:rPr>
          <w:sz w:val="28"/>
          <w:szCs w:val="28"/>
        </w:rPr>
        <w:t xml:space="preserve"> </w:t>
      </w:r>
      <w:r w:rsidRPr="005F7C84">
        <w:rPr>
          <w:sz w:val="28"/>
          <w:szCs w:val="28"/>
        </w:rPr>
        <w:t>Аналіз науково-методичних джерел підтвердив, що рухливі ігри дозволяють інтегрувати фізичні, технічні та психологічні аспекти підготовки, забезпечуючи комплексний підхід до розвитку координації, гнучкості, сили, швидкості та витривалості. Особливе значення під час дослідження мало вивчення існуючих наукових праць, які не лише обґрунтовували методологічну доцільність впровадження ігрових форм у тренувальний процес, але й демонстрували їхній вплив на емоційний стан і мотивацію спортсменів. Узагальнення літературних джерел дозволило чітко сформувати підходи до побудови експериментальної методики, враховуючи вікові, психологічні та фізіологічні особливості юних дзюдоїстів віком 6-7 років.</w:t>
      </w:r>
    </w:p>
    <w:p w:rsidR="001D16A2" w:rsidRPr="005F7C84" w:rsidRDefault="001D16A2" w:rsidP="001D16A2">
      <w:pPr>
        <w:pStyle w:val="a3"/>
        <w:spacing w:line="360" w:lineRule="auto"/>
        <w:ind w:firstLine="709"/>
        <w:jc w:val="both"/>
        <w:rPr>
          <w:sz w:val="28"/>
          <w:szCs w:val="28"/>
        </w:rPr>
      </w:pPr>
      <w:r>
        <w:rPr>
          <w:sz w:val="28"/>
          <w:szCs w:val="28"/>
        </w:rPr>
        <w:t xml:space="preserve">2. </w:t>
      </w:r>
      <w:r w:rsidRPr="005F7C84">
        <w:rPr>
          <w:sz w:val="28"/>
          <w:szCs w:val="28"/>
        </w:rPr>
        <w:t>Поглиблений аналіз вікових особливостей розвитку рухових здібностей дітей 6-7 років показав, що цей період є критичним для формування базових фізичних якостей. Відзначено, що в цьому віці нервова система має високу пластичність, що забезпечує швидке засвоєння рухових навичок і стимулює розвиток координаційних здібностей. Крім того, було встановлено, що саме у цей період активно розвиваються швидкісні якості та гнучкість, тоді як розвиток сили та витривалості потребує адаптованих методичних підходів. Наукові дані підкреслюють, що рухливі ігри є ефективним інструментом для досягнення гармонійного фізичного розвитку, адже вони поєднують оптимальні фізичні навантаження з високим рівнем зацікавленості, що є особливо важливим для дітей цієї вікової категорії.</w:t>
      </w:r>
    </w:p>
    <w:p w:rsidR="001D16A2" w:rsidRPr="005F7C84" w:rsidRDefault="001D16A2" w:rsidP="001D16A2">
      <w:pPr>
        <w:pStyle w:val="a3"/>
        <w:spacing w:line="360" w:lineRule="auto"/>
        <w:ind w:firstLine="709"/>
        <w:jc w:val="both"/>
        <w:rPr>
          <w:sz w:val="28"/>
          <w:szCs w:val="28"/>
        </w:rPr>
      </w:pPr>
      <w:r>
        <w:rPr>
          <w:sz w:val="28"/>
          <w:szCs w:val="28"/>
        </w:rPr>
        <w:t xml:space="preserve">3. </w:t>
      </w:r>
      <w:r w:rsidRPr="005F7C84">
        <w:rPr>
          <w:sz w:val="28"/>
          <w:szCs w:val="28"/>
        </w:rPr>
        <w:t xml:space="preserve">Розроблена експериментальна методика, заснована на використанні рухливих ігор, дозволила досягти суттєвого прогресу в розвитку ключових фізичних якостей юних дзюдоїстів. Проведений педагогічний експеримент </w:t>
      </w:r>
      <w:r w:rsidRPr="005F7C84">
        <w:rPr>
          <w:sz w:val="28"/>
          <w:szCs w:val="28"/>
        </w:rPr>
        <w:lastRenderedPageBreak/>
        <w:t>продемонстрував, що запропонована методика сприяла значним покращенням швидкісних здібностей, силової витривалості, координації, гнучкості та спеціальної фізичної підготовленості. Зокрема, середній час виконання бігу на 30 метрів з високого старту скоротився на 20%, що свідчить про покращення швидкісних якостей. Результати стрибка в довжину з місця зросли на 21%, що відображає збільшення вибухової сили ніг. Кількість згинань і розгинань рук в упорі лежачи зросла на 45%, демонструючи підвищення силової витривалості, а результати тестів на гнучкість і координацію показали приріст на 28% і 10% відповідно.</w:t>
      </w:r>
    </w:p>
    <w:p w:rsidR="001D16A2" w:rsidRPr="005F7C84" w:rsidRDefault="001D16A2" w:rsidP="001D16A2">
      <w:pPr>
        <w:pStyle w:val="a3"/>
        <w:spacing w:line="360" w:lineRule="auto"/>
        <w:ind w:firstLine="709"/>
        <w:jc w:val="both"/>
        <w:rPr>
          <w:sz w:val="28"/>
          <w:szCs w:val="28"/>
        </w:rPr>
      </w:pPr>
      <w:r w:rsidRPr="005F7C84">
        <w:rPr>
          <w:sz w:val="28"/>
          <w:szCs w:val="28"/>
        </w:rPr>
        <w:t>Порівняльний аналіз даних контрольної та експериментальної груп підтвердив, що запропонована методика є значно ефективнішою, ніж традиційні тренувальні програми. Учасники експериментальної групи досягли суттєво більшого прогресу у всіх досліджуваних показниках, що підтверджується статистично значущими результатами (P≥0,5). Це свідчить про доцільність і високу практичну значущість запропонованого підходу, адже він не лише підвищує рівень фізичної підготовленості юних спортсменів, а й сприяє формуванню стійкої мотивації до занять спортом.</w:t>
      </w:r>
    </w:p>
    <w:p w:rsidR="001D16A2" w:rsidRPr="005F7C84" w:rsidRDefault="001D16A2" w:rsidP="001D16A2">
      <w:pPr>
        <w:pStyle w:val="a3"/>
        <w:spacing w:line="360" w:lineRule="auto"/>
        <w:ind w:firstLine="709"/>
        <w:jc w:val="both"/>
        <w:rPr>
          <w:sz w:val="28"/>
          <w:szCs w:val="28"/>
        </w:rPr>
      </w:pPr>
      <w:r w:rsidRPr="005F7C84">
        <w:rPr>
          <w:sz w:val="28"/>
          <w:szCs w:val="28"/>
        </w:rPr>
        <w:t xml:space="preserve">Таким чином, результати дослідження підтверджують ефективність використання рухливих ігор у тренувальному процесі юних дзюдоїстів віком 6-7 років. Запропонована методика може бути рекомендована для впровадження у практику дитячо-юнацьких спортивних шкіл як ефективний інструмент комплексного фізичного розвитку. Крім того, результати дослідження мають потенціал для подальшого вдосконалення програм підготовки молодих спортсменів, зокрема у напрямах адаптації ігрових методів для різних вікових і функціональних груп. </w:t>
      </w:r>
    </w:p>
    <w:p w:rsidR="000D405B" w:rsidRDefault="000D405B" w:rsidP="00CA47B3">
      <w:pPr>
        <w:pStyle w:val="a3"/>
        <w:spacing w:line="360" w:lineRule="auto"/>
        <w:ind w:firstLine="709"/>
        <w:jc w:val="both"/>
        <w:rPr>
          <w:sz w:val="28"/>
          <w:szCs w:val="28"/>
        </w:rPr>
      </w:pPr>
    </w:p>
    <w:p w:rsidR="000D405B" w:rsidRDefault="000D405B">
      <w:pPr>
        <w:spacing w:after="160" w:line="259" w:lineRule="auto"/>
        <w:rPr>
          <w:sz w:val="28"/>
          <w:szCs w:val="28"/>
        </w:rPr>
      </w:pPr>
      <w:r>
        <w:rPr>
          <w:sz w:val="28"/>
          <w:szCs w:val="28"/>
        </w:rPr>
        <w:br w:type="page"/>
      </w:r>
    </w:p>
    <w:p w:rsidR="000D405B" w:rsidRDefault="000D405B" w:rsidP="000D405B">
      <w:pPr>
        <w:pStyle w:val="a3"/>
        <w:spacing w:line="360" w:lineRule="auto"/>
        <w:ind w:firstLine="709"/>
        <w:jc w:val="center"/>
        <w:rPr>
          <w:b/>
          <w:bCs/>
          <w:sz w:val="28"/>
          <w:szCs w:val="28"/>
        </w:rPr>
      </w:pPr>
      <w:r w:rsidRPr="00B26961">
        <w:rPr>
          <w:b/>
          <w:bCs/>
          <w:sz w:val="28"/>
          <w:szCs w:val="28"/>
        </w:rPr>
        <w:lastRenderedPageBreak/>
        <w:t>ПРАКТИЧНІ РЕКОМЕНДАЦІЇ</w:t>
      </w:r>
    </w:p>
    <w:p w:rsidR="000D405B" w:rsidRPr="00B26961" w:rsidRDefault="000D405B" w:rsidP="000D405B">
      <w:pPr>
        <w:pStyle w:val="a3"/>
        <w:spacing w:line="360" w:lineRule="auto"/>
        <w:ind w:firstLine="709"/>
        <w:jc w:val="center"/>
        <w:rPr>
          <w:b/>
          <w:bCs/>
          <w:sz w:val="28"/>
          <w:szCs w:val="28"/>
        </w:rPr>
      </w:pPr>
    </w:p>
    <w:p w:rsidR="000D405B" w:rsidRPr="00B26961" w:rsidRDefault="000D405B" w:rsidP="000D405B">
      <w:pPr>
        <w:pStyle w:val="a3"/>
        <w:spacing w:line="360" w:lineRule="auto"/>
        <w:ind w:firstLine="709"/>
        <w:jc w:val="both"/>
        <w:rPr>
          <w:sz w:val="28"/>
          <w:szCs w:val="28"/>
        </w:rPr>
      </w:pPr>
      <w:r w:rsidRPr="00B26961">
        <w:rPr>
          <w:sz w:val="28"/>
          <w:szCs w:val="28"/>
        </w:rPr>
        <w:t>Рухливі ігри є ефективним засобом підвищення фізичної підготовленості та формування спеціальних навичок у юних дзюдоїстів віком 6-7 років. У процесі планування тренувальних занять доцільно виділяти 40-45% часу на фізичну підготовку та відпрацювання техніки дзюдо шляхом використання спеціально підібраних ігрових вправ.</w:t>
      </w:r>
    </w:p>
    <w:p w:rsidR="000D405B" w:rsidRPr="00B26961" w:rsidRDefault="000D405B" w:rsidP="000D405B">
      <w:pPr>
        <w:pStyle w:val="a3"/>
        <w:spacing w:line="360" w:lineRule="auto"/>
        <w:ind w:firstLine="709"/>
        <w:jc w:val="both"/>
        <w:rPr>
          <w:sz w:val="28"/>
          <w:szCs w:val="28"/>
        </w:rPr>
      </w:pPr>
      <w:r w:rsidRPr="00B26961">
        <w:rPr>
          <w:sz w:val="28"/>
          <w:szCs w:val="28"/>
        </w:rPr>
        <w:t xml:space="preserve">Рухливі ігри рекомендовано застосовувати на кожному тренуванні. Вони можуть бути інтегровані як на початку, так і в середині або наприкінці основної частини </w:t>
      </w:r>
      <w:proofErr w:type="spellStart"/>
      <w:r>
        <w:rPr>
          <w:sz w:val="28"/>
          <w:szCs w:val="28"/>
          <w:lang w:val="ru-RU"/>
        </w:rPr>
        <w:t>тренування</w:t>
      </w:r>
      <w:proofErr w:type="spellEnd"/>
      <w:r w:rsidRPr="00B26961">
        <w:rPr>
          <w:sz w:val="28"/>
          <w:szCs w:val="28"/>
        </w:rPr>
        <w:t>. Такий підхід сприяє не лише фізичному розвитку дітей, але й ефективному перемиканню їхньої уваги з одного виду діяльності на інший, що позитивно впливає на мотивацію та інтерес до занять.</w:t>
      </w:r>
    </w:p>
    <w:p w:rsidR="000D405B" w:rsidRPr="00B26961" w:rsidRDefault="000D405B" w:rsidP="000D405B">
      <w:pPr>
        <w:pStyle w:val="a3"/>
        <w:spacing w:line="360" w:lineRule="auto"/>
        <w:ind w:firstLine="709"/>
        <w:jc w:val="both"/>
        <w:rPr>
          <w:sz w:val="28"/>
          <w:szCs w:val="28"/>
        </w:rPr>
      </w:pPr>
      <w:r w:rsidRPr="00B26961">
        <w:rPr>
          <w:sz w:val="28"/>
          <w:szCs w:val="28"/>
        </w:rPr>
        <w:t>У підготовчій частині тренування варто впроваджувати ігри, спрямовані на розвиток координації, спритності, швидкісних якостей, гнучкості тощо.</w:t>
      </w:r>
    </w:p>
    <w:p w:rsidR="000D405B" w:rsidRPr="00B26961" w:rsidRDefault="000D405B" w:rsidP="000D405B">
      <w:pPr>
        <w:pStyle w:val="a3"/>
        <w:spacing w:line="360" w:lineRule="auto"/>
        <w:ind w:firstLine="709"/>
        <w:jc w:val="both"/>
        <w:rPr>
          <w:sz w:val="28"/>
          <w:szCs w:val="28"/>
        </w:rPr>
      </w:pPr>
      <w:r w:rsidRPr="00B26961">
        <w:rPr>
          <w:sz w:val="28"/>
          <w:szCs w:val="28"/>
        </w:rPr>
        <w:t>Під час основної частини слід використовувати ігрові вправи, орієнтовані на вирішення основних завдань тренувального процесу: відпрацювання техніки захватів, виконання прийомів у партері, розвиток сили та витривалості.</w:t>
      </w:r>
    </w:p>
    <w:p w:rsidR="000D405B" w:rsidRPr="00B26961" w:rsidRDefault="000D405B" w:rsidP="000D405B">
      <w:pPr>
        <w:pStyle w:val="a3"/>
        <w:spacing w:line="360" w:lineRule="auto"/>
        <w:ind w:firstLine="709"/>
        <w:jc w:val="both"/>
        <w:rPr>
          <w:sz w:val="28"/>
          <w:szCs w:val="28"/>
        </w:rPr>
      </w:pPr>
      <w:r w:rsidRPr="00B26961">
        <w:rPr>
          <w:sz w:val="28"/>
          <w:szCs w:val="28"/>
        </w:rPr>
        <w:t>У завершальній частині заняття доцільно застосовувати ігри, які сприяють розвитку гнучкості, уваги та інших психофізичних якостей, що забезпечують ефективне відновлення та завершення тренування.</w:t>
      </w:r>
    </w:p>
    <w:p w:rsidR="000D405B" w:rsidRDefault="000D405B" w:rsidP="000D405B">
      <w:pPr>
        <w:pStyle w:val="a3"/>
        <w:spacing w:line="360" w:lineRule="auto"/>
        <w:ind w:firstLine="709"/>
        <w:jc w:val="both"/>
        <w:rPr>
          <w:sz w:val="28"/>
          <w:szCs w:val="28"/>
        </w:rPr>
      </w:pPr>
    </w:p>
    <w:p w:rsidR="000D405B" w:rsidRDefault="000D405B">
      <w:pPr>
        <w:spacing w:after="160" w:line="259" w:lineRule="auto"/>
        <w:rPr>
          <w:sz w:val="28"/>
          <w:szCs w:val="28"/>
        </w:rPr>
      </w:pPr>
      <w:r>
        <w:rPr>
          <w:sz w:val="28"/>
          <w:szCs w:val="28"/>
        </w:rPr>
        <w:br w:type="page"/>
      </w:r>
    </w:p>
    <w:p w:rsidR="000D405B" w:rsidRDefault="000D405B" w:rsidP="000D405B">
      <w:pPr>
        <w:pStyle w:val="a3"/>
        <w:spacing w:line="360" w:lineRule="auto"/>
        <w:ind w:firstLine="709"/>
        <w:jc w:val="center"/>
        <w:rPr>
          <w:sz w:val="28"/>
          <w:szCs w:val="28"/>
        </w:rPr>
      </w:pPr>
      <w:r w:rsidRPr="00920D9D">
        <w:rPr>
          <w:b/>
          <w:bCs/>
          <w:color w:val="000000"/>
          <w:sz w:val="28"/>
          <w:szCs w:val="28"/>
          <w:lang w:val="ru-RU"/>
        </w:rPr>
        <w:lastRenderedPageBreak/>
        <w:t>СПИСОК ВИКОРИСТАНИХ ДЖЕРЕЛ</w:t>
      </w:r>
    </w:p>
    <w:p w:rsidR="000D405B" w:rsidRDefault="000D405B" w:rsidP="000D405B">
      <w:pPr>
        <w:tabs>
          <w:tab w:val="left" w:pos="993"/>
          <w:tab w:val="left" w:pos="1134"/>
        </w:tabs>
        <w:ind w:firstLine="709"/>
      </w:pP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Алексєєв А. Ф., Клименко А. І. Моделювання тренувальних завдань у єдиноборствах</w:t>
      </w:r>
      <w:r>
        <w:rPr>
          <w:sz w:val="28"/>
          <w:szCs w:val="28"/>
        </w:rPr>
        <w:t xml:space="preserve">. </w:t>
      </w:r>
      <w:r w:rsidRPr="00075665">
        <w:rPr>
          <w:i/>
          <w:iCs/>
          <w:sz w:val="28"/>
          <w:szCs w:val="28"/>
        </w:rPr>
        <w:t xml:space="preserve">Фізичне виховання студентів: </w:t>
      </w:r>
      <w:proofErr w:type="spellStart"/>
      <w:r w:rsidRPr="00075665">
        <w:rPr>
          <w:i/>
          <w:iCs/>
          <w:sz w:val="28"/>
          <w:szCs w:val="28"/>
        </w:rPr>
        <w:t>нав</w:t>
      </w:r>
      <w:proofErr w:type="spellEnd"/>
      <w:r w:rsidRPr="00075665">
        <w:rPr>
          <w:i/>
          <w:iCs/>
          <w:sz w:val="28"/>
          <w:szCs w:val="28"/>
        </w:rPr>
        <w:t>. журнал.</w:t>
      </w:r>
      <w:r w:rsidRPr="00075665">
        <w:rPr>
          <w:sz w:val="28"/>
          <w:szCs w:val="28"/>
        </w:rPr>
        <w:t xml:space="preserve"> Харків</w:t>
      </w:r>
      <w:r>
        <w:rPr>
          <w:sz w:val="28"/>
          <w:szCs w:val="28"/>
        </w:rPr>
        <w:t xml:space="preserve"> </w:t>
      </w:r>
      <w:r w:rsidRPr="00075665">
        <w:rPr>
          <w:sz w:val="28"/>
          <w:szCs w:val="28"/>
        </w:rPr>
        <w:t>: ХДАДІ, 2010. № 2. С. 3–6.</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 xml:space="preserve">Алексєєв А. Ф., </w:t>
      </w:r>
      <w:proofErr w:type="spellStart"/>
      <w:r w:rsidRPr="00075665">
        <w:rPr>
          <w:sz w:val="28"/>
          <w:szCs w:val="28"/>
        </w:rPr>
        <w:t>Юхно</w:t>
      </w:r>
      <w:proofErr w:type="spellEnd"/>
      <w:r w:rsidRPr="00075665">
        <w:rPr>
          <w:sz w:val="28"/>
          <w:szCs w:val="28"/>
        </w:rPr>
        <w:t xml:space="preserve"> Ю. О., Середа В. А., </w:t>
      </w:r>
      <w:proofErr w:type="spellStart"/>
      <w:r w:rsidRPr="00075665">
        <w:rPr>
          <w:sz w:val="28"/>
          <w:szCs w:val="28"/>
        </w:rPr>
        <w:t>Перета</w:t>
      </w:r>
      <w:proofErr w:type="spellEnd"/>
      <w:r w:rsidRPr="00075665">
        <w:rPr>
          <w:sz w:val="28"/>
          <w:szCs w:val="28"/>
        </w:rPr>
        <w:t xml:space="preserve"> В. С., Руденко М. М.</w:t>
      </w:r>
      <w:r>
        <w:rPr>
          <w:sz w:val="28"/>
          <w:szCs w:val="28"/>
        </w:rPr>
        <w:t xml:space="preserve"> </w:t>
      </w:r>
      <w:r w:rsidRPr="00075665">
        <w:rPr>
          <w:sz w:val="28"/>
          <w:szCs w:val="28"/>
        </w:rPr>
        <w:t>Дзюдо: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спеціалізованих навчальних закладів спортивного профілю та спортивних клубів</w:t>
      </w:r>
      <w:r>
        <w:rPr>
          <w:sz w:val="28"/>
          <w:szCs w:val="28"/>
        </w:rPr>
        <w:t>.</w:t>
      </w:r>
      <w:r w:rsidRPr="00075665">
        <w:rPr>
          <w:sz w:val="28"/>
          <w:szCs w:val="28"/>
        </w:rPr>
        <w:t xml:space="preserve"> </w:t>
      </w:r>
      <w:r>
        <w:rPr>
          <w:sz w:val="28"/>
          <w:szCs w:val="28"/>
        </w:rPr>
        <w:t xml:space="preserve">Київ : </w:t>
      </w:r>
      <w:r w:rsidRPr="00075665">
        <w:rPr>
          <w:sz w:val="28"/>
          <w:szCs w:val="28"/>
        </w:rPr>
        <w:t>ФДУ, 2019. 115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Алєксєєв</w:t>
      </w:r>
      <w:proofErr w:type="spellEnd"/>
      <w:r w:rsidRPr="00075665">
        <w:rPr>
          <w:sz w:val="28"/>
          <w:szCs w:val="28"/>
        </w:rPr>
        <w:t xml:space="preserve"> А. Ф., </w:t>
      </w:r>
      <w:proofErr w:type="spellStart"/>
      <w:r w:rsidRPr="00075665">
        <w:rPr>
          <w:sz w:val="28"/>
          <w:szCs w:val="28"/>
        </w:rPr>
        <w:t>Юхно</w:t>
      </w:r>
      <w:proofErr w:type="spellEnd"/>
      <w:r w:rsidRPr="00075665">
        <w:rPr>
          <w:sz w:val="28"/>
          <w:szCs w:val="28"/>
        </w:rPr>
        <w:t xml:space="preserve"> Ю. О., Середа В. А., </w:t>
      </w:r>
      <w:proofErr w:type="spellStart"/>
      <w:r w:rsidRPr="00075665">
        <w:rPr>
          <w:sz w:val="28"/>
          <w:szCs w:val="28"/>
        </w:rPr>
        <w:t>Перета</w:t>
      </w:r>
      <w:proofErr w:type="spellEnd"/>
      <w:r w:rsidRPr="00075665">
        <w:rPr>
          <w:sz w:val="28"/>
          <w:szCs w:val="28"/>
        </w:rPr>
        <w:t xml:space="preserve"> В. С. Навчальна програма для дитячо-юнацьких спортивних шкіл, спеціалізованих ДЮСШ олімпійського резерву, шкіл вищої спортивної майстерності та спеціалізованих навчальних закладів спортивного профілю (спортивні інтернати). Київ, 2017. 116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Бекас О. О., Паламарчук Ю. Г. Дзюдо. Фізична підготовка юних спортсменів. Вінниця</w:t>
      </w:r>
      <w:r>
        <w:rPr>
          <w:sz w:val="28"/>
          <w:szCs w:val="28"/>
        </w:rPr>
        <w:t xml:space="preserve"> </w:t>
      </w:r>
      <w:r w:rsidRPr="00075665">
        <w:rPr>
          <w:sz w:val="28"/>
          <w:szCs w:val="28"/>
        </w:rPr>
        <w:t>: ВНТУ, ГНК, 2014.</w:t>
      </w:r>
      <w:r>
        <w:rPr>
          <w:sz w:val="28"/>
          <w:szCs w:val="28"/>
        </w:rPr>
        <w:t xml:space="preserve"> </w:t>
      </w:r>
      <w:r w:rsidRPr="00075665">
        <w:rPr>
          <w:sz w:val="28"/>
          <w:szCs w:val="28"/>
        </w:rPr>
        <w:t>152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8F70C4">
        <w:rPr>
          <w:sz w:val="28"/>
          <w:szCs w:val="28"/>
        </w:rPr>
        <w:t>Бичук</w:t>
      </w:r>
      <w:proofErr w:type="spellEnd"/>
      <w:r w:rsidRPr="008F70C4">
        <w:rPr>
          <w:sz w:val="28"/>
          <w:szCs w:val="28"/>
        </w:rPr>
        <w:t xml:space="preserve"> І.</w:t>
      </w:r>
      <w:r>
        <w:rPr>
          <w:sz w:val="28"/>
          <w:szCs w:val="28"/>
        </w:rPr>
        <w:t xml:space="preserve"> </w:t>
      </w:r>
      <w:r w:rsidRPr="008F70C4">
        <w:rPr>
          <w:sz w:val="28"/>
          <w:szCs w:val="28"/>
        </w:rPr>
        <w:t xml:space="preserve">О., </w:t>
      </w:r>
      <w:proofErr w:type="spellStart"/>
      <w:r w:rsidRPr="008F70C4">
        <w:rPr>
          <w:sz w:val="28"/>
          <w:szCs w:val="28"/>
        </w:rPr>
        <w:t>Іваніцький</w:t>
      </w:r>
      <w:proofErr w:type="spellEnd"/>
      <w:r w:rsidRPr="008F70C4">
        <w:rPr>
          <w:sz w:val="28"/>
          <w:szCs w:val="28"/>
        </w:rPr>
        <w:t xml:space="preserve"> Р.</w:t>
      </w:r>
      <w:r>
        <w:rPr>
          <w:sz w:val="28"/>
          <w:szCs w:val="28"/>
        </w:rPr>
        <w:t xml:space="preserve"> </w:t>
      </w:r>
      <w:r w:rsidRPr="008F70C4">
        <w:rPr>
          <w:sz w:val="28"/>
          <w:szCs w:val="28"/>
        </w:rPr>
        <w:t xml:space="preserve">Б., </w:t>
      </w:r>
      <w:proofErr w:type="spellStart"/>
      <w:r w:rsidRPr="008F70C4">
        <w:rPr>
          <w:sz w:val="28"/>
          <w:szCs w:val="28"/>
        </w:rPr>
        <w:t>Валькевич</w:t>
      </w:r>
      <w:proofErr w:type="spellEnd"/>
      <w:r w:rsidRPr="008F70C4">
        <w:rPr>
          <w:sz w:val="28"/>
          <w:szCs w:val="28"/>
        </w:rPr>
        <w:t xml:space="preserve"> О.</w:t>
      </w:r>
      <w:r>
        <w:rPr>
          <w:sz w:val="28"/>
          <w:szCs w:val="28"/>
        </w:rPr>
        <w:t xml:space="preserve"> </w:t>
      </w:r>
      <w:r w:rsidRPr="008F70C4">
        <w:rPr>
          <w:sz w:val="28"/>
          <w:szCs w:val="28"/>
        </w:rPr>
        <w:t xml:space="preserve">В., </w:t>
      </w:r>
      <w:proofErr w:type="spellStart"/>
      <w:r w:rsidRPr="008F70C4">
        <w:rPr>
          <w:sz w:val="28"/>
          <w:szCs w:val="28"/>
        </w:rPr>
        <w:t>Цюпак</w:t>
      </w:r>
      <w:proofErr w:type="spellEnd"/>
      <w:r w:rsidRPr="008F70C4">
        <w:rPr>
          <w:sz w:val="28"/>
          <w:szCs w:val="28"/>
        </w:rPr>
        <w:t xml:space="preserve"> Ю.</w:t>
      </w:r>
      <w:r>
        <w:rPr>
          <w:sz w:val="28"/>
          <w:szCs w:val="28"/>
        </w:rPr>
        <w:t xml:space="preserve"> </w:t>
      </w:r>
      <w:r w:rsidRPr="008F70C4">
        <w:rPr>
          <w:sz w:val="28"/>
          <w:szCs w:val="28"/>
        </w:rPr>
        <w:t>Ю.</w:t>
      </w:r>
      <w:r>
        <w:rPr>
          <w:sz w:val="28"/>
          <w:szCs w:val="28"/>
        </w:rPr>
        <w:t xml:space="preserve"> </w:t>
      </w:r>
      <w:r w:rsidRPr="008F70C4">
        <w:rPr>
          <w:sz w:val="28"/>
          <w:szCs w:val="28"/>
        </w:rPr>
        <w:t>Рухливі ігри та методика їх викладання</w:t>
      </w:r>
      <w:r>
        <w:rPr>
          <w:sz w:val="28"/>
          <w:szCs w:val="28"/>
        </w:rPr>
        <w:t xml:space="preserve"> </w:t>
      </w:r>
      <w:r w:rsidRPr="008F70C4">
        <w:rPr>
          <w:sz w:val="28"/>
          <w:szCs w:val="28"/>
        </w:rPr>
        <w:t xml:space="preserve">: </w:t>
      </w:r>
      <w:proofErr w:type="spellStart"/>
      <w:r w:rsidRPr="008F70C4">
        <w:rPr>
          <w:sz w:val="28"/>
          <w:szCs w:val="28"/>
        </w:rPr>
        <w:t>навч</w:t>
      </w:r>
      <w:proofErr w:type="spellEnd"/>
      <w:r>
        <w:rPr>
          <w:sz w:val="28"/>
          <w:szCs w:val="28"/>
        </w:rPr>
        <w:t>.</w:t>
      </w:r>
      <w:r w:rsidRPr="008F70C4">
        <w:rPr>
          <w:sz w:val="28"/>
          <w:szCs w:val="28"/>
        </w:rPr>
        <w:t>-метод</w:t>
      </w:r>
      <w:r>
        <w:rPr>
          <w:sz w:val="28"/>
          <w:szCs w:val="28"/>
        </w:rPr>
        <w:t>.</w:t>
      </w:r>
      <w:r w:rsidRPr="008F70C4">
        <w:rPr>
          <w:sz w:val="28"/>
          <w:szCs w:val="28"/>
        </w:rPr>
        <w:t xml:space="preserve"> </w:t>
      </w:r>
      <w:proofErr w:type="spellStart"/>
      <w:r>
        <w:rPr>
          <w:sz w:val="28"/>
          <w:szCs w:val="28"/>
        </w:rPr>
        <w:t>реком</w:t>
      </w:r>
      <w:proofErr w:type="spellEnd"/>
      <w:r>
        <w:rPr>
          <w:sz w:val="28"/>
          <w:szCs w:val="28"/>
        </w:rPr>
        <w:t>.</w:t>
      </w:r>
      <w:r w:rsidRPr="008F70C4">
        <w:rPr>
          <w:sz w:val="28"/>
          <w:szCs w:val="28"/>
        </w:rPr>
        <w:t xml:space="preserve"> Луцьк</w:t>
      </w:r>
      <w:r>
        <w:rPr>
          <w:sz w:val="28"/>
          <w:szCs w:val="28"/>
        </w:rPr>
        <w:t xml:space="preserve"> </w:t>
      </w:r>
      <w:r w:rsidRPr="008F70C4">
        <w:rPr>
          <w:sz w:val="28"/>
          <w:szCs w:val="28"/>
        </w:rPr>
        <w:t>: Вежа-Друк, 2018. 64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Бойк</w:t>
      </w:r>
      <w:r>
        <w:rPr>
          <w:sz w:val="28"/>
          <w:szCs w:val="28"/>
        </w:rPr>
        <w:t>о</w:t>
      </w:r>
      <w:r w:rsidRPr="00075665">
        <w:rPr>
          <w:sz w:val="28"/>
          <w:szCs w:val="28"/>
        </w:rPr>
        <w:t xml:space="preserve"> В. Ф., Данько Г. </w:t>
      </w:r>
      <w:r>
        <w:rPr>
          <w:sz w:val="28"/>
          <w:szCs w:val="28"/>
        </w:rPr>
        <w:t>В</w:t>
      </w:r>
      <w:r w:rsidRPr="00075665">
        <w:rPr>
          <w:sz w:val="28"/>
          <w:szCs w:val="28"/>
        </w:rPr>
        <w:t>. Фізична підготовка борців. Київ : Олімп. літ., 2004. 220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Болотов</w:t>
      </w:r>
      <w:proofErr w:type="spellEnd"/>
      <w:r w:rsidRPr="00075665">
        <w:rPr>
          <w:sz w:val="28"/>
          <w:szCs w:val="28"/>
        </w:rPr>
        <w:t xml:space="preserve"> О. О., </w:t>
      </w:r>
      <w:proofErr w:type="spellStart"/>
      <w:r w:rsidRPr="00075665">
        <w:rPr>
          <w:sz w:val="28"/>
          <w:szCs w:val="28"/>
        </w:rPr>
        <w:t>Моргоєв</w:t>
      </w:r>
      <w:proofErr w:type="spellEnd"/>
      <w:r w:rsidRPr="00075665">
        <w:rPr>
          <w:sz w:val="28"/>
          <w:szCs w:val="28"/>
        </w:rPr>
        <w:t xml:space="preserve"> В. Б. Розвиток фізичних якостей юних дзюдоїстів засобами рухливих ігор</w:t>
      </w:r>
      <w:r>
        <w:rPr>
          <w:sz w:val="28"/>
          <w:szCs w:val="28"/>
        </w:rPr>
        <w:t xml:space="preserve">. </w:t>
      </w:r>
      <w:r w:rsidRPr="00075665">
        <w:rPr>
          <w:i/>
          <w:iCs/>
          <w:sz w:val="28"/>
          <w:szCs w:val="28"/>
        </w:rPr>
        <w:t>Науковий часопис Національного педагогічного університету імені М. П. Драгоманова.</w:t>
      </w:r>
      <w:r w:rsidRPr="00075665">
        <w:rPr>
          <w:sz w:val="28"/>
          <w:szCs w:val="28"/>
        </w:rPr>
        <w:t xml:space="preserve"> 2015. </w:t>
      </w:r>
      <w:proofErr w:type="spellStart"/>
      <w:r w:rsidRPr="00075665">
        <w:rPr>
          <w:sz w:val="28"/>
          <w:szCs w:val="28"/>
        </w:rPr>
        <w:t>Вип</w:t>
      </w:r>
      <w:proofErr w:type="spellEnd"/>
      <w:r w:rsidRPr="00075665">
        <w:rPr>
          <w:sz w:val="28"/>
          <w:szCs w:val="28"/>
        </w:rPr>
        <w:t>. 6 (62). С. 14–16.</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Важинський</w:t>
      </w:r>
      <w:proofErr w:type="spellEnd"/>
      <w:r w:rsidRPr="00075665">
        <w:rPr>
          <w:sz w:val="28"/>
          <w:szCs w:val="28"/>
        </w:rPr>
        <w:t xml:space="preserve"> С. Е., Щербак Т. І. Методика та організація наукових досліджень. Суми</w:t>
      </w:r>
      <w:r>
        <w:rPr>
          <w:sz w:val="28"/>
          <w:szCs w:val="28"/>
        </w:rPr>
        <w:t xml:space="preserve"> </w:t>
      </w:r>
      <w:r w:rsidRPr="00075665">
        <w:rPr>
          <w:sz w:val="28"/>
          <w:szCs w:val="28"/>
        </w:rPr>
        <w:t xml:space="preserve">: </w:t>
      </w:r>
      <w:proofErr w:type="spellStart"/>
      <w:r w:rsidRPr="00075665">
        <w:rPr>
          <w:sz w:val="28"/>
          <w:szCs w:val="28"/>
        </w:rPr>
        <w:t>СумДПУ</w:t>
      </w:r>
      <w:proofErr w:type="spellEnd"/>
      <w:r w:rsidRPr="00075665">
        <w:rPr>
          <w:sz w:val="28"/>
          <w:szCs w:val="28"/>
        </w:rPr>
        <w:t xml:space="preserve"> імені А. С. Макаренка, 2016. 260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Верітов</w:t>
      </w:r>
      <w:proofErr w:type="spellEnd"/>
      <w:r w:rsidRPr="00075665">
        <w:rPr>
          <w:sz w:val="28"/>
          <w:szCs w:val="28"/>
        </w:rPr>
        <w:t xml:space="preserve"> О. І. Рівень фізичного розвитку, фізичної підготовленості та спрямованість </w:t>
      </w:r>
      <w:proofErr w:type="spellStart"/>
      <w:r w:rsidRPr="00075665">
        <w:rPr>
          <w:sz w:val="28"/>
          <w:szCs w:val="28"/>
        </w:rPr>
        <w:t>оздоровчо</w:t>
      </w:r>
      <w:proofErr w:type="spellEnd"/>
      <w:r w:rsidRPr="00075665">
        <w:rPr>
          <w:sz w:val="28"/>
          <w:szCs w:val="28"/>
        </w:rPr>
        <w:t>-корекційних заходів борців дзюдо 12–17 років</w:t>
      </w:r>
      <w:r>
        <w:rPr>
          <w:sz w:val="28"/>
          <w:szCs w:val="28"/>
        </w:rPr>
        <w:t xml:space="preserve">. </w:t>
      </w:r>
      <w:r w:rsidRPr="00075665">
        <w:rPr>
          <w:i/>
          <w:iCs/>
          <w:sz w:val="28"/>
          <w:szCs w:val="28"/>
        </w:rPr>
        <w:lastRenderedPageBreak/>
        <w:t>Вісник Запорізького національного університету. Фізичне виховання та спорт.</w:t>
      </w:r>
      <w:r w:rsidRPr="00075665">
        <w:rPr>
          <w:sz w:val="28"/>
          <w:szCs w:val="28"/>
        </w:rPr>
        <w:t xml:space="preserve"> 2012. № 3. С. 154–163.</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Волков В. Л. Вільна боротьба: базова фізична підготовка борців. К</w:t>
      </w:r>
      <w:r>
        <w:rPr>
          <w:sz w:val="28"/>
          <w:szCs w:val="28"/>
        </w:rPr>
        <w:t xml:space="preserve">иїв </w:t>
      </w:r>
      <w:r w:rsidRPr="00075665">
        <w:rPr>
          <w:sz w:val="28"/>
          <w:szCs w:val="28"/>
        </w:rPr>
        <w:t xml:space="preserve">: </w:t>
      </w:r>
      <w:proofErr w:type="spellStart"/>
      <w:r w:rsidRPr="00075665">
        <w:rPr>
          <w:sz w:val="28"/>
          <w:szCs w:val="28"/>
        </w:rPr>
        <w:t>Різографіка</w:t>
      </w:r>
      <w:proofErr w:type="spellEnd"/>
      <w:r w:rsidRPr="00075665">
        <w:rPr>
          <w:sz w:val="28"/>
          <w:szCs w:val="28"/>
        </w:rPr>
        <w:t>, 2005. 94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 xml:space="preserve">Денисова Л. </w:t>
      </w:r>
      <w:r>
        <w:rPr>
          <w:sz w:val="28"/>
          <w:szCs w:val="28"/>
        </w:rPr>
        <w:t>В</w:t>
      </w:r>
      <w:r w:rsidRPr="00075665">
        <w:rPr>
          <w:sz w:val="28"/>
          <w:szCs w:val="28"/>
        </w:rPr>
        <w:t xml:space="preserve">, Хмельницька І. </w:t>
      </w:r>
      <w:r>
        <w:rPr>
          <w:sz w:val="28"/>
          <w:szCs w:val="28"/>
        </w:rPr>
        <w:t>В</w:t>
      </w:r>
      <w:r w:rsidRPr="00075665">
        <w:rPr>
          <w:sz w:val="28"/>
          <w:szCs w:val="28"/>
        </w:rPr>
        <w:t>, Харченко Л. А. Вимірювання та методи математичної статистики у фізичній культурі та спорті</w:t>
      </w:r>
      <w:r>
        <w:rPr>
          <w:sz w:val="28"/>
          <w:szCs w:val="28"/>
        </w:rPr>
        <w:t xml:space="preserve"> </w:t>
      </w:r>
      <w:r w:rsidRPr="00075665">
        <w:rPr>
          <w:sz w:val="28"/>
          <w:szCs w:val="28"/>
        </w:rPr>
        <w:t xml:space="preserve">: </w:t>
      </w:r>
      <w:proofErr w:type="spellStart"/>
      <w:r w:rsidRPr="00075665">
        <w:rPr>
          <w:sz w:val="28"/>
          <w:szCs w:val="28"/>
        </w:rPr>
        <w:t>навч</w:t>
      </w:r>
      <w:proofErr w:type="spellEnd"/>
      <w:r w:rsidRPr="00075665">
        <w:rPr>
          <w:sz w:val="28"/>
          <w:szCs w:val="28"/>
        </w:rPr>
        <w:t xml:space="preserve">. </w:t>
      </w:r>
      <w:proofErr w:type="spellStart"/>
      <w:r w:rsidRPr="00075665">
        <w:rPr>
          <w:sz w:val="28"/>
          <w:szCs w:val="28"/>
        </w:rPr>
        <w:t>посіб</w:t>
      </w:r>
      <w:proofErr w:type="spellEnd"/>
      <w:r w:rsidRPr="00075665">
        <w:rPr>
          <w:sz w:val="28"/>
          <w:szCs w:val="28"/>
        </w:rPr>
        <w:t>. для вузів. Київ</w:t>
      </w:r>
      <w:r>
        <w:rPr>
          <w:sz w:val="28"/>
          <w:szCs w:val="28"/>
        </w:rPr>
        <w:t xml:space="preserve"> </w:t>
      </w:r>
      <w:r w:rsidRPr="00075665">
        <w:rPr>
          <w:sz w:val="28"/>
          <w:szCs w:val="28"/>
        </w:rPr>
        <w:t>: Олімп. література, 2008. 127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Дзюдо</w:t>
      </w:r>
      <w:r>
        <w:rPr>
          <w:sz w:val="28"/>
          <w:szCs w:val="28"/>
        </w:rPr>
        <w:t xml:space="preserve"> </w:t>
      </w:r>
      <w:r w:rsidRPr="00075665">
        <w:rPr>
          <w:sz w:val="28"/>
          <w:szCs w:val="28"/>
        </w:rPr>
        <w:t xml:space="preserve">: Конспект лекцій з дисциплін «Фізичне виховання», «Фізична культура» (для практичних занять студентів усіх курсів усіх спеціальностей Академії) / </w:t>
      </w:r>
      <w:proofErr w:type="spellStart"/>
      <w:r w:rsidRPr="00075665">
        <w:rPr>
          <w:sz w:val="28"/>
          <w:szCs w:val="28"/>
        </w:rPr>
        <w:t>Укл</w:t>
      </w:r>
      <w:proofErr w:type="spellEnd"/>
      <w:r w:rsidRPr="00075665">
        <w:rPr>
          <w:sz w:val="28"/>
          <w:szCs w:val="28"/>
        </w:rPr>
        <w:t>.</w:t>
      </w:r>
      <w:r>
        <w:rPr>
          <w:sz w:val="28"/>
          <w:szCs w:val="28"/>
        </w:rPr>
        <w:t xml:space="preserve"> </w:t>
      </w:r>
      <w:r w:rsidRPr="00075665">
        <w:rPr>
          <w:sz w:val="28"/>
          <w:szCs w:val="28"/>
        </w:rPr>
        <w:t xml:space="preserve">: С. М. </w:t>
      </w:r>
      <w:proofErr w:type="spellStart"/>
      <w:r w:rsidRPr="00075665">
        <w:rPr>
          <w:sz w:val="28"/>
          <w:szCs w:val="28"/>
        </w:rPr>
        <w:t>Крівіч</w:t>
      </w:r>
      <w:proofErr w:type="spellEnd"/>
      <w:r w:rsidRPr="00075665">
        <w:rPr>
          <w:sz w:val="28"/>
          <w:szCs w:val="28"/>
        </w:rPr>
        <w:t>.</w:t>
      </w:r>
      <w:r>
        <w:rPr>
          <w:sz w:val="28"/>
          <w:szCs w:val="28"/>
        </w:rPr>
        <w:t xml:space="preserve"> </w:t>
      </w:r>
      <w:r w:rsidRPr="00075665">
        <w:rPr>
          <w:sz w:val="28"/>
          <w:szCs w:val="28"/>
        </w:rPr>
        <w:t>Харків</w:t>
      </w:r>
      <w:r>
        <w:rPr>
          <w:sz w:val="28"/>
          <w:szCs w:val="28"/>
        </w:rPr>
        <w:t xml:space="preserve"> </w:t>
      </w:r>
      <w:r w:rsidRPr="00075665">
        <w:rPr>
          <w:sz w:val="28"/>
          <w:szCs w:val="28"/>
        </w:rPr>
        <w:t>: ХНАМГ, 2009. 55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 xml:space="preserve">Дзюдо на Олімпійських іграх. Вікіпедія – вільна енциклопедія. URL: </w:t>
      </w:r>
      <w:hyperlink r:id="rId15" w:tgtFrame="_new" w:history="1">
        <w:r w:rsidRPr="00075665">
          <w:rPr>
            <w:rStyle w:val="a9"/>
            <w:sz w:val="28"/>
            <w:szCs w:val="28"/>
          </w:rPr>
          <w:t>https://uk.wikipedia.org/wiki/%D0%94%D0%B7%D1%8E%D0%B4%D0%BE_%D0%BD%D0%B0_%D0%9E%D0%BB%D1%96%D0%BC%D0%BF%D1%96%D0%B9%D1%81%D1%8C%D0%BA%D0%B8%D1%85_%D1%96%D0%B3%D1%80%D0%B0%D1%85</w:t>
        </w:r>
      </w:hyperlink>
      <w:r>
        <w:rPr>
          <w:sz w:val="28"/>
          <w:szCs w:val="28"/>
        </w:rPr>
        <w:t xml:space="preserve"> (дата звернення 04.12.2024).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 xml:space="preserve">Дзюдо. Вікіпедія – вільна енциклопедія. URL: </w:t>
      </w:r>
      <w:hyperlink r:id="rId16" w:tgtFrame="_new" w:history="1">
        <w:r w:rsidRPr="00075665">
          <w:rPr>
            <w:rStyle w:val="a9"/>
            <w:sz w:val="28"/>
            <w:szCs w:val="28"/>
          </w:rPr>
          <w:t>https://uk.wikipedia.org/wiki/%D0%94%D0%B7%D1%8E%D0%B4%D0%BE</w:t>
        </w:r>
      </w:hyperlink>
      <w:r>
        <w:rPr>
          <w:sz w:val="28"/>
          <w:szCs w:val="28"/>
        </w:rPr>
        <w:t xml:space="preserve"> (дата звернення 04.12.2024).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Есінк</w:t>
      </w:r>
      <w:proofErr w:type="spellEnd"/>
      <w:r w:rsidRPr="00075665">
        <w:rPr>
          <w:sz w:val="28"/>
          <w:szCs w:val="28"/>
        </w:rPr>
        <w:t xml:space="preserve"> Х. О. Дзюдо</w:t>
      </w:r>
      <w:r>
        <w:rPr>
          <w:sz w:val="28"/>
          <w:szCs w:val="28"/>
        </w:rPr>
        <w:t xml:space="preserve"> </w:t>
      </w:r>
      <w:r w:rsidRPr="00075665">
        <w:rPr>
          <w:sz w:val="28"/>
          <w:szCs w:val="28"/>
        </w:rPr>
        <w:t>: підручник. Фізкультура і спорт, 2011. 110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Загура</w:t>
      </w:r>
      <w:proofErr w:type="spellEnd"/>
      <w:r w:rsidRPr="00075665">
        <w:rPr>
          <w:sz w:val="28"/>
          <w:szCs w:val="28"/>
        </w:rPr>
        <w:t xml:space="preserve"> Ф.</w:t>
      </w:r>
      <w:r>
        <w:rPr>
          <w:sz w:val="28"/>
          <w:szCs w:val="28"/>
        </w:rPr>
        <w:t xml:space="preserve"> </w:t>
      </w:r>
      <w:r w:rsidRPr="00075665">
        <w:rPr>
          <w:sz w:val="28"/>
          <w:szCs w:val="28"/>
        </w:rPr>
        <w:t>І. Розробка моделей в спортивних видах боротьби</w:t>
      </w:r>
      <w:r>
        <w:rPr>
          <w:sz w:val="28"/>
          <w:szCs w:val="28"/>
        </w:rPr>
        <w:t xml:space="preserve">. </w:t>
      </w:r>
      <w:r w:rsidRPr="00EC522B">
        <w:rPr>
          <w:i/>
          <w:iCs/>
          <w:sz w:val="28"/>
          <w:szCs w:val="28"/>
        </w:rPr>
        <w:t>Фізична культура, спорт і реабілітація в закладах освіти</w:t>
      </w:r>
      <w:r>
        <w:rPr>
          <w:i/>
          <w:iCs/>
          <w:sz w:val="28"/>
          <w:szCs w:val="28"/>
        </w:rPr>
        <w:t xml:space="preserve"> </w:t>
      </w:r>
      <w:r w:rsidRPr="00075665">
        <w:rPr>
          <w:sz w:val="28"/>
          <w:szCs w:val="28"/>
        </w:rPr>
        <w:t xml:space="preserve">: </w:t>
      </w:r>
      <w:proofErr w:type="spellStart"/>
      <w:r w:rsidRPr="00075665">
        <w:rPr>
          <w:sz w:val="28"/>
          <w:szCs w:val="28"/>
        </w:rPr>
        <w:t>зб</w:t>
      </w:r>
      <w:proofErr w:type="spellEnd"/>
      <w:r w:rsidRPr="00075665">
        <w:rPr>
          <w:sz w:val="28"/>
          <w:szCs w:val="28"/>
        </w:rPr>
        <w:t xml:space="preserve">. наук. пр. з галузі </w:t>
      </w:r>
      <w:proofErr w:type="spellStart"/>
      <w:r w:rsidRPr="00075665">
        <w:rPr>
          <w:sz w:val="28"/>
          <w:szCs w:val="28"/>
        </w:rPr>
        <w:t>фіз</w:t>
      </w:r>
      <w:proofErr w:type="spellEnd"/>
      <w:r w:rsidRPr="00075665">
        <w:rPr>
          <w:sz w:val="28"/>
          <w:szCs w:val="28"/>
        </w:rPr>
        <w:t>. культури та спорту. Рівне, 2010. Випуск 5. С. 30–35.</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Загура</w:t>
      </w:r>
      <w:proofErr w:type="spellEnd"/>
      <w:r w:rsidRPr="00075665">
        <w:rPr>
          <w:sz w:val="28"/>
          <w:szCs w:val="28"/>
        </w:rPr>
        <w:t xml:space="preserve"> Ф., Зубрицький С. Особливості застосування ігор та спеціалізованих ігрових комплексів з борцями-початківцями греко-римського стилю</w:t>
      </w:r>
      <w:r>
        <w:rPr>
          <w:sz w:val="28"/>
          <w:szCs w:val="28"/>
        </w:rPr>
        <w:t xml:space="preserve">. </w:t>
      </w:r>
      <w:r w:rsidRPr="00075665">
        <w:rPr>
          <w:i/>
          <w:iCs/>
          <w:sz w:val="28"/>
          <w:szCs w:val="28"/>
        </w:rPr>
        <w:t>Молода спортивна наука України</w:t>
      </w:r>
      <w:r>
        <w:rPr>
          <w:sz w:val="28"/>
          <w:szCs w:val="28"/>
        </w:rPr>
        <w:t xml:space="preserve"> </w:t>
      </w:r>
      <w:r w:rsidRPr="00075665">
        <w:rPr>
          <w:sz w:val="28"/>
          <w:szCs w:val="28"/>
        </w:rPr>
        <w:t xml:space="preserve">: </w:t>
      </w:r>
      <w:proofErr w:type="spellStart"/>
      <w:r w:rsidRPr="00075665">
        <w:rPr>
          <w:sz w:val="28"/>
          <w:szCs w:val="28"/>
        </w:rPr>
        <w:t>зб</w:t>
      </w:r>
      <w:proofErr w:type="spellEnd"/>
      <w:r w:rsidRPr="00075665">
        <w:rPr>
          <w:sz w:val="28"/>
          <w:szCs w:val="28"/>
        </w:rPr>
        <w:t xml:space="preserve">. наук. пр. з галузі </w:t>
      </w:r>
      <w:proofErr w:type="spellStart"/>
      <w:r w:rsidRPr="00075665">
        <w:rPr>
          <w:sz w:val="28"/>
          <w:szCs w:val="28"/>
        </w:rPr>
        <w:t>фіз</w:t>
      </w:r>
      <w:proofErr w:type="spellEnd"/>
      <w:r w:rsidRPr="00075665">
        <w:rPr>
          <w:sz w:val="28"/>
          <w:szCs w:val="28"/>
        </w:rPr>
        <w:t xml:space="preserve">. виховання, спорту і здоров’я людини / за </w:t>
      </w:r>
      <w:proofErr w:type="spellStart"/>
      <w:r w:rsidRPr="00075665">
        <w:rPr>
          <w:sz w:val="28"/>
          <w:szCs w:val="28"/>
        </w:rPr>
        <w:t>заг</w:t>
      </w:r>
      <w:proofErr w:type="spellEnd"/>
      <w:r w:rsidRPr="00075665">
        <w:rPr>
          <w:sz w:val="28"/>
          <w:szCs w:val="28"/>
        </w:rPr>
        <w:t xml:space="preserve">. ред. Євгена Приступи. Львів, 2012. </w:t>
      </w:r>
      <w:proofErr w:type="spellStart"/>
      <w:r w:rsidRPr="00075665">
        <w:rPr>
          <w:sz w:val="28"/>
          <w:szCs w:val="28"/>
        </w:rPr>
        <w:t>Вип</w:t>
      </w:r>
      <w:proofErr w:type="spellEnd"/>
      <w:r w:rsidRPr="00075665">
        <w:rPr>
          <w:sz w:val="28"/>
          <w:szCs w:val="28"/>
        </w:rPr>
        <w:t>. 16. Т. 1. С. 94–98.</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Загура</w:t>
      </w:r>
      <w:proofErr w:type="spellEnd"/>
      <w:r w:rsidRPr="00075665">
        <w:rPr>
          <w:sz w:val="28"/>
          <w:szCs w:val="28"/>
        </w:rPr>
        <w:t xml:space="preserve"> Ф., Шевців У., Іваночко О. Особливості формування технічної майстерності юних дзюдоїстів ігровим методом</w:t>
      </w:r>
      <w:r>
        <w:rPr>
          <w:sz w:val="28"/>
          <w:szCs w:val="28"/>
        </w:rPr>
        <w:t xml:space="preserve">. </w:t>
      </w:r>
      <w:r w:rsidRPr="00EC522B">
        <w:rPr>
          <w:i/>
          <w:iCs/>
          <w:sz w:val="28"/>
          <w:szCs w:val="28"/>
        </w:rPr>
        <w:t>Науковий часопис НПУ імені М.</w:t>
      </w:r>
      <w:r>
        <w:rPr>
          <w:i/>
          <w:iCs/>
          <w:sz w:val="28"/>
          <w:szCs w:val="28"/>
        </w:rPr>
        <w:t xml:space="preserve"> </w:t>
      </w:r>
      <w:r w:rsidRPr="00EC522B">
        <w:rPr>
          <w:i/>
          <w:iCs/>
          <w:sz w:val="28"/>
          <w:szCs w:val="28"/>
        </w:rPr>
        <w:t>П. Драгоманова.</w:t>
      </w:r>
      <w:r w:rsidRPr="00075665">
        <w:rPr>
          <w:sz w:val="28"/>
          <w:szCs w:val="28"/>
        </w:rPr>
        <w:t xml:space="preserve"> 2019. Випуск 5 (113). С. 136–139.</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lastRenderedPageBreak/>
        <w:t xml:space="preserve">Застосування ігрового та змагального методів на </w:t>
      </w:r>
      <w:proofErr w:type="spellStart"/>
      <w:r w:rsidRPr="00075665">
        <w:rPr>
          <w:sz w:val="28"/>
          <w:szCs w:val="28"/>
        </w:rPr>
        <w:t>уроці</w:t>
      </w:r>
      <w:proofErr w:type="spellEnd"/>
      <w:r w:rsidRPr="00075665">
        <w:rPr>
          <w:sz w:val="28"/>
          <w:szCs w:val="28"/>
        </w:rPr>
        <w:t xml:space="preserve"> фізичної культури. На урок. URL: </w:t>
      </w:r>
      <w:hyperlink r:id="rId17" w:tgtFrame="_new" w:history="1">
        <w:r w:rsidRPr="00075665">
          <w:rPr>
            <w:rStyle w:val="a9"/>
            <w:sz w:val="28"/>
            <w:szCs w:val="28"/>
          </w:rPr>
          <w:t>https://naurok.com.ua/zastosuvannya-igrovogo-ta-zmagalnogo-metodiv-na-uroci-fizichno-kulturi-168234.ht</w:t>
        </w:r>
      </w:hyperlink>
      <w:r>
        <w:rPr>
          <w:sz w:val="28"/>
          <w:szCs w:val="28"/>
        </w:rPr>
        <w:t xml:space="preserve"> </w:t>
      </w:r>
      <w:r w:rsidRPr="00075665">
        <w:rPr>
          <w:sz w:val="28"/>
          <w:szCs w:val="28"/>
        </w:rPr>
        <w:t>(дата звернення: 02.12.2024).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 xml:space="preserve">Кано </w:t>
      </w:r>
      <w:proofErr w:type="spellStart"/>
      <w:r w:rsidRPr="00075665">
        <w:rPr>
          <w:sz w:val="28"/>
          <w:szCs w:val="28"/>
        </w:rPr>
        <w:t>Дзіґоро</w:t>
      </w:r>
      <w:proofErr w:type="spellEnd"/>
      <w:r w:rsidRPr="00075665">
        <w:rPr>
          <w:sz w:val="28"/>
          <w:szCs w:val="28"/>
        </w:rPr>
        <w:t xml:space="preserve">. Вікіпедія ‒ вільна енциклопедія. URL: </w:t>
      </w:r>
      <w:hyperlink r:id="rId18" w:tgtFrame="_new" w:history="1">
        <w:r w:rsidRPr="00075665">
          <w:rPr>
            <w:rStyle w:val="a9"/>
            <w:sz w:val="28"/>
            <w:szCs w:val="28"/>
          </w:rPr>
          <w:t>https://uk.wikipedia.org/wiki/%D0%9A%D0%B0%D0%BD%D0%BE_%D0%94%D0%B7%D1%96%D2%91%D0%BE%D1%80%D0%BE</w:t>
        </w:r>
      </w:hyperlink>
      <w:r>
        <w:rPr>
          <w:sz w:val="28"/>
          <w:szCs w:val="28"/>
        </w:rPr>
        <w:t xml:space="preserve"> </w:t>
      </w:r>
      <w:r w:rsidRPr="00075665">
        <w:rPr>
          <w:sz w:val="28"/>
          <w:szCs w:val="28"/>
        </w:rPr>
        <w:t>(дата звернення: 02.12.2024).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Костюкевич</w:t>
      </w:r>
      <w:proofErr w:type="spellEnd"/>
      <w:r w:rsidRPr="00075665">
        <w:rPr>
          <w:sz w:val="28"/>
          <w:szCs w:val="28"/>
        </w:rPr>
        <w:t xml:space="preserve"> В.</w:t>
      </w:r>
      <w:r>
        <w:rPr>
          <w:sz w:val="28"/>
          <w:szCs w:val="28"/>
        </w:rPr>
        <w:t xml:space="preserve"> </w:t>
      </w:r>
      <w:r w:rsidRPr="00075665">
        <w:rPr>
          <w:sz w:val="28"/>
          <w:szCs w:val="28"/>
        </w:rPr>
        <w:t>М., Врублевський Є.</w:t>
      </w:r>
      <w:r>
        <w:rPr>
          <w:sz w:val="28"/>
          <w:szCs w:val="28"/>
        </w:rPr>
        <w:t xml:space="preserve"> </w:t>
      </w:r>
      <w:r w:rsidRPr="00075665">
        <w:rPr>
          <w:sz w:val="28"/>
          <w:szCs w:val="28"/>
        </w:rPr>
        <w:t>П., Вознюк Т.</w:t>
      </w:r>
      <w:r>
        <w:rPr>
          <w:sz w:val="28"/>
          <w:szCs w:val="28"/>
        </w:rPr>
        <w:t xml:space="preserve"> </w:t>
      </w:r>
      <w:r w:rsidRPr="00075665">
        <w:rPr>
          <w:sz w:val="28"/>
          <w:szCs w:val="28"/>
        </w:rPr>
        <w:t>В. Теоретико-методичні основи контролю у фізичному вихованні та спорті</w:t>
      </w:r>
      <w:r>
        <w:rPr>
          <w:sz w:val="28"/>
          <w:szCs w:val="28"/>
        </w:rPr>
        <w:t xml:space="preserve"> </w:t>
      </w:r>
      <w:r w:rsidRPr="00075665">
        <w:rPr>
          <w:sz w:val="28"/>
          <w:szCs w:val="28"/>
        </w:rPr>
        <w:t>: монографія / за ред. В.</w:t>
      </w:r>
      <w:r>
        <w:rPr>
          <w:sz w:val="28"/>
          <w:szCs w:val="28"/>
        </w:rPr>
        <w:t xml:space="preserve"> </w:t>
      </w:r>
      <w:r w:rsidRPr="00075665">
        <w:rPr>
          <w:sz w:val="28"/>
          <w:szCs w:val="28"/>
        </w:rPr>
        <w:t xml:space="preserve">М. </w:t>
      </w:r>
      <w:proofErr w:type="spellStart"/>
      <w:r w:rsidRPr="00075665">
        <w:rPr>
          <w:sz w:val="28"/>
          <w:szCs w:val="28"/>
        </w:rPr>
        <w:t>Костюкевича</w:t>
      </w:r>
      <w:proofErr w:type="spellEnd"/>
      <w:r w:rsidRPr="00075665">
        <w:rPr>
          <w:sz w:val="28"/>
          <w:szCs w:val="28"/>
        </w:rPr>
        <w:t>. Вінниця</w:t>
      </w:r>
      <w:r>
        <w:rPr>
          <w:sz w:val="28"/>
          <w:szCs w:val="28"/>
        </w:rPr>
        <w:t xml:space="preserve"> </w:t>
      </w:r>
      <w:r w:rsidRPr="00075665">
        <w:rPr>
          <w:sz w:val="28"/>
          <w:szCs w:val="28"/>
        </w:rPr>
        <w:t>: Планер, 2017. 191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Костюкевич</w:t>
      </w:r>
      <w:proofErr w:type="spellEnd"/>
      <w:r w:rsidRPr="00075665">
        <w:rPr>
          <w:sz w:val="28"/>
          <w:szCs w:val="28"/>
        </w:rPr>
        <w:t xml:space="preserve"> В.</w:t>
      </w:r>
      <w:r>
        <w:rPr>
          <w:sz w:val="28"/>
          <w:szCs w:val="28"/>
        </w:rPr>
        <w:t xml:space="preserve"> </w:t>
      </w:r>
      <w:r w:rsidRPr="00075665">
        <w:rPr>
          <w:sz w:val="28"/>
          <w:szCs w:val="28"/>
        </w:rPr>
        <w:t>М., Шевчик Л.</w:t>
      </w:r>
      <w:r>
        <w:rPr>
          <w:sz w:val="28"/>
          <w:szCs w:val="28"/>
        </w:rPr>
        <w:t xml:space="preserve"> </w:t>
      </w:r>
      <w:r w:rsidRPr="00075665">
        <w:rPr>
          <w:sz w:val="28"/>
          <w:szCs w:val="28"/>
        </w:rPr>
        <w:t xml:space="preserve">М., </w:t>
      </w:r>
      <w:proofErr w:type="spellStart"/>
      <w:r w:rsidRPr="00075665">
        <w:rPr>
          <w:sz w:val="28"/>
          <w:szCs w:val="28"/>
        </w:rPr>
        <w:t>Сокольвак</w:t>
      </w:r>
      <w:proofErr w:type="spellEnd"/>
      <w:r w:rsidRPr="00075665">
        <w:rPr>
          <w:sz w:val="28"/>
          <w:szCs w:val="28"/>
        </w:rPr>
        <w:t xml:space="preserve"> О.</w:t>
      </w:r>
      <w:r>
        <w:rPr>
          <w:sz w:val="28"/>
          <w:szCs w:val="28"/>
        </w:rPr>
        <w:t xml:space="preserve"> </w:t>
      </w:r>
      <w:r w:rsidRPr="00075665">
        <w:rPr>
          <w:sz w:val="28"/>
          <w:szCs w:val="28"/>
        </w:rPr>
        <w:t>Г. Метрологічний контроль у фізичному вихованні та спорті. Вінниця</w:t>
      </w:r>
      <w:r>
        <w:rPr>
          <w:sz w:val="28"/>
          <w:szCs w:val="28"/>
        </w:rPr>
        <w:t xml:space="preserve"> </w:t>
      </w:r>
      <w:r w:rsidRPr="00075665">
        <w:rPr>
          <w:sz w:val="28"/>
          <w:szCs w:val="28"/>
        </w:rPr>
        <w:t>: Планер, 2015. 256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Костюкевич</w:t>
      </w:r>
      <w:proofErr w:type="spellEnd"/>
      <w:r w:rsidRPr="00075665">
        <w:rPr>
          <w:sz w:val="28"/>
          <w:szCs w:val="28"/>
        </w:rPr>
        <w:t xml:space="preserve"> В.</w:t>
      </w:r>
      <w:r>
        <w:rPr>
          <w:sz w:val="28"/>
          <w:szCs w:val="28"/>
        </w:rPr>
        <w:t xml:space="preserve"> </w:t>
      </w:r>
      <w:r w:rsidRPr="00075665">
        <w:rPr>
          <w:sz w:val="28"/>
          <w:szCs w:val="28"/>
        </w:rPr>
        <w:t>М., Шинкарук О.</w:t>
      </w:r>
      <w:r>
        <w:rPr>
          <w:sz w:val="28"/>
          <w:szCs w:val="28"/>
        </w:rPr>
        <w:t xml:space="preserve"> </w:t>
      </w:r>
      <w:r w:rsidRPr="00075665">
        <w:rPr>
          <w:sz w:val="28"/>
          <w:szCs w:val="28"/>
        </w:rPr>
        <w:t>А., Воронова В.</w:t>
      </w:r>
      <w:r>
        <w:rPr>
          <w:sz w:val="28"/>
          <w:szCs w:val="28"/>
        </w:rPr>
        <w:t xml:space="preserve"> </w:t>
      </w:r>
      <w:r w:rsidRPr="00075665">
        <w:rPr>
          <w:sz w:val="28"/>
          <w:szCs w:val="28"/>
        </w:rPr>
        <w:t>І., Борисова О.</w:t>
      </w:r>
      <w:r>
        <w:rPr>
          <w:sz w:val="28"/>
          <w:szCs w:val="28"/>
        </w:rPr>
        <w:t xml:space="preserve"> </w:t>
      </w:r>
      <w:r w:rsidRPr="00075665">
        <w:rPr>
          <w:sz w:val="28"/>
          <w:szCs w:val="28"/>
        </w:rPr>
        <w:t>В. Основи науково-дослідної роботи здобувачів вищої освіти за спеціальністю фізична культура і спорт. Київ</w:t>
      </w:r>
      <w:r>
        <w:rPr>
          <w:sz w:val="28"/>
          <w:szCs w:val="28"/>
        </w:rPr>
        <w:t xml:space="preserve"> </w:t>
      </w:r>
      <w:r w:rsidRPr="00075665">
        <w:rPr>
          <w:sz w:val="28"/>
          <w:szCs w:val="28"/>
        </w:rPr>
        <w:t>: Олімпійська література, 2019. 528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Кот І.</w:t>
      </w:r>
      <w:r>
        <w:rPr>
          <w:sz w:val="28"/>
          <w:szCs w:val="28"/>
        </w:rPr>
        <w:t xml:space="preserve"> </w:t>
      </w:r>
      <w:r w:rsidRPr="00075665">
        <w:rPr>
          <w:sz w:val="28"/>
          <w:szCs w:val="28"/>
        </w:rPr>
        <w:t>В. Популяризація дзюдо як олімпійського виду спорту серед учнівської молоді</w:t>
      </w:r>
      <w:r>
        <w:rPr>
          <w:sz w:val="28"/>
          <w:szCs w:val="28"/>
        </w:rPr>
        <w:t xml:space="preserve">. </w:t>
      </w:r>
      <w:r w:rsidRPr="00EC522B">
        <w:rPr>
          <w:i/>
          <w:iCs/>
          <w:sz w:val="28"/>
          <w:szCs w:val="28"/>
        </w:rPr>
        <w:t>Збірник наукових праць Міжнародного економіко-гуманітарного університету імені академіка Степана Дем’янчука.</w:t>
      </w:r>
      <w:r w:rsidRPr="00075665">
        <w:rPr>
          <w:sz w:val="28"/>
          <w:szCs w:val="28"/>
        </w:rPr>
        <w:t xml:space="preserve"> 2019. №12(3). С. 273–278.</w:t>
      </w:r>
    </w:p>
    <w:p w:rsidR="000D405B" w:rsidRPr="00EC522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Круцевич</w:t>
      </w:r>
      <w:proofErr w:type="spellEnd"/>
      <w:r w:rsidRPr="00075665">
        <w:rPr>
          <w:sz w:val="28"/>
          <w:szCs w:val="28"/>
        </w:rPr>
        <w:t xml:space="preserve"> Т.</w:t>
      </w:r>
      <w:r>
        <w:rPr>
          <w:sz w:val="28"/>
          <w:szCs w:val="28"/>
        </w:rPr>
        <w:t xml:space="preserve"> </w:t>
      </w:r>
      <w:r w:rsidRPr="00075665">
        <w:rPr>
          <w:sz w:val="28"/>
          <w:szCs w:val="28"/>
        </w:rPr>
        <w:t>Ю. Теорія і методика фізичного виховання. Том 1. Київ</w:t>
      </w:r>
      <w:r>
        <w:rPr>
          <w:sz w:val="28"/>
          <w:szCs w:val="28"/>
        </w:rPr>
        <w:t xml:space="preserve"> </w:t>
      </w:r>
      <w:r w:rsidRPr="00075665">
        <w:rPr>
          <w:sz w:val="28"/>
          <w:szCs w:val="28"/>
        </w:rPr>
        <w:t>: Олімпійська література, 2012. 392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Круцевич</w:t>
      </w:r>
      <w:proofErr w:type="spellEnd"/>
      <w:r w:rsidRPr="00075665">
        <w:rPr>
          <w:sz w:val="28"/>
          <w:szCs w:val="28"/>
        </w:rPr>
        <w:t xml:space="preserve"> Т.</w:t>
      </w:r>
      <w:r>
        <w:rPr>
          <w:sz w:val="28"/>
          <w:szCs w:val="28"/>
        </w:rPr>
        <w:t xml:space="preserve"> </w:t>
      </w:r>
      <w:r w:rsidRPr="00075665">
        <w:rPr>
          <w:sz w:val="28"/>
          <w:szCs w:val="28"/>
        </w:rPr>
        <w:t>Ю., Воробйов М.</w:t>
      </w:r>
      <w:r>
        <w:rPr>
          <w:sz w:val="28"/>
          <w:szCs w:val="28"/>
        </w:rPr>
        <w:t xml:space="preserve"> </w:t>
      </w:r>
      <w:r w:rsidRPr="00075665">
        <w:rPr>
          <w:sz w:val="28"/>
          <w:szCs w:val="28"/>
        </w:rPr>
        <w:t xml:space="preserve">І., </w:t>
      </w:r>
      <w:proofErr w:type="spellStart"/>
      <w:r w:rsidRPr="00075665">
        <w:rPr>
          <w:sz w:val="28"/>
          <w:szCs w:val="28"/>
        </w:rPr>
        <w:t>Безверхня</w:t>
      </w:r>
      <w:proofErr w:type="spellEnd"/>
      <w:r w:rsidRPr="00075665">
        <w:rPr>
          <w:sz w:val="28"/>
          <w:szCs w:val="28"/>
        </w:rPr>
        <w:t xml:space="preserve"> Г.</w:t>
      </w:r>
      <w:r>
        <w:rPr>
          <w:sz w:val="28"/>
          <w:szCs w:val="28"/>
        </w:rPr>
        <w:t xml:space="preserve"> </w:t>
      </w:r>
      <w:r w:rsidRPr="00075665">
        <w:rPr>
          <w:sz w:val="28"/>
          <w:szCs w:val="28"/>
        </w:rPr>
        <w:t>В. Контроль у фізичному розвитку дітей, підлітків і молоді</w:t>
      </w:r>
      <w:r>
        <w:rPr>
          <w:sz w:val="28"/>
          <w:szCs w:val="28"/>
        </w:rPr>
        <w:t xml:space="preserve"> </w:t>
      </w:r>
      <w:r w:rsidRPr="00075665">
        <w:rPr>
          <w:sz w:val="28"/>
          <w:szCs w:val="28"/>
        </w:rPr>
        <w:t xml:space="preserve">: </w:t>
      </w:r>
      <w:proofErr w:type="spellStart"/>
      <w:r w:rsidRPr="00075665">
        <w:rPr>
          <w:sz w:val="28"/>
          <w:szCs w:val="28"/>
        </w:rPr>
        <w:t>навч</w:t>
      </w:r>
      <w:proofErr w:type="spellEnd"/>
      <w:r w:rsidRPr="00075665">
        <w:rPr>
          <w:sz w:val="28"/>
          <w:szCs w:val="28"/>
        </w:rPr>
        <w:t xml:space="preserve">. </w:t>
      </w:r>
      <w:proofErr w:type="spellStart"/>
      <w:r w:rsidRPr="00075665">
        <w:rPr>
          <w:sz w:val="28"/>
          <w:szCs w:val="28"/>
        </w:rPr>
        <w:t>посіб</w:t>
      </w:r>
      <w:proofErr w:type="spellEnd"/>
      <w:r w:rsidRPr="00075665">
        <w:rPr>
          <w:sz w:val="28"/>
          <w:szCs w:val="28"/>
        </w:rPr>
        <w:t>. Київ</w:t>
      </w:r>
      <w:r>
        <w:rPr>
          <w:sz w:val="28"/>
          <w:szCs w:val="28"/>
        </w:rPr>
        <w:t xml:space="preserve"> </w:t>
      </w:r>
      <w:r w:rsidRPr="00075665">
        <w:rPr>
          <w:sz w:val="28"/>
          <w:szCs w:val="28"/>
        </w:rPr>
        <w:t>: Олімпійська література, 2011. 224 с.</w:t>
      </w:r>
    </w:p>
    <w:p w:rsidR="000D405B" w:rsidRPr="00075665"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Круцевич</w:t>
      </w:r>
      <w:proofErr w:type="spellEnd"/>
      <w:r w:rsidRPr="00075665">
        <w:rPr>
          <w:sz w:val="28"/>
          <w:szCs w:val="28"/>
        </w:rPr>
        <w:t xml:space="preserve"> Т.Ю. Теорія і методика фізичного виховання. Том 2. Київ</w:t>
      </w:r>
      <w:r>
        <w:rPr>
          <w:sz w:val="28"/>
          <w:szCs w:val="28"/>
        </w:rPr>
        <w:t xml:space="preserve"> </w:t>
      </w:r>
      <w:r w:rsidRPr="00075665">
        <w:rPr>
          <w:sz w:val="28"/>
          <w:szCs w:val="28"/>
        </w:rPr>
        <w:t>: Олімпійська література, 2012. 368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t>Кутек</w:t>
      </w:r>
      <w:proofErr w:type="spellEnd"/>
      <w:r w:rsidRPr="00075665">
        <w:rPr>
          <w:sz w:val="28"/>
          <w:szCs w:val="28"/>
        </w:rPr>
        <w:t xml:space="preserve"> Т., Філіна В. Особливості гнучкості дзюдоїстів і самбістів у підлітковому віці</w:t>
      </w:r>
      <w:r>
        <w:rPr>
          <w:sz w:val="28"/>
          <w:szCs w:val="28"/>
        </w:rPr>
        <w:t xml:space="preserve">. </w:t>
      </w:r>
      <w:r w:rsidRPr="00EC522B">
        <w:rPr>
          <w:i/>
          <w:iCs/>
          <w:sz w:val="28"/>
          <w:szCs w:val="28"/>
        </w:rPr>
        <w:t>Фізична культура, спорт та здоров’я нації.</w:t>
      </w:r>
      <w:r w:rsidRPr="00075665">
        <w:rPr>
          <w:sz w:val="28"/>
          <w:szCs w:val="28"/>
        </w:rPr>
        <w:t xml:space="preserve"> 2019. №8. С. 169–175.</w:t>
      </w:r>
    </w:p>
    <w:p w:rsidR="000D405B" w:rsidRPr="00075665"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075665">
        <w:rPr>
          <w:sz w:val="28"/>
          <w:szCs w:val="28"/>
        </w:rPr>
        <w:lastRenderedPageBreak/>
        <w:t>Магльований</w:t>
      </w:r>
      <w:proofErr w:type="spellEnd"/>
      <w:r w:rsidRPr="00075665">
        <w:rPr>
          <w:sz w:val="28"/>
          <w:szCs w:val="28"/>
        </w:rPr>
        <w:t xml:space="preserve"> А.</w:t>
      </w:r>
      <w:r>
        <w:rPr>
          <w:sz w:val="28"/>
          <w:szCs w:val="28"/>
        </w:rPr>
        <w:t xml:space="preserve"> </w:t>
      </w:r>
      <w:r w:rsidRPr="00075665">
        <w:rPr>
          <w:sz w:val="28"/>
          <w:szCs w:val="28"/>
        </w:rPr>
        <w:t xml:space="preserve">В., </w:t>
      </w:r>
      <w:proofErr w:type="spellStart"/>
      <w:r w:rsidRPr="00075665">
        <w:rPr>
          <w:sz w:val="28"/>
          <w:szCs w:val="28"/>
        </w:rPr>
        <w:t>Кунинець</w:t>
      </w:r>
      <w:proofErr w:type="spellEnd"/>
      <w:r w:rsidRPr="00075665">
        <w:rPr>
          <w:sz w:val="28"/>
          <w:szCs w:val="28"/>
        </w:rPr>
        <w:t xml:space="preserve"> О.</w:t>
      </w:r>
      <w:r>
        <w:rPr>
          <w:sz w:val="28"/>
          <w:szCs w:val="28"/>
        </w:rPr>
        <w:t xml:space="preserve"> </w:t>
      </w:r>
      <w:r w:rsidRPr="00075665">
        <w:rPr>
          <w:sz w:val="28"/>
          <w:szCs w:val="28"/>
        </w:rPr>
        <w:t xml:space="preserve">Б., </w:t>
      </w:r>
      <w:proofErr w:type="spellStart"/>
      <w:r w:rsidRPr="00075665">
        <w:rPr>
          <w:sz w:val="28"/>
          <w:szCs w:val="28"/>
        </w:rPr>
        <w:t>Хомишин</w:t>
      </w:r>
      <w:proofErr w:type="spellEnd"/>
      <w:r w:rsidRPr="00075665">
        <w:rPr>
          <w:sz w:val="28"/>
          <w:szCs w:val="28"/>
        </w:rPr>
        <w:t xml:space="preserve"> В.</w:t>
      </w:r>
      <w:r>
        <w:rPr>
          <w:sz w:val="28"/>
          <w:szCs w:val="28"/>
        </w:rPr>
        <w:t xml:space="preserve"> </w:t>
      </w:r>
      <w:r w:rsidRPr="00075665">
        <w:rPr>
          <w:sz w:val="28"/>
          <w:szCs w:val="28"/>
        </w:rPr>
        <w:t>П. Засоби та методи розвитку фізичних якостей</w:t>
      </w:r>
      <w:r>
        <w:rPr>
          <w:sz w:val="28"/>
          <w:szCs w:val="28"/>
        </w:rPr>
        <w:t xml:space="preserve"> </w:t>
      </w:r>
      <w:r w:rsidRPr="00075665">
        <w:rPr>
          <w:sz w:val="28"/>
          <w:szCs w:val="28"/>
        </w:rPr>
        <w:t>: метод</w:t>
      </w:r>
      <w:r>
        <w:rPr>
          <w:sz w:val="28"/>
          <w:szCs w:val="28"/>
        </w:rPr>
        <w:t xml:space="preserve">. </w:t>
      </w:r>
      <w:proofErr w:type="spellStart"/>
      <w:r w:rsidRPr="00075665">
        <w:rPr>
          <w:sz w:val="28"/>
          <w:szCs w:val="28"/>
        </w:rPr>
        <w:t>реком</w:t>
      </w:r>
      <w:proofErr w:type="spellEnd"/>
      <w:r>
        <w:rPr>
          <w:sz w:val="28"/>
          <w:szCs w:val="28"/>
        </w:rPr>
        <w:t>.</w:t>
      </w:r>
      <w:r w:rsidRPr="00075665">
        <w:rPr>
          <w:sz w:val="28"/>
          <w:szCs w:val="28"/>
        </w:rPr>
        <w:t xml:space="preserve"> для сам</w:t>
      </w:r>
      <w:r>
        <w:rPr>
          <w:sz w:val="28"/>
          <w:szCs w:val="28"/>
        </w:rPr>
        <w:t>.</w:t>
      </w:r>
      <w:r w:rsidRPr="00075665">
        <w:rPr>
          <w:sz w:val="28"/>
          <w:szCs w:val="28"/>
        </w:rPr>
        <w:t xml:space="preserve"> роботи </w:t>
      </w:r>
      <w:proofErr w:type="spellStart"/>
      <w:r w:rsidRPr="00075665">
        <w:rPr>
          <w:sz w:val="28"/>
          <w:szCs w:val="28"/>
        </w:rPr>
        <w:t>студ</w:t>
      </w:r>
      <w:proofErr w:type="spellEnd"/>
      <w:r>
        <w:rPr>
          <w:sz w:val="28"/>
          <w:szCs w:val="28"/>
        </w:rPr>
        <w:t>.</w:t>
      </w:r>
      <w:r w:rsidRPr="00075665">
        <w:rPr>
          <w:sz w:val="28"/>
          <w:szCs w:val="28"/>
        </w:rPr>
        <w:t xml:space="preserve"> з дисципліни «Фізичне виховання» / під </w:t>
      </w:r>
      <w:proofErr w:type="spellStart"/>
      <w:r w:rsidRPr="00075665">
        <w:rPr>
          <w:sz w:val="28"/>
          <w:szCs w:val="28"/>
        </w:rPr>
        <w:t>заг</w:t>
      </w:r>
      <w:proofErr w:type="spellEnd"/>
      <w:r w:rsidRPr="00075665">
        <w:rPr>
          <w:sz w:val="28"/>
          <w:szCs w:val="28"/>
        </w:rPr>
        <w:t xml:space="preserve">. ред. О.Б. </w:t>
      </w:r>
      <w:proofErr w:type="spellStart"/>
      <w:r w:rsidRPr="00075665">
        <w:rPr>
          <w:sz w:val="28"/>
          <w:szCs w:val="28"/>
        </w:rPr>
        <w:t>Кунинець</w:t>
      </w:r>
      <w:proofErr w:type="spellEnd"/>
      <w:r w:rsidRPr="00075665">
        <w:rPr>
          <w:sz w:val="28"/>
          <w:szCs w:val="28"/>
        </w:rPr>
        <w:t>. Львів</w:t>
      </w:r>
      <w:r>
        <w:rPr>
          <w:sz w:val="28"/>
          <w:szCs w:val="28"/>
        </w:rPr>
        <w:t xml:space="preserve"> </w:t>
      </w:r>
      <w:r w:rsidRPr="00075665">
        <w:rPr>
          <w:sz w:val="28"/>
          <w:szCs w:val="28"/>
        </w:rPr>
        <w:t>: ЛНМУ імені Данила Галицького, 2019. 68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Маляр Е.</w:t>
      </w:r>
      <w:r>
        <w:rPr>
          <w:sz w:val="28"/>
          <w:szCs w:val="28"/>
        </w:rPr>
        <w:t xml:space="preserve"> </w:t>
      </w:r>
      <w:r w:rsidRPr="00075665">
        <w:rPr>
          <w:sz w:val="28"/>
          <w:szCs w:val="28"/>
        </w:rPr>
        <w:t>І., Маляр Н.</w:t>
      </w:r>
      <w:r>
        <w:rPr>
          <w:sz w:val="28"/>
          <w:szCs w:val="28"/>
        </w:rPr>
        <w:t xml:space="preserve"> </w:t>
      </w:r>
      <w:r w:rsidRPr="00075665">
        <w:rPr>
          <w:sz w:val="28"/>
          <w:szCs w:val="28"/>
        </w:rPr>
        <w:t>С. Методика розвитку рухових якостей юних спортсменів: методичні рекомендації. Тернопіль</w:t>
      </w:r>
      <w:r>
        <w:rPr>
          <w:sz w:val="28"/>
          <w:szCs w:val="28"/>
        </w:rPr>
        <w:t xml:space="preserve"> </w:t>
      </w:r>
      <w:r w:rsidRPr="00075665">
        <w:rPr>
          <w:sz w:val="28"/>
          <w:szCs w:val="28"/>
        </w:rPr>
        <w:t>: ТНЕУ, Економічна думка, 2018. 29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075665">
        <w:rPr>
          <w:sz w:val="28"/>
          <w:szCs w:val="28"/>
        </w:rPr>
        <w:t>Маляр Е.</w:t>
      </w:r>
      <w:r>
        <w:rPr>
          <w:sz w:val="28"/>
          <w:szCs w:val="28"/>
        </w:rPr>
        <w:t xml:space="preserve"> </w:t>
      </w:r>
      <w:r w:rsidRPr="00075665">
        <w:rPr>
          <w:sz w:val="28"/>
          <w:szCs w:val="28"/>
        </w:rPr>
        <w:t>І., Маляр Н.</w:t>
      </w:r>
      <w:r>
        <w:rPr>
          <w:sz w:val="28"/>
          <w:szCs w:val="28"/>
        </w:rPr>
        <w:t xml:space="preserve"> </w:t>
      </w:r>
      <w:r w:rsidRPr="00075665">
        <w:rPr>
          <w:sz w:val="28"/>
          <w:szCs w:val="28"/>
        </w:rPr>
        <w:t>С. Теорія і методика дитячо-юнацького спорту</w:t>
      </w:r>
      <w:r>
        <w:rPr>
          <w:sz w:val="28"/>
          <w:szCs w:val="28"/>
        </w:rPr>
        <w:t xml:space="preserve"> </w:t>
      </w:r>
      <w:r w:rsidRPr="00075665">
        <w:rPr>
          <w:sz w:val="28"/>
          <w:szCs w:val="28"/>
        </w:rPr>
        <w:t>: методичні рекомендації. Тернопіль</w:t>
      </w:r>
      <w:r>
        <w:rPr>
          <w:sz w:val="28"/>
          <w:szCs w:val="28"/>
        </w:rPr>
        <w:t xml:space="preserve"> </w:t>
      </w:r>
      <w:r w:rsidRPr="00075665">
        <w:rPr>
          <w:sz w:val="28"/>
          <w:szCs w:val="28"/>
        </w:rPr>
        <w:t>: ТНЕУ, Економічна думка, 2018. 28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EC522B">
        <w:rPr>
          <w:sz w:val="28"/>
          <w:szCs w:val="28"/>
        </w:rPr>
        <w:t>Масалкін</w:t>
      </w:r>
      <w:proofErr w:type="spellEnd"/>
      <w:r w:rsidRPr="00EC522B">
        <w:rPr>
          <w:sz w:val="28"/>
          <w:szCs w:val="28"/>
        </w:rPr>
        <w:t xml:space="preserve"> М.</w:t>
      </w:r>
      <w:r>
        <w:rPr>
          <w:sz w:val="28"/>
          <w:szCs w:val="28"/>
        </w:rPr>
        <w:t xml:space="preserve"> </w:t>
      </w:r>
      <w:r w:rsidRPr="00EC522B">
        <w:rPr>
          <w:sz w:val="28"/>
          <w:szCs w:val="28"/>
        </w:rPr>
        <w:t xml:space="preserve">Г., </w:t>
      </w:r>
      <w:proofErr w:type="spellStart"/>
      <w:r w:rsidRPr="00EC522B">
        <w:rPr>
          <w:sz w:val="28"/>
          <w:szCs w:val="28"/>
        </w:rPr>
        <w:t>Корюкаєв</w:t>
      </w:r>
      <w:proofErr w:type="spellEnd"/>
      <w:r w:rsidRPr="00EC522B">
        <w:rPr>
          <w:sz w:val="28"/>
          <w:szCs w:val="28"/>
        </w:rPr>
        <w:t xml:space="preserve"> М.</w:t>
      </w:r>
      <w:r>
        <w:rPr>
          <w:sz w:val="28"/>
          <w:szCs w:val="28"/>
        </w:rPr>
        <w:t xml:space="preserve"> </w:t>
      </w:r>
      <w:r w:rsidRPr="00EC522B">
        <w:rPr>
          <w:sz w:val="28"/>
          <w:szCs w:val="28"/>
        </w:rPr>
        <w:t>М. Особливості розвитку фізичних якостей у борців-дзюдоїстів на початковому етапі тренувальної діяльності</w:t>
      </w:r>
      <w:r>
        <w:rPr>
          <w:sz w:val="28"/>
          <w:szCs w:val="28"/>
        </w:rPr>
        <w:t>.</w:t>
      </w:r>
      <w:r w:rsidRPr="00EC522B">
        <w:rPr>
          <w:sz w:val="28"/>
          <w:szCs w:val="28"/>
        </w:rPr>
        <w:t xml:space="preserve"> </w:t>
      </w:r>
      <w:r w:rsidRPr="00EC522B">
        <w:rPr>
          <w:i/>
          <w:iCs/>
          <w:sz w:val="28"/>
          <w:szCs w:val="28"/>
        </w:rPr>
        <w:t>Науковий часопис НПУ імені М.</w:t>
      </w:r>
      <w:r>
        <w:rPr>
          <w:i/>
          <w:iCs/>
          <w:sz w:val="28"/>
          <w:szCs w:val="28"/>
        </w:rPr>
        <w:t xml:space="preserve"> </w:t>
      </w:r>
      <w:r w:rsidRPr="00EC522B">
        <w:rPr>
          <w:i/>
          <w:iCs/>
          <w:sz w:val="28"/>
          <w:szCs w:val="28"/>
        </w:rPr>
        <w:t>П. Драгоманова.</w:t>
      </w:r>
      <w:r w:rsidRPr="00EC522B">
        <w:rPr>
          <w:sz w:val="28"/>
          <w:szCs w:val="28"/>
        </w:rPr>
        <w:t xml:space="preserve"> 2017. </w:t>
      </w:r>
      <w:proofErr w:type="spellStart"/>
      <w:r w:rsidRPr="00EC522B">
        <w:rPr>
          <w:sz w:val="28"/>
          <w:szCs w:val="28"/>
        </w:rPr>
        <w:t>Вип</w:t>
      </w:r>
      <w:proofErr w:type="spellEnd"/>
      <w:r w:rsidRPr="00EC522B">
        <w:rPr>
          <w:sz w:val="28"/>
          <w:szCs w:val="28"/>
        </w:rPr>
        <w:t>. 11 (93). С. 70–73.</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Масенко Л.</w:t>
      </w:r>
      <w:r>
        <w:rPr>
          <w:sz w:val="28"/>
          <w:szCs w:val="28"/>
        </w:rPr>
        <w:t xml:space="preserve"> </w:t>
      </w:r>
      <w:r w:rsidRPr="00EC522B">
        <w:rPr>
          <w:sz w:val="28"/>
          <w:szCs w:val="28"/>
        </w:rPr>
        <w:t>В. Ігри для опанування техніки дзюдо білого паска</w:t>
      </w:r>
      <w:r>
        <w:rPr>
          <w:sz w:val="28"/>
          <w:szCs w:val="28"/>
        </w:rPr>
        <w:t xml:space="preserve">. </w:t>
      </w:r>
      <w:r w:rsidRPr="00EC522B">
        <w:rPr>
          <w:i/>
          <w:iCs/>
          <w:sz w:val="28"/>
          <w:szCs w:val="28"/>
        </w:rPr>
        <w:t>Науково-методичний журнал : Фізичне виховання в школі.</w:t>
      </w:r>
      <w:r w:rsidRPr="00EC522B">
        <w:rPr>
          <w:sz w:val="28"/>
          <w:szCs w:val="28"/>
        </w:rPr>
        <w:t xml:space="preserve"> 2001. № 2. С. 27–30.</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Масенко Л.</w:t>
      </w:r>
      <w:r>
        <w:rPr>
          <w:sz w:val="28"/>
          <w:szCs w:val="28"/>
        </w:rPr>
        <w:t xml:space="preserve"> </w:t>
      </w:r>
      <w:r w:rsidRPr="00EC522B">
        <w:rPr>
          <w:sz w:val="28"/>
          <w:szCs w:val="28"/>
        </w:rPr>
        <w:t>В. Обговорення результатів дослідження застосування ігор-дзюдо на початковому етапі багаторічної підготовки</w:t>
      </w:r>
      <w:r>
        <w:rPr>
          <w:sz w:val="28"/>
          <w:szCs w:val="28"/>
        </w:rPr>
        <w:t xml:space="preserve">. </w:t>
      </w:r>
      <w:r w:rsidRPr="00EC522B">
        <w:rPr>
          <w:i/>
          <w:iCs/>
          <w:sz w:val="28"/>
          <w:szCs w:val="28"/>
        </w:rPr>
        <w:t>Матеріали конференції.</w:t>
      </w:r>
      <w:r w:rsidRPr="00EC522B">
        <w:rPr>
          <w:sz w:val="28"/>
          <w:szCs w:val="28"/>
        </w:rPr>
        <w:t xml:space="preserve"> С. 316–329.</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EC522B">
        <w:rPr>
          <w:sz w:val="28"/>
          <w:szCs w:val="28"/>
        </w:rPr>
        <w:t>Махінько</w:t>
      </w:r>
      <w:proofErr w:type="spellEnd"/>
      <w:r w:rsidRPr="00EC522B">
        <w:rPr>
          <w:sz w:val="28"/>
          <w:szCs w:val="28"/>
        </w:rPr>
        <w:t xml:space="preserve"> М.</w:t>
      </w:r>
      <w:r>
        <w:rPr>
          <w:sz w:val="28"/>
          <w:szCs w:val="28"/>
        </w:rPr>
        <w:t xml:space="preserve"> </w:t>
      </w:r>
      <w:r w:rsidRPr="00EC522B">
        <w:rPr>
          <w:sz w:val="28"/>
          <w:szCs w:val="28"/>
        </w:rPr>
        <w:t xml:space="preserve">П., </w:t>
      </w:r>
      <w:proofErr w:type="spellStart"/>
      <w:r w:rsidRPr="00EC522B">
        <w:rPr>
          <w:sz w:val="28"/>
          <w:szCs w:val="28"/>
        </w:rPr>
        <w:t>Ставрінов</w:t>
      </w:r>
      <w:proofErr w:type="spellEnd"/>
      <w:r w:rsidRPr="00EC522B">
        <w:rPr>
          <w:sz w:val="28"/>
          <w:szCs w:val="28"/>
        </w:rPr>
        <w:t xml:space="preserve"> М.</w:t>
      </w:r>
      <w:r>
        <w:rPr>
          <w:sz w:val="28"/>
          <w:szCs w:val="28"/>
        </w:rPr>
        <w:t xml:space="preserve"> </w:t>
      </w:r>
      <w:r w:rsidRPr="00EC522B">
        <w:rPr>
          <w:sz w:val="28"/>
          <w:szCs w:val="28"/>
        </w:rPr>
        <w:t xml:space="preserve">Г., </w:t>
      </w:r>
      <w:proofErr w:type="spellStart"/>
      <w:r w:rsidRPr="00EC522B">
        <w:rPr>
          <w:sz w:val="28"/>
          <w:szCs w:val="28"/>
        </w:rPr>
        <w:t>Лукіна</w:t>
      </w:r>
      <w:proofErr w:type="spellEnd"/>
      <w:r w:rsidRPr="00EC522B">
        <w:rPr>
          <w:sz w:val="28"/>
          <w:szCs w:val="28"/>
        </w:rPr>
        <w:t xml:space="preserve"> О.</w:t>
      </w:r>
      <w:r>
        <w:rPr>
          <w:sz w:val="28"/>
          <w:szCs w:val="28"/>
        </w:rPr>
        <w:t xml:space="preserve"> </w:t>
      </w:r>
      <w:r w:rsidRPr="00EC522B">
        <w:rPr>
          <w:sz w:val="28"/>
          <w:szCs w:val="28"/>
        </w:rPr>
        <w:t xml:space="preserve">В., </w:t>
      </w:r>
      <w:proofErr w:type="spellStart"/>
      <w:r w:rsidRPr="00EC522B">
        <w:rPr>
          <w:sz w:val="28"/>
          <w:szCs w:val="28"/>
        </w:rPr>
        <w:t>Кусовська</w:t>
      </w:r>
      <w:proofErr w:type="spellEnd"/>
      <w:r w:rsidRPr="00EC522B">
        <w:rPr>
          <w:sz w:val="28"/>
          <w:szCs w:val="28"/>
        </w:rPr>
        <w:t xml:space="preserve"> О.</w:t>
      </w:r>
      <w:r>
        <w:rPr>
          <w:sz w:val="28"/>
          <w:szCs w:val="28"/>
        </w:rPr>
        <w:t xml:space="preserve"> </w:t>
      </w:r>
      <w:r w:rsidRPr="00EC522B">
        <w:rPr>
          <w:sz w:val="28"/>
          <w:szCs w:val="28"/>
        </w:rPr>
        <w:t xml:space="preserve">С. Історія розвитку олімпійських видів спортивних єдиноборств (боротьби греко-римської, вільної, дзюдо та </w:t>
      </w:r>
      <w:proofErr w:type="spellStart"/>
      <w:r w:rsidRPr="00EC522B">
        <w:rPr>
          <w:sz w:val="28"/>
          <w:szCs w:val="28"/>
        </w:rPr>
        <w:t>тхеквондо</w:t>
      </w:r>
      <w:proofErr w:type="spellEnd"/>
      <w:r w:rsidRPr="00EC522B">
        <w:rPr>
          <w:sz w:val="28"/>
          <w:szCs w:val="28"/>
        </w:rPr>
        <w:t>)</w:t>
      </w:r>
      <w:r>
        <w:rPr>
          <w:sz w:val="28"/>
          <w:szCs w:val="28"/>
        </w:rPr>
        <w:t xml:space="preserve"> </w:t>
      </w:r>
      <w:r w:rsidRPr="00EC522B">
        <w:rPr>
          <w:sz w:val="28"/>
          <w:szCs w:val="28"/>
        </w:rPr>
        <w:t>: Методичні рекомендації для самостійної роботи здобувачів вищої освіти з дисципліни «ТМ боротьби», ТМС обраного виду спорту. Дніпро, 2019. 57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Мельник В.</w:t>
      </w:r>
      <w:r>
        <w:rPr>
          <w:sz w:val="28"/>
          <w:szCs w:val="28"/>
        </w:rPr>
        <w:t xml:space="preserve"> </w:t>
      </w:r>
      <w:r w:rsidRPr="00EC522B">
        <w:rPr>
          <w:sz w:val="28"/>
          <w:szCs w:val="28"/>
        </w:rPr>
        <w:t>В., Дяченко А.</w:t>
      </w:r>
      <w:r>
        <w:rPr>
          <w:sz w:val="28"/>
          <w:szCs w:val="28"/>
        </w:rPr>
        <w:t xml:space="preserve"> </w:t>
      </w:r>
      <w:r w:rsidRPr="00EC522B">
        <w:rPr>
          <w:sz w:val="28"/>
          <w:szCs w:val="28"/>
        </w:rPr>
        <w:t xml:space="preserve">А. Вплив ігрових вправ з </w:t>
      </w:r>
      <w:proofErr w:type="spellStart"/>
      <w:r w:rsidRPr="00EC522B">
        <w:rPr>
          <w:sz w:val="28"/>
          <w:szCs w:val="28"/>
        </w:rPr>
        <w:t>фітболами</w:t>
      </w:r>
      <w:proofErr w:type="spellEnd"/>
      <w:r w:rsidRPr="00EC522B">
        <w:rPr>
          <w:sz w:val="28"/>
          <w:szCs w:val="28"/>
        </w:rPr>
        <w:t xml:space="preserve"> на розвиток </w:t>
      </w:r>
      <w:proofErr w:type="spellStart"/>
      <w:r w:rsidRPr="00EC522B">
        <w:rPr>
          <w:sz w:val="28"/>
          <w:szCs w:val="28"/>
        </w:rPr>
        <w:t>швидкісно</w:t>
      </w:r>
      <w:proofErr w:type="spellEnd"/>
      <w:r w:rsidRPr="00EC522B">
        <w:rPr>
          <w:sz w:val="28"/>
          <w:szCs w:val="28"/>
        </w:rPr>
        <w:t>-силових здібностей дзюдоїстів 6–7 років</w:t>
      </w:r>
      <w:r>
        <w:rPr>
          <w:sz w:val="28"/>
          <w:szCs w:val="28"/>
        </w:rPr>
        <w:t xml:space="preserve">. </w:t>
      </w:r>
      <w:r w:rsidRPr="008F70C4">
        <w:rPr>
          <w:i/>
          <w:iCs/>
          <w:sz w:val="28"/>
          <w:szCs w:val="28"/>
        </w:rPr>
        <w:t xml:space="preserve">Актуальні проблеми фізичної культури, спорту, фізичної терапії та </w:t>
      </w:r>
      <w:proofErr w:type="spellStart"/>
      <w:r w:rsidRPr="008F70C4">
        <w:rPr>
          <w:i/>
          <w:iCs/>
          <w:sz w:val="28"/>
          <w:szCs w:val="28"/>
        </w:rPr>
        <w:t>ерготерапії</w:t>
      </w:r>
      <w:proofErr w:type="spellEnd"/>
      <w:r w:rsidRPr="008F70C4">
        <w:rPr>
          <w:i/>
          <w:iCs/>
          <w:sz w:val="28"/>
          <w:szCs w:val="28"/>
        </w:rPr>
        <w:t>: біомеханічні, психофізіологічні та метрологічні аспекти.</w:t>
      </w:r>
      <w:r w:rsidRPr="00EC522B">
        <w:rPr>
          <w:sz w:val="28"/>
          <w:szCs w:val="28"/>
        </w:rPr>
        <w:t xml:space="preserve"> 2018. С. 28–30.</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 xml:space="preserve">Методика викладання дзюдо в закладах загальної середньої освіти: </w:t>
      </w:r>
      <w:r>
        <w:rPr>
          <w:sz w:val="28"/>
          <w:szCs w:val="28"/>
        </w:rPr>
        <w:t>м</w:t>
      </w:r>
      <w:r w:rsidRPr="00EC522B">
        <w:rPr>
          <w:sz w:val="28"/>
          <w:szCs w:val="28"/>
        </w:rPr>
        <w:t>етод</w:t>
      </w:r>
      <w:r>
        <w:rPr>
          <w:sz w:val="28"/>
          <w:szCs w:val="28"/>
        </w:rPr>
        <w:t>.</w:t>
      </w:r>
      <w:r w:rsidRPr="00EC522B">
        <w:rPr>
          <w:sz w:val="28"/>
          <w:szCs w:val="28"/>
        </w:rPr>
        <w:t xml:space="preserve"> </w:t>
      </w:r>
      <w:proofErr w:type="spellStart"/>
      <w:r>
        <w:rPr>
          <w:sz w:val="28"/>
          <w:szCs w:val="28"/>
        </w:rPr>
        <w:t>посіб</w:t>
      </w:r>
      <w:proofErr w:type="spellEnd"/>
      <w:r w:rsidRPr="00EC522B">
        <w:rPr>
          <w:sz w:val="28"/>
          <w:szCs w:val="28"/>
        </w:rPr>
        <w:t>. Київ-Чернівці</w:t>
      </w:r>
      <w:r>
        <w:rPr>
          <w:sz w:val="28"/>
          <w:szCs w:val="28"/>
        </w:rPr>
        <w:t xml:space="preserve"> </w:t>
      </w:r>
      <w:r w:rsidRPr="00EC522B">
        <w:rPr>
          <w:sz w:val="28"/>
          <w:szCs w:val="28"/>
        </w:rPr>
        <w:t xml:space="preserve">: </w:t>
      </w:r>
      <w:proofErr w:type="spellStart"/>
      <w:r w:rsidRPr="00EC522B">
        <w:rPr>
          <w:sz w:val="28"/>
          <w:szCs w:val="28"/>
        </w:rPr>
        <w:t>Букрек</w:t>
      </w:r>
      <w:proofErr w:type="spellEnd"/>
      <w:r w:rsidRPr="00EC522B">
        <w:rPr>
          <w:sz w:val="28"/>
          <w:szCs w:val="28"/>
        </w:rPr>
        <w:t>, 2020. 380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lastRenderedPageBreak/>
        <w:t>Методична розробка</w:t>
      </w:r>
      <w:r>
        <w:rPr>
          <w:sz w:val="28"/>
          <w:szCs w:val="28"/>
        </w:rPr>
        <w:t xml:space="preserve"> </w:t>
      </w:r>
      <w:r w:rsidRPr="00EC522B">
        <w:rPr>
          <w:sz w:val="28"/>
          <w:szCs w:val="28"/>
        </w:rPr>
        <w:t xml:space="preserve">: «Методи виховання витривалості». </w:t>
      </w:r>
      <w:proofErr w:type="spellStart"/>
      <w:r w:rsidRPr="00EC522B">
        <w:rPr>
          <w:sz w:val="28"/>
          <w:szCs w:val="28"/>
        </w:rPr>
        <w:t>Всеосвіта</w:t>
      </w:r>
      <w:proofErr w:type="spellEnd"/>
      <w:r w:rsidRPr="00EC522B">
        <w:rPr>
          <w:sz w:val="28"/>
          <w:szCs w:val="28"/>
        </w:rPr>
        <w:t xml:space="preserve">. URL: </w:t>
      </w:r>
      <w:hyperlink r:id="rId19" w:tgtFrame="_new" w:history="1">
        <w:r w:rsidRPr="00EC522B">
          <w:rPr>
            <w:rStyle w:val="a9"/>
            <w:sz w:val="28"/>
            <w:szCs w:val="28"/>
          </w:rPr>
          <w:t>https://vseosvita.ua/library/metodychna-rozrobka-metody-vykhovannia-vytryvalosti-598379.html</w:t>
        </w:r>
      </w:hyperlink>
      <w:r>
        <w:rPr>
          <w:sz w:val="28"/>
          <w:szCs w:val="28"/>
        </w:rPr>
        <w:t xml:space="preserve"> (дата звернення 04.12.2024).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Національний олімпійський комітет України. URL</w:t>
      </w:r>
      <w:r>
        <w:rPr>
          <w:sz w:val="28"/>
          <w:szCs w:val="28"/>
        </w:rPr>
        <w:t xml:space="preserve"> </w:t>
      </w:r>
      <w:r w:rsidRPr="00EC522B">
        <w:rPr>
          <w:sz w:val="28"/>
          <w:szCs w:val="28"/>
        </w:rPr>
        <w:t xml:space="preserve">: </w:t>
      </w:r>
      <w:hyperlink r:id="rId20" w:tgtFrame="_new" w:history="1">
        <w:r w:rsidRPr="00EC522B">
          <w:rPr>
            <w:rStyle w:val="a9"/>
            <w:sz w:val="28"/>
            <w:szCs w:val="28"/>
          </w:rPr>
          <w:t>https://noc-ukr.org/news/tag/%D1%80%D0%BE%D0%BC%D0%B0%D0%BD+%D0%B3%D0%BE%D0%BD%D1%82%D1%8E%D0%BA/</w:t>
        </w:r>
      </w:hyperlink>
      <w:r>
        <w:rPr>
          <w:sz w:val="28"/>
          <w:szCs w:val="28"/>
        </w:rPr>
        <w:t xml:space="preserve"> (дата звернення 04.12.2024).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Онопрієнко О.</w:t>
      </w:r>
      <w:r>
        <w:rPr>
          <w:sz w:val="28"/>
          <w:szCs w:val="28"/>
        </w:rPr>
        <w:t xml:space="preserve"> </w:t>
      </w:r>
      <w:r w:rsidRPr="00EC522B">
        <w:rPr>
          <w:sz w:val="28"/>
          <w:szCs w:val="28"/>
        </w:rPr>
        <w:t>В. Теорія і методика розвитку рухових якостей школярів</w:t>
      </w:r>
      <w:r>
        <w:rPr>
          <w:sz w:val="28"/>
          <w:szCs w:val="28"/>
        </w:rPr>
        <w:t xml:space="preserve"> </w:t>
      </w:r>
      <w:r w:rsidRPr="00EC522B">
        <w:rPr>
          <w:sz w:val="28"/>
          <w:szCs w:val="28"/>
        </w:rPr>
        <w:t xml:space="preserve">: </w:t>
      </w:r>
      <w:proofErr w:type="spellStart"/>
      <w:r w:rsidRPr="00EC522B">
        <w:rPr>
          <w:sz w:val="28"/>
          <w:szCs w:val="28"/>
        </w:rPr>
        <w:t>навч</w:t>
      </w:r>
      <w:proofErr w:type="spellEnd"/>
      <w:r>
        <w:rPr>
          <w:sz w:val="28"/>
          <w:szCs w:val="28"/>
        </w:rPr>
        <w:t>.</w:t>
      </w:r>
      <w:r w:rsidRPr="00EC522B">
        <w:rPr>
          <w:sz w:val="28"/>
          <w:szCs w:val="28"/>
        </w:rPr>
        <w:t>-метод</w:t>
      </w:r>
      <w:r>
        <w:rPr>
          <w:sz w:val="28"/>
          <w:szCs w:val="28"/>
        </w:rPr>
        <w:t xml:space="preserve">. </w:t>
      </w:r>
      <w:proofErr w:type="spellStart"/>
      <w:r w:rsidRPr="00EC522B">
        <w:rPr>
          <w:sz w:val="28"/>
          <w:szCs w:val="28"/>
        </w:rPr>
        <w:t>посіб</w:t>
      </w:r>
      <w:proofErr w:type="spellEnd"/>
      <w:r w:rsidRPr="00EC522B">
        <w:rPr>
          <w:sz w:val="28"/>
          <w:szCs w:val="28"/>
        </w:rPr>
        <w:t>.</w:t>
      </w:r>
      <w:r>
        <w:rPr>
          <w:sz w:val="28"/>
          <w:szCs w:val="28"/>
        </w:rPr>
        <w:t xml:space="preserve"> </w:t>
      </w:r>
      <w:r w:rsidRPr="00EC522B">
        <w:rPr>
          <w:sz w:val="28"/>
          <w:szCs w:val="28"/>
        </w:rPr>
        <w:t>Черкаси</w:t>
      </w:r>
      <w:r>
        <w:rPr>
          <w:sz w:val="28"/>
          <w:szCs w:val="28"/>
        </w:rPr>
        <w:t xml:space="preserve"> </w:t>
      </w:r>
      <w:r w:rsidRPr="00EC522B">
        <w:rPr>
          <w:sz w:val="28"/>
          <w:szCs w:val="28"/>
        </w:rPr>
        <w:t>: Видавничий центр ЧНУ імені Богдана Хмельницького, 2008. 92 с.</w:t>
      </w:r>
    </w:p>
    <w:p w:rsidR="000D405B" w:rsidRPr="008F70C4"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EC522B">
        <w:rPr>
          <w:sz w:val="28"/>
          <w:szCs w:val="28"/>
        </w:rPr>
        <w:t>Пістун</w:t>
      </w:r>
      <w:proofErr w:type="spellEnd"/>
      <w:r w:rsidRPr="00EC522B">
        <w:rPr>
          <w:sz w:val="28"/>
          <w:szCs w:val="28"/>
        </w:rPr>
        <w:t xml:space="preserve"> А.</w:t>
      </w:r>
      <w:r>
        <w:rPr>
          <w:sz w:val="28"/>
          <w:szCs w:val="28"/>
        </w:rPr>
        <w:t xml:space="preserve"> </w:t>
      </w:r>
      <w:r w:rsidRPr="00EC522B">
        <w:rPr>
          <w:sz w:val="28"/>
          <w:szCs w:val="28"/>
        </w:rPr>
        <w:t>І. Спортивна боротьба</w:t>
      </w:r>
      <w:r>
        <w:rPr>
          <w:sz w:val="28"/>
          <w:szCs w:val="28"/>
        </w:rPr>
        <w:t xml:space="preserve"> </w:t>
      </w:r>
      <w:r w:rsidRPr="00EC522B">
        <w:rPr>
          <w:sz w:val="28"/>
          <w:szCs w:val="28"/>
        </w:rPr>
        <w:t xml:space="preserve">: </w:t>
      </w:r>
      <w:proofErr w:type="spellStart"/>
      <w:r w:rsidRPr="00EC522B">
        <w:rPr>
          <w:sz w:val="28"/>
          <w:szCs w:val="28"/>
        </w:rPr>
        <w:t>навч</w:t>
      </w:r>
      <w:proofErr w:type="spellEnd"/>
      <w:r w:rsidRPr="00EC522B">
        <w:rPr>
          <w:sz w:val="28"/>
          <w:szCs w:val="28"/>
        </w:rPr>
        <w:t xml:space="preserve">. </w:t>
      </w:r>
      <w:proofErr w:type="spellStart"/>
      <w:r w:rsidRPr="00EC522B">
        <w:rPr>
          <w:sz w:val="28"/>
          <w:szCs w:val="28"/>
        </w:rPr>
        <w:t>посіб</w:t>
      </w:r>
      <w:proofErr w:type="spellEnd"/>
      <w:r w:rsidRPr="00EC522B">
        <w:rPr>
          <w:sz w:val="28"/>
          <w:szCs w:val="28"/>
        </w:rPr>
        <w:t>. Львів</w:t>
      </w:r>
      <w:r>
        <w:rPr>
          <w:sz w:val="28"/>
          <w:szCs w:val="28"/>
        </w:rPr>
        <w:t xml:space="preserve"> </w:t>
      </w:r>
      <w:r w:rsidRPr="00EC522B">
        <w:rPr>
          <w:sz w:val="28"/>
          <w:szCs w:val="28"/>
        </w:rPr>
        <w:t>: Тріада плюс, 2008.</w:t>
      </w:r>
      <w:r>
        <w:rPr>
          <w:sz w:val="28"/>
          <w:szCs w:val="28"/>
        </w:rPr>
        <w:t xml:space="preserve"> </w:t>
      </w:r>
      <w:r w:rsidRPr="00EC522B">
        <w:rPr>
          <w:sz w:val="28"/>
          <w:szCs w:val="28"/>
        </w:rPr>
        <w:t>862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EC522B">
        <w:rPr>
          <w:sz w:val="28"/>
          <w:szCs w:val="28"/>
        </w:rPr>
        <w:t>Пітин</w:t>
      </w:r>
      <w:proofErr w:type="spellEnd"/>
      <w:r w:rsidRPr="00EC522B">
        <w:rPr>
          <w:sz w:val="28"/>
          <w:szCs w:val="28"/>
        </w:rPr>
        <w:t xml:space="preserve"> М. Теоретична підготовка в спорті</w:t>
      </w:r>
      <w:r>
        <w:rPr>
          <w:sz w:val="28"/>
          <w:szCs w:val="28"/>
        </w:rPr>
        <w:t xml:space="preserve"> </w:t>
      </w:r>
      <w:r w:rsidRPr="00EC522B">
        <w:rPr>
          <w:sz w:val="28"/>
          <w:szCs w:val="28"/>
        </w:rPr>
        <w:t>: монографія. Львів</w:t>
      </w:r>
      <w:r>
        <w:rPr>
          <w:sz w:val="28"/>
          <w:szCs w:val="28"/>
        </w:rPr>
        <w:t xml:space="preserve"> </w:t>
      </w:r>
      <w:r w:rsidRPr="00EC522B">
        <w:rPr>
          <w:sz w:val="28"/>
          <w:szCs w:val="28"/>
        </w:rPr>
        <w:t>: ЛДУФК, 2015. 372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Платонов В.</w:t>
      </w:r>
      <w:r>
        <w:rPr>
          <w:sz w:val="28"/>
          <w:szCs w:val="28"/>
        </w:rPr>
        <w:t xml:space="preserve"> </w:t>
      </w:r>
      <w:r w:rsidRPr="00EC522B">
        <w:rPr>
          <w:sz w:val="28"/>
          <w:szCs w:val="28"/>
        </w:rPr>
        <w:t xml:space="preserve">Н. Система </w:t>
      </w:r>
      <w:proofErr w:type="spellStart"/>
      <w:r w:rsidRPr="00EC522B">
        <w:rPr>
          <w:sz w:val="28"/>
          <w:szCs w:val="28"/>
        </w:rPr>
        <w:t>подготовки</w:t>
      </w:r>
      <w:proofErr w:type="spellEnd"/>
      <w:r w:rsidRPr="00EC522B">
        <w:rPr>
          <w:sz w:val="28"/>
          <w:szCs w:val="28"/>
        </w:rPr>
        <w:t xml:space="preserve"> </w:t>
      </w:r>
      <w:proofErr w:type="spellStart"/>
      <w:r w:rsidRPr="00EC522B">
        <w:rPr>
          <w:sz w:val="28"/>
          <w:szCs w:val="28"/>
        </w:rPr>
        <w:t>спортсменов</w:t>
      </w:r>
      <w:proofErr w:type="spellEnd"/>
      <w:r w:rsidRPr="00EC522B">
        <w:rPr>
          <w:sz w:val="28"/>
          <w:szCs w:val="28"/>
        </w:rPr>
        <w:t xml:space="preserve"> в </w:t>
      </w:r>
      <w:proofErr w:type="spellStart"/>
      <w:r w:rsidRPr="00EC522B">
        <w:rPr>
          <w:sz w:val="28"/>
          <w:szCs w:val="28"/>
        </w:rPr>
        <w:t>олимпийском</w:t>
      </w:r>
      <w:proofErr w:type="spellEnd"/>
      <w:r w:rsidRPr="00EC522B">
        <w:rPr>
          <w:sz w:val="28"/>
          <w:szCs w:val="28"/>
        </w:rPr>
        <w:t xml:space="preserve"> спорте. </w:t>
      </w:r>
      <w:proofErr w:type="spellStart"/>
      <w:r w:rsidRPr="00EC522B">
        <w:rPr>
          <w:sz w:val="28"/>
          <w:szCs w:val="28"/>
        </w:rPr>
        <w:t>Общая</w:t>
      </w:r>
      <w:proofErr w:type="spellEnd"/>
      <w:r w:rsidRPr="00EC522B">
        <w:rPr>
          <w:sz w:val="28"/>
          <w:szCs w:val="28"/>
        </w:rPr>
        <w:t xml:space="preserve"> </w:t>
      </w:r>
      <w:proofErr w:type="spellStart"/>
      <w:r w:rsidRPr="00EC522B">
        <w:rPr>
          <w:sz w:val="28"/>
          <w:szCs w:val="28"/>
        </w:rPr>
        <w:t>теория</w:t>
      </w:r>
      <w:proofErr w:type="spellEnd"/>
      <w:r w:rsidRPr="00EC522B">
        <w:rPr>
          <w:sz w:val="28"/>
          <w:szCs w:val="28"/>
        </w:rPr>
        <w:t xml:space="preserve"> и </w:t>
      </w:r>
      <w:proofErr w:type="spellStart"/>
      <w:r w:rsidRPr="00EC522B">
        <w:rPr>
          <w:sz w:val="28"/>
          <w:szCs w:val="28"/>
        </w:rPr>
        <w:t>ее</w:t>
      </w:r>
      <w:proofErr w:type="spellEnd"/>
      <w:r w:rsidRPr="00EC522B">
        <w:rPr>
          <w:sz w:val="28"/>
          <w:szCs w:val="28"/>
        </w:rPr>
        <w:t xml:space="preserve"> </w:t>
      </w:r>
      <w:proofErr w:type="spellStart"/>
      <w:r w:rsidRPr="00EC522B">
        <w:rPr>
          <w:sz w:val="28"/>
          <w:szCs w:val="28"/>
        </w:rPr>
        <w:t>практические</w:t>
      </w:r>
      <w:proofErr w:type="spellEnd"/>
      <w:r w:rsidRPr="00EC522B">
        <w:rPr>
          <w:sz w:val="28"/>
          <w:szCs w:val="28"/>
        </w:rPr>
        <w:t xml:space="preserve"> </w:t>
      </w:r>
      <w:proofErr w:type="spellStart"/>
      <w:r w:rsidRPr="00EC522B">
        <w:rPr>
          <w:sz w:val="28"/>
          <w:szCs w:val="28"/>
        </w:rPr>
        <w:t>приложения</w:t>
      </w:r>
      <w:proofErr w:type="spellEnd"/>
      <w:r w:rsidRPr="00EC522B">
        <w:rPr>
          <w:sz w:val="28"/>
          <w:szCs w:val="28"/>
        </w:rPr>
        <w:t xml:space="preserve">: </w:t>
      </w:r>
      <w:proofErr w:type="spellStart"/>
      <w:r w:rsidRPr="00EC522B">
        <w:rPr>
          <w:sz w:val="28"/>
          <w:szCs w:val="28"/>
        </w:rPr>
        <w:t>учебник</w:t>
      </w:r>
      <w:proofErr w:type="spellEnd"/>
      <w:r w:rsidRPr="00EC522B">
        <w:rPr>
          <w:sz w:val="28"/>
          <w:szCs w:val="28"/>
        </w:rPr>
        <w:t>. К</w:t>
      </w:r>
      <w:r>
        <w:rPr>
          <w:sz w:val="28"/>
          <w:szCs w:val="28"/>
        </w:rPr>
        <w:t xml:space="preserve">иїв </w:t>
      </w:r>
      <w:r w:rsidRPr="00EC522B">
        <w:rPr>
          <w:sz w:val="28"/>
          <w:szCs w:val="28"/>
        </w:rPr>
        <w:t xml:space="preserve">: </w:t>
      </w:r>
      <w:proofErr w:type="spellStart"/>
      <w:r w:rsidRPr="00EC522B">
        <w:rPr>
          <w:sz w:val="28"/>
          <w:szCs w:val="28"/>
        </w:rPr>
        <w:t>Олимп</w:t>
      </w:r>
      <w:proofErr w:type="spellEnd"/>
      <w:r w:rsidRPr="00EC522B">
        <w:rPr>
          <w:sz w:val="28"/>
          <w:szCs w:val="28"/>
        </w:rPr>
        <w:t xml:space="preserve">. </w:t>
      </w:r>
      <w:proofErr w:type="spellStart"/>
      <w:r w:rsidRPr="00EC522B">
        <w:rPr>
          <w:sz w:val="28"/>
          <w:szCs w:val="28"/>
        </w:rPr>
        <w:t>лит</w:t>
      </w:r>
      <w:proofErr w:type="spellEnd"/>
      <w:r w:rsidRPr="00EC522B">
        <w:rPr>
          <w:sz w:val="28"/>
          <w:szCs w:val="28"/>
        </w:rPr>
        <w:t xml:space="preserve">., 2015. </w:t>
      </w:r>
      <w:proofErr w:type="spellStart"/>
      <w:r w:rsidRPr="00EC522B">
        <w:rPr>
          <w:sz w:val="28"/>
          <w:szCs w:val="28"/>
        </w:rPr>
        <w:t>Кн</w:t>
      </w:r>
      <w:proofErr w:type="spellEnd"/>
      <w:r w:rsidRPr="00EC522B">
        <w:rPr>
          <w:sz w:val="28"/>
          <w:szCs w:val="28"/>
        </w:rPr>
        <w:t>. 2. 752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 xml:space="preserve">Популяризатор дзюдо і засновник самбо Василь </w:t>
      </w:r>
      <w:proofErr w:type="spellStart"/>
      <w:r w:rsidRPr="00EC522B">
        <w:rPr>
          <w:sz w:val="28"/>
          <w:szCs w:val="28"/>
        </w:rPr>
        <w:t>Ощепков</w:t>
      </w:r>
      <w:proofErr w:type="spellEnd"/>
      <w:r w:rsidRPr="00EC522B">
        <w:rPr>
          <w:sz w:val="28"/>
          <w:szCs w:val="28"/>
        </w:rPr>
        <w:t xml:space="preserve">: з роду українець, по духу японець. Останній бастіон. URL: </w:t>
      </w:r>
      <w:hyperlink r:id="rId21" w:tgtFrame="_new" w:history="1">
        <w:r w:rsidRPr="00EC522B">
          <w:rPr>
            <w:rStyle w:val="a9"/>
            <w:sz w:val="28"/>
            <w:szCs w:val="28"/>
          </w:rPr>
          <w:t>https://bastion.tv/populyarizator-dzyudo-i-zasnovnik-sambo-vasil-oshepkov-z-rodu-ukrayinec-po-duhu-yaponec_n43104</w:t>
        </w:r>
      </w:hyperlink>
      <w:r>
        <w:rPr>
          <w:sz w:val="28"/>
          <w:szCs w:val="28"/>
        </w:rPr>
        <w:t xml:space="preserve"> (дата звернення 04.12.2024). </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EC522B">
        <w:rPr>
          <w:sz w:val="28"/>
          <w:szCs w:val="28"/>
        </w:rPr>
        <w:t>Приймаков</w:t>
      </w:r>
      <w:proofErr w:type="spellEnd"/>
      <w:r w:rsidRPr="00EC522B">
        <w:rPr>
          <w:sz w:val="28"/>
          <w:szCs w:val="28"/>
        </w:rPr>
        <w:t xml:space="preserve"> А.</w:t>
      </w:r>
      <w:r>
        <w:rPr>
          <w:sz w:val="28"/>
          <w:szCs w:val="28"/>
        </w:rPr>
        <w:t xml:space="preserve"> </w:t>
      </w:r>
      <w:r w:rsidRPr="00EC522B">
        <w:rPr>
          <w:sz w:val="28"/>
          <w:szCs w:val="28"/>
        </w:rPr>
        <w:t xml:space="preserve">А., </w:t>
      </w:r>
      <w:proofErr w:type="spellStart"/>
      <w:r w:rsidRPr="00EC522B">
        <w:rPr>
          <w:sz w:val="28"/>
          <w:szCs w:val="28"/>
        </w:rPr>
        <w:t>Коленков</w:t>
      </w:r>
      <w:proofErr w:type="spellEnd"/>
      <w:r w:rsidRPr="00EC522B">
        <w:rPr>
          <w:sz w:val="28"/>
          <w:szCs w:val="28"/>
        </w:rPr>
        <w:t xml:space="preserve"> А.</w:t>
      </w:r>
      <w:r>
        <w:rPr>
          <w:sz w:val="28"/>
          <w:szCs w:val="28"/>
        </w:rPr>
        <w:t xml:space="preserve"> </w:t>
      </w:r>
      <w:r w:rsidRPr="00EC522B">
        <w:rPr>
          <w:sz w:val="28"/>
          <w:szCs w:val="28"/>
        </w:rPr>
        <w:t xml:space="preserve">В. </w:t>
      </w:r>
      <w:proofErr w:type="spellStart"/>
      <w:r w:rsidRPr="00EC522B">
        <w:rPr>
          <w:sz w:val="28"/>
          <w:szCs w:val="28"/>
        </w:rPr>
        <w:t>Сравнительная</w:t>
      </w:r>
      <w:proofErr w:type="spellEnd"/>
      <w:r w:rsidRPr="00EC522B">
        <w:rPr>
          <w:sz w:val="28"/>
          <w:szCs w:val="28"/>
        </w:rPr>
        <w:t xml:space="preserve"> характеристика </w:t>
      </w:r>
      <w:proofErr w:type="spellStart"/>
      <w:r w:rsidRPr="00EC522B">
        <w:rPr>
          <w:sz w:val="28"/>
          <w:szCs w:val="28"/>
        </w:rPr>
        <w:t>структуры</w:t>
      </w:r>
      <w:proofErr w:type="spellEnd"/>
      <w:r w:rsidRPr="00EC522B">
        <w:rPr>
          <w:sz w:val="28"/>
          <w:szCs w:val="28"/>
        </w:rPr>
        <w:t xml:space="preserve"> </w:t>
      </w:r>
      <w:proofErr w:type="spellStart"/>
      <w:r w:rsidRPr="00EC522B">
        <w:rPr>
          <w:sz w:val="28"/>
          <w:szCs w:val="28"/>
        </w:rPr>
        <w:t>физической</w:t>
      </w:r>
      <w:proofErr w:type="spellEnd"/>
      <w:r w:rsidRPr="00EC522B">
        <w:rPr>
          <w:sz w:val="28"/>
          <w:szCs w:val="28"/>
        </w:rPr>
        <w:t xml:space="preserve"> </w:t>
      </w:r>
      <w:proofErr w:type="spellStart"/>
      <w:r w:rsidRPr="00EC522B">
        <w:rPr>
          <w:sz w:val="28"/>
          <w:szCs w:val="28"/>
        </w:rPr>
        <w:t>подготовленности</w:t>
      </w:r>
      <w:proofErr w:type="spellEnd"/>
      <w:r w:rsidRPr="00EC522B">
        <w:rPr>
          <w:sz w:val="28"/>
          <w:szCs w:val="28"/>
        </w:rPr>
        <w:t xml:space="preserve"> </w:t>
      </w:r>
      <w:proofErr w:type="spellStart"/>
      <w:r w:rsidRPr="00EC522B">
        <w:rPr>
          <w:sz w:val="28"/>
          <w:szCs w:val="28"/>
        </w:rPr>
        <w:t>борцов</w:t>
      </w:r>
      <w:proofErr w:type="spellEnd"/>
      <w:r w:rsidRPr="00EC522B">
        <w:rPr>
          <w:sz w:val="28"/>
          <w:szCs w:val="28"/>
        </w:rPr>
        <w:t xml:space="preserve"> </w:t>
      </w:r>
      <w:proofErr w:type="spellStart"/>
      <w:r w:rsidRPr="00EC522B">
        <w:rPr>
          <w:sz w:val="28"/>
          <w:szCs w:val="28"/>
        </w:rPr>
        <w:t>различной</w:t>
      </w:r>
      <w:proofErr w:type="spellEnd"/>
      <w:r w:rsidRPr="00EC522B">
        <w:rPr>
          <w:sz w:val="28"/>
          <w:szCs w:val="28"/>
        </w:rPr>
        <w:t xml:space="preserve"> </w:t>
      </w:r>
      <w:proofErr w:type="spellStart"/>
      <w:r w:rsidRPr="00EC522B">
        <w:rPr>
          <w:sz w:val="28"/>
          <w:szCs w:val="28"/>
        </w:rPr>
        <w:t>квалификации</w:t>
      </w:r>
      <w:proofErr w:type="spellEnd"/>
      <w:r>
        <w:rPr>
          <w:sz w:val="28"/>
          <w:szCs w:val="28"/>
        </w:rPr>
        <w:t>.</w:t>
      </w:r>
      <w:r w:rsidRPr="00EC522B">
        <w:rPr>
          <w:sz w:val="28"/>
          <w:szCs w:val="28"/>
        </w:rPr>
        <w:t xml:space="preserve"> </w:t>
      </w:r>
      <w:r w:rsidRPr="008F70C4">
        <w:rPr>
          <w:i/>
          <w:iCs/>
          <w:sz w:val="28"/>
          <w:szCs w:val="28"/>
        </w:rPr>
        <w:t>Вісник Чернігівського державного педагогічного університету імені Т.Г. Шевченка.</w:t>
      </w:r>
      <w:r w:rsidRPr="00EC522B">
        <w:rPr>
          <w:sz w:val="28"/>
          <w:szCs w:val="28"/>
        </w:rPr>
        <w:t xml:space="preserve"> </w:t>
      </w:r>
      <w:proofErr w:type="spellStart"/>
      <w:r w:rsidRPr="00EC522B">
        <w:rPr>
          <w:sz w:val="28"/>
          <w:szCs w:val="28"/>
        </w:rPr>
        <w:t>Зб</w:t>
      </w:r>
      <w:proofErr w:type="spellEnd"/>
      <w:r w:rsidRPr="00EC522B">
        <w:rPr>
          <w:sz w:val="28"/>
          <w:szCs w:val="28"/>
        </w:rPr>
        <w:t xml:space="preserve">. наук. пр. (Серія: Педагогічні науки. Фізичне виховання та спорт). Чернігів, 2011. </w:t>
      </w:r>
      <w:proofErr w:type="spellStart"/>
      <w:r w:rsidRPr="00EC522B">
        <w:rPr>
          <w:sz w:val="28"/>
          <w:szCs w:val="28"/>
        </w:rPr>
        <w:t>Вип</w:t>
      </w:r>
      <w:proofErr w:type="spellEnd"/>
      <w:r w:rsidRPr="00EC522B">
        <w:rPr>
          <w:sz w:val="28"/>
          <w:szCs w:val="28"/>
        </w:rPr>
        <w:t>. 91. Т. II. С. 227–332.</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 xml:space="preserve">Рекомендації щодо оздоровчої рухової активності дітей шкільного віку / </w:t>
      </w:r>
      <w:proofErr w:type="spellStart"/>
      <w:r w:rsidRPr="00EC522B">
        <w:rPr>
          <w:sz w:val="28"/>
          <w:szCs w:val="28"/>
        </w:rPr>
        <w:t>Упоряд</w:t>
      </w:r>
      <w:proofErr w:type="spellEnd"/>
      <w:r w:rsidRPr="00EC522B">
        <w:rPr>
          <w:sz w:val="28"/>
          <w:szCs w:val="28"/>
        </w:rPr>
        <w:t>.: Н.</w:t>
      </w:r>
      <w:r>
        <w:rPr>
          <w:sz w:val="28"/>
          <w:szCs w:val="28"/>
        </w:rPr>
        <w:t xml:space="preserve"> </w:t>
      </w:r>
      <w:r w:rsidRPr="00EC522B">
        <w:rPr>
          <w:sz w:val="28"/>
          <w:szCs w:val="28"/>
        </w:rPr>
        <w:t>С. Полька, С.</w:t>
      </w:r>
      <w:r>
        <w:rPr>
          <w:sz w:val="28"/>
          <w:szCs w:val="28"/>
        </w:rPr>
        <w:t xml:space="preserve"> </w:t>
      </w:r>
      <w:r w:rsidRPr="00EC522B">
        <w:rPr>
          <w:sz w:val="28"/>
          <w:szCs w:val="28"/>
        </w:rPr>
        <w:t xml:space="preserve">В. </w:t>
      </w:r>
      <w:proofErr w:type="spellStart"/>
      <w:r w:rsidRPr="00EC522B">
        <w:rPr>
          <w:sz w:val="28"/>
          <w:szCs w:val="28"/>
        </w:rPr>
        <w:t>Гозак</w:t>
      </w:r>
      <w:proofErr w:type="spellEnd"/>
      <w:r w:rsidRPr="00EC522B">
        <w:rPr>
          <w:sz w:val="28"/>
          <w:szCs w:val="28"/>
        </w:rPr>
        <w:t>, О.</w:t>
      </w:r>
      <w:r>
        <w:rPr>
          <w:sz w:val="28"/>
          <w:szCs w:val="28"/>
        </w:rPr>
        <w:t xml:space="preserve"> </w:t>
      </w:r>
      <w:r w:rsidRPr="00EC522B">
        <w:rPr>
          <w:sz w:val="28"/>
          <w:szCs w:val="28"/>
        </w:rPr>
        <w:t>Т. Єлізарова, Т.</w:t>
      </w:r>
      <w:r>
        <w:rPr>
          <w:sz w:val="28"/>
          <w:szCs w:val="28"/>
        </w:rPr>
        <w:t xml:space="preserve"> </w:t>
      </w:r>
      <w:r w:rsidRPr="00EC522B">
        <w:rPr>
          <w:sz w:val="28"/>
          <w:szCs w:val="28"/>
        </w:rPr>
        <w:t xml:space="preserve">В. </w:t>
      </w:r>
      <w:proofErr w:type="spellStart"/>
      <w:r w:rsidRPr="00EC522B">
        <w:rPr>
          <w:sz w:val="28"/>
          <w:szCs w:val="28"/>
        </w:rPr>
        <w:t>Станкевич</w:t>
      </w:r>
      <w:proofErr w:type="spellEnd"/>
      <w:r w:rsidRPr="00EC522B">
        <w:rPr>
          <w:sz w:val="28"/>
          <w:szCs w:val="28"/>
        </w:rPr>
        <w:t>, І.</w:t>
      </w:r>
      <w:r>
        <w:rPr>
          <w:sz w:val="28"/>
          <w:szCs w:val="28"/>
        </w:rPr>
        <w:t xml:space="preserve"> </w:t>
      </w:r>
      <w:r w:rsidRPr="00EC522B">
        <w:rPr>
          <w:sz w:val="28"/>
          <w:szCs w:val="28"/>
        </w:rPr>
        <w:t>О. Калиниченко, А.</w:t>
      </w:r>
      <w:r>
        <w:rPr>
          <w:sz w:val="28"/>
          <w:szCs w:val="28"/>
        </w:rPr>
        <w:t xml:space="preserve"> </w:t>
      </w:r>
      <w:r w:rsidRPr="00EC522B">
        <w:rPr>
          <w:sz w:val="28"/>
          <w:szCs w:val="28"/>
        </w:rPr>
        <w:t xml:space="preserve">М. </w:t>
      </w:r>
      <w:proofErr w:type="spellStart"/>
      <w:r w:rsidRPr="00EC522B">
        <w:rPr>
          <w:sz w:val="28"/>
          <w:szCs w:val="28"/>
        </w:rPr>
        <w:t>Парац</w:t>
      </w:r>
      <w:proofErr w:type="spellEnd"/>
      <w:r w:rsidRPr="00EC522B">
        <w:rPr>
          <w:sz w:val="28"/>
          <w:szCs w:val="28"/>
        </w:rPr>
        <w:t>. Київ, 2023. 14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lastRenderedPageBreak/>
        <w:t xml:space="preserve">Розвиток у дітей рівноваги та координації. </w:t>
      </w:r>
      <w:proofErr w:type="spellStart"/>
      <w:r w:rsidRPr="00EC522B">
        <w:rPr>
          <w:sz w:val="28"/>
          <w:szCs w:val="28"/>
        </w:rPr>
        <w:t>Всеосвіта</w:t>
      </w:r>
      <w:proofErr w:type="spellEnd"/>
      <w:r w:rsidRPr="00EC522B">
        <w:rPr>
          <w:sz w:val="28"/>
          <w:szCs w:val="28"/>
        </w:rPr>
        <w:t xml:space="preserve">. URL: </w:t>
      </w:r>
      <w:hyperlink r:id="rId22" w:tgtFrame="_new" w:history="1">
        <w:r w:rsidRPr="00EC522B">
          <w:rPr>
            <w:rStyle w:val="a9"/>
            <w:sz w:val="28"/>
            <w:szCs w:val="28"/>
          </w:rPr>
          <w:t>https://vseosvita.ua/library/rozvitok-u-ditej-rivnovagi-ta-koordinacii-485770.html</w:t>
        </w:r>
      </w:hyperlink>
      <w:r>
        <w:rPr>
          <w:sz w:val="28"/>
          <w:szCs w:val="28"/>
        </w:rPr>
        <w:t xml:space="preserve"> (дата звернення 04.12.2024).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EC522B">
        <w:rPr>
          <w:sz w:val="28"/>
          <w:szCs w:val="28"/>
        </w:rPr>
        <w:t>Розвиток фізичних якостей: метод</w:t>
      </w:r>
      <w:r>
        <w:rPr>
          <w:sz w:val="28"/>
          <w:szCs w:val="28"/>
        </w:rPr>
        <w:t>.</w:t>
      </w:r>
      <w:r w:rsidRPr="00EC522B">
        <w:rPr>
          <w:sz w:val="28"/>
          <w:szCs w:val="28"/>
        </w:rPr>
        <w:t xml:space="preserve"> </w:t>
      </w:r>
      <w:proofErr w:type="spellStart"/>
      <w:r>
        <w:rPr>
          <w:sz w:val="28"/>
          <w:szCs w:val="28"/>
        </w:rPr>
        <w:t>реком</w:t>
      </w:r>
      <w:proofErr w:type="spellEnd"/>
      <w:r>
        <w:rPr>
          <w:sz w:val="28"/>
          <w:szCs w:val="28"/>
        </w:rPr>
        <w:t xml:space="preserve"> </w:t>
      </w:r>
      <w:r w:rsidRPr="00EC522B">
        <w:rPr>
          <w:sz w:val="28"/>
          <w:szCs w:val="28"/>
        </w:rPr>
        <w:t>/ Уклад. Л.</w:t>
      </w:r>
      <w:r>
        <w:rPr>
          <w:sz w:val="28"/>
          <w:szCs w:val="28"/>
        </w:rPr>
        <w:t xml:space="preserve"> </w:t>
      </w:r>
      <w:r w:rsidRPr="00EC522B">
        <w:rPr>
          <w:sz w:val="28"/>
          <w:szCs w:val="28"/>
        </w:rPr>
        <w:t>А. Фоменко</w:t>
      </w:r>
      <w:r>
        <w:rPr>
          <w:sz w:val="28"/>
          <w:szCs w:val="28"/>
        </w:rPr>
        <w:t>.</w:t>
      </w:r>
      <w:r w:rsidRPr="00EC522B">
        <w:rPr>
          <w:sz w:val="28"/>
          <w:szCs w:val="28"/>
        </w:rPr>
        <w:t xml:space="preserve"> Чернівці</w:t>
      </w:r>
      <w:r>
        <w:rPr>
          <w:sz w:val="28"/>
          <w:szCs w:val="28"/>
        </w:rPr>
        <w:t xml:space="preserve"> </w:t>
      </w:r>
      <w:r w:rsidRPr="00EC522B">
        <w:rPr>
          <w:sz w:val="28"/>
          <w:szCs w:val="28"/>
        </w:rPr>
        <w:t>: Чернівецький НУ ім. Ю. Федьковича, 2013. 44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 xml:space="preserve">Рухливі ігри як засіб фізичного виховання молодших школярів. На урок. URL: </w:t>
      </w:r>
      <w:hyperlink r:id="rId23" w:tgtFrame="_new" w:history="1">
        <w:r w:rsidRPr="008F70C4">
          <w:rPr>
            <w:rStyle w:val="a9"/>
            <w:sz w:val="28"/>
            <w:szCs w:val="28"/>
          </w:rPr>
          <w:t>https://naurok.com.ua/posibnik-ruhlivi-igri-yak-zasib-fizichnogo-vihovannya-molodshih-shkolyariv-164086.html</w:t>
        </w:r>
      </w:hyperlink>
      <w:r w:rsidRPr="008F70C4">
        <w:rPr>
          <w:sz w:val="28"/>
          <w:szCs w:val="28"/>
        </w:rPr>
        <w:t xml:space="preserve"> (дата звернення: 02.12.2024).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8F70C4">
        <w:rPr>
          <w:sz w:val="28"/>
          <w:szCs w:val="28"/>
        </w:rPr>
        <w:t>Санжарова</w:t>
      </w:r>
      <w:proofErr w:type="spellEnd"/>
      <w:r w:rsidRPr="009B4E1F">
        <w:rPr>
          <w:sz w:val="28"/>
          <w:szCs w:val="28"/>
        </w:rPr>
        <w:t xml:space="preserve"> </w:t>
      </w:r>
      <w:r w:rsidRPr="008F70C4">
        <w:rPr>
          <w:sz w:val="28"/>
          <w:szCs w:val="28"/>
        </w:rPr>
        <w:t>Н.</w:t>
      </w:r>
      <w:r>
        <w:rPr>
          <w:sz w:val="28"/>
          <w:szCs w:val="28"/>
        </w:rPr>
        <w:t xml:space="preserve"> </w:t>
      </w:r>
      <w:r w:rsidRPr="008F70C4">
        <w:rPr>
          <w:sz w:val="28"/>
          <w:szCs w:val="28"/>
        </w:rPr>
        <w:t xml:space="preserve">М., </w:t>
      </w:r>
      <w:proofErr w:type="spellStart"/>
      <w:r w:rsidRPr="008F70C4">
        <w:rPr>
          <w:sz w:val="28"/>
          <w:szCs w:val="28"/>
        </w:rPr>
        <w:t>Огарь</w:t>
      </w:r>
      <w:proofErr w:type="spellEnd"/>
      <w:r w:rsidRPr="009B4E1F">
        <w:rPr>
          <w:sz w:val="28"/>
          <w:szCs w:val="28"/>
        </w:rPr>
        <w:t xml:space="preserve"> </w:t>
      </w:r>
      <w:r w:rsidRPr="008F70C4">
        <w:rPr>
          <w:sz w:val="28"/>
          <w:szCs w:val="28"/>
        </w:rPr>
        <w:t>Г.</w:t>
      </w:r>
      <w:r>
        <w:rPr>
          <w:sz w:val="28"/>
          <w:szCs w:val="28"/>
        </w:rPr>
        <w:t xml:space="preserve"> </w:t>
      </w:r>
      <w:r w:rsidRPr="008F70C4">
        <w:rPr>
          <w:sz w:val="28"/>
          <w:szCs w:val="28"/>
        </w:rPr>
        <w:t>О., Кравчук</w:t>
      </w:r>
      <w:r w:rsidRPr="009B4E1F">
        <w:rPr>
          <w:sz w:val="28"/>
          <w:szCs w:val="28"/>
        </w:rPr>
        <w:t xml:space="preserve"> </w:t>
      </w:r>
      <w:r w:rsidRPr="008F70C4">
        <w:rPr>
          <w:sz w:val="28"/>
          <w:szCs w:val="28"/>
        </w:rPr>
        <w:t>Т.</w:t>
      </w:r>
      <w:r>
        <w:rPr>
          <w:sz w:val="28"/>
          <w:szCs w:val="28"/>
        </w:rPr>
        <w:t xml:space="preserve"> </w:t>
      </w:r>
      <w:r w:rsidRPr="008F70C4">
        <w:rPr>
          <w:sz w:val="28"/>
          <w:szCs w:val="28"/>
        </w:rPr>
        <w:t xml:space="preserve">М., </w:t>
      </w:r>
      <w:proofErr w:type="spellStart"/>
      <w:r w:rsidRPr="008F70C4">
        <w:rPr>
          <w:sz w:val="28"/>
          <w:szCs w:val="28"/>
        </w:rPr>
        <w:t>Голенкова</w:t>
      </w:r>
      <w:proofErr w:type="spellEnd"/>
      <w:r w:rsidRPr="009B4E1F">
        <w:rPr>
          <w:sz w:val="28"/>
          <w:szCs w:val="28"/>
        </w:rPr>
        <w:t xml:space="preserve"> </w:t>
      </w:r>
      <w:r w:rsidRPr="008F70C4">
        <w:rPr>
          <w:sz w:val="28"/>
          <w:szCs w:val="28"/>
        </w:rPr>
        <w:t>Ю.</w:t>
      </w:r>
      <w:r>
        <w:rPr>
          <w:sz w:val="28"/>
          <w:szCs w:val="28"/>
        </w:rPr>
        <w:t xml:space="preserve"> </w:t>
      </w:r>
      <w:r w:rsidRPr="008F70C4">
        <w:rPr>
          <w:sz w:val="28"/>
          <w:szCs w:val="28"/>
        </w:rPr>
        <w:t xml:space="preserve">В., </w:t>
      </w:r>
      <w:proofErr w:type="spellStart"/>
      <w:r w:rsidRPr="008F70C4">
        <w:rPr>
          <w:sz w:val="28"/>
          <w:szCs w:val="28"/>
        </w:rPr>
        <w:t>Рядинська</w:t>
      </w:r>
      <w:proofErr w:type="spellEnd"/>
      <w:r w:rsidRPr="008F70C4">
        <w:rPr>
          <w:sz w:val="28"/>
          <w:szCs w:val="28"/>
        </w:rPr>
        <w:t xml:space="preserve"> І.</w:t>
      </w:r>
      <w:r>
        <w:rPr>
          <w:sz w:val="28"/>
          <w:szCs w:val="28"/>
        </w:rPr>
        <w:t xml:space="preserve"> </w:t>
      </w:r>
      <w:r w:rsidRPr="008F70C4">
        <w:rPr>
          <w:sz w:val="28"/>
          <w:szCs w:val="28"/>
        </w:rPr>
        <w:t>А.</w:t>
      </w:r>
      <w:r>
        <w:rPr>
          <w:sz w:val="28"/>
          <w:szCs w:val="28"/>
        </w:rPr>
        <w:t xml:space="preserve"> </w:t>
      </w:r>
      <w:r w:rsidRPr="008F70C4">
        <w:rPr>
          <w:sz w:val="28"/>
          <w:szCs w:val="28"/>
        </w:rPr>
        <w:t>Теорія і методика викладання спортивних єдиноборств в системі підготовки майбутніх учителів фізичної культури</w:t>
      </w:r>
      <w:r>
        <w:rPr>
          <w:sz w:val="28"/>
          <w:szCs w:val="28"/>
        </w:rPr>
        <w:t>.</w:t>
      </w:r>
      <w:r w:rsidRPr="008F70C4">
        <w:rPr>
          <w:sz w:val="28"/>
          <w:szCs w:val="28"/>
        </w:rPr>
        <w:t xml:space="preserve"> </w:t>
      </w:r>
      <w:r w:rsidRPr="009B4E1F">
        <w:rPr>
          <w:i/>
          <w:iCs/>
          <w:sz w:val="28"/>
          <w:szCs w:val="28"/>
        </w:rPr>
        <w:t>Єдиноборства.</w:t>
      </w:r>
      <w:r w:rsidRPr="008F70C4">
        <w:rPr>
          <w:sz w:val="28"/>
          <w:szCs w:val="28"/>
        </w:rPr>
        <w:t xml:space="preserve"> 2017. № 1. С. 57–60.</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Сергієнко Л.</w:t>
      </w:r>
      <w:r>
        <w:rPr>
          <w:sz w:val="28"/>
          <w:szCs w:val="28"/>
        </w:rPr>
        <w:t xml:space="preserve"> </w:t>
      </w:r>
      <w:r w:rsidRPr="008F70C4">
        <w:rPr>
          <w:sz w:val="28"/>
          <w:szCs w:val="28"/>
        </w:rPr>
        <w:t>П. Спортивна метрологія: теорія і практичні аспекти. Київ</w:t>
      </w:r>
      <w:r>
        <w:rPr>
          <w:sz w:val="28"/>
          <w:szCs w:val="28"/>
        </w:rPr>
        <w:t xml:space="preserve"> </w:t>
      </w:r>
      <w:r w:rsidRPr="008F70C4">
        <w:rPr>
          <w:sz w:val="28"/>
          <w:szCs w:val="28"/>
        </w:rPr>
        <w:t>: КНТ, 2010. 776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Сергієнко Л.</w:t>
      </w:r>
      <w:r>
        <w:rPr>
          <w:sz w:val="28"/>
          <w:szCs w:val="28"/>
        </w:rPr>
        <w:t xml:space="preserve"> </w:t>
      </w:r>
      <w:r w:rsidRPr="008F70C4">
        <w:rPr>
          <w:sz w:val="28"/>
          <w:szCs w:val="28"/>
        </w:rPr>
        <w:t>П. Теорія та методика дитячого і юнацького спорту</w:t>
      </w:r>
      <w:r>
        <w:rPr>
          <w:sz w:val="28"/>
          <w:szCs w:val="28"/>
        </w:rPr>
        <w:t xml:space="preserve"> </w:t>
      </w:r>
      <w:r w:rsidRPr="008F70C4">
        <w:rPr>
          <w:sz w:val="28"/>
          <w:szCs w:val="28"/>
        </w:rPr>
        <w:t>: підручник. Київ</w:t>
      </w:r>
      <w:r>
        <w:rPr>
          <w:sz w:val="28"/>
          <w:szCs w:val="28"/>
        </w:rPr>
        <w:t xml:space="preserve"> </w:t>
      </w:r>
      <w:r w:rsidRPr="008F70C4">
        <w:rPr>
          <w:sz w:val="28"/>
          <w:szCs w:val="28"/>
        </w:rPr>
        <w:t>: Кондор-Видавництво, 2016. 542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8F70C4">
        <w:rPr>
          <w:sz w:val="28"/>
          <w:szCs w:val="28"/>
        </w:rPr>
        <w:t>Сидорченко</w:t>
      </w:r>
      <w:proofErr w:type="spellEnd"/>
      <w:r w:rsidRPr="008F70C4">
        <w:rPr>
          <w:sz w:val="28"/>
          <w:szCs w:val="28"/>
        </w:rPr>
        <w:t xml:space="preserve"> К.</w:t>
      </w:r>
      <w:r>
        <w:rPr>
          <w:sz w:val="28"/>
          <w:szCs w:val="28"/>
        </w:rPr>
        <w:t xml:space="preserve"> </w:t>
      </w:r>
      <w:r w:rsidRPr="008F70C4">
        <w:rPr>
          <w:sz w:val="28"/>
          <w:szCs w:val="28"/>
        </w:rPr>
        <w:t>М. Динаміка фізичних якостей учнів середнього шкільного віку в умовах традиційно організованого фізичного виховання</w:t>
      </w:r>
      <w:r>
        <w:rPr>
          <w:sz w:val="28"/>
          <w:szCs w:val="28"/>
        </w:rPr>
        <w:t xml:space="preserve">. </w:t>
      </w:r>
      <w:r w:rsidRPr="009B4E1F">
        <w:rPr>
          <w:i/>
          <w:iCs/>
          <w:sz w:val="28"/>
          <w:szCs w:val="28"/>
        </w:rPr>
        <w:t>Концепція розвитку галузі фізичного виховання і спорту в Україні</w:t>
      </w:r>
      <w:r>
        <w:rPr>
          <w:i/>
          <w:iCs/>
          <w:sz w:val="28"/>
          <w:szCs w:val="28"/>
        </w:rPr>
        <w:t xml:space="preserve"> </w:t>
      </w:r>
      <w:r w:rsidRPr="008F70C4">
        <w:rPr>
          <w:sz w:val="28"/>
          <w:szCs w:val="28"/>
        </w:rPr>
        <w:t xml:space="preserve">: </w:t>
      </w:r>
      <w:proofErr w:type="spellStart"/>
      <w:r w:rsidRPr="008F70C4">
        <w:rPr>
          <w:sz w:val="28"/>
          <w:szCs w:val="28"/>
        </w:rPr>
        <w:t>зб</w:t>
      </w:r>
      <w:proofErr w:type="spellEnd"/>
      <w:r w:rsidRPr="008F70C4">
        <w:rPr>
          <w:sz w:val="28"/>
          <w:szCs w:val="28"/>
        </w:rPr>
        <w:t>. наук. праць. Рівне</w:t>
      </w:r>
      <w:r>
        <w:rPr>
          <w:sz w:val="28"/>
          <w:szCs w:val="28"/>
        </w:rPr>
        <w:t xml:space="preserve"> </w:t>
      </w:r>
      <w:r w:rsidRPr="008F70C4">
        <w:rPr>
          <w:sz w:val="28"/>
          <w:szCs w:val="28"/>
        </w:rPr>
        <w:t xml:space="preserve">: Редакційно-видавничий центр МЕГУ імені акад. С. Дем’янчука, 2006. </w:t>
      </w:r>
      <w:proofErr w:type="spellStart"/>
      <w:r w:rsidRPr="008F70C4">
        <w:rPr>
          <w:sz w:val="28"/>
          <w:szCs w:val="28"/>
        </w:rPr>
        <w:t>Вип</w:t>
      </w:r>
      <w:proofErr w:type="spellEnd"/>
      <w:r w:rsidRPr="008F70C4">
        <w:rPr>
          <w:sz w:val="28"/>
          <w:szCs w:val="28"/>
        </w:rPr>
        <w:t>. IV. С. 232–241.</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Статистика</w:t>
      </w:r>
      <w:r>
        <w:rPr>
          <w:sz w:val="28"/>
          <w:szCs w:val="28"/>
        </w:rPr>
        <w:t xml:space="preserve"> </w:t>
      </w:r>
      <w:r w:rsidRPr="008F70C4">
        <w:rPr>
          <w:sz w:val="28"/>
          <w:szCs w:val="28"/>
        </w:rPr>
        <w:t>: підручник / Уклад.</w:t>
      </w:r>
      <w:r>
        <w:rPr>
          <w:sz w:val="28"/>
          <w:szCs w:val="28"/>
        </w:rPr>
        <w:t xml:space="preserve"> </w:t>
      </w:r>
      <w:r w:rsidRPr="008F70C4">
        <w:rPr>
          <w:sz w:val="28"/>
          <w:szCs w:val="28"/>
        </w:rPr>
        <w:t>: С.</w:t>
      </w:r>
      <w:r>
        <w:rPr>
          <w:sz w:val="28"/>
          <w:szCs w:val="28"/>
        </w:rPr>
        <w:t xml:space="preserve"> </w:t>
      </w:r>
      <w:r w:rsidRPr="008F70C4">
        <w:rPr>
          <w:sz w:val="28"/>
          <w:szCs w:val="28"/>
        </w:rPr>
        <w:t xml:space="preserve">І. </w:t>
      </w:r>
      <w:proofErr w:type="spellStart"/>
      <w:r w:rsidRPr="008F70C4">
        <w:rPr>
          <w:sz w:val="28"/>
          <w:szCs w:val="28"/>
        </w:rPr>
        <w:t>Пирожков</w:t>
      </w:r>
      <w:proofErr w:type="spellEnd"/>
      <w:r w:rsidRPr="008F70C4">
        <w:rPr>
          <w:sz w:val="28"/>
          <w:szCs w:val="28"/>
        </w:rPr>
        <w:t>, В.</w:t>
      </w:r>
      <w:r>
        <w:rPr>
          <w:sz w:val="28"/>
          <w:szCs w:val="28"/>
        </w:rPr>
        <w:t xml:space="preserve"> </w:t>
      </w:r>
      <w:r w:rsidRPr="008F70C4">
        <w:rPr>
          <w:sz w:val="28"/>
          <w:szCs w:val="28"/>
        </w:rPr>
        <w:t>В. Рязанцева, Р.</w:t>
      </w:r>
      <w:r>
        <w:rPr>
          <w:sz w:val="28"/>
          <w:szCs w:val="28"/>
        </w:rPr>
        <w:t xml:space="preserve"> </w:t>
      </w:r>
      <w:r w:rsidRPr="008F70C4">
        <w:rPr>
          <w:sz w:val="28"/>
          <w:szCs w:val="28"/>
        </w:rPr>
        <w:t xml:space="preserve">М. </w:t>
      </w:r>
      <w:proofErr w:type="spellStart"/>
      <w:r w:rsidRPr="008F70C4">
        <w:rPr>
          <w:sz w:val="28"/>
          <w:szCs w:val="28"/>
        </w:rPr>
        <w:t>Моторин</w:t>
      </w:r>
      <w:proofErr w:type="spellEnd"/>
      <w:r w:rsidRPr="008F70C4">
        <w:rPr>
          <w:sz w:val="28"/>
          <w:szCs w:val="28"/>
        </w:rPr>
        <w:t xml:space="preserve"> та ін. Київ</w:t>
      </w:r>
      <w:r>
        <w:rPr>
          <w:sz w:val="28"/>
          <w:szCs w:val="28"/>
        </w:rPr>
        <w:t xml:space="preserve"> </w:t>
      </w:r>
      <w:r w:rsidRPr="008F70C4">
        <w:rPr>
          <w:sz w:val="28"/>
          <w:szCs w:val="28"/>
        </w:rPr>
        <w:t xml:space="preserve">: Київ. </w:t>
      </w:r>
      <w:proofErr w:type="spellStart"/>
      <w:r w:rsidRPr="008F70C4">
        <w:rPr>
          <w:sz w:val="28"/>
          <w:szCs w:val="28"/>
        </w:rPr>
        <w:t>нац</w:t>
      </w:r>
      <w:proofErr w:type="spellEnd"/>
      <w:r w:rsidRPr="008F70C4">
        <w:rPr>
          <w:sz w:val="28"/>
          <w:szCs w:val="28"/>
        </w:rPr>
        <w:t>. торг.-</w:t>
      </w:r>
      <w:proofErr w:type="spellStart"/>
      <w:r w:rsidRPr="008F70C4">
        <w:rPr>
          <w:sz w:val="28"/>
          <w:szCs w:val="28"/>
        </w:rPr>
        <w:t>екон</w:t>
      </w:r>
      <w:proofErr w:type="spellEnd"/>
      <w:r w:rsidRPr="008F70C4">
        <w:rPr>
          <w:sz w:val="28"/>
          <w:szCs w:val="28"/>
        </w:rPr>
        <w:t>. ун-т, 2020. 328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 xml:space="preserve">Українська федерація дзюдо. Історія. URL: </w:t>
      </w:r>
      <w:hyperlink r:id="rId24" w:tgtFrame="_new" w:history="1">
        <w:r w:rsidRPr="008F70C4">
          <w:rPr>
            <w:rStyle w:val="a9"/>
            <w:sz w:val="28"/>
            <w:szCs w:val="28"/>
          </w:rPr>
          <w:t>https://ukrainejudo.com/federation/history</w:t>
        </w:r>
      </w:hyperlink>
      <w:r>
        <w:rPr>
          <w:sz w:val="28"/>
          <w:szCs w:val="28"/>
        </w:rPr>
        <w:t xml:space="preserve"> </w:t>
      </w:r>
      <w:r w:rsidRPr="008F70C4">
        <w:rPr>
          <w:sz w:val="28"/>
          <w:szCs w:val="28"/>
        </w:rPr>
        <w:t>(дата звернення: 02.12.2024).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 xml:space="preserve">Українська федерація дзюдо. Основоположник українського дзюдо. URL: </w:t>
      </w:r>
      <w:hyperlink r:id="rId25" w:tgtFrame="_new" w:history="1">
        <w:r w:rsidRPr="008F70C4">
          <w:rPr>
            <w:rStyle w:val="a9"/>
            <w:sz w:val="28"/>
            <w:szCs w:val="28"/>
          </w:rPr>
          <w:t>https://ukrainejudo.com/news/1341-volo</w:t>
        </w:r>
      </w:hyperlink>
      <w:r>
        <w:rPr>
          <w:sz w:val="28"/>
          <w:szCs w:val="28"/>
        </w:rPr>
        <w:t xml:space="preserve"> </w:t>
      </w:r>
      <w:r w:rsidRPr="008F70C4">
        <w:rPr>
          <w:sz w:val="28"/>
          <w:szCs w:val="28"/>
        </w:rPr>
        <w:t>(дата звернення: 02.12.2024).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 xml:space="preserve">Федерація самбо України. Україна - одна із країн-основоположниць самбо. URL: </w:t>
      </w:r>
      <w:hyperlink r:id="rId26" w:tgtFrame="_new" w:history="1">
        <w:r w:rsidRPr="008F70C4">
          <w:rPr>
            <w:rStyle w:val="a9"/>
            <w:sz w:val="28"/>
            <w:szCs w:val="28"/>
          </w:rPr>
          <w:t>http://sambo.net.ua/?code=17_2&amp;id=24</w:t>
        </w:r>
      </w:hyperlink>
      <w:r>
        <w:rPr>
          <w:sz w:val="28"/>
          <w:szCs w:val="28"/>
        </w:rPr>
        <w:t xml:space="preserve"> </w:t>
      </w:r>
      <w:r w:rsidRPr="008F70C4">
        <w:rPr>
          <w:sz w:val="28"/>
          <w:szCs w:val="28"/>
        </w:rPr>
        <w:t>(дата звернення: 02.12.2024).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lastRenderedPageBreak/>
        <w:t>Харченко С.</w:t>
      </w:r>
      <w:r>
        <w:rPr>
          <w:sz w:val="28"/>
          <w:szCs w:val="28"/>
        </w:rPr>
        <w:t xml:space="preserve"> </w:t>
      </w:r>
      <w:r w:rsidRPr="008F70C4">
        <w:rPr>
          <w:sz w:val="28"/>
          <w:szCs w:val="28"/>
        </w:rPr>
        <w:t>М., Самохвалова І.</w:t>
      </w:r>
      <w:r>
        <w:rPr>
          <w:sz w:val="28"/>
          <w:szCs w:val="28"/>
        </w:rPr>
        <w:t xml:space="preserve"> </w:t>
      </w:r>
      <w:r w:rsidRPr="008F70C4">
        <w:rPr>
          <w:sz w:val="28"/>
          <w:szCs w:val="28"/>
        </w:rPr>
        <w:t>Ю., Коломієць А.</w:t>
      </w:r>
      <w:r>
        <w:rPr>
          <w:sz w:val="28"/>
          <w:szCs w:val="28"/>
        </w:rPr>
        <w:t xml:space="preserve"> </w:t>
      </w:r>
      <w:r w:rsidRPr="008F70C4">
        <w:rPr>
          <w:sz w:val="28"/>
          <w:szCs w:val="28"/>
        </w:rPr>
        <w:t>Я. Фізичне виховання. Розвиток координаційних здібностей студентів аграрного університету засобами спортивних ігор у процесі неформальної фізкультурної освіти</w:t>
      </w:r>
      <w:r>
        <w:rPr>
          <w:sz w:val="28"/>
          <w:szCs w:val="28"/>
        </w:rPr>
        <w:t xml:space="preserve"> </w:t>
      </w:r>
      <w:r w:rsidRPr="008F70C4">
        <w:rPr>
          <w:sz w:val="28"/>
          <w:szCs w:val="28"/>
        </w:rPr>
        <w:t xml:space="preserve">: </w:t>
      </w:r>
      <w:proofErr w:type="spellStart"/>
      <w:r w:rsidRPr="008F70C4">
        <w:rPr>
          <w:sz w:val="28"/>
          <w:szCs w:val="28"/>
        </w:rPr>
        <w:t>навч</w:t>
      </w:r>
      <w:proofErr w:type="spellEnd"/>
      <w:r>
        <w:rPr>
          <w:sz w:val="28"/>
          <w:szCs w:val="28"/>
        </w:rPr>
        <w:t>.</w:t>
      </w:r>
      <w:r w:rsidRPr="008F70C4">
        <w:rPr>
          <w:sz w:val="28"/>
          <w:szCs w:val="28"/>
        </w:rPr>
        <w:t>-</w:t>
      </w:r>
      <w:proofErr w:type="spellStart"/>
      <w:r w:rsidRPr="008F70C4">
        <w:rPr>
          <w:sz w:val="28"/>
          <w:szCs w:val="28"/>
        </w:rPr>
        <w:t>методич</w:t>
      </w:r>
      <w:proofErr w:type="spellEnd"/>
      <w:r>
        <w:rPr>
          <w:sz w:val="28"/>
          <w:szCs w:val="28"/>
        </w:rPr>
        <w:t>.</w:t>
      </w:r>
      <w:r w:rsidRPr="008F70C4">
        <w:rPr>
          <w:sz w:val="28"/>
          <w:szCs w:val="28"/>
        </w:rPr>
        <w:t xml:space="preserve"> </w:t>
      </w:r>
      <w:proofErr w:type="spellStart"/>
      <w:r>
        <w:rPr>
          <w:sz w:val="28"/>
          <w:szCs w:val="28"/>
        </w:rPr>
        <w:t>посіб</w:t>
      </w:r>
      <w:proofErr w:type="spellEnd"/>
      <w:r>
        <w:rPr>
          <w:sz w:val="28"/>
          <w:szCs w:val="28"/>
        </w:rPr>
        <w:t xml:space="preserve">. </w:t>
      </w:r>
      <w:r w:rsidRPr="008F70C4">
        <w:rPr>
          <w:sz w:val="28"/>
          <w:szCs w:val="28"/>
        </w:rPr>
        <w:t xml:space="preserve">для </w:t>
      </w:r>
      <w:proofErr w:type="spellStart"/>
      <w:r w:rsidRPr="008F70C4">
        <w:rPr>
          <w:sz w:val="28"/>
          <w:szCs w:val="28"/>
        </w:rPr>
        <w:t>сту</w:t>
      </w:r>
      <w:r>
        <w:rPr>
          <w:sz w:val="28"/>
          <w:szCs w:val="28"/>
        </w:rPr>
        <w:t>д</w:t>
      </w:r>
      <w:proofErr w:type="spellEnd"/>
      <w:r>
        <w:rPr>
          <w:sz w:val="28"/>
          <w:szCs w:val="28"/>
        </w:rPr>
        <w:t>.</w:t>
      </w:r>
      <w:r w:rsidRPr="008F70C4">
        <w:rPr>
          <w:sz w:val="28"/>
          <w:szCs w:val="28"/>
        </w:rPr>
        <w:t xml:space="preserve"> аграрних вищих навчальних закладів. Суми</w:t>
      </w:r>
      <w:r>
        <w:rPr>
          <w:sz w:val="28"/>
          <w:szCs w:val="28"/>
        </w:rPr>
        <w:t xml:space="preserve"> </w:t>
      </w:r>
      <w:r w:rsidRPr="008F70C4">
        <w:rPr>
          <w:sz w:val="28"/>
          <w:szCs w:val="28"/>
        </w:rPr>
        <w:t>: СНАУ, 2019. 98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Цільова програма розвитку дзюдо в Україні на 2017–2020 роки</w:t>
      </w:r>
      <w:r>
        <w:rPr>
          <w:sz w:val="28"/>
          <w:szCs w:val="28"/>
        </w:rPr>
        <w:t>.</w:t>
      </w:r>
      <w:r w:rsidRPr="008F70C4">
        <w:rPr>
          <w:sz w:val="28"/>
          <w:szCs w:val="28"/>
        </w:rPr>
        <w:t xml:space="preserve"> </w:t>
      </w:r>
      <w:r w:rsidRPr="009B4E1F">
        <w:rPr>
          <w:i/>
          <w:iCs/>
          <w:sz w:val="28"/>
          <w:szCs w:val="28"/>
        </w:rPr>
        <w:t>Федерація дзюдо України.</w:t>
      </w:r>
      <w:r w:rsidRPr="008F70C4">
        <w:rPr>
          <w:sz w:val="28"/>
          <w:szCs w:val="28"/>
        </w:rPr>
        <w:t xml:space="preserve"> Київ, 2017. С. 1–49.</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8F70C4">
        <w:rPr>
          <w:sz w:val="28"/>
          <w:szCs w:val="28"/>
        </w:rPr>
        <w:t>Чиженок</w:t>
      </w:r>
      <w:proofErr w:type="spellEnd"/>
      <w:r w:rsidRPr="008F70C4">
        <w:rPr>
          <w:sz w:val="28"/>
          <w:szCs w:val="28"/>
        </w:rPr>
        <w:t xml:space="preserve"> Т.</w:t>
      </w:r>
      <w:r>
        <w:rPr>
          <w:sz w:val="28"/>
          <w:szCs w:val="28"/>
        </w:rPr>
        <w:t xml:space="preserve"> </w:t>
      </w:r>
      <w:r w:rsidRPr="008F70C4">
        <w:rPr>
          <w:sz w:val="28"/>
          <w:szCs w:val="28"/>
        </w:rPr>
        <w:t>М., Коваленко Ю.</w:t>
      </w:r>
      <w:r>
        <w:rPr>
          <w:sz w:val="28"/>
          <w:szCs w:val="28"/>
        </w:rPr>
        <w:t xml:space="preserve"> </w:t>
      </w:r>
      <w:r w:rsidRPr="008F70C4">
        <w:rPr>
          <w:sz w:val="28"/>
          <w:szCs w:val="28"/>
        </w:rPr>
        <w:t>О. Теоретико-методичні основи виховання фізичних якостей</w:t>
      </w:r>
      <w:r>
        <w:rPr>
          <w:sz w:val="28"/>
          <w:szCs w:val="28"/>
        </w:rPr>
        <w:t xml:space="preserve"> </w:t>
      </w:r>
      <w:r w:rsidRPr="008F70C4">
        <w:rPr>
          <w:sz w:val="28"/>
          <w:szCs w:val="28"/>
        </w:rPr>
        <w:t xml:space="preserve">: </w:t>
      </w:r>
      <w:proofErr w:type="spellStart"/>
      <w:r w:rsidRPr="008F70C4">
        <w:rPr>
          <w:sz w:val="28"/>
          <w:szCs w:val="28"/>
        </w:rPr>
        <w:t>навч</w:t>
      </w:r>
      <w:proofErr w:type="spellEnd"/>
      <w:r>
        <w:rPr>
          <w:sz w:val="28"/>
          <w:szCs w:val="28"/>
        </w:rPr>
        <w:t>.</w:t>
      </w:r>
      <w:r w:rsidRPr="008F70C4">
        <w:rPr>
          <w:sz w:val="28"/>
          <w:szCs w:val="28"/>
        </w:rPr>
        <w:t xml:space="preserve"> </w:t>
      </w:r>
      <w:proofErr w:type="spellStart"/>
      <w:r>
        <w:rPr>
          <w:sz w:val="28"/>
          <w:szCs w:val="28"/>
        </w:rPr>
        <w:t>посіб</w:t>
      </w:r>
      <w:proofErr w:type="spellEnd"/>
      <w:r>
        <w:rPr>
          <w:sz w:val="28"/>
          <w:szCs w:val="28"/>
        </w:rPr>
        <w:t>.</w:t>
      </w:r>
      <w:r w:rsidRPr="008F70C4">
        <w:rPr>
          <w:sz w:val="28"/>
          <w:szCs w:val="28"/>
        </w:rPr>
        <w:t xml:space="preserve"> для здобувач</w:t>
      </w:r>
      <w:r>
        <w:rPr>
          <w:sz w:val="28"/>
          <w:szCs w:val="28"/>
        </w:rPr>
        <w:t>.</w:t>
      </w:r>
      <w:r w:rsidRPr="008F70C4">
        <w:rPr>
          <w:sz w:val="28"/>
          <w:szCs w:val="28"/>
        </w:rPr>
        <w:t xml:space="preserve"> ступеня вищої освіти бакалавра спеціальностей 017 «Фізична культура і спорт», 014 «Середня освіта (фізична культура)», 227 «Фізична терапія, </w:t>
      </w:r>
      <w:proofErr w:type="spellStart"/>
      <w:r w:rsidRPr="008F70C4">
        <w:rPr>
          <w:sz w:val="28"/>
          <w:szCs w:val="28"/>
        </w:rPr>
        <w:t>ерготерапія</w:t>
      </w:r>
      <w:proofErr w:type="spellEnd"/>
      <w:r w:rsidRPr="008F70C4">
        <w:rPr>
          <w:sz w:val="28"/>
          <w:szCs w:val="28"/>
        </w:rPr>
        <w:t>». Запоріжжя</w:t>
      </w:r>
      <w:r>
        <w:rPr>
          <w:sz w:val="28"/>
          <w:szCs w:val="28"/>
        </w:rPr>
        <w:t xml:space="preserve"> </w:t>
      </w:r>
      <w:r w:rsidRPr="008F70C4">
        <w:rPr>
          <w:sz w:val="28"/>
          <w:szCs w:val="28"/>
        </w:rPr>
        <w:t>: ЗНУ, 2021. 97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8F70C4">
        <w:rPr>
          <w:sz w:val="28"/>
          <w:szCs w:val="28"/>
        </w:rPr>
        <w:t>Чоботько</w:t>
      </w:r>
      <w:proofErr w:type="spellEnd"/>
      <w:r w:rsidRPr="008F70C4">
        <w:rPr>
          <w:sz w:val="28"/>
          <w:szCs w:val="28"/>
        </w:rPr>
        <w:t xml:space="preserve"> М.</w:t>
      </w:r>
      <w:r>
        <w:rPr>
          <w:sz w:val="28"/>
          <w:szCs w:val="28"/>
        </w:rPr>
        <w:t xml:space="preserve"> </w:t>
      </w:r>
      <w:r w:rsidRPr="008F70C4">
        <w:rPr>
          <w:sz w:val="28"/>
          <w:szCs w:val="28"/>
        </w:rPr>
        <w:t xml:space="preserve">А. </w:t>
      </w:r>
      <w:proofErr w:type="spellStart"/>
      <w:r w:rsidRPr="008F70C4">
        <w:rPr>
          <w:sz w:val="28"/>
          <w:szCs w:val="28"/>
        </w:rPr>
        <w:t>Особенности</w:t>
      </w:r>
      <w:proofErr w:type="spellEnd"/>
      <w:r w:rsidRPr="008F70C4">
        <w:rPr>
          <w:sz w:val="28"/>
          <w:szCs w:val="28"/>
        </w:rPr>
        <w:t xml:space="preserve"> методики </w:t>
      </w:r>
      <w:proofErr w:type="spellStart"/>
      <w:r w:rsidRPr="008F70C4">
        <w:rPr>
          <w:sz w:val="28"/>
          <w:szCs w:val="28"/>
        </w:rPr>
        <w:t>обучения</w:t>
      </w:r>
      <w:proofErr w:type="spellEnd"/>
      <w:r w:rsidRPr="008F70C4">
        <w:rPr>
          <w:sz w:val="28"/>
          <w:szCs w:val="28"/>
        </w:rPr>
        <w:t xml:space="preserve"> </w:t>
      </w:r>
      <w:proofErr w:type="spellStart"/>
      <w:r w:rsidRPr="008F70C4">
        <w:rPr>
          <w:sz w:val="28"/>
          <w:szCs w:val="28"/>
        </w:rPr>
        <w:t>дзюдоистов</w:t>
      </w:r>
      <w:proofErr w:type="spellEnd"/>
      <w:r w:rsidRPr="008F70C4">
        <w:rPr>
          <w:sz w:val="28"/>
          <w:szCs w:val="28"/>
        </w:rPr>
        <w:t xml:space="preserve"> </w:t>
      </w:r>
      <w:proofErr w:type="spellStart"/>
      <w:r w:rsidRPr="008F70C4">
        <w:rPr>
          <w:sz w:val="28"/>
          <w:szCs w:val="28"/>
        </w:rPr>
        <w:t>новичков</w:t>
      </w:r>
      <w:proofErr w:type="spellEnd"/>
      <w:r>
        <w:rPr>
          <w:sz w:val="28"/>
          <w:szCs w:val="28"/>
        </w:rPr>
        <w:t xml:space="preserve">. </w:t>
      </w:r>
      <w:r w:rsidRPr="009B4E1F">
        <w:rPr>
          <w:i/>
          <w:iCs/>
          <w:sz w:val="28"/>
          <w:szCs w:val="28"/>
        </w:rPr>
        <w:t>Проблеми і перспективи розвитку спортивних ігор і єдиноборств у вищих навчальних закладах</w:t>
      </w:r>
      <w:r w:rsidRPr="008F70C4">
        <w:rPr>
          <w:sz w:val="28"/>
          <w:szCs w:val="28"/>
        </w:rPr>
        <w:t xml:space="preserve">: </w:t>
      </w:r>
      <w:proofErr w:type="spellStart"/>
      <w:r w:rsidRPr="008F70C4">
        <w:rPr>
          <w:sz w:val="28"/>
          <w:szCs w:val="28"/>
        </w:rPr>
        <w:t>зб</w:t>
      </w:r>
      <w:proofErr w:type="spellEnd"/>
      <w:r w:rsidRPr="008F70C4">
        <w:rPr>
          <w:sz w:val="28"/>
          <w:szCs w:val="28"/>
        </w:rPr>
        <w:t>. матеріалів XIV Міжнародної наукової конференції. Том 1. Харків, 2018. С. 75–78.</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8F70C4">
        <w:rPr>
          <w:sz w:val="28"/>
          <w:szCs w:val="28"/>
        </w:rPr>
        <w:t>Шандригось</w:t>
      </w:r>
      <w:proofErr w:type="spellEnd"/>
      <w:r w:rsidRPr="008F70C4">
        <w:rPr>
          <w:sz w:val="28"/>
          <w:szCs w:val="28"/>
        </w:rPr>
        <w:t xml:space="preserve"> В.</w:t>
      </w:r>
      <w:r>
        <w:rPr>
          <w:sz w:val="28"/>
          <w:szCs w:val="28"/>
        </w:rPr>
        <w:t xml:space="preserve"> </w:t>
      </w:r>
      <w:r w:rsidRPr="008F70C4">
        <w:rPr>
          <w:sz w:val="28"/>
          <w:szCs w:val="28"/>
        </w:rPr>
        <w:t>І. Значення спеціалізованих рухливих ігор у техніко-тактичній підготовці юних борців</w:t>
      </w:r>
      <w:r>
        <w:rPr>
          <w:sz w:val="28"/>
          <w:szCs w:val="28"/>
        </w:rPr>
        <w:t xml:space="preserve">. </w:t>
      </w:r>
      <w:r w:rsidRPr="009B4E1F">
        <w:rPr>
          <w:i/>
          <w:iCs/>
          <w:sz w:val="28"/>
          <w:szCs w:val="28"/>
        </w:rPr>
        <w:t>Фізична культура, спорт та здоров’я нації</w:t>
      </w:r>
      <w:r>
        <w:rPr>
          <w:sz w:val="28"/>
          <w:szCs w:val="28"/>
        </w:rPr>
        <w:t xml:space="preserve"> </w:t>
      </w:r>
      <w:r w:rsidRPr="008F70C4">
        <w:rPr>
          <w:sz w:val="28"/>
          <w:szCs w:val="28"/>
        </w:rPr>
        <w:t>: збірник наукових праць. Житомир</w:t>
      </w:r>
      <w:r>
        <w:rPr>
          <w:sz w:val="28"/>
          <w:szCs w:val="28"/>
        </w:rPr>
        <w:t xml:space="preserve"> </w:t>
      </w:r>
      <w:r w:rsidRPr="008F70C4">
        <w:rPr>
          <w:sz w:val="28"/>
          <w:szCs w:val="28"/>
        </w:rPr>
        <w:t xml:space="preserve">: Вид-во ФОП </w:t>
      </w:r>
      <w:proofErr w:type="spellStart"/>
      <w:r w:rsidRPr="008F70C4">
        <w:rPr>
          <w:sz w:val="28"/>
          <w:szCs w:val="28"/>
        </w:rPr>
        <w:t>Євенок</w:t>
      </w:r>
      <w:proofErr w:type="spellEnd"/>
      <w:r w:rsidRPr="008F70C4">
        <w:rPr>
          <w:sz w:val="28"/>
          <w:szCs w:val="28"/>
        </w:rPr>
        <w:t xml:space="preserve"> О.О., 2017. </w:t>
      </w:r>
      <w:proofErr w:type="spellStart"/>
      <w:r w:rsidRPr="008F70C4">
        <w:rPr>
          <w:sz w:val="28"/>
          <w:szCs w:val="28"/>
        </w:rPr>
        <w:t>Вип</w:t>
      </w:r>
      <w:proofErr w:type="spellEnd"/>
      <w:r w:rsidRPr="008F70C4">
        <w:rPr>
          <w:sz w:val="28"/>
          <w:szCs w:val="28"/>
        </w:rPr>
        <w:t>. 4 (23). С. 132–136.</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8F70C4">
        <w:rPr>
          <w:sz w:val="28"/>
          <w:szCs w:val="28"/>
        </w:rPr>
        <w:t>Шандригось</w:t>
      </w:r>
      <w:proofErr w:type="spellEnd"/>
      <w:r w:rsidRPr="008F70C4">
        <w:rPr>
          <w:sz w:val="28"/>
          <w:szCs w:val="28"/>
        </w:rPr>
        <w:t xml:space="preserve"> В.</w:t>
      </w:r>
      <w:r>
        <w:rPr>
          <w:sz w:val="28"/>
          <w:szCs w:val="28"/>
        </w:rPr>
        <w:t xml:space="preserve"> </w:t>
      </w:r>
      <w:r w:rsidRPr="008F70C4">
        <w:rPr>
          <w:sz w:val="28"/>
          <w:szCs w:val="28"/>
        </w:rPr>
        <w:t>І. Спортивна боротьба з методикою викладання</w:t>
      </w:r>
      <w:r>
        <w:rPr>
          <w:sz w:val="28"/>
          <w:szCs w:val="28"/>
        </w:rPr>
        <w:t xml:space="preserve"> </w:t>
      </w:r>
      <w:r w:rsidRPr="008F70C4">
        <w:rPr>
          <w:sz w:val="28"/>
          <w:szCs w:val="28"/>
        </w:rPr>
        <w:t xml:space="preserve">: </w:t>
      </w:r>
      <w:proofErr w:type="spellStart"/>
      <w:r w:rsidRPr="008F70C4">
        <w:rPr>
          <w:sz w:val="28"/>
          <w:szCs w:val="28"/>
        </w:rPr>
        <w:t>навч</w:t>
      </w:r>
      <w:proofErr w:type="spellEnd"/>
      <w:r>
        <w:rPr>
          <w:sz w:val="28"/>
          <w:szCs w:val="28"/>
        </w:rPr>
        <w:t>.</w:t>
      </w:r>
      <w:r w:rsidRPr="008F70C4">
        <w:rPr>
          <w:sz w:val="28"/>
          <w:szCs w:val="28"/>
        </w:rPr>
        <w:t xml:space="preserve"> </w:t>
      </w:r>
      <w:proofErr w:type="spellStart"/>
      <w:r w:rsidRPr="008F70C4">
        <w:rPr>
          <w:sz w:val="28"/>
          <w:szCs w:val="28"/>
        </w:rPr>
        <w:t>посіб</w:t>
      </w:r>
      <w:proofErr w:type="spellEnd"/>
      <w:r w:rsidRPr="008F70C4">
        <w:rPr>
          <w:sz w:val="28"/>
          <w:szCs w:val="28"/>
        </w:rPr>
        <w:t>. Тернопіль</w:t>
      </w:r>
      <w:r>
        <w:rPr>
          <w:sz w:val="28"/>
          <w:szCs w:val="28"/>
        </w:rPr>
        <w:t xml:space="preserve"> </w:t>
      </w:r>
      <w:r w:rsidRPr="008F70C4">
        <w:rPr>
          <w:sz w:val="28"/>
          <w:szCs w:val="28"/>
        </w:rPr>
        <w:t>: ТДПУ, 2003. 224 с.</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r w:rsidRPr="008F70C4">
        <w:rPr>
          <w:sz w:val="28"/>
          <w:szCs w:val="28"/>
        </w:rPr>
        <w:t>Шуба Л., Шуба В. Фізична підготовка дзюдоїстів 7–9 років</w:t>
      </w:r>
      <w:r>
        <w:rPr>
          <w:sz w:val="28"/>
          <w:szCs w:val="28"/>
        </w:rPr>
        <w:t xml:space="preserve">. </w:t>
      </w:r>
      <w:r w:rsidRPr="009B4E1F">
        <w:rPr>
          <w:i/>
          <w:iCs/>
          <w:sz w:val="28"/>
          <w:szCs w:val="28"/>
        </w:rPr>
        <w:t>Науковий часопис Українського державного університету імені Михайла Драгоманова.</w:t>
      </w:r>
      <w:r w:rsidRPr="008F70C4">
        <w:rPr>
          <w:sz w:val="28"/>
          <w:szCs w:val="28"/>
        </w:rPr>
        <w:t xml:space="preserve"> Серія 15. 2021. </w:t>
      </w:r>
      <w:proofErr w:type="spellStart"/>
      <w:r w:rsidRPr="008F70C4">
        <w:rPr>
          <w:sz w:val="28"/>
          <w:szCs w:val="28"/>
        </w:rPr>
        <w:t>Вип</w:t>
      </w:r>
      <w:proofErr w:type="spellEnd"/>
      <w:r w:rsidRPr="008F70C4">
        <w:rPr>
          <w:sz w:val="28"/>
          <w:szCs w:val="28"/>
        </w:rPr>
        <w:t>. 11 (143). С. 11–14.</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9B4E1F">
        <w:rPr>
          <w:sz w:val="28"/>
          <w:szCs w:val="28"/>
        </w:rPr>
        <w:t>Ягелло</w:t>
      </w:r>
      <w:proofErr w:type="spellEnd"/>
      <w:r w:rsidRPr="009B4E1F">
        <w:rPr>
          <w:sz w:val="28"/>
          <w:szCs w:val="28"/>
        </w:rPr>
        <w:t xml:space="preserve"> В. </w:t>
      </w:r>
      <w:proofErr w:type="spellStart"/>
      <w:r w:rsidRPr="009B4E1F">
        <w:rPr>
          <w:sz w:val="28"/>
          <w:szCs w:val="28"/>
        </w:rPr>
        <w:t>Возрастная</w:t>
      </w:r>
      <w:proofErr w:type="spellEnd"/>
      <w:r w:rsidRPr="009B4E1F">
        <w:rPr>
          <w:sz w:val="28"/>
          <w:szCs w:val="28"/>
        </w:rPr>
        <w:t xml:space="preserve"> </w:t>
      </w:r>
      <w:proofErr w:type="spellStart"/>
      <w:r w:rsidRPr="009B4E1F">
        <w:rPr>
          <w:sz w:val="28"/>
          <w:szCs w:val="28"/>
        </w:rPr>
        <w:t>динамика</w:t>
      </w:r>
      <w:proofErr w:type="spellEnd"/>
      <w:r w:rsidRPr="009B4E1F">
        <w:rPr>
          <w:sz w:val="28"/>
          <w:szCs w:val="28"/>
        </w:rPr>
        <w:t xml:space="preserve"> </w:t>
      </w:r>
      <w:proofErr w:type="spellStart"/>
      <w:r w:rsidRPr="009B4E1F">
        <w:rPr>
          <w:sz w:val="28"/>
          <w:szCs w:val="28"/>
        </w:rPr>
        <w:t>двигательных</w:t>
      </w:r>
      <w:proofErr w:type="spellEnd"/>
      <w:r w:rsidRPr="009B4E1F">
        <w:rPr>
          <w:sz w:val="28"/>
          <w:szCs w:val="28"/>
        </w:rPr>
        <w:t xml:space="preserve"> </w:t>
      </w:r>
      <w:proofErr w:type="spellStart"/>
      <w:r w:rsidRPr="009B4E1F">
        <w:rPr>
          <w:sz w:val="28"/>
          <w:szCs w:val="28"/>
        </w:rPr>
        <w:t>способностей</w:t>
      </w:r>
      <w:proofErr w:type="spellEnd"/>
      <w:r w:rsidRPr="009B4E1F">
        <w:rPr>
          <w:sz w:val="28"/>
          <w:szCs w:val="28"/>
        </w:rPr>
        <w:t xml:space="preserve"> </w:t>
      </w:r>
      <w:proofErr w:type="spellStart"/>
      <w:r w:rsidRPr="009B4E1F">
        <w:rPr>
          <w:sz w:val="28"/>
          <w:szCs w:val="28"/>
        </w:rPr>
        <w:t>молодых</w:t>
      </w:r>
      <w:proofErr w:type="spellEnd"/>
      <w:r w:rsidRPr="009B4E1F">
        <w:rPr>
          <w:sz w:val="28"/>
          <w:szCs w:val="28"/>
        </w:rPr>
        <w:t xml:space="preserve"> </w:t>
      </w:r>
      <w:proofErr w:type="spellStart"/>
      <w:r w:rsidRPr="009B4E1F">
        <w:rPr>
          <w:sz w:val="28"/>
          <w:szCs w:val="28"/>
        </w:rPr>
        <w:t>дзюдоистов</w:t>
      </w:r>
      <w:proofErr w:type="spellEnd"/>
      <w:r>
        <w:rPr>
          <w:sz w:val="28"/>
          <w:szCs w:val="28"/>
        </w:rPr>
        <w:t xml:space="preserve">. </w:t>
      </w:r>
      <w:proofErr w:type="spellStart"/>
      <w:r w:rsidRPr="009B4E1F">
        <w:rPr>
          <w:i/>
          <w:iCs/>
          <w:sz w:val="28"/>
          <w:szCs w:val="28"/>
        </w:rPr>
        <w:t>Физическое</w:t>
      </w:r>
      <w:proofErr w:type="spellEnd"/>
      <w:r w:rsidRPr="009B4E1F">
        <w:rPr>
          <w:i/>
          <w:iCs/>
          <w:sz w:val="28"/>
          <w:szCs w:val="28"/>
        </w:rPr>
        <w:t xml:space="preserve"> </w:t>
      </w:r>
      <w:proofErr w:type="spellStart"/>
      <w:r w:rsidRPr="009B4E1F">
        <w:rPr>
          <w:i/>
          <w:iCs/>
          <w:sz w:val="28"/>
          <w:szCs w:val="28"/>
        </w:rPr>
        <w:t>воспитание</w:t>
      </w:r>
      <w:proofErr w:type="spellEnd"/>
      <w:r w:rsidRPr="009B4E1F">
        <w:rPr>
          <w:i/>
          <w:iCs/>
          <w:sz w:val="28"/>
          <w:szCs w:val="28"/>
        </w:rPr>
        <w:t xml:space="preserve"> </w:t>
      </w:r>
      <w:proofErr w:type="spellStart"/>
      <w:r w:rsidRPr="009B4E1F">
        <w:rPr>
          <w:i/>
          <w:iCs/>
          <w:sz w:val="28"/>
          <w:szCs w:val="28"/>
        </w:rPr>
        <w:t>студентов</w:t>
      </w:r>
      <w:proofErr w:type="spellEnd"/>
      <w:r w:rsidRPr="009B4E1F">
        <w:rPr>
          <w:i/>
          <w:iCs/>
          <w:sz w:val="28"/>
          <w:szCs w:val="28"/>
        </w:rPr>
        <w:t xml:space="preserve"> </w:t>
      </w:r>
      <w:proofErr w:type="spellStart"/>
      <w:r w:rsidRPr="009B4E1F">
        <w:rPr>
          <w:i/>
          <w:iCs/>
          <w:sz w:val="28"/>
          <w:szCs w:val="28"/>
        </w:rPr>
        <w:t>творческих</w:t>
      </w:r>
      <w:proofErr w:type="spellEnd"/>
      <w:r w:rsidRPr="009B4E1F">
        <w:rPr>
          <w:i/>
          <w:iCs/>
          <w:sz w:val="28"/>
          <w:szCs w:val="28"/>
        </w:rPr>
        <w:t xml:space="preserve"> </w:t>
      </w:r>
      <w:proofErr w:type="spellStart"/>
      <w:r w:rsidRPr="009B4E1F">
        <w:rPr>
          <w:i/>
          <w:iCs/>
          <w:sz w:val="28"/>
          <w:szCs w:val="28"/>
        </w:rPr>
        <w:t>специальностей</w:t>
      </w:r>
      <w:proofErr w:type="spellEnd"/>
      <w:r w:rsidRPr="009B4E1F">
        <w:rPr>
          <w:i/>
          <w:iCs/>
          <w:sz w:val="28"/>
          <w:szCs w:val="28"/>
        </w:rPr>
        <w:t>.</w:t>
      </w:r>
      <w:r>
        <w:rPr>
          <w:sz w:val="28"/>
          <w:szCs w:val="28"/>
        </w:rPr>
        <w:t xml:space="preserve"> </w:t>
      </w:r>
      <w:proofErr w:type="spellStart"/>
      <w:r w:rsidRPr="009B4E1F">
        <w:rPr>
          <w:sz w:val="28"/>
          <w:szCs w:val="28"/>
        </w:rPr>
        <w:t>Харьков</w:t>
      </w:r>
      <w:proofErr w:type="spellEnd"/>
      <w:r w:rsidRPr="009B4E1F">
        <w:rPr>
          <w:sz w:val="28"/>
          <w:szCs w:val="28"/>
        </w:rPr>
        <w:t>, 2002. № 5. С. 36–43.</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9B4E1F">
        <w:rPr>
          <w:sz w:val="28"/>
          <w:szCs w:val="28"/>
        </w:rPr>
        <w:lastRenderedPageBreak/>
        <w:t>Ягелло</w:t>
      </w:r>
      <w:proofErr w:type="spellEnd"/>
      <w:r w:rsidRPr="009B4E1F">
        <w:rPr>
          <w:sz w:val="28"/>
          <w:szCs w:val="28"/>
        </w:rPr>
        <w:t xml:space="preserve"> В., Калина М.</w:t>
      </w:r>
      <w:r>
        <w:rPr>
          <w:sz w:val="28"/>
          <w:szCs w:val="28"/>
        </w:rPr>
        <w:t xml:space="preserve"> </w:t>
      </w:r>
      <w:r w:rsidRPr="009B4E1F">
        <w:rPr>
          <w:sz w:val="28"/>
          <w:szCs w:val="28"/>
        </w:rPr>
        <w:t xml:space="preserve">Р., Ткачук В. </w:t>
      </w:r>
      <w:proofErr w:type="spellStart"/>
      <w:r w:rsidRPr="009B4E1F">
        <w:rPr>
          <w:sz w:val="28"/>
          <w:szCs w:val="28"/>
        </w:rPr>
        <w:t>Динамика</w:t>
      </w:r>
      <w:proofErr w:type="spellEnd"/>
      <w:r w:rsidRPr="009B4E1F">
        <w:rPr>
          <w:sz w:val="28"/>
          <w:szCs w:val="28"/>
        </w:rPr>
        <w:t xml:space="preserve"> </w:t>
      </w:r>
      <w:proofErr w:type="spellStart"/>
      <w:r w:rsidRPr="009B4E1F">
        <w:rPr>
          <w:sz w:val="28"/>
          <w:szCs w:val="28"/>
        </w:rPr>
        <w:t>развития</w:t>
      </w:r>
      <w:proofErr w:type="spellEnd"/>
      <w:r w:rsidRPr="009B4E1F">
        <w:rPr>
          <w:sz w:val="28"/>
          <w:szCs w:val="28"/>
        </w:rPr>
        <w:t xml:space="preserve"> </w:t>
      </w:r>
      <w:proofErr w:type="spellStart"/>
      <w:r w:rsidRPr="009B4E1F">
        <w:rPr>
          <w:sz w:val="28"/>
          <w:szCs w:val="28"/>
        </w:rPr>
        <w:t>скорости</w:t>
      </w:r>
      <w:proofErr w:type="spellEnd"/>
      <w:r w:rsidRPr="009B4E1F">
        <w:rPr>
          <w:sz w:val="28"/>
          <w:szCs w:val="28"/>
        </w:rPr>
        <w:t xml:space="preserve"> у </w:t>
      </w:r>
      <w:proofErr w:type="spellStart"/>
      <w:r w:rsidRPr="009B4E1F">
        <w:rPr>
          <w:sz w:val="28"/>
          <w:szCs w:val="28"/>
        </w:rPr>
        <w:t>дзюдоистов</w:t>
      </w:r>
      <w:proofErr w:type="spellEnd"/>
      <w:r w:rsidRPr="009B4E1F">
        <w:rPr>
          <w:sz w:val="28"/>
          <w:szCs w:val="28"/>
        </w:rPr>
        <w:t xml:space="preserve"> 11</w:t>
      </w:r>
      <w:r>
        <w:rPr>
          <w:sz w:val="28"/>
          <w:szCs w:val="28"/>
        </w:rPr>
        <w:t>-</w:t>
      </w:r>
      <w:r w:rsidRPr="009B4E1F">
        <w:rPr>
          <w:sz w:val="28"/>
          <w:szCs w:val="28"/>
        </w:rPr>
        <w:t>17 лет</w:t>
      </w:r>
      <w:r>
        <w:rPr>
          <w:sz w:val="28"/>
          <w:szCs w:val="28"/>
        </w:rPr>
        <w:t xml:space="preserve">. </w:t>
      </w:r>
      <w:proofErr w:type="spellStart"/>
      <w:r w:rsidRPr="009B4E1F">
        <w:rPr>
          <w:i/>
          <w:iCs/>
          <w:sz w:val="28"/>
          <w:szCs w:val="28"/>
        </w:rPr>
        <w:t>Физическая</w:t>
      </w:r>
      <w:proofErr w:type="spellEnd"/>
      <w:r w:rsidRPr="009B4E1F">
        <w:rPr>
          <w:i/>
          <w:iCs/>
          <w:sz w:val="28"/>
          <w:szCs w:val="28"/>
        </w:rPr>
        <w:t xml:space="preserve"> культура</w:t>
      </w:r>
      <w:r>
        <w:rPr>
          <w:i/>
          <w:iCs/>
          <w:sz w:val="28"/>
          <w:szCs w:val="28"/>
        </w:rPr>
        <w:t xml:space="preserve"> </w:t>
      </w:r>
      <w:r w:rsidRPr="009B4E1F">
        <w:rPr>
          <w:i/>
          <w:iCs/>
          <w:sz w:val="28"/>
          <w:szCs w:val="28"/>
        </w:rPr>
        <w:t xml:space="preserve">: </w:t>
      </w:r>
      <w:proofErr w:type="spellStart"/>
      <w:r w:rsidRPr="009B4E1F">
        <w:rPr>
          <w:i/>
          <w:iCs/>
          <w:sz w:val="28"/>
          <w:szCs w:val="28"/>
        </w:rPr>
        <w:t>воспитание</w:t>
      </w:r>
      <w:proofErr w:type="spellEnd"/>
      <w:r w:rsidRPr="009B4E1F">
        <w:rPr>
          <w:i/>
          <w:iCs/>
          <w:sz w:val="28"/>
          <w:szCs w:val="28"/>
        </w:rPr>
        <w:t xml:space="preserve">, </w:t>
      </w:r>
      <w:proofErr w:type="spellStart"/>
      <w:r w:rsidRPr="009B4E1F">
        <w:rPr>
          <w:i/>
          <w:iCs/>
          <w:sz w:val="28"/>
          <w:szCs w:val="28"/>
        </w:rPr>
        <w:t>образование</w:t>
      </w:r>
      <w:proofErr w:type="spellEnd"/>
      <w:r w:rsidRPr="009B4E1F">
        <w:rPr>
          <w:i/>
          <w:iCs/>
          <w:sz w:val="28"/>
          <w:szCs w:val="28"/>
        </w:rPr>
        <w:t xml:space="preserve">, </w:t>
      </w:r>
      <w:proofErr w:type="spellStart"/>
      <w:r w:rsidRPr="009B4E1F">
        <w:rPr>
          <w:i/>
          <w:iCs/>
          <w:sz w:val="28"/>
          <w:szCs w:val="28"/>
        </w:rPr>
        <w:t>тренировка</w:t>
      </w:r>
      <w:proofErr w:type="spellEnd"/>
      <w:r w:rsidRPr="009B4E1F">
        <w:rPr>
          <w:i/>
          <w:iCs/>
          <w:sz w:val="28"/>
          <w:szCs w:val="28"/>
        </w:rPr>
        <w:t>.</w:t>
      </w:r>
      <w:r w:rsidRPr="009B4E1F">
        <w:rPr>
          <w:sz w:val="28"/>
          <w:szCs w:val="28"/>
        </w:rPr>
        <w:t xml:space="preserve"> 2002. № 3. С. 58–60.</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9B4E1F">
        <w:rPr>
          <w:sz w:val="28"/>
          <w:szCs w:val="28"/>
        </w:rPr>
        <w:t>Bochaver</w:t>
      </w:r>
      <w:proofErr w:type="spellEnd"/>
      <w:r w:rsidRPr="009B4E1F">
        <w:rPr>
          <w:sz w:val="28"/>
          <w:szCs w:val="28"/>
        </w:rPr>
        <w:t xml:space="preserve"> A.</w:t>
      </w:r>
      <w:r>
        <w:rPr>
          <w:sz w:val="28"/>
          <w:szCs w:val="28"/>
        </w:rPr>
        <w:t xml:space="preserve"> </w:t>
      </w:r>
      <w:r w:rsidRPr="009B4E1F">
        <w:rPr>
          <w:sz w:val="28"/>
          <w:szCs w:val="28"/>
        </w:rPr>
        <w:t xml:space="preserve">A., </w:t>
      </w:r>
      <w:proofErr w:type="spellStart"/>
      <w:r w:rsidRPr="009B4E1F">
        <w:rPr>
          <w:sz w:val="28"/>
          <w:szCs w:val="28"/>
        </w:rPr>
        <w:t>Korzun</w:t>
      </w:r>
      <w:proofErr w:type="spellEnd"/>
      <w:r w:rsidRPr="009B4E1F">
        <w:rPr>
          <w:sz w:val="28"/>
          <w:szCs w:val="28"/>
        </w:rPr>
        <w:t xml:space="preserve"> A.</w:t>
      </w:r>
      <w:r>
        <w:rPr>
          <w:sz w:val="28"/>
          <w:szCs w:val="28"/>
        </w:rPr>
        <w:t xml:space="preserve"> </w:t>
      </w:r>
      <w:r w:rsidRPr="009B4E1F">
        <w:rPr>
          <w:sz w:val="28"/>
          <w:szCs w:val="28"/>
        </w:rPr>
        <w:t xml:space="preserve">N., </w:t>
      </w:r>
      <w:proofErr w:type="spellStart"/>
      <w:r w:rsidRPr="009B4E1F">
        <w:rPr>
          <w:sz w:val="28"/>
          <w:szCs w:val="28"/>
        </w:rPr>
        <w:t>Polivanova</w:t>
      </w:r>
      <w:proofErr w:type="spellEnd"/>
      <w:r w:rsidRPr="009B4E1F">
        <w:rPr>
          <w:sz w:val="28"/>
          <w:szCs w:val="28"/>
        </w:rPr>
        <w:t xml:space="preserve"> K.</w:t>
      </w:r>
      <w:r>
        <w:rPr>
          <w:sz w:val="28"/>
          <w:szCs w:val="28"/>
        </w:rPr>
        <w:t xml:space="preserve"> </w:t>
      </w:r>
      <w:r w:rsidRPr="009B4E1F">
        <w:rPr>
          <w:sz w:val="28"/>
          <w:szCs w:val="28"/>
        </w:rPr>
        <w:t xml:space="preserve">N. </w:t>
      </w:r>
      <w:proofErr w:type="spellStart"/>
      <w:r w:rsidRPr="009B4E1F">
        <w:rPr>
          <w:sz w:val="28"/>
          <w:szCs w:val="28"/>
        </w:rPr>
        <w:t>Outdoor</w:t>
      </w:r>
      <w:proofErr w:type="spellEnd"/>
      <w:r w:rsidRPr="009B4E1F">
        <w:rPr>
          <w:sz w:val="28"/>
          <w:szCs w:val="28"/>
        </w:rPr>
        <w:t xml:space="preserve"> </w:t>
      </w:r>
      <w:proofErr w:type="spellStart"/>
      <w:r w:rsidRPr="009B4E1F">
        <w:rPr>
          <w:sz w:val="28"/>
          <w:szCs w:val="28"/>
        </w:rPr>
        <w:t>pastimes</w:t>
      </w:r>
      <w:proofErr w:type="spellEnd"/>
      <w:r w:rsidRPr="009B4E1F">
        <w:rPr>
          <w:sz w:val="28"/>
          <w:szCs w:val="28"/>
        </w:rPr>
        <w:t xml:space="preserve"> </w:t>
      </w:r>
      <w:proofErr w:type="spellStart"/>
      <w:r w:rsidRPr="009B4E1F">
        <w:rPr>
          <w:sz w:val="28"/>
          <w:szCs w:val="28"/>
        </w:rPr>
        <w:t>of</w:t>
      </w:r>
      <w:proofErr w:type="spellEnd"/>
      <w:r w:rsidRPr="009B4E1F">
        <w:rPr>
          <w:sz w:val="28"/>
          <w:szCs w:val="28"/>
        </w:rPr>
        <w:t xml:space="preserve"> </w:t>
      </w:r>
      <w:proofErr w:type="spellStart"/>
      <w:r w:rsidRPr="009B4E1F">
        <w:rPr>
          <w:sz w:val="28"/>
          <w:szCs w:val="28"/>
        </w:rPr>
        <w:t>children</w:t>
      </w:r>
      <w:proofErr w:type="spellEnd"/>
      <w:r w:rsidRPr="009B4E1F">
        <w:rPr>
          <w:sz w:val="28"/>
          <w:szCs w:val="28"/>
        </w:rPr>
        <w:t xml:space="preserve"> </w:t>
      </w:r>
      <w:proofErr w:type="spellStart"/>
      <w:r w:rsidRPr="009B4E1F">
        <w:rPr>
          <w:sz w:val="28"/>
          <w:szCs w:val="28"/>
        </w:rPr>
        <w:t>and</w:t>
      </w:r>
      <w:proofErr w:type="spellEnd"/>
      <w:r w:rsidRPr="009B4E1F">
        <w:rPr>
          <w:sz w:val="28"/>
          <w:szCs w:val="28"/>
        </w:rPr>
        <w:t xml:space="preserve"> </w:t>
      </w:r>
      <w:proofErr w:type="spellStart"/>
      <w:r w:rsidRPr="009B4E1F">
        <w:rPr>
          <w:sz w:val="28"/>
          <w:szCs w:val="28"/>
        </w:rPr>
        <w:t>teenagers</w:t>
      </w:r>
      <w:proofErr w:type="spellEnd"/>
      <w:r>
        <w:rPr>
          <w:sz w:val="28"/>
          <w:szCs w:val="28"/>
        </w:rPr>
        <w:t xml:space="preserve">. </w:t>
      </w:r>
      <w:proofErr w:type="spellStart"/>
      <w:r w:rsidRPr="009B4E1F">
        <w:rPr>
          <w:i/>
          <w:iCs/>
          <w:sz w:val="28"/>
          <w:szCs w:val="28"/>
        </w:rPr>
        <w:t>Psychology</w:t>
      </w:r>
      <w:proofErr w:type="spellEnd"/>
      <w:r w:rsidRPr="009B4E1F">
        <w:rPr>
          <w:i/>
          <w:iCs/>
          <w:sz w:val="28"/>
          <w:szCs w:val="28"/>
        </w:rPr>
        <w:t xml:space="preserve"> </w:t>
      </w:r>
      <w:proofErr w:type="spellStart"/>
      <w:r w:rsidRPr="009B4E1F">
        <w:rPr>
          <w:i/>
          <w:iCs/>
          <w:sz w:val="28"/>
          <w:szCs w:val="28"/>
        </w:rPr>
        <w:t>Journal</w:t>
      </w:r>
      <w:proofErr w:type="spellEnd"/>
      <w:r w:rsidRPr="009B4E1F">
        <w:rPr>
          <w:i/>
          <w:iCs/>
          <w:sz w:val="28"/>
          <w:szCs w:val="28"/>
        </w:rPr>
        <w:t xml:space="preserve"> </w:t>
      </w:r>
      <w:proofErr w:type="spellStart"/>
      <w:r w:rsidRPr="009B4E1F">
        <w:rPr>
          <w:i/>
          <w:iCs/>
          <w:sz w:val="28"/>
          <w:szCs w:val="28"/>
        </w:rPr>
        <w:t>of</w:t>
      </w:r>
      <w:proofErr w:type="spellEnd"/>
      <w:r w:rsidRPr="009B4E1F">
        <w:rPr>
          <w:i/>
          <w:iCs/>
          <w:sz w:val="28"/>
          <w:szCs w:val="28"/>
        </w:rPr>
        <w:t xml:space="preserve"> </w:t>
      </w:r>
      <w:proofErr w:type="spellStart"/>
      <w:r w:rsidRPr="009B4E1F">
        <w:rPr>
          <w:i/>
          <w:iCs/>
          <w:sz w:val="28"/>
          <w:szCs w:val="28"/>
        </w:rPr>
        <w:t>the</w:t>
      </w:r>
      <w:proofErr w:type="spellEnd"/>
      <w:r w:rsidRPr="009B4E1F">
        <w:rPr>
          <w:i/>
          <w:iCs/>
          <w:sz w:val="28"/>
          <w:szCs w:val="28"/>
        </w:rPr>
        <w:t xml:space="preserve"> </w:t>
      </w:r>
      <w:proofErr w:type="spellStart"/>
      <w:r w:rsidRPr="009B4E1F">
        <w:rPr>
          <w:i/>
          <w:iCs/>
          <w:sz w:val="28"/>
          <w:szCs w:val="28"/>
        </w:rPr>
        <w:t>Higher</w:t>
      </w:r>
      <w:proofErr w:type="spellEnd"/>
      <w:r w:rsidRPr="009B4E1F">
        <w:rPr>
          <w:i/>
          <w:iCs/>
          <w:sz w:val="28"/>
          <w:szCs w:val="28"/>
        </w:rPr>
        <w:t xml:space="preserve"> </w:t>
      </w:r>
      <w:proofErr w:type="spellStart"/>
      <w:r w:rsidRPr="009B4E1F">
        <w:rPr>
          <w:i/>
          <w:iCs/>
          <w:sz w:val="28"/>
          <w:szCs w:val="28"/>
        </w:rPr>
        <w:t>School</w:t>
      </w:r>
      <w:proofErr w:type="spellEnd"/>
      <w:r w:rsidRPr="009B4E1F">
        <w:rPr>
          <w:i/>
          <w:iCs/>
          <w:sz w:val="28"/>
          <w:szCs w:val="28"/>
        </w:rPr>
        <w:t xml:space="preserve"> </w:t>
      </w:r>
      <w:proofErr w:type="spellStart"/>
      <w:r w:rsidRPr="009B4E1F">
        <w:rPr>
          <w:i/>
          <w:iCs/>
          <w:sz w:val="28"/>
          <w:szCs w:val="28"/>
        </w:rPr>
        <w:t>of</w:t>
      </w:r>
      <w:proofErr w:type="spellEnd"/>
      <w:r w:rsidRPr="009B4E1F">
        <w:rPr>
          <w:i/>
          <w:iCs/>
          <w:sz w:val="28"/>
          <w:szCs w:val="28"/>
        </w:rPr>
        <w:t xml:space="preserve"> </w:t>
      </w:r>
      <w:proofErr w:type="spellStart"/>
      <w:r w:rsidRPr="009B4E1F">
        <w:rPr>
          <w:i/>
          <w:iCs/>
          <w:sz w:val="28"/>
          <w:szCs w:val="28"/>
        </w:rPr>
        <w:t>Economics</w:t>
      </w:r>
      <w:proofErr w:type="spellEnd"/>
      <w:r w:rsidRPr="009B4E1F">
        <w:rPr>
          <w:i/>
          <w:iCs/>
          <w:sz w:val="28"/>
          <w:szCs w:val="28"/>
        </w:rPr>
        <w:t>.</w:t>
      </w:r>
      <w:r>
        <w:rPr>
          <w:sz w:val="28"/>
          <w:szCs w:val="28"/>
        </w:rPr>
        <w:t xml:space="preserve"> </w:t>
      </w:r>
      <w:r w:rsidRPr="009B4E1F">
        <w:rPr>
          <w:sz w:val="28"/>
          <w:szCs w:val="28"/>
        </w:rPr>
        <w:t xml:space="preserve">2017. </w:t>
      </w:r>
      <w:proofErr w:type="spellStart"/>
      <w:r w:rsidRPr="009B4E1F">
        <w:rPr>
          <w:sz w:val="28"/>
          <w:szCs w:val="28"/>
        </w:rPr>
        <w:t>Vol</w:t>
      </w:r>
      <w:proofErr w:type="spellEnd"/>
      <w:r w:rsidRPr="009B4E1F">
        <w:rPr>
          <w:sz w:val="28"/>
          <w:szCs w:val="28"/>
        </w:rPr>
        <w:t>. 14(3). P. 470–490.</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9B4E1F">
        <w:rPr>
          <w:sz w:val="28"/>
          <w:szCs w:val="28"/>
        </w:rPr>
        <w:t>Borysiuk</w:t>
      </w:r>
      <w:proofErr w:type="spellEnd"/>
      <w:r w:rsidRPr="009B4E1F">
        <w:rPr>
          <w:sz w:val="28"/>
          <w:szCs w:val="28"/>
        </w:rPr>
        <w:t xml:space="preserve"> Z. </w:t>
      </w:r>
      <w:proofErr w:type="spellStart"/>
      <w:r w:rsidRPr="009B4E1F">
        <w:rPr>
          <w:sz w:val="28"/>
          <w:szCs w:val="28"/>
        </w:rPr>
        <w:t>Rola</w:t>
      </w:r>
      <w:proofErr w:type="spellEnd"/>
      <w:r w:rsidRPr="009B4E1F">
        <w:rPr>
          <w:sz w:val="28"/>
          <w:szCs w:val="28"/>
        </w:rPr>
        <w:t xml:space="preserve"> </w:t>
      </w:r>
      <w:proofErr w:type="spellStart"/>
      <w:r w:rsidRPr="009B4E1F">
        <w:rPr>
          <w:sz w:val="28"/>
          <w:szCs w:val="28"/>
        </w:rPr>
        <w:t>pomiaru</w:t>
      </w:r>
      <w:proofErr w:type="spellEnd"/>
      <w:r w:rsidRPr="009B4E1F">
        <w:rPr>
          <w:sz w:val="28"/>
          <w:szCs w:val="28"/>
        </w:rPr>
        <w:t xml:space="preserve"> </w:t>
      </w:r>
      <w:proofErr w:type="spellStart"/>
      <w:r w:rsidRPr="009B4E1F">
        <w:rPr>
          <w:sz w:val="28"/>
          <w:szCs w:val="28"/>
        </w:rPr>
        <w:t>szybkości</w:t>
      </w:r>
      <w:proofErr w:type="spellEnd"/>
      <w:r w:rsidRPr="009B4E1F">
        <w:rPr>
          <w:sz w:val="28"/>
          <w:szCs w:val="28"/>
        </w:rPr>
        <w:t xml:space="preserve"> i </w:t>
      </w:r>
      <w:proofErr w:type="spellStart"/>
      <w:r w:rsidRPr="009B4E1F">
        <w:rPr>
          <w:sz w:val="28"/>
          <w:szCs w:val="28"/>
        </w:rPr>
        <w:t>orientacji</w:t>
      </w:r>
      <w:proofErr w:type="spellEnd"/>
      <w:r w:rsidRPr="009B4E1F">
        <w:rPr>
          <w:sz w:val="28"/>
          <w:szCs w:val="28"/>
        </w:rPr>
        <w:t xml:space="preserve"> </w:t>
      </w:r>
      <w:proofErr w:type="spellStart"/>
      <w:r w:rsidRPr="009B4E1F">
        <w:rPr>
          <w:sz w:val="28"/>
          <w:szCs w:val="28"/>
        </w:rPr>
        <w:t>przestrzennej</w:t>
      </w:r>
      <w:proofErr w:type="spellEnd"/>
      <w:r w:rsidRPr="009B4E1F">
        <w:rPr>
          <w:sz w:val="28"/>
          <w:szCs w:val="28"/>
        </w:rPr>
        <w:t xml:space="preserve"> w </w:t>
      </w:r>
      <w:proofErr w:type="spellStart"/>
      <w:r w:rsidRPr="009B4E1F">
        <w:rPr>
          <w:sz w:val="28"/>
          <w:szCs w:val="28"/>
        </w:rPr>
        <w:t>ocenie</w:t>
      </w:r>
      <w:proofErr w:type="spellEnd"/>
      <w:r w:rsidRPr="009B4E1F">
        <w:rPr>
          <w:sz w:val="28"/>
          <w:szCs w:val="28"/>
        </w:rPr>
        <w:t xml:space="preserve"> </w:t>
      </w:r>
      <w:proofErr w:type="spellStart"/>
      <w:r w:rsidRPr="009B4E1F">
        <w:rPr>
          <w:sz w:val="28"/>
          <w:szCs w:val="28"/>
        </w:rPr>
        <w:t>poziomu</w:t>
      </w:r>
      <w:proofErr w:type="spellEnd"/>
      <w:r w:rsidRPr="009B4E1F">
        <w:rPr>
          <w:sz w:val="28"/>
          <w:szCs w:val="28"/>
        </w:rPr>
        <w:t xml:space="preserve"> </w:t>
      </w:r>
      <w:proofErr w:type="spellStart"/>
      <w:r w:rsidRPr="009B4E1F">
        <w:rPr>
          <w:sz w:val="28"/>
          <w:szCs w:val="28"/>
        </w:rPr>
        <w:t>sportowego</w:t>
      </w:r>
      <w:proofErr w:type="spellEnd"/>
      <w:r w:rsidRPr="009B4E1F">
        <w:rPr>
          <w:sz w:val="28"/>
          <w:szCs w:val="28"/>
        </w:rPr>
        <w:t xml:space="preserve"> </w:t>
      </w:r>
      <w:proofErr w:type="spellStart"/>
      <w:r w:rsidRPr="009B4E1F">
        <w:rPr>
          <w:sz w:val="28"/>
          <w:szCs w:val="28"/>
        </w:rPr>
        <w:t>szermierzy</w:t>
      </w:r>
      <w:proofErr w:type="spellEnd"/>
      <w:r>
        <w:rPr>
          <w:sz w:val="28"/>
          <w:szCs w:val="28"/>
        </w:rPr>
        <w:t xml:space="preserve">. </w:t>
      </w:r>
      <w:proofErr w:type="spellStart"/>
      <w:r w:rsidRPr="00F449B8">
        <w:rPr>
          <w:i/>
          <w:iCs/>
          <w:sz w:val="28"/>
          <w:szCs w:val="28"/>
        </w:rPr>
        <w:t>Sport</w:t>
      </w:r>
      <w:proofErr w:type="spellEnd"/>
      <w:r w:rsidRPr="00F449B8">
        <w:rPr>
          <w:i/>
          <w:iCs/>
          <w:sz w:val="28"/>
          <w:szCs w:val="28"/>
        </w:rPr>
        <w:t xml:space="preserve"> </w:t>
      </w:r>
      <w:proofErr w:type="spellStart"/>
      <w:r w:rsidRPr="00F449B8">
        <w:rPr>
          <w:i/>
          <w:iCs/>
          <w:sz w:val="28"/>
          <w:szCs w:val="28"/>
        </w:rPr>
        <w:t>Wyczynowy</w:t>
      </w:r>
      <w:proofErr w:type="spellEnd"/>
      <w:r w:rsidRPr="00F449B8">
        <w:rPr>
          <w:i/>
          <w:iCs/>
          <w:sz w:val="28"/>
          <w:szCs w:val="28"/>
        </w:rPr>
        <w:t>.</w:t>
      </w:r>
      <w:r w:rsidRPr="009B4E1F">
        <w:rPr>
          <w:sz w:val="28"/>
          <w:szCs w:val="28"/>
        </w:rPr>
        <w:t xml:space="preserve"> 2002. № 5</w:t>
      </w:r>
      <w:r>
        <w:rPr>
          <w:sz w:val="28"/>
          <w:szCs w:val="28"/>
        </w:rPr>
        <w:t>-</w:t>
      </w:r>
      <w:r w:rsidRPr="009B4E1F">
        <w:rPr>
          <w:sz w:val="28"/>
          <w:szCs w:val="28"/>
        </w:rPr>
        <w:t xml:space="preserve">6. </w:t>
      </w:r>
      <w:r>
        <w:rPr>
          <w:sz w:val="28"/>
          <w:szCs w:val="28"/>
        </w:rPr>
        <w:t>Р</w:t>
      </w:r>
      <w:r w:rsidRPr="009B4E1F">
        <w:rPr>
          <w:sz w:val="28"/>
          <w:szCs w:val="28"/>
        </w:rPr>
        <w:t>. 15–22.</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9B4E1F">
        <w:rPr>
          <w:sz w:val="28"/>
          <w:szCs w:val="28"/>
        </w:rPr>
        <w:t>Druz</w:t>
      </w:r>
      <w:proofErr w:type="spellEnd"/>
      <w:r w:rsidRPr="009B4E1F">
        <w:rPr>
          <w:sz w:val="28"/>
          <w:szCs w:val="28"/>
        </w:rPr>
        <w:t xml:space="preserve"> V.</w:t>
      </w:r>
      <w:r>
        <w:rPr>
          <w:sz w:val="28"/>
          <w:szCs w:val="28"/>
        </w:rPr>
        <w:t xml:space="preserve"> </w:t>
      </w:r>
      <w:r w:rsidRPr="009B4E1F">
        <w:rPr>
          <w:sz w:val="28"/>
          <w:szCs w:val="28"/>
        </w:rPr>
        <w:t xml:space="preserve">A., </w:t>
      </w:r>
      <w:proofErr w:type="spellStart"/>
      <w:r w:rsidRPr="009B4E1F">
        <w:rPr>
          <w:sz w:val="28"/>
          <w:szCs w:val="28"/>
        </w:rPr>
        <w:t>Iermakov</w:t>
      </w:r>
      <w:proofErr w:type="spellEnd"/>
      <w:r w:rsidRPr="009B4E1F">
        <w:rPr>
          <w:sz w:val="28"/>
          <w:szCs w:val="28"/>
        </w:rPr>
        <w:t xml:space="preserve"> S., </w:t>
      </w:r>
      <w:proofErr w:type="spellStart"/>
      <w:r w:rsidRPr="009B4E1F">
        <w:rPr>
          <w:sz w:val="28"/>
          <w:szCs w:val="28"/>
        </w:rPr>
        <w:t>Pugach</w:t>
      </w:r>
      <w:proofErr w:type="spellEnd"/>
      <w:r w:rsidRPr="009B4E1F">
        <w:rPr>
          <w:sz w:val="28"/>
          <w:szCs w:val="28"/>
        </w:rPr>
        <w:t xml:space="preserve"> </w:t>
      </w:r>
      <w:proofErr w:type="spellStart"/>
      <w:r w:rsidRPr="009B4E1F">
        <w:rPr>
          <w:sz w:val="28"/>
          <w:szCs w:val="28"/>
        </w:rPr>
        <w:t>Ya</w:t>
      </w:r>
      <w:proofErr w:type="spellEnd"/>
      <w:r w:rsidRPr="009B4E1F">
        <w:rPr>
          <w:sz w:val="28"/>
          <w:szCs w:val="28"/>
        </w:rPr>
        <w:t>.</w:t>
      </w:r>
      <w:r>
        <w:rPr>
          <w:sz w:val="28"/>
          <w:szCs w:val="28"/>
        </w:rPr>
        <w:t xml:space="preserve"> </w:t>
      </w:r>
      <w:r w:rsidRPr="009B4E1F">
        <w:rPr>
          <w:sz w:val="28"/>
          <w:szCs w:val="28"/>
        </w:rPr>
        <w:t xml:space="preserve">I., </w:t>
      </w:r>
      <w:proofErr w:type="spellStart"/>
      <w:r w:rsidRPr="009B4E1F">
        <w:rPr>
          <w:sz w:val="28"/>
          <w:szCs w:val="28"/>
        </w:rPr>
        <w:t>Shesterov</w:t>
      </w:r>
      <w:proofErr w:type="spellEnd"/>
      <w:r w:rsidRPr="009B4E1F">
        <w:rPr>
          <w:sz w:val="28"/>
          <w:szCs w:val="28"/>
        </w:rPr>
        <w:t xml:space="preserve"> L.</w:t>
      </w:r>
      <w:r>
        <w:rPr>
          <w:sz w:val="28"/>
          <w:szCs w:val="28"/>
        </w:rPr>
        <w:t xml:space="preserve"> </w:t>
      </w:r>
      <w:r w:rsidRPr="009B4E1F">
        <w:rPr>
          <w:sz w:val="28"/>
          <w:szCs w:val="28"/>
        </w:rPr>
        <w:t xml:space="preserve">Y. </w:t>
      </w:r>
      <w:proofErr w:type="spellStart"/>
      <w:r w:rsidRPr="009B4E1F">
        <w:rPr>
          <w:sz w:val="28"/>
          <w:szCs w:val="28"/>
        </w:rPr>
        <w:t>Kinematic</w:t>
      </w:r>
      <w:proofErr w:type="spellEnd"/>
      <w:r w:rsidRPr="009B4E1F">
        <w:rPr>
          <w:sz w:val="28"/>
          <w:szCs w:val="28"/>
        </w:rPr>
        <w:t xml:space="preserve"> </w:t>
      </w:r>
      <w:proofErr w:type="spellStart"/>
      <w:r w:rsidRPr="009B4E1F">
        <w:rPr>
          <w:sz w:val="28"/>
          <w:szCs w:val="28"/>
        </w:rPr>
        <w:t>characteristics</w:t>
      </w:r>
      <w:proofErr w:type="spellEnd"/>
      <w:r w:rsidRPr="009B4E1F">
        <w:rPr>
          <w:sz w:val="28"/>
          <w:szCs w:val="28"/>
        </w:rPr>
        <w:t xml:space="preserve"> </w:t>
      </w:r>
      <w:proofErr w:type="spellStart"/>
      <w:r w:rsidRPr="009B4E1F">
        <w:rPr>
          <w:sz w:val="28"/>
          <w:szCs w:val="28"/>
        </w:rPr>
        <w:t>of</w:t>
      </w:r>
      <w:proofErr w:type="spellEnd"/>
      <w:r w:rsidRPr="009B4E1F">
        <w:rPr>
          <w:sz w:val="28"/>
          <w:szCs w:val="28"/>
        </w:rPr>
        <w:t xml:space="preserve"> a </w:t>
      </w:r>
      <w:proofErr w:type="spellStart"/>
      <w:r w:rsidRPr="009B4E1F">
        <w:rPr>
          <w:sz w:val="28"/>
          <w:szCs w:val="28"/>
        </w:rPr>
        <w:t>sprinting</w:t>
      </w:r>
      <w:proofErr w:type="spellEnd"/>
      <w:r w:rsidRPr="009B4E1F">
        <w:rPr>
          <w:sz w:val="28"/>
          <w:szCs w:val="28"/>
        </w:rPr>
        <w:t xml:space="preserve"> </w:t>
      </w:r>
      <w:proofErr w:type="spellStart"/>
      <w:r w:rsidRPr="009B4E1F">
        <w:rPr>
          <w:sz w:val="28"/>
          <w:szCs w:val="28"/>
        </w:rPr>
        <w:t>technique</w:t>
      </w:r>
      <w:proofErr w:type="spellEnd"/>
      <w:r w:rsidRPr="009B4E1F">
        <w:rPr>
          <w:sz w:val="28"/>
          <w:szCs w:val="28"/>
        </w:rPr>
        <w:t xml:space="preserve"> </w:t>
      </w:r>
      <w:proofErr w:type="spellStart"/>
      <w:r w:rsidRPr="009B4E1F">
        <w:rPr>
          <w:sz w:val="28"/>
          <w:szCs w:val="28"/>
        </w:rPr>
        <w:t>and</w:t>
      </w:r>
      <w:proofErr w:type="spellEnd"/>
      <w:r w:rsidRPr="009B4E1F">
        <w:rPr>
          <w:sz w:val="28"/>
          <w:szCs w:val="28"/>
        </w:rPr>
        <w:t xml:space="preserve"> </w:t>
      </w:r>
      <w:proofErr w:type="spellStart"/>
      <w:r w:rsidRPr="009B4E1F">
        <w:rPr>
          <w:sz w:val="28"/>
          <w:szCs w:val="28"/>
        </w:rPr>
        <w:t>morphofunctional</w:t>
      </w:r>
      <w:proofErr w:type="spellEnd"/>
      <w:r w:rsidRPr="009B4E1F">
        <w:rPr>
          <w:sz w:val="28"/>
          <w:szCs w:val="28"/>
        </w:rPr>
        <w:t xml:space="preserve"> </w:t>
      </w:r>
      <w:proofErr w:type="spellStart"/>
      <w:r w:rsidRPr="009B4E1F">
        <w:rPr>
          <w:sz w:val="28"/>
          <w:szCs w:val="28"/>
        </w:rPr>
        <w:t>structures</w:t>
      </w:r>
      <w:proofErr w:type="spellEnd"/>
      <w:r w:rsidRPr="009B4E1F">
        <w:rPr>
          <w:sz w:val="28"/>
          <w:szCs w:val="28"/>
        </w:rPr>
        <w:t xml:space="preserve"> </w:t>
      </w:r>
      <w:proofErr w:type="spellStart"/>
      <w:r w:rsidRPr="009B4E1F">
        <w:rPr>
          <w:sz w:val="28"/>
          <w:szCs w:val="28"/>
        </w:rPr>
        <w:t>of</w:t>
      </w:r>
      <w:proofErr w:type="spellEnd"/>
      <w:r w:rsidRPr="009B4E1F">
        <w:rPr>
          <w:sz w:val="28"/>
          <w:szCs w:val="28"/>
        </w:rPr>
        <w:t xml:space="preserve"> </w:t>
      </w:r>
      <w:proofErr w:type="spellStart"/>
      <w:r w:rsidRPr="009B4E1F">
        <w:rPr>
          <w:sz w:val="28"/>
          <w:szCs w:val="28"/>
        </w:rPr>
        <w:t>its</w:t>
      </w:r>
      <w:proofErr w:type="spellEnd"/>
      <w:r w:rsidRPr="009B4E1F">
        <w:rPr>
          <w:sz w:val="28"/>
          <w:szCs w:val="28"/>
        </w:rPr>
        <w:t xml:space="preserve"> </w:t>
      </w:r>
      <w:proofErr w:type="spellStart"/>
      <w:r w:rsidRPr="009B4E1F">
        <w:rPr>
          <w:sz w:val="28"/>
          <w:szCs w:val="28"/>
        </w:rPr>
        <w:t>providing</w:t>
      </w:r>
      <w:proofErr w:type="spellEnd"/>
      <w:r>
        <w:rPr>
          <w:sz w:val="28"/>
          <w:szCs w:val="28"/>
        </w:rPr>
        <w:t xml:space="preserve">. </w:t>
      </w:r>
      <w:proofErr w:type="spellStart"/>
      <w:r w:rsidRPr="00F449B8">
        <w:rPr>
          <w:i/>
          <w:iCs/>
          <w:sz w:val="28"/>
          <w:szCs w:val="28"/>
        </w:rPr>
        <w:t>Journal</w:t>
      </w:r>
      <w:proofErr w:type="spellEnd"/>
      <w:r w:rsidRPr="00F449B8">
        <w:rPr>
          <w:i/>
          <w:iCs/>
          <w:sz w:val="28"/>
          <w:szCs w:val="28"/>
        </w:rPr>
        <w:t xml:space="preserve"> </w:t>
      </w:r>
      <w:proofErr w:type="spellStart"/>
      <w:r w:rsidRPr="00F449B8">
        <w:rPr>
          <w:i/>
          <w:iCs/>
          <w:sz w:val="28"/>
          <w:szCs w:val="28"/>
        </w:rPr>
        <w:t>of</w:t>
      </w:r>
      <w:proofErr w:type="spellEnd"/>
      <w:r w:rsidRPr="00F449B8">
        <w:rPr>
          <w:i/>
          <w:iCs/>
          <w:sz w:val="28"/>
          <w:szCs w:val="28"/>
        </w:rPr>
        <w:t xml:space="preserve"> </w:t>
      </w:r>
      <w:proofErr w:type="spellStart"/>
      <w:r w:rsidRPr="00F449B8">
        <w:rPr>
          <w:i/>
          <w:iCs/>
          <w:sz w:val="28"/>
          <w:szCs w:val="28"/>
        </w:rPr>
        <w:t>Education</w:t>
      </w:r>
      <w:proofErr w:type="spellEnd"/>
      <w:r w:rsidRPr="00F449B8">
        <w:rPr>
          <w:i/>
          <w:iCs/>
          <w:sz w:val="28"/>
          <w:szCs w:val="28"/>
        </w:rPr>
        <w:t xml:space="preserve">, </w:t>
      </w:r>
      <w:proofErr w:type="spellStart"/>
      <w:r w:rsidRPr="00F449B8">
        <w:rPr>
          <w:i/>
          <w:iCs/>
          <w:sz w:val="28"/>
          <w:szCs w:val="28"/>
        </w:rPr>
        <w:t>Health</w:t>
      </w:r>
      <w:proofErr w:type="spellEnd"/>
      <w:r w:rsidRPr="00F449B8">
        <w:rPr>
          <w:i/>
          <w:iCs/>
          <w:sz w:val="28"/>
          <w:szCs w:val="28"/>
        </w:rPr>
        <w:t xml:space="preserve"> </w:t>
      </w:r>
      <w:proofErr w:type="spellStart"/>
      <w:r w:rsidRPr="00F449B8">
        <w:rPr>
          <w:i/>
          <w:iCs/>
          <w:sz w:val="28"/>
          <w:szCs w:val="28"/>
        </w:rPr>
        <w:t>and</w:t>
      </w:r>
      <w:proofErr w:type="spellEnd"/>
      <w:r w:rsidRPr="00F449B8">
        <w:rPr>
          <w:i/>
          <w:iCs/>
          <w:sz w:val="28"/>
          <w:szCs w:val="28"/>
        </w:rPr>
        <w:t xml:space="preserve"> </w:t>
      </w:r>
      <w:proofErr w:type="spellStart"/>
      <w:r w:rsidRPr="00F449B8">
        <w:rPr>
          <w:i/>
          <w:iCs/>
          <w:sz w:val="28"/>
          <w:szCs w:val="28"/>
        </w:rPr>
        <w:t>Sport</w:t>
      </w:r>
      <w:proofErr w:type="spellEnd"/>
      <w:r w:rsidRPr="00F449B8">
        <w:rPr>
          <w:i/>
          <w:iCs/>
          <w:sz w:val="28"/>
          <w:szCs w:val="28"/>
        </w:rPr>
        <w:t>.</w:t>
      </w:r>
      <w:r w:rsidRPr="009B4E1F">
        <w:rPr>
          <w:sz w:val="28"/>
          <w:szCs w:val="28"/>
        </w:rPr>
        <w:t xml:space="preserve"> 2016. </w:t>
      </w:r>
      <w:proofErr w:type="spellStart"/>
      <w:r w:rsidRPr="009B4E1F">
        <w:rPr>
          <w:sz w:val="28"/>
          <w:szCs w:val="28"/>
        </w:rPr>
        <w:t>Vol</w:t>
      </w:r>
      <w:proofErr w:type="spellEnd"/>
      <w:r w:rsidRPr="009B4E1F">
        <w:rPr>
          <w:sz w:val="28"/>
          <w:szCs w:val="28"/>
        </w:rPr>
        <w:t xml:space="preserve">. 6(11). P. 271–280. </w:t>
      </w:r>
    </w:p>
    <w:p w:rsidR="000D405B" w:rsidRDefault="000D405B" w:rsidP="000D405B">
      <w:pPr>
        <w:pStyle w:val="a3"/>
        <w:numPr>
          <w:ilvl w:val="0"/>
          <w:numId w:val="3"/>
        </w:numPr>
        <w:tabs>
          <w:tab w:val="left" w:pos="993"/>
          <w:tab w:val="left" w:pos="1134"/>
        </w:tabs>
        <w:spacing w:line="360" w:lineRule="auto"/>
        <w:ind w:left="0" w:firstLine="709"/>
        <w:jc w:val="both"/>
        <w:rPr>
          <w:sz w:val="28"/>
          <w:szCs w:val="28"/>
        </w:rPr>
      </w:pPr>
      <w:proofErr w:type="spellStart"/>
      <w:r w:rsidRPr="009B4E1F">
        <w:rPr>
          <w:sz w:val="28"/>
          <w:szCs w:val="28"/>
        </w:rPr>
        <w:t>Lloyd</w:t>
      </w:r>
      <w:proofErr w:type="spellEnd"/>
      <w:r w:rsidRPr="009B4E1F">
        <w:rPr>
          <w:sz w:val="28"/>
          <w:szCs w:val="28"/>
        </w:rPr>
        <w:t xml:space="preserve"> R.</w:t>
      </w:r>
      <w:r>
        <w:rPr>
          <w:sz w:val="28"/>
          <w:szCs w:val="28"/>
        </w:rPr>
        <w:t xml:space="preserve"> </w:t>
      </w:r>
      <w:r w:rsidRPr="009B4E1F">
        <w:rPr>
          <w:sz w:val="28"/>
          <w:szCs w:val="28"/>
        </w:rPr>
        <w:t xml:space="preserve">S. </w:t>
      </w:r>
      <w:proofErr w:type="spellStart"/>
      <w:r w:rsidRPr="009B4E1F">
        <w:rPr>
          <w:sz w:val="28"/>
          <w:szCs w:val="28"/>
        </w:rPr>
        <w:t>Strength</w:t>
      </w:r>
      <w:proofErr w:type="spellEnd"/>
      <w:r w:rsidRPr="009B4E1F">
        <w:rPr>
          <w:sz w:val="28"/>
          <w:szCs w:val="28"/>
        </w:rPr>
        <w:t xml:space="preserve"> </w:t>
      </w:r>
      <w:proofErr w:type="spellStart"/>
      <w:r w:rsidRPr="009B4E1F">
        <w:rPr>
          <w:sz w:val="28"/>
          <w:szCs w:val="28"/>
        </w:rPr>
        <w:t>and</w:t>
      </w:r>
      <w:proofErr w:type="spellEnd"/>
      <w:r w:rsidRPr="009B4E1F">
        <w:rPr>
          <w:sz w:val="28"/>
          <w:szCs w:val="28"/>
        </w:rPr>
        <w:t xml:space="preserve"> </w:t>
      </w:r>
      <w:proofErr w:type="spellStart"/>
      <w:r w:rsidRPr="009B4E1F">
        <w:rPr>
          <w:sz w:val="28"/>
          <w:szCs w:val="28"/>
        </w:rPr>
        <w:t>conditioning</w:t>
      </w:r>
      <w:proofErr w:type="spellEnd"/>
      <w:r w:rsidRPr="009B4E1F">
        <w:rPr>
          <w:sz w:val="28"/>
          <w:szCs w:val="28"/>
        </w:rPr>
        <w:t xml:space="preserve"> </w:t>
      </w:r>
      <w:proofErr w:type="spellStart"/>
      <w:r w:rsidRPr="009B4E1F">
        <w:rPr>
          <w:sz w:val="28"/>
          <w:szCs w:val="28"/>
        </w:rPr>
        <w:t>for</w:t>
      </w:r>
      <w:proofErr w:type="spellEnd"/>
      <w:r w:rsidRPr="009B4E1F">
        <w:rPr>
          <w:sz w:val="28"/>
          <w:szCs w:val="28"/>
        </w:rPr>
        <w:t xml:space="preserve"> </w:t>
      </w:r>
      <w:proofErr w:type="spellStart"/>
      <w:r w:rsidRPr="009B4E1F">
        <w:rPr>
          <w:sz w:val="28"/>
          <w:szCs w:val="28"/>
        </w:rPr>
        <w:t>young</w:t>
      </w:r>
      <w:proofErr w:type="spellEnd"/>
      <w:r w:rsidRPr="009B4E1F">
        <w:rPr>
          <w:sz w:val="28"/>
          <w:szCs w:val="28"/>
        </w:rPr>
        <w:t xml:space="preserve"> </w:t>
      </w:r>
      <w:proofErr w:type="spellStart"/>
      <w:r w:rsidRPr="009B4E1F">
        <w:rPr>
          <w:sz w:val="28"/>
          <w:szCs w:val="28"/>
        </w:rPr>
        <w:t>athletes</w:t>
      </w:r>
      <w:proofErr w:type="spellEnd"/>
      <w:r>
        <w:rPr>
          <w:sz w:val="28"/>
          <w:szCs w:val="28"/>
        </w:rPr>
        <w:t xml:space="preserve"> </w:t>
      </w:r>
      <w:r w:rsidRPr="009B4E1F">
        <w:rPr>
          <w:sz w:val="28"/>
          <w:szCs w:val="28"/>
        </w:rPr>
        <w:t xml:space="preserve">: </w:t>
      </w:r>
      <w:proofErr w:type="spellStart"/>
      <w:r w:rsidRPr="009B4E1F">
        <w:rPr>
          <w:sz w:val="28"/>
          <w:szCs w:val="28"/>
        </w:rPr>
        <w:t>science</w:t>
      </w:r>
      <w:proofErr w:type="spellEnd"/>
      <w:r w:rsidRPr="009B4E1F">
        <w:rPr>
          <w:sz w:val="28"/>
          <w:szCs w:val="28"/>
        </w:rPr>
        <w:t xml:space="preserve"> </w:t>
      </w:r>
      <w:proofErr w:type="spellStart"/>
      <w:r w:rsidRPr="009B4E1F">
        <w:rPr>
          <w:sz w:val="28"/>
          <w:szCs w:val="28"/>
        </w:rPr>
        <w:t>and</w:t>
      </w:r>
      <w:proofErr w:type="spellEnd"/>
      <w:r w:rsidRPr="009B4E1F">
        <w:rPr>
          <w:sz w:val="28"/>
          <w:szCs w:val="28"/>
        </w:rPr>
        <w:t xml:space="preserve"> </w:t>
      </w:r>
      <w:proofErr w:type="spellStart"/>
      <w:r w:rsidRPr="009B4E1F">
        <w:rPr>
          <w:sz w:val="28"/>
          <w:szCs w:val="28"/>
        </w:rPr>
        <w:t>application</w:t>
      </w:r>
      <w:proofErr w:type="spellEnd"/>
      <w:r w:rsidRPr="009B4E1F">
        <w:rPr>
          <w:sz w:val="28"/>
          <w:szCs w:val="28"/>
        </w:rPr>
        <w:t xml:space="preserve">. </w:t>
      </w:r>
      <w:proofErr w:type="spellStart"/>
      <w:r w:rsidRPr="009B4E1F">
        <w:rPr>
          <w:sz w:val="28"/>
          <w:szCs w:val="28"/>
        </w:rPr>
        <w:t>London</w:t>
      </w:r>
      <w:proofErr w:type="spellEnd"/>
      <w:r w:rsidRPr="009B4E1F">
        <w:rPr>
          <w:sz w:val="28"/>
          <w:szCs w:val="28"/>
        </w:rPr>
        <w:t xml:space="preserve">, </w:t>
      </w:r>
      <w:proofErr w:type="spellStart"/>
      <w:r w:rsidRPr="009B4E1F">
        <w:rPr>
          <w:sz w:val="28"/>
          <w:szCs w:val="28"/>
        </w:rPr>
        <w:t>New-York</w:t>
      </w:r>
      <w:proofErr w:type="spellEnd"/>
      <w:r>
        <w:rPr>
          <w:sz w:val="28"/>
          <w:szCs w:val="28"/>
        </w:rPr>
        <w:t xml:space="preserve"> </w:t>
      </w:r>
      <w:r w:rsidRPr="009B4E1F">
        <w:rPr>
          <w:sz w:val="28"/>
          <w:szCs w:val="28"/>
        </w:rPr>
        <w:t xml:space="preserve">: </w:t>
      </w:r>
      <w:proofErr w:type="spellStart"/>
      <w:r w:rsidRPr="009B4E1F">
        <w:rPr>
          <w:sz w:val="28"/>
          <w:szCs w:val="28"/>
        </w:rPr>
        <w:t>Routledge</w:t>
      </w:r>
      <w:proofErr w:type="spellEnd"/>
      <w:r w:rsidRPr="009B4E1F">
        <w:rPr>
          <w:sz w:val="28"/>
          <w:szCs w:val="28"/>
        </w:rPr>
        <w:t>, 2014. 232 p.</w:t>
      </w:r>
    </w:p>
    <w:p w:rsidR="000D405B" w:rsidRDefault="000D405B">
      <w:pPr>
        <w:spacing w:after="160" w:line="259" w:lineRule="auto"/>
        <w:rPr>
          <w:sz w:val="28"/>
          <w:szCs w:val="28"/>
        </w:rPr>
      </w:pPr>
      <w:r>
        <w:rPr>
          <w:sz w:val="28"/>
          <w:szCs w:val="28"/>
        </w:rPr>
        <w:br w:type="page"/>
      </w:r>
    </w:p>
    <w:p w:rsidR="000D405B" w:rsidRPr="000D405B" w:rsidRDefault="000D405B" w:rsidP="000D405B">
      <w:pPr>
        <w:pStyle w:val="a3"/>
        <w:tabs>
          <w:tab w:val="left" w:pos="993"/>
          <w:tab w:val="left" w:pos="1134"/>
        </w:tabs>
        <w:spacing w:line="360" w:lineRule="auto"/>
        <w:ind w:firstLine="709"/>
        <w:jc w:val="center"/>
        <w:rPr>
          <w:b/>
          <w:bCs/>
          <w:sz w:val="28"/>
          <w:szCs w:val="28"/>
          <w:lang w:val="ru-RU"/>
        </w:rPr>
      </w:pPr>
      <w:r w:rsidRPr="000D405B">
        <w:rPr>
          <w:b/>
          <w:bCs/>
          <w:sz w:val="28"/>
          <w:szCs w:val="28"/>
          <w:lang w:val="ru-RU"/>
        </w:rPr>
        <w:lastRenderedPageBreak/>
        <w:t>ДОДАТКИ</w:t>
      </w:r>
    </w:p>
    <w:p w:rsidR="000D405B" w:rsidRDefault="000D405B" w:rsidP="000D405B">
      <w:pPr>
        <w:pStyle w:val="a3"/>
        <w:tabs>
          <w:tab w:val="left" w:pos="993"/>
          <w:tab w:val="left" w:pos="1134"/>
        </w:tabs>
        <w:spacing w:line="360" w:lineRule="auto"/>
        <w:ind w:firstLine="709"/>
        <w:jc w:val="both"/>
        <w:rPr>
          <w:sz w:val="28"/>
          <w:szCs w:val="28"/>
        </w:rPr>
      </w:pPr>
    </w:p>
    <w:p w:rsidR="00903248" w:rsidRPr="00903248" w:rsidRDefault="00903248" w:rsidP="00903248">
      <w:pPr>
        <w:spacing w:before="100" w:beforeAutospacing="1" w:after="100" w:afterAutospacing="1"/>
        <w:rPr>
          <w:sz w:val="24"/>
          <w:szCs w:val="24"/>
        </w:rPr>
      </w:pPr>
      <w:r w:rsidRPr="00903248">
        <w:rPr>
          <w:noProof/>
          <w:sz w:val="24"/>
          <w:szCs w:val="24"/>
        </w:rPr>
        <w:drawing>
          <wp:inline distT="0" distB="0" distL="0" distR="0">
            <wp:extent cx="5940425" cy="4187190"/>
            <wp:effectExtent l="0" t="0" r="3175"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0425" cy="4187190"/>
                    </a:xfrm>
                    <a:prstGeom prst="rect">
                      <a:avLst/>
                    </a:prstGeom>
                    <a:noFill/>
                    <a:ln>
                      <a:noFill/>
                    </a:ln>
                  </pic:spPr>
                </pic:pic>
              </a:graphicData>
            </a:graphic>
          </wp:inline>
        </w:drawing>
      </w:r>
    </w:p>
    <w:p w:rsidR="000D405B" w:rsidRPr="00B26961" w:rsidRDefault="000D405B" w:rsidP="000D405B">
      <w:pPr>
        <w:pStyle w:val="a3"/>
        <w:spacing w:line="360" w:lineRule="auto"/>
        <w:ind w:firstLine="709"/>
        <w:jc w:val="both"/>
        <w:rPr>
          <w:sz w:val="28"/>
          <w:szCs w:val="28"/>
        </w:rPr>
      </w:pPr>
    </w:p>
    <w:p w:rsidR="00851CD6" w:rsidRDefault="00851CD6" w:rsidP="00CA47B3">
      <w:pPr>
        <w:pStyle w:val="a3"/>
        <w:spacing w:line="360" w:lineRule="auto"/>
        <w:ind w:firstLine="709"/>
        <w:jc w:val="both"/>
        <w:rPr>
          <w:sz w:val="28"/>
          <w:szCs w:val="28"/>
        </w:rPr>
      </w:pPr>
    </w:p>
    <w:p w:rsidR="00CA47B3" w:rsidRPr="00A22A91" w:rsidRDefault="00CA47B3" w:rsidP="00CA47B3">
      <w:pPr>
        <w:pStyle w:val="a3"/>
        <w:spacing w:line="360" w:lineRule="auto"/>
        <w:ind w:firstLine="709"/>
        <w:jc w:val="both"/>
        <w:rPr>
          <w:sz w:val="28"/>
          <w:szCs w:val="28"/>
        </w:rPr>
      </w:pPr>
    </w:p>
    <w:p w:rsidR="00EC3BCF" w:rsidRPr="00EC3BCF" w:rsidRDefault="00EC3BCF" w:rsidP="006861BB">
      <w:pPr>
        <w:pStyle w:val="a3"/>
        <w:spacing w:line="360" w:lineRule="auto"/>
        <w:ind w:firstLine="709"/>
        <w:jc w:val="both"/>
        <w:rPr>
          <w:sz w:val="28"/>
          <w:szCs w:val="28"/>
        </w:rPr>
      </w:pPr>
    </w:p>
    <w:sectPr w:rsidR="00EC3BCF" w:rsidRPr="00EC3BCF" w:rsidSect="008A4974">
      <w:headerReference w:type="default" r:id="rId2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5C6983" w:rsidRDefault="005C6983" w:rsidP="008A4974">
      <w:r>
        <w:separator/>
      </w:r>
    </w:p>
  </w:endnote>
  <w:endnote w:type="continuationSeparator" w:id="0">
    <w:p w:rsidR="005C6983" w:rsidRDefault="005C6983" w:rsidP="008A49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5C6983" w:rsidRDefault="005C6983" w:rsidP="008A4974">
      <w:r>
        <w:separator/>
      </w:r>
    </w:p>
  </w:footnote>
  <w:footnote w:type="continuationSeparator" w:id="0">
    <w:p w:rsidR="005C6983" w:rsidRDefault="005C6983" w:rsidP="008A49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8541025"/>
      <w:docPartObj>
        <w:docPartGallery w:val="Page Numbers (Top of Page)"/>
        <w:docPartUnique/>
      </w:docPartObj>
    </w:sdtPr>
    <w:sdtEndPr>
      <w:rPr>
        <w:sz w:val="28"/>
        <w:szCs w:val="28"/>
      </w:rPr>
    </w:sdtEndPr>
    <w:sdtContent>
      <w:p w:rsidR="00237B59" w:rsidRPr="008A4974" w:rsidRDefault="00237B59">
        <w:pPr>
          <w:pStyle w:val="a5"/>
          <w:jc w:val="right"/>
          <w:rPr>
            <w:sz w:val="28"/>
            <w:szCs w:val="28"/>
          </w:rPr>
        </w:pPr>
        <w:r w:rsidRPr="008A4974">
          <w:rPr>
            <w:sz w:val="28"/>
            <w:szCs w:val="28"/>
          </w:rPr>
          <w:fldChar w:fldCharType="begin"/>
        </w:r>
        <w:r w:rsidRPr="008A4974">
          <w:rPr>
            <w:sz w:val="28"/>
            <w:szCs w:val="28"/>
          </w:rPr>
          <w:instrText>PAGE   \* MERGEFORMAT</w:instrText>
        </w:r>
        <w:r w:rsidRPr="008A4974">
          <w:rPr>
            <w:sz w:val="28"/>
            <w:szCs w:val="28"/>
          </w:rPr>
          <w:fldChar w:fldCharType="separate"/>
        </w:r>
        <w:r w:rsidRPr="008A4974">
          <w:rPr>
            <w:sz w:val="28"/>
            <w:szCs w:val="28"/>
          </w:rPr>
          <w:t>2</w:t>
        </w:r>
        <w:r w:rsidRPr="008A4974">
          <w:rPr>
            <w:sz w:val="28"/>
            <w:szCs w:val="28"/>
          </w:rPr>
          <w:fldChar w:fldCharType="end"/>
        </w:r>
      </w:p>
    </w:sdtContent>
  </w:sdt>
  <w:p w:rsidR="00237B59" w:rsidRDefault="00237B5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C2D741F"/>
    <w:multiLevelType w:val="hybridMultilevel"/>
    <w:tmpl w:val="25E88CD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33341516"/>
    <w:multiLevelType w:val="hybridMultilevel"/>
    <w:tmpl w:val="CA326058"/>
    <w:lvl w:ilvl="0" w:tplc="1616CF1A">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2" w15:restartNumberingAfterBreak="0">
    <w:nsid w:val="64A677DE"/>
    <w:multiLevelType w:val="hybridMultilevel"/>
    <w:tmpl w:val="FB3A77AA"/>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242"/>
    <w:rsid w:val="00002B0F"/>
    <w:rsid w:val="00034AD4"/>
    <w:rsid w:val="000C7622"/>
    <w:rsid w:val="000D12BB"/>
    <w:rsid w:val="000D405B"/>
    <w:rsid w:val="000F7143"/>
    <w:rsid w:val="0016067F"/>
    <w:rsid w:val="001D16A2"/>
    <w:rsid w:val="00237B59"/>
    <w:rsid w:val="002433AC"/>
    <w:rsid w:val="0027182A"/>
    <w:rsid w:val="002E06B9"/>
    <w:rsid w:val="00300CD0"/>
    <w:rsid w:val="00340445"/>
    <w:rsid w:val="00363242"/>
    <w:rsid w:val="003B1553"/>
    <w:rsid w:val="003D444B"/>
    <w:rsid w:val="00407894"/>
    <w:rsid w:val="00420B5F"/>
    <w:rsid w:val="00431CAC"/>
    <w:rsid w:val="00446EC9"/>
    <w:rsid w:val="00492003"/>
    <w:rsid w:val="004A3CA7"/>
    <w:rsid w:val="004E3439"/>
    <w:rsid w:val="004E5C7B"/>
    <w:rsid w:val="00591AFC"/>
    <w:rsid w:val="005B2019"/>
    <w:rsid w:val="005C6983"/>
    <w:rsid w:val="006124FA"/>
    <w:rsid w:val="00663A3C"/>
    <w:rsid w:val="006640C9"/>
    <w:rsid w:val="006861BB"/>
    <w:rsid w:val="0069327A"/>
    <w:rsid w:val="006C2680"/>
    <w:rsid w:val="006E3C5B"/>
    <w:rsid w:val="006F49D4"/>
    <w:rsid w:val="00716D45"/>
    <w:rsid w:val="00753C68"/>
    <w:rsid w:val="008477E0"/>
    <w:rsid w:val="00851CD6"/>
    <w:rsid w:val="008A01C3"/>
    <w:rsid w:val="008A4974"/>
    <w:rsid w:val="008D04E3"/>
    <w:rsid w:val="00903248"/>
    <w:rsid w:val="009822A9"/>
    <w:rsid w:val="00A0620C"/>
    <w:rsid w:val="00A44EB8"/>
    <w:rsid w:val="00A4594D"/>
    <w:rsid w:val="00AB5241"/>
    <w:rsid w:val="00AD0569"/>
    <w:rsid w:val="00AF130A"/>
    <w:rsid w:val="00B741D9"/>
    <w:rsid w:val="00BA3460"/>
    <w:rsid w:val="00BC2132"/>
    <w:rsid w:val="00BD58B1"/>
    <w:rsid w:val="00C25A13"/>
    <w:rsid w:val="00C8419A"/>
    <w:rsid w:val="00C936A4"/>
    <w:rsid w:val="00C94744"/>
    <w:rsid w:val="00CA47B3"/>
    <w:rsid w:val="00D219B9"/>
    <w:rsid w:val="00D27950"/>
    <w:rsid w:val="00D436C7"/>
    <w:rsid w:val="00DC201F"/>
    <w:rsid w:val="00E200A1"/>
    <w:rsid w:val="00E31AF2"/>
    <w:rsid w:val="00E715FA"/>
    <w:rsid w:val="00EA7E2F"/>
    <w:rsid w:val="00EB0274"/>
    <w:rsid w:val="00EC3BCF"/>
    <w:rsid w:val="00EE20E7"/>
    <w:rsid w:val="00F20837"/>
    <w:rsid w:val="00FB17B2"/>
    <w:rsid w:val="00FB3682"/>
    <w:rsid w:val="00FB46A2"/>
    <w:rsid w:val="00FF6A90"/>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408862"/>
  <w15:chartTrackingRefBased/>
  <w15:docId w15:val="{F87693EF-D63E-4DBF-8E92-8947E745F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363242"/>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link w:val="10"/>
    <w:uiPriority w:val="9"/>
    <w:qFormat/>
    <w:rsid w:val="009822A9"/>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63242"/>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3404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8A4974"/>
    <w:pPr>
      <w:tabs>
        <w:tab w:val="center" w:pos="4677"/>
        <w:tab w:val="right" w:pos="9355"/>
      </w:tabs>
    </w:pPr>
  </w:style>
  <w:style w:type="character" w:customStyle="1" w:styleId="a6">
    <w:name w:val="Верхній колонтитул Знак"/>
    <w:basedOn w:val="a0"/>
    <w:link w:val="a5"/>
    <w:uiPriority w:val="99"/>
    <w:rsid w:val="008A4974"/>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8A4974"/>
    <w:pPr>
      <w:tabs>
        <w:tab w:val="center" w:pos="4677"/>
        <w:tab w:val="right" w:pos="9355"/>
      </w:tabs>
    </w:pPr>
  </w:style>
  <w:style w:type="character" w:customStyle="1" w:styleId="a8">
    <w:name w:val="Нижній колонтитул Знак"/>
    <w:basedOn w:val="a0"/>
    <w:link w:val="a7"/>
    <w:uiPriority w:val="99"/>
    <w:rsid w:val="008A4974"/>
    <w:rPr>
      <w:rFonts w:ascii="Times New Roman" w:eastAsia="Times New Roman" w:hAnsi="Times New Roman" w:cs="Times New Roman"/>
      <w:sz w:val="20"/>
      <w:szCs w:val="20"/>
      <w:lang w:val="uk-UA" w:eastAsia="ru-RU"/>
    </w:rPr>
  </w:style>
  <w:style w:type="character" w:styleId="a9">
    <w:name w:val="Hyperlink"/>
    <w:basedOn w:val="a0"/>
    <w:uiPriority w:val="99"/>
    <w:unhideWhenUsed/>
    <w:rsid w:val="00EC3BCF"/>
    <w:rPr>
      <w:color w:val="0563C1" w:themeColor="hyperlink"/>
      <w:u w:val="single"/>
    </w:rPr>
  </w:style>
  <w:style w:type="paragraph" w:styleId="aa">
    <w:name w:val="List Paragraph"/>
    <w:basedOn w:val="a"/>
    <w:uiPriority w:val="34"/>
    <w:qFormat/>
    <w:rsid w:val="00AD0569"/>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10">
    <w:name w:val="Заголовок 1 Знак"/>
    <w:basedOn w:val="a0"/>
    <w:link w:val="1"/>
    <w:uiPriority w:val="9"/>
    <w:rsid w:val="009822A9"/>
    <w:rPr>
      <w:rFonts w:ascii="Times New Roman" w:eastAsia="Times New Roman" w:hAnsi="Times New Roman" w:cs="Times New Roman"/>
      <w:b/>
      <w:bCs/>
      <w:kern w:val="36"/>
      <w:sz w:val="48"/>
      <w:szCs w:val="48"/>
    </w:rPr>
  </w:style>
  <w:style w:type="paragraph" w:styleId="ab">
    <w:name w:val="Normal (Web)"/>
    <w:basedOn w:val="a"/>
    <w:uiPriority w:val="99"/>
    <w:semiHidden/>
    <w:unhideWhenUsed/>
    <w:rsid w:val="000F7143"/>
    <w:pPr>
      <w:spacing w:before="100" w:beforeAutospacing="1" w:after="100" w:afterAutospacing="1"/>
    </w:pPr>
    <w:rPr>
      <w:sz w:val="24"/>
      <w:szCs w:val="24"/>
    </w:rPr>
  </w:style>
  <w:style w:type="character" w:customStyle="1" w:styleId="overflow-hidden">
    <w:name w:val="overflow-hidden"/>
    <w:basedOn w:val="a0"/>
    <w:rsid w:val="000F71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0205890">
      <w:bodyDiv w:val="1"/>
      <w:marLeft w:val="0"/>
      <w:marRight w:val="0"/>
      <w:marTop w:val="0"/>
      <w:marBottom w:val="0"/>
      <w:divBdr>
        <w:top w:val="none" w:sz="0" w:space="0" w:color="auto"/>
        <w:left w:val="none" w:sz="0" w:space="0" w:color="auto"/>
        <w:bottom w:val="none" w:sz="0" w:space="0" w:color="auto"/>
        <w:right w:val="none" w:sz="0" w:space="0" w:color="auto"/>
      </w:divBdr>
    </w:div>
    <w:div w:id="1623219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hyperlink" Target="https://uk.wikipedia.org/wiki/%D0%9A%D0%B0%D0%BD%D0%BE_%D0%94%D0%B7%D1%96%D2%91%D0%BE%D1%80%D0%BE" TargetMode="External"/><Relationship Id="rId26" Type="http://schemas.openxmlformats.org/officeDocument/2006/relationships/hyperlink" Target="http://sambo.net.ua/?code=17_2&amp;id=24" TargetMode="External"/><Relationship Id="rId3" Type="http://schemas.openxmlformats.org/officeDocument/2006/relationships/styles" Target="styles.xml"/><Relationship Id="rId21" Type="http://schemas.openxmlformats.org/officeDocument/2006/relationships/hyperlink" Target="https://bastion.tv/populyarizator-dzyudo-i-zasnovnik-sambo-vasil-oshepkov-z-rodu-ukrayinec-po-duhu-yaponec_n43104"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naurok.com.ua/zastosuvannya-igrovogo-ta-zmagalnogo-metodiv-na-uroci-fizichno-kulturi-168234.ht" TargetMode="External"/><Relationship Id="rId25" Type="http://schemas.openxmlformats.org/officeDocument/2006/relationships/hyperlink" Target="https://ukrainejudo.com/news/1341-volo" TargetMode="External"/><Relationship Id="rId2" Type="http://schemas.openxmlformats.org/officeDocument/2006/relationships/numbering" Target="numbering.xml"/><Relationship Id="rId16" Type="http://schemas.openxmlformats.org/officeDocument/2006/relationships/hyperlink" Target="https://uk.wikipedia.org/wiki/%D0%94%D0%B7%D1%8E%D0%B4%D0%BE" TargetMode="External"/><Relationship Id="rId20" Type="http://schemas.openxmlformats.org/officeDocument/2006/relationships/hyperlink" Target="https://noc-ukr.org/news/tag/%D1%80%D0%BE%D0%BC%D0%B0%D0%BD+%D0%B3%D0%BE%D0%BD%D1%82%D1%8E%D0%BA/"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ukrainejudo.com/federation/history" TargetMode="External"/><Relationship Id="rId5" Type="http://schemas.openxmlformats.org/officeDocument/2006/relationships/webSettings" Target="webSettings.xml"/><Relationship Id="rId15" Type="http://schemas.openxmlformats.org/officeDocument/2006/relationships/hyperlink" Target="https://uk.wikipedia.org/wiki/%D0%94%D0%B7%D1%8E%D0%B4%D0%BE_%D0%BD%D0%B0_%D0%9E%D0%BB%D1%96%D0%BC%D0%BF%D1%96%D0%B9%D1%81%D1%8C%D0%BA%D0%B8%D1%85_%D1%96%D0%B3%D1%80%D0%B0%D1%85" TargetMode="External"/><Relationship Id="rId23" Type="http://schemas.openxmlformats.org/officeDocument/2006/relationships/hyperlink" Target="https://naurok.com.ua/posibnik-ruhlivi-igri-yak-zasib-fizichnogo-vihovannya-molodshih-shkolyariv-164086.html" TargetMode="External"/><Relationship Id="rId28"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hyperlink" Target="https://vseosvita.ua/library/metodychna-rozrobka-metody-vykhovannia-vytryvalosti-598379.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hyperlink" Target="https://vseosvita.ua/library/rozvitok-u-ditej-rivnovagi-ta-koordinacii-485770.html" TargetMode="External"/><Relationship Id="rId27" Type="http://schemas.openxmlformats.org/officeDocument/2006/relationships/image" Target="media/image4.jpe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1"/>
              <c:layout>
                <c:manualLayout>
                  <c:x val="-4.2872454448017148E-3"/>
                  <c:y val="3.7815844776297011E-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5B7-4A1E-8C0E-90AB63E7F389}"/>
                </c:ext>
              </c:extLst>
            </c:dLbl>
            <c:dLbl>
              <c:idx val="2"/>
              <c:layout>
                <c:manualLayout>
                  <c:x val="4.2872454448017148E-3"/>
                  <c:y val="6.050535164207521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5B7-4A1E-8C0E-90AB63E7F389}"/>
                </c:ext>
              </c:extLst>
            </c:dLbl>
            <c:dLbl>
              <c:idx val="3"/>
              <c:layout>
                <c:manualLayout>
                  <c:x val="-2.1436227224008574E-3"/>
                  <c:y val="-6.050535164207521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5B7-4A1E-8C0E-90AB63E7F389}"/>
                </c:ext>
              </c:extLst>
            </c:dLbl>
            <c:dLbl>
              <c:idx val="4"/>
              <c:layout>
                <c:manualLayout>
                  <c:x val="-8.5744908896035078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5B7-4A1E-8C0E-90AB63E7F389}"/>
                </c:ext>
              </c:extLst>
            </c:dLbl>
            <c:dLbl>
              <c:idx val="5"/>
              <c:layout>
                <c:manualLayout>
                  <c:x val="-1.2861736334405145E-2"/>
                  <c:y val="-6.050535164207521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5B7-4A1E-8C0E-90AB63E7F389}"/>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Біг 30 м з високого старту, с</c:v>
                </c:pt>
                <c:pt idx="1">
                  <c:v>Стрибок у довжину з місця, см</c:v>
                </c:pt>
                <c:pt idx="2">
                  <c:v>Згинання та розгинання рук в упорі лежачі, кількість разів</c:v>
                </c:pt>
                <c:pt idx="3">
                  <c:v>Човниковий біг 4 х 9, с</c:v>
                </c:pt>
                <c:pt idx="4">
                  <c:v>Нахил уперед з положення сидячи, см</c:v>
                </c:pt>
                <c:pt idx="5">
                  <c:v>10 перекидів через партнера, який знаходиться в партері, с</c:v>
                </c:pt>
              </c:strCache>
            </c:strRef>
          </c:cat>
          <c:val>
            <c:numRef>
              <c:f>Аркуш1!$B$2:$B$7</c:f>
              <c:numCache>
                <c:formatCode>General</c:formatCode>
                <c:ptCount val="6"/>
                <c:pt idx="0">
                  <c:v>7.48</c:v>
                </c:pt>
                <c:pt idx="1">
                  <c:v>114.81</c:v>
                </c:pt>
                <c:pt idx="2">
                  <c:v>12.13</c:v>
                </c:pt>
                <c:pt idx="3">
                  <c:v>16.86</c:v>
                </c:pt>
                <c:pt idx="4">
                  <c:v>10.88</c:v>
                </c:pt>
                <c:pt idx="5">
                  <c:v>27.01</c:v>
                </c:pt>
              </c:numCache>
            </c:numRef>
          </c:val>
          <c:shape val="cylinder"/>
          <c:extLst>
            <c:ext xmlns:c16="http://schemas.microsoft.com/office/drawing/2014/chart" uri="{C3380CC4-5D6E-409C-BE32-E72D297353CC}">
              <c16:uniqueId val="{00000005-25B7-4A1E-8C0E-90AB63E7F389}"/>
            </c:ext>
          </c:extLst>
        </c:ser>
        <c:ser>
          <c:idx val="1"/>
          <c:order val="1"/>
          <c:tx>
            <c:strRef>
              <c:f>Аркуш1!$C$1</c:f>
              <c:strCache>
                <c:ptCount val="1"/>
                <c:pt idx="0">
                  <c:v>ЕГ</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dLbl>
              <c:idx val="0"/>
              <c:layout>
                <c:manualLayout>
                  <c:x val="1.0718113612004287E-2"/>
                  <c:y val="-6.050535164207521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5B7-4A1E-8C0E-90AB63E7F389}"/>
                </c:ext>
              </c:extLst>
            </c:dLbl>
            <c:dLbl>
              <c:idx val="1"/>
              <c:layout>
                <c:manualLayout>
                  <c:x val="1.2861736334405145E-2"/>
                  <c:y val="6.600660066006608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5B7-4A1E-8C0E-90AB63E7F389}"/>
                </c:ext>
              </c:extLst>
            </c:dLbl>
            <c:dLbl>
              <c:idx val="2"/>
              <c:layout>
                <c:manualLayout>
                  <c:x val="4.287245444801635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5B7-4A1E-8C0E-90AB63E7F389}"/>
                </c:ext>
              </c:extLst>
            </c:dLbl>
            <c:dLbl>
              <c:idx val="3"/>
              <c:layout>
                <c:manualLayout>
                  <c:x val="-2.1436227224008574E-3"/>
                  <c:y val="6.050535164207521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5B7-4A1E-8C0E-90AB63E7F389}"/>
                </c:ext>
              </c:extLst>
            </c:dLbl>
            <c:dLbl>
              <c:idx val="4"/>
              <c:layout>
                <c:manualLayout>
                  <c:x val="-4.2872454448017148E-3"/>
                  <c:y val="-6.050535164207521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5B7-4A1E-8C0E-90AB63E7F389}"/>
                </c:ext>
              </c:extLst>
            </c:dLbl>
            <c:dLbl>
              <c:idx val="5"/>
              <c:layout>
                <c:manualLayout>
                  <c:x val="-1.071811361200444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25B7-4A1E-8C0E-90AB63E7F389}"/>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Біг 30 м з високого старту, с</c:v>
                </c:pt>
                <c:pt idx="1">
                  <c:v>Стрибок у довжину з місця, см</c:v>
                </c:pt>
                <c:pt idx="2">
                  <c:v>Згинання та розгинання рук в упорі лежачі, кількість разів</c:v>
                </c:pt>
                <c:pt idx="3">
                  <c:v>Човниковий біг 4 х 9, с</c:v>
                </c:pt>
                <c:pt idx="4">
                  <c:v>Нахил уперед з положення сидячи, см</c:v>
                </c:pt>
                <c:pt idx="5">
                  <c:v>10 перекидів через партнера, який знаходиться в партері, с</c:v>
                </c:pt>
              </c:strCache>
            </c:strRef>
          </c:cat>
          <c:val>
            <c:numRef>
              <c:f>Аркуш1!$C$2:$C$7</c:f>
              <c:numCache>
                <c:formatCode>General</c:formatCode>
                <c:ptCount val="6"/>
                <c:pt idx="0">
                  <c:v>7.46</c:v>
                </c:pt>
                <c:pt idx="1">
                  <c:v>114.5</c:v>
                </c:pt>
                <c:pt idx="2">
                  <c:v>12.44</c:v>
                </c:pt>
                <c:pt idx="3">
                  <c:v>16.91</c:v>
                </c:pt>
                <c:pt idx="4">
                  <c:v>11</c:v>
                </c:pt>
                <c:pt idx="5">
                  <c:v>27.3</c:v>
                </c:pt>
              </c:numCache>
            </c:numRef>
          </c:val>
          <c:shape val="cylinder"/>
          <c:extLst>
            <c:ext xmlns:c16="http://schemas.microsoft.com/office/drawing/2014/chart" uri="{C3380CC4-5D6E-409C-BE32-E72D297353CC}">
              <c16:uniqueId val="{0000000C-25B7-4A1E-8C0E-90AB63E7F389}"/>
            </c:ext>
          </c:extLst>
        </c:ser>
        <c:dLbls>
          <c:showLegendKey val="0"/>
          <c:showVal val="0"/>
          <c:showCatName val="0"/>
          <c:showSerName val="0"/>
          <c:showPercent val="0"/>
          <c:showBubbleSize val="0"/>
        </c:dLbls>
        <c:gapWidth val="65"/>
        <c:shape val="box"/>
        <c:axId val="520894991"/>
        <c:axId val="483455567"/>
        <c:axId val="0"/>
      </c:bar3DChart>
      <c:catAx>
        <c:axId val="52089499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LID4096"/>
          </a:p>
        </c:txPr>
        <c:crossAx val="483455567"/>
        <c:crosses val="autoZero"/>
        <c:auto val="1"/>
        <c:lblAlgn val="ctr"/>
        <c:lblOffset val="100"/>
        <c:noMultiLvlLbl val="0"/>
      </c:catAx>
      <c:valAx>
        <c:axId val="483455567"/>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520894991"/>
        <c:crosses val="autoZero"/>
        <c:crossBetween val="between"/>
      </c:valAx>
      <c:spPr>
        <a:noFill/>
        <a:ln>
          <a:noFill/>
        </a:ln>
        <a:effectLst/>
      </c:spPr>
    </c:plotArea>
    <c:legend>
      <c:legendPos val="b"/>
      <c:layout>
        <c:manualLayout>
          <c:xMode val="edge"/>
          <c:yMode val="edge"/>
          <c:x val="7.9700230397245345E-2"/>
          <c:y val="0.9245045606922897"/>
          <c:w val="0.82988142559350497"/>
          <c:h val="5.5693459109690494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 до експерименту</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6.4516129032258064E-3"/>
                  <c:y val="-1.1837366616657815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04C-44E9-BBCD-971109F1CA96}"/>
                </c:ext>
              </c:extLst>
            </c:dLbl>
            <c:dLbl>
              <c:idx val="4"/>
              <c:layout>
                <c:manualLayout>
                  <c:x val="-6.4516129032258854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04C-44E9-BBCD-971109F1CA96}"/>
                </c:ext>
              </c:extLst>
            </c:dLbl>
            <c:dLbl>
              <c:idx val="5"/>
              <c:layout>
                <c:manualLayout>
                  <c:x val="-8.602150537634408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04C-44E9-BBCD-971109F1CA9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Біг 30 м з високого старту, с</c:v>
                </c:pt>
                <c:pt idx="1">
                  <c:v>Стрибок у довжину з місця, см</c:v>
                </c:pt>
                <c:pt idx="2">
                  <c:v>Згинання та розгинання рук в упорі лежачі, кількість разів</c:v>
                </c:pt>
                <c:pt idx="3">
                  <c:v>Човниковий біг 4 х 9, с</c:v>
                </c:pt>
                <c:pt idx="4">
                  <c:v>Нахил уперед з положення сидячи, см</c:v>
                </c:pt>
                <c:pt idx="5">
                  <c:v>10 перекидів через партнера, який знаходиться в партері, с</c:v>
                </c:pt>
              </c:strCache>
            </c:strRef>
          </c:cat>
          <c:val>
            <c:numRef>
              <c:f>Аркуш1!$B$2:$B$7</c:f>
              <c:numCache>
                <c:formatCode>General</c:formatCode>
                <c:ptCount val="6"/>
                <c:pt idx="0">
                  <c:v>7.48</c:v>
                </c:pt>
                <c:pt idx="1">
                  <c:v>114.81</c:v>
                </c:pt>
                <c:pt idx="2">
                  <c:v>12.13</c:v>
                </c:pt>
                <c:pt idx="3">
                  <c:v>16.86</c:v>
                </c:pt>
                <c:pt idx="4">
                  <c:v>10.88</c:v>
                </c:pt>
                <c:pt idx="5">
                  <c:v>27.01</c:v>
                </c:pt>
              </c:numCache>
            </c:numRef>
          </c:val>
          <c:shape val="cylinder"/>
          <c:extLst>
            <c:ext xmlns:c16="http://schemas.microsoft.com/office/drawing/2014/chart" uri="{C3380CC4-5D6E-409C-BE32-E72D297353CC}">
              <c16:uniqueId val="{00000003-C04C-44E9-BBCD-971109F1CA96}"/>
            </c:ext>
          </c:extLst>
        </c:ser>
        <c:ser>
          <c:idx val="1"/>
          <c:order val="1"/>
          <c:tx>
            <c:strRef>
              <c:f>Аркуш1!$C$1</c:f>
              <c:strCache>
                <c:ptCount val="1"/>
                <c:pt idx="0">
                  <c:v>КГ після експерименту</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dLbl>
              <c:idx val="0"/>
              <c:layout>
                <c:manualLayout>
                  <c:x val="1.290322580645161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04C-44E9-BBCD-971109F1CA96}"/>
                </c:ext>
              </c:extLst>
            </c:dLbl>
            <c:dLbl>
              <c:idx val="4"/>
              <c:layout>
                <c:manualLayout>
                  <c:x val="-8.6021505376344086E-3"/>
                  <c:y val="-1.1837366616657815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04C-44E9-BBCD-971109F1CA9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Біг 30 м з високого старту, с</c:v>
                </c:pt>
                <c:pt idx="1">
                  <c:v>Стрибок у довжину з місця, см</c:v>
                </c:pt>
                <c:pt idx="2">
                  <c:v>Згинання та розгинання рук в упорі лежачі, кількість разів</c:v>
                </c:pt>
                <c:pt idx="3">
                  <c:v>Човниковий біг 4 х 9, с</c:v>
                </c:pt>
                <c:pt idx="4">
                  <c:v>Нахил уперед з положення сидячи, см</c:v>
                </c:pt>
                <c:pt idx="5">
                  <c:v>10 перекидів через партнера, який знаходиться в партері, с</c:v>
                </c:pt>
              </c:strCache>
            </c:strRef>
          </c:cat>
          <c:val>
            <c:numRef>
              <c:f>Аркуш1!$C$2:$C$7</c:f>
              <c:numCache>
                <c:formatCode>General</c:formatCode>
                <c:ptCount val="6"/>
                <c:pt idx="0">
                  <c:v>6.37</c:v>
                </c:pt>
                <c:pt idx="1">
                  <c:v>132.94</c:v>
                </c:pt>
                <c:pt idx="2">
                  <c:v>16.13</c:v>
                </c:pt>
                <c:pt idx="3">
                  <c:v>15.34</c:v>
                </c:pt>
                <c:pt idx="4">
                  <c:v>12.5</c:v>
                </c:pt>
                <c:pt idx="5">
                  <c:v>23.47</c:v>
                </c:pt>
              </c:numCache>
            </c:numRef>
          </c:val>
          <c:shape val="cylinder"/>
          <c:extLst>
            <c:ext xmlns:c16="http://schemas.microsoft.com/office/drawing/2014/chart" uri="{C3380CC4-5D6E-409C-BE32-E72D297353CC}">
              <c16:uniqueId val="{00000006-C04C-44E9-BBCD-971109F1CA96}"/>
            </c:ext>
          </c:extLst>
        </c:ser>
        <c:dLbls>
          <c:showLegendKey val="0"/>
          <c:showVal val="1"/>
          <c:showCatName val="0"/>
          <c:showSerName val="0"/>
          <c:showPercent val="0"/>
          <c:showBubbleSize val="0"/>
        </c:dLbls>
        <c:gapWidth val="65"/>
        <c:shape val="box"/>
        <c:axId val="116702271"/>
        <c:axId val="2084303231"/>
        <c:axId val="0"/>
      </c:bar3DChart>
      <c:catAx>
        <c:axId val="11670227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LID4096"/>
          </a:p>
        </c:txPr>
        <c:crossAx val="2084303231"/>
        <c:crosses val="autoZero"/>
        <c:auto val="1"/>
        <c:lblAlgn val="ctr"/>
        <c:lblOffset val="100"/>
        <c:noMultiLvlLbl val="0"/>
      </c:catAx>
      <c:valAx>
        <c:axId val="2084303231"/>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16702271"/>
        <c:crosses val="autoZero"/>
        <c:crossBetween val="between"/>
      </c:valAx>
      <c:spPr>
        <a:noFill/>
        <a:ln>
          <a:noFill/>
        </a:ln>
        <a:effectLst/>
      </c:spPr>
    </c:plotArea>
    <c:legend>
      <c:legendPos val="b"/>
      <c:layout>
        <c:manualLayout>
          <c:xMode val="edge"/>
          <c:yMode val="edge"/>
          <c:x val="6.8297011260689197E-2"/>
          <c:y val="0.92297940030223491"/>
          <c:w val="0.87845974091948187"/>
          <c:h val="5.6818579495744849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ЕГ до експерименту</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6.4516129032258264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796-43A6-A105-F18BED1826FC}"/>
                </c:ext>
              </c:extLst>
            </c:dLbl>
            <c:dLbl>
              <c:idx val="4"/>
              <c:layout>
                <c:manualLayout>
                  <c:x val="-6.4516129032258064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796-43A6-A105-F18BED1826FC}"/>
                </c:ext>
              </c:extLst>
            </c:dLbl>
            <c:dLbl>
              <c:idx val="5"/>
              <c:layout>
                <c:manualLayout>
                  <c:x val="-6.4516129032259643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796-43A6-A105-F18BED1826F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Біг 30 м з високого старту, с</c:v>
                </c:pt>
                <c:pt idx="1">
                  <c:v>Стрибок у довжину з місця, см</c:v>
                </c:pt>
                <c:pt idx="2">
                  <c:v>Згинання та розгинання рук в упорі лежачі, кількість разів</c:v>
                </c:pt>
                <c:pt idx="3">
                  <c:v>Човниковий біг 4 х 9, с</c:v>
                </c:pt>
                <c:pt idx="4">
                  <c:v>Нахил уперед з положення сидячи, см</c:v>
                </c:pt>
                <c:pt idx="5">
                  <c:v>10 перекидів через партнера, який знаходиться в партері, с</c:v>
                </c:pt>
              </c:strCache>
            </c:strRef>
          </c:cat>
          <c:val>
            <c:numRef>
              <c:f>Аркуш1!$B$2:$B$7</c:f>
              <c:numCache>
                <c:formatCode>General</c:formatCode>
                <c:ptCount val="6"/>
                <c:pt idx="0">
                  <c:v>7.46</c:v>
                </c:pt>
                <c:pt idx="1">
                  <c:v>114.5</c:v>
                </c:pt>
                <c:pt idx="2">
                  <c:v>12.44</c:v>
                </c:pt>
                <c:pt idx="3">
                  <c:v>16.91</c:v>
                </c:pt>
                <c:pt idx="4">
                  <c:v>11</c:v>
                </c:pt>
                <c:pt idx="5">
                  <c:v>27.3</c:v>
                </c:pt>
              </c:numCache>
            </c:numRef>
          </c:val>
          <c:shape val="cylinder"/>
          <c:extLst>
            <c:ext xmlns:c16="http://schemas.microsoft.com/office/drawing/2014/chart" uri="{C3380CC4-5D6E-409C-BE32-E72D297353CC}">
              <c16:uniqueId val="{00000003-5796-43A6-A105-F18BED1826FC}"/>
            </c:ext>
          </c:extLst>
        </c:ser>
        <c:ser>
          <c:idx val="1"/>
          <c:order val="1"/>
          <c:tx>
            <c:strRef>
              <c:f>Аркуш1!$C$1</c:f>
              <c:strCache>
                <c:ptCount val="1"/>
                <c:pt idx="0">
                  <c:v>ЕГ після експерименту</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dLbl>
              <c:idx val="0"/>
              <c:layout>
                <c:manualLayout>
                  <c:x val="1.075268817204301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796-43A6-A105-F18BED1826FC}"/>
                </c:ext>
              </c:extLst>
            </c:dLbl>
            <c:dLbl>
              <c:idx val="4"/>
              <c:layout>
                <c:manualLayout>
                  <c:x val="-6.4516129032258854E-3"/>
                  <c:y val="-1.0446223104016404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796-43A6-A105-F18BED1826F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Біг 30 м з високого старту, с</c:v>
                </c:pt>
                <c:pt idx="1">
                  <c:v>Стрибок у довжину з місця, см</c:v>
                </c:pt>
                <c:pt idx="2">
                  <c:v>Згинання та розгинання рук в упорі лежачі, кількість разів</c:v>
                </c:pt>
                <c:pt idx="3">
                  <c:v>Човниковий біг 4 х 9, с</c:v>
                </c:pt>
                <c:pt idx="4">
                  <c:v>Нахил уперед з положення сидячи, см</c:v>
                </c:pt>
                <c:pt idx="5">
                  <c:v>10 перекидів через партнера, який знаходиться в партері, с</c:v>
                </c:pt>
              </c:strCache>
            </c:strRef>
          </c:cat>
          <c:val>
            <c:numRef>
              <c:f>Аркуш1!$C$2:$C$7</c:f>
              <c:numCache>
                <c:formatCode>General</c:formatCode>
                <c:ptCount val="6"/>
                <c:pt idx="0">
                  <c:v>5.94</c:v>
                </c:pt>
                <c:pt idx="1">
                  <c:v>138</c:v>
                </c:pt>
                <c:pt idx="2">
                  <c:v>18</c:v>
                </c:pt>
                <c:pt idx="3">
                  <c:v>15.14</c:v>
                </c:pt>
                <c:pt idx="4">
                  <c:v>14.06</c:v>
                </c:pt>
                <c:pt idx="5">
                  <c:v>22.17</c:v>
                </c:pt>
              </c:numCache>
            </c:numRef>
          </c:val>
          <c:shape val="cylinder"/>
          <c:extLst>
            <c:ext xmlns:c16="http://schemas.microsoft.com/office/drawing/2014/chart" uri="{C3380CC4-5D6E-409C-BE32-E72D297353CC}">
              <c16:uniqueId val="{00000006-5796-43A6-A105-F18BED1826FC}"/>
            </c:ext>
          </c:extLst>
        </c:ser>
        <c:dLbls>
          <c:showLegendKey val="0"/>
          <c:showVal val="0"/>
          <c:showCatName val="0"/>
          <c:showSerName val="0"/>
          <c:showPercent val="0"/>
          <c:showBubbleSize val="0"/>
        </c:dLbls>
        <c:gapWidth val="65"/>
        <c:gapDepth val="345"/>
        <c:shape val="box"/>
        <c:axId val="709289839"/>
        <c:axId val="476750047"/>
        <c:axId val="0"/>
      </c:bar3DChart>
      <c:catAx>
        <c:axId val="709289839"/>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LID4096"/>
          </a:p>
        </c:txPr>
        <c:crossAx val="476750047"/>
        <c:crosses val="autoZero"/>
        <c:auto val="1"/>
        <c:lblAlgn val="ctr"/>
        <c:lblOffset val="100"/>
        <c:noMultiLvlLbl val="0"/>
      </c:catAx>
      <c:valAx>
        <c:axId val="476750047"/>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709289839"/>
        <c:crosses val="autoZero"/>
        <c:crossBetween val="between"/>
      </c:valAx>
      <c:spPr>
        <a:noFill/>
        <a:ln>
          <a:noFill/>
        </a:ln>
        <a:effectLst/>
      </c:spPr>
    </c:plotArea>
    <c:legend>
      <c:legendPos val="b"/>
      <c:layout>
        <c:manualLayout>
          <c:xMode val="edge"/>
          <c:yMode val="edge"/>
          <c:x val="8.2464820929641872E-2"/>
          <c:y val="0.93482872333266032"/>
          <c:w val="0.87162949792566247"/>
          <c:h val="4.8077259573322567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8.629989212513483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DE6-4F9C-BA29-0DDF6BC570EC}"/>
                </c:ext>
              </c:extLst>
            </c:dLbl>
            <c:dLbl>
              <c:idx val="1"/>
              <c:layout>
                <c:manualLayout>
                  <c:x val="6.472491909385113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DE6-4F9C-BA29-0DDF6BC570EC}"/>
                </c:ext>
              </c:extLst>
            </c:dLbl>
            <c:dLbl>
              <c:idx val="4"/>
              <c:layout>
                <c:manualLayout>
                  <c:x val="-8.629989212513483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DE6-4F9C-BA29-0DDF6BC570EC}"/>
                </c:ext>
              </c:extLst>
            </c:dLbl>
            <c:dLbl>
              <c:idx val="5"/>
              <c:layout>
                <c:manualLayout>
                  <c:x val="-1.294498381877022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DE6-4F9C-BA29-0DDF6BC570EC}"/>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Біг 30 м з високого старту, с</c:v>
                </c:pt>
                <c:pt idx="1">
                  <c:v>Стрибок у довжину з місця, см</c:v>
                </c:pt>
                <c:pt idx="2">
                  <c:v>Згинання та розгинання рук в упорі лежачі, кількість разів</c:v>
                </c:pt>
                <c:pt idx="3">
                  <c:v>Човниковий біг 4 х 9, с</c:v>
                </c:pt>
                <c:pt idx="4">
                  <c:v>Нахил уперед з положення сидячи, см</c:v>
                </c:pt>
                <c:pt idx="5">
                  <c:v>10 перекидів через партнера, який знаходиться в партері, с</c:v>
                </c:pt>
              </c:strCache>
            </c:strRef>
          </c:cat>
          <c:val>
            <c:numRef>
              <c:f>Аркуш1!$B$2:$B$7</c:f>
              <c:numCache>
                <c:formatCode>0%</c:formatCode>
                <c:ptCount val="6"/>
                <c:pt idx="0">
                  <c:v>0.15</c:v>
                </c:pt>
                <c:pt idx="1">
                  <c:v>0.16</c:v>
                </c:pt>
                <c:pt idx="2">
                  <c:v>0.33</c:v>
                </c:pt>
                <c:pt idx="3">
                  <c:v>0.09</c:v>
                </c:pt>
                <c:pt idx="4">
                  <c:v>0.15</c:v>
                </c:pt>
                <c:pt idx="5">
                  <c:v>0.13</c:v>
                </c:pt>
              </c:numCache>
            </c:numRef>
          </c:val>
          <c:shape val="cylinder"/>
          <c:extLst>
            <c:ext xmlns:c16="http://schemas.microsoft.com/office/drawing/2014/chart" uri="{C3380CC4-5D6E-409C-BE32-E72D297353CC}">
              <c16:uniqueId val="{00000004-3DE6-4F9C-BA29-0DDF6BC570EC}"/>
            </c:ext>
          </c:extLst>
        </c:ser>
        <c:ser>
          <c:idx val="1"/>
          <c:order val="1"/>
          <c:tx>
            <c:strRef>
              <c:f>Аркуш1!$C$1</c:f>
              <c:strCache>
                <c:ptCount val="1"/>
                <c:pt idx="0">
                  <c:v>ЕГ</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dLbl>
              <c:idx val="0"/>
              <c:layout>
                <c:manualLayout>
                  <c:x val="1.294498381877022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DE6-4F9C-BA29-0DDF6BC570EC}"/>
                </c:ext>
              </c:extLst>
            </c:dLbl>
            <c:dLbl>
              <c:idx val="1"/>
              <c:layout>
                <c:manualLayout>
                  <c:x val="1.294498381877022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DE6-4F9C-BA29-0DDF6BC570EC}"/>
                </c:ext>
              </c:extLst>
            </c:dLbl>
            <c:dLbl>
              <c:idx val="4"/>
              <c:layout>
                <c:manualLayout>
                  <c:x val="-1.294498381877038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DE6-4F9C-BA29-0DDF6BC570EC}"/>
                </c:ext>
              </c:extLst>
            </c:dLbl>
            <c:dLbl>
              <c:idx val="5"/>
              <c:layout>
                <c:manualLayout>
                  <c:x val="-8.629989212513483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DE6-4F9C-BA29-0DDF6BC570EC}"/>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Біг 30 м з високого старту, с</c:v>
                </c:pt>
                <c:pt idx="1">
                  <c:v>Стрибок у довжину з місця, см</c:v>
                </c:pt>
                <c:pt idx="2">
                  <c:v>Згинання та розгинання рук в упорі лежачі, кількість разів</c:v>
                </c:pt>
                <c:pt idx="3">
                  <c:v>Човниковий біг 4 х 9, с</c:v>
                </c:pt>
                <c:pt idx="4">
                  <c:v>Нахил уперед з положення сидячи, см</c:v>
                </c:pt>
                <c:pt idx="5">
                  <c:v>10 перекидів через партнера, який знаходиться в партері, с</c:v>
                </c:pt>
              </c:strCache>
            </c:strRef>
          </c:cat>
          <c:val>
            <c:numRef>
              <c:f>Аркуш1!$C$2:$C$7</c:f>
              <c:numCache>
                <c:formatCode>0%</c:formatCode>
                <c:ptCount val="6"/>
                <c:pt idx="0">
                  <c:v>0.2</c:v>
                </c:pt>
                <c:pt idx="1">
                  <c:v>0.21</c:v>
                </c:pt>
                <c:pt idx="2">
                  <c:v>0.45</c:v>
                </c:pt>
                <c:pt idx="3">
                  <c:v>0.1</c:v>
                </c:pt>
                <c:pt idx="4">
                  <c:v>0.28000000000000003</c:v>
                </c:pt>
                <c:pt idx="5">
                  <c:v>0.19</c:v>
                </c:pt>
              </c:numCache>
            </c:numRef>
          </c:val>
          <c:shape val="cylinder"/>
          <c:extLst>
            <c:ext xmlns:c16="http://schemas.microsoft.com/office/drawing/2014/chart" uri="{C3380CC4-5D6E-409C-BE32-E72D297353CC}">
              <c16:uniqueId val="{00000009-3DE6-4F9C-BA29-0DDF6BC570EC}"/>
            </c:ext>
          </c:extLst>
        </c:ser>
        <c:dLbls>
          <c:showLegendKey val="0"/>
          <c:showVal val="0"/>
          <c:showCatName val="0"/>
          <c:showSerName val="0"/>
          <c:showPercent val="0"/>
          <c:showBubbleSize val="0"/>
        </c:dLbls>
        <c:gapWidth val="65"/>
        <c:shape val="box"/>
        <c:axId val="54737231"/>
        <c:axId val="2084298239"/>
        <c:axId val="0"/>
      </c:bar3DChart>
      <c:catAx>
        <c:axId val="5473723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LID4096"/>
          </a:p>
        </c:txPr>
        <c:crossAx val="2084298239"/>
        <c:crosses val="autoZero"/>
        <c:auto val="1"/>
        <c:lblAlgn val="ctr"/>
        <c:lblOffset val="100"/>
        <c:noMultiLvlLbl val="0"/>
      </c:catAx>
      <c:valAx>
        <c:axId val="2084298239"/>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54737231"/>
        <c:crosses val="autoZero"/>
        <c:crossBetween val="between"/>
      </c:valAx>
      <c:spPr>
        <a:noFill/>
        <a:ln>
          <a:noFill/>
        </a:ln>
        <a:effectLst/>
      </c:spPr>
    </c:plotArea>
    <c:legend>
      <c:legendPos val="b"/>
      <c:layout>
        <c:manualLayout>
          <c:xMode val="edge"/>
          <c:yMode val="edge"/>
          <c:x val="0.10502730847964392"/>
          <c:y val="0.9092257217847769"/>
          <c:w val="0.82230784258763767"/>
          <c:h val="6.6964754405699281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7F1C1-FB2C-46C1-BAC8-9963A2BB5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1517</TotalTime>
  <Pages>78</Pages>
  <Words>19946</Words>
  <Characters>113693</Characters>
  <Application>Microsoft Office Word</Application>
  <DocSecurity>0</DocSecurity>
  <Lines>947</Lines>
  <Paragraphs>266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133373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43</cp:revision>
  <dcterms:created xsi:type="dcterms:W3CDTF">2024-12-01T20:51:00Z</dcterms:created>
  <dcterms:modified xsi:type="dcterms:W3CDTF">2025-01-16T16:49:00Z</dcterms:modified>
</cp:coreProperties>
</file>