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672DD" w:rsidRPr="00695814" w:rsidRDefault="002672DD" w:rsidP="002672DD">
      <w:pPr>
        <w:widowControl w:val="0"/>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2672DD" w:rsidRPr="00695814" w:rsidRDefault="002672DD" w:rsidP="002672DD">
      <w:pPr>
        <w:widowControl w:val="0"/>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2672DD" w:rsidRPr="00695814" w:rsidRDefault="002672DD" w:rsidP="002672DD">
      <w:pPr>
        <w:widowControl w:val="0"/>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E3536F">
        <w:rPr>
          <w:b/>
          <w:bCs/>
          <w:sz w:val="28"/>
          <w:szCs w:val="28"/>
        </w:rPr>
        <w:t>’</w:t>
      </w:r>
      <w:r w:rsidRPr="00695814">
        <w:rPr>
          <w:b/>
          <w:bCs/>
          <w:sz w:val="28"/>
          <w:szCs w:val="28"/>
        </w:rPr>
        <w:t>я і спорту</w:t>
      </w:r>
    </w:p>
    <w:p w:rsidR="002672DD" w:rsidRPr="00695814" w:rsidRDefault="002672DD" w:rsidP="002672DD">
      <w:pPr>
        <w:widowControl w:val="0"/>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2672DD" w:rsidRPr="00695814" w:rsidRDefault="002672DD" w:rsidP="002672DD">
      <w:pPr>
        <w:widowControl w:val="0"/>
        <w:pBdr>
          <w:top w:val="nil"/>
          <w:left w:val="nil"/>
          <w:bottom w:val="nil"/>
          <w:right w:val="nil"/>
          <w:between w:val="nil"/>
        </w:pBdr>
        <w:spacing w:line="360" w:lineRule="auto"/>
        <w:ind w:firstLine="454"/>
        <w:contextualSpacing/>
        <w:jc w:val="center"/>
        <w:rPr>
          <w:b/>
          <w:sz w:val="28"/>
          <w:szCs w:val="28"/>
        </w:rPr>
      </w:pPr>
    </w:p>
    <w:p w:rsidR="002672DD" w:rsidRPr="00695814" w:rsidRDefault="002672DD" w:rsidP="002672DD">
      <w:pPr>
        <w:widowControl w:val="0"/>
        <w:shd w:val="clear" w:color="auto" w:fill="FFFFFF"/>
        <w:suppressAutoHyphens/>
        <w:autoSpaceDE w:val="0"/>
        <w:autoSpaceDN w:val="0"/>
        <w:adjustRightInd w:val="0"/>
        <w:spacing w:line="360" w:lineRule="auto"/>
        <w:contextualSpacing/>
        <w:jc w:val="center"/>
        <w:rPr>
          <w:b/>
          <w:bCs/>
          <w:sz w:val="28"/>
          <w:szCs w:val="28"/>
        </w:rPr>
      </w:pPr>
      <w:bookmarkStart w:id="0" w:name="_Hlk187785867"/>
      <w:proofErr w:type="spellStart"/>
      <w:r w:rsidRPr="002672DD">
        <w:rPr>
          <w:b/>
          <w:sz w:val="28"/>
          <w:szCs w:val="28"/>
        </w:rPr>
        <w:t>Пачкорія</w:t>
      </w:r>
      <w:proofErr w:type="spellEnd"/>
      <w:r w:rsidRPr="002672DD">
        <w:rPr>
          <w:b/>
          <w:sz w:val="28"/>
          <w:szCs w:val="28"/>
        </w:rPr>
        <w:t xml:space="preserve"> Георгій </w:t>
      </w:r>
      <w:proofErr w:type="spellStart"/>
      <w:r w:rsidRPr="002672DD">
        <w:rPr>
          <w:b/>
          <w:sz w:val="28"/>
          <w:szCs w:val="28"/>
        </w:rPr>
        <w:t>Гогійович</w:t>
      </w:r>
      <w:bookmarkEnd w:id="0"/>
      <w:proofErr w:type="spellEnd"/>
    </w:p>
    <w:p w:rsidR="002672DD" w:rsidRPr="00695814" w:rsidRDefault="002672DD" w:rsidP="002672DD">
      <w:pPr>
        <w:widowControl w:val="0"/>
        <w:pBdr>
          <w:top w:val="nil"/>
          <w:left w:val="nil"/>
          <w:bottom w:val="nil"/>
          <w:right w:val="nil"/>
          <w:between w:val="nil"/>
        </w:pBdr>
        <w:spacing w:line="360" w:lineRule="auto"/>
        <w:contextualSpacing/>
        <w:rPr>
          <w:b/>
          <w:sz w:val="28"/>
          <w:szCs w:val="28"/>
        </w:rPr>
      </w:pPr>
    </w:p>
    <w:p w:rsidR="002672DD" w:rsidRPr="002672DD" w:rsidRDefault="002672DD" w:rsidP="002672DD">
      <w:pPr>
        <w:pStyle w:val="a3"/>
        <w:widowControl w:val="0"/>
        <w:spacing w:line="360" w:lineRule="auto"/>
        <w:ind w:firstLine="709"/>
        <w:contextualSpacing/>
        <w:jc w:val="center"/>
        <w:rPr>
          <w:b/>
          <w:sz w:val="28"/>
          <w:szCs w:val="28"/>
        </w:rPr>
      </w:pPr>
      <w:bookmarkStart w:id="1" w:name="_Hlk187785882"/>
      <w:bookmarkStart w:id="2" w:name="_Hlk184815375"/>
      <w:r w:rsidRPr="002672DD">
        <w:rPr>
          <w:b/>
          <w:sz w:val="28"/>
          <w:szCs w:val="28"/>
        </w:rPr>
        <w:t>РОЗРОБКА ТА АНАЛІЗ МЕТОДИКИ ВДОСКОНАЛЕННЯ ТЕХНІКИ ВОЛОДІННЯ М</w:t>
      </w:r>
      <w:r w:rsidR="00E3536F">
        <w:rPr>
          <w:b/>
          <w:sz w:val="28"/>
          <w:szCs w:val="28"/>
        </w:rPr>
        <w:t>’</w:t>
      </w:r>
      <w:r w:rsidRPr="002672DD">
        <w:rPr>
          <w:b/>
          <w:sz w:val="28"/>
          <w:szCs w:val="28"/>
        </w:rPr>
        <w:t>ЯЧЕМ У ДІТЕЙ ВІКОМ 7-9 РОКІВ У МІНІ-ФУТБОЛІ</w:t>
      </w:r>
      <w:bookmarkEnd w:id="1"/>
    </w:p>
    <w:bookmarkEnd w:id="2"/>
    <w:p w:rsidR="002672DD" w:rsidRPr="00695814" w:rsidRDefault="002672DD" w:rsidP="002672DD">
      <w:pPr>
        <w:widowControl w:val="0"/>
        <w:pBdr>
          <w:top w:val="nil"/>
          <w:left w:val="nil"/>
          <w:bottom w:val="nil"/>
          <w:right w:val="nil"/>
          <w:between w:val="nil"/>
        </w:pBdr>
        <w:tabs>
          <w:tab w:val="left" w:pos="5559"/>
        </w:tabs>
        <w:spacing w:line="360" w:lineRule="auto"/>
        <w:contextualSpacing/>
        <w:rPr>
          <w:b/>
          <w:sz w:val="28"/>
          <w:szCs w:val="28"/>
        </w:rPr>
      </w:pPr>
    </w:p>
    <w:p w:rsidR="002672DD" w:rsidRPr="00695814" w:rsidRDefault="002672DD" w:rsidP="002672DD">
      <w:pPr>
        <w:widowControl w:val="0"/>
        <w:spacing w:line="360" w:lineRule="auto"/>
        <w:ind w:right="-284"/>
        <w:contextualSpacing/>
        <w:jc w:val="center"/>
        <w:outlineLvl w:val="0"/>
        <w:rPr>
          <w:b/>
          <w:sz w:val="28"/>
          <w:szCs w:val="28"/>
        </w:rPr>
      </w:pPr>
      <w:r w:rsidRPr="00695814">
        <w:rPr>
          <w:b/>
          <w:bCs/>
          <w:sz w:val="28"/>
          <w:szCs w:val="28"/>
        </w:rPr>
        <w:t>кваліфікаційна робота</w:t>
      </w:r>
    </w:p>
    <w:p w:rsidR="002672DD" w:rsidRPr="00695814" w:rsidRDefault="002672DD" w:rsidP="002672DD">
      <w:pPr>
        <w:widowControl w:val="0"/>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2672DD" w:rsidRPr="00695814" w:rsidRDefault="002672DD" w:rsidP="002672DD">
      <w:pPr>
        <w:widowControl w:val="0"/>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2672DD" w:rsidRPr="00695814" w:rsidRDefault="002672DD" w:rsidP="002672DD">
      <w:pPr>
        <w:widowControl w:val="0"/>
        <w:spacing w:line="360" w:lineRule="auto"/>
        <w:ind w:right="-284"/>
        <w:contextualSpacing/>
        <w:jc w:val="center"/>
        <w:outlineLvl w:val="0"/>
        <w:rPr>
          <w:sz w:val="28"/>
          <w:szCs w:val="28"/>
        </w:rPr>
      </w:pPr>
    </w:p>
    <w:p w:rsidR="002672DD" w:rsidRDefault="002672DD" w:rsidP="002672DD">
      <w:pPr>
        <w:widowControl w:val="0"/>
        <w:spacing w:line="360" w:lineRule="auto"/>
        <w:ind w:right="-284"/>
        <w:contextualSpacing/>
        <w:jc w:val="center"/>
        <w:outlineLvl w:val="0"/>
        <w:rPr>
          <w:sz w:val="28"/>
          <w:szCs w:val="28"/>
        </w:rPr>
      </w:pPr>
    </w:p>
    <w:p w:rsidR="002672DD" w:rsidRDefault="00695F6A" w:rsidP="002672DD">
      <w:pPr>
        <w:widowControl w:val="0"/>
        <w:spacing w:line="360" w:lineRule="auto"/>
        <w:ind w:right="-284"/>
        <w:contextualSpacing/>
        <w:jc w:val="center"/>
        <w:outlineLvl w:val="0"/>
        <w:rPr>
          <w:sz w:val="28"/>
          <w:szCs w:val="28"/>
        </w:rPr>
      </w:pPr>
      <w:bookmarkStart w:id="3" w:name="_GoBack"/>
      <w:r>
        <w:rPr>
          <w:noProof/>
        </w:rPr>
        <w:drawing>
          <wp:anchor distT="0" distB="0" distL="114300" distR="114300" simplePos="0" relativeHeight="251661312" behindDoc="1" locked="0" layoutInCell="1" allowOverlap="1" wp14:anchorId="5565CF76">
            <wp:simplePos x="0" y="0"/>
            <wp:positionH relativeFrom="column">
              <wp:posOffset>1710690</wp:posOffset>
            </wp:positionH>
            <wp:positionV relativeFrom="paragraph">
              <wp:posOffset>305435</wp:posOffset>
            </wp:positionV>
            <wp:extent cx="1040130" cy="542925"/>
            <wp:effectExtent l="0" t="0" r="7620" b="952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40130" cy="542925"/>
                    </a:xfrm>
                    <a:prstGeom prst="rect">
                      <a:avLst/>
                    </a:prstGeom>
                    <a:noFill/>
                    <a:ln>
                      <a:noFill/>
                    </a:ln>
                  </pic:spPr>
                </pic:pic>
              </a:graphicData>
            </a:graphic>
          </wp:anchor>
        </w:drawing>
      </w:r>
      <w:bookmarkEnd w:id="3"/>
    </w:p>
    <w:p w:rsidR="002672DD" w:rsidRPr="00695814" w:rsidRDefault="002672DD" w:rsidP="002672DD">
      <w:pPr>
        <w:widowControl w:val="0"/>
        <w:spacing w:line="360" w:lineRule="auto"/>
        <w:ind w:right="-284"/>
        <w:contextualSpacing/>
        <w:jc w:val="center"/>
        <w:outlineLvl w:val="0"/>
        <w:rPr>
          <w:sz w:val="28"/>
          <w:szCs w:val="28"/>
        </w:rPr>
      </w:pPr>
    </w:p>
    <w:p w:rsidR="002672DD" w:rsidRDefault="002672DD" w:rsidP="002672DD">
      <w:pPr>
        <w:widowControl w:val="0"/>
        <w:ind w:right="-284"/>
        <w:contextualSpacing/>
        <w:jc w:val="both"/>
        <w:outlineLvl w:val="0"/>
        <w:rPr>
          <w:sz w:val="28"/>
          <w:szCs w:val="28"/>
        </w:rPr>
      </w:pPr>
      <w:r w:rsidRPr="00695814">
        <w:rPr>
          <w:sz w:val="28"/>
          <w:szCs w:val="28"/>
        </w:rPr>
        <w:t>Особистий підпис  –</w:t>
      </w:r>
      <w:r w:rsidRPr="007F47D4">
        <w:t xml:space="preserve"> _________________</w:t>
      </w:r>
      <w:r>
        <w:t>___</w:t>
      </w:r>
      <w:r w:rsidRPr="00695814">
        <w:rPr>
          <w:sz w:val="28"/>
          <w:szCs w:val="28"/>
        </w:rPr>
        <w:t xml:space="preserve">магістрант </w:t>
      </w:r>
      <w:r>
        <w:rPr>
          <w:sz w:val="28"/>
          <w:szCs w:val="28"/>
          <w:lang w:val="ru-RU"/>
        </w:rPr>
        <w:t>Г</w:t>
      </w:r>
      <w:r w:rsidRPr="00695814">
        <w:rPr>
          <w:sz w:val="28"/>
          <w:szCs w:val="28"/>
        </w:rPr>
        <w:t xml:space="preserve">. </w:t>
      </w:r>
      <w:r>
        <w:rPr>
          <w:sz w:val="28"/>
          <w:szCs w:val="28"/>
          <w:lang w:val="ru-RU"/>
        </w:rPr>
        <w:t>Г</w:t>
      </w:r>
      <w:r w:rsidRPr="00695814">
        <w:rPr>
          <w:sz w:val="28"/>
          <w:szCs w:val="28"/>
        </w:rPr>
        <w:t xml:space="preserve">. </w:t>
      </w:r>
      <w:proofErr w:type="spellStart"/>
      <w:r w:rsidRPr="002672DD">
        <w:rPr>
          <w:bCs/>
          <w:sz w:val="28"/>
          <w:szCs w:val="28"/>
        </w:rPr>
        <w:t>Пачкорія</w:t>
      </w:r>
      <w:proofErr w:type="spellEnd"/>
    </w:p>
    <w:p w:rsidR="002672DD" w:rsidRPr="00695814" w:rsidRDefault="002672DD" w:rsidP="002672DD">
      <w:pPr>
        <w:widowControl w:val="0"/>
        <w:ind w:right="-284"/>
        <w:contextualSpacing/>
        <w:jc w:val="both"/>
        <w:outlineLvl w:val="0"/>
        <w:rPr>
          <w:sz w:val="28"/>
          <w:szCs w:val="28"/>
          <w:lang w:val="ru-RU"/>
        </w:rPr>
      </w:pPr>
    </w:p>
    <w:p w:rsidR="002672DD" w:rsidRPr="00695814" w:rsidRDefault="002672DD" w:rsidP="002672DD">
      <w:pPr>
        <w:widowControl w:val="0"/>
        <w:ind w:right="-284"/>
        <w:contextualSpacing/>
        <w:jc w:val="both"/>
        <w:outlineLvl w:val="0"/>
        <w:rPr>
          <w:sz w:val="28"/>
          <w:szCs w:val="28"/>
        </w:rPr>
      </w:pPr>
      <w:bookmarkStart w:id="4" w:name="_Hlk155773102"/>
      <w:r>
        <w:rPr>
          <w:noProof/>
        </w:rPr>
        <w:drawing>
          <wp:anchor distT="0" distB="0" distL="114300" distR="114300" simplePos="0" relativeHeight="251659264" behindDoc="1" locked="0" layoutInCell="1" allowOverlap="1" wp14:anchorId="2C059FDD" wp14:editId="6ED2A026">
            <wp:simplePos x="0" y="0"/>
            <wp:positionH relativeFrom="column">
              <wp:posOffset>1999447</wp:posOffset>
            </wp:positionH>
            <wp:positionV relativeFrom="paragraph">
              <wp:posOffset>28575</wp:posOffset>
            </wp:positionV>
            <wp:extent cx="698740" cy="452326"/>
            <wp:effectExtent l="0" t="0" r="6350" b="5080"/>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8740" cy="452326"/>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4"/>
    </w:p>
    <w:p w:rsidR="002672DD" w:rsidRDefault="002672DD" w:rsidP="002672DD">
      <w:pPr>
        <w:widowControl w:val="0"/>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викладач кафедри, Д. О. </w:t>
      </w:r>
      <w:proofErr w:type="spellStart"/>
      <w:r>
        <w:rPr>
          <w:sz w:val="28"/>
          <w:szCs w:val="28"/>
        </w:rPr>
        <w:t>Сіпакова</w:t>
      </w:r>
      <w:proofErr w:type="spellEnd"/>
    </w:p>
    <w:p w:rsidR="002672DD" w:rsidRDefault="002672DD" w:rsidP="002672DD">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0288" behindDoc="1" locked="0" layoutInCell="1" allowOverlap="1" wp14:anchorId="2156BADB" wp14:editId="174B3083">
            <wp:simplePos x="0" y="0"/>
            <wp:positionH relativeFrom="column">
              <wp:posOffset>2552700</wp:posOffset>
            </wp:positionH>
            <wp:positionV relativeFrom="paragraph">
              <wp:posOffset>249555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2672DD" w:rsidRPr="00695814" w:rsidRDefault="002672DD" w:rsidP="002672DD">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2672DD" w:rsidRPr="00695814" w:rsidRDefault="002672DD" w:rsidP="002672DD">
      <w:pPr>
        <w:widowControl w:val="0"/>
        <w:tabs>
          <w:tab w:val="left" w:pos="4962"/>
          <w:tab w:val="left" w:pos="5103"/>
        </w:tabs>
        <w:spacing w:line="360" w:lineRule="auto"/>
        <w:ind w:left="5387" w:right="-284"/>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2672DD" w:rsidRPr="00695814" w:rsidRDefault="002672DD" w:rsidP="002672DD">
      <w:pPr>
        <w:widowControl w:val="0"/>
        <w:tabs>
          <w:tab w:val="left" w:pos="1980"/>
        </w:tabs>
        <w:ind w:right="-284" w:firstLine="709"/>
        <w:contextualSpacing/>
        <w:outlineLvl w:val="0"/>
        <w:rPr>
          <w:sz w:val="28"/>
          <w:szCs w:val="24"/>
        </w:rPr>
      </w:pPr>
    </w:p>
    <w:p w:rsidR="002672DD" w:rsidRPr="00695814" w:rsidRDefault="002672DD" w:rsidP="002672DD">
      <w:pPr>
        <w:widowControl w:val="0"/>
        <w:tabs>
          <w:tab w:val="left" w:pos="1980"/>
        </w:tabs>
        <w:ind w:right="-284" w:firstLine="709"/>
        <w:contextualSpacing/>
        <w:outlineLvl w:val="0"/>
        <w:rPr>
          <w:sz w:val="28"/>
          <w:szCs w:val="28"/>
        </w:rPr>
      </w:pPr>
    </w:p>
    <w:p w:rsidR="002672DD" w:rsidRPr="00695814" w:rsidRDefault="002672DD" w:rsidP="002672DD">
      <w:pPr>
        <w:widowControl w:val="0"/>
        <w:tabs>
          <w:tab w:val="left" w:pos="1980"/>
        </w:tabs>
        <w:ind w:right="-284" w:firstLine="709"/>
        <w:contextualSpacing/>
        <w:outlineLvl w:val="0"/>
        <w:rPr>
          <w:sz w:val="28"/>
          <w:szCs w:val="28"/>
        </w:rPr>
      </w:pPr>
    </w:p>
    <w:p w:rsidR="002672DD" w:rsidRPr="00695814" w:rsidRDefault="002672DD" w:rsidP="002672DD">
      <w:pPr>
        <w:widowControl w:val="0"/>
        <w:tabs>
          <w:tab w:val="left" w:pos="1980"/>
        </w:tabs>
        <w:ind w:right="-284" w:firstLine="709"/>
        <w:contextualSpacing/>
        <w:outlineLvl w:val="0"/>
        <w:rPr>
          <w:sz w:val="28"/>
          <w:szCs w:val="28"/>
        </w:rPr>
      </w:pPr>
    </w:p>
    <w:p w:rsidR="002672DD" w:rsidRDefault="002672DD" w:rsidP="002672DD">
      <w:pPr>
        <w:widowControl w:val="0"/>
        <w:jc w:val="center"/>
        <w:rPr>
          <w:b/>
          <w:sz w:val="28"/>
          <w:szCs w:val="28"/>
        </w:rPr>
      </w:pPr>
    </w:p>
    <w:p w:rsidR="002672DD" w:rsidRDefault="002672DD" w:rsidP="002672DD">
      <w:pPr>
        <w:widowControl w:val="0"/>
        <w:jc w:val="center"/>
        <w:rPr>
          <w:b/>
          <w:sz w:val="28"/>
          <w:szCs w:val="28"/>
        </w:rPr>
      </w:pPr>
    </w:p>
    <w:p w:rsidR="002672DD" w:rsidRDefault="002672DD" w:rsidP="002672DD">
      <w:pPr>
        <w:widowControl w:val="0"/>
        <w:jc w:val="center"/>
        <w:rPr>
          <w:b/>
          <w:sz w:val="28"/>
          <w:szCs w:val="28"/>
        </w:rPr>
      </w:pPr>
      <w:r w:rsidRPr="00695814">
        <w:rPr>
          <w:b/>
          <w:sz w:val="28"/>
          <w:szCs w:val="28"/>
        </w:rPr>
        <w:t>Полтава – 2025</w:t>
      </w:r>
    </w:p>
    <w:p w:rsidR="00C5443C" w:rsidRPr="00C5443C" w:rsidRDefault="002672DD" w:rsidP="00C5443C">
      <w:pPr>
        <w:pStyle w:val="a3"/>
        <w:spacing w:line="360" w:lineRule="auto"/>
        <w:ind w:firstLine="709"/>
        <w:jc w:val="both"/>
        <w:rPr>
          <w:sz w:val="28"/>
          <w:szCs w:val="28"/>
        </w:rPr>
      </w:pPr>
      <w:r>
        <w:rPr>
          <w:b/>
          <w:sz w:val="28"/>
          <w:szCs w:val="28"/>
        </w:rPr>
        <w:br w:type="page"/>
      </w:r>
      <w:r w:rsidR="00C5443C" w:rsidRPr="00C5443C">
        <w:rPr>
          <w:b/>
          <w:bCs/>
          <w:sz w:val="28"/>
          <w:szCs w:val="28"/>
        </w:rPr>
        <w:lastRenderedPageBreak/>
        <w:t>Анотація.</w:t>
      </w:r>
      <w:r w:rsidR="00C5443C" w:rsidRPr="00C5443C">
        <w:rPr>
          <w:sz w:val="28"/>
          <w:szCs w:val="28"/>
        </w:rPr>
        <w:t xml:space="preserve"> У кваліфікаційній роботі розглянуто методичні аспекти вдосконалення техніки володіння </w:t>
      </w:r>
      <w:proofErr w:type="spellStart"/>
      <w:r w:rsidR="00C5443C" w:rsidRPr="00C5443C">
        <w:rPr>
          <w:sz w:val="28"/>
          <w:szCs w:val="28"/>
        </w:rPr>
        <w:t>м’ячем</w:t>
      </w:r>
      <w:proofErr w:type="spellEnd"/>
      <w:r w:rsidR="00C5443C" w:rsidRPr="00C5443C">
        <w:rPr>
          <w:sz w:val="28"/>
          <w:szCs w:val="28"/>
        </w:rPr>
        <w:t xml:space="preserve"> у дітей віком 7</w:t>
      </w:r>
      <w:r w:rsidR="00C5443C">
        <w:rPr>
          <w:sz w:val="28"/>
          <w:szCs w:val="28"/>
        </w:rPr>
        <w:t>-</w:t>
      </w:r>
      <w:r w:rsidR="00C5443C" w:rsidRPr="00C5443C">
        <w:rPr>
          <w:sz w:val="28"/>
          <w:szCs w:val="28"/>
        </w:rPr>
        <w:t>9 років у міні-футболі. Проведено аналіз науково-методичної літератури, який висвітлює теоретичні засади технічної підготовки, анатомо-фізіологічні та психологічні особливості дітей цього віку, а також специфіку тренувального процесу у міні-футболі. У дослідженні враховано вікові, фізіологічні та психофізіологічні особливості дітей, що визначають ефективність навчально-тренувального процесу.</w:t>
      </w:r>
    </w:p>
    <w:p w:rsidR="00C5443C" w:rsidRPr="00C5443C" w:rsidRDefault="00C5443C" w:rsidP="00C5443C">
      <w:pPr>
        <w:pStyle w:val="a3"/>
        <w:spacing w:line="360" w:lineRule="auto"/>
        <w:ind w:firstLine="709"/>
        <w:jc w:val="both"/>
        <w:rPr>
          <w:sz w:val="28"/>
          <w:szCs w:val="28"/>
        </w:rPr>
      </w:pPr>
      <w:r w:rsidRPr="00C5443C">
        <w:rPr>
          <w:sz w:val="28"/>
          <w:szCs w:val="28"/>
        </w:rPr>
        <w:t xml:space="preserve">Розроблено та експериментально перевірено методику вдосконалення техніки володіння </w:t>
      </w:r>
      <w:proofErr w:type="spellStart"/>
      <w:r w:rsidRPr="00C5443C">
        <w:rPr>
          <w:sz w:val="28"/>
          <w:szCs w:val="28"/>
        </w:rPr>
        <w:t>м’ячем</w:t>
      </w:r>
      <w:proofErr w:type="spellEnd"/>
      <w:r w:rsidRPr="00C5443C">
        <w:rPr>
          <w:sz w:val="28"/>
          <w:szCs w:val="28"/>
        </w:rPr>
        <w:t>, яка базується на комплексному підході. Методика включає використання ігрових, технічних та інтерактивних вправ, спрямованих на гармонійний розвиток координації, точності рухів, швидкості реакцій та просторової орієнтації. У ній враховано принципи поступового ускладнення завдань, варіативності навантажень та індивідуальних особливостей дітей.</w:t>
      </w:r>
    </w:p>
    <w:p w:rsidR="00C5443C" w:rsidRPr="00C5443C" w:rsidRDefault="00C5443C" w:rsidP="00C5443C">
      <w:pPr>
        <w:pStyle w:val="a3"/>
        <w:spacing w:line="360" w:lineRule="auto"/>
        <w:ind w:firstLine="709"/>
        <w:jc w:val="both"/>
        <w:rPr>
          <w:sz w:val="28"/>
          <w:szCs w:val="28"/>
        </w:rPr>
      </w:pPr>
      <w:r w:rsidRPr="00C5443C">
        <w:rPr>
          <w:sz w:val="28"/>
          <w:szCs w:val="28"/>
        </w:rPr>
        <w:t>Отримані результати мають практичне значення для організації тренувального процесу у дитячо-юнацьких спортивних школах, клубах і секціях, орієнтованих на розвиток технічної підготовки юних футболістів. Запропоновану методику рекомендовано до впровадження у систему фізичної підготовки з метою підвищення ефективності технічної майстерності та змагальної діяльності.</w:t>
      </w:r>
    </w:p>
    <w:p w:rsidR="00C5443C" w:rsidRPr="00C5443C" w:rsidRDefault="00C5443C" w:rsidP="00C5443C">
      <w:pPr>
        <w:pStyle w:val="a3"/>
        <w:spacing w:line="360" w:lineRule="auto"/>
        <w:ind w:firstLine="709"/>
        <w:jc w:val="both"/>
        <w:rPr>
          <w:sz w:val="28"/>
          <w:szCs w:val="28"/>
        </w:rPr>
      </w:pPr>
      <w:r w:rsidRPr="00C5443C">
        <w:rPr>
          <w:i/>
          <w:iCs/>
          <w:sz w:val="28"/>
          <w:szCs w:val="28"/>
        </w:rPr>
        <w:t>Ключові слова:</w:t>
      </w:r>
      <w:r w:rsidRPr="00C5443C">
        <w:rPr>
          <w:sz w:val="28"/>
          <w:szCs w:val="28"/>
        </w:rPr>
        <w:t xml:space="preserve"> техніка володіння </w:t>
      </w:r>
      <w:proofErr w:type="spellStart"/>
      <w:r w:rsidRPr="00C5443C">
        <w:rPr>
          <w:sz w:val="28"/>
          <w:szCs w:val="28"/>
        </w:rPr>
        <w:t>м’ячем</w:t>
      </w:r>
      <w:proofErr w:type="spellEnd"/>
      <w:r w:rsidRPr="00C5443C">
        <w:rPr>
          <w:sz w:val="28"/>
          <w:szCs w:val="28"/>
        </w:rPr>
        <w:t>, міні-футбол, діти 7</w:t>
      </w:r>
      <w:r>
        <w:rPr>
          <w:sz w:val="28"/>
          <w:szCs w:val="28"/>
        </w:rPr>
        <w:t>-</w:t>
      </w:r>
      <w:r w:rsidRPr="00C5443C">
        <w:rPr>
          <w:sz w:val="28"/>
          <w:szCs w:val="28"/>
        </w:rPr>
        <w:t>9 років, тренувальні методики, фізична підготовка.</w:t>
      </w:r>
    </w:p>
    <w:p w:rsidR="002672DD" w:rsidRPr="001364F7" w:rsidRDefault="002672DD" w:rsidP="002672DD">
      <w:pPr>
        <w:pStyle w:val="a3"/>
        <w:spacing w:line="360" w:lineRule="auto"/>
        <w:ind w:firstLine="709"/>
        <w:jc w:val="both"/>
        <w:rPr>
          <w:sz w:val="24"/>
          <w:szCs w:val="24"/>
        </w:rPr>
      </w:pPr>
      <w:r w:rsidRPr="001364F7">
        <w:rPr>
          <w:b/>
          <w:bCs/>
          <w:sz w:val="28"/>
          <w:szCs w:val="28"/>
        </w:rPr>
        <w:t xml:space="preserve"> </w:t>
      </w:r>
    </w:p>
    <w:p w:rsidR="002672DD" w:rsidRPr="001364F7" w:rsidRDefault="002672DD" w:rsidP="002672DD">
      <w:pPr>
        <w:pStyle w:val="a3"/>
        <w:spacing w:line="360" w:lineRule="auto"/>
        <w:ind w:firstLine="709"/>
        <w:jc w:val="both"/>
        <w:rPr>
          <w:sz w:val="24"/>
          <w:szCs w:val="24"/>
        </w:rPr>
      </w:pPr>
    </w:p>
    <w:p w:rsidR="002672DD" w:rsidRPr="001364F7" w:rsidRDefault="002672DD" w:rsidP="002672DD">
      <w:pPr>
        <w:rPr>
          <w:b/>
          <w:bCs/>
          <w:sz w:val="28"/>
          <w:szCs w:val="28"/>
        </w:rPr>
      </w:pPr>
    </w:p>
    <w:p w:rsidR="002672DD" w:rsidRDefault="002672DD" w:rsidP="002672DD">
      <w:pPr>
        <w:spacing w:after="160" w:line="259" w:lineRule="auto"/>
        <w:rPr>
          <w:b/>
          <w:bCs/>
          <w:sz w:val="28"/>
          <w:szCs w:val="28"/>
        </w:rPr>
      </w:pPr>
      <w:r>
        <w:rPr>
          <w:b/>
          <w:bCs/>
          <w:sz w:val="28"/>
          <w:szCs w:val="28"/>
        </w:rPr>
        <w:br w:type="page"/>
      </w:r>
    </w:p>
    <w:p w:rsidR="004E5C7B" w:rsidRDefault="002672DD" w:rsidP="002672DD">
      <w:pPr>
        <w:pStyle w:val="a3"/>
        <w:spacing w:line="360" w:lineRule="auto"/>
        <w:ind w:firstLine="709"/>
        <w:jc w:val="center"/>
        <w:rPr>
          <w:b/>
          <w:bCs/>
          <w:sz w:val="28"/>
          <w:szCs w:val="28"/>
        </w:rPr>
      </w:pPr>
      <w:bookmarkStart w:id="5" w:name="_Hlk154739970"/>
      <w:r w:rsidRPr="00A15952">
        <w:rPr>
          <w:b/>
          <w:bCs/>
          <w:sz w:val="28"/>
          <w:szCs w:val="28"/>
        </w:rPr>
        <w:lastRenderedPageBreak/>
        <w:t>ЗМІСТ</w:t>
      </w:r>
      <w:bookmarkEnd w:id="5"/>
    </w:p>
    <w:p w:rsidR="002A5D62" w:rsidRDefault="002A5D62" w:rsidP="002672DD">
      <w:pPr>
        <w:pStyle w:val="a3"/>
        <w:spacing w:line="360" w:lineRule="auto"/>
        <w:ind w:firstLine="709"/>
        <w:jc w:val="center"/>
        <w:rPr>
          <w:b/>
          <w:bCs/>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2672DD" w:rsidRPr="002A5D62" w:rsidTr="002A5D62">
        <w:tc>
          <w:tcPr>
            <w:tcW w:w="8926" w:type="dxa"/>
          </w:tcPr>
          <w:p w:rsidR="002672DD" w:rsidRPr="002A5D62" w:rsidRDefault="009F1476" w:rsidP="002A5D62">
            <w:pPr>
              <w:pStyle w:val="a3"/>
              <w:spacing w:line="360" w:lineRule="auto"/>
              <w:ind w:firstLine="731"/>
              <w:jc w:val="both"/>
              <w:rPr>
                <w:sz w:val="28"/>
                <w:szCs w:val="28"/>
              </w:rPr>
            </w:pPr>
            <w:r w:rsidRPr="002A5D62">
              <w:rPr>
                <w:b/>
                <w:bCs/>
                <w:sz w:val="28"/>
                <w:szCs w:val="28"/>
              </w:rPr>
              <w:t>ВСТУП</w:t>
            </w:r>
            <w:r w:rsidR="002A5D62">
              <w:rPr>
                <w:sz w:val="28"/>
                <w:szCs w:val="28"/>
              </w:rPr>
              <w:t>………………………………………………………………..</w:t>
            </w:r>
          </w:p>
        </w:tc>
        <w:tc>
          <w:tcPr>
            <w:tcW w:w="419" w:type="dxa"/>
          </w:tcPr>
          <w:p w:rsidR="002672DD" w:rsidRPr="002A5D62" w:rsidRDefault="00C5443C" w:rsidP="002A5D62">
            <w:pPr>
              <w:pStyle w:val="a3"/>
              <w:spacing w:line="360" w:lineRule="auto"/>
              <w:rPr>
                <w:sz w:val="28"/>
                <w:szCs w:val="28"/>
              </w:rPr>
            </w:pPr>
            <w:r w:rsidRPr="002A5D62">
              <w:rPr>
                <w:sz w:val="28"/>
                <w:szCs w:val="28"/>
              </w:rPr>
              <w:t>4</w:t>
            </w:r>
          </w:p>
        </w:tc>
      </w:tr>
      <w:tr w:rsidR="002672DD" w:rsidRPr="002A5D62" w:rsidTr="002A5D62">
        <w:tc>
          <w:tcPr>
            <w:tcW w:w="8926" w:type="dxa"/>
          </w:tcPr>
          <w:p w:rsidR="002672DD" w:rsidRPr="002A5D62" w:rsidRDefault="00A95CB2" w:rsidP="002A5D62">
            <w:pPr>
              <w:spacing w:line="360" w:lineRule="auto"/>
              <w:ind w:firstLine="731"/>
              <w:jc w:val="both"/>
              <w:rPr>
                <w:sz w:val="28"/>
                <w:szCs w:val="28"/>
              </w:rPr>
            </w:pPr>
            <w:r w:rsidRPr="002A5D62">
              <w:rPr>
                <w:rFonts w:eastAsia="Calibri"/>
                <w:b/>
                <w:bCs/>
                <w:sz w:val="28"/>
                <w:szCs w:val="28"/>
              </w:rPr>
              <w:t xml:space="preserve">РОЗДІЛ 1. </w:t>
            </w:r>
            <w:r w:rsidRPr="002A5D62">
              <w:rPr>
                <w:b/>
                <w:bCs/>
                <w:sz w:val="28"/>
                <w:szCs w:val="28"/>
              </w:rPr>
              <w:t xml:space="preserve">ТЕОРЕТИЧНІ ЗАСАДИ </w:t>
            </w:r>
            <w:bookmarkStart w:id="6" w:name="_Hlk187872179"/>
            <w:r w:rsidRPr="002A5D62">
              <w:rPr>
                <w:b/>
                <w:bCs/>
                <w:sz w:val="28"/>
                <w:szCs w:val="28"/>
              </w:rPr>
              <w:t>ТЕХНІЧНОЇ ПІДГОТОВКИ ДІТЕЙ 7-9 РОКІВ У МІНІ-ФУТБОЛІ</w:t>
            </w:r>
            <w:bookmarkEnd w:id="6"/>
            <w:r w:rsidR="002A5D62">
              <w:rPr>
                <w:sz w:val="28"/>
                <w:szCs w:val="28"/>
              </w:rPr>
              <w:t>………………..</w:t>
            </w:r>
          </w:p>
        </w:tc>
        <w:tc>
          <w:tcPr>
            <w:tcW w:w="419" w:type="dxa"/>
            <w:vAlign w:val="bottom"/>
          </w:tcPr>
          <w:p w:rsidR="002672DD" w:rsidRPr="002A5D62" w:rsidRDefault="00C5443C" w:rsidP="002A5D62">
            <w:pPr>
              <w:pStyle w:val="a3"/>
              <w:spacing w:line="360" w:lineRule="auto"/>
              <w:rPr>
                <w:sz w:val="28"/>
                <w:szCs w:val="28"/>
              </w:rPr>
            </w:pPr>
            <w:r w:rsidRPr="002A5D62">
              <w:rPr>
                <w:sz w:val="28"/>
                <w:szCs w:val="28"/>
              </w:rPr>
              <w:t>7</w:t>
            </w:r>
          </w:p>
        </w:tc>
      </w:tr>
      <w:tr w:rsidR="002672DD" w:rsidRPr="002A5D62" w:rsidTr="002A5D62">
        <w:tc>
          <w:tcPr>
            <w:tcW w:w="8926" w:type="dxa"/>
          </w:tcPr>
          <w:p w:rsidR="002672DD" w:rsidRPr="002A5D62" w:rsidRDefault="003F50ED" w:rsidP="002A5D62">
            <w:pPr>
              <w:spacing w:line="360" w:lineRule="auto"/>
              <w:ind w:firstLine="731"/>
              <w:jc w:val="both"/>
              <w:rPr>
                <w:sz w:val="28"/>
                <w:szCs w:val="28"/>
              </w:rPr>
            </w:pPr>
            <w:r w:rsidRPr="002A5D62">
              <w:rPr>
                <w:sz w:val="28"/>
                <w:szCs w:val="28"/>
              </w:rPr>
              <w:t>1.1. Історія становлення та розвитку міні-футболу в Україні та світі</w:t>
            </w:r>
            <w:r w:rsidR="002A5D62">
              <w:rPr>
                <w:sz w:val="28"/>
                <w:szCs w:val="28"/>
              </w:rPr>
              <w:t>…………………………………………………………………………...</w:t>
            </w:r>
            <w:r w:rsidRPr="002A5D62">
              <w:rPr>
                <w:sz w:val="28"/>
                <w:szCs w:val="28"/>
              </w:rPr>
              <w:t xml:space="preserve"> </w:t>
            </w:r>
          </w:p>
        </w:tc>
        <w:tc>
          <w:tcPr>
            <w:tcW w:w="419" w:type="dxa"/>
          </w:tcPr>
          <w:p w:rsidR="002672DD" w:rsidRPr="002A5D62" w:rsidRDefault="00C5443C" w:rsidP="002A5D62">
            <w:pPr>
              <w:pStyle w:val="a3"/>
              <w:spacing w:line="360" w:lineRule="auto"/>
              <w:rPr>
                <w:sz w:val="28"/>
                <w:szCs w:val="28"/>
              </w:rPr>
            </w:pPr>
            <w:r w:rsidRPr="002A5D62">
              <w:rPr>
                <w:sz w:val="28"/>
                <w:szCs w:val="28"/>
              </w:rPr>
              <w:t>7</w:t>
            </w:r>
          </w:p>
        </w:tc>
      </w:tr>
      <w:tr w:rsidR="002672DD" w:rsidRPr="002A5D62" w:rsidTr="002A5D62">
        <w:tc>
          <w:tcPr>
            <w:tcW w:w="8926" w:type="dxa"/>
          </w:tcPr>
          <w:p w:rsidR="002672DD" w:rsidRPr="002A5D62" w:rsidRDefault="0049210E" w:rsidP="002A5D62">
            <w:pPr>
              <w:spacing w:line="360" w:lineRule="auto"/>
              <w:ind w:firstLine="731"/>
              <w:jc w:val="both"/>
              <w:rPr>
                <w:sz w:val="28"/>
                <w:szCs w:val="28"/>
              </w:rPr>
            </w:pPr>
            <w:r w:rsidRPr="002A5D62">
              <w:rPr>
                <w:sz w:val="28"/>
                <w:szCs w:val="28"/>
              </w:rPr>
              <w:t>1.2. Анатомо-фізіологічні та психологічні особливості дітей 7-9 років</w:t>
            </w:r>
            <w:r w:rsidR="002A5D62">
              <w:rPr>
                <w:sz w:val="28"/>
                <w:szCs w:val="28"/>
              </w:rPr>
              <w:t>…………………………………………………………………………..</w:t>
            </w:r>
          </w:p>
        </w:tc>
        <w:tc>
          <w:tcPr>
            <w:tcW w:w="419" w:type="dxa"/>
            <w:vAlign w:val="bottom"/>
          </w:tcPr>
          <w:p w:rsidR="002672DD" w:rsidRPr="002A5D62" w:rsidRDefault="00C5443C" w:rsidP="002A5D62">
            <w:pPr>
              <w:pStyle w:val="a3"/>
              <w:spacing w:line="360" w:lineRule="auto"/>
              <w:rPr>
                <w:sz w:val="28"/>
                <w:szCs w:val="28"/>
              </w:rPr>
            </w:pPr>
            <w:r w:rsidRPr="002A5D62">
              <w:rPr>
                <w:sz w:val="28"/>
                <w:szCs w:val="28"/>
              </w:rPr>
              <w:t>11</w:t>
            </w:r>
          </w:p>
        </w:tc>
      </w:tr>
      <w:tr w:rsidR="002672DD" w:rsidRPr="002A5D62" w:rsidTr="002A5D62">
        <w:tc>
          <w:tcPr>
            <w:tcW w:w="8926" w:type="dxa"/>
          </w:tcPr>
          <w:p w:rsidR="002672DD" w:rsidRPr="002A5D62" w:rsidRDefault="0049210E" w:rsidP="002A5D62">
            <w:pPr>
              <w:spacing w:line="360" w:lineRule="auto"/>
              <w:ind w:firstLine="731"/>
              <w:jc w:val="both"/>
              <w:rPr>
                <w:sz w:val="28"/>
                <w:szCs w:val="28"/>
              </w:rPr>
            </w:pPr>
            <w:r w:rsidRPr="002A5D62">
              <w:rPr>
                <w:sz w:val="28"/>
                <w:szCs w:val="28"/>
              </w:rPr>
              <w:t xml:space="preserve">1.3. Особливості техніки володіння </w:t>
            </w:r>
            <w:proofErr w:type="spellStart"/>
            <w:r w:rsidRPr="002A5D62">
              <w:rPr>
                <w:sz w:val="28"/>
                <w:szCs w:val="28"/>
              </w:rPr>
              <w:t>м</w:t>
            </w:r>
            <w:r w:rsidR="00E3536F" w:rsidRPr="002A5D62">
              <w:rPr>
                <w:sz w:val="28"/>
                <w:szCs w:val="28"/>
              </w:rPr>
              <w:t>’</w:t>
            </w:r>
            <w:r w:rsidRPr="002A5D62">
              <w:rPr>
                <w:sz w:val="28"/>
                <w:szCs w:val="28"/>
              </w:rPr>
              <w:t>ячем</w:t>
            </w:r>
            <w:proofErr w:type="spellEnd"/>
            <w:r w:rsidRPr="002A5D62">
              <w:rPr>
                <w:sz w:val="28"/>
                <w:szCs w:val="28"/>
              </w:rPr>
              <w:t xml:space="preserve"> у міні-футболі</w:t>
            </w:r>
            <w:r w:rsidR="002A5D62">
              <w:rPr>
                <w:sz w:val="28"/>
                <w:szCs w:val="28"/>
              </w:rPr>
              <w:t>………..</w:t>
            </w:r>
          </w:p>
        </w:tc>
        <w:tc>
          <w:tcPr>
            <w:tcW w:w="419" w:type="dxa"/>
          </w:tcPr>
          <w:p w:rsidR="002672DD" w:rsidRPr="002A5D62" w:rsidRDefault="00C5443C" w:rsidP="002A5D62">
            <w:pPr>
              <w:pStyle w:val="a3"/>
              <w:spacing w:line="360" w:lineRule="auto"/>
              <w:rPr>
                <w:sz w:val="28"/>
                <w:szCs w:val="28"/>
              </w:rPr>
            </w:pPr>
            <w:r w:rsidRPr="002A5D62">
              <w:rPr>
                <w:sz w:val="28"/>
                <w:szCs w:val="28"/>
              </w:rPr>
              <w:t>15</w:t>
            </w:r>
          </w:p>
        </w:tc>
      </w:tr>
      <w:tr w:rsidR="002672DD" w:rsidRPr="002A5D62" w:rsidTr="002A5D62">
        <w:tc>
          <w:tcPr>
            <w:tcW w:w="8926" w:type="dxa"/>
          </w:tcPr>
          <w:p w:rsidR="002672DD" w:rsidRPr="002A5D62" w:rsidRDefault="005B0E54" w:rsidP="002A5D62">
            <w:pPr>
              <w:pStyle w:val="a3"/>
              <w:spacing w:line="360" w:lineRule="auto"/>
              <w:ind w:firstLine="731"/>
              <w:jc w:val="both"/>
              <w:rPr>
                <w:sz w:val="28"/>
                <w:szCs w:val="28"/>
              </w:rPr>
            </w:pPr>
            <w:bookmarkStart w:id="7" w:name="_Hlk187864211"/>
            <w:r w:rsidRPr="002A5D62">
              <w:rPr>
                <w:sz w:val="28"/>
                <w:szCs w:val="28"/>
              </w:rPr>
              <w:t xml:space="preserve">1.4. Методологія вдосконалення техніки володіння </w:t>
            </w:r>
            <w:proofErr w:type="spellStart"/>
            <w:r w:rsidRPr="002A5D62">
              <w:rPr>
                <w:sz w:val="28"/>
                <w:szCs w:val="28"/>
              </w:rPr>
              <w:t>м</w:t>
            </w:r>
            <w:r w:rsidR="00E3536F" w:rsidRPr="002A5D62">
              <w:rPr>
                <w:sz w:val="28"/>
                <w:szCs w:val="28"/>
              </w:rPr>
              <w:t>’</w:t>
            </w:r>
            <w:r w:rsidRPr="002A5D62">
              <w:rPr>
                <w:sz w:val="28"/>
                <w:szCs w:val="28"/>
              </w:rPr>
              <w:t>ячем</w:t>
            </w:r>
            <w:proofErr w:type="spellEnd"/>
            <w:r w:rsidRPr="002A5D62">
              <w:rPr>
                <w:sz w:val="28"/>
                <w:szCs w:val="28"/>
              </w:rPr>
              <w:t xml:space="preserve"> у дітей віком 7-9 років у міні-футболі</w:t>
            </w:r>
            <w:bookmarkEnd w:id="7"/>
            <w:r w:rsidR="002A5D62">
              <w:rPr>
                <w:sz w:val="28"/>
                <w:szCs w:val="28"/>
              </w:rPr>
              <w:t>………………………………………………</w:t>
            </w:r>
          </w:p>
        </w:tc>
        <w:tc>
          <w:tcPr>
            <w:tcW w:w="419" w:type="dxa"/>
            <w:vAlign w:val="bottom"/>
          </w:tcPr>
          <w:p w:rsidR="002672DD" w:rsidRPr="002A5D62" w:rsidRDefault="00C5443C" w:rsidP="002A5D62">
            <w:pPr>
              <w:pStyle w:val="a3"/>
              <w:spacing w:line="360" w:lineRule="auto"/>
              <w:rPr>
                <w:sz w:val="28"/>
                <w:szCs w:val="28"/>
              </w:rPr>
            </w:pPr>
            <w:r w:rsidRPr="002A5D62">
              <w:rPr>
                <w:sz w:val="28"/>
                <w:szCs w:val="28"/>
              </w:rPr>
              <w:t>23</w:t>
            </w:r>
          </w:p>
        </w:tc>
      </w:tr>
      <w:tr w:rsidR="002672DD" w:rsidRPr="002A5D62" w:rsidTr="002A5D62">
        <w:tc>
          <w:tcPr>
            <w:tcW w:w="8926" w:type="dxa"/>
          </w:tcPr>
          <w:p w:rsidR="002672DD" w:rsidRPr="002A5D62" w:rsidRDefault="00AB26B3" w:rsidP="002A5D62">
            <w:pPr>
              <w:pStyle w:val="a3"/>
              <w:spacing w:line="360" w:lineRule="auto"/>
              <w:ind w:firstLine="731"/>
              <w:jc w:val="both"/>
              <w:rPr>
                <w:sz w:val="28"/>
                <w:szCs w:val="28"/>
              </w:rPr>
            </w:pPr>
            <w:bookmarkStart w:id="8" w:name="_Hlk187869800"/>
            <w:r w:rsidRPr="002A5D62">
              <w:rPr>
                <w:sz w:val="28"/>
                <w:szCs w:val="28"/>
              </w:rPr>
              <w:t>1.5. Особливості спортивного травматизму та профілактика ушкоджень у міні-футболі</w:t>
            </w:r>
            <w:bookmarkEnd w:id="8"/>
            <w:r w:rsidR="002A5D62">
              <w:rPr>
                <w:sz w:val="28"/>
                <w:szCs w:val="28"/>
              </w:rPr>
              <w:t>…………………………………………………..</w:t>
            </w:r>
          </w:p>
        </w:tc>
        <w:tc>
          <w:tcPr>
            <w:tcW w:w="419" w:type="dxa"/>
            <w:vAlign w:val="bottom"/>
          </w:tcPr>
          <w:p w:rsidR="002672DD" w:rsidRPr="002A5D62" w:rsidRDefault="002A5D62" w:rsidP="002A5D62">
            <w:pPr>
              <w:pStyle w:val="a3"/>
              <w:spacing w:line="360" w:lineRule="auto"/>
              <w:rPr>
                <w:sz w:val="28"/>
                <w:szCs w:val="28"/>
              </w:rPr>
            </w:pPr>
            <w:r w:rsidRPr="002A5D62">
              <w:rPr>
                <w:sz w:val="28"/>
                <w:szCs w:val="28"/>
              </w:rPr>
              <w:t>29</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sz w:val="28"/>
                <w:szCs w:val="28"/>
              </w:rPr>
              <w:t>Висновки до розділу 1</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33</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b/>
                <w:bCs/>
                <w:sz w:val="28"/>
                <w:szCs w:val="28"/>
              </w:rPr>
              <w:t>РОЗДІЛ 2. МЕТОДИЧНІ ОСНОВИ ДОСЛІДЖЕННЯ РІВНЯ ТЕХНІЧНОЇ ПІДГОТОВКИ ДІТЕЙ 7-9 РОКІВ У МІНІ-ФУТБОЛІ</w:t>
            </w:r>
            <w:r>
              <w:rPr>
                <w:sz w:val="28"/>
                <w:szCs w:val="28"/>
              </w:rPr>
              <w:t>...</w:t>
            </w:r>
          </w:p>
        </w:tc>
        <w:tc>
          <w:tcPr>
            <w:tcW w:w="419" w:type="dxa"/>
            <w:vAlign w:val="bottom"/>
          </w:tcPr>
          <w:p w:rsidR="002672DD" w:rsidRPr="002A5D62" w:rsidRDefault="002A5D62" w:rsidP="002A5D62">
            <w:pPr>
              <w:pStyle w:val="a3"/>
              <w:spacing w:line="360" w:lineRule="auto"/>
              <w:rPr>
                <w:sz w:val="28"/>
                <w:szCs w:val="28"/>
              </w:rPr>
            </w:pPr>
            <w:r w:rsidRPr="002A5D62">
              <w:rPr>
                <w:sz w:val="28"/>
                <w:szCs w:val="28"/>
              </w:rPr>
              <w:t>36</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bookmarkStart w:id="9" w:name="_Hlk187871854"/>
            <w:r w:rsidRPr="002A5D62">
              <w:rPr>
                <w:sz w:val="28"/>
                <w:szCs w:val="28"/>
              </w:rPr>
              <w:t>2.1. Методи дослідження</w:t>
            </w:r>
            <w:bookmarkEnd w:id="9"/>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36</w:t>
            </w:r>
          </w:p>
        </w:tc>
      </w:tr>
      <w:tr w:rsidR="002672DD" w:rsidRPr="002A5D62" w:rsidTr="002A5D62">
        <w:tc>
          <w:tcPr>
            <w:tcW w:w="8926" w:type="dxa"/>
          </w:tcPr>
          <w:p w:rsidR="002672DD" w:rsidRPr="002A5D62" w:rsidRDefault="002A5D62" w:rsidP="002A5D62">
            <w:pPr>
              <w:pStyle w:val="a3"/>
              <w:spacing w:line="360" w:lineRule="auto"/>
              <w:ind w:firstLine="731"/>
              <w:jc w:val="both"/>
              <w:rPr>
                <w:sz w:val="28"/>
                <w:szCs w:val="28"/>
              </w:rPr>
            </w:pPr>
            <w:r w:rsidRPr="002A5D62">
              <w:rPr>
                <w:sz w:val="28"/>
                <w:szCs w:val="28"/>
              </w:rPr>
              <w:t>2.2. Організація дослідження</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44</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sz w:val="28"/>
                <w:szCs w:val="28"/>
              </w:rPr>
              <w:t>2.3. Характеристика експериментальної методики вдосконалення техніки володіння м’ячом дітей 7-9 років у міні-футболі</w:t>
            </w:r>
            <w:r>
              <w:rPr>
                <w:sz w:val="28"/>
                <w:szCs w:val="28"/>
              </w:rPr>
              <w:t>…………………</w:t>
            </w:r>
          </w:p>
        </w:tc>
        <w:tc>
          <w:tcPr>
            <w:tcW w:w="419" w:type="dxa"/>
            <w:vAlign w:val="bottom"/>
          </w:tcPr>
          <w:p w:rsidR="002672DD" w:rsidRPr="002A5D62" w:rsidRDefault="002A5D62" w:rsidP="002A5D62">
            <w:pPr>
              <w:pStyle w:val="a3"/>
              <w:spacing w:line="360" w:lineRule="auto"/>
              <w:rPr>
                <w:sz w:val="28"/>
                <w:szCs w:val="28"/>
              </w:rPr>
            </w:pPr>
            <w:r w:rsidRPr="002A5D62">
              <w:rPr>
                <w:sz w:val="28"/>
                <w:szCs w:val="28"/>
              </w:rPr>
              <w:t>46</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sz w:val="28"/>
                <w:szCs w:val="28"/>
              </w:rPr>
              <w:t>2.4. Аналіз ефективності експериментальної методики</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50</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sz w:val="28"/>
                <w:szCs w:val="28"/>
              </w:rPr>
              <w:t>Висновки до розділу 2</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61</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b/>
                <w:bCs/>
                <w:sz w:val="28"/>
                <w:szCs w:val="28"/>
              </w:rPr>
              <w:t>ЗАГАЛЬНІ ВИСНОВКИ</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63</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b/>
                <w:bCs/>
                <w:sz w:val="28"/>
                <w:szCs w:val="28"/>
              </w:rPr>
              <w:t>ПРАКТИЧНІ РЕКОМЕНДАЦІЇ</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66</w:t>
            </w:r>
          </w:p>
        </w:tc>
      </w:tr>
      <w:tr w:rsidR="002672DD" w:rsidRPr="002A5D62" w:rsidTr="002A5D62">
        <w:tc>
          <w:tcPr>
            <w:tcW w:w="8926" w:type="dxa"/>
          </w:tcPr>
          <w:p w:rsidR="002672DD" w:rsidRPr="002A5D62" w:rsidRDefault="002A5D62" w:rsidP="002A5D62">
            <w:pPr>
              <w:spacing w:line="360" w:lineRule="auto"/>
              <w:ind w:firstLine="731"/>
              <w:jc w:val="both"/>
              <w:rPr>
                <w:sz w:val="28"/>
                <w:szCs w:val="28"/>
              </w:rPr>
            </w:pPr>
            <w:r w:rsidRPr="002A5D62">
              <w:rPr>
                <w:b/>
                <w:bCs/>
                <w:sz w:val="28"/>
                <w:szCs w:val="28"/>
              </w:rPr>
              <w:t>СПИСОК ВИКОРИСТАНИХ ДЖЕРЕЛ</w:t>
            </w:r>
            <w:r>
              <w:rPr>
                <w:sz w:val="28"/>
                <w:szCs w:val="28"/>
              </w:rPr>
              <w:t>………………………….</w:t>
            </w:r>
          </w:p>
        </w:tc>
        <w:tc>
          <w:tcPr>
            <w:tcW w:w="419" w:type="dxa"/>
          </w:tcPr>
          <w:p w:rsidR="002672DD" w:rsidRPr="002A5D62" w:rsidRDefault="002A5D62" w:rsidP="002A5D62">
            <w:pPr>
              <w:pStyle w:val="a3"/>
              <w:spacing w:line="360" w:lineRule="auto"/>
              <w:rPr>
                <w:sz w:val="28"/>
                <w:szCs w:val="28"/>
              </w:rPr>
            </w:pPr>
            <w:r w:rsidRPr="002A5D62">
              <w:rPr>
                <w:sz w:val="28"/>
                <w:szCs w:val="28"/>
              </w:rPr>
              <w:t>68</w:t>
            </w:r>
          </w:p>
        </w:tc>
      </w:tr>
    </w:tbl>
    <w:p w:rsidR="009F1476" w:rsidRPr="002A5D62" w:rsidRDefault="009F1476" w:rsidP="002A5D62">
      <w:pPr>
        <w:pStyle w:val="a3"/>
        <w:spacing w:line="360" w:lineRule="auto"/>
        <w:rPr>
          <w:sz w:val="28"/>
          <w:szCs w:val="28"/>
        </w:rPr>
      </w:pPr>
    </w:p>
    <w:p w:rsidR="009F1476" w:rsidRDefault="009F1476">
      <w:pPr>
        <w:spacing w:after="160" w:line="259" w:lineRule="auto"/>
      </w:pPr>
      <w:r>
        <w:br w:type="page"/>
      </w:r>
    </w:p>
    <w:p w:rsidR="009F1476" w:rsidRPr="00722FB0" w:rsidRDefault="009F1476" w:rsidP="009F1476">
      <w:pPr>
        <w:spacing w:after="160" w:line="259" w:lineRule="auto"/>
        <w:jc w:val="center"/>
        <w:rPr>
          <w:b/>
          <w:bCs/>
          <w:sz w:val="28"/>
          <w:szCs w:val="28"/>
        </w:rPr>
      </w:pPr>
      <w:bookmarkStart w:id="10" w:name="_Hlk154742776"/>
      <w:r w:rsidRPr="00722FB0">
        <w:rPr>
          <w:b/>
          <w:bCs/>
          <w:sz w:val="28"/>
          <w:szCs w:val="28"/>
        </w:rPr>
        <w:lastRenderedPageBreak/>
        <w:t>ВСТУП</w:t>
      </w:r>
      <w:bookmarkEnd w:id="10"/>
    </w:p>
    <w:p w:rsidR="009F1476" w:rsidRPr="00722FB0" w:rsidRDefault="009F1476" w:rsidP="009F1476">
      <w:pPr>
        <w:pStyle w:val="a3"/>
        <w:spacing w:line="360" w:lineRule="auto"/>
        <w:ind w:firstLine="709"/>
        <w:jc w:val="center"/>
        <w:rPr>
          <w:b/>
          <w:bCs/>
          <w:sz w:val="28"/>
          <w:szCs w:val="28"/>
        </w:rPr>
      </w:pPr>
    </w:p>
    <w:p w:rsidR="009F1476" w:rsidRPr="00954EED" w:rsidRDefault="009F1476" w:rsidP="009F1476">
      <w:pPr>
        <w:pStyle w:val="a3"/>
        <w:spacing w:line="360" w:lineRule="auto"/>
        <w:ind w:firstLine="709"/>
        <w:jc w:val="both"/>
        <w:rPr>
          <w:sz w:val="28"/>
          <w:szCs w:val="28"/>
        </w:rPr>
      </w:pPr>
      <w:bookmarkStart w:id="11" w:name="_Hlk154744843"/>
      <w:r w:rsidRPr="00722FB0">
        <w:rPr>
          <w:b/>
          <w:bCs/>
          <w:sz w:val="28"/>
          <w:szCs w:val="28"/>
        </w:rPr>
        <w:t>Актуальність.</w:t>
      </w:r>
      <w:bookmarkEnd w:id="11"/>
      <w:r>
        <w:rPr>
          <w:b/>
          <w:bCs/>
          <w:sz w:val="28"/>
          <w:szCs w:val="28"/>
        </w:rPr>
        <w:t xml:space="preserve"> </w:t>
      </w:r>
      <w:bookmarkStart w:id="12" w:name="_Hlk188224452"/>
      <w:r w:rsidRPr="00954EED">
        <w:rPr>
          <w:sz w:val="28"/>
          <w:szCs w:val="28"/>
        </w:rPr>
        <w:t xml:space="preserve">У сучасних умовах розвитку спортивної науки і практики проблема вдосконалення </w:t>
      </w:r>
      <w:proofErr w:type="spellStart"/>
      <w:r w:rsidRPr="00954EED">
        <w:rPr>
          <w:sz w:val="28"/>
          <w:szCs w:val="28"/>
        </w:rPr>
        <w:t>методик</w:t>
      </w:r>
      <w:proofErr w:type="spellEnd"/>
      <w:r w:rsidRPr="00954EED">
        <w:rPr>
          <w:sz w:val="28"/>
          <w:szCs w:val="28"/>
        </w:rPr>
        <w:t xml:space="preserve"> технічної підготовки молодих спортсменів набуває першочергового значення. Міні-футбол, як одна з </w:t>
      </w:r>
      <w:proofErr w:type="spellStart"/>
      <w:r w:rsidRPr="00954EED">
        <w:rPr>
          <w:sz w:val="28"/>
          <w:szCs w:val="28"/>
        </w:rPr>
        <w:t>найдинамічніших</w:t>
      </w:r>
      <w:proofErr w:type="spellEnd"/>
      <w:r w:rsidRPr="00954EED">
        <w:rPr>
          <w:sz w:val="28"/>
          <w:szCs w:val="28"/>
        </w:rPr>
        <w:t xml:space="preserve"> і найпопулярніших ігрових дисциплін, висуває специфічні вимоги до технічної майстерності гравців. Особливу увагу слід приділяти віковій категорії 7–9 років, оскільки саме в цей період психофізіологічні особливості розвитку дітей створюють оптимальні умови для засвоєння і закріплення базових технічних елементів гри</w:t>
      </w:r>
      <w:r w:rsidR="00CC7462">
        <w:rPr>
          <w:sz w:val="28"/>
          <w:szCs w:val="28"/>
        </w:rPr>
        <w:t xml:space="preserve"> </w:t>
      </w:r>
      <w:r w:rsidR="00CC7462" w:rsidRPr="0061651E">
        <w:rPr>
          <w:sz w:val="28"/>
          <w:szCs w:val="28"/>
        </w:rPr>
        <w:t>[</w:t>
      </w:r>
      <w:r w:rsidR="0061651E" w:rsidRPr="0061651E">
        <w:rPr>
          <w:sz w:val="28"/>
          <w:szCs w:val="28"/>
        </w:rPr>
        <w:t>20</w:t>
      </w:r>
      <w:r w:rsidR="00CC7462" w:rsidRPr="0061651E">
        <w:rPr>
          <w:sz w:val="28"/>
          <w:szCs w:val="28"/>
        </w:rPr>
        <w:t>]</w:t>
      </w:r>
      <w:r w:rsidRPr="0061651E">
        <w:rPr>
          <w:sz w:val="28"/>
          <w:szCs w:val="28"/>
        </w:rPr>
        <w:t>.</w:t>
      </w:r>
    </w:p>
    <w:p w:rsidR="009F1476" w:rsidRPr="00954EED" w:rsidRDefault="009F1476" w:rsidP="009F1476">
      <w:pPr>
        <w:pStyle w:val="a3"/>
        <w:spacing w:line="360" w:lineRule="auto"/>
        <w:ind w:firstLine="709"/>
        <w:jc w:val="both"/>
        <w:rPr>
          <w:sz w:val="28"/>
          <w:szCs w:val="28"/>
        </w:rPr>
      </w:pPr>
      <w:r w:rsidRPr="00954EED">
        <w:rPr>
          <w:sz w:val="28"/>
          <w:szCs w:val="28"/>
        </w:rPr>
        <w:t>У цьому віці спостерігається інтенсивне вдосконалення моторних функцій, висока пластичність центральної нервової системи та значний потенціал навчальної здатності. Ці особливості забезпечують сприятливі умови для формування ключових технічних навичок, таких як ведення м</w:t>
      </w:r>
      <w:r w:rsidR="00E3536F">
        <w:rPr>
          <w:sz w:val="28"/>
          <w:szCs w:val="28"/>
        </w:rPr>
        <w:t>’</w:t>
      </w:r>
      <w:r w:rsidRPr="00954EED">
        <w:rPr>
          <w:sz w:val="28"/>
          <w:szCs w:val="28"/>
        </w:rPr>
        <w:t>яча, точні передачі та результативні удари. Однак на практиці часто виявляється нестача адаптованих тренувальних програм, які враховують вікові та індивідуальні характеристики дітей цієї групи</w:t>
      </w:r>
      <w:r w:rsidR="000016E6" w:rsidRPr="000016E6">
        <w:rPr>
          <w:sz w:val="28"/>
          <w:szCs w:val="28"/>
        </w:rPr>
        <w:t xml:space="preserve"> </w:t>
      </w:r>
      <w:r w:rsidR="000016E6" w:rsidRPr="0061651E">
        <w:rPr>
          <w:sz w:val="28"/>
          <w:szCs w:val="28"/>
        </w:rPr>
        <w:t>[</w:t>
      </w:r>
      <w:r w:rsidR="0061651E" w:rsidRPr="0061651E">
        <w:rPr>
          <w:sz w:val="28"/>
          <w:szCs w:val="28"/>
        </w:rPr>
        <w:t>60</w:t>
      </w:r>
      <w:r w:rsidR="000016E6" w:rsidRPr="0061651E">
        <w:rPr>
          <w:sz w:val="28"/>
          <w:szCs w:val="28"/>
          <w:lang w:val="ru-RU"/>
        </w:rPr>
        <w:t>]</w:t>
      </w:r>
      <w:r w:rsidRPr="0061651E">
        <w:rPr>
          <w:sz w:val="28"/>
          <w:szCs w:val="28"/>
        </w:rPr>
        <w:t>.</w:t>
      </w:r>
    </w:p>
    <w:p w:rsidR="009F1476" w:rsidRPr="00954EED" w:rsidRDefault="009F1476" w:rsidP="009F1476">
      <w:pPr>
        <w:pStyle w:val="a3"/>
        <w:spacing w:line="360" w:lineRule="auto"/>
        <w:ind w:firstLine="709"/>
        <w:jc w:val="both"/>
        <w:rPr>
          <w:sz w:val="28"/>
          <w:szCs w:val="28"/>
        </w:rPr>
      </w:pPr>
      <w:r w:rsidRPr="00954EED">
        <w:rPr>
          <w:sz w:val="28"/>
          <w:szCs w:val="28"/>
        </w:rPr>
        <w:t xml:space="preserve">Недосконалість організації навчально-тренувального процесу може призводити до недостатнього рівня оволодіння технічними прийомами, що негативно впливає на ефективність ігрових дій. Це, своєю чергою, знижує мотивацію дітей до занять спортом і обмежує їх подальший спортивний прогрес. Тому розробка та впровадження науково обґрунтованих </w:t>
      </w:r>
      <w:proofErr w:type="spellStart"/>
      <w:r w:rsidRPr="00954EED">
        <w:rPr>
          <w:sz w:val="28"/>
          <w:szCs w:val="28"/>
        </w:rPr>
        <w:t>методик</w:t>
      </w:r>
      <w:proofErr w:type="spellEnd"/>
      <w:r w:rsidRPr="00954EED">
        <w:rPr>
          <w:sz w:val="28"/>
          <w:szCs w:val="28"/>
        </w:rPr>
        <w:t xml:space="preserve"> технічної підготовки для юних спортсменів у міні-футболі є надзвичайно актуальним завданням сучасної спортивної науки.</w:t>
      </w:r>
    </w:p>
    <w:p w:rsidR="009F1476" w:rsidRPr="00722FB0" w:rsidRDefault="009F1476" w:rsidP="009F1476">
      <w:pPr>
        <w:pStyle w:val="a3"/>
        <w:spacing w:line="360" w:lineRule="auto"/>
        <w:ind w:firstLine="709"/>
        <w:jc w:val="both"/>
        <w:rPr>
          <w:sz w:val="28"/>
          <w:szCs w:val="28"/>
        </w:rPr>
      </w:pPr>
      <w:r w:rsidRPr="00722FB0">
        <w:rPr>
          <w:sz w:val="28"/>
          <w:szCs w:val="28"/>
        </w:rPr>
        <w:t xml:space="preserve">Крім того, у специфічних умовах міні-футболу виникає актуальне питання досягнення оптимального співвідношення між змагальним компонентом та гармонійним фізичним і психічним розвитком юних футболістів. Відсутність науково обґрунтованих </w:t>
      </w:r>
      <w:proofErr w:type="spellStart"/>
      <w:r w:rsidRPr="00722FB0">
        <w:rPr>
          <w:sz w:val="28"/>
          <w:szCs w:val="28"/>
        </w:rPr>
        <w:t>методик</w:t>
      </w:r>
      <w:proofErr w:type="spellEnd"/>
      <w:r w:rsidRPr="00722FB0">
        <w:rPr>
          <w:sz w:val="28"/>
          <w:szCs w:val="28"/>
        </w:rPr>
        <w:t xml:space="preserve"> тренувального процесу значно ускладнює ефективну реалізацію індивідуального потенціалу кожної дитини, що негативно впливає на довгострокові спортивні результати.</w:t>
      </w:r>
    </w:p>
    <w:p w:rsidR="009F1476" w:rsidRPr="00722FB0" w:rsidRDefault="009F1476" w:rsidP="009F1476">
      <w:pPr>
        <w:pStyle w:val="a3"/>
        <w:spacing w:line="360" w:lineRule="auto"/>
        <w:ind w:firstLine="709"/>
        <w:jc w:val="both"/>
        <w:rPr>
          <w:sz w:val="28"/>
          <w:szCs w:val="28"/>
        </w:rPr>
      </w:pPr>
      <w:r w:rsidRPr="00722FB0">
        <w:rPr>
          <w:sz w:val="28"/>
          <w:szCs w:val="28"/>
        </w:rPr>
        <w:lastRenderedPageBreak/>
        <w:t>Ця проблема вимагає проведення поглиблених наукових досліджень, спрямованих на вивчення особливостей технічної підготовки молодих спортсменів. Зокрема, необхідно розробити й оцінити ефективність методичних підходів, які дозволяють оптимально інтегрувати навчально-тренувальний процес у контексті специфіки міні-футболу, з урахуванням вікових та психофізичних особливостей дітей.</w:t>
      </w:r>
    </w:p>
    <w:p w:rsidR="009F1476" w:rsidRDefault="009F1476" w:rsidP="009F1476">
      <w:pPr>
        <w:pStyle w:val="a3"/>
        <w:spacing w:line="360" w:lineRule="auto"/>
        <w:ind w:firstLine="709"/>
        <w:jc w:val="both"/>
        <w:rPr>
          <w:sz w:val="28"/>
          <w:szCs w:val="28"/>
        </w:rPr>
      </w:pPr>
      <w:r w:rsidRPr="00722FB0">
        <w:rPr>
          <w:sz w:val="28"/>
          <w:szCs w:val="28"/>
        </w:rPr>
        <w:t>Саме ці фактори стали підґрунтям для вибору теми дослідження</w:t>
      </w:r>
      <w:r>
        <w:rPr>
          <w:sz w:val="28"/>
          <w:szCs w:val="28"/>
        </w:rPr>
        <w:t>:</w:t>
      </w:r>
      <w:r w:rsidRPr="00954EED">
        <w:rPr>
          <w:sz w:val="28"/>
          <w:szCs w:val="28"/>
        </w:rPr>
        <w:t xml:space="preserve"> «</w:t>
      </w:r>
      <w:r w:rsidRPr="00722FB0">
        <w:rPr>
          <w:b/>
          <w:bCs/>
          <w:sz w:val="28"/>
          <w:szCs w:val="28"/>
        </w:rPr>
        <w:t xml:space="preserve">Розробка та аналіз методики вдосконалення техніки володіння </w:t>
      </w:r>
      <w:proofErr w:type="spellStart"/>
      <w:r w:rsidRPr="00722FB0">
        <w:rPr>
          <w:b/>
          <w:bCs/>
          <w:sz w:val="28"/>
          <w:szCs w:val="28"/>
        </w:rPr>
        <w:t>м</w:t>
      </w:r>
      <w:r w:rsidR="00E3536F">
        <w:rPr>
          <w:b/>
          <w:bCs/>
          <w:sz w:val="28"/>
          <w:szCs w:val="28"/>
        </w:rPr>
        <w:t>’</w:t>
      </w:r>
      <w:r w:rsidRPr="00722FB0">
        <w:rPr>
          <w:b/>
          <w:bCs/>
          <w:sz w:val="28"/>
          <w:szCs w:val="28"/>
        </w:rPr>
        <w:t>ячем</w:t>
      </w:r>
      <w:proofErr w:type="spellEnd"/>
      <w:r w:rsidRPr="00722FB0">
        <w:rPr>
          <w:b/>
          <w:bCs/>
          <w:sz w:val="28"/>
          <w:szCs w:val="28"/>
        </w:rPr>
        <w:t xml:space="preserve"> у дітей віком 7-9 років у міні-футболі</w:t>
      </w:r>
      <w:r w:rsidRPr="00954EED">
        <w:rPr>
          <w:sz w:val="28"/>
          <w:szCs w:val="28"/>
        </w:rPr>
        <w:t>».</w:t>
      </w:r>
    </w:p>
    <w:p w:rsidR="009F1476" w:rsidRDefault="009F1476" w:rsidP="009F1476">
      <w:pPr>
        <w:pStyle w:val="a3"/>
        <w:spacing w:line="360" w:lineRule="auto"/>
        <w:ind w:firstLine="709"/>
        <w:jc w:val="both"/>
        <w:rPr>
          <w:sz w:val="28"/>
          <w:szCs w:val="28"/>
        </w:rPr>
      </w:pPr>
      <w:r w:rsidRPr="00722FB0">
        <w:rPr>
          <w:b/>
          <w:bCs/>
          <w:sz w:val="28"/>
          <w:szCs w:val="28"/>
        </w:rPr>
        <w:t>Мета дослідження</w:t>
      </w:r>
      <w:r w:rsidRPr="00722FB0">
        <w:rPr>
          <w:sz w:val="28"/>
          <w:szCs w:val="28"/>
        </w:rPr>
        <w:t xml:space="preserve"> ‒  розробити та експериментально перевірити </w:t>
      </w:r>
      <w:bookmarkStart w:id="13" w:name="_Hlk187872302"/>
      <w:r w:rsidRPr="00722FB0">
        <w:rPr>
          <w:sz w:val="28"/>
          <w:szCs w:val="28"/>
        </w:rPr>
        <w:t xml:space="preserve">методику </w:t>
      </w:r>
      <w:bookmarkStart w:id="14" w:name="_Hlk187933031"/>
      <w:r>
        <w:rPr>
          <w:sz w:val="28"/>
          <w:szCs w:val="28"/>
        </w:rPr>
        <w:t>в</w:t>
      </w:r>
      <w:r w:rsidRPr="00722FB0">
        <w:rPr>
          <w:sz w:val="28"/>
          <w:szCs w:val="28"/>
        </w:rPr>
        <w:t>досконалення т</w:t>
      </w:r>
      <w:bookmarkStart w:id="15" w:name="_Hlk187939546"/>
      <w:r w:rsidRPr="00722FB0">
        <w:rPr>
          <w:sz w:val="28"/>
          <w:szCs w:val="28"/>
        </w:rPr>
        <w:t>ехніки володіння м</w:t>
      </w:r>
      <w:r w:rsidR="00E3536F">
        <w:rPr>
          <w:sz w:val="28"/>
          <w:szCs w:val="28"/>
        </w:rPr>
        <w:t>’</w:t>
      </w:r>
      <w:r w:rsidRPr="00722FB0">
        <w:rPr>
          <w:sz w:val="28"/>
          <w:szCs w:val="28"/>
        </w:rPr>
        <w:t>ячом дітей 7-9 років у міні-футболі.</w:t>
      </w:r>
      <w:bookmarkEnd w:id="13"/>
      <w:bookmarkEnd w:id="14"/>
      <w:bookmarkEnd w:id="15"/>
    </w:p>
    <w:p w:rsidR="009F1476" w:rsidRPr="00722FB0" w:rsidRDefault="009F1476" w:rsidP="009F1476">
      <w:pPr>
        <w:ind w:firstLine="709"/>
        <w:contextualSpacing/>
        <w:jc w:val="both"/>
        <w:rPr>
          <w:sz w:val="28"/>
          <w:szCs w:val="28"/>
        </w:rPr>
      </w:pPr>
      <w:r w:rsidRPr="00722FB0">
        <w:rPr>
          <w:b/>
          <w:bCs/>
          <w:sz w:val="28"/>
          <w:szCs w:val="28"/>
        </w:rPr>
        <w:t>Об</w:t>
      </w:r>
      <w:r w:rsidR="00E3536F">
        <w:rPr>
          <w:b/>
          <w:bCs/>
          <w:sz w:val="28"/>
          <w:szCs w:val="28"/>
        </w:rPr>
        <w:t>’</w:t>
      </w:r>
      <w:r w:rsidRPr="00722FB0">
        <w:rPr>
          <w:b/>
          <w:bCs/>
          <w:sz w:val="28"/>
          <w:szCs w:val="28"/>
        </w:rPr>
        <w:t>єкт дослідження</w:t>
      </w:r>
      <w:r w:rsidRPr="00722FB0">
        <w:rPr>
          <w:sz w:val="28"/>
          <w:szCs w:val="28"/>
        </w:rPr>
        <w:t xml:space="preserve"> ‒ тренувальний процес дітей 7-9 років</w:t>
      </w:r>
      <w:r>
        <w:rPr>
          <w:sz w:val="28"/>
          <w:szCs w:val="28"/>
        </w:rPr>
        <w:t xml:space="preserve"> </w:t>
      </w:r>
      <w:r w:rsidRPr="00722FB0">
        <w:rPr>
          <w:sz w:val="28"/>
          <w:szCs w:val="28"/>
        </w:rPr>
        <w:t>у міні-футболі.</w:t>
      </w:r>
    </w:p>
    <w:p w:rsidR="009F1476" w:rsidRDefault="009F1476" w:rsidP="009F1476">
      <w:pPr>
        <w:pStyle w:val="a3"/>
        <w:spacing w:line="360" w:lineRule="auto"/>
        <w:ind w:firstLine="709"/>
        <w:jc w:val="both"/>
        <w:rPr>
          <w:sz w:val="28"/>
          <w:szCs w:val="28"/>
        </w:rPr>
      </w:pPr>
      <w:r w:rsidRPr="00722FB0">
        <w:rPr>
          <w:b/>
          <w:bCs/>
          <w:sz w:val="28"/>
          <w:szCs w:val="28"/>
        </w:rPr>
        <w:t>Предмет дослідження</w:t>
      </w:r>
      <w:r w:rsidRPr="00722FB0">
        <w:rPr>
          <w:sz w:val="28"/>
          <w:szCs w:val="28"/>
        </w:rPr>
        <w:t xml:space="preserve"> ‒ методика вдосконалення техніки володіння </w:t>
      </w:r>
      <w:proofErr w:type="spellStart"/>
      <w:r w:rsidRPr="00722FB0">
        <w:rPr>
          <w:sz w:val="28"/>
          <w:szCs w:val="28"/>
        </w:rPr>
        <w:t>м</w:t>
      </w:r>
      <w:r w:rsidR="00E3536F">
        <w:rPr>
          <w:sz w:val="28"/>
          <w:szCs w:val="28"/>
        </w:rPr>
        <w:t>’</w:t>
      </w:r>
      <w:r w:rsidRPr="00722FB0">
        <w:rPr>
          <w:sz w:val="28"/>
          <w:szCs w:val="28"/>
        </w:rPr>
        <w:t>ячем</w:t>
      </w:r>
      <w:proofErr w:type="spellEnd"/>
      <w:r w:rsidRPr="00722FB0">
        <w:rPr>
          <w:sz w:val="28"/>
          <w:szCs w:val="28"/>
        </w:rPr>
        <w:t xml:space="preserve"> у міні футболі.</w:t>
      </w:r>
    </w:p>
    <w:p w:rsidR="009F1476" w:rsidRPr="00722FB0" w:rsidRDefault="009F1476" w:rsidP="009F1476">
      <w:pPr>
        <w:pStyle w:val="a3"/>
        <w:spacing w:line="360" w:lineRule="auto"/>
        <w:ind w:firstLine="709"/>
        <w:jc w:val="both"/>
        <w:rPr>
          <w:color w:val="000000"/>
          <w:sz w:val="28"/>
          <w:szCs w:val="28"/>
        </w:rPr>
      </w:pPr>
      <w:r w:rsidRPr="00722FB0">
        <w:rPr>
          <w:sz w:val="28"/>
          <w:szCs w:val="28"/>
        </w:rPr>
        <w:t xml:space="preserve"> </w:t>
      </w:r>
      <w:bookmarkStart w:id="16" w:name="_Hlk154757705"/>
      <w:r w:rsidRPr="00722FB0">
        <w:rPr>
          <w:b/>
          <w:color w:val="000000"/>
          <w:sz w:val="28"/>
          <w:szCs w:val="28"/>
        </w:rPr>
        <w:t>Завдання дослідження</w:t>
      </w:r>
      <w:r w:rsidRPr="00722FB0">
        <w:rPr>
          <w:color w:val="000000"/>
          <w:sz w:val="28"/>
          <w:szCs w:val="28"/>
        </w:rPr>
        <w:t>:</w:t>
      </w:r>
      <w:bookmarkEnd w:id="16"/>
    </w:p>
    <w:p w:rsidR="009F1476" w:rsidRPr="00722FB0" w:rsidRDefault="009F1476" w:rsidP="009F1476">
      <w:pPr>
        <w:pStyle w:val="a3"/>
        <w:spacing w:line="360" w:lineRule="auto"/>
        <w:ind w:firstLine="709"/>
        <w:jc w:val="both"/>
        <w:rPr>
          <w:sz w:val="28"/>
          <w:szCs w:val="28"/>
        </w:rPr>
      </w:pPr>
      <w:r w:rsidRPr="00722FB0">
        <w:rPr>
          <w:sz w:val="28"/>
          <w:szCs w:val="28"/>
        </w:rPr>
        <w:t xml:space="preserve">1. Дослідити та проаналізувати науково-методичну літературу, присвячену </w:t>
      </w:r>
      <w:bookmarkStart w:id="17" w:name="_Hlk186557481"/>
      <w:r>
        <w:rPr>
          <w:sz w:val="28"/>
          <w:szCs w:val="28"/>
        </w:rPr>
        <w:t>технічній підготовці</w:t>
      </w:r>
      <w:r w:rsidRPr="00722FB0">
        <w:rPr>
          <w:sz w:val="28"/>
          <w:szCs w:val="28"/>
        </w:rPr>
        <w:t xml:space="preserve"> </w:t>
      </w:r>
      <w:bookmarkEnd w:id="17"/>
      <w:r w:rsidRPr="00722FB0">
        <w:rPr>
          <w:sz w:val="28"/>
          <w:szCs w:val="28"/>
        </w:rPr>
        <w:t>дітей 7-9 років у міні-футболі.</w:t>
      </w:r>
    </w:p>
    <w:p w:rsidR="009F1476" w:rsidRPr="00722FB0" w:rsidRDefault="009F1476" w:rsidP="009F1476">
      <w:pPr>
        <w:pStyle w:val="a3"/>
        <w:spacing w:line="360" w:lineRule="auto"/>
        <w:ind w:firstLine="709"/>
        <w:jc w:val="both"/>
        <w:rPr>
          <w:sz w:val="28"/>
          <w:szCs w:val="28"/>
        </w:rPr>
      </w:pPr>
      <w:r w:rsidRPr="00722FB0">
        <w:rPr>
          <w:sz w:val="28"/>
          <w:szCs w:val="28"/>
        </w:rPr>
        <w:t xml:space="preserve">2. Розробити методику </w:t>
      </w:r>
      <w:bookmarkStart w:id="18" w:name="_Hlk187938118"/>
      <w:r>
        <w:rPr>
          <w:sz w:val="28"/>
          <w:szCs w:val="28"/>
        </w:rPr>
        <w:t>в</w:t>
      </w:r>
      <w:r w:rsidRPr="00722FB0">
        <w:rPr>
          <w:sz w:val="28"/>
          <w:szCs w:val="28"/>
        </w:rPr>
        <w:t xml:space="preserve">досконалення </w:t>
      </w:r>
      <w:bookmarkStart w:id="19" w:name="_Hlk187956203"/>
      <w:r w:rsidRPr="00722FB0">
        <w:rPr>
          <w:sz w:val="28"/>
          <w:szCs w:val="28"/>
        </w:rPr>
        <w:t>техніки володіння м</w:t>
      </w:r>
      <w:r w:rsidR="00E3536F">
        <w:rPr>
          <w:sz w:val="28"/>
          <w:szCs w:val="28"/>
        </w:rPr>
        <w:t>’</w:t>
      </w:r>
      <w:r w:rsidRPr="00722FB0">
        <w:rPr>
          <w:sz w:val="28"/>
          <w:szCs w:val="28"/>
        </w:rPr>
        <w:t>ячом дітей 7-9 років у міні-футболі.</w:t>
      </w:r>
      <w:bookmarkEnd w:id="18"/>
      <w:bookmarkEnd w:id="19"/>
    </w:p>
    <w:p w:rsidR="009F1476" w:rsidRDefault="009F1476" w:rsidP="009F1476">
      <w:pPr>
        <w:pStyle w:val="a3"/>
        <w:spacing w:line="360" w:lineRule="auto"/>
        <w:ind w:firstLine="709"/>
        <w:jc w:val="both"/>
        <w:rPr>
          <w:sz w:val="28"/>
          <w:szCs w:val="28"/>
        </w:rPr>
      </w:pPr>
      <w:r w:rsidRPr="00722FB0">
        <w:rPr>
          <w:sz w:val="28"/>
          <w:szCs w:val="28"/>
        </w:rPr>
        <w:t xml:space="preserve">3. Експериментально перевірити та обґрунтувати ефективність розробленої методики </w:t>
      </w:r>
      <w:bookmarkStart w:id="20" w:name="_Hlk187872479"/>
      <w:r>
        <w:rPr>
          <w:sz w:val="28"/>
          <w:szCs w:val="28"/>
        </w:rPr>
        <w:t>в</w:t>
      </w:r>
      <w:r w:rsidRPr="00722FB0">
        <w:rPr>
          <w:sz w:val="28"/>
          <w:szCs w:val="28"/>
        </w:rPr>
        <w:t>досконалення техніки володіння м</w:t>
      </w:r>
      <w:r w:rsidR="00E3536F">
        <w:rPr>
          <w:sz w:val="28"/>
          <w:szCs w:val="28"/>
        </w:rPr>
        <w:t>’</w:t>
      </w:r>
      <w:r w:rsidRPr="00722FB0">
        <w:rPr>
          <w:sz w:val="28"/>
          <w:szCs w:val="28"/>
        </w:rPr>
        <w:t>ячом дітей 7-9 років у міні-футболі.</w:t>
      </w:r>
      <w:bookmarkEnd w:id="20"/>
    </w:p>
    <w:p w:rsidR="009A76A9" w:rsidRPr="009A76A9" w:rsidRDefault="009A76A9" w:rsidP="009F1476">
      <w:pPr>
        <w:pStyle w:val="a3"/>
        <w:spacing w:line="360" w:lineRule="auto"/>
        <w:ind w:firstLine="709"/>
        <w:jc w:val="both"/>
        <w:rPr>
          <w:sz w:val="28"/>
          <w:szCs w:val="28"/>
        </w:rPr>
      </w:pPr>
      <w:r w:rsidRPr="009A76A9">
        <w:rPr>
          <w:sz w:val="28"/>
          <w:szCs w:val="28"/>
        </w:rPr>
        <w:t xml:space="preserve">4. </w:t>
      </w:r>
      <w:r w:rsidRPr="00C959A9">
        <w:rPr>
          <w:sz w:val="28"/>
          <w:szCs w:val="28"/>
        </w:rPr>
        <w:t xml:space="preserve">Розробити практичні рекомендації </w:t>
      </w:r>
      <w:r w:rsidRPr="009A76A9">
        <w:rPr>
          <w:sz w:val="28"/>
          <w:szCs w:val="28"/>
        </w:rPr>
        <w:t xml:space="preserve">спрямовані на підвищення рівня технічної підготовленості та вдосконалення навичок володіння </w:t>
      </w:r>
      <w:proofErr w:type="spellStart"/>
      <w:r w:rsidRPr="009A76A9">
        <w:rPr>
          <w:sz w:val="28"/>
          <w:szCs w:val="28"/>
        </w:rPr>
        <w:t>м</w:t>
      </w:r>
      <w:r w:rsidR="00E3536F">
        <w:rPr>
          <w:sz w:val="28"/>
          <w:szCs w:val="28"/>
        </w:rPr>
        <w:t>’</w:t>
      </w:r>
      <w:r w:rsidRPr="009A76A9">
        <w:rPr>
          <w:sz w:val="28"/>
          <w:szCs w:val="28"/>
        </w:rPr>
        <w:t>ячем</w:t>
      </w:r>
      <w:proofErr w:type="spellEnd"/>
      <w:r w:rsidRPr="009A76A9">
        <w:rPr>
          <w:sz w:val="28"/>
          <w:szCs w:val="28"/>
        </w:rPr>
        <w:t xml:space="preserve"> у дітей вікової категорії 7</w:t>
      </w:r>
      <w:r w:rsidR="00C5443C">
        <w:rPr>
          <w:sz w:val="28"/>
          <w:szCs w:val="28"/>
        </w:rPr>
        <w:t>-</w:t>
      </w:r>
      <w:r w:rsidRPr="009A76A9">
        <w:rPr>
          <w:sz w:val="28"/>
          <w:szCs w:val="28"/>
        </w:rPr>
        <w:t>9 років у контексті тренувального процесу з міні-футболу.</w:t>
      </w:r>
      <w:bookmarkEnd w:id="12"/>
    </w:p>
    <w:p w:rsidR="009F1476" w:rsidRPr="00722FB0" w:rsidRDefault="009F1476" w:rsidP="009F1476">
      <w:pPr>
        <w:pStyle w:val="a3"/>
        <w:spacing w:line="360" w:lineRule="auto"/>
        <w:ind w:firstLine="709"/>
        <w:jc w:val="both"/>
        <w:rPr>
          <w:rFonts w:eastAsia="Calibri"/>
          <w:b/>
          <w:sz w:val="28"/>
          <w:szCs w:val="28"/>
        </w:rPr>
      </w:pPr>
      <w:bookmarkStart w:id="21" w:name="_Hlk154758168"/>
      <w:r w:rsidRPr="00722FB0">
        <w:rPr>
          <w:rFonts w:eastAsia="Calibri"/>
          <w:b/>
          <w:sz w:val="28"/>
          <w:szCs w:val="28"/>
          <w:lang w:eastAsia="en-US"/>
        </w:rPr>
        <w:t>Методи дослідження</w:t>
      </w:r>
      <w:bookmarkEnd w:id="21"/>
      <w:r w:rsidRPr="00722FB0">
        <w:rPr>
          <w:rFonts w:eastAsia="Calibri"/>
          <w:b/>
          <w:sz w:val="28"/>
          <w:szCs w:val="28"/>
        </w:rPr>
        <w:t>:</w:t>
      </w:r>
    </w:p>
    <w:p w:rsidR="009F1476" w:rsidRPr="00722FB0" w:rsidRDefault="009F1476" w:rsidP="009F1476">
      <w:pPr>
        <w:pStyle w:val="a3"/>
        <w:spacing w:line="360" w:lineRule="auto"/>
        <w:ind w:firstLine="709"/>
        <w:jc w:val="both"/>
        <w:rPr>
          <w:sz w:val="28"/>
          <w:szCs w:val="28"/>
        </w:rPr>
      </w:pPr>
      <w:bookmarkStart w:id="22" w:name="_Hlk186556202"/>
      <w:r w:rsidRPr="00722FB0">
        <w:rPr>
          <w:sz w:val="28"/>
          <w:szCs w:val="28"/>
        </w:rPr>
        <w:t>1. Аналіз літературних джерел.</w:t>
      </w:r>
      <w:bookmarkEnd w:id="22"/>
    </w:p>
    <w:p w:rsidR="009F1476" w:rsidRPr="00722FB0" w:rsidRDefault="009F1476" w:rsidP="009F1476">
      <w:pPr>
        <w:pStyle w:val="a3"/>
        <w:spacing w:line="360" w:lineRule="auto"/>
        <w:ind w:firstLine="709"/>
        <w:jc w:val="both"/>
        <w:rPr>
          <w:sz w:val="28"/>
          <w:szCs w:val="28"/>
        </w:rPr>
      </w:pPr>
      <w:bookmarkStart w:id="23" w:name="_Hlk186559352"/>
      <w:r w:rsidRPr="00722FB0">
        <w:rPr>
          <w:sz w:val="28"/>
          <w:szCs w:val="28"/>
        </w:rPr>
        <w:t>2. Педагогічне спостереження.</w:t>
      </w:r>
      <w:bookmarkEnd w:id="23"/>
    </w:p>
    <w:p w:rsidR="009F1476" w:rsidRPr="00722FB0" w:rsidRDefault="009F1476" w:rsidP="009F1476">
      <w:pPr>
        <w:pStyle w:val="a3"/>
        <w:widowControl w:val="0"/>
        <w:spacing w:line="360" w:lineRule="auto"/>
        <w:ind w:firstLine="709"/>
        <w:jc w:val="both"/>
        <w:rPr>
          <w:sz w:val="28"/>
          <w:szCs w:val="28"/>
        </w:rPr>
      </w:pPr>
      <w:bookmarkStart w:id="24" w:name="_Hlk186565899"/>
      <w:r w:rsidRPr="00722FB0">
        <w:rPr>
          <w:sz w:val="28"/>
          <w:szCs w:val="28"/>
        </w:rPr>
        <w:t>3. Метод контрольних випробувань.</w:t>
      </w:r>
      <w:bookmarkEnd w:id="24"/>
    </w:p>
    <w:p w:rsidR="009F1476" w:rsidRPr="00722FB0" w:rsidRDefault="009F1476" w:rsidP="009F1476">
      <w:pPr>
        <w:pStyle w:val="a3"/>
        <w:widowControl w:val="0"/>
        <w:spacing w:line="360" w:lineRule="auto"/>
        <w:ind w:firstLine="709"/>
        <w:jc w:val="both"/>
        <w:rPr>
          <w:sz w:val="28"/>
          <w:szCs w:val="28"/>
        </w:rPr>
      </w:pPr>
      <w:bookmarkStart w:id="25" w:name="_Hlk186654669"/>
      <w:r w:rsidRPr="00722FB0">
        <w:rPr>
          <w:sz w:val="28"/>
          <w:szCs w:val="28"/>
        </w:rPr>
        <w:lastRenderedPageBreak/>
        <w:t>4. Педагогічний експеримент.</w:t>
      </w:r>
      <w:bookmarkEnd w:id="25"/>
    </w:p>
    <w:p w:rsidR="009F1476" w:rsidRPr="00722FB0" w:rsidRDefault="009F1476" w:rsidP="009F1476">
      <w:pPr>
        <w:pStyle w:val="a3"/>
        <w:spacing w:line="360" w:lineRule="auto"/>
        <w:ind w:firstLine="709"/>
        <w:jc w:val="both"/>
        <w:rPr>
          <w:sz w:val="28"/>
          <w:szCs w:val="28"/>
        </w:rPr>
      </w:pPr>
      <w:r w:rsidRPr="00722FB0">
        <w:rPr>
          <w:sz w:val="28"/>
          <w:szCs w:val="28"/>
        </w:rPr>
        <w:t xml:space="preserve">5. Методи  математичної  статистики. </w:t>
      </w:r>
    </w:p>
    <w:p w:rsidR="00C5443C" w:rsidRPr="00C5443C" w:rsidRDefault="00C5443C" w:rsidP="00C5443C">
      <w:pPr>
        <w:pStyle w:val="a3"/>
        <w:spacing w:line="360" w:lineRule="auto"/>
        <w:ind w:firstLine="709"/>
        <w:jc w:val="both"/>
        <w:rPr>
          <w:sz w:val="28"/>
          <w:szCs w:val="28"/>
        </w:rPr>
      </w:pPr>
      <w:bookmarkStart w:id="26" w:name="_Hlk188224470"/>
      <w:r w:rsidRPr="00C5443C">
        <w:rPr>
          <w:b/>
          <w:bCs/>
          <w:sz w:val="28"/>
          <w:szCs w:val="28"/>
        </w:rPr>
        <w:t>Практичне значення одержаних результатів</w:t>
      </w:r>
      <w:r w:rsidRPr="00C5443C">
        <w:rPr>
          <w:sz w:val="28"/>
          <w:szCs w:val="28"/>
        </w:rPr>
        <w:t xml:space="preserve"> дослідження полягає у створенні й впровадженні спеціальної методики вдосконалення техніки володіння </w:t>
      </w:r>
      <w:proofErr w:type="spellStart"/>
      <w:r w:rsidRPr="00C5443C">
        <w:rPr>
          <w:sz w:val="28"/>
          <w:szCs w:val="28"/>
        </w:rPr>
        <w:t>м’ячем</w:t>
      </w:r>
      <w:proofErr w:type="spellEnd"/>
      <w:r w:rsidRPr="00C5443C">
        <w:rPr>
          <w:sz w:val="28"/>
          <w:szCs w:val="28"/>
        </w:rPr>
        <w:t xml:space="preserve"> для дітей віком 7</w:t>
      </w:r>
      <w:r>
        <w:rPr>
          <w:sz w:val="28"/>
          <w:szCs w:val="28"/>
        </w:rPr>
        <w:t>-</w:t>
      </w:r>
      <w:r w:rsidRPr="00C5443C">
        <w:rPr>
          <w:sz w:val="28"/>
          <w:szCs w:val="28"/>
        </w:rPr>
        <w:t>9 років у міні-футболі. Запропонована методика спрямована на ефективний розвиток координації, спритності та точності рухів, що є ключовими для формування базових технічних навичок, таких як ведення м’яча, точні передачі та удари.</w:t>
      </w:r>
    </w:p>
    <w:p w:rsidR="00C5443C" w:rsidRPr="00C5443C" w:rsidRDefault="00C5443C" w:rsidP="00C5443C">
      <w:pPr>
        <w:pStyle w:val="a3"/>
        <w:spacing w:line="360" w:lineRule="auto"/>
        <w:ind w:firstLine="709"/>
        <w:jc w:val="both"/>
        <w:rPr>
          <w:sz w:val="28"/>
          <w:szCs w:val="28"/>
        </w:rPr>
      </w:pPr>
      <w:r w:rsidRPr="00C5443C">
        <w:rPr>
          <w:sz w:val="28"/>
          <w:szCs w:val="28"/>
        </w:rPr>
        <w:t>Інноваційний підхід до тренувального процесу передбачає використання інтерактивних ігрових вправ, спрямованих на моделювання ігрових ситуацій, що підвищує мотивацію юних спортсменів до занять спортом. Окрім того, методика враховує анатомо-фізіологічні й психологічні особливості дітей цього віку, що забезпечує гармонійний розвиток фізичних і когнітивних характеристик.</w:t>
      </w:r>
    </w:p>
    <w:p w:rsidR="00C5443C" w:rsidRPr="00C5443C" w:rsidRDefault="00C5443C" w:rsidP="00C5443C">
      <w:pPr>
        <w:pStyle w:val="a3"/>
        <w:spacing w:line="360" w:lineRule="auto"/>
        <w:ind w:firstLine="709"/>
        <w:jc w:val="both"/>
        <w:rPr>
          <w:sz w:val="28"/>
          <w:szCs w:val="28"/>
        </w:rPr>
      </w:pPr>
      <w:r w:rsidRPr="00C5443C">
        <w:rPr>
          <w:sz w:val="28"/>
          <w:szCs w:val="28"/>
        </w:rPr>
        <w:t>Впровадження результатів дослідження до тренувальної практики дозволяє не лише підвищити рівень технічної підготовленості дітей, а й сприяє зниженню ризику спортивних травм завдяки оптимізації фізичних навантажень. Методика рекомендована для застосування у дитячо-юнацьких спортивних школах, клубах і секціях, які займаються підготовкою футболістів молодшої вікової групи.</w:t>
      </w:r>
      <w:bookmarkEnd w:id="26"/>
    </w:p>
    <w:p w:rsidR="009F1476" w:rsidRPr="00722FB0" w:rsidRDefault="009F1476" w:rsidP="009F1476">
      <w:pPr>
        <w:pStyle w:val="a3"/>
        <w:spacing w:line="360" w:lineRule="auto"/>
        <w:ind w:firstLine="709"/>
        <w:jc w:val="both"/>
        <w:rPr>
          <w:sz w:val="28"/>
          <w:szCs w:val="28"/>
        </w:rPr>
      </w:pPr>
      <w:r w:rsidRPr="00722FB0">
        <w:rPr>
          <w:b/>
          <w:bCs/>
          <w:color w:val="000000" w:themeColor="text1"/>
          <w:sz w:val="28"/>
          <w:szCs w:val="28"/>
        </w:rPr>
        <w:t xml:space="preserve">Апробація  результатів  дослідження. </w:t>
      </w:r>
      <w:r w:rsidRPr="00722FB0">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722FB0">
        <w:rPr>
          <w:sz w:val="28"/>
          <w:szCs w:val="28"/>
        </w:rPr>
        <w:t>ННІОЗіС</w:t>
      </w:r>
      <w:proofErr w:type="spellEnd"/>
      <w:r w:rsidRPr="00722FB0">
        <w:rPr>
          <w:sz w:val="28"/>
          <w:szCs w:val="28"/>
        </w:rPr>
        <w:t xml:space="preserve"> Державного закладу «Луганський національний університет імені Тараса Шевченка» (м. Полтава)</w:t>
      </w:r>
      <w:bookmarkStart w:id="27" w:name="_Hlk155911434"/>
      <w:bookmarkStart w:id="28" w:name="_Hlk154758580"/>
      <w:r w:rsidRPr="00722FB0">
        <w:rPr>
          <w:sz w:val="28"/>
          <w:szCs w:val="28"/>
        </w:rPr>
        <w:t>.</w:t>
      </w:r>
    </w:p>
    <w:p w:rsidR="009F1476" w:rsidRPr="00954EED" w:rsidRDefault="009F1476" w:rsidP="009F1476">
      <w:pPr>
        <w:pStyle w:val="a3"/>
        <w:spacing w:line="360" w:lineRule="auto"/>
        <w:ind w:firstLine="709"/>
        <w:jc w:val="both"/>
        <w:rPr>
          <w:sz w:val="28"/>
          <w:szCs w:val="28"/>
        </w:rPr>
      </w:pPr>
      <w:r w:rsidRPr="00C5443C">
        <w:rPr>
          <w:b/>
          <w:bCs/>
          <w:sz w:val="28"/>
          <w:szCs w:val="28"/>
        </w:rPr>
        <w:t>Структура і обсяг кваліфікаційної роботи.</w:t>
      </w:r>
      <w:bookmarkEnd w:id="27"/>
      <w:r w:rsidRPr="00C5443C">
        <w:rPr>
          <w:sz w:val="28"/>
          <w:szCs w:val="28"/>
        </w:rPr>
        <w:t xml:space="preserve"> </w:t>
      </w:r>
      <w:bookmarkEnd w:id="28"/>
      <w:r w:rsidRPr="00C5443C">
        <w:rPr>
          <w:sz w:val="28"/>
          <w:szCs w:val="28"/>
        </w:rPr>
        <w:t>Кваліфікаційна робота викладена на 7</w:t>
      </w:r>
      <w:r w:rsidR="00C5443C" w:rsidRPr="00C5443C">
        <w:rPr>
          <w:sz w:val="28"/>
          <w:szCs w:val="28"/>
        </w:rPr>
        <w:t>5</w:t>
      </w:r>
      <w:r w:rsidRPr="00C5443C">
        <w:rPr>
          <w:sz w:val="28"/>
          <w:szCs w:val="28"/>
        </w:rPr>
        <w:t xml:space="preserve"> сторінках, складається зі вступу, двох розділів, висновків, списку використаних джерел (</w:t>
      </w:r>
      <w:r w:rsidR="00C5443C" w:rsidRPr="00C5443C">
        <w:rPr>
          <w:sz w:val="28"/>
          <w:szCs w:val="28"/>
        </w:rPr>
        <w:t>68</w:t>
      </w:r>
      <w:r w:rsidRPr="00C5443C">
        <w:rPr>
          <w:sz w:val="28"/>
          <w:szCs w:val="28"/>
        </w:rPr>
        <w:t xml:space="preserve"> позицій) і додатків. Робота містить </w:t>
      </w:r>
      <w:r w:rsidR="00C5443C" w:rsidRPr="00C5443C">
        <w:rPr>
          <w:sz w:val="28"/>
          <w:szCs w:val="28"/>
        </w:rPr>
        <w:t>5</w:t>
      </w:r>
      <w:r w:rsidRPr="00C5443C">
        <w:rPr>
          <w:sz w:val="28"/>
          <w:szCs w:val="28"/>
        </w:rPr>
        <w:t xml:space="preserve"> таблиці та </w:t>
      </w:r>
      <w:r w:rsidR="00C5443C" w:rsidRPr="00C5443C">
        <w:rPr>
          <w:sz w:val="28"/>
          <w:szCs w:val="28"/>
        </w:rPr>
        <w:t>8</w:t>
      </w:r>
      <w:r w:rsidRPr="00C5443C">
        <w:rPr>
          <w:sz w:val="28"/>
          <w:szCs w:val="28"/>
        </w:rPr>
        <w:t xml:space="preserve"> рисунків.</w:t>
      </w:r>
    </w:p>
    <w:p w:rsidR="00180A28" w:rsidRDefault="00180A28" w:rsidP="002672DD">
      <w:pPr>
        <w:pStyle w:val="a3"/>
      </w:pPr>
    </w:p>
    <w:p w:rsidR="00180A28" w:rsidRDefault="00180A28">
      <w:pPr>
        <w:spacing w:after="160" w:line="259" w:lineRule="auto"/>
      </w:pPr>
      <w:r>
        <w:br w:type="page"/>
      </w:r>
    </w:p>
    <w:p w:rsidR="003F50ED" w:rsidRPr="00354F39" w:rsidRDefault="003F50ED" w:rsidP="003F50ED">
      <w:pPr>
        <w:pStyle w:val="a3"/>
        <w:spacing w:line="360" w:lineRule="auto"/>
        <w:ind w:firstLine="709"/>
        <w:jc w:val="center"/>
        <w:rPr>
          <w:rFonts w:eastAsia="Calibri"/>
          <w:b/>
          <w:bCs/>
          <w:sz w:val="28"/>
          <w:szCs w:val="28"/>
        </w:rPr>
      </w:pPr>
      <w:bookmarkStart w:id="29" w:name="_Hlk187871611"/>
      <w:r w:rsidRPr="00354F39">
        <w:rPr>
          <w:rFonts w:eastAsia="Calibri"/>
          <w:b/>
          <w:bCs/>
          <w:sz w:val="28"/>
          <w:szCs w:val="28"/>
        </w:rPr>
        <w:lastRenderedPageBreak/>
        <w:t>РОЗДІЛ 1</w:t>
      </w:r>
    </w:p>
    <w:p w:rsidR="003F50ED" w:rsidRDefault="003F50ED" w:rsidP="003F50ED">
      <w:pPr>
        <w:pStyle w:val="a3"/>
        <w:spacing w:line="360" w:lineRule="auto"/>
        <w:ind w:firstLine="709"/>
        <w:jc w:val="center"/>
        <w:rPr>
          <w:b/>
          <w:bCs/>
          <w:sz w:val="28"/>
          <w:szCs w:val="28"/>
        </w:rPr>
      </w:pPr>
      <w:r w:rsidRPr="00354F39">
        <w:rPr>
          <w:b/>
          <w:bCs/>
          <w:sz w:val="28"/>
          <w:szCs w:val="28"/>
        </w:rPr>
        <w:t>ТЕОРЕТИЧНІ ЗАСАДИ ТЕХНІЧНОЇ ПІДГОТОВКИ ДІТЕЙ 7-9 РОКІВ У МІНІ-ФУТБОЛІ</w:t>
      </w:r>
      <w:bookmarkEnd w:id="29"/>
    </w:p>
    <w:p w:rsidR="003F50ED" w:rsidRDefault="003F50ED" w:rsidP="003F50ED">
      <w:pPr>
        <w:pStyle w:val="a3"/>
        <w:spacing w:line="360" w:lineRule="auto"/>
        <w:ind w:firstLine="709"/>
        <w:jc w:val="center"/>
        <w:rPr>
          <w:b/>
          <w:bCs/>
          <w:sz w:val="28"/>
          <w:szCs w:val="28"/>
        </w:rPr>
      </w:pPr>
    </w:p>
    <w:p w:rsidR="003F50ED" w:rsidRPr="008C676E" w:rsidRDefault="003F50ED" w:rsidP="003F50ED">
      <w:pPr>
        <w:pStyle w:val="a3"/>
        <w:spacing w:line="360" w:lineRule="auto"/>
        <w:ind w:firstLine="709"/>
        <w:jc w:val="both"/>
        <w:rPr>
          <w:b/>
          <w:bCs/>
          <w:sz w:val="28"/>
          <w:szCs w:val="28"/>
        </w:rPr>
      </w:pPr>
      <w:r w:rsidRPr="008C676E">
        <w:rPr>
          <w:b/>
          <w:bCs/>
          <w:sz w:val="28"/>
          <w:szCs w:val="28"/>
        </w:rPr>
        <w:t xml:space="preserve">1.1. Історія становлення та розвитку міні-футболу в Україні та світі </w:t>
      </w:r>
    </w:p>
    <w:p w:rsidR="003F50ED" w:rsidRPr="00A43E8B" w:rsidRDefault="003F50ED" w:rsidP="003F50ED">
      <w:pPr>
        <w:pStyle w:val="a3"/>
        <w:spacing w:line="360" w:lineRule="auto"/>
        <w:ind w:firstLine="709"/>
        <w:jc w:val="both"/>
        <w:rPr>
          <w:sz w:val="28"/>
          <w:szCs w:val="28"/>
        </w:rPr>
      </w:pPr>
      <w:r w:rsidRPr="00A43E8B">
        <w:rPr>
          <w:sz w:val="28"/>
          <w:szCs w:val="28"/>
        </w:rPr>
        <w:t>Упродовж останніх десятиліть міні-футбол набув значного поширення та визнання в усьому світі, перетворившись на окрему динамічну спортивну дисципліну з власною історією становлення та розгалуженою системою змагань. Започаткований в Європі австрійцями, цей вид гри швидко поширився за океаном, набувши локальних назв і правил у США, Канаді, Німеччині, Бразилії та інших країнах. Завдяки глобальному інтересу та активній ролі ФІФА міні-футбол одержав міжнародне визнання й офіційні регламенти проведення змагань.</w:t>
      </w:r>
    </w:p>
    <w:p w:rsidR="003F50ED" w:rsidRPr="00A43E8B" w:rsidRDefault="003F50ED" w:rsidP="003F50ED">
      <w:pPr>
        <w:pStyle w:val="a3"/>
        <w:spacing w:line="360" w:lineRule="auto"/>
        <w:ind w:firstLine="709"/>
        <w:jc w:val="both"/>
        <w:rPr>
          <w:sz w:val="28"/>
          <w:szCs w:val="28"/>
        </w:rPr>
      </w:pPr>
      <w:r w:rsidRPr="00A43E8B">
        <w:rPr>
          <w:sz w:val="28"/>
          <w:szCs w:val="28"/>
        </w:rPr>
        <w:t xml:space="preserve">У науковому дискурсі прийнято вважати, що перші кроки розвитку сучасного міні-футболу на європейському континенті відбулися в Австрії. У 1958 році один із керівників збірної Австрії, Йозеф </w:t>
      </w:r>
      <w:proofErr w:type="spellStart"/>
      <w:r w:rsidRPr="00A43E8B">
        <w:rPr>
          <w:sz w:val="28"/>
          <w:szCs w:val="28"/>
        </w:rPr>
        <w:t>Аргауер</w:t>
      </w:r>
      <w:proofErr w:type="spellEnd"/>
      <w:r w:rsidRPr="00A43E8B">
        <w:rPr>
          <w:sz w:val="28"/>
          <w:szCs w:val="28"/>
        </w:rPr>
        <w:t xml:space="preserve">, повернувся з чемпіонату світу з футболу у Швеції, де вперше побачив тренувальну гру бразильських спортсменів у залі. Серед гравців були такі легендарні футболісти, як Пеле, Вава, </w:t>
      </w:r>
      <w:proofErr w:type="spellStart"/>
      <w:r w:rsidRPr="00A43E8B">
        <w:rPr>
          <w:sz w:val="28"/>
          <w:szCs w:val="28"/>
        </w:rPr>
        <w:t>Зіко</w:t>
      </w:r>
      <w:proofErr w:type="spellEnd"/>
      <w:r w:rsidRPr="00A43E8B">
        <w:rPr>
          <w:sz w:val="28"/>
          <w:szCs w:val="28"/>
        </w:rPr>
        <w:t xml:space="preserve">, </w:t>
      </w:r>
      <w:proofErr w:type="spellStart"/>
      <w:r w:rsidRPr="00A43E8B">
        <w:rPr>
          <w:sz w:val="28"/>
          <w:szCs w:val="28"/>
        </w:rPr>
        <w:t>Діді</w:t>
      </w:r>
      <w:proofErr w:type="spellEnd"/>
      <w:r w:rsidRPr="00A43E8B">
        <w:rPr>
          <w:sz w:val="28"/>
          <w:szCs w:val="28"/>
        </w:rPr>
        <w:t xml:space="preserve"> та </w:t>
      </w:r>
      <w:proofErr w:type="spellStart"/>
      <w:r w:rsidRPr="00A43E8B">
        <w:rPr>
          <w:sz w:val="28"/>
          <w:szCs w:val="28"/>
        </w:rPr>
        <w:t>Гарінча</w:t>
      </w:r>
      <w:proofErr w:type="spellEnd"/>
      <w:r w:rsidRPr="00A43E8B">
        <w:rPr>
          <w:sz w:val="28"/>
          <w:szCs w:val="28"/>
        </w:rPr>
        <w:t xml:space="preserve">. Захоплений новим форматом, </w:t>
      </w:r>
      <w:proofErr w:type="spellStart"/>
      <w:r w:rsidRPr="00A43E8B">
        <w:rPr>
          <w:sz w:val="28"/>
          <w:szCs w:val="28"/>
        </w:rPr>
        <w:t>Аргауер</w:t>
      </w:r>
      <w:proofErr w:type="spellEnd"/>
      <w:r w:rsidRPr="00A43E8B">
        <w:rPr>
          <w:sz w:val="28"/>
          <w:szCs w:val="28"/>
        </w:rPr>
        <w:t xml:space="preserve"> ініціював проведення експериментального турніру з міні-футболу, що швидко набув популярності не лише в Австрії, а й у сусідніх державах</w:t>
      </w:r>
      <w:r w:rsidR="00321B93">
        <w:rPr>
          <w:sz w:val="28"/>
          <w:szCs w:val="28"/>
        </w:rPr>
        <w:t xml:space="preserve"> </w:t>
      </w:r>
      <w:r w:rsidR="00321B93" w:rsidRPr="007506B2">
        <w:rPr>
          <w:sz w:val="28"/>
          <w:szCs w:val="28"/>
        </w:rPr>
        <w:t>[</w:t>
      </w:r>
      <w:r w:rsidR="007506B2" w:rsidRPr="007506B2">
        <w:rPr>
          <w:sz w:val="28"/>
          <w:szCs w:val="28"/>
        </w:rPr>
        <w:t>50</w:t>
      </w:r>
      <w:r w:rsidR="00321B93" w:rsidRPr="007506B2">
        <w:rPr>
          <w:sz w:val="28"/>
          <w:szCs w:val="28"/>
          <w:lang w:val="ru-RU"/>
        </w:rPr>
        <w:t>]</w:t>
      </w:r>
      <w:r w:rsidRPr="007506B2">
        <w:rPr>
          <w:sz w:val="28"/>
          <w:szCs w:val="28"/>
        </w:rPr>
        <w:t>.</w:t>
      </w:r>
    </w:p>
    <w:p w:rsidR="003F50ED" w:rsidRPr="00A43E8B" w:rsidRDefault="003F50ED" w:rsidP="003F50ED">
      <w:pPr>
        <w:pStyle w:val="a3"/>
        <w:spacing w:line="360" w:lineRule="auto"/>
        <w:ind w:firstLine="709"/>
        <w:jc w:val="both"/>
        <w:rPr>
          <w:sz w:val="28"/>
          <w:szCs w:val="28"/>
        </w:rPr>
      </w:pPr>
      <w:r w:rsidRPr="00A43E8B">
        <w:rPr>
          <w:sz w:val="28"/>
          <w:szCs w:val="28"/>
        </w:rPr>
        <w:t xml:space="preserve">У США та Канаді цей різновид спорту відомий під назвою </w:t>
      </w:r>
      <w:r>
        <w:rPr>
          <w:sz w:val="28"/>
          <w:szCs w:val="28"/>
        </w:rPr>
        <w:t>«</w:t>
      </w:r>
      <w:proofErr w:type="spellStart"/>
      <w:r w:rsidRPr="00A43E8B">
        <w:rPr>
          <w:sz w:val="28"/>
          <w:szCs w:val="28"/>
        </w:rPr>
        <w:t>індор-сокер</w:t>
      </w:r>
      <w:proofErr w:type="spellEnd"/>
      <w:r>
        <w:rPr>
          <w:sz w:val="28"/>
          <w:szCs w:val="28"/>
        </w:rPr>
        <w:t>»</w:t>
      </w:r>
      <w:r w:rsidRPr="00A43E8B">
        <w:rPr>
          <w:sz w:val="28"/>
          <w:szCs w:val="28"/>
        </w:rPr>
        <w:t>, у Німеччині</w:t>
      </w:r>
      <w:r>
        <w:rPr>
          <w:sz w:val="28"/>
          <w:szCs w:val="28"/>
        </w:rPr>
        <w:t xml:space="preserve"> «</w:t>
      </w:r>
      <w:proofErr w:type="spellStart"/>
      <w:r w:rsidRPr="00A43E8B">
        <w:rPr>
          <w:sz w:val="28"/>
          <w:szCs w:val="28"/>
        </w:rPr>
        <w:t>ташен</w:t>
      </w:r>
      <w:proofErr w:type="spellEnd"/>
      <w:r w:rsidRPr="00A43E8B">
        <w:rPr>
          <w:sz w:val="28"/>
          <w:szCs w:val="28"/>
        </w:rPr>
        <w:t>-футбол</w:t>
      </w:r>
      <w:r>
        <w:rPr>
          <w:sz w:val="28"/>
          <w:szCs w:val="28"/>
        </w:rPr>
        <w:t>»</w:t>
      </w:r>
      <w:r w:rsidRPr="00A43E8B">
        <w:rPr>
          <w:sz w:val="28"/>
          <w:szCs w:val="28"/>
        </w:rPr>
        <w:t xml:space="preserve"> (або </w:t>
      </w:r>
      <w:r>
        <w:rPr>
          <w:sz w:val="28"/>
          <w:szCs w:val="28"/>
        </w:rPr>
        <w:t>«</w:t>
      </w:r>
      <w:r w:rsidRPr="00A43E8B">
        <w:rPr>
          <w:sz w:val="28"/>
          <w:szCs w:val="28"/>
        </w:rPr>
        <w:t>кишеньковий футбол</w:t>
      </w:r>
      <w:r>
        <w:rPr>
          <w:sz w:val="28"/>
          <w:szCs w:val="28"/>
        </w:rPr>
        <w:t>»</w:t>
      </w:r>
      <w:r w:rsidRPr="00A43E8B">
        <w:rPr>
          <w:sz w:val="28"/>
          <w:szCs w:val="28"/>
        </w:rPr>
        <w:t>), у Нідерландах</w:t>
      </w:r>
      <w:r>
        <w:rPr>
          <w:sz w:val="28"/>
          <w:szCs w:val="28"/>
        </w:rPr>
        <w:t xml:space="preserve"> «</w:t>
      </w:r>
      <w:proofErr w:type="spellStart"/>
      <w:r w:rsidRPr="00A43E8B">
        <w:rPr>
          <w:sz w:val="28"/>
          <w:szCs w:val="28"/>
        </w:rPr>
        <w:t>цаал</w:t>
      </w:r>
      <w:proofErr w:type="spellEnd"/>
      <w:r w:rsidRPr="00A43E8B">
        <w:rPr>
          <w:sz w:val="28"/>
          <w:szCs w:val="28"/>
        </w:rPr>
        <w:t>-футбол</w:t>
      </w:r>
      <w:r>
        <w:rPr>
          <w:sz w:val="28"/>
          <w:szCs w:val="28"/>
        </w:rPr>
        <w:t>»</w:t>
      </w:r>
      <w:r w:rsidRPr="00A43E8B">
        <w:rPr>
          <w:sz w:val="28"/>
          <w:szCs w:val="28"/>
        </w:rPr>
        <w:t xml:space="preserve">, а в Бразилії </w:t>
      </w:r>
      <w:r>
        <w:rPr>
          <w:sz w:val="28"/>
          <w:szCs w:val="28"/>
        </w:rPr>
        <w:t>«</w:t>
      </w:r>
      <w:r w:rsidRPr="00A43E8B">
        <w:rPr>
          <w:sz w:val="28"/>
          <w:szCs w:val="28"/>
        </w:rPr>
        <w:t>футбол де салон</w:t>
      </w:r>
      <w:r>
        <w:rPr>
          <w:sz w:val="28"/>
          <w:szCs w:val="28"/>
        </w:rPr>
        <w:t>»</w:t>
      </w:r>
      <w:r w:rsidRPr="00A43E8B">
        <w:rPr>
          <w:sz w:val="28"/>
          <w:szCs w:val="28"/>
        </w:rPr>
        <w:t>. Саме бразильський досвід заклав основу технічної майстерності, що згодом поширилася в багатьох країнах світу.</w:t>
      </w:r>
    </w:p>
    <w:p w:rsidR="003F50ED" w:rsidRPr="00A43E8B" w:rsidRDefault="003F50ED" w:rsidP="003F50ED">
      <w:pPr>
        <w:pStyle w:val="a3"/>
        <w:spacing w:line="360" w:lineRule="auto"/>
        <w:ind w:firstLine="709"/>
        <w:jc w:val="both"/>
        <w:rPr>
          <w:sz w:val="28"/>
          <w:szCs w:val="28"/>
        </w:rPr>
      </w:pPr>
      <w:r w:rsidRPr="00A43E8B">
        <w:rPr>
          <w:sz w:val="28"/>
          <w:szCs w:val="28"/>
        </w:rPr>
        <w:t xml:space="preserve">Починаючи з 1972 року, радянські клубні команди регулярно виїжджали за кордон для участі в турнірах з міні-футболу. У 1970-х роках у СРСР також проводилися зимові всесоюзні змагання серед команд-майстрів, які, однак, припинили своє існування у 1977 році. На сучасному етапі, коли глобальний </w:t>
      </w:r>
      <w:r w:rsidRPr="00A43E8B">
        <w:rPr>
          <w:sz w:val="28"/>
          <w:szCs w:val="28"/>
        </w:rPr>
        <w:lastRenderedPageBreak/>
        <w:t>інтерес до міні-футболу</w:t>
      </w:r>
      <w:r w:rsidR="000016E6" w:rsidRPr="000016E6">
        <w:rPr>
          <w:sz w:val="28"/>
          <w:szCs w:val="28"/>
        </w:rPr>
        <w:t xml:space="preserve"> </w:t>
      </w:r>
      <w:r w:rsidRPr="00A43E8B">
        <w:rPr>
          <w:sz w:val="28"/>
          <w:szCs w:val="28"/>
        </w:rPr>
        <w:t>суттєво зріс, ці історичні віхи набувають особливого значення для розуміння витоків і специфіки гри.</w:t>
      </w:r>
    </w:p>
    <w:p w:rsidR="003F50ED" w:rsidRPr="00A43E8B" w:rsidRDefault="003F50ED" w:rsidP="003F50ED">
      <w:pPr>
        <w:pStyle w:val="a3"/>
        <w:spacing w:line="360" w:lineRule="auto"/>
        <w:ind w:firstLine="709"/>
        <w:jc w:val="both"/>
        <w:rPr>
          <w:sz w:val="28"/>
          <w:szCs w:val="28"/>
        </w:rPr>
      </w:pPr>
      <w:r w:rsidRPr="00A43E8B">
        <w:rPr>
          <w:sz w:val="28"/>
          <w:szCs w:val="28"/>
        </w:rPr>
        <w:t>Поступове поширення малого футболу по всьому світу сприяло тому, що Міжнародна федерація футболу (ФІФА) взяла цей вид спорту під свою егіду, започаткувавши серію експериментальних міжнародних турнірів (</w:t>
      </w:r>
      <w:r>
        <w:rPr>
          <w:sz w:val="28"/>
          <w:szCs w:val="28"/>
        </w:rPr>
        <w:t>«</w:t>
      </w:r>
      <w:r w:rsidRPr="00A43E8B">
        <w:rPr>
          <w:sz w:val="28"/>
          <w:szCs w:val="28"/>
        </w:rPr>
        <w:t>п</w:t>
      </w:r>
      <w:r w:rsidR="00E3536F">
        <w:rPr>
          <w:sz w:val="28"/>
          <w:szCs w:val="28"/>
        </w:rPr>
        <w:t>’</w:t>
      </w:r>
      <w:r w:rsidRPr="00A43E8B">
        <w:rPr>
          <w:sz w:val="28"/>
          <w:szCs w:val="28"/>
        </w:rPr>
        <w:t>ять на п</w:t>
      </w:r>
      <w:r w:rsidR="00E3536F">
        <w:rPr>
          <w:sz w:val="28"/>
          <w:szCs w:val="28"/>
        </w:rPr>
        <w:t>’</w:t>
      </w:r>
      <w:r w:rsidRPr="00A43E8B">
        <w:rPr>
          <w:sz w:val="28"/>
          <w:szCs w:val="28"/>
        </w:rPr>
        <w:t>ять</w:t>
      </w:r>
      <w:r>
        <w:rPr>
          <w:sz w:val="28"/>
          <w:szCs w:val="28"/>
        </w:rPr>
        <w:t>»</w:t>
      </w:r>
      <w:r w:rsidRPr="00A43E8B">
        <w:rPr>
          <w:sz w:val="28"/>
          <w:szCs w:val="28"/>
        </w:rPr>
        <w:t xml:space="preserve">) в Угорщині, Бразилії та Іспанії. Результати змагань продемонстрували високий рівень </w:t>
      </w:r>
      <w:proofErr w:type="spellStart"/>
      <w:r w:rsidRPr="00A43E8B">
        <w:rPr>
          <w:sz w:val="28"/>
          <w:szCs w:val="28"/>
        </w:rPr>
        <w:t>видовищності</w:t>
      </w:r>
      <w:proofErr w:type="spellEnd"/>
      <w:r w:rsidRPr="00A43E8B">
        <w:rPr>
          <w:sz w:val="28"/>
          <w:szCs w:val="28"/>
        </w:rPr>
        <w:t xml:space="preserve"> </w:t>
      </w:r>
      <w:proofErr w:type="spellStart"/>
      <w:r w:rsidRPr="00A43E8B">
        <w:rPr>
          <w:sz w:val="28"/>
          <w:szCs w:val="28"/>
        </w:rPr>
        <w:t>футзалу</w:t>
      </w:r>
      <w:proofErr w:type="spellEnd"/>
      <w:r w:rsidRPr="00A43E8B">
        <w:rPr>
          <w:sz w:val="28"/>
          <w:szCs w:val="28"/>
        </w:rPr>
        <w:t xml:space="preserve"> та високі технічні вимоги до гравців, які в умовах обмеженого простору мають діяти швидко та максимально злагоджено. Відповідно, ФІФА створила спеціальний підкомітет, що розробив офіційні правила змагань з </w:t>
      </w:r>
      <w:proofErr w:type="spellStart"/>
      <w:r w:rsidRPr="00A43E8B">
        <w:rPr>
          <w:sz w:val="28"/>
          <w:szCs w:val="28"/>
        </w:rPr>
        <w:t>футзалу</w:t>
      </w:r>
      <w:proofErr w:type="spellEnd"/>
      <w:r w:rsidR="00321B93" w:rsidRPr="00321B93">
        <w:rPr>
          <w:sz w:val="28"/>
          <w:szCs w:val="28"/>
        </w:rPr>
        <w:t xml:space="preserve"> </w:t>
      </w:r>
      <w:r w:rsidR="00321B93" w:rsidRPr="007506B2">
        <w:rPr>
          <w:sz w:val="28"/>
          <w:szCs w:val="28"/>
        </w:rPr>
        <w:t>[</w:t>
      </w:r>
      <w:r w:rsidR="007506B2" w:rsidRPr="007506B2">
        <w:rPr>
          <w:color w:val="000000"/>
          <w:sz w:val="28"/>
          <w:szCs w:val="28"/>
          <w:lang w:bidi="ru-RU"/>
        </w:rPr>
        <w:t>49</w:t>
      </w:r>
      <w:r w:rsidR="00321B93" w:rsidRPr="007506B2">
        <w:rPr>
          <w:sz w:val="28"/>
          <w:szCs w:val="28"/>
        </w:rPr>
        <w:t>]</w:t>
      </w:r>
      <w:r w:rsidRPr="007506B2">
        <w:rPr>
          <w:sz w:val="28"/>
          <w:szCs w:val="28"/>
        </w:rPr>
        <w:t>.</w:t>
      </w:r>
    </w:p>
    <w:p w:rsidR="003F50ED" w:rsidRPr="00A43E8B" w:rsidRDefault="003F50ED" w:rsidP="003F50ED">
      <w:pPr>
        <w:pStyle w:val="a3"/>
        <w:spacing w:line="360" w:lineRule="auto"/>
        <w:ind w:firstLine="709"/>
        <w:jc w:val="both"/>
        <w:rPr>
          <w:sz w:val="28"/>
          <w:szCs w:val="28"/>
        </w:rPr>
      </w:pPr>
      <w:r w:rsidRPr="00A43E8B">
        <w:rPr>
          <w:sz w:val="28"/>
          <w:szCs w:val="28"/>
        </w:rPr>
        <w:t xml:space="preserve">Перший чемпіонат світу з міні-футболу відбувся у січні 1989 року в Нідерландах, де чемпіоном стала збірна Бразилії, здолавши господарів турніру з рахунком 2:1. Третю сходинку посіла збірна США, </w:t>
      </w:r>
      <w:proofErr w:type="spellStart"/>
      <w:r w:rsidRPr="00A43E8B">
        <w:rPr>
          <w:sz w:val="28"/>
          <w:szCs w:val="28"/>
        </w:rPr>
        <w:t>перемігши</w:t>
      </w:r>
      <w:proofErr w:type="spellEnd"/>
      <w:r w:rsidRPr="00A43E8B">
        <w:rPr>
          <w:sz w:val="28"/>
          <w:szCs w:val="28"/>
        </w:rPr>
        <w:t xml:space="preserve"> Бельгію – 3:2. Таким чином, на глобальній арені малий футбол закріпив свій статус окремої спортивної дисципліни, яка, незважаючи на меншу </w:t>
      </w:r>
      <w:proofErr w:type="spellStart"/>
      <w:r w:rsidRPr="00A43E8B">
        <w:rPr>
          <w:sz w:val="28"/>
          <w:szCs w:val="28"/>
        </w:rPr>
        <w:t>атлетичність</w:t>
      </w:r>
      <w:proofErr w:type="spellEnd"/>
      <w:r w:rsidRPr="00A43E8B">
        <w:rPr>
          <w:sz w:val="28"/>
          <w:szCs w:val="28"/>
        </w:rPr>
        <w:t xml:space="preserve"> у порівнянні з великим футболом, демонструє високу інтенсивність та вимагає від гравців універсальності, швидкої орієнтації й видатних технічних навичок.</w:t>
      </w:r>
    </w:p>
    <w:p w:rsidR="003F50ED" w:rsidRPr="00A43E8B" w:rsidRDefault="003F50ED" w:rsidP="003F50ED">
      <w:pPr>
        <w:pStyle w:val="a3"/>
        <w:spacing w:line="360" w:lineRule="auto"/>
        <w:ind w:firstLine="709"/>
        <w:jc w:val="both"/>
        <w:rPr>
          <w:sz w:val="28"/>
          <w:szCs w:val="28"/>
        </w:rPr>
      </w:pPr>
      <w:r w:rsidRPr="00A43E8B">
        <w:rPr>
          <w:sz w:val="28"/>
          <w:szCs w:val="28"/>
        </w:rPr>
        <w:t>В Україні міні-футбол почав активно розвиватися на початку 1990-х років. Знаменною датою стало 10 березня 1993 року, коли в Дніпропетровську відбулася Установча конференція зі створення Асоціації міні-футболу (</w:t>
      </w:r>
      <w:proofErr w:type="spellStart"/>
      <w:r w:rsidRPr="00A43E8B">
        <w:rPr>
          <w:sz w:val="28"/>
          <w:szCs w:val="28"/>
        </w:rPr>
        <w:t>футзалу</w:t>
      </w:r>
      <w:proofErr w:type="spellEnd"/>
      <w:r w:rsidRPr="00A43E8B">
        <w:rPr>
          <w:sz w:val="28"/>
          <w:szCs w:val="28"/>
        </w:rPr>
        <w:t xml:space="preserve">) України. Першим президентом обрали професора Г. А. </w:t>
      </w:r>
      <w:proofErr w:type="spellStart"/>
      <w:r w:rsidRPr="00A43E8B">
        <w:rPr>
          <w:sz w:val="28"/>
          <w:szCs w:val="28"/>
        </w:rPr>
        <w:t>Лісенчука</w:t>
      </w:r>
      <w:proofErr w:type="spellEnd"/>
      <w:r>
        <w:rPr>
          <w:sz w:val="28"/>
          <w:szCs w:val="28"/>
        </w:rPr>
        <w:t xml:space="preserve">, </w:t>
      </w:r>
      <w:r w:rsidRPr="00A43E8B">
        <w:rPr>
          <w:sz w:val="28"/>
          <w:szCs w:val="28"/>
        </w:rPr>
        <w:t>завідувача кафедри футболу Національного університету фізичного виховання і спорту України. Уже 1994 року було сформовано національну збірну команду України, яка вийшла на міжнародну арену. У 1995 році вона посіла друге місце на відбірному турнірі чемпіонатів світу та Європи, забезпечивши собі вихід до фінальних частин цих змагань</w:t>
      </w:r>
      <w:r w:rsidR="000016E6" w:rsidRPr="000016E6">
        <w:rPr>
          <w:sz w:val="28"/>
          <w:szCs w:val="28"/>
        </w:rPr>
        <w:t xml:space="preserve"> </w:t>
      </w:r>
      <w:r w:rsidR="000016E6" w:rsidRPr="007506B2">
        <w:rPr>
          <w:sz w:val="28"/>
          <w:szCs w:val="28"/>
        </w:rPr>
        <w:t>[</w:t>
      </w:r>
      <w:r w:rsidR="007506B2" w:rsidRPr="007506B2">
        <w:rPr>
          <w:sz w:val="28"/>
          <w:szCs w:val="28"/>
        </w:rPr>
        <w:t>46</w:t>
      </w:r>
      <w:r w:rsidR="000016E6" w:rsidRPr="007506B2">
        <w:rPr>
          <w:sz w:val="28"/>
          <w:szCs w:val="28"/>
        </w:rPr>
        <w:t>]</w:t>
      </w:r>
      <w:r w:rsidRPr="007506B2">
        <w:rPr>
          <w:sz w:val="28"/>
          <w:szCs w:val="28"/>
        </w:rPr>
        <w:t>.</w:t>
      </w:r>
    </w:p>
    <w:p w:rsidR="003F50ED" w:rsidRPr="00A43E8B" w:rsidRDefault="003F50ED" w:rsidP="003F50ED">
      <w:pPr>
        <w:pStyle w:val="a3"/>
        <w:spacing w:line="360" w:lineRule="auto"/>
        <w:ind w:firstLine="709"/>
        <w:jc w:val="both"/>
        <w:rPr>
          <w:sz w:val="28"/>
          <w:szCs w:val="28"/>
        </w:rPr>
      </w:pPr>
      <w:r w:rsidRPr="00A43E8B">
        <w:rPr>
          <w:sz w:val="28"/>
          <w:szCs w:val="28"/>
        </w:rPr>
        <w:t xml:space="preserve">Подальші успіхи українського </w:t>
      </w:r>
      <w:proofErr w:type="spellStart"/>
      <w:r w:rsidRPr="00A43E8B">
        <w:rPr>
          <w:sz w:val="28"/>
          <w:szCs w:val="28"/>
        </w:rPr>
        <w:t>футзалу</w:t>
      </w:r>
      <w:proofErr w:type="spellEnd"/>
      <w:r w:rsidRPr="00A43E8B">
        <w:rPr>
          <w:sz w:val="28"/>
          <w:szCs w:val="28"/>
        </w:rPr>
        <w:t xml:space="preserve"> вражають</w:t>
      </w:r>
      <w:r>
        <w:rPr>
          <w:sz w:val="28"/>
          <w:szCs w:val="28"/>
        </w:rPr>
        <w:t>,</w:t>
      </w:r>
      <w:r w:rsidRPr="00A43E8B">
        <w:rPr>
          <w:sz w:val="28"/>
          <w:szCs w:val="28"/>
        </w:rPr>
        <w:t xml:space="preserve"> у січні 1996 року збірна стала п</w:t>
      </w:r>
      <w:r w:rsidR="00E3536F">
        <w:rPr>
          <w:sz w:val="28"/>
          <w:szCs w:val="28"/>
        </w:rPr>
        <w:t>’</w:t>
      </w:r>
      <w:r w:rsidRPr="00A43E8B">
        <w:rPr>
          <w:sz w:val="28"/>
          <w:szCs w:val="28"/>
        </w:rPr>
        <w:t xml:space="preserve">ятою на чемпіонаті Європи, а в грудні того ж року, блискуче провівши 8 матчів фінального турніру чемпіонату світу, повернулася з Іспанії з бронзовими медалями. За цей видатний результат десятьом гравцям було </w:t>
      </w:r>
      <w:r w:rsidRPr="00A43E8B">
        <w:rPr>
          <w:sz w:val="28"/>
          <w:szCs w:val="28"/>
        </w:rPr>
        <w:lastRenderedPageBreak/>
        <w:t xml:space="preserve">присвоєно звання </w:t>
      </w:r>
      <w:r w:rsidR="00321B93">
        <w:rPr>
          <w:sz w:val="28"/>
          <w:szCs w:val="28"/>
        </w:rPr>
        <w:t>«</w:t>
      </w:r>
      <w:r w:rsidRPr="00A43E8B">
        <w:rPr>
          <w:sz w:val="28"/>
          <w:szCs w:val="28"/>
        </w:rPr>
        <w:t>Майстер спорту міжнародного класу</w:t>
      </w:r>
      <w:r w:rsidR="00321B93">
        <w:rPr>
          <w:sz w:val="28"/>
          <w:szCs w:val="28"/>
        </w:rPr>
        <w:t>»</w:t>
      </w:r>
      <w:r w:rsidRPr="00A43E8B">
        <w:rPr>
          <w:sz w:val="28"/>
          <w:szCs w:val="28"/>
        </w:rPr>
        <w:t xml:space="preserve">, а головний тренер Г. А. </w:t>
      </w:r>
      <w:proofErr w:type="spellStart"/>
      <w:r w:rsidRPr="00A43E8B">
        <w:rPr>
          <w:sz w:val="28"/>
          <w:szCs w:val="28"/>
        </w:rPr>
        <w:t>Лісенчук</w:t>
      </w:r>
      <w:proofErr w:type="spellEnd"/>
      <w:r w:rsidRPr="00A43E8B">
        <w:rPr>
          <w:sz w:val="28"/>
          <w:szCs w:val="28"/>
        </w:rPr>
        <w:t xml:space="preserve"> отримав звання </w:t>
      </w:r>
      <w:r w:rsidR="00321B93">
        <w:rPr>
          <w:sz w:val="28"/>
          <w:szCs w:val="28"/>
        </w:rPr>
        <w:t>«</w:t>
      </w:r>
      <w:r w:rsidRPr="00A43E8B">
        <w:rPr>
          <w:sz w:val="28"/>
          <w:szCs w:val="28"/>
        </w:rPr>
        <w:t>Заслужений тренер України</w:t>
      </w:r>
      <w:r w:rsidR="00321B93">
        <w:rPr>
          <w:sz w:val="28"/>
          <w:szCs w:val="28"/>
        </w:rPr>
        <w:t>»</w:t>
      </w:r>
      <w:r w:rsidRPr="00A43E8B">
        <w:rPr>
          <w:sz w:val="28"/>
          <w:szCs w:val="28"/>
        </w:rPr>
        <w:t xml:space="preserve">. Крім того, Олександр </w:t>
      </w:r>
      <w:proofErr w:type="spellStart"/>
      <w:r w:rsidRPr="00A43E8B">
        <w:rPr>
          <w:sz w:val="28"/>
          <w:szCs w:val="28"/>
        </w:rPr>
        <w:t>Москалюк</w:t>
      </w:r>
      <w:proofErr w:type="spellEnd"/>
      <w:r w:rsidRPr="00A43E8B">
        <w:rPr>
          <w:sz w:val="28"/>
          <w:szCs w:val="28"/>
        </w:rPr>
        <w:t xml:space="preserve"> був відзначений </w:t>
      </w:r>
      <w:r>
        <w:rPr>
          <w:sz w:val="28"/>
          <w:szCs w:val="28"/>
        </w:rPr>
        <w:t>«</w:t>
      </w:r>
      <w:r w:rsidRPr="00A43E8B">
        <w:rPr>
          <w:sz w:val="28"/>
          <w:szCs w:val="28"/>
        </w:rPr>
        <w:t xml:space="preserve">бронзовою </w:t>
      </w:r>
      <w:proofErr w:type="spellStart"/>
      <w:r w:rsidRPr="00A43E8B">
        <w:rPr>
          <w:sz w:val="28"/>
          <w:szCs w:val="28"/>
        </w:rPr>
        <w:t>бутсою</w:t>
      </w:r>
      <w:proofErr w:type="spellEnd"/>
      <w:r>
        <w:rPr>
          <w:sz w:val="28"/>
          <w:szCs w:val="28"/>
        </w:rPr>
        <w:t>»</w:t>
      </w:r>
      <w:r w:rsidRPr="00A43E8B">
        <w:rPr>
          <w:sz w:val="28"/>
          <w:szCs w:val="28"/>
        </w:rPr>
        <w:t xml:space="preserve"> як третій бомбардир турніру, поступившись лише двом бразильцям</w:t>
      </w:r>
      <w:r w:rsidR="00321B93" w:rsidRPr="00321B93">
        <w:rPr>
          <w:sz w:val="28"/>
          <w:szCs w:val="28"/>
          <w:lang w:val="ru-RU"/>
        </w:rPr>
        <w:t xml:space="preserve"> </w:t>
      </w:r>
      <w:r w:rsidR="00321B93" w:rsidRPr="004260A3">
        <w:rPr>
          <w:sz w:val="28"/>
          <w:szCs w:val="28"/>
          <w:lang w:val="ru-RU"/>
        </w:rPr>
        <w:t>[</w:t>
      </w:r>
      <w:r w:rsidR="004260A3" w:rsidRPr="004260A3">
        <w:rPr>
          <w:sz w:val="28"/>
          <w:szCs w:val="28"/>
        </w:rPr>
        <w:t>44</w:t>
      </w:r>
      <w:r w:rsidR="00321B93" w:rsidRPr="004260A3">
        <w:rPr>
          <w:sz w:val="28"/>
          <w:szCs w:val="28"/>
        </w:rPr>
        <w:t>]</w:t>
      </w:r>
      <w:r w:rsidRPr="004260A3">
        <w:rPr>
          <w:sz w:val="28"/>
          <w:szCs w:val="28"/>
        </w:rPr>
        <w:t>.</w:t>
      </w:r>
    </w:p>
    <w:p w:rsidR="003F50ED" w:rsidRPr="00A43E8B" w:rsidRDefault="003F50ED" w:rsidP="003F50ED">
      <w:pPr>
        <w:pStyle w:val="a3"/>
        <w:spacing w:line="360" w:lineRule="auto"/>
        <w:ind w:firstLine="709"/>
        <w:jc w:val="both"/>
        <w:rPr>
          <w:sz w:val="28"/>
          <w:szCs w:val="28"/>
        </w:rPr>
      </w:pPr>
      <w:r w:rsidRPr="00A43E8B">
        <w:rPr>
          <w:sz w:val="28"/>
          <w:szCs w:val="28"/>
        </w:rPr>
        <w:t xml:space="preserve">Молодіжна збірна України також досягла визначних успіхів: у 1996 році стала бронзовим призером чемпіонату світу у Фінляндії, а вже у 1998 році виборола звання чемпіона світу в Португалії. Вагому роль у цих перемогах відіграли визначні гравці, зокрема Ігор </w:t>
      </w:r>
      <w:proofErr w:type="spellStart"/>
      <w:r w:rsidRPr="00A43E8B">
        <w:rPr>
          <w:sz w:val="28"/>
          <w:szCs w:val="28"/>
        </w:rPr>
        <w:t>Москвичов</w:t>
      </w:r>
      <w:proofErr w:type="spellEnd"/>
      <w:r w:rsidRPr="00A43E8B">
        <w:rPr>
          <w:sz w:val="28"/>
          <w:szCs w:val="28"/>
        </w:rPr>
        <w:t xml:space="preserve">, Олександр Косенко, Сергій </w:t>
      </w:r>
      <w:proofErr w:type="spellStart"/>
      <w:r w:rsidRPr="00A43E8B">
        <w:rPr>
          <w:sz w:val="28"/>
          <w:szCs w:val="28"/>
        </w:rPr>
        <w:t>Корідзе</w:t>
      </w:r>
      <w:proofErr w:type="spellEnd"/>
      <w:r w:rsidRPr="00A43E8B">
        <w:rPr>
          <w:sz w:val="28"/>
          <w:szCs w:val="28"/>
        </w:rPr>
        <w:t xml:space="preserve"> та Георгій Мельников, що отримали високу оцінку фахівців на міжнародному рівні.</w:t>
      </w:r>
    </w:p>
    <w:p w:rsidR="003F50ED" w:rsidRPr="00A43E8B" w:rsidRDefault="003F50ED" w:rsidP="003F50ED">
      <w:pPr>
        <w:pStyle w:val="a3"/>
        <w:spacing w:line="360" w:lineRule="auto"/>
        <w:ind w:firstLine="709"/>
        <w:jc w:val="both"/>
        <w:rPr>
          <w:sz w:val="28"/>
          <w:szCs w:val="28"/>
        </w:rPr>
      </w:pPr>
      <w:r w:rsidRPr="00A43E8B">
        <w:rPr>
          <w:sz w:val="28"/>
          <w:szCs w:val="28"/>
        </w:rPr>
        <w:t xml:space="preserve">Не менш успішно виступала національна збірна України й надалі: на чемпіонаті Європи з </w:t>
      </w:r>
      <w:proofErr w:type="spellStart"/>
      <w:r w:rsidRPr="00A43E8B">
        <w:rPr>
          <w:sz w:val="28"/>
          <w:szCs w:val="28"/>
        </w:rPr>
        <w:t>футзалу</w:t>
      </w:r>
      <w:proofErr w:type="spellEnd"/>
      <w:r w:rsidRPr="00A43E8B">
        <w:rPr>
          <w:sz w:val="28"/>
          <w:szCs w:val="28"/>
        </w:rPr>
        <w:t xml:space="preserve"> 2001 року (Москва) вона завоювала срібні нагороди, а Сергій </w:t>
      </w:r>
      <w:proofErr w:type="spellStart"/>
      <w:r w:rsidRPr="00A43E8B">
        <w:rPr>
          <w:sz w:val="28"/>
          <w:szCs w:val="28"/>
        </w:rPr>
        <w:t>Корідзе</w:t>
      </w:r>
      <w:proofErr w:type="spellEnd"/>
      <w:r w:rsidRPr="00A43E8B">
        <w:rPr>
          <w:sz w:val="28"/>
          <w:szCs w:val="28"/>
        </w:rPr>
        <w:t xml:space="preserve"> став найкращим бомбардиром турніру. Ці здобутки викликали значний резонанс як серед вітчизняних, так і міжнародних уболівальників, що сприяло подальшій популяризації міні-футболу (</w:t>
      </w:r>
      <w:proofErr w:type="spellStart"/>
      <w:r w:rsidRPr="00A43E8B">
        <w:rPr>
          <w:sz w:val="28"/>
          <w:szCs w:val="28"/>
        </w:rPr>
        <w:t>футзалу</w:t>
      </w:r>
      <w:proofErr w:type="spellEnd"/>
      <w:r w:rsidRPr="00A43E8B">
        <w:rPr>
          <w:sz w:val="28"/>
          <w:szCs w:val="28"/>
        </w:rPr>
        <w:t xml:space="preserve">) в Україні. Розпочалося проведення </w:t>
      </w:r>
      <w:proofErr w:type="spellStart"/>
      <w:r w:rsidRPr="00A43E8B">
        <w:rPr>
          <w:sz w:val="28"/>
          <w:szCs w:val="28"/>
        </w:rPr>
        <w:t>першостей</w:t>
      </w:r>
      <w:proofErr w:type="spellEnd"/>
      <w:r w:rsidRPr="00A43E8B">
        <w:rPr>
          <w:sz w:val="28"/>
          <w:szCs w:val="28"/>
        </w:rPr>
        <w:t xml:space="preserve"> у першій та другій лігах, змагань серед юнаків і ветеранів. Міні-футбол (</w:t>
      </w:r>
      <w:proofErr w:type="spellStart"/>
      <w:r w:rsidRPr="00A43E8B">
        <w:rPr>
          <w:sz w:val="28"/>
          <w:szCs w:val="28"/>
        </w:rPr>
        <w:t>футзал</w:t>
      </w:r>
      <w:proofErr w:type="spellEnd"/>
      <w:r w:rsidRPr="00A43E8B">
        <w:rPr>
          <w:sz w:val="28"/>
          <w:szCs w:val="28"/>
        </w:rPr>
        <w:t>) увійшов до програми І Всеукраїнських літніх спортивних ігор, а студентські колективи почали виборювати Кубок Президента України.</w:t>
      </w:r>
    </w:p>
    <w:p w:rsidR="003F50ED" w:rsidRPr="00A43E8B" w:rsidRDefault="003F50ED" w:rsidP="003F50ED">
      <w:pPr>
        <w:pStyle w:val="a3"/>
        <w:spacing w:line="360" w:lineRule="auto"/>
        <w:ind w:firstLine="709"/>
        <w:jc w:val="both"/>
        <w:rPr>
          <w:sz w:val="28"/>
          <w:szCs w:val="28"/>
        </w:rPr>
      </w:pPr>
      <w:r w:rsidRPr="00A43E8B">
        <w:rPr>
          <w:sz w:val="28"/>
          <w:szCs w:val="28"/>
        </w:rPr>
        <w:t xml:space="preserve">Виконуючи завдання </w:t>
      </w:r>
      <w:r>
        <w:rPr>
          <w:sz w:val="28"/>
          <w:szCs w:val="28"/>
        </w:rPr>
        <w:t>«</w:t>
      </w:r>
      <w:r w:rsidRPr="00A43E8B">
        <w:rPr>
          <w:sz w:val="28"/>
          <w:szCs w:val="28"/>
        </w:rPr>
        <w:t>Цільової комплексної програми розвитку футболу в Україні на 1997</w:t>
      </w:r>
      <w:r>
        <w:rPr>
          <w:sz w:val="28"/>
          <w:szCs w:val="28"/>
        </w:rPr>
        <w:t>-</w:t>
      </w:r>
      <w:r w:rsidRPr="00A43E8B">
        <w:rPr>
          <w:sz w:val="28"/>
          <w:szCs w:val="28"/>
        </w:rPr>
        <w:t>2000 роки</w:t>
      </w:r>
      <w:r>
        <w:rPr>
          <w:sz w:val="28"/>
          <w:szCs w:val="28"/>
        </w:rPr>
        <w:t>»</w:t>
      </w:r>
      <w:r w:rsidRPr="00A43E8B">
        <w:rPr>
          <w:sz w:val="28"/>
          <w:szCs w:val="28"/>
        </w:rPr>
        <w:t>, у низці регіонів сформувалися асоціації міні-футболу (</w:t>
      </w:r>
      <w:proofErr w:type="spellStart"/>
      <w:r w:rsidRPr="00A43E8B">
        <w:rPr>
          <w:sz w:val="28"/>
          <w:szCs w:val="28"/>
        </w:rPr>
        <w:t>футзалу</w:t>
      </w:r>
      <w:proofErr w:type="spellEnd"/>
      <w:r w:rsidRPr="00A43E8B">
        <w:rPr>
          <w:sz w:val="28"/>
          <w:szCs w:val="28"/>
        </w:rPr>
        <w:t>), яких нині налічується близько двадцяти. Асоціація проводить ґрунтовну роботу з підготовки суддівського та інспекторського корпусів. На кафедрі футболу Національного університету фізичного виховання і спорту України було засновано комплексну наукову групу (КНГ) з метою науково-методичного супроводу збірних команд, а також випущено низку методичних посібників для тренерів і гравців</w:t>
      </w:r>
      <w:r w:rsidR="00321B93">
        <w:rPr>
          <w:sz w:val="28"/>
          <w:szCs w:val="28"/>
        </w:rPr>
        <w:t xml:space="preserve"> </w:t>
      </w:r>
      <w:r w:rsidR="00321B93" w:rsidRPr="001C044A">
        <w:rPr>
          <w:sz w:val="28"/>
          <w:szCs w:val="28"/>
        </w:rPr>
        <w:t>[</w:t>
      </w:r>
      <w:r w:rsidR="001C044A" w:rsidRPr="001C044A">
        <w:rPr>
          <w:sz w:val="28"/>
          <w:szCs w:val="28"/>
        </w:rPr>
        <w:t>49</w:t>
      </w:r>
      <w:r w:rsidR="00321B93" w:rsidRPr="001C044A">
        <w:rPr>
          <w:sz w:val="28"/>
          <w:szCs w:val="28"/>
        </w:rPr>
        <w:t>]</w:t>
      </w:r>
      <w:r w:rsidRPr="001C044A">
        <w:rPr>
          <w:sz w:val="28"/>
          <w:szCs w:val="28"/>
        </w:rPr>
        <w:t>.</w:t>
      </w:r>
    </w:p>
    <w:p w:rsidR="003F50ED" w:rsidRPr="00A43E8B" w:rsidRDefault="003F50ED" w:rsidP="003F50ED">
      <w:pPr>
        <w:pStyle w:val="a3"/>
        <w:spacing w:line="360" w:lineRule="auto"/>
        <w:ind w:firstLine="709"/>
        <w:jc w:val="both"/>
        <w:rPr>
          <w:sz w:val="28"/>
          <w:szCs w:val="28"/>
        </w:rPr>
      </w:pPr>
      <w:r w:rsidRPr="00A43E8B">
        <w:rPr>
          <w:sz w:val="28"/>
          <w:szCs w:val="28"/>
        </w:rPr>
        <w:t xml:space="preserve">Сьогодні в містах Київ, Одеса, Харків, Донецьк, Суми, Іллічівськ та інших регіонах успішно функціонують відділення з міні-футболу при дитячо-юнацьких спортивних школах (ДЮСШ). Стрімке зростання кількості </w:t>
      </w:r>
      <w:r w:rsidRPr="00A43E8B">
        <w:rPr>
          <w:sz w:val="28"/>
          <w:szCs w:val="28"/>
        </w:rPr>
        <w:lastRenderedPageBreak/>
        <w:t>прихильників, широка географія змагань і вражаючі досягнення національних і молодіжних збірних свідчать про те, що міні-футбол в Україні впевнено розвивається й посідає важливе місце в сучасному спортивному просторі</w:t>
      </w:r>
      <w:r w:rsidR="0027123D">
        <w:rPr>
          <w:sz w:val="28"/>
          <w:szCs w:val="28"/>
        </w:rPr>
        <w:t xml:space="preserve"> </w:t>
      </w:r>
      <w:r w:rsidR="0027123D" w:rsidRPr="001C044A">
        <w:rPr>
          <w:sz w:val="28"/>
          <w:szCs w:val="28"/>
        </w:rPr>
        <w:t>[</w:t>
      </w:r>
      <w:r w:rsidR="001C044A" w:rsidRPr="001C044A">
        <w:rPr>
          <w:sz w:val="28"/>
          <w:szCs w:val="28"/>
        </w:rPr>
        <w:t>53</w:t>
      </w:r>
      <w:r w:rsidR="0027123D" w:rsidRPr="001C044A">
        <w:rPr>
          <w:sz w:val="28"/>
          <w:szCs w:val="28"/>
        </w:rPr>
        <w:t>]</w:t>
      </w:r>
      <w:r w:rsidRPr="001C044A">
        <w:rPr>
          <w:sz w:val="28"/>
          <w:szCs w:val="28"/>
        </w:rPr>
        <w:t>.</w:t>
      </w:r>
    </w:p>
    <w:p w:rsidR="003F50ED" w:rsidRPr="00A43E8B" w:rsidRDefault="003F50ED" w:rsidP="003F50ED">
      <w:pPr>
        <w:pStyle w:val="a3"/>
        <w:spacing w:line="360" w:lineRule="auto"/>
        <w:ind w:firstLine="709"/>
        <w:jc w:val="both"/>
        <w:rPr>
          <w:i/>
          <w:iCs/>
          <w:sz w:val="28"/>
          <w:szCs w:val="28"/>
        </w:rPr>
      </w:pPr>
      <w:r w:rsidRPr="00A43E8B">
        <w:rPr>
          <w:i/>
          <w:iCs/>
          <w:sz w:val="28"/>
          <w:szCs w:val="28"/>
        </w:rPr>
        <w:t xml:space="preserve">Досягнення українського </w:t>
      </w:r>
      <w:proofErr w:type="spellStart"/>
      <w:r w:rsidRPr="00A43E8B">
        <w:rPr>
          <w:i/>
          <w:iCs/>
          <w:sz w:val="28"/>
          <w:szCs w:val="28"/>
        </w:rPr>
        <w:t>футзалу</w:t>
      </w:r>
      <w:proofErr w:type="spellEnd"/>
      <w:r w:rsidRPr="00A43E8B">
        <w:rPr>
          <w:i/>
          <w:iCs/>
          <w:sz w:val="28"/>
          <w:szCs w:val="28"/>
        </w:rPr>
        <w:t xml:space="preserve"> (вибіркові дані):</w:t>
      </w:r>
    </w:p>
    <w:p w:rsidR="003F50ED" w:rsidRPr="00A43E8B" w:rsidRDefault="003F50ED" w:rsidP="003F50ED">
      <w:pPr>
        <w:pStyle w:val="a3"/>
        <w:spacing w:line="360" w:lineRule="auto"/>
        <w:ind w:firstLine="709"/>
        <w:jc w:val="both"/>
        <w:rPr>
          <w:sz w:val="28"/>
          <w:szCs w:val="28"/>
        </w:rPr>
      </w:pPr>
      <w:r w:rsidRPr="00A43E8B">
        <w:rPr>
          <w:sz w:val="28"/>
          <w:szCs w:val="28"/>
        </w:rPr>
        <w:t>-</w:t>
      </w:r>
      <w:r>
        <w:rPr>
          <w:sz w:val="28"/>
          <w:szCs w:val="28"/>
        </w:rPr>
        <w:t xml:space="preserve"> </w:t>
      </w:r>
      <w:r w:rsidRPr="00A43E8B">
        <w:rPr>
          <w:sz w:val="28"/>
          <w:szCs w:val="28"/>
        </w:rPr>
        <w:t>Перше місце на міжнародному турнірі «Каттара-94» (ОАЕ, 1994).</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П</w:t>
      </w:r>
      <w:r w:rsidR="00E3536F">
        <w:rPr>
          <w:sz w:val="28"/>
          <w:szCs w:val="28"/>
        </w:rPr>
        <w:t>’</w:t>
      </w:r>
      <w:r w:rsidRPr="00A43E8B">
        <w:rPr>
          <w:sz w:val="28"/>
          <w:szCs w:val="28"/>
        </w:rPr>
        <w:t>яте місце на чемпіонаті світу серед молодіжних збірних команд (Кіпр, 1994).</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Срібні нагороди відбірних ігор чемпіонату Європи (під егідою УЄФА) і світу (під егідою ФІФА) серед національних збірних (Турін, Італія, 1995).</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Бронзові медалі на чемпіонаті світу серед національних збірних (Іспанія, 1996).</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Перемога на міжнародному турнірі «Граау-96» (Нідерланди, 1996).</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Чемпіонський титул молодіжної збірної на чемпіонаті світу (Португалія, 1998).</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Срібні медалі на чемпіонаті Європи (Росія, 2001).</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Золоті нагороди студентської збірної на чемпіонаті світу (Пальма-де-Майорка, 2004).</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Четверте місце на чемпіонаті Європи серед національних збірних (Чехія, 2005).</w:t>
      </w:r>
    </w:p>
    <w:p w:rsidR="003F50ED"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¼ фіналу на чемпіонатах Європи (Угорщина, 2010; Хорватія, 2012; Бельгія, 2014)</w:t>
      </w:r>
      <w:r>
        <w:rPr>
          <w:sz w:val="28"/>
          <w:szCs w:val="28"/>
        </w:rPr>
        <w:t>.</w:t>
      </w:r>
      <w:r w:rsidRPr="00A43E8B">
        <w:rPr>
          <w:sz w:val="28"/>
          <w:szCs w:val="28"/>
        </w:rPr>
        <w:t xml:space="preserve"> </w:t>
      </w:r>
    </w:p>
    <w:p w:rsidR="003F50ED" w:rsidRPr="00A43E8B" w:rsidRDefault="003F50ED" w:rsidP="003F50ED">
      <w:pPr>
        <w:pStyle w:val="a3"/>
        <w:spacing w:line="360" w:lineRule="auto"/>
        <w:ind w:firstLine="709"/>
        <w:jc w:val="both"/>
        <w:rPr>
          <w:sz w:val="28"/>
          <w:szCs w:val="28"/>
        </w:rPr>
      </w:pPr>
      <w:r>
        <w:rPr>
          <w:sz w:val="28"/>
          <w:szCs w:val="28"/>
        </w:rPr>
        <w:t xml:space="preserve">- </w:t>
      </w:r>
      <w:r w:rsidRPr="00A43E8B">
        <w:rPr>
          <w:sz w:val="28"/>
          <w:szCs w:val="28"/>
        </w:rPr>
        <w:t>¼ фіналу на чемпіонаті світу (Таїланд, 2012).</w:t>
      </w:r>
    </w:p>
    <w:p w:rsidR="003F50ED" w:rsidRPr="00A43E8B" w:rsidRDefault="003F50ED" w:rsidP="003F50ED">
      <w:pPr>
        <w:pStyle w:val="a3"/>
        <w:spacing w:line="360" w:lineRule="auto"/>
        <w:ind w:firstLine="709"/>
        <w:jc w:val="both"/>
        <w:rPr>
          <w:sz w:val="28"/>
          <w:szCs w:val="28"/>
        </w:rPr>
      </w:pPr>
      <w:r w:rsidRPr="00A43E8B">
        <w:rPr>
          <w:sz w:val="28"/>
          <w:szCs w:val="28"/>
        </w:rPr>
        <w:t xml:space="preserve">Успіхи українського </w:t>
      </w:r>
      <w:proofErr w:type="spellStart"/>
      <w:r w:rsidRPr="00A43E8B">
        <w:rPr>
          <w:sz w:val="28"/>
          <w:szCs w:val="28"/>
        </w:rPr>
        <w:t>футзалу</w:t>
      </w:r>
      <w:proofErr w:type="spellEnd"/>
      <w:r w:rsidRPr="00A43E8B">
        <w:rPr>
          <w:sz w:val="28"/>
          <w:szCs w:val="28"/>
        </w:rPr>
        <w:t xml:space="preserve"> не лише демонструють високий рівень професійної підготовки спортсменів, але й сприяють формуванню сильної спортивної культури в країні. Міні-футбол (</w:t>
      </w:r>
      <w:proofErr w:type="spellStart"/>
      <w:r w:rsidRPr="00A43E8B">
        <w:rPr>
          <w:sz w:val="28"/>
          <w:szCs w:val="28"/>
        </w:rPr>
        <w:t>футзал</w:t>
      </w:r>
      <w:proofErr w:type="spellEnd"/>
      <w:r w:rsidRPr="00A43E8B">
        <w:rPr>
          <w:sz w:val="28"/>
          <w:szCs w:val="28"/>
        </w:rPr>
        <w:t>) виступає ефективним засобом популяризації здорового способу життя, розширення доступу дітей і молоді до спорту, а також розвитку їхніх фізичних і морально-вольових якостей.</w:t>
      </w:r>
    </w:p>
    <w:p w:rsidR="003F50ED" w:rsidRPr="00A43E8B" w:rsidRDefault="003F50ED" w:rsidP="003F50ED">
      <w:pPr>
        <w:pStyle w:val="a3"/>
        <w:spacing w:line="360" w:lineRule="auto"/>
        <w:ind w:firstLine="709"/>
        <w:jc w:val="both"/>
        <w:rPr>
          <w:sz w:val="28"/>
          <w:szCs w:val="28"/>
        </w:rPr>
      </w:pPr>
      <w:r w:rsidRPr="00A43E8B">
        <w:rPr>
          <w:sz w:val="28"/>
          <w:szCs w:val="28"/>
        </w:rPr>
        <w:t xml:space="preserve">Особливо важливим є розвиток дитячо-юнацького </w:t>
      </w:r>
      <w:proofErr w:type="spellStart"/>
      <w:r w:rsidRPr="00A43E8B">
        <w:rPr>
          <w:sz w:val="28"/>
          <w:szCs w:val="28"/>
        </w:rPr>
        <w:t>футзалу</w:t>
      </w:r>
      <w:proofErr w:type="spellEnd"/>
      <w:r w:rsidRPr="00A43E8B">
        <w:rPr>
          <w:sz w:val="28"/>
          <w:szCs w:val="28"/>
        </w:rPr>
        <w:t xml:space="preserve">, оскільки саме в цьому віці закладається фундамент технічних і тактичних умінь, що </w:t>
      </w:r>
      <w:r w:rsidRPr="00A43E8B">
        <w:rPr>
          <w:sz w:val="28"/>
          <w:szCs w:val="28"/>
        </w:rPr>
        <w:lastRenderedPageBreak/>
        <w:t xml:space="preserve">визначають подальший успіх спортсменів. Завдяки реалізації науково обґрунтованих </w:t>
      </w:r>
      <w:proofErr w:type="spellStart"/>
      <w:r w:rsidRPr="00A43E8B">
        <w:rPr>
          <w:sz w:val="28"/>
          <w:szCs w:val="28"/>
        </w:rPr>
        <w:t>методик</w:t>
      </w:r>
      <w:proofErr w:type="spellEnd"/>
      <w:r w:rsidRPr="00A43E8B">
        <w:rPr>
          <w:sz w:val="28"/>
          <w:szCs w:val="28"/>
        </w:rPr>
        <w:t xml:space="preserve"> підготовки, таких як вдосконалення техніки володіння </w:t>
      </w:r>
      <w:proofErr w:type="spellStart"/>
      <w:r w:rsidRPr="00A43E8B">
        <w:rPr>
          <w:sz w:val="28"/>
          <w:szCs w:val="28"/>
        </w:rPr>
        <w:t>м</w:t>
      </w:r>
      <w:r w:rsidR="00E3536F">
        <w:rPr>
          <w:sz w:val="28"/>
          <w:szCs w:val="28"/>
        </w:rPr>
        <w:t>’</w:t>
      </w:r>
      <w:r w:rsidRPr="00A43E8B">
        <w:rPr>
          <w:sz w:val="28"/>
          <w:szCs w:val="28"/>
        </w:rPr>
        <w:t>ячем</w:t>
      </w:r>
      <w:proofErr w:type="spellEnd"/>
      <w:r w:rsidRPr="00A43E8B">
        <w:rPr>
          <w:sz w:val="28"/>
          <w:szCs w:val="28"/>
        </w:rPr>
        <w:t xml:space="preserve"> у дітей віком 7</w:t>
      </w:r>
      <w:r>
        <w:rPr>
          <w:sz w:val="28"/>
          <w:szCs w:val="28"/>
        </w:rPr>
        <w:t>-</w:t>
      </w:r>
      <w:r w:rsidRPr="00A43E8B">
        <w:rPr>
          <w:sz w:val="28"/>
          <w:szCs w:val="28"/>
        </w:rPr>
        <w:t xml:space="preserve">9 років, </w:t>
      </w:r>
      <w:proofErr w:type="spellStart"/>
      <w:r w:rsidRPr="00A43E8B">
        <w:rPr>
          <w:sz w:val="28"/>
          <w:szCs w:val="28"/>
        </w:rPr>
        <w:t>футзал</w:t>
      </w:r>
      <w:proofErr w:type="spellEnd"/>
      <w:r w:rsidRPr="00A43E8B">
        <w:rPr>
          <w:sz w:val="28"/>
          <w:szCs w:val="28"/>
        </w:rPr>
        <w:t xml:space="preserve"> в Україні має перспективи продовжувати зростання й забезпечувати стабільні досягнення на міжнародній арені.</w:t>
      </w:r>
    </w:p>
    <w:p w:rsidR="0027123D" w:rsidRDefault="003F50ED" w:rsidP="0027123D">
      <w:pPr>
        <w:pStyle w:val="a3"/>
        <w:spacing w:line="360" w:lineRule="auto"/>
        <w:ind w:firstLine="709"/>
        <w:jc w:val="both"/>
        <w:rPr>
          <w:sz w:val="28"/>
          <w:szCs w:val="28"/>
        </w:rPr>
      </w:pPr>
      <w:r w:rsidRPr="00A43E8B">
        <w:rPr>
          <w:sz w:val="28"/>
          <w:szCs w:val="28"/>
        </w:rPr>
        <w:t>Таким чином, міні-футбол (</w:t>
      </w:r>
      <w:proofErr w:type="spellStart"/>
      <w:r w:rsidRPr="00A43E8B">
        <w:rPr>
          <w:sz w:val="28"/>
          <w:szCs w:val="28"/>
        </w:rPr>
        <w:t>футзал</w:t>
      </w:r>
      <w:proofErr w:type="spellEnd"/>
      <w:r w:rsidRPr="00A43E8B">
        <w:rPr>
          <w:sz w:val="28"/>
          <w:szCs w:val="28"/>
        </w:rPr>
        <w:t>) в Україні не лише утвердився як популярний і динамічний вид спорту, а й став важливим інструментом для виховання нового покоління спортсменів, здатних успішно конкурувати на глобальному рівні.</w:t>
      </w:r>
    </w:p>
    <w:p w:rsidR="0027123D" w:rsidRDefault="0027123D" w:rsidP="0027123D">
      <w:pPr>
        <w:pStyle w:val="a3"/>
        <w:spacing w:line="360" w:lineRule="auto"/>
        <w:ind w:firstLine="709"/>
        <w:jc w:val="both"/>
        <w:rPr>
          <w:sz w:val="28"/>
          <w:szCs w:val="28"/>
        </w:rPr>
      </w:pPr>
    </w:p>
    <w:p w:rsidR="0027123D" w:rsidRPr="00A83B49" w:rsidRDefault="0027123D" w:rsidP="0027123D">
      <w:pPr>
        <w:pStyle w:val="a3"/>
        <w:spacing w:line="360" w:lineRule="auto"/>
        <w:ind w:firstLine="709"/>
        <w:jc w:val="both"/>
        <w:rPr>
          <w:b/>
          <w:bCs/>
          <w:sz w:val="28"/>
          <w:szCs w:val="28"/>
        </w:rPr>
      </w:pPr>
      <w:r w:rsidRPr="00A83B49">
        <w:rPr>
          <w:b/>
          <w:bCs/>
          <w:sz w:val="28"/>
          <w:szCs w:val="28"/>
        </w:rPr>
        <w:t>1.2. Анатомо-фізіологічні та психологічні особливості дітей 7</w:t>
      </w:r>
      <w:r>
        <w:rPr>
          <w:b/>
          <w:bCs/>
          <w:sz w:val="28"/>
          <w:szCs w:val="28"/>
        </w:rPr>
        <w:t>-</w:t>
      </w:r>
      <w:r w:rsidRPr="00A83B49">
        <w:rPr>
          <w:b/>
          <w:bCs/>
          <w:sz w:val="28"/>
          <w:szCs w:val="28"/>
        </w:rPr>
        <w:t>9 років</w:t>
      </w:r>
    </w:p>
    <w:p w:rsidR="0027123D" w:rsidRPr="0086128A" w:rsidRDefault="0027123D" w:rsidP="0027123D">
      <w:pPr>
        <w:pStyle w:val="a3"/>
        <w:spacing w:line="360" w:lineRule="auto"/>
        <w:ind w:firstLine="709"/>
        <w:jc w:val="both"/>
        <w:rPr>
          <w:sz w:val="28"/>
          <w:szCs w:val="28"/>
        </w:rPr>
      </w:pPr>
      <w:r w:rsidRPr="0086128A">
        <w:rPr>
          <w:sz w:val="28"/>
          <w:szCs w:val="28"/>
        </w:rPr>
        <w:t>Діти віком 7</w:t>
      </w:r>
      <w:r>
        <w:rPr>
          <w:sz w:val="28"/>
          <w:szCs w:val="28"/>
        </w:rPr>
        <w:t>-</w:t>
      </w:r>
      <w:r w:rsidRPr="0086128A">
        <w:rPr>
          <w:sz w:val="28"/>
          <w:szCs w:val="28"/>
        </w:rPr>
        <w:t xml:space="preserve">9 років вирізняються характерними психофізіологічними особливостями, які суттєво впливають на функціонування їхнього організму та визначають рівень фізичної й розумової активності </w:t>
      </w:r>
      <w:r w:rsidRPr="0055010F">
        <w:rPr>
          <w:sz w:val="28"/>
          <w:szCs w:val="28"/>
        </w:rPr>
        <w:t>[</w:t>
      </w:r>
      <w:r w:rsidR="0055010F" w:rsidRPr="0055010F">
        <w:rPr>
          <w:sz w:val="28"/>
          <w:szCs w:val="28"/>
        </w:rPr>
        <w:t>33</w:t>
      </w:r>
      <w:r w:rsidRPr="0055010F">
        <w:rPr>
          <w:sz w:val="28"/>
          <w:szCs w:val="28"/>
        </w:rPr>
        <w:t>].</w:t>
      </w:r>
      <w:r w:rsidRPr="0086128A">
        <w:rPr>
          <w:sz w:val="28"/>
          <w:szCs w:val="28"/>
        </w:rPr>
        <w:t xml:space="preserve"> У цей віковий період спостерігається підвищена пластичність фізіологічних систем, що створює сприятливі умови для розвитку основних фізичних якостей. Активний ріст і розвиток організму супроводжуються оптимальними змінами у функціонуванні нервової, опорно-рухової, серцево-судинної та дихальної систем, що дозволяє ефективно формувати рухові вміння та навички.</w:t>
      </w:r>
    </w:p>
    <w:p w:rsidR="0027123D" w:rsidRPr="0086128A" w:rsidRDefault="0027123D" w:rsidP="0027123D">
      <w:pPr>
        <w:pStyle w:val="a3"/>
        <w:spacing w:line="360" w:lineRule="auto"/>
        <w:ind w:firstLine="709"/>
        <w:jc w:val="both"/>
        <w:rPr>
          <w:sz w:val="28"/>
          <w:szCs w:val="28"/>
        </w:rPr>
      </w:pPr>
      <w:r w:rsidRPr="0086128A">
        <w:rPr>
          <w:sz w:val="28"/>
          <w:szCs w:val="28"/>
        </w:rPr>
        <w:t xml:space="preserve">Для </w:t>
      </w:r>
      <w:r>
        <w:rPr>
          <w:sz w:val="28"/>
          <w:szCs w:val="28"/>
        </w:rPr>
        <w:t>тренера</w:t>
      </w:r>
      <w:r w:rsidRPr="0086128A">
        <w:rPr>
          <w:sz w:val="28"/>
          <w:szCs w:val="28"/>
        </w:rPr>
        <w:t>, який працює з дітьми цього віку, необхідні ґрунтовні знання з фізіології, анатомії та дитячої психології. Лише враховуючи ці аспекти, можливо раціонально організувати процес фізичної підготовки, застосовуючи методи та засоби, які відповідають віковим і індивідуальним особливостям. Особливу увагу слід приділяти гармонійному розвитку всіх фізичних якостей, зважаючи на високий адаптаційний потенціал цього вікового періоду. Стан фізичного здоров</w:t>
      </w:r>
      <w:r w:rsidR="00E3536F">
        <w:rPr>
          <w:sz w:val="28"/>
          <w:szCs w:val="28"/>
        </w:rPr>
        <w:t>’</w:t>
      </w:r>
      <w:r w:rsidRPr="0086128A">
        <w:rPr>
          <w:sz w:val="28"/>
          <w:szCs w:val="28"/>
        </w:rPr>
        <w:t>я безпосередньо впливає на здатність дитини засвоювати рухові вправи та вдосконалювати навички, що підкреслює важливість системного підходу в організації тренувального процесу</w:t>
      </w:r>
      <w:r>
        <w:rPr>
          <w:sz w:val="28"/>
          <w:szCs w:val="28"/>
        </w:rPr>
        <w:t xml:space="preserve"> </w:t>
      </w:r>
      <w:r w:rsidRPr="0055010F">
        <w:rPr>
          <w:sz w:val="28"/>
          <w:szCs w:val="28"/>
        </w:rPr>
        <w:t>[</w:t>
      </w:r>
      <w:bookmarkStart w:id="30" w:name="_Hlk188218958"/>
      <w:r w:rsidR="0055010F" w:rsidRPr="0055010F">
        <w:rPr>
          <w:sz w:val="28"/>
          <w:szCs w:val="28"/>
        </w:rPr>
        <w:t>9</w:t>
      </w:r>
      <w:r w:rsidRPr="0055010F">
        <w:rPr>
          <w:sz w:val="28"/>
          <w:szCs w:val="28"/>
        </w:rPr>
        <w:t xml:space="preserve">; </w:t>
      </w:r>
      <w:bookmarkEnd w:id="30"/>
      <w:r w:rsidR="0055010F" w:rsidRPr="0055010F">
        <w:rPr>
          <w:sz w:val="28"/>
          <w:szCs w:val="28"/>
        </w:rPr>
        <w:t>26</w:t>
      </w:r>
      <w:r w:rsidRPr="0055010F">
        <w:rPr>
          <w:sz w:val="28"/>
          <w:szCs w:val="28"/>
        </w:rPr>
        <w:t>].</w:t>
      </w:r>
    </w:p>
    <w:p w:rsidR="0027123D" w:rsidRPr="00CF556C" w:rsidRDefault="0027123D" w:rsidP="0027123D">
      <w:pPr>
        <w:pStyle w:val="a3"/>
        <w:spacing w:line="360" w:lineRule="auto"/>
        <w:ind w:firstLine="709"/>
        <w:jc w:val="both"/>
        <w:rPr>
          <w:sz w:val="28"/>
          <w:szCs w:val="28"/>
        </w:rPr>
      </w:pPr>
      <w:r w:rsidRPr="00CF556C">
        <w:rPr>
          <w:sz w:val="28"/>
          <w:szCs w:val="28"/>
        </w:rPr>
        <w:t>У 7</w:t>
      </w:r>
      <w:r>
        <w:rPr>
          <w:sz w:val="28"/>
          <w:szCs w:val="28"/>
        </w:rPr>
        <w:t>-</w:t>
      </w:r>
      <w:r w:rsidRPr="00CF556C">
        <w:rPr>
          <w:sz w:val="28"/>
          <w:szCs w:val="28"/>
        </w:rPr>
        <w:t>9-річному віці чітко простежується взаємозв</w:t>
      </w:r>
      <w:r w:rsidR="00E3536F">
        <w:rPr>
          <w:sz w:val="28"/>
          <w:szCs w:val="28"/>
        </w:rPr>
        <w:t>’</w:t>
      </w:r>
      <w:r w:rsidRPr="00CF556C">
        <w:rPr>
          <w:sz w:val="28"/>
          <w:szCs w:val="28"/>
        </w:rPr>
        <w:t>язок між фізичним розвитком і загальним станом здоров</w:t>
      </w:r>
      <w:r w:rsidR="00E3536F">
        <w:rPr>
          <w:sz w:val="28"/>
          <w:szCs w:val="28"/>
        </w:rPr>
        <w:t>’</w:t>
      </w:r>
      <w:r w:rsidRPr="00CF556C">
        <w:rPr>
          <w:sz w:val="28"/>
          <w:szCs w:val="28"/>
        </w:rPr>
        <w:t xml:space="preserve">я. Ріст і розвиток дитини відбуваються </w:t>
      </w:r>
      <w:r w:rsidRPr="00CF556C">
        <w:rPr>
          <w:sz w:val="28"/>
          <w:szCs w:val="28"/>
        </w:rPr>
        <w:lastRenderedPageBreak/>
        <w:t>рівномірно</w:t>
      </w:r>
      <w:r>
        <w:rPr>
          <w:sz w:val="28"/>
          <w:szCs w:val="28"/>
        </w:rPr>
        <w:t>,</w:t>
      </w:r>
      <w:r w:rsidRPr="00CF556C">
        <w:rPr>
          <w:sz w:val="28"/>
          <w:szCs w:val="28"/>
        </w:rPr>
        <w:t xml:space="preserve"> системи організму поступово вдосконалюються, збільшується маса тіла та довжина, зростає витривалість, поліпшується життєва ємність легень. Проте опорно-руховий апарат у цьому віці ще переважно містить хрящову тканину</w:t>
      </w:r>
      <w:r>
        <w:rPr>
          <w:sz w:val="28"/>
          <w:szCs w:val="28"/>
        </w:rPr>
        <w:t>,</w:t>
      </w:r>
      <w:r w:rsidRPr="00CF556C">
        <w:rPr>
          <w:sz w:val="28"/>
          <w:szCs w:val="28"/>
        </w:rPr>
        <w:t xml:space="preserve"> процес окостеніння хребта, грудної клітки, тазу та кінцівок триває. Тому доцільно звертати особливу увагу на формування правильної постави, ходи та оптимальної пози тіла під час виконання рухових дій</w:t>
      </w:r>
      <w:r>
        <w:rPr>
          <w:sz w:val="28"/>
          <w:szCs w:val="28"/>
        </w:rPr>
        <w:t xml:space="preserve"> </w:t>
      </w:r>
      <w:r w:rsidRPr="0055010F">
        <w:rPr>
          <w:sz w:val="28"/>
          <w:szCs w:val="28"/>
        </w:rPr>
        <w:t>[</w:t>
      </w:r>
      <w:r w:rsidR="0055010F" w:rsidRPr="0055010F">
        <w:rPr>
          <w:sz w:val="28"/>
          <w:szCs w:val="28"/>
        </w:rPr>
        <w:t>62</w:t>
      </w:r>
      <w:r w:rsidRPr="0055010F">
        <w:rPr>
          <w:sz w:val="28"/>
          <w:szCs w:val="28"/>
        </w:rPr>
        <w:t>].</w:t>
      </w:r>
    </w:p>
    <w:p w:rsidR="0027123D" w:rsidRPr="00CF556C" w:rsidRDefault="0027123D" w:rsidP="0027123D">
      <w:pPr>
        <w:pStyle w:val="a3"/>
        <w:spacing w:line="360" w:lineRule="auto"/>
        <w:ind w:firstLine="709"/>
        <w:jc w:val="both"/>
        <w:rPr>
          <w:sz w:val="28"/>
          <w:szCs w:val="28"/>
        </w:rPr>
      </w:pPr>
      <w:r w:rsidRPr="00CF556C">
        <w:rPr>
          <w:sz w:val="28"/>
          <w:szCs w:val="28"/>
        </w:rPr>
        <w:t xml:space="preserve">Оскільки в цьому віці здатність до тривалої концентрації ще обмежена, </w:t>
      </w:r>
      <w:r>
        <w:rPr>
          <w:sz w:val="28"/>
          <w:szCs w:val="28"/>
        </w:rPr>
        <w:t>тренеру</w:t>
      </w:r>
      <w:r w:rsidRPr="00CF556C">
        <w:rPr>
          <w:sz w:val="28"/>
          <w:szCs w:val="28"/>
        </w:rPr>
        <w:t xml:space="preserve"> слід бути готовим до поетапної й ретельної роботи, спрямованої на відпрацювання комплексів вправ і алгоритмів рухових дій. Темпи зростання в середньому становлять 5 см на рік, а збільшення ваги приблизно 2</w:t>
      </w:r>
      <w:r>
        <w:rPr>
          <w:sz w:val="28"/>
          <w:szCs w:val="28"/>
        </w:rPr>
        <w:t>-</w:t>
      </w:r>
      <w:r w:rsidRPr="00CF556C">
        <w:rPr>
          <w:sz w:val="28"/>
          <w:szCs w:val="28"/>
        </w:rPr>
        <w:t>2,5 кг. У ділянці грудей і живота починає накопичуватися підшкірний жировий прошарок, і без належного контролю та раціонального навантаження це може призвести до зайвої ваги. Утім, зміцнення м</w:t>
      </w:r>
      <w:r w:rsidR="00E3536F">
        <w:rPr>
          <w:sz w:val="28"/>
          <w:szCs w:val="28"/>
        </w:rPr>
        <w:t>’</w:t>
      </w:r>
      <w:r w:rsidRPr="00CF556C">
        <w:rPr>
          <w:sz w:val="28"/>
          <w:szCs w:val="28"/>
        </w:rPr>
        <w:t>язової системи дає змогу дітям цієї групи демонструвати доволі високу працездатність за умови правильно підібраної кількості рухів та відсутності перевтоми.</w:t>
      </w:r>
    </w:p>
    <w:p w:rsidR="0027123D" w:rsidRPr="00CF556C" w:rsidRDefault="0027123D" w:rsidP="0027123D">
      <w:pPr>
        <w:pStyle w:val="a3"/>
        <w:spacing w:line="360" w:lineRule="auto"/>
        <w:ind w:firstLine="709"/>
        <w:jc w:val="both"/>
        <w:rPr>
          <w:sz w:val="28"/>
          <w:szCs w:val="28"/>
        </w:rPr>
      </w:pPr>
      <w:r w:rsidRPr="00CF556C">
        <w:rPr>
          <w:sz w:val="28"/>
          <w:szCs w:val="28"/>
        </w:rPr>
        <w:t xml:space="preserve">Подальше удосконалення кісткової структури триває, однак остаточного окостеніння ще не досягнуто. Хребет залишається вразливим до зовнішніх чинників, що вимагає дотримання оптимальних навантажень і контролю правильних рухових </w:t>
      </w:r>
      <w:proofErr w:type="spellStart"/>
      <w:r w:rsidRPr="00CF556C">
        <w:rPr>
          <w:sz w:val="28"/>
          <w:szCs w:val="28"/>
        </w:rPr>
        <w:t>патернів</w:t>
      </w:r>
      <w:proofErr w:type="spellEnd"/>
      <w:r w:rsidRPr="00CF556C">
        <w:rPr>
          <w:sz w:val="28"/>
          <w:szCs w:val="28"/>
        </w:rPr>
        <w:t>. Органи та системи травлення розвинені належним чином, а процеси перетравлення їжі відбуваються подібно до дорослого організму</w:t>
      </w:r>
      <w:r>
        <w:rPr>
          <w:sz w:val="28"/>
          <w:szCs w:val="28"/>
        </w:rPr>
        <w:t xml:space="preserve"> </w:t>
      </w:r>
      <w:r w:rsidRPr="0055010F">
        <w:rPr>
          <w:sz w:val="28"/>
          <w:szCs w:val="28"/>
          <w:lang w:val="ru-RU"/>
        </w:rPr>
        <w:t>[</w:t>
      </w:r>
      <w:bookmarkStart w:id="31" w:name="_Hlk188218985"/>
      <w:r w:rsidR="0055010F" w:rsidRPr="0055010F">
        <w:rPr>
          <w:sz w:val="28"/>
          <w:szCs w:val="28"/>
        </w:rPr>
        <w:t>3</w:t>
      </w:r>
      <w:r w:rsidRPr="0055010F">
        <w:rPr>
          <w:sz w:val="28"/>
          <w:szCs w:val="28"/>
        </w:rPr>
        <w:t xml:space="preserve">; </w:t>
      </w:r>
      <w:bookmarkEnd w:id="31"/>
      <w:r w:rsidR="0055010F" w:rsidRPr="0055010F">
        <w:rPr>
          <w:sz w:val="28"/>
          <w:szCs w:val="28"/>
        </w:rPr>
        <w:t>67</w:t>
      </w:r>
      <w:r w:rsidRPr="0055010F">
        <w:rPr>
          <w:sz w:val="28"/>
          <w:szCs w:val="28"/>
          <w:lang w:val="ru-RU"/>
        </w:rPr>
        <w:t>]</w:t>
      </w:r>
      <w:r w:rsidRPr="0055010F">
        <w:rPr>
          <w:sz w:val="28"/>
          <w:szCs w:val="28"/>
        </w:rPr>
        <w:t>.</w:t>
      </w:r>
    </w:p>
    <w:p w:rsidR="0027123D" w:rsidRPr="00CF556C" w:rsidRDefault="0027123D" w:rsidP="0027123D">
      <w:pPr>
        <w:pStyle w:val="a3"/>
        <w:spacing w:line="360" w:lineRule="auto"/>
        <w:ind w:firstLine="709"/>
        <w:jc w:val="both"/>
        <w:rPr>
          <w:sz w:val="28"/>
          <w:szCs w:val="28"/>
        </w:rPr>
      </w:pPr>
      <w:r w:rsidRPr="00CF556C">
        <w:rPr>
          <w:sz w:val="28"/>
          <w:szCs w:val="28"/>
        </w:rPr>
        <w:t>Показники серцево-судинної системи у дітей 7</w:t>
      </w:r>
      <w:r>
        <w:rPr>
          <w:sz w:val="28"/>
          <w:szCs w:val="28"/>
        </w:rPr>
        <w:t>-</w:t>
      </w:r>
      <w:r w:rsidRPr="00CF556C">
        <w:rPr>
          <w:sz w:val="28"/>
          <w:szCs w:val="28"/>
        </w:rPr>
        <w:t>9 років поступово наближаються до характеристик зрілого організму: частота пульсу знижується, артеріальний тиск підвищується, а маса серця щодо маси тіла досягає пропорцій, близьких до норм дорослого. Проте вміст гемоглобіну в крові ще трохи нижчий, ніж у дорослих, тому необхідно враховувати цей фактор у процесі фізичного навантаження.</w:t>
      </w:r>
    </w:p>
    <w:p w:rsidR="0027123D" w:rsidRPr="00CF556C" w:rsidRDefault="0027123D" w:rsidP="0027123D">
      <w:pPr>
        <w:pStyle w:val="a3"/>
        <w:spacing w:line="360" w:lineRule="auto"/>
        <w:ind w:firstLine="709"/>
        <w:jc w:val="both"/>
        <w:rPr>
          <w:sz w:val="28"/>
          <w:szCs w:val="28"/>
        </w:rPr>
      </w:pPr>
      <w:r w:rsidRPr="00CF556C">
        <w:rPr>
          <w:sz w:val="28"/>
          <w:szCs w:val="28"/>
        </w:rPr>
        <w:t>Особливості фізичного розвитку дітей зазначеного вікового проміжку дають змогу займатися активною діяльністю протягом 4</w:t>
      </w:r>
      <w:r>
        <w:rPr>
          <w:sz w:val="28"/>
          <w:szCs w:val="28"/>
        </w:rPr>
        <w:t>-</w:t>
      </w:r>
      <w:r w:rsidRPr="00CF556C">
        <w:rPr>
          <w:sz w:val="28"/>
          <w:szCs w:val="28"/>
        </w:rPr>
        <w:t xml:space="preserve">5 годин без надмірних </w:t>
      </w:r>
      <w:proofErr w:type="spellStart"/>
      <w:r w:rsidRPr="00CF556C">
        <w:rPr>
          <w:sz w:val="28"/>
          <w:szCs w:val="28"/>
        </w:rPr>
        <w:t>перенапруг</w:t>
      </w:r>
      <w:proofErr w:type="spellEnd"/>
      <w:r w:rsidRPr="00CF556C">
        <w:rPr>
          <w:sz w:val="28"/>
          <w:szCs w:val="28"/>
        </w:rPr>
        <w:t xml:space="preserve"> і вираженої втоми. Водночас важливо дотримуватися </w:t>
      </w:r>
      <w:r w:rsidRPr="00CF556C">
        <w:rPr>
          <w:sz w:val="28"/>
          <w:szCs w:val="28"/>
        </w:rPr>
        <w:lastRenderedPageBreak/>
        <w:t>збалансованого режиму дня, оскільки перевтома та надмірні навантаження можуть негативно позначитися на організмі, який перебуває в стадії формування</w:t>
      </w:r>
      <w:r>
        <w:rPr>
          <w:sz w:val="28"/>
          <w:szCs w:val="28"/>
        </w:rPr>
        <w:t xml:space="preserve"> </w:t>
      </w:r>
      <w:r w:rsidRPr="0055010F">
        <w:rPr>
          <w:sz w:val="28"/>
          <w:szCs w:val="28"/>
          <w:lang w:val="ru-RU"/>
        </w:rPr>
        <w:t>[</w:t>
      </w:r>
      <w:bookmarkStart w:id="32" w:name="_Hlk188218999"/>
      <w:r w:rsidR="0055010F" w:rsidRPr="0055010F">
        <w:rPr>
          <w:sz w:val="28"/>
          <w:szCs w:val="28"/>
        </w:rPr>
        <w:t>9</w:t>
      </w:r>
      <w:r w:rsidRPr="0055010F">
        <w:rPr>
          <w:sz w:val="28"/>
          <w:szCs w:val="28"/>
        </w:rPr>
        <w:t xml:space="preserve">; </w:t>
      </w:r>
      <w:bookmarkEnd w:id="32"/>
      <w:r w:rsidR="0055010F" w:rsidRPr="0055010F">
        <w:rPr>
          <w:sz w:val="28"/>
          <w:szCs w:val="28"/>
        </w:rPr>
        <w:t>30</w:t>
      </w:r>
      <w:r w:rsidRPr="0055010F">
        <w:rPr>
          <w:sz w:val="28"/>
          <w:szCs w:val="28"/>
        </w:rPr>
        <w:t>].</w:t>
      </w:r>
    </w:p>
    <w:p w:rsidR="0027123D" w:rsidRPr="00CF556C" w:rsidRDefault="0027123D" w:rsidP="0027123D">
      <w:pPr>
        <w:pStyle w:val="a3"/>
        <w:spacing w:line="360" w:lineRule="auto"/>
        <w:ind w:firstLine="709"/>
        <w:jc w:val="both"/>
        <w:rPr>
          <w:sz w:val="28"/>
          <w:szCs w:val="28"/>
        </w:rPr>
      </w:pPr>
      <w:r w:rsidRPr="00CF556C">
        <w:rPr>
          <w:sz w:val="28"/>
          <w:szCs w:val="28"/>
        </w:rPr>
        <w:t xml:space="preserve">Нервова система в цьому віці </w:t>
      </w:r>
      <w:proofErr w:type="spellStart"/>
      <w:r w:rsidRPr="00CF556C">
        <w:rPr>
          <w:sz w:val="28"/>
          <w:szCs w:val="28"/>
        </w:rPr>
        <w:t>інтенсивно</w:t>
      </w:r>
      <w:proofErr w:type="spellEnd"/>
      <w:r w:rsidRPr="00CF556C">
        <w:rPr>
          <w:sz w:val="28"/>
          <w:szCs w:val="28"/>
        </w:rPr>
        <w:t xml:space="preserve"> розвивається через розширення аналітичних і когнітивних здібностей. Діти осмислюють власні вчинки та поведінку оточення, проте елементів ігрової діяльності все ще багато, а тривала зосередженість залишається викликом. Анатомічне формування структури головного мозку, хоч і завершується приблизно до 8</w:t>
      </w:r>
      <w:r>
        <w:rPr>
          <w:sz w:val="28"/>
          <w:szCs w:val="28"/>
        </w:rPr>
        <w:t>-</w:t>
      </w:r>
      <w:r w:rsidRPr="00CF556C">
        <w:rPr>
          <w:sz w:val="28"/>
          <w:szCs w:val="28"/>
        </w:rPr>
        <w:t xml:space="preserve">9 років, утім функціонально ще </w:t>
      </w:r>
      <w:proofErr w:type="spellStart"/>
      <w:r w:rsidRPr="00CF556C">
        <w:rPr>
          <w:sz w:val="28"/>
          <w:szCs w:val="28"/>
        </w:rPr>
        <w:t>досконалюється</w:t>
      </w:r>
      <w:proofErr w:type="spellEnd"/>
      <w:r w:rsidRPr="00CF556C">
        <w:rPr>
          <w:sz w:val="28"/>
          <w:szCs w:val="28"/>
        </w:rPr>
        <w:t>, що зумовлює потребу поступового ускладнення завдань для розвитку уваги, пам</w:t>
      </w:r>
      <w:r w:rsidR="00E3536F">
        <w:rPr>
          <w:sz w:val="28"/>
          <w:szCs w:val="28"/>
        </w:rPr>
        <w:t>’</w:t>
      </w:r>
      <w:r w:rsidRPr="00CF556C">
        <w:rPr>
          <w:sz w:val="28"/>
          <w:szCs w:val="28"/>
        </w:rPr>
        <w:t>яті та самоконтролю</w:t>
      </w:r>
      <w:r>
        <w:rPr>
          <w:sz w:val="28"/>
          <w:szCs w:val="28"/>
        </w:rPr>
        <w:t xml:space="preserve"> </w:t>
      </w:r>
      <w:r w:rsidRPr="00695F6A">
        <w:rPr>
          <w:sz w:val="28"/>
          <w:szCs w:val="28"/>
        </w:rPr>
        <w:t>[</w:t>
      </w:r>
      <w:r w:rsidR="0055010F" w:rsidRPr="0055010F">
        <w:rPr>
          <w:sz w:val="28"/>
          <w:szCs w:val="28"/>
        </w:rPr>
        <w:t>25</w:t>
      </w:r>
      <w:r w:rsidRPr="0055010F">
        <w:rPr>
          <w:sz w:val="28"/>
          <w:szCs w:val="28"/>
        </w:rPr>
        <w:t>].</w:t>
      </w:r>
    </w:p>
    <w:p w:rsidR="0027123D" w:rsidRPr="00CF556C" w:rsidRDefault="0027123D" w:rsidP="0027123D">
      <w:pPr>
        <w:pStyle w:val="a3"/>
        <w:spacing w:line="360" w:lineRule="auto"/>
        <w:ind w:firstLine="709"/>
        <w:jc w:val="both"/>
        <w:rPr>
          <w:sz w:val="28"/>
          <w:szCs w:val="28"/>
        </w:rPr>
      </w:pPr>
      <w:r w:rsidRPr="00CF556C">
        <w:rPr>
          <w:sz w:val="28"/>
          <w:szCs w:val="28"/>
        </w:rPr>
        <w:t>У пізнавальній сфері відбуваються суттєві зміни</w:t>
      </w:r>
      <w:r>
        <w:rPr>
          <w:sz w:val="28"/>
          <w:szCs w:val="28"/>
        </w:rPr>
        <w:t>,</w:t>
      </w:r>
      <w:r w:rsidRPr="00CF556C">
        <w:rPr>
          <w:sz w:val="28"/>
          <w:szCs w:val="28"/>
        </w:rPr>
        <w:t xml:space="preserve"> пам</w:t>
      </w:r>
      <w:r w:rsidR="00E3536F">
        <w:rPr>
          <w:sz w:val="28"/>
          <w:szCs w:val="28"/>
        </w:rPr>
        <w:t>’</w:t>
      </w:r>
      <w:r w:rsidRPr="00CF556C">
        <w:rPr>
          <w:sz w:val="28"/>
          <w:szCs w:val="28"/>
        </w:rPr>
        <w:t>ять носить виразно пізнавальний характер, успішно розвивається механічне запам</w:t>
      </w:r>
      <w:r w:rsidR="00E3536F">
        <w:rPr>
          <w:sz w:val="28"/>
          <w:szCs w:val="28"/>
        </w:rPr>
        <w:t>’</w:t>
      </w:r>
      <w:r w:rsidRPr="00CF556C">
        <w:rPr>
          <w:sz w:val="28"/>
          <w:szCs w:val="28"/>
        </w:rPr>
        <w:t>ятовування, а з часом з</w:t>
      </w:r>
      <w:r w:rsidR="00E3536F">
        <w:rPr>
          <w:sz w:val="28"/>
          <w:szCs w:val="28"/>
        </w:rPr>
        <w:t>’</w:t>
      </w:r>
      <w:r w:rsidRPr="00CF556C">
        <w:rPr>
          <w:sz w:val="28"/>
          <w:szCs w:val="28"/>
        </w:rPr>
        <w:t>являються елементи свідомого сортування та розуміння взаємозв</w:t>
      </w:r>
      <w:r w:rsidR="00E3536F">
        <w:rPr>
          <w:sz w:val="28"/>
          <w:szCs w:val="28"/>
        </w:rPr>
        <w:t>’</w:t>
      </w:r>
      <w:r w:rsidRPr="00CF556C">
        <w:rPr>
          <w:sz w:val="28"/>
          <w:szCs w:val="28"/>
        </w:rPr>
        <w:t>язків між окремими складовими інформації. Відбувається перехід від мимовільного сприймання до цілеспрямованого аналізу ситуацій, а також формування здатності встановлювати взаємозв</w:t>
      </w:r>
      <w:r w:rsidR="00E3536F">
        <w:rPr>
          <w:sz w:val="28"/>
          <w:szCs w:val="28"/>
        </w:rPr>
        <w:t>’</w:t>
      </w:r>
      <w:r w:rsidRPr="00CF556C">
        <w:rPr>
          <w:sz w:val="28"/>
          <w:szCs w:val="28"/>
        </w:rPr>
        <w:t>язки між побаченими явищами</w:t>
      </w:r>
      <w:r w:rsidRPr="006B3501">
        <w:rPr>
          <w:sz w:val="28"/>
          <w:szCs w:val="28"/>
        </w:rPr>
        <w:t xml:space="preserve"> </w:t>
      </w:r>
      <w:r w:rsidRPr="0055010F">
        <w:rPr>
          <w:sz w:val="28"/>
          <w:szCs w:val="28"/>
        </w:rPr>
        <w:t>[</w:t>
      </w:r>
      <w:r w:rsidR="0055010F" w:rsidRPr="0055010F">
        <w:rPr>
          <w:sz w:val="28"/>
          <w:szCs w:val="28"/>
        </w:rPr>
        <w:t>28</w:t>
      </w:r>
      <w:r w:rsidRPr="0055010F">
        <w:rPr>
          <w:sz w:val="28"/>
          <w:szCs w:val="28"/>
        </w:rPr>
        <w:t>].</w:t>
      </w:r>
    </w:p>
    <w:p w:rsidR="0027123D" w:rsidRPr="00CF556C" w:rsidRDefault="0027123D" w:rsidP="0027123D">
      <w:pPr>
        <w:pStyle w:val="a3"/>
        <w:spacing w:line="360" w:lineRule="auto"/>
        <w:ind w:firstLine="709"/>
        <w:jc w:val="both"/>
        <w:rPr>
          <w:sz w:val="28"/>
          <w:szCs w:val="28"/>
        </w:rPr>
      </w:pPr>
      <w:r w:rsidRPr="00CF556C">
        <w:rPr>
          <w:sz w:val="28"/>
          <w:szCs w:val="28"/>
        </w:rPr>
        <w:t>Емоційна сфера в цьому віці зберігає інтенсивний характер: жести, міміка й голосова експресія ще не завжди піддаються повному самоконтролю. Через підвищену емоційність діти можуть сильніше реагувати на події, й це треба враховувати під час організації рухової активності. Різні динамічні ігри, які вимагають вияву спритності, швидкості реакції та творчості, мають вагоме значення для розвитку координації, оперативної пам</w:t>
      </w:r>
      <w:r w:rsidR="00E3536F">
        <w:rPr>
          <w:sz w:val="28"/>
          <w:szCs w:val="28"/>
        </w:rPr>
        <w:t>’</w:t>
      </w:r>
      <w:r w:rsidRPr="00CF556C">
        <w:rPr>
          <w:sz w:val="28"/>
          <w:szCs w:val="28"/>
        </w:rPr>
        <w:t xml:space="preserve">яті, волі та соціальних почуттів. Збалансований і </w:t>
      </w:r>
      <w:proofErr w:type="spellStart"/>
      <w:r w:rsidRPr="00CF556C">
        <w:rPr>
          <w:sz w:val="28"/>
          <w:szCs w:val="28"/>
        </w:rPr>
        <w:t>методично</w:t>
      </w:r>
      <w:proofErr w:type="spellEnd"/>
      <w:r w:rsidRPr="00CF556C">
        <w:rPr>
          <w:sz w:val="28"/>
          <w:szCs w:val="28"/>
        </w:rPr>
        <w:t xml:space="preserve"> виважений ігровий підхід дає змогу розвинути не лише фізичні, а й морально-вольові якості дитини.</w:t>
      </w:r>
    </w:p>
    <w:p w:rsidR="0027123D" w:rsidRPr="00CF556C" w:rsidRDefault="0027123D" w:rsidP="0027123D">
      <w:pPr>
        <w:pStyle w:val="a3"/>
        <w:spacing w:line="360" w:lineRule="auto"/>
        <w:ind w:firstLine="709"/>
        <w:jc w:val="both"/>
        <w:rPr>
          <w:sz w:val="28"/>
          <w:szCs w:val="28"/>
        </w:rPr>
      </w:pPr>
      <w:r w:rsidRPr="00CF556C">
        <w:rPr>
          <w:sz w:val="28"/>
          <w:szCs w:val="28"/>
        </w:rPr>
        <w:t>Проведений аналіз анатомо-фізіологічних і психологічних особливостей віку 7</w:t>
      </w:r>
      <w:r w:rsidRPr="006B3501">
        <w:rPr>
          <w:sz w:val="28"/>
          <w:szCs w:val="28"/>
          <w:lang w:val="ru-RU"/>
        </w:rPr>
        <w:t>-</w:t>
      </w:r>
      <w:r w:rsidRPr="00CF556C">
        <w:rPr>
          <w:sz w:val="28"/>
          <w:szCs w:val="28"/>
        </w:rPr>
        <w:t xml:space="preserve">9 років свідчить про потребу ретельно дотримуватися принципів поступового й систематичного збільшення фізичних навантажень. Раціональне дозування вправ передбачає врахування рівня підготовленості дитини, а також цілісне пояснення рухових завдань на основі наочних та </w:t>
      </w:r>
      <w:r w:rsidRPr="00CF556C">
        <w:rPr>
          <w:sz w:val="28"/>
          <w:szCs w:val="28"/>
        </w:rPr>
        <w:lastRenderedPageBreak/>
        <w:t>образних прикладів. Особливу увагу слід приділяти формуванню правильної постави й адекватного дихання, що істотно впливає на результативність занять і загальний стан здоров</w:t>
      </w:r>
      <w:r w:rsidR="00E3536F">
        <w:rPr>
          <w:sz w:val="28"/>
          <w:szCs w:val="28"/>
        </w:rPr>
        <w:t>’</w:t>
      </w:r>
      <w:r w:rsidRPr="00CF556C">
        <w:rPr>
          <w:sz w:val="28"/>
          <w:szCs w:val="28"/>
        </w:rPr>
        <w:t>я</w:t>
      </w:r>
      <w:r w:rsidRPr="006B3501">
        <w:rPr>
          <w:sz w:val="28"/>
          <w:szCs w:val="28"/>
        </w:rPr>
        <w:t xml:space="preserve"> </w:t>
      </w:r>
      <w:r w:rsidRPr="0055010F">
        <w:rPr>
          <w:sz w:val="28"/>
          <w:szCs w:val="28"/>
        </w:rPr>
        <w:t>[</w:t>
      </w:r>
      <w:r w:rsidR="0055010F" w:rsidRPr="0055010F">
        <w:rPr>
          <w:sz w:val="28"/>
          <w:szCs w:val="28"/>
        </w:rPr>
        <w:t>43</w:t>
      </w:r>
      <w:r w:rsidRPr="0055010F">
        <w:rPr>
          <w:sz w:val="28"/>
          <w:szCs w:val="28"/>
        </w:rPr>
        <w:t>].</w:t>
      </w:r>
    </w:p>
    <w:p w:rsidR="0027123D" w:rsidRDefault="0027123D" w:rsidP="0027123D">
      <w:pPr>
        <w:pStyle w:val="a3"/>
        <w:spacing w:line="360" w:lineRule="auto"/>
        <w:ind w:firstLine="709"/>
        <w:jc w:val="both"/>
        <w:rPr>
          <w:sz w:val="28"/>
          <w:szCs w:val="28"/>
        </w:rPr>
      </w:pPr>
      <w:r w:rsidRPr="00CF556C">
        <w:rPr>
          <w:sz w:val="28"/>
          <w:szCs w:val="28"/>
        </w:rPr>
        <w:t xml:space="preserve">Залучення великої кількості рухливих ігор є провідним і незамінним засобом для гармонійного розвитку фізичних і морально-вольових якостей. В ігровій діяльності діти активізують власні рухові й психічні ресурси, </w:t>
      </w:r>
      <w:proofErr w:type="spellStart"/>
      <w:r w:rsidRPr="00CF556C">
        <w:rPr>
          <w:sz w:val="28"/>
          <w:szCs w:val="28"/>
        </w:rPr>
        <w:t>вчаться</w:t>
      </w:r>
      <w:proofErr w:type="spellEnd"/>
      <w:r w:rsidRPr="00CF556C">
        <w:rPr>
          <w:sz w:val="28"/>
          <w:szCs w:val="28"/>
        </w:rPr>
        <w:t xml:space="preserve"> співпрацювати, дотримуватися правил, проявляти ініціативу й самоконтроль. Це забезпечує комплексний вплив на організм, сприяючи всебічному формуванню особистості та оптимальному фізичному розвитку в сенситивний період 7</w:t>
      </w:r>
      <w:r w:rsidRPr="006B3501">
        <w:rPr>
          <w:sz w:val="28"/>
          <w:szCs w:val="28"/>
          <w:lang w:val="ru-RU"/>
        </w:rPr>
        <w:t>-</w:t>
      </w:r>
      <w:r w:rsidRPr="00CF556C">
        <w:rPr>
          <w:sz w:val="28"/>
          <w:szCs w:val="28"/>
        </w:rPr>
        <w:t>9-річного віку.</w:t>
      </w:r>
    </w:p>
    <w:p w:rsidR="0027123D" w:rsidRPr="00A83B49" w:rsidRDefault="0027123D" w:rsidP="0027123D">
      <w:pPr>
        <w:pStyle w:val="a3"/>
        <w:spacing w:line="360" w:lineRule="auto"/>
        <w:ind w:firstLine="709"/>
        <w:jc w:val="both"/>
        <w:rPr>
          <w:sz w:val="28"/>
          <w:szCs w:val="28"/>
        </w:rPr>
      </w:pPr>
      <w:r w:rsidRPr="00A83B49">
        <w:rPr>
          <w:sz w:val="28"/>
          <w:szCs w:val="28"/>
        </w:rPr>
        <w:t>Аналіз анатомо-фізіологічних, психологічних та емоційних особливостей дітей 7</w:t>
      </w:r>
      <w:r>
        <w:rPr>
          <w:sz w:val="28"/>
          <w:szCs w:val="28"/>
        </w:rPr>
        <w:t>-</w:t>
      </w:r>
      <w:r w:rsidRPr="00A83B49">
        <w:rPr>
          <w:sz w:val="28"/>
          <w:szCs w:val="28"/>
        </w:rPr>
        <w:t xml:space="preserve">9 років свідчить, що цей віковий період є сприятливим для розвитку фізичних якостей, формування рухових навичок та вдосконалення техніки володіння </w:t>
      </w:r>
      <w:proofErr w:type="spellStart"/>
      <w:r w:rsidRPr="00A83B49">
        <w:rPr>
          <w:sz w:val="28"/>
          <w:szCs w:val="28"/>
        </w:rPr>
        <w:t>м</w:t>
      </w:r>
      <w:r w:rsidR="00E3536F">
        <w:rPr>
          <w:sz w:val="28"/>
          <w:szCs w:val="28"/>
        </w:rPr>
        <w:t>’</w:t>
      </w:r>
      <w:r w:rsidRPr="00A83B49">
        <w:rPr>
          <w:sz w:val="28"/>
          <w:szCs w:val="28"/>
        </w:rPr>
        <w:t>ячем</w:t>
      </w:r>
      <w:proofErr w:type="spellEnd"/>
      <w:r w:rsidRPr="00A83B49">
        <w:rPr>
          <w:sz w:val="28"/>
          <w:szCs w:val="28"/>
        </w:rPr>
        <w:t xml:space="preserve"> у міні-футболі. Організація тренувального процесу для цієї вікової групи має ґрунтуватися на принципах поступовості, системності та врахування індивідуальних особливостей.</w:t>
      </w:r>
    </w:p>
    <w:p w:rsidR="0027123D" w:rsidRPr="00A83B49" w:rsidRDefault="0027123D" w:rsidP="0027123D">
      <w:pPr>
        <w:pStyle w:val="a3"/>
        <w:spacing w:line="360" w:lineRule="auto"/>
        <w:ind w:firstLine="709"/>
        <w:jc w:val="both"/>
        <w:rPr>
          <w:sz w:val="28"/>
          <w:szCs w:val="28"/>
        </w:rPr>
      </w:pPr>
      <w:r w:rsidRPr="00A83B49">
        <w:rPr>
          <w:sz w:val="28"/>
          <w:szCs w:val="28"/>
        </w:rPr>
        <w:t>Методика вдосконалення техніки повинна передбачати поєднання ігрових та спеціалізованих вправ, спрямованих на розвиток координації, швидкості, точності рухів і реакції в динамічних умовах гри. Особливий акцент необхідно робити на формуванні базових технічних елементів, таких як ведення, передачі та удари, із поступовим ускладненням завдань. Важливу роль відіграє моделювання ігрових ситуацій, що сприяє розвитку просторової орієнтації та прийняття рішень.</w:t>
      </w:r>
    </w:p>
    <w:p w:rsidR="0027123D" w:rsidRPr="00A83B49" w:rsidRDefault="0027123D" w:rsidP="0027123D">
      <w:pPr>
        <w:pStyle w:val="a3"/>
        <w:spacing w:line="360" w:lineRule="auto"/>
        <w:ind w:firstLine="709"/>
        <w:jc w:val="both"/>
        <w:rPr>
          <w:sz w:val="28"/>
          <w:szCs w:val="28"/>
        </w:rPr>
      </w:pPr>
      <w:r w:rsidRPr="00A83B49">
        <w:rPr>
          <w:sz w:val="28"/>
          <w:szCs w:val="28"/>
        </w:rPr>
        <w:t>Для підтримання інтересу до занять доцільно використовувати рухливі ігри та інтерактивні підходи, які створюють сприятливе емоційне середовище та підвищують мотивацію. Різноманітність вправ та адаптація навантажень до можливостей дітей забезпечують гармонійний розвиток фізичних і психічних якостей.</w:t>
      </w:r>
    </w:p>
    <w:p w:rsidR="0027123D" w:rsidRPr="00A83B49" w:rsidRDefault="0027123D" w:rsidP="0027123D">
      <w:pPr>
        <w:pStyle w:val="a3"/>
        <w:spacing w:line="360" w:lineRule="auto"/>
        <w:ind w:firstLine="709"/>
        <w:jc w:val="both"/>
        <w:rPr>
          <w:sz w:val="28"/>
          <w:szCs w:val="28"/>
        </w:rPr>
      </w:pPr>
      <w:r w:rsidRPr="00A83B49">
        <w:rPr>
          <w:sz w:val="28"/>
          <w:szCs w:val="28"/>
        </w:rPr>
        <w:t xml:space="preserve">У процесі вдосконалення техніки слід застосовувати сучасні засоби, зокрема </w:t>
      </w:r>
      <w:proofErr w:type="spellStart"/>
      <w:r w:rsidRPr="00A83B49">
        <w:rPr>
          <w:sz w:val="28"/>
          <w:szCs w:val="28"/>
        </w:rPr>
        <w:t>відеоаналіз</w:t>
      </w:r>
      <w:proofErr w:type="spellEnd"/>
      <w:r w:rsidRPr="00A83B49">
        <w:rPr>
          <w:sz w:val="28"/>
          <w:szCs w:val="28"/>
        </w:rPr>
        <w:t xml:space="preserve">, інтерактивні тренажери та інші технології, які </w:t>
      </w:r>
      <w:r w:rsidRPr="00A83B49">
        <w:rPr>
          <w:sz w:val="28"/>
          <w:szCs w:val="28"/>
        </w:rPr>
        <w:lastRenderedPageBreak/>
        <w:t>допомагають відстежувати прогрес і коригувати помилки. Регулярна оцінка результатів дозволяє оптимізувати тренувальний процес і забезпечити ефективне засвоєння навичок.</w:t>
      </w:r>
    </w:p>
    <w:p w:rsidR="0049210E" w:rsidRDefault="0027123D" w:rsidP="0049210E">
      <w:pPr>
        <w:pStyle w:val="a3"/>
        <w:spacing w:line="360" w:lineRule="auto"/>
        <w:ind w:firstLine="709"/>
        <w:jc w:val="both"/>
        <w:rPr>
          <w:sz w:val="28"/>
          <w:szCs w:val="28"/>
        </w:rPr>
      </w:pPr>
      <w:r w:rsidRPr="00A83B49">
        <w:rPr>
          <w:sz w:val="28"/>
          <w:szCs w:val="28"/>
        </w:rPr>
        <w:t xml:space="preserve">Таким чином, методика розвитку техніки володіння </w:t>
      </w:r>
      <w:proofErr w:type="spellStart"/>
      <w:r w:rsidRPr="00A83B49">
        <w:rPr>
          <w:sz w:val="28"/>
          <w:szCs w:val="28"/>
        </w:rPr>
        <w:t>м</w:t>
      </w:r>
      <w:r w:rsidR="00E3536F">
        <w:rPr>
          <w:sz w:val="28"/>
          <w:szCs w:val="28"/>
        </w:rPr>
        <w:t>’</w:t>
      </w:r>
      <w:r w:rsidRPr="00A83B49">
        <w:rPr>
          <w:sz w:val="28"/>
          <w:szCs w:val="28"/>
        </w:rPr>
        <w:t>ячем</w:t>
      </w:r>
      <w:proofErr w:type="spellEnd"/>
      <w:r w:rsidRPr="00A83B49">
        <w:rPr>
          <w:sz w:val="28"/>
          <w:szCs w:val="28"/>
        </w:rPr>
        <w:t xml:space="preserve"> у міні-футболі для дітей 7</w:t>
      </w:r>
      <w:r w:rsidR="0049210E">
        <w:rPr>
          <w:sz w:val="28"/>
          <w:szCs w:val="28"/>
        </w:rPr>
        <w:t>-</w:t>
      </w:r>
      <w:r w:rsidRPr="00A83B49">
        <w:rPr>
          <w:sz w:val="28"/>
          <w:szCs w:val="28"/>
        </w:rPr>
        <w:t>9 років має базуватися на комплексному підході, який включає розвиток фізичних, технічних і когнітивних здібностей. Її впровадження створює міцну основу для подальшого вдосконалення спортивної майстерності.</w:t>
      </w:r>
    </w:p>
    <w:p w:rsidR="0049210E" w:rsidRDefault="0049210E" w:rsidP="0049210E">
      <w:pPr>
        <w:pStyle w:val="a3"/>
        <w:spacing w:line="360" w:lineRule="auto"/>
        <w:ind w:firstLine="709"/>
        <w:jc w:val="both"/>
        <w:rPr>
          <w:sz w:val="28"/>
          <w:szCs w:val="28"/>
        </w:rPr>
      </w:pPr>
    </w:p>
    <w:p w:rsidR="0049210E" w:rsidRPr="008A3FDC" w:rsidRDefault="0049210E" w:rsidP="0049210E">
      <w:pPr>
        <w:pStyle w:val="a3"/>
        <w:spacing w:line="360" w:lineRule="auto"/>
        <w:ind w:firstLine="709"/>
        <w:jc w:val="both"/>
        <w:rPr>
          <w:b/>
          <w:bCs/>
          <w:sz w:val="28"/>
          <w:szCs w:val="28"/>
        </w:rPr>
      </w:pPr>
      <w:r w:rsidRPr="008A3FDC">
        <w:rPr>
          <w:b/>
          <w:bCs/>
          <w:sz w:val="28"/>
          <w:szCs w:val="28"/>
        </w:rPr>
        <w:t xml:space="preserve">1.3. Особливості техніки володіння </w:t>
      </w:r>
      <w:proofErr w:type="spellStart"/>
      <w:r w:rsidRPr="008A3FDC">
        <w:rPr>
          <w:b/>
          <w:bCs/>
          <w:sz w:val="28"/>
          <w:szCs w:val="28"/>
        </w:rPr>
        <w:t>м</w:t>
      </w:r>
      <w:r w:rsidR="00E3536F">
        <w:rPr>
          <w:b/>
          <w:bCs/>
          <w:sz w:val="28"/>
          <w:szCs w:val="28"/>
        </w:rPr>
        <w:t>’</w:t>
      </w:r>
      <w:r w:rsidRPr="008A3FDC">
        <w:rPr>
          <w:b/>
          <w:bCs/>
          <w:sz w:val="28"/>
          <w:szCs w:val="28"/>
        </w:rPr>
        <w:t>ячем</w:t>
      </w:r>
      <w:proofErr w:type="spellEnd"/>
      <w:r w:rsidRPr="008A3FDC">
        <w:rPr>
          <w:b/>
          <w:bCs/>
          <w:sz w:val="28"/>
          <w:szCs w:val="28"/>
        </w:rPr>
        <w:t xml:space="preserve"> у міні-футболі</w:t>
      </w:r>
    </w:p>
    <w:p w:rsidR="0049210E" w:rsidRPr="00330A38" w:rsidRDefault="0049210E" w:rsidP="0049210E">
      <w:pPr>
        <w:pStyle w:val="a3"/>
        <w:spacing w:line="360" w:lineRule="auto"/>
        <w:ind w:firstLine="709"/>
        <w:jc w:val="both"/>
        <w:rPr>
          <w:sz w:val="28"/>
          <w:szCs w:val="28"/>
        </w:rPr>
      </w:pPr>
      <w:r w:rsidRPr="00330A38">
        <w:rPr>
          <w:sz w:val="28"/>
          <w:szCs w:val="28"/>
        </w:rPr>
        <w:t xml:space="preserve">Техніка володіння </w:t>
      </w:r>
      <w:proofErr w:type="spellStart"/>
      <w:r w:rsidRPr="00330A38">
        <w:rPr>
          <w:sz w:val="28"/>
          <w:szCs w:val="28"/>
        </w:rPr>
        <w:t>м</w:t>
      </w:r>
      <w:r w:rsidR="00E3536F">
        <w:rPr>
          <w:sz w:val="28"/>
          <w:szCs w:val="28"/>
        </w:rPr>
        <w:t>’</w:t>
      </w:r>
      <w:r w:rsidRPr="00330A38">
        <w:rPr>
          <w:sz w:val="28"/>
          <w:szCs w:val="28"/>
        </w:rPr>
        <w:t>ячем</w:t>
      </w:r>
      <w:proofErr w:type="spellEnd"/>
      <w:r w:rsidRPr="00330A38">
        <w:rPr>
          <w:sz w:val="28"/>
          <w:szCs w:val="28"/>
        </w:rPr>
        <w:t xml:space="preserve"> у міні-футболі</w:t>
      </w:r>
      <w:r>
        <w:rPr>
          <w:sz w:val="28"/>
          <w:szCs w:val="28"/>
        </w:rPr>
        <w:t xml:space="preserve"> </w:t>
      </w:r>
      <w:r w:rsidRPr="00330A38">
        <w:rPr>
          <w:sz w:val="28"/>
          <w:szCs w:val="28"/>
        </w:rPr>
        <w:t xml:space="preserve">становить складну й багатогранну систему рухових дій, покликаних забезпечити ефективне управління ігровим процесом у </w:t>
      </w:r>
      <w:proofErr w:type="spellStart"/>
      <w:r w:rsidRPr="00330A38">
        <w:rPr>
          <w:sz w:val="28"/>
          <w:szCs w:val="28"/>
        </w:rPr>
        <w:t>високодинамічних</w:t>
      </w:r>
      <w:proofErr w:type="spellEnd"/>
      <w:r w:rsidRPr="00330A38">
        <w:rPr>
          <w:sz w:val="28"/>
          <w:szCs w:val="28"/>
        </w:rPr>
        <w:t xml:space="preserve"> та обмежених простором умовах. Сам термін «техніка» походить із грецької мови й дослівно означає «майстерність» або «уміння». У контексті міні-футболу техніку традиційно розглядають як поєднання низки прийомів: ударів ногами й головою, зупинок і ведення м</w:t>
      </w:r>
      <w:r w:rsidR="00E3536F">
        <w:rPr>
          <w:sz w:val="28"/>
          <w:szCs w:val="28"/>
        </w:rPr>
        <w:t>’</w:t>
      </w:r>
      <w:r w:rsidRPr="00330A38">
        <w:rPr>
          <w:sz w:val="28"/>
          <w:szCs w:val="28"/>
        </w:rPr>
        <w:t>яча, фінтів та відбору м</w:t>
      </w:r>
      <w:r w:rsidR="00E3536F">
        <w:rPr>
          <w:sz w:val="28"/>
          <w:szCs w:val="28"/>
        </w:rPr>
        <w:t>’</w:t>
      </w:r>
      <w:r w:rsidRPr="00330A38">
        <w:rPr>
          <w:sz w:val="28"/>
          <w:szCs w:val="28"/>
        </w:rPr>
        <w:t>яча. Від удосконалення кожного з цих елементів залежить загальний рівень індивідуальної майстерності гравця, а від узгодження дій усіх виконавців  командна результативність. Метою належної технічної підготовки є не тільки формування зовнішньої форми рухів, а й гармонійне впровадження оптимальної біомеханіки, що дає змогу грати раціонально, швидко й ефективно</w:t>
      </w:r>
      <w:r>
        <w:rPr>
          <w:sz w:val="28"/>
          <w:szCs w:val="28"/>
        </w:rPr>
        <w:t xml:space="preserve"> </w:t>
      </w:r>
      <w:r w:rsidRPr="00E8353F">
        <w:rPr>
          <w:sz w:val="28"/>
          <w:szCs w:val="28"/>
        </w:rPr>
        <w:t>[</w:t>
      </w:r>
      <w:r w:rsidR="00E8353F" w:rsidRPr="00E8353F">
        <w:rPr>
          <w:sz w:val="28"/>
          <w:szCs w:val="28"/>
        </w:rPr>
        <w:t>54</w:t>
      </w:r>
      <w:r w:rsidRPr="00E8353F">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У міні-футболі з його специфікою обмежених розмірів майданчика та підвищеною інтенсивністю контактів особливу роль відіграють швидкість прийняття рішень і точність виконання рухових дій. Саме тому польові гравці, крім базових навичок передачі та удару по м</w:t>
      </w:r>
      <w:r w:rsidR="00E3536F">
        <w:rPr>
          <w:sz w:val="28"/>
          <w:szCs w:val="28"/>
        </w:rPr>
        <w:t>’</w:t>
      </w:r>
      <w:r w:rsidRPr="00330A38">
        <w:rPr>
          <w:sz w:val="28"/>
          <w:szCs w:val="28"/>
        </w:rPr>
        <w:t>ячу, мають оволодіти тонкощами зупинки, ведення, фінтів, а також відбору. Воротар, своєю чергою, додатково розвиває навички ловіння та відбивання м</w:t>
      </w:r>
      <w:r w:rsidR="00E3536F">
        <w:rPr>
          <w:sz w:val="28"/>
          <w:szCs w:val="28"/>
        </w:rPr>
        <w:t>’</w:t>
      </w:r>
      <w:r w:rsidRPr="00330A38">
        <w:rPr>
          <w:sz w:val="28"/>
          <w:szCs w:val="28"/>
        </w:rPr>
        <w:t>яча руками і ногами, відпрацьовує елементи перекладу й введення м</w:t>
      </w:r>
      <w:r w:rsidR="00E3536F">
        <w:rPr>
          <w:sz w:val="28"/>
          <w:szCs w:val="28"/>
        </w:rPr>
        <w:t>’</w:t>
      </w:r>
      <w:r w:rsidRPr="00330A38">
        <w:rPr>
          <w:sz w:val="28"/>
          <w:szCs w:val="28"/>
        </w:rPr>
        <w:t xml:space="preserve">яча в гру. За даними деяких досліджень </w:t>
      </w:r>
      <w:r w:rsidRPr="00E8353F">
        <w:rPr>
          <w:sz w:val="28"/>
          <w:szCs w:val="28"/>
        </w:rPr>
        <w:t>[</w:t>
      </w:r>
      <w:r w:rsidR="00E8353F" w:rsidRPr="00E8353F">
        <w:rPr>
          <w:sz w:val="28"/>
          <w:szCs w:val="28"/>
        </w:rPr>
        <w:t>64</w:t>
      </w:r>
      <w:r w:rsidRPr="00E8353F">
        <w:rPr>
          <w:sz w:val="28"/>
          <w:szCs w:val="28"/>
        </w:rPr>
        <w:t>]</w:t>
      </w:r>
      <w:r w:rsidRPr="00330A38">
        <w:rPr>
          <w:sz w:val="28"/>
          <w:szCs w:val="28"/>
        </w:rPr>
        <w:t xml:space="preserve">, ефективність технічних дій футболістів суттєво залежить від їхньої здатності </w:t>
      </w:r>
      <w:r w:rsidRPr="00330A38">
        <w:rPr>
          <w:sz w:val="28"/>
          <w:szCs w:val="28"/>
        </w:rPr>
        <w:lastRenderedPageBreak/>
        <w:t xml:space="preserve">передбачати дії суперника, </w:t>
      </w:r>
      <w:proofErr w:type="spellStart"/>
      <w:r w:rsidRPr="00330A38">
        <w:rPr>
          <w:sz w:val="28"/>
          <w:szCs w:val="28"/>
        </w:rPr>
        <w:t>оперативно</w:t>
      </w:r>
      <w:proofErr w:type="spellEnd"/>
      <w:r w:rsidRPr="00330A38">
        <w:rPr>
          <w:sz w:val="28"/>
          <w:szCs w:val="28"/>
        </w:rPr>
        <w:t xml:space="preserve"> оцінювати ігрову обстановку та включати у свою гру елементи тактичної взаємодії.</w:t>
      </w:r>
    </w:p>
    <w:p w:rsidR="0049210E" w:rsidRPr="00330A38" w:rsidRDefault="0049210E" w:rsidP="0049210E">
      <w:pPr>
        <w:pStyle w:val="a3"/>
        <w:spacing w:line="360" w:lineRule="auto"/>
        <w:ind w:firstLine="709"/>
        <w:jc w:val="both"/>
        <w:rPr>
          <w:sz w:val="28"/>
          <w:szCs w:val="28"/>
        </w:rPr>
      </w:pPr>
      <w:r w:rsidRPr="00330A38">
        <w:rPr>
          <w:sz w:val="28"/>
          <w:szCs w:val="28"/>
        </w:rPr>
        <w:t>Передачі м</w:t>
      </w:r>
      <w:r w:rsidR="00E3536F">
        <w:rPr>
          <w:sz w:val="28"/>
          <w:szCs w:val="28"/>
        </w:rPr>
        <w:t>’</w:t>
      </w:r>
      <w:r w:rsidRPr="00330A38">
        <w:rPr>
          <w:sz w:val="28"/>
          <w:szCs w:val="28"/>
        </w:rPr>
        <w:t>яча посідають чи не найважливіше місце серед усього технічного арсеналу, адже саме вони структурують комбінаційну гру й дають змогу перенести м</w:t>
      </w:r>
      <w:r w:rsidR="00E3536F">
        <w:rPr>
          <w:sz w:val="28"/>
          <w:szCs w:val="28"/>
        </w:rPr>
        <w:t>’</w:t>
      </w:r>
      <w:r w:rsidRPr="00330A38">
        <w:rPr>
          <w:sz w:val="28"/>
          <w:szCs w:val="28"/>
        </w:rPr>
        <w:t>яч із небезпечної зони у перспективну для атаки ділянку поля. У міні-футболі передачі класифікують за кількома ознаками: відстанню, напрямком, траєкторією та призначенням. За відстанню зазвичай розрізняють короткі (5</w:t>
      </w:r>
      <w:r>
        <w:rPr>
          <w:sz w:val="28"/>
          <w:szCs w:val="28"/>
        </w:rPr>
        <w:t>-</w:t>
      </w:r>
      <w:r w:rsidRPr="00330A38">
        <w:rPr>
          <w:sz w:val="28"/>
          <w:szCs w:val="28"/>
        </w:rPr>
        <w:t>10 м), середні (10</w:t>
      </w:r>
      <w:r>
        <w:rPr>
          <w:sz w:val="28"/>
          <w:szCs w:val="28"/>
        </w:rPr>
        <w:t>-</w:t>
      </w:r>
      <w:r w:rsidRPr="00330A38">
        <w:rPr>
          <w:sz w:val="28"/>
          <w:szCs w:val="28"/>
        </w:rPr>
        <w:t>20 м) і довгі (понад 20 м). Короткі передачі найбільш притаманні початковій стадії атаки або швидкому «дрібному» комбінаційному розіграшу, коли два або три гравці діють у безпосередній близькості. Такі передачі допомагають у ситуаціях, коли потрібно вийти з-під пресингу суперника або створити елементарне чисельне перевантаження біля конкретної ділянки поля. Середні передачі вважаються найпоширенішими</w:t>
      </w:r>
      <w:r>
        <w:rPr>
          <w:sz w:val="28"/>
          <w:szCs w:val="28"/>
        </w:rPr>
        <w:t>,</w:t>
      </w:r>
      <w:r w:rsidRPr="00330A38">
        <w:rPr>
          <w:sz w:val="28"/>
          <w:szCs w:val="28"/>
        </w:rPr>
        <w:t xml:space="preserve"> вони дають змогу зберегти контроль над </w:t>
      </w:r>
      <w:proofErr w:type="spellStart"/>
      <w:r w:rsidRPr="00330A38">
        <w:rPr>
          <w:sz w:val="28"/>
          <w:szCs w:val="28"/>
        </w:rPr>
        <w:t>м</w:t>
      </w:r>
      <w:r w:rsidR="00E3536F">
        <w:rPr>
          <w:sz w:val="28"/>
          <w:szCs w:val="28"/>
        </w:rPr>
        <w:t>’</w:t>
      </w:r>
      <w:r w:rsidRPr="00330A38">
        <w:rPr>
          <w:sz w:val="28"/>
          <w:szCs w:val="28"/>
        </w:rPr>
        <w:t>ячем</w:t>
      </w:r>
      <w:proofErr w:type="spellEnd"/>
      <w:r w:rsidRPr="00330A38">
        <w:rPr>
          <w:sz w:val="28"/>
          <w:szCs w:val="28"/>
        </w:rPr>
        <w:t xml:space="preserve">, водночас просуваючись уперед. Оскільки гра у </w:t>
      </w:r>
      <w:proofErr w:type="spellStart"/>
      <w:r w:rsidRPr="00330A38">
        <w:rPr>
          <w:sz w:val="28"/>
          <w:szCs w:val="28"/>
        </w:rPr>
        <w:t>футзал</w:t>
      </w:r>
      <w:proofErr w:type="spellEnd"/>
      <w:r w:rsidRPr="00330A38">
        <w:rPr>
          <w:sz w:val="28"/>
          <w:szCs w:val="28"/>
        </w:rPr>
        <w:t xml:space="preserve"> характеризується підвищеною динамікою й стрімкими переходами з оборони в атаку, середні передачі часто застосовують на обмеженому просторі, щоб утримувати м</w:t>
      </w:r>
      <w:r w:rsidR="00E3536F">
        <w:rPr>
          <w:sz w:val="28"/>
          <w:szCs w:val="28"/>
        </w:rPr>
        <w:t>’</w:t>
      </w:r>
      <w:r w:rsidRPr="00330A38">
        <w:rPr>
          <w:sz w:val="28"/>
          <w:szCs w:val="28"/>
        </w:rPr>
        <w:t xml:space="preserve">яч й одночасно шукати можливості для продовження атаки. Довгі ж передачі дають змогу одним ударом подолати велику частину майданчика, іноді миттєво змінюючи вектор гри з оборонного на </w:t>
      </w:r>
      <w:proofErr w:type="spellStart"/>
      <w:r w:rsidRPr="00330A38">
        <w:rPr>
          <w:sz w:val="28"/>
          <w:szCs w:val="28"/>
        </w:rPr>
        <w:t>атакувальний</w:t>
      </w:r>
      <w:proofErr w:type="spellEnd"/>
      <w:r w:rsidRPr="00330A38">
        <w:rPr>
          <w:sz w:val="28"/>
          <w:szCs w:val="28"/>
        </w:rPr>
        <w:t xml:space="preserve">. У </w:t>
      </w:r>
      <w:proofErr w:type="spellStart"/>
      <w:r w:rsidRPr="00330A38">
        <w:rPr>
          <w:sz w:val="28"/>
          <w:szCs w:val="28"/>
        </w:rPr>
        <w:t>футзалі</w:t>
      </w:r>
      <w:proofErr w:type="spellEnd"/>
      <w:r w:rsidRPr="00330A38">
        <w:rPr>
          <w:sz w:val="28"/>
          <w:szCs w:val="28"/>
        </w:rPr>
        <w:t xml:space="preserve"> така дальня передача буває особливо корисною, коли суперник високо </w:t>
      </w:r>
      <w:proofErr w:type="spellStart"/>
      <w:r w:rsidRPr="00330A38">
        <w:rPr>
          <w:sz w:val="28"/>
          <w:szCs w:val="28"/>
        </w:rPr>
        <w:t>пресингує</w:t>
      </w:r>
      <w:proofErr w:type="spellEnd"/>
      <w:r w:rsidRPr="00330A38">
        <w:rPr>
          <w:sz w:val="28"/>
          <w:szCs w:val="28"/>
        </w:rPr>
        <w:t xml:space="preserve"> й залишається вільний простір за спинами захисників</w:t>
      </w:r>
      <w:r>
        <w:rPr>
          <w:sz w:val="28"/>
          <w:szCs w:val="28"/>
        </w:rPr>
        <w:t xml:space="preserve"> </w:t>
      </w:r>
      <w:r w:rsidRPr="00E8353F">
        <w:rPr>
          <w:sz w:val="28"/>
          <w:szCs w:val="28"/>
        </w:rPr>
        <w:t>[</w:t>
      </w:r>
      <w:r w:rsidR="00E8353F" w:rsidRPr="00E8353F">
        <w:rPr>
          <w:sz w:val="28"/>
          <w:szCs w:val="28"/>
        </w:rPr>
        <w:t>56</w:t>
      </w:r>
      <w:r w:rsidRPr="00E8353F">
        <w:rPr>
          <w:sz w:val="28"/>
          <w:szCs w:val="28"/>
          <w:lang w:val="ru-RU"/>
        </w:rPr>
        <w:t>]</w:t>
      </w:r>
      <w:r w:rsidRPr="00E8353F">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Окрім дистанції, для передач важливий напрямок польоту м</w:t>
      </w:r>
      <w:r w:rsidR="00E3536F">
        <w:rPr>
          <w:sz w:val="28"/>
          <w:szCs w:val="28"/>
        </w:rPr>
        <w:t>’</w:t>
      </w:r>
      <w:r w:rsidRPr="00330A38">
        <w:rPr>
          <w:sz w:val="28"/>
          <w:szCs w:val="28"/>
        </w:rPr>
        <w:t>яча. Найбільш конструктивними вважають поздовжні передачі, адже саме вони дають змогу прискорити перехід до воріт опонента. Діагональні передачі універсальні</w:t>
      </w:r>
      <w:r>
        <w:rPr>
          <w:sz w:val="28"/>
          <w:szCs w:val="28"/>
        </w:rPr>
        <w:t>,</w:t>
      </w:r>
      <w:r w:rsidRPr="00330A38">
        <w:rPr>
          <w:sz w:val="28"/>
          <w:szCs w:val="28"/>
        </w:rPr>
        <w:t xml:space="preserve"> вони нерідко дозволяють змінити темп атаки, змістити напрямок удару чи уникнути надмірного скупчення суперників. Поперечні передачі більш ризиковані, оскільки під час їх перехоплення суперник може миттєво організувати контратаку. Проте від них не можна повністю відмовитися, адже бувають ситуації, коли лише поперечним пасом можливо зберегти контроль </w:t>
      </w:r>
      <w:r w:rsidRPr="00330A38">
        <w:rPr>
          <w:sz w:val="28"/>
          <w:szCs w:val="28"/>
        </w:rPr>
        <w:lastRenderedPageBreak/>
        <w:t xml:space="preserve">чи підготувати більш ефективний розвиток комбінації. У </w:t>
      </w:r>
      <w:proofErr w:type="spellStart"/>
      <w:r w:rsidRPr="00330A38">
        <w:rPr>
          <w:sz w:val="28"/>
          <w:szCs w:val="28"/>
        </w:rPr>
        <w:t>футзалі</w:t>
      </w:r>
      <w:proofErr w:type="spellEnd"/>
      <w:r w:rsidRPr="00330A38">
        <w:rPr>
          <w:sz w:val="28"/>
          <w:szCs w:val="28"/>
        </w:rPr>
        <w:t xml:space="preserve"> також часто застосовують дугоподібні передачі, коли м</w:t>
      </w:r>
      <w:r w:rsidR="00E3536F">
        <w:rPr>
          <w:sz w:val="28"/>
          <w:szCs w:val="28"/>
        </w:rPr>
        <w:t>’</w:t>
      </w:r>
      <w:r w:rsidRPr="00330A38">
        <w:rPr>
          <w:sz w:val="28"/>
          <w:szCs w:val="28"/>
        </w:rPr>
        <w:t xml:space="preserve">яч летить із бічним обертанням, оминаючи блокування з боку опонента. Контакт із </w:t>
      </w:r>
      <w:proofErr w:type="spellStart"/>
      <w:r w:rsidRPr="00330A38">
        <w:rPr>
          <w:sz w:val="28"/>
          <w:szCs w:val="28"/>
        </w:rPr>
        <w:t>м</w:t>
      </w:r>
      <w:r w:rsidR="00E3536F">
        <w:rPr>
          <w:sz w:val="28"/>
          <w:szCs w:val="28"/>
        </w:rPr>
        <w:t>’</w:t>
      </w:r>
      <w:r w:rsidRPr="00330A38">
        <w:rPr>
          <w:sz w:val="28"/>
          <w:szCs w:val="28"/>
        </w:rPr>
        <w:t>ячем</w:t>
      </w:r>
      <w:proofErr w:type="spellEnd"/>
      <w:r w:rsidRPr="00330A38">
        <w:rPr>
          <w:sz w:val="28"/>
          <w:szCs w:val="28"/>
        </w:rPr>
        <w:t xml:space="preserve"> виконується при цьому так, щоб надати йому спеціальної траєкторії, що допомагає уникнути перешкод на шляху</w:t>
      </w:r>
      <w:r w:rsidRPr="009F734F">
        <w:rPr>
          <w:sz w:val="28"/>
          <w:szCs w:val="28"/>
        </w:rPr>
        <w:t xml:space="preserve"> </w:t>
      </w:r>
      <w:r w:rsidRPr="00E8353F">
        <w:rPr>
          <w:sz w:val="28"/>
          <w:szCs w:val="28"/>
        </w:rPr>
        <w:t>[</w:t>
      </w:r>
      <w:r w:rsidR="00E8353F" w:rsidRPr="00E8353F">
        <w:rPr>
          <w:sz w:val="28"/>
          <w:szCs w:val="28"/>
        </w:rPr>
        <w:t>66</w:t>
      </w:r>
      <w:r w:rsidRPr="00E8353F">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За траєкторією виділяють низові, високі й передачі середньою висотою. Низом передають, коли прагнуть забезпечити максимальну точність, адже, рухаючись поверхнею майданчика, м</w:t>
      </w:r>
      <w:r w:rsidR="00E3536F">
        <w:rPr>
          <w:sz w:val="28"/>
          <w:szCs w:val="28"/>
        </w:rPr>
        <w:t>’</w:t>
      </w:r>
      <w:r w:rsidRPr="00330A38">
        <w:rPr>
          <w:sz w:val="28"/>
          <w:szCs w:val="28"/>
        </w:rPr>
        <w:t>яч складніше перехопити на льоту. Висока передача корисна, коли виникає потреба «перекинути» відразу кількох суперників або віддати раптовий пас у вільну зону. Середня висота дає змогу пришвидшити політ м</w:t>
      </w:r>
      <w:r w:rsidR="00E3536F">
        <w:rPr>
          <w:sz w:val="28"/>
          <w:szCs w:val="28"/>
        </w:rPr>
        <w:t>’</w:t>
      </w:r>
      <w:r w:rsidRPr="00330A38">
        <w:rPr>
          <w:sz w:val="28"/>
          <w:szCs w:val="28"/>
        </w:rPr>
        <w:t xml:space="preserve">яча, відчутно ускладнюючи дії захисників, особливо на грубому чи нерівному покритті. За призначенням у міні-футболі розрізняють передачі у вільне місце, в ноги й у зону. Пас у вільне місце вимагає високої індивідуальної підготовленості й доброго розуміння партнера, який уже рухається на випередження. Передача в ноги більш безпечна й проста у виконанні, її успішність значною мірою залежить від узгодженості між гравцями. Пас у зону використовують переважно для швидкого розвитку атаки, коли треба залучити вільні ділянки майданчика. Важливими характеристиками якісної передачі вважаються своєчасність, точність і маскування. Останнє передбачає дії, які приховують або завуальовують справжній напрямок чи силу удару, що у </w:t>
      </w:r>
      <w:proofErr w:type="spellStart"/>
      <w:r w:rsidRPr="00330A38">
        <w:rPr>
          <w:sz w:val="28"/>
          <w:szCs w:val="28"/>
        </w:rPr>
        <w:t>футзалі</w:t>
      </w:r>
      <w:proofErr w:type="spellEnd"/>
      <w:r w:rsidRPr="00330A38">
        <w:rPr>
          <w:sz w:val="28"/>
          <w:szCs w:val="28"/>
        </w:rPr>
        <w:t xml:space="preserve"> має велике значення, оскільки простір дуже обмежений, і суперник часто перебуває на відстані витягнутої ноги</w:t>
      </w:r>
      <w:r w:rsidRPr="009F734F">
        <w:rPr>
          <w:sz w:val="28"/>
          <w:szCs w:val="28"/>
        </w:rPr>
        <w:t xml:space="preserve"> </w:t>
      </w:r>
      <w:r w:rsidRPr="00E8353F">
        <w:rPr>
          <w:sz w:val="28"/>
          <w:szCs w:val="28"/>
        </w:rPr>
        <w:t>[</w:t>
      </w:r>
      <w:r w:rsidR="00E8353F" w:rsidRPr="00E8353F">
        <w:rPr>
          <w:sz w:val="28"/>
          <w:szCs w:val="28"/>
        </w:rPr>
        <w:t>4</w:t>
      </w:r>
      <w:r w:rsidRPr="00E8353F">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Не менш важливою складовою технічного арсеналу є удари по м</w:t>
      </w:r>
      <w:r w:rsidR="00E3536F">
        <w:rPr>
          <w:sz w:val="28"/>
          <w:szCs w:val="28"/>
        </w:rPr>
        <w:t>’</w:t>
      </w:r>
      <w:r w:rsidRPr="00330A38">
        <w:rPr>
          <w:sz w:val="28"/>
          <w:szCs w:val="28"/>
        </w:rPr>
        <w:t xml:space="preserve">ячу ногами. В міні-футболі гравці застосовують кілька різних способів, залежно від частини стопи чи підйому, що контактує з </w:t>
      </w:r>
      <w:proofErr w:type="spellStart"/>
      <w:r w:rsidRPr="00330A38">
        <w:rPr>
          <w:sz w:val="28"/>
          <w:szCs w:val="28"/>
        </w:rPr>
        <w:t>м</w:t>
      </w:r>
      <w:r w:rsidR="00E3536F">
        <w:rPr>
          <w:sz w:val="28"/>
          <w:szCs w:val="28"/>
        </w:rPr>
        <w:t>’</w:t>
      </w:r>
      <w:r w:rsidRPr="00330A38">
        <w:rPr>
          <w:sz w:val="28"/>
          <w:szCs w:val="28"/>
        </w:rPr>
        <w:t>ячем</w:t>
      </w:r>
      <w:proofErr w:type="spellEnd"/>
      <w:r w:rsidRPr="009F734F">
        <w:rPr>
          <w:sz w:val="28"/>
          <w:szCs w:val="28"/>
        </w:rPr>
        <w:t>,</w:t>
      </w:r>
      <w:r w:rsidRPr="00330A38">
        <w:rPr>
          <w:sz w:val="28"/>
          <w:szCs w:val="28"/>
        </w:rPr>
        <w:t xml:space="preserve"> внутрішня та зовнішня сторони стопи, середина й внутрішня/зовнішня частини підйому, носок, п</w:t>
      </w:r>
      <w:r w:rsidR="00E3536F">
        <w:rPr>
          <w:sz w:val="28"/>
          <w:szCs w:val="28"/>
        </w:rPr>
        <w:t>’</w:t>
      </w:r>
      <w:r w:rsidRPr="00330A38">
        <w:rPr>
          <w:sz w:val="28"/>
          <w:szCs w:val="28"/>
        </w:rPr>
        <w:t xml:space="preserve">ята та підошва. Така розгалуженість пояснюється необхідністю адаптуватися до численних ігрових обставин: раптових змін напрямку польоту, різного рівня захисного тиску та різних індивідуальних особливостей самих гравців. </w:t>
      </w:r>
      <w:r w:rsidRPr="00330A38">
        <w:rPr>
          <w:sz w:val="28"/>
          <w:szCs w:val="28"/>
        </w:rPr>
        <w:lastRenderedPageBreak/>
        <w:t>Наприклад, удар внутрішньою стороною стопи, або так звана «щічка», оптимальний для точного короткого чи середнього пасу, а також для завершення атаки з близької відстані. Він виконується або з місця, або з розбігу, забезпечуючи порівняно кращий контроль траєкторії та швидкості м</w:t>
      </w:r>
      <w:r w:rsidR="00E3536F">
        <w:rPr>
          <w:sz w:val="28"/>
          <w:szCs w:val="28"/>
        </w:rPr>
        <w:t>’</w:t>
      </w:r>
      <w:r w:rsidRPr="00330A38">
        <w:rPr>
          <w:sz w:val="28"/>
          <w:szCs w:val="28"/>
        </w:rPr>
        <w:t>яча. Удар серединою підйому, своєю чергою, використовується здебільшого для сильних «пострілів» по воротах чи довгих передач, адже за рахунок більш потужного замаху й розбігу гравець може надати м</w:t>
      </w:r>
      <w:r w:rsidR="00E3536F">
        <w:rPr>
          <w:sz w:val="28"/>
          <w:szCs w:val="28"/>
        </w:rPr>
        <w:t>’</w:t>
      </w:r>
      <w:r w:rsidRPr="00330A38">
        <w:rPr>
          <w:sz w:val="28"/>
          <w:szCs w:val="28"/>
        </w:rPr>
        <w:t>ячу значної швидкості</w:t>
      </w:r>
      <w:r w:rsidRPr="009F734F">
        <w:rPr>
          <w:sz w:val="28"/>
          <w:szCs w:val="28"/>
          <w:lang w:val="ru-RU"/>
        </w:rPr>
        <w:t xml:space="preserve"> </w:t>
      </w:r>
      <w:r w:rsidRPr="00060410">
        <w:rPr>
          <w:sz w:val="28"/>
          <w:szCs w:val="28"/>
          <w:lang w:val="ru-RU"/>
        </w:rPr>
        <w:t>[</w:t>
      </w:r>
      <w:r w:rsidR="00060410" w:rsidRPr="00060410">
        <w:rPr>
          <w:sz w:val="28"/>
          <w:szCs w:val="28"/>
        </w:rPr>
        <w:t>5</w:t>
      </w:r>
      <w:r w:rsidRPr="00060410">
        <w:rPr>
          <w:sz w:val="28"/>
          <w:szCs w:val="28"/>
          <w:lang w:val="ru-RU"/>
        </w:rPr>
        <w:t>]</w:t>
      </w:r>
      <w:r w:rsidRPr="00060410">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Удар внутрішньою частиною підйому добре підходить для ситуацій, коли потрібно виконати гострий або фланговий пас</w:t>
      </w:r>
      <w:r w:rsidRPr="009F734F">
        <w:rPr>
          <w:sz w:val="28"/>
          <w:szCs w:val="28"/>
        </w:rPr>
        <w:t>,</w:t>
      </w:r>
      <w:r w:rsidRPr="00330A38">
        <w:rPr>
          <w:sz w:val="28"/>
          <w:szCs w:val="28"/>
        </w:rPr>
        <w:t xml:space="preserve"> м</w:t>
      </w:r>
      <w:r w:rsidR="00E3536F">
        <w:rPr>
          <w:sz w:val="28"/>
          <w:szCs w:val="28"/>
        </w:rPr>
        <w:t>’</w:t>
      </w:r>
      <w:r w:rsidRPr="00330A38">
        <w:rPr>
          <w:sz w:val="28"/>
          <w:szCs w:val="28"/>
        </w:rPr>
        <w:t>яч у таких випадках отримує додаткове обертання, що ускладнює можливість перехоплення з боку оборонців. Аналогічно, удар зовнішньою частиною підйому дає змогу несподівано змінити траєкторію польоту, закрутити м</w:t>
      </w:r>
      <w:r w:rsidR="00E3536F">
        <w:rPr>
          <w:sz w:val="28"/>
          <w:szCs w:val="28"/>
        </w:rPr>
        <w:t>’</w:t>
      </w:r>
      <w:r w:rsidRPr="00330A38">
        <w:rPr>
          <w:sz w:val="28"/>
          <w:szCs w:val="28"/>
        </w:rPr>
        <w:t xml:space="preserve">яч убік від імовірного блоку чи воротаря. Удар носком, дуже популярний у </w:t>
      </w:r>
      <w:proofErr w:type="spellStart"/>
      <w:r w:rsidRPr="00330A38">
        <w:rPr>
          <w:sz w:val="28"/>
          <w:szCs w:val="28"/>
        </w:rPr>
        <w:t>футзалі</w:t>
      </w:r>
      <w:proofErr w:type="spellEnd"/>
      <w:r w:rsidRPr="00330A38">
        <w:rPr>
          <w:sz w:val="28"/>
          <w:szCs w:val="28"/>
        </w:rPr>
        <w:t>, є одним із найшвидших, оскільки виконується з мінімальним замахом. Він часто застає воротаря та захисників зненацька, особливо у ближньому бою. Удар п</w:t>
      </w:r>
      <w:r w:rsidR="00E3536F">
        <w:rPr>
          <w:sz w:val="28"/>
          <w:szCs w:val="28"/>
        </w:rPr>
        <w:t>’</w:t>
      </w:r>
      <w:r w:rsidRPr="00330A38">
        <w:rPr>
          <w:sz w:val="28"/>
          <w:szCs w:val="28"/>
        </w:rPr>
        <w:t>ятою дає змогу переправити м</w:t>
      </w:r>
      <w:r w:rsidR="00E3536F">
        <w:rPr>
          <w:sz w:val="28"/>
          <w:szCs w:val="28"/>
        </w:rPr>
        <w:t>’</w:t>
      </w:r>
      <w:r w:rsidRPr="00330A38">
        <w:rPr>
          <w:sz w:val="28"/>
          <w:szCs w:val="28"/>
        </w:rPr>
        <w:t xml:space="preserve">яч у протилежний бік від напрямку руху </w:t>
      </w:r>
      <w:proofErr w:type="spellStart"/>
      <w:r w:rsidRPr="00330A38">
        <w:rPr>
          <w:sz w:val="28"/>
          <w:szCs w:val="28"/>
        </w:rPr>
        <w:t>атакувального</w:t>
      </w:r>
      <w:proofErr w:type="spellEnd"/>
      <w:r w:rsidRPr="00330A38">
        <w:rPr>
          <w:sz w:val="28"/>
          <w:szCs w:val="28"/>
        </w:rPr>
        <w:t xml:space="preserve"> гравця, що може спричинити ефект несподіванки. Удар-</w:t>
      </w:r>
      <w:proofErr w:type="spellStart"/>
      <w:r w:rsidRPr="00330A38">
        <w:rPr>
          <w:sz w:val="28"/>
          <w:szCs w:val="28"/>
        </w:rPr>
        <w:t>відкидка</w:t>
      </w:r>
      <w:proofErr w:type="spellEnd"/>
      <w:r w:rsidRPr="00330A38">
        <w:rPr>
          <w:sz w:val="28"/>
          <w:szCs w:val="28"/>
        </w:rPr>
        <w:t xml:space="preserve"> підошвою теж належить до арсеналу нестандартних рішень, корисних у ситуаціях, коли партнер перебуває позаду, або коли необхідно різко «змінити полюс» атаки. Для виконання різаних ударів гравець має додати </w:t>
      </w:r>
      <w:proofErr w:type="spellStart"/>
      <w:r w:rsidRPr="00330A38">
        <w:rPr>
          <w:sz w:val="28"/>
          <w:szCs w:val="28"/>
        </w:rPr>
        <w:t>м</w:t>
      </w:r>
      <w:r w:rsidR="00E3536F">
        <w:rPr>
          <w:sz w:val="28"/>
          <w:szCs w:val="28"/>
        </w:rPr>
        <w:t>’</w:t>
      </w:r>
      <w:r w:rsidRPr="00330A38">
        <w:rPr>
          <w:sz w:val="28"/>
          <w:szCs w:val="28"/>
        </w:rPr>
        <w:t>ячеві</w:t>
      </w:r>
      <w:proofErr w:type="spellEnd"/>
      <w:r w:rsidRPr="00330A38">
        <w:rPr>
          <w:sz w:val="28"/>
          <w:szCs w:val="28"/>
        </w:rPr>
        <w:t xml:space="preserve"> особливе обертання, тож той летить по криволінійній траєкторії, оминаючи гравців суперника чи відкриваючи інші варіанти продовження атаки. Цікаво, що удар-кидок стопою, хоч і менш поширений, дозволяє гравцеві фактично відправити м</w:t>
      </w:r>
      <w:r w:rsidR="00E3536F">
        <w:rPr>
          <w:sz w:val="28"/>
          <w:szCs w:val="28"/>
        </w:rPr>
        <w:t>’</w:t>
      </w:r>
      <w:r w:rsidRPr="00330A38">
        <w:rPr>
          <w:sz w:val="28"/>
          <w:szCs w:val="28"/>
        </w:rPr>
        <w:t>яч високою дугою на середню відстань, при цьому майже не втрачаючи швидкості підготовки до удару</w:t>
      </w:r>
      <w:r w:rsidRPr="009F734F">
        <w:rPr>
          <w:sz w:val="28"/>
          <w:szCs w:val="28"/>
        </w:rPr>
        <w:t xml:space="preserve"> </w:t>
      </w:r>
      <w:r w:rsidRPr="00060410">
        <w:rPr>
          <w:sz w:val="28"/>
          <w:szCs w:val="28"/>
        </w:rPr>
        <w:t>[</w:t>
      </w:r>
      <w:r w:rsidR="00060410" w:rsidRPr="00060410">
        <w:rPr>
          <w:sz w:val="28"/>
          <w:szCs w:val="28"/>
        </w:rPr>
        <w:t>6</w:t>
      </w:r>
      <w:r w:rsidRPr="00060410">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В окрему категорію виділяють удари з льоту, коли м</w:t>
      </w:r>
      <w:r w:rsidR="00E3536F">
        <w:rPr>
          <w:sz w:val="28"/>
          <w:szCs w:val="28"/>
        </w:rPr>
        <w:t>’</w:t>
      </w:r>
      <w:r w:rsidRPr="00330A38">
        <w:rPr>
          <w:sz w:val="28"/>
          <w:szCs w:val="28"/>
        </w:rPr>
        <w:t>яч перебуває в повітрі й не торкається поверхні майданчика. Бічний удар із льоту вимагає виняткової координації, адже гравець має балансувати на одній нозі, а другою здійснювати замах у горизонтальній площині, водночас намагаючись не втратити рівновагу. Удар по м</w:t>
      </w:r>
      <w:r w:rsidR="00E3536F">
        <w:rPr>
          <w:sz w:val="28"/>
          <w:szCs w:val="28"/>
        </w:rPr>
        <w:t>’</w:t>
      </w:r>
      <w:r w:rsidRPr="00330A38">
        <w:rPr>
          <w:sz w:val="28"/>
          <w:szCs w:val="28"/>
        </w:rPr>
        <w:t xml:space="preserve">ячу, який опускається через голову, часто </w:t>
      </w:r>
      <w:r w:rsidRPr="00330A38">
        <w:rPr>
          <w:sz w:val="28"/>
          <w:szCs w:val="28"/>
        </w:rPr>
        <w:lastRenderedPageBreak/>
        <w:t xml:space="preserve">виглядає яскраво та несподівано, зриваючи оплески глядачів, і зазвичай залишається безсилим для захисників, які не очікують такого високого рівня індивідуальної техніки. Удар із </w:t>
      </w:r>
      <w:proofErr w:type="spellStart"/>
      <w:r w:rsidRPr="00330A38">
        <w:rPr>
          <w:sz w:val="28"/>
          <w:szCs w:val="28"/>
        </w:rPr>
        <w:t>півльоту</w:t>
      </w:r>
      <w:proofErr w:type="spellEnd"/>
      <w:r w:rsidRPr="00330A38">
        <w:rPr>
          <w:sz w:val="28"/>
          <w:szCs w:val="28"/>
        </w:rPr>
        <w:t xml:space="preserve"> виконується в момент відскоку м</w:t>
      </w:r>
      <w:r w:rsidR="00E3536F">
        <w:rPr>
          <w:sz w:val="28"/>
          <w:szCs w:val="28"/>
        </w:rPr>
        <w:t>’</w:t>
      </w:r>
      <w:r w:rsidRPr="00330A38">
        <w:rPr>
          <w:sz w:val="28"/>
          <w:szCs w:val="28"/>
        </w:rPr>
        <w:t>яча від підлоги й дозволяє використати «додаткову» енергію відскоку для посилення польоту. Такі прийоми нерідко використовуються не тільки в атаці, але й для швидких скидок із метою створення ударних моментів для партнерів</w:t>
      </w:r>
      <w:r w:rsidRPr="009F734F">
        <w:rPr>
          <w:sz w:val="28"/>
          <w:szCs w:val="28"/>
          <w:lang w:val="ru-RU"/>
        </w:rPr>
        <w:t xml:space="preserve"> </w:t>
      </w:r>
      <w:r w:rsidRPr="00414531">
        <w:rPr>
          <w:sz w:val="28"/>
          <w:szCs w:val="28"/>
          <w:lang w:val="ru-RU"/>
        </w:rPr>
        <w:t>[</w:t>
      </w:r>
      <w:r w:rsidR="00414531" w:rsidRPr="00414531">
        <w:rPr>
          <w:sz w:val="28"/>
          <w:szCs w:val="28"/>
        </w:rPr>
        <w:t>10</w:t>
      </w:r>
      <w:r w:rsidRPr="00414531">
        <w:rPr>
          <w:sz w:val="28"/>
          <w:szCs w:val="28"/>
          <w:lang w:val="ru-RU"/>
        </w:rPr>
        <w:t>]</w:t>
      </w:r>
      <w:r w:rsidRPr="00414531">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Хоча удари головою в міні-футболі трапляються рідше, ніж у класичному футболі, їхня роль усе ж лишається суттєвою в тих епізодах, коли м</w:t>
      </w:r>
      <w:r w:rsidR="00E3536F">
        <w:rPr>
          <w:sz w:val="28"/>
          <w:szCs w:val="28"/>
        </w:rPr>
        <w:t>’</w:t>
      </w:r>
      <w:r w:rsidRPr="00330A38">
        <w:rPr>
          <w:sz w:val="28"/>
          <w:szCs w:val="28"/>
        </w:rPr>
        <w:t xml:space="preserve">яч виявляється на незручній висоті для ніг, або коли гравець намагається переграти суперника в повітряному єдиноборстві. В практиці </w:t>
      </w:r>
      <w:proofErr w:type="spellStart"/>
      <w:r w:rsidRPr="00330A38">
        <w:rPr>
          <w:sz w:val="28"/>
          <w:szCs w:val="28"/>
        </w:rPr>
        <w:t>футзалу</w:t>
      </w:r>
      <w:proofErr w:type="spellEnd"/>
      <w:r w:rsidRPr="00330A38">
        <w:rPr>
          <w:sz w:val="28"/>
          <w:szCs w:val="28"/>
        </w:rPr>
        <w:t xml:space="preserve"> найчастіше застосовують удари головою серединою чола, бічною та потиличною частинами. Удар серединою чола вважається найточнішим, адже велика площа контакту та можливість залучити м</w:t>
      </w:r>
      <w:r w:rsidR="00E3536F">
        <w:rPr>
          <w:sz w:val="28"/>
          <w:szCs w:val="28"/>
        </w:rPr>
        <w:t>’</w:t>
      </w:r>
      <w:r w:rsidRPr="00330A38">
        <w:rPr>
          <w:sz w:val="28"/>
          <w:szCs w:val="28"/>
        </w:rPr>
        <w:t>язи шиї й спини дають змогу більш жорстко спрямувати м</w:t>
      </w:r>
      <w:r w:rsidR="00E3536F">
        <w:rPr>
          <w:sz w:val="28"/>
          <w:szCs w:val="28"/>
        </w:rPr>
        <w:t>’</w:t>
      </w:r>
      <w:r w:rsidRPr="00330A38">
        <w:rPr>
          <w:sz w:val="28"/>
          <w:szCs w:val="28"/>
        </w:rPr>
        <w:t>яч туди, куди потрібно. Удар бічною частиною голови потребує вищого рівня координації, адже попередньо потрібно адаптуватися до певного нахилу тулуба й ретельно розрахувати момент дотику. Удар потилицею зазвичай є найбільш неочікуваним для суперника, оскільки виконується, коли м</w:t>
      </w:r>
      <w:r w:rsidR="00E3536F">
        <w:rPr>
          <w:sz w:val="28"/>
          <w:szCs w:val="28"/>
        </w:rPr>
        <w:t>’</w:t>
      </w:r>
      <w:r w:rsidRPr="00330A38">
        <w:rPr>
          <w:sz w:val="28"/>
          <w:szCs w:val="28"/>
        </w:rPr>
        <w:t>яч летить трохи позаду або зверху, і неможливо іншим способом змінити його напрямок. Найбільш видовищним і складним у виконанні є удар головою в кидку (або польоті), коли гравець фактично «пірнає» вперед чи вбік, намагаючись завдати м</w:t>
      </w:r>
      <w:r w:rsidR="00E3536F">
        <w:rPr>
          <w:sz w:val="28"/>
          <w:szCs w:val="28"/>
        </w:rPr>
        <w:t>’</w:t>
      </w:r>
      <w:r w:rsidRPr="00330A38">
        <w:rPr>
          <w:sz w:val="28"/>
          <w:szCs w:val="28"/>
        </w:rPr>
        <w:t xml:space="preserve">ячу бажаного </w:t>
      </w:r>
      <w:proofErr w:type="spellStart"/>
      <w:r w:rsidRPr="00330A38">
        <w:rPr>
          <w:sz w:val="28"/>
          <w:szCs w:val="28"/>
        </w:rPr>
        <w:t>вектора</w:t>
      </w:r>
      <w:proofErr w:type="spellEnd"/>
      <w:r w:rsidRPr="00330A38">
        <w:rPr>
          <w:sz w:val="28"/>
          <w:szCs w:val="28"/>
        </w:rPr>
        <w:t xml:space="preserve"> під час невисокого польоту</w:t>
      </w:r>
      <w:r w:rsidRPr="009F734F">
        <w:rPr>
          <w:sz w:val="28"/>
          <w:szCs w:val="28"/>
        </w:rPr>
        <w:t xml:space="preserve"> </w:t>
      </w:r>
      <w:r w:rsidRPr="00414531">
        <w:rPr>
          <w:sz w:val="28"/>
          <w:szCs w:val="28"/>
        </w:rPr>
        <w:t>[</w:t>
      </w:r>
      <w:bookmarkStart w:id="33" w:name="_Hlk188219126"/>
      <w:r w:rsidR="00414531" w:rsidRPr="00414531">
        <w:rPr>
          <w:sz w:val="28"/>
          <w:szCs w:val="28"/>
        </w:rPr>
        <w:t>34; 38</w:t>
      </w:r>
      <w:bookmarkEnd w:id="33"/>
      <w:r w:rsidRPr="00414531">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У міні-футболі дуже важливим є також прийом (зупинка) м</w:t>
      </w:r>
      <w:r w:rsidR="00E3536F">
        <w:rPr>
          <w:sz w:val="28"/>
          <w:szCs w:val="28"/>
        </w:rPr>
        <w:t>’</w:t>
      </w:r>
      <w:r w:rsidRPr="00330A38">
        <w:rPr>
          <w:sz w:val="28"/>
          <w:szCs w:val="28"/>
        </w:rPr>
        <w:t xml:space="preserve">яча. Через підвищену швидкість гри повноцінна зупинка зустрічається нечасто, адже зазвичай ідеться про швидку обробку й негайне продовження руху. Проте вміння </w:t>
      </w:r>
      <w:proofErr w:type="spellStart"/>
      <w:r w:rsidRPr="00330A38">
        <w:rPr>
          <w:sz w:val="28"/>
          <w:szCs w:val="28"/>
        </w:rPr>
        <w:t>грамотно</w:t>
      </w:r>
      <w:proofErr w:type="spellEnd"/>
      <w:r w:rsidRPr="00330A38">
        <w:rPr>
          <w:sz w:val="28"/>
          <w:szCs w:val="28"/>
        </w:rPr>
        <w:t xml:space="preserve"> погасити швидкість м</w:t>
      </w:r>
      <w:r w:rsidR="00E3536F">
        <w:rPr>
          <w:sz w:val="28"/>
          <w:szCs w:val="28"/>
        </w:rPr>
        <w:t>’</w:t>
      </w:r>
      <w:r w:rsidRPr="00330A38">
        <w:rPr>
          <w:sz w:val="28"/>
          <w:szCs w:val="28"/>
        </w:rPr>
        <w:t xml:space="preserve">яча та перевести його у вигідне положення (для себе чи для партнера) лежить в основі комбінаційної гри. Найчастіше гравці використовують різні варіанти прийому внутрішньою стороною стопи («щічкою»), підошвою, серединою підйому, тулубом </w:t>
      </w:r>
      <w:r w:rsidRPr="00330A38">
        <w:rPr>
          <w:sz w:val="28"/>
          <w:szCs w:val="28"/>
        </w:rPr>
        <w:lastRenderedPageBreak/>
        <w:t>(грудьми або животом), стегном, а іноді й гомілкою чи головою. При цьому акцент робиться на амортизаційний рух або накриття м</w:t>
      </w:r>
      <w:r w:rsidR="00E3536F">
        <w:rPr>
          <w:sz w:val="28"/>
          <w:szCs w:val="28"/>
        </w:rPr>
        <w:t>’</w:t>
      </w:r>
      <w:r w:rsidRPr="00330A38">
        <w:rPr>
          <w:sz w:val="28"/>
          <w:szCs w:val="28"/>
        </w:rPr>
        <w:t>яча для погашення його швидкості. Прийом м</w:t>
      </w:r>
      <w:r w:rsidR="00E3536F">
        <w:rPr>
          <w:sz w:val="28"/>
          <w:szCs w:val="28"/>
        </w:rPr>
        <w:t>’</w:t>
      </w:r>
      <w:r w:rsidRPr="00330A38">
        <w:rPr>
          <w:sz w:val="28"/>
          <w:szCs w:val="28"/>
        </w:rPr>
        <w:t>яча, що котиться, «щічкою» вважається найбільш простим та надійним способом, особливо при середніх швидкостях. Якщо м</w:t>
      </w:r>
      <w:r w:rsidR="00E3536F">
        <w:rPr>
          <w:sz w:val="28"/>
          <w:szCs w:val="28"/>
        </w:rPr>
        <w:t>’</w:t>
      </w:r>
      <w:r w:rsidRPr="00330A38">
        <w:rPr>
          <w:sz w:val="28"/>
          <w:szCs w:val="28"/>
        </w:rPr>
        <w:t>яч опускається під крутим кутом, зручно застосовувати підошву чи середину підйому, оскільки можна максимально швидко «прибрати» м</w:t>
      </w:r>
      <w:r w:rsidR="00E3536F">
        <w:rPr>
          <w:sz w:val="28"/>
          <w:szCs w:val="28"/>
        </w:rPr>
        <w:t>’</w:t>
      </w:r>
      <w:r w:rsidRPr="00330A38">
        <w:rPr>
          <w:sz w:val="28"/>
          <w:szCs w:val="28"/>
        </w:rPr>
        <w:t>яч під себе. У складніших випадках використовують прийом грудьми, особливо коли м</w:t>
      </w:r>
      <w:r w:rsidR="00E3536F">
        <w:rPr>
          <w:sz w:val="28"/>
          <w:szCs w:val="28"/>
        </w:rPr>
        <w:t>’</w:t>
      </w:r>
      <w:r w:rsidRPr="00330A38">
        <w:rPr>
          <w:sz w:val="28"/>
          <w:szCs w:val="28"/>
        </w:rPr>
        <w:t xml:space="preserve">яч летить вище рівня </w:t>
      </w:r>
      <w:proofErr w:type="spellStart"/>
      <w:r w:rsidRPr="00330A38">
        <w:rPr>
          <w:sz w:val="28"/>
          <w:szCs w:val="28"/>
        </w:rPr>
        <w:t>пояса</w:t>
      </w:r>
      <w:proofErr w:type="spellEnd"/>
      <w:r w:rsidRPr="00330A38">
        <w:rPr>
          <w:sz w:val="28"/>
          <w:szCs w:val="28"/>
        </w:rPr>
        <w:t>. Зупинка м</w:t>
      </w:r>
      <w:r w:rsidR="00E3536F">
        <w:rPr>
          <w:sz w:val="28"/>
          <w:szCs w:val="28"/>
        </w:rPr>
        <w:t>’</w:t>
      </w:r>
      <w:r w:rsidRPr="00330A38">
        <w:rPr>
          <w:sz w:val="28"/>
          <w:szCs w:val="28"/>
        </w:rPr>
        <w:t>яча животом чи стегном зустрічається рідше, проте вона незамінна у вузьких ігрових умовах, коли простір обмежений, а м</w:t>
      </w:r>
      <w:r w:rsidR="00E3536F">
        <w:rPr>
          <w:sz w:val="28"/>
          <w:szCs w:val="28"/>
        </w:rPr>
        <w:t>’</w:t>
      </w:r>
      <w:r w:rsidRPr="00330A38">
        <w:rPr>
          <w:sz w:val="28"/>
          <w:szCs w:val="28"/>
        </w:rPr>
        <w:t>яч відскакує по непередбачуваній траєкторії</w:t>
      </w:r>
      <w:r w:rsidRPr="0038768A">
        <w:rPr>
          <w:sz w:val="28"/>
          <w:szCs w:val="28"/>
        </w:rPr>
        <w:t xml:space="preserve"> </w:t>
      </w:r>
      <w:r w:rsidRPr="00414531">
        <w:rPr>
          <w:sz w:val="28"/>
          <w:szCs w:val="28"/>
        </w:rPr>
        <w:t>[</w:t>
      </w:r>
      <w:r w:rsidR="00414531" w:rsidRPr="00414531">
        <w:rPr>
          <w:sz w:val="28"/>
          <w:szCs w:val="28"/>
        </w:rPr>
        <w:t>44</w:t>
      </w:r>
      <w:r w:rsidRPr="00414531">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 xml:space="preserve">Ведення, або дриблінг, вважається ключовою ознакою індивідуальної технічної майстерності, адже дозволяє гравцеві просуватися з </w:t>
      </w:r>
      <w:proofErr w:type="spellStart"/>
      <w:r w:rsidRPr="00330A38">
        <w:rPr>
          <w:sz w:val="28"/>
          <w:szCs w:val="28"/>
        </w:rPr>
        <w:t>м</w:t>
      </w:r>
      <w:r w:rsidR="00E3536F">
        <w:rPr>
          <w:sz w:val="28"/>
          <w:szCs w:val="28"/>
        </w:rPr>
        <w:t>’</w:t>
      </w:r>
      <w:r w:rsidRPr="00330A38">
        <w:rPr>
          <w:sz w:val="28"/>
          <w:szCs w:val="28"/>
        </w:rPr>
        <w:t>ячем</w:t>
      </w:r>
      <w:proofErr w:type="spellEnd"/>
      <w:r w:rsidRPr="00330A38">
        <w:rPr>
          <w:sz w:val="28"/>
          <w:szCs w:val="28"/>
        </w:rPr>
        <w:t xml:space="preserve"> уперед, шукаючи оптимальну позицію для передачі чи удару. У міні-футболі, де темп часто значно швидший, ніж у класичному футболі, дриблінг має свою специфіку. Популярним є ведення зовнішньою частиною підйому, коли гравець може доволі вільно змінювати напрямок руху. Ще одним поширеним способом є ведення підошвою</w:t>
      </w:r>
      <w:r w:rsidRPr="0038768A">
        <w:rPr>
          <w:sz w:val="28"/>
          <w:szCs w:val="28"/>
          <w:lang w:val="ru-RU"/>
        </w:rPr>
        <w:t>,</w:t>
      </w:r>
      <w:r w:rsidRPr="00330A38">
        <w:rPr>
          <w:sz w:val="28"/>
          <w:szCs w:val="28"/>
        </w:rPr>
        <w:t xml:space="preserve"> м</w:t>
      </w:r>
      <w:r w:rsidR="00E3536F">
        <w:rPr>
          <w:sz w:val="28"/>
          <w:szCs w:val="28"/>
        </w:rPr>
        <w:t>’</w:t>
      </w:r>
      <w:r w:rsidRPr="00330A38">
        <w:rPr>
          <w:sz w:val="28"/>
          <w:szCs w:val="28"/>
        </w:rPr>
        <w:t>яч «</w:t>
      </w:r>
      <w:proofErr w:type="spellStart"/>
      <w:r w:rsidRPr="00330A38">
        <w:rPr>
          <w:sz w:val="28"/>
          <w:szCs w:val="28"/>
        </w:rPr>
        <w:t>катиться</w:t>
      </w:r>
      <w:proofErr w:type="spellEnd"/>
      <w:r w:rsidRPr="00330A38">
        <w:rPr>
          <w:sz w:val="28"/>
          <w:szCs w:val="28"/>
        </w:rPr>
        <w:t>» попереду, а гравець, контролюючи його ногою, може різко змінити траєкторію чи виконати несподіваний фінт. В усіх випадках, за винятком ведення підошвою, гравець зазвичай завдає серію легких поштовхів у нижню частину м</w:t>
      </w:r>
      <w:r w:rsidR="00E3536F">
        <w:rPr>
          <w:sz w:val="28"/>
          <w:szCs w:val="28"/>
        </w:rPr>
        <w:t>’</w:t>
      </w:r>
      <w:r w:rsidRPr="00330A38">
        <w:rPr>
          <w:sz w:val="28"/>
          <w:szCs w:val="28"/>
        </w:rPr>
        <w:t>яча, злегка підкручуючи його, щоб той не «втікав» уперед</w:t>
      </w:r>
      <w:r w:rsidRPr="0038768A">
        <w:rPr>
          <w:sz w:val="28"/>
          <w:szCs w:val="28"/>
        </w:rPr>
        <w:t xml:space="preserve"> </w:t>
      </w:r>
      <w:r w:rsidRPr="00414531">
        <w:rPr>
          <w:sz w:val="28"/>
          <w:szCs w:val="28"/>
        </w:rPr>
        <w:t>[</w:t>
      </w:r>
      <w:r w:rsidR="00414531" w:rsidRPr="00414531">
        <w:rPr>
          <w:sz w:val="28"/>
          <w:szCs w:val="28"/>
        </w:rPr>
        <w:t>47</w:t>
      </w:r>
      <w:r w:rsidRPr="00414531">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Обманні рухи (фінти) становлять інтегральну частину технічного арсеналу, адже в умовах обмеженого простору й високої інтенсивності зіткнень вихід один на один із суперником часто вирішує долю моменту. Суть фінтів полягає в демонстрації хибного наміру: зобразити удар, передачу чи зміну напрямку, примусивши суперника зреагувати та зробити хибний крок. Потім гравець миттєво реалізує «істинний» варіант розвитку подій</w:t>
      </w:r>
      <w:r w:rsidRPr="0038768A">
        <w:rPr>
          <w:sz w:val="28"/>
          <w:szCs w:val="28"/>
        </w:rPr>
        <w:t>,</w:t>
      </w:r>
      <w:r w:rsidRPr="00330A38">
        <w:rPr>
          <w:sz w:val="28"/>
          <w:szCs w:val="28"/>
        </w:rPr>
        <w:t xml:space="preserve"> прокидання м</w:t>
      </w:r>
      <w:r w:rsidR="00E3536F">
        <w:rPr>
          <w:sz w:val="28"/>
          <w:szCs w:val="28"/>
        </w:rPr>
        <w:t>’</w:t>
      </w:r>
      <w:r w:rsidRPr="00330A38">
        <w:rPr>
          <w:sz w:val="28"/>
          <w:szCs w:val="28"/>
        </w:rPr>
        <w:t>яча повз суперника, поворот на 180°, відхід у протилежний бік тощо. Важливо, щоб оманливий рух виконувався відносно повільно, а справжній</w:t>
      </w:r>
      <w:r w:rsidRPr="0038768A">
        <w:rPr>
          <w:sz w:val="28"/>
          <w:szCs w:val="28"/>
          <w:lang w:val="ru-RU"/>
        </w:rPr>
        <w:t>,</w:t>
      </w:r>
      <w:r w:rsidRPr="00330A38">
        <w:rPr>
          <w:sz w:val="28"/>
          <w:szCs w:val="28"/>
        </w:rPr>
        <w:t xml:space="preserve"> різко й максимально швидко. У міні-футболі чималі перспективи </w:t>
      </w:r>
      <w:r w:rsidRPr="00330A38">
        <w:rPr>
          <w:sz w:val="28"/>
          <w:szCs w:val="28"/>
        </w:rPr>
        <w:lastRenderedPageBreak/>
        <w:t>дає фінт «відходом» із забиранням м</w:t>
      </w:r>
      <w:r w:rsidR="00E3536F">
        <w:rPr>
          <w:sz w:val="28"/>
          <w:szCs w:val="28"/>
        </w:rPr>
        <w:t>’</w:t>
      </w:r>
      <w:r w:rsidRPr="00330A38">
        <w:rPr>
          <w:sz w:val="28"/>
          <w:szCs w:val="28"/>
        </w:rPr>
        <w:t>яча внутрішньою частиною підйому, коли гравець різко прибирає м</w:t>
      </w:r>
      <w:r w:rsidR="00E3536F">
        <w:rPr>
          <w:sz w:val="28"/>
          <w:szCs w:val="28"/>
        </w:rPr>
        <w:t>’</w:t>
      </w:r>
      <w:r w:rsidRPr="00330A38">
        <w:rPr>
          <w:sz w:val="28"/>
          <w:szCs w:val="28"/>
        </w:rPr>
        <w:t xml:space="preserve">яч до опорної ноги, уникаючи стику із захисником. Іншим поширеним варіантом є фінт із хибним замахом на удар, що змушує суперника блокувати уявний постріл, у той час як гравець з </w:t>
      </w:r>
      <w:proofErr w:type="spellStart"/>
      <w:r w:rsidRPr="00330A38">
        <w:rPr>
          <w:sz w:val="28"/>
          <w:szCs w:val="28"/>
        </w:rPr>
        <w:t>м</w:t>
      </w:r>
      <w:r w:rsidR="00E3536F">
        <w:rPr>
          <w:sz w:val="28"/>
          <w:szCs w:val="28"/>
        </w:rPr>
        <w:t>’</w:t>
      </w:r>
      <w:r w:rsidRPr="00330A38">
        <w:rPr>
          <w:sz w:val="28"/>
          <w:szCs w:val="28"/>
        </w:rPr>
        <w:t>ячем</w:t>
      </w:r>
      <w:proofErr w:type="spellEnd"/>
      <w:r w:rsidRPr="00330A38">
        <w:rPr>
          <w:sz w:val="28"/>
          <w:szCs w:val="28"/>
        </w:rPr>
        <w:t xml:space="preserve"> прямує вільним простором</w:t>
      </w:r>
      <w:r w:rsidRPr="0038768A">
        <w:rPr>
          <w:sz w:val="28"/>
          <w:szCs w:val="28"/>
        </w:rPr>
        <w:t xml:space="preserve"> </w:t>
      </w:r>
      <w:r w:rsidRPr="00414531">
        <w:rPr>
          <w:sz w:val="28"/>
          <w:szCs w:val="28"/>
        </w:rPr>
        <w:t>[</w:t>
      </w:r>
      <w:r w:rsidR="00414531" w:rsidRPr="00414531">
        <w:rPr>
          <w:sz w:val="28"/>
          <w:szCs w:val="28"/>
        </w:rPr>
        <w:t>49</w:t>
      </w:r>
      <w:r w:rsidRPr="00414531">
        <w:rPr>
          <w:sz w:val="28"/>
          <w:szCs w:val="28"/>
        </w:rPr>
        <w:t>].</w:t>
      </w:r>
    </w:p>
    <w:p w:rsidR="0049210E" w:rsidRPr="00330A38" w:rsidRDefault="0049210E" w:rsidP="0049210E">
      <w:pPr>
        <w:pStyle w:val="a3"/>
        <w:spacing w:line="360" w:lineRule="auto"/>
        <w:ind w:firstLine="709"/>
        <w:jc w:val="both"/>
        <w:rPr>
          <w:sz w:val="28"/>
          <w:szCs w:val="28"/>
        </w:rPr>
      </w:pPr>
      <w:r w:rsidRPr="00330A38">
        <w:rPr>
          <w:sz w:val="28"/>
          <w:szCs w:val="28"/>
        </w:rPr>
        <w:t>Не можна не згадати й про відбір м</w:t>
      </w:r>
      <w:r w:rsidR="00E3536F">
        <w:rPr>
          <w:sz w:val="28"/>
          <w:szCs w:val="28"/>
        </w:rPr>
        <w:t>’</w:t>
      </w:r>
      <w:r w:rsidRPr="00330A38">
        <w:rPr>
          <w:sz w:val="28"/>
          <w:szCs w:val="28"/>
        </w:rPr>
        <w:t xml:space="preserve">яча </w:t>
      </w:r>
      <w:r w:rsidRPr="0038768A">
        <w:rPr>
          <w:sz w:val="28"/>
          <w:szCs w:val="28"/>
          <w:lang w:val="ru-RU"/>
        </w:rPr>
        <w:t>‒</w:t>
      </w:r>
      <w:r w:rsidRPr="00330A38">
        <w:rPr>
          <w:sz w:val="28"/>
          <w:szCs w:val="28"/>
        </w:rPr>
        <w:t xml:space="preserve"> один із визначальних аспектів гри в </w:t>
      </w:r>
      <w:proofErr w:type="spellStart"/>
      <w:r w:rsidRPr="00330A38">
        <w:rPr>
          <w:sz w:val="28"/>
          <w:szCs w:val="28"/>
        </w:rPr>
        <w:t>футзал</w:t>
      </w:r>
      <w:proofErr w:type="spellEnd"/>
      <w:r w:rsidRPr="00330A38">
        <w:rPr>
          <w:sz w:val="28"/>
          <w:szCs w:val="28"/>
        </w:rPr>
        <w:t>, адже в обмеженому просторі швидкий перехід від оборони в атаку чи навпаки є передумовою успіху. Якщо гравець не вміє якісно відбирати м</w:t>
      </w:r>
      <w:r w:rsidR="00E3536F">
        <w:rPr>
          <w:sz w:val="28"/>
          <w:szCs w:val="28"/>
        </w:rPr>
        <w:t>’</w:t>
      </w:r>
      <w:r w:rsidRPr="00330A38">
        <w:rPr>
          <w:sz w:val="28"/>
          <w:szCs w:val="28"/>
        </w:rPr>
        <w:t>яч, то його команда часто опинятиметься в програшному становищі. Відбір може здійснюватися накладанням стопи, вибиванням чи перехопленням. При накладанні стопи оборонець «накриває» м</w:t>
      </w:r>
      <w:r w:rsidR="00E3536F">
        <w:rPr>
          <w:sz w:val="28"/>
          <w:szCs w:val="28"/>
        </w:rPr>
        <w:t>’</w:t>
      </w:r>
      <w:r w:rsidRPr="00330A38">
        <w:rPr>
          <w:sz w:val="28"/>
          <w:szCs w:val="28"/>
        </w:rPr>
        <w:t>яч зверху, коли суперник намагається завдати удару чи продовжити ведення. Вибивання передбачає різкий випад ноги, коли захисник намагається влучити в м</w:t>
      </w:r>
      <w:r w:rsidR="00E3536F">
        <w:rPr>
          <w:sz w:val="28"/>
          <w:szCs w:val="28"/>
        </w:rPr>
        <w:t>’</w:t>
      </w:r>
      <w:r w:rsidRPr="00330A38">
        <w:rPr>
          <w:sz w:val="28"/>
          <w:szCs w:val="28"/>
        </w:rPr>
        <w:t xml:space="preserve">яч будь-якою частиною підйому або стороною стопи, випередивши </w:t>
      </w:r>
      <w:proofErr w:type="spellStart"/>
      <w:r w:rsidRPr="00330A38">
        <w:rPr>
          <w:sz w:val="28"/>
          <w:szCs w:val="28"/>
        </w:rPr>
        <w:t>атакувального</w:t>
      </w:r>
      <w:proofErr w:type="spellEnd"/>
      <w:r w:rsidRPr="00330A38">
        <w:rPr>
          <w:sz w:val="28"/>
          <w:szCs w:val="28"/>
        </w:rPr>
        <w:t xml:space="preserve"> гравця. Перехоплення зазвичай виконується тоді, коли суперник намагається віддати передачу: оборонець, вчасно вгадавши намір опонента, прискорюється й перехоплює м</w:t>
      </w:r>
      <w:r w:rsidR="00E3536F">
        <w:rPr>
          <w:sz w:val="28"/>
          <w:szCs w:val="28"/>
        </w:rPr>
        <w:t>’</w:t>
      </w:r>
      <w:r w:rsidRPr="00330A38">
        <w:rPr>
          <w:sz w:val="28"/>
          <w:szCs w:val="28"/>
        </w:rPr>
        <w:t xml:space="preserve">яч на шляху його </w:t>
      </w:r>
      <w:r w:rsidRPr="00414531">
        <w:rPr>
          <w:sz w:val="28"/>
          <w:szCs w:val="28"/>
        </w:rPr>
        <w:t>руху [</w:t>
      </w:r>
      <w:r w:rsidR="00414531" w:rsidRPr="00414531">
        <w:rPr>
          <w:sz w:val="28"/>
          <w:szCs w:val="28"/>
        </w:rPr>
        <w:t>29</w:t>
      </w:r>
      <w:r w:rsidRPr="00414531">
        <w:rPr>
          <w:sz w:val="28"/>
          <w:szCs w:val="28"/>
        </w:rPr>
        <w:t>].</w:t>
      </w:r>
    </w:p>
    <w:p w:rsidR="0049210E" w:rsidRPr="00333175" w:rsidRDefault="0049210E" w:rsidP="0049210E">
      <w:pPr>
        <w:pStyle w:val="a3"/>
        <w:spacing w:line="360" w:lineRule="auto"/>
        <w:ind w:firstLine="709"/>
        <w:jc w:val="both"/>
        <w:rPr>
          <w:sz w:val="28"/>
          <w:szCs w:val="28"/>
        </w:rPr>
      </w:pPr>
      <w:r w:rsidRPr="00333175">
        <w:rPr>
          <w:sz w:val="28"/>
          <w:szCs w:val="28"/>
        </w:rPr>
        <w:t xml:space="preserve">Усе перелічене вище формує цілісний образ техніки міні-футболу як багатогранної сфери, де взаємодіють фізичні, біомеханічні та психофізіологічні аспекти. Особливості міні-футболу, такі як високий темп гри та обмежений простір, створюють специфічні вимоги до технічної підготовки гравців, зокрема до розвитку координації, швидкості реакції та точності дій з </w:t>
      </w:r>
      <w:proofErr w:type="spellStart"/>
      <w:r w:rsidRPr="00333175">
        <w:rPr>
          <w:sz w:val="28"/>
          <w:szCs w:val="28"/>
        </w:rPr>
        <w:t>м</w:t>
      </w:r>
      <w:r w:rsidR="00E3536F">
        <w:rPr>
          <w:sz w:val="28"/>
          <w:szCs w:val="28"/>
        </w:rPr>
        <w:t>’</w:t>
      </w:r>
      <w:r w:rsidRPr="00333175">
        <w:rPr>
          <w:sz w:val="28"/>
          <w:szCs w:val="28"/>
        </w:rPr>
        <w:t>ячем</w:t>
      </w:r>
      <w:proofErr w:type="spellEnd"/>
      <w:r w:rsidRPr="00333175">
        <w:rPr>
          <w:sz w:val="28"/>
          <w:szCs w:val="28"/>
        </w:rPr>
        <w:t>. У дітей віком 7</w:t>
      </w:r>
      <w:r>
        <w:rPr>
          <w:sz w:val="28"/>
          <w:szCs w:val="28"/>
        </w:rPr>
        <w:t>-</w:t>
      </w:r>
      <w:r w:rsidRPr="00333175">
        <w:rPr>
          <w:sz w:val="28"/>
          <w:szCs w:val="28"/>
        </w:rPr>
        <w:t>9 років формування цих навичок залежить від індивідуальних особливостей організму, попереднього рівня підготовки та раціонально побудованої методики тренувань. Остання має враховувати ключові принципи спортивної підготовки ‒ поступовість, систематичність і послідовність, адаптуючи їх до специфіки вправ у міні-футболі.</w:t>
      </w:r>
    </w:p>
    <w:p w:rsidR="0049210E" w:rsidRPr="00333175" w:rsidRDefault="0049210E" w:rsidP="0049210E">
      <w:pPr>
        <w:pStyle w:val="a3"/>
        <w:spacing w:line="360" w:lineRule="auto"/>
        <w:ind w:firstLine="709"/>
        <w:jc w:val="both"/>
        <w:rPr>
          <w:sz w:val="28"/>
          <w:szCs w:val="28"/>
        </w:rPr>
      </w:pPr>
      <w:r w:rsidRPr="00333175">
        <w:rPr>
          <w:sz w:val="28"/>
          <w:szCs w:val="28"/>
        </w:rPr>
        <w:t xml:space="preserve">На відміну від великого футболу, у </w:t>
      </w:r>
      <w:proofErr w:type="spellStart"/>
      <w:r w:rsidRPr="00333175">
        <w:rPr>
          <w:sz w:val="28"/>
          <w:szCs w:val="28"/>
        </w:rPr>
        <w:t>футзалі</w:t>
      </w:r>
      <w:proofErr w:type="spellEnd"/>
      <w:r w:rsidRPr="00333175">
        <w:rPr>
          <w:sz w:val="28"/>
          <w:szCs w:val="28"/>
        </w:rPr>
        <w:t xml:space="preserve"> значно більше уваги приділяється роботі з </w:t>
      </w:r>
      <w:proofErr w:type="spellStart"/>
      <w:r w:rsidRPr="00333175">
        <w:rPr>
          <w:sz w:val="28"/>
          <w:szCs w:val="28"/>
        </w:rPr>
        <w:t>м</w:t>
      </w:r>
      <w:r w:rsidR="00E3536F">
        <w:rPr>
          <w:sz w:val="28"/>
          <w:szCs w:val="28"/>
        </w:rPr>
        <w:t>’</w:t>
      </w:r>
      <w:r w:rsidRPr="00333175">
        <w:rPr>
          <w:sz w:val="28"/>
          <w:szCs w:val="28"/>
        </w:rPr>
        <w:t>ячем</w:t>
      </w:r>
      <w:proofErr w:type="spellEnd"/>
      <w:r w:rsidRPr="00333175">
        <w:rPr>
          <w:sz w:val="28"/>
          <w:szCs w:val="28"/>
        </w:rPr>
        <w:t xml:space="preserve">, швидкій зміні ігрових фаз і тактичній взаємодії </w:t>
      </w:r>
      <w:r w:rsidRPr="00333175">
        <w:rPr>
          <w:sz w:val="28"/>
          <w:szCs w:val="28"/>
        </w:rPr>
        <w:lastRenderedPageBreak/>
        <w:t>на малих просторах. Це особливо важливо для дітей 7</w:t>
      </w:r>
      <w:r>
        <w:rPr>
          <w:sz w:val="28"/>
          <w:szCs w:val="28"/>
        </w:rPr>
        <w:t>-</w:t>
      </w:r>
      <w:r w:rsidRPr="00333175">
        <w:rPr>
          <w:sz w:val="28"/>
          <w:szCs w:val="28"/>
        </w:rPr>
        <w:t>9 років, коли засвоєння технічних прийомів слід починати з базових елементів: передач низом, ударів внутрішньою стороною стопи та контролю м</w:t>
      </w:r>
      <w:r w:rsidR="00E3536F">
        <w:rPr>
          <w:sz w:val="28"/>
          <w:szCs w:val="28"/>
        </w:rPr>
        <w:t>’</w:t>
      </w:r>
      <w:r w:rsidRPr="00333175">
        <w:rPr>
          <w:sz w:val="28"/>
          <w:szCs w:val="28"/>
        </w:rPr>
        <w:t>яча. У цьому віці важливо закладати основу автоматизації рухів і точності виконання. Наступні етапи включають удари серединою підйому, обманні рухи, удари з льоту, складні техніки прийому та ведення м</w:t>
      </w:r>
      <w:r w:rsidR="00E3536F">
        <w:rPr>
          <w:sz w:val="28"/>
          <w:szCs w:val="28"/>
        </w:rPr>
        <w:t>’</w:t>
      </w:r>
      <w:r w:rsidRPr="00333175">
        <w:rPr>
          <w:sz w:val="28"/>
          <w:szCs w:val="28"/>
        </w:rPr>
        <w:t xml:space="preserve">яча, що поступово </w:t>
      </w:r>
      <w:proofErr w:type="spellStart"/>
      <w:r w:rsidRPr="00333175">
        <w:rPr>
          <w:sz w:val="28"/>
          <w:szCs w:val="28"/>
        </w:rPr>
        <w:t>ускладнюються</w:t>
      </w:r>
      <w:proofErr w:type="spellEnd"/>
      <w:r w:rsidRPr="00333175">
        <w:rPr>
          <w:sz w:val="28"/>
          <w:szCs w:val="28"/>
        </w:rPr>
        <w:t xml:space="preserve"> у відповідності до зростання можливостей дитини.</w:t>
      </w:r>
    </w:p>
    <w:p w:rsidR="0049210E" w:rsidRPr="00333175" w:rsidRDefault="0049210E" w:rsidP="0049210E">
      <w:pPr>
        <w:pStyle w:val="a3"/>
        <w:spacing w:line="360" w:lineRule="auto"/>
        <w:ind w:firstLine="709"/>
        <w:jc w:val="both"/>
        <w:rPr>
          <w:sz w:val="28"/>
          <w:szCs w:val="28"/>
        </w:rPr>
      </w:pPr>
      <w:r w:rsidRPr="00333175">
        <w:rPr>
          <w:sz w:val="28"/>
          <w:szCs w:val="28"/>
        </w:rPr>
        <w:t>Методика тренувань має забезпечувати інтеграцію теоретичних роз</w:t>
      </w:r>
      <w:r w:rsidR="00E3536F">
        <w:rPr>
          <w:sz w:val="28"/>
          <w:szCs w:val="28"/>
        </w:rPr>
        <w:t>’</w:t>
      </w:r>
      <w:r w:rsidRPr="00333175">
        <w:rPr>
          <w:sz w:val="28"/>
          <w:szCs w:val="28"/>
        </w:rPr>
        <w:t>яснень і практичних завдань, які варіюються від статичних вправ (пасування в парах, удари по нерухомому м</w:t>
      </w:r>
      <w:r w:rsidR="00E3536F">
        <w:rPr>
          <w:sz w:val="28"/>
          <w:szCs w:val="28"/>
        </w:rPr>
        <w:t>’</w:t>
      </w:r>
      <w:r w:rsidRPr="00333175">
        <w:rPr>
          <w:sz w:val="28"/>
          <w:szCs w:val="28"/>
        </w:rPr>
        <w:t xml:space="preserve">ячу) до динамічних ігрових ситуацій (контратаки, ведення з </w:t>
      </w:r>
      <w:proofErr w:type="spellStart"/>
      <w:r w:rsidRPr="00333175">
        <w:rPr>
          <w:sz w:val="28"/>
          <w:szCs w:val="28"/>
        </w:rPr>
        <w:t>обіграшем</w:t>
      </w:r>
      <w:proofErr w:type="spellEnd"/>
      <w:r w:rsidRPr="00333175">
        <w:rPr>
          <w:sz w:val="28"/>
          <w:szCs w:val="28"/>
        </w:rPr>
        <w:t xml:space="preserve"> суперника). Такий підхід дозволяє ефективно розвивати технічні навички у контексті реальних ігрових умов.</w:t>
      </w:r>
    </w:p>
    <w:p w:rsidR="0049210E" w:rsidRPr="00333175" w:rsidRDefault="0049210E" w:rsidP="0049210E">
      <w:pPr>
        <w:pStyle w:val="a3"/>
        <w:spacing w:line="360" w:lineRule="auto"/>
        <w:ind w:firstLine="709"/>
        <w:jc w:val="both"/>
        <w:rPr>
          <w:sz w:val="28"/>
          <w:szCs w:val="28"/>
        </w:rPr>
      </w:pPr>
      <w:r w:rsidRPr="00333175">
        <w:rPr>
          <w:sz w:val="28"/>
          <w:szCs w:val="28"/>
        </w:rPr>
        <w:t>Особливе значення в цьому віці має індивідуалізація тренувального процесу. У дітей 7</w:t>
      </w:r>
      <w:r>
        <w:rPr>
          <w:sz w:val="28"/>
          <w:szCs w:val="28"/>
        </w:rPr>
        <w:t>-</w:t>
      </w:r>
      <w:r w:rsidRPr="00333175">
        <w:rPr>
          <w:sz w:val="28"/>
          <w:szCs w:val="28"/>
        </w:rPr>
        <w:t xml:space="preserve">9 років існують значні відмінності в антропометричних показниках, координаційних здібностях і психологічних характеристиках. Одні гравці демонструють високу швидкість мислення та нестандартність дій, інші вирізняються силою удару або точністю передач. Завдання тренера </w:t>
      </w:r>
      <w:r w:rsidRPr="0049210E">
        <w:rPr>
          <w:sz w:val="28"/>
          <w:szCs w:val="28"/>
        </w:rPr>
        <w:t>‒</w:t>
      </w:r>
      <w:r w:rsidRPr="00333175">
        <w:rPr>
          <w:sz w:val="28"/>
          <w:szCs w:val="28"/>
        </w:rPr>
        <w:t xml:space="preserve"> виявити ці індивідуальні особливості та інтегрувати їх у командну тактику, забезпечуючи гармонійний розвиток гравців.</w:t>
      </w:r>
    </w:p>
    <w:p w:rsidR="0049210E" w:rsidRPr="00333175" w:rsidRDefault="0049210E" w:rsidP="0049210E">
      <w:pPr>
        <w:pStyle w:val="a3"/>
        <w:spacing w:line="360" w:lineRule="auto"/>
        <w:ind w:firstLine="709"/>
        <w:jc w:val="both"/>
        <w:rPr>
          <w:sz w:val="28"/>
          <w:szCs w:val="28"/>
        </w:rPr>
      </w:pPr>
      <w:r w:rsidRPr="00333175">
        <w:rPr>
          <w:sz w:val="28"/>
          <w:szCs w:val="28"/>
        </w:rPr>
        <w:t>Наукові дослідження підтверджують, що високий рівень індивідуальної технічної підготовки позитивно корелює із загальним успіхом команди. Особливо це стосується швидкості прийняття рішень і здатності прогнозувати дії суперника. Висока технічна майстерність дозволяє ефективно взаємодіяти з партнерами та адаптуватися до мінливих умов гри.</w:t>
      </w:r>
    </w:p>
    <w:p w:rsidR="0049210E" w:rsidRPr="00333175" w:rsidRDefault="0049210E" w:rsidP="0049210E">
      <w:pPr>
        <w:pStyle w:val="a3"/>
        <w:spacing w:line="360" w:lineRule="auto"/>
        <w:ind w:firstLine="709"/>
        <w:jc w:val="both"/>
        <w:rPr>
          <w:sz w:val="28"/>
          <w:szCs w:val="28"/>
        </w:rPr>
      </w:pPr>
      <w:r w:rsidRPr="00333175">
        <w:rPr>
          <w:sz w:val="28"/>
          <w:szCs w:val="28"/>
        </w:rPr>
        <w:t>Розвиток технічних умінь у міні-футболі охоплює широкий спектр навичок: удари, передачі, прийом м</w:t>
      </w:r>
      <w:r w:rsidR="00E3536F">
        <w:rPr>
          <w:sz w:val="28"/>
          <w:szCs w:val="28"/>
        </w:rPr>
        <w:t>’</w:t>
      </w:r>
      <w:r w:rsidRPr="00333175">
        <w:rPr>
          <w:sz w:val="28"/>
          <w:szCs w:val="28"/>
        </w:rPr>
        <w:t xml:space="preserve">яча, дриблінг, фінти та відбори. Кожен із цих компонентів потребує спеціалізованого підходу, адже лише їх гармонійне поєднання дозволяє досягти успіху в умовах швидкої гри. Сучасні методики тренувань базуються на використанні </w:t>
      </w:r>
      <w:proofErr w:type="spellStart"/>
      <w:r w:rsidRPr="00333175">
        <w:rPr>
          <w:sz w:val="28"/>
          <w:szCs w:val="28"/>
        </w:rPr>
        <w:t>відеоаналізу</w:t>
      </w:r>
      <w:proofErr w:type="spellEnd"/>
      <w:r w:rsidRPr="00333175">
        <w:rPr>
          <w:sz w:val="28"/>
          <w:szCs w:val="28"/>
        </w:rPr>
        <w:t>, інтерактивних тренажерів, комп</w:t>
      </w:r>
      <w:r w:rsidR="00E3536F">
        <w:rPr>
          <w:sz w:val="28"/>
          <w:szCs w:val="28"/>
        </w:rPr>
        <w:t>’</w:t>
      </w:r>
      <w:r w:rsidRPr="00333175">
        <w:rPr>
          <w:sz w:val="28"/>
          <w:szCs w:val="28"/>
        </w:rPr>
        <w:t xml:space="preserve">ютерного моделювання ігрових ситуацій, а також технологій </w:t>
      </w:r>
      <w:r w:rsidRPr="00333175">
        <w:rPr>
          <w:sz w:val="28"/>
          <w:szCs w:val="28"/>
        </w:rPr>
        <w:lastRenderedPageBreak/>
        <w:t>моніторингу фізіологічних параметрів гравців. Такі інструменти дозволяють не лише оцінювати прогрес, але й своєчасно коригувати тренувальні програми.</w:t>
      </w:r>
    </w:p>
    <w:p w:rsidR="0049210E" w:rsidRPr="00333175" w:rsidRDefault="0049210E" w:rsidP="0049210E">
      <w:pPr>
        <w:pStyle w:val="a3"/>
        <w:spacing w:line="360" w:lineRule="auto"/>
        <w:ind w:firstLine="709"/>
        <w:jc w:val="both"/>
        <w:rPr>
          <w:sz w:val="28"/>
          <w:szCs w:val="28"/>
        </w:rPr>
      </w:pPr>
      <w:r w:rsidRPr="00333175">
        <w:rPr>
          <w:sz w:val="28"/>
          <w:szCs w:val="28"/>
        </w:rPr>
        <w:t xml:space="preserve">У підсумку, вдосконалення техніки володіння </w:t>
      </w:r>
      <w:proofErr w:type="spellStart"/>
      <w:r w:rsidRPr="00333175">
        <w:rPr>
          <w:sz w:val="28"/>
          <w:szCs w:val="28"/>
        </w:rPr>
        <w:t>м</w:t>
      </w:r>
      <w:r w:rsidR="00E3536F">
        <w:rPr>
          <w:sz w:val="28"/>
          <w:szCs w:val="28"/>
        </w:rPr>
        <w:t>’</w:t>
      </w:r>
      <w:r w:rsidRPr="00333175">
        <w:rPr>
          <w:sz w:val="28"/>
          <w:szCs w:val="28"/>
        </w:rPr>
        <w:t>ячем</w:t>
      </w:r>
      <w:proofErr w:type="spellEnd"/>
      <w:r w:rsidRPr="00333175">
        <w:rPr>
          <w:sz w:val="28"/>
          <w:szCs w:val="28"/>
        </w:rPr>
        <w:t xml:space="preserve"> у дітей 7</w:t>
      </w:r>
      <w:r>
        <w:rPr>
          <w:sz w:val="28"/>
          <w:szCs w:val="28"/>
        </w:rPr>
        <w:t>-</w:t>
      </w:r>
      <w:r w:rsidRPr="00333175">
        <w:rPr>
          <w:sz w:val="28"/>
          <w:szCs w:val="28"/>
        </w:rPr>
        <w:t xml:space="preserve">9 років у міні-футболі потребує комплексного підходу, який включає відпрацювання окремих технічних елементів та їх інтеграцію в ігрову структуру. Наприклад, гравець, що виконує передачу, повинен розуміти, як її </w:t>
      </w:r>
      <w:proofErr w:type="spellStart"/>
      <w:r w:rsidRPr="00333175">
        <w:rPr>
          <w:sz w:val="28"/>
          <w:szCs w:val="28"/>
        </w:rPr>
        <w:t>сприйме</w:t>
      </w:r>
      <w:proofErr w:type="spellEnd"/>
      <w:r w:rsidRPr="00333175">
        <w:rPr>
          <w:sz w:val="28"/>
          <w:szCs w:val="28"/>
        </w:rPr>
        <w:t xml:space="preserve"> партнер, і які подальші дії можуть забезпечити розвиток атаки. Футболіст, що б</w:t>
      </w:r>
      <w:r w:rsidR="00E3536F">
        <w:rPr>
          <w:sz w:val="28"/>
          <w:szCs w:val="28"/>
        </w:rPr>
        <w:t>’</w:t>
      </w:r>
      <w:r w:rsidRPr="00333175">
        <w:rPr>
          <w:sz w:val="28"/>
          <w:szCs w:val="28"/>
        </w:rPr>
        <w:t>є по воротах, має враховувати позицію суперників і можливі відскоки м</w:t>
      </w:r>
      <w:r w:rsidR="00E3536F">
        <w:rPr>
          <w:sz w:val="28"/>
          <w:szCs w:val="28"/>
        </w:rPr>
        <w:t>’</w:t>
      </w:r>
      <w:r w:rsidRPr="00333175">
        <w:rPr>
          <w:sz w:val="28"/>
          <w:szCs w:val="28"/>
        </w:rPr>
        <w:t xml:space="preserve">яча. Кожен технічний елемент, як-то фінти чи відбирання, завжди виконується в контексті тактичних завдань </w:t>
      </w:r>
      <w:r w:rsidRPr="0049210E">
        <w:rPr>
          <w:sz w:val="28"/>
          <w:szCs w:val="28"/>
        </w:rPr>
        <w:t>‒</w:t>
      </w:r>
      <w:r w:rsidRPr="00333175">
        <w:rPr>
          <w:sz w:val="28"/>
          <w:szCs w:val="28"/>
        </w:rPr>
        <w:t xml:space="preserve"> збереження контролю, пошук вільних зон для атаки чи захисту.</w:t>
      </w:r>
    </w:p>
    <w:p w:rsidR="005B0E54" w:rsidRDefault="0049210E" w:rsidP="005B0E54">
      <w:pPr>
        <w:pStyle w:val="a3"/>
        <w:spacing w:line="360" w:lineRule="auto"/>
        <w:ind w:firstLine="709"/>
        <w:jc w:val="both"/>
        <w:rPr>
          <w:sz w:val="28"/>
          <w:szCs w:val="28"/>
        </w:rPr>
      </w:pPr>
      <w:r w:rsidRPr="00333175">
        <w:rPr>
          <w:sz w:val="28"/>
          <w:szCs w:val="28"/>
        </w:rPr>
        <w:t xml:space="preserve">Отже, розробка та впровадження методики вдосконалення техніки володіння </w:t>
      </w:r>
      <w:proofErr w:type="spellStart"/>
      <w:r w:rsidRPr="00333175">
        <w:rPr>
          <w:sz w:val="28"/>
          <w:szCs w:val="28"/>
        </w:rPr>
        <w:t>м</w:t>
      </w:r>
      <w:r w:rsidR="00E3536F">
        <w:rPr>
          <w:sz w:val="28"/>
          <w:szCs w:val="28"/>
        </w:rPr>
        <w:t>’</w:t>
      </w:r>
      <w:r w:rsidRPr="00333175">
        <w:rPr>
          <w:sz w:val="28"/>
          <w:szCs w:val="28"/>
        </w:rPr>
        <w:t>ячем</w:t>
      </w:r>
      <w:proofErr w:type="spellEnd"/>
      <w:r w:rsidRPr="00333175">
        <w:rPr>
          <w:sz w:val="28"/>
          <w:szCs w:val="28"/>
        </w:rPr>
        <w:t xml:space="preserve"> у дітей віком 7</w:t>
      </w:r>
      <w:r>
        <w:rPr>
          <w:sz w:val="28"/>
          <w:szCs w:val="28"/>
        </w:rPr>
        <w:t>-</w:t>
      </w:r>
      <w:r w:rsidRPr="00333175">
        <w:rPr>
          <w:sz w:val="28"/>
          <w:szCs w:val="28"/>
        </w:rPr>
        <w:t>9 років повинні враховувати як анатомо-фізіологічні та психофізіологічні особливості цього віку, так і сучасні науково-методичні підходи. Технічна підготовка в цьому віці є фундаментом для формування навичок, що сприяють успішній і результативній грі, відкриваючи перед юними футболістами перспективи подальшого спортивного зростання.</w:t>
      </w:r>
    </w:p>
    <w:p w:rsidR="005B0E54" w:rsidRDefault="005B0E54" w:rsidP="005B0E54">
      <w:pPr>
        <w:pStyle w:val="a3"/>
        <w:spacing w:line="360" w:lineRule="auto"/>
        <w:ind w:firstLine="709"/>
        <w:jc w:val="both"/>
        <w:rPr>
          <w:sz w:val="28"/>
          <w:szCs w:val="28"/>
        </w:rPr>
      </w:pPr>
    </w:p>
    <w:p w:rsidR="005B0E54" w:rsidRPr="00EC4F6D" w:rsidRDefault="005B0E54" w:rsidP="005B0E54">
      <w:pPr>
        <w:pStyle w:val="a3"/>
        <w:spacing w:line="360" w:lineRule="auto"/>
        <w:ind w:firstLine="709"/>
        <w:jc w:val="both"/>
        <w:rPr>
          <w:b/>
          <w:bCs/>
          <w:sz w:val="28"/>
          <w:szCs w:val="28"/>
        </w:rPr>
      </w:pPr>
      <w:r w:rsidRPr="00EC4F6D">
        <w:rPr>
          <w:b/>
          <w:bCs/>
          <w:sz w:val="28"/>
          <w:szCs w:val="28"/>
        </w:rPr>
        <w:t xml:space="preserve">1.4. Методологія вдосконалення техніки володіння </w:t>
      </w:r>
      <w:proofErr w:type="spellStart"/>
      <w:r w:rsidRPr="00EC4F6D">
        <w:rPr>
          <w:b/>
          <w:bCs/>
          <w:sz w:val="28"/>
          <w:szCs w:val="28"/>
        </w:rPr>
        <w:t>м</w:t>
      </w:r>
      <w:r w:rsidR="00E3536F">
        <w:rPr>
          <w:b/>
          <w:bCs/>
          <w:sz w:val="28"/>
          <w:szCs w:val="28"/>
        </w:rPr>
        <w:t>’</w:t>
      </w:r>
      <w:r w:rsidRPr="00EC4F6D">
        <w:rPr>
          <w:b/>
          <w:bCs/>
          <w:sz w:val="28"/>
          <w:szCs w:val="28"/>
        </w:rPr>
        <w:t>ячем</w:t>
      </w:r>
      <w:proofErr w:type="spellEnd"/>
      <w:r w:rsidRPr="00EC4F6D">
        <w:rPr>
          <w:b/>
          <w:bCs/>
          <w:sz w:val="28"/>
          <w:szCs w:val="28"/>
        </w:rPr>
        <w:t xml:space="preserve"> у дітей віком 7-9 років у міні-футболі</w:t>
      </w:r>
    </w:p>
    <w:p w:rsidR="005B0E54" w:rsidRPr="00D65D84" w:rsidRDefault="005B0E54" w:rsidP="005B0E54">
      <w:pPr>
        <w:pStyle w:val="a3"/>
        <w:spacing w:line="360" w:lineRule="auto"/>
        <w:ind w:firstLine="709"/>
        <w:jc w:val="both"/>
        <w:rPr>
          <w:sz w:val="28"/>
          <w:szCs w:val="28"/>
        </w:rPr>
      </w:pPr>
      <w:r w:rsidRPr="00D65D84">
        <w:rPr>
          <w:sz w:val="28"/>
          <w:szCs w:val="28"/>
        </w:rPr>
        <w:t xml:space="preserve">Алгоритм організації тренувального процесу юних футболістів зазвичай охоплює використання </w:t>
      </w:r>
      <w:proofErr w:type="spellStart"/>
      <w:r w:rsidRPr="00D65D84">
        <w:rPr>
          <w:sz w:val="28"/>
          <w:szCs w:val="28"/>
        </w:rPr>
        <w:t>загальнорозвивальних</w:t>
      </w:r>
      <w:proofErr w:type="spellEnd"/>
      <w:r w:rsidRPr="00D65D84">
        <w:rPr>
          <w:sz w:val="28"/>
          <w:szCs w:val="28"/>
        </w:rPr>
        <w:t xml:space="preserve"> фізичних вправ як базового засобу вдосконалення функціональних можливостей організму, впровадження спортивних ігор і змагань з міні-футболу, застосування короткочасних відпочинкових пауз для відновлення, планування самостійної рухової активності з метою зняття фізичного та психічного навантаження, а також здійснення медико-педагогічного контролю рівня розвитку і готовності спортсменів </w:t>
      </w:r>
      <w:r w:rsidRPr="00414531">
        <w:rPr>
          <w:sz w:val="28"/>
          <w:szCs w:val="28"/>
        </w:rPr>
        <w:t>[</w:t>
      </w:r>
      <w:r w:rsidR="00414531" w:rsidRPr="00414531">
        <w:rPr>
          <w:sz w:val="28"/>
          <w:szCs w:val="28"/>
        </w:rPr>
        <w:t>18</w:t>
      </w:r>
      <w:r w:rsidRPr="00414531">
        <w:rPr>
          <w:sz w:val="28"/>
          <w:szCs w:val="28"/>
        </w:rPr>
        <w:t>].</w:t>
      </w:r>
      <w:r w:rsidRPr="00D65D84">
        <w:rPr>
          <w:sz w:val="28"/>
          <w:szCs w:val="28"/>
        </w:rPr>
        <w:t xml:space="preserve"> При цьому враховуються їхні індивідуально-типологічні особливості, первинний фізичний стан та показники здоров</w:t>
      </w:r>
      <w:r w:rsidR="00E3536F">
        <w:rPr>
          <w:sz w:val="28"/>
          <w:szCs w:val="28"/>
        </w:rPr>
        <w:t>’</w:t>
      </w:r>
      <w:r w:rsidRPr="00D65D84">
        <w:rPr>
          <w:sz w:val="28"/>
          <w:szCs w:val="28"/>
        </w:rPr>
        <w:t xml:space="preserve">я [29]. Тренер звертає увагу на формування правильної постави, відпрацювання рухових дій </w:t>
      </w:r>
      <w:r w:rsidRPr="00D65D84">
        <w:rPr>
          <w:sz w:val="28"/>
          <w:szCs w:val="28"/>
        </w:rPr>
        <w:lastRenderedPageBreak/>
        <w:t xml:space="preserve">на кшталт ходьби, бігу, стрибків і метань, а також роботу з </w:t>
      </w:r>
      <w:proofErr w:type="spellStart"/>
      <w:r w:rsidRPr="00D65D84">
        <w:rPr>
          <w:sz w:val="28"/>
          <w:szCs w:val="28"/>
        </w:rPr>
        <w:t>м</w:t>
      </w:r>
      <w:r w:rsidR="00E3536F">
        <w:rPr>
          <w:sz w:val="28"/>
          <w:szCs w:val="28"/>
        </w:rPr>
        <w:t>’</w:t>
      </w:r>
      <w:r w:rsidRPr="00D65D84">
        <w:rPr>
          <w:sz w:val="28"/>
          <w:szCs w:val="28"/>
        </w:rPr>
        <w:t>ячем</w:t>
      </w:r>
      <w:proofErr w:type="spellEnd"/>
      <w:r w:rsidRPr="00D65D84">
        <w:rPr>
          <w:sz w:val="28"/>
          <w:szCs w:val="28"/>
        </w:rPr>
        <w:t>. Важливо орієнтуватися на реальний рівень підготовленості та забезпечувати відповідні групи навантажень, дотримуючись принципів послідовності, поступовості, систематичності й безперервності.</w:t>
      </w:r>
    </w:p>
    <w:p w:rsidR="005B0E54" w:rsidRPr="00D65D84" w:rsidRDefault="005B0E54" w:rsidP="005B0E54">
      <w:pPr>
        <w:pStyle w:val="a3"/>
        <w:spacing w:line="360" w:lineRule="auto"/>
        <w:ind w:firstLine="709"/>
        <w:jc w:val="both"/>
        <w:rPr>
          <w:sz w:val="28"/>
          <w:szCs w:val="28"/>
        </w:rPr>
      </w:pPr>
      <w:r w:rsidRPr="00D65D84">
        <w:rPr>
          <w:sz w:val="28"/>
          <w:szCs w:val="28"/>
        </w:rPr>
        <w:t>Спортивна підготовка повинна характеризуватися свідомим підходом тренера до вдосконалення рухових умінь, із урахуванням вікових характеристик і перспектив подальшого зростання. У цьому контексті слід пам</w:t>
      </w:r>
      <w:r w:rsidR="00E3536F">
        <w:rPr>
          <w:sz w:val="28"/>
          <w:szCs w:val="28"/>
        </w:rPr>
        <w:t>’</w:t>
      </w:r>
      <w:r w:rsidRPr="00D65D84">
        <w:rPr>
          <w:sz w:val="28"/>
          <w:szCs w:val="28"/>
        </w:rPr>
        <w:t xml:space="preserve">ятати про особливості емоційно-вольової сфери дитини, яка вже прагне до певної самостійності й виробляє мотивацію через зміну поведінкових настанов. Психологічну основу такого процесу становить система усвідомленої саморегуляції, що охоплює визначення мети, моделювання умов, складання програми дій, оцінку результатів і корекцію </w:t>
      </w:r>
      <w:r w:rsidRPr="00414531">
        <w:rPr>
          <w:sz w:val="28"/>
          <w:szCs w:val="28"/>
        </w:rPr>
        <w:t>[</w:t>
      </w:r>
      <w:r w:rsidR="00414531" w:rsidRPr="00414531">
        <w:rPr>
          <w:sz w:val="28"/>
          <w:szCs w:val="28"/>
        </w:rPr>
        <w:t>36</w:t>
      </w:r>
      <w:r w:rsidRPr="00414531">
        <w:rPr>
          <w:sz w:val="28"/>
          <w:szCs w:val="28"/>
        </w:rPr>
        <w:t>].</w:t>
      </w:r>
      <w:r w:rsidRPr="00D65D84">
        <w:rPr>
          <w:sz w:val="28"/>
          <w:szCs w:val="28"/>
        </w:rPr>
        <w:t xml:space="preserve"> Зі зростанням тренувального досвіду спортсмени здатні </w:t>
      </w:r>
      <w:proofErr w:type="spellStart"/>
      <w:r w:rsidRPr="00D65D84">
        <w:rPr>
          <w:sz w:val="28"/>
          <w:szCs w:val="28"/>
        </w:rPr>
        <w:t>гнучко</w:t>
      </w:r>
      <w:proofErr w:type="spellEnd"/>
      <w:r w:rsidRPr="00D65D84">
        <w:rPr>
          <w:sz w:val="28"/>
          <w:szCs w:val="28"/>
        </w:rPr>
        <w:t xml:space="preserve"> адаптувати свої рухи, співвідносити обрану мету з реальністю, дотримуватися запланованого алгоритму та змінювати його за потреби. Ця самостійність характеризується цілеспрямованим залученням фізичних і психологічних резервів для досягнення вагомих результатів і подолання труднощів, зокрема у спортивній діяльності </w:t>
      </w:r>
      <w:r w:rsidRPr="00B756C8">
        <w:rPr>
          <w:sz w:val="28"/>
          <w:szCs w:val="28"/>
        </w:rPr>
        <w:t>[</w:t>
      </w:r>
      <w:r w:rsidR="00B756C8" w:rsidRPr="00B756C8">
        <w:rPr>
          <w:sz w:val="28"/>
          <w:szCs w:val="28"/>
        </w:rPr>
        <w:t>37</w:t>
      </w:r>
      <w:r w:rsidRPr="00B756C8">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Водночас перспективний розвиток кожного футболіста вимагає оволодіння системою підготовки, що охоплює фізичний, технічний і тактичний аспекти. Фізична складова передбачає виховання базових рухових якостей і підвищення загальної функціональної готовності організму. Її ділять на загальну й спеціальну. Загальна фізична підготовка покращує працездатність у широкому сенсі й зміцнює м</w:t>
      </w:r>
      <w:r w:rsidR="00E3536F">
        <w:rPr>
          <w:sz w:val="28"/>
          <w:szCs w:val="28"/>
        </w:rPr>
        <w:t>’</w:t>
      </w:r>
      <w:r w:rsidRPr="00D65D84">
        <w:rPr>
          <w:sz w:val="28"/>
          <w:szCs w:val="28"/>
        </w:rPr>
        <w:t>язово-зв</w:t>
      </w:r>
      <w:r w:rsidR="00E3536F">
        <w:rPr>
          <w:sz w:val="28"/>
          <w:szCs w:val="28"/>
        </w:rPr>
        <w:t>’</w:t>
      </w:r>
      <w:r w:rsidRPr="00D65D84">
        <w:rPr>
          <w:sz w:val="28"/>
          <w:szCs w:val="28"/>
        </w:rPr>
        <w:t xml:space="preserve">язковий апарат. Спеціальна ж удосконалює саме ті якості й можливості, які безпосередньо впливають на гру в міні-футболі </w:t>
      </w:r>
      <w:r w:rsidRPr="00B756C8">
        <w:rPr>
          <w:sz w:val="28"/>
          <w:szCs w:val="28"/>
        </w:rPr>
        <w:t>[</w:t>
      </w:r>
      <w:r w:rsidR="00B756C8" w:rsidRPr="00B756C8">
        <w:rPr>
          <w:sz w:val="28"/>
          <w:szCs w:val="28"/>
        </w:rPr>
        <w:t>48</w:t>
      </w:r>
      <w:r w:rsidRPr="00B756C8">
        <w:rPr>
          <w:sz w:val="28"/>
          <w:szCs w:val="28"/>
        </w:rPr>
        <w:t>].</w:t>
      </w:r>
      <w:r w:rsidRPr="00D65D84">
        <w:rPr>
          <w:sz w:val="28"/>
          <w:szCs w:val="28"/>
        </w:rPr>
        <w:t xml:space="preserve"> Технічна підготовка спрямована на оволодіння набором спеціальних прийомів взаємодії з </w:t>
      </w:r>
      <w:proofErr w:type="spellStart"/>
      <w:r w:rsidRPr="00D65D84">
        <w:rPr>
          <w:sz w:val="28"/>
          <w:szCs w:val="28"/>
        </w:rPr>
        <w:t>м</w:t>
      </w:r>
      <w:r w:rsidR="00E3536F">
        <w:rPr>
          <w:sz w:val="28"/>
          <w:szCs w:val="28"/>
        </w:rPr>
        <w:t>’</w:t>
      </w:r>
      <w:r w:rsidRPr="00D65D84">
        <w:rPr>
          <w:sz w:val="28"/>
          <w:szCs w:val="28"/>
        </w:rPr>
        <w:t>ячем</w:t>
      </w:r>
      <w:proofErr w:type="spellEnd"/>
      <w:r w:rsidRPr="00D65D84">
        <w:rPr>
          <w:sz w:val="28"/>
          <w:szCs w:val="28"/>
        </w:rPr>
        <w:t xml:space="preserve">, що у різних поєднаннях забезпечують результативні ігрові дії. Тактична підготовка відповідає за організацію індивідуальних і командних взаємодій, що у </w:t>
      </w:r>
      <w:r w:rsidRPr="00D65D84">
        <w:rPr>
          <w:sz w:val="28"/>
          <w:szCs w:val="28"/>
        </w:rPr>
        <w:lastRenderedPageBreak/>
        <w:t xml:space="preserve">комплексі з розвиненою ігровою спритністю уможливлюють ведення боротьби проти суперника на належному рівні </w:t>
      </w:r>
      <w:r w:rsidRPr="00B756C8">
        <w:rPr>
          <w:sz w:val="28"/>
          <w:szCs w:val="28"/>
        </w:rPr>
        <w:t>[</w:t>
      </w:r>
      <w:r w:rsidR="00B756C8" w:rsidRPr="00B756C8">
        <w:rPr>
          <w:sz w:val="28"/>
          <w:szCs w:val="28"/>
        </w:rPr>
        <w:t>45</w:t>
      </w:r>
      <w:r w:rsidRPr="00B756C8">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Під час відпрацювання техніки доцільно використовувати метод цілісного відтворення, починаючи з ведення м</w:t>
      </w:r>
      <w:r w:rsidR="00E3536F">
        <w:rPr>
          <w:sz w:val="28"/>
          <w:szCs w:val="28"/>
        </w:rPr>
        <w:t>’</w:t>
      </w:r>
      <w:r w:rsidRPr="00D65D84">
        <w:rPr>
          <w:sz w:val="28"/>
          <w:szCs w:val="28"/>
        </w:rPr>
        <w:t xml:space="preserve">яча прямолінійно й поступово переходячи до його ведення по </w:t>
      </w:r>
      <w:proofErr w:type="spellStart"/>
      <w:r w:rsidRPr="00D65D84">
        <w:rPr>
          <w:sz w:val="28"/>
          <w:szCs w:val="28"/>
        </w:rPr>
        <w:t>дузі</w:t>
      </w:r>
      <w:proofErr w:type="spellEnd"/>
      <w:r w:rsidRPr="00D65D84">
        <w:rPr>
          <w:sz w:val="28"/>
          <w:szCs w:val="28"/>
        </w:rPr>
        <w:t xml:space="preserve">, зі змінами напрямку, з обведенням </w:t>
      </w:r>
      <w:proofErr w:type="spellStart"/>
      <w:r w:rsidRPr="00D65D84">
        <w:rPr>
          <w:sz w:val="28"/>
          <w:szCs w:val="28"/>
        </w:rPr>
        <w:t>стійок</w:t>
      </w:r>
      <w:proofErr w:type="spellEnd"/>
      <w:r w:rsidRPr="00D65D84">
        <w:rPr>
          <w:sz w:val="28"/>
          <w:szCs w:val="28"/>
        </w:rPr>
        <w:t>, а також із паралельним засвоєнням зупинок і передач. На практиці такі вправи поєднуються із системним ознайомленням із технікою воротаря, розучуванням основних ударів і зупинок м</w:t>
      </w:r>
      <w:r w:rsidR="00E3536F">
        <w:rPr>
          <w:sz w:val="28"/>
          <w:szCs w:val="28"/>
        </w:rPr>
        <w:t>’</w:t>
      </w:r>
      <w:r w:rsidRPr="00D65D84">
        <w:rPr>
          <w:sz w:val="28"/>
          <w:szCs w:val="28"/>
        </w:rPr>
        <w:t>яча в різних ігрових поєднаннях. Згідно з методичними рекомендаціями, найпоширенішою формою тренування є комплексне заняття, що складається з декількох послідовних частин: від вступної та підготовчої до основної та завершальної.</w:t>
      </w:r>
    </w:p>
    <w:p w:rsidR="005B0E54" w:rsidRPr="00D65D84" w:rsidRDefault="005B0E54" w:rsidP="005B0E54">
      <w:pPr>
        <w:pStyle w:val="a3"/>
        <w:spacing w:line="360" w:lineRule="auto"/>
        <w:ind w:firstLine="709"/>
        <w:jc w:val="both"/>
        <w:rPr>
          <w:sz w:val="28"/>
          <w:szCs w:val="28"/>
        </w:rPr>
      </w:pPr>
      <w:r w:rsidRPr="00D65D84">
        <w:rPr>
          <w:sz w:val="28"/>
          <w:szCs w:val="28"/>
        </w:rPr>
        <w:t>При переході у віковий діапазон близько 9 років відбувається помітне покращення сили, швидкості, спритності, координаційних можливостей та стійкості уваги, водночас ігрове мислення починає давати змогу розв</w:t>
      </w:r>
      <w:r w:rsidR="00E3536F">
        <w:rPr>
          <w:sz w:val="28"/>
          <w:szCs w:val="28"/>
        </w:rPr>
        <w:t>’</w:t>
      </w:r>
      <w:r w:rsidRPr="00D65D84">
        <w:rPr>
          <w:sz w:val="28"/>
          <w:szCs w:val="28"/>
        </w:rPr>
        <w:t>язувати складніші тактичні завдання. Із цієї причини діти відчувають задоволення від ігор з елементами єдиноборства, боротьби за м</w:t>
      </w:r>
      <w:r w:rsidR="00E3536F">
        <w:rPr>
          <w:sz w:val="28"/>
          <w:szCs w:val="28"/>
        </w:rPr>
        <w:t>’</w:t>
      </w:r>
      <w:r w:rsidRPr="00D65D84">
        <w:rPr>
          <w:sz w:val="28"/>
          <w:szCs w:val="28"/>
        </w:rPr>
        <w:t xml:space="preserve">яч і командної взаємодії, а також проявляють потужний інтерес до естафет зі стрибками, бігом і різними акробатичними елементами. Змагальний фактор у такому віці суттєво мотивує спортсменів під час тренувань і змагань. Постійне прагнення випробувати себе в ігрових ситуаціях пояснює, чому в підготовці так часто використовують подібні до міні-футболу динамічні рухливі </w:t>
      </w:r>
      <w:r w:rsidRPr="00B756C8">
        <w:rPr>
          <w:sz w:val="28"/>
          <w:szCs w:val="28"/>
        </w:rPr>
        <w:t>ігри [</w:t>
      </w:r>
      <w:r w:rsidR="00B756C8" w:rsidRPr="00B756C8">
        <w:rPr>
          <w:sz w:val="28"/>
          <w:szCs w:val="28"/>
        </w:rPr>
        <w:t>50</w:t>
      </w:r>
      <w:r w:rsidRPr="00B756C8">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Первинна підготовка футболістів віком близько 7</w:t>
      </w:r>
      <w:r>
        <w:rPr>
          <w:sz w:val="28"/>
          <w:szCs w:val="28"/>
        </w:rPr>
        <w:t xml:space="preserve">-9 </w:t>
      </w:r>
      <w:r w:rsidRPr="00D65D84">
        <w:rPr>
          <w:sz w:val="28"/>
          <w:szCs w:val="28"/>
        </w:rPr>
        <w:t xml:space="preserve">років базується саме на </w:t>
      </w:r>
      <w:proofErr w:type="spellStart"/>
      <w:r w:rsidRPr="00D65D84">
        <w:rPr>
          <w:sz w:val="28"/>
          <w:szCs w:val="28"/>
        </w:rPr>
        <w:t>компетентнісно</w:t>
      </w:r>
      <w:proofErr w:type="spellEnd"/>
      <w:r w:rsidRPr="00D65D84">
        <w:rPr>
          <w:sz w:val="28"/>
          <w:szCs w:val="28"/>
        </w:rPr>
        <w:t xml:space="preserve"> орієнтованому підході, який фокусується на синергії фізичного, технічного і тактичного компонентів. У процесі занять гравці здобувають необхідні рухові вміння, покращують здоров</w:t>
      </w:r>
      <w:r w:rsidR="00E3536F">
        <w:rPr>
          <w:sz w:val="28"/>
          <w:szCs w:val="28"/>
        </w:rPr>
        <w:t>’</w:t>
      </w:r>
      <w:r w:rsidRPr="00D65D84">
        <w:rPr>
          <w:sz w:val="28"/>
          <w:szCs w:val="28"/>
        </w:rPr>
        <w:t xml:space="preserve">я та психічний стан, загартовують упевненість і волю до перемоги, а також </w:t>
      </w:r>
      <w:proofErr w:type="spellStart"/>
      <w:r w:rsidRPr="00D65D84">
        <w:rPr>
          <w:sz w:val="28"/>
          <w:szCs w:val="28"/>
        </w:rPr>
        <w:t>вчаться</w:t>
      </w:r>
      <w:proofErr w:type="spellEnd"/>
      <w:r w:rsidRPr="00D65D84">
        <w:rPr>
          <w:sz w:val="28"/>
          <w:szCs w:val="28"/>
        </w:rPr>
        <w:t xml:space="preserve"> колективної взаємодії та прийняттю рішень у стресових умовах змагань </w:t>
      </w:r>
      <w:r w:rsidRPr="00B756C8">
        <w:rPr>
          <w:sz w:val="28"/>
          <w:szCs w:val="28"/>
        </w:rPr>
        <w:t>[</w:t>
      </w:r>
      <w:r w:rsidR="00B756C8" w:rsidRPr="00B756C8">
        <w:rPr>
          <w:sz w:val="28"/>
          <w:szCs w:val="28"/>
        </w:rPr>
        <w:t>65</w:t>
      </w:r>
      <w:r w:rsidRPr="00B756C8">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 xml:space="preserve">Для розкриття потенціалу спортсменів </w:t>
      </w:r>
      <w:proofErr w:type="spellStart"/>
      <w:r w:rsidRPr="00D65D84">
        <w:rPr>
          <w:sz w:val="28"/>
          <w:szCs w:val="28"/>
        </w:rPr>
        <w:t>методично</w:t>
      </w:r>
      <w:proofErr w:type="spellEnd"/>
      <w:r w:rsidRPr="00D65D84">
        <w:rPr>
          <w:sz w:val="28"/>
          <w:szCs w:val="28"/>
        </w:rPr>
        <w:t xml:space="preserve"> вагомим вважається поєднання словесних пояснень із наочним показом і практичними вправами. Поряд із цим широко застосовується </w:t>
      </w:r>
      <w:proofErr w:type="spellStart"/>
      <w:r w:rsidRPr="00D65D84">
        <w:rPr>
          <w:sz w:val="28"/>
          <w:szCs w:val="28"/>
        </w:rPr>
        <w:t>змагально</w:t>
      </w:r>
      <w:proofErr w:type="spellEnd"/>
      <w:r w:rsidRPr="00D65D84">
        <w:rPr>
          <w:sz w:val="28"/>
          <w:szCs w:val="28"/>
        </w:rPr>
        <w:t xml:space="preserve">-ігровий метод, котрий </w:t>
      </w:r>
      <w:r w:rsidRPr="00D65D84">
        <w:rPr>
          <w:sz w:val="28"/>
          <w:szCs w:val="28"/>
        </w:rPr>
        <w:lastRenderedPageBreak/>
        <w:t xml:space="preserve">розкриває багатий емоційний заряд і сприяє формуванню ініціативності та здатності до взаємодії </w:t>
      </w:r>
      <w:r w:rsidRPr="00B756C8">
        <w:rPr>
          <w:sz w:val="28"/>
          <w:szCs w:val="28"/>
        </w:rPr>
        <w:t>[</w:t>
      </w:r>
      <w:r w:rsidR="00B756C8" w:rsidRPr="00B756C8">
        <w:rPr>
          <w:sz w:val="28"/>
          <w:szCs w:val="28"/>
        </w:rPr>
        <w:t>24</w:t>
      </w:r>
      <w:r w:rsidRPr="00B756C8">
        <w:rPr>
          <w:sz w:val="28"/>
          <w:szCs w:val="28"/>
        </w:rPr>
        <w:t>].</w:t>
      </w:r>
      <w:r w:rsidRPr="00D65D84">
        <w:rPr>
          <w:sz w:val="28"/>
          <w:szCs w:val="28"/>
        </w:rPr>
        <w:t xml:space="preserve"> Ігровий простір включає різні варіанти спортивного обладнання й нагадує багатокомпонентне середовище, що моделює ситуації, подібні до ігрових. Завдяки вправам із м</w:t>
      </w:r>
      <w:r w:rsidR="00E3536F">
        <w:rPr>
          <w:sz w:val="28"/>
          <w:szCs w:val="28"/>
        </w:rPr>
        <w:t>’</w:t>
      </w:r>
      <w:r w:rsidRPr="00D65D84">
        <w:rPr>
          <w:sz w:val="28"/>
          <w:szCs w:val="28"/>
        </w:rPr>
        <w:t xml:space="preserve">ячами різної величини й маси (футбольним, волейбольним, баскетбольним) розвивають координаційні здібності, точність рухів, реакцію і спритність </w:t>
      </w:r>
      <w:r w:rsidRPr="00B756C8">
        <w:rPr>
          <w:sz w:val="28"/>
          <w:szCs w:val="28"/>
        </w:rPr>
        <w:t>[</w:t>
      </w:r>
      <w:r w:rsidR="00B756C8" w:rsidRPr="00B756C8">
        <w:rPr>
          <w:sz w:val="28"/>
          <w:szCs w:val="28"/>
        </w:rPr>
        <w:t>35</w:t>
      </w:r>
      <w:r w:rsidRPr="00B756C8">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 xml:space="preserve">Загалом у підготовці юних футболістів практикують фронтальний, груповий, індивідуальний і круговий методи. У фронтальному методі все тренування проводять одночасно для всіх спортсменів з однаковим завданням під керівництвом тренера. У груповому методі розподіляють підопічних на декілька підгруп із окремими завданнями. Індивідуальний метод спрямований на адресну роботу з кожним гравцем, що особливо корисно за наявності різного рівня початкових навичок. Кругова форма занять містить у собі низку конкретних вправ, згрупованих у послідовні «станції», і використовується передусім для комплексного вдосконалення рухових якостей </w:t>
      </w:r>
      <w:r w:rsidRPr="00B756C8">
        <w:rPr>
          <w:sz w:val="28"/>
          <w:szCs w:val="28"/>
        </w:rPr>
        <w:t>[</w:t>
      </w:r>
      <w:r w:rsidR="00B756C8" w:rsidRPr="00B756C8">
        <w:rPr>
          <w:sz w:val="28"/>
          <w:szCs w:val="28"/>
        </w:rPr>
        <w:t>51</w:t>
      </w:r>
      <w:r w:rsidRPr="00B756C8">
        <w:rPr>
          <w:sz w:val="28"/>
          <w:szCs w:val="28"/>
        </w:rPr>
        <w:t>].</w:t>
      </w:r>
      <w:r w:rsidRPr="00D65D84">
        <w:rPr>
          <w:sz w:val="28"/>
          <w:szCs w:val="28"/>
        </w:rPr>
        <w:t xml:space="preserve"> У міру зростання спортивної майстерності тренування набувають спеціалізованого характеру, в них з</w:t>
      </w:r>
      <w:r w:rsidR="00E3536F">
        <w:rPr>
          <w:sz w:val="28"/>
          <w:szCs w:val="28"/>
        </w:rPr>
        <w:t>’</w:t>
      </w:r>
      <w:r w:rsidRPr="00D65D84">
        <w:rPr>
          <w:sz w:val="28"/>
          <w:szCs w:val="28"/>
        </w:rPr>
        <w:t xml:space="preserve">являються спеціальні вправи з </w:t>
      </w:r>
      <w:proofErr w:type="spellStart"/>
      <w:r w:rsidRPr="00D65D84">
        <w:rPr>
          <w:sz w:val="28"/>
          <w:szCs w:val="28"/>
        </w:rPr>
        <w:t>м</w:t>
      </w:r>
      <w:r w:rsidR="00E3536F">
        <w:rPr>
          <w:sz w:val="28"/>
          <w:szCs w:val="28"/>
        </w:rPr>
        <w:t>’</w:t>
      </w:r>
      <w:r w:rsidRPr="00D65D84">
        <w:rPr>
          <w:sz w:val="28"/>
          <w:szCs w:val="28"/>
        </w:rPr>
        <w:t>ячем</w:t>
      </w:r>
      <w:proofErr w:type="spellEnd"/>
      <w:r w:rsidRPr="00D65D84">
        <w:rPr>
          <w:sz w:val="28"/>
          <w:szCs w:val="28"/>
        </w:rPr>
        <w:t xml:space="preserve"> і без нього, а також моделювання змагальних ситуацій з поступовим ускладненням техніко-тактичних завдань </w:t>
      </w:r>
      <w:r w:rsidRPr="00B756C8">
        <w:rPr>
          <w:sz w:val="28"/>
          <w:szCs w:val="28"/>
        </w:rPr>
        <w:t>[</w:t>
      </w:r>
      <w:r w:rsidR="00B756C8" w:rsidRPr="00B756C8">
        <w:rPr>
          <w:sz w:val="28"/>
          <w:szCs w:val="28"/>
        </w:rPr>
        <w:t>21</w:t>
      </w:r>
      <w:r w:rsidRPr="00B756C8">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 xml:space="preserve">У багатьох дослідженнях рекомендується застосовувати </w:t>
      </w:r>
      <w:proofErr w:type="spellStart"/>
      <w:r w:rsidRPr="00D65D84">
        <w:rPr>
          <w:sz w:val="28"/>
          <w:szCs w:val="28"/>
        </w:rPr>
        <w:t>змагально</w:t>
      </w:r>
      <w:proofErr w:type="spellEnd"/>
      <w:r w:rsidRPr="00D65D84">
        <w:rPr>
          <w:sz w:val="28"/>
          <w:szCs w:val="28"/>
        </w:rPr>
        <w:t>-ігрові завдання, об</w:t>
      </w:r>
      <w:r w:rsidR="00E3536F">
        <w:rPr>
          <w:sz w:val="28"/>
          <w:szCs w:val="28"/>
        </w:rPr>
        <w:t>’</w:t>
      </w:r>
      <w:r w:rsidRPr="00D65D84">
        <w:rPr>
          <w:sz w:val="28"/>
          <w:szCs w:val="28"/>
        </w:rPr>
        <w:t xml:space="preserve">єднані в блоки </w:t>
      </w:r>
      <w:r>
        <w:rPr>
          <w:sz w:val="28"/>
          <w:szCs w:val="28"/>
        </w:rPr>
        <w:t>(</w:t>
      </w:r>
      <w:r w:rsidRPr="00D65D84">
        <w:rPr>
          <w:sz w:val="28"/>
          <w:szCs w:val="28"/>
        </w:rPr>
        <w:t>одні розвивають конкретні фізичні якості, інші формують «відчуття м</w:t>
      </w:r>
      <w:r w:rsidR="00E3536F">
        <w:rPr>
          <w:sz w:val="28"/>
          <w:szCs w:val="28"/>
        </w:rPr>
        <w:t>’</w:t>
      </w:r>
      <w:r w:rsidRPr="00D65D84">
        <w:rPr>
          <w:sz w:val="28"/>
          <w:szCs w:val="28"/>
        </w:rPr>
        <w:t>яча», ще інші вдосконалюють удари, передачі, зупинки й ведення</w:t>
      </w:r>
      <w:r>
        <w:rPr>
          <w:sz w:val="28"/>
          <w:szCs w:val="28"/>
        </w:rPr>
        <w:t>)</w:t>
      </w:r>
      <w:r w:rsidRPr="00D65D84">
        <w:rPr>
          <w:sz w:val="28"/>
          <w:szCs w:val="28"/>
        </w:rPr>
        <w:t xml:space="preserve">. У кожній частині тренування такі завдання можуть змінюватися вправами більш регламентованого характеру, що дає змогу зберігати інтерес спортсменів упродовж усього </w:t>
      </w:r>
      <w:r>
        <w:rPr>
          <w:sz w:val="28"/>
          <w:szCs w:val="28"/>
        </w:rPr>
        <w:t>тренування</w:t>
      </w:r>
      <w:r w:rsidRPr="00D65D84">
        <w:rPr>
          <w:sz w:val="28"/>
          <w:szCs w:val="28"/>
        </w:rPr>
        <w:t xml:space="preserve"> </w:t>
      </w:r>
      <w:r w:rsidRPr="00356779">
        <w:rPr>
          <w:sz w:val="28"/>
          <w:szCs w:val="28"/>
        </w:rPr>
        <w:t>[</w:t>
      </w:r>
      <w:bookmarkStart w:id="34" w:name="_Hlk188219277"/>
      <w:r w:rsidR="00356779" w:rsidRPr="00356779">
        <w:rPr>
          <w:sz w:val="28"/>
          <w:szCs w:val="28"/>
        </w:rPr>
        <w:t>27</w:t>
      </w:r>
      <w:r w:rsidRPr="00356779">
        <w:rPr>
          <w:sz w:val="28"/>
          <w:szCs w:val="28"/>
        </w:rPr>
        <w:t xml:space="preserve">; </w:t>
      </w:r>
      <w:bookmarkEnd w:id="34"/>
      <w:r w:rsidR="00356779" w:rsidRPr="00356779">
        <w:rPr>
          <w:sz w:val="28"/>
          <w:szCs w:val="28"/>
        </w:rPr>
        <w:t>58</w:t>
      </w:r>
      <w:r w:rsidRPr="00356779">
        <w:rPr>
          <w:sz w:val="28"/>
          <w:szCs w:val="28"/>
        </w:rPr>
        <w:t>].</w:t>
      </w:r>
      <w:r w:rsidRPr="00D65D84">
        <w:rPr>
          <w:sz w:val="28"/>
          <w:szCs w:val="28"/>
        </w:rPr>
        <w:t xml:space="preserve"> Вправи, орієнтовані на швидкість та спритність, доречно пропонувати ближче до середини або другої половини основного тренувального сегмента, а завдання на розвиток витривалості наприкінці, коли потрібне додаткове відпрацювання на тлі накопиченої втоми.</w:t>
      </w:r>
    </w:p>
    <w:p w:rsidR="005B0E54" w:rsidRPr="00D65D84" w:rsidRDefault="005B0E54" w:rsidP="005B0E54">
      <w:pPr>
        <w:pStyle w:val="a3"/>
        <w:spacing w:line="360" w:lineRule="auto"/>
        <w:ind w:firstLine="709"/>
        <w:jc w:val="both"/>
        <w:rPr>
          <w:sz w:val="28"/>
          <w:szCs w:val="28"/>
        </w:rPr>
      </w:pPr>
      <w:r w:rsidRPr="00D65D84">
        <w:rPr>
          <w:sz w:val="28"/>
          <w:szCs w:val="28"/>
        </w:rPr>
        <w:lastRenderedPageBreak/>
        <w:t>Значна увага приділяється і психологічному аспекту, пов</w:t>
      </w:r>
      <w:r w:rsidR="00E3536F">
        <w:rPr>
          <w:sz w:val="28"/>
          <w:szCs w:val="28"/>
        </w:rPr>
        <w:t>’</w:t>
      </w:r>
      <w:r w:rsidRPr="00D65D84">
        <w:rPr>
          <w:sz w:val="28"/>
          <w:szCs w:val="28"/>
        </w:rPr>
        <w:t xml:space="preserve">язаному з формуванням лідерських якостей, волі до перемоги, а також умінням працювати в команді. Завдяки ігровому формату міні-футбол невіддільний від змагального принципу, що вчить переносити перемоги та поразки, розвиває наполегливість і сприяє виробленню конструктивних стратегій поведінки </w:t>
      </w:r>
      <w:r w:rsidRPr="00356779">
        <w:rPr>
          <w:sz w:val="28"/>
          <w:szCs w:val="28"/>
        </w:rPr>
        <w:t>[</w:t>
      </w:r>
      <w:bookmarkStart w:id="35" w:name="_Hlk188219291"/>
      <w:r w:rsidR="00356779" w:rsidRPr="00356779">
        <w:rPr>
          <w:sz w:val="28"/>
          <w:szCs w:val="28"/>
        </w:rPr>
        <w:t>8</w:t>
      </w:r>
      <w:r w:rsidRPr="00356779">
        <w:rPr>
          <w:sz w:val="28"/>
          <w:szCs w:val="28"/>
        </w:rPr>
        <w:t xml:space="preserve">; </w:t>
      </w:r>
      <w:bookmarkEnd w:id="35"/>
      <w:r w:rsidR="00356779" w:rsidRPr="00356779">
        <w:rPr>
          <w:sz w:val="28"/>
          <w:szCs w:val="28"/>
        </w:rPr>
        <w:t>11</w:t>
      </w:r>
      <w:r w:rsidRPr="00356779">
        <w:rPr>
          <w:sz w:val="28"/>
          <w:szCs w:val="28"/>
        </w:rPr>
        <w:t>].</w:t>
      </w:r>
      <w:r w:rsidRPr="00D65D84">
        <w:rPr>
          <w:sz w:val="28"/>
          <w:szCs w:val="28"/>
        </w:rPr>
        <w:t xml:space="preserve"> Такий режим тренувань вимагає ретельного планування й постійного пошуку шляхів досягнення кращих результатів, що одночасно забезпечує витрату надлишкової енергії й позитивно впливає на самопочуття й настрій. Регулярна спортивна діяльність доведено поліпшує фізичну та психічну стійкість, підвищує моральне й естетичне задоволення та сприяє поглибленню знань у галузі спорту.</w:t>
      </w:r>
    </w:p>
    <w:p w:rsidR="005B0E54" w:rsidRPr="00D65D84" w:rsidRDefault="005B0E54" w:rsidP="005B0E54">
      <w:pPr>
        <w:pStyle w:val="a3"/>
        <w:spacing w:line="360" w:lineRule="auto"/>
        <w:ind w:firstLine="709"/>
        <w:jc w:val="both"/>
        <w:rPr>
          <w:sz w:val="28"/>
          <w:szCs w:val="28"/>
        </w:rPr>
      </w:pPr>
      <w:proofErr w:type="spellStart"/>
      <w:r w:rsidRPr="00D65D84">
        <w:rPr>
          <w:sz w:val="28"/>
          <w:szCs w:val="28"/>
        </w:rPr>
        <w:t>Змагально</w:t>
      </w:r>
      <w:proofErr w:type="spellEnd"/>
      <w:r w:rsidRPr="00D65D84">
        <w:rPr>
          <w:sz w:val="28"/>
          <w:szCs w:val="28"/>
        </w:rPr>
        <w:t xml:space="preserve">-ігровий метод як один із найважливіших у тренуванні юних футболістів дає можливість розвивати рухові навички та корисні особистісні якості, адже завдяки суперництву та дотриманню правил учасники докладають максимальних зусиль. Саме ця емоційність і невизначеність ігрових ситуацій у поєднанні зі змагальним духом активізує розвиток фізичних і психічних резервів, а також стимулює вдосконалення технічних дій у міні-футболі </w:t>
      </w:r>
      <w:r w:rsidRPr="00356779">
        <w:rPr>
          <w:sz w:val="28"/>
          <w:szCs w:val="28"/>
        </w:rPr>
        <w:t>[</w:t>
      </w:r>
      <w:r w:rsidR="00356779" w:rsidRPr="00356779">
        <w:rPr>
          <w:sz w:val="28"/>
          <w:szCs w:val="28"/>
        </w:rPr>
        <w:t>62</w:t>
      </w:r>
      <w:r w:rsidRPr="00356779">
        <w:rPr>
          <w:sz w:val="28"/>
          <w:szCs w:val="28"/>
        </w:rPr>
        <w:t>].</w:t>
      </w:r>
      <w:r w:rsidRPr="00D65D84">
        <w:rPr>
          <w:sz w:val="28"/>
          <w:szCs w:val="28"/>
        </w:rPr>
        <w:t xml:space="preserve"> На початкових етапах </w:t>
      </w:r>
      <w:proofErr w:type="spellStart"/>
      <w:r w:rsidRPr="00D65D84">
        <w:rPr>
          <w:sz w:val="28"/>
          <w:szCs w:val="28"/>
        </w:rPr>
        <w:t>змагально</w:t>
      </w:r>
      <w:proofErr w:type="spellEnd"/>
      <w:r w:rsidRPr="00D65D84">
        <w:rPr>
          <w:sz w:val="28"/>
          <w:szCs w:val="28"/>
        </w:rPr>
        <w:t xml:space="preserve">-ігрові методики вважаються надзвичайно дієвими для формування конструктивних підходів до суперництва. Завдяки грі як центральному елементу тренувального процесу юні спортсмени набувають уміння </w:t>
      </w:r>
      <w:proofErr w:type="spellStart"/>
      <w:r w:rsidRPr="00D65D84">
        <w:rPr>
          <w:sz w:val="28"/>
          <w:szCs w:val="28"/>
        </w:rPr>
        <w:t>оперативно</w:t>
      </w:r>
      <w:proofErr w:type="spellEnd"/>
      <w:r w:rsidRPr="00D65D84">
        <w:rPr>
          <w:sz w:val="28"/>
          <w:szCs w:val="28"/>
        </w:rPr>
        <w:t xml:space="preserve"> адаптуватися до несподіваних ситуацій, розвивають </w:t>
      </w:r>
      <w:proofErr w:type="spellStart"/>
      <w:r w:rsidRPr="00D65D84">
        <w:rPr>
          <w:sz w:val="28"/>
          <w:szCs w:val="28"/>
        </w:rPr>
        <w:t>стресостійкість</w:t>
      </w:r>
      <w:proofErr w:type="spellEnd"/>
      <w:r w:rsidRPr="00D65D84">
        <w:rPr>
          <w:sz w:val="28"/>
          <w:szCs w:val="28"/>
        </w:rPr>
        <w:t xml:space="preserve"> і стають активними суб</w:t>
      </w:r>
      <w:r w:rsidR="00E3536F">
        <w:rPr>
          <w:sz w:val="28"/>
          <w:szCs w:val="28"/>
        </w:rPr>
        <w:t>’</w:t>
      </w:r>
      <w:r w:rsidRPr="00D65D84">
        <w:rPr>
          <w:sz w:val="28"/>
          <w:szCs w:val="28"/>
        </w:rPr>
        <w:t>єктами спортивних подій, а не пасивними виконавцями вправ.</w:t>
      </w:r>
    </w:p>
    <w:p w:rsidR="005B0E54" w:rsidRPr="00D65D84" w:rsidRDefault="005B0E54" w:rsidP="005B0E54">
      <w:pPr>
        <w:pStyle w:val="a3"/>
        <w:spacing w:line="360" w:lineRule="auto"/>
        <w:ind w:firstLine="709"/>
        <w:jc w:val="both"/>
        <w:rPr>
          <w:sz w:val="28"/>
          <w:szCs w:val="28"/>
        </w:rPr>
      </w:pPr>
      <w:r w:rsidRPr="00D65D84">
        <w:rPr>
          <w:sz w:val="28"/>
          <w:szCs w:val="28"/>
        </w:rPr>
        <w:t xml:space="preserve">Це особливо важливо, коли йдеться про засвоєння та подальше вдосконалення техніки, що з роками може </w:t>
      </w:r>
      <w:proofErr w:type="spellStart"/>
      <w:r w:rsidRPr="00D65D84">
        <w:rPr>
          <w:sz w:val="28"/>
          <w:szCs w:val="28"/>
        </w:rPr>
        <w:t>ускладнюватися</w:t>
      </w:r>
      <w:proofErr w:type="spellEnd"/>
      <w:r w:rsidRPr="00D65D84">
        <w:rPr>
          <w:sz w:val="28"/>
          <w:szCs w:val="28"/>
        </w:rPr>
        <w:t xml:space="preserve">, змінюватися й набувати нових рис. У тренувальному контексті відбувається поява нових технічних елементів (приміром, удари із закрутом), скорочення використання нераціональних прийомів, підвищення частоти застосування зупинок і обманних рухів, зокрема </w:t>
      </w:r>
      <w:r w:rsidRPr="00356779">
        <w:rPr>
          <w:sz w:val="28"/>
          <w:szCs w:val="28"/>
        </w:rPr>
        <w:t>фінтів [</w:t>
      </w:r>
      <w:r w:rsidR="00356779" w:rsidRPr="00356779">
        <w:rPr>
          <w:sz w:val="28"/>
          <w:szCs w:val="28"/>
        </w:rPr>
        <w:t>22</w:t>
      </w:r>
      <w:r w:rsidRPr="00356779">
        <w:rPr>
          <w:sz w:val="28"/>
          <w:szCs w:val="28"/>
        </w:rPr>
        <w:t>].</w:t>
      </w:r>
      <w:r w:rsidRPr="00D65D84">
        <w:rPr>
          <w:sz w:val="28"/>
          <w:szCs w:val="28"/>
        </w:rPr>
        <w:t xml:space="preserve"> Початкова підготовка зазвичай включає вироблення координації з </w:t>
      </w:r>
      <w:proofErr w:type="spellStart"/>
      <w:r w:rsidRPr="00D65D84">
        <w:rPr>
          <w:sz w:val="28"/>
          <w:szCs w:val="28"/>
        </w:rPr>
        <w:t>м</w:t>
      </w:r>
      <w:r w:rsidR="00E3536F">
        <w:rPr>
          <w:sz w:val="28"/>
          <w:szCs w:val="28"/>
        </w:rPr>
        <w:t>’</w:t>
      </w:r>
      <w:r w:rsidRPr="00D65D84">
        <w:rPr>
          <w:sz w:val="28"/>
          <w:szCs w:val="28"/>
        </w:rPr>
        <w:t>ячем</w:t>
      </w:r>
      <w:proofErr w:type="spellEnd"/>
      <w:r w:rsidRPr="00D65D84">
        <w:rPr>
          <w:sz w:val="28"/>
          <w:szCs w:val="28"/>
        </w:rPr>
        <w:t xml:space="preserve">, розвиток гнучкості, швидкості, сили, </w:t>
      </w:r>
      <w:r w:rsidRPr="00D65D84">
        <w:rPr>
          <w:sz w:val="28"/>
          <w:szCs w:val="28"/>
        </w:rPr>
        <w:lastRenderedPageBreak/>
        <w:t xml:space="preserve">спритності, відпрацювання ударів і передач. Це поєднується з ігровими формами суперництва, що ще більше мотивує юних спортсменів прагнути до індивідуальної та командної перемоги. Спеціальна фізична підготовка підсилює опанування технічних прийомів та вдосконалює тактичну майстерність, даючи змогу досягати спортивної форми й оптимізувати психічну готовність до </w:t>
      </w:r>
      <w:r w:rsidRPr="00356779">
        <w:rPr>
          <w:sz w:val="28"/>
          <w:szCs w:val="28"/>
        </w:rPr>
        <w:t>матчу [</w:t>
      </w:r>
      <w:r w:rsidR="00356779" w:rsidRPr="00356779">
        <w:rPr>
          <w:sz w:val="28"/>
          <w:szCs w:val="28"/>
        </w:rPr>
        <w:t>23</w:t>
      </w:r>
      <w:r w:rsidRPr="00356779">
        <w:rPr>
          <w:sz w:val="28"/>
          <w:szCs w:val="28"/>
        </w:rPr>
        <w:t>].</w:t>
      </w:r>
    </w:p>
    <w:p w:rsidR="005B0E54" w:rsidRPr="00D65D84" w:rsidRDefault="005B0E54" w:rsidP="005B0E54">
      <w:pPr>
        <w:pStyle w:val="a3"/>
        <w:spacing w:line="360" w:lineRule="auto"/>
        <w:ind w:firstLine="709"/>
        <w:jc w:val="both"/>
        <w:rPr>
          <w:sz w:val="28"/>
          <w:szCs w:val="28"/>
        </w:rPr>
      </w:pPr>
      <w:r w:rsidRPr="00D65D84">
        <w:rPr>
          <w:sz w:val="28"/>
          <w:szCs w:val="28"/>
        </w:rPr>
        <w:t xml:space="preserve">Застосування </w:t>
      </w:r>
      <w:proofErr w:type="spellStart"/>
      <w:r w:rsidRPr="00D65D84">
        <w:rPr>
          <w:sz w:val="28"/>
          <w:szCs w:val="28"/>
        </w:rPr>
        <w:t>змагально</w:t>
      </w:r>
      <w:proofErr w:type="spellEnd"/>
      <w:r w:rsidRPr="00D65D84">
        <w:rPr>
          <w:sz w:val="28"/>
          <w:szCs w:val="28"/>
        </w:rPr>
        <w:t xml:space="preserve">-ігрового методу на цьому етапі дає змогу досягти відчутно високих результатів, оскільки він сприяє формуванню не лише рухових навичок, а й особистісних чинників, як-от цілеспрямованість, сила волі, здатність до самоконтролю та швидкого прийняття рішень. Емоційна насиченість, конкуренція, фізичне навантаження та прагнення команд до перемоги стимулюють інтенсивне освоєння техніки, дозволяють урізноманітнити тренувальний процес і підтримувати стійкий інтерес до занять. Унаслідок цього відбувається гармонійний розвиток фізичних, тактичних, психологічних і морально-вольових якостей, що дає змогу поступово інтегруватися в повноцінну змагальну діяльність в міні-футболі та розкривати спортивний потенціал кожного гравця </w:t>
      </w:r>
      <w:r w:rsidRPr="00DB334C">
        <w:rPr>
          <w:sz w:val="28"/>
          <w:szCs w:val="28"/>
        </w:rPr>
        <w:t>[</w:t>
      </w:r>
      <w:r w:rsidR="00DB334C" w:rsidRPr="00DB334C">
        <w:rPr>
          <w:sz w:val="28"/>
          <w:szCs w:val="28"/>
        </w:rPr>
        <w:t>14</w:t>
      </w:r>
      <w:r w:rsidRPr="00DB334C">
        <w:rPr>
          <w:sz w:val="28"/>
          <w:szCs w:val="28"/>
        </w:rPr>
        <w:t>].</w:t>
      </w:r>
    </w:p>
    <w:p w:rsidR="005B0E54" w:rsidRPr="00EC4F6D" w:rsidRDefault="005B0E54" w:rsidP="005B0E54">
      <w:pPr>
        <w:pStyle w:val="a3"/>
        <w:spacing w:line="360" w:lineRule="auto"/>
        <w:ind w:firstLine="709"/>
        <w:jc w:val="both"/>
        <w:rPr>
          <w:sz w:val="28"/>
          <w:szCs w:val="28"/>
        </w:rPr>
      </w:pPr>
      <w:proofErr w:type="spellStart"/>
      <w:r w:rsidRPr="00EC4F6D">
        <w:rPr>
          <w:sz w:val="28"/>
          <w:szCs w:val="28"/>
        </w:rPr>
        <w:t>Одже</w:t>
      </w:r>
      <w:proofErr w:type="spellEnd"/>
      <w:r w:rsidRPr="00EC4F6D">
        <w:rPr>
          <w:sz w:val="28"/>
          <w:szCs w:val="28"/>
        </w:rPr>
        <w:t xml:space="preserve">, побудова ефективної методики вдосконалення техніки володіння </w:t>
      </w:r>
      <w:proofErr w:type="spellStart"/>
      <w:r w:rsidRPr="00EC4F6D">
        <w:rPr>
          <w:sz w:val="28"/>
          <w:szCs w:val="28"/>
        </w:rPr>
        <w:t>м</w:t>
      </w:r>
      <w:r w:rsidR="00E3536F">
        <w:rPr>
          <w:sz w:val="28"/>
          <w:szCs w:val="28"/>
        </w:rPr>
        <w:t>’</w:t>
      </w:r>
      <w:r w:rsidRPr="00EC4F6D">
        <w:rPr>
          <w:sz w:val="28"/>
          <w:szCs w:val="28"/>
        </w:rPr>
        <w:t>ячем</w:t>
      </w:r>
      <w:proofErr w:type="spellEnd"/>
      <w:r w:rsidRPr="00EC4F6D">
        <w:rPr>
          <w:sz w:val="28"/>
          <w:szCs w:val="28"/>
        </w:rPr>
        <w:t xml:space="preserve"> у дітей віком 7</w:t>
      </w:r>
      <w:r>
        <w:rPr>
          <w:sz w:val="28"/>
          <w:szCs w:val="28"/>
        </w:rPr>
        <w:t>-</w:t>
      </w:r>
      <w:r w:rsidRPr="00EC4F6D">
        <w:rPr>
          <w:sz w:val="28"/>
          <w:szCs w:val="28"/>
        </w:rPr>
        <w:t xml:space="preserve">9 років у міні-футболі потребує чіткої організації тренувального процесу з урахуванням вікових, фізичних і психологічних особливостей юних спортсменів. Використання </w:t>
      </w:r>
      <w:proofErr w:type="spellStart"/>
      <w:r w:rsidRPr="00EC4F6D">
        <w:rPr>
          <w:sz w:val="28"/>
          <w:szCs w:val="28"/>
        </w:rPr>
        <w:t>загальнорозвивальних</w:t>
      </w:r>
      <w:proofErr w:type="spellEnd"/>
      <w:r w:rsidRPr="00EC4F6D">
        <w:rPr>
          <w:sz w:val="28"/>
          <w:szCs w:val="28"/>
        </w:rPr>
        <w:t xml:space="preserve"> вправ у поєднанні з ігровими елементами забезпечує базу для формування функціональних можливостей організму та розвитку ключових рухових якостей. Застосування короткочасних відпочинкових пауз, самостійної рухової активності та медико-педагогічного контролю дозволяє оптимізувати навантаження та сприяти прогресу спортсменів без перевтоми.</w:t>
      </w:r>
    </w:p>
    <w:p w:rsidR="005B0E54" w:rsidRPr="00EC4F6D" w:rsidRDefault="005B0E54" w:rsidP="005B0E54">
      <w:pPr>
        <w:pStyle w:val="a3"/>
        <w:spacing w:line="360" w:lineRule="auto"/>
        <w:ind w:firstLine="709"/>
        <w:jc w:val="both"/>
        <w:rPr>
          <w:sz w:val="28"/>
          <w:szCs w:val="28"/>
        </w:rPr>
      </w:pPr>
      <w:r w:rsidRPr="00EC4F6D">
        <w:rPr>
          <w:sz w:val="28"/>
          <w:szCs w:val="28"/>
        </w:rPr>
        <w:t>У процесі технічної підготовки особливу увагу слід приділяти поступовому ускладненню вправ: від ведення м</w:t>
      </w:r>
      <w:r w:rsidR="00E3536F">
        <w:rPr>
          <w:sz w:val="28"/>
          <w:szCs w:val="28"/>
        </w:rPr>
        <w:t>’</w:t>
      </w:r>
      <w:r w:rsidRPr="00EC4F6D">
        <w:rPr>
          <w:sz w:val="28"/>
          <w:szCs w:val="28"/>
        </w:rPr>
        <w:t>яча прямолінійно до виконання складних ігрових комбінацій, таких як зміна напрямку, обведення суперників і передача м</w:t>
      </w:r>
      <w:r w:rsidR="00E3536F">
        <w:rPr>
          <w:sz w:val="28"/>
          <w:szCs w:val="28"/>
        </w:rPr>
        <w:t>’</w:t>
      </w:r>
      <w:r w:rsidRPr="00EC4F6D">
        <w:rPr>
          <w:sz w:val="28"/>
          <w:szCs w:val="28"/>
        </w:rPr>
        <w:t xml:space="preserve">яча. Водночас важливим є розвиток ігрового </w:t>
      </w:r>
      <w:r w:rsidRPr="00EC4F6D">
        <w:rPr>
          <w:sz w:val="28"/>
          <w:szCs w:val="28"/>
        </w:rPr>
        <w:lastRenderedPageBreak/>
        <w:t>мислення, що дає змогу юним футболістам приймати швидкі й ефективні рішення у динамічних умовах міні-футболу. Організація змагальних ігрових ситуацій під час тренувань формує у дітей стійкість до стресу та готовність працювати в команді, що є невід</w:t>
      </w:r>
      <w:r w:rsidR="00E3536F">
        <w:rPr>
          <w:sz w:val="28"/>
          <w:szCs w:val="28"/>
        </w:rPr>
        <w:t>’</w:t>
      </w:r>
      <w:r w:rsidRPr="00EC4F6D">
        <w:rPr>
          <w:sz w:val="28"/>
          <w:szCs w:val="28"/>
        </w:rPr>
        <w:t>ємними складовими їхнього спортивного зростання.</w:t>
      </w:r>
    </w:p>
    <w:p w:rsidR="00AB26B3" w:rsidRDefault="005B0E54" w:rsidP="00AB26B3">
      <w:pPr>
        <w:pStyle w:val="a3"/>
        <w:spacing w:line="360" w:lineRule="auto"/>
        <w:ind w:firstLine="709"/>
        <w:jc w:val="both"/>
        <w:rPr>
          <w:sz w:val="28"/>
          <w:szCs w:val="28"/>
        </w:rPr>
      </w:pPr>
      <w:r w:rsidRPr="00EC4F6D">
        <w:rPr>
          <w:sz w:val="28"/>
          <w:szCs w:val="28"/>
        </w:rPr>
        <w:t>Таким чином, запропонований алгоритм підготовки створює основу для гармонійного розвитку фізичних, технічних і психологічних компонентів у міні-футболі. Удосконалення методики тренувального процесу дозволяє забезпечити не лише спортивні досягнення, але й загальний розвиток особистості юних спортсменів, формуючи у них стійку мотивацію до подальшого вдосконалення та любов до спорту.</w:t>
      </w:r>
    </w:p>
    <w:p w:rsidR="00953AE0" w:rsidRDefault="00953AE0" w:rsidP="00AB26B3">
      <w:pPr>
        <w:pStyle w:val="a3"/>
        <w:spacing w:line="360" w:lineRule="auto"/>
        <w:ind w:firstLine="709"/>
        <w:jc w:val="both"/>
        <w:rPr>
          <w:b/>
          <w:bCs/>
          <w:sz w:val="28"/>
          <w:szCs w:val="28"/>
        </w:rPr>
      </w:pPr>
    </w:p>
    <w:p w:rsidR="00AB26B3" w:rsidRPr="003B0E46" w:rsidRDefault="00AB26B3" w:rsidP="00AB26B3">
      <w:pPr>
        <w:pStyle w:val="a3"/>
        <w:spacing w:line="360" w:lineRule="auto"/>
        <w:ind w:firstLine="709"/>
        <w:jc w:val="both"/>
        <w:rPr>
          <w:b/>
          <w:bCs/>
          <w:sz w:val="28"/>
          <w:szCs w:val="28"/>
        </w:rPr>
      </w:pPr>
      <w:r w:rsidRPr="003B0E46">
        <w:rPr>
          <w:b/>
          <w:bCs/>
          <w:sz w:val="28"/>
          <w:szCs w:val="28"/>
        </w:rPr>
        <w:t>1.5. Особливості спортивного травматизму та профілактика ушкоджень у міні-футболі</w:t>
      </w:r>
    </w:p>
    <w:p w:rsidR="00AB26B3" w:rsidRPr="003234F9" w:rsidRDefault="00AB26B3" w:rsidP="00AB26B3">
      <w:pPr>
        <w:pStyle w:val="a3"/>
        <w:spacing w:line="360" w:lineRule="auto"/>
        <w:ind w:firstLine="709"/>
        <w:jc w:val="both"/>
        <w:rPr>
          <w:sz w:val="28"/>
          <w:szCs w:val="28"/>
        </w:rPr>
      </w:pPr>
      <w:r w:rsidRPr="003234F9">
        <w:rPr>
          <w:sz w:val="28"/>
          <w:szCs w:val="28"/>
        </w:rPr>
        <w:t>Травма являє собою порушення анатомічної цілісності тканин або функцій організму, яке виникає під впливом зовнішнього фізичного чинника. У медико-біологічній літературі травматизм класифікують за різними критеріями: виробничий, побутовий, транспортний, військовий і спортивний. Серед них спортивний травматизм вирізняється специфікою впливу інтенсивних та високих фізичних навантажень, а також особливими умовами змагальної і тренувальної діяльності</w:t>
      </w:r>
      <w:r>
        <w:rPr>
          <w:sz w:val="28"/>
          <w:szCs w:val="28"/>
        </w:rPr>
        <w:t xml:space="preserve"> </w:t>
      </w:r>
      <w:r w:rsidRPr="00510E71">
        <w:rPr>
          <w:sz w:val="28"/>
          <w:szCs w:val="28"/>
        </w:rPr>
        <w:t>[</w:t>
      </w:r>
      <w:r w:rsidR="00510E71" w:rsidRPr="00510E71">
        <w:rPr>
          <w:sz w:val="28"/>
          <w:szCs w:val="28"/>
        </w:rPr>
        <w:t>32</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t>Спортивна травма визначається як ушкодження тканин або органів, що супроводжується порушенням їхньої анатомічної структури та функціональних властивостей. Вона виникає під час виконання фізичних вправ, тренувального процесу або змагань і є наслідком перевищення фізіологічних можливостей організму. У спортивній практиці травми традиційно класифікують за декількома ознаками: масштабом ушкоджень, ступенем їхньої тяжкості та впливом на загальний стан здоров</w:t>
      </w:r>
      <w:r w:rsidR="00E3536F">
        <w:rPr>
          <w:sz w:val="28"/>
          <w:szCs w:val="28"/>
        </w:rPr>
        <w:t>’</w:t>
      </w:r>
      <w:r w:rsidRPr="003234F9">
        <w:rPr>
          <w:sz w:val="28"/>
          <w:szCs w:val="28"/>
        </w:rPr>
        <w:t>я спортсмена.</w:t>
      </w:r>
    </w:p>
    <w:p w:rsidR="00AB26B3" w:rsidRPr="003234F9" w:rsidRDefault="00AB26B3" w:rsidP="00AB26B3">
      <w:pPr>
        <w:pStyle w:val="a3"/>
        <w:spacing w:line="360" w:lineRule="auto"/>
        <w:ind w:firstLine="709"/>
        <w:jc w:val="both"/>
        <w:rPr>
          <w:sz w:val="28"/>
          <w:szCs w:val="28"/>
        </w:rPr>
      </w:pPr>
      <w:r w:rsidRPr="003234F9">
        <w:rPr>
          <w:sz w:val="28"/>
          <w:szCs w:val="28"/>
        </w:rPr>
        <w:t xml:space="preserve">За станом шкірних покривів травми поділяють на закриті (цілісність шкіри збережена) та відкриті (ушкоджений шкірний покрив із підвищеним </w:t>
      </w:r>
      <w:r w:rsidRPr="003234F9">
        <w:rPr>
          <w:sz w:val="28"/>
          <w:szCs w:val="28"/>
        </w:rPr>
        <w:lastRenderedPageBreak/>
        <w:t xml:space="preserve">ризиком інфікування). Важливим параметром є і глибина ушкодження: </w:t>
      </w:r>
      <w:proofErr w:type="spellStart"/>
      <w:r w:rsidRPr="003234F9">
        <w:rPr>
          <w:sz w:val="28"/>
          <w:szCs w:val="28"/>
        </w:rPr>
        <w:t>макротравми</w:t>
      </w:r>
      <w:proofErr w:type="spellEnd"/>
      <w:r w:rsidRPr="003234F9">
        <w:rPr>
          <w:sz w:val="28"/>
          <w:szCs w:val="28"/>
        </w:rPr>
        <w:t xml:space="preserve"> спричиняють суттєве порушення тканин, тоді як мікротравми мають незначні ушкодження, часто малопомітні без спеціальних методів дослідження. Біль є провідним симптомом травми, причому при мікротравмах біль може проявлятися винятково під час інтенсивних навантажень, що часто призводить до недооцінювання ситуації та поглиблення пошкоджень</w:t>
      </w:r>
      <w:r>
        <w:rPr>
          <w:sz w:val="28"/>
          <w:szCs w:val="28"/>
        </w:rPr>
        <w:t xml:space="preserve"> </w:t>
      </w:r>
      <w:r w:rsidRPr="00510E71">
        <w:rPr>
          <w:sz w:val="28"/>
          <w:szCs w:val="28"/>
        </w:rPr>
        <w:t>[</w:t>
      </w:r>
      <w:r w:rsidR="00510E71" w:rsidRPr="00510E71">
        <w:rPr>
          <w:sz w:val="28"/>
          <w:szCs w:val="28"/>
          <w:shd w:val="clear" w:color="auto" w:fill="FFFFFF"/>
        </w:rPr>
        <w:t>12</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t xml:space="preserve">За ступенем впливу на організм травми поділяють на легкі, середньої тяжкості та важкі. Легкі травми не спричиняють помітних змін у роботі організму й </w:t>
      </w:r>
      <w:proofErr w:type="spellStart"/>
      <w:r w:rsidRPr="003234F9">
        <w:rPr>
          <w:sz w:val="28"/>
          <w:szCs w:val="28"/>
        </w:rPr>
        <w:t>рідко</w:t>
      </w:r>
      <w:proofErr w:type="spellEnd"/>
      <w:r w:rsidRPr="003234F9">
        <w:rPr>
          <w:sz w:val="28"/>
          <w:szCs w:val="28"/>
        </w:rPr>
        <w:t xml:space="preserve"> впливають на спортивну працездатність. Травми середньої тяжкості зазвичай супроводжуються тимчасовою втратою працездатності на період до двох тижнів. Важкі ушкодження характеризуються значними патологічними змінами, потребують тривалого лікування й часто госпіталізації.</w:t>
      </w:r>
    </w:p>
    <w:p w:rsidR="00AB26B3" w:rsidRPr="003234F9" w:rsidRDefault="00AB26B3" w:rsidP="00AB26B3">
      <w:pPr>
        <w:pStyle w:val="a3"/>
        <w:spacing w:line="360" w:lineRule="auto"/>
        <w:ind w:firstLine="709"/>
        <w:jc w:val="both"/>
        <w:rPr>
          <w:sz w:val="28"/>
          <w:szCs w:val="28"/>
        </w:rPr>
      </w:pPr>
      <w:r w:rsidRPr="003234F9">
        <w:rPr>
          <w:sz w:val="28"/>
          <w:szCs w:val="28"/>
        </w:rPr>
        <w:t>Для спортивного травматизму загалом характерна перевага закритих ушкоджень, зокрема забоїв, розтягнень, надривів та розривів зв</w:t>
      </w:r>
      <w:r w:rsidR="00E3536F">
        <w:rPr>
          <w:sz w:val="28"/>
          <w:szCs w:val="28"/>
        </w:rPr>
        <w:t>’</w:t>
      </w:r>
      <w:r w:rsidRPr="003234F9">
        <w:rPr>
          <w:sz w:val="28"/>
          <w:szCs w:val="28"/>
        </w:rPr>
        <w:t>язок і м</w:t>
      </w:r>
      <w:r w:rsidR="00E3536F">
        <w:rPr>
          <w:sz w:val="28"/>
          <w:szCs w:val="28"/>
        </w:rPr>
        <w:t>’</w:t>
      </w:r>
      <w:r w:rsidRPr="003234F9">
        <w:rPr>
          <w:sz w:val="28"/>
          <w:szCs w:val="28"/>
        </w:rPr>
        <w:t>язів. Відкриті травми у спортсменів зустрічаються рідше та здебільшого представлені потертостями або поверхневими забоями. На підставі наукових даних співвідношення між вивихами і переломами у спорті орієнтовно становить 1:3, що суттєво відрізняється від побутового травматизму, де частка вивихів зазвичай нижча</w:t>
      </w:r>
      <w:r>
        <w:rPr>
          <w:sz w:val="28"/>
          <w:szCs w:val="28"/>
        </w:rPr>
        <w:t xml:space="preserve"> </w:t>
      </w:r>
      <w:r w:rsidRPr="00510E71">
        <w:rPr>
          <w:sz w:val="28"/>
          <w:szCs w:val="28"/>
        </w:rPr>
        <w:t>[</w:t>
      </w:r>
      <w:r w:rsidR="00510E71" w:rsidRPr="00510E71">
        <w:rPr>
          <w:sz w:val="28"/>
          <w:szCs w:val="28"/>
        </w:rPr>
        <w:t>59</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t xml:space="preserve">Частота і характер травматизму значною мірою обумовлені специфікою виду спорту. У </w:t>
      </w:r>
      <w:r>
        <w:rPr>
          <w:sz w:val="28"/>
          <w:szCs w:val="28"/>
        </w:rPr>
        <w:t>міні-</w:t>
      </w:r>
      <w:r w:rsidRPr="003234F9">
        <w:rPr>
          <w:sz w:val="28"/>
          <w:szCs w:val="28"/>
        </w:rPr>
        <w:t>футболі найчастіше реєструють забої та ушкодження менісків, тоді як у важкій атлетиці й гімнастиці значну частину становлять розриви м</w:t>
      </w:r>
      <w:r w:rsidR="00E3536F">
        <w:rPr>
          <w:sz w:val="28"/>
          <w:szCs w:val="28"/>
        </w:rPr>
        <w:t>’</w:t>
      </w:r>
      <w:r w:rsidRPr="003234F9">
        <w:rPr>
          <w:sz w:val="28"/>
          <w:szCs w:val="28"/>
        </w:rPr>
        <w:t>язів і розтягнення зв</w:t>
      </w:r>
      <w:r w:rsidR="00E3536F">
        <w:rPr>
          <w:sz w:val="28"/>
          <w:szCs w:val="28"/>
        </w:rPr>
        <w:t>’</w:t>
      </w:r>
      <w:r w:rsidRPr="003234F9">
        <w:rPr>
          <w:sz w:val="28"/>
          <w:szCs w:val="28"/>
        </w:rPr>
        <w:t>язок. У велоспорті й гірськолижному спорті переважають переломи, а у боксі та різних видах рукопашного бою нерідко діагностують травми голови. На локалізацію також впливає характер змагальних дій: у лижному спорті та легкій атлетиці частіше страждають нижні кінцівки, у гімнастиці більш уразливими є верхні кінцівки</w:t>
      </w:r>
      <w:r>
        <w:rPr>
          <w:sz w:val="28"/>
          <w:szCs w:val="28"/>
        </w:rPr>
        <w:t xml:space="preserve"> </w:t>
      </w:r>
      <w:r w:rsidRPr="00510E71">
        <w:rPr>
          <w:sz w:val="28"/>
          <w:szCs w:val="28"/>
        </w:rPr>
        <w:t>[</w:t>
      </w:r>
      <w:r w:rsidR="00510E71" w:rsidRPr="00510E71">
        <w:rPr>
          <w:sz w:val="28"/>
          <w:szCs w:val="28"/>
        </w:rPr>
        <w:t>59</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lastRenderedPageBreak/>
        <w:t xml:space="preserve">Провідне місце у травмах опорно-рухового апарату належить забоям, пошкодженням </w:t>
      </w:r>
      <w:proofErr w:type="spellStart"/>
      <w:r w:rsidRPr="003234F9">
        <w:rPr>
          <w:sz w:val="28"/>
          <w:szCs w:val="28"/>
        </w:rPr>
        <w:t>капсульно</w:t>
      </w:r>
      <w:proofErr w:type="spellEnd"/>
      <w:r w:rsidRPr="003234F9">
        <w:rPr>
          <w:sz w:val="28"/>
          <w:szCs w:val="28"/>
        </w:rPr>
        <w:t>-зв</w:t>
      </w:r>
      <w:r w:rsidR="00E3536F">
        <w:rPr>
          <w:sz w:val="28"/>
          <w:szCs w:val="28"/>
        </w:rPr>
        <w:t>’</w:t>
      </w:r>
      <w:r w:rsidRPr="003234F9">
        <w:rPr>
          <w:sz w:val="28"/>
          <w:szCs w:val="28"/>
        </w:rPr>
        <w:t>язкового комплексу, розтягненням і розривам м</w:t>
      </w:r>
      <w:r w:rsidR="00E3536F">
        <w:rPr>
          <w:sz w:val="28"/>
          <w:szCs w:val="28"/>
        </w:rPr>
        <w:t>’</w:t>
      </w:r>
      <w:r w:rsidRPr="003234F9">
        <w:rPr>
          <w:sz w:val="28"/>
          <w:szCs w:val="28"/>
        </w:rPr>
        <w:t xml:space="preserve">язів, </w:t>
      </w:r>
      <w:proofErr w:type="spellStart"/>
      <w:r w:rsidRPr="003234F9">
        <w:rPr>
          <w:sz w:val="28"/>
          <w:szCs w:val="28"/>
        </w:rPr>
        <w:t>сухожиль</w:t>
      </w:r>
      <w:proofErr w:type="spellEnd"/>
      <w:r w:rsidRPr="003234F9">
        <w:rPr>
          <w:sz w:val="28"/>
          <w:szCs w:val="28"/>
        </w:rPr>
        <w:t xml:space="preserve"> чи фасцій, переломам, підвивихам та вивихам суглобів.</w:t>
      </w:r>
    </w:p>
    <w:p w:rsidR="00AB26B3" w:rsidRPr="003234F9" w:rsidRDefault="00AB26B3" w:rsidP="00AB26B3">
      <w:pPr>
        <w:pStyle w:val="a3"/>
        <w:spacing w:line="360" w:lineRule="auto"/>
        <w:ind w:firstLine="709"/>
        <w:jc w:val="both"/>
        <w:rPr>
          <w:sz w:val="28"/>
          <w:szCs w:val="28"/>
        </w:rPr>
      </w:pPr>
      <w:r w:rsidRPr="003234F9">
        <w:rPr>
          <w:sz w:val="28"/>
          <w:szCs w:val="28"/>
        </w:rPr>
        <w:t>Забої – це закриті механічні пошкодження тканин або органів, не пов</w:t>
      </w:r>
      <w:r w:rsidR="00E3536F">
        <w:rPr>
          <w:sz w:val="28"/>
          <w:szCs w:val="28"/>
        </w:rPr>
        <w:t>’</w:t>
      </w:r>
      <w:r w:rsidRPr="003234F9">
        <w:rPr>
          <w:sz w:val="28"/>
          <w:szCs w:val="28"/>
        </w:rPr>
        <w:t xml:space="preserve">язані з очевидним порушенням їхньої анатомічної цілісності. Вони можуть виникати при контакті з тупим предметом (наприклад, </w:t>
      </w:r>
      <w:proofErr w:type="spellStart"/>
      <w:r w:rsidRPr="003234F9">
        <w:rPr>
          <w:sz w:val="28"/>
          <w:szCs w:val="28"/>
        </w:rPr>
        <w:t>бутсою</w:t>
      </w:r>
      <w:proofErr w:type="spellEnd"/>
      <w:r w:rsidRPr="003234F9">
        <w:rPr>
          <w:sz w:val="28"/>
          <w:szCs w:val="28"/>
        </w:rPr>
        <w:t>, ключкою) або при зіткненні спортсмена з твердими об</w:t>
      </w:r>
      <w:r w:rsidR="00E3536F">
        <w:rPr>
          <w:sz w:val="28"/>
          <w:szCs w:val="28"/>
        </w:rPr>
        <w:t>’</w:t>
      </w:r>
      <w:r w:rsidRPr="003234F9">
        <w:rPr>
          <w:sz w:val="28"/>
          <w:szCs w:val="28"/>
        </w:rPr>
        <w:t xml:space="preserve">єктами (земля, лід тощо) чи іншим гравцем. Первинна реакція організму на забій – рефлекторний спазм кровоносних судин, що згодом змінюється їхнім розширенням і призводить до застійної гіперемії та серозного просочування тканин. Часто спостерігаються крововиливи (гематоми) з проникненням крові у </w:t>
      </w:r>
      <w:proofErr w:type="spellStart"/>
      <w:r w:rsidRPr="003234F9">
        <w:rPr>
          <w:sz w:val="28"/>
          <w:szCs w:val="28"/>
        </w:rPr>
        <w:t>міжм</w:t>
      </w:r>
      <w:r w:rsidR="00E3536F">
        <w:rPr>
          <w:sz w:val="28"/>
          <w:szCs w:val="28"/>
        </w:rPr>
        <w:t>’</w:t>
      </w:r>
      <w:r w:rsidRPr="003234F9">
        <w:rPr>
          <w:sz w:val="28"/>
          <w:szCs w:val="28"/>
        </w:rPr>
        <w:t>язові</w:t>
      </w:r>
      <w:proofErr w:type="spellEnd"/>
      <w:r w:rsidRPr="003234F9">
        <w:rPr>
          <w:sz w:val="28"/>
          <w:szCs w:val="28"/>
        </w:rPr>
        <w:t xml:space="preserve"> простори</w:t>
      </w:r>
      <w:r>
        <w:rPr>
          <w:sz w:val="28"/>
          <w:szCs w:val="28"/>
        </w:rPr>
        <w:t xml:space="preserve"> </w:t>
      </w:r>
      <w:r w:rsidRPr="00510E71">
        <w:rPr>
          <w:sz w:val="28"/>
          <w:szCs w:val="28"/>
          <w:lang w:val="ru-RU"/>
        </w:rPr>
        <w:t>[</w:t>
      </w:r>
      <w:r w:rsidR="00510E71" w:rsidRPr="00510E71">
        <w:rPr>
          <w:sz w:val="28"/>
          <w:szCs w:val="28"/>
        </w:rPr>
        <w:t>17</w:t>
      </w:r>
      <w:r w:rsidRPr="00510E71">
        <w:rPr>
          <w:sz w:val="28"/>
          <w:szCs w:val="28"/>
          <w:lang w:val="ru-RU"/>
        </w:rPr>
        <w:t>]</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t>Забої окістя характерні там, де немає достатнього захисту м</w:t>
      </w:r>
      <w:r w:rsidR="00E3536F">
        <w:rPr>
          <w:sz w:val="28"/>
          <w:szCs w:val="28"/>
        </w:rPr>
        <w:t>’</w:t>
      </w:r>
      <w:r w:rsidRPr="003234F9">
        <w:rPr>
          <w:sz w:val="28"/>
          <w:szCs w:val="28"/>
        </w:rPr>
        <w:t>якими тканинами (передня поверхня гомілки, грудина, тил кисті або стопи). У цих зонах кров, що вилилася, може відшаровувати окістя від кістки, викликаючи різкий біль і виражену припухлість.</w:t>
      </w:r>
    </w:p>
    <w:p w:rsidR="00AB26B3" w:rsidRPr="003234F9" w:rsidRDefault="00AB26B3" w:rsidP="00AB26B3">
      <w:pPr>
        <w:pStyle w:val="a3"/>
        <w:spacing w:line="360" w:lineRule="auto"/>
        <w:ind w:firstLine="709"/>
        <w:jc w:val="both"/>
        <w:rPr>
          <w:sz w:val="28"/>
          <w:szCs w:val="28"/>
        </w:rPr>
      </w:pPr>
      <w:r w:rsidRPr="003234F9">
        <w:rPr>
          <w:sz w:val="28"/>
          <w:szCs w:val="28"/>
        </w:rPr>
        <w:t>Ушкодження суглобів при забоях часто супроводжуються крововиливом у порожнину суглоба (гемартроз), що розвивається приблизно за 1</w:t>
      </w:r>
      <w:r>
        <w:rPr>
          <w:sz w:val="28"/>
          <w:szCs w:val="28"/>
        </w:rPr>
        <w:t>-</w:t>
      </w:r>
      <w:r w:rsidRPr="003234F9">
        <w:rPr>
          <w:sz w:val="28"/>
          <w:szCs w:val="28"/>
        </w:rPr>
        <w:t>1,5 години, зумовлюючи сильний біль, відчуття розпирання та обмеження рухливості.</w:t>
      </w:r>
    </w:p>
    <w:p w:rsidR="00AB26B3" w:rsidRPr="003234F9" w:rsidRDefault="00AB26B3" w:rsidP="00AB26B3">
      <w:pPr>
        <w:pStyle w:val="a3"/>
        <w:spacing w:line="360" w:lineRule="auto"/>
        <w:ind w:firstLine="709"/>
        <w:jc w:val="both"/>
        <w:rPr>
          <w:sz w:val="28"/>
          <w:szCs w:val="28"/>
        </w:rPr>
      </w:pPr>
      <w:r w:rsidRPr="003234F9">
        <w:rPr>
          <w:sz w:val="28"/>
          <w:szCs w:val="28"/>
        </w:rPr>
        <w:t>Перша допомога при забоях полягає в охолодженні ураженої ділянки (лід, холодна вода), накладанні компресійної пов</w:t>
      </w:r>
      <w:r w:rsidR="00E3536F">
        <w:rPr>
          <w:sz w:val="28"/>
          <w:szCs w:val="28"/>
        </w:rPr>
        <w:t>’</w:t>
      </w:r>
      <w:r w:rsidRPr="003234F9">
        <w:rPr>
          <w:sz w:val="28"/>
          <w:szCs w:val="28"/>
        </w:rPr>
        <w:t>язки та застосуванні хлоретилу для зниження капілярної кровотечі й зменшення болю. Після доби допускають обережне використання теплових процедур, проте виключно за рекомендацією медичного фахівця. Масаж і лікувальну фізкультуру впроваджують поступово, з огляду на ризик рецидиву або вторинних ушкоджень.</w:t>
      </w:r>
    </w:p>
    <w:p w:rsidR="00AB26B3" w:rsidRPr="003234F9" w:rsidRDefault="00AB26B3" w:rsidP="00AB26B3">
      <w:pPr>
        <w:pStyle w:val="a3"/>
        <w:spacing w:line="360" w:lineRule="auto"/>
        <w:ind w:firstLine="709"/>
        <w:jc w:val="both"/>
        <w:rPr>
          <w:sz w:val="28"/>
          <w:szCs w:val="28"/>
        </w:rPr>
      </w:pPr>
      <w:r w:rsidRPr="003234F9">
        <w:rPr>
          <w:sz w:val="28"/>
          <w:szCs w:val="28"/>
        </w:rPr>
        <w:t xml:space="preserve">Ушкодження </w:t>
      </w:r>
      <w:proofErr w:type="spellStart"/>
      <w:r w:rsidRPr="003234F9">
        <w:rPr>
          <w:sz w:val="28"/>
          <w:szCs w:val="28"/>
        </w:rPr>
        <w:t>капсульно</w:t>
      </w:r>
      <w:proofErr w:type="spellEnd"/>
      <w:r w:rsidRPr="003234F9">
        <w:rPr>
          <w:sz w:val="28"/>
          <w:szCs w:val="28"/>
        </w:rPr>
        <w:t>-зв</w:t>
      </w:r>
      <w:r w:rsidR="00E3536F">
        <w:rPr>
          <w:sz w:val="28"/>
          <w:szCs w:val="28"/>
        </w:rPr>
        <w:t>’</w:t>
      </w:r>
      <w:r w:rsidRPr="003234F9">
        <w:rPr>
          <w:sz w:val="28"/>
          <w:szCs w:val="28"/>
        </w:rPr>
        <w:t xml:space="preserve">язкового апарату домінують у спортивному травматизмі й виникають у разі надмірної амплітуди рухів в суглобі. Коли кут або траєкторія руху перевищують фізіологічний діапазон, надмірне </w:t>
      </w:r>
      <w:r w:rsidRPr="003234F9">
        <w:rPr>
          <w:sz w:val="28"/>
          <w:szCs w:val="28"/>
        </w:rPr>
        <w:lastRenderedPageBreak/>
        <w:t>розтягнення капсули та зв</w:t>
      </w:r>
      <w:r w:rsidR="00E3536F">
        <w:rPr>
          <w:sz w:val="28"/>
          <w:szCs w:val="28"/>
        </w:rPr>
        <w:t>’</w:t>
      </w:r>
      <w:r w:rsidRPr="003234F9">
        <w:rPr>
          <w:sz w:val="28"/>
          <w:szCs w:val="28"/>
        </w:rPr>
        <w:t xml:space="preserve">язок викликає мікро- чи </w:t>
      </w:r>
      <w:proofErr w:type="spellStart"/>
      <w:r w:rsidRPr="003234F9">
        <w:rPr>
          <w:sz w:val="28"/>
          <w:szCs w:val="28"/>
        </w:rPr>
        <w:t>макророзриви</w:t>
      </w:r>
      <w:proofErr w:type="spellEnd"/>
      <w:r w:rsidRPr="003234F9">
        <w:rPr>
          <w:sz w:val="28"/>
          <w:szCs w:val="28"/>
        </w:rPr>
        <w:t xml:space="preserve"> фіброзних структур, а іноді й патологічне зміщення суглобових поверхонь</w:t>
      </w:r>
      <w:r>
        <w:rPr>
          <w:sz w:val="28"/>
          <w:szCs w:val="28"/>
        </w:rPr>
        <w:t xml:space="preserve"> </w:t>
      </w:r>
      <w:r w:rsidRPr="00510E71">
        <w:rPr>
          <w:sz w:val="28"/>
          <w:szCs w:val="28"/>
        </w:rPr>
        <w:t>[</w:t>
      </w:r>
      <w:r w:rsidR="00510E71" w:rsidRPr="00510E71">
        <w:rPr>
          <w:sz w:val="28"/>
          <w:szCs w:val="28"/>
        </w:rPr>
        <w:t>15</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t>Міні-футбол, як контактна гра з великою інтенсивністю рухів і швидкою зміною ситуацій, потребує від спортсменів не лише спеціальної фізичної, технічної та тактичної підготовки, а й належного рівня координації, швидкісної витривалості та адаптації до високих динамічних навантажень. Значний ризик травм пов</w:t>
      </w:r>
      <w:r w:rsidR="00E3536F">
        <w:rPr>
          <w:sz w:val="28"/>
          <w:szCs w:val="28"/>
        </w:rPr>
        <w:t>’</w:t>
      </w:r>
      <w:r w:rsidRPr="003234F9">
        <w:rPr>
          <w:sz w:val="28"/>
          <w:szCs w:val="28"/>
        </w:rPr>
        <w:t>язаний із різкими ривками, ударами, зупинками, часто непередбачуваними єдиноборствами, а також зіткненнями на ігровому майданчику.</w:t>
      </w:r>
    </w:p>
    <w:p w:rsidR="00AB26B3" w:rsidRPr="003234F9" w:rsidRDefault="00AB26B3" w:rsidP="00AB26B3">
      <w:pPr>
        <w:pStyle w:val="a3"/>
        <w:spacing w:line="360" w:lineRule="auto"/>
        <w:ind w:firstLine="709"/>
        <w:jc w:val="both"/>
        <w:rPr>
          <w:sz w:val="28"/>
          <w:szCs w:val="28"/>
        </w:rPr>
      </w:pPr>
      <w:r w:rsidRPr="003234F9">
        <w:rPr>
          <w:sz w:val="28"/>
          <w:szCs w:val="28"/>
        </w:rPr>
        <w:t>Статистика свідчить, що гострі пошкодження опорно-рухового апарату становлять понад 80% усіх травм у міні-футболі. При цьому близько половини з них припадає на травми менісків колінного суглоба. Розриви хрестоподібних і бічних зв</w:t>
      </w:r>
      <w:r w:rsidR="00E3536F">
        <w:rPr>
          <w:sz w:val="28"/>
          <w:szCs w:val="28"/>
        </w:rPr>
        <w:t>’</w:t>
      </w:r>
      <w:r w:rsidRPr="003234F9">
        <w:rPr>
          <w:sz w:val="28"/>
          <w:szCs w:val="28"/>
        </w:rPr>
        <w:t>язок, забої та розриви м</w:t>
      </w:r>
      <w:r w:rsidR="00E3536F">
        <w:rPr>
          <w:sz w:val="28"/>
          <w:szCs w:val="28"/>
        </w:rPr>
        <w:t>’</w:t>
      </w:r>
      <w:r w:rsidRPr="003234F9">
        <w:rPr>
          <w:sz w:val="28"/>
          <w:szCs w:val="28"/>
        </w:rPr>
        <w:t xml:space="preserve">язів трапляються дещо рідше (за різними джерелами, 6%–7,5%). Переломи кісток гомілки часто є наслідком удару </w:t>
      </w:r>
      <w:proofErr w:type="spellStart"/>
      <w:r w:rsidRPr="003234F9">
        <w:rPr>
          <w:sz w:val="28"/>
          <w:szCs w:val="28"/>
        </w:rPr>
        <w:t>бутсою</w:t>
      </w:r>
      <w:proofErr w:type="spellEnd"/>
      <w:r w:rsidRPr="003234F9">
        <w:rPr>
          <w:sz w:val="28"/>
          <w:szCs w:val="28"/>
        </w:rPr>
        <w:t xml:space="preserve"> чи необережного зіткнення під час гри. Вивихи (приблизно 2% усіх травм) переважно реєструють у ділянці плечового суглоба, що зазвичай зумовлено падіннями на витягнуту руку</w:t>
      </w:r>
      <w:r w:rsidRPr="00510E71">
        <w:rPr>
          <w:sz w:val="28"/>
          <w:szCs w:val="28"/>
        </w:rPr>
        <w:t xml:space="preserve"> [</w:t>
      </w:r>
      <w:r w:rsidR="00510E71" w:rsidRPr="00510E71">
        <w:rPr>
          <w:sz w:val="28"/>
          <w:szCs w:val="28"/>
        </w:rPr>
        <w:t>52</w:t>
      </w:r>
      <w:r w:rsidRPr="00510E71">
        <w:rPr>
          <w:sz w:val="28"/>
          <w:szCs w:val="28"/>
        </w:rPr>
        <w:t>].</w:t>
      </w:r>
    </w:p>
    <w:p w:rsidR="00AB26B3" w:rsidRPr="003234F9" w:rsidRDefault="00AB26B3" w:rsidP="00AB26B3">
      <w:pPr>
        <w:pStyle w:val="a3"/>
        <w:spacing w:line="360" w:lineRule="auto"/>
        <w:ind w:firstLine="709"/>
        <w:jc w:val="both"/>
        <w:rPr>
          <w:sz w:val="28"/>
          <w:szCs w:val="28"/>
        </w:rPr>
      </w:pPr>
      <w:r w:rsidRPr="003234F9">
        <w:rPr>
          <w:sz w:val="28"/>
          <w:szCs w:val="28"/>
        </w:rPr>
        <w:t>Причини травматизму у міні-футболі різноманітні й включають високий змагальний стрес, максимальні навантаження в основний період сезону, можливі порушення правил або техніки гри, а також недостатню підготовленість чи відсутність якісної розминки. Крім того, втома, яка накопичується до завершення матчу чи тренування, негативно впливає на увагу й координацію. Поганий психофізіологічний стан лише посилює ризик отримання травм.</w:t>
      </w:r>
    </w:p>
    <w:p w:rsidR="00AB26B3" w:rsidRPr="003234F9" w:rsidRDefault="00AB26B3" w:rsidP="00AB26B3">
      <w:pPr>
        <w:pStyle w:val="a3"/>
        <w:spacing w:line="360" w:lineRule="auto"/>
        <w:ind w:firstLine="709"/>
        <w:jc w:val="both"/>
        <w:rPr>
          <w:sz w:val="28"/>
          <w:szCs w:val="28"/>
        </w:rPr>
      </w:pPr>
      <w:r w:rsidRPr="003234F9">
        <w:rPr>
          <w:sz w:val="28"/>
          <w:szCs w:val="28"/>
        </w:rPr>
        <w:t>Для зниження рівня травматизму важливий комплексний профілактичний підхід. Насамперед це правильна організація ігрових майданчиків, застосування якісного екіпірування (захисні щитки, спеціальне взуття), а також спрямована фізична підготовка, покликана зміцнити м</w:t>
      </w:r>
      <w:r w:rsidR="00E3536F">
        <w:rPr>
          <w:sz w:val="28"/>
          <w:szCs w:val="28"/>
        </w:rPr>
        <w:t>’</w:t>
      </w:r>
      <w:r w:rsidRPr="003234F9">
        <w:rPr>
          <w:sz w:val="28"/>
          <w:szCs w:val="28"/>
        </w:rPr>
        <w:t>язово-зв</w:t>
      </w:r>
      <w:r w:rsidR="00E3536F">
        <w:rPr>
          <w:sz w:val="28"/>
          <w:szCs w:val="28"/>
        </w:rPr>
        <w:t>’</w:t>
      </w:r>
      <w:r w:rsidRPr="003234F9">
        <w:rPr>
          <w:sz w:val="28"/>
          <w:szCs w:val="28"/>
        </w:rPr>
        <w:t xml:space="preserve">язковий апарат: зміцнення задньої поверхні стегна, </w:t>
      </w:r>
      <w:proofErr w:type="spellStart"/>
      <w:r w:rsidRPr="003234F9">
        <w:rPr>
          <w:sz w:val="28"/>
          <w:szCs w:val="28"/>
        </w:rPr>
        <w:t>ікроножних</w:t>
      </w:r>
      <w:proofErr w:type="spellEnd"/>
      <w:r w:rsidRPr="003234F9">
        <w:rPr>
          <w:sz w:val="28"/>
          <w:szCs w:val="28"/>
        </w:rPr>
        <w:t xml:space="preserve"> м</w:t>
      </w:r>
      <w:r w:rsidR="00E3536F">
        <w:rPr>
          <w:sz w:val="28"/>
          <w:szCs w:val="28"/>
        </w:rPr>
        <w:t>’</w:t>
      </w:r>
      <w:r w:rsidRPr="003234F9">
        <w:rPr>
          <w:sz w:val="28"/>
          <w:szCs w:val="28"/>
        </w:rPr>
        <w:t xml:space="preserve">язів, формування навичок швидкого розслаблення і напруження під час бігових та </w:t>
      </w:r>
      <w:r w:rsidRPr="003234F9">
        <w:rPr>
          <w:sz w:val="28"/>
          <w:szCs w:val="28"/>
        </w:rPr>
        <w:lastRenderedPageBreak/>
        <w:t>ігрових дій. Важливу роль відіграють дисциплінованість і психологічна стійкість гравців, взаємоповага та попередження грубих прийомів</w:t>
      </w:r>
      <w:r w:rsidRPr="00167D43">
        <w:rPr>
          <w:sz w:val="28"/>
          <w:szCs w:val="28"/>
        </w:rPr>
        <w:t xml:space="preserve"> </w:t>
      </w:r>
      <w:r w:rsidRPr="00510E71">
        <w:rPr>
          <w:sz w:val="28"/>
          <w:szCs w:val="28"/>
        </w:rPr>
        <w:t>[</w:t>
      </w:r>
      <w:r w:rsidR="00510E71" w:rsidRPr="00510E71">
        <w:rPr>
          <w:sz w:val="28"/>
          <w:szCs w:val="28"/>
        </w:rPr>
        <w:t>32</w:t>
      </w:r>
      <w:r w:rsidRPr="00510E71">
        <w:rPr>
          <w:sz w:val="28"/>
          <w:szCs w:val="28"/>
        </w:rPr>
        <w:t>].</w:t>
      </w:r>
    </w:p>
    <w:p w:rsidR="00FA0BFF" w:rsidRDefault="00AB26B3" w:rsidP="00FA0BFF">
      <w:pPr>
        <w:pStyle w:val="a3"/>
        <w:spacing w:line="360" w:lineRule="auto"/>
        <w:ind w:firstLine="709"/>
        <w:jc w:val="both"/>
        <w:rPr>
          <w:sz w:val="28"/>
          <w:szCs w:val="28"/>
        </w:rPr>
      </w:pPr>
      <w:r>
        <w:rPr>
          <w:sz w:val="28"/>
          <w:szCs w:val="28"/>
        </w:rPr>
        <w:t xml:space="preserve">Таким чином, під час тренувального процесу з </w:t>
      </w:r>
      <w:r w:rsidRPr="003234F9">
        <w:rPr>
          <w:sz w:val="28"/>
          <w:szCs w:val="28"/>
        </w:rPr>
        <w:t xml:space="preserve"> діт</w:t>
      </w:r>
      <w:r>
        <w:rPr>
          <w:sz w:val="28"/>
          <w:szCs w:val="28"/>
        </w:rPr>
        <w:t>ьми</w:t>
      </w:r>
      <w:r w:rsidRPr="003234F9">
        <w:rPr>
          <w:sz w:val="28"/>
          <w:szCs w:val="28"/>
        </w:rPr>
        <w:t xml:space="preserve"> віком 7</w:t>
      </w:r>
      <w:r>
        <w:rPr>
          <w:sz w:val="28"/>
          <w:szCs w:val="28"/>
        </w:rPr>
        <w:t>-</w:t>
      </w:r>
      <w:r w:rsidRPr="003234F9">
        <w:rPr>
          <w:sz w:val="28"/>
          <w:szCs w:val="28"/>
        </w:rPr>
        <w:t>9 років у міні-футболі слід брати до уваги підвищену уразливість опорно-рухового апарату в ранньому віці та високі вимоги до безпечності тренувального процесу. Період активного зростання може ускладнити відпрацювання технічних елементів, якщо не враховувати ризики й не вживати профілактичних заходів. Тому методики повинні охоплювати не лише технічну та тактичну складову, а й програму зміцнення м</w:t>
      </w:r>
      <w:r w:rsidR="00E3536F">
        <w:rPr>
          <w:sz w:val="28"/>
          <w:szCs w:val="28"/>
        </w:rPr>
        <w:t>’</w:t>
      </w:r>
      <w:r w:rsidRPr="003234F9">
        <w:rPr>
          <w:sz w:val="28"/>
          <w:szCs w:val="28"/>
        </w:rPr>
        <w:t>язово-зв</w:t>
      </w:r>
      <w:r w:rsidR="00E3536F">
        <w:rPr>
          <w:sz w:val="28"/>
          <w:szCs w:val="28"/>
        </w:rPr>
        <w:t>’</w:t>
      </w:r>
      <w:r w:rsidRPr="003234F9">
        <w:rPr>
          <w:sz w:val="28"/>
          <w:szCs w:val="28"/>
        </w:rPr>
        <w:t xml:space="preserve">язкового апарату, оптимізацію тренувальних навантажень і формування у дітей коректних рухових стереотипів із позиції біомеханіки та загальної безпеки ігрових дій. Такий всебічний підхід у перспективі не лише знижує ймовірність травмування, а й забезпечує високий рівень оволодіння </w:t>
      </w:r>
      <w:proofErr w:type="spellStart"/>
      <w:r w:rsidRPr="003234F9">
        <w:rPr>
          <w:sz w:val="28"/>
          <w:szCs w:val="28"/>
        </w:rPr>
        <w:t>м</w:t>
      </w:r>
      <w:r w:rsidR="00E3536F">
        <w:rPr>
          <w:sz w:val="28"/>
          <w:szCs w:val="28"/>
        </w:rPr>
        <w:t>’</w:t>
      </w:r>
      <w:r w:rsidRPr="003234F9">
        <w:rPr>
          <w:sz w:val="28"/>
          <w:szCs w:val="28"/>
        </w:rPr>
        <w:t>ячем</w:t>
      </w:r>
      <w:proofErr w:type="spellEnd"/>
      <w:r w:rsidRPr="003234F9">
        <w:rPr>
          <w:sz w:val="28"/>
          <w:szCs w:val="28"/>
        </w:rPr>
        <w:t xml:space="preserve"> і подальший успішний спортивний розвиток юних футболістів.</w:t>
      </w:r>
    </w:p>
    <w:p w:rsidR="00FA0BFF" w:rsidRDefault="00FA0BFF" w:rsidP="00FA0BFF">
      <w:pPr>
        <w:pStyle w:val="a3"/>
        <w:spacing w:line="360" w:lineRule="auto"/>
        <w:ind w:firstLine="709"/>
        <w:jc w:val="both"/>
        <w:rPr>
          <w:sz w:val="28"/>
          <w:szCs w:val="28"/>
        </w:rPr>
      </w:pPr>
    </w:p>
    <w:p w:rsidR="00FA0BFF" w:rsidRPr="00275625" w:rsidRDefault="00FA0BFF" w:rsidP="00FA0BFF">
      <w:pPr>
        <w:pStyle w:val="a3"/>
        <w:spacing w:line="360" w:lineRule="auto"/>
        <w:ind w:firstLine="709"/>
        <w:jc w:val="both"/>
        <w:rPr>
          <w:b/>
          <w:bCs/>
          <w:sz w:val="28"/>
          <w:szCs w:val="28"/>
        </w:rPr>
      </w:pPr>
      <w:r w:rsidRPr="00275625">
        <w:rPr>
          <w:b/>
          <w:bCs/>
          <w:sz w:val="28"/>
          <w:szCs w:val="28"/>
        </w:rPr>
        <w:t>Висновки до розділу 1</w:t>
      </w:r>
    </w:p>
    <w:p w:rsidR="00FA0BFF" w:rsidRPr="00D01041" w:rsidRDefault="00FA0BFF" w:rsidP="00FA0BFF">
      <w:pPr>
        <w:pStyle w:val="a3"/>
        <w:spacing w:line="360" w:lineRule="auto"/>
        <w:ind w:firstLine="709"/>
        <w:jc w:val="both"/>
        <w:rPr>
          <w:sz w:val="28"/>
          <w:szCs w:val="28"/>
        </w:rPr>
      </w:pPr>
      <w:r w:rsidRPr="00D01041">
        <w:rPr>
          <w:sz w:val="28"/>
          <w:szCs w:val="28"/>
        </w:rPr>
        <w:t>На основі проведеного аналізу науково-методичної літератури виявлено, що технічна підготовка дітей 7-9 років у міні-футболі є складним багатокомпонентним процесом, який вимагає врахування фізіологічних, анатомічних, психологічних та педагогічних аспектів. Цей віковий період характеризується сенситивністю до розвитку базових фізичних і координаційних здібностей, що створює оптимальні передумови для формування основних технічних навичок. Водночас, незавершений розвиток опорно-рухового апарату, який проявляється у високій еластичності тканин і триваючому процесі окостеніння, зумовлює потребу в раціональному дозуванні навантажень та уникненні перенапруження.</w:t>
      </w:r>
    </w:p>
    <w:p w:rsidR="00FA0BFF" w:rsidRPr="00D01041" w:rsidRDefault="00FA0BFF" w:rsidP="00FA0BFF">
      <w:pPr>
        <w:pStyle w:val="a3"/>
        <w:spacing w:line="360" w:lineRule="auto"/>
        <w:ind w:firstLine="709"/>
        <w:jc w:val="both"/>
        <w:rPr>
          <w:sz w:val="28"/>
          <w:szCs w:val="28"/>
        </w:rPr>
      </w:pPr>
      <w:r w:rsidRPr="00D01041">
        <w:rPr>
          <w:sz w:val="28"/>
          <w:szCs w:val="28"/>
        </w:rPr>
        <w:t xml:space="preserve">Ефективність технічної підготовки дітей 7-9 років обумовлюється необхідністю системного врахування їхніх фізіологічних і психофізичних особливостей. У цьому віці спостерігається підвищена пластичність центральної нервової системи, яка сприяє швидкому засвоєнню нових рухових </w:t>
      </w:r>
      <w:r w:rsidRPr="00D01041">
        <w:rPr>
          <w:sz w:val="28"/>
          <w:szCs w:val="28"/>
        </w:rPr>
        <w:lastRenderedPageBreak/>
        <w:t>стереотипів. Проте обмежена здатність до тривалої концентрації та висока емоційна лабільність обумовлюють необхідність використання ігрових і мотиваційних методів у тренувальному процесі. Особливу увагу слід приділяти інтеграції ігрових ситуацій, які активізують пізнавальні процеси й сприяють розвитку когнітивних здібностей, таких як оперативна пам</w:t>
      </w:r>
      <w:r w:rsidR="00E3536F">
        <w:rPr>
          <w:sz w:val="28"/>
          <w:szCs w:val="28"/>
        </w:rPr>
        <w:t>’</w:t>
      </w:r>
      <w:r w:rsidRPr="00D01041">
        <w:rPr>
          <w:sz w:val="28"/>
          <w:szCs w:val="28"/>
        </w:rPr>
        <w:t>ять, увага та здатність до просторової орієнтації.</w:t>
      </w:r>
    </w:p>
    <w:p w:rsidR="00FA0BFF" w:rsidRPr="00D01041" w:rsidRDefault="00FA0BFF" w:rsidP="00FA0BFF">
      <w:pPr>
        <w:pStyle w:val="a3"/>
        <w:spacing w:line="360" w:lineRule="auto"/>
        <w:ind w:firstLine="709"/>
        <w:jc w:val="both"/>
        <w:rPr>
          <w:sz w:val="28"/>
          <w:szCs w:val="28"/>
        </w:rPr>
      </w:pPr>
      <w:r w:rsidRPr="00D01041">
        <w:rPr>
          <w:sz w:val="28"/>
          <w:szCs w:val="28"/>
        </w:rPr>
        <w:t xml:space="preserve">Методика вдосконалення техніки володіння </w:t>
      </w:r>
      <w:proofErr w:type="spellStart"/>
      <w:r w:rsidRPr="00D01041">
        <w:rPr>
          <w:sz w:val="28"/>
          <w:szCs w:val="28"/>
        </w:rPr>
        <w:t>м</w:t>
      </w:r>
      <w:r w:rsidR="00E3536F">
        <w:rPr>
          <w:sz w:val="28"/>
          <w:szCs w:val="28"/>
        </w:rPr>
        <w:t>’</w:t>
      </w:r>
      <w:r w:rsidRPr="00D01041">
        <w:rPr>
          <w:sz w:val="28"/>
          <w:szCs w:val="28"/>
        </w:rPr>
        <w:t>ячем</w:t>
      </w:r>
      <w:proofErr w:type="spellEnd"/>
      <w:r w:rsidRPr="00D01041">
        <w:rPr>
          <w:sz w:val="28"/>
          <w:szCs w:val="28"/>
        </w:rPr>
        <w:t xml:space="preserve"> у міні-футболі має базуватися на поетапному та поступовому підході. На початковому етапі слід зосередитися на формуванні базових технічних навичок: ведення м</w:t>
      </w:r>
      <w:r w:rsidR="00E3536F">
        <w:rPr>
          <w:sz w:val="28"/>
          <w:szCs w:val="28"/>
        </w:rPr>
        <w:t>’</w:t>
      </w:r>
      <w:r w:rsidRPr="00D01041">
        <w:rPr>
          <w:sz w:val="28"/>
          <w:szCs w:val="28"/>
        </w:rPr>
        <w:t>яча, передач, прийомів, ударів та обманних рухів. Ці елементи повинні спочатку відпрацьовуватися у спрощених умовах із використанням статичних і однотипних вправ, поступово ускладнюючись динамічними ігровими завданнями. Моделювання реальних ігрових ситуацій сприяє формуванню у дітей здатності до швидкого прийняття рішень і адаптації до непередбачуваних умов змагальної діяльності.</w:t>
      </w:r>
    </w:p>
    <w:p w:rsidR="00FA0BFF" w:rsidRPr="00D01041" w:rsidRDefault="00FA0BFF" w:rsidP="00FA0BFF">
      <w:pPr>
        <w:pStyle w:val="a3"/>
        <w:spacing w:line="360" w:lineRule="auto"/>
        <w:ind w:firstLine="709"/>
        <w:jc w:val="both"/>
        <w:rPr>
          <w:sz w:val="28"/>
          <w:szCs w:val="28"/>
        </w:rPr>
      </w:pPr>
      <w:r w:rsidRPr="00D01041">
        <w:rPr>
          <w:sz w:val="28"/>
          <w:szCs w:val="28"/>
        </w:rPr>
        <w:t>Важливим компонентом є профілактика травматизму, яка має ключове значення в забезпеченні безпеки тренувального процесу. Зважаючи на підвищену уразливість опорно-рухового апарату в цьому віці, слід приділяти увагу спеціальним вправам для зміцнення м</w:t>
      </w:r>
      <w:r w:rsidR="00E3536F">
        <w:rPr>
          <w:sz w:val="28"/>
          <w:szCs w:val="28"/>
        </w:rPr>
        <w:t>’</w:t>
      </w:r>
      <w:r w:rsidRPr="00D01041">
        <w:rPr>
          <w:sz w:val="28"/>
          <w:szCs w:val="28"/>
        </w:rPr>
        <w:t>язів і зв</w:t>
      </w:r>
      <w:r w:rsidR="00E3536F">
        <w:rPr>
          <w:sz w:val="28"/>
          <w:szCs w:val="28"/>
        </w:rPr>
        <w:t>’</w:t>
      </w:r>
      <w:r w:rsidRPr="00D01041">
        <w:rPr>
          <w:sz w:val="28"/>
          <w:szCs w:val="28"/>
        </w:rPr>
        <w:t>язок, проведенню якісної розминки та забезпеченню відповідності ігрового середовища віковим особливостям дітей. Регулярний медико-педагогічний контроль дозволяє своєчасно виявляти ризики перевтоми або патологічних змін.</w:t>
      </w:r>
    </w:p>
    <w:p w:rsidR="00BC1F7A" w:rsidRDefault="00FA0BFF" w:rsidP="00BC1F7A">
      <w:pPr>
        <w:pStyle w:val="a3"/>
        <w:spacing w:line="360" w:lineRule="auto"/>
        <w:ind w:firstLine="709"/>
        <w:jc w:val="both"/>
        <w:rPr>
          <w:sz w:val="28"/>
          <w:szCs w:val="28"/>
        </w:rPr>
      </w:pPr>
      <w:r w:rsidRPr="00D01041">
        <w:rPr>
          <w:sz w:val="28"/>
          <w:szCs w:val="28"/>
        </w:rPr>
        <w:t xml:space="preserve">Аналіз літератури демонструє, що вдосконалення техніки володіння </w:t>
      </w:r>
      <w:proofErr w:type="spellStart"/>
      <w:r w:rsidRPr="00D01041">
        <w:rPr>
          <w:sz w:val="28"/>
          <w:szCs w:val="28"/>
        </w:rPr>
        <w:t>м</w:t>
      </w:r>
      <w:r w:rsidR="00E3536F">
        <w:rPr>
          <w:sz w:val="28"/>
          <w:szCs w:val="28"/>
        </w:rPr>
        <w:t>’</w:t>
      </w:r>
      <w:r w:rsidRPr="00D01041">
        <w:rPr>
          <w:sz w:val="28"/>
          <w:szCs w:val="28"/>
        </w:rPr>
        <w:t>ячем</w:t>
      </w:r>
      <w:proofErr w:type="spellEnd"/>
      <w:r w:rsidRPr="00D01041">
        <w:rPr>
          <w:sz w:val="28"/>
          <w:szCs w:val="28"/>
        </w:rPr>
        <w:t xml:space="preserve"> у дітей 7</w:t>
      </w:r>
      <w:r>
        <w:rPr>
          <w:sz w:val="28"/>
          <w:szCs w:val="28"/>
        </w:rPr>
        <w:t>-</w:t>
      </w:r>
      <w:r w:rsidRPr="00D01041">
        <w:rPr>
          <w:sz w:val="28"/>
          <w:szCs w:val="28"/>
        </w:rPr>
        <w:t xml:space="preserve">9 років має ґрунтуватися на цілісному підході, який поєднує </w:t>
      </w:r>
      <w:bookmarkStart w:id="36" w:name="_Hlk187872430"/>
      <w:r w:rsidRPr="00D01041">
        <w:rPr>
          <w:sz w:val="28"/>
          <w:szCs w:val="28"/>
        </w:rPr>
        <w:t>фізичну, технічну, тактичну й психологічну підготовку</w:t>
      </w:r>
      <w:bookmarkEnd w:id="36"/>
      <w:r w:rsidRPr="00D01041">
        <w:rPr>
          <w:sz w:val="28"/>
          <w:szCs w:val="28"/>
        </w:rPr>
        <w:t xml:space="preserve">. Ефективна організація тренувального процесу сприяє не лише формуванню базових технічних навичок, але й розвитку комплексних ігрових умінь, підвищенню рівня командної взаємодії та адаптації до умов високої інтенсивності гри. У перспективі такий підхід створює міцний фундамент для успішного </w:t>
      </w:r>
      <w:r w:rsidRPr="00D01041">
        <w:rPr>
          <w:sz w:val="28"/>
          <w:szCs w:val="28"/>
        </w:rPr>
        <w:lastRenderedPageBreak/>
        <w:t>спортивного розвитку юних футболістів, забезпечуючи їхній прогрес у технічній майстерності та загальній фізичній підготовленості.</w:t>
      </w:r>
    </w:p>
    <w:p w:rsidR="00BC1F7A" w:rsidRDefault="00BC1F7A" w:rsidP="00BC1F7A">
      <w:pPr>
        <w:pStyle w:val="a3"/>
        <w:spacing w:line="360" w:lineRule="auto"/>
        <w:ind w:firstLine="709"/>
        <w:jc w:val="both"/>
        <w:rPr>
          <w:sz w:val="28"/>
          <w:szCs w:val="28"/>
        </w:rPr>
      </w:pPr>
    </w:p>
    <w:p w:rsidR="00BC1F7A" w:rsidRDefault="00BC1F7A">
      <w:pPr>
        <w:spacing w:after="160" w:line="259" w:lineRule="auto"/>
        <w:rPr>
          <w:sz w:val="28"/>
          <w:szCs w:val="28"/>
        </w:rPr>
      </w:pPr>
      <w:r>
        <w:rPr>
          <w:sz w:val="28"/>
          <w:szCs w:val="28"/>
        </w:rPr>
        <w:br w:type="page"/>
      </w:r>
    </w:p>
    <w:p w:rsidR="00BC1F7A" w:rsidRPr="00E361DC" w:rsidRDefault="00BC1F7A" w:rsidP="00BC1F7A">
      <w:pPr>
        <w:pStyle w:val="a3"/>
        <w:spacing w:line="360" w:lineRule="auto"/>
        <w:ind w:firstLine="709"/>
        <w:jc w:val="center"/>
        <w:rPr>
          <w:b/>
          <w:bCs/>
          <w:sz w:val="28"/>
          <w:szCs w:val="28"/>
        </w:rPr>
      </w:pPr>
      <w:r w:rsidRPr="00E361DC">
        <w:rPr>
          <w:b/>
          <w:bCs/>
          <w:sz w:val="28"/>
          <w:szCs w:val="28"/>
        </w:rPr>
        <w:lastRenderedPageBreak/>
        <w:t>РОЗДІЛ 2</w:t>
      </w:r>
    </w:p>
    <w:p w:rsidR="00BC1F7A" w:rsidRDefault="00BC1F7A" w:rsidP="00BC1F7A">
      <w:pPr>
        <w:pStyle w:val="a3"/>
        <w:spacing w:line="360" w:lineRule="auto"/>
        <w:ind w:firstLine="709"/>
        <w:jc w:val="center"/>
        <w:rPr>
          <w:b/>
          <w:bCs/>
          <w:sz w:val="28"/>
          <w:szCs w:val="28"/>
        </w:rPr>
      </w:pPr>
      <w:r w:rsidRPr="00E361DC">
        <w:rPr>
          <w:b/>
          <w:bCs/>
          <w:sz w:val="28"/>
          <w:szCs w:val="28"/>
        </w:rPr>
        <w:t>МЕТОДИЧНІ ОСНОВИ ДОСЛІДЖЕННЯ РІВНЯ ТЕХНІЧНОЇ ПІДГОТОВКИ ДІТЕЙ 7-9 РОКІВ У МІНІ-ФУТБОЛІ</w:t>
      </w:r>
    </w:p>
    <w:p w:rsidR="00BC1F7A" w:rsidRDefault="00BC1F7A" w:rsidP="00BC1F7A">
      <w:pPr>
        <w:pStyle w:val="a3"/>
        <w:spacing w:line="360" w:lineRule="auto"/>
        <w:ind w:firstLine="709"/>
        <w:jc w:val="center"/>
        <w:rPr>
          <w:b/>
          <w:bCs/>
          <w:sz w:val="28"/>
          <w:szCs w:val="28"/>
        </w:rPr>
      </w:pPr>
    </w:p>
    <w:p w:rsidR="00BC1F7A" w:rsidRDefault="00BC1F7A" w:rsidP="00BC1F7A">
      <w:pPr>
        <w:pStyle w:val="a3"/>
        <w:spacing w:line="360" w:lineRule="auto"/>
        <w:ind w:firstLine="709"/>
        <w:jc w:val="both"/>
        <w:rPr>
          <w:b/>
          <w:bCs/>
          <w:sz w:val="28"/>
          <w:szCs w:val="28"/>
        </w:rPr>
      </w:pPr>
      <w:r w:rsidRPr="00E361DC">
        <w:rPr>
          <w:b/>
          <w:bCs/>
          <w:sz w:val="28"/>
          <w:szCs w:val="28"/>
        </w:rPr>
        <w:t>2.1. Методи дослідження</w:t>
      </w:r>
    </w:p>
    <w:p w:rsidR="00BC1F7A" w:rsidRDefault="00BC1F7A" w:rsidP="00BC1F7A">
      <w:pPr>
        <w:pStyle w:val="a3"/>
        <w:spacing w:line="360" w:lineRule="auto"/>
        <w:ind w:firstLine="709"/>
        <w:jc w:val="both"/>
        <w:rPr>
          <w:sz w:val="28"/>
          <w:szCs w:val="28"/>
        </w:rPr>
      </w:pPr>
      <w:r w:rsidRPr="00E361DC">
        <w:rPr>
          <w:sz w:val="28"/>
          <w:szCs w:val="28"/>
        </w:rPr>
        <w:t xml:space="preserve">Вибір методів, використаних у ході нашого дослідження, здійснювався з урахуванням загальновизнаних наукових принципів, які регламентують теорію та методику проведення наукових досліджень у галузі фізичного виховання і </w:t>
      </w:r>
      <w:r w:rsidRPr="00803D1A">
        <w:rPr>
          <w:sz w:val="28"/>
          <w:szCs w:val="28"/>
        </w:rPr>
        <w:t>спорту [</w:t>
      </w:r>
      <w:bookmarkStart w:id="37" w:name="_Hlk188219439"/>
      <w:r w:rsidR="00803D1A" w:rsidRPr="00803D1A">
        <w:rPr>
          <w:sz w:val="28"/>
          <w:szCs w:val="28"/>
        </w:rPr>
        <w:t>1; 13; 39; 40</w:t>
      </w:r>
      <w:r w:rsidRPr="00803D1A">
        <w:rPr>
          <w:sz w:val="28"/>
          <w:szCs w:val="28"/>
        </w:rPr>
        <w:t xml:space="preserve">; </w:t>
      </w:r>
      <w:r w:rsidR="00803D1A" w:rsidRPr="00803D1A">
        <w:rPr>
          <w:sz w:val="28"/>
          <w:szCs w:val="28"/>
        </w:rPr>
        <w:t>42</w:t>
      </w:r>
      <w:r w:rsidRPr="00803D1A">
        <w:rPr>
          <w:sz w:val="28"/>
          <w:szCs w:val="28"/>
        </w:rPr>
        <w:t xml:space="preserve">; </w:t>
      </w:r>
      <w:r w:rsidR="00803D1A" w:rsidRPr="00803D1A">
        <w:rPr>
          <w:sz w:val="28"/>
          <w:szCs w:val="28"/>
        </w:rPr>
        <w:t>61</w:t>
      </w:r>
      <w:bookmarkEnd w:id="37"/>
      <w:r w:rsidRPr="00803D1A">
        <w:rPr>
          <w:sz w:val="28"/>
          <w:szCs w:val="28"/>
        </w:rPr>
        <w:t>]:</w:t>
      </w:r>
    </w:p>
    <w:p w:rsidR="00BC1F7A" w:rsidRPr="008A4B7E" w:rsidRDefault="00BC1F7A" w:rsidP="00BC1F7A">
      <w:pPr>
        <w:pStyle w:val="a3"/>
        <w:spacing w:line="360" w:lineRule="auto"/>
        <w:ind w:firstLine="709"/>
        <w:jc w:val="both"/>
        <w:rPr>
          <w:sz w:val="28"/>
          <w:szCs w:val="28"/>
        </w:rPr>
      </w:pPr>
      <w:r w:rsidRPr="008A4B7E">
        <w:rPr>
          <w:b/>
          <w:bCs/>
          <w:sz w:val="28"/>
          <w:szCs w:val="28"/>
        </w:rPr>
        <w:t>1. Аналіз літературних джерел.</w:t>
      </w:r>
      <w:r w:rsidRPr="008A4B7E">
        <w:rPr>
          <w:sz w:val="28"/>
          <w:szCs w:val="28"/>
        </w:rPr>
        <w:t xml:space="preserve"> Аналіз наукової літератури в межах дослідження дозволив систематизувати дані щодо особливостей технічної підготовки дітей 7</w:t>
      </w:r>
      <w:r>
        <w:rPr>
          <w:sz w:val="28"/>
          <w:szCs w:val="28"/>
        </w:rPr>
        <w:t>-</w:t>
      </w:r>
      <w:r w:rsidRPr="008A4B7E">
        <w:rPr>
          <w:sz w:val="28"/>
          <w:szCs w:val="28"/>
        </w:rPr>
        <w:t>9 років у міні-футболі. У процесі роботи було опрацьовано 69 джерел, включаючи статті, монографії, навчальні посібники та методичні рекомендації, що охоплюють фізичний, технічний, тактичний і психологічний аспекти підготовки юних спортсменів. Це забезпечило наукову базу й практичні орієнтири для розробки ефективних тренувальних підходів.</w:t>
      </w:r>
    </w:p>
    <w:p w:rsidR="00BC1F7A" w:rsidRPr="008A4B7E" w:rsidRDefault="00BC1F7A" w:rsidP="00BC1F7A">
      <w:pPr>
        <w:pStyle w:val="a3"/>
        <w:spacing w:line="360" w:lineRule="auto"/>
        <w:ind w:firstLine="709"/>
        <w:jc w:val="both"/>
        <w:rPr>
          <w:sz w:val="28"/>
          <w:szCs w:val="28"/>
        </w:rPr>
      </w:pPr>
      <w:r w:rsidRPr="008A4B7E">
        <w:rPr>
          <w:sz w:val="28"/>
          <w:szCs w:val="28"/>
        </w:rPr>
        <w:t xml:space="preserve">Результати дослідження дозволили виділити основні принципи вдосконалення техніки володіння </w:t>
      </w:r>
      <w:proofErr w:type="spellStart"/>
      <w:r w:rsidRPr="008A4B7E">
        <w:rPr>
          <w:sz w:val="28"/>
          <w:szCs w:val="28"/>
        </w:rPr>
        <w:t>м</w:t>
      </w:r>
      <w:r w:rsidR="00E3536F">
        <w:rPr>
          <w:sz w:val="28"/>
          <w:szCs w:val="28"/>
        </w:rPr>
        <w:t>’</w:t>
      </w:r>
      <w:r w:rsidRPr="008A4B7E">
        <w:rPr>
          <w:sz w:val="28"/>
          <w:szCs w:val="28"/>
        </w:rPr>
        <w:t>ячем</w:t>
      </w:r>
      <w:proofErr w:type="spellEnd"/>
      <w:r w:rsidRPr="008A4B7E">
        <w:rPr>
          <w:sz w:val="28"/>
          <w:szCs w:val="28"/>
        </w:rPr>
        <w:t xml:space="preserve"> для дітей молодшого шкільного віку. Особливий акцент зроблено на інтегрованому підході, який поєднує всі складові підготовки, формуючи базу для розвитку ігрових навичок у змагальних умовах. Досягнення таких результатів стало можливим завдяки опрацюванню праць провідних науковців, зокрема </w:t>
      </w:r>
      <w:r w:rsidRPr="00FE6990">
        <w:rPr>
          <w:sz w:val="28"/>
          <w:szCs w:val="28"/>
        </w:rPr>
        <w:t>[</w:t>
      </w:r>
      <w:bookmarkStart w:id="38" w:name="_Hlk188219473"/>
      <w:r w:rsidR="00FE6990" w:rsidRPr="00FE6990">
        <w:rPr>
          <w:sz w:val="28"/>
          <w:szCs w:val="28"/>
        </w:rPr>
        <w:t>2</w:t>
      </w:r>
      <w:r w:rsidRPr="00FE6990">
        <w:rPr>
          <w:sz w:val="28"/>
          <w:szCs w:val="28"/>
        </w:rPr>
        <w:t xml:space="preserve">; </w:t>
      </w:r>
      <w:bookmarkEnd w:id="38"/>
      <w:r w:rsidR="00FE6990" w:rsidRPr="00FE6990">
        <w:rPr>
          <w:sz w:val="28"/>
          <w:szCs w:val="28"/>
        </w:rPr>
        <w:t>57</w:t>
      </w:r>
      <w:r w:rsidRPr="00FE6990">
        <w:rPr>
          <w:sz w:val="28"/>
          <w:szCs w:val="28"/>
        </w:rPr>
        <w:t>].</w:t>
      </w:r>
      <w:r w:rsidRPr="008A4B7E">
        <w:rPr>
          <w:sz w:val="28"/>
          <w:szCs w:val="28"/>
        </w:rPr>
        <w:t xml:space="preserve"> </w:t>
      </w:r>
    </w:p>
    <w:p w:rsidR="00BC1F7A" w:rsidRDefault="00BC1F7A" w:rsidP="00BC1F7A">
      <w:pPr>
        <w:pStyle w:val="a3"/>
        <w:spacing w:line="360" w:lineRule="auto"/>
        <w:ind w:firstLine="709"/>
        <w:jc w:val="both"/>
        <w:rPr>
          <w:sz w:val="28"/>
          <w:szCs w:val="28"/>
        </w:rPr>
      </w:pPr>
      <w:r w:rsidRPr="008A4B7E">
        <w:rPr>
          <w:sz w:val="28"/>
          <w:szCs w:val="28"/>
        </w:rPr>
        <w:t xml:space="preserve">Сформовані підходи до організації навчально-тренувального процесу стали основою для створення методики, орієнтованої на вдосконалення технічних навичок володіння </w:t>
      </w:r>
      <w:proofErr w:type="spellStart"/>
      <w:r w:rsidRPr="008A4B7E">
        <w:rPr>
          <w:sz w:val="28"/>
          <w:szCs w:val="28"/>
        </w:rPr>
        <w:t>м</w:t>
      </w:r>
      <w:r w:rsidR="00E3536F">
        <w:rPr>
          <w:sz w:val="28"/>
          <w:szCs w:val="28"/>
        </w:rPr>
        <w:t>’</w:t>
      </w:r>
      <w:r w:rsidRPr="008A4B7E">
        <w:rPr>
          <w:sz w:val="28"/>
          <w:szCs w:val="28"/>
        </w:rPr>
        <w:t>ячем</w:t>
      </w:r>
      <w:proofErr w:type="spellEnd"/>
      <w:r w:rsidRPr="008A4B7E">
        <w:rPr>
          <w:sz w:val="28"/>
          <w:szCs w:val="28"/>
        </w:rPr>
        <w:t xml:space="preserve"> у дітей 7</w:t>
      </w:r>
      <w:r>
        <w:rPr>
          <w:sz w:val="28"/>
          <w:szCs w:val="28"/>
        </w:rPr>
        <w:t>-</w:t>
      </w:r>
      <w:r w:rsidRPr="008A4B7E">
        <w:rPr>
          <w:sz w:val="28"/>
          <w:szCs w:val="28"/>
        </w:rPr>
        <w:t>9 років, з урахуванням їхніх вікових особливостей і специфіки міні-футболу.</w:t>
      </w:r>
    </w:p>
    <w:p w:rsidR="00BC1F7A" w:rsidRDefault="00BC1F7A" w:rsidP="00BC1F7A">
      <w:pPr>
        <w:pStyle w:val="a3"/>
        <w:spacing w:line="360" w:lineRule="auto"/>
        <w:ind w:firstLine="709"/>
        <w:jc w:val="both"/>
        <w:rPr>
          <w:sz w:val="28"/>
          <w:szCs w:val="28"/>
        </w:rPr>
      </w:pPr>
      <w:r w:rsidRPr="008A4B7E">
        <w:rPr>
          <w:b/>
          <w:bCs/>
          <w:sz w:val="28"/>
          <w:szCs w:val="28"/>
        </w:rPr>
        <w:t>2. Педагогічне спостереження.</w:t>
      </w:r>
      <w:r w:rsidRPr="008A4B7E">
        <w:rPr>
          <w:sz w:val="28"/>
          <w:szCs w:val="28"/>
        </w:rPr>
        <w:t xml:space="preserve"> Педагогічне спостереження проводилося з метою здійснення комплексного аналізу тренувального процесу юних футболістів, зокрема оцінювання технічних показників, характеру тренувальних навантажень та їхнього впливу на адаптаційні процеси в </w:t>
      </w:r>
      <w:r w:rsidRPr="008A4B7E">
        <w:rPr>
          <w:sz w:val="28"/>
          <w:szCs w:val="28"/>
        </w:rPr>
        <w:lastRenderedPageBreak/>
        <w:t xml:space="preserve">організмі спортсменів. Використання цього методу дозволило виявити специфіку організації тренувального процесу, визначити його структурні особливості та виокремити ключові аспекти, які потребують подальшого вдосконалення. Отримані дані педагогічного спостереження стали науковим підґрунтям для оптимізації методичних підходів, спрямованих на вдосконалення техніки володіння </w:t>
      </w:r>
      <w:proofErr w:type="spellStart"/>
      <w:r w:rsidRPr="008A4B7E">
        <w:rPr>
          <w:sz w:val="28"/>
          <w:szCs w:val="28"/>
        </w:rPr>
        <w:t>м</w:t>
      </w:r>
      <w:r w:rsidR="00E3536F">
        <w:rPr>
          <w:sz w:val="28"/>
          <w:szCs w:val="28"/>
        </w:rPr>
        <w:t>’</w:t>
      </w:r>
      <w:r w:rsidRPr="008A4B7E">
        <w:rPr>
          <w:sz w:val="28"/>
          <w:szCs w:val="28"/>
        </w:rPr>
        <w:t>ячем</w:t>
      </w:r>
      <w:proofErr w:type="spellEnd"/>
      <w:r w:rsidRPr="008A4B7E">
        <w:rPr>
          <w:sz w:val="28"/>
          <w:szCs w:val="28"/>
        </w:rPr>
        <w:t xml:space="preserve"> у дітей 7-9 років, що займаються міні-футболом.</w:t>
      </w:r>
    </w:p>
    <w:p w:rsidR="00BC1F7A" w:rsidRPr="00881C1D" w:rsidRDefault="00BC1F7A" w:rsidP="00BC1F7A">
      <w:pPr>
        <w:pStyle w:val="a3"/>
        <w:spacing w:line="360" w:lineRule="auto"/>
        <w:ind w:firstLine="709"/>
        <w:jc w:val="both"/>
        <w:rPr>
          <w:sz w:val="28"/>
          <w:szCs w:val="28"/>
        </w:rPr>
      </w:pPr>
      <w:r w:rsidRPr="00881C1D">
        <w:rPr>
          <w:b/>
          <w:bCs/>
          <w:sz w:val="28"/>
          <w:szCs w:val="28"/>
        </w:rPr>
        <w:t>3. Метод контрольних випробувань.</w:t>
      </w:r>
      <w:r w:rsidRPr="00881C1D">
        <w:rPr>
          <w:sz w:val="28"/>
          <w:szCs w:val="28"/>
        </w:rPr>
        <w:t xml:space="preserve"> </w:t>
      </w:r>
      <w:r w:rsidRPr="00D20C70">
        <w:rPr>
          <w:sz w:val="28"/>
          <w:szCs w:val="28"/>
        </w:rPr>
        <w:t>Для оцінювання технічної майстерності дітей віком 7-9 років у міні-футболі застосовано методику контрольних випробувань, яка ґрунтується на загальновизнаних теоретичних засадах і практичних підходах, широко використовуваних у сфері фізичної культури та спорту. Зазначена методика враховує вікові та індивідуальні особливості юних спортсменів, забезпечуючи об</w:t>
      </w:r>
      <w:r w:rsidR="00E3536F">
        <w:rPr>
          <w:sz w:val="28"/>
          <w:szCs w:val="28"/>
        </w:rPr>
        <w:t>’</w:t>
      </w:r>
      <w:r w:rsidRPr="00D20C70">
        <w:rPr>
          <w:sz w:val="28"/>
          <w:szCs w:val="28"/>
        </w:rPr>
        <w:t xml:space="preserve">єктивність і валідність отриманих результатів. </w:t>
      </w:r>
      <w:r w:rsidRPr="003F415F">
        <w:rPr>
          <w:sz w:val="28"/>
          <w:szCs w:val="28"/>
        </w:rPr>
        <w:t>[</w:t>
      </w:r>
      <w:bookmarkStart w:id="39" w:name="_Hlk188219490"/>
      <w:r w:rsidR="003F415F" w:rsidRPr="003F415F">
        <w:rPr>
          <w:sz w:val="28"/>
          <w:szCs w:val="28"/>
        </w:rPr>
        <w:t>41; 68</w:t>
      </w:r>
      <w:bookmarkEnd w:id="39"/>
      <w:r w:rsidRPr="003F415F">
        <w:rPr>
          <w:sz w:val="28"/>
          <w:szCs w:val="28"/>
        </w:rPr>
        <w:t>].</w:t>
      </w:r>
    </w:p>
    <w:p w:rsidR="00BC1F7A" w:rsidRDefault="00BC1F7A" w:rsidP="00BC1F7A">
      <w:pPr>
        <w:pStyle w:val="a3"/>
        <w:spacing w:line="360" w:lineRule="auto"/>
        <w:ind w:firstLine="709"/>
        <w:jc w:val="both"/>
        <w:rPr>
          <w:sz w:val="28"/>
          <w:szCs w:val="28"/>
        </w:rPr>
      </w:pPr>
      <w:r w:rsidRPr="00041122">
        <w:rPr>
          <w:sz w:val="28"/>
          <w:szCs w:val="28"/>
        </w:rPr>
        <w:t>Тестування проводилося двічі: на початку та після завершення педагогічного експерименту. У дослідженні брали участь спортсмени віком 7</w:t>
      </w:r>
      <w:r w:rsidRPr="00041122">
        <w:rPr>
          <w:sz w:val="28"/>
          <w:szCs w:val="28"/>
          <w:lang w:val="ru-RU"/>
        </w:rPr>
        <w:t>-</w:t>
      </w:r>
      <w:r w:rsidRPr="00041122">
        <w:rPr>
          <w:sz w:val="28"/>
          <w:szCs w:val="28"/>
        </w:rPr>
        <w:t>9 років, які мали схожий рівень фізичного розвитку та антропометричних показників. Такий підхід забезпечив науково обґрунтовану та об</w:t>
      </w:r>
      <w:r w:rsidR="00E3536F">
        <w:rPr>
          <w:sz w:val="28"/>
          <w:szCs w:val="28"/>
        </w:rPr>
        <w:t>’</w:t>
      </w:r>
      <w:r w:rsidRPr="00041122">
        <w:rPr>
          <w:sz w:val="28"/>
          <w:szCs w:val="28"/>
        </w:rPr>
        <w:t xml:space="preserve">єктивну оцінку рівня технічної майстерності дітей у міні-футболі. Це, у свою чергу, дозволило визначити ефективність запропонованої експериментальної методики, спрямованої на вдосконалення технічних навичок володіння </w:t>
      </w:r>
      <w:proofErr w:type="spellStart"/>
      <w:r w:rsidRPr="00041122">
        <w:rPr>
          <w:sz w:val="28"/>
          <w:szCs w:val="28"/>
        </w:rPr>
        <w:t>м</w:t>
      </w:r>
      <w:r w:rsidR="00E3536F">
        <w:rPr>
          <w:sz w:val="28"/>
          <w:szCs w:val="28"/>
        </w:rPr>
        <w:t>’</w:t>
      </w:r>
      <w:r w:rsidRPr="00041122">
        <w:rPr>
          <w:sz w:val="28"/>
          <w:szCs w:val="28"/>
        </w:rPr>
        <w:t>ячем</w:t>
      </w:r>
      <w:proofErr w:type="spellEnd"/>
      <w:r w:rsidRPr="00041122">
        <w:rPr>
          <w:sz w:val="28"/>
          <w:szCs w:val="28"/>
        </w:rPr>
        <w:t xml:space="preserve"> у спортсменів вікової категорії 7</w:t>
      </w:r>
      <w:r w:rsidRPr="00041122">
        <w:rPr>
          <w:sz w:val="28"/>
          <w:szCs w:val="28"/>
          <w:lang w:val="ru-RU"/>
        </w:rPr>
        <w:t>-</w:t>
      </w:r>
      <w:r w:rsidRPr="00041122">
        <w:rPr>
          <w:sz w:val="28"/>
          <w:szCs w:val="28"/>
        </w:rPr>
        <w:t>9 років.</w:t>
      </w:r>
    </w:p>
    <w:p w:rsidR="00BC1F7A" w:rsidRDefault="00BC1F7A" w:rsidP="00BC1F7A">
      <w:pPr>
        <w:pStyle w:val="a3"/>
        <w:spacing w:line="360" w:lineRule="auto"/>
        <w:ind w:firstLine="709"/>
        <w:jc w:val="both"/>
        <w:rPr>
          <w:sz w:val="28"/>
          <w:szCs w:val="28"/>
        </w:rPr>
      </w:pPr>
      <w:r w:rsidRPr="00881C1D">
        <w:rPr>
          <w:sz w:val="28"/>
          <w:szCs w:val="28"/>
        </w:rPr>
        <w:t>До складу тестових завдань входили такі вправи:</w:t>
      </w:r>
    </w:p>
    <w:p w:rsidR="00BC1F7A" w:rsidRPr="00D20C70" w:rsidRDefault="00BC1F7A" w:rsidP="00BC1F7A">
      <w:pPr>
        <w:pStyle w:val="a3"/>
        <w:spacing w:line="360" w:lineRule="auto"/>
        <w:ind w:firstLine="709"/>
        <w:jc w:val="both"/>
        <w:rPr>
          <w:sz w:val="28"/>
          <w:szCs w:val="28"/>
        </w:rPr>
      </w:pPr>
      <w:r w:rsidRPr="00D20C70">
        <w:rPr>
          <w:b/>
          <w:bCs/>
          <w:i/>
          <w:iCs/>
          <w:sz w:val="28"/>
          <w:szCs w:val="28"/>
        </w:rPr>
        <w:t xml:space="preserve">1. Тест </w:t>
      </w:r>
      <w:r w:rsidRPr="00D20C70">
        <w:rPr>
          <w:b/>
          <w:bCs/>
          <w:i/>
          <w:iCs/>
          <w:sz w:val="28"/>
          <w:szCs w:val="28"/>
          <w:lang w:val="ru-RU"/>
        </w:rPr>
        <w:t>«</w:t>
      </w:r>
      <w:r w:rsidRPr="00D20C70">
        <w:rPr>
          <w:b/>
          <w:bCs/>
          <w:i/>
          <w:iCs/>
          <w:sz w:val="28"/>
          <w:szCs w:val="28"/>
        </w:rPr>
        <w:t>Біг на 30 метрів із високого старту</w:t>
      </w:r>
      <w:r w:rsidRPr="00D20C70">
        <w:rPr>
          <w:b/>
          <w:bCs/>
          <w:i/>
          <w:iCs/>
          <w:sz w:val="28"/>
          <w:szCs w:val="28"/>
          <w:lang w:val="ru-RU"/>
        </w:rPr>
        <w:t>».</w:t>
      </w:r>
      <w:r w:rsidRPr="00D20C70">
        <w:rPr>
          <w:sz w:val="28"/>
          <w:szCs w:val="28"/>
        </w:rPr>
        <w:t xml:space="preserve"> Для його проведення необхідно підготувати рівну бігову доріжку або інше відповідне покриття, чітко позначену стартову лінію та секундомір для точного вимірювання часу.</w:t>
      </w:r>
    </w:p>
    <w:p w:rsidR="00BC1F7A" w:rsidRPr="00D20C70" w:rsidRDefault="00BC1F7A" w:rsidP="00BC1F7A">
      <w:pPr>
        <w:pStyle w:val="a3"/>
        <w:spacing w:line="360" w:lineRule="auto"/>
        <w:ind w:firstLine="709"/>
        <w:jc w:val="both"/>
        <w:rPr>
          <w:sz w:val="28"/>
          <w:szCs w:val="28"/>
        </w:rPr>
      </w:pPr>
      <w:r w:rsidRPr="00D20C70">
        <w:rPr>
          <w:sz w:val="28"/>
          <w:szCs w:val="28"/>
        </w:rPr>
        <w:t>Спортсмен займає вихідне положення у високому старті</w:t>
      </w:r>
      <w:r>
        <w:rPr>
          <w:sz w:val="28"/>
          <w:szCs w:val="28"/>
          <w:lang w:val="ru-RU"/>
        </w:rPr>
        <w:t>,</w:t>
      </w:r>
      <w:r w:rsidRPr="00D20C70">
        <w:rPr>
          <w:sz w:val="28"/>
          <w:szCs w:val="28"/>
        </w:rPr>
        <w:t xml:space="preserve"> одна нога розташована попереду, інша позаду, руки вільно опущені вздовж тулуба. Після подачі стартового сигналу спортсмен розпочинає біг на максимально </w:t>
      </w:r>
      <w:r w:rsidRPr="00D20C70">
        <w:rPr>
          <w:sz w:val="28"/>
          <w:szCs w:val="28"/>
        </w:rPr>
        <w:lastRenderedPageBreak/>
        <w:t>можливій швидкості. Час подолання дистанції фіксується відповідно до загальноприйнятих стандартів вимірювання.</w:t>
      </w:r>
    </w:p>
    <w:p w:rsidR="00BC1F7A" w:rsidRPr="00D20C70" w:rsidRDefault="00BC1F7A" w:rsidP="00BC1F7A">
      <w:pPr>
        <w:pStyle w:val="a3"/>
        <w:spacing w:line="360" w:lineRule="auto"/>
        <w:ind w:firstLine="709"/>
        <w:jc w:val="both"/>
        <w:rPr>
          <w:sz w:val="28"/>
          <w:szCs w:val="28"/>
        </w:rPr>
      </w:pPr>
      <w:r w:rsidRPr="00D20C70">
        <w:rPr>
          <w:sz w:val="28"/>
          <w:szCs w:val="28"/>
        </w:rPr>
        <w:t>Ключовим моментом є дотримання правильної техніки бігу, а також виконання старту без затримок. Порушення технічних вимог може вплинути на достовірність результатів.</w:t>
      </w:r>
    </w:p>
    <w:p w:rsidR="00BC1F7A" w:rsidRDefault="00BC1F7A" w:rsidP="00BC1F7A">
      <w:pPr>
        <w:pStyle w:val="a3"/>
        <w:spacing w:line="360" w:lineRule="auto"/>
        <w:ind w:firstLine="709"/>
        <w:jc w:val="both"/>
        <w:rPr>
          <w:sz w:val="28"/>
          <w:szCs w:val="28"/>
        </w:rPr>
      </w:pPr>
      <w:r w:rsidRPr="00D20C70">
        <w:rPr>
          <w:sz w:val="28"/>
          <w:szCs w:val="28"/>
        </w:rPr>
        <w:t>Результатом тесту є найкращий час подолання дистанції, який визначається за результатами двох спроб. Між спробами передбачений інтервал для відновлення, що забезпечує мінімізацію впливу втоми на результати.</w:t>
      </w:r>
    </w:p>
    <w:p w:rsidR="00BC1F7A" w:rsidRPr="008C0D90" w:rsidRDefault="00BC1F7A" w:rsidP="00BC1F7A">
      <w:pPr>
        <w:pStyle w:val="a3"/>
        <w:spacing w:line="360" w:lineRule="auto"/>
        <w:ind w:firstLine="709"/>
        <w:jc w:val="both"/>
        <w:rPr>
          <w:sz w:val="28"/>
          <w:szCs w:val="28"/>
        </w:rPr>
      </w:pPr>
      <w:r w:rsidRPr="008C0D90">
        <w:rPr>
          <w:b/>
          <w:bCs/>
          <w:i/>
          <w:iCs/>
          <w:sz w:val="28"/>
          <w:szCs w:val="28"/>
        </w:rPr>
        <w:t>2. Тест «Стрибок у довжину з місця».</w:t>
      </w:r>
      <w:r w:rsidRPr="008C0D90">
        <w:rPr>
          <w:sz w:val="28"/>
          <w:szCs w:val="28"/>
        </w:rPr>
        <w:t xml:space="preserve"> Для проведення тесту потрібна рівна поверхня із чітко позначеною стартовою лінією та засоби для вимірювання довжини стрибка. Спортсмен займає вихідне положення: ноги на ширині плечей, носки торкаються стартової лінії, руки опущені вздовж тулуба.</w:t>
      </w:r>
    </w:p>
    <w:p w:rsidR="00BC1F7A" w:rsidRPr="008C0D90" w:rsidRDefault="00BC1F7A" w:rsidP="00BC1F7A">
      <w:pPr>
        <w:pStyle w:val="a3"/>
        <w:spacing w:line="360" w:lineRule="auto"/>
        <w:ind w:firstLine="709"/>
        <w:jc w:val="both"/>
        <w:rPr>
          <w:sz w:val="28"/>
          <w:szCs w:val="28"/>
        </w:rPr>
      </w:pPr>
      <w:r w:rsidRPr="008C0D90">
        <w:rPr>
          <w:sz w:val="28"/>
          <w:szCs w:val="28"/>
        </w:rPr>
        <w:t>Після подачі сигналу виконується змах руками назад, потім різким рухом руки виносяться вперед, одночасно здійснюється відштовхування обома ногами. Стрибок виконується з максимальною вибуховою силою. Приземлення фіксується в точці, де п</w:t>
      </w:r>
      <w:r w:rsidR="00E3536F">
        <w:rPr>
          <w:sz w:val="28"/>
          <w:szCs w:val="28"/>
        </w:rPr>
        <w:t>’</w:t>
      </w:r>
      <w:r w:rsidRPr="008C0D90">
        <w:rPr>
          <w:sz w:val="28"/>
          <w:szCs w:val="28"/>
        </w:rPr>
        <w:t>яти торкаються поверхні.</w:t>
      </w:r>
    </w:p>
    <w:p w:rsidR="00BC1F7A" w:rsidRPr="008C0D90" w:rsidRDefault="00BC1F7A" w:rsidP="00BC1F7A">
      <w:pPr>
        <w:pStyle w:val="a3"/>
        <w:spacing w:line="360" w:lineRule="auto"/>
        <w:ind w:firstLine="709"/>
        <w:jc w:val="both"/>
        <w:rPr>
          <w:sz w:val="28"/>
          <w:szCs w:val="28"/>
        </w:rPr>
      </w:pPr>
      <w:r w:rsidRPr="008C0D90">
        <w:rPr>
          <w:sz w:val="28"/>
          <w:szCs w:val="28"/>
        </w:rPr>
        <w:t>Під час виконання тесту важливо дотримуватися техніки: не заступати за стартову лінію, виконувати рухи злагоджено та без втрати рівноваги. Усі дії мають бути спрямовані на досягнення максимальної дальності.</w:t>
      </w:r>
    </w:p>
    <w:p w:rsidR="00BC1F7A" w:rsidRDefault="00BC1F7A" w:rsidP="00BC1F7A">
      <w:pPr>
        <w:pStyle w:val="a3"/>
        <w:spacing w:line="360" w:lineRule="auto"/>
        <w:ind w:firstLine="709"/>
        <w:jc w:val="both"/>
        <w:rPr>
          <w:sz w:val="28"/>
          <w:szCs w:val="28"/>
        </w:rPr>
      </w:pPr>
      <w:r w:rsidRPr="008C0D90">
        <w:rPr>
          <w:sz w:val="28"/>
          <w:szCs w:val="28"/>
        </w:rPr>
        <w:t xml:space="preserve">Результат визначається як відстань від стартової лінії до найближчої точки контакту </w:t>
      </w:r>
      <w:proofErr w:type="spellStart"/>
      <w:r w:rsidRPr="008C0D90">
        <w:rPr>
          <w:sz w:val="28"/>
          <w:szCs w:val="28"/>
        </w:rPr>
        <w:t>п</w:t>
      </w:r>
      <w:r w:rsidR="00E3536F">
        <w:rPr>
          <w:sz w:val="28"/>
          <w:szCs w:val="28"/>
        </w:rPr>
        <w:t>’</w:t>
      </w:r>
      <w:r w:rsidRPr="008C0D90">
        <w:rPr>
          <w:sz w:val="28"/>
          <w:szCs w:val="28"/>
        </w:rPr>
        <w:t>ят</w:t>
      </w:r>
      <w:proofErr w:type="spellEnd"/>
      <w:r w:rsidRPr="008C0D90">
        <w:rPr>
          <w:sz w:val="28"/>
          <w:szCs w:val="28"/>
        </w:rPr>
        <w:t xml:space="preserve"> із поверхнею. Зараховується найкращий результат із двох спроб, між якими спортсмену надається час для відновлення, щоб уникнути впливу втоми. </w:t>
      </w:r>
    </w:p>
    <w:p w:rsidR="00BC1F7A" w:rsidRPr="00506563" w:rsidRDefault="00BC1F7A" w:rsidP="00BC1F7A">
      <w:pPr>
        <w:pStyle w:val="a3"/>
        <w:spacing w:line="360" w:lineRule="auto"/>
        <w:ind w:firstLine="709"/>
        <w:jc w:val="both"/>
        <w:rPr>
          <w:sz w:val="28"/>
          <w:szCs w:val="28"/>
        </w:rPr>
      </w:pPr>
      <w:r w:rsidRPr="00506563">
        <w:rPr>
          <w:b/>
          <w:bCs/>
          <w:i/>
          <w:iCs/>
          <w:sz w:val="28"/>
          <w:szCs w:val="28"/>
        </w:rPr>
        <w:t>3.  Тест «Човниковий біг 6 х 5».</w:t>
      </w:r>
      <w:r w:rsidRPr="00506563">
        <w:rPr>
          <w:sz w:val="28"/>
          <w:szCs w:val="28"/>
        </w:rPr>
        <w:t xml:space="preserve"> Човниковий біг проводиться на рівному майданчику з твердим покриттям, що забезпечує хороше зчеплення із взуттям. Довжина бігової ділянки становить 5 метрів і обмежується двома паралельними лініями. За кожною лінією розташовані півкола радіусом 50 сантиметрів (R = 50 см), центр яких співпадає з лінією. У кожному півколі знаходяться три дерев</w:t>
      </w:r>
      <w:r w:rsidR="00E3536F">
        <w:rPr>
          <w:sz w:val="28"/>
          <w:szCs w:val="28"/>
        </w:rPr>
        <w:t>’</w:t>
      </w:r>
      <w:r w:rsidRPr="00506563">
        <w:rPr>
          <w:sz w:val="28"/>
          <w:szCs w:val="28"/>
        </w:rPr>
        <w:t>яних кубики розміром 5 х 5 см.</w:t>
      </w:r>
    </w:p>
    <w:p w:rsidR="00BC1F7A" w:rsidRPr="00506563" w:rsidRDefault="00BC1F7A" w:rsidP="00BC1F7A">
      <w:pPr>
        <w:pStyle w:val="a3"/>
        <w:spacing w:line="360" w:lineRule="auto"/>
        <w:ind w:firstLine="709"/>
        <w:jc w:val="both"/>
        <w:rPr>
          <w:sz w:val="28"/>
          <w:szCs w:val="28"/>
        </w:rPr>
      </w:pPr>
      <w:r w:rsidRPr="00506563">
        <w:rPr>
          <w:sz w:val="28"/>
          <w:szCs w:val="28"/>
        </w:rPr>
        <w:lastRenderedPageBreak/>
        <w:t>Учасник використовує взуття, яке забезпечує захист ніг та міцний контакт із поверхнею. Бігова доріжка повинна бути рівною, твердою та не слизькою.</w:t>
      </w:r>
    </w:p>
    <w:p w:rsidR="00BC1F7A" w:rsidRPr="00506563" w:rsidRDefault="00BC1F7A" w:rsidP="00BC1F7A">
      <w:pPr>
        <w:pStyle w:val="a3"/>
        <w:spacing w:line="360" w:lineRule="auto"/>
        <w:ind w:firstLine="709"/>
        <w:jc w:val="both"/>
        <w:rPr>
          <w:sz w:val="28"/>
          <w:szCs w:val="28"/>
        </w:rPr>
      </w:pPr>
      <w:r w:rsidRPr="00506563">
        <w:rPr>
          <w:sz w:val="28"/>
          <w:szCs w:val="28"/>
        </w:rPr>
        <w:t>Спортсмен приймає положення високого старту, при цьому ноги не торкаються стартової лінії. Після команди «Руш!» та одночасного запуску секундоміра учасник пробігає 5 метрів до другої лінії, бере один із дерев</w:t>
      </w:r>
      <w:r w:rsidR="00E3536F">
        <w:rPr>
          <w:sz w:val="28"/>
          <w:szCs w:val="28"/>
        </w:rPr>
        <w:t>’</w:t>
      </w:r>
      <w:r w:rsidRPr="00506563">
        <w:rPr>
          <w:sz w:val="28"/>
          <w:szCs w:val="28"/>
        </w:rPr>
        <w:t>яних кубиків, розташованих у півколі, і повертається бігом назад. Кубик обережно кладеться у півколо на стартовій лінії. Потім учасник знову пробігає 5 метрів до іншої лінії, бере другий кубик та повертається, щоб покласти його у друге стартове півколо.</w:t>
      </w:r>
    </w:p>
    <w:p w:rsidR="00BC1F7A" w:rsidRPr="00506563" w:rsidRDefault="00BC1F7A" w:rsidP="00BC1F7A">
      <w:pPr>
        <w:pStyle w:val="a3"/>
        <w:spacing w:line="360" w:lineRule="auto"/>
        <w:ind w:firstLine="709"/>
        <w:jc w:val="both"/>
        <w:rPr>
          <w:sz w:val="28"/>
          <w:szCs w:val="28"/>
        </w:rPr>
      </w:pPr>
      <w:r w:rsidRPr="00506563">
        <w:rPr>
          <w:sz w:val="28"/>
          <w:szCs w:val="28"/>
        </w:rPr>
        <w:t>Результатом тесту є час, зафіксований від стартового сигналу до моменту, коли учасник поклав другий кубик у стартове півколо.</w:t>
      </w:r>
    </w:p>
    <w:p w:rsidR="00BC1F7A" w:rsidRPr="00506563" w:rsidRDefault="00BC1F7A" w:rsidP="00BC1F7A">
      <w:pPr>
        <w:pStyle w:val="a3"/>
        <w:spacing w:line="360" w:lineRule="auto"/>
        <w:ind w:firstLine="709"/>
        <w:jc w:val="both"/>
        <w:rPr>
          <w:sz w:val="28"/>
          <w:szCs w:val="28"/>
        </w:rPr>
      </w:pPr>
      <w:r w:rsidRPr="00506563">
        <w:rPr>
          <w:sz w:val="28"/>
          <w:szCs w:val="28"/>
        </w:rPr>
        <w:t>Зараховується найкращий результат із двох спроб, між якими спортсмену надається час для відновлення, щоб уникнути впливу втоми.</w:t>
      </w:r>
    </w:p>
    <w:p w:rsidR="00BC1F7A" w:rsidRPr="00506563" w:rsidRDefault="00BC1F7A" w:rsidP="00BC1F7A">
      <w:pPr>
        <w:pStyle w:val="a3"/>
        <w:spacing w:line="360" w:lineRule="auto"/>
        <w:ind w:firstLine="709"/>
        <w:jc w:val="both"/>
        <w:rPr>
          <w:sz w:val="28"/>
          <w:szCs w:val="28"/>
        </w:rPr>
      </w:pPr>
      <w:r w:rsidRPr="00506563">
        <w:rPr>
          <w:sz w:val="28"/>
          <w:szCs w:val="28"/>
        </w:rPr>
        <w:t>Спроба не зараховується у таких випадках: якщо кубик був кинутим, а не покладеним у півколо та якщо кубик залишено поза межами півкола.</w:t>
      </w:r>
    </w:p>
    <w:p w:rsidR="00BC1F7A" w:rsidRPr="00506563" w:rsidRDefault="00BC1F7A" w:rsidP="00BC1F7A">
      <w:pPr>
        <w:pStyle w:val="a3"/>
        <w:spacing w:line="360" w:lineRule="auto"/>
        <w:ind w:firstLine="709"/>
        <w:jc w:val="both"/>
        <w:rPr>
          <w:sz w:val="28"/>
          <w:szCs w:val="28"/>
        </w:rPr>
      </w:pPr>
      <w:r w:rsidRPr="00506563">
        <w:rPr>
          <w:b/>
          <w:bCs/>
          <w:i/>
          <w:iCs/>
          <w:sz w:val="28"/>
          <w:szCs w:val="28"/>
        </w:rPr>
        <w:t>4. Тест «Біг на 30 м з веденням м</w:t>
      </w:r>
      <w:r w:rsidR="00E3536F">
        <w:rPr>
          <w:b/>
          <w:bCs/>
          <w:i/>
          <w:iCs/>
          <w:sz w:val="28"/>
          <w:szCs w:val="28"/>
        </w:rPr>
        <w:t>’</w:t>
      </w:r>
      <w:r w:rsidRPr="00506563">
        <w:rPr>
          <w:b/>
          <w:bCs/>
          <w:i/>
          <w:iCs/>
          <w:sz w:val="28"/>
          <w:szCs w:val="28"/>
        </w:rPr>
        <w:t>яча».</w:t>
      </w:r>
      <w:r w:rsidRPr="00506563">
        <w:rPr>
          <w:sz w:val="28"/>
          <w:szCs w:val="28"/>
        </w:rPr>
        <w:t xml:space="preserve"> Для проведення тесту потрібне футбольне поле або інше рівне покриття завдовжки щонайменше 30 метрів. Обов</w:t>
      </w:r>
      <w:r w:rsidR="00E3536F">
        <w:rPr>
          <w:sz w:val="28"/>
          <w:szCs w:val="28"/>
        </w:rPr>
        <w:t>’</w:t>
      </w:r>
      <w:r w:rsidRPr="00506563">
        <w:rPr>
          <w:sz w:val="28"/>
          <w:szCs w:val="28"/>
        </w:rPr>
        <w:t>язково мають бути чітко позначені стартова та фінішна лінії, а також секундомір для точного вимірювання часу.</w:t>
      </w:r>
    </w:p>
    <w:p w:rsidR="00BC1F7A" w:rsidRPr="00506563" w:rsidRDefault="00BC1F7A" w:rsidP="00BC1F7A">
      <w:pPr>
        <w:pStyle w:val="a3"/>
        <w:spacing w:line="360" w:lineRule="auto"/>
        <w:ind w:firstLine="709"/>
        <w:jc w:val="both"/>
        <w:rPr>
          <w:sz w:val="28"/>
          <w:szCs w:val="28"/>
        </w:rPr>
      </w:pPr>
      <w:r w:rsidRPr="00506563">
        <w:rPr>
          <w:sz w:val="28"/>
          <w:szCs w:val="28"/>
        </w:rPr>
        <w:t>Спортсмен розташовується за стартовою лінією у вихідному положенні, при цьому м</w:t>
      </w:r>
      <w:r w:rsidR="00E3536F">
        <w:rPr>
          <w:sz w:val="28"/>
          <w:szCs w:val="28"/>
        </w:rPr>
        <w:t>’</w:t>
      </w:r>
      <w:r w:rsidRPr="00506563">
        <w:rPr>
          <w:sz w:val="28"/>
          <w:szCs w:val="28"/>
        </w:rPr>
        <w:t>яч знаходиться біля його ніг. Після поданого сигналу він починає ведення м</w:t>
      </w:r>
      <w:r w:rsidR="00E3536F">
        <w:rPr>
          <w:sz w:val="28"/>
          <w:szCs w:val="28"/>
        </w:rPr>
        <w:t>’</w:t>
      </w:r>
      <w:r w:rsidRPr="00506563">
        <w:rPr>
          <w:sz w:val="28"/>
          <w:szCs w:val="28"/>
        </w:rPr>
        <w:t>яча, по черзі виконуючи удари правою та лівою ногами у нижню частину м</w:t>
      </w:r>
      <w:r w:rsidR="00E3536F">
        <w:rPr>
          <w:sz w:val="28"/>
          <w:szCs w:val="28"/>
        </w:rPr>
        <w:t>’</w:t>
      </w:r>
      <w:r w:rsidRPr="00506563">
        <w:rPr>
          <w:sz w:val="28"/>
          <w:szCs w:val="28"/>
        </w:rPr>
        <w:t xml:space="preserve">яча. Відстань між </w:t>
      </w:r>
      <w:proofErr w:type="spellStart"/>
      <w:r w:rsidRPr="00506563">
        <w:rPr>
          <w:sz w:val="28"/>
          <w:szCs w:val="28"/>
        </w:rPr>
        <w:t>м</w:t>
      </w:r>
      <w:r w:rsidR="00E3536F">
        <w:rPr>
          <w:sz w:val="28"/>
          <w:szCs w:val="28"/>
        </w:rPr>
        <w:t>’</w:t>
      </w:r>
      <w:r w:rsidRPr="00506563">
        <w:rPr>
          <w:sz w:val="28"/>
          <w:szCs w:val="28"/>
        </w:rPr>
        <w:t>ячем</w:t>
      </w:r>
      <w:proofErr w:type="spellEnd"/>
      <w:r w:rsidRPr="00506563">
        <w:rPr>
          <w:sz w:val="28"/>
          <w:szCs w:val="28"/>
        </w:rPr>
        <w:t xml:space="preserve"> і спортсменом не повинна перевищувати 1,5-2 метрів. Завдання полягає в тому, щоб якомога швидше подолати дистанцію, зберігаючи контроль над </w:t>
      </w:r>
      <w:proofErr w:type="spellStart"/>
      <w:r w:rsidRPr="00506563">
        <w:rPr>
          <w:sz w:val="28"/>
          <w:szCs w:val="28"/>
        </w:rPr>
        <w:t>м</w:t>
      </w:r>
      <w:r w:rsidR="00E3536F">
        <w:rPr>
          <w:sz w:val="28"/>
          <w:szCs w:val="28"/>
        </w:rPr>
        <w:t>’</w:t>
      </w:r>
      <w:r w:rsidRPr="00506563">
        <w:rPr>
          <w:sz w:val="28"/>
          <w:szCs w:val="28"/>
        </w:rPr>
        <w:t>ячем</w:t>
      </w:r>
      <w:proofErr w:type="spellEnd"/>
      <w:r w:rsidRPr="00506563">
        <w:rPr>
          <w:sz w:val="28"/>
          <w:szCs w:val="28"/>
        </w:rPr>
        <w:t>, і перетнути фінішну лінію.</w:t>
      </w:r>
    </w:p>
    <w:p w:rsidR="00BC1F7A" w:rsidRDefault="00BC1F7A" w:rsidP="00BC1F7A">
      <w:pPr>
        <w:pStyle w:val="a3"/>
        <w:spacing w:line="360" w:lineRule="auto"/>
        <w:ind w:firstLine="709"/>
        <w:jc w:val="both"/>
        <w:rPr>
          <w:sz w:val="28"/>
          <w:szCs w:val="28"/>
        </w:rPr>
      </w:pPr>
      <w:r w:rsidRPr="00506563">
        <w:rPr>
          <w:sz w:val="28"/>
          <w:szCs w:val="28"/>
        </w:rPr>
        <w:t>Час проходження дистанції фіксується секундоміром. Важливо, щоб спортсмен дотримувався правильної техніки ведення м</w:t>
      </w:r>
      <w:r w:rsidR="00E3536F">
        <w:rPr>
          <w:sz w:val="28"/>
          <w:szCs w:val="28"/>
        </w:rPr>
        <w:t>’</w:t>
      </w:r>
      <w:r w:rsidRPr="00506563">
        <w:rPr>
          <w:sz w:val="28"/>
          <w:szCs w:val="28"/>
        </w:rPr>
        <w:t xml:space="preserve">яча, не втрачаючи над ним контролю. Тест виконується двічі, з інтервалом для відновлення </w:t>
      </w:r>
      <w:r w:rsidRPr="00506563">
        <w:rPr>
          <w:sz w:val="28"/>
          <w:szCs w:val="28"/>
        </w:rPr>
        <w:lastRenderedPageBreak/>
        <w:t>тривалістю 5-7 хвилин між спробами. Для оцінки результату враховується кращий показник із двох спроб.</w:t>
      </w:r>
    </w:p>
    <w:p w:rsidR="00BC1F7A" w:rsidRPr="00506563" w:rsidRDefault="00BC1F7A" w:rsidP="00BC1F7A">
      <w:pPr>
        <w:pStyle w:val="a3"/>
        <w:spacing w:line="360" w:lineRule="auto"/>
        <w:ind w:firstLine="709"/>
        <w:jc w:val="both"/>
        <w:rPr>
          <w:sz w:val="28"/>
          <w:szCs w:val="28"/>
        </w:rPr>
      </w:pPr>
      <w:r w:rsidRPr="00506563">
        <w:rPr>
          <w:sz w:val="28"/>
          <w:szCs w:val="28"/>
        </w:rPr>
        <w:t xml:space="preserve"> </w:t>
      </w:r>
      <w:r>
        <w:rPr>
          <w:b/>
          <w:bCs/>
          <w:i/>
          <w:iCs/>
          <w:sz w:val="28"/>
          <w:szCs w:val="28"/>
        </w:rPr>
        <w:t>5</w:t>
      </w:r>
      <w:r w:rsidRPr="00506563">
        <w:rPr>
          <w:b/>
          <w:bCs/>
          <w:i/>
          <w:iCs/>
          <w:sz w:val="28"/>
          <w:szCs w:val="28"/>
        </w:rPr>
        <w:t>. Тест «Удар по м</w:t>
      </w:r>
      <w:r w:rsidR="00E3536F">
        <w:rPr>
          <w:b/>
          <w:bCs/>
          <w:i/>
          <w:iCs/>
          <w:sz w:val="28"/>
          <w:szCs w:val="28"/>
        </w:rPr>
        <w:t>’</w:t>
      </w:r>
      <w:r w:rsidRPr="00506563">
        <w:rPr>
          <w:b/>
          <w:bCs/>
          <w:i/>
          <w:iCs/>
          <w:sz w:val="28"/>
          <w:szCs w:val="28"/>
        </w:rPr>
        <w:t>ячу на дальність».</w:t>
      </w:r>
      <w:r w:rsidRPr="00506563">
        <w:rPr>
          <w:sz w:val="28"/>
          <w:szCs w:val="28"/>
        </w:rPr>
        <w:t xml:space="preserve"> Для виконання тесту необхідно футбольне поле або рівна площадка з відповідним покриттям. На місці проведення розмічають дві паралельні лінії довжиною 2 метри кожна, які розташовані на відстані 4 метрів одна від одної. Ці лінії позначають поле для розгону гравця. Зону польоту м</w:t>
      </w:r>
      <w:r w:rsidR="00E3536F">
        <w:rPr>
          <w:sz w:val="28"/>
          <w:szCs w:val="28"/>
        </w:rPr>
        <w:t>’</w:t>
      </w:r>
      <w:r w:rsidRPr="00506563">
        <w:rPr>
          <w:sz w:val="28"/>
          <w:szCs w:val="28"/>
        </w:rPr>
        <w:t>яча визначають за допомогою чотирьох прапорців, які утворюють коридор шириною 20 метрів (по 10 метрів уліво та вправо від подовжньої осі поля).</w:t>
      </w:r>
    </w:p>
    <w:p w:rsidR="00BC1F7A" w:rsidRPr="00506563" w:rsidRDefault="00BC1F7A" w:rsidP="00BC1F7A">
      <w:pPr>
        <w:pStyle w:val="a3"/>
        <w:spacing w:line="360" w:lineRule="auto"/>
        <w:ind w:firstLine="709"/>
        <w:jc w:val="both"/>
        <w:rPr>
          <w:sz w:val="28"/>
          <w:szCs w:val="28"/>
        </w:rPr>
      </w:pPr>
      <w:r w:rsidRPr="00E3536F">
        <w:rPr>
          <w:sz w:val="28"/>
          <w:szCs w:val="28"/>
        </w:rPr>
        <w:t>М</w:t>
      </w:r>
      <w:r w:rsidR="00E3536F" w:rsidRPr="00E3536F">
        <w:rPr>
          <w:sz w:val="28"/>
          <w:szCs w:val="28"/>
        </w:rPr>
        <w:t>’</w:t>
      </w:r>
      <w:r w:rsidRPr="00E3536F">
        <w:rPr>
          <w:sz w:val="28"/>
          <w:szCs w:val="28"/>
        </w:rPr>
        <w:t>яч</w:t>
      </w:r>
      <w:r w:rsidRPr="00506563">
        <w:rPr>
          <w:sz w:val="28"/>
          <w:szCs w:val="28"/>
        </w:rPr>
        <w:t xml:space="preserve"> розташовують на ближній до напряму удару лінії. Спортсмен приймає вихідне положення у зоні розгону, після чого виконує удар по м</w:t>
      </w:r>
      <w:r w:rsidR="00E3536F">
        <w:rPr>
          <w:sz w:val="28"/>
          <w:szCs w:val="28"/>
        </w:rPr>
        <w:t>’</w:t>
      </w:r>
      <w:r w:rsidRPr="00506563">
        <w:rPr>
          <w:sz w:val="28"/>
          <w:szCs w:val="28"/>
        </w:rPr>
        <w:t>ячу будь-якою ногою. Удар може бути виконаний будь-якою частиною стопи, за винятком носка, з метою відправити м</w:t>
      </w:r>
      <w:r w:rsidR="00E3536F">
        <w:rPr>
          <w:sz w:val="28"/>
          <w:szCs w:val="28"/>
        </w:rPr>
        <w:t>’</w:t>
      </w:r>
      <w:r w:rsidRPr="00506563">
        <w:rPr>
          <w:sz w:val="28"/>
          <w:szCs w:val="28"/>
        </w:rPr>
        <w:t>яч якомога далі. При цьому важливо, щоб м</w:t>
      </w:r>
      <w:r w:rsidR="00E3536F">
        <w:rPr>
          <w:sz w:val="28"/>
          <w:szCs w:val="28"/>
        </w:rPr>
        <w:t>’</w:t>
      </w:r>
      <w:r w:rsidRPr="00506563">
        <w:rPr>
          <w:sz w:val="28"/>
          <w:szCs w:val="28"/>
        </w:rPr>
        <w:t>яч пролітав у повітрі в межах зазначеного коридору.</w:t>
      </w:r>
    </w:p>
    <w:p w:rsidR="00BC1F7A" w:rsidRDefault="00BC1F7A" w:rsidP="00BC1F7A">
      <w:pPr>
        <w:pStyle w:val="a3"/>
        <w:spacing w:line="360" w:lineRule="auto"/>
        <w:ind w:firstLine="709"/>
        <w:jc w:val="both"/>
        <w:rPr>
          <w:sz w:val="28"/>
          <w:szCs w:val="28"/>
        </w:rPr>
      </w:pPr>
      <w:r w:rsidRPr="00506563">
        <w:rPr>
          <w:sz w:val="28"/>
          <w:szCs w:val="28"/>
        </w:rPr>
        <w:t>Гравець виконує три удари поспіль, дотримуючись правил техніки виконання. Результатом тесту є найбільша відстань польоту м</w:t>
      </w:r>
      <w:r w:rsidR="00E3536F">
        <w:rPr>
          <w:sz w:val="28"/>
          <w:szCs w:val="28"/>
        </w:rPr>
        <w:t>’</w:t>
      </w:r>
      <w:r w:rsidRPr="00506563">
        <w:rPr>
          <w:sz w:val="28"/>
          <w:szCs w:val="28"/>
        </w:rPr>
        <w:t>яча серед трьох спроб. Відстань фіксується тренером або суддею з точністю до одного метра.</w:t>
      </w:r>
    </w:p>
    <w:p w:rsidR="00BC1F7A" w:rsidRPr="004E3E92" w:rsidRDefault="00BC1F7A" w:rsidP="00BC1F7A">
      <w:pPr>
        <w:pStyle w:val="a3"/>
        <w:spacing w:line="360" w:lineRule="auto"/>
        <w:ind w:firstLine="709"/>
        <w:jc w:val="both"/>
        <w:rPr>
          <w:sz w:val="28"/>
          <w:szCs w:val="28"/>
        </w:rPr>
      </w:pPr>
      <w:r w:rsidRPr="003E1C7E">
        <w:rPr>
          <w:b/>
          <w:bCs/>
          <w:i/>
          <w:iCs/>
          <w:sz w:val="28"/>
          <w:szCs w:val="28"/>
        </w:rPr>
        <w:t>6. Тест «Жонглювання м</w:t>
      </w:r>
      <w:r w:rsidR="00E3536F">
        <w:rPr>
          <w:b/>
          <w:bCs/>
          <w:i/>
          <w:iCs/>
          <w:sz w:val="28"/>
          <w:szCs w:val="28"/>
        </w:rPr>
        <w:t>’</w:t>
      </w:r>
      <w:r w:rsidRPr="003E1C7E">
        <w:rPr>
          <w:b/>
          <w:bCs/>
          <w:i/>
          <w:iCs/>
          <w:sz w:val="28"/>
          <w:szCs w:val="28"/>
        </w:rPr>
        <w:t>ячом».</w:t>
      </w:r>
      <w:r w:rsidRPr="004E3E92">
        <w:rPr>
          <w:sz w:val="28"/>
          <w:szCs w:val="28"/>
        </w:rPr>
        <w:t xml:space="preserve">  Для проведення тесту необхідний рівний майданчик із відповідним покриттям, наприклад, стандартний </w:t>
      </w:r>
      <w:proofErr w:type="spellStart"/>
      <w:r w:rsidRPr="004E3E92">
        <w:rPr>
          <w:sz w:val="28"/>
          <w:szCs w:val="28"/>
        </w:rPr>
        <w:t>футзальний</w:t>
      </w:r>
      <w:proofErr w:type="spellEnd"/>
      <w:r w:rsidRPr="004E3E92">
        <w:rPr>
          <w:sz w:val="28"/>
          <w:szCs w:val="28"/>
        </w:rPr>
        <w:t xml:space="preserve"> майданчик. Спортсмен займає стартову позицію, тримаючи м</w:t>
      </w:r>
      <w:r w:rsidR="00E3536F">
        <w:rPr>
          <w:sz w:val="28"/>
          <w:szCs w:val="28"/>
        </w:rPr>
        <w:t>’</w:t>
      </w:r>
      <w:r w:rsidRPr="004E3E92">
        <w:rPr>
          <w:sz w:val="28"/>
          <w:szCs w:val="28"/>
        </w:rPr>
        <w:t>яч у руках. Жонглювання розпочинається з першого дотику до м</w:t>
      </w:r>
      <w:r w:rsidR="00E3536F">
        <w:rPr>
          <w:sz w:val="28"/>
          <w:szCs w:val="28"/>
        </w:rPr>
        <w:t>’</w:t>
      </w:r>
      <w:r w:rsidRPr="004E3E92">
        <w:rPr>
          <w:sz w:val="28"/>
          <w:szCs w:val="28"/>
        </w:rPr>
        <w:t>яча, виконаного ногою або стегном. Завдання полягає у виконанні максимальної кількості послідовних дотиків м</w:t>
      </w:r>
      <w:r w:rsidR="00E3536F">
        <w:rPr>
          <w:sz w:val="28"/>
          <w:szCs w:val="28"/>
        </w:rPr>
        <w:t>’</w:t>
      </w:r>
      <w:r w:rsidRPr="004E3E92">
        <w:rPr>
          <w:sz w:val="28"/>
          <w:szCs w:val="28"/>
        </w:rPr>
        <w:t>яча, не допускаючи його падіння на землю.</w:t>
      </w:r>
    </w:p>
    <w:p w:rsidR="00BC1F7A" w:rsidRPr="004E3E92" w:rsidRDefault="00BC1F7A" w:rsidP="00BC1F7A">
      <w:pPr>
        <w:pStyle w:val="a3"/>
        <w:spacing w:line="360" w:lineRule="auto"/>
        <w:ind w:firstLine="709"/>
        <w:jc w:val="both"/>
        <w:rPr>
          <w:sz w:val="28"/>
          <w:szCs w:val="28"/>
        </w:rPr>
      </w:pPr>
      <w:r w:rsidRPr="004E3E92">
        <w:rPr>
          <w:sz w:val="28"/>
          <w:szCs w:val="28"/>
        </w:rPr>
        <w:t>Допускається використання будь-яких частин тіла, крім рук і кистей, хоча основна робота зазвичай виконується ногами. М</w:t>
      </w:r>
      <w:r w:rsidR="00E3536F">
        <w:rPr>
          <w:sz w:val="28"/>
          <w:szCs w:val="28"/>
        </w:rPr>
        <w:t>’</w:t>
      </w:r>
      <w:r w:rsidRPr="004E3E92">
        <w:rPr>
          <w:sz w:val="28"/>
          <w:szCs w:val="28"/>
        </w:rPr>
        <w:t xml:space="preserve">яч має рухатися плавно, без значних відхилень від передбачуваної траєкторії. Забороняється використання допоміжних предметів або сторонніх засобів для підтримання контролю над </w:t>
      </w:r>
      <w:proofErr w:type="spellStart"/>
      <w:r w:rsidRPr="004E3E92">
        <w:rPr>
          <w:sz w:val="28"/>
          <w:szCs w:val="28"/>
        </w:rPr>
        <w:t>м</w:t>
      </w:r>
      <w:r w:rsidR="00E3536F">
        <w:rPr>
          <w:sz w:val="28"/>
          <w:szCs w:val="28"/>
        </w:rPr>
        <w:t>’</w:t>
      </w:r>
      <w:r w:rsidRPr="004E3E92">
        <w:rPr>
          <w:sz w:val="28"/>
          <w:szCs w:val="28"/>
        </w:rPr>
        <w:t>ячем</w:t>
      </w:r>
      <w:proofErr w:type="spellEnd"/>
      <w:r w:rsidRPr="004E3E92">
        <w:rPr>
          <w:sz w:val="28"/>
          <w:szCs w:val="28"/>
        </w:rPr>
        <w:t>.</w:t>
      </w:r>
    </w:p>
    <w:p w:rsidR="00BC1F7A" w:rsidRPr="004E3E92" w:rsidRDefault="00BC1F7A" w:rsidP="00BC1F7A">
      <w:pPr>
        <w:pStyle w:val="a3"/>
        <w:spacing w:line="360" w:lineRule="auto"/>
        <w:ind w:firstLine="709"/>
        <w:jc w:val="both"/>
        <w:rPr>
          <w:sz w:val="24"/>
          <w:szCs w:val="24"/>
        </w:rPr>
      </w:pPr>
      <w:r w:rsidRPr="004E3E92">
        <w:rPr>
          <w:sz w:val="28"/>
          <w:szCs w:val="28"/>
        </w:rPr>
        <w:t>Спроба завершується у випадку, якщо м</w:t>
      </w:r>
      <w:r w:rsidR="00E3536F">
        <w:rPr>
          <w:sz w:val="28"/>
          <w:szCs w:val="28"/>
        </w:rPr>
        <w:t>’</w:t>
      </w:r>
      <w:r w:rsidRPr="004E3E92">
        <w:rPr>
          <w:sz w:val="28"/>
          <w:szCs w:val="28"/>
        </w:rPr>
        <w:t xml:space="preserve">яч торкнувся землі або спортсмен втратив контроль над ним, що призвело до завершення серії </w:t>
      </w:r>
      <w:r w:rsidRPr="004E3E92">
        <w:rPr>
          <w:sz w:val="28"/>
          <w:szCs w:val="28"/>
        </w:rPr>
        <w:lastRenderedPageBreak/>
        <w:t>дотиків. Кожен учасник має три спроби, і зараховується найкращий результат максимальна кількість дотиків у межах однієї спроби.</w:t>
      </w:r>
    </w:p>
    <w:p w:rsidR="00BC1F7A" w:rsidRPr="00FB4FC9" w:rsidRDefault="00BC1F7A" w:rsidP="00BC1F7A">
      <w:pPr>
        <w:pStyle w:val="a3"/>
        <w:spacing w:line="360" w:lineRule="auto"/>
        <w:ind w:firstLine="709"/>
        <w:jc w:val="both"/>
        <w:rPr>
          <w:sz w:val="28"/>
          <w:szCs w:val="28"/>
        </w:rPr>
      </w:pPr>
      <w:r w:rsidRPr="00FB4FC9">
        <w:rPr>
          <w:b/>
          <w:bCs/>
          <w:sz w:val="28"/>
          <w:szCs w:val="28"/>
        </w:rPr>
        <w:t xml:space="preserve">4. Педагогічний експеримент. </w:t>
      </w:r>
      <w:r w:rsidRPr="00FB4FC9">
        <w:rPr>
          <w:sz w:val="28"/>
          <w:szCs w:val="28"/>
        </w:rPr>
        <w:t xml:space="preserve">Педагогічний експеримент було проведено з метою теоретично обґрунтувати й експериментально перевірити ефективність методики </w:t>
      </w:r>
      <w:r>
        <w:rPr>
          <w:sz w:val="28"/>
          <w:szCs w:val="28"/>
        </w:rPr>
        <w:t>в</w:t>
      </w:r>
      <w:r w:rsidRPr="00722FB0">
        <w:rPr>
          <w:sz w:val="28"/>
          <w:szCs w:val="28"/>
        </w:rPr>
        <w:t>досконалення техніки володіння м</w:t>
      </w:r>
      <w:r w:rsidR="00E3536F">
        <w:rPr>
          <w:sz w:val="28"/>
          <w:szCs w:val="28"/>
        </w:rPr>
        <w:t>’</w:t>
      </w:r>
      <w:r w:rsidRPr="00722FB0">
        <w:rPr>
          <w:sz w:val="28"/>
          <w:szCs w:val="28"/>
        </w:rPr>
        <w:t>ячом дітей 7-9 років у міні-футболі.</w:t>
      </w:r>
      <w:r w:rsidRPr="00FB4FC9">
        <w:rPr>
          <w:sz w:val="28"/>
          <w:szCs w:val="28"/>
        </w:rPr>
        <w:t xml:space="preserve"> У дослідженні були використані рекомендації та теоретичні засади, викладені в працях </w:t>
      </w:r>
      <w:r w:rsidRPr="001C65C0">
        <w:rPr>
          <w:sz w:val="28"/>
          <w:szCs w:val="28"/>
        </w:rPr>
        <w:t>[</w:t>
      </w:r>
      <w:bookmarkStart w:id="40" w:name="_Hlk188219532"/>
      <w:r w:rsidR="001C65C0" w:rsidRPr="001C65C0">
        <w:rPr>
          <w:sz w:val="28"/>
          <w:szCs w:val="28"/>
        </w:rPr>
        <w:t>7</w:t>
      </w:r>
      <w:r w:rsidRPr="001C65C0">
        <w:rPr>
          <w:sz w:val="28"/>
          <w:szCs w:val="28"/>
        </w:rPr>
        <w:t xml:space="preserve">; </w:t>
      </w:r>
      <w:bookmarkEnd w:id="40"/>
      <w:r w:rsidR="001C65C0" w:rsidRPr="001C65C0">
        <w:rPr>
          <w:sz w:val="28"/>
          <w:szCs w:val="28"/>
        </w:rPr>
        <w:t>41</w:t>
      </w:r>
      <w:r w:rsidRPr="001C65C0">
        <w:rPr>
          <w:sz w:val="28"/>
          <w:szCs w:val="28"/>
        </w:rPr>
        <w:t>].</w:t>
      </w:r>
    </w:p>
    <w:p w:rsidR="00BC1F7A" w:rsidRPr="00593335" w:rsidRDefault="00BC1F7A" w:rsidP="00BC1F7A">
      <w:pPr>
        <w:pStyle w:val="a3"/>
        <w:spacing w:line="360" w:lineRule="auto"/>
        <w:ind w:firstLine="709"/>
        <w:jc w:val="both"/>
        <w:rPr>
          <w:sz w:val="28"/>
          <w:szCs w:val="28"/>
        </w:rPr>
      </w:pPr>
      <w:r w:rsidRPr="00593335">
        <w:rPr>
          <w:sz w:val="28"/>
          <w:szCs w:val="28"/>
        </w:rPr>
        <w:t>Для оцінювання рівня технічної майстерності дітей віком 7</w:t>
      </w:r>
      <w:r>
        <w:rPr>
          <w:sz w:val="28"/>
          <w:szCs w:val="28"/>
        </w:rPr>
        <w:t>-</w:t>
      </w:r>
      <w:r w:rsidRPr="00593335">
        <w:rPr>
          <w:sz w:val="28"/>
          <w:szCs w:val="28"/>
        </w:rPr>
        <w:t xml:space="preserve">9 років у </w:t>
      </w:r>
      <w:proofErr w:type="spellStart"/>
      <w:r w:rsidRPr="00593335">
        <w:rPr>
          <w:sz w:val="28"/>
          <w:szCs w:val="28"/>
        </w:rPr>
        <w:t>мініфутболі</w:t>
      </w:r>
      <w:proofErr w:type="spellEnd"/>
      <w:r w:rsidRPr="00593335">
        <w:rPr>
          <w:sz w:val="28"/>
          <w:szCs w:val="28"/>
        </w:rPr>
        <w:t xml:space="preserve">, аналізу динаміки змін та порівняння отриманих результатів було застосовано метод контрольних випробувань. Контрольні випробування проводилися двічі </w:t>
      </w:r>
      <w:r>
        <w:rPr>
          <w:sz w:val="28"/>
          <w:szCs w:val="28"/>
        </w:rPr>
        <w:t>(</w:t>
      </w:r>
      <w:r w:rsidRPr="00593335">
        <w:rPr>
          <w:sz w:val="28"/>
          <w:szCs w:val="28"/>
        </w:rPr>
        <w:t>на початку експерименту та після його завершення</w:t>
      </w:r>
      <w:r>
        <w:rPr>
          <w:sz w:val="28"/>
          <w:szCs w:val="28"/>
        </w:rPr>
        <w:t>)</w:t>
      </w:r>
      <w:r w:rsidRPr="00593335">
        <w:rPr>
          <w:sz w:val="28"/>
          <w:szCs w:val="28"/>
        </w:rPr>
        <w:t>, що дозволило забезпечити надійність і валідність дослідницьких даних.</w:t>
      </w:r>
    </w:p>
    <w:p w:rsidR="00BC1F7A" w:rsidRPr="00593335" w:rsidRDefault="00BC1F7A" w:rsidP="00BC1F7A">
      <w:pPr>
        <w:pStyle w:val="a3"/>
        <w:spacing w:line="360" w:lineRule="auto"/>
        <w:ind w:firstLine="709"/>
        <w:jc w:val="both"/>
        <w:rPr>
          <w:sz w:val="28"/>
          <w:szCs w:val="28"/>
        </w:rPr>
      </w:pPr>
      <w:r w:rsidRPr="00593335">
        <w:rPr>
          <w:sz w:val="28"/>
          <w:szCs w:val="28"/>
        </w:rPr>
        <w:t>Експеримент реалізовувався на базі футбольного відділення Київської ДЮСШ №4 під постійним наглядом тренерів досліджуваних груп. Це забезпечило проведення тренувальних занять у звичних для учасників умовах, що мінімізувало вплив сторонніх факторів і підвищило достовірність отриманих результатів.</w:t>
      </w:r>
    </w:p>
    <w:p w:rsidR="00BC1F7A" w:rsidRPr="00593335" w:rsidRDefault="00BC1F7A" w:rsidP="00BC1F7A">
      <w:pPr>
        <w:pStyle w:val="a3"/>
        <w:spacing w:line="360" w:lineRule="auto"/>
        <w:ind w:firstLine="709"/>
        <w:jc w:val="both"/>
        <w:rPr>
          <w:sz w:val="28"/>
          <w:szCs w:val="28"/>
        </w:rPr>
      </w:pPr>
      <w:r w:rsidRPr="00593335">
        <w:rPr>
          <w:sz w:val="28"/>
          <w:szCs w:val="28"/>
        </w:rPr>
        <w:t>У дослідженні взяли участь 20 юних футболістів віком 7</w:t>
      </w:r>
      <w:r>
        <w:rPr>
          <w:sz w:val="28"/>
          <w:szCs w:val="28"/>
        </w:rPr>
        <w:t>-</w:t>
      </w:r>
      <w:r w:rsidRPr="00593335">
        <w:rPr>
          <w:sz w:val="28"/>
          <w:szCs w:val="28"/>
        </w:rPr>
        <w:t>9 років, які мали приблизно однаковий тренувальний стаж (приблизно 2 роки), схожий рівень фізичної підготовленості та антропометричних характеристик. Перед початком експерименту було отримано письмову згоду батьків або опікунів на участь дітей у дослідницькій програмі.</w:t>
      </w:r>
    </w:p>
    <w:p w:rsidR="00BC1F7A" w:rsidRPr="00593335" w:rsidRDefault="00BC1F7A" w:rsidP="00BC1F7A">
      <w:pPr>
        <w:pStyle w:val="a3"/>
        <w:spacing w:line="360" w:lineRule="auto"/>
        <w:ind w:firstLine="709"/>
        <w:jc w:val="both"/>
        <w:rPr>
          <w:sz w:val="28"/>
          <w:szCs w:val="28"/>
        </w:rPr>
      </w:pPr>
      <w:r w:rsidRPr="00593335">
        <w:rPr>
          <w:sz w:val="28"/>
          <w:szCs w:val="28"/>
        </w:rPr>
        <w:t xml:space="preserve">Учасників експерименту було </w:t>
      </w:r>
      <w:r w:rsidR="00372B13" w:rsidRPr="00593335">
        <w:rPr>
          <w:sz w:val="28"/>
          <w:szCs w:val="28"/>
        </w:rPr>
        <w:t>розподіллено</w:t>
      </w:r>
      <w:r w:rsidRPr="00593335">
        <w:rPr>
          <w:sz w:val="28"/>
          <w:szCs w:val="28"/>
        </w:rPr>
        <w:t xml:space="preserve"> на дві рівні групи по 10 осіб. Контрольна група (КГ) </w:t>
      </w:r>
      <w:bookmarkStart w:id="41" w:name="_Hlk187938289"/>
      <w:bookmarkStart w:id="42" w:name="_Hlk187955923"/>
      <w:r w:rsidRPr="00593335">
        <w:rPr>
          <w:sz w:val="28"/>
          <w:szCs w:val="28"/>
        </w:rPr>
        <w:t>тренувалася за загальноприйнятою програмою, рекомендованою для дітей цього віку</w:t>
      </w:r>
      <w:bookmarkEnd w:id="41"/>
      <w:r w:rsidRPr="00593335">
        <w:rPr>
          <w:sz w:val="28"/>
          <w:szCs w:val="28"/>
        </w:rPr>
        <w:t xml:space="preserve">, тоді як експериментальна група (ЕГ) </w:t>
      </w:r>
      <w:bookmarkStart w:id="43" w:name="_Hlk187938234"/>
      <w:r w:rsidRPr="00593335">
        <w:rPr>
          <w:sz w:val="28"/>
          <w:szCs w:val="28"/>
        </w:rPr>
        <w:t xml:space="preserve">виконувала тренувальну програму з включенням додаткових вправ, спрямованих на вдосконалення техніки володіння </w:t>
      </w:r>
      <w:proofErr w:type="spellStart"/>
      <w:r w:rsidRPr="00593335">
        <w:rPr>
          <w:sz w:val="28"/>
          <w:szCs w:val="28"/>
        </w:rPr>
        <w:t>м</w:t>
      </w:r>
      <w:r w:rsidR="00E3536F">
        <w:rPr>
          <w:sz w:val="28"/>
          <w:szCs w:val="28"/>
        </w:rPr>
        <w:t>’</w:t>
      </w:r>
      <w:r w:rsidRPr="00593335">
        <w:rPr>
          <w:sz w:val="28"/>
          <w:szCs w:val="28"/>
        </w:rPr>
        <w:t>ячем</w:t>
      </w:r>
      <w:proofErr w:type="spellEnd"/>
      <w:r w:rsidRPr="00593335">
        <w:rPr>
          <w:sz w:val="28"/>
          <w:szCs w:val="28"/>
        </w:rPr>
        <w:t>.</w:t>
      </w:r>
      <w:bookmarkEnd w:id="42"/>
      <w:bookmarkEnd w:id="43"/>
    </w:p>
    <w:p w:rsidR="00BC1F7A" w:rsidRDefault="00BC1F7A" w:rsidP="00BC1F7A">
      <w:pPr>
        <w:pStyle w:val="a3"/>
        <w:spacing w:line="360" w:lineRule="auto"/>
        <w:ind w:firstLine="709"/>
        <w:jc w:val="both"/>
        <w:rPr>
          <w:sz w:val="28"/>
          <w:szCs w:val="28"/>
        </w:rPr>
      </w:pPr>
      <w:r w:rsidRPr="00593335">
        <w:rPr>
          <w:sz w:val="28"/>
          <w:szCs w:val="28"/>
        </w:rPr>
        <w:t>Детальний опис експериментальної програми, її змісту, характеристик і специфічних вправ наведено у розділі 2.3.</w:t>
      </w:r>
    </w:p>
    <w:p w:rsidR="00BC1F7A" w:rsidRPr="00F30F56" w:rsidRDefault="00BC1F7A" w:rsidP="00BC1F7A">
      <w:pPr>
        <w:pStyle w:val="a3"/>
        <w:spacing w:line="360" w:lineRule="auto"/>
        <w:ind w:firstLine="709"/>
        <w:jc w:val="both"/>
        <w:rPr>
          <w:sz w:val="28"/>
          <w:szCs w:val="28"/>
        </w:rPr>
      </w:pPr>
      <w:r w:rsidRPr="00F30F56">
        <w:rPr>
          <w:b/>
          <w:bCs/>
          <w:sz w:val="28"/>
          <w:szCs w:val="28"/>
        </w:rPr>
        <w:lastRenderedPageBreak/>
        <w:t>5. Методи  математичної  статистики.</w:t>
      </w:r>
      <w:r w:rsidRPr="00F30F56">
        <w:rPr>
          <w:sz w:val="28"/>
          <w:szCs w:val="28"/>
        </w:rPr>
        <w:t xml:space="preserve"> Для опрацювання результатів дослідження було використано методи математичної статистики, які дозволили здійснити комплексний аналіз отриманих даних і визначити ключові показники </w:t>
      </w:r>
      <w:r w:rsidRPr="00722FB0">
        <w:rPr>
          <w:sz w:val="28"/>
          <w:szCs w:val="28"/>
        </w:rPr>
        <w:t>техніки володіння м</w:t>
      </w:r>
      <w:r w:rsidR="00E3536F">
        <w:rPr>
          <w:sz w:val="28"/>
          <w:szCs w:val="28"/>
        </w:rPr>
        <w:t>’</w:t>
      </w:r>
      <w:r w:rsidRPr="00722FB0">
        <w:rPr>
          <w:sz w:val="28"/>
          <w:szCs w:val="28"/>
        </w:rPr>
        <w:t>ячом дітей 7-9 років у міні-футболі</w:t>
      </w:r>
      <w:r w:rsidRPr="00F7081E">
        <w:rPr>
          <w:sz w:val="28"/>
          <w:szCs w:val="28"/>
        </w:rPr>
        <w:t>.</w:t>
      </w:r>
      <w:r w:rsidRPr="00F30F56">
        <w:rPr>
          <w:sz w:val="28"/>
          <w:szCs w:val="28"/>
        </w:rPr>
        <w:t xml:space="preserve"> Обробка даних проводилася за допомогою персонального комп</w:t>
      </w:r>
      <w:r w:rsidR="00E3536F">
        <w:rPr>
          <w:sz w:val="28"/>
          <w:szCs w:val="28"/>
        </w:rPr>
        <w:t>’</w:t>
      </w:r>
      <w:r w:rsidRPr="00F30F56">
        <w:rPr>
          <w:sz w:val="28"/>
          <w:szCs w:val="28"/>
        </w:rPr>
        <w:t>ютера із застосуванням прикладного програмного забезпечення Microsoft Excel для операційної системи Windows, що забезпечило ефективність виконання статистичних обчислень та обґрунтованість отриманих результатів.</w:t>
      </w:r>
    </w:p>
    <w:p w:rsidR="00BC1F7A" w:rsidRPr="009A4FAC" w:rsidRDefault="00BC1F7A" w:rsidP="00BC1F7A">
      <w:pPr>
        <w:pStyle w:val="a3"/>
        <w:spacing w:line="360" w:lineRule="auto"/>
        <w:ind w:firstLine="709"/>
        <w:jc w:val="both"/>
        <w:rPr>
          <w:sz w:val="28"/>
          <w:szCs w:val="28"/>
        </w:rPr>
      </w:pPr>
      <w:r w:rsidRPr="009A4FAC">
        <w:rPr>
          <w:sz w:val="28"/>
          <w:szCs w:val="28"/>
        </w:rPr>
        <w:t xml:space="preserve">Для обробки результатів дослідження було застосовано методи математичної статистики, які забезпечили аналіз отриманих даних і визначення ключових показників техніки володіння </w:t>
      </w:r>
      <w:proofErr w:type="spellStart"/>
      <w:r w:rsidRPr="009A4FAC">
        <w:rPr>
          <w:sz w:val="28"/>
          <w:szCs w:val="28"/>
        </w:rPr>
        <w:t>м</w:t>
      </w:r>
      <w:r w:rsidR="00E3536F">
        <w:rPr>
          <w:sz w:val="28"/>
          <w:szCs w:val="28"/>
        </w:rPr>
        <w:t>’</w:t>
      </w:r>
      <w:r w:rsidRPr="009A4FAC">
        <w:rPr>
          <w:sz w:val="28"/>
          <w:szCs w:val="28"/>
        </w:rPr>
        <w:t>ячем</w:t>
      </w:r>
      <w:proofErr w:type="spellEnd"/>
      <w:r w:rsidRPr="009A4FAC">
        <w:rPr>
          <w:sz w:val="28"/>
          <w:szCs w:val="28"/>
        </w:rPr>
        <w:t xml:space="preserve"> у дітей 7–9 років, що займаються міні-футболом. Опрацювання виконувалося на персональному комп</w:t>
      </w:r>
      <w:r w:rsidR="00E3536F">
        <w:rPr>
          <w:sz w:val="28"/>
          <w:szCs w:val="28"/>
        </w:rPr>
        <w:t>’</w:t>
      </w:r>
      <w:r w:rsidRPr="009A4FAC">
        <w:rPr>
          <w:sz w:val="28"/>
          <w:szCs w:val="28"/>
        </w:rPr>
        <w:t>ютері з використанням Microsoft Excel, що дозволило ефективно виконати статистичні обчислення та отримати достовірні результати.</w:t>
      </w:r>
    </w:p>
    <w:p w:rsidR="00BC1F7A" w:rsidRPr="009A4FAC" w:rsidRDefault="00BC1F7A" w:rsidP="00BC1F7A">
      <w:pPr>
        <w:pStyle w:val="a3"/>
        <w:spacing w:line="360" w:lineRule="auto"/>
        <w:ind w:firstLine="709"/>
        <w:jc w:val="both"/>
        <w:rPr>
          <w:sz w:val="28"/>
          <w:szCs w:val="28"/>
        </w:rPr>
      </w:pPr>
      <w:r w:rsidRPr="009A4FAC">
        <w:rPr>
          <w:sz w:val="28"/>
          <w:szCs w:val="28"/>
        </w:rPr>
        <w:t>Розрахунок основних статистичних параметрів, таких як середнє арифметичне, середнє квадратичне відхилення і стандартне відхилення, дозволив проаналізувати розподіл даних і визначити їх варіативність. Також було оцінено точність середніх значень через похибку репрезентативності, що підвищило надійність висновків.</w:t>
      </w:r>
    </w:p>
    <w:p w:rsidR="00BC1F7A" w:rsidRPr="009A4FAC" w:rsidRDefault="00BC1F7A" w:rsidP="00BC1F7A">
      <w:pPr>
        <w:pStyle w:val="a3"/>
        <w:spacing w:line="360" w:lineRule="auto"/>
        <w:ind w:firstLine="709"/>
        <w:jc w:val="both"/>
        <w:rPr>
          <w:sz w:val="28"/>
          <w:szCs w:val="28"/>
        </w:rPr>
      </w:pPr>
      <w:r w:rsidRPr="009A4FAC">
        <w:rPr>
          <w:sz w:val="28"/>
          <w:szCs w:val="28"/>
        </w:rPr>
        <w:t>Для перевірки гіпотез про відмінності між групами використовувався критерій Стьюдента, який виявив статистично значущі розбіжності та підтвердив ефективність експериментальної методики.</w:t>
      </w:r>
    </w:p>
    <w:p w:rsidR="00BC1F7A" w:rsidRPr="009A4FAC" w:rsidRDefault="00BC1F7A" w:rsidP="00BC1F7A">
      <w:pPr>
        <w:pStyle w:val="a3"/>
        <w:spacing w:line="360" w:lineRule="auto"/>
        <w:ind w:firstLine="709"/>
        <w:jc w:val="both"/>
        <w:rPr>
          <w:sz w:val="24"/>
          <w:szCs w:val="24"/>
        </w:rPr>
      </w:pPr>
      <w:r w:rsidRPr="009A4FAC">
        <w:rPr>
          <w:sz w:val="28"/>
          <w:szCs w:val="28"/>
        </w:rPr>
        <w:t>Застосований підхід відповідає сучасним стандартам наукових досліджень у сфері фізичного виховання і підтверджується актуальною літературою,</w:t>
      </w:r>
      <w:r w:rsidRPr="00F30F56">
        <w:t xml:space="preserve"> </w:t>
      </w:r>
      <w:r w:rsidRPr="009A4FAC">
        <w:rPr>
          <w:sz w:val="28"/>
          <w:szCs w:val="28"/>
        </w:rPr>
        <w:t xml:space="preserve">зокрема </w:t>
      </w:r>
      <w:bookmarkStart w:id="44" w:name="_Hlk187448748"/>
      <w:r w:rsidRPr="007E0C40">
        <w:rPr>
          <w:sz w:val="28"/>
          <w:szCs w:val="28"/>
        </w:rPr>
        <w:t>[</w:t>
      </w:r>
      <w:bookmarkStart w:id="45" w:name="_Hlk188219551"/>
      <w:r w:rsidR="007E0C40">
        <w:rPr>
          <w:sz w:val="28"/>
          <w:szCs w:val="28"/>
        </w:rPr>
        <w:t xml:space="preserve">1; 19; 31; </w:t>
      </w:r>
      <w:r w:rsidR="007E0C40" w:rsidRPr="007E0C40">
        <w:rPr>
          <w:sz w:val="28"/>
          <w:szCs w:val="28"/>
        </w:rPr>
        <w:t>55</w:t>
      </w:r>
      <w:r w:rsidRPr="007E0C40">
        <w:rPr>
          <w:sz w:val="28"/>
          <w:szCs w:val="28"/>
        </w:rPr>
        <w:t xml:space="preserve">; </w:t>
      </w:r>
      <w:r w:rsidR="007E0C40" w:rsidRPr="007E0C40">
        <w:rPr>
          <w:sz w:val="28"/>
          <w:szCs w:val="28"/>
        </w:rPr>
        <w:t>61</w:t>
      </w:r>
      <w:bookmarkEnd w:id="45"/>
      <w:r w:rsidRPr="007E0C40">
        <w:rPr>
          <w:sz w:val="28"/>
          <w:szCs w:val="28"/>
        </w:rPr>
        <w:t>].</w:t>
      </w:r>
      <w:bookmarkEnd w:id="44"/>
    </w:p>
    <w:p w:rsidR="00BC1F7A" w:rsidRPr="00B3710A" w:rsidRDefault="00BC1F7A" w:rsidP="00BC1F7A">
      <w:pPr>
        <w:pStyle w:val="a3"/>
        <w:spacing w:line="360" w:lineRule="auto"/>
        <w:ind w:firstLine="709"/>
        <w:jc w:val="both"/>
        <w:rPr>
          <w:sz w:val="28"/>
          <w:szCs w:val="28"/>
        </w:rPr>
      </w:pPr>
      <w:r w:rsidRPr="00B3710A">
        <w:rPr>
          <w:sz w:val="28"/>
          <w:szCs w:val="28"/>
        </w:rPr>
        <w:t>Основні розрахунки включали визначення наступних статистичних показників:</w:t>
      </w:r>
    </w:p>
    <w:p w:rsidR="00BC1F7A" w:rsidRPr="00B3710A" w:rsidRDefault="00BC1F7A" w:rsidP="00BC1F7A">
      <w:pPr>
        <w:pStyle w:val="a3"/>
        <w:spacing w:line="360" w:lineRule="auto"/>
        <w:ind w:firstLine="709"/>
        <w:jc w:val="both"/>
        <w:rPr>
          <w:i/>
          <w:iCs/>
          <w:sz w:val="28"/>
          <w:szCs w:val="28"/>
        </w:rPr>
      </w:pPr>
      <w:r w:rsidRPr="00B3710A">
        <w:rPr>
          <w:i/>
          <w:iCs/>
          <w:sz w:val="28"/>
          <w:szCs w:val="28"/>
        </w:rPr>
        <w:t>1. Середнє арифметичне (x̄)</w:t>
      </w:r>
    </w:p>
    <w:p w:rsidR="00BC1F7A" w:rsidRPr="00B3710A" w:rsidRDefault="00BC1F7A" w:rsidP="00BC1F7A">
      <w:pPr>
        <w:pStyle w:val="a3"/>
        <w:spacing w:line="360" w:lineRule="auto"/>
        <w:ind w:firstLine="709"/>
        <w:jc w:val="both"/>
        <w:rPr>
          <w:sz w:val="28"/>
          <w:szCs w:val="28"/>
        </w:rPr>
      </w:pPr>
      <w:r w:rsidRPr="00B3710A">
        <w:rPr>
          <w:sz w:val="28"/>
          <w:szCs w:val="28"/>
        </w:rPr>
        <w:t xml:space="preserve">Середнє арифметичне характеризує центральну тенденцію розподілу даних та обчислюється за формулою: </w:t>
      </w:r>
    </w:p>
    <w:p w:rsidR="00BC1F7A" w:rsidRPr="00B3710A" w:rsidRDefault="006B6D39" w:rsidP="00BC1F7A">
      <w:pPr>
        <w:pStyle w:val="a3"/>
        <w:spacing w:line="360" w:lineRule="auto"/>
        <w:ind w:firstLine="709"/>
        <w:jc w:val="both"/>
        <w:rPr>
          <w:sz w:val="44"/>
          <w:szCs w:val="44"/>
        </w:rPr>
      </w:pPr>
      <m:oMathPara>
        <m:oMath>
          <m:acc>
            <m:accPr>
              <m:chr m:val="̅"/>
              <m:ctrlPr>
                <w:rPr>
                  <w:rFonts w:ascii="Cambria Math" w:hAnsi="Cambria Math"/>
                  <w:i/>
                  <w:sz w:val="48"/>
                  <w:szCs w:val="48"/>
                </w:rPr>
              </m:ctrlPr>
            </m:accPr>
            <m:e>
              <m:r>
                <w:rPr>
                  <w:rFonts w:ascii="Cambria Math" w:hAnsi="Cambria Math"/>
                  <w:sz w:val="48"/>
                  <w:szCs w:val="48"/>
                </w:rPr>
                <m:t>x</m:t>
              </m:r>
            </m:e>
          </m:acc>
          <m:r>
            <w:rPr>
              <w:rFonts w:ascii="Cambria Math" w:hAnsi="Cambria Math"/>
              <w:sz w:val="48"/>
              <w:szCs w:val="48"/>
            </w:rPr>
            <m:t>=</m:t>
          </m:r>
          <m:f>
            <m:fPr>
              <m:ctrlPr>
                <w:rPr>
                  <w:rFonts w:ascii="Cambria Math" w:hAnsi="Cambria Math"/>
                  <w:i/>
                  <w:sz w:val="48"/>
                  <w:szCs w:val="48"/>
                </w:rPr>
              </m:ctrlPr>
            </m:fPr>
            <m:num>
              <m:nary>
                <m:naryPr>
                  <m:chr m:val="∑"/>
                  <m:limLoc m:val="undOvr"/>
                  <m:grow m:val="1"/>
                  <m:ctrlPr>
                    <w:rPr>
                      <w:rFonts w:ascii="Cambria Math" w:hAnsi="Cambria Math"/>
                      <w:i/>
                      <w:sz w:val="48"/>
                      <w:szCs w:val="48"/>
                    </w:rPr>
                  </m:ctrlPr>
                </m:naryPr>
                <m:sub>
                  <m:r>
                    <w:rPr>
                      <w:rFonts w:ascii="Cambria Math" w:hAnsi="Cambria Math"/>
                      <w:sz w:val="48"/>
                      <w:szCs w:val="48"/>
                    </w:rPr>
                    <m:t>i=1</m:t>
                  </m:r>
                </m:sub>
                <m:sup>
                  <m:r>
                    <w:rPr>
                      <w:rFonts w:ascii="Cambria Math" w:hAnsi="Cambria Math"/>
                      <w:sz w:val="48"/>
                      <w:szCs w:val="48"/>
                    </w:rPr>
                    <m:t>n</m:t>
                  </m:r>
                </m:sup>
                <m:e>
                  <m:sSub>
                    <m:sSubPr>
                      <m:ctrlPr>
                        <w:rPr>
                          <w:rFonts w:ascii="Cambria Math" w:hAnsi="Cambria Math"/>
                          <w:i/>
                          <w:sz w:val="48"/>
                          <w:szCs w:val="48"/>
                        </w:rPr>
                      </m:ctrlPr>
                    </m:sSubPr>
                    <m:e>
                      <m:r>
                        <w:rPr>
                          <w:rFonts w:ascii="Cambria Math" w:hAnsi="Cambria Math"/>
                          <w:sz w:val="48"/>
                          <w:szCs w:val="48"/>
                        </w:rPr>
                        <m:t>x</m:t>
                      </m:r>
                    </m:e>
                    <m:sub>
                      <m:r>
                        <w:rPr>
                          <w:rFonts w:ascii="Cambria Math" w:hAnsi="Cambria Math"/>
                          <w:sz w:val="48"/>
                          <w:szCs w:val="48"/>
                        </w:rPr>
                        <m:t>i</m:t>
                      </m:r>
                    </m:sub>
                  </m:sSub>
                </m:e>
              </m:nary>
            </m:num>
            <m:den>
              <m:r>
                <w:rPr>
                  <w:rFonts w:ascii="Cambria Math" w:hAnsi="Cambria Math"/>
                  <w:sz w:val="48"/>
                  <w:szCs w:val="48"/>
                </w:rPr>
                <m:t>n</m:t>
              </m:r>
            </m:den>
          </m:f>
        </m:oMath>
      </m:oMathPara>
    </w:p>
    <w:p w:rsidR="00BC1F7A" w:rsidRDefault="00BC1F7A" w:rsidP="00BC1F7A">
      <w:pPr>
        <w:pStyle w:val="a3"/>
        <w:spacing w:line="360" w:lineRule="auto"/>
        <w:ind w:firstLine="709"/>
        <w:jc w:val="both"/>
        <w:rPr>
          <w:sz w:val="28"/>
          <w:szCs w:val="28"/>
        </w:rPr>
      </w:pPr>
      <w:r w:rsidRPr="0069078D">
        <w:rPr>
          <w:sz w:val="28"/>
          <w:szCs w:val="28"/>
        </w:rPr>
        <w:t>де</w:t>
      </w:r>
      <w:r>
        <w:rPr>
          <w:sz w:val="28"/>
          <w:szCs w:val="28"/>
        </w:rPr>
        <w:t>:</w:t>
      </w:r>
      <w:r w:rsidRPr="0069078D">
        <w:rPr>
          <w:sz w:val="28"/>
          <w:szCs w:val="28"/>
        </w:rPr>
        <w:t xml:space="preserve"> </w:t>
      </w:r>
    </w:p>
    <w:p w:rsidR="00BC1F7A" w:rsidRPr="0069078D" w:rsidRDefault="00BC1F7A" w:rsidP="00BC1F7A">
      <w:pPr>
        <w:pStyle w:val="a3"/>
        <w:spacing w:line="360" w:lineRule="auto"/>
        <w:ind w:firstLine="709"/>
        <w:jc w:val="both"/>
        <w:rPr>
          <w:sz w:val="28"/>
          <w:szCs w:val="28"/>
        </w:rPr>
      </w:pPr>
      <w:r w:rsidRPr="0069078D">
        <w:rPr>
          <w:sz w:val="28"/>
          <w:szCs w:val="28"/>
        </w:rPr>
        <w:t xml:space="preserve">х – значення окремого виміру; </w:t>
      </w:r>
    </w:p>
    <w:p w:rsidR="00BC1F7A" w:rsidRPr="0069078D" w:rsidRDefault="00BC1F7A" w:rsidP="00BC1F7A">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BC1F7A" w:rsidRPr="0069078D" w:rsidRDefault="00BC1F7A" w:rsidP="00BC1F7A">
      <w:pPr>
        <w:pStyle w:val="a3"/>
        <w:spacing w:line="360" w:lineRule="auto"/>
        <w:ind w:firstLine="709"/>
        <w:jc w:val="both"/>
        <w:rPr>
          <w:sz w:val="28"/>
          <w:szCs w:val="28"/>
        </w:rPr>
      </w:pPr>
      <w:r w:rsidRPr="0069078D">
        <w:rPr>
          <w:sz w:val="28"/>
          <w:szCs w:val="28"/>
        </w:rPr>
        <w:t>і – кількість варіантів.</w:t>
      </w:r>
    </w:p>
    <w:p w:rsidR="00BC1F7A" w:rsidRPr="00087179" w:rsidRDefault="00BC1F7A" w:rsidP="00BC1F7A">
      <w:pPr>
        <w:pStyle w:val="a3"/>
        <w:spacing w:line="360" w:lineRule="auto"/>
        <w:ind w:firstLine="709"/>
        <w:jc w:val="both"/>
        <w:rPr>
          <w:i/>
          <w:iCs/>
          <w:sz w:val="28"/>
          <w:szCs w:val="28"/>
        </w:rPr>
      </w:pPr>
      <w:r w:rsidRPr="00087179">
        <w:rPr>
          <w:i/>
          <w:iCs/>
          <w:sz w:val="28"/>
          <w:szCs w:val="28"/>
        </w:rPr>
        <w:t>2. Стандартне відхилення (s)</w:t>
      </w:r>
    </w:p>
    <w:p w:rsidR="00BC1F7A" w:rsidRPr="00B3710A" w:rsidRDefault="00BC1F7A" w:rsidP="00BC1F7A">
      <w:pPr>
        <w:pStyle w:val="a3"/>
        <w:spacing w:line="360" w:lineRule="auto"/>
        <w:ind w:firstLine="709"/>
        <w:jc w:val="both"/>
        <w:rPr>
          <w:sz w:val="28"/>
          <w:szCs w:val="28"/>
        </w:rPr>
      </w:pPr>
      <w:r w:rsidRPr="00B3710A">
        <w:rPr>
          <w:sz w:val="28"/>
          <w:szCs w:val="28"/>
        </w:rPr>
        <w:t>Стандартне відхилення є коренем середнього квадратичного відхилення та обчислюється за формулою:</w:t>
      </w:r>
    </w:p>
    <w:p w:rsidR="00BC1F7A" w:rsidRPr="0069078D" w:rsidRDefault="00BC1F7A" w:rsidP="00BC1F7A">
      <w:pPr>
        <w:pStyle w:val="a3"/>
        <w:spacing w:line="360" w:lineRule="auto"/>
        <w:ind w:firstLine="709"/>
        <w:jc w:val="center"/>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BC1F7A" w:rsidRPr="00087179" w:rsidRDefault="00BC1F7A" w:rsidP="00BC1F7A">
      <w:pPr>
        <w:pStyle w:val="a3"/>
        <w:spacing w:line="360" w:lineRule="auto"/>
        <w:ind w:firstLine="709"/>
        <w:jc w:val="both"/>
        <w:rPr>
          <w:sz w:val="28"/>
          <w:szCs w:val="28"/>
        </w:rPr>
      </w:pPr>
      <w:r>
        <w:rPr>
          <w:sz w:val="28"/>
          <w:szCs w:val="28"/>
        </w:rPr>
        <w:t>де:</w:t>
      </w:r>
    </w:p>
    <w:p w:rsidR="00BC1F7A" w:rsidRPr="0069078D" w:rsidRDefault="00BC1F7A" w:rsidP="00BC1F7A">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BC1F7A" w:rsidRPr="0069078D" w:rsidRDefault="00BC1F7A" w:rsidP="00BC1F7A">
      <w:pPr>
        <w:pStyle w:val="a3"/>
        <w:spacing w:line="360" w:lineRule="auto"/>
        <w:ind w:firstLine="709"/>
        <w:jc w:val="both"/>
        <w:rPr>
          <w:sz w:val="28"/>
          <w:szCs w:val="28"/>
        </w:rPr>
      </w:pPr>
      <w:r w:rsidRPr="0069078D">
        <w:rPr>
          <w:sz w:val="28"/>
          <w:szCs w:val="28"/>
        </w:rPr>
        <w:t>n – загальне число вимірювань в групі.</w:t>
      </w:r>
    </w:p>
    <w:p w:rsidR="00BC1F7A" w:rsidRPr="00087179" w:rsidRDefault="00BC1F7A" w:rsidP="00BC1F7A">
      <w:pPr>
        <w:pStyle w:val="a3"/>
        <w:spacing w:line="360" w:lineRule="auto"/>
        <w:ind w:firstLine="709"/>
        <w:jc w:val="both"/>
        <w:rPr>
          <w:i/>
          <w:iCs/>
          <w:sz w:val="28"/>
          <w:szCs w:val="28"/>
        </w:rPr>
      </w:pPr>
      <w:r w:rsidRPr="00087179">
        <w:rPr>
          <w:i/>
          <w:iCs/>
          <w:sz w:val="28"/>
          <w:szCs w:val="28"/>
        </w:rPr>
        <w:t>3. Середнє квадратичне відхилення (δ)</w:t>
      </w:r>
    </w:p>
    <w:p w:rsidR="00BC1F7A" w:rsidRPr="00087179" w:rsidRDefault="00BC1F7A" w:rsidP="00BC1F7A">
      <w:pPr>
        <w:pStyle w:val="a3"/>
        <w:spacing w:line="360" w:lineRule="auto"/>
        <w:ind w:firstLine="709"/>
        <w:jc w:val="both"/>
        <w:rPr>
          <w:sz w:val="28"/>
          <w:szCs w:val="28"/>
        </w:rPr>
      </w:pPr>
      <w:r w:rsidRPr="00087179">
        <w:rPr>
          <w:sz w:val="28"/>
          <w:szCs w:val="28"/>
        </w:rPr>
        <w:t>Середнє квадратичне відхилення оцінює розсіяння даних навколо середнього арифметичного та обчислюється за формулою:</w:t>
      </w:r>
    </w:p>
    <w:p w:rsidR="00BC1F7A" w:rsidRPr="00087179" w:rsidRDefault="00BC1F7A" w:rsidP="00BC1F7A">
      <w:pPr>
        <w:pStyle w:val="a3"/>
        <w:spacing w:line="360" w:lineRule="auto"/>
        <w:ind w:firstLine="709"/>
        <w:jc w:val="center"/>
        <w:rPr>
          <w:rFonts w:eastAsiaTheme="minorEastAsia"/>
          <w:sz w:val="40"/>
          <w:szCs w:val="40"/>
        </w:rPr>
      </w:pPr>
      <m:oMathPara>
        <m:oMath>
          <m:r>
            <w:rPr>
              <w:rFonts w:ascii="Cambria Math" w:hAnsi="Cambria Math"/>
              <w:sz w:val="44"/>
              <w:szCs w:val="44"/>
            </w:rPr>
            <m:t>δ=</m:t>
          </m:r>
          <m:rad>
            <m:radPr>
              <m:degHide m:val="1"/>
              <m:ctrlPr>
                <w:rPr>
                  <w:rFonts w:ascii="Cambria Math" w:hAnsi="Cambria Math"/>
                  <w:i/>
                  <w:sz w:val="44"/>
                  <w:szCs w:val="44"/>
                </w:rPr>
              </m:ctrlPr>
            </m:radPr>
            <m:deg/>
            <m:e>
              <m:f>
                <m:fPr>
                  <m:ctrlPr>
                    <w:rPr>
                      <w:rFonts w:ascii="Cambria Math" w:hAnsi="Cambria Math"/>
                      <w:i/>
                      <w:sz w:val="44"/>
                      <w:szCs w:val="44"/>
                    </w:rPr>
                  </m:ctrlPr>
                </m:fPr>
                <m:num>
                  <m:r>
                    <w:rPr>
                      <w:rFonts w:ascii="Cambria Math" w:hAnsi="Cambria Math"/>
                      <w:sz w:val="44"/>
                      <w:szCs w:val="44"/>
                    </w:rPr>
                    <m:t>∑</m:t>
                  </m:r>
                  <m:sSup>
                    <m:sSupPr>
                      <m:ctrlPr>
                        <w:rPr>
                          <w:rFonts w:ascii="Cambria Math" w:hAnsi="Cambria Math"/>
                          <w:i/>
                          <w:sz w:val="44"/>
                          <w:szCs w:val="44"/>
                        </w:rPr>
                      </m:ctrlPr>
                    </m:sSupPr>
                    <m:e>
                      <m:d>
                        <m:dPr>
                          <m:ctrlPr>
                            <w:rPr>
                              <w:rFonts w:ascii="Cambria Math" w:hAnsi="Cambria Math"/>
                              <w:i/>
                              <w:sz w:val="44"/>
                              <w:szCs w:val="44"/>
                            </w:rPr>
                          </m:ctrlPr>
                        </m:dPr>
                        <m:e>
                          <m:r>
                            <w:rPr>
                              <w:rFonts w:ascii="Cambria Math" w:hAnsi="Cambria Math"/>
                              <w:sz w:val="44"/>
                              <w:szCs w:val="44"/>
                            </w:rPr>
                            <m:t>x-</m:t>
                          </m:r>
                          <m:acc>
                            <m:accPr>
                              <m:chr m:val="̅"/>
                              <m:ctrlPr>
                                <w:rPr>
                                  <w:rFonts w:ascii="Cambria Math" w:hAnsi="Cambria Math"/>
                                  <w:i/>
                                  <w:sz w:val="44"/>
                                  <w:szCs w:val="44"/>
                                </w:rPr>
                              </m:ctrlPr>
                            </m:accPr>
                            <m:e>
                              <m:r>
                                <w:rPr>
                                  <w:rFonts w:ascii="Cambria Math" w:hAnsi="Cambria Math"/>
                                  <w:sz w:val="44"/>
                                  <w:szCs w:val="44"/>
                                </w:rPr>
                                <m:t>x</m:t>
                              </m:r>
                            </m:e>
                          </m:acc>
                        </m:e>
                      </m:d>
                    </m:e>
                    <m:sup>
                      <m:r>
                        <w:rPr>
                          <w:rFonts w:ascii="Cambria Math" w:hAnsi="Cambria Math"/>
                          <w:sz w:val="44"/>
                          <w:szCs w:val="44"/>
                        </w:rPr>
                        <m:t>2</m:t>
                      </m:r>
                    </m:sup>
                  </m:sSup>
                </m:num>
                <m:den>
                  <m:r>
                    <w:rPr>
                      <w:rFonts w:ascii="Cambria Math" w:hAnsi="Cambria Math"/>
                      <w:sz w:val="44"/>
                      <w:szCs w:val="44"/>
                    </w:rPr>
                    <m:t>n</m:t>
                  </m:r>
                </m:den>
              </m:f>
            </m:e>
          </m:rad>
        </m:oMath>
      </m:oMathPara>
    </w:p>
    <w:p w:rsidR="00BC1F7A" w:rsidRPr="00621F90" w:rsidRDefault="00BC1F7A" w:rsidP="00BC1F7A">
      <w:pPr>
        <w:pStyle w:val="a3"/>
        <w:spacing w:line="360" w:lineRule="auto"/>
        <w:ind w:firstLine="709"/>
        <w:jc w:val="both"/>
        <w:rPr>
          <w:rFonts w:eastAsiaTheme="minorEastAsia"/>
          <w:sz w:val="28"/>
          <w:szCs w:val="28"/>
        </w:rPr>
      </w:pPr>
      <w:r w:rsidRPr="00621F90">
        <w:rPr>
          <w:rFonts w:eastAsiaTheme="minorEastAsia"/>
          <w:sz w:val="28"/>
          <w:szCs w:val="28"/>
        </w:rPr>
        <w:t>де:</w:t>
      </w:r>
    </w:p>
    <w:p w:rsidR="00BC1F7A" w:rsidRPr="00621F90" w:rsidRDefault="00BC1F7A" w:rsidP="00BC1F7A">
      <w:pPr>
        <w:pStyle w:val="a3"/>
        <w:spacing w:line="360" w:lineRule="auto"/>
        <w:ind w:firstLine="709"/>
        <w:jc w:val="both"/>
        <w:rPr>
          <w:sz w:val="28"/>
          <w:szCs w:val="28"/>
        </w:rPr>
      </w:pPr>
      <w:r w:rsidRPr="00621F90">
        <w:rPr>
          <w:rFonts w:eastAsiaTheme="minorEastAsia"/>
          <w:i/>
          <w:iCs/>
          <w:sz w:val="28"/>
          <w:szCs w:val="28"/>
          <w:lang w:val="en-US"/>
        </w:rPr>
        <w:t>x</w:t>
      </w:r>
      <w:r w:rsidRPr="00621F90">
        <w:rPr>
          <w:rFonts w:eastAsiaTheme="minorEastAsia"/>
          <w:sz w:val="28"/>
          <w:szCs w:val="28"/>
          <w:vertAlign w:val="subscript"/>
          <w:lang w:val="en-US"/>
        </w:rPr>
        <w:t>i</w:t>
      </w:r>
      <w:r w:rsidRPr="00621F90">
        <w:rPr>
          <w:rFonts w:eastAsiaTheme="minorEastAsia"/>
          <w:sz w:val="28"/>
          <w:szCs w:val="28"/>
          <w:lang w:val="ru-RU"/>
        </w:rPr>
        <w:t xml:space="preserve"> ‒ </w:t>
      </w:r>
      <w:r w:rsidRPr="00621F90">
        <w:rPr>
          <w:sz w:val="28"/>
          <w:szCs w:val="28"/>
        </w:rPr>
        <w:t>значення окремого вимірювання;</w:t>
      </w:r>
    </w:p>
    <w:p w:rsidR="00BC1F7A" w:rsidRPr="00621F90" w:rsidRDefault="00BC1F7A" w:rsidP="00BC1F7A">
      <w:pPr>
        <w:pStyle w:val="a3"/>
        <w:spacing w:line="360" w:lineRule="auto"/>
        <w:ind w:firstLine="709"/>
        <w:jc w:val="both"/>
        <w:rPr>
          <w:sz w:val="28"/>
          <w:szCs w:val="28"/>
        </w:rPr>
      </w:pPr>
      <w:r w:rsidRPr="00621F90">
        <w:rPr>
          <w:i/>
          <w:iCs/>
          <w:sz w:val="28"/>
          <w:szCs w:val="28"/>
        </w:rPr>
        <w:t>x̄</w:t>
      </w:r>
      <w:r w:rsidRPr="00F7081E">
        <w:rPr>
          <w:sz w:val="28"/>
          <w:szCs w:val="28"/>
          <w:lang w:val="ru-RU"/>
        </w:rPr>
        <w:t xml:space="preserve"> ‒ </w:t>
      </w:r>
      <w:r w:rsidRPr="00621F90">
        <w:rPr>
          <w:sz w:val="28"/>
          <w:szCs w:val="28"/>
        </w:rPr>
        <w:t>середнє арифметичне;</w:t>
      </w:r>
    </w:p>
    <w:p w:rsidR="00BC1F7A" w:rsidRPr="00621F90" w:rsidRDefault="00BC1F7A" w:rsidP="00BC1F7A">
      <w:pPr>
        <w:pStyle w:val="a3"/>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BC1F7A" w:rsidRPr="00621F90" w:rsidRDefault="00BC1F7A" w:rsidP="00BC1F7A">
      <w:pPr>
        <w:pStyle w:val="a3"/>
        <w:spacing w:line="360" w:lineRule="auto"/>
        <w:ind w:firstLine="709"/>
        <w:jc w:val="both"/>
        <w:rPr>
          <w:b/>
          <w:bCs/>
          <w:i/>
          <w:iCs/>
          <w:sz w:val="28"/>
          <w:szCs w:val="28"/>
        </w:rPr>
      </w:pPr>
      <w:r w:rsidRPr="00621F90">
        <w:rPr>
          <w:i/>
          <w:iCs/>
          <w:sz w:val="28"/>
          <w:szCs w:val="28"/>
        </w:rPr>
        <w:t>4.</w:t>
      </w:r>
      <w:r w:rsidRPr="00621F90">
        <w:rPr>
          <w:b/>
          <w:bCs/>
          <w:i/>
          <w:iCs/>
          <w:sz w:val="28"/>
          <w:szCs w:val="28"/>
        </w:rPr>
        <w:t xml:space="preserve"> </w:t>
      </w:r>
      <w:r w:rsidRPr="00621F90">
        <w:rPr>
          <w:rStyle w:val="a9"/>
          <w:i/>
          <w:iCs/>
          <w:sz w:val="28"/>
          <w:szCs w:val="28"/>
        </w:rPr>
        <w:t>Помилка репрезентативності (m)</w:t>
      </w:r>
    </w:p>
    <w:p w:rsidR="00BC1F7A" w:rsidRDefault="00BC1F7A" w:rsidP="00BC1F7A">
      <w:pPr>
        <w:pStyle w:val="a3"/>
        <w:spacing w:line="360" w:lineRule="auto"/>
        <w:ind w:firstLine="709"/>
        <w:jc w:val="both"/>
      </w:pPr>
      <w:r w:rsidRPr="00621F90">
        <w:rPr>
          <w:sz w:val="28"/>
          <w:szCs w:val="28"/>
        </w:rPr>
        <w:t>Помилка репрезентативності визначає ступінь точності оцінки середнього арифметичного та обчислюється за формулою:</w:t>
      </w:r>
    </w:p>
    <w:p w:rsidR="00BC1F7A" w:rsidRPr="00621F90" w:rsidRDefault="00BC1F7A" w:rsidP="00BC1F7A">
      <w:pPr>
        <w:pStyle w:val="a3"/>
        <w:spacing w:line="360" w:lineRule="auto"/>
        <w:ind w:firstLine="709"/>
        <w:jc w:val="both"/>
        <w:rPr>
          <w:rFonts w:eastAsiaTheme="minorEastAsia"/>
          <w:sz w:val="40"/>
          <w:szCs w:val="40"/>
        </w:rPr>
      </w:pPr>
      <m:oMathPara>
        <m:oMath>
          <m:r>
            <w:rPr>
              <w:rFonts w:ascii="Cambria Math" w:hAnsi="Cambria Math"/>
              <w:sz w:val="44"/>
              <w:szCs w:val="44"/>
            </w:rPr>
            <w:lastRenderedPageBreak/>
            <m:t>m=</m:t>
          </m:r>
          <m:f>
            <m:fPr>
              <m:ctrlPr>
                <w:rPr>
                  <w:rFonts w:ascii="Cambria Math" w:hAnsi="Cambria Math"/>
                  <w:i/>
                  <w:sz w:val="44"/>
                  <w:szCs w:val="44"/>
                </w:rPr>
              </m:ctrlPr>
            </m:fPr>
            <m:num>
              <m:r>
                <w:rPr>
                  <w:rFonts w:ascii="Cambria Math" w:hAnsi="Cambria Math"/>
                  <w:sz w:val="44"/>
                  <w:szCs w:val="44"/>
                </w:rPr>
                <m:t>S</m:t>
              </m:r>
            </m:num>
            <m:den>
              <m:rad>
                <m:radPr>
                  <m:degHide m:val="1"/>
                  <m:ctrlPr>
                    <w:rPr>
                      <w:rFonts w:ascii="Cambria Math" w:hAnsi="Cambria Math"/>
                      <w:i/>
                      <w:sz w:val="44"/>
                      <w:szCs w:val="44"/>
                    </w:rPr>
                  </m:ctrlPr>
                </m:radPr>
                <m:deg/>
                <m:e>
                  <m:r>
                    <w:rPr>
                      <w:rFonts w:ascii="Cambria Math" w:hAnsi="Cambria Math"/>
                      <w:sz w:val="44"/>
                      <w:szCs w:val="44"/>
                    </w:rPr>
                    <m:t>n-1</m:t>
                  </m:r>
                </m:e>
              </m:rad>
            </m:den>
          </m:f>
        </m:oMath>
      </m:oMathPara>
    </w:p>
    <w:p w:rsidR="00BC1F7A" w:rsidRPr="00621F90" w:rsidRDefault="00BC1F7A" w:rsidP="00BC1F7A">
      <w:pPr>
        <w:pStyle w:val="a3"/>
        <w:spacing w:line="360" w:lineRule="auto"/>
        <w:ind w:firstLine="709"/>
        <w:jc w:val="both"/>
        <w:rPr>
          <w:rFonts w:eastAsiaTheme="minorEastAsia"/>
          <w:sz w:val="28"/>
          <w:szCs w:val="28"/>
        </w:rPr>
      </w:pPr>
      <w:r w:rsidRPr="00621F90">
        <w:rPr>
          <w:rFonts w:eastAsiaTheme="minorEastAsia"/>
          <w:sz w:val="28"/>
          <w:szCs w:val="28"/>
        </w:rPr>
        <w:t>де:</w:t>
      </w:r>
    </w:p>
    <w:p w:rsidR="00BC1F7A" w:rsidRPr="00621F90" w:rsidRDefault="00BC1F7A" w:rsidP="00BC1F7A">
      <w:pPr>
        <w:pStyle w:val="a3"/>
        <w:spacing w:line="360" w:lineRule="auto"/>
        <w:ind w:firstLine="709"/>
        <w:jc w:val="both"/>
        <w:rPr>
          <w:sz w:val="28"/>
          <w:szCs w:val="28"/>
        </w:rPr>
      </w:pPr>
      <w:r w:rsidRPr="00621F90">
        <w:rPr>
          <w:rFonts w:eastAsiaTheme="minorEastAsia"/>
          <w:sz w:val="28"/>
          <w:szCs w:val="28"/>
          <w:lang w:val="en-US"/>
        </w:rPr>
        <w:t>S</w:t>
      </w:r>
      <w:r w:rsidRPr="00621F90">
        <w:rPr>
          <w:rFonts w:eastAsiaTheme="minorEastAsia"/>
          <w:sz w:val="28"/>
          <w:szCs w:val="28"/>
          <w:lang w:val="ru-RU"/>
        </w:rPr>
        <w:t xml:space="preserve"> ‒ </w:t>
      </w:r>
      <w:r w:rsidRPr="00621F90">
        <w:rPr>
          <w:sz w:val="28"/>
          <w:szCs w:val="28"/>
        </w:rPr>
        <w:t>стандартне відхилення;</w:t>
      </w:r>
    </w:p>
    <w:p w:rsidR="00BC1F7A" w:rsidRPr="00621F90" w:rsidRDefault="00BC1F7A" w:rsidP="00BC1F7A">
      <w:pPr>
        <w:pStyle w:val="a3"/>
        <w:spacing w:line="360" w:lineRule="auto"/>
        <w:ind w:firstLine="709"/>
        <w:jc w:val="both"/>
        <w:rPr>
          <w:rFonts w:eastAsiaTheme="minorEastAsia"/>
          <w:sz w:val="28"/>
          <w:szCs w:val="28"/>
          <w:lang w:val="ru-RU"/>
        </w:rPr>
      </w:pPr>
      <w:r w:rsidRPr="00621F90">
        <w:rPr>
          <w:i/>
          <w:iCs/>
          <w:sz w:val="28"/>
          <w:szCs w:val="28"/>
          <w:lang w:val="en-US"/>
        </w:rPr>
        <w:t>n</w:t>
      </w:r>
      <w:r w:rsidRPr="00621F90">
        <w:rPr>
          <w:sz w:val="28"/>
          <w:szCs w:val="28"/>
          <w:lang w:val="ru-RU"/>
        </w:rPr>
        <w:t xml:space="preserve"> ‒ </w:t>
      </w:r>
      <w:r w:rsidRPr="00621F90">
        <w:rPr>
          <w:sz w:val="28"/>
          <w:szCs w:val="28"/>
        </w:rPr>
        <w:t>загальне число вимірювань в групі.</w:t>
      </w:r>
    </w:p>
    <w:p w:rsidR="00BC1F7A" w:rsidRPr="00621F90" w:rsidRDefault="00BC1F7A" w:rsidP="00BC1F7A">
      <w:pPr>
        <w:pStyle w:val="a3"/>
        <w:spacing w:line="360" w:lineRule="auto"/>
        <w:ind w:firstLine="709"/>
        <w:jc w:val="both"/>
        <w:rPr>
          <w:i/>
          <w:iCs/>
          <w:sz w:val="28"/>
          <w:szCs w:val="28"/>
        </w:rPr>
      </w:pPr>
      <w:r w:rsidRPr="00621F90">
        <w:rPr>
          <w:i/>
          <w:iCs/>
          <w:sz w:val="28"/>
          <w:szCs w:val="28"/>
        </w:rPr>
        <w:t>5. Критерій Стьюдента (t)</w:t>
      </w:r>
    </w:p>
    <w:p w:rsidR="00BC1F7A" w:rsidRDefault="00BC1F7A" w:rsidP="00BC1F7A">
      <w:pPr>
        <w:pStyle w:val="a3"/>
        <w:spacing w:line="360" w:lineRule="auto"/>
        <w:ind w:firstLine="709"/>
        <w:jc w:val="both"/>
      </w:pPr>
      <w:r w:rsidRPr="00621F90">
        <w:rPr>
          <w:sz w:val="28"/>
          <w:szCs w:val="28"/>
        </w:rPr>
        <w:t>Для перевірки статистичної значущості різниці між середніми арифметичними двох груп використовувався критерій Стьюдента, який обчислюється за формулою:</w:t>
      </w:r>
    </w:p>
    <w:p w:rsidR="00BC1F7A" w:rsidRPr="0069078D" w:rsidRDefault="00BC1F7A" w:rsidP="00BC1F7A">
      <w:pPr>
        <w:pStyle w:val="a3"/>
        <w:spacing w:line="360" w:lineRule="auto"/>
        <w:ind w:firstLine="709"/>
        <w:jc w:val="center"/>
        <w:rPr>
          <w:rFonts w:eastAsiaTheme="minorEastAsia"/>
          <w:sz w:val="40"/>
          <w:szCs w:val="40"/>
        </w:rPr>
      </w:pPr>
      <m:oMathPara>
        <m:oMath>
          <m:r>
            <w:rPr>
              <w:rFonts w:ascii="Cambria Math" w:hAnsi="Cambria Math"/>
              <w:sz w:val="44"/>
              <w:szCs w:val="44"/>
            </w:rPr>
            <m:t>t=</m:t>
          </m:r>
          <m:f>
            <m:fPr>
              <m:ctrlPr>
                <w:rPr>
                  <w:rFonts w:ascii="Cambria Math" w:hAnsi="Cambria Math"/>
                  <w:i/>
                  <w:sz w:val="44"/>
                  <w:szCs w:val="44"/>
                </w:rPr>
              </m:ctrlPr>
            </m:fPr>
            <m:num>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1</m:t>
                  </m:r>
                </m:sub>
              </m:sSub>
              <m:r>
                <w:rPr>
                  <w:rFonts w:ascii="Cambria Math" w:hAnsi="Cambria Math"/>
                  <w:sz w:val="44"/>
                  <w:szCs w:val="44"/>
                </w:rPr>
                <m:t>-</m:t>
              </m:r>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2</m:t>
                  </m:r>
                </m:sub>
              </m:sSub>
            </m:num>
            <m:den>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1</m:t>
                  </m:r>
                </m:sub>
                <m:sup>
                  <m:r>
                    <w:rPr>
                      <w:rFonts w:ascii="Cambria Math" w:hAnsi="Cambria Math"/>
                      <w:sz w:val="44"/>
                      <w:szCs w:val="44"/>
                    </w:rPr>
                    <m:t>2</m:t>
                  </m:r>
                </m:sup>
              </m:sSubSup>
              <m:r>
                <w:rPr>
                  <w:rFonts w:ascii="Cambria Math" w:hAnsi="Cambria Math"/>
                  <w:sz w:val="44"/>
                  <w:szCs w:val="44"/>
                </w:rPr>
                <m:t>-</m:t>
              </m:r>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2</m:t>
                  </m:r>
                </m:sub>
                <m:sup>
                  <m:r>
                    <w:rPr>
                      <w:rFonts w:ascii="Cambria Math" w:hAnsi="Cambria Math"/>
                      <w:sz w:val="44"/>
                      <w:szCs w:val="44"/>
                    </w:rPr>
                    <m:t>2</m:t>
                  </m:r>
                </m:sup>
              </m:sSubSup>
            </m:den>
          </m:f>
        </m:oMath>
      </m:oMathPara>
    </w:p>
    <w:p w:rsidR="00BC1F7A" w:rsidRPr="00621F90" w:rsidRDefault="00BC1F7A" w:rsidP="00BC1F7A">
      <w:pPr>
        <w:pStyle w:val="a3"/>
        <w:tabs>
          <w:tab w:val="left" w:pos="709"/>
        </w:tabs>
        <w:spacing w:line="360" w:lineRule="auto"/>
        <w:ind w:firstLine="709"/>
        <w:jc w:val="both"/>
        <w:rPr>
          <w:rFonts w:eastAsiaTheme="minorEastAsia"/>
          <w:sz w:val="28"/>
          <w:szCs w:val="28"/>
        </w:rPr>
      </w:pPr>
      <w:r>
        <w:rPr>
          <w:rFonts w:eastAsiaTheme="minorEastAsia"/>
          <w:sz w:val="28"/>
          <w:szCs w:val="28"/>
        </w:rPr>
        <w:t>д</w:t>
      </w:r>
      <w:r w:rsidRPr="0069078D">
        <w:rPr>
          <w:rFonts w:eastAsiaTheme="minorEastAsia"/>
          <w:sz w:val="28"/>
          <w:szCs w:val="28"/>
        </w:rPr>
        <w:t>е</w:t>
      </w:r>
      <w:r>
        <w:rPr>
          <w:rFonts w:eastAsiaTheme="minorEastAsia"/>
          <w:sz w:val="28"/>
          <w:szCs w:val="28"/>
        </w:rPr>
        <w:t>:</w:t>
      </w:r>
    </w:p>
    <w:p w:rsidR="00BC1F7A" w:rsidRDefault="00BC1F7A" w:rsidP="00BC1F7A">
      <w:pPr>
        <w:pStyle w:val="a3"/>
        <w:tabs>
          <w:tab w:val="left" w:pos="709"/>
        </w:tabs>
        <w:spacing w:line="360" w:lineRule="auto"/>
        <w:ind w:firstLine="709"/>
        <w:jc w:val="both"/>
        <w:rPr>
          <w:sz w:val="28"/>
          <w:szCs w:val="28"/>
        </w:rPr>
      </w:pPr>
      <w:r w:rsidRPr="0069078D">
        <w:rPr>
          <w:rFonts w:eastAsiaTheme="minorEastAsia"/>
          <w:sz w:val="28"/>
          <w:szCs w:val="28"/>
        </w:rPr>
        <w:t xml:space="preserve">t ‒ </w:t>
      </w:r>
      <w:proofErr w:type="spellStart"/>
      <w:r w:rsidRPr="0069078D">
        <w:rPr>
          <w:sz w:val="28"/>
          <w:szCs w:val="28"/>
        </w:rPr>
        <w:t>критерий</w:t>
      </w:r>
      <w:proofErr w:type="spellEnd"/>
      <w:r w:rsidRPr="0069078D">
        <w:rPr>
          <w:sz w:val="28"/>
          <w:szCs w:val="28"/>
        </w:rPr>
        <w:t xml:space="preserve"> Стьюдента;</w:t>
      </w:r>
    </w:p>
    <w:p w:rsidR="00BC1F7A" w:rsidRDefault="00BC1F7A" w:rsidP="00BC1F7A">
      <w:pPr>
        <w:pStyle w:val="a3"/>
        <w:tabs>
          <w:tab w:val="left" w:pos="709"/>
        </w:tabs>
        <w:spacing w:line="360" w:lineRule="auto"/>
        <w:ind w:firstLine="709"/>
        <w:jc w:val="both"/>
        <w:rPr>
          <w:sz w:val="28"/>
          <w:szCs w:val="28"/>
        </w:rPr>
      </w:pPr>
      <w:r w:rsidRPr="00621F90">
        <w:rPr>
          <w:i/>
          <w:iCs/>
          <w:sz w:val="28"/>
          <w:szCs w:val="28"/>
        </w:rPr>
        <w:t>x̄</w:t>
      </w:r>
      <w:r>
        <w:rPr>
          <w:i/>
          <w:iCs/>
          <w:sz w:val="28"/>
          <w:szCs w:val="28"/>
          <w:vertAlign w:val="subscript"/>
        </w:rPr>
        <w:t>1</w:t>
      </w:r>
      <w:r>
        <w:rPr>
          <w:i/>
          <w:iCs/>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експериментальної групи;</w:t>
      </w:r>
    </w:p>
    <w:p w:rsidR="00BC1F7A" w:rsidRDefault="00BC1F7A" w:rsidP="00BC1F7A">
      <w:pPr>
        <w:pStyle w:val="a3"/>
        <w:tabs>
          <w:tab w:val="left" w:pos="709"/>
        </w:tabs>
        <w:spacing w:line="360" w:lineRule="auto"/>
        <w:ind w:firstLine="709"/>
        <w:jc w:val="both"/>
        <w:rPr>
          <w:sz w:val="28"/>
          <w:szCs w:val="28"/>
        </w:rPr>
      </w:pPr>
      <w:r w:rsidRPr="00621F90">
        <w:rPr>
          <w:i/>
          <w:iCs/>
          <w:sz w:val="28"/>
          <w:szCs w:val="28"/>
        </w:rPr>
        <w:t>x̄</w:t>
      </w:r>
      <w:r>
        <w:rPr>
          <w:rFonts w:eastAsiaTheme="minorEastAsia"/>
          <w:sz w:val="28"/>
          <w:szCs w:val="28"/>
          <w:vertAlign w:val="subscript"/>
        </w:rPr>
        <w:t>2</w:t>
      </w:r>
      <w:r>
        <w:rPr>
          <w:rFonts w:eastAsiaTheme="minorEastAsia"/>
          <w:sz w:val="28"/>
          <w:szCs w:val="28"/>
        </w:rPr>
        <w:t xml:space="preserve"> </w:t>
      </w:r>
      <w:r w:rsidRPr="0069078D">
        <w:rPr>
          <w:rFonts w:eastAsiaTheme="minorEastAsia"/>
          <w:sz w:val="28"/>
          <w:szCs w:val="28"/>
        </w:rPr>
        <w:t xml:space="preserve">‒ </w:t>
      </w:r>
      <w:r w:rsidRPr="0069078D">
        <w:rPr>
          <w:sz w:val="28"/>
          <w:szCs w:val="28"/>
        </w:rPr>
        <w:t>середня арифметична величина контрольної групи;</w:t>
      </w:r>
    </w:p>
    <w:p w:rsidR="00BC1F7A" w:rsidRDefault="00BC1F7A" w:rsidP="00BC1F7A">
      <w:pPr>
        <w:pStyle w:val="a3"/>
        <w:tabs>
          <w:tab w:val="left" w:pos="709"/>
        </w:tabs>
        <w:spacing w:line="360" w:lineRule="auto"/>
        <w:ind w:firstLine="709"/>
        <w:jc w:val="both"/>
        <w:rPr>
          <w:sz w:val="28"/>
          <w:szCs w:val="28"/>
        </w:rPr>
      </w:pPr>
      <w:r>
        <w:rPr>
          <w:rFonts w:eastAsiaTheme="minorEastAsia"/>
          <w:sz w:val="28"/>
          <w:szCs w:val="28"/>
          <w:lang w:val="en-US"/>
        </w:rPr>
        <w:t>m</w:t>
      </w:r>
      <w:r w:rsidRPr="00621F90">
        <w:rPr>
          <w:rFonts w:eastAsiaTheme="minorEastAsia"/>
          <w:sz w:val="28"/>
          <w:szCs w:val="28"/>
          <w:vertAlign w:val="subscript"/>
          <w:lang w:val="ru-RU"/>
        </w:rPr>
        <w:t>1</w:t>
      </w:r>
      <w:r>
        <w:rPr>
          <w:rFonts w:eastAsiaTheme="minorEastAsia"/>
          <w:sz w:val="28"/>
          <w:szCs w:val="28"/>
        </w:rPr>
        <w:t xml:space="preserve"> </w:t>
      </w:r>
      <w:r w:rsidRPr="0069078D">
        <w:rPr>
          <w:rFonts w:eastAsiaTheme="minorEastAsia"/>
          <w:sz w:val="28"/>
          <w:szCs w:val="28"/>
        </w:rPr>
        <w:t xml:space="preserve">‒ </w:t>
      </w:r>
      <w:r w:rsidRPr="0069078D">
        <w:rPr>
          <w:sz w:val="28"/>
          <w:szCs w:val="28"/>
        </w:rPr>
        <w:t>стандартна помилку середнього арифметичного значення експериментальної групи;</w:t>
      </w:r>
    </w:p>
    <w:p w:rsidR="003E1C7E" w:rsidRDefault="00BC1F7A" w:rsidP="003E1C7E">
      <w:pPr>
        <w:pStyle w:val="a3"/>
        <w:spacing w:line="360" w:lineRule="auto"/>
        <w:ind w:firstLine="709"/>
        <w:jc w:val="both"/>
        <w:rPr>
          <w:sz w:val="28"/>
          <w:szCs w:val="28"/>
        </w:rPr>
      </w:pPr>
      <w:r w:rsidRPr="00621F90">
        <w:rPr>
          <w:rFonts w:eastAsiaTheme="minorEastAsia"/>
          <w:iCs/>
          <w:sz w:val="28"/>
          <w:szCs w:val="28"/>
          <w:lang w:val="en-US"/>
        </w:rPr>
        <w:t>m</w:t>
      </w:r>
      <w:r w:rsidRPr="00621F90">
        <w:rPr>
          <w:rFonts w:eastAsiaTheme="minorEastAsia"/>
          <w:iCs/>
          <w:sz w:val="28"/>
          <w:szCs w:val="28"/>
          <w:vertAlign w:val="subscript"/>
          <w:lang w:val="ru-RU"/>
        </w:rPr>
        <w:t>2</w:t>
      </w:r>
      <w:r w:rsidRPr="00621F90">
        <w:rPr>
          <w:rFonts w:eastAsiaTheme="minorEastAsia"/>
          <w:iCs/>
          <w:sz w:val="28"/>
          <w:szCs w:val="28"/>
          <w:lang w:val="ru-RU"/>
        </w:rPr>
        <w:t xml:space="preserve"> </w:t>
      </w:r>
      <w:r w:rsidRPr="0069078D">
        <w:rPr>
          <w:rFonts w:eastAsiaTheme="minorEastAsia"/>
          <w:i/>
          <w:sz w:val="28"/>
          <w:szCs w:val="28"/>
        </w:rPr>
        <w:t xml:space="preserve">‒ </w:t>
      </w:r>
      <w:r w:rsidRPr="0069078D">
        <w:rPr>
          <w:sz w:val="28"/>
          <w:szCs w:val="28"/>
        </w:rPr>
        <w:t>стандартна помилку середнього арифметичного значення контрольної групи.</w:t>
      </w:r>
    </w:p>
    <w:p w:rsidR="003E1C7E" w:rsidRDefault="003E1C7E" w:rsidP="003E1C7E">
      <w:pPr>
        <w:pStyle w:val="a3"/>
        <w:spacing w:line="360" w:lineRule="auto"/>
        <w:ind w:firstLine="709"/>
        <w:jc w:val="both"/>
        <w:rPr>
          <w:sz w:val="28"/>
          <w:szCs w:val="28"/>
        </w:rPr>
      </w:pPr>
    </w:p>
    <w:p w:rsidR="003E1C7E" w:rsidRPr="00F32DF6" w:rsidRDefault="003E1C7E" w:rsidP="003E1C7E">
      <w:pPr>
        <w:pStyle w:val="a3"/>
        <w:spacing w:line="360" w:lineRule="auto"/>
        <w:ind w:firstLine="709"/>
        <w:jc w:val="both"/>
        <w:rPr>
          <w:b/>
          <w:bCs/>
          <w:sz w:val="28"/>
          <w:szCs w:val="28"/>
        </w:rPr>
      </w:pPr>
      <w:r w:rsidRPr="00F32DF6">
        <w:rPr>
          <w:b/>
          <w:bCs/>
          <w:sz w:val="28"/>
          <w:szCs w:val="28"/>
        </w:rPr>
        <w:t>2.2. Організація дослідження</w:t>
      </w:r>
    </w:p>
    <w:p w:rsidR="003E1C7E" w:rsidRPr="003D2130" w:rsidRDefault="003E1C7E" w:rsidP="003E1C7E">
      <w:pPr>
        <w:pStyle w:val="a3"/>
        <w:spacing w:line="360" w:lineRule="auto"/>
        <w:ind w:firstLine="709"/>
        <w:jc w:val="both"/>
        <w:rPr>
          <w:sz w:val="28"/>
          <w:szCs w:val="28"/>
        </w:rPr>
      </w:pPr>
      <w:r w:rsidRPr="003D2130">
        <w:rPr>
          <w:sz w:val="28"/>
          <w:szCs w:val="28"/>
        </w:rPr>
        <w:t xml:space="preserve">Дослідження виконувалося відповідно до поставлених наукових завдань у період із жовтня 2023 року по грудень 2024 року і охоплювало три етапи, кожен із яких мав чітко визначені мету, завдання та методологічну основу. Такий системний підхід дозволив забезпечити комплексність і структурованість аналізу ефективності розробленої методики вдосконалення техніки володіння </w:t>
      </w:r>
      <w:proofErr w:type="spellStart"/>
      <w:r w:rsidRPr="003D2130">
        <w:rPr>
          <w:sz w:val="28"/>
          <w:szCs w:val="28"/>
        </w:rPr>
        <w:t>м</w:t>
      </w:r>
      <w:r w:rsidR="00E3536F">
        <w:rPr>
          <w:sz w:val="28"/>
          <w:szCs w:val="28"/>
        </w:rPr>
        <w:t>’</w:t>
      </w:r>
      <w:r w:rsidRPr="003D2130">
        <w:rPr>
          <w:sz w:val="28"/>
          <w:szCs w:val="28"/>
        </w:rPr>
        <w:t>ячем</w:t>
      </w:r>
      <w:proofErr w:type="spellEnd"/>
      <w:r w:rsidRPr="003D2130">
        <w:rPr>
          <w:sz w:val="28"/>
          <w:szCs w:val="28"/>
        </w:rPr>
        <w:t xml:space="preserve"> у дітей 7</w:t>
      </w:r>
      <w:r>
        <w:rPr>
          <w:sz w:val="28"/>
          <w:szCs w:val="28"/>
        </w:rPr>
        <w:t>-</w:t>
      </w:r>
      <w:r w:rsidRPr="003D2130">
        <w:rPr>
          <w:sz w:val="28"/>
          <w:szCs w:val="28"/>
        </w:rPr>
        <w:t>9 років, які займаються міні-футболом.</w:t>
      </w:r>
    </w:p>
    <w:p w:rsidR="003E1C7E" w:rsidRPr="003D2130" w:rsidRDefault="003E1C7E" w:rsidP="003E1C7E">
      <w:pPr>
        <w:pStyle w:val="a3"/>
        <w:spacing w:line="360" w:lineRule="auto"/>
        <w:ind w:firstLine="709"/>
        <w:jc w:val="both"/>
        <w:rPr>
          <w:sz w:val="28"/>
          <w:szCs w:val="28"/>
        </w:rPr>
      </w:pPr>
      <w:r w:rsidRPr="003D2130">
        <w:rPr>
          <w:i/>
          <w:iCs/>
          <w:sz w:val="28"/>
          <w:szCs w:val="28"/>
        </w:rPr>
        <w:lastRenderedPageBreak/>
        <w:t>Перший етап (листопад 2023 року – лютий 2024 року)</w:t>
      </w:r>
      <w:r w:rsidRPr="003D2130">
        <w:rPr>
          <w:sz w:val="28"/>
          <w:szCs w:val="28"/>
        </w:rPr>
        <w:t xml:space="preserve"> був присвячений теоретико-методологічній підготовці. У цей період проведено ретельний аналіз наукової та навчально-методичної літератури, яка висвітлює особливості вдосконалення технічної підготовки дітей 7</w:t>
      </w:r>
      <w:r>
        <w:rPr>
          <w:sz w:val="28"/>
          <w:szCs w:val="28"/>
        </w:rPr>
        <w:t>-</w:t>
      </w:r>
      <w:r w:rsidRPr="003D2130">
        <w:rPr>
          <w:sz w:val="28"/>
          <w:szCs w:val="28"/>
        </w:rPr>
        <w:t>9 років у міні-футболі. Ці теоретичні дослідження заклали основу для формування методологічного базису роботи, дозволяючи конкретизувати тему, мету, завдання, об</w:t>
      </w:r>
      <w:r w:rsidR="00E3536F">
        <w:rPr>
          <w:sz w:val="28"/>
          <w:szCs w:val="28"/>
        </w:rPr>
        <w:t>’</w:t>
      </w:r>
      <w:r w:rsidRPr="003D2130">
        <w:rPr>
          <w:sz w:val="28"/>
          <w:szCs w:val="28"/>
        </w:rPr>
        <w:t xml:space="preserve">єкт і предмет дослідження. Також визначено пріоритетні напрямки організації тренувального процесу, спрямованого на підвищення ефективності технічної майстерності володіння </w:t>
      </w:r>
      <w:proofErr w:type="spellStart"/>
      <w:r w:rsidRPr="003D2130">
        <w:rPr>
          <w:sz w:val="28"/>
          <w:szCs w:val="28"/>
        </w:rPr>
        <w:t>м</w:t>
      </w:r>
      <w:r w:rsidR="00E3536F">
        <w:rPr>
          <w:sz w:val="28"/>
          <w:szCs w:val="28"/>
        </w:rPr>
        <w:t>’</w:t>
      </w:r>
      <w:r w:rsidRPr="003D2130">
        <w:rPr>
          <w:sz w:val="28"/>
          <w:szCs w:val="28"/>
        </w:rPr>
        <w:t>ячем</w:t>
      </w:r>
      <w:proofErr w:type="spellEnd"/>
      <w:r w:rsidRPr="003D2130">
        <w:rPr>
          <w:sz w:val="28"/>
          <w:szCs w:val="28"/>
        </w:rPr>
        <w:t>.</w:t>
      </w:r>
    </w:p>
    <w:p w:rsidR="003E1C7E" w:rsidRPr="003D2130" w:rsidRDefault="003E1C7E" w:rsidP="003E1C7E">
      <w:pPr>
        <w:pStyle w:val="a3"/>
        <w:spacing w:line="360" w:lineRule="auto"/>
        <w:ind w:firstLine="709"/>
        <w:jc w:val="both"/>
        <w:rPr>
          <w:sz w:val="28"/>
          <w:szCs w:val="28"/>
        </w:rPr>
      </w:pPr>
      <w:r w:rsidRPr="003D2130">
        <w:rPr>
          <w:sz w:val="28"/>
          <w:szCs w:val="28"/>
        </w:rPr>
        <w:t>На основі отриманих теоретичних даних було обґрунтовано та обрано оптимальні методи дослідження, що гарантували цілісність підходу та валідність результатів. Розроблено тестові завдання, які забезпечували об</w:t>
      </w:r>
      <w:r w:rsidR="00E3536F">
        <w:rPr>
          <w:sz w:val="28"/>
          <w:szCs w:val="28"/>
        </w:rPr>
        <w:t>’</w:t>
      </w:r>
      <w:r w:rsidRPr="003D2130">
        <w:rPr>
          <w:sz w:val="28"/>
          <w:szCs w:val="28"/>
        </w:rPr>
        <w:t>єктивну оцінку технічної підготовленості учасників експерименту. Формування вибірки здійснювалося з урахуванням вікових, антропометричних і функціональних характеристик дітей, що забезпечило однорідність груп. Усі учасники були розподілені на контрольну та експериментальну групи, кожна з яких включала по 10 дітей.</w:t>
      </w:r>
    </w:p>
    <w:p w:rsidR="003E1C7E" w:rsidRPr="003D2130" w:rsidRDefault="003E1C7E" w:rsidP="003E1C7E">
      <w:pPr>
        <w:pStyle w:val="a3"/>
        <w:spacing w:line="360" w:lineRule="auto"/>
        <w:ind w:firstLine="709"/>
        <w:jc w:val="both"/>
        <w:rPr>
          <w:sz w:val="28"/>
          <w:szCs w:val="28"/>
        </w:rPr>
      </w:pPr>
      <w:r w:rsidRPr="003D2130">
        <w:rPr>
          <w:sz w:val="28"/>
          <w:szCs w:val="28"/>
        </w:rPr>
        <w:t>Заключним етапом цього періоду стало проведення первинного тестування, результати якого стали базовими емпіричними даними для подальшого аналізу. Вони дозволили оцінити динаміку змін у технічній підготовці учасників та забезпечили об</w:t>
      </w:r>
      <w:r w:rsidR="00E3536F">
        <w:rPr>
          <w:sz w:val="28"/>
          <w:szCs w:val="28"/>
        </w:rPr>
        <w:t>’</w:t>
      </w:r>
      <w:r w:rsidRPr="003D2130">
        <w:rPr>
          <w:sz w:val="28"/>
          <w:szCs w:val="28"/>
        </w:rPr>
        <w:t>єктивне порівняння ефективності запропонованої методики тренувань.</w:t>
      </w:r>
    </w:p>
    <w:p w:rsidR="003E1C7E" w:rsidRPr="00F70E13" w:rsidRDefault="003E1C7E" w:rsidP="003E1C7E">
      <w:pPr>
        <w:pStyle w:val="a3"/>
        <w:spacing w:line="360" w:lineRule="auto"/>
        <w:ind w:firstLine="709"/>
        <w:jc w:val="both"/>
        <w:rPr>
          <w:sz w:val="28"/>
          <w:szCs w:val="28"/>
        </w:rPr>
      </w:pPr>
      <w:r w:rsidRPr="003D2130">
        <w:rPr>
          <w:sz w:val="28"/>
          <w:szCs w:val="28"/>
        </w:rPr>
        <w:t xml:space="preserve"> </w:t>
      </w:r>
      <w:r w:rsidRPr="00F70E13">
        <w:rPr>
          <w:i/>
          <w:iCs/>
          <w:sz w:val="28"/>
          <w:szCs w:val="28"/>
        </w:rPr>
        <w:t>Другий етап дослідження (червень 2024 року – жовтень 2024 року)</w:t>
      </w:r>
      <w:r w:rsidRPr="00F70E13">
        <w:rPr>
          <w:sz w:val="28"/>
          <w:szCs w:val="28"/>
        </w:rPr>
        <w:t xml:space="preserve"> передбачав практичну реалізацію експериментальної методики вдосконалення техніки володіння </w:t>
      </w:r>
      <w:proofErr w:type="spellStart"/>
      <w:r w:rsidRPr="00F70E13">
        <w:rPr>
          <w:sz w:val="28"/>
          <w:szCs w:val="28"/>
        </w:rPr>
        <w:t>м</w:t>
      </w:r>
      <w:r w:rsidR="00E3536F">
        <w:rPr>
          <w:sz w:val="28"/>
          <w:szCs w:val="28"/>
        </w:rPr>
        <w:t>’</w:t>
      </w:r>
      <w:r w:rsidRPr="00F70E13">
        <w:rPr>
          <w:sz w:val="28"/>
          <w:szCs w:val="28"/>
        </w:rPr>
        <w:t>ячем</w:t>
      </w:r>
      <w:proofErr w:type="spellEnd"/>
      <w:r w:rsidRPr="00F70E13">
        <w:rPr>
          <w:sz w:val="28"/>
          <w:szCs w:val="28"/>
        </w:rPr>
        <w:t xml:space="preserve"> у дітей 7-9 років, які займаються міні-футболом.</w:t>
      </w:r>
    </w:p>
    <w:p w:rsidR="003E1C7E" w:rsidRPr="00F70E13" w:rsidRDefault="003E1C7E" w:rsidP="003E1C7E">
      <w:pPr>
        <w:pStyle w:val="a3"/>
        <w:spacing w:line="360" w:lineRule="auto"/>
        <w:ind w:firstLine="709"/>
        <w:jc w:val="both"/>
        <w:rPr>
          <w:sz w:val="28"/>
          <w:szCs w:val="28"/>
        </w:rPr>
      </w:pPr>
      <w:r w:rsidRPr="00F70E13">
        <w:rPr>
          <w:sz w:val="28"/>
          <w:szCs w:val="28"/>
        </w:rPr>
        <w:t xml:space="preserve">Експериментальна група тренувалася за спеціально розробленою програмою, що включала вправи для покращення технічних навичок володіння </w:t>
      </w:r>
      <w:proofErr w:type="spellStart"/>
      <w:r w:rsidRPr="00F70E13">
        <w:rPr>
          <w:sz w:val="28"/>
          <w:szCs w:val="28"/>
        </w:rPr>
        <w:t>м</w:t>
      </w:r>
      <w:r w:rsidR="00E3536F">
        <w:rPr>
          <w:sz w:val="28"/>
          <w:szCs w:val="28"/>
        </w:rPr>
        <w:t>’</w:t>
      </w:r>
      <w:r w:rsidRPr="00F70E13">
        <w:rPr>
          <w:sz w:val="28"/>
          <w:szCs w:val="28"/>
        </w:rPr>
        <w:t>ячем</w:t>
      </w:r>
      <w:proofErr w:type="spellEnd"/>
      <w:r w:rsidRPr="00F70E13">
        <w:rPr>
          <w:sz w:val="28"/>
          <w:szCs w:val="28"/>
        </w:rPr>
        <w:t>. Контрольна група займалася за стандартною програмою для цієї вікової категорії. Це забезпечило об</w:t>
      </w:r>
      <w:r w:rsidR="00E3536F">
        <w:rPr>
          <w:sz w:val="28"/>
          <w:szCs w:val="28"/>
        </w:rPr>
        <w:t>’</w:t>
      </w:r>
      <w:r w:rsidRPr="00F70E13">
        <w:rPr>
          <w:sz w:val="28"/>
          <w:szCs w:val="28"/>
        </w:rPr>
        <w:t>єктивне порівняння та оцінку ефективності нової методики.</w:t>
      </w:r>
    </w:p>
    <w:p w:rsidR="003E1C7E" w:rsidRPr="00F70E13" w:rsidRDefault="003E1C7E" w:rsidP="003E1C7E">
      <w:pPr>
        <w:pStyle w:val="a3"/>
        <w:spacing w:line="360" w:lineRule="auto"/>
        <w:ind w:firstLine="709"/>
        <w:jc w:val="both"/>
        <w:rPr>
          <w:sz w:val="28"/>
          <w:szCs w:val="28"/>
        </w:rPr>
      </w:pPr>
      <w:r w:rsidRPr="00F70E13">
        <w:rPr>
          <w:sz w:val="28"/>
          <w:szCs w:val="28"/>
        </w:rPr>
        <w:lastRenderedPageBreak/>
        <w:t>Тренувальний процес проходив під наглядом досвідчених тренерів, які слідкували за правильністю виконання вправ, коригували помилки та дотримувалися вимог безпеки. Навантаження адаптували до рівня підготовленості учасників, щоб уникнути перевтоми та травм. Особливу увагу приділяли підтриманню мотивації через індивідуальний підхід і позитивну атмосферу.</w:t>
      </w:r>
    </w:p>
    <w:p w:rsidR="003E1C7E" w:rsidRPr="00F70E13" w:rsidRDefault="003E1C7E" w:rsidP="003E1C7E">
      <w:pPr>
        <w:pStyle w:val="a3"/>
        <w:spacing w:line="360" w:lineRule="auto"/>
        <w:ind w:firstLine="709"/>
        <w:jc w:val="both"/>
        <w:rPr>
          <w:sz w:val="28"/>
          <w:szCs w:val="28"/>
        </w:rPr>
      </w:pPr>
      <w:r w:rsidRPr="00F70E13">
        <w:rPr>
          <w:sz w:val="28"/>
          <w:szCs w:val="28"/>
        </w:rPr>
        <w:t>Отримані результати дозволили провести порівняльний аналіз із традиційною програмою та зробити висновки про доцільність впровадження експериментальної методики у практику підготовки молодих спортсменів.</w:t>
      </w:r>
    </w:p>
    <w:p w:rsidR="003E1C7E" w:rsidRPr="00F70E13" w:rsidRDefault="003E1C7E" w:rsidP="003E1C7E">
      <w:pPr>
        <w:pStyle w:val="a3"/>
        <w:spacing w:line="360" w:lineRule="auto"/>
        <w:ind w:firstLine="709"/>
        <w:jc w:val="both"/>
        <w:rPr>
          <w:sz w:val="28"/>
          <w:szCs w:val="28"/>
        </w:rPr>
      </w:pPr>
      <w:r w:rsidRPr="00F70E13">
        <w:rPr>
          <w:i/>
          <w:iCs/>
          <w:sz w:val="28"/>
          <w:szCs w:val="28"/>
        </w:rPr>
        <w:t>Завершальний етап дослідження (листопад 2024 року – грудень 2024 року)</w:t>
      </w:r>
      <w:r w:rsidRPr="00F70E13">
        <w:rPr>
          <w:sz w:val="28"/>
          <w:szCs w:val="28"/>
        </w:rPr>
        <w:t xml:space="preserve"> був зосереджений на комплексному аналізі та формулюванні висновків щодо ефективності розробленої експериментальної методики вдосконалення технічних навичок володіння </w:t>
      </w:r>
      <w:proofErr w:type="spellStart"/>
      <w:r w:rsidRPr="00F70E13">
        <w:rPr>
          <w:sz w:val="28"/>
          <w:szCs w:val="28"/>
        </w:rPr>
        <w:t>м</w:t>
      </w:r>
      <w:r w:rsidR="00E3536F">
        <w:rPr>
          <w:sz w:val="28"/>
          <w:szCs w:val="28"/>
        </w:rPr>
        <w:t>’</w:t>
      </w:r>
      <w:r w:rsidRPr="00F70E13">
        <w:rPr>
          <w:sz w:val="28"/>
          <w:szCs w:val="28"/>
        </w:rPr>
        <w:t>ячем</w:t>
      </w:r>
      <w:proofErr w:type="spellEnd"/>
      <w:r w:rsidRPr="00F70E13">
        <w:rPr>
          <w:sz w:val="28"/>
          <w:szCs w:val="28"/>
        </w:rPr>
        <w:t xml:space="preserve"> у дітей 7</w:t>
      </w:r>
      <w:r>
        <w:rPr>
          <w:sz w:val="28"/>
          <w:szCs w:val="28"/>
        </w:rPr>
        <w:t>-</w:t>
      </w:r>
      <w:r w:rsidRPr="00F70E13">
        <w:rPr>
          <w:sz w:val="28"/>
          <w:szCs w:val="28"/>
        </w:rPr>
        <w:t>9 років, які займаються міні-футболом. Основна мета цього етапу полягала в об</w:t>
      </w:r>
      <w:r w:rsidR="00E3536F">
        <w:rPr>
          <w:sz w:val="28"/>
          <w:szCs w:val="28"/>
        </w:rPr>
        <w:t>’</w:t>
      </w:r>
      <w:r w:rsidRPr="00F70E13">
        <w:rPr>
          <w:sz w:val="28"/>
          <w:szCs w:val="28"/>
        </w:rPr>
        <w:t>єктивній оцінці досягнутих результатів через порівняння вихідних показників (первинного тестування) із даними, отриманими під час підсумкового тестування учасників експерименту.</w:t>
      </w:r>
    </w:p>
    <w:p w:rsidR="003E1C7E" w:rsidRPr="00F70E13" w:rsidRDefault="003E1C7E" w:rsidP="003E1C7E">
      <w:pPr>
        <w:pStyle w:val="a3"/>
        <w:spacing w:line="360" w:lineRule="auto"/>
        <w:ind w:firstLine="709"/>
        <w:jc w:val="both"/>
        <w:rPr>
          <w:sz w:val="28"/>
          <w:szCs w:val="28"/>
        </w:rPr>
      </w:pPr>
      <w:r w:rsidRPr="00F70E13">
        <w:rPr>
          <w:sz w:val="28"/>
          <w:szCs w:val="28"/>
        </w:rPr>
        <w:t>Для аналізу зібраних даних були використані сучасні методи статистичної обробки, зокрема розрахунок середніх значень, стандартного відхилення, а також оцінка статистичної значущості змін із застосуванням відповідних критеріїв (наприклад, критерій Стьюдента або критерій Манна-Уітні залежно від типу вибірки). Це забезпечило високий рівень об</w:t>
      </w:r>
      <w:r w:rsidR="00E3536F">
        <w:rPr>
          <w:sz w:val="28"/>
          <w:szCs w:val="28"/>
        </w:rPr>
        <w:t>’</w:t>
      </w:r>
      <w:r w:rsidRPr="00F70E13">
        <w:rPr>
          <w:sz w:val="28"/>
          <w:szCs w:val="28"/>
        </w:rPr>
        <w:t xml:space="preserve">єктивності, наукову достовірність та точність отриманих результатів. Завдяки такому підходу було надано обґрунтовану оцінку впливу експериментальної методики на розвиток </w:t>
      </w:r>
      <w:r w:rsidRPr="00CD1CD3">
        <w:rPr>
          <w:sz w:val="28"/>
          <w:szCs w:val="28"/>
        </w:rPr>
        <w:t>техніки володіння м</w:t>
      </w:r>
      <w:r w:rsidR="00E3536F">
        <w:rPr>
          <w:sz w:val="28"/>
          <w:szCs w:val="28"/>
        </w:rPr>
        <w:t>’</w:t>
      </w:r>
      <w:r w:rsidRPr="00CD1CD3">
        <w:rPr>
          <w:sz w:val="28"/>
          <w:szCs w:val="28"/>
        </w:rPr>
        <w:t>ячом дітей 7-9 років у міні-футболі.</w:t>
      </w:r>
    </w:p>
    <w:p w:rsidR="003E1C7E" w:rsidRDefault="003E1C7E" w:rsidP="003E1C7E">
      <w:pPr>
        <w:pStyle w:val="a3"/>
        <w:spacing w:line="360" w:lineRule="auto"/>
        <w:ind w:firstLine="709"/>
        <w:jc w:val="both"/>
        <w:rPr>
          <w:sz w:val="28"/>
          <w:szCs w:val="28"/>
        </w:rPr>
      </w:pPr>
    </w:p>
    <w:p w:rsidR="003E1C7E" w:rsidRDefault="003E1C7E" w:rsidP="003E1C7E">
      <w:pPr>
        <w:pStyle w:val="a3"/>
        <w:spacing w:line="360" w:lineRule="auto"/>
        <w:ind w:firstLine="709"/>
        <w:jc w:val="both"/>
        <w:rPr>
          <w:b/>
          <w:bCs/>
          <w:sz w:val="28"/>
          <w:szCs w:val="28"/>
        </w:rPr>
      </w:pPr>
      <w:r w:rsidRPr="00565C68">
        <w:rPr>
          <w:b/>
          <w:bCs/>
          <w:sz w:val="28"/>
          <w:szCs w:val="28"/>
        </w:rPr>
        <w:t xml:space="preserve">2.3. Характеристика експериментальної </w:t>
      </w:r>
      <w:bookmarkStart w:id="46" w:name="_Hlk187452166"/>
      <w:r w:rsidRPr="00565C68">
        <w:rPr>
          <w:b/>
          <w:bCs/>
          <w:sz w:val="28"/>
          <w:szCs w:val="28"/>
        </w:rPr>
        <w:t xml:space="preserve">методики </w:t>
      </w:r>
      <w:bookmarkEnd w:id="46"/>
      <w:r w:rsidRPr="00565C68">
        <w:rPr>
          <w:b/>
          <w:bCs/>
          <w:sz w:val="28"/>
          <w:szCs w:val="28"/>
        </w:rPr>
        <w:t>вдосконалення техніки володіння м</w:t>
      </w:r>
      <w:r w:rsidR="00E3536F">
        <w:rPr>
          <w:b/>
          <w:bCs/>
          <w:sz w:val="28"/>
          <w:szCs w:val="28"/>
        </w:rPr>
        <w:t>’</w:t>
      </w:r>
      <w:r w:rsidRPr="00565C68">
        <w:rPr>
          <w:b/>
          <w:bCs/>
          <w:sz w:val="28"/>
          <w:szCs w:val="28"/>
        </w:rPr>
        <w:t>ячом дітей 7-9 років у міні-футболі.</w:t>
      </w:r>
    </w:p>
    <w:p w:rsidR="003E1C7E" w:rsidRPr="00E93A6D" w:rsidRDefault="003E1C7E" w:rsidP="003E1C7E">
      <w:pPr>
        <w:pStyle w:val="a3"/>
        <w:spacing w:line="360" w:lineRule="auto"/>
        <w:ind w:firstLine="709"/>
        <w:jc w:val="both"/>
        <w:rPr>
          <w:sz w:val="28"/>
          <w:szCs w:val="28"/>
        </w:rPr>
      </w:pPr>
      <w:r w:rsidRPr="00E93A6D">
        <w:rPr>
          <w:sz w:val="28"/>
          <w:szCs w:val="28"/>
        </w:rPr>
        <w:t xml:space="preserve">Тренувальний процес у межах експериментальної групи проводився за традиційною методикою підготовки, яку було модифіковано за рахунок </w:t>
      </w:r>
      <w:r w:rsidRPr="00E93A6D">
        <w:rPr>
          <w:sz w:val="28"/>
          <w:szCs w:val="28"/>
        </w:rPr>
        <w:lastRenderedPageBreak/>
        <w:t xml:space="preserve">впровадження спеціалізованого комплексу вправ, орієнтованого на вдосконалення технічних навичок володіння </w:t>
      </w:r>
      <w:proofErr w:type="spellStart"/>
      <w:r w:rsidRPr="00E93A6D">
        <w:rPr>
          <w:sz w:val="28"/>
          <w:szCs w:val="28"/>
        </w:rPr>
        <w:t>м</w:t>
      </w:r>
      <w:r w:rsidR="00E3536F">
        <w:rPr>
          <w:sz w:val="28"/>
          <w:szCs w:val="28"/>
        </w:rPr>
        <w:t>’</w:t>
      </w:r>
      <w:r w:rsidRPr="00E93A6D">
        <w:rPr>
          <w:sz w:val="28"/>
          <w:szCs w:val="28"/>
        </w:rPr>
        <w:t>ячем</w:t>
      </w:r>
      <w:proofErr w:type="spellEnd"/>
      <w:r w:rsidRPr="00E93A6D">
        <w:rPr>
          <w:sz w:val="28"/>
          <w:szCs w:val="28"/>
        </w:rPr>
        <w:t xml:space="preserve"> (див. табл. 2.2). Основний акцент тренери робили на відпрацюванні ударів правою та лівою ногою по нерухомому м</w:t>
      </w:r>
      <w:r w:rsidR="00E3536F">
        <w:rPr>
          <w:sz w:val="28"/>
          <w:szCs w:val="28"/>
        </w:rPr>
        <w:t>’</w:t>
      </w:r>
      <w:r w:rsidRPr="00E93A6D">
        <w:rPr>
          <w:sz w:val="28"/>
          <w:szCs w:val="28"/>
        </w:rPr>
        <w:t>ячу з чіткою орієнтацією на визначені сектори. Зокрема, вправи включали удари з точки виконання штрафного удару, удари з побудовою оптимальної траєкторії польоту м</w:t>
      </w:r>
      <w:r w:rsidR="00E3536F">
        <w:rPr>
          <w:sz w:val="28"/>
          <w:szCs w:val="28"/>
        </w:rPr>
        <w:t>’</w:t>
      </w:r>
      <w:r w:rsidRPr="00E93A6D">
        <w:rPr>
          <w:sz w:val="28"/>
          <w:szCs w:val="28"/>
        </w:rPr>
        <w:t xml:space="preserve">яча (наприклад, через перешкоди у вигляді фішок), а також удари зльоту або </w:t>
      </w:r>
      <w:proofErr w:type="spellStart"/>
      <w:r w:rsidRPr="00E93A6D">
        <w:rPr>
          <w:sz w:val="28"/>
          <w:szCs w:val="28"/>
        </w:rPr>
        <w:t>півльоту</w:t>
      </w:r>
      <w:proofErr w:type="spellEnd"/>
      <w:r w:rsidRPr="00E93A6D">
        <w:rPr>
          <w:sz w:val="28"/>
          <w:szCs w:val="28"/>
        </w:rPr>
        <w:t>, коли партнер вручну передавав м</w:t>
      </w:r>
      <w:r w:rsidR="00E3536F">
        <w:rPr>
          <w:sz w:val="28"/>
          <w:szCs w:val="28"/>
        </w:rPr>
        <w:t>’</w:t>
      </w:r>
      <w:r w:rsidRPr="00E93A6D">
        <w:rPr>
          <w:sz w:val="28"/>
          <w:szCs w:val="28"/>
        </w:rPr>
        <w:t>яч для виконання.</w:t>
      </w:r>
    </w:p>
    <w:p w:rsidR="003E1C7E" w:rsidRPr="00E93A6D" w:rsidRDefault="003E1C7E" w:rsidP="003E1C7E">
      <w:pPr>
        <w:pStyle w:val="a3"/>
        <w:spacing w:line="360" w:lineRule="auto"/>
        <w:ind w:firstLine="709"/>
        <w:jc w:val="both"/>
        <w:rPr>
          <w:sz w:val="28"/>
          <w:szCs w:val="28"/>
        </w:rPr>
      </w:pPr>
      <w:r w:rsidRPr="00E93A6D">
        <w:rPr>
          <w:sz w:val="28"/>
          <w:szCs w:val="28"/>
        </w:rPr>
        <w:t>На окремих етапах тренувань спортсмени виконували ведення м</w:t>
      </w:r>
      <w:r w:rsidR="00E3536F">
        <w:rPr>
          <w:sz w:val="28"/>
          <w:szCs w:val="28"/>
        </w:rPr>
        <w:t>’</w:t>
      </w:r>
      <w:r w:rsidRPr="00E93A6D">
        <w:rPr>
          <w:sz w:val="28"/>
          <w:szCs w:val="28"/>
        </w:rPr>
        <w:t>яча у напрямку до умовної «стінки» з фішок, здійснювали прискорення після проходження останньої фішки та негайно пробивали по воротах, які захищав воротар. Ефективність цього завдання оцінювалася за кількістю забитих м</w:t>
      </w:r>
      <w:r w:rsidR="00E3536F">
        <w:rPr>
          <w:sz w:val="28"/>
          <w:szCs w:val="28"/>
        </w:rPr>
        <w:t>’</w:t>
      </w:r>
      <w:r w:rsidRPr="00E93A6D">
        <w:rPr>
          <w:sz w:val="28"/>
          <w:szCs w:val="28"/>
        </w:rPr>
        <w:t>ячів, за що нараховувалися бали.</w:t>
      </w:r>
    </w:p>
    <w:p w:rsidR="003E1C7E" w:rsidRPr="00E93A6D" w:rsidRDefault="003E1C7E" w:rsidP="003E1C7E">
      <w:pPr>
        <w:pStyle w:val="a3"/>
        <w:spacing w:line="360" w:lineRule="auto"/>
        <w:ind w:firstLine="709"/>
        <w:jc w:val="both"/>
        <w:rPr>
          <w:sz w:val="28"/>
          <w:szCs w:val="28"/>
        </w:rPr>
      </w:pPr>
      <w:r w:rsidRPr="00E93A6D">
        <w:rPr>
          <w:sz w:val="28"/>
          <w:szCs w:val="28"/>
        </w:rPr>
        <w:t>Ще одним важливим завданням було виконання серії ударів по м</w:t>
      </w:r>
      <w:r w:rsidR="00E3536F">
        <w:rPr>
          <w:sz w:val="28"/>
          <w:szCs w:val="28"/>
        </w:rPr>
        <w:t>’</w:t>
      </w:r>
      <w:r w:rsidRPr="00E93A6D">
        <w:rPr>
          <w:sz w:val="28"/>
          <w:szCs w:val="28"/>
        </w:rPr>
        <w:t>ячах, розташованих у шаховому порядку на відстані 1–2 метрів один від одного та 8–14 метрів від воріт. Виконавець рухався у форматі «маятника», чергуючи удари правою та лівою ногою по чергових м</w:t>
      </w:r>
      <w:r w:rsidR="00E3536F">
        <w:rPr>
          <w:sz w:val="28"/>
          <w:szCs w:val="28"/>
        </w:rPr>
        <w:t>’</w:t>
      </w:r>
      <w:r w:rsidRPr="00E93A6D">
        <w:rPr>
          <w:sz w:val="28"/>
          <w:szCs w:val="28"/>
        </w:rPr>
        <w:t>ячах, при цьому намагаючись підтримувати максимально можливу швидкість виконання.</w:t>
      </w:r>
      <w:r>
        <w:rPr>
          <w:sz w:val="28"/>
          <w:szCs w:val="28"/>
        </w:rPr>
        <w:t xml:space="preserve"> </w:t>
      </w:r>
      <w:r w:rsidRPr="00E93A6D">
        <w:rPr>
          <w:sz w:val="28"/>
          <w:szCs w:val="28"/>
        </w:rPr>
        <w:t xml:space="preserve">Такий підхід сприяв розвитку координації, точності ударів і </w:t>
      </w:r>
      <w:proofErr w:type="spellStart"/>
      <w:r w:rsidRPr="00E93A6D">
        <w:rPr>
          <w:sz w:val="28"/>
          <w:szCs w:val="28"/>
        </w:rPr>
        <w:t>швидкісно</w:t>
      </w:r>
      <w:proofErr w:type="spellEnd"/>
      <w:r w:rsidRPr="00E93A6D">
        <w:rPr>
          <w:sz w:val="28"/>
          <w:szCs w:val="28"/>
        </w:rPr>
        <w:t>-силових якостей спортсменів.</w:t>
      </w:r>
    </w:p>
    <w:p w:rsidR="003E1C7E" w:rsidRPr="000E2AD5" w:rsidRDefault="003E1C7E" w:rsidP="003E1C7E">
      <w:pPr>
        <w:pStyle w:val="a3"/>
        <w:spacing w:line="360" w:lineRule="auto"/>
        <w:ind w:firstLine="709"/>
        <w:jc w:val="both"/>
        <w:rPr>
          <w:sz w:val="28"/>
          <w:szCs w:val="28"/>
        </w:rPr>
      </w:pPr>
      <w:r w:rsidRPr="000E2AD5">
        <w:rPr>
          <w:sz w:val="28"/>
          <w:szCs w:val="28"/>
        </w:rPr>
        <w:t>Для вдосконалення ігрової взаємодії було використано вправу, яка передбачала залучення чотирьох гравців із м</w:t>
      </w:r>
      <w:r w:rsidR="00E3536F">
        <w:rPr>
          <w:sz w:val="28"/>
          <w:szCs w:val="28"/>
        </w:rPr>
        <w:t>’</w:t>
      </w:r>
      <w:r w:rsidRPr="000E2AD5">
        <w:rPr>
          <w:sz w:val="28"/>
          <w:szCs w:val="28"/>
        </w:rPr>
        <w:t>ячами, розташованих по кутах квадрата розміром 12</w:t>
      </w:r>
      <w:r>
        <w:rPr>
          <w:sz w:val="28"/>
          <w:szCs w:val="28"/>
        </w:rPr>
        <w:t>-</w:t>
      </w:r>
      <w:r w:rsidRPr="000E2AD5">
        <w:rPr>
          <w:sz w:val="28"/>
          <w:szCs w:val="28"/>
        </w:rPr>
        <w:t>16 метрів. П</w:t>
      </w:r>
      <w:r w:rsidR="00E3536F">
        <w:rPr>
          <w:sz w:val="28"/>
          <w:szCs w:val="28"/>
        </w:rPr>
        <w:t>’</w:t>
      </w:r>
      <w:r w:rsidRPr="000E2AD5">
        <w:rPr>
          <w:sz w:val="28"/>
          <w:szCs w:val="28"/>
        </w:rPr>
        <w:t>ятий гравець займав позицію в центрі майданчика, обернений обличчям до воріт. Гравці з кутів квадрата почергово передавали м</w:t>
      </w:r>
      <w:r w:rsidR="00E3536F">
        <w:rPr>
          <w:sz w:val="28"/>
          <w:szCs w:val="28"/>
        </w:rPr>
        <w:t>’</w:t>
      </w:r>
      <w:r w:rsidRPr="000E2AD5">
        <w:rPr>
          <w:sz w:val="28"/>
          <w:szCs w:val="28"/>
        </w:rPr>
        <w:t>яч центральному учаснику, який мав швидко зупинити м</w:t>
      </w:r>
      <w:r w:rsidR="00E3536F">
        <w:rPr>
          <w:sz w:val="28"/>
          <w:szCs w:val="28"/>
        </w:rPr>
        <w:t>’</w:t>
      </w:r>
      <w:r w:rsidRPr="000E2AD5">
        <w:rPr>
          <w:sz w:val="28"/>
          <w:szCs w:val="28"/>
        </w:rPr>
        <w:t>яч і спрямувати його у ворота. Після виконання серії з 12 передач позиції гравців змінювалися, що забезпечувало рівномірний розподіл навантаження між учасниками.</w:t>
      </w:r>
    </w:p>
    <w:p w:rsidR="003E1C7E" w:rsidRPr="000E2AD5" w:rsidRDefault="003E1C7E" w:rsidP="003E1C7E">
      <w:pPr>
        <w:pStyle w:val="a3"/>
        <w:spacing w:line="360" w:lineRule="auto"/>
        <w:ind w:firstLine="709"/>
        <w:jc w:val="both"/>
        <w:rPr>
          <w:sz w:val="28"/>
          <w:szCs w:val="28"/>
        </w:rPr>
      </w:pPr>
      <w:r w:rsidRPr="000E2AD5">
        <w:rPr>
          <w:sz w:val="28"/>
          <w:szCs w:val="28"/>
        </w:rPr>
        <w:t xml:space="preserve">Для опрацювання тактичної взаємодії в комбінації «нападник – захисник» тренер організовував вправу наступним чином: він розташовувався </w:t>
      </w:r>
      <w:r w:rsidRPr="000E2AD5">
        <w:rPr>
          <w:sz w:val="28"/>
          <w:szCs w:val="28"/>
        </w:rPr>
        <w:lastRenderedPageBreak/>
        <w:t>перед воротами на одній лінії з гравцями-нападниками, які стояли один проти одного на відстані 13</w:t>
      </w:r>
      <w:r>
        <w:rPr>
          <w:sz w:val="28"/>
          <w:szCs w:val="28"/>
        </w:rPr>
        <w:t>-</w:t>
      </w:r>
      <w:r w:rsidRPr="000E2AD5">
        <w:rPr>
          <w:sz w:val="28"/>
          <w:szCs w:val="28"/>
        </w:rPr>
        <w:t>15 метрів. Захисники розміщувалися ближче до воріт. Тренер виконував передачу м</w:t>
      </w:r>
      <w:r w:rsidR="00E3536F">
        <w:rPr>
          <w:sz w:val="28"/>
          <w:szCs w:val="28"/>
        </w:rPr>
        <w:t>’</w:t>
      </w:r>
      <w:r w:rsidRPr="000E2AD5">
        <w:rPr>
          <w:sz w:val="28"/>
          <w:szCs w:val="28"/>
        </w:rPr>
        <w:t>яча одному з нападників, який зупиняв м</w:t>
      </w:r>
      <w:r w:rsidR="00E3536F">
        <w:rPr>
          <w:sz w:val="28"/>
          <w:szCs w:val="28"/>
        </w:rPr>
        <w:t>’</w:t>
      </w:r>
      <w:r w:rsidRPr="000E2AD5">
        <w:rPr>
          <w:sz w:val="28"/>
          <w:szCs w:val="28"/>
        </w:rPr>
        <w:t>яч, здійснював швидкісний ривок, оббігав тренера та завдавав удару по воротах. У цей час захисник намагався перехопити м</w:t>
      </w:r>
      <w:r w:rsidR="00E3536F">
        <w:rPr>
          <w:sz w:val="28"/>
          <w:szCs w:val="28"/>
        </w:rPr>
        <w:t>’</w:t>
      </w:r>
      <w:r w:rsidRPr="000E2AD5">
        <w:rPr>
          <w:sz w:val="28"/>
          <w:szCs w:val="28"/>
        </w:rPr>
        <w:t>яч або зменшити кут обстрілу, створюючи опір для нападника.</w:t>
      </w:r>
    </w:p>
    <w:p w:rsidR="003E1C7E" w:rsidRPr="000E2AD5" w:rsidRDefault="003E1C7E" w:rsidP="003E1C7E">
      <w:pPr>
        <w:pStyle w:val="a3"/>
        <w:spacing w:line="360" w:lineRule="auto"/>
        <w:ind w:firstLine="709"/>
        <w:jc w:val="both"/>
        <w:rPr>
          <w:sz w:val="28"/>
          <w:szCs w:val="28"/>
        </w:rPr>
      </w:pPr>
      <w:r w:rsidRPr="000E2AD5">
        <w:rPr>
          <w:sz w:val="28"/>
          <w:szCs w:val="28"/>
        </w:rPr>
        <w:t>Наступний різновид завдань полягав у організації паралельного розташування двох груп гравців на відстані 15</w:t>
      </w:r>
      <w:r>
        <w:rPr>
          <w:sz w:val="28"/>
          <w:szCs w:val="28"/>
        </w:rPr>
        <w:t>-</w:t>
      </w:r>
      <w:r w:rsidRPr="000E2AD5">
        <w:rPr>
          <w:sz w:val="28"/>
          <w:szCs w:val="28"/>
        </w:rPr>
        <w:t>19 метрів від воріт. Перед кожною групою встановлювався конус, який слугував орієнтиром. Кожен футболіст, маючи м</w:t>
      </w:r>
      <w:r w:rsidR="00E3536F">
        <w:rPr>
          <w:sz w:val="28"/>
          <w:szCs w:val="28"/>
        </w:rPr>
        <w:t>’</w:t>
      </w:r>
      <w:r w:rsidRPr="000E2AD5">
        <w:rPr>
          <w:sz w:val="28"/>
          <w:szCs w:val="28"/>
        </w:rPr>
        <w:t>яч, виконував вправу: на максимально можливій швидкості оббігав конус і спрямовував удар у бік воріт, після чого повертався до вихідної позиції.</w:t>
      </w:r>
    </w:p>
    <w:p w:rsidR="003E1C7E" w:rsidRPr="000E2AD5" w:rsidRDefault="003E1C7E" w:rsidP="003E1C7E">
      <w:pPr>
        <w:pStyle w:val="a3"/>
        <w:spacing w:line="360" w:lineRule="auto"/>
        <w:ind w:firstLine="709"/>
        <w:jc w:val="both"/>
        <w:rPr>
          <w:sz w:val="28"/>
          <w:szCs w:val="28"/>
        </w:rPr>
      </w:pPr>
      <w:r w:rsidRPr="000E2AD5">
        <w:rPr>
          <w:sz w:val="28"/>
          <w:szCs w:val="28"/>
        </w:rPr>
        <w:t>Додатково використовували вправи з 6</w:t>
      </w:r>
      <w:r>
        <w:rPr>
          <w:sz w:val="28"/>
          <w:szCs w:val="28"/>
        </w:rPr>
        <w:t>-</w:t>
      </w:r>
      <w:r w:rsidRPr="000E2AD5">
        <w:rPr>
          <w:sz w:val="28"/>
          <w:szCs w:val="28"/>
        </w:rPr>
        <w:t>8 м</w:t>
      </w:r>
      <w:r w:rsidR="00E3536F">
        <w:rPr>
          <w:sz w:val="28"/>
          <w:szCs w:val="28"/>
        </w:rPr>
        <w:t>’</w:t>
      </w:r>
      <w:r w:rsidRPr="000E2AD5">
        <w:rPr>
          <w:sz w:val="28"/>
          <w:szCs w:val="28"/>
        </w:rPr>
        <w:t>ячами, розміщеними під різними кутами на відстані 8</w:t>
      </w:r>
      <w:r>
        <w:rPr>
          <w:sz w:val="28"/>
          <w:szCs w:val="28"/>
        </w:rPr>
        <w:t>-</w:t>
      </w:r>
      <w:r w:rsidRPr="000E2AD5">
        <w:rPr>
          <w:sz w:val="28"/>
          <w:szCs w:val="28"/>
        </w:rPr>
        <w:t xml:space="preserve">14 метрів від воріт. Учасники мали виконувати послідовні удари, застосовуючи різноманітні технічні прийоми, зокрема удари з </w:t>
      </w:r>
      <w:proofErr w:type="spellStart"/>
      <w:r w:rsidRPr="000E2AD5">
        <w:rPr>
          <w:sz w:val="28"/>
          <w:szCs w:val="28"/>
        </w:rPr>
        <w:t>підкруткою</w:t>
      </w:r>
      <w:proofErr w:type="spellEnd"/>
      <w:r w:rsidRPr="000E2AD5">
        <w:rPr>
          <w:sz w:val="28"/>
          <w:szCs w:val="28"/>
        </w:rPr>
        <w:t xml:space="preserve"> всередину або назовні. Тренер мав можливість визначати початковий м</w:t>
      </w:r>
      <w:r w:rsidR="00E3536F">
        <w:rPr>
          <w:sz w:val="28"/>
          <w:szCs w:val="28"/>
        </w:rPr>
        <w:t>’</w:t>
      </w:r>
      <w:r w:rsidRPr="000E2AD5">
        <w:rPr>
          <w:sz w:val="28"/>
          <w:szCs w:val="28"/>
        </w:rPr>
        <w:t>яч і встановлювати часові обмеження на виконання, що сприяло формуванню у гравців навичок швидкого переходу між технічними елементами та підвищувало їхню здатність приймати рішення в умовах дефіциту часу.</w:t>
      </w:r>
    </w:p>
    <w:p w:rsidR="003E1C7E" w:rsidRPr="000E2AD5" w:rsidRDefault="003E1C7E" w:rsidP="003E1C7E">
      <w:pPr>
        <w:pStyle w:val="a3"/>
        <w:spacing w:line="360" w:lineRule="auto"/>
        <w:ind w:firstLine="709"/>
        <w:jc w:val="both"/>
        <w:rPr>
          <w:sz w:val="28"/>
          <w:szCs w:val="28"/>
        </w:rPr>
      </w:pPr>
      <w:r w:rsidRPr="000E2AD5">
        <w:rPr>
          <w:sz w:val="28"/>
          <w:szCs w:val="28"/>
        </w:rPr>
        <w:t xml:space="preserve">Особливістю запропонованої методики було систематичне впровадження ігрових вправ, спрямованих на вдосконалення техніки володіння </w:t>
      </w:r>
      <w:proofErr w:type="spellStart"/>
      <w:r w:rsidRPr="000E2AD5">
        <w:rPr>
          <w:sz w:val="28"/>
          <w:szCs w:val="28"/>
        </w:rPr>
        <w:t>м</w:t>
      </w:r>
      <w:r w:rsidR="00E3536F">
        <w:rPr>
          <w:sz w:val="28"/>
          <w:szCs w:val="28"/>
        </w:rPr>
        <w:t>’</w:t>
      </w:r>
      <w:r w:rsidRPr="000E2AD5">
        <w:rPr>
          <w:sz w:val="28"/>
          <w:szCs w:val="28"/>
        </w:rPr>
        <w:t>ячем</w:t>
      </w:r>
      <w:proofErr w:type="spellEnd"/>
      <w:r w:rsidRPr="000E2AD5">
        <w:rPr>
          <w:sz w:val="28"/>
          <w:szCs w:val="28"/>
        </w:rPr>
        <w:t>. Ці вправи включалися в кожне тренування, зазвичай наприкінці підготовчої або на початку основної частини заняття, одразу після розминки. Їхня тривалість становила 10-20% загального часу тренування, тоді як основна структура заняття та його завдання повністю відповідали програмі контрольної групи.</w:t>
      </w:r>
    </w:p>
    <w:p w:rsidR="003E1C7E" w:rsidRPr="000E2AD5" w:rsidRDefault="003E1C7E" w:rsidP="003E1C7E">
      <w:pPr>
        <w:pStyle w:val="a3"/>
        <w:spacing w:line="360" w:lineRule="auto"/>
        <w:ind w:firstLine="709"/>
        <w:jc w:val="both"/>
        <w:rPr>
          <w:sz w:val="28"/>
          <w:szCs w:val="28"/>
        </w:rPr>
      </w:pPr>
      <w:r w:rsidRPr="000E2AD5">
        <w:rPr>
          <w:sz w:val="28"/>
          <w:szCs w:val="28"/>
        </w:rPr>
        <w:t xml:space="preserve">Важливою умовою реалізації методики було систематичне та послідовне включення до кожного комплексу вправ елементів, які вимагали точного виконання ігрових дій із </w:t>
      </w:r>
      <w:proofErr w:type="spellStart"/>
      <w:r w:rsidRPr="000E2AD5">
        <w:rPr>
          <w:sz w:val="28"/>
          <w:szCs w:val="28"/>
        </w:rPr>
        <w:t>м</w:t>
      </w:r>
      <w:r w:rsidR="00E3536F">
        <w:rPr>
          <w:sz w:val="28"/>
          <w:szCs w:val="28"/>
        </w:rPr>
        <w:t>’</w:t>
      </w:r>
      <w:r w:rsidRPr="000E2AD5">
        <w:rPr>
          <w:sz w:val="28"/>
          <w:szCs w:val="28"/>
        </w:rPr>
        <w:t>ячем</w:t>
      </w:r>
      <w:proofErr w:type="spellEnd"/>
      <w:r w:rsidRPr="000E2AD5">
        <w:rPr>
          <w:sz w:val="28"/>
          <w:szCs w:val="28"/>
        </w:rPr>
        <w:t xml:space="preserve">. Це забезпечувалося шляхом врахування </w:t>
      </w:r>
      <w:r w:rsidRPr="000E2AD5">
        <w:rPr>
          <w:sz w:val="28"/>
          <w:szCs w:val="28"/>
        </w:rPr>
        <w:lastRenderedPageBreak/>
        <w:t>базових технічних прийомів футболу, а також регулярною (щотижневою) зміною набору вправ. Такий підхід сприяв урізноманітненню тренувального процесу, розширенню рухового досвіду спортсменів та підтриманню загальних принципів підготовки.</w:t>
      </w:r>
    </w:p>
    <w:p w:rsidR="003E1C7E" w:rsidRPr="000E2AD5" w:rsidRDefault="003E1C7E" w:rsidP="003E1C7E">
      <w:pPr>
        <w:pStyle w:val="a3"/>
        <w:spacing w:line="360" w:lineRule="auto"/>
        <w:ind w:firstLine="709"/>
        <w:jc w:val="both"/>
        <w:rPr>
          <w:sz w:val="28"/>
          <w:szCs w:val="28"/>
        </w:rPr>
      </w:pPr>
      <w:r w:rsidRPr="000E2AD5">
        <w:rPr>
          <w:sz w:val="28"/>
          <w:szCs w:val="28"/>
        </w:rPr>
        <w:t>У підсумку, використання цієї методики дозволило оптимізувати навчально-тренувальний процес, спрямовуючи його на формування стійких технічних навичок, необхідних для ефективного розв</w:t>
      </w:r>
      <w:r w:rsidR="00E3536F">
        <w:rPr>
          <w:sz w:val="28"/>
          <w:szCs w:val="28"/>
        </w:rPr>
        <w:t>’</w:t>
      </w:r>
      <w:r w:rsidRPr="000E2AD5">
        <w:rPr>
          <w:sz w:val="28"/>
          <w:szCs w:val="28"/>
        </w:rPr>
        <w:t>язання ігрових ситуацій у міні-футболі. Це, своєю чергою, створювало передумови для підвищення загальної результативності підготовки спортсменів.</w:t>
      </w:r>
    </w:p>
    <w:p w:rsidR="003E1C7E" w:rsidRPr="000E2AD5" w:rsidRDefault="003E1C7E" w:rsidP="003E1C7E">
      <w:pPr>
        <w:pStyle w:val="a3"/>
        <w:spacing w:line="360" w:lineRule="auto"/>
        <w:ind w:firstLine="709"/>
        <w:jc w:val="right"/>
        <w:rPr>
          <w:i/>
          <w:iCs/>
          <w:sz w:val="28"/>
          <w:szCs w:val="28"/>
        </w:rPr>
      </w:pPr>
      <w:r w:rsidRPr="000E2AD5">
        <w:rPr>
          <w:i/>
          <w:iCs/>
          <w:sz w:val="28"/>
          <w:szCs w:val="28"/>
        </w:rPr>
        <w:t xml:space="preserve">Таблиця 2.1 </w:t>
      </w:r>
    </w:p>
    <w:p w:rsidR="003E1C7E" w:rsidRDefault="003E1C7E" w:rsidP="003E1C7E">
      <w:pPr>
        <w:pStyle w:val="a3"/>
        <w:spacing w:line="360" w:lineRule="auto"/>
        <w:ind w:firstLine="709"/>
        <w:jc w:val="center"/>
        <w:rPr>
          <w:i/>
          <w:iCs/>
          <w:sz w:val="28"/>
          <w:szCs w:val="28"/>
        </w:rPr>
      </w:pPr>
      <w:r>
        <w:rPr>
          <w:i/>
          <w:iCs/>
          <w:sz w:val="28"/>
          <w:szCs w:val="28"/>
        </w:rPr>
        <w:t>Зразок п</w:t>
      </w:r>
      <w:r w:rsidRPr="000E2AD5">
        <w:rPr>
          <w:i/>
          <w:iCs/>
          <w:sz w:val="28"/>
          <w:szCs w:val="28"/>
        </w:rPr>
        <w:t>лан</w:t>
      </w:r>
      <w:r>
        <w:rPr>
          <w:i/>
          <w:iCs/>
          <w:sz w:val="28"/>
          <w:szCs w:val="28"/>
        </w:rPr>
        <w:t>у</w:t>
      </w:r>
      <w:r w:rsidRPr="000E2AD5">
        <w:rPr>
          <w:i/>
          <w:iCs/>
          <w:sz w:val="28"/>
          <w:szCs w:val="28"/>
        </w:rPr>
        <w:t xml:space="preserve"> тренувальних занять (експериментальна група)</w:t>
      </w:r>
    </w:p>
    <w:tbl>
      <w:tblPr>
        <w:tblStyle w:val="a4"/>
        <w:tblW w:w="0" w:type="auto"/>
        <w:tblLook w:val="04A0" w:firstRow="1" w:lastRow="0" w:firstColumn="1" w:lastColumn="0" w:noHBand="0" w:noVBand="1"/>
      </w:tblPr>
      <w:tblGrid>
        <w:gridCol w:w="1596"/>
        <w:gridCol w:w="5747"/>
        <w:gridCol w:w="2002"/>
      </w:tblGrid>
      <w:tr w:rsidR="003E1C7E" w:rsidTr="00317C67">
        <w:trPr>
          <w:trHeight w:val="973"/>
        </w:trPr>
        <w:tc>
          <w:tcPr>
            <w:tcW w:w="141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Дні занять</w:t>
            </w:r>
          </w:p>
        </w:tc>
        <w:tc>
          <w:tcPr>
            <w:tcW w:w="595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Переважна спрямованість</w:t>
            </w:r>
          </w:p>
        </w:tc>
        <w:tc>
          <w:tcPr>
            <w:tcW w:w="1979"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Навантаження</w:t>
            </w:r>
          </w:p>
        </w:tc>
      </w:tr>
      <w:tr w:rsidR="003E1C7E" w:rsidTr="00317C67">
        <w:trPr>
          <w:trHeight w:val="1681"/>
        </w:trPr>
        <w:tc>
          <w:tcPr>
            <w:tcW w:w="141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Понеділок</w:t>
            </w:r>
          </w:p>
        </w:tc>
        <w:tc>
          <w:tcPr>
            <w:tcW w:w="5953" w:type="dxa"/>
            <w:vAlign w:val="center"/>
          </w:tcPr>
          <w:p w:rsidR="003E1C7E" w:rsidRPr="005E04A3" w:rsidRDefault="003E1C7E" w:rsidP="00317C67">
            <w:pPr>
              <w:pStyle w:val="a3"/>
              <w:spacing w:line="276" w:lineRule="auto"/>
              <w:ind w:firstLine="306"/>
              <w:rPr>
                <w:sz w:val="24"/>
                <w:szCs w:val="24"/>
              </w:rPr>
            </w:pPr>
            <w:r w:rsidRPr="005E04A3">
              <w:rPr>
                <w:sz w:val="24"/>
                <w:szCs w:val="24"/>
              </w:rPr>
              <w:t>Техніко-тактична підготовка з акцентом на ігрові вправи</w:t>
            </w:r>
            <w:r>
              <w:rPr>
                <w:sz w:val="24"/>
                <w:szCs w:val="24"/>
              </w:rPr>
              <w:t xml:space="preserve">. </w:t>
            </w:r>
            <w:r w:rsidRPr="005E04A3">
              <w:rPr>
                <w:sz w:val="24"/>
                <w:szCs w:val="24"/>
              </w:rPr>
              <w:t>Після розминки проводять комплекс вправ із обмеженням кількості дотиків м</w:t>
            </w:r>
            <w:r w:rsidR="00E3536F">
              <w:rPr>
                <w:sz w:val="24"/>
                <w:szCs w:val="24"/>
              </w:rPr>
              <w:t>’</w:t>
            </w:r>
            <w:r w:rsidRPr="005E04A3">
              <w:rPr>
                <w:sz w:val="24"/>
                <w:szCs w:val="24"/>
              </w:rPr>
              <w:t xml:space="preserve">яча, відпрацюванням </w:t>
            </w:r>
            <w:r>
              <w:rPr>
                <w:sz w:val="24"/>
                <w:szCs w:val="24"/>
              </w:rPr>
              <w:t>«</w:t>
            </w:r>
            <w:r w:rsidRPr="005E04A3">
              <w:rPr>
                <w:sz w:val="24"/>
                <w:szCs w:val="24"/>
              </w:rPr>
              <w:t>стінки</w:t>
            </w:r>
            <w:r>
              <w:rPr>
                <w:sz w:val="24"/>
                <w:szCs w:val="24"/>
              </w:rPr>
              <w:t>»</w:t>
            </w:r>
            <w:r w:rsidRPr="005E04A3">
              <w:rPr>
                <w:sz w:val="24"/>
                <w:szCs w:val="24"/>
              </w:rPr>
              <w:t xml:space="preserve"> та елементів перехресних рухів. </w:t>
            </w:r>
          </w:p>
        </w:tc>
        <w:tc>
          <w:tcPr>
            <w:tcW w:w="1979"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Середнє</w:t>
            </w:r>
          </w:p>
        </w:tc>
      </w:tr>
      <w:tr w:rsidR="003E1C7E" w:rsidTr="00317C67">
        <w:trPr>
          <w:trHeight w:val="2272"/>
        </w:trPr>
        <w:tc>
          <w:tcPr>
            <w:tcW w:w="141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Вівторок</w:t>
            </w:r>
          </w:p>
        </w:tc>
        <w:tc>
          <w:tcPr>
            <w:tcW w:w="5953" w:type="dxa"/>
            <w:vAlign w:val="center"/>
          </w:tcPr>
          <w:p w:rsidR="003E1C7E" w:rsidRPr="005E04A3" w:rsidRDefault="003E1C7E" w:rsidP="00317C67">
            <w:pPr>
              <w:pStyle w:val="a3"/>
              <w:spacing w:line="276" w:lineRule="auto"/>
              <w:ind w:firstLine="306"/>
              <w:rPr>
                <w:sz w:val="24"/>
                <w:szCs w:val="24"/>
              </w:rPr>
            </w:pPr>
            <w:proofErr w:type="spellStart"/>
            <w:r w:rsidRPr="005E04A3">
              <w:rPr>
                <w:sz w:val="24"/>
                <w:szCs w:val="24"/>
              </w:rPr>
              <w:t>Швидкісно</w:t>
            </w:r>
            <w:proofErr w:type="spellEnd"/>
            <w:r w:rsidRPr="005E04A3">
              <w:rPr>
                <w:sz w:val="24"/>
                <w:szCs w:val="24"/>
              </w:rPr>
              <w:t>-силова підготовка</w:t>
            </w:r>
            <w:r>
              <w:rPr>
                <w:sz w:val="24"/>
                <w:szCs w:val="24"/>
              </w:rPr>
              <w:t xml:space="preserve">. </w:t>
            </w:r>
            <w:r w:rsidRPr="005E04A3">
              <w:rPr>
                <w:sz w:val="24"/>
                <w:szCs w:val="24"/>
              </w:rPr>
              <w:t>Розминка, потім човниковий біг, стрибкові вправи, прискорення, ривки, робота з гантелями й обтяженнями, а також акробатичні елементи. Завершальний етап</w:t>
            </w:r>
            <w:r>
              <w:rPr>
                <w:sz w:val="24"/>
                <w:szCs w:val="24"/>
              </w:rPr>
              <w:t xml:space="preserve"> </w:t>
            </w:r>
            <w:r w:rsidRPr="005E04A3">
              <w:rPr>
                <w:sz w:val="24"/>
                <w:szCs w:val="24"/>
              </w:rPr>
              <w:t xml:space="preserve">міні-футбол, де спортсмени застосовують напрацьовані </w:t>
            </w:r>
            <w:proofErr w:type="spellStart"/>
            <w:r w:rsidRPr="005E04A3">
              <w:rPr>
                <w:sz w:val="24"/>
                <w:szCs w:val="24"/>
              </w:rPr>
              <w:t>швидкісно</w:t>
            </w:r>
            <w:proofErr w:type="spellEnd"/>
            <w:r w:rsidRPr="005E04A3">
              <w:rPr>
                <w:sz w:val="24"/>
                <w:szCs w:val="24"/>
              </w:rPr>
              <w:t>-силові навички.</w:t>
            </w:r>
          </w:p>
        </w:tc>
        <w:tc>
          <w:tcPr>
            <w:tcW w:w="1979"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Високе</w:t>
            </w:r>
          </w:p>
        </w:tc>
      </w:tr>
      <w:tr w:rsidR="003E1C7E" w:rsidTr="00317C67">
        <w:trPr>
          <w:trHeight w:val="1836"/>
        </w:trPr>
        <w:tc>
          <w:tcPr>
            <w:tcW w:w="141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Середа</w:t>
            </w:r>
          </w:p>
        </w:tc>
        <w:tc>
          <w:tcPr>
            <w:tcW w:w="5953" w:type="dxa"/>
            <w:vAlign w:val="center"/>
          </w:tcPr>
          <w:p w:rsidR="003E1C7E" w:rsidRPr="005E04A3" w:rsidRDefault="003E1C7E" w:rsidP="00317C67">
            <w:pPr>
              <w:pStyle w:val="a3"/>
              <w:spacing w:line="276" w:lineRule="auto"/>
              <w:ind w:firstLine="306"/>
              <w:rPr>
                <w:sz w:val="24"/>
                <w:szCs w:val="24"/>
              </w:rPr>
            </w:pPr>
            <w:r w:rsidRPr="005E04A3">
              <w:rPr>
                <w:sz w:val="24"/>
                <w:szCs w:val="24"/>
              </w:rPr>
              <w:t>Удосконалення індивідуальної технічної майстерності</w:t>
            </w:r>
            <w:r>
              <w:rPr>
                <w:sz w:val="24"/>
                <w:szCs w:val="24"/>
              </w:rPr>
              <w:t xml:space="preserve">. </w:t>
            </w:r>
            <w:r w:rsidRPr="005E04A3">
              <w:rPr>
                <w:sz w:val="24"/>
                <w:szCs w:val="24"/>
              </w:rPr>
              <w:t>Розминка, потім удари головою без стрибка і в стрибку, відпрацювання ударів по меті з різних положень із подоланням опору. Основна увага приділяється точності та координації технічних дій.</w:t>
            </w:r>
          </w:p>
        </w:tc>
        <w:tc>
          <w:tcPr>
            <w:tcW w:w="1979"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Низьке</w:t>
            </w:r>
          </w:p>
        </w:tc>
      </w:tr>
      <w:tr w:rsidR="003E1C7E" w:rsidTr="00317C67">
        <w:trPr>
          <w:trHeight w:val="1835"/>
        </w:trPr>
        <w:tc>
          <w:tcPr>
            <w:tcW w:w="141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Четвер</w:t>
            </w:r>
          </w:p>
        </w:tc>
        <w:tc>
          <w:tcPr>
            <w:tcW w:w="5953" w:type="dxa"/>
            <w:vAlign w:val="center"/>
          </w:tcPr>
          <w:p w:rsidR="003E1C7E" w:rsidRPr="005E04A3" w:rsidRDefault="003E1C7E" w:rsidP="00317C67">
            <w:pPr>
              <w:pStyle w:val="a3"/>
              <w:spacing w:line="276" w:lineRule="auto"/>
              <w:ind w:firstLine="306"/>
              <w:rPr>
                <w:sz w:val="24"/>
                <w:szCs w:val="24"/>
              </w:rPr>
            </w:pPr>
            <w:r w:rsidRPr="005E04A3">
              <w:rPr>
                <w:sz w:val="24"/>
                <w:szCs w:val="24"/>
              </w:rPr>
              <w:t>Удари по воротах у форматі комплексної техніко-тактичної підготовки</w:t>
            </w:r>
            <w:r>
              <w:rPr>
                <w:sz w:val="24"/>
                <w:szCs w:val="24"/>
              </w:rPr>
              <w:t xml:space="preserve">. </w:t>
            </w:r>
            <w:r w:rsidRPr="005E04A3">
              <w:rPr>
                <w:sz w:val="24"/>
                <w:szCs w:val="24"/>
              </w:rPr>
              <w:t xml:space="preserve">Після розминки виконують удари через «стінку», роботу в трійках зі </w:t>
            </w:r>
            <w:proofErr w:type="spellStart"/>
            <w:r w:rsidRPr="005E04A3">
              <w:rPr>
                <w:sz w:val="24"/>
                <w:szCs w:val="24"/>
              </w:rPr>
              <w:t>схресним</w:t>
            </w:r>
            <w:proofErr w:type="spellEnd"/>
            <w:r w:rsidRPr="005E04A3">
              <w:rPr>
                <w:sz w:val="24"/>
                <w:szCs w:val="24"/>
              </w:rPr>
              <w:t xml:space="preserve"> забіганням, а також удари головою в стрибку в поточному режимі. </w:t>
            </w:r>
          </w:p>
        </w:tc>
        <w:tc>
          <w:tcPr>
            <w:tcW w:w="1979"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Середнє</w:t>
            </w:r>
          </w:p>
        </w:tc>
      </w:tr>
      <w:tr w:rsidR="003E1C7E" w:rsidTr="00317C67">
        <w:trPr>
          <w:trHeight w:val="2400"/>
        </w:trPr>
        <w:tc>
          <w:tcPr>
            <w:tcW w:w="1413"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lastRenderedPageBreak/>
              <w:t>П</w:t>
            </w:r>
            <w:r w:rsidR="00E3536F">
              <w:rPr>
                <w:sz w:val="24"/>
                <w:szCs w:val="24"/>
              </w:rPr>
              <w:t>’</w:t>
            </w:r>
            <w:r w:rsidRPr="005E04A3">
              <w:rPr>
                <w:sz w:val="24"/>
                <w:szCs w:val="24"/>
              </w:rPr>
              <w:t>ятниця</w:t>
            </w:r>
          </w:p>
        </w:tc>
        <w:tc>
          <w:tcPr>
            <w:tcW w:w="5953" w:type="dxa"/>
            <w:vAlign w:val="center"/>
          </w:tcPr>
          <w:p w:rsidR="003E1C7E" w:rsidRPr="005E04A3" w:rsidRDefault="003E1C7E" w:rsidP="00317C67">
            <w:pPr>
              <w:pStyle w:val="a3"/>
              <w:spacing w:line="276" w:lineRule="auto"/>
              <w:ind w:firstLine="306"/>
              <w:rPr>
                <w:sz w:val="24"/>
                <w:szCs w:val="24"/>
              </w:rPr>
            </w:pPr>
            <w:r w:rsidRPr="005E04A3">
              <w:rPr>
                <w:sz w:val="24"/>
                <w:szCs w:val="24"/>
              </w:rPr>
              <w:t>Розвиток передачі м</w:t>
            </w:r>
            <w:r w:rsidR="00E3536F">
              <w:rPr>
                <w:sz w:val="24"/>
                <w:szCs w:val="24"/>
              </w:rPr>
              <w:t>’</w:t>
            </w:r>
            <w:r w:rsidRPr="005E04A3">
              <w:rPr>
                <w:sz w:val="24"/>
                <w:szCs w:val="24"/>
              </w:rPr>
              <w:t>яча та позиційної гри</w:t>
            </w:r>
            <w:r>
              <w:rPr>
                <w:sz w:val="24"/>
                <w:szCs w:val="24"/>
              </w:rPr>
              <w:t xml:space="preserve">. </w:t>
            </w:r>
            <w:r w:rsidRPr="005E04A3">
              <w:rPr>
                <w:sz w:val="24"/>
                <w:szCs w:val="24"/>
              </w:rPr>
              <w:t>Розминка, потім різні варіанти передач у четвірках (відстані 10 та 7</w:t>
            </w:r>
            <w:r>
              <w:rPr>
                <w:sz w:val="24"/>
                <w:szCs w:val="24"/>
              </w:rPr>
              <w:t>-</w:t>
            </w:r>
            <w:r w:rsidRPr="005E04A3">
              <w:rPr>
                <w:sz w:val="24"/>
                <w:szCs w:val="24"/>
              </w:rPr>
              <w:t>9 м), включаючи верхові передачі, відіграш через «стінку», зміну місць. Завершальний етап – гра в квадрат 5×3 метри з одним дотиком м</w:t>
            </w:r>
            <w:r w:rsidR="00E3536F">
              <w:rPr>
                <w:sz w:val="24"/>
                <w:szCs w:val="24"/>
              </w:rPr>
              <w:t>’</w:t>
            </w:r>
            <w:r w:rsidRPr="005E04A3">
              <w:rPr>
                <w:sz w:val="24"/>
                <w:szCs w:val="24"/>
              </w:rPr>
              <w:t>яча, що розвиває швидкість прийняття рішень і точність передач.</w:t>
            </w:r>
          </w:p>
        </w:tc>
        <w:tc>
          <w:tcPr>
            <w:tcW w:w="1979" w:type="dxa"/>
            <w:vAlign w:val="center"/>
          </w:tcPr>
          <w:p w:rsidR="003E1C7E" w:rsidRPr="005E04A3" w:rsidRDefault="003E1C7E" w:rsidP="00737BE3">
            <w:pPr>
              <w:pStyle w:val="a3"/>
              <w:spacing w:line="276" w:lineRule="auto"/>
              <w:ind w:firstLine="306"/>
              <w:jc w:val="center"/>
              <w:rPr>
                <w:sz w:val="24"/>
                <w:szCs w:val="24"/>
              </w:rPr>
            </w:pPr>
            <w:r w:rsidRPr="005E04A3">
              <w:rPr>
                <w:sz w:val="24"/>
                <w:szCs w:val="24"/>
              </w:rPr>
              <w:t>Середнє</w:t>
            </w:r>
          </w:p>
        </w:tc>
      </w:tr>
    </w:tbl>
    <w:p w:rsidR="002A5D62" w:rsidRDefault="002A5D62" w:rsidP="004D3879">
      <w:pPr>
        <w:pStyle w:val="a3"/>
        <w:spacing w:line="360" w:lineRule="auto"/>
        <w:ind w:firstLine="709"/>
        <w:jc w:val="both"/>
        <w:rPr>
          <w:b/>
          <w:bCs/>
          <w:sz w:val="28"/>
          <w:szCs w:val="28"/>
        </w:rPr>
      </w:pPr>
    </w:p>
    <w:p w:rsidR="002A5D62" w:rsidRDefault="002A5D62" w:rsidP="004D3879">
      <w:pPr>
        <w:pStyle w:val="a3"/>
        <w:spacing w:line="360" w:lineRule="auto"/>
        <w:ind w:firstLine="709"/>
        <w:jc w:val="both"/>
        <w:rPr>
          <w:b/>
          <w:bCs/>
          <w:sz w:val="28"/>
          <w:szCs w:val="28"/>
        </w:rPr>
      </w:pPr>
    </w:p>
    <w:p w:rsidR="004D3879" w:rsidRPr="00125DCE" w:rsidRDefault="004D3879" w:rsidP="004D3879">
      <w:pPr>
        <w:pStyle w:val="a3"/>
        <w:spacing w:line="360" w:lineRule="auto"/>
        <w:ind w:firstLine="709"/>
        <w:jc w:val="both"/>
        <w:rPr>
          <w:b/>
          <w:bCs/>
          <w:sz w:val="28"/>
          <w:szCs w:val="28"/>
        </w:rPr>
      </w:pPr>
      <w:r w:rsidRPr="00125DCE">
        <w:rPr>
          <w:b/>
          <w:bCs/>
          <w:sz w:val="28"/>
          <w:szCs w:val="28"/>
        </w:rPr>
        <w:t>2.4. Аналіз ефективності експериментальної методики</w:t>
      </w:r>
    </w:p>
    <w:p w:rsidR="004D3879" w:rsidRPr="00125DCE" w:rsidRDefault="004D3879" w:rsidP="004D3879">
      <w:pPr>
        <w:pStyle w:val="a3"/>
        <w:spacing w:line="360" w:lineRule="auto"/>
        <w:ind w:firstLine="709"/>
        <w:jc w:val="both"/>
        <w:rPr>
          <w:sz w:val="28"/>
          <w:szCs w:val="28"/>
        </w:rPr>
      </w:pPr>
      <w:r w:rsidRPr="00125DCE">
        <w:rPr>
          <w:sz w:val="28"/>
          <w:szCs w:val="28"/>
        </w:rPr>
        <w:t xml:space="preserve">Для оцінювання ефективності експериментальної методики тренувань було сформовано дві дослідницькі групи: контрольну (КГ) та експериментальну (ЕГ). Учасники контрольної групи тренувалися за загальноприйнятою методикою, рекомендованою для дітей відповідного віку, тоді як учасники експериментальної групи виконували програму, що включала додаткові вправи, спрямовані на вдосконалення техніки володіння </w:t>
      </w:r>
      <w:proofErr w:type="spellStart"/>
      <w:r w:rsidRPr="00125DCE">
        <w:rPr>
          <w:sz w:val="28"/>
          <w:szCs w:val="28"/>
        </w:rPr>
        <w:t>м</w:t>
      </w:r>
      <w:r w:rsidR="00E3536F">
        <w:rPr>
          <w:sz w:val="28"/>
          <w:szCs w:val="28"/>
        </w:rPr>
        <w:t>’</w:t>
      </w:r>
      <w:r w:rsidRPr="00125DCE">
        <w:rPr>
          <w:sz w:val="28"/>
          <w:szCs w:val="28"/>
        </w:rPr>
        <w:t>ячем</w:t>
      </w:r>
      <w:proofErr w:type="spellEnd"/>
      <w:r w:rsidRPr="00125DCE">
        <w:rPr>
          <w:sz w:val="28"/>
          <w:szCs w:val="28"/>
        </w:rPr>
        <w:t>.</w:t>
      </w:r>
    </w:p>
    <w:p w:rsidR="004D3879" w:rsidRPr="00125DCE" w:rsidRDefault="004D3879" w:rsidP="004D3879">
      <w:pPr>
        <w:pStyle w:val="a3"/>
        <w:spacing w:line="360" w:lineRule="auto"/>
        <w:ind w:firstLine="709"/>
        <w:jc w:val="both"/>
        <w:rPr>
          <w:sz w:val="28"/>
          <w:szCs w:val="28"/>
        </w:rPr>
      </w:pPr>
      <w:r w:rsidRPr="00125DCE">
        <w:rPr>
          <w:sz w:val="28"/>
          <w:szCs w:val="28"/>
        </w:rPr>
        <w:t>Експеримент тривав 23 тижні, упродовж яких систематично збиралися дані для аналізу динаміки змін у технічній підготовленості учасників обох груп. Отримані результати дозволили здійснити об</w:t>
      </w:r>
      <w:r w:rsidR="00E3536F">
        <w:rPr>
          <w:sz w:val="28"/>
          <w:szCs w:val="28"/>
        </w:rPr>
        <w:t>’</w:t>
      </w:r>
      <w:r w:rsidRPr="00125DCE">
        <w:rPr>
          <w:sz w:val="28"/>
          <w:szCs w:val="28"/>
        </w:rPr>
        <w:t>єктивне порівняння ефективності традиційної методики та експериментального підходу, враховуючи вікові особливості учасників і специфіку поставлених завдань тренувального процесу.</w:t>
      </w:r>
    </w:p>
    <w:p w:rsidR="004D3879" w:rsidRPr="00125DCE" w:rsidRDefault="004D3879" w:rsidP="004D3879">
      <w:pPr>
        <w:pStyle w:val="a3"/>
        <w:spacing w:line="360" w:lineRule="auto"/>
        <w:ind w:firstLine="709"/>
        <w:jc w:val="both"/>
        <w:rPr>
          <w:sz w:val="28"/>
          <w:szCs w:val="28"/>
        </w:rPr>
      </w:pPr>
      <w:r w:rsidRPr="00125DCE">
        <w:rPr>
          <w:sz w:val="28"/>
          <w:szCs w:val="28"/>
        </w:rPr>
        <w:t>На початковому етапі дослідження всі учасники пройшли первинне тестування, спрямоване на визначення вихідного рівня технічної підготовленості. До програми тестування увійшли такі контрольні вправи: біг на 30 метрів із високого старту, стрибок у довжину з місця, човниковий біг 6 × 5 м, біг на 30 м із веденням м</w:t>
      </w:r>
      <w:r w:rsidR="00E3536F">
        <w:rPr>
          <w:sz w:val="28"/>
          <w:szCs w:val="28"/>
        </w:rPr>
        <w:t>’</w:t>
      </w:r>
      <w:r w:rsidRPr="00125DCE">
        <w:rPr>
          <w:sz w:val="28"/>
          <w:szCs w:val="28"/>
        </w:rPr>
        <w:t>яча, удар по м</w:t>
      </w:r>
      <w:r w:rsidR="00E3536F">
        <w:rPr>
          <w:sz w:val="28"/>
          <w:szCs w:val="28"/>
        </w:rPr>
        <w:t>’</w:t>
      </w:r>
      <w:r w:rsidRPr="00125DCE">
        <w:rPr>
          <w:sz w:val="28"/>
          <w:szCs w:val="28"/>
        </w:rPr>
        <w:t xml:space="preserve">ячу на дальність і жонглювання </w:t>
      </w:r>
      <w:proofErr w:type="spellStart"/>
      <w:r w:rsidRPr="00125DCE">
        <w:rPr>
          <w:sz w:val="28"/>
          <w:szCs w:val="28"/>
        </w:rPr>
        <w:t>м</w:t>
      </w:r>
      <w:r w:rsidR="00E3536F">
        <w:rPr>
          <w:sz w:val="28"/>
          <w:szCs w:val="28"/>
        </w:rPr>
        <w:t>’</w:t>
      </w:r>
      <w:r w:rsidRPr="00125DCE">
        <w:rPr>
          <w:sz w:val="28"/>
          <w:szCs w:val="28"/>
        </w:rPr>
        <w:t>ячем</w:t>
      </w:r>
      <w:proofErr w:type="spellEnd"/>
      <w:r w:rsidRPr="00125DCE">
        <w:rPr>
          <w:sz w:val="28"/>
          <w:szCs w:val="28"/>
        </w:rPr>
        <w:t>. Цей етап забезпечив отримання об</w:t>
      </w:r>
      <w:r w:rsidR="00E3536F">
        <w:rPr>
          <w:sz w:val="28"/>
          <w:szCs w:val="28"/>
        </w:rPr>
        <w:t>’</w:t>
      </w:r>
      <w:r w:rsidRPr="00125DCE">
        <w:rPr>
          <w:sz w:val="28"/>
          <w:szCs w:val="28"/>
        </w:rPr>
        <w:t>єктивних кількісних даних, які стали базисом для аналізу впливу експериментальної методики на технічну підготовленість.</w:t>
      </w:r>
    </w:p>
    <w:p w:rsidR="004D3879" w:rsidRPr="00125DCE" w:rsidRDefault="004D3879" w:rsidP="004D3879">
      <w:pPr>
        <w:pStyle w:val="a3"/>
        <w:spacing w:line="360" w:lineRule="auto"/>
        <w:ind w:firstLine="709"/>
        <w:jc w:val="both"/>
        <w:rPr>
          <w:sz w:val="28"/>
          <w:szCs w:val="28"/>
        </w:rPr>
      </w:pPr>
      <w:r w:rsidRPr="00125DCE">
        <w:rPr>
          <w:sz w:val="28"/>
          <w:szCs w:val="28"/>
        </w:rPr>
        <w:t xml:space="preserve">Результати первинного тестування були ретельно систематизовані, структуровані та подані у вигляді таблиць, що сприяло їхній наочності й </w:t>
      </w:r>
      <w:r w:rsidRPr="00125DCE">
        <w:rPr>
          <w:sz w:val="28"/>
          <w:szCs w:val="28"/>
        </w:rPr>
        <w:lastRenderedPageBreak/>
        <w:t>полегшило подальший аналіз (див. табл. 2.2). Такий підхід дозволив створити достовірну базу для порівняння вихідних і підсумкових показників технічної підготовленості дітей 7</w:t>
      </w:r>
      <w:r w:rsidRPr="002A5995">
        <w:rPr>
          <w:sz w:val="28"/>
          <w:szCs w:val="28"/>
        </w:rPr>
        <w:t>-</w:t>
      </w:r>
      <w:r w:rsidRPr="00125DCE">
        <w:rPr>
          <w:sz w:val="28"/>
          <w:szCs w:val="28"/>
        </w:rPr>
        <w:t>9 років у міні-футболі. Це забезпечило високий рівень об</w:t>
      </w:r>
      <w:r w:rsidR="00E3536F">
        <w:rPr>
          <w:sz w:val="28"/>
          <w:szCs w:val="28"/>
        </w:rPr>
        <w:t>’</w:t>
      </w:r>
      <w:r w:rsidRPr="00125DCE">
        <w:rPr>
          <w:sz w:val="28"/>
          <w:szCs w:val="28"/>
        </w:rPr>
        <w:t xml:space="preserve">єктивності оцінки ефективності експериментальної </w:t>
      </w:r>
    </w:p>
    <w:p w:rsidR="004D3879" w:rsidRPr="00125DCE" w:rsidRDefault="004D3879" w:rsidP="004D3879">
      <w:pPr>
        <w:pStyle w:val="a3"/>
        <w:spacing w:line="360" w:lineRule="auto"/>
        <w:ind w:firstLine="709"/>
        <w:jc w:val="right"/>
        <w:rPr>
          <w:i/>
          <w:iCs/>
          <w:sz w:val="28"/>
          <w:szCs w:val="28"/>
        </w:rPr>
      </w:pPr>
      <w:r w:rsidRPr="00125DCE">
        <w:rPr>
          <w:i/>
          <w:iCs/>
          <w:sz w:val="28"/>
          <w:szCs w:val="28"/>
        </w:rPr>
        <w:t>Таблиця 2.2</w:t>
      </w:r>
    </w:p>
    <w:p w:rsidR="004D3879" w:rsidRPr="00125DCE" w:rsidRDefault="004D3879" w:rsidP="004D3879">
      <w:pPr>
        <w:pStyle w:val="a3"/>
        <w:spacing w:line="360" w:lineRule="auto"/>
        <w:ind w:firstLine="709"/>
        <w:jc w:val="both"/>
        <w:rPr>
          <w:i/>
          <w:iCs/>
          <w:sz w:val="28"/>
          <w:szCs w:val="28"/>
        </w:rPr>
      </w:pPr>
      <w:r w:rsidRPr="00125DCE">
        <w:rPr>
          <w:i/>
          <w:iCs/>
          <w:sz w:val="28"/>
          <w:szCs w:val="28"/>
        </w:rPr>
        <w:t>Порівняльний аналіз отриманих результатів первинного тестування КГ та ЕГ</w:t>
      </w:r>
    </w:p>
    <w:tbl>
      <w:tblPr>
        <w:tblStyle w:val="a4"/>
        <w:tblW w:w="0" w:type="auto"/>
        <w:tblLook w:val="04A0" w:firstRow="1" w:lastRow="0" w:firstColumn="1" w:lastColumn="0" w:noHBand="0" w:noVBand="1"/>
      </w:tblPr>
      <w:tblGrid>
        <w:gridCol w:w="3003"/>
        <w:gridCol w:w="1582"/>
        <w:gridCol w:w="2199"/>
        <w:gridCol w:w="1425"/>
        <w:gridCol w:w="1101"/>
      </w:tblGrid>
      <w:tr w:rsidR="004D3879" w:rsidTr="00E8353F">
        <w:trPr>
          <w:trHeight w:val="322"/>
        </w:trPr>
        <w:tc>
          <w:tcPr>
            <w:tcW w:w="3003" w:type="dxa"/>
            <w:vAlign w:val="center"/>
          </w:tcPr>
          <w:p w:rsidR="004D3879" w:rsidRPr="001829F2" w:rsidRDefault="004D3879" w:rsidP="00E8353F">
            <w:pPr>
              <w:pStyle w:val="a3"/>
              <w:spacing w:line="276" w:lineRule="auto"/>
              <w:jc w:val="center"/>
              <w:rPr>
                <w:sz w:val="24"/>
                <w:szCs w:val="24"/>
              </w:rPr>
            </w:pPr>
            <w:r w:rsidRPr="001829F2">
              <w:rPr>
                <w:sz w:val="24"/>
                <w:szCs w:val="24"/>
              </w:rPr>
              <w:t>Тестування</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Група</w:t>
            </w:r>
          </w:p>
        </w:tc>
        <w:tc>
          <w:tcPr>
            <w:tcW w:w="2199" w:type="dxa"/>
            <w:vAlign w:val="center"/>
          </w:tcPr>
          <w:p w:rsidR="004D3879" w:rsidRPr="001829F2" w:rsidRDefault="004D3879" w:rsidP="00E8353F">
            <w:pPr>
              <w:pStyle w:val="a3"/>
              <w:spacing w:line="276" w:lineRule="auto"/>
              <w:jc w:val="center"/>
              <w:rPr>
                <w:sz w:val="24"/>
                <w:szCs w:val="24"/>
              </w:rPr>
            </w:pPr>
            <w:r w:rsidRPr="001829F2">
              <w:rPr>
                <w:sz w:val="24"/>
                <w:szCs w:val="24"/>
              </w:rPr>
              <w:t>Показники</w:t>
            </w:r>
          </w:p>
        </w:tc>
        <w:tc>
          <w:tcPr>
            <w:tcW w:w="1425" w:type="dxa"/>
            <w:vAlign w:val="center"/>
          </w:tcPr>
          <w:p w:rsidR="004D3879" w:rsidRPr="001829F2" w:rsidRDefault="004D3879" w:rsidP="00E8353F">
            <w:pPr>
              <w:pStyle w:val="a3"/>
              <w:spacing w:line="276" w:lineRule="auto"/>
              <w:jc w:val="center"/>
              <w:rPr>
                <w:sz w:val="24"/>
                <w:szCs w:val="24"/>
              </w:rPr>
            </w:pPr>
            <w:r w:rsidRPr="001829F2">
              <w:rPr>
                <w:sz w:val="24"/>
                <w:szCs w:val="24"/>
              </w:rPr>
              <w:t>t</w:t>
            </w:r>
          </w:p>
        </w:tc>
        <w:tc>
          <w:tcPr>
            <w:tcW w:w="1101" w:type="dxa"/>
            <w:vAlign w:val="center"/>
          </w:tcPr>
          <w:p w:rsidR="004D3879" w:rsidRPr="001829F2" w:rsidRDefault="004D3879" w:rsidP="00E8353F">
            <w:pPr>
              <w:pStyle w:val="a3"/>
              <w:spacing w:line="276" w:lineRule="auto"/>
              <w:jc w:val="center"/>
              <w:rPr>
                <w:sz w:val="24"/>
                <w:szCs w:val="24"/>
              </w:rPr>
            </w:pPr>
            <w:r w:rsidRPr="001829F2">
              <w:rPr>
                <w:sz w:val="24"/>
                <w:szCs w:val="24"/>
              </w:rPr>
              <w:t>p</w:t>
            </w:r>
          </w:p>
        </w:tc>
      </w:tr>
      <w:tr w:rsidR="004D3879" w:rsidRPr="008573F7" w:rsidTr="00E8353F">
        <w:trPr>
          <w:trHeight w:val="322"/>
        </w:trPr>
        <w:tc>
          <w:tcPr>
            <w:tcW w:w="300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Біг на 30 метрів із високого старту</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КГ</w:t>
            </w:r>
          </w:p>
        </w:tc>
        <w:tc>
          <w:tcPr>
            <w:tcW w:w="2199" w:type="dxa"/>
            <w:vAlign w:val="center"/>
          </w:tcPr>
          <w:p w:rsidR="004D3879" w:rsidRPr="001C4838" w:rsidRDefault="004D3879" w:rsidP="00E8353F">
            <w:pPr>
              <w:pStyle w:val="a3"/>
              <w:spacing w:line="276" w:lineRule="auto"/>
              <w:jc w:val="center"/>
              <w:rPr>
                <w:sz w:val="24"/>
                <w:szCs w:val="24"/>
              </w:rPr>
            </w:pPr>
            <w:r w:rsidRPr="001C4838">
              <w:rPr>
                <w:sz w:val="24"/>
                <w:szCs w:val="24"/>
              </w:rPr>
              <w:t>6,1±</w:t>
            </w:r>
            <w:r>
              <w:rPr>
                <w:sz w:val="24"/>
                <w:szCs w:val="24"/>
              </w:rPr>
              <w:t>0,02</w:t>
            </w:r>
          </w:p>
        </w:tc>
        <w:tc>
          <w:tcPr>
            <w:tcW w:w="1425" w:type="dxa"/>
            <w:vMerge w:val="restart"/>
            <w:vAlign w:val="center"/>
          </w:tcPr>
          <w:p w:rsidR="004D3879" w:rsidRPr="001829F2" w:rsidRDefault="004D3879" w:rsidP="00E8353F">
            <w:pPr>
              <w:pStyle w:val="a3"/>
              <w:spacing w:line="276" w:lineRule="auto"/>
              <w:jc w:val="center"/>
              <w:rPr>
                <w:sz w:val="24"/>
                <w:szCs w:val="24"/>
              </w:rPr>
            </w:pPr>
            <w:r>
              <w:rPr>
                <w:sz w:val="24"/>
                <w:szCs w:val="24"/>
              </w:rPr>
              <w:t>0,32</w:t>
            </w:r>
          </w:p>
        </w:tc>
        <w:tc>
          <w:tcPr>
            <w:tcW w:w="1101" w:type="dxa"/>
            <w:vMerge w:val="restart"/>
            <w:vAlign w:val="center"/>
          </w:tcPr>
          <w:p w:rsidR="004D3879" w:rsidRPr="001829F2" w:rsidRDefault="004D3879" w:rsidP="00E8353F">
            <w:pPr>
              <w:pStyle w:val="a3"/>
              <w:spacing w:line="276" w:lineRule="auto"/>
              <w:jc w:val="center"/>
              <w:rPr>
                <w:sz w:val="24"/>
                <w:szCs w:val="24"/>
              </w:rPr>
            </w:pPr>
            <w:r w:rsidRPr="001829F2">
              <w:rPr>
                <w:sz w:val="24"/>
                <w:szCs w:val="24"/>
              </w:rPr>
              <w:t>≤ 00,5</w:t>
            </w:r>
          </w:p>
        </w:tc>
      </w:tr>
      <w:tr w:rsidR="004D3879" w:rsidRPr="008573F7" w:rsidTr="00E8353F">
        <w:trPr>
          <w:trHeight w:val="322"/>
        </w:trPr>
        <w:tc>
          <w:tcPr>
            <w:tcW w:w="3003" w:type="dxa"/>
            <w:vMerge/>
            <w:vAlign w:val="center"/>
          </w:tcPr>
          <w:p w:rsidR="004D3879" w:rsidRPr="008573F7" w:rsidRDefault="004D3879" w:rsidP="00E8353F">
            <w:pPr>
              <w:rPr>
                <w:sz w:val="24"/>
                <w:szCs w:val="24"/>
              </w:rPr>
            </w:pPr>
          </w:p>
        </w:tc>
        <w:tc>
          <w:tcPr>
            <w:tcW w:w="1582" w:type="dxa"/>
            <w:vAlign w:val="center"/>
          </w:tcPr>
          <w:p w:rsidR="004D3879" w:rsidRPr="008573F7" w:rsidRDefault="004D3879" w:rsidP="00E8353F">
            <w:pPr>
              <w:jc w:val="center"/>
              <w:rPr>
                <w:sz w:val="24"/>
                <w:szCs w:val="24"/>
              </w:rPr>
            </w:pPr>
            <w:r w:rsidRPr="001829F2">
              <w:rPr>
                <w:sz w:val="24"/>
                <w:szCs w:val="24"/>
              </w:rPr>
              <w:t>ЕГ</w:t>
            </w:r>
          </w:p>
        </w:tc>
        <w:tc>
          <w:tcPr>
            <w:tcW w:w="2199" w:type="dxa"/>
            <w:vAlign w:val="center"/>
          </w:tcPr>
          <w:p w:rsidR="004D3879" w:rsidRPr="001C4838" w:rsidRDefault="004D3879" w:rsidP="00E8353F">
            <w:pPr>
              <w:jc w:val="center"/>
              <w:rPr>
                <w:sz w:val="24"/>
                <w:szCs w:val="24"/>
              </w:rPr>
            </w:pPr>
            <w:r w:rsidRPr="001C4838">
              <w:rPr>
                <w:sz w:val="24"/>
                <w:szCs w:val="24"/>
              </w:rPr>
              <w:t>6,11±</w:t>
            </w:r>
            <w:r>
              <w:rPr>
                <w:sz w:val="24"/>
                <w:szCs w:val="24"/>
              </w:rPr>
              <w:t>0,02</w:t>
            </w:r>
          </w:p>
        </w:tc>
        <w:tc>
          <w:tcPr>
            <w:tcW w:w="1425" w:type="dxa"/>
            <w:vMerge/>
            <w:vAlign w:val="center"/>
          </w:tcPr>
          <w:p w:rsidR="004D3879" w:rsidRPr="008573F7" w:rsidRDefault="004D3879" w:rsidP="00E8353F">
            <w:pPr>
              <w:jc w:val="center"/>
              <w:rPr>
                <w:sz w:val="24"/>
                <w:szCs w:val="24"/>
              </w:rPr>
            </w:pPr>
          </w:p>
        </w:tc>
        <w:tc>
          <w:tcPr>
            <w:tcW w:w="110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300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Стрибок у довжину з місця</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КГ</w:t>
            </w:r>
          </w:p>
        </w:tc>
        <w:tc>
          <w:tcPr>
            <w:tcW w:w="2199" w:type="dxa"/>
            <w:vAlign w:val="center"/>
          </w:tcPr>
          <w:p w:rsidR="004D3879" w:rsidRPr="001C4838" w:rsidRDefault="004D3879" w:rsidP="00E8353F">
            <w:pPr>
              <w:pStyle w:val="a3"/>
              <w:spacing w:line="276" w:lineRule="auto"/>
              <w:jc w:val="center"/>
              <w:rPr>
                <w:sz w:val="24"/>
                <w:szCs w:val="24"/>
              </w:rPr>
            </w:pPr>
            <w:r w:rsidRPr="001C4838">
              <w:rPr>
                <w:sz w:val="24"/>
                <w:szCs w:val="24"/>
              </w:rPr>
              <w:t>122,5±</w:t>
            </w:r>
            <w:r>
              <w:rPr>
                <w:sz w:val="24"/>
                <w:szCs w:val="24"/>
              </w:rPr>
              <w:t>0,63</w:t>
            </w:r>
          </w:p>
        </w:tc>
        <w:tc>
          <w:tcPr>
            <w:tcW w:w="1425" w:type="dxa"/>
            <w:vMerge w:val="restart"/>
            <w:vAlign w:val="center"/>
          </w:tcPr>
          <w:p w:rsidR="004D3879" w:rsidRPr="001829F2" w:rsidRDefault="004D3879" w:rsidP="00E8353F">
            <w:pPr>
              <w:pStyle w:val="a3"/>
              <w:spacing w:line="276" w:lineRule="auto"/>
              <w:jc w:val="center"/>
              <w:rPr>
                <w:sz w:val="24"/>
                <w:szCs w:val="24"/>
              </w:rPr>
            </w:pPr>
            <w:r>
              <w:rPr>
                <w:sz w:val="24"/>
                <w:szCs w:val="24"/>
              </w:rPr>
              <w:t>0,11</w:t>
            </w:r>
          </w:p>
        </w:tc>
        <w:tc>
          <w:tcPr>
            <w:tcW w:w="1101" w:type="dxa"/>
            <w:vMerge w:val="restart"/>
            <w:vAlign w:val="center"/>
          </w:tcPr>
          <w:p w:rsidR="004D3879" w:rsidRPr="001829F2" w:rsidRDefault="004D3879" w:rsidP="00E8353F">
            <w:pPr>
              <w:pStyle w:val="a3"/>
              <w:spacing w:line="276" w:lineRule="auto"/>
              <w:jc w:val="center"/>
              <w:rPr>
                <w:sz w:val="24"/>
                <w:szCs w:val="24"/>
              </w:rPr>
            </w:pPr>
            <w:r w:rsidRPr="001829F2">
              <w:rPr>
                <w:sz w:val="24"/>
                <w:szCs w:val="24"/>
              </w:rPr>
              <w:t>≤ 00,5</w:t>
            </w:r>
          </w:p>
        </w:tc>
      </w:tr>
      <w:tr w:rsidR="004D3879" w:rsidRPr="008573F7" w:rsidTr="00E8353F">
        <w:trPr>
          <w:trHeight w:val="322"/>
        </w:trPr>
        <w:tc>
          <w:tcPr>
            <w:tcW w:w="3003" w:type="dxa"/>
            <w:vMerge/>
            <w:vAlign w:val="center"/>
          </w:tcPr>
          <w:p w:rsidR="004D3879" w:rsidRPr="008573F7" w:rsidRDefault="004D3879" w:rsidP="00E8353F">
            <w:pPr>
              <w:rPr>
                <w:sz w:val="24"/>
                <w:szCs w:val="24"/>
              </w:rPr>
            </w:pPr>
          </w:p>
        </w:tc>
        <w:tc>
          <w:tcPr>
            <w:tcW w:w="1582" w:type="dxa"/>
            <w:vAlign w:val="center"/>
          </w:tcPr>
          <w:p w:rsidR="004D3879" w:rsidRPr="008573F7" w:rsidRDefault="004D3879" w:rsidP="00E8353F">
            <w:pPr>
              <w:jc w:val="center"/>
              <w:rPr>
                <w:sz w:val="24"/>
                <w:szCs w:val="24"/>
              </w:rPr>
            </w:pPr>
            <w:r w:rsidRPr="001829F2">
              <w:rPr>
                <w:sz w:val="24"/>
                <w:szCs w:val="24"/>
              </w:rPr>
              <w:t>ЕГ</w:t>
            </w:r>
          </w:p>
        </w:tc>
        <w:tc>
          <w:tcPr>
            <w:tcW w:w="2199" w:type="dxa"/>
            <w:vAlign w:val="center"/>
          </w:tcPr>
          <w:p w:rsidR="004D3879" w:rsidRPr="001C4838" w:rsidRDefault="004D3879" w:rsidP="00E8353F">
            <w:pPr>
              <w:jc w:val="center"/>
              <w:rPr>
                <w:sz w:val="24"/>
                <w:szCs w:val="24"/>
              </w:rPr>
            </w:pPr>
            <w:r w:rsidRPr="001C4838">
              <w:rPr>
                <w:sz w:val="24"/>
                <w:szCs w:val="24"/>
              </w:rPr>
              <w:t>122,4±</w:t>
            </w:r>
            <w:r>
              <w:rPr>
                <w:sz w:val="24"/>
                <w:szCs w:val="24"/>
              </w:rPr>
              <w:t>0,65</w:t>
            </w:r>
          </w:p>
        </w:tc>
        <w:tc>
          <w:tcPr>
            <w:tcW w:w="1425" w:type="dxa"/>
            <w:vMerge/>
            <w:vAlign w:val="center"/>
          </w:tcPr>
          <w:p w:rsidR="004D3879" w:rsidRPr="008573F7" w:rsidRDefault="004D3879" w:rsidP="00E8353F">
            <w:pPr>
              <w:jc w:val="center"/>
              <w:rPr>
                <w:sz w:val="24"/>
                <w:szCs w:val="24"/>
              </w:rPr>
            </w:pPr>
          </w:p>
        </w:tc>
        <w:tc>
          <w:tcPr>
            <w:tcW w:w="110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300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Човниковий біг 6 х 5</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КГ</w:t>
            </w:r>
          </w:p>
        </w:tc>
        <w:tc>
          <w:tcPr>
            <w:tcW w:w="2199" w:type="dxa"/>
            <w:vAlign w:val="center"/>
          </w:tcPr>
          <w:p w:rsidR="004D3879" w:rsidRPr="001C4838" w:rsidRDefault="004D3879" w:rsidP="00E8353F">
            <w:pPr>
              <w:pStyle w:val="a3"/>
              <w:spacing w:line="276" w:lineRule="auto"/>
              <w:jc w:val="center"/>
              <w:rPr>
                <w:sz w:val="24"/>
                <w:szCs w:val="24"/>
              </w:rPr>
            </w:pPr>
            <w:r w:rsidRPr="001C4838">
              <w:rPr>
                <w:sz w:val="24"/>
                <w:szCs w:val="24"/>
              </w:rPr>
              <w:t>12,91±</w:t>
            </w:r>
            <w:r>
              <w:rPr>
                <w:sz w:val="24"/>
                <w:szCs w:val="24"/>
              </w:rPr>
              <w:t>0,03</w:t>
            </w:r>
          </w:p>
        </w:tc>
        <w:tc>
          <w:tcPr>
            <w:tcW w:w="1425" w:type="dxa"/>
            <w:vMerge w:val="restart"/>
            <w:vAlign w:val="center"/>
          </w:tcPr>
          <w:p w:rsidR="004D3879" w:rsidRPr="001829F2" w:rsidRDefault="004D3879" w:rsidP="00E8353F">
            <w:pPr>
              <w:pStyle w:val="a3"/>
              <w:spacing w:line="276" w:lineRule="auto"/>
              <w:jc w:val="center"/>
              <w:rPr>
                <w:sz w:val="24"/>
                <w:szCs w:val="24"/>
              </w:rPr>
            </w:pPr>
            <w:r>
              <w:rPr>
                <w:sz w:val="24"/>
                <w:szCs w:val="24"/>
              </w:rPr>
              <w:t>0</w:t>
            </w:r>
          </w:p>
        </w:tc>
        <w:tc>
          <w:tcPr>
            <w:tcW w:w="1101" w:type="dxa"/>
            <w:vMerge w:val="restart"/>
            <w:vAlign w:val="center"/>
          </w:tcPr>
          <w:p w:rsidR="004D3879" w:rsidRPr="001829F2" w:rsidRDefault="004D3879" w:rsidP="00E8353F">
            <w:pPr>
              <w:pStyle w:val="a3"/>
              <w:spacing w:line="276" w:lineRule="auto"/>
              <w:jc w:val="center"/>
              <w:rPr>
                <w:sz w:val="24"/>
                <w:szCs w:val="24"/>
              </w:rPr>
            </w:pPr>
            <w:r w:rsidRPr="001829F2">
              <w:rPr>
                <w:sz w:val="24"/>
                <w:szCs w:val="24"/>
              </w:rPr>
              <w:t>≤ 00,5</w:t>
            </w:r>
          </w:p>
        </w:tc>
      </w:tr>
      <w:tr w:rsidR="004D3879" w:rsidRPr="008573F7" w:rsidTr="00E8353F">
        <w:trPr>
          <w:trHeight w:val="291"/>
        </w:trPr>
        <w:tc>
          <w:tcPr>
            <w:tcW w:w="3003" w:type="dxa"/>
            <w:vMerge/>
            <w:vAlign w:val="center"/>
          </w:tcPr>
          <w:p w:rsidR="004D3879" w:rsidRPr="008573F7" w:rsidRDefault="004D3879" w:rsidP="00E8353F">
            <w:pPr>
              <w:rPr>
                <w:sz w:val="24"/>
                <w:szCs w:val="24"/>
              </w:rPr>
            </w:pPr>
          </w:p>
        </w:tc>
        <w:tc>
          <w:tcPr>
            <w:tcW w:w="1582" w:type="dxa"/>
            <w:vAlign w:val="center"/>
          </w:tcPr>
          <w:p w:rsidR="004D3879" w:rsidRPr="008573F7" w:rsidRDefault="004D3879" w:rsidP="00E8353F">
            <w:pPr>
              <w:jc w:val="center"/>
              <w:rPr>
                <w:sz w:val="24"/>
                <w:szCs w:val="24"/>
              </w:rPr>
            </w:pPr>
            <w:r w:rsidRPr="001829F2">
              <w:rPr>
                <w:sz w:val="24"/>
                <w:szCs w:val="24"/>
              </w:rPr>
              <w:t>ЕГ</w:t>
            </w:r>
          </w:p>
        </w:tc>
        <w:tc>
          <w:tcPr>
            <w:tcW w:w="2199" w:type="dxa"/>
            <w:vAlign w:val="center"/>
          </w:tcPr>
          <w:p w:rsidR="004D3879" w:rsidRPr="001C4838" w:rsidRDefault="004D3879" w:rsidP="00E8353F">
            <w:pPr>
              <w:jc w:val="center"/>
              <w:rPr>
                <w:sz w:val="24"/>
                <w:szCs w:val="24"/>
              </w:rPr>
            </w:pPr>
            <w:r w:rsidRPr="001C4838">
              <w:rPr>
                <w:sz w:val="24"/>
                <w:szCs w:val="24"/>
              </w:rPr>
              <w:t>12,91±</w:t>
            </w:r>
            <w:r>
              <w:rPr>
                <w:sz w:val="24"/>
                <w:szCs w:val="24"/>
              </w:rPr>
              <w:t>0,03</w:t>
            </w:r>
          </w:p>
        </w:tc>
        <w:tc>
          <w:tcPr>
            <w:tcW w:w="1425" w:type="dxa"/>
            <w:vMerge/>
            <w:vAlign w:val="center"/>
          </w:tcPr>
          <w:p w:rsidR="004D3879" w:rsidRPr="008573F7" w:rsidRDefault="004D3879" w:rsidP="00E8353F">
            <w:pPr>
              <w:jc w:val="center"/>
              <w:rPr>
                <w:sz w:val="24"/>
                <w:szCs w:val="24"/>
              </w:rPr>
            </w:pPr>
          </w:p>
        </w:tc>
        <w:tc>
          <w:tcPr>
            <w:tcW w:w="110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300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Біг на 30 м з веденням м</w:t>
            </w:r>
            <w:r w:rsidR="00E3536F">
              <w:rPr>
                <w:sz w:val="24"/>
                <w:szCs w:val="24"/>
              </w:rPr>
              <w:t>’</w:t>
            </w:r>
            <w:r w:rsidRPr="00AC7F7C">
              <w:rPr>
                <w:sz w:val="24"/>
                <w:szCs w:val="24"/>
              </w:rPr>
              <w:t>яча</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КГ</w:t>
            </w:r>
          </w:p>
        </w:tc>
        <w:tc>
          <w:tcPr>
            <w:tcW w:w="2199" w:type="dxa"/>
            <w:vAlign w:val="center"/>
          </w:tcPr>
          <w:p w:rsidR="004D3879" w:rsidRPr="001C4838" w:rsidRDefault="004D3879" w:rsidP="00E8353F">
            <w:pPr>
              <w:pStyle w:val="a3"/>
              <w:spacing w:line="276" w:lineRule="auto"/>
              <w:jc w:val="center"/>
              <w:rPr>
                <w:sz w:val="24"/>
                <w:szCs w:val="24"/>
              </w:rPr>
            </w:pPr>
            <w:r w:rsidRPr="001C4838">
              <w:rPr>
                <w:sz w:val="24"/>
                <w:szCs w:val="24"/>
              </w:rPr>
              <w:t>9,78±</w:t>
            </w:r>
            <w:r>
              <w:rPr>
                <w:sz w:val="24"/>
                <w:szCs w:val="24"/>
              </w:rPr>
              <w:t>0,04</w:t>
            </w:r>
          </w:p>
        </w:tc>
        <w:tc>
          <w:tcPr>
            <w:tcW w:w="1425" w:type="dxa"/>
            <w:vMerge w:val="restart"/>
            <w:vAlign w:val="center"/>
          </w:tcPr>
          <w:p w:rsidR="004D3879" w:rsidRPr="001829F2" w:rsidRDefault="004D3879" w:rsidP="00E8353F">
            <w:pPr>
              <w:pStyle w:val="a3"/>
              <w:spacing w:line="276" w:lineRule="auto"/>
              <w:jc w:val="center"/>
              <w:rPr>
                <w:sz w:val="24"/>
                <w:szCs w:val="24"/>
              </w:rPr>
            </w:pPr>
            <w:r>
              <w:rPr>
                <w:sz w:val="24"/>
                <w:szCs w:val="24"/>
              </w:rPr>
              <w:t>0,4</w:t>
            </w:r>
          </w:p>
        </w:tc>
        <w:tc>
          <w:tcPr>
            <w:tcW w:w="1101" w:type="dxa"/>
            <w:vMerge w:val="restart"/>
            <w:vAlign w:val="center"/>
          </w:tcPr>
          <w:p w:rsidR="004D3879" w:rsidRPr="001829F2" w:rsidRDefault="004D3879" w:rsidP="00E8353F">
            <w:pPr>
              <w:pStyle w:val="a3"/>
              <w:spacing w:line="276" w:lineRule="auto"/>
              <w:jc w:val="center"/>
              <w:rPr>
                <w:sz w:val="24"/>
                <w:szCs w:val="24"/>
              </w:rPr>
            </w:pPr>
            <w:r w:rsidRPr="001829F2">
              <w:rPr>
                <w:sz w:val="24"/>
                <w:szCs w:val="24"/>
              </w:rPr>
              <w:t>≤ 00,5</w:t>
            </w:r>
          </w:p>
        </w:tc>
      </w:tr>
      <w:tr w:rsidR="004D3879" w:rsidRPr="008573F7" w:rsidTr="00E8353F">
        <w:trPr>
          <w:trHeight w:val="291"/>
        </w:trPr>
        <w:tc>
          <w:tcPr>
            <w:tcW w:w="3003" w:type="dxa"/>
            <w:vMerge/>
            <w:vAlign w:val="center"/>
          </w:tcPr>
          <w:p w:rsidR="004D3879" w:rsidRPr="008573F7" w:rsidRDefault="004D3879" w:rsidP="00E8353F">
            <w:pPr>
              <w:rPr>
                <w:sz w:val="24"/>
                <w:szCs w:val="24"/>
              </w:rPr>
            </w:pPr>
          </w:p>
        </w:tc>
        <w:tc>
          <w:tcPr>
            <w:tcW w:w="1582" w:type="dxa"/>
            <w:vAlign w:val="center"/>
          </w:tcPr>
          <w:p w:rsidR="004D3879" w:rsidRPr="008573F7" w:rsidRDefault="004D3879" w:rsidP="00E8353F">
            <w:pPr>
              <w:jc w:val="center"/>
              <w:rPr>
                <w:sz w:val="24"/>
                <w:szCs w:val="24"/>
              </w:rPr>
            </w:pPr>
            <w:r w:rsidRPr="001829F2">
              <w:rPr>
                <w:sz w:val="24"/>
                <w:szCs w:val="24"/>
              </w:rPr>
              <w:t>ЕГ</w:t>
            </w:r>
          </w:p>
        </w:tc>
        <w:tc>
          <w:tcPr>
            <w:tcW w:w="2199" w:type="dxa"/>
            <w:vAlign w:val="center"/>
          </w:tcPr>
          <w:p w:rsidR="004D3879" w:rsidRPr="001C4838" w:rsidRDefault="004D3879" w:rsidP="00E8353F">
            <w:pPr>
              <w:jc w:val="center"/>
              <w:rPr>
                <w:sz w:val="24"/>
                <w:szCs w:val="24"/>
              </w:rPr>
            </w:pPr>
            <w:r w:rsidRPr="001C4838">
              <w:rPr>
                <w:sz w:val="24"/>
                <w:szCs w:val="24"/>
              </w:rPr>
              <w:t>9,8±</w:t>
            </w:r>
            <w:r>
              <w:rPr>
                <w:sz w:val="24"/>
                <w:szCs w:val="24"/>
              </w:rPr>
              <w:t>0,03</w:t>
            </w:r>
          </w:p>
        </w:tc>
        <w:tc>
          <w:tcPr>
            <w:tcW w:w="1425" w:type="dxa"/>
            <w:vMerge/>
            <w:vAlign w:val="center"/>
          </w:tcPr>
          <w:p w:rsidR="004D3879" w:rsidRPr="008573F7" w:rsidRDefault="004D3879" w:rsidP="00E8353F">
            <w:pPr>
              <w:jc w:val="center"/>
              <w:rPr>
                <w:sz w:val="24"/>
                <w:szCs w:val="24"/>
              </w:rPr>
            </w:pPr>
          </w:p>
        </w:tc>
        <w:tc>
          <w:tcPr>
            <w:tcW w:w="1101" w:type="dxa"/>
            <w:vMerge/>
            <w:vAlign w:val="center"/>
          </w:tcPr>
          <w:p w:rsidR="004D3879" w:rsidRPr="008573F7" w:rsidRDefault="004D3879" w:rsidP="00E8353F">
            <w:pPr>
              <w:jc w:val="center"/>
              <w:rPr>
                <w:sz w:val="24"/>
                <w:szCs w:val="24"/>
              </w:rPr>
            </w:pPr>
          </w:p>
        </w:tc>
      </w:tr>
      <w:tr w:rsidR="004D3879" w:rsidRPr="008573F7" w:rsidTr="00E8353F">
        <w:trPr>
          <w:trHeight w:val="306"/>
        </w:trPr>
        <w:tc>
          <w:tcPr>
            <w:tcW w:w="300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Удар по м</w:t>
            </w:r>
            <w:r w:rsidR="00E3536F">
              <w:rPr>
                <w:sz w:val="24"/>
                <w:szCs w:val="24"/>
              </w:rPr>
              <w:t>’</w:t>
            </w:r>
            <w:r w:rsidRPr="00AC7F7C">
              <w:rPr>
                <w:sz w:val="24"/>
                <w:szCs w:val="24"/>
              </w:rPr>
              <w:t>ячу на дальність</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КГ</w:t>
            </w:r>
          </w:p>
        </w:tc>
        <w:tc>
          <w:tcPr>
            <w:tcW w:w="2199" w:type="dxa"/>
            <w:vAlign w:val="center"/>
          </w:tcPr>
          <w:p w:rsidR="004D3879" w:rsidRPr="001C4838" w:rsidRDefault="004D3879" w:rsidP="00E8353F">
            <w:pPr>
              <w:pStyle w:val="a3"/>
              <w:spacing w:line="276" w:lineRule="auto"/>
              <w:jc w:val="center"/>
              <w:rPr>
                <w:sz w:val="24"/>
                <w:szCs w:val="24"/>
              </w:rPr>
            </w:pPr>
            <w:r w:rsidRPr="001C4838">
              <w:rPr>
                <w:sz w:val="24"/>
                <w:szCs w:val="24"/>
              </w:rPr>
              <w:t>17,8±</w:t>
            </w:r>
            <w:r>
              <w:rPr>
                <w:sz w:val="24"/>
                <w:szCs w:val="24"/>
              </w:rPr>
              <w:t>0,28</w:t>
            </w:r>
          </w:p>
        </w:tc>
        <w:tc>
          <w:tcPr>
            <w:tcW w:w="1425" w:type="dxa"/>
            <w:vMerge w:val="restart"/>
            <w:vAlign w:val="center"/>
          </w:tcPr>
          <w:p w:rsidR="004D3879" w:rsidRPr="001829F2" w:rsidRDefault="004D3879" w:rsidP="00E8353F">
            <w:pPr>
              <w:pStyle w:val="a3"/>
              <w:spacing w:line="276" w:lineRule="auto"/>
              <w:jc w:val="center"/>
              <w:rPr>
                <w:sz w:val="24"/>
                <w:szCs w:val="24"/>
              </w:rPr>
            </w:pPr>
            <w:r>
              <w:rPr>
                <w:sz w:val="24"/>
                <w:szCs w:val="24"/>
              </w:rPr>
              <w:t>0,26</w:t>
            </w:r>
          </w:p>
        </w:tc>
        <w:tc>
          <w:tcPr>
            <w:tcW w:w="1101" w:type="dxa"/>
            <w:vMerge w:val="restart"/>
            <w:vAlign w:val="center"/>
          </w:tcPr>
          <w:p w:rsidR="004D3879" w:rsidRPr="001829F2" w:rsidRDefault="004D3879" w:rsidP="00E8353F">
            <w:pPr>
              <w:pStyle w:val="a3"/>
              <w:spacing w:line="276" w:lineRule="auto"/>
              <w:jc w:val="center"/>
              <w:rPr>
                <w:sz w:val="24"/>
                <w:szCs w:val="24"/>
              </w:rPr>
            </w:pPr>
            <w:r w:rsidRPr="001829F2">
              <w:rPr>
                <w:sz w:val="24"/>
                <w:szCs w:val="24"/>
              </w:rPr>
              <w:t>≤ 00,5</w:t>
            </w:r>
          </w:p>
        </w:tc>
      </w:tr>
      <w:tr w:rsidR="004D3879" w:rsidRPr="008573F7" w:rsidTr="00E8353F">
        <w:trPr>
          <w:trHeight w:val="337"/>
        </w:trPr>
        <w:tc>
          <w:tcPr>
            <w:tcW w:w="3003" w:type="dxa"/>
            <w:vMerge/>
            <w:vAlign w:val="center"/>
          </w:tcPr>
          <w:p w:rsidR="004D3879" w:rsidRPr="008573F7" w:rsidRDefault="004D3879" w:rsidP="00E8353F">
            <w:pPr>
              <w:rPr>
                <w:sz w:val="24"/>
                <w:szCs w:val="24"/>
              </w:rPr>
            </w:pPr>
          </w:p>
        </w:tc>
        <w:tc>
          <w:tcPr>
            <w:tcW w:w="1582" w:type="dxa"/>
            <w:vAlign w:val="center"/>
          </w:tcPr>
          <w:p w:rsidR="004D3879" w:rsidRPr="008573F7" w:rsidRDefault="004D3879" w:rsidP="00E8353F">
            <w:pPr>
              <w:jc w:val="center"/>
              <w:rPr>
                <w:sz w:val="24"/>
                <w:szCs w:val="24"/>
              </w:rPr>
            </w:pPr>
            <w:r w:rsidRPr="001829F2">
              <w:rPr>
                <w:sz w:val="24"/>
                <w:szCs w:val="24"/>
              </w:rPr>
              <w:t>ЕГ</w:t>
            </w:r>
          </w:p>
        </w:tc>
        <w:tc>
          <w:tcPr>
            <w:tcW w:w="2199" w:type="dxa"/>
            <w:vAlign w:val="center"/>
          </w:tcPr>
          <w:p w:rsidR="004D3879" w:rsidRPr="00125DCE" w:rsidRDefault="004D3879" w:rsidP="00E8353F">
            <w:pPr>
              <w:jc w:val="center"/>
              <w:rPr>
                <w:sz w:val="24"/>
                <w:szCs w:val="24"/>
              </w:rPr>
            </w:pPr>
            <w:r w:rsidRPr="001C4838">
              <w:rPr>
                <w:sz w:val="24"/>
                <w:szCs w:val="24"/>
              </w:rPr>
              <w:t>17,9±</w:t>
            </w:r>
            <w:r>
              <w:rPr>
                <w:sz w:val="24"/>
                <w:szCs w:val="24"/>
              </w:rPr>
              <w:t>0,26</w:t>
            </w:r>
          </w:p>
        </w:tc>
        <w:tc>
          <w:tcPr>
            <w:tcW w:w="1425" w:type="dxa"/>
            <w:vMerge/>
            <w:vAlign w:val="center"/>
          </w:tcPr>
          <w:p w:rsidR="004D3879" w:rsidRPr="008573F7" w:rsidRDefault="004D3879" w:rsidP="00E8353F">
            <w:pPr>
              <w:jc w:val="center"/>
              <w:rPr>
                <w:sz w:val="24"/>
                <w:szCs w:val="24"/>
              </w:rPr>
            </w:pPr>
          </w:p>
        </w:tc>
        <w:tc>
          <w:tcPr>
            <w:tcW w:w="1101" w:type="dxa"/>
            <w:vMerge/>
            <w:vAlign w:val="center"/>
          </w:tcPr>
          <w:p w:rsidR="004D3879" w:rsidRPr="008573F7" w:rsidRDefault="004D3879" w:rsidP="00E8353F">
            <w:pPr>
              <w:jc w:val="center"/>
              <w:rPr>
                <w:sz w:val="24"/>
                <w:szCs w:val="24"/>
              </w:rPr>
            </w:pPr>
          </w:p>
        </w:tc>
      </w:tr>
      <w:tr w:rsidR="004D3879" w:rsidRPr="008573F7" w:rsidTr="00E8353F">
        <w:trPr>
          <w:trHeight w:val="306"/>
        </w:trPr>
        <w:tc>
          <w:tcPr>
            <w:tcW w:w="300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Жонглювання м</w:t>
            </w:r>
            <w:r w:rsidR="00E3536F">
              <w:rPr>
                <w:sz w:val="24"/>
                <w:szCs w:val="24"/>
              </w:rPr>
              <w:t>’</w:t>
            </w:r>
            <w:r w:rsidRPr="00AC7F7C">
              <w:rPr>
                <w:sz w:val="24"/>
                <w:szCs w:val="24"/>
              </w:rPr>
              <w:t>ячом</w:t>
            </w:r>
          </w:p>
        </w:tc>
        <w:tc>
          <w:tcPr>
            <w:tcW w:w="1582" w:type="dxa"/>
            <w:vAlign w:val="center"/>
          </w:tcPr>
          <w:p w:rsidR="004D3879" w:rsidRPr="001829F2" w:rsidRDefault="004D3879" w:rsidP="00E8353F">
            <w:pPr>
              <w:pStyle w:val="a3"/>
              <w:spacing w:line="276" w:lineRule="auto"/>
              <w:jc w:val="center"/>
              <w:rPr>
                <w:sz w:val="24"/>
                <w:szCs w:val="24"/>
              </w:rPr>
            </w:pPr>
            <w:r w:rsidRPr="001829F2">
              <w:rPr>
                <w:sz w:val="24"/>
                <w:szCs w:val="24"/>
              </w:rPr>
              <w:t>КГ</w:t>
            </w:r>
          </w:p>
        </w:tc>
        <w:tc>
          <w:tcPr>
            <w:tcW w:w="2199" w:type="dxa"/>
            <w:vAlign w:val="center"/>
          </w:tcPr>
          <w:p w:rsidR="004D3879" w:rsidRPr="001C4838" w:rsidRDefault="004D3879" w:rsidP="00E8353F">
            <w:pPr>
              <w:pStyle w:val="a3"/>
              <w:spacing w:line="276" w:lineRule="auto"/>
              <w:jc w:val="center"/>
              <w:rPr>
                <w:sz w:val="24"/>
                <w:szCs w:val="24"/>
              </w:rPr>
            </w:pPr>
            <w:r w:rsidRPr="001C4838">
              <w:rPr>
                <w:sz w:val="24"/>
                <w:szCs w:val="24"/>
              </w:rPr>
              <w:t>7,4±</w:t>
            </w:r>
            <w:r>
              <w:rPr>
                <w:sz w:val="24"/>
                <w:szCs w:val="24"/>
              </w:rPr>
              <w:t>0,25</w:t>
            </w:r>
          </w:p>
        </w:tc>
        <w:tc>
          <w:tcPr>
            <w:tcW w:w="1425" w:type="dxa"/>
            <w:vMerge w:val="restart"/>
            <w:vAlign w:val="center"/>
          </w:tcPr>
          <w:p w:rsidR="004D3879" w:rsidRPr="001829F2" w:rsidRDefault="004D3879" w:rsidP="00E8353F">
            <w:pPr>
              <w:pStyle w:val="a3"/>
              <w:spacing w:line="276" w:lineRule="auto"/>
              <w:jc w:val="center"/>
              <w:rPr>
                <w:sz w:val="24"/>
                <w:szCs w:val="24"/>
              </w:rPr>
            </w:pPr>
            <w:r>
              <w:rPr>
                <w:sz w:val="24"/>
                <w:szCs w:val="24"/>
              </w:rPr>
              <w:t>0,26</w:t>
            </w:r>
          </w:p>
        </w:tc>
        <w:tc>
          <w:tcPr>
            <w:tcW w:w="1101" w:type="dxa"/>
            <w:vMerge w:val="restart"/>
            <w:vAlign w:val="center"/>
          </w:tcPr>
          <w:p w:rsidR="004D3879" w:rsidRPr="001829F2" w:rsidRDefault="004D3879" w:rsidP="00E8353F">
            <w:pPr>
              <w:pStyle w:val="a3"/>
              <w:spacing w:line="276" w:lineRule="auto"/>
              <w:jc w:val="center"/>
              <w:rPr>
                <w:sz w:val="24"/>
                <w:szCs w:val="24"/>
              </w:rPr>
            </w:pPr>
            <w:r w:rsidRPr="001829F2">
              <w:rPr>
                <w:sz w:val="24"/>
                <w:szCs w:val="24"/>
              </w:rPr>
              <w:t>≤ 00,5</w:t>
            </w:r>
          </w:p>
        </w:tc>
      </w:tr>
      <w:tr w:rsidR="004D3879" w:rsidRPr="008573F7" w:rsidTr="00E8353F">
        <w:trPr>
          <w:trHeight w:val="291"/>
        </w:trPr>
        <w:tc>
          <w:tcPr>
            <w:tcW w:w="3003" w:type="dxa"/>
            <w:vMerge/>
            <w:vAlign w:val="center"/>
          </w:tcPr>
          <w:p w:rsidR="004D3879" w:rsidRPr="008573F7" w:rsidRDefault="004D3879" w:rsidP="00E8353F">
            <w:pPr>
              <w:rPr>
                <w:sz w:val="24"/>
                <w:szCs w:val="24"/>
              </w:rPr>
            </w:pPr>
          </w:p>
        </w:tc>
        <w:tc>
          <w:tcPr>
            <w:tcW w:w="1582" w:type="dxa"/>
            <w:vAlign w:val="center"/>
          </w:tcPr>
          <w:p w:rsidR="004D3879" w:rsidRPr="008573F7" w:rsidRDefault="004D3879" w:rsidP="00E8353F">
            <w:pPr>
              <w:jc w:val="center"/>
              <w:rPr>
                <w:sz w:val="24"/>
                <w:szCs w:val="24"/>
              </w:rPr>
            </w:pPr>
            <w:r w:rsidRPr="001829F2">
              <w:rPr>
                <w:sz w:val="24"/>
                <w:szCs w:val="24"/>
              </w:rPr>
              <w:t>ЕГ</w:t>
            </w:r>
          </w:p>
        </w:tc>
        <w:tc>
          <w:tcPr>
            <w:tcW w:w="2199" w:type="dxa"/>
            <w:vAlign w:val="center"/>
          </w:tcPr>
          <w:p w:rsidR="004D3879" w:rsidRPr="00125DCE" w:rsidRDefault="004D3879" w:rsidP="00E8353F">
            <w:pPr>
              <w:jc w:val="center"/>
              <w:rPr>
                <w:sz w:val="24"/>
                <w:szCs w:val="24"/>
              </w:rPr>
            </w:pPr>
            <w:r w:rsidRPr="001C4838">
              <w:rPr>
                <w:sz w:val="24"/>
                <w:szCs w:val="24"/>
              </w:rPr>
              <w:t>7,3±</w:t>
            </w:r>
            <w:r>
              <w:rPr>
                <w:sz w:val="24"/>
                <w:szCs w:val="24"/>
              </w:rPr>
              <w:t>0,29</w:t>
            </w:r>
          </w:p>
        </w:tc>
        <w:tc>
          <w:tcPr>
            <w:tcW w:w="1425" w:type="dxa"/>
            <w:vMerge/>
            <w:vAlign w:val="center"/>
          </w:tcPr>
          <w:p w:rsidR="004D3879" w:rsidRPr="008573F7" w:rsidRDefault="004D3879" w:rsidP="00E8353F">
            <w:pPr>
              <w:jc w:val="center"/>
              <w:rPr>
                <w:sz w:val="24"/>
                <w:szCs w:val="24"/>
              </w:rPr>
            </w:pPr>
          </w:p>
        </w:tc>
        <w:tc>
          <w:tcPr>
            <w:tcW w:w="1101" w:type="dxa"/>
            <w:vMerge/>
            <w:vAlign w:val="center"/>
          </w:tcPr>
          <w:p w:rsidR="004D3879" w:rsidRPr="008573F7" w:rsidRDefault="004D3879" w:rsidP="00E8353F">
            <w:pPr>
              <w:jc w:val="center"/>
              <w:rPr>
                <w:sz w:val="24"/>
                <w:szCs w:val="24"/>
              </w:rPr>
            </w:pPr>
          </w:p>
        </w:tc>
      </w:tr>
    </w:tbl>
    <w:p w:rsidR="004D3879" w:rsidRDefault="004D3879" w:rsidP="004D3879"/>
    <w:p w:rsidR="004D3879" w:rsidRDefault="004D3879" w:rsidP="004D3879">
      <w:pPr>
        <w:pStyle w:val="a3"/>
        <w:spacing w:line="360" w:lineRule="auto"/>
        <w:ind w:firstLine="709"/>
        <w:jc w:val="both"/>
        <w:rPr>
          <w:sz w:val="28"/>
          <w:szCs w:val="28"/>
        </w:rPr>
      </w:pPr>
      <w:r w:rsidRPr="00800A6A">
        <w:rPr>
          <w:sz w:val="28"/>
          <w:szCs w:val="28"/>
        </w:rPr>
        <w:t>Результати первинного тестування свідчать про відсутність статистично значущих відмінностей між контрольною (КГ) та експериментальною (ЕГ) групами у всіх оцінюваних показниках технічної підготовленості дітей 7</w:t>
      </w:r>
      <w:r>
        <w:rPr>
          <w:sz w:val="28"/>
          <w:szCs w:val="28"/>
        </w:rPr>
        <w:t>-</w:t>
      </w:r>
      <w:r w:rsidRPr="00800A6A">
        <w:rPr>
          <w:sz w:val="28"/>
          <w:szCs w:val="28"/>
        </w:rPr>
        <w:t>9 років у міні-футболі. Аналіз даних показав, що під час виконання бігу на 30 метрів із високого старту середній час учасників КГ становив 6,1 ± 0,02 секунди, тоді як у ЕГ 6,11 ± 0,02 секунди (t = 0,32, p ≤ 0,05). У тесті стрибок у довжину з місця середні результати також майже ідентичні</w:t>
      </w:r>
      <w:r>
        <w:rPr>
          <w:sz w:val="28"/>
          <w:szCs w:val="28"/>
        </w:rPr>
        <w:t>,</w:t>
      </w:r>
      <w:r w:rsidRPr="00800A6A">
        <w:rPr>
          <w:sz w:val="28"/>
          <w:szCs w:val="28"/>
        </w:rPr>
        <w:t xml:space="preserve"> 122,5 ± 0,63 см у КГ та 122,4 ± 0,65 см у ЕГ (t = 0,11, p ≤ 0,05). Аналогічно, результати човникового бігу (12,91 ± 0,03 секунди в обох групах) демонструють відсутність різниці (t = 0, p ≤ 0,05)</w:t>
      </w:r>
      <w:r>
        <w:rPr>
          <w:sz w:val="28"/>
          <w:szCs w:val="28"/>
        </w:rPr>
        <w:t xml:space="preserve">, </w:t>
      </w:r>
      <w:r w:rsidRPr="006316B0">
        <w:rPr>
          <w:sz w:val="28"/>
          <w:szCs w:val="28"/>
        </w:rPr>
        <w:t>)</w:t>
      </w:r>
      <w:r>
        <w:rPr>
          <w:sz w:val="28"/>
          <w:szCs w:val="28"/>
        </w:rPr>
        <w:t xml:space="preserve">, </w:t>
      </w:r>
      <w:r w:rsidRPr="00153E57">
        <w:rPr>
          <w:sz w:val="28"/>
          <w:szCs w:val="28"/>
        </w:rPr>
        <w:t>що підтверджено графічно (див. рис. 2.</w:t>
      </w:r>
      <w:r>
        <w:rPr>
          <w:sz w:val="28"/>
          <w:szCs w:val="28"/>
        </w:rPr>
        <w:t>1</w:t>
      </w:r>
      <w:r w:rsidRPr="00153E57">
        <w:rPr>
          <w:sz w:val="28"/>
          <w:szCs w:val="28"/>
        </w:rPr>
        <w:t>).</w:t>
      </w:r>
    </w:p>
    <w:p w:rsidR="004D3879" w:rsidRPr="00800A6A" w:rsidRDefault="004D3879" w:rsidP="004D3879">
      <w:pPr>
        <w:pStyle w:val="a3"/>
        <w:spacing w:line="360" w:lineRule="auto"/>
        <w:jc w:val="both"/>
        <w:rPr>
          <w:sz w:val="28"/>
          <w:szCs w:val="28"/>
        </w:rPr>
      </w:pPr>
      <w:r>
        <w:rPr>
          <w:noProof/>
          <w:sz w:val="28"/>
          <w:szCs w:val="28"/>
        </w:rPr>
        <w:lastRenderedPageBreak/>
        <w:drawing>
          <wp:inline distT="0" distB="0" distL="0" distR="0" wp14:anchorId="4925A1C3" wp14:editId="43BB9D8A">
            <wp:extent cx="5915025" cy="3028950"/>
            <wp:effectExtent l="0" t="0" r="952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D3879" w:rsidRDefault="004D3879" w:rsidP="004D3879">
      <w:pPr>
        <w:ind w:firstLine="709"/>
        <w:jc w:val="both"/>
      </w:pPr>
      <w:r>
        <w:rPr>
          <w:i/>
          <w:iCs/>
          <w:sz w:val="28"/>
          <w:szCs w:val="28"/>
        </w:rPr>
        <w:t xml:space="preserve">Рис. 2.1. </w:t>
      </w:r>
      <w:r w:rsidRPr="00125DCE">
        <w:rPr>
          <w:i/>
          <w:iCs/>
          <w:sz w:val="28"/>
          <w:szCs w:val="28"/>
        </w:rPr>
        <w:t>Порівняльний аналіз отриманих результатів первинного тестування КГ та ЕГ</w:t>
      </w:r>
    </w:p>
    <w:p w:rsidR="004D3879" w:rsidRDefault="004D3879" w:rsidP="004D3879">
      <w:pPr>
        <w:pStyle w:val="a3"/>
        <w:spacing w:line="360" w:lineRule="auto"/>
        <w:ind w:firstLine="709"/>
        <w:jc w:val="both"/>
        <w:rPr>
          <w:sz w:val="28"/>
          <w:szCs w:val="28"/>
        </w:rPr>
      </w:pPr>
      <w:r w:rsidRPr="00E2417A">
        <w:rPr>
          <w:sz w:val="28"/>
          <w:szCs w:val="28"/>
        </w:rPr>
        <w:t>Тести біг із веденням м</w:t>
      </w:r>
      <w:r w:rsidR="00E3536F">
        <w:rPr>
          <w:sz w:val="28"/>
          <w:szCs w:val="28"/>
        </w:rPr>
        <w:t>’</w:t>
      </w:r>
      <w:r w:rsidRPr="00E2417A">
        <w:rPr>
          <w:sz w:val="28"/>
          <w:szCs w:val="28"/>
        </w:rPr>
        <w:t>яча (9,78 ± 0,04 секунди у КГ і 9,8 ± 0,03 секунди у ЕГ), удар по м</w:t>
      </w:r>
      <w:r w:rsidR="00E3536F">
        <w:rPr>
          <w:sz w:val="28"/>
          <w:szCs w:val="28"/>
        </w:rPr>
        <w:t>’</w:t>
      </w:r>
      <w:r w:rsidRPr="00E2417A">
        <w:rPr>
          <w:sz w:val="28"/>
          <w:szCs w:val="28"/>
        </w:rPr>
        <w:t xml:space="preserve">ячу на дальність (17,8 ± 0,28 м у КГ і 17,9 ± 0,26 м у ЕГ), а також жонглювання </w:t>
      </w:r>
      <w:proofErr w:type="spellStart"/>
      <w:r w:rsidRPr="00E2417A">
        <w:rPr>
          <w:sz w:val="28"/>
          <w:szCs w:val="28"/>
        </w:rPr>
        <w:t>м</w:t>
      </w:r>
      <w:r w:rsidR="00E3536F">
        <w:rPr>
          <w:sz w:val="28"/>
          <w:szCs w:val="28"/>
        </w:rPr>
        <w:t>’</w:t>
      </w:r>
      <w:r w:rsidRPr="00E2417A">
        <w:rPr>
          <w:sz w:val="28"/>
          <w:szCs w:val="28"/>
        </w:rPr>
        <w:t>ячем</w:t>
      </w:r>
      <w:proofErr w:type="spellEnd"/>
      <w:r w:rsidRPr="00E2417A">
        <w:rPr>
          <w:sz w:val="28"/>
          <w:szCs w:val="28"/>
        </w:rPr>
        <w:t xml:space="preserve"> (7,4 ± 0,25 разів у КГ і 7,3 ± 0,29 разів у ЕГ) також не виявили суттєвих відмінностей між групами. Отримані значення рівня статистичної значущості (p &gt; 0,05) свідчать про те, що обидві групи характеризувалися подібними вихідними показниками за всіма оцінюваними параметрами. Це підтверджено графічною інтерпретацією результатів (див. рис. 2.1).</w:t>
      </w:r>
    </w:p>
    <w:p w:rsidR="004D3879" w:rsidRPr="00E2417A" w:rsidRDefault="004D3879" w:rsidP="004D3879">
      <w:pPr>
        <w:pStyle w:val="a3"/>
        <w:spacing w:line="360" w:lineRule="auto"/>
        <w:jc w:val="both"/>
        <w:rPr>
          <w:sz w:val="28"/>
          <w:szCs w:val="28"/>
        </w:rPr>
      </w:pPr>
      <w:r>
        <w:rPr>
          <w:noProof/>
          <w:sz w:val="28"/>
          <w:szCs w:val="28"/>
        </w:rPr>
        <w:drawing>
          <wp:inline distT="0" distB="0" distL="0" distR="0" wp14:anchorId="0F979FF6" wp14:editId="46E05843">
            <wp:extent cx="5867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D3879" w:rsidRDefault="004D3879" w:rsidP="004D3879">
      <w:pPr>
        <w:pStyle w:val="a3"/>
        <w:spacing w:line="360" w:lineRule="auto"/>
        <w:ind w:firstLine="709"/>
        <w:jc w:val="both"/>
        <w:rPr>
          <w:sz w:val="28"/>
          <w:szCs w:val="28"/>
        </w:rPr>
      </w:pPr>
      <w:r>
        <w:rPr>
          <w:i/>
          <w:iCs/>
          <w:sz w:val="28"/>
          <w:szCs w:val="28"/>
        </w:rPr>
        <w:lastRenderedPageBreak/>
        <w:t xml:space="preserve">Рис. 2.2. </w:t>
      </w:r>
      <w:r w:rsidRPr="00125DCE">
        <w:rPr>
          <w:i/>
          <w:iCs/>
          <w:sz w:val="28"/>
          <w:szCs w:val="28"/>
        </w:rPr>
        <w:t>Порівняльний аналіз отриманих результатів первинного тестування КГ та ЕГ</w:t>
      </w:r>
    </w:p>
    <w:p w:rsidR="004D3879" w:rsidRDefault="004D3879" w:rsidP="004D3879">
      <w:pPr>
        <w:pStyle w:val="a3"/>
        <w:spacing w:line="360" w:lineRule="auto"/>
        <w:ind w:firstLine="709"/>
        <w:jc w:val="both"/>
        <w:rPr>
          <w:sz w:val="28"/>
          <w:szCs w:val="28"/>
        </w:rPr>
      </w:pPr>
      <w:r w:rsidRPr="00E2417A">
        <w:rPr>
          <w:sz w:val="28"/>
          <w:szCs w:val="28"/>
        </w:rPr>
        <w:t>Такі результати демонструють початкову рівновагу між контрольними та експериментальними групами, що є критично важливим для забезпечення достовірності й об</w:t>
      </w:r>
      <w:r w:rsidR="00E3536F">
        <w:rPr>
          <w:sz w:val="28"/>
          <w:szCs w:val="28"/>
        </w:rPr>
        <w:t>’</w:t>
      </w:r>
      <w:r w:rsidRPr="00E2417A">
        <w:rPr>
          <w:sz w:val="28"/>
          <w:szCs w:val="28"/>
        </w:rPr>
        <w:t>єктивності оцінки ефективності застосованої експериментальної методики. Систематизація отриманих даних та їх подання у вигляді таблиці (див. табл. 2.</w:t>
      </w:r>
      <w:r>
        <w:rPr>
          <w:sz w:val="28"/>
          <w:szCs w:val="28"/>
        </w:rPr>
        <w:t>3</w:t>
      </w:r>
      <w:r w:rsidRPr="00E2417A">
        <w:rPr>
          <w:sz w:val="28"/>
          <w:szCs w:val="28"/>
        </w:rPr>
        <w:t>) забезпечили надійну основу для подальшого аналізу змін технічної підготовленості учасників у динаміці.</w:t>
      </w:r>
    </w:p>
    <w:p w:rsidR="004D3879" w:rsidRPr="00E2417A" w:rsidRDefault="004D3879" w:rsidP="004D3879">
      <w:pPr>
        <w:widowControl w:val="0"/>
        <w:spacing w:line="360" w:lineRule="auto"/>
        <w:jc w:val="right"/>
        <w:rPr>
          <w:i/>
          <w:iCs/>
          <w:sz w:val="28"/>
          <w:szCs w:val="28"/>
        </w:rPr>
      </w:pPr>
      <w:r w:rsidRPr="00E2417A">
        <w:rPr>
          <w:i/>
          <w:iCs/>
          <w:sz w:val="28"/>
          <w:szCs w:val="28"/>
        </w:rPr>
        <w:t>Таблиця 2.3</w:t>
      </w:r>
    </w:p>
    <w:p w:rsidR="004D3879" w:rsidRDefault="004D3879" w:rsidP="004D3879">
      <w:pPr>
        <w:pStyle w:val="a3"/>
        <w:spacing w:line="360" w:lineRule="auto"/>
        <w:ind w:firstLine="709"/>
        <w:jc w:val="both"/>
        <w:rPr>
          <w:sz w:val="28"/>
          <w:szCs w:val="28"/>
        </w:rPr>
      </w:pPr>
      <w:r w:rsidRPr="00C75E70">
        <w:rPr>
          <w:i/>
          <w:iCs/>
          <w:sz w:val="28"/>
          <w:szCs w:val="28"/>
        </w:rPr>
        <w:t>Порівняльний аналіз отриманих результатів первинного та повторного тестування КГ</w:t>
      </w:r>
      <w:r w:rsidRPr="00E2417A">
        <w:rPr>
          <w:sz w:val="28"/>
          <w:szCs w:val="28"/>
        </w:rPr>
        <w:t xml:space="preserve"> </w:t>
      </w:r>
    </w:p>
    <w:tbl>
      <w:tblPr>
        <w:tblStyle w:val="a4"/>
        <w:tblW w:w="0" w:type="auto"/>
        <w:tblLook w:val="04A0" w:firstRow="1" w:lastRow="0" w:firstColumn="1" w:lastColumn="0" w:noHBand="0" w:noVBand="1"/>
      </w:tblPr>
      <w:tblGrid>
        <w:gridCol w:w="2643"/>
        <w:gridCol w:w="1380"/>
        <w:gridCol w:w="1965"/>
        <w:gridCol w:w="1101"/>
        <w:gridCol w:w="1245"/>
        <w:gridCol w:w="1011"/>
      </w:tblGrid>
      <w:tr w:rsidR="004D3879" w:rsidTr="00E8353F">
        <w:trPr>
          <w:trHeight w:val="322"/>
        </w:trPr>
        <w:tc>
          <w:tcPr>
            <w:tcW w:w="2643" w:type="dxa"/>
            <w:vAlign w:val="center"/>
          </w:tcPr>
          <w:p w:rsidR="004D3879" w:rsidRPr="001829F2" w:rsidRDefault="004D3879" w:rsidP="00E8353F">
            <w:pPr>
              <w:pStyle w:val="a3"/>
              <w:spacing w:line="276" w:lineRule="auto"/>
              <w:jc w:val="center"/>
              <w:rPr>
                <w:sz w:val="24"/>
                <w:szCs w:val="24"/>
              </w:rPr>
            </w:pPr>
            <w:bookmarkStart w:id="47" w:name="_Hlk188174753"/>
            <w:r w:rsidRPr="001829F2">
              <w:rPr>
                <w:sz w:val="24"/>
                <w:szCs w:val="24"/>
              </w:rPr>
              <w:t>Тестування</w:t>
            </w:r>
          </w:p>
        </w:tc>
        <w:tc>
          <w:tcPr>
            <w:tcW w:w="1380" w:type="dxa"/>
            <w:vAlign w:val="center"/>
          </w:tcPr>
          <w:p w:rsidR="004D3879" w:rsidRPr="001829F2" w:rsidRDefault="004D3879" w:rsidP="00E8353F">
            <w:pPr>
              <w:pStyle w:val="a3"/>
              <w:spacing w:line="276" w:lineRule="auto"/>
              <w:jc w:val="center"/>
              <w:rPr>
                <w:sz w:val="24"/>
                <w:szCs w:val="24"/>
              </w:rPr>
            </w:pPr>
            <w:r w:rsidRPr="001829F2">
              <w:rPr>
                <w:sz w:val="24"/>
                <w:szCs w:val="24"/>
              </w:rPr>
              <w:t>Група</w:t>
            </w:r>
          </w:p>
        </w:tc>
        <w:tc>
          <w:tcPr>
            <w:tcW w:w="1965" w:type="dxa"/>
            <w:vAlign w:val="center"/>
          </w:tcPr>
          <w:p w:rsidR="004D3879" w:rsidRPr="001829F2" w:rsidRDefault="004D3879" w:rsidP="00E8353F">
            <w:pPr>
              <w:pStyle w:val="a3"/>
              <w:spacing w:line="276" w:lineRule="auto"/>
              <w:jc w:val="center"/>
              <w:rPr>
                <w:sz w:val="24"/>
                <w:szCs w:val="24"/>
              </w:rPr>
            </w:pPr>
            <w:r w:rsidRPr="001829F2">
              <w:rPr>
                <w:sz w:val="24"/>
                <w:szCs w:val="24"/>
              </w:rPr>
              <w:t>Показники</w:t>
            </w:r>
          </w:p>
        </w:tc>
        <w:tc>
          <w:tcPr>
            <w:tcW w:w="1101" w:type="dxa"/>
          </w:tcPr>
          <w:p w:rsidR="004D3879" w:rsidRDefault="004D3879" w:rsidP="00E8353F">
            <w:pPr>
              <w:pStyle w:val="a3"/>
              <w:spacing w:line="276" w:lineRule="auto"/>
              <w:jc w:val="center"/>
              <w:rPr>
                <w:sz w:val="24"/>
                <w:szCs w:val="24"/>
                <w:lang w:val="ru-RU"/>
              </w:rPr>
            </w:pPr>
            <w:r w:rsidRPr="002A5995">
              <w:rPr>
                <w:sz w:val="24"/>
                <w:szCs w:val="24"/>
              </w:rPr>
              <w:t>Різниця</w:t>
            </w:r>
          </w:p>
          <w:p w:rsidR="004D3879" w:rsidRPr="002A5995" w:rsidRDefault="004D3879" w:rsidP="00E8353F">
            <w:pPr>
              <w:pStyle w:val="a3"/>
              <w:spacing w:line="276" w:lineRule="auto"/>
              <w:jc w:val="center"/>
              <w:rPr>
                <w:sz w:val="24"/>
                <w:szCs w:val="24"/>
                <w:lang w:val="ru-RU"/>
              </w:rPr>
            </w:pPr>
            <w:r>
              <w:rPr>
                <w:sz w:val="24"/>
                <w:szCs w:val="24"/>
                <w:lang w:val="ru-RU"/>
              </w:rPr>
              <w:t>у %</w:t>
            </w:r>
          </w:p>
        </w:tc>
        <w:tc>
          <w:tcPr>
            <w:tcW w:w="1245" w:type="dxa"/>
            <w:vAlign w:val="center"/>
          </w:tcPr>
          <w:p w:rsidR="004D3879" w:rsidRPr="001829F2" w:rsidRDefault="004D3879" w:rsidP="00E8353F">
            <w:pPr>
              <w:pStyle w:val="a3"/>
              <w:spacing w:line="276" w:lineRule="auto"/>
              <w:jc w:val="center"/>
              <w:rPr>
                <w:sz w:val="24"/>
                <w:szCs w:val="24"/>
              </w:rPr>
            </w:pPr>
            <w:r w:rsidRPr="001829F2">
              <w:rPr>
                <w:sz w:val="24"/>
                <w:szCs w:val="24"/>
              </w:rPr>
              <w:t>t</w:t>
            </w:r>
          </w:p>
        </w:tc>
        <w:tc>
          <w:tcPr>
            <w:tcW w:w="1011" w:type="dxa"/>
            <w:vAlign w:val="center"/>
          </w:tcPr>
          <w:p w:rsidR="004D3879" w:rsidRPr="001829F2" w:rsidRDefault="004D3879" w:rsidP="00E8353F">
            <w:pPr>
              <w:pStyle w:val="a3"/>
              <w:spacing w:line="276" w:lineRule="auto"/>
              <w:jc w:val="center"/>
              <w:rPr>
                <w:sz w:val="24"/>
                <w:szCs w:val="24"/>
              </w:rPr>
            </w:pPr>
            <w:r w:rsidRPr="001829F2">
              <w:rPr>
                <w:sz w:val="24"/>
                <w:szCs w:val="24"/>
              </w:rPr>
              <w:t>p</w:t>
            </w: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Біг на 30 метрів із високого старту</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6,1±</w:t>
            </w:r>
            <w:r>
              <w:rPr>
                <w:sz w:val="24"/>
                <w:szCs w:val="24"/>
              </w:rPr>
              <w:t>0,02</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2</w:t>
            </w:r>
          </w:p>
        </w:tc>
        <w:tc>
          <w:tcPr>
            <w:tcW w:w="1245" w:type="dxa"/>
            <w:vMerge w:val="restart"/>
            <w:vAlign w:val="center"/>
          </w:tcPr>
          <w:p w:rsidR="004D3879" w:rsidRPr="001829F2" w:rsidRDefault="004D3879" w:rsidP="00E8353F">
            <w:pPr>
              <w:pStyle w:val="a3"/>
              <w:spacing w:line="276" w:lineRule="auto"/>
              <w:jc w:val="center"/>
              <w:rPr>
                <w:sz w:val="24"/>
                <w:szCs w:val="24"/>
              </w:rPr>
            </w:pPr>
            <w:r>
              <w:rPr>
                <w:sz w:val="24"/>
                <w:szCs w:val="24"/>
              </w:rPr>
              <w:t>3,5</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322"/>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E2417A" w:rsidRDefault="004D3879" w:rsidP="00E8353F">
            <w:pPr>
              <w:jc w:val="center"/>
              <w:rPr>
                <w:sz w:val="24"/>
                <w:szCs w:val="24"/>
              </w:rPr>
            </w:pPr>
            <w:r>
              <w:rPr>
                <w:sz w:val="24"/>
                <w:szCs w:val="24"/>
              </w:rPr>
              <w:t>6</w:t>
            </w:r>
            <w:r w:rsidRPr="001C4838">
              <w:rPr>
                <w:sz w:val="24"/>
                <w:szCs w:val="24"/>
              </w:rPr>
              <w:t>±</w:t>
            </w:r>
            <w:r>
              <w:rPr>
                <w:sz w:val="24"/>
                <w:szCs w:val="24"/>
              </w:rPr>
              <w:t>0,02</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Стрибок у довжину з місця</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122,5±</w:t>
            </w:r>
            <w:r>
              <w:rPr>
                <w:sz w:val="24"/>
                <w:szCs w:val="24"/>
              </w:rPr>
              <w:t>0,63</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8</w:t>
            </w:r>
          </w:p>
        </w:tc>
        <w:tc>
          <w:tcPr>
            <w:tcW w:w="1245" w:type="dxa"/>
            <w:vMerge w:val="restart"/>
            <w:vAlign w:val="center"/>
          </w:tcPr>
          <w:p w:rsidR="004D3879" w:rsidRPr="001829F2" w:rsidRDefault="004D3879" w:rsidP="00E8353F">
            <w:pPr>
              <w:pStyle w:val="a3"/>
              <w:spacing w:line="276" w:lineRule="auto"/>
              <w:jc w:val="center"/>
              <w:rPr>
                <w:sz w:val="24"/>
                <w:szCs w:val="24"/>
              </w:rPr>
            </w:pPr>
            <w:r>
              <w:rPr>
                <w:sz w:val="24"/>
                <w:szCs w:val="24"/>
              </w:rPr>
              <w:t>12,05</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322"/>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662E5" w:rsidRDefault="004D3879" w:rsidP="00E8353F">
            <w:pPr>
              <w:jc w:val="center"/>
              <w:rPr>
                <w:sz w:val="24"/>
                <w:szCs w:val="24"/>
              </w:rPr>
            </w:pPr>
            <w:r>
              <w:rPr>
                <w:sz w:val="24"/>
                <w:szCs w:val="24"/>
              </w:rPr>
              <w:t>132,9</w:t>
            </w:r>
            <w:r w:rsidRPr="001C4838">
              <w:rPr>
                <w:sz w:val="24"/>
                <w:szCs w:val="24"/>
              </w:rPr>
              <w:t>±</w:t>
            </w:r>
            <w:r>
              <w:rPr>
                <w:sz w:val="24"/>
                <w:szCs w:val="24"/>
              </w:rPr>
              <w:t>0,59</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Човниковий біг 6 х 5</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12,91±</w:t>
            </w:r>
            <w:r>
              <w:rPr>
                <w:sz w:val="24"/>
                <w:szCs w:val="24"/>
              </w:rPr>
              <w:t>0,03</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2</w:t>
            </w:r>
          </w:p>
        </w:tc>
        <w:tc>
          <w:tcPr>
            <w:tcW w:w="1245" w:type="dxa"/>
            <w:vMerge w:val="restart"/>
            <w:vAlign w:val="center"/>
          </w:tcPr>
          <w:p w:rsidR="004D3879" w:rsidRPr="001829F2" w:rsidRDefault="004D3879" w:rsidP="00E8353F">
            <w:pPr>
              <w:pStyle w:val="a3"/>
              <w:spacing w:line="276" w:lineRule="auto"/>
              <w:jc w:val="center"/>
              <w:rPr>
                <w:sz w:val="24"/>
                <w:szCs w:val="24"/>
              </w:rPr>
            </w:pPr>
            <w:r>
              <w:rPr>
                <w:sz w:val="24"/>
                <w:szCs w:val="24"/>
              </w:rPr>
              <w:t>5,19</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662E5" w:rsidRDefault="004D3879" w:rsidP="00E8353F">
            <w:pPr>
              <w:jc w:val="center"/>
              <w:rPr>
                <w:sz w:val="24"/>
                <w:szCs w:val="24"/>
              </w:rPr>
            </w:pPr>
            <w:r>
              <w:rPr>
                <w:sz w:val="24"/>
                <w:szCs w:val="24"/>
              </w:rPr>
              <w:t>12,69</w:t>
            </w:r>
            <w:r w:rsidRPr="001C4838">
              <w:rPr>
                <w:sz w:val="24"/>
                <w:szCs w:val="24"/>
              </w:rPr>
              <w:t>±</w:t>
            </w:r>
            <w:r>
              <w:rPr>
                <w:sz w:val="24"/>
                <w:szCs w:val="24"/>
              </w:rPr>
              <w:t>0,03</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Біг на 30 м з веденням м</w:t>
            </w:r>
            <w:r w:rsidR="00E3536F">
              <w:rPr>
                <w:sz w:val="24"/>
                <w:szCs w:val="24"/>
              </w:rPr>
              <w:t>’</w:t>
            </w:r>
            <w:r w:rsidRPr="00AC7F7C">
              <w:rPr>
                <w:sz w:val="24"/>
                <w:szCs w:val="24"/>
              </w:rPr>
              <w:t>яча</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9,78±</w:t>
            </w:r>
            <w:r>
              <w:rPr>
                <w:sz w:val="24"/>
                <w:szCs w:val="24"/>
              </w:rPr>
              <w:t>0,04</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8</w:t>
            </w:r>
          </w:p>
        </w:tc>
        <w:tc>
          <w:tcPr>
            <w:tcW w:w="1245" w:type="dxa"/>
            <w:vMerge w:val="restart"/>
            <w:vAlign w:val="center"/>
          </w:tcPr>
          <w:p w:rsidR="004D3879" w:rsidRPr="001829F2" w:rsidRDefault="004D3879" w:rsidP="00E8353F">
            <w:pPr>
              <w:pStyle w:val="a3"/>
              <w:spacing w:line="276" w:lineRule="auto"/>
              <w:jc w:val="center"/>
              <w:rPr>
                <w:sz w:val="24"/>
                <w:szCs w:val="24"/>
              </w:rPr>
            </w:pPr>
            <w:r>
              <w:rPr>
                <w:sz w:val="24"/>
                <w:szCs w:val="24"/>
              </w:rPr>
              <w:t>11,63</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662E5" w:rsidRDefault="004D3879" w:rsidP="00E8353F">
            <w:pPr>
              <w:jc w:val="center"/>
              <w:rPr>
                <w:sz w:val="24"/>
                <w:szCs w:val="24"/>
              </w:rPr>
            </w:pPr>
            <w:r>
              <w:rPr>
                <w:sz w:val="24"/>
                <w:szCs w:val="24"/>
              </w:rPr>
              <w:t>9,04</w:t>
            </w:r>
            <w:r w:rsidRPr="001C4838">
              <w:rPr>
                <w:sz w:val="24"/>
                <w:szCs w:val="24"/>
              </w:rPr>
              <w:t>±</w:t>
            </w:r>
            <w:r>
              <w:rPr>
                <w:sz w:val="24"/>
                <w:szCs w:val="24"/>
              </w:rPr>
              <w:t>0,05</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06"/>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Удар по м</w:t>
            </w:r>
            <w:r w:rsidR="00E3536F">
              <w:rPr>
                <w:sz w:val="24"/>
                <w:szCs w:val="24"/>
              </w:rPr>
              <w:t>’</w:t>
            </w:r>
            <w:r w:rsidRPr="00AC7F7C">
              <w:rPr>
                <w:sz w:val="24"/>
                <w:szCs w:val="24"/>
              </w:rPr>
              <w:t>ячу на дальність</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17,8±</w:t>
            </w:r>
            <w:r>
              <w:rPr>
                <w:sz w:val="24"/>
                <w:szCs w:val="24"/>
              </w:rPr>
              <w:t>0,28</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7</w:t>
            </w:r>
          </w:p>
        </w:tc>
        <w:tc>
          <w:tcPr>
            <w:tcW w:w="1245" w:type="dxa"/>
            <w:vMerge w:val="restart"/>
            <w:vAlign w:val="center"/>
          </w:tcPr>
          <w:p w:rsidR="004D3879" w:rsidRPr="001829F2" w:rsidRDefault="004D3879" w:rsidP="00E8353F">
            <w:pPr>
              <w:pStyle w:val="a3"/>
              <w:spacing w:line="276" w:lineRule="auto"/>
              <w:jc w:val="center"/>
              <w:rPr>
                <w:sz w:val="24"/>
                <w:szCs w:val="24"/>
              </w:rPr>
            </w:pPr>
            <w:r>
              <w:rPr>
                <w:sz w:val="24"/>
                <w:szCs w:val="24"/>
              </w:rPr>
              <w:t>3,48</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337"/>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662E5" w:rsidRDefault="004D3879" w:rsidP="00E8353F">
            <w:pPr>
              <w:jc w:val="center"/>
              <w:rPr>
                <w:sz w:val="24"/>
                <w:szCs w:val="24"/>
              </w:rPr>
            </w:pPr>
            <w:r>
              <w:rPr>
                <w:sz w:val="24"/>
                <w:szCs w:val="24"/>
              </w:rPr>
              <w:t>19,13</w:t>
            </w:r>
            <w:r w:rsidRPr="001C4838">
              <w:rPr>
                <w:sz w:val="24"/>
                <w:szCs w:val="24"/>
              </w:rPr>
              <w:t>±</w:t>
            </w:r>
            <w:r>
              <w:rPr>
                <w:sz w:val="24"/>
                <w:szCs w:val="24"/>
              </w:rPr>
              <w:t>0,26</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06"/>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Жонглювання м</w:t>
            </w:r>
            <w:r w:rsidR="00E3536F">
              <w:rPr>
                <w:sz w:val="24"/>
                <w:szCs w:val="24"/>
              </w:rPr>
              <w:t>’</w:t>
            </w:r>
            <w:r w:rsidRPr="00AC7F7C">
              <w:rPr>
                <w:sz w:val="24"/>
                <w:szCs w:val="24"/>
              </w:rPr>
              <w:t>ячом</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7,4±</w:t>
            </w:r>
            <w:r>
              <w:rPr>
                <w:sz w:val="24"/>
                <w:szCs w:val="24"/>
              </w:rPr>
              <w:t>0,25</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16</w:t>
            </w:r>
          </w:p>
        </w:tc>
        <w:tc>
          <w:tcPr>
            <w:tcW w:w="1245" w:type="dxa"/>
            <w:vMerge w:val="restart"/>
            <w:vAlign w:val="center"/>
          </w:tcPr>
          <w:p w:rsidR="004D3879" w:rsidRPr="001829F2" w:rsidRDefault="004D3879" w:rsidP="00E8353F">
            <w:pPr>
              <w:pStyle w:val="a3"/>
              <w:spacing w:line="276" w:lineRule="auto"/>
              <w:jc w:val="center"/>
              <w:rPr>
                <w:sz w:val="24"/>
                <w:szCs w:val="24"/>
              </w:rPr>
            </w:pPr>
            <w:r>
              <w:rPr>
                <w:sz w:val="24"/>
                <w:szCs w:val="24"/>
              </w:rPr>
              <w:t>3,33</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662E5" w:rsidRDefault="004D3879" w:rsidP="00E8353F">
            <w:pPr>
              <w:jc w:val="center"/>
              <w:rPr>
                <w:sz w:val="24"/>
                <w:szCs w:val="24"/>
              </w:rPr>
            </w:pPr>
            <w:r>
              <w:rPr>
                <w:sz w:val="24"/>
                <w:szCs w:val="24"/>
              </w:rPr>
              <w:t>8,6</w:t>
            </w:r>
            <w:r w:rsidRPr="001C4838">
              <w:rPr>
                <w:sz w:val="24"/>
                <w:szCs w:val="24"/>
              </w:rPr>
              <w:t>±</w:t>
            </w:r>
            <w:r>
              <w:rPr>
                <w:sz w:val="24"/>
                <w:szCs w:val="24"/>
              </w:rPr>
              <w:t>0,18</w:t>
            </w:r>
          </w:p>
        </w:tc>
        <w:tc>
          <w:tcPr>
            <w:tcW w:w="1101" w:type="dxa"/>
            <w:vMerge/>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bookmarkEnd w:id="47"/>
    </w:tbl>
    <w:p w:rsidR="004D3879" w:rsidRDefault="004D3879" w:rsidP="004D3879">
      <w:pPr>
        <w:pStyle w:val="a3"/>
        <w:spacing w:line="360" w:lineRule="auto"/>
        <w:ind w:firstLine="709"/>
        <w:jc w:val="both"/>
        <w:rPr>
          <w:sz w:val="28"/>
          <w:szCs w:val="28"/>
        </w:rPr>
      </w:pPr>
    </w:p>
    <w:p w:rsidR="004D3879" w:rsidRPr="00B23FD5" w:rsidRDefault="004D3879" w:rsidP="004D3879">
      <w:pPr>
        <w:pStyle w:val="a3"/>
        <w:spacing w:line="360" w:lineRule="auto"/>
        <w:ind w:firstLine="709"/>
        <w:jc w:val="both"/>
        <w:rPr>
          <w:sz w:val="28"/>
          <w:szCs w:val="28"/>
        </w:rPr>
      </w:pPr>
      <w:r w:rsidRPr="00B23FD5">
        <w:rPr>
          <w:sz w:val="28"/>
          <w:szCs w:val="28"/>
        </w:rPr>
        <w:t>Систематизація результатів первинного та повторного тестування учасників контрольної групи надала можливість здійснити комплексний аналіз змін основних показників технічної підготовленості після завершення експерименту. Проведене дослідження дозволило виявити позитивну динаміку у всіх аналізованих параметрах, що підтверджує ефективність застосованої тренувальної методики.</w:t>
      </w:r>
    </w:p>
    <w:p w:rsidR="004D3879" w:rsidRPr="00EB2264" w:rsidRDefault="004D3879" w:rsidP="004D3879">
      <w:pPr>
        <w:pStyle w:val="a3"/>
        <w:spacing w:line="360" w:lineRule="auto"/>
        <w:ind w:firstLine="709"/>
        <w:jc w:val="both"/>
        <w:rPr>
          <w:sz w:val="28"/>
          <w:szCs w:val="28"/>
        </w:rPr>
      </w:pPr>
      <w:r w:rsidRPr="00B23FD5">
        <w:rPr>
          <w:sz w:val="28"/>
          <w:szCs w:val="28"/>
        </w:rPr>
        <w:t xml:space="preserve">Зокрема, показники тесту </w:t>
      </w:r>
      <w:r>
        <w:rPr>
          <w:sz w:val="28"/>
          <w:szCs w:val="28"/>
          <w:lang w:val="ru-RU"/>
        </w:rPr>
        <w:t>«</w:t>
      </w:r>
      <w:r w:rsidRPr="00B23FD5">
        <w:rPr>
          <w:sz w:val="28"/>
          <w:szCs w:val="28"/>
        </w:rPr>
        <w:t>біг на 30 метрів із високого старту</w:t>
      </w:r>
      <w:r>
        <w:rPr>
          <w:sz w:val="28"/>
          <w:szCs w:val="28"/>
          <w:lang w:val="ru-RU"/>
        </w:rPr>
        <w:t>»</w:t>
      </w:r>
      <w:r w:rsidRPr="00B23FD5">
        <w:rPr>
          <w:sz w:val="28"/>
          <w:szCs w:val="28"/>
        </w:rPr>
        <w:t xml:space="preserve"> демонструють скорочення часу виконання з 6,1 ± 0,02 </w:t>
      </w:r>
      <w:proofErr w:type="spellStart"/>
      <w:r w:rsidRPr="00B23FD5">
        <w:rPr>
          <w:sz w:val="28"/>
          <w:szCs w:val="28"/>
        </w:rPr>
        <w:t>сек</w:t>
      </w:r>
      <w:proofErr w:type="spellEnd"/>
      <w:r w:rsidRPr="00B23FD5">
        <w:rPr>
          <w:sz w:val="28"/>
          <w:szCs w:val="28"/>
        </w:rPr>
        <w:t xml:space="preserve"> до 6,0 ± 0,02 </w:t>
      </w:r>
      <w:proofErr w:type="spellStart"/>
      <w:r w:rsidRPr="00B23FD5">
        <w:rPr>
          <w:sz w:val="28"/>
          <w:szCs w:val="28"/>
        </w:rPr>
        <w:t>сек</w:t>
      </w:r>
      <w:proofErr w:type="spellEnd"/>
      <w:r w:rsidRPr="00B23FD5">
        <w:rPr>
          <w:sz w:val="28"/>
          <w:szCs w:val="28"/>
        </w:rPr>
        <w:t xml:space="preserve">, що </w:t>
      </w:r>
      <w:r w:rsidRPr="00B23FD5">
        <w:rPr>
          <w:sz w:val="28"/>
          <w:szCs w:val="28"/>
        </w:rPr>
        <w:lastRenderedPageBreak/>
        <w:t>відповідає приросту у 2%. Значення t</w:t>
      </w:r>
      <w:r>
        <w:rPr>
          <w:sz w:val="28"/>
          <w:szCs w:val="28"/>
          <w:lang w:val="ru-RU"/>
        </w:rPr>
        <w:t xml:space="preserve"> </w:t>
      </w:r>
      <w:r w:rsidRPr="00B23FD5">
        <w:rPr>
          <w:sz w:val="28"/>
          <w:szCs w:val="28"/>
        </w:rPr>
        <w:t>=</w:t>
      </w:r>
      <w:r>
        <w:rPr>
          <w:sz w:val="28"/>
          <w:szCs w:val="28"/>
          <w:lang w:val="ru-RU"/>
        </w:rPr>
        <w:t xml:space="preserve"> </w:t>
      </w:r>
      <w:r w:rsidRPr="00B23FD5">
        <w:rPr>
          <w:sz w:val="28"/>
          <w:szCs w:val="28"/>
        </w:rPr>
        <w:t>3,5</w:t>
      </w:r>
      <w:r>
        <w:rPr>
          <w:sz w:val="28"/>
          <w:szCs w:val="28"/>
          <w:lang w:val="ru-RU"/>
        </w:rPr>
        <w:t xml:space="preserve"> </w:t>
      </w:r>
      <w:r w:rsidRPr="00B23FD5">
        <w:rPr>
          <w:sz w:val="28"/>
          <w:szCs w:val="28"/>
        </w:rPr>
        <w:t xml:space="preserve">перевищує критичний рівень, підтверджуючи статистичну достовірність змін. У тесті </w:t>
      </w:r>
      <w:r>
        <w:rPr>
          <w:sz w:val="28"/>
          <w:szCs w:val="28"/>
          <w:lang w:val="ru-RU"/>
        </w:rPr>
        <w:t>«</w:t>
      </w:r>
      <w:r w:rsidRPr="00B23FD5">
        <w:rPr>
          <w:sz w:val="28"/>
          <w:szCs w:val="28"/>
        </w:rPr>
        <w:t>стрибок у довжину з місця</w:t>
      </w:r>
      <w:r>
        <w:rPr>
          <w:sz w:val="28"/>
          <w:szCs w:val="28"/>
          <w:lang w:val="ru-RU"/>
        </w:rPr>
        <w:t>»</w:t>
      </w:r>
      <w:r w:rsidRPr="00B23FD5">
        <w:rPr>
          <w:sz w:val="28"/>
          <w:szCs w:val="28"/>
        </w:rPr>
        <w:t xml:space="preserve"> зафіксовано значне покращення</w:t>
      </w:r>
      <w:r>
        <w:rPr>
          <w:sz w:val="28"/>
          <w:szCs w:val="28"/>
          <w:lang w:val="ru-RU"/>
        </w:rPr>
        <w:t>,</w:t>
      </w:r>
      <w:r w:rsidRPr="00B23FD5">
        <w:rPr>
          <w:sz w:val="28"/>
          <w:szCs w:val="28"/>
        </w:rPr>
        <w:t xml:space="preserve"> результат зріс з 122,5 ± 0,63 см до 132,9 ± 0,59 см, що становить приріст на 8%. Це підтверджується високим значенням t</w:t>
      </w:r>
      <w:r w:rsidRPr="00EB2264">
        <w:rPr>
          <w:sz w:val="28"/>
          <w:szCs w:val="28"/>
        </w:rPr>
        <w:t xml:space="preserve"> </w:t>
      </w:r>
      <w:r w:rsidRPr="00B23FD5">
        <w:rPr>
          <w:sz w:val="28"/>
          <w:szCs w:val="28"/>
        </w:rPr>
        <w:t>=</w:t>
      </w:r>
      <w:r w:rsidRPr="00EB2264">
        <w:rPr>
          <w:sz w:val="28"/>
          <w:szCs w:val="28"/>
        </w:rPr>
        <w:t xml:space="preserve"> </w:t>
      </w:r>
      <w:r w:rsidRPr="00B23FD5">
        <w:rPr>
          <w:sz w:val="28"/>
          <w:szCs w:val="28"/>
        </w:rPr>
        <w:t>12,05</w:t>
      </w:r>
      <w:r w:rsidRPr="00EB2264">
        <w:rPr>
          <w:sz w:val="28"/>
          <w:szCs w:val="28"/>
        </w:rPr>
        <w:t>.</w:t>
      </w:r>
    </w:p>
    <w:p w:rsidR="004D3879" w:rsidRPr="00B23FD5" w:rsidRDefault="004D3879" w:rsidP="004D3879">
      <w:pPr>
        <w:pStyle w:val="a3"/>
        <w:spacing w:line="360" w:lineRule="auto"/>
        <w:ind w:firstLine="709"/>
        <w:jc w:val="both"/>
        <w:rPr>
          <w:sz w:val="28"/>
          <w:szCs w:val="28"/>
        </w:rPr>
      </w:pPr>
      <w:r w:rsidRPr="00B23FD5">
        <w:rPr>
          <w:sz w:val="28"/>
          <w:szCs w:val="28"/>
        </w:rPr>
        <w:t xml:space="preserve">У тесті </w:t>
      </w:r>
      <w:r w:rsidRPr="00EB2264">
        <w:rPr>
          <w:sz w:val="28"/>
          <w:szCs w:val="28"/>
        </w:rPr>
        <w:t>«</w:t>
      </w:r>
      <w:r w:rsidRPr="00B23FD5">
        <w:rPr>
          <w:sz w:val="28"/>
          <w:szCs w:val="28"/>
        </w:rPr>
        <w:t>човниковий біг 6 х 5 м</w:t>
      </w:r>
      <w:r>
        <w:rPr>
          <w:sz w:val="28"/>
          <w:szCs w:val="28"/>
          <w:lang w:val="ru-RU"/>
        </w:rPr>
        <w:t>»</w:t>
      </w:r>
      <w:r w:rsidRPr="00B23FD5">
        <w:rPr>
          <w:sz w:val="28"/>
          <w:szCs w:val="28"/>
        </w:rPr>
        <w:t xml:space="preserve"> час виконання зменшився з 12,91 ± 0,03 </w:t>
      </w:r>
      <w:proofErr w:type="spellStart"/>
      <w:r w:rsidRPr="00B23FD5">
        <w:rPr>
          <w:sz w:val="28"/>
          <w:szCs w:val="28"/>
        </w:rPr>
        <w:t>сек</w:t>
      </w:r>
      <w:proofErr w:type="spellEnd"/>
      <w:r w:rsidRPr="00B23FD5">
        <w:rPr>
          <w:sz w:val="28"/>
          <w:szCs w:val="28"/>
        </w:rPr>
        <w:t xml:space="preserve"> до 12,69 ± 0,03 </w:t>
      </w:r>
      <w:proofErr w:type="spellStart"/>
      <w:r w:rsidRPr="00B23FD5">
        <w:rPr>
          <w:sz w:val="28"/>
          <w:szCs w:val="28"/>
        </w:rPr>
        <w:t>сек</w:t>
      </w:r>
      <w:proofErr w:type="spellEnd"/>
      <w:r w:rsidRPr="00B23FD5">
        <w:rPr>
          <w:sz w:val="28"/>
          <w:szCs w:val="28"/>
        </w:rPr>
        <w:t>, що відповідає покращенню на 2% і супроводжується значенням t</w:t>
      </w:r>
      <w:r>
        <w:rPr>
          <w:sz w:val="28"/>
          <w:szCs w:val="28"/>
          <w:lang w:val="ru-RU"/>
        </w:rPr>
        <w:t xml:space="preserve"> </w:t>
      </w:r>
      <w:r w:rsidRPr="00B23FD5">
        <w:rPr>
          <w:sz w:val="28"/>
          <w:szCs w:val="28"/>
        </w:rPr>
        <w:t>=</w:t>
      </w:r>
      <w:r>
        <w:rPr>
          <w:sz w:val="28"/>
          <w:szCs w:val="28"/>
          <w:lang w:val="ru-RU"/>
        </w:rPr>
        <w:t xml:space="preserve"> </w:t>
      </w:r>
      <w:r w:rsidRPr="00B23FD5">
        <w:rPr>
          <w:sz w:val="28"/>
          <w:szCs w:val="28"/>
        </w:rPr>
        <w:t>5,19. Візуалізація цих змін представлена на графіку (див. рис. 2.3).</w:t>
      </w:r>
    </w:p>
    <w:p w:rsidR="004D3879" w:rsidRDefault="004D3879" w:rsidP="004D3879">
      <w:pPr>
        <w:pStyle w:val="a3"/>
        <w:spacing w:line="360" w:lineRule="auto"/>
        <w:ind w:firstLine="709"/>
        <w:jc w:val="both"/>
        <w:rPr>
          <w:sz w:val="28"/>
          <w:szCs w:val="28"/>
        </w:rPr>
      </w:pPr>
    </w:p>
    <w:p w:rsidR="004D3879" w:rsidRDefault="004D3879" w:rsidP="004D3879">
      <w:pPr>
        <w:pStyle w:val="a3"/>
        <w:spacing w:line="360" w:lineRule="auto"/>
        <w:jc w:val="both"/>
        <w:rPr>
          <w:sz w:val="28"/>
          <w:szCs w:val="28"/>
        </w:rPr>
      </w:pPr>
      <w:r>
        <w:rPr>
          <w:noProof/>
          <w:sz w:val="28"/>
          <w:szCs w:val="28"/>
        </w:rPr>
        <w:drawing>
          <wp:inline distT="0" distB="0" distL="0" distR="0" wp14:anchorId="27A6EF83" wp14:editId="4A3F4104">
            <wp:extent cx="5886450" cy="3543300"/>
            <wp:effectExtent l="0" t="0" r="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D3879" w:rsidRDefault="004D3879" w:rsidP="004D3879">
      <w:pPr>
        <w:pStyle w:val="a3"/>
        <w:spacing w:line="360" w:lineRule="auto"/>
        <w:ind w:firstLine="709"/>
        <w:jc w:val="both"/>
        <w:rPr>
          <w:sz w:val="28"/>
          <w:szCs w:val="28"/>
        </w:rPr>
      </w:pPr>
      <w:r>
        <w:rPr>
          <w:i/>
          <w:iCs/>
          <w:sz w:val="28"/>
          <w:szCs w:val="28"/>
          <w:lang w:val="ru-RU"/>
        </w:rPr>
        <w:t xml:space="preserve">Рис. 2.3. </w:t>
      </w:r>
      <w:r w:rsidRPr="00C75E70">
        <w:rPr>
          <w:i/>
          <w:iCs/>
          <w:sz w:val="28"/>
          <w:szCs w:val="28"/>
        </w:rPr>
        <w:t>Порівняльний аналіз отриманих результатів первинного та повторного тестування КГ</w:t>
      </w:r>
    </w:p>
    <w:p w:rsidR="004D3879" w:rsidRDefault="004D3879" w:rsidP="004D3879">
      <w:pPr>
        <w:pStyle w:val="a3"/>
        <w:spacing w:line="360" w:lineRule="auto"/>
        <w:ind w:firstLine="709"/>
        <w:jc w:val="both"/>
        <w:rPr>
          <w:sz w:val="28"/>
          <w:szCs w:val="28"/>
        </w:rPr>
      </w:pPr>
      <w:r w:rsidRPr="00B23FD5">
        <w:rPr>
          <w:sz w:val="28"/>
          <w:szCs w:val="28"/>
        </w:rPr>
        <w:t xml:space="preserve">Показники тесту </w:t>
      </w:r>
      <w:r>
        <w:rPr>
          <w:sz w:val="28"/>
          <w:szCs w:val="28"/>
          <w:lang w:val="ru-RU"/>
        </w:rPr>
        <w:t>«</w:t>
      </w:r>
      <w:r w:rsidRPr="00B23FD5">
        <w:rPr>
          <w:sz w:val="28"/>
          <w:szCs w:val="28"/>
        </w:rPr>
        <w:t>біг на 30 метрів із веденням м</w:t>
      </w:r>
      <w:r w:rsidR="00E3536F">
        <w:rPr>
          <w:sz w:val="28"/>
          <w:szCs w:val="28"/>
        </w:rPr>
        <w:t>’</w:t>
      </w:r>
      <w:r w:rsidRPr="00B23FD5">
        <w:rPr>
          <w:sz w:val="28"/>
          <w:szCs w:val="28"/>
        </w:rPr>
        <w:t>яча</w:t>
      </w:r>
      <w:r>
        <w:rPr>
          <w:sz w:val="28"/>
          <w:szCs w:val="28"/>
          <w:lang w:val="ru-RU"/>
        </w:rPr>
        <w:t>»</w:t>
      </w:r>
      <w:r w:rsidRPr="00B23FD5">
        <w:rPr>
          <w:sz w:val="28"/>
          <w:szCs w:val="28"/>
        </w:rPr>
        <w:t xml:space="preserve"> свідчать про 8% приросту, оскільки час виконання скоротився з 9,78 ± 0,04 </w:t>
      </w:r>
      <w:proofErr w:type="spellStart"/>
      <w:r w:rsidRPr="00B23FD5">
        <w:rPr>
          <w:sz w:val="28"/>
          <w:szCs w:val="28"/>
        </w:rPr>
        <w:t>сек</w:t>
      </w:r>
      <w:proofErr w:type="spellEnd"/>
      <w:r w:rsidRPr="00B23FD5">
        <w:rPr>
          <w:sz w:val="28"/>
          <w:szCs w:val="28"/>
        </w:rPr>
        <w:t xml:space="preserve"> до 9,04 ± 0,05 </w:t>
      </w:r>
      <w:proofErr w:type="spellStart"/>
      <w:r w:rsidRPr="00B23FD5">
        <w:rPr>
          <w:sz w:val="28"/>
          <w:szCs w:val="28"/>
        </w:rPr>
        <w:t>сек</w:t>
      </w:r>
      <w:proofErr w:type="spellEnd"/>
      <w:r w:rsidRPr="00B23FD5">
        <w:rPr>
          <w:sz w:val="28"/>
          <w:szCs w:val="28"/>
        </w:rPr>
        <w:t>. Значення t</w:t>
      </w:r>
      <w:r>
        <w:rPr>
          <w:sz w:val="28"/>
          <w:szCs w:val="28"/>
          <w:lang w:val="ru-RU"/>
        </w:rPr>
        <w:t xml:space="preserve"> </w:t>
      </w:r>
      <w:r w:rsidRPr="00B23FD5">
        <w:rPr>
          <w:sz w:val="28"/>
          <w:szCs w:val="28"/>
        </w:rPr>
        <w:t>=</w:t>
      </w:r>
      <w:r>
        <w:rPr>
          <w:sz w:val="28"/>
          <w:szCs w:val="28"/>
          <w:lang w:val="ru-RU"/>
        </w:rPr>
        <w:t xml:space="preserve"> </w:t>
      </w:r>
      <w:r w:rsidRPr="00B23FD5">
        <w:rPr>
          <w:sz w:val="28"/>
          <w:szCs w:val="28"/>
        </w:rPr>
        <w:t>11,63</w:t>
      </w:r>
      <w:r>
        <w:rPr>
          <w:sz w:val="28"/>
          <w:szCs w:val="28"/>
          <w:lang w:val="ru-RU"/>
        </w:rPr>
        <w:t xml:space="preserve"> </w:t>
      </w:r>
      <w:r w:rsidRPr="00B23FD5">
        <w:rPr>
          <w:sz w:val="28"/>
          <w:szCs w:val="28"/>
        </w:rPr>
        <w:t xml:space="preserve">підтверджує статистичну достовірність цього результату. У тесті </w:t>
      </w:r>
      <w:r>
        <w:rPr>
          <w:sz w:val="28"/>
          <w:szCs w:val="28"/>
          <w:lang w:val="ru-RU"/>
        </w:rPr>
        <w:t>«</w:t>
      </w:r>
      <w:r w:rsidRPr="00B23FD5">
        <w:rPr>
          <w:sz w:val="28"/>
          <w:szCs w:val="28"/>
        </w:rPr>
        <w:t>удар по м</w:t>
      </w:r>
      <w:r w:rsidR="00E3536F">
        <w:rPr>
          <w:sz w:val="28"/>
          <w:szCs w:val="28"/>
        </w:rPr>
        <w:t>’</w:t>
      </w:r>
      <w:r w:rsidRPr="00B23FD5">
        <w:rPr>
          <w:sz w:val="28"/>
          <w:szCs w:val="28"/>
        </w:rPr>
        <w:t>ячу на дальність</w:t>
      </w:r>
      <w:r>
        <w:rPr>
          <w:sz w:val="28"/>
          <w:szCs w:val="28"/>
          <w:lang w:val="ru-RU"/>
        </w:rPr>
        <w:t>»</w:t>
      </w:r>
      <w:r w:rsidRPr="00B23FD5">
        <w:rPr>
          <w:sz w:val="28"/>
          <w:szCs w:val="28"/>
        </w:rPr>
        <w:t xml:space="preserve"> спостерігалося збільшення показника з 17,8 ± 0,28 м до 19,13 ± 0,26 м, що становить 7% приросту, із статистично значущим значенням t</w:t>
      </w:r>
      <w:r>
        <w:rPr>
          <w:sz w:val="28"/>
          <w:szCs w:val="28"/>
          <w:lang w:val="ru-RU"/>
        </w:rPr>
        <w:t xml:space="preserve"> </w:t>
      </w:r>
      <w:r w:rsidRPr="00B23FD5">
        <w:rPr>
          <w:sz w:val="28"/>
          <w:szCs w:val="28"/>
        </w:rPr>
        <w:t>=</w:t>
      </w:r>
      <w:r>
        <w:rPr>
          <w:sz w:val="28"/>
          <w:szCs w:val="28"/>
          <w:lang w:val="ru-RU"/>
        </w:rPr>
        <w:t xml:space="preserve"> </w:t>
      </w:r>
      <w:r w:rsidRPr="00B23FD5">
        <w:rPr>
          <w:sz w:val="28"/>
          <w:szCs w:val="28"/>
        </w:rPr>
        <w:t xml:space="preserve">3,48. Найбільше покращення </w:t>
      </w:r>
      <w:r w:rsidRPr="00B23FD5">
        <w:rPr>
          <w:sz w:val="28"/>
          <w:szCs w:val="28"/>
        </w:rPr>
        <w:lastRenderedPageBreak/>
        <w:t xml:space="preserve">спостерігалося в тесті </w:t>
      </w:r>
      <w:r>
        <w:rPr>
          <w:sz w:val="28"/>
          <w:szCs w:val="28"/>
          <w:lang w:val="ru-RU"/>
        </w:rPr>
        <w:t>«</w:t>
      </w:r>
      <w:r w:rsidRPr="00B23FD5">
        <w:rPr>
          <w:sz w:val="28"/>
          <w:szCs w:val="28"/>
        </w:rPr>
        <w:t xml:space="preserve">жонглювання </w:t>
      </w:r>
      <w:proofErr w:type="spellStart"/>
      <w:r w:rsidRPr="00B23FD5">
        <w:rPr>
          <w:sz w:val="28"/>
          <w:szCs w:val="28"/>
        </w:rPr>
        <w:t>м</w:t>
      </w:r>
      <w:r w:rsidR="00E3536F">
        <w:rPr>
          <w:sz w:val="28"/>
          <w:szCs w:val="28"/>
        </w:rPr>
        <w:t>’</w:t>
      </w:r>
      <w:r w:rsidRPr="00B23FD5">
        <w:rPr>
          <w:sz w:val="28"/>
          <w:szCs w:val="28"/>
        </w:rPr>
        <w:t>ячем</w:t>
      </w:r>
      <w:proofErr w:type="spellEnd"/>
      <w:r>
        <w:rPr>
          <w:sz w:val="28"/>
          <w:szCs w:val="28"/>
          <w:lang w:val="ru-RU"/>
        </w:rPr>
        <w:t>»</w:t>
      </w:r>
      <w:r w:rsidRPr="00B23FD5">
        <w:rPr>
          <w:sz w:val="28"/>
          <w:szCs w:val="28"/>
        </w:rPr>
        <w:t>, де результат зріс із 7,4 ± 0,25 разів до 8,6 ± 0,18 разів, що відповідає приросту у 16%. Значення t</w:t>
      </w:r>
      <w:r w:rsidRPr="00EB2264">
        <w:rPr>
          <w:sz w:val="28"/>
          <w:szCs w:val="28"/>
        </w:rPr>
        <w:t xml:space="preserve"> </w:t>
      </w:r>
      <w:r w:rsidRPr="00B23FD5">
        <w:rPr>
          <w:sz w:val="28"/>
          <w:szCs w:val="28"/>
        </w:rPr>
        <w:t>=</w:t>
      </w:r>
      <w:r w:rsidRPr="00EB2264">
        <w:rPr>
          <w:sz w:val="28"/>
          <w:szCs w:val="28"/>
        </w:rPr>
        <w:t xml:space="preserve"> </w:t>
      </w:r>
      <w:r w:rsidRPr="00B23FD5">
        <w:rPr>
          <w:sz w:val="28"/>
          <w:szCs w:val="28"/>
        </w:rPr>
        <w:t>3,33</w:t>
      </w:r>
      <w:r w:rsidRPr="00EB2264">
        <w:rPr>
          <w:sz w:val="28"/>
          <w:szCs w:val="28"/>
        </w:rPr>
        <w:t xml:space="preserve"> </w:t>
      </w:r>
      <w:r w:rsidRPr="00B23FD5">
        <w:rPr>
          <w:sz w:val="28"/>
          <w:szCs w:val="28"/>
        </w:rPr>
        <w:t>також підтверджує достовірність цих змін, які додатково проілюстровані графічно (див. рис. 2.4).</w:t>
      </w:r>
    </w:p>
    <w:p w:rsidR="004D3879" w:rsidRPr="00B23FD5" w:rsidRDefault="004D3879" w:rsidP="004D3879">
      <w:pPr>
        <w:pStyle w:val="a3"/>
        <w:spacing w:line="360" w:lineRule="auto"/>
        <w:jc w:val="both"/>
        <w:rPr>
          <w:sz w:val="28"/>
          <w:szCs w:val="28"/>
        </w:rPr>
      </w:pPr>
      <w:r>
        <w:rPr>
          <w:noProof/>
          <w:sz w:val="28"/>
          <w:szCs w:val="28"/>
        </w:rPr>
        <w:drawing>
          <wp:inline distT="0" distB="0" distL="0" distR="0" wp14:anchorId="77AE1AC7" wp14:editId="6D464CCF">
            <wp:extent cx="582930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D3879" w:rsidRDefault="004D3879" w:rsidP="004D3879">
      <w:pPr>
        <w:pStyle w:val="a3"/>
        <w:spacing w:line="360" w:lineRule="auto"/>
        <w:ind w:firstLine="709"/>
        <w:jc w:val="both"/>
        <w:rPr>
          <w:sz w:val="28"/>
          <w:szCs w:val="28"/>
        </w:rPr>
      </w:pPr>
      <w:r>
        <w:rPr>
          <w:i/>
          <w:iCs/>
          <w:sz w:val="28"/>
          <w:szCs w:val="28"/>
          <w:lang w:val="ru-RU"/>
        </w:rPr>
        <w:t xml:space="preserve">Рис. 2.4. </w:t>
      </w:r>
      <w:r w:rsidRPr="00C75E70">
        <w:rPr>
          <w:i/>
          <w:iCs/>
          <w:sz w:val="28"/>
          <w:szCs w:val="28"/>
        </w:rPr>
        <w:t>Порівняльний аналіз отриманих результатів первинного та повторного тестування КГ</w:t>
      </w:r>
    </w:p>
    <w:p w:rsidR="004D3879" w:rsidRDefault="004D3879" w:rsidP="004D3879">
      <w:pPr>
        <w:pStyle w:val="a3"/>
        <w:spacing w:line="360" w:lineRule="auto"/>
        <w:ind w:firstLine="709"/>
        <w:jc w:val="both"/>
        <w:rPr>
          <w:sz w:val="28"/>
          <w:szCs w:val="28"/>
        </w:rPr>
      </w:pPr>
      <w:r w:rsidRPr="00B23FD5">
        <w:rPr>
          <w:sz w:val="28"/>
          <w:szCs w:val="28"/>
        </w:rPr>
        <w:t>Проведений аналіз результатів контрольної групи демонструє, що застосована методика тренувань сприяла значному покращенню технічної підготовленості дітей 7</w:t>
      </w:r>
      <w:r>
        <w:rPr>
          <w:sz w:val="28"/>
          <w:szCs w:val="28"/>
          <w:lang w:val="ru-RU"/>
        </w:rPr>
        <w:t>-</w:t>
      </w:r>
      <w:r w:rsidRPr="00B23FD5">
        <w:rPr>
          <w:sz w:val="28"/>
          <w:szCs w:val="28"/>
        </w:rPr>
        <w:t>9 років, які займаються міні-футболом. Ефективність методики виявилася в оптимізації швидкісних, силових і технічних навичок, що є важливим чинником у подальшій спортивній підготовці. Наступним етапом дослідження є аналіз змін у показниках експериментальної групи, результати якого наведено в таблиці 2.4.</w:t>
      </w:r>
    </w:p>
    <w:p w:rsidR="004D3879" w:rsidRPr="00927797" w:rsidRDefault="004D3879" w:rsidP="004D3879">
      <w:pPr>
        <w:pStyle w:val="a3"/>
        <w:spacing w:line="360" w:lineRule="auto"/>
        <w:ind w:firstLine="709"/>
        <w:jc w:val="right"/>
        <w:rPr>
          <w:i/>
          <w:iCs/>
          <w:sz w:val="28"/>
          <w:szCs w:val="28"/>
          <w:lang w:val="ru-RU"/>
        </w:rPr>
      </w:pPr>
      <w:proofErr w:type="spellStart"/>
      <w:r>
        <w:rPr>
          <w:i/>
          <w:iCs/>
          <w:sz w:val="28"/>
          <w:szCs w:val="28"/>
          <w:lang w:val="ru-RU"/>
        </w:rPr>
        <w:t>Таблиця</w:t>
      </w:r>
      <w:proofErr w:type="spellEnd"/>
      <w:r>
        <w:rPr>
          <w:i/>
          <w:iCs/>
          <w:sz w:val="28"/>
          <w:szCs w:val="28"/>
          <w:lang w:val="ru-RU"/>
        </w:rPr>
        <w:t xml:space="preserve"> 2.4</w:t>
      </w:r>
    </w:p>
    <w:p w:rsidR="004D3879" w:rsidRDefault="004D3879" w:rsidP="004D3879">
      <w:pPr>
        <w:pStyle w:val="a3"/>
        <w:spacing w:line="360" w:lineRule="auto"/>
        <w:ind w:firstLine="709"/>
        <w:jc w:val="both"/>
        <w:rPr>
          <w:sz w:val="28"/>
          <w:szCs w:val="28"/>
        </w:rPr>
      </w:pPr>
      <w:r w:rsidRPr="00C75E70">
        <w:rPr>
          <w:i/>
          <w:iCs/>
          <w:sz w:val="28"/>
          <w:szCs w:val="28"/>
        </w:rPr>
        <w:t xml:space="preserve">Порівняльний аналіз отриманих результатів первинного та повторного тестування </w:t>
      </w:r>
      <w:r>
        <w:rPr>
          <w:i/>
          <w:iCs/>
          <w:sz w:val="28"/>
          <w:szCs w:val="28"/>
          <w:lang w:val="ru-RU"/>
        </w:rPr>
        <w:t>Е</w:t>
      </w:r>
      <w:r w:rsidRPr="00C75E70">
        <w:rPr>
          <w:i/>
          <w:iCs/>
          <w:sz w:val="28"/>
          <w:szCs w:val="28"/>
        </w:rPr>
        <w:t>Г</w:t>
      </w:r>
      <w:r w:rsidRPr="00E2417A">
        <w:rPr>
          <w:sz w:val="28"/>
          <w:szCs w:val="28"/>
        </w:rPr>
        <w:t xml:space="preserve"> </w:t>
      </w:r>
    </w:p>
    <w:tbl>
      <w:tblPr>
        <w:tblStyle w:val="a4"/>
        <w:tblW w:w="0" w:type="auto"/>
        <w:tblLook w:val="04A0" w:firstRow="1" w:lastRow="0" w:firstColumn="1" w:lastColumn="0" w:noHBand="0" w:noVBand="1"/>
      </w:tblPr>
      <w:tblGrid>
        <w:gridCol w:w="2643"/>
        <w:gridCol w:w="1380"/>
        <w:gridCol w:w="1965"/>
        <w:gridCol w:w="1101"/>
        <w:gridCol w:w="1245"/>
        <w:gridCol w:w="1011"/>
      </w:tblGrid>
      <w:tr w:rsidR="004D3879" w:rsidTr="00E8353F">
        <w:trPr>
          <w:trHeight w:val="322"/>
        </w:trPr>
        <w:tc>
          <w:tcPr>
            <w:tcW w:w="2643" w:type="dxa"/>
            <w:vAlign w:val="center"/>
          </w:tcPr>
          <w:p w:rsidR="004D3879" w:rsidRPr="001829F2" w:rsidRDefault="004D3879" w:rsidP="00E8353F">
            <w:pPr>
              <w:pStyle w:val="a3"/>
              <w:spacing w:line="276" w:lineRule="auto"/>
              <w:jc w:val="center"/>
              <w:rPr>
                <w:sz w:val="24"/>
                <w:szCs w:val="24"/>
              </w:rPr>
            </w:pPr>
            <w:r w:rsidRPr="001829F2">
              <w:rPr>
                <w:sz w:val="24"/>
                <w:szCs w:val="24"/>
              </w:rPr>
              <w:t>Тестування</w:t>
            </w:r>
          </w:p>
        </w:tc>
        <w:tc>
          <w:tcPr>
            <w:tcW w:w="1380" w:type="dxa"/>
            <w:vAlign w:val="center"/>
          </w:tcPr>
          <w:p w:rsidR="004D3879" w:rsidRPr="001829F2" w:rsidRDefault="004D3879" w:rsidP="00E8353F">
            <w:pPr>
              <w:pStyle w:val="a3"/>
              <w:spacing w:line="276" w:lineRule="auto"/>
              <w:jc w:val="center"/>
              <w:rPr>
                <w:sz w:val="24"/>
                <w:szCs w:val="24"/>
              </w:rPr>
            </w:pPr>
            <w:r w:rsidRPr="001829F2">
              <w:rPr>
                <w:sz w:val="24"/>
                <w:szCs w:val="24"/>
              </w:rPr>
              <w:t>Група</w:t>
            </w:r>
          </w:p>
        </w:tc>
        <w:tc>
          <w:tcPr>
            <w:tcW w:w="1965" w:type="dxa"/>
            <w:vAlign w:val="center"/>
          </w:tcPr>
          <w:p w:rsidR="004D3879" w:rsidRPr="001829F2" w:rsidRDefault="004D3879" w:rsidP="00E8353F">
            <w:pPr>
              <w:pStyle w:val="a3"/>
              <w:spacing w:line="276" w:lineRule="auto"/>
              <w:jc w:val="center"/>
              <w:rPr>
                <w:sz w:val="24"/>
                <w:szCs w:val="24"/>
              </w:rPr>
            </w:pPr>
            <w:r w:rsidRPr="001829F2">
              <w:rPr>
                <w:sz w:val="24"/>
                <w:szCs w:val="24"/>
              </w:rPr>
              <w:t>Показники</w:t>
            </w:r>
          </w:p>
        </w:tc>
        <w:tc>
          <w:tcPr>
            <w:tcW w:w="1101" w:type="dxa"/>
          </w:tcPr>
          <w:p w:rsidR="004D3879" w:rsidRDefault="004D3879" w:rsidP="00E8353F">
            <w:pPr>
              <w:pStyle w:val="a3"/>
              <w:spacing w:line="276" w:lineRule="auto"/>
              <w:jc w:val="center"/>
              <w:rPr>
                <w:sz w:val="24"/>
                <w:szCs w:val="24"/>
                <w:lang w:val="ru-RU"/>
              </w:rPr>
            </w:pPr>
            <w:r w:rsidRPr="002A5995">
              <w:rPr>
                <w:sz w:val="24"/>
                <w:szCs w:val="24"/>
              </w:rPr>
              <w:t>Різниця</w:t>
            </w:r>
          </w:p>
          <w:p w:rsidR="004D3879" w:rsidRPr="002A5995" w:rsidRDefault="004D3879" w:rsidP="00E8353F">
            <w:pPr>
              <w:pStyle w:val="a3"/>
              <w:spacing w:line="276" w:lineRule="auto"/>
              <w:jc w:val="center"/>
              <w:rPr>
                <w:sz w:val="24"/>
                <w:szCs w:val="24"/>
                <w:lang w:val="ru-RU"/>
              </w:rPr>
            </w:pPr>
            <w:r>
              <w:rPr>
                <w:sz w:val="24"/>
                <w:szCs w:val="24"/>
                <w:lang w:val="ru-RU"/>
              </w:rPr>
              <w:t>у %</w:t>
            </w:r>
          </w:p>
        </w:tc>
        <w:tc>
          <w:tcPr>
            <w:tcW w:w="1245" w:type="dxa"/>
            <w:vAlign w:val="center"/>
          </w:tcPr>
          <w:p w:rsidR="004D3879" w:rsidRPr="001829F2" w:rsidRDefault="004D3879" w:rsidP="00E8353F">
            <w:pPr>
              <w:pStyle w:val="a3"/>
              <w:spacing w:line="276" w:lineRule="auto"/>
              <w:jc w:val="center"/>
              <w:rPr>
                <w:sz w:val="24"/>
                <w:szCs w:val="24"/>
              </w:rPr>
            </w:pPr>
            <w:r w:rsidRPr="001829F2">
              <w:rPr>
                <w:sz w:val="24"/>
                <w:szCs w:val="24"/>
              </w:rPr>
              <w:t>t</w:t>
            </w:r>
          </w:p>
        </w:tc>
        <w:tc>
          <w:tcPr>
            <w:tcW w:w="1011" w:type="dxa"/>
            <w:vAlign w:val="center"/>
          </w:tcPr>
          <w:p w:rsidR="004D3879" w:rsidRPr="001829F2" w:rsidRDefault="004D3879" w:rsidP="00E8353F">
            <w:pPr>
              <w:pStyle w:val="a3"/>
              <w:spacing w:line="276" w:lineRule="auto"/>
              <w:jc w:val="center"/>
              <w:rPr>
                <w:sz w:val="24"/>
                <w:szCs w:val="24"/>
              </w:rPr>
            </w:pPr>
            <w:r w:rsidRPr="001829F2">
              <w:rPr>
                <w:sz w:val="24"/>
                <w:szCs w:val="24"/>
              </w:rPr>
              <w:t>p</w:t>
            </w: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Біг на 30 метрів із високого старту</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6,11±</w:t>
            </w:r>
            <w:r>
              <w:rPr>
                <w:sz w:val="24"/>
                <w:szCs w:val="24"/>
              </w:rPr>
              <w:t>0,02</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3</w:t>
            </w:r>
          </w:p>
        </w:tc>
        <w:tc>
          <w:tcPr>
            <w:tcW w:w="1245" w:type="dxa"/>
            <w:vMerge w:val="restart"/>
            <w:vAlign w:val="center"/>
          </w:tcPr>
          <w:p w:rsidR="004D3879" w:rsidRPr="00CE1E68" w:rsidRDefault="004D3879" w:rsidP="00E8353F">
            <w:pPr>
              <w:pStyle w:val="a3"/>
              <w:spacing w:line="276" w:lineRule="auto"/>
              <w:jc w:val="center"/>
              <w:rPr>
                <w:sz w:val="24"/>
                <w:szCs w:val="24"/>
                <w:lang w:val="ru-RU"/>
              </w:rPr>
            </w:pPr>
            <w:r>
              <w:rPr>
                <w:sz w:val="24"/>
                <w:szCs w:val="24"/>
                <w:lang w:val="ru-RU"/>
              </w:rPr>
              <w:t>5,82</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322"/>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E1E68" w:rsidRDefault="004D3879" w:rsidP="00E8353F">
            <w:pPr>
              <w:jc w:val="center"/>
              <w:rPr>
                <w:sz w:val="24"/>
                <w:szCs w:val="24"/>
                <w:lang w:val="ru-RU"/>
              </w:rPr>
            </w:pPr>
            <w:r>
              <w:rPr>
                <w:sz w:val="24"/>
                <w:szCs w:val="24"/>
              </w:rPr>
              <w:t>5,9</w:t>
            </w:r>
            <w:r w:rsidRPr="001C4838">
              <w:rPr>
                <w:sz w:val="24"/>
                <w:szCs w:val="24"/>
              </w:rPr>
              <w:t>±</w:t>
            </w:r>
            <w:r>
              <w:rPr>
                <w:sz w:val="24"/>
                <w:szCs w:val="24"/>
                <w:lang w:val="ru-RU"/>
              </w:rPr>
              <w:t>0,03</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lastRenderedPageBreak/>
              <w:t>Стрибок у довжину з місця</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122,4±</w:t>
            </w:r>
            <w:r>
              <w:rPr>
                <w:sz w:val="24"/>
                <w:szCs w:val="24"/>
              </w:rPr>
              <w:t>0,65</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13</w:t>
            </w:r>
          </w:p>
        </w:tc>
        <w:tc>
          <w:tcPr>
            <w:tcW w:w="1245" w:type="dxa"/>
            <w:vMerge w:val="restart"/>
            <w:vAlign w:val="center"/>
          </w:tcPr>
          <w:p w:rsidR="004D3879" w:rsidRPr="00CE1E68" w:rsidRDefault="004D3879" w:rsidP="00E8353F">
            <w:pPr>
              <w:pStyle w:val="a3"/>
              <w:spacing w:line="276" w:lineRule="auto"/>
              <w:jc w:val="center"/>
              <w:rPr>
                <w:sz w:val="24"/>
                <w:szCs w:val="24"/>
                <w:lang w:val="ru-RU"/>
              </w:rPr>
            </w:pPr>
            <w:r>
              <w:rPr>
                <w:sz w:val="24"/>
                <w:szCs w:val="24"/>
                <w:lang w:val="ru-RU"/>
              </w:rPr>
              <w:t>21,12</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322"/>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E1E68" w:rsidRDefault="004D3879" w:rsidP="00E8353F">
            <w:pPr>
              <w:jc w:val="center"/>
              <w:rPr>
                <w:sz w:val="24"/>
                <w:szCs w:val="24"/>
                <w:lang w:val="ru-RU"/>
              </w:rPr>
            </w:pPr>
            <w:r>
              <w:rPr>
                <w:sz w:val="24"/>
                <w:szCs w:val="24"/>
              </w:rPr>
              <w:t>138,2</w:t>
            </w:r>
            <w:r w:rsidRPr="001C4838">
              <w:rPr>
                <w:sz w:val="24"/>
                <w:szCs w:val="24"/>
              </w:rPr>
              <w:t>±</w:t>
            </w:r>
            <w:r>
              <w:rPr>
                <w:sz w:val="24"/>
                <w:szCs w:val="24"/>
                <w:lang w:val="ru-RU"/>
              </w:rPr>
              <w:t>0,37</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Човниковий біг 6 х 5</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12,91±</w:t>
            </w:r>
            <w:r>
              <w:rPr>
                <w:sz w:val="24"/>
                <w:szCs w:val="24"/>
              </w:rPr>
              <w:t>0,03</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4</w:t>
            </w:r>
          </w:p>
        </w:tc>
        <w:tc>
          <w:tcPr>
            <w:tcW w:w="1245" w:type="dxa"/>
            <w:vMerge w:val="restart"/>
            <w:vAlign w:val="center"/>
          </w:tcPr>
          <w:p w:rsidR="004D3879" w:rsidRPr="00CE1E68" w:rsidRDefault="004D3879" w:rsidP="00E8353F">
            <w:pPr>
              <w:pStyle w:val="a3"/>
              <w:spacing w:line="276" w:lineRule="auto"/>
              <w:jc w:val="center"/>
              <w:rPr>
                <w:sz w:val="24"/>
                <w:szCs w:val="24"/>
                <w:lang w:val="ru-RU"/>
              </w:rPr>
            </w:pPr>
            <w:r>
              <w:rPr>
                <w:sz w:val="24"/>
                <w:szCs w:val="24"/>
                <w:lang w:val="ru-RU"/>
              </w:rPr>
              <w:t>10,2</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E1E68" w:rsidRDefault="004D3879" w:rsidP="00E8353F">
            <w:pPr>
              <w:jc w:val="center"/>
              <w:rPr>
                <w:sz w:val="24"/>
                <w:szCs w:val="24"/>
                <w:lang w:val="ru-RU"/>
              </w:rPr>
            </w:pPr>
            <w:r>
              <w:rPr>
                <w:sz w:val="24"/>
                <w:szCs w:val="24"/>
              </w:rPr>
              <w:t>12,4</w:t>
            </w:r>
            <w:r w:rsidRPr="001C4838">
              <w:rPr>
                <w:sz w:val="24"/>
                <w:szCs w:val="24"/>
              </w:rPr>
              <w:t>±</w:t>
            </w:r>
            <w:r>
              <w:rPr>
                <w:sz w:val="24"/>
                <w:szCs w:val="24"/>
                <w:lang w:val="ru-RU"/>
              </w:rPr>
              <w:t>0,04</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Біг на 30 м з веденням м</w:t>
            </w:r>
            <w:r w:rsidR="00E3536F">
              <w:rPr>
                <w:sz w:val="24"/>
                <w:szCs w:val="24"/>
              </w:rPr>
              <w:t>’</w:t>
            </w:r>
            <w:r w:rsidRPr="00AC7F7C">
              <w:rPr>
                <w:sz w:val="24"/>
                <w:szCs w:val="24"/>
              </w:rPr>
              <w:t>яча</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9,8±</w:t>
            </w:r>
            <w:r>
              <w:rPr>
                <w:sz w:val="24"/>
                <w:szCs w:val="24"/>
              </w:rPr>
              <w:t>0,03</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10</w:t>
            </w:r>
          </w:p>
        </w:tc>
        <w:tc>
          <w:tcPr>
            <w:tcW w:w="1245" w:type="dxa"/>
            <w:vMerge w:val="restart"/>
            <w:vAlign w:val="center"/>
          </w:tcPr>
          <w:p w:rsidR="004D3879" w:rsidRPr="00CE1E68" w:rsidRDefault="004D3879" w:rsidP="00E8353F">
            <w:pPr>
              <w:pStyle w:val="a3"/>
              <w:spacing w:line="276" w:lineRule="auto"/>
              <w:jc w:val="center"/>
              <w:rPr>
                <w:sz w:val="24"/>
                <w:szCs w:val="24"/>
                <w:lang w:val="ru-RU"/>
              </w:rPr>
            </w:pPr>
            <w:r>
              <w:rPr>
                <w:sz w:val="24"/>
                <w:szCs w:val="24"/>
                <w:lang w:val="ru-RU"/>
              </w:rPr>
              <w:t>19,8</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CE1E68" w:rsidRDefault="004D3879" w:rsidP="00E8353F">
            <w:pPr>
              <w:jc w:val="center"/>
              <w:rPr>
                <w:sz w:val="24"/>
                <w:szCs w:val="24"/>
                <w:lang w:val="ru-RU"/>
              </w:rPr>
            </w:pPr>
            <w:r>
              <w:rPr>
                <w:sz w:val="24"/>
                <w:szCs w:val="24"/>
              </w:rPr>
              <w:t>8,81</w:t>
            </w:r>
            <w:r w:rsidRPr="001C4838">
              <w:rPr>
                <w:sz w:val="24"/>
                <w:szCs w:val="24"/>
              </w:rPr>
              <w:t>±</w:t>
            </w:r>
            <w:r>
              <w:rPr>
                <w:sz w:val="24"/>
                <w:szCs w:val="24"/>
                <w:lang w:val="ru-RU"/>
              </w:rPr>
              <w:t>0,04</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06"/>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Удар по м</w:t>
            </w:r>
            <w:r w:rsidR="00E3536F">
              <w:rPr>
                <w:sz w:val="24"/>
                <w:szCs w:val="24"/>
              </w:rPr>
              <w:t>’</w:t>
            </w:r>
            <w:r w:rsidRPr="00AC7F7C">
              <w:rPr>
                <w:sz w:val="24"/>
                <w:szCs w:val="24"/>
              </w:rPr>
              <w:t>ячу на дальність</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17,9±</w:t>
            </w:r>
            <w:r>
              <w:rPr>
                <w:sz w:val="24"/>
                <w:szCs w:val="24"/>
              </w:rPr>
              <w:t>0,26</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24</w:t>
            </w:r>
          </w:p>
        </w:tc>
        <w:tc>
          <w:tcPr>
            <w:tcW w:w="1245" w:type="dxa"/>
            <w:vMerge w:val="restart"/>
            <w:vAlign w:val="center"/>
          </w:tcPr>
          <w:p w:rsidR="004D3879" w:rsidRPr="00610323" w:rsidRDefault="004D3879" w:rsidP="00E8353F">
            <w:pPr>
              <w:pStyle w:val="a3"/>
              <w:spacing w:line="276" w:lineRule="auto"/>
              <w:jc w:val="center"/>
              <w:rPr>
                <w:sz w:val="24"/>
                <w:szCs w:val="24"/>
                <w:lang w:val="ru-RU"/>
              </w:rPr>
            </w:pPr>
            <w:r>
              <w:rPr>
                <w:sz w:val="24"/>
                <w:szCs w:val="24"/>
                <w:lang w:val="ru-RU"/>
              </w:rPr>
              <w:t>11,25</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sidRPr="001829F2">
              <w:rPr>
                <w:sz w:val="24"/>
                <w:szCs w:val="24"/>
              </w:rPr>
              <w:t xml:space="preserve"> 00,5</w:t>
            </w:r>
          </w:p>
        </w:tc>
      </w:tr>
      <w:tr w:rsidR="004D3879" w:rsidRPr="008573F7" w:rsidTr="00E8353F">
        <w:trPr>
          <w:trHeight w:val="337"/>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610323" w:rsidRDefault="004D3879" w:rsidP="00E8353F">
            <w:pPr>
              <w:jc w:val="center"/>
              <w:rPr>
                <w:sz w:val="24"/>
                <w:szCs w:val="24"/>
                <w:lang w:val="ru-RU"/>
              </w:rPr>
            </w:pPr>
            <w:r>
              <w:rPr>
                <w:sz w:val="24"/>
                <w:szCs w:val="24"/>
              </w:rPr>
              <w:t>22,2</w:t>
            </w:r>
            <w:r w:rsidRPr="001C4838">
              <w:rPr>
                <w:sz w:val="24"/>
                <w:szCs w:val="24"/>
              </w:rPr>
              <w:t>±</w:t>
            </w:r>
            <w:r>
              <w:rPr>
                <w:sz w:val="24"/>
                <w:szCs w:val="24"/>
                <w:lang w:val="ru-RU"/>
              </w:rPr>
              <w:t>0,28</w:t>
            </w:r>
          </w:p>
        </w:tc>
        <w:tc>
          <w:tcPr>
            <w:tcW w:w="1101" w:type="dxa"/>
            <w:vMerge/>
            <w:vAlign w:val="center"/>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r w:rsidR="004D3879" w:rsidRPr="008573F7" w:rsidTr="00E8353F">
        <w:trPr>
          <w:trHeight w:val="306"/>
        </w:trPr>
        <w:tc>
          <w:tcPr>
            <w:tcW w:w="2643" w:type="dxa"/>
            <w:vMerge w:val="restart"/>
            <w:vAlign w:val="center"/>
          </w:tcPr>
          <w:p w:rsidR="004D3879" w:rsidRPr="001829F2" w:rsidRDefault="004D3879" w:rsidP="00E8353F">
            <w:pPr>
              <w:pStyle w:val="a3"/>
              <w:spacing w:line="276" w:lineRule="auto"/>
              <w:rPr>
                <w:sz w:val="24"/>
                <w:szCs w:val="24"/>
              </w:rPr>
            </w:pPr>
            <w:r w:rsidRPr="00AC7F7C">
              <w:rPr>
                <w:sz w:val="24"/>
                <w:szCs w:val="24"/>
              </w:rPr>
              <w:t>Жонглювання м</w:t>
            </w:r>
            <w:r w:rsidR="00E3536F">
              <w:rPr>
                <w:sz w:val="24"/>
                <w:szCs w:val="24"/>
              </w:rPr>
              <w:t>’</w:t>
            </w:r>
            <w:r w:rsidRPr="00AC7F7C">
              <w:rPr>
                <w:sz w:val="24"/>
                <w:szCs w:val="24"/>
              </w:rPr>
              <w:t>ячом</w:t>
            </w:r>
          </w:p>
        </w:tc>
        <w:tc>
          <w:tcPr>
            <w:tcW w:w="1380" w:type="dxa"/>
            <w:vAlign w:val="center"/>
          </w:tcPr>
          <w:p w:rsidR="004D3879" w:rsidRPr="00CE1E68" w:rsidRDefault="004D3879" w:rsidP="00E8353F">
            <w:pPr>
              <w:pStyle w:val="a3"/>
              <w:spacing w:line="276" w:lineRule="auto"/>
              <w:rPr>
                <w:sz w:val="24"/>
                <w:szCs w:val="24"/>
                <w:lang w:val="ru-RU"/>
              </w:rPr>
            </w:pPr>
            <w:r w:rsidRPr="00FD56D3">
              <w:rPr>
                <w:sz w:val="24"/>
                <w:szCs w:val="24"/>
              </w:rPr>
              <w:t>До екс</w:t>
            </w:r>
            <w:r>
              <w:rPr>
                <w:sz w:val="24"/>
                <w:szCs w:val="24"/>
                <w:lang w:val="ru-RU"/>
              </w:rPr>
              <w:t>.</w:t>
            </w:r>
          </w:p>
        </w:tc>
        <w:tc>
          <w:tcPr>
            <w:tcW w:w="1965" w:type="dxa"/>
            <w:vAlign w:val="center"/>
          </w:tcPr>
          <w:p w:rsidR="004D3879" w:rsidRPr="001C4838" w:rsidRDefault="004D3879" w:rsidP="00E8353F">
            <w:pPr>
              <w:pStyle w:val="a3"/>
              <w:spacing w:line="276" w:lineRule="auto"/>
              <w:jc w:val="center"/>
              <w:rPr>
                <w:sz w:val="24"/>
                <w:szCs w:val="24"/>
              </w:rPr>
            </w:pPr>
            <w:r w:rsidRPr="001C4838">
              <w:rPr>
                <w:sz w:val="24"/>
                <w:szCs w:val="24"/>
              </w:rPr>
              <w:t>7,3±</w:t>
            </w:r>
            <w:r>
              <w:rPr>
                <w:sz w:val="24"/>
                <w:szCs w:val="24"/>
              </w:rPr>
              <w:t>0,29</w:t>
            </w:r>
          </w:p>
        </w:tc>
        <w:tc>
          <w:tcPr>
            <w:tcW w:w="1101" w:type="dxa"/>
            <w:vMerge w:val="restart"/>
            <w:vAlign w:val="center"/>
          </w:tcPr>
          <w:p w:rsidR="004D3879" w:rsidRPr="002A5995" w:rsidRDefault="004D3879" w:rsidP="00E8353F">
            <w:pPr>
              <w:pStyle w:val="a3"/>
              <w:spacing w:line="276" w:lineRule="auto"/>
              <w:jc w:val="center"/>
              <w:rPr>
                <w:sz w:val="24"/>
                <w:szCs w:val="24"/>
                <w:lang w:val="ru-RU"/>
              </w:rPr>
            </w:pPr>
            <w:r>
              <w:rPr>
                <w:sz w:val="24"/>
                <w:szCs w:val="24"/>
                <w:lang w:val="ru-RU"/>
              </w:rPr>
              <w:t>25</w:t>
            </w:r>
          </w:p>
        </w:tc>
        <w:tc>
          <w:tcPr>
            <w:tcW w:w="1245" w:type="dxa"/>
            <w:vMerge w:val="restart"/>
            <w:vAlign w:val="center"/>
          </w:tcPr>
          <w:p w:rsidR="004D3879" w:rsidRPr="00610323" w:rsidRDefault="004D3879" w:rsidP="00E8353F">
            <w:pPr>
              <w:pStyle w:val="a3"/>
              <w:spacing w:line="276" w:lineRule="auto"/>
              <w:jc w:val="center"/>
              <w:rPr>
                <w:sz w:val="24"/>
                <w:szCs w:val="24"/>
                <w:lang w:val="ru-RU"/>
              </w:rPr>
            </w:pPr>
            <w:r>
              <w:rPr>
                <w:sz w:val="24"/>
                <w:szCs w:val="24"/>
                <w:lang w:val="ru-RU"/>
              </w:rPr>
              <w:t>4,47</w:t>
            </w:r>
          </w:p>
        </w:tc>
        <w:tc>
          <w:tcPr>
            <w:tcW w:w="1011" w:type="dxa"/>
            <w:vMerge w:val="restart"/>
            <w:vAlign w:val="center"/>
          </w:tcPr>
          <w:p w:rsidR="004D3879" w:rsidRPr="001829F2" w:rsidRDefault="004D3879" w:rsidP="00E8353F">
            <w:pPr>
              <w:pStyle w:val="a3"/>
              <w:spacing w:line="276" w:lineRule="auto"/>
              <w:jc w:val="center"/>
              <w:rPr>
                <w:sz w:val="24"/>
                <w:szCs w:val="24"/>
              </w:rPr>
            </w:pPr>
            <w:r>
              <w:rPr>
                <w:sz w:val="24"/>
                <w:szCs w:val="24"/>
              </w:rPr>
              <w:t>≥</w:t>
            </w:r>
            <w:r>
              <w:rPr>
                <w:sz w:val="24"/>
                <w:szCs w:val="24"/>
                <w:lang w:val="ru-RU"/>
              </w:rPr>
              <w:t xml:space="preserve"> </w:t>
            </w:r>
            <w:r w:rsidRPr="001829F2">
              <w:rPr>
                <w:sz w:val="24"/>
                <w:szCs w:val="24"/>
              </w:rPr>
              <w:t>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FD56D3" w:rsidRDefault="004D3879" w:rsidP="00E8353F">
            <w:pPr>
              <w:rPr>
                <w:sz w:val="24"/>
                <w:szCs w:val="24"/>
              </w:rPr>
            </w:pPr>
            <w:r w:rsidRPr="00FD56D3">
              <w:rPr>
                <w:sz w:val="24"/>
                <w:szCs w:val="24"/>
              </w:rPr>
              <w:t>Після екс.</w:t>
            </w:r>
          </w:p>
        </w:tc>
        <w:tc>
          <w:tcPr>
            <w:tcW w:w="1965" w:type="dxa"/>
            <w:vAlign w:val="center"/>
          </w:tcPr>
          <w:p w:rsidR="004D3879" w:rsidRPr="00610323" w:rsidRDefault="004D3879" w:rsidP="00E8353F">
            <w:pPr>
              <w:jc w:val="center"/>
              <w:rPr>
                <w:sz w:val="24"/>
                <w:szCs w:val="24"/>
                <w:lang w:val="ru-RU"/>
              </w:rPr>
            </w:pPr>
            <w:r>
              <w:rPr>
                <w:sz w:val="24"/>
                <w:szCs w:val="24"/>
              </w:rPr>
              <w:t>9,1</w:t>
            </w:r>
            <w:r w:rsidRPr="001C4838">
              <w:rPr>
                <w:sz w:val="24"/>
                <w:szCs w:val="24"/>
              </w:rPr>
              <w:t>±</w:t>
            </w:r>
            <w:r>
              <w:rPr>
                <w:sz w:val="24"/>
                <w:szCs w:val="24"/>
                <w:lang w:val="ru-RU"/>
              </w:rPr>
              <w:t>0,26</w:t>
            </w:r>
          </w:p>
        </w:tc>
        <w:tc>
          <w:tcPr>
            <w:tcW w:w="1101" w:type="dxa"/>
            <w:vMerge/>
          </w:tcPr>
          <w:p w:rsidR="004D3879" w:rsidRPr="008573F7" w:rsidRDefault="004D3879" w:rsidP="00E8353F">
            <w:pPr>
              <w:jc w:val="center"/>
              <w:rPr>
                <w:sz w:val="24"/>
                <w:szCs w:val="24"/>
              </w:rPr>
            </w:pPr>
          </w:p>
        </w:tc>
        <w:tc>
          <w:tcPr>
            <w:tcW w:w="1245" w:type="dxa"/>
            <w:vMerge/>
            <w:vAlign w:val="center"/>
          </w:tcPr>
          <w:p w:rsidR="004D3879" w:rsidRPr="008573F7" w:rsidRDefault="004D3879" w:rsidP="00E8353F">
            <w:pPr>
              <w:jc w:val="center"/>
              <w:rPr>
                <w:sz w:val="24"/>
                <w:szCs w:val="24"/>
              </w:rPr>
            </w:pPr>
          </w:p>
        </w:tc>
        <w:tc>
          <w:tcPr>
            <w:tcW w:w="1011" w:type="dxa"/>
            <w:vMerge/>
            <w:vAlign w:val="center"/>
          </w:tcPr>
          <w:p w:rsidR="004D3879" w:rsidRPr="008573F7" w:rsidRDefault="004D3879" w:rsidP="00E8353F">
            <w:pPr>
              <w:jc w:val="center"/>
              <w:rPr>
                <w:sz w:val="24"/>
                <w:szCs w:val="24"/>
              </w:rPr>
            </w:pPr>
          </w:p>
        </w:tc>
      </w:tr>
    </w:tbl>
    <w:p w:rsidR="004D3879" w:rsidRDefault="004D3879" w:rsidP="004D3879">
      <w:pPr>
        <w:pStyle w:val="a3"/>
        <w:spacing w:line="360" w:lineRule="auto"/>
        <w:ind w:firstLine="709"/>
        <w:jc w:val="both"/>
        <w:rPr>
          <w:sz w:val="28"/>
          <w:szCs w:val="28"/>
        </w:rPr>
      </w:pPr>
    </w:p>
    <w:p w:rsidR="004D3879" w:rsidRPr="00927797" w:rsidRDefault="004D3879" w:rsidP="004D3879">
      <w:pPr>
        <w:pStyle w:val="a3"/>
        <w:spacing w:line="360" w:lineRule="auto"/>
        <w:ind w:firstLine="709"/>
        <w:jc w:val="both"/>
        <w:rPr>
          <w:sz w:val="28"/>
          <w:szCs w:val="28"/>
        </w:rPr>
      </w:pPr>
      <w:r w:rsidRPr="00927797">
        <w:rPr>
          <w:sz w:val="28"/>
          <w:szCs w:val="28"/>
        </w:rPr>
        <w:t>Аналіз динаміки змін у результатах експериментальної групи (ЕГ) між первинним і повторним тестуванням засвідчив статистично значущі покращення показників технічної підготовленості за всіма досліджуваними параметрами. Отримані дані демонструють суттєве підвищення рівня підготовленості спортсменів унаслідок реалізації експериментальної методики, що сприяла оптимізації тренувального процесу.</w:t>
      </w:r>
    </w:p>
    <w:p w:rsidR="004D3879" w:rsidRDefault="004D3879" w:rsidP="004D3879">
      <w:pPr>
        <w:pStyle w:val="a3"/>
        <w:spacing w:line="360" w:lineRule="auto"/>
        <w:ind w:firstLine="709"/>
        <w:jc w:val="both"/>
        <w:rPr>
          <w:sz w:val="28"/>
          <w:szCs w:val="28"/>
        </w:rPr>
      </w:pPr>
      <w:r w:rsidRPr="00927797">
        <w:rPr>
          <w:sz w:val="28"/>
          <w:szCs w:val="28"/>
        </w:rPr>
        <w:t>Зокрема, у тесті бігу на 30 метрів із високого старту час виконання скоротився з 6,11</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0,02 с до 5,9</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0,03 с, що відповідає приросту в 3%. У стрибку в довжину з місця результат зріс із 122,4</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0,65 см до 138,2</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0,37 см, що демонструє збільшення вибухової сили на 13%. Для човникового бігу 6 х 5 м час виконання скоротився з 12,91±0,03 с до 12,4±0,04 с, що становить покращення на 4%. Графічна візуалізація цих змін відображена на рисунку 2.5.</w:t>
      </w:r>
    </w:p>
    <w:p w:rsidR="004D3879" w:rsidRPr="00927797" w:rsidRDefault="004D3879" w:rsidP="004D3879">
      <w:pPr>
        <w:pStyle w:val="a3"/>
        <w:spacing w:line="360" w:lineRule="auto"/>
        <w:jc w:val="both"/>
        <w:rPr>
          <w:sz w:val="28"/>
          <w:szCs w:val="28"/>
        </w:rPr>
      </w:pPr>
      <w:r>
        <w:rPr>
          <w:noProof/>
          <w:sz w:val="28"/>
          <w:szCs w:val="28"/>
        </w:rPr>
        <w:drawing>
          <wp:inline distT="0" distB="0" distL="0" distR="0" wp14:anchorId="3CFD9F9B" wp14:editId="68E0C144">
            <wp:extent cx="5886450" cy="28575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D3879" w:rsidRPr="00927797" w:rsidRDefault="004D3879" w:rsidP="004D3879">
      <w:pPr>
        <w:pStyle w:val="a3"/>
        <w:spacing w:line="360" w:lineRule="auto"/>
        <w:ind w:firstLine="709"/>
        <w:jc w:val="both"/>
        <w:rPr>
          <w:i/>
          <w:iCs/>
          <w:sz w:val="28"/>
          <w:szCs w:val="28"/>
          <w:lang w:val="ru-RU"/>
        </w:rPr>
      </w:pPr>
      <w:r w:rsidRPr="00927797">
        <w:rPr>
          <w:i/>
          <w:iCs/>
          <w:sz w:val="28"/>
          <w:szCs w:val="28"/>
          <w:lang w:val="ru-RU"/>
        </w:rPr>
        <w:lastRenderedPageBreak/>
        <w:t xml:space="preserve">Рис. 2.5. </w:t>
      </w:r>
      <w:r w:rsidRPr="00927797">
        <w:rPr>
          <w:i/>
          <w:iCs/>
          <w:sz w:val="28"/>
          <w:szCs w:val="28"/>
        </w:rPr>
        <w:t xml:space="preserve">Порівняльний аналіз отриманих результатів первинного та повторного тестування </w:t>
      </w:r>
      <w:r w:rsidRPr="00927797">
        <w:rPr>
          <w:i/>
          <w:iCs/>
          <w:sz w:val="28"/>
          <w:szCs w:val="28"/>
          <w:lang w:val="ru-RU"/>
        </w:rPr>
        <w:t>Е</w:t>
      </w:r>
      <w:r w:rsidRPr="00927797">
        <w:rPr>
          <w:i/>
          <w:iCs/>
          <w:sz w:val="28"/>
          <w:szCs w:val="28"/>
        </w:rPr>
        <w:t>Г</w:t>
      </w:r>
    </w:p>
    <w:p w:rsidR="004D3879" w:rsidRDefault="004D3879" w:rsidP="004D3879">
      <w:pPr>
        <w:pStyle w:val="a3"/>
        <w:spacing w:line="360" w:lineRule="auto"/>
        <w:ind w:firstLine="709"/>
        <w:jc w:val="both"/>
        <w:rPr>
          <w:sz w:val="28"/>
          <w:szCs w:val="28"/>
        </w:rPr>
      </w:pPr>
      <w:r w:rsidRPr="00927797">
        <w:rPr>
          <w:sz w:val="28"/>
          <w:szCs w:val="28"/>
        </w:rPr>
        <w:t>У тесті бігу на 30 метрів із веденням м</w:t>
      </w:r>
      <w:r w:rsidR="00E3536F">
        <w:rPr>
          <w:sz w:val="28"/>
          <w:szCs w:val="28"/>
        </w:rPr>
        <w:t>’</w:t>
      </w:r>
      <w:r w:rsidRPr="00927797">
        <w:rPr>
          <w:sz w:val="28"/>
          <w:szCs w:val="28"/>
        </w:rPr>
        <w:t>яча було зафіксовано покращення на 10%, зі зниженням часу виконання з 9,8</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0,03 с до 8,81</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 xml:space="preserve">0,04 с, що підкреслює вдосконалення техніки роботи з </w:t>
      </w:r>
      <w:proofErr w:type="spellStart"/>
      <w:r w:rsidRPr="00927797">
        <w:rPr>
          <w:sz w:val="28"/>
          <w:szCs w:val="28"/>
        </w:rPr>
        <w:t>м</w:t>
      </w:r>
      <w:r w:rsidR="00E3536F">
        <w:rPr>
          <w:sz w:val="28"/>
          <w:szCs w:val="28"/>
        </w:rPr>
        <w:t>’</w:t>
      </w:r>
      <w:r w:rsidRPr="00927797">
        <w:rPr>
          <w:sz w:val="28"/>
          <w:szCs w:val="28"/>
        </w:rPr>
        <w:t>ячем</w:t>
      </w:r>
      <w:proofErr w:type="spellEnd"/>
      <w:r w:rsidRPr="00927797">
        <w:rPr>
          <w:sz w:val="28"/>
          <w:szCs w:val="28"/>
        </w:rPr>
        <w:t xml:space="preserve"> у динамічних умовах. Результати удару по м</w:t>
      </w:r>
      <w:r w:rsidR="00E3536F">
        <w:rPr>
          <w:sz w:val="28"/>
          <w:szCs w:val="28"/>
        </w:rPr>
        <w:t>’</w:t>
      </w:r>
      <w:r w:rsidRPr="00927797">
        <w:rPr>
          <w:sz w:val="28"/>
          <w:szCs w:val="28"/>
        </w:rPr>
        <w:t>ячу на дальність також демонструють значний приріст – із 17,9</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0,26 м до 22,2</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 xml:space="preserve">0,28 м, що становить 24% і свідчить про підвищення сили удару. Найбільше покращення зафіксовано в тесті на жонглювання </w:t>
      </w:r>
      <w:proofErr w:type="spellStart"/>
      <w:r w:rsidRPr="00927797">
        <w:rPr>
          <w:sz w:val="28"/>
          <w:szCs w:val="28"/>
        </w:rPr>
        <w:t>м</w:t>
      </w:r>
      <w:r w:rsidR="00E3536F">
        <w:rPr>
          <w:sz w:val="28"/>
          <w:szCs w:val="28"/>
        </w:rPr>
        <w:t>’</w:t>
      </w:r>
      <w:r w:rsidRPr="00927797">
        <w:rPr>
          <w:sz w:val="28"/>
          <w:szCs w:val="28"/>
        </w:rPr>
        <w:t>ячем</w:t>
      </w:r>
      <w:proofErr w:type="spellEnd"/>
      <w:r w:rsidRPr="00927797">
        <w:rPr>
          <w:sz w:val="28"/>
          <w:szCs w:val="28"/>
        </w:rPr>
        <w:t>, де кількість повторень збільшилася з 7,3</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0,29 до 9,1</w:t>
      </w:r>
      <w:r>
        <w:rPr>
          <w:sz w:val="28"/>
          <w:szCs w:val="28"/>
          <w:lang w:val="ru-RU"/>
        </w:rPr>
        <w:t xml:space="preserve"> </w:t>
      </w:r>
      <w:r w:rsidRPr="00927797">
        <w:rPr>
          <w:sz w:val="28"/>
          <w:szCs w:val="28"/>
        </w:rPr>
        <w:t>±</w:t>
      </w:r>
      <w:r>
        <w:rPr>
          <w:sz w:val="28"/>
          <w:szCs w:val="28"/>
          <w:lang w:val="ru-RU"/>
        </w:rPr>
        <w:t xml:space="preserve"> </w:t>
      </w:r>
      <w:r w:rsidRPr="00927797">
        <w:rPr>
          <w:sz w:val="28"/>
          <w:szCs w:val="28"/>
        </w:rPr>
        <w:t>0,26, що відповідає приросту в 25%. Ці результати додатково ілюструються на рисунку 2.</w:t>
      </w:r>
      <w:r>
        <w:rPr>
          <w:sz w:val="28"/>
          <w:szCs w:val="28"/>
          <w:lang w:val="ru-RU"/>
        </w:rPr>
        <w:t>6</w:t>
      </w:r>
      <w:r w:rsidRPr="00927797">
        <w:rPr>
          <w:sz w:val="28"/>
          <w:szCs w:val="28"/>
        </w:rPr>
        <w:t>.</w:t>
      </w:r>
    </w:p>
    <w:p w:rsidR="004D3879" w:rsidRPr="00927797" w:rsidRDefault="004D3879" w:rsidP="004D3879">
      <w:pPr>
        <w:pStyle w:val="a3"/>
        <w:spacing w:line="360" w:lineRule="auto"/>
        <w:jc w:val="both"/>
        <w:rPr>
          <w:sz w:val="28"/>
          <w:szCs w:val="28"/>
        </w:rPr>
      </w:pPr>
      <w:r>
        <w:rPr>
          <w:noProof/>
          <w:sz w:val="28"/>
          <w:szCs w:val="28"/>
        </w:rPr>
        <w:drawing>
          <wp:inline distT="0" distB="0" distL="0" distR="0" wp14:anchorId="1163443E" wp14:editId="283DBFA3">
            <wp:extent cx="59055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D3879" w:rsidRDefault="004D3879" w:rsidP="004D3879">
      <w:pPr>
        <w:pStyle w:val="a3"/>
        <w:spacing w:line="360" w:lineRule="auto"/>
        <w:ind w:firstLine="709"/>
        <w:jc w:val="both"/>
        <w:rPr>
          <w:sz w:val="28"/>
          <w:szCs w:val="28"/>
        </w:rPr>
      </w:pPr>
      <w:r w:rsidRPr="00927797">
        <w:rPr>
          <w:i/>
          <w:iCs/>
          <w:sz w:val="28"/>
          <w:szCs w:val="28"/>
          <w:lang w:val="ru-RU"/>
        </w:rPr>
        <w:t>Рис. 2.</w:t>
      </w:r>
      <w:r>
        <w:rPr>
          <w:i/>
          <w:iCs/>
          <w:sz w:val="28"/>
          <w:szCs w:val="28"/>
          <w:lang w:val="ru-RU"/>
        </w:rPr>
        <w:t>6</w:t>
      </w:r>
      <w:r w:rsidRPr="00927797">
        <w:rPr>
          <w:i/>
          <w:iCs/>
          <w:sz w:val="28"/>
          <w:szCs w:val="28"/>
          <w:lang w:val="ru-RU"/>
        </w:rPr>
        <w:t xml:space="preserve">. </w:t>
      </w:r>
      <w:r w:rsidRPr="00927797">
        <w:rPr>
          <w:i/>
          <w:iCs/>
          <w:sz w:val="28"/>
          <w:szCs w:val="28"/>
        </w:rPr>
        <w:t xml:space="preserve">Порівняльний аналіз отриманих результатів первинного та повторного тестування </w:t>
      </w:r>
      <w:r w:rsidRPr="00927797">
        <w:rPr>
          <w:i/>
          <w:iCs/>
          <w:sz w:val="28"/>
          <w:szCs w:val="28"/>
          <w:lang w:val="ru-RU"/>
        </w:rPr>
        <w:t>Е</w:t>
      </w:r>
      <w:r w:rsidRPr="00927797">
        <w:rPr>
          <w:i/>
          <w:iCs/>
          <w:sz w:val="28"/>
          <w:szCs w:val="28"/>
        </w:rPr>
        <w:t>Г</w:t>
      </w:r>
      <w:r w:rsidRPr="00927797">
        <w:rPr>
          <w:sz w:val="28"/>
          <w:szCs w:val="28"/>
        </w:rPr>
        <w:t xml:space="preserve"> </w:t>
      </w:r>
    </w:p>
    <w:p w:rsidR="004D3879" w:rsidRPr="00A46383" w:rsidRDefault="004D3879" w:rsidP="004D3879">
      <w:pPr>
        <w:pStyle w:val="a3"/>
        <w:spacing w:line="360" w:lineRule="auto"/>
        <w:ind w:firstLine="709"/>
        <w:jc w:val="both"/>
        <w:rPr>
          <w:sz w:val="28"/>
          <w:szCs w:val="28"/>
        </w:rPr>
      </w:pPr>
      <w:r w:rsidRPr="00A46383">
        <w:rPr>
          <w:sz w:val="28"/>
          <w:szCs w:val="28"/>
        </w:rPr>
        <w:t xml:space="preserve">Значення t-критерію для всіх досліджуваних показників перевищують встановлений критичний рівень, що є свідченням статистично значущих змін у результатах тестування. Це переконливо підтверджує ефективність запропонованої методики технічної підготовки, спрямованої на гармонійний розвиток навичок володіння </w:t>
      </w:r>
      <w:proofErr w:type="spellStart"/>
      <w:r w:rsidRPr="00A46383">
        <w:rPr>
          <w:sz w:val="28"/>
          <w:szCs w:val="28"/>
        </w:rPr>
        <w:t>м</w:t>
      </w:r>
      <w:r w:rsidR="00E3536F">
        <w:rPr>
          <w:sz w:val="28"/>
          <w:szCs w:val="28"/>
        </w:rPr>
        <w:t>’</w:t>
      </w:r>
      <w:r w:rsidRPr="00A46383">
        <w:rPr>
          <w:sz w:val="28"/>
          <w:szCs w:val="28"/>
        </w:rPr>
        <w:t>ячем</w:t>
      </w:r>
      <w:proofErr w:type="spellEnd"/>
      <w:r w:rsidRPr="00A46383">
        <w:rPr>
          <w:sz w:val="28"/>
          <w:szCs w:val="28"/>
        </w:rPr>
        <w:t xml:space="preserve"> у дітей віком 7</w:t>
      </w:r>
      <w:r>
        <w:rPr>
          <w:sz w:val="28"/>
          <w:szCs w:val="28"/>
          <w:lang w:val="ru-RU"/>
        </w:rPr>
        <w:t>-</w:t>
      </w:r>
      <w:r w:rsidRPr="00A46383">
        <w:rPr>
          <w:sz w:val="28"/>
          <w:szCs w:val="28"/>
        </w:rPr>
        <w:t xml:space="preserve">9 років. Розвиток цих </w:t>
      </w:r>
      <w:r w:rsidRPr="00A46383">
        <w:rPr>
          <w:sz w:val="28"/>
          <w:szCs w:val="28"/>
        </w:rPr>
        <w:lastRenderedPageBreak/>
        <w:t>навичок є фундаментальним для підвищення їхньої змагальної майстерності та забезпечення успіху в подальшій спортивній діяльності.</w:t>
      </w:r>
    </w:p>
    <w:p w:rsidR="004D3879" w:rsidRPr="00A46383" w:rsidRDefault="004D3879" w:rsidP="004D3879">
      <w:pPr>
        <w:pStyle w:val="a3"/>
        <w:spacing w:line="360" w:lineRule="auto"/>
        <w:ind w:firstLine="709"/>
        <w:jc w:val="both"/>
        <w:rPr>
          <w:sz w:val="28"/>
          <w:szCs w:val="28"/>
        </w:rPr>
      </w:pPr>
      <w:r w:rsidRPr="00A46383">
        <w:rPr>
          <w:sz w:val="28"/>
          <w:szCs w:val="28"/>
        </w:rPr>
        <w:t>Для всебічної оцінки ефективності розробленої методики було здійснено порівняльний аналіз динаміки змін між контрольною та експериментальною групами. Результати цього аналізу, які детально висвітлені в таблиці 2.5, дозволяють не лише кількісно оцінити рівень покращення технічних навичок, але й забезпечити наукове підґрунтя для формування висновків щодо практичної доцільності використання цієї методики у тренувальному процесі.</w:t>
      </w:r>
    </w:p>
    <w:p w:rsidR="004D3879" w:rsidRPr="00A46383" w:rsidRDefault="004D3879" w:rsidP="004D3879">
      <w:pPr>
        <w:widowControl w:val="0"/>
        <w:spacing w:line="360" w:lineRule="auto"/>
        <w:jc w:val="right"/>
        <w:rPr>
          <w:i/>
          <w:iCs/>
          <w:sz w:val="28"/>
          <w:szCs w:val="28"/>
        </w:rPr>
      </w:pPr>
      <w:bookmarkStart w:id="48" w:name="_Hlk187763230"/>
      <w:r w:rsidRPr="00A46383">
        <w:rPr>
          <w:i/>
          <w:iCs/>
          <w:sz w:val="28"/>
          <w:szCs w:val="28"/>
        </w:rPr>
        <w:t>Таблиця 2.5</w:t>
      </w:r>
    </w:p>
    <w:p w:rsidR="004D3879" w:rsidRPr="00A46383" w:rsidRDefault="004D3879" w:rsidP="004D3879">
      <w:pPr>
        <w:pStyle w:val="a3"/>
        <w:spacing w:line="360" w:lineRule="auto"/>
        <w:ind w:firstLine="709"/>
        <w:jc w:val="both"/>
        <w:rPr>
          <w:sz w:val="28"/>
          <w:szCs w:val="28"/>
        </w:rPr>
      </w:pPr>
      <w:r w:rsidRPr="00A46383">
        <w:rPr>
          <w:i/>
          <w:iCs/>
          <w:sz w:val="28"/>
          <w:szCs w:val="28"/>
        </w:rPr>
        <w:t>Порівняльний аналіз отриманих результатів первинного та повторного тестування КГ і ЕГ</w:t>
      </w:r>
      <w:bookmarkEnd w:id="48"/>
    </w:p>
    <w:tbl>
      <w:tblPr>
        <w:tblStyle w:val="a4"/>
        <w:tblW w:w="0" w:type="auto"/>
        <w:tblLook w:val="04A0" w:firstRow="1" w:lastRow="0" w:firstColumn="1" w:lastColumn="0" w:noHBand="0" w:noVBand="1"/>
      </w:tblPr>
      <w:tblGrid>
        <w:gridCol w:w="2643"/>
        <w:gridCol w:w="1380"/>
        <w:gridCol w:w="1965"/>
        <w:gridCol w:w="1101"/>
        <w:gridCol w:w="1245"/>
        <w:gridCol w:w="1011"/>
      </w:tblGrid>
      <w:tr w:rsidR="004D3879" w:rsidTr="00E8353F">
        <w:trPr>
          <w:trHeight w:val="322"/>
        </w:trPr>
        <w:tc>
          <w:tcPr>
            <w:tcW w:w="2643" w:type="dxa"/>
            <w:vAlign w:val="center"/>
          </w:tcPr>
          <w:p w:rsidR="004D3879" w:rsidRPr="001829F2" w:rsidRDefault="004D3879" w:rsidP="00E8353F">
            <w:pPr>
              <w:pStyle w:val="a3"/>
              <w:spacing w:line="276" w:lineRule="auto"/>
              <w:jc w:val="center"/>
              <w:rPr>
                <w:sz w:val="24"/>
                <w:szCs w:val="24"/>
              </w:rPr>
            </w:pPr>
            <w:r w:rsidRPr="001829F2">
              <w:rPr>
                <w:sz w:val="24"/>
                <w:szCs w:val="24"/>
              </w:rPr>
              <w:t>Тестування</w:t>
            </w:r>
          </w:p>
        </w:tc>
        <w:tc>
          <w:tcPr>
            <w:tcW w:w="1380" w:type="dxa"/>
            <w:vAlign w:val="center"/>
          </w:tcPr>
          <w:p w:rsidR="004D3879" w:rsidRPr="001829F2" w:rsidRDefault="004D3879" w:rsidP="00E8353F">
            <w:pPr>
              <w:pStyle w:val="a3"/>
              <w:spacing w:line="276" w:lineRule="auto"/>
              <w:jc w:val="center"/>
              <w:rPr>
                <w:sz w:val="24"/>
                <w:szCs w:val="24"/>
              </w:rPr>
            </w:pPr>
            <w:r w:rsidRPr="001829F2">
              <w:rPr>
                <w:sz w:val="24"/>
                <w:szCs w:val="24"/>
              </w:rPr>
              <w:t>Група</w:t>
            </w:r>
          </w:p>
        </w:tc>
        <w:tc>
          <w:tcPr>
            <w:tcW w:w="1965" w:type="dxa"/>
            <w:vAlign w:val="center"/>
          </w:tcPr>
          <w:p w:rsidR="004D3879" w:rsidRPr="001829F2" w:rsidRDefault="004D3879" w:rsidP="00E8353F">
            <w:pPr>
              <w:pStyle w:val="a3"/>
              <w:spacing w:line="276" w:lineRule="auto"/>
              <w:jc w:val="center"/>
              <w:rPr>
                <w:sz w:val="24"/>
                <w:szCs w:val="24"/>
              </w:rPr>
            </w:pPr>
            <w:r w:rsidRPr="001829F2">
              <w:rPr>
                <w:sz w:val="24"/>
                <w:szCs w:val="24"/>
              </w:rPr>
              <w:t>Показники</w:t>
            </w:r>
          </w:p>
        </w:tc>
        <w:tc>
          <w:tcPr>
            <w:tcW w:w="1101" w:type="dxa"/>
          </w:tcPr>
          <w:p w:rsidR="004D3879" w:rsidRDefault="004D3879" w:rsidP="00E8353F">
            <w:pPr>
              <w:pStyle w:val="a3"/>
              <w:spacing w:line="276" w:lineRule="auto"/>
              <w:jc w:val="center"/>
              <w:rPr>
                <w:sz w:val="24"/>
                <w:szCs w:val="24"/>
                <w:lang w:val="ru-RU"/>
              </w:rPr>
            </w:pPr>
            <w:r w:rsidRPr="002A5995">
              <w:rPr>
                <w:sz w:val="24"/>
                <w:szCs w:val="24"/>
              </w:rPr>
              <w:t>Різниця</w:t>
            </w:r>
          </w:p>
          <w:p w:rsidR="004D3879" w:rsidRPr="002A5995" w:rsidRDefault="004D3879" w:rsidP="00E8353F">
            <w:pPr>
              <w:pStyle w:val="a3"/>
              <w:spacing w:line="276" w:lineRule="auto"/>
              <w:jc w:val="center"/>
              <w:rPr>
                <w:sz w:val="24"/>
                <w:szCs w:val="24"/>
                <w:lang w:val="ru-RU"/>
              </w:rPr>
            </w:pPr>
            <w:r>
              <w:rPr>
                <w:sz w:val="24"/>
                <w:szCs w:val="24"/>
                <w:lang w:val="ru-RU"/>
              </w:rPr>
              <w:t>у %</w:t>
            </w:r>
          </w:p>
        </w:tc>
        <w:tc>
          <w:tcPr>
            <w:tcW w:w="1245" w:type="dxa"/>
            <w:vAlign w:val="center"/>
          </w:tcPr>
          <w:p w:rsidR="004D3879" w:rsidRPr="001829F2" w:rsidRDefault="004D3879" w:rsidP="00E8353F">
            <w:pPr>
              <w:pStyle w:val="a3"/>
              <w:spacing w:line="276" w:lineRule="auto"/>
              <w:jc w:val="center"/>
              <w:rPr>
                <w:sz w:val="24"/>
                <w:szCs w:val="24"/>
              </w:rPr>
            </w:pPr>
            <w:r w:rsidRPr="001829F2">
              <w:rPr>
                <w:sz w:val="24"/>
                <w:szCs w:val="24"/>
              </w:rPr>
              <w:t>t</w:t>
            </w:r>
          </w:p>
        </w:tc>
        <w:tc>
          <w:tcPr>
            <w:tcW w:w="1011" w:type="dxa"/>
            <w:vAlign w:val="center"/>
          </w:tcPr>
          <w:p w:rsidR="004D3879" w:rsidRPr="001829F2" w:rsidRDefault="004D3879" w:rsidP="00E8353F">
            <w:pPr>
              <w:pStyle w:val="a3"/>
              <w:spacing w:line="276" w:lineRule="auto"/>
              <w:jc w:val="center"/>
              <w:rPr>
                <w:sz w:val="24"/>
                <w:szCs w:val="24"/>
              </w:rPr>
            </w:pPr>
            <w:r w:rsidRPr="001829F2">
              <w:rPr>
                <w:sz w:val="24"/>
                <w:szCs w:val="24"/>
              </w:rPr>
              <w:t>p</w:t>
            </w: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Біг на 30 метрів із високого старту</w:t>
            </w:r>
          </w:p>
        </w:tc>
        <w:tc>
          <w:tcPr>
            <w:tcW w:w="1380" w:type="dxa"/>
            <w:vAlign w:val="center"/>
          </w:tcPr>
          <w:p w:rsidR="004D3879" w:rsidRPr="004F25C1" w:rsidRDefault="004D3879" w:rsidP="00E8353F">
            <w:pPr>
              <w:pStyle w:val="a3"/>
              <w:spacing w:line="276" w:lineRule="auto"/>
              <w:jc w:val="center"/>
              <w:rPr>
                <w:sz w:val="24"/>
                <w:szCs w:val="24"/>
                <w:lang w:val="ru-RU"/>
              </w:rPr>
            </w:pPr>
            <w:r w:rsidRPr="004F25C1">
              <w:rPr>
                <w:sz w:val="24"/>
                <w:szCs w:val="24"/>
                <w:lang w:val="ru-RU"/>
              </w:rPr>
              <w:t>КГ</w:t>
            </w:r>
          </w:p>
        </w:tc>
        <w:tc>
          <w:tcPr>
            <w:tcW w:w="1965" w:type="dxa"/>
            <w:vAlign w:val="center"/>
          </w:tcPr>
          <w:p w:rsidR="004D3879" w:rsidRPr="004F25C1" w:rsidRDefault="004D3879" w:rsidP="00E8353F">
            <w:pPr>
              <w:pStyle w:val="a3"/>
              <w:spacing w:line="276" w:lineRule="auto"/>
              <w:jc w:val="center"/>
              <w:rPr>
                <w:sz w:val="24"/>
                <w:szCs w:val="24"/>
              </w:rPr>
            </w:pPr>
            <w:r w:rsidRPr="004F25C1">
              <w:rPr>
                <w:sz w:val="24"/>
                <w:szCs w:val="24"/>
              </w:rPr>
              <w:t>6±0,02</w:t>
            </w:r>
          </w:p>
        </w:tc>
        <w:tc>
          <w:tcPr>
            <w:tcW w:w="1101" w:type="dxa"/>
          </w:tcPr>
          <w:p w:rsidR="004D3879" w:rsidRPr="004F25C1" w:rsidRDefault="004D3879" w:rsidP="00E8353F">
            <w:pPr>
              <w:pStyle w:val="a3"/>
              <w:spacing w:line="276" w:lineRule="auto"/>
              <w:jc w:val="center"/>
              <w:rPr>
                <w:sz w:val="24"/>
                <w:szCs w:val="24"/>
                <w:lang w:val="ru-RU"/>
              </w:rPr>
            </w:pPr>
            <w:r w:rsidRPr="004F25C1">
              <w:rPr>
                <w:sz w:val="24"/>
                <w:szCs w:val="24"/>
                <w:lang w:val="ru-RU"/>
              </w:rPr>
              <w:t>2</w:t>
            </w:r>
          </w:p>
        </w:tc>
        <w:tc>
          <w:tcPr>
            <w:tcW w:w="1245" w:type="dxa"/>
            <w:vMerge w:val="restart"/>
            <w:vAlign w:val="center"/>
          </w:tcPr>
          <w:p w:rsidR="004D3879" w:rsidRPr="004F25C1" w:rsidRDefault="004D3879" w:rsidP="00E8353F">
            <w:pPr>
              <w:pStyle w:val="a3"/>
              <w:spacing w:line="276" w:lineRule="auto"/>
              <w:jc w:val="center"/>
              <w:rPr>
                <w:sz w:val="24"/>
                <w:szCs w:val="24"/>
                <w:lang w:val="ru-RU"/>
              </w:rPr>
            </w:pPr>
            <w:r>
              <w:rPr>
                <w:sz w:val="24"/>
                <w:szCs w:val="24"/>
                <w:lang w:val="ru-RU"/>
              </w:rPr>
              <w:t>2,77</w:t>
            </w:r>
          </w:p>
        </w:tc>
        <w:tc>
          <w:tcPr>
            <w:tcW w:w="1011" w:type="dxa"/>
            <w:vMerge w:val="restart"/>
            <w:vAlign w:val="center"/>
          </w:tcPr>
          <w:p w:rsidR="004D3879" w:rsidRPr="004F25C1" w:rsidRDefault="004D3879" w:rsidP="00E8353F">
            <w:pPr>
              <w:pStyle w:val="a3"/>
              <w:spacing w:line="276" w:lineRule="auto"/>
              <w:jc w:val="center"/>
              <w:rPr>
                <w:sz w:val="24"/>
                <w:szCs w:val="24"/>
              </w:rPr>
            </w:pPr>
            <w:r w:rsidRPr="004F25C1">
              <w:rPr>
                <w:sz w:val="24"/>
                <w:szCs w:val="24"/>
              </w:rPr>
              <w:t>≥ 00,5</w:t>
            </w:r>
          </w:p>
        </w:tc>
      </w:tr>
      <w:tr w:rsidR="004D3879" w:rsidRPr="008573F7" w:rsidTr="00E8353F">
        <w:trPr>
          <w:trHeight w:val="322"/>
        </w:trPr>
        <w:tc>
          <w:tcPr>
            <w:tcW w:w="2643" w:type="dxa"/>
            <w:vMerge/>
            <w:vAlign w:val="center"/>
          </w:tcPr>
          <w:p w:rsidR="004D3879" w:rsidRPr="008573F7" w:rsidRDefault="004D3879" w:rsidP="00E8353F">
            <w:pPr>
              <w:rPr>
                <w:sz w:val="24"/>
                <w:szCs w:val="24"/>
              </w:rPr>
            </w:pPr>
          </w:p>
        </w:tc>
        <w:tc>
          <w:tcPr>
            <w:tcW w:w="1380" w:type="dxa"/>
            <w:vAlign w:val="center"/>
          </w:tcPr>
          <w:p w:rsidR="004D3879" w:rsidRPr="004F25C1" w:rsidRDefault="004D3879" w:rsidP="00E8353F">
            <w:pPr>
              <w:jc w:val="center"/>
              <w:rPr>
                <w:sz w:val="24"/>
                <w:szCs w:val="24"/>
                <w:lang w:val="ru-RU"/>
              </w:rPr>
            </w:pPr>
            <w:r w:rsidRPr="004F25C1">
              <w:rPr>
                <w:sz w:val="24"/>
                <w:szCs w:val="24"/>
                <w:lang w:val="ru-RU"/>
              </w:rPr>
              <w:t>ЕГ</w:t>
            </w:r>
          </w:p>
        </w:tc>
        <w:tc>
          <w:tcPr>
            <w:tcW w:w="1965" w:type="dxa"/>
            <w:vAlign w:val="center"/>
          </w:tcPr>
          <w:p w:rsidR="004D3879" w:rsidRPr="004F25C1" w:rsidRDefault="004D3879" w:rsidP="00E8353F">
            <w:pPr>
              <w:jc w:val="center"/>
              <w:rPr>
                <w:sz w:val="24"/>
                <w:szCs w:val="24"/>
              </w:rPr>
            </w:pPr>
            <w:r w:rsidRPr="004F25C1">
              <w:rPr>
                <w:sz w:val="24"/>
                <w:szCs w:val="24"/>
              </w:rPr>
              <w:t>5,9±</w:t>
            </w:r>
            <w:r w:rsidRPr="004F25C1">
              <w:rPr>
                <w:sz w:val="24"/>
                <w:szCs w:val="24"/>
                <w:lang w:val="ru-RU"/>
              </w:rPr>
              <w:t>0,03</w:t>
            </w:r>
          </w:p>
        </w:tc>
        <w:tc>
          <w:tcPr>
            <w:tcW w:w="1101" w:type="dxa"/>
          </w:tcPr>
          <w:p w:rsidR="004D3879" w:rsidRPr="004F25C1" w:rsidRDefault="004D3879" w:rsidP="00E8353F">
            <w:pPr>
              <w:jc w:val="center"/>
              <w:rPr>
                <w:sz w:val="24"/>
                <w:szCs w:val="24"/>
                <w:lang w:val="ru-RU"/>
              </w:rPr>
            </w:pPr>
            <w:r w:rsidRPr="004F25C1">
              <w:rPr>
                <w:sz w:val="24"/>
                <w:szCs w:val="24"/>
                <w:lang w:val="ru-RU"/>
              </w:rPr>
              <w:t>3</w:t>
            </w:r>
          </w:p>
        </w:tc>
        <w:tc>
          <w:tcPr>
            <w:tcW w:w="1245" w:type="dxa"/>
            <w:vMerge/>
            <w:vAlign w:val="center"/>
          </w:tcPr>
          <w:p w:rsidR="004D3879" w:rsidRPr="004F25C1" w:rsidRDefault="004D3879" w:rsidP="00E8353F">
            <w:pPr>
              <w:jc w:val="center"/>
              <w:rPr>
                <w:sz w:val="24"/>
                <w:szCs w:val="24"/>
              </w:rPr>
            </w:pPr>
          </w:p>
        </w:tc>
        <w:tc>
          <w:tcPr>
            <w:tcW w:w="1011" w:type="dxa"/>
            <w:vMerge/>
            <w:vAlign w:val="center"/>
          </w:tcPr>
          <w:p w:rsidR="004D3879" w:rsidRPr="004F25C1"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Стрибок у довжину з місця</w:t>
            </w:r>
          </w:p>
        </w:tc>
        <w:tc>
          <w:tcPr>
            <w:tcW w:w="1380" w:type="dxa"/>
            <w:vAlign w:val="center"/>
          </w:tcPr>
          <w:p w:rsidR="004D3879" w:rsidRPr="004F25C1" w:rsidRDefault="004D3879" w:rsidP="00E8353F">
            <w:pPr>
              <w:pStyle w:val="a3"/>
              <w:spacing w:line="276" w:lineRule="auto"/>
              <w:jc w:val="center"/>
              <w:rPr>
                <w:sz w:val="24"/>
                <w:szCs w:val="24"/>
                <w:lang w:val="ru-RU"/>
              </w:rPr>
            </w:pPr>
            <w:r w:rsidRPr="004F25C1">
              <w:rPr>
                <w:sz w:val="24"/>
                <w:szCs w:val="24"/>
                <w:lang w:val="ru-RU"/>
              </w:rPr>
              <w:t>КГ</w:t>
            </w:r>
          </w:p>
        </w:tc>
        <w:tc>
          <w:tcPr>
            <w:tcW w:w="1965" w:type="dxa"/>
            <w:vAlign w:val="center"/>
          </w:tcPr>
          <w:p w:rsidR="004D3879" w:rsidRPr="004F25C1" w:rsidRDefault="004D3879" w:rsidP="00E8353F">
            <w:pPr>
              <w:pStyle w:val="a3"/>
              <w:spacing w:line="276" w:lineRule="auto"/>
              <w:jc w:val="center"/>
              <w:rPr>
                <w:sz w:val="24"/>
                <w:szCs w:val="24"/>
              </w:rPr>
            </w:pPr>
            <w:r w:rsidRPr="004F25C1">
              <w:rPr>
                <w:sz w:val="24"/>
                <w:szCs w:val="24"/>
              </w:rPr>
              <w:t>132,9±0,59</w:t>
            </w:r>
          </w:p>
        </w:tc>
        <w:tc>
          <w:tcPr>
            <w:tcW w:w="1101" w:type="dxa"/>
          </w:tcPr>
          <w:p w:rsidR="004D3879" w:rsidRPr="004F25C1" w:rsidRDefault="004D3879" w:rsidP="00E8353F">
            <w:pPr>
              <w:pStyle w:val="a3"/>
              <w:spacing w:line="276" w:lineRule="auto"/>
              <w:jc w:val="center"/>
              <w:rPr>
                <w:sz w:val="24"/>
                <w:szCs w:val="24"/>
                <w:lang w:val="ru-RU"/>
              </w:rPr>
            </w:pPr>
            <w:r w:rsidRPr="004F25C1">
              <w:rPr>
                <w:sz w:val="24"/>
                <w:szCs w:val="24"/>
                <w:lang w:val="ru-RU"/>
              </w:rPr>
              <w:t>8</w:t>
            </w:r>
          </w:p>
        </w:tc>
        <w:tc>
          <w:tcPr>
            <w:tcW w:w="1245" w:type="dxa"/>
            <w:vMerge w:val="restart"/>
            <w:vAlign w:val="center"/>
          </w:tcPr>
          <w:p w:rsidR="004D3879" w:rsidRPr="004F25C1" w:rsidRDefault="004D3879" w:rsidP="00E8353F">
            <w:pPr>
              <w:pStyle w:val="a3"/>
              <w:spacing w:line="276" w:lineRule="auto"/>
              <w:jc w:val="center"/>
              <w:rPr>
                <w:sz w:val="24"/>
                <w:szCs w:val="24"/>
                <w:lang w:val="ru-RU"/>
              </w:rPr>
            </w:pPr>
            <w:r>
              <w:rPr>
                <w:sz w:val="24"/>
                <w:szCs w:val="24"/>
                <w:lang w:val="ru-RU"/>
              </w:rPr>
              <w:t>7,61</w:t>
            </w:r>
          </w:p>
        </w:tc>
        <w:tc>
          <w:tcPr>
            <w:tcW w:w="1011" w:type="dxa"/>
            <w:vMerge w:val="restart"/>
            <w:vAlign w:val="center"/>
          </w:tcPr>
          <w:p w:rsidR="004D3879" w:rsidRPr="004F25C1" w:rsidRDefault="004D3879" w:rsidP="00E8353F">
            <w:pPr>
              <w:pStyle w:val="a3"/>
              <w:spacing w:line="276" w:lineRule="auto"/>
              <w:jc w:val="center"/>
              <w:rPr>
                <w:sz w:val="24"/>
                <w:szCs w:val="24"/>
              </w:rPr>
            </w:pPr>
            <w:r w:rsidRPr="004F25C1">
              <w:rPr>
                <w:sz w:val="24"/>
                <w:szCs w:val="24"/>
              </w:rPr>
              <w:t>≥ 00,5</w:t>
            </w:r>
          </w:p>
        </w:tc>
      </w:tr>
      <w:tr w:rsidR="004D3879" w:rsidRPr="008573F7" w:rsidTr="00E8353F">
        <w:trPr>
          <w:trHeight w:val="322"/>
        </w:trPr>
        <w:tc>
          <w:tcPr>
            <w:tcW w:w="2643" w:type="dxa"/>
            <w:vMerge/>
            <w:vAlign w:val="center"/>
          </w:tcPr>
          <w:p w:rsidR="004D3879" w:rsidRPr="008573F7" w:rsidRDefault="004D3879" w:rsidP="00E8353F">
            <w:pPr>
              <w:rPr>
                <w:sz w:val="24"/>
                <w:szCs w:val="24"/>
              </w:rPr>
            </w:pPr>
          </w:p>
        </w:tc>
        <w:tc>
          <w:tcPr>
            <w:tcW w:w="1380" w:type="dxa"/>
            <w:vAlign w:val="center"/>
          </w:tcPr>
          <w:p w:rsidR="004D3879" w:rsidRPr="004F25C1" w:rsidRDefault="004D3879" w:rsidP="00E8353F">
            <w:pPr>
              <w:jc w:val="center"/>
              <w:rPr>
                <w:sz w:val="24"/>
                <w:szCs w:val="24"/>
                <w:lang w:val="ru-RU"/>
              </w:rPr>
            </w:pPr>
            <w:r w:rsidRPr="004F25C1">
              <w:rPr>
                <w:sz w:val="24"/>
                <w:szCs w:val="24"/>
                <w:lang w:val="ru-RU"/>
              </w:rPr>
              <w:t>ЕГ</w:t>
            </w:r>
          </w:p>
        </w:tc>
        <w:tc>
          <w:tcPr>
            <w:tcW w:w="1965" w:type="dxa"/>
            <w:vAlign w:val="center"/>
          </w:tcPr>
          <w:p w:rsidR="004D3879" w:rsidRPr="004F25C1" w:rsidRDefault="004D3879" w:rsidP="00E8353F">
            <w:pPr>
              <w:jc w:val="center"/>
              <w:rPr>
                <w:sz w:val="24"/>
                <w:szCs w:val="24"/>
              </w:rPr>
            </w:pPr>
            <w:r w:rsidRPr="004F25C1">
              <w:rPr>
                <w:sz w:val="24"/>
                <w:szCs w:val="24"/>
              </w:rPr>
              <w:t>138,2±</w:t>
            </w:r>
            <w:r w:rsidRPr="004F25C1">
              <w:rPr>
                <w:sz w:val="24"/>
                <w:szCs w:val="24"/>
                <w:lang w:val="ru-RU"/>
              </w:rPr>
              <w:t>0,37</w:t>
            </w:r>
          </w:p>
        </w:tc>
        <w:tc>
          <w:tcPr>
            <w:tcW w:w="1101" w:type="dxa"/>
          </w:tcPr>
          <w:p w:rsidR="004D3879" w:rsidRPr="004F25C1" w:rsidRDefault="004D3879" w:rsidP="00E8353F">
            <w:pPr>
              <w:jc w:val="center"/>
              <w:rPr>
                <w:sz w:val="24"/>
                <w:szCs w:val="24"/>
                <w:lang w:val="ru-RU"/>
              </w:rPr>
            </w:pPr>
            <w:r w:rsidRPr="004F25C1">
              <w:rPr>
                <w:sz w:val="24"/>
                <w:szCs w:val="24"/>
                <w:lang w:val="ru-RU"/>
              </w:rPr>
              <w:t>13</w:t>
            </w:r>
          </w:p>
        </w:tc>
        <w:tc>
          <w:tcPr>
            <w:tcW w:w="1245" w:type="dxa"/>
            <w:vMerge/>
            <w:vAlign w:val="center"/>
          </w:tcPr>
          <w:p w:rsidR="004D3879" w:rsidRPr="004F25C1" w:rsidRDefault="004D3879" w:rsidP="00E8353F">
            <w:pPr>
              <w:jc w:val="center"/>
              <w:rPr>
                <w:sz w:val="24"/>
                <w:szCs w:val="24"/>
              </w:rPr>
            </w:pPr>
          </w:p>
        </w:tc>
        <w:tc>
          <w:tcPr>
            <w:tcW w:w="1011" w:type="dxa"/>
            <w:vMerge/>
            <w:vAlign w:val="center"/>
          </w:tcPr>
          <w:p w:rsidR="004D3879" w:rsidRPr="004F25C1"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Човниковий біг 6 х 5</w:t>
            </w:r>
          </w:p>
        </w:tc>
        <w:tc>
          <w:tcPr>
            <w:tcW w:w="1380" w:type="dxa"/>
            <w:vAlign w:val="center"/>
          </w:tcPr>
          <w:p w:rsidR="004D3879" w:rsidRPr="004F25C1" w:rsidRDefault="004D3879" w:rsidP="00E8353F">
            <w:pPr>
              <w:pStyle w:val="a3"/>
              <w:spacing w:line="276" w:lineRule="auto"/>
              <w:jc w:val="center"/>
              <w:rPr>
                <w:sz w:val="24"/>
                <w:szCs w:val="24"/>
                <w:lang w:val="ru-RU"/>
              </w:rPr>
            </w:pPr>
            <w:r w:rsidRPr="004F25C1">
              <w:rPr>
                <w:sz w:val="24"/>
                <w:szCs w:val="24"/>
                <w:lang w:val="ru-RU"/>
              </w:rPr>
              <w:t>КГ</w:t>
            </w:r>
          </w:p>
        </w:tc>
        <w:tc>
          <w:tcPr>
            <w:tcW w:w="1965" w:type="dxa"/>
            <w:vAlign w:val="center"/>
          </w:tcPr>
          <w:p w:rsidR="004D3879" w:rsidRPr="004F25C1" w:rsidRDefault="004D3879" w:rsidP="00E8353F">
            <w:pPr>
              <w:pStyle w:val="a3"/>
              <w:spacing w:line="276" w:lineRule="auto"/>
              <w:jc w:val="center"/>
              <w:rPr>
                <w:sz w:val="24"/>
                <w:szCs w:val="24"/>
              </w:rPr>
            </w:pPr>
            <w:r w:rsidRPr="004F25C1">
              <w:rPr>
                <w:sz w:val="24"/>
                <w:szCs w:val="24"/>
              </w:rPr>
              <w:t>12,69±0,03</w:t>
            </w:r>
          </w:p>
        </w:tc>
        <w:tc>
          <w:tcPr>
            <w:tcW w:w="1101" w:type="dxa"/>
          </w:tcPr>
          <w:p w:rsidR="004D3879" w:rsidRPr="004F25C1" w:rsidRDefault="004D3879" w:rsidP="00E8353F">
            <w:pPr>
              <w:pStyle w:val="a3"/>
              <w:spacing w:line="276" w:lineRule="auto"/>
              <w:jc w:val="center"/>
              <w:rPr>
                <w:sz w:val="24"/>
                <w:szCs w:val="24"/>
                <w:lang w:val="ru-RU"/>
              </w:rPr>
            </w:pPr>
            <w:r w:rsidRPr="004F25C1">
              <w:rPr>
                <w:sz w:val="24"/>
                <w:szCs w:val="24"/>
                <w:lang w:val="ru-RU"/>
              </w:rPr>
              <w:t>2</w:t>
            </w:r>
          </w:p>
        </w:tc>
        <w:tc>
          <w:tcPr>
            <w:tcW w:w="1245" w:type="dxa"/>
            <w:vMerge w:val="restart"/>
            <w:vAlign w:val="center"/>
          </w:tcPr>
          <w:p w:rsidR="004D3879" w:rsidRPr="004F25C1" w:rsidRDefault="004D3879" w:rsidP="00E8353F">
            <w:pPr>
              <w:pStyle w:val="a3"/>
              <w:spacing w:line="276" w:lineRule="auto"/>
              <w:jc w:val="center"/>
              <w:rPr>
                <w:sz w:val="24"/>
                <w:szCs w:val="24"/>
                <w:lang w:val="ru-RU"/>
              </w:rPr>
            </w:pPr>
            <w:r>
              <w:rPr>
                <w:sz w:val="24"/>
                <w:szCs w:val="24"/>
                <w:lang w:val="ru-RU"/>
              </w:rPr>
              <w:t>5,8</w:t>
            </w:r>
          </w:p>
        </w:tc>
        <w:tc>
          <w:tcPr>
            <w:tcW w:w="1011" w:type="dxa"/>
            <w:vMerge w:val="restart"/>
            <w:vAlign w:val="center"/>
          </w:tcPr>
          <w:p w:rsidR="004D3879" w:rsidRPr="004F25C1" w:rsidRDefault="004D3879" w:rsidP="00E8353F">
            <w:pPr>
              <w:pStyle w:val="a3"/>
              <w:spacing w:line="276" w:lineRule="auto"/>
              <w:jc w:val="center"/>
              <w:rPr>
                <w:sz w:val="24"/>
                <w:szCs w:val="24"/>
              </w:rPr>
            </w:pPr>
            <w:r w:rsidRPr="004F25C1">
              <w:rPr>
                <w:sz w:val="24"/>
                <w:szCs w:val="24"/>
              </w:rPr>
              <w:t>≥ 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4F25C1" w:rsidRDefault="004D3879" w:rsidP="00E8353F">
            <w:pPr>
              <w:jc w:val="center"/>
              <w:rPr>
                <w:sz w:val="24"/>
                <w:szCs w:val="24"/>
                <w:lang w:val="ru-RU"/>
              </w:rPr>
            </w:pPr>
            <w:r w:rsidRPr="004F25C1">
              <w:rPr>
                <w:sz w:val="24"/>
                <w:szCs w:val="24"/>
                <w:lang w:val="ru-RU"/>
              </w:rPr>
              <w:t>ЕГ</w:t>
            </w:r>
          </w:p>
        </w:tc>
        <w:tc>
          <w:tcPr>
            <w:tcW w:w="1965" w:type="dxa"/>
            <w:vAlign w:val="center"/>
          </w:tcPr>
          <w:p w:rsidR="004D3879" w:rsidRPr="004F25C1" w:rsidRDefault="004D3879" w:rsidP="00E8353F">
            <w:pPr>
              <w:jc w:val="center"/>
              <w:rPr>
                <w:sz w:val="24"/>
                <w:szCs w:val="24"/>
              </w:rPr>
            </w:pPr>
            <w:r w:rsidRPr="004F25C1">
              <w:rPr>
                <w:sz w:val="24"/>
                <w:szCs w:val="24"/>
              </w:rPr>
              <w:t>12,4±</w:t>
            </w:r>
            <w:r w:rsidRPr="004F25C1">
              <w:rPr>
                <w:sz w:val="24"/>
                <w:szCs w:val="24"/>
                <w:lang w:val="ru-RU"/>
              </w:rPr>
              <w:t>0,04</w:t>
            </w:r>
          </w:p>
        </w:tc>
        <w:tc>
          <w:tcPr>
            <w:tcW w:w="1101" w:type="dxa"/>
          </w:tcPr>
          <w:p w:rsidR="004D3879" w:rsidRPr="004F25C1" w:rsidRDefault="004D3879" w:rsidP="00E8353F">
            <w:pPr>
              <w:jc w:val="center"/>
              <w:rPr>
                <w:sz w:val="24"/>
                <w:szCs w:val="24"/>
                <w:lang w:val="ru-RU"/>
              </w:rPr>
            </w:pPr>
            <w:r w:rsidRPr="004F25C1">
              <w:rPr>
                <w:sz w:val="24"/>
                <w:szCs w:val="24"/>
                <w:lang w:val="ru-RU"/>
              </w:rPr>
              <w:t>4</w:t>
            </w:r>
          </w:p>
        </w:tc>
        <w:tc>
          <w:tcPr>
            <w:tcW w:w="1245" w:type="dxa"/>
            <w:vMerge/>
            <w:vAlign w:val="center"/>
          </w:tcPr>
          <w:p w:rsidR="004D3879" w:rsidRPr="004F25C1" w:rsidRDefault="004D3879" w:rsidP="00E8353F">
            <w:pPr>
              <w:jc w:val="center"/>
              <w:rPr>
                <w:sz w:val="24"/>
                <w:szCs w:val="24"/>
              </w:rPr>
            </w:pPr>
          </w:p>
        </w:tc>
        <w:tc>
          <w:tcPr>
            <w:tcW w:w="1011" w:type="dxa"/>
            <w:vMerge/>
            <w:vAlign w:val="center"/>
          </w:tcPr>
          <w:p w:rsidR="004D3879" w:rsidRPr="004F25C1" w:rsidRDefault="004D3879" w:rsidP="00E8353F">
            <w:pPr>
              <w:jc w:val="center"/>
              <w:rPr>
                <w:sz w:val="24"/>
                <w:szCs w:val="24"/>
              </w:rPr>
            </w:pPr>
          </w:p>
        </w:tc>
      </w:tr>
      <w:tr w:rsidR="004D3879" w:rsidRPr="008573F7" w:rsidTr="00E8353F">
        <w:trPr>
          <w:trHeight w:val="322"/>
        </w:trPr>
        <w:tc>
          <w:tcPr>
            <w:tcW w:w="264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Біг на 30 м з веденням м</w:t>
            </w:r>
            <w:r w:rsidR="00E3536F">
              <w:rPr>
                <w:sz w:val="24"/>
                <w:szCs w:val="24"/>
              </w:rPr>
              <w:t>’</w:t>
            </w:r>
            <w:r w:rsidRPr="00AC7F7C">
              <w:rPr>
                <w:sz w:val="24"/>
                <w:szCs w:val="24"/>
              </w:rPr>
              <w:t>яча</w:t>
            </w:r>
          </w:p>
        </w:tc>
        <w:tc>
          <w:tcPr>
            <w:tcW w:w="1380" w:type="dxa"/>
            <w:vAlign w:val="center"/>
          </w:tcPr>
          <w:p w:rsidR="004D3879" w:rsidRPr="004F25C1" w:rsidRDefault="004D3879" w:rsidP="00E8353F">
            <w:pPr>
              <w:pStyle w:val="a3"/>
              <w:spacing w:line="276" w:lineRule="auto"/>
              <w:jc w:val="center"/>
              <w:rPr>
                <w:sz w:val="24"/>
                <w:szCs w:val="24"/>
                <w:lang w:val="ru-RU"/>
              </w:rPr>
            </w:pPr>
            <w:r w:rsidRPr="004F25C1">
              <w:rPr>
                <w:sz w:val="24"/>
                <w:szCs w:val="24"/>
                <w:lang w:val="ru-RU"/>
              </w:rPr>
              <w:t>КГ</w:t>
            </w:r>
          </w:p>
        </w:tc>
        <w:tc>
          <w:tcPr>
            <w:tcW w:w="1965" w:type="dxa"/>
            <w:vAlign w:val="center"/>
          </w:tcPr>
          <w:p w:rsidR="004D3879" w:rsidRPr="004F25C1" w:rsidRDefault="004D3879" w:rsidP="00E8353F">
            <w:pPr>
              <w:pStyle w:val="a3"/>
              <w:spacing w:line="276" w:lineRule="auto"/>
              <w:jc w:val="center"/>
              <w:rPr>
                <w:sz w:val="24"/>
                <w:szCs w:val="24"/>
              </w:rPr>
            </w:pPr>
            <w:r w:rsidRPr="004F25C1">
              <w:rPr>
                <w:sz w:val="24"/>
                <w:szCs w:val="24"/>
              </w:rPr>
              <w:t>9,04±0,05</w:t>
            </w:r>
          </w:p>
        </w:tc>
        <w:tc>
          <w:tcPr>
            <w:tcW w:w="1101" w:type="dxa"/>
          </w:tcPr>
          <w:p w:rsidR="004D3879" w:rsidRPr="004F25C1" w:rsidRDefault="004D3879" w:rsidP="00E8353F">
            <w:pPr>
              <w:pStyle w:val="a3"/>
              <w:spacing w:line="276" w:lineRule="auto"/>
              <w:jc w:val="center"/>
              <w:rPr>
                <w:sz w:val="24"/>
                <w:szCs w:val="24"/>
                <w:lang w:val="ru-RU"/>
              </w:rPr>
            </w:pPr>
            <w:r w:rsidRPr="004F25C1">
              <w:rPr>
                <w:sz w:val="24"/>
                <w:szCs w:val="24"/>
                <w:lang w:val="ru-RU"/>
              </w:rPr>
              <w:t>8</w:t>
            </w:r>
          </w:p>
        </w:tc>
        <w:tc>
          <w:tcPr>
            <w:tcW w:w="1245" w:type="dxa"/>
            <w:vMerge w:val="restart"/>
            <w:vAlign w:val="center"/>
          </w:tcPr>
          <w:p w:rsidR="004D3879" w:rsidRPr="004F25C1" w:rsidRDefault="004D3879" w:rsidP="00E8353F">
            <w:pPr>
              <w:pStyle w:val="a3"/>
              <w:spacing w:line="276" w:lineRule="auto"/>
              <w:jc w:val="center"/>
              <w:rPr>
                <w:sz w:val="24"/>
                <w:szCs w:val="24"/>
                <w:lang w:val="ru-RU"/>
              </w:rPr>
            </w:pPr>
            <w:r>
              <w:rPr>
                <w:sz w:val="24"/>
                <w:szCs w:val="24"/>
                <w:lang w:val="ru-RU"/>
              </w:rPr>
              <w:t>3,59</w:t>
            </w:r>
          </w:p>
        </w:tc>
        <w:tc>
          <w:tcPr>
            <w:tcW w:w="1011" w:type="dxa"/>
            <w:vMerge w:val="restart"/>
            <w:vAlign w:val="center"/>
          </w:tcPr>
          <w:p w:rsidR="004D3879" w:rsidRPr="004F25C1" w:rsidRDefault="004D3879" w:rsidP="00E8353F">
            <w:pPr>
              <w:pStyle w:val="a3"/>
              <w:spacing w:line="276" w:lineRule="auto"/>
              <w:jc w:val="center"/>
              <w:rPr>
                <w:sz w:val="24"/>
                <w:szCs w:val="24"/>
              </w:rPr>
            </w:pPr>
            <w:r w:rsidRPr="004F25C1">
              <w:rPr>
                <w:sz w:val="24"/>
                <w:szCs w:val="24"/>
              </w:rPr>
              <w:t>≥ 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4F25C1" w:rsidRDefault="004D3879" w:rsidP="00E8353F">
            <w:pPr>
              <w:jc w:val="center"/>
              <w:rPr>
                <w:sz w:val="24"/>
                <w:szCs w:val="24"/>
                <w:lang w:val="ru-RU"/>
              </w:rPr>
            </w:pPr>
            <w:r w:rsidRPr="004F25C1">
              <w:rPr>
                <w:sz w:val="24"/>
                <w:szCs w:val="24"/>
                <w:lang w:val="ru-RU"/>
              </w:rPr>
              <w:t>ЕГ</w:t>
            </w:r>
          </w:p>
        </w:tc>
        <w:tc>
          <w:tcPr>
            <w:tcW w:w="1965" w:type="dxa"/>
            <w:vAlign w:val="center"/>
          </w:tcPr>
          <w:p w:rsidR="004D3879" w:rsidRPr="004F25C1" w:rsidRDefault="004D3879" w:rsidP="00E8353F">
            <w:pPr>
              <w:jc w:val="center"/>
              <w:rPr>
                <w:sz w:val="24"/>
                <w:szCs w:val="24"/>
              </w:rPr>
            </w:pPr>
            <w:r w:rsidRPr="004F25C1">
              <w:rPr>
                <w:sz w:val="24"/>
                <w:szCs w:val="24"/>
              </w:rPr>
              <w:t>8,81±</w:t>
            </w:r>
            <w:r w:rsidRPr="004F25C1">
              <w:rPr>
                <w:sz w:val="24"/>
                <w:szCs w:val="24"/>
                <w:lang w:val="ru-RU"/>
              </w:rPr>
              <w:t>0,04</w:t>
            </w:r>
          </w:p>
        </w:tc>
        <w:tc>
          <w:tcPr>
            <w:tcW w:w="1101" w:type="dxa"/>
          </w:tcPr>
          <w:p w:rsidR="004D3879" w:rsidRPr="004F25C1" w:rsidRDefault="004D3879" w:rsidP="00E8353F">
            <w:pPr>
              <w:jc w:val="center"/>
              <w:rPr>
                <w:sz w:val="24"/>
                <w:szCs w:val="24"/>
                <w:lang w:val="ru-RU"/>
              </w:rPr>
            </w:pPr>
            <w:r w:rsidRPr="004F25C1">
              <w:rPr>
                <w:sz w:val="24"/>
                <w:szCs w:val="24"/>
                <w:lang w:val="ru-RU"/>
              </w:rPr>
              <w:t>10</w:t>
            </w:r>
          </w:p>
        </w:tc>
        <w:tc>
          <w:tcPr>
            <w:tcW w:w="1245" w:type="dxa"/>
            <w:vMerge/>
            <w:vAlign w:val="center"/>
          </w:tcPr>
          <w:p w:rsidR="004D3879" w:rsidRPr="004F25C1" w:rsidRDefault="004D3879" w:rsidP="00E8353F">
            <w:pPr>
              <w:jc w:val="center"/>
              <w:rPr>
                <w:sz w:val="24"/>
                <w:szCs w:val="24"/>
              </w:rPr>
            </w:pPr>
          </w:p>
        </w:tc>
        <w:tc>
          <w:tcPr>
            <w:tcW w:w="1011" w:type="dxa"/>
            <w:vMerge/>
            <w:vAlign w:val="center"/>
          </w:tcPr>
          <w:p w:rsidR="004D3879" w:rsidRPr="004F25C1" w:rsidRDefault="004D3879" w:rsidP="00E8353F">
            <w:pPr>
              <w:jc w:val="center"/>
              <w:rPr>
                <w:sz w:val="24"/>
                <w:szCs w:val="24"/>
              </w:rPr>
            </w:pPr>
          </w:p>
        </w:tc>
      </w:tr>
      <w:tr w:rsidR="004D3879" w:rsidRPr="008573F7" w:rsidTr="00E8353F">
        <w:trPr>
          <w:trHeight w:val="306"/>
        </w:trPr>
        <w:tc>
          <w:tcPr>
            <w:tcW w:w="264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Удар по м</w:t>
            </w:r>
            <w:r w:rsidR="00E3536F">
              <w:rPr>
                <w:sz w:val="24"/>
                <w:szCs w:val="24"/>
              </w:rPr>
              <w:t>’</w:t>
            </w:r>
            <w:r w:rsidRPr="00AC7F7C">
              <w:rPr>
                <w:sz w:val="24"/>
                <w:szCs w:val="24"/>
              </w:rPr>
              <w:t>ячу на дальність</w:t>
            </w:r>
          </w:p>
        </w:tc>
        <w:tc>
          <w:tcPr>
            <w:tcW w:w="1380" w:type="dxa"/>
            <w:vAlign w:val="center"/>
          </w:tcPr>
          <w:p w:rsidR="004D3879" w:rsidRPr="004F25C1" w:rsidRDefault="004D3879" w:rsidP="00E8353F">
            <w:pPr>
              <w:pStyle w:val="a3"/>
              <w:spacing w:line="276" w:lineRule="auto"/>
              <w:jc w:val="center"/>
              <w:rPr>
                <w:sz w:val="24"/>
                <w:szCs w:val="24"/>
                <w:lang w:val="ru-RU"/>
              </w:rPr>
            </w:pPr>
            <w:r w:rsidRPr="004F25C1">
              <w:rPr>
                <w:sz w:val="24"/>
                <w:szCs w:val="24"/>
                <w:lang w:val="ru-RU"/>
              </w:rPr>
              <w:t>КГ</w:t>
            </w:r>
          </w:p>
        </w:tc>
        <w:tc>
          <w:tcPr>
            <w:tcW w:w="1965" w:type="dxa"/>
            <w:vAlign w:val="center"/>
          </w:tcPr>
          <w:p w:rsidR="004D3879" w:rsidRPr="004F25C1" w:rsidRDefault="004D3879" w:rsidP="00E8353F">
            <w:pPr>
              <w:pStyle w:val="a3"/>
              <w:spacing w:line="276" w:lineRule="auto"/>
              <w:jc w:val="center"/>
              <w:rPr>
                <w:sz w:val="24"/>
                <w:szCs w:val="24"/>
              </w:rPr>
            </w:pPr>
            <w:r w:rsidRPr="004F25C1">
              <w:rPr>
                <w:sz w:val="24"/>
                <w:szCs w:val="24"/>
              </w:rPr>
              <w:t>19,13±0,26</w:t>
            </w:r>
          </w:p>
        </w:tc>
        <w:tc>
          <w:tcPr>
            <w:tcW w:w="1101" w:type="dxa"/>
          </w:tcPr>
          <w:p w:rsidR="004D3879" w:rsidRPr="004F25C1" w:rsidRDefault="004D3879" w:rsidP="00E8353F">
            <w:pPr>
              <w:pStyle w:val="a3"/>
              <w:spacing w:line="276" w:lineRule="auto"/>
              <w:jc w:val="center"/>
              <w:rPr>
                <w:sz w:val="24"/>
                <w:szCs w:val="24"/>
                <w:lang w:val="ru-RU"/>
              </w:rPr>
            </w:pPr>
            <w:r w:rsidRPr="004F25C1">
              <w:rPr>
                <w:sz w:val="24"/>
                <w:szCs w:val="24"/>
                <w:lang w:val="ru-RU"/>
              </w:rPr>
              <w:t>7</w:t>
            </w:r>
          </w:p>
        </w:tc>
        <w:tc>
          <w:tcPr>
            <w:tcW w:w="1245" w:type="dxa"/>
            <w:vMerge w:val="restart"/>
            <w:vAlign w:val="center"/>
          </w:tcPr>
          <w:p w:rsidR="004D3879" w:rsidRPr="004F25C1" w:rsidRDefault="004D3879" w:rsidP="00E8353F">
            <w:pPr>
              <w:pStyle w:val="a3"/>
              <w:spacing w:line="276" w:lineRule="auto"/>
              <w:jc w:val="center"/>
              <w:rPr>
                <w:sz w:val="24"/>
                <w:szCs w:val="24"/>
                <w:lang w:val="ru-RU"/>
              </w:rPr>
            </w:pPr>
            <w:r>
              <w:rPr>
                <w:sz w:val="24"/>
                <w:szCs w:val="24"/>
                <w:lang w:val="ru-RU"/>
              </w:rPr>
              <w:t>8,03</w:t>
            </w:r>
          </w:p>
        </w:tc>
        <w:tc>
          <w:tcPr>
            <w:tcW w:w="1011" w:type="dxa"/>
            <w:vMerge w:val="restart"/>
            <w:vAlign w:val="center"/>
          </w:tcPr>
          <w:p w:rsidR="004D3879" w:rsidRPr="004F25C1" w:rsidRDefault="004D3879" w:rsidP="00E8353F">
            <w:pPr>
              <w:pStyle w:val="a3"/>
              <w:spacing w:line="276" w:lineRule="auto"/>
              <w:jc w:val="center"/>
              <w:rPr>
                <w:sz w:val="24"/>
                <w:szCs w:val="24"/>
              </w:rPr>
            </w:pPr>
            <w:r w:rsidRPr="004F25C1">
              <w:rPr>
                <w:sz w:val="24"/>
                <w:szCs w:val="24"/>
              </w:rPr>
              <w:t>≥ 00,5</w:t>
            </w:r>
          </w:p>
        </w:tc>
      </w:tr>
      <w:tr w:rsidR="004D3879" w:rsidRPr="008573F7" w:rsidTr="00E8353F">
        <w:trPr>
          <w:trHeight w:val="337"/>
        </w:trPr>
        <w:tc>
          <w:tcPr>
            <w:tcW w:w="2643" w:type="dxa"/>
            <w:vMerge/>
            <w:vAlign w:val="center"/>
          </w:tcPr>
          <w:p w:rsidR="004D3879" w:rsidRPr="008573F7" w:rsidRDefault="004D3879" w:rsidP="00E8353F">
            <w:pPr>
              <w:rPr>
                <w:sz w:val="24"/>
                <w:szCs w:val="24"/>
              </w:rPr>
            </w:pPr>
          </w:p>
        </w:tc>
        <w:tc>
          <w:tcPr>
            <w:tcW w:w="1380" w:type="dxa"/>
            <w:vAlign w:val="center"/>
          </w:tcPr>
          <w:p w:rsidR="004D3879" w:rsidRPr="004F25C1" w:rsidRDefault="004D3879" w:rsidP="00E8353F">
            <w:pPr>
              <w:jc w:val="center"/>
              <w:rPr>
                <w:sz w:val="24"/>
                <w:szCs w:val="24"/>
                <w:lang w:val="ru-RU"/>
              </w:rPr>
            </w:pPr>
            <w:r w:rsidRPr="004F25C1">
              <w:rPr>
                <w:sz w:val="24"/>
                <w:szCs w:val="24"/>
                <w:lang w:val="ru-RU"/>
              </w:rPr>
              <w:t>ЕГ</w:t>
            </w:r>
          </w:p>
        </w:tc>
        <w:tc>
          <w:tcPr>
            <w:tcW w:w="1965" w:type="dxa"/>
            <w:vAlign w:val="center"/>
          </w:tcPr>
          <w:p w:rsidR="004D3879" w:rsidRPr="004F25C1" w:rsidRDefault="004D3879" w:rsidP="00E8353F">
            <w:pPr>
              <w:jc w:val="center"/>
              <w:rPr>
                <w:sz w:val="24"/>
                <w:szCs w:val="24"/>
              </w:rPr>
            </w:pPr>
            <w:r w:rsidRPr="004F25C1">
              <w:rPr>
                <w:sz w:val="24"/>
                <w:szCs w:val="24"/>
              </w:rPr>
              <w:t>22,2±</w:t>
            </w:r>
            <w:r w:rsidRPr="004F25C1">
              <w:rPr>
                <w:sz w:val="24"/>
                <w:szCs w:val="24"/>
                <w:lang w:val="ru-RU"/>
              </w:rPr>
              <w:t>0,28</w:t>
            </w:r>
          </w:p>
        </w:tc>
        <w:tc>
          <w:tcPr>
            <w:tcW w:w="1101" w:type="dxa"/>
          </w:tcPr>
          <w:p w:rsidR="004D3879" w:rsidRPr="004F25C1" w:rsidRDefault="004D3879" w:rsidP="00E8353F">
            <w:pPr>
              <w:jc w:val="center"/>
              <w:rPr>
                <w:sz w:val="24"/>
                <w:szCs w:val="24"/>
                <w:lang w:val="ru-RU"/>
              </w:rPr>
            </w:pPr>
            <w:r w:rsidRPr="004F25C1">
              <w:rPr>
                <w:sz w:val="24"/>
                <w:szCs w:val="24"/>
                <w:lang w:val="ru-RU"/>
              </w:rPr>
              <w:t>24</w:t>
            </w:r>
          </w:p>
        </w:tc>
        <w:tc>
          <w:tcPr>
            <w:tcW w:w="1245" w:type="dxa"/>
            <w:vMerge/>
            <w:vAlign w:val="center"/>
          </w:tcPr>
          <w:p w:rsidR="004D3879" w:rsidRPr="004F25C1" w:rsidRDefault="004D3879" w:rsidP="00E8353F">
            <w:pPr>
              <w:jc w:val="center"/>
              <w:rPr>
                <w:sz w:val="24"/>
                <w:szCs w:val="24"/>
              </w:rPr>
            </w:pPr>
          </w:p>
        </w:tc>
        <w:tc>
          <w:tcPr>
            <w:tcW w:w="1011" w:type="dxa"/>
            <w:vMerge/>
            <w:vAlign w:val="center"/>
          </w:tcPr>
          <w:p w:rsidR="004D3879" w:rsidRPr="004F25C1" w:rsidRDefault="004D3879" w:rsidP="00E8353F">
            <w:pPr>
              <w:jc w:val="center"/>
              <w:rPr>
                <w:sz w:val="24"/>
                <w:szCs w:val="24"/>
              </w:rPr>
            </w:pPr>
          </w:p>
        </w:tc>
      </w:tr>
      <w:tr w:rsidR="004D3879" w:rsidRPr="008573F7" w:rsidTr="00E8353F">
        <w:trPr>
          <w:trHeight w:val="306"/>
        </w:trPr>
        <w:tc>
          <w:tcPr>
            <w:tcW w:w="2643" w:type="dxa"/>
            <w:vMerge w:val="restart"/>
            <w:vAlign w:val="center"/>
          </w:tcPr>
          <w:p w:rsidR="004D3879" w:rsidRPr="001829F2" w:rsidRDefault="004D3879" w:rsidP="00E8353F">
            <w:pPr>
              <w:pStyle w:val="a3"/>
              <w:spacing w:line="276" w:lineRule="auto"/>
              <w:jc w:val="center"/>
              <w:rPr>
                <w:sz w:val="24"/>
                <w:szCs w:val="24"/>
              </w:rPr>
            </w:pPr>
            <w:r w:rsidRPr="00AC7F7C">
              <w:rPr>
                <w:sz w:val="24"/>
                <w:szCs w:val="24"/>
              </w:rPr>
              <w:t>Жонглювання м</w:t>
            </w:r>
            <w:r w:rsidR="00E3536F">
              <w:rPr>
                <w:sz w:val="24"/>
                <w:szCs w:val="24"/>
              </w:rPr>
              <w:t>’</w:t>
            </w:r>
            <w:r w:rsidRPr="00AC7F7C">
              <w:rPr>
                <w:sz w:val="24"/>
                <w:szCs w:val="24"/>
              </w:rPr>
              <w:t>ячом</w:t>
            </w:r>
          </w:p>
        </w:tc>
        <w:tc>
          <w:tcPr>
            <w:tcW w:w="1380" w:type="dxa"/>
            <w:vAlign w:val="center"/>
          </w:tcPr>
          <w:p w:rsidR="004D3879" w:rsidRPr="004F25C1" w:rsidRDefault="004D3879" w:rsidP="00E8353F">
            <w:pPr>
              <w:pStyle w:val="a3"/>
              <w:spacing w:line="276" w:lineRule="auto"/>
              <w:jc w:val="center"/>
              <w:rPr>
                <w:sz w:val="24"/>
                <w:szCs w:val="24"/>
                <w:lang w:val="ru-RU"/>
              </w:rPr>
            </w:pPr>
            <w:r w:rsidRPr="004F25C1">
              <w:rPr>
                <w:sz w:val="24"/>
                <w:szCs w:val="24"/>
                <w:lang w:val="ru-RU"/>
              </w:rPr>
              <w:t>КГ</w:t>
            </w:r>
          </w:p>
        </w:tc>
        <w:tc>
          <w:tcPr>
            <w:tcW w:w="1965" w:type="dxa"/>
            <w:vAlign w:val="center"/>
          </w:tcPr>
          <w:p w:rsidR="004D3879" w:rsidRPr="004F25C1" w:rsidRDefault="004D3879" w:rsidP="00E8353F">
            <w:pPr>
              <w:pStyle w:val="a3"/>
              <w:spacing w:line="276" w:lineRule="auto"/>
              <w:jc w:val="center"/>
              <w:rPr>
                <w:sz w:val="24"/>
                <w:szCs w:val="24"/>
              </w:rPr>
            </w:pPr>
            <w:r w:rsidRPr="004F25C1">
              <w:rPr>
                <w:sz w:val="24"/>
                <w:szCs w:val="24"/>
              </w:rPr>
              <w:t>8,6±0,18</w:t>
            </w:r>
          </w:p>
        </w:tc>
        <w:tc>
          <w:tcPr>
            <w:tcW w:w="1101" w:type="dxa"/>
          </w:tcPr>
          <w:p w:rsidR="004D3879" w:rsidRPr="004F25C1" w:rsidRDefault="004D3879" w:rsidP="00E8353F">
            <w:pPr>
              <w:pStyle w:val="a3"/>
              <w:spacing w:line="276" w:lineRule="auto"/>
              <w:jc w:val="center"/>
              <w:rPr>
                <w:sz w:val="24"/>
                <w:szCs w:val="24"/>
                <w:lang w:val="ru-RU"/>
              </w:rPr>
            </w:pPr>
            <w:r w:rsidRPr="004F25C1">
              <w:rPr>
                <w:sz w:val="24"/>
                <w:szCs w:val="24"/>
                <w:lang w:val="ru-RU"/>
              </w:rPr>
              <w:t>16</w:t>
            </w:r>
          </w:p>
        </w:tc>
        <w:tc>
          <w:tcPr>
            <w:tcW w:w="1245" w:type="dxa"/>
            <w:vMerge w:val="restart"/>
            <w:vAlign w:val="center"/>
          </w:tcPr>
          <w:p w:rsidR="004D3879" w:rsidRPr="004F25C1" w:rsidRDefault="004D3879" w:rsidP="00E8353F">
            <w:pPr>
              <w:pStyle w:val="a3"/>
              <w:spacing w:line="276" w:lineRule="auto"/>
              <w:jc w:val="center"/>
              <w:rPr>
                <w:sz w:val="24"/>
                <w:szCs w:val="24"/>
                <w:lang w:val="ru-RU"/>
              </w:rPr>
            </w:pPr>
            <w:r>
              <w:rPr>
                <w:sz w:val="24"/>
                <w:szCs w:val="24"/>
                <w:lang w:val="ru-RU"/>
              </w:rPr>
              <w:t>2,58</w:t>
            </w:r>
          </w:p>
        </w:tc>
        <w:tc>
          <w:tcPr>
            <w:tcW w:w="1011" w:type="dxa"/>
            <w:vMerge w:val="restart"/>
            <w:vAlign w:val="center"/>
          </w:tcPr>
          <w:p w:rsidR="004D3879" w:rsidRPr="004F25C1" w:rsidRDefault="004D3879" w:rsidP="00E8353F">
            <w:pPr>
              <w:pStyle w:val="a3"/>
              <w:spacing w:line="276" w:lineRule="auto"/>
              <w:jc w:val="center"/>
              <w:rPr>
                <w:sz w:val="24"/>
                <w:szCs w:val="24"/>
              </w:rPr>
            </w:pPr>
            <w:r w:rsidRPr="004F25C1">
              <w:rPr>
                <w:sz w:val="24"/>
                <w:szCs w:val="24"/>
              </w:rPr>
              <w:t>≥</w:t>
            </w:r>
            <w:r>
              <w:rPr>
                <w:sz w:val="24"/>
                <w:szCs w:val="24"/>
                <w:lang w:val="ru-RU"/>
              </w:rPr>
              <w:t xml:space="preserve"> </w:t>
            </w:r>
            <w:r w:rsidRPr="004F25C1">
              <w:rPr>
                <w:sz w:val="24"/>
                <w:szCs w:val="24"/>
              </w:rPr>
              <w:t>00,5</w:t>
            </w:r>
          </w:p>
        </w:tc>
      </w:tr>
      <w:tr w:rsidR="004D3879" w:rsidRPr="008573F7" w:rsidTr="00E8353F">
        <w:trPr>
          <w:trHeight w:val="291"/>
        </w:trPr>
        <w:tc>
          <w:tcPr>
            <w:tcW w:w="2643" w:type="dxa"/>
            <w:vMerge/>
            <w:vAlign w:val="center"/>
          </w:tcPr>
          <w:p w:rsidR="004D3879" w:rsidRPr="008573F7" w:rsidRDefault="004D3879" w:rsidP="00E8353F">
            <w:pPr>
              <w:rPr>
                <w:sz w:val="24"/>
                <w:szCs w:val="24"/>
              </w:rPr>
            </w:pPr>
          </w:p>
        </w:tc>
        <w:tc>
          <w:tcPr>
            <w:tcW w:w="1380" w:type="dxa"/>
            <w:vAlign w:val="center"/>
          </w:tcPr>
          <w:p w:rsidR="004D3879" w:rsidRPr="004F25C1" w:rsidRDefault="004D3879" w:rsidP="00E8353F">
            <w:pPr>
              <w:jc w:val="center"/>
              <w:rPr>
                <w:sz w:val="24"/>
                <w:szCs w:val="24"/>
                <w:lang w:val="ru-RU"/>
              </w:rPr>
            </w:pPr>
            <w:r w:rsidRPr="004F25C1">
              <w:rPr>
                <w:sz w:val="24"/>
                <w:szCs w:val="24"/>
                <w:lang w:val="ru-RU"/>
              </w:rPr>
              <w:t>ЕГ</w:t>
            </w:r>
          </w:p>
        </w:tc>
        <w:tc>
          <w:tcPr>
            <w:tcW w:w="1965" w:type="dxa"/>
            <w:vAlign w:val="center"/>
          </w:tcPr>
          <w:p w:rsidR="004D3879" w:rsidRPr="004F25C1" w:rsidRDefault="004D3879" w:rsidP="00E8353F">
            <w:pPr>
              <w:jc w:val="center"/>
              <w:rPr>
                <w:sz w:val="24"/>
                <w:szCs w:val="24"/>
              </w:rPr>
            </w:pPr>
            <w:r w:rsidRPr="004F25C1">
              <w:rPr>
                <w:sz w:val="24"/>
                <w:szCs w:val="24"/>
              </w:rPr>
              <w:t>9,1±</w:t>
            </w:r>
            <w:r w:rsidRPr="004F25C1">
              <w:rPr>
                <w:sz w:val="24"/>
                <w:szCs w:val="24"/>
                <w:lang w:val="ru-RU"/>
              </w:rPr>
              <w:t>0,26</w:t>
            </w:r>
          </w:p>
        </w:tc>
        <w:tc>
          <w:tcPr>
            <w:tcW w:w="1101" w:type="dxa"/>
          </w:tcPr>
          <w:p w:rsidR="004D3879" w:rsidRPr="004F25C1" w:rsidRDefault="004D3879" w:rsidP="00E8353F">
            <w:pPr>
              <w:jc w:val="center"/>
              <w:rPr>
                <w:sz w:val="24"/>
                <w:szCs w:val="24"/>
                <w:lang w:val="ru-RU"/>
              </w:rPr>
            </w:pPr>
            <w:r w:rsidRPr="004F25C1">
              <w:rPr>
                <w:sz w:val="24"/>
                <w:szCs w:val="24"/>
                <w:lang w:val="ru-RU"/>
              </w:rPr>
              <w:t>25</w:t>
            </w:r>
          </w:p>
        </w:tc>
        <w:tc>
          <w:tcPr>
            <w:tcW w:w="1245" w:type="dxa"/>
            <w:vMerge/>
            <w:vAlign w:val="center"/>
          </w:tcPr>
          <w:p w:rsidR="004D3879" w:rsidRPr="004F25C1" w:rsidRDefault="004D3879" w:rsidP="00E8353F">
            <w:pPr>
              <w:jc w:val="center"/>
              <w:rPr>
                <w:sz w:val="24"/>
                <w:szCs w:val="24"/>
              </w:rPr>
            </w:pPr>
          </w:p>
        </w:tc>
        <w:tc>
          <w:tcPr>
            <w:tcW w:w="1011" w:type="dxa"/>
            <w:vMerge/>
            <w:vAlign w:val="center"/>
          </w:tcPr>
          <w:p w:rsidR="004D3879" w:rsidRPr="004F25C1" w:rsidRDefault="004D3879" w:rsidP="00E8353F">
            <w:pPr>
              <w:jc w:val="center"/>
              <w:rPr>
                <w:sz w:val="24"/>
                <w:szCs w:val="24"/>
              </w:rPr>
            </w:pPr>
          </w:p>
        </w:tc>
      </w:tr>
    </w:tbl>
    <w:p w:rsidR="004D3879" w:rsidRPr="00927797" w:rsidRDefault="004D3879" w:rsidP="004D3879">
      <w:pPr>
        <w:pStyle w:val="a3"/>
        <w:spacing w:line="360" w:lineRule="auto"/>
        <w:ind w:firstLine="709"/>
        <w:jc w:val="both"/>
        <w:rPr>
          <w:sz w:val="28"/>
          <w:szCs w:val="28"/>
        </w:rPr>
      </w:pPr>
    </w:p>
    <w:p w:rsidR="004D3879" w:rsidRPr="00030398" w:rsidRDefault="004D3879" w:rsidP="004D3879">
      <w:pPr>
        <w:pStyle w:val="a3"/>
        <w:spacing w:line="360" w:lineRule="auto"/>
        <w:ind w:firstLine="709"/>
        <w:jc w:val="both"/>
        <w:rPr>
          <w:sz w:val="28"/>
          <w:szCs w:val="28"/>
        </w:rPr>
      </w:pPr>
      <w:r w:rsidRPr="00030398">
        <w:rPr>
          <w:sz w:val="28"/>
          <w:szCs w:val="28"/>
        </w:rPr>
        <w:t xml:space="preserve">Порівняльний аналіз динаміки змін показників між контрольною та експериментальною групами надав можливість ґрунтовно оцінити ефективність запропонованої методики вдосконалення техніки володіння </w:t>
      </w:r>
      <w:proofErr w:type="spellStart"/>
      <w:r w:rsidRPr="00030398">
        <w:rPr>
          <w:sz w:val="28"/>
          <w:szCs w:val="28"/>
        </w:rPr>
        <w:t>м</w:t>
      </w:r>
      <w:r w:rsidR="00E3536F">
        <w:rPr>
          <w:sz w:val="28"/>
          <w:szCs w:val="28"/>
        </w:rPr>
        <w:t>’</w:t>
      </w:r>
      <w:r w:rsidRPr="00030398">
        <w:rPr>
          <w:sz w:val="28"/>
          <w:szCs w:val="28"/>
        </w:rPr>
        <w:t>ячем</w:t>
      </w:r>
      <w:proofErr w:type="spellEnd"/>
      <w:r w:rsidRPr="00030398">
        <w:rPr>
          <w:sz w:val="28"/>
          <w:szCs w:val="28"/>
        </w:rPr>
        <w:t xml:space="preserve"> у дітей 7</w:t>
      </w:r>
      <w:r w:rsidRPr="00746186">
        <w:rPr>
          <w:sz w:val="28"/>
          <w:szCs w:val="28"/>
        </w:rPr>
        <w:t>-</w:t>
      </w:r>
      <w:r w:rsidRPr="00030398">
        <w:rPr>
          <w:sz w:val="28"/>
          <w:szCs w:val="28"/>
        </w:rPr>
        <w:t xml:space="preserve">9 років, які займаються міні-футболом. Проведені дослідження охоплювали основні аспекти технічної підготовленості, спрямовані на розвиток ключових навичок володіння </w:t>
      </w:r>
      <w:proofErr w:type="spellStart"/>
      <w:r w:rsidRPr="00030398">
        <w:rPr>
          <w:sz w:val="28"/>
          <w:szCs w:val="28"/>
        </w:rPr>
        <w:t>м</w:t>
      </w:r>
      <w:r w:rsidR="00E3536F">
        <w:rPr>
          <w:sz w:val="28"/>
          <w:szCs w:val="28"/>
        </w:rPr>
        <w:t>’</w:t>
      </w:r>
      <w:r w:rsidRPr="00030398">
        <w:rPr>
          <w:sz w:val="28"/>
          <w:szCs w:val="28"/>
        </w:rPr>
        <w:t>ячем</w:t>
      </w:r>
      <w:proofErr w:type="spellEnd"/>
      <w:r w:rsidRPr="00030398">
        <w:rPr>
          <w:sz w:val="28"/>
          <w:szCs w:val="28"/>
        </w:rPr>
        <w:t xml:space="preserve"> у юних спортсменів.</w:t>
      </w:r>
    </w:p>
    <w:p w:rsidR="004D3879" w:rsidRPr="00030398" w:rsidRDefault="004D3879" w:rsidP="004D3879">
      <w:pPr>
        <w:pStyle w:val="a3"/>
        <w:spacing w:line="360" w:lineRule="auto"/>
        <w:ind w:firstLine="709"/>
        <w:jc w:val="both"/>
        <w:rPr>
          <w:sz w:val="28"/>
          <w:szCs w:val="28"/>
        </w:rPr>
      </w:pPr>
      <w:r w:rsidRPr="00030398">
        <w:rPr>
          <w:sz w:val="28"/>
          <w:szCs w:val="28"/>
        </w:rPr>
        <w:lastRenderedPageBreak/>
        <w:t>Результати тестувань чітко продемонстрували більш виражену позитивну динаміку в експериментальній групі порівняно з контрольною. Наприклад, у тесті «біг на 30 метрів із високого старту» приріст у експериментальній групі склав 3%, тоді як у контрольній групі лише 2%. Хоча ця різниця здається незначною, вона свідчить про переваги запропонованої методики у розвитку швидкісних характеристик.</w:t>
      </w:r>
    </w:p>
    <w:p w:rsidR="004D3879" w:rsidRDefault="004D3879" w:rsidP="004D3879">
      <w:pPr>
        <w:pStyle w:val="a3"/>
        <w:spacing w:line="360" w:lineRule="auto"/>
        <w:ind w:firstLine="709"/>
        <w:jc w:val="both"/>
        <w:rPr>
          <w:sz w:val="28"/>
          <w:szCs w:val="28"/>
        </w:rPr>
      </w:pPr>
      <w:r w:rsidRPr="00030398">
        <w:rPr>
          <w:sz w:val="28"/>
          <w:szCs w:val="28"/>
        </w:rPr>
        <w:t>Ще більш значущі відмінності виявлені у тесті «стрибок у довжину з місця», де приріст результатів в ЕГ досяг 13% у порівнянні з 8% у КГ. Така динаміка підтверджує, що методика сприяє більш інтенсивному розвитку сили, яка є фундаментальною для успішного оволодіння технікою у міні-футболі. У тесті «човниковий біг 6×5 м» результати ЕГ також перевищили показники КГ</w:t>
      </w:r>
      <w:r>
        <w:rPr>
          <w:sz w:val="28"/>
          <w:szCs w:val="28"/>
          <w:lang w:val="ru-RU"/>
        </w:rPr>
        <w:t>,</w:t>
      </w:r>
      <w:r w:rsidRPr="00030398">
        <w:rPr>
          <w:sz w:val="28"/>
          <w:szCs w:val="28"/>
        </w:rPr>
        <w:t xml:space="preserve"> приріст у експериментальній групі склав 4%, тоді як у контрольній лише 2%. Це вказує на суттєве покращення координаційних здібностей і спритності внаслідок застосування методики.</w:t>
      </w:r>
      <w:r w:rsidRPr="00746186">
        <w:rPr>
          <w:sz w:val="28"/>
          <w:szCs w:val="28"/>
        </w:rPr>
        <w:t xml:space="preserve"> </w:t>
      </w:r>
      <w:r w:rsidRPr="00927797">
        <w:rPr>
          <w:sz w:val="28"/>
          <w:szCs w:val="28"/>
        </w:rPr>
        <w:t>Ці результати додатково ілюструються на рисунку 2.</w:t>
      </w:r>
      <w:r>
        <w:rPr>
          <w:sz w:val="28"/>
          <w:szCs w:val="28"/>
          <w:lang w:val="ru-RU"/>
        </w:rPr>
        <w:t>7</w:t>
      </w:r>
      <w:r w:rsidRPr="00927797">
        <w:rPr>
          <w:sz w:val="28"/>
          <w:szCs w:val="28"/>
        </w:rPr>
        <w:t>.</w:t>
      </w:r>
    </w:p>
    <w:p w:rsidR="004D3879" w:rsidRPr="00746186" w:rsidRDefault="004D3879" w:rsidP="004D3879">
      <w:pPr>
        <w:pStyle w:val="a3"/>
        <w:spacing w:line="360" w:lineRule="auto"/>
        <w:jc w:val="both"/>
        <w:rPr>
          <w:sz w:val="28"/>
          <w:szCs w:val="28"/>
          <w:lang w:val="ru-RU"/>
        </w:rPr>
      </w:pPr>
      <w:r>
        <w:rPr>
          <w:noProof/>
          <w:sz w:val="28"/>
          <w:szCs w:val="28"/>
          <w:lang w:val="ru-RU"/>
        </w:rPr>
        <w:drawing>
          <wp:inline distT="0" distB="0" distL="0" distR="0" wp14:anchorId="63EDA422" wp14:editId="2EBE96FA">
            <wp:extent cx="5934075" cy="3200400"/>
            <wp:effectExtent l="0" t="0" r="9525"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D3879" w:rsidRDefault="004D3879" w:rsidP="004D3879">
      <w:pPr>
        <w:pStyle w:val="a3"/>
        <w:spacing w:line="360" w:lineRule="auto"/>
        <w:ind w:firstLine="709"/>
        <w:jc w:val="both"/>
        <w:rPr>
          <w:sz w:val="28"/>
          <w:szCs w:val="28"/>
        </w:rPr>
      </w:pPr>
      <w:r>
        <w:rPr>
          <w:i/>
          <w:iCs/>
          <w:sz w:val="28"/>
          <w:szCs w:val="28"/>
          <w:lang w:val="ru-RU"/>
        </w:rPr>
        <w:t xml:space="preserve">Рис. 2.7. </w:t>
      </w:r>
      <w:r w:rsidRPr="00A46383">
        <w:rPr>
          <w:i/>
          <w:iCs/>
          <w:sz w:val="28"/>
          <w:szCs w:val="28"/>
        </w:rPr>
        <w:t>Порівняльний аналіз отриманих результатів первинного та повторного тестування КГ і ЕГ</w:t>
      </w:r>
    </w:p>
    <w:p w:rsidR="004D3879" w:rsidRPr="00030398" w:rsidRDefault="004D3879" w:rsidP="004D3879">
      <w:pPr>
        <w:pStyle w:val="a3"/>
        <w:spacing w:line="360" w:lineRule="auto"/>
        <w:ind w:firstLine="709"/>
        <w:jc w:val="both"/>
        <w:rPr>
          <w:sz w:val="28"/>
          <w:szCs w:val="28"/>
        </w:rPr>
      </w:pPr>
      <w:r w:rsidRPr="00030398">
        <w:rPr>
          <w:sz w:val="28"/>
          <w:szCs w:val="28"/>
        </w:rPr>
        <w:t>У тесті «біг на 30 метрів з веденням м</w:t>
      </w:r>
      <w:r w:rsidR="00E3536F">
        <w:rPr>
          <w:sz w:val="28"/>
          <w:szCs w:val="28"/>
        </w:rPr>
        <w:t>’</w:t>
      </w:r>
      <w:r w:rsidRPr="00030398">
        <w:rPr>
          <w:sz w:val="28"/>
          <w:szCs w:val="28"/>
        </w:rPr>
        <w:t xml:space="preserve">яча» показники ЕГ свідчать про приріст у 10%, що перевищує результат КГ, де приріст становив 8%. Це </w:t>
      </w:r>
      <w:r w:rsidRPr="00030398">
        <w:rPr>
          <w:sz w:val="28"/>
          <w:szCs w:val="28"/>
        </w:rPr>
        <w:lastRenderedPageBreak/>
        <w:t>підкреслює ефективність розробленої програми у розвитку техніки ведення м</w:t>
      </w:r>
      <w:r w:rsidR="00E3536F">
        <w:rPr>
          <w:sz w:val="28"/>
          <w:szCs w:val="28"/>
        </w:rPr>
        <w:t>’</w:t>
      </w:r>
      <w:r w:rsidRPr="00030398">
        <w:rPr>
          <w:sz w:val="28"/>
          <w:szCs w:val="28"/>
        </w:rPr>
        <w:t>яча під час виконання швидкісних маневрів.</w:t>
      </w:r>
    </w:p>
    <w:p w:rsidR="004D3879" w:rsidRDefault="004D3879" w:rsidP="004D3879">
      <w:pPr>
        <w:pStyle w:val="a3"/>
        <w:spacing w:line="360" w:lineRule="auto"/>
        <w:ind w:firstLine="709"/>
        <w:jc w:val="both"/>
        <w:rPr>
          <w:sz w:val="28"/>
          <w:szCs w:val="28"/>
        </w:rPr>
      </w:pPr>
      <w:r w:rsidRPr="00030398">
        <w:rPr>
          <w:sz w:val="28"/>
          <w:szCs w:val="28"/>
        </w:rPr>
        <w:t>Найбільш виражені позитивні зміни спостерігалися у тесті «дальність удару по м</w:t>
      </w:r>
      <w:r w:rsidR="00E3536F">
        <w:rPr>
          <w:sz w:val="28"/>
          <w:szCs w:val="28"/>
        </w:rPr>
        <w:t>’</w:t>
      </w:r>
      <w:r w:rsidRPr="00030398">
        <w:rPr>
          <w:sz w:val="28"/>
          <w:szCs w:val="28"/>
        </w:rPr>
        <w:t xml:space="preserve">ячу», де приріст в ЕГ досяг 24% у порівнянні із 7% у КГ. Це свідчить про суттєве покращення сили та технічної точності виконання удару, що є одним із ключових аспектів технічної підготовленості. У тесті «жонглювання </w:t>
      </w:r>
      <w:proofErr w:type="spellStart"/>
      <w:r w:rsidRPr="00030398">
        <w:rPr>
          <w:sz w:val="28"/>
          <w:szCs w:val="28"/>
        </w:rPr>
        <w:t>м</w:t>
      </w:r>
      <w:r w:rsidR="00E3536F">
        <w:rPr>
          <w:sz w:val="28"/>
          <w:szCs w:val="28"/>
        </w:rPr>
        <w:t>’</w:t>
      </w:r>
      <w:r w:rsidRPr="00030398">
        <w:rPr>
          <w:sz w:val="28"/>
          <w:szCs w:val="28"/>
        </w:rPr>
        <w:t>ячем</w:t>
      </w:r>
      <w:proofErr w:type="spellEnd"/>
      <w:r w:rsidRPr="00030398">
        <w:rPr>
          <w:sz w:val="28"/>
          <w:szCs w:val="28"/>
        </w:rPr>
        <w:t>», який характеризує рівень координації та технічної майстерності, результати ЕГ також були значно кращими: приріст склав 25% проти 16% у КГ.</w:t>
      </w:r>
      <w:r>
        <w:rPr>
          <w:sz w:val="28"/>
          <w:szCs w:val="28"/>
          <w:lang w:val="ru-RU"/>
        </w:rPr>
        <w:t xml:space="preserve"> </w:t>
      </w:r>
      <w:r w:rsidRPr="00927797">
        <w:rPr>
          <w:sz w:val="28"/>
          <w:szCs w:val="28"/>
        </w:rPr>
        <w:t>Ці результати додатково ілюструються на рисунку 2.</w:t>
      </w:r>
      <w:r>
        <w:rPr>
          <w:sz w:val="28"/>
          <w:szCs w:val="28"/>
          <w:lang w:val="ru-RU"/>
        </w:rPr>
        <w:t>8</w:t>
      </w:r>
      <w:r w:rsidRPr="00927797">
        <w:rPr>
          <w:sz w:val="28"/>
          <w:szCs w:val="28"/>
        </w:rPr>
        <w:t>.</w:t>
      </w:r>
    </w:p>
    <w:p w:rsidR="004D3879" w:rsidRPr="00746186" w:rsidRDefault="004D3879" w:rsidP="004D3879">
      <w:pPr>
        <w:pStyle w:val="a3"/>
        <w:spacing w:line="360" w:lineRule="auto"/>
        <w:jc w:val="both"/>
        <w:rPr>
          <w:sz w:val="28"/>
          <w:szCs w:val="28"/>
          <w:lang w:val="ru-RU"/>
        </w:rPr>
      </w:pPr>
      <w:r>
        <w:rPr>
          <w:noProof/>
          <w:sz w:val="28"/>
          <w:szCs w:val="28"/>
          <w:lang w:val="ru-RU"/>
        </w:rPr>
        <w:drawing>
          <wp:inline distT="0" distB="0" distL="0" distR="0" wp14:anchorId="60B2BA81" wp14:editId="43A9BDDB">
            <wp:extent cx="5905500" cy="3514725"/>
            <wp:effectExtent l="0" t="0" r="0" b="952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D3879" w:rsidRDefault="004D3879" w:rsidP="004D3879">
      <w:pPr>
        <w:pStyle w:val="a3"/>
        <w:spacing w:line="360" w:lineRule="auto"/>
        <w:ind w:firstLine="709"/>
        <w:jc w:val="both"/>
        <w:rPr>
          <w:sz w:val="28"/>
          <w:szCs w:val="28"/>
        </w:rPr>
      </w:pPr>
      <w:r>
        <w:rPr>
          <w:i/>
          <w:iCs/>
          <w:sz w:val="28"/>
          <w:szCs w:val="28"/>
          <w:lang w:val="ru-RU"/>
        </w:rPr>
        <w:t xml:space="preserve">Рис. 2.8. </w:t>
      </w:r>
      <w:r w:rsidRPr="00A46383">
        <w:rPr>
          <w:i/>
          <w:iCs/>
          <w:sz w:val="28"/>
          <w:szCs w:val="28"/>
        </w:rPr>
        <w:t>Порівняльний аналіз отриманих результатів первинного та повторного тестування КГ і ЕГ</w:t>
      </w:r>
    </w:p>
    <w:p w:rsidR="00436EBF" w:rsidRDefault="004D3879" w:rsidP="00436EBF">
      <w:pPr>
        <w:pStyle w:val="a3"/>
        <w:spacing w:line="360" w:lineRule="auto"/>
        <w:ind w:firstLine="709"/>
        <w:jc w:val="both"/>
        <w:rPr>
          <w:sz w:val="28"/>
          <w:szCs w:val="28"/>
        </w:rPr>
      </w:pPr>
      <w:r w:rsidRPr="00030398">
        <w:rPr>
          <w:sz w:val="28"/>
          <w:szCs w:val="28"/>
        </w:rPr>
        <w:t xml:space="preserve">Таким чином, проведений аналіз демонструє високий рівень ефективності запропонованої методики вдосконалення техніки володіння </w:t>
      </w:r>
      <w:proofErr w:type="spellStart"/>
      <w:r w:rsidRPr="00030398">
        <w:rPr>
          <w:sz w:val="28"/>
          <w:szCs w:val="28"/>
        </w:rPr>
        <w:t>м</w:t>
      </w:r>
      <w:r w:rsidR="00E3536F">
        <w:rPr>
          <w:sz w:val="28"/>
          <w:szCs w:val="28"/>
        </w:rPr>
        <w:t>’</w:t>
      </w:r>
      <w:r w:rsidRPr="00030398">
        <w:rPr>
          <w:sz w:val="28"/>
          <w:szCs w:val="28"/>
        </w:rPr>
        <w:t>ячем</w:t>
      </w:r>
      <w:proofErr w:type="spellEnd"/>
      <w:r w:rsidRPr="00030398">
        <w:rPr>
          <w:sz w:val="28"/>
          <w:szCs w:val="28"/>
        </w:rPr>
        <w:t xml:space="preserve"> у дітей 7</w:t>
      </w:r>
      <w:r>
        <w:rPr>
          <w:sz w:val="28"/>
          <w:szCs w:val="28"/>
          <w:lang w:val="ru-RU"/>
        </w:rPr>
        <w:t>-</w:t>
      </w:r>
      <w:r w:rsidRPr="00030398">
        <w:rPr>
          <w:sz w:val="28"/>
          <w:szCs w:val="28"/>
        </w:rPr>
        <w:t>9 років, які займаються міні-футболом. Методика не лише сприяє значному покращенню ключових технічних навичок, але й закладає перспективну основу для її подальшого впровадження у тренувальний процес, забезпечуючи якісну підготовку спортсменів молодшого віку.</w:t>
      </w:r>
    </w:p>
    <w:p w:rsidR="00436EBF" w:rsidRDefault="00436EBF" w:rsidP="00436EBF">
      <w:pPr>
        <w:pStyle w:val="a3"/>
        <w:spacing w:line="360" w:lineRule="auto"/>
        <w:ind w:firstLine="709"/>
        <w:jc w:val="both"/>
        <w:rPr>
          <w:sz w:val="28"/>
          <w:szCs w:val="28"/>
        </w:rPr>
      </w:pPr>
    </w:p>
    <w:p w:rsidR="002A5D62" w:rsidRDefault="002A5D62" w:rsidP="00436EBF">
      <w:pPr>
        <w:pStyle w:val="a3"/>
        <w:spacing w:line="360" w:lineRule="auto"/>
        <w:ind w:firstLine="709"/>
        <w:jc w:val="both"/>
        <w:rPr>
          <w:b/>
          <w:color w:val="000000"/>
          <w:sz w:val="28"/>
          <w:szCs w:val="28"/>
        </w:rPr>
      </w:pPr>
    </w:p>
    <w:p w:rsidR="00436EBF" w:rsidRDefault="00436EBF" w:rsidP="00436EBF">
      <w:pPr>
        <w:pStyle w:val="a3"/>
        <w:spacing w:line="360" w:lineRule="auto"/>
        <w:ind w:firstLine="709"/>
        <w:jc w:val="both"/>
        <w:rPr>
          <w:sz w:val="28"/>
          <w:szCs w:val="28"/>
        </w:rPr>
      </w:pPr>
      <w:r w:rsidRPr="00E42683">
        <w:rPr>
          <w:b/>
          <w:color w:val="000000"/>
          <w:sz w:val="28"/>
          <w:szCs w:val="28"/>
        </w:rPr>
        <w:t>Висновки до розділу 2</w:t>
      </w:r>
    </w:p>
    <w:p w:rsidR="00436EBF" w:rsidRPr="00473A1B" w:rsidRDefault="00436EBF" w:rsidP="00436EBF">
      <w:pPr>
        <w:pStyle w:val="a3"/>
        <w:spacing w:line="360" w:lineRule="auto"/>
        <w:ind w:firstLine="709"/>
        <w:jc w:val="both"/>
        <w:rPr>
          <w:sz w:val="28"/>
          <w:szCs w:val="28"/>
        </w:rPr>
      </w:pPr>
      <w:r w:rsidRPr="00473A1B">
        <w:rPr>
          <w:sz w:val="28"/>
          <w:szCs w:val="28"/>
        </w:rPr>
        <w:t xml:space="preserve">Розробка та реалізація методики вдосконалення техніки володіння </w:t>
      </w:r>
      <w:proofErr w:type="spellStart"/>
      <w:r w:rsidRPr="00473A1B">
        <w:rPr>
          <w:sz w:val="28"/>
          <w:szCs w:val="28"/>
        </w:rPr>
        <w:t>м</w:t>
      </w:r>
      <w:r w:rsidR="00E3536F">
        <w:rPr>
          <w:sz w:val="28"/>
          <w:szCs w:val="28"/>
        </w:rPr>
        <w:t>’</w:t>
      </w:r>
      <w:r w:rsidRPr="00473A1B">
        <w:rPr>
          <w:sz w:val="28"/>
          <w:szCs w:val="28"/>
        </w:rPr>
        <w:t>ячем</w:t>
      </w:r>
      <w:proofErr w:type="spellEnd"/>
      <w:r w:rsidRPr="00473A1B">
        <w:rPr>
          <w:sz w:val="28"/>
          <w:szCs w:val="28"/>
        </w:rPr>
        <w:t xml:space="preserve"> у дітей віком 7</w:t>
      </w:r>
      <w:r w:rsidRPr="00436EBF">
        <w:rPr>
          <w:sz w:val="28"/>
          <w:szCs w:val="28"/>
        </w:rPr>
        <w:t>-</w:t>
      </w:r>
      <w:r w:rsidRPr="00473A1B">
        <w:rPr>
          <w:sz w:val="28"/>
          <w:szCs w:val="28"/>
        </w:rPr>
        <w:t>9 років, які займаються міні-футболом, була здійснена з урахуванням сучасних наукових підходів до оптимізації тренувального процесу. Особливу увагу приділено віковим особливостям формування рухових навичок і специфіці адаптаційних процесів у дитячому організмі. Структура методики передбачала систематичне застосування вправ, орієнтованих на розвиток базових технічних елементів (ведення, удари, жонглювання), а також інтеграцію ігрових завдань, спрямованих на імітацію реальних змагальних ситуацій.</w:t>
      </w:r>
    </w:p>
    <w:p w:rsidR="00436EBF" w:rsidRPr="00473A1B" w:rsidRDefault="00436EBF" w:rsidP="00436EBF">
      <w:pPr>
        <w:pStyle w:val="a3"/>
        <w:spacing w:line="360" w:lineRule="auto"/>
        <w:ind w:firstLine="709"/>
        <w:jc w:val="both"/>
        <w:rPr>
          <w:sz w:val="28"/>
          <w:szCs w:val="28"/>
        </w:rPr>
      </w:pPr>
      <w:r w:rsidRPr="00473A1B">
        <w:rPr>
          <w:sz w:val="28"/>
          <w:szCs w:val="28"/>
        </w:rPr>
        <w:t>Експериментальна перевірка ефективності розробленої методики проводилася шляхом порівняння показників контрольної</w:t>
      </w:r>
      <w:r w:rsidRPr="001176F6">
        <w:rPr>
          <w:sz w:val="28"/>
          <w:szCs w:val="28"/>
        </w:rPr>
        <w:t xml:space="preserve"> </w:t>
      </w:r>
      <w:r w:rsidRPr="00473A1B">
        <w:rPr>
          <w:sz w:val="28"/>
          <w:szCs w:val="28"/>
        </w:rPr>
        <w:t>та експериментальної груп, які складалися з дітей, що мали схожий рівень фізичної підготовленості й однакові антропометричні характеристики. Первинні результати тестування (біг на 30 м із високого старту, стрибок у довжину з місця, човниковий біг 6×5 м, біг на 30 м із веденням м</w:t>
      </w:r>
      <w:r w:rsidR="00E3536F">
        <w:rPr>
          <w:sz w:val="28"/>
          <w:szCs w:val="28"/>
        </w:rPr>
        <w:t>’</w:t>
      </w:r>
      <w:r w:rsidRPr="00473A1B">
        <w:rPr>
          <w:sz w:val="28"/>
          <w:szCs w:val="28"/>
        </w:rPr>
        <w:t xml:space="preserve">яча, удари на дальність, жонглювання </w:t>
      </w:r>
      <w:proofErr w:type="spellStart"/>
      <w:r w:rsidRPr="00473A1B">
        <w:rPr>
          <w:sz w:val="28"/>
          <w:szCs w:val="28"/>
        </w:rPr>
        <w:t>м</w:t>
      </w:r>
      <w:r w:rsidR="00E3536F">
        <w:rPr>
          <w:sz w:val="28"/>
          <w:szCs w:val="28"/>
        </w:rPr>
        <w:t>’</w:t>
      </w:r>
      <w:r w:rsidRPr="00473A1B">
        <w:rPr>
          <w:sz w:val="28"/>
          <w:szCs w:val="28"/>
        </w:rPr>
        <w:t>ячем</w:t>
      </w:r>
      <w:proofErr w:type="spellEnd"/>
      <w:r w:rsidRPr="00473A1B">
        <w:rPr>
          <w:sz w:val="28"/>
          <w:szCs w:val="28"/>
        </w:rPr>
        <w:t>) не виявили статистично значущих відмінностей між двома групами, що підтвердило однорідність вибірки та дозволило забезпечити валідність подальшого аналізу.</w:t>
      </w:r>
    </w:p>
    <w:p w:rsidR="00436EBF" w:rsidRPr="00473A1B" w:rsidRDefault="00436EBF" w:rsidP="00436EBF">
      <w:pPr>
        <w:pStyle w:val="a3"/>
        <w:spacing w:line="360" w:lineRule="auto"/>
        <w:ind w:firstLine="709"/>
        <w:jc w:val="both"/>
        <w:rPr>
          <w:sz w:val="28"/>
          <w:szCs w:val="28"/>
        </w:rPr>
      </w:pPr>
      <w:r w:rsidRPr="00473A1B">
        <w:rPr>
          <w:sz w:val="28"/>
          <w:szCs w:val="28"/>
        </w:rPr>
        <w:t>У процесі впровадження експериментальної методики було запроваджено комплекс спеціалізованих вправ, зокрема ведення м</w:t>
      </w:r>
      <w:r w:rsidR="00E3536F">
        <w:rPr>
          <w:sz w:val="28"/>
          <w:szCs w:val="28"/>
        </w:rPr>
        <w:t>’</w:t>
      </w:r>
      <w:r w:rsidRPr="00473A1B">
        <w:rPr>
          <w:sz w:val="28"/>
          <w:szCs w:val="28"/>
        </w:rPr>
        <w:t xml:space="preserve">яча через перешкоди з поступовим ускладненням траєкторії, вдосконалення техніки ударів із різних положень і під час руху, а також серію ігрових завдань для відпрацювання </w:t>
      </w:r>
      <w:proofErr w:type="spellStart"/>
      <w:r w:rsidRPr="00473A1B">
        <w:rPr>
          <w:sz w:val="28"/>
          <w:szCs w:val="28"/>
        </w:rPr>
        <w:t>швидкісно</w:t>
      </w:r>
      <w:proofErr w:type="spellEnd"/>
      <w:r w:rsidRPr="00473A1B">
        <w:rPr>
          <w:sz w:val="28"/>
          <w:szCs w:val="28"/>
        </w:rPr>
        <w:t>-силових і координаційних характеристик. Педагогічний експеримент тривав 23 тижні, після чого учасники обох груп повторно виконали запропонований комплекс тестів.</w:t>
      </w:r>
    </w:p>
    <w:p w:rsidR="00436EBF" w:rsidRPr="00473A1B" w:rsidRDefault="00436EBF" w:rsidP="00436EBF">
      <w:pPr>
        <w:pStyle w:val="a3"/>
        <w:spacing w:line="360" w:lineRule="auto"/>
        <w:ind w:firstLine="709"/>
        <w:jc w:val="both"/>
        <w:rPr>
          <w:sz w:val="28"/>
          <w:szCs w:val="28"/>
        </w:rPr>
      </w:pPr>
      <w:r w:rsidRPr="00473A1B">
        <w:rPr>
          <w:sz w:val="28"/>
          <w:szCs w:val="28"/>
        </w:rPr>
        <w:t xml:space="preserve">Аналіз отриманих результатів засвідчив істотне переважання показників ЕГ над КГ, що свідчить про високий рівень ефективності методики. Зокрема, у бігу на 30 м із високого старту в експериментальній групі зафіксовано </w:t>
      </w:r>
      <w:r w:rsidRPr="00473A1B">
        <w:rPr>
          <w:sz w:val="28"/>
          <w:szCs w:val="28"/>
        </w:rPr>
        <w:lastRenderedPageBreak/>
        <w:t>зменшення часу виконання на 3% порівняно з 2% у контрольній. У стрибку в довжину з місця приріст в ЕГ сягнув 13%, тоді як у КГ показник становив 8%. За результатами човникового бігу 6×5 м учасники експериментальної групи покращили свої показники на 4%, а контрольної на 2%. У бігу на 30 м із веденням м</w:t>
      </w:r>
      <w:r w:rsidR="00E3536F">
        <w:rPr>
          <w:sz w:val="28"/>
          <w:szCs w:val="28"/>
        </w:rPr>
        <w:t>’</w:t>
      </w:r>
      <w:r w:rsidRPr="00473A1B">
        <w:rPr>
          <w:sz w:val="28"/>
          <w:szCs w:val="28"/>
        </w:rPr>
        <w:t xml:space="preserve">яча різниця також виявилася відчутною: 10% проти 8% відповідно. Найбільш показовими стали результати ударів на дальність, де експериментальна група продемонструвала 24% приросту проти 7% у контрольній, а також у тесті на жонглювання </w:t>
      </w:r>
      <w:proofErr w:type="spellStart"/>
      <w:r w:rsidRPr="00473A1B">
        <w:rPr>
          <w:sz w:val="28"/>
          <w:szCs w:val="28"/>
        </w:rPr>
        <w:t>м</w:t>
      </w:r>
      <w:r w:rsidR="00E3536F">
        <w:rPr>
          <w:sz w:val="28"/>
          <w:szCs w:val="28"/>
        </w:rPr>
        <w:t>’</w:t>
      </w:r>
      <w:r w:rsidRPr="00473A1B">
        <w:rPr>
          <w:sz w:val="28"/>
          <w:szCs w:val="28"/>
        </w:rPr>
        <w:t>ячем</w:t>
      </w:r>
      <w:proofErr w:type="spellEnd"/>
      <w:r w:rsidRPr="00473A1B">
        <w:rPr>
          <w:sz w:val="28"/>
          <w:szCs w:val="28"/>
        </w:rPr>
        <w:t>, де різниця становила 25% проти 16% відповідно. Усі виявлені розбіжності підтверджені статистично значущими показниками, що вказує на достовірність впливу нової методики на рівень технічної підготовленості.</w:t>
      </w:r>
    </w:p>
    <w:p w:rsidR="00436EBF" w:rsidRPr="00473A1B" w:rsidRDefault="00436EBF" w:rsidP="00436EBF">
      <w:pPr>
        <w:pStyle w:val="a3"/>
        <w:spacing w:line="360" w:lineRule="auto"/>
        <w:ind w:firstLine="709"/>
        <w:jc w:val="both"/>
        <w:rPr>
          <w:sz w:val="28"/>
          <w:szCs w:val="28"/>
        </w:rPr>
      </w:pPr>
      <w:r w:rsidRPr="00473A1B">
        <w:rPr>
          <w:sz w:val="28"/>
          <w:szCs w:val="28"/>
        </w:rPr>
        <w:t xml:space="preserve">Отримані дані свідчать, що цілеспрямований акцент на вправи, які моделюють реальні ігрові ситуації та поєднують розвиток швидкісних, координаційних і технічних компонентів, зумовлює більш динамічний прогрес у дітей </w:t>
      </w:r>
      <w:r w:rsidRPr="001176F6">
        <w:rPr>
          <w:sz w:val="28"/>
          <w:szCs w:val="28"/>
        </w:rPr>
        <w:t>даного</w:t>
      </w:r>
      <w:r w:rsidRPr="00473A1B">
        <w:rPr>
          <w:sz w:val="28"/>
          <w:szCs w:val="28"/>
        </w:rPr>
        <w:t xml:space="preserve"> віку. Розроблена програма сприяє формуванню стійких навичок володіння </w:t>
      </w:r>
      <w:proofErr w:type="spellStart"/>
      <w:r w:rsidRPr="00473A1B">
        <w:rPr>
          <w:sz w:val="28"/>
          <w:szCs w:val="28"/>
        </w:rPr>
        <w:t>м</w:t>
      </w:r>
      <w:r w:rsidR="00E3536F">
        <w:rPr>
          <w:sz w:val="28"/>
          <w:szCs w:val="28"/>
        </w:rPr>
        <w:t>’</w:t>
      </w:r>
      <w:r w:rsidRPr="00473A1B">
        <w:rPr>
          <w:sz w:val="28"/>
          <w:szCs w:val="28"/>
        </w:rPr>
        <w:t>ячем</w:t>
      </w:r>
      <w:proofErr w:type="spellEnd"/>
      <w:r w:rsidRPr="00473A1B">
        <w:rPr>
          <w:sz w:val="28"/>
          <w:szCs w:val="28"/>
        </w:rPr>
        <w:t>, підвищує мотивацію до тренувань і стимулює розвиток ігрового мислення в умовах дефіциту часу та простору.</w:t>
      </w:r>
    </w:p>
    <w:p w:rsidR="00436EBF" w:rsidRDefault="00436EBF" w:rsidP="00436EBF">
      <w:pPr>
        <w:pStyle w:val="a3"/>
        <w:spacing w:line="360" w:lineRule="auto"/>
        <w:ind w:firstLine="709"/>
        <w:jc w:val="both"/>
        <w:rPr>
          <w:sz w:val="28"/>
          <w:szCs w:val="28"/>
        </w:rPr>
      </w:pPr>
      <w:r w:rsidRPr="00473A1B">
        <w:rPr>
          <w:sz w:val="28"/>
          <w:szCs w:val="28"/>
        </w:rPr>
        <w:t>Таким чином, методика, орієнтована на планомірне ускладнення технічних завдань, інтеграцію ігрових вправ і врахування вікових особливостей молодших школярів, підтвердила свою ефективність та може бути рекомендована для широкого застосування у навчально-тренувальному процесі з міні-футболу. Вона закладає надійну основу для подальшого вдосконалення фізичних і технічних якостей юних футболістів, формуючи передумови їх успішної участі у змагальній діяльності вищого рівня.</w:t>
      </w:r>
    </w:p>
    <w:p w:rsidR="00176175" w:rsidRDefault="0027123D" w:rsidP="003E1C7E">
      <w:pPr>
        <w:pStyle w:val="a3"/>
        <w:spacing w:line="360" w:lineRule="auto"/>
        <w:ind w:firstLine="709"/>
        <w:jc w:val="both"/>
        <w:rPr>
          <w:sz w:val="28"/>
          <w:szCs w:val="28"/>
        </w:rPr>
      </w:pPr>
      <w:r w:rsidRPr="0027123D">
        <w:rPr>
          <w:sz w:val="28"/>
          <w:szCs w:val="28"/>
        </w:rPr>
        <w:t xml:space="preserve"> </w:t>
      </w:r>
    </w:p>
    <w:p w:rsidR="00176175" w:rsidRDefault="00176175">
      <w:pPr>
        <w:spacing w:after="160" w:line="259" w:lineRule="auto"/>
        <w:rPr>
          <w:sz w:val="28"/>
          <w:szCs w:val="28"/>
        </w:rPr>
      </w:pPr>
      <w:r>
        <w:rPr>
          <w:sz w:val="28"/>
          <w:szCs w:val="28"/>
        </w:rPr>
        <w:br w:type="page"/>
      </w:r>
    </w:p>
    <w:p w:rsidR="004B52A5" w:rsidRDefault="004B52A5" w:rsidP="004B52A5">
      <w:pPr>
        <w:pStyle w:val="a3"/>
        <w:spacing w:line="360" w:lineRule="auto"/>
        <w:ind w:firstLine="709"/>
        <w:jc w:val="center"/>
        <w:rPr>
          <w:b/>
          <w:bCs/>
          <w:sz w:val="28"/>
          <w:szCs w:val="28"/>
        </w:rPr>
      </w:pPr>
      <w:r w:rsidRPr="00D55B0B">
        <w:rPr>
          <w:b/>
          <w:bCs/>
          <w:sz w:val="28"/>
          <w:szCs w:val="28"/>
        </w:rPr>
        <w:lastRenderedPageBreak/>
        <w:t>ЗАГАЛЬНІ ВИСНОВКИ</w:t>
      </w:r>
    </w:p>
    <w:p w:rsidR="004B52A5" w:rsidRPr="00D55B0B" w:rsidRDefault="004B52A5" w:rsidP="004B52A5">
      <w:pPr>
        <w:pStyle w:val="a3"/>
        <w:spacing w:line="360" w:lineRule="auto"/>
        <w:ind w:firstLine="709"/>
        <w:jc w:val="center"/>
        <w:rPr>
          <w:b/>
          <w:bCs/>
          <w:sz w:val="28"/>
          <w:szCs w:val="28"/>
        </w:rPr>
      </w:pPr>
    </w:p>
    <w:p w:rsidR="004B52A5" w:rsidRPr="00D55B0B" w:rsidRDefault="004B52A5" w:rsidP="004B52A5">
      <w:pPr>
        <w:pStyle w:val="a3"/>
        <w:spacing w:line="360" w:lineRule="auto"/>
        <w:ind w:firstLine="709"/>
        <w:jc w:val="both"/>
        <w:rPr>
          <w:sz w:val="28"/>
          <w:szCs w:val="28"/>
        </w:rPr>
      </w:pPr>
      <w:bookmarkStart w:id="49" w:name="_Hlk188224496"/>
      <w:r w:rsidRPr="00D55B0B">
        <w:rPr>
          <w:sz w:val="28"/>
          <w:szCs w:val="28"/>
        </w:rPr>
        <w:t xml:space="preserve">У процесі проведеного дослідження, присвяченого розробці та експериментальному обґрунтуванню методики вдосконалення техніки володіння </w:t>
      </w:r>
      <w:proofErr w:type="spellStart"/>
      <w:r w:rsidRPr="00D55B0B">
        <w:rPr>
          <w:sz w:val="28"/>
          <w:szCs w:val="28"/>
        </w:rPr>
        <w:t>м</w:t>
      </w:r>
      <w:r w:rsidR="00E3536F">
        <w:rPr>
          <w:sz w:val="28"/>
          <w:szCs w:val="28"/>
        </w:rPr>
        <w:t>’</w:t>
      </w:r>
      <w:r w:rsidRPr="00D55B0B">
        <w:rPr>
          <w:sz w:val="28"/>
          <w:szCs w:val="28"/>
        </w:rPr>
        <w:t>ячем</w:t>
      </w:r>
      <w:proofErr w:type="spellEnd"/>
      <w:r w:rsidRPr="00D55B0B">
        <w:rPr>
          <w:sz w:val="28"/>
          <w:szCs w:val="28"/>
        </w:rPr>
        <w:t xml:space="preserve"> у дітей 7</w:t>
      </w:r>
      <w:r w:rsidRPr="004B52A5">
        <w:rPr>
          <w:sz w:val="28"/>
          <w:szCs w:val="28"/>
        </w:rPr>
        <w:t>-</w:t>
      </w:r>
      <w:r w:rsidRPr="00D55B0B">
        <w:rPr>
          <w:sz w:val="28"/>
          <w:szCs w:val="28"/>
        </w:rPr>
        <w:t>9 років, було отримано низку вагомих висновків, які мають як теоретичне, так і практичне значення для підготовки юних спортсменів у міні-футболі:</w:t>
      </w:r>
    </w:p>
    <w:p w:rsidR="004B52A5" w:rsidRPr="00D55B0B" w:rsidRDefault="004B52A5" w:rsidP="004B52A5">
      <w:pPr>
        <w:pStyle w:val="a3"/>
        <w:spacing w:line="360" w:lineRule="auto"/>
        <w:ind w:firstLine="709"/>
        <w:jc w:val="both"/>
        <w:rPr>
          <w:sz w:val="28"/>
          <w:szCs w:val="28"/>
        </w:rPr>
      </w:pPr>
      <w:r w:rsidRPr="00D55B0B">
        <w:rPr>
          <w:sz w:val="28"/>
          <w:szCs w:val="28"/>
        </w:rPr>
        <w:t>По-перше, поглиблений аналіз науково-методичної літератури підтвердив необхідність урахування анатомо-фізіологічних і психофізіологічних характеристик дітей цієї вікової категорії. Встановлено, що активний розвиток моторних функцій, висока пластичність центральної нервової системи й істотний потенціал навчання у період 7–9 років уможливлюють інтенсивне формування та закріплення технічних умінь. Сукупність літературних джерел засвідчила ефективність системного підходу, який включає поступове збільшення складності тренувальних завдань, поєднання ігрових і індивідуалізованих вправ, а також цілеспрямований розвиток фізичних, технічних і когнітивних компонентів підготовки. Саме ці положення стали концептуальним підґрунтям для розробки експериментальної методики.</w:t>
      </w:r>
    </w:p>
    <w:p w:rsidR="004B52A5" w:rsidRPr="00D55B0B" w:rsidRDefault="004B52A5" w:rsidP="004B52A5">
      <w:pPr>
        <w:pStyle w:val="a3"/>
        <w:spacing w:line="360" w:lineRule="auto"/>
        <w:ind w:firstLine="709"/>
        <w:jc w:val="both"/>
        <w:rPr>
          <w:sz w:val="28"/>
          <w:szCs w:val="28"/>
        </w:rPr>
      </w:pPr>
      <w:r w:rsidRPr="00D55B0B">
        <w:rPr>
          <w:sz w:val="28"/>
          <w:szCs w:val="28"/>
        </w:rPr>
        <w:t xml:space="preserve">По-друге, науково обґрунтована методика вдосконалення техніки володіння </w:t>
      </w:r>
      <w:proofErr w:type="spellStart"/>
      <w:r w:rsidRPr="00D55B0B">
        <w:rPr>
          <w:sz w:val="28"/>
          <w:szCs w:val="28"/>
        </w:rPr>
        <w:t>м</w:t>
      </w:r>
      <w:r w:rsidR="00E3536F">
        <w:rPr>
          <w:sz w:val="28"/>
          <w:szCs w:val="28"/>
        </w:rPr>
        <w:t>’</w:t>
      </w:r>
      <w:r w:rsidRPr="00D55B0B">
        <w:rPr>
          <w:sz w:val="28"/>
          <w:szCs w:val="28"/>
        </w:rPr>
        <w:t>ячем</w:t>
      </w:r>
      <w:proofErr w:type="spellEnd"/>
      <w:r w:rsidRPr="00D55B0B">
        <w:rPr>
          <w:sz w:val="28"/>
          <w:szCs w:val="28"/>
        </w:rPr>
        <w:t xml:space="preserve"> була створена з урахуванням специфічних особливостей міні-футболу та вікових закономірностей розвитку дітей молодшого шкільного віку. В її основу покладено комплексний підхід, що охоплює формування базових технічних навичок (ведення, передача, удар, прийом м</w:t>
      </w:r>
      <w:r w:rsidR="00E3536F">
        <w:rPr>
          <w:sz w:val="28"/>
          <w:szCs w:val="28"/>
        </w:rPr>
        <w:t>’</w:t>
      </w:r>
      <w:r w:rsidRPr="00D55B0B">
        <w:rPr>
          <w:sz w:val="28"/>
          <w:szCs w:val="28"/>
        </w:rPr>
        <w:t xml:space="preserve">яча) та інтеграцію вправ, націлених на розвиток координації, швидкості реакції і тактичного мислення. Важливим елементом методики визнано систематичне моделювання ігрових ситуацій, яке дає змогу адаптувати відпрацьовані технічні компоненти до реальних умов змагальної діяльності. Додаткову інноваційну цінність становить використання </w:t>
      </w:r>
      <w:proofErr w:type="spellStart"/>
      <w:r w:rsidRPr="00D55B0B">
        <w:rPr>
          <w:sz w:val="28"/>
          <w:szCs w:val="28"/>
        </w:rPr>
        <w:t>відеоаналізу</w:t>
      </w:r>
      <w:proofErr w:type="spellEnd"/>
      <w:r w:rsidRPr="00D55B0B">
        <w:rPr>
          <w:sz w:val="28"/>
          <w:szCs w:val="28"/>
        </w:rPr>
        <w:t xml:space="preserve">, що </w:t>
      </w:r>
      <w:r w:rsidRPr="00D55B0B">
        <w:rPr>
          <w:sz w:val="28"/>
          <w:szCs w:val="28"/>
        </w:rPr>
        <w:lastRenderedPageBreak/>
        <w:t>підвищує якість діагностики й корекції технічних помилок, оптимізуючи тренувальний процес.</w:t>
      </w:r>
    </w:p>
    <w:p w:rsidR="004B52A5" w:rsidRDefault="004B52A5" w:rsidP="004B52A5">
      <w:pPr>
        <w:pStyle w:val="a3"/>
        <w:spacing w:line="360" w:lineRule="auto"/>
        <w:ind w:firstLine="709"/>
        <w:jc w:val="both"/>
        <w:rPr>
          <w:sz w:val="28"/>
          <w:szCs w:val="28"/>
        </w:rPr>
      </w:pPr>
      <w:r w:rsidRPr="00D55B0B">
        <w:rPr>
          <w:sz w:val="28"/>
          <w:szCs w:val="28"/>
        </w:rPr>
        <w:t>По-третє, у ході експерименту, який тривав 23 тижні та охоплював контрольну (КГ) й експериментальну (ЕГ) групи, підтверджено практичну дієвість запропонованої методики. Проведений порівняльний аналіз фінальних показників засвідчив виражене домінування результатів в ЕГ:</w:t>
      </w:r>
    </w:p>
    <w:p w:rsidR="004B52A5" w:rsidRDefault="004B52A5" w:rsidP="004B52A5">
      <w:pPr>
        <w:pStyle w:val="a3"/>
        <w:spacing w:line="360" w:lineRule="auto"/>
        <w:ind w:firstLine="709"/>
        <w:jc w:val="both"/>
        <w:rPr>
          <w:sz w:val="28"/>
          <w:szCs w:val="28"/>
        </w:rPr>
      </w:pPr>
      <w:r>
        <w:rPr>
          <w:sz w:val="28"/>
          <w:szCs w:val="28"/>
          <w:lang w:val="ru-RU"/>
        </w:rPr>
        <w:t xml:space="preserve">- </w:t>
      </w:r>
      <w:r w:rsidRPr="00D55B0B">
        <w:rPr>
          <w:sz w:val="28"/>
          <w:szCs w:val="28"/>
        </w:rPr>
        <w:t>у бігу на 30 м із високого старту діти експериментальної групи показали зростання на 3% проти 2% у КГ;</w:t>
      </w:r>
    </w:p>
    <w:p w:rsidR="004B52A5" w:rsidRDefault="004B52A5" w:rsidP="004B52A5">
      <w:pPr>
        <w:pStyle w:val="a3"/>
        <w:spacing w:line="360" w:lineRule="auto"/>
        <w:ind w:firstLine="709"/>
        <w:jc w:val="both"/>
        <w:rPr>
          <w:sz w:val="28"/>
          <w:szCs w:val="28"/>
        </w:rPr>
      </w:pPr>
      <w:r>
        <w:rPr>
          <w:sz w:val="28"/>
          <w:szCs w:val="28"/>
          <w:lang w:val="ru-RU"/>
        </w:rPr>
        <w:t xml:space="preserve">- </w:t>
      </w:r>
      <w:r w:rsidRPr="00D55B0B">
        <w:rPr>
          <w:sz w:val="28"/>
          <w:szCs w:val="28"/>
        </w:rPr>
        <w:t>у стрибку в довжину з місця приріст становив 13% в ЕГ порівняно з 8% у КГ;</w:t>
      </w:r>
    </w:p>
    <w:p w:rsidR="004B52A5" w:rsidRDefault="004B52A5" w:rsidP="004B52A5">
      <w:pPr>
        <w:pStyle w:val="a3"/>
        <w:spacing w:line="360" w:lineRule="auto"/>
        <w:ind w:firstLine="709"/>
        <w:jc w:val="both"/>
        <w:rPr>
          <w:sz w:val="28"/>
          <w:szCs w:val="28"/>
        </w:rPr>
      </w:pPr>
      <w:r>
        <w:rPr>
          <w:sz w:val="28"/>
          <w:szCs w:val="28"/>
          <w:lang w:val="ru-RU"/>
        </w:rPr>
        <w:t>-</w:t>
      </w:r>
      <w:r w:rsidRPr="00D55B0B">
        <w:rPr>
          <w:sz w:val="28"/>
          <w:szCs w:val="28"/>
        </w:rPr>
        <w:t xml:space="preserve"> у тесті «човниковий біг 6×5 м» у ЕГ показники покращилися на 4%, тоді як у КГ — на 2%;</w:t>
      </w:r>
    </w:p>
    <w:p w:rsidR="004B52A5" w:rsidRDefault="004B52A5" w:rsidP="004B52A5">
      <w:pPr>
        <w:pStyle w:val="a3"/>
        <w:spacing w:line="360" w:lineRule="auto"/>
        <w:ind w:firstLine="709"/>
        <w:jc w:val="both"/>
        <w:rPr>
          <w:sz w:val="28"/>
          <w:szCs w:val="28"/>
        </w:rPr>
      </w:pPr>
      <w:r>
        <w:rPr>
          <w:sz w:val="28"/>
          <w:szCs w:val="28"/>
          <w:lang w:val="ru-RU"/>
        </w:rPr>
        <w:t>-</w:t>
      </w:r>
      <w:r w:rsidRPr="00D55B0B">
        <w:rPr>
          <w:sz w:val="28"/>
          <w:szCs w:val="28"/>
        </w:rPr>
        <w:t xml:space="preserve"> у бігу на 30 м з веденням м</w:t>
      </w:r>
      <w:r w:rsidR="00E3536F">
        <w:rPr>
          <w:sz w:val="28"/>
          <w:szCs w:val="28"/>
        </w:rPr>
        <w:t>’</w:t>
      </w:r>
      <w:r w:rsidRPr="00D55B0B">
        <w:rPr>
          <w:sz w:val="28"/>
          <w:szCs w:val="28"/>
        </w:rPr>
        <w:t>яча спостерігалося зростання на 10% в ЕГ при 8% у КГ;</w:t>
      </w:r>
    </w:p>
    <w:p w:rsidR="004B52A5" w:rsidRPr="00D55B0B" w:rsidRDefault="004B52A5" w:rsidP="004B52A5">
      <w:pPr>
        <w:pStyle w:val="a3"/>
        <w:spacing w:line="360" w:lineRule="auto"/>
        <w:ind w:firstLine="709"/>
        <w:jc w:val="both"/>
        <w:rPr>
          <w:sz w:val="28"/>
          <w:szCs w:val="28"/>
        </w:rPr>
      </w:pPr>
      <w:r>
        <w:rPr>
          <w:sz w:val="28"/>
          <w:szCs w:val="28"/>
          <w:lang w:val="ru-RU"/>
        </w:rPr>
        <w:t>-</w:t>
      </w:r>
      <w:r w:rsidRPr="00D55B0B">
        <w:rPr>
          <w:sz w:val="28"/>
          <w:szCs w:val="28"/>
        </w:rPr>
        <w:t xml:space="preserve"> найвиразніші розбіжності зафіксовано в ударі по м</w:t>
      </w:r>
      <w:r w:rsidR="00E3536F">
        <w:rPr>
          <w:sz w:val="28"/>
          <w:szCs w:val="28"/>
        </w:rPr>
        <w:t>’</w:t>
      </w:r>
      <w:r w:rsidRPr="00D55B0B">
        <w:rPr>
          <w:sz w:val="28"/>
          <w:szCs w:val="28"/>
        </w:rPr>
        <w:t>ячу на дальність (24% в ЕГ проти 7% у КГ) та в жонглюванні (25% проти 16%).</w:t>
      </w:r>
    </w:p>
    <w:p w:rsidR="004B52A5" w:rsidRPr="00D55B0B" w:rsidRDefault="004B52A5" w:rsidP="004B52A5">
      <w:pPr>
        <w:pStyle w:val="a3"/>
        <w:spacing w:line="360" w:lineRule="auto"/>
        <w:ind w:firstLine="709"/>
        <w:jc w:val="both"/>
        <w:rPr>
          <w:sz w:val="28"/>
          <w:szCs w:val="28"/>
        </w:rPr>
      </w:pPr>
      <w:r w:rsidRPr="00D55B0B">
        <w:rPr>
          <w:sz w:val="28"/>
          <w:szCs w:val="28"/>
        </w:rPr>
        <w:t xml:space="preserve">Статистично вагомі відмінності підтверджують, що систематичне включення спеціалізованих вправ із </w:t>
      </w:r>
      <w:proofErr w:type="spellStart"/>
      <w:r w:rsidRPr="00D55B0B">
        <w:rPr>
          <w:sz w:val="28"/>
          <w:szCs w:val="28"/>
        </w:rPr>
        <w:t>м</w:t>
      </w:r>
      <w:r w:rsidR="00E3536F">
        <w:rPr>
          <w:sz w:val="28"/>
          <w:szCs w:val="28"/>
        </w:rPr>
        <w:t>’</w:t>
      </w:r>
      <w:r w:rsidRPr="00D55B0B">
        <w:rPr>
          <w:sz w:val="28"/>
          <w:szCs w:val="28"/>
        </w:rPr>
        <w:t>ячем</w:t>
      </w:r>
      <w:proofErr w:type="spellEnd"/>
      <w:r w:rsidRPr="00D55B0B">
        <w:rPr>
          <w:sz w:val="28"/>
          <w:szCs w:val="28"/>
        </w:rPr>
        <w:t>, адаптованих до фізіологічних особливостей дітей, істотно прискорює оволодіння й удосконалення технічних навичок.</w:t>
      </w:r>
    </w:p>
    <w:p w:rsidR="004B52A5" w:rsidRPr="00D55B0B" w:rsidRDefault="004B52A5" w:rsidP="004B52A5">
      <w:pPr>
        <w:pStyle w:val="a3"/>
        <w:spacing w:line="360" w:lineRule="auto"/>
        <w:ind w:firstLine="709"/>
        <w:jc w:val="both"/>
        <w:rPr>
          <w:sz w:val="28"/>
          <w:szCs w:val="28"/>
        </w:rPr>
      </w:pPr>
      <w:r w:rsidRPr="00D55B0B">
        <w:rPr>
          <w:sz w:val="28"/>
          <w:szCs w:val="28"/>
        </w:rPr>
        <w:t xml:space="preserve">По-четверте, здобуті емпіричні дані слугували підґрунтям для вироблення практичних рекомендацій, покликаних інтегрувати науково обґрунтовані підходи в тренувальний процес із міні-футболу. Ці рекомендації наголошують на поетапному ускладненні завдань, активному застосуванні ігрових </w:t>
      </w:r>
      <w:proofErr w:type="spellStart"/>
      <w:r w:rsidRPr="00D55B0B">
        <w:rPr>
          <w:sz w:val="28"/>
          <w:szCs w:val="28"/>
        </w:rPr>
        <w:t>методик</w:t>
      </w:r>
      <w:proofErr w:type="spellEnd"/>
      <w:r w:rsidRPr="00D55B0B">
        <w:rPr>
          <w:sz w:val="28"/>
          <w:szCs w:val="28"/>
        </w:rPr>
        <w:t xml:space="preserve"> та технічних засобів моніторингу (зокрема, відеозапису), а також на обов</w:t>
      </w:r>
      <w:r w:rsidR="00E3536F">
        <w:rPr>
          <w:sz w:val="28"/>
          <w:szCs w:val="28"/>
        </w:rPr>
        <w:t>’</w:t>
      </w:r>
      <w:r w:rsidRPr="00D55B0B">
        <w:rPr>
          <w:sz w:val="28"/>
          <w:szCs w:val="28"/>
        </w:rPr>
        <w:t>язковій адаптації вправ до індивідуальних можливостей дітей, що дає змогу не лише вдосконалювати технічну підготовку, а й підтримувати високу мотивацію та сприятливий психоемоційний клімат під час занять.</w:t>
      </w:r>
    </w:p>
    <w:p w:rsidR="004B52A5" w:rsidRPr="00D55B0B" w:rsidRDefault="004B52A5" w:rsidP="004B52A5">
      <w:pPr>
        <w:pStyle w:val="a3"/>
        <w:spacing w:line="360" w:lineRule="auto"/>
        <w:ind w:firstLine="709"/>
        <w:jc w:val="both"/>
        <w:rPr>
          <w:sz w:val="28"/>
          <w:szCs w:val="28"/>
        </w:rPr>
      </w:pPr>
      <w:r w:rsidRPr="00D55B0B">
        <w:rPr>
          <w:sz w:val="28"/>
          <w:szCs w:val="28"/>
        </w:rPr>
        <w:t xml:space="preserve">Загалом, реалізація поставлених завдань підтвердила, що розроблена методика вдосконалення техніки володіння </w:t>
      </w:r>
      <w:proofErr w:type="spellStart"/>
      <w:r w:rsidRPr="00D55B0B">
        <w:rPr>
          <w:sz w:val="28"/>
          <w:szCs w:val="28"/>
        </w:rPr>
        <w:t>м</w:t>
      </w:r>
      <w:r w:rsidR="00E3536F">
        <w:rPr>
          <w:sz w:val="28"/>
          <w:szCs w:val="28"/>
        </w:rPr>
        <w:t>’</w:t>
      </w:r>
      <w:r w:rsidRPr="00D55B0B">
        <w:rPr>
          <w:sz w:val="28"/>
          <w:szCs w:val="28"/>
        </w:rPr>
        <w:t>ячем</w:t>
      </w:r>
      <w:proofErr w:type="spellEnd"/>
      <w:r w:rsidRPr="00D55B0B">
        <w:rPr>
          <w:sz w:val="28"/>
          <w:szCs w:val="28"/>
        </w:rPr>
        <w:t xml:space="preserve"> є науково виваженою, </w:t>
      </w:r>
      <w:r w:rsidRPr="00D55B0B">
        <w:rPr>
          <w:sz w:val="28"/>
          <w:szCs w:val="28"/>
        </w:rPr>
        <w:lastRenderedPageBreak/>
        <w:t>результативною та доцільною для впровадження в навчально-тренувальну практику. Її системне застосування у дітей віком 7–9 років створює сприятливі умови для збалансованого розвитку фізичних, технічних і когнітивних якостей, формуючи міцний фундамент подальшого спортивного зростання юних футболістів.</w:t>
      </w:r>
      <w:bookmarkEnd w:id="49"/>
    </w:p>
    <w:p w:rsidR="004B52A5" w:rsidRPr="00D55B0B" w:rsidRDefault="004B52A5" w:rsidP="004B52A5">
      <w:pPr>
        <w:pStyle w:val="a3"/>
        <w:spacing w:line="360" w:lineRule="auto"/>
        <w:ind w:firstLine="709"/>
        <w:jc w:val="both"/>
        <w:rPr>
          <w:sz w:val="28"/>
          <w:szCs w:val="28"/>
        </w:rPr>
      </w:pPr>
    </w:p>
    <w:p w:rsidR="00176175" w:rsidRDefault="00176175" w:rsidP="003E1C7E">
      <w:pPr>
        <w:pStyle w:val="a3"/>
        <w:spacing w:line="360" w:lineRule="auto"/>
        <w:ind w:firstLine="709"/>
        <w:jc w:val="both"/>
        <w:rPr>
          <w:sz w:val="28"/>
          <w:szCs w:val="28"/>
        </w:rPr>
      </w:pPr>
    </w:p>
    <w:p w:rsidR="00176175" w:rsidRDefault="00176175">
      <w:pPr>
        <w:spacing w:after="160" w:line="259" w:lineRule="auto"/>
        <w:rPr>
          <w:sz w:val="28"/>
          <w:szCs w:val="28"/>
        </w:rPr>
      </w:pPr>
      <w:r>
        <w:rPr>
          <w:sz w:val="28"/>
          <w:szCs w:val="28"/>
        </w:rPr>
        <w:br w:type="page"/>
      </w:r>
    </w:p>
    <w:p w:rsidR="00176175" w:rsidRPr="00A52AC1" w:rsidRDefault="00176175" w:rsidP="00176175">
      <w:pPr>
        <w:pStyle w:val="a3"/>
        <w:spacing w:line="360" w:lineRule="auto"/>
        <w:ind w:firstLine="709"/>
        <w:jc w:val="center"/>
        <w:rPr>
          <w:b/>
          <w:bCs/>
          <w:sz w:val="28"/>
          <w:szCs w:val="28"/>
        </w:rPr>
      </w:pPr>
      <w:r w:rsidRPr="00A52AC1">
        <w:rPr>
          <w:b/>
          <w:bCs/>
          <w:sz w:val="28"/>
          <w:szCs w:val="28"/>
        </w:rPr>
        <w:lastRenderedPageBreak/>
        <w:t>ПРАКТИЧНІ РЕКОМЕНДАЦІЇ</w:t>
      </w:r>
    </w:p>
    <w:p w:rsidR="00176175" w:rsidRPr="00A52AC1" w:rsidRDefault="00176175" w:rsidP="00176175">
      <w:pPr>
        <w:pStyle w:val="a3"/>
        <w:spacing w:line="360" w:lineRule="auto"/>
        <w:ind w:firstLine="709"/>
        <w:jc w:val="both"/>
        <w:rPr>
          <w:sz w:val="28"/>
          <w:szCs w:val="28"/>
        </w:rPr>
      </w:pPr>
    </w:p>
    <w:p w:rsidR="00176175" w:rsidRPr="00A52AC1" w:rsidRDefault="00176175" w:rsidP="00176175">
      <w:pPr>
        <w:pStyle w:val="a3"/>
        <w:spacing w:line="360" w:lineRule="auto"/>
        <w:ind w:firstLine="709"/>
        <w:jc w:val="both"/>
        <w:rPr>
          <w:sz w:val="28"/>
          <w:szCs w:val="28"/>
        </w:rPr>
      </w:pPr>
      <w:r w:rsidRPr="00A52AC1">
        <w:rPr>
          <w:sz w:val="28"/>
          <w:szCs w:val="28"/>
        </w:rPr>
        <w:t>Організація тренувального процесу повинна бути заснована на інтегрованому підході, що охоплює три ключові складові: фізичну, технічну та тактичну підготовку. Зважаючи на специфіку даного вікового періоду, важливо враховувати високу пластичність нервової системи дітей, їх здатність швидко засвоювати нові рухові навички, а також необхідність поступового та системного підвищення навантажень, що сприяє гармонійному фізичному розвитку.</w:t>
      </w:r>
    </w:p>
    <w:p w:rsidR="00176175" w:rsidRPr="00A52AC1" w:rsidRDefault="00176175" w:rsidP="00176175">
      <w:pPr>
        <w:pStyle w:val="a3"/>
        <w:spacing w:line="360" w:lineRule="auto"/>
        <w:ind w:firstLine="709"/>
        <w:jc w:val="both"/>
        <w:rPr>
          <w:sz w:val="28"/>
          <w:szCs w:val="28"/>
        </w:rPr>
      </w:pPr>
      <w:r w:rsidRPr="00A52AC1">
        <w:rPr>
          <w:sz w:val="28"/>
          <w:szCs w:val="28"/>
        </w:rPr>
        <w:t>Фізична підготовка юних футболістів має включати вправи для комплексного розвитку рухових якостей, зокрема координації, швидкості реакції, гнучкості, витривалості та сили. Особливу увагу необхідно приділяти розвитку м</w:t>
      </w:r>
      <w:r w:rsidR="00E3536F">
        <w:rPr>
          <w:sz w:val="28"/>
          <w:szCs w:val="28"/>
        </w:rPr>
        <w:t>’</w:t>
      </w:r>
      <w:r w:rsidRPr="00A52AC1">
        <w:rPr>
          <w:sz w:val="28"/>
          <w:szCs w:val="28"/>
        </w:rPr>
        <w:t>язово-скелетної системи, оскільки в цьому віці процес окостеніння ще триває. Це вимагає обережного дозування навантажень, спрямованого на попередження травматизму та підтримання правильної постави. Зміцнення опорно-рухового апарату дозволяє створити міцну базу для оволодіння технічними елементами гри.</w:t>
      </w:r>
    </w:p>
    <w:p w:rsidR="00176175" w:rsidRPr="00A52AC1" w:rsidRDefault="00176175" w:rsidP="00176175">
      <w:pPr>
        <w:pStyle w:val="a3"/>
        <w:spacing w:line="360" w:lineRule="auto"/>
        <w:ind w:firstLine="709"/>
        <w:jc w:val="both"/>
        <w:rPr>
          <w:sz w:val="28"/>
          <w:szCs w:val="28"/>
        </w:rPr>
      </w:pPr>
      <w:r w:rsidRPr="00A52AC1">
        <w:rPr>
          <w:sz w:val="28"/>
          <w:szCs w:val="28"/>
        </w:rPr>
        <w:t>Технічна підготовка повинна бути спрямована на формування базових навичок, таких як ведення, передачі, удари та прийом м</w:t>
      </w:r>
      <w:r w:rsidR="00E3536F">
        <w:rPr>
          <w:sz w:val="28"/>
          <w:szCs w:val="28"/>
        </w:rPr>
        <w:t>’</w:t>
      </w:r>
      <w:r w:rsidRPr="00A52AC1">
        <w:rPr>
          <w:sz w:val="28"/>
          <w:szCs w:val="28"/>
        </w:rPr>
        <w:t>яча. На початкових етапах доцільно використовувати статичні вправи, наприклад, ведення м</w:t>
      </w:r>
      <w:r w:rsidR="00E3536F">
        <w:rPr>
          <w:sz w:val="28"/>
          <w:szCs w:val="28"/>
        </w:rPr>
        <w:t>’</w:t>
      </w:r>
      <w:r w:rsidRPr="00A52AC1">
        <w:rPr>
          <w:sz w:val="28"/>
          <w:szCs w:val="28"/>
        </w:rPr>
        <w:t>яча прямолінійно, відпрацювання коротких передач низом і виконання ударів у нерухому ціль. Поступово вправи слід ускладнювати, додаючи динамічні компоненти, наприклад, ведення м</w:t>
      </w:r>
      <w:r w:rsidR="00E3536F">
        <w:rPr>
          <w:sz w:val="28"/>
          <w:szCs w:val="28"/>
        </w:rPr>
        <w:t>’</w:t>
      </w:r>
      <w:r w:rsidRPr="00A52AC1">
        <w:rPr>
          <w:sz w:val="28"/>
          <w:szCs w:val="28"/>
        </w:rPr>
        <w:t xml:space="preserve">яча зі зміною напрямку, обведення фішок, виконання передач у русі та удари по воротах із різних позицій. Використання фінтів та обманних рухів є важливою складовою, оскільки вони сприяють розвитку індивідуальної техніки й креативного мислення. При цьому необхідно забезпечити регулярний </w:t>
      </w:r>
      <w:proofErr w:type="spellStart"/>
      <w:r w:rsidRPr="00A52AC1">
        <w:rPr>
          <w:sz w:val="28"/>
          <w:szCs w:val="28"/>
        </w:rPr>
        <w:t>відеоаналіз</w:t>
      </w:r>
      <w:proofErr w:type="spellEnd"/>
      <w:r w:rsidRPr="00A52AC1">
        <w:rPr>
          <w:sz w:val="28"/>
          <w:szCs w:val="28"/>
        </w:rPr>
        <w:t xml:space="preserve"> технічних дій, який дозволяє наочно демонструвати помилки й пропонувати шляхи їх корекції.</w:t>
      </w:r>
    </w:p>
    <w:p w:rsidR="00176175" w:rsidRPr="00A52AC1" w:rsidRDefault="00176175" w:rsidP="00176175">
      <w:pPr>
        <w:pStyle w:val="a3"/>
        <w:spacing w:line="360" w:lineRule="auto"/>
        <w:ind w:firstLine="709"/>
        <w:jc w:val="both"/>
        <w:rPr>
          <w:sz w:val="28"/>
          <w:szCs w:val="28"/>
        </w:rPr>
      </w:pPr>
      <w:r w:rsidRPr="00A52AC1">
        <w:rPr>
          <w:sz w:val="28"/>
          <w:szCs w:val="28"/>
        </w:rPr>
        <w:t xml:space="preserve">Тактична підготовка передбачає навчання дітей взаємодії в ігрових ситуаціях. Моделювання ігрових епізодів із розподілом ролей між гравцями </w:t>
      </w:r>
      <w:r w:rsidRPr="00A52AC1">
        <w:rPr>
          <w:sz w:val="28"/>
          <w:szCs w:val="28"/>
        </w:rPr>
        <w:lastRenderedPageBreak/>
        <w:t>дозволяє формувати навички швидкого прийняття рішень і адаптації до змінних умов гри. У дітей цього віку важливо розвивати відчуття простору, здатність прогнозувати дії суперника та ефективно співпрацювати з партнерами.</w:t>
      </w:r>
    </w:p>
    <w:p w:rsidR="00176175" w:rsidRPr="00A52AC1" w:rsidRDefault="00176175" w:rsidP="00176175">
      <w:pPr>
        <w:pStyle w:val="a3"/>
        <w:spacing w:line="360" w:lineRule="auto"/>
        <w:ind w:firstLine="709"/>
        <w:jc w:val="both"/>
        <w:rPr>
          <w:sz w:val="28"/>
          <w:szCs w:val="28"/>
        </w:rPr>
      </w:pPr>
      <w:r w:rsidRPr="00A52AC1">
        <w:rPr>
          <w:sz w:val="28"/>
          <w:szCs w:val="28"/>
        </w:rPr>
        <w:t>У процесі навчання тренувальні завдання мають бути максимально адаптованими до вікових особливостей дітей. Емоційна чутливість цієї вікової категорії вимагає створення сприятливого емоційного середовища під час тренувань, що сприяє збереженню мотивації до занять. Ігрові вправи слід комбінувати з елементами змагання, які допомагають утримувати увагу дітей і стимулюють їх до самовдосконалення.</w:t>
      </w:r>
    </w:p>
    <w:p w:rsidR="00176175" w:rsidRPr="00A52AC1" w:rsidRDefault="00176175" w:rsidP="00176175">
      <w:pPr>
        <w:pStyle w:val="a3"/>
        <w:spacing w:line="360" w:lineRule="auto"/>
        <w:ind w:firstLine="709"/>
        <w:jc w:val="both"/>
        <w:rPr>
          <w:sz w:val="28"/>
          <w:szCs w:val="28"/>
        </w:rPr>
      </w:pPr>
      <w:r w:rsidRPr="00A52AC1">
        <w:rPr>
          <w:sz w:val="28"/>
          <w:szCs w:val="28"/>
        </w:rPr>
        <w:t>Особливу увагу слід приділити профілактиці травматизму, яка включає навчання дітей техніки безпечного падіння, контроль рівня фізичних навантажень і регулярне оцінювання функціонального стану організму. Це дозволяє попереджати перенапруження та підтримувати загальний фізичний і психоемоційний стан дітей на оптимальному рівні.</w:t>
      </w:r>
    </w:p>
    <w:p w:rsidR="001245F1" w:rsidRDefault="00176175" w:rsidP="00176175">
      <w:pPr>
        <w:pStyle w:val="a3"/>
        <w:spacing w:line="360" w:lineRule="auto"/>
        <w:ind w:firstLine="709"/>
        <w:jc w:val="both"/>
        <w:rPr>
          <w:sz w:val="28"/>
          <w:szCs w:val="28"/>
        </w:rPr>
      </w:pPr>
      <w:r w:rsidRPr="00A52AC1">
        <w:rPr>
          <w:sz w:val="28"/>
          <w:szCs w:val="28"/>
        </w:rPr>
        <w:t xml:space="preserve">Таким чином, вдосконалення техніки володіння </w:t>
      </w:r>
      <w:proofErr w:type="spellStart"/>
      <w:r w:rsidRPr="00A52AC1">
        <w:rPr>
          <w:sz w:val="28"/>
          <w:szCs w:val="28"/>
        </w:rPr>
        <w:t>м</w:t>
      </w:r>
      <w:r w:rsidR="00E3536F">
        <w:rPr>
          <w:sz w:val="28"/>
          <w:szCs w:val="28"/>
        </w:rPr>
        <w:t>’</w:t>
      </w:r>
      <w:r w:rsidRPr="00A52AC1">
        <w:rPr>
          <w:sz w:val="28"/>
          <w:szCs w:val="28"/>
        </w:rPr>
        <w:t>ячем</w:t>
      </w:r>
      <w:proofErr w:type="spellEnd"/>
      <w:r w:rsidRPr="00A52AC1">
        <w:rPr>
          <w:sz w:val="28"/>
          <w:szCs w:val="28"/>
        </w:rPr>
        <w:t xml:space="preserve"> у дітей віком 7-9 років у міні-футболі потребує використання комплексного підходу, заснованого на поступовому ускладненні технічних завдань, моделюванні ігрових ситуацій і врахуванні індивідуальних особливостей розвитку. Це створює основу для подальшого формування високого рівня спортивної майстерності та забезпечує гармонійний фізичний розвиток дітей. </w:t>
      </w:r>
    </w:p>
    <w:p w:rsidR="001245F1" w:rsidRDefault="001245F1">
      <w:pPr>
        <w:spacing w:after="160" w:line="259" w:lineRule="auto"/>
        <w:rPr>
          <w:sz w:val="28"/>
          <w:szCs w:val="28"/>
        </w:rPr>
      </w:pPr>
      <w:r>
        <w:rPr>
          <w:sz w:val="28"/>
          <w:szCs w:val="28"/>
        </w:rPr>
        <w:br w:type="page"/>
      </w:r>
    </w:p>
    <w:p w:rsidR="00176175" w:rsidRPr="00A52AC1" w:rsidRDefault="00176175" w:rsidP="00176175">
      <w:pPr>
        <w:pStyle w:val="a3"/>
        <w:spacing w:line="360" w:lineRule="auto"/>
        <w:ind w:firstLine="709"/>
        <w:jc w:val="both"/>
        <w:rPr>
          <w:sz w:val="28"/>
          <w:szCs w:val="28"/>
        </w:rPr>
      </w:pPr>
    </w:p>
    <w:p w:rsidR="00C5443C" w:rsidRDefault="00C5443C" w:rsidP="00C5443C">
      <w:pPr>
        <w:tabs>
          <w:tab w:val="left" w:pos="993"/>
          <w:tab w:val="left" w:pos="1134"/>
        </w:tabs>
        <w:spacing w:line="360" w:lineRule="auto"/>
        <w:ind w:firstLine="709"/>
        <w:jc w:val="center"/>
      </w:pPr>
      <w:r w:rsidRPr="00920D9D">
        <w:rPr>
          <w:b/>
          <w:bCs/>
          <w:color w:val="000000"/>
          <w:sz w:val="28"/>
          <w:szCs w:val="28"/>
          <w:lang w:val="ru-RU"/>
        </w:rPr>
        <w:t>СПИСОК ВИКОРИСТАНИХ ДЖЕРЕЛ</w:t>
      </w:r>
    </w:p>
    <w:p w:rsidR="00C5443C" w:rsidRDefault="00C5443C" w:rsidP="00C5443C">
      <w:pPr>
        <w:tabs>
          <w:tab w:val="left" w:pos="993"/>
          <w:tab w:val="left" w:pos="1134"/>
        </w:tabs>
        <w:spacing w:line="360" w:lineRule="auto"/>
        <w:ind w:firstLine="709"/>
        <w:jc w:val="both"/>
      </w:pP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Антомонов</w:t>
      </w:r>
      <w:proofErr w:type="spellEnd"/>
      <w:r w:rsidRPr="00E745CD">
        <w:rPr>
          <w:sz w:val="28"/>
          <w:szCs w:val="28"/>
        </w:rPr>
        <w:t xml:space="preserve"> М.</w:t>
      </w:r>
      <w:r>
        <w:rPr>
          <w:sz w:val="28"/>
          <w:szCs w:val="28"/>
        </w:rPr>
        <w:t xml:space="preserve"> </w:t>
      </w:r>
      <w:r w:rsidRPr="00E745CD">
        <w:rPr>
          <w:sz w:val="28"/>
          <w:szCs w:val="28"/>
        </w:rPr>
        <w:t>Ю. Математична обробка та аналіз медико-біологічних даних. Київ, 2006. 558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Байрачний О.</w:t>
      </w:r>
      <w:r>
        <w:rPr>
          <w:sz w:val="28"/>
          <w:szCs w:val="28"/>
        </w:rPr>
        <w:t xml:space="preserve"> </w:t>
      </w:r>
      <w:r w:rsidRPr="00E745CD">
        <w:rPr>
          <w:sz w:val="28"/>
          <w:szCs w:val="28"/>
        </w:rPr>
        <w:t>В. Аналіз змагальної діяльності футболістів високої кваліфікації з урахуванням ігрових амплуа</w:t>
      </w:r>
      <w:r>
        <w:rPr>
          <w:sz w:val="28"/>
          <w:szCs w:val="28"/>
        </w:rPr>
        <w:t xml:space="preserve">. </w:t>
      </w:r>
      <w:r w:rsidRPr="00E745CD">
        <w:rPr>
          <w:i/>
          <w:iCs/>
          <w:sz w:val="28"/>
          <w:szCs w:val="28"/>
        </w:rPr>
        <w:t>Педагогіка, психологія та медико-біологічні проблеми фізичного виховання і спорту.</w:t>
      </w:r>
      <w:r w:rsidRPr="00E745CD">
        <w:rPr>
          <w:sz w:val="28"/>
          <w:szCs w:val="28"/>
        </w:rPr>
        <w:t xml:space="preserve"> 2008. №8. С. 7–10.</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Балан</w:t>
      </w:r>
      <w:proofErr w:type="spellEnd"/>
      <w:r w:rsidRPr="00352A77">
        <w:rPr>
          <w:sz w:val="28"/>
          <w:szCs w:val="28"/>
        </w:rPr>
        <w:t xml:space="preserve"> Б. Управління підготовкою футболістів віком 19–21 років на етапі переходу до команди майстрів. </w:t>
      </w:r>
      <w:r w:rsidRPr="00352A77">
        <w:rPr>
          <w:i/>
          <w:iCs/>
          <w:sz w:val="28"/>
          <w:szCs w:val="28"/>
        </w:rPr>
        <w:t>Теорія і методика фізичного виховання і спорту.</w:t>
      </w:r>
      <w:r w:rsidRPr="00352A77">
        <w:rPr>
          <w:sz w:val="28"/>
          <w:szCs w:val="28"/>
        </w:rPr>
        <w:t xml:space="preserve"> 2010. № 3. С. 3‒7.</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Белов</w:t>
      </w:r>
      <w:proofErr w:type="spellEnd"/>
      <w:r w:rsidRPr="00352A77">
        <w:rPr>
          <w:sz w:val="28"/>
          <w:szCs w:val="28"/>
        </w:rPr>
        <w:t xml:space="preserve"> М.</w:t>
      </w:r>
      <w:r>
        <w:rPr>
          <w:sz w:val="28"/>
          <w:szCs w:val="28"/>
        </w:rPr>
        <w:t xml:space="preserve"> </w:t>
      </w:r>
      <w:r w:rsidRPr="00352A77">
        <w:rPr>
          <w:sz w:val="28"/>
          <w:szCs w:val="28"/>
        </w:rPr>
        <w:t>К. Міні-футбол. Донецьк, 2001. 120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Бенгсбо</w:t>
      </w:r>
      <w:proofErr w:type="spellEnd"/>
      <w:r w:rsidRPr="00352A77">
        <w:rPr>
          <w:sz w:val="28"/>
          <w:szCs w:val="28"/>
        </w:rPr>
        <w:t xml:space="preserve"> Й., </w:t>
      </w:r>
      <w:proofErr w:type="spellStart"/>
      <w:r w:rsidRPr="00352A77">
        <w:rPr>
          <w:sz w:val="28"/>
          <w:szCs w:val="28"/>
        </w:rPr>
        <w:t>Пейтерсон</w:t>
      </w:r>
      <w:proofErr w:type="spellEnd"/>
      <w:r w:rsidRPr="00352A77">
        <w:rPr>
          <w:sz w:val="28"/>
          <w:szCs w:val="28"/>
        </w:rPr>
        <w:t xml:space="preserve"> Б. </w:t>
      </w:r>
      <w:proofErr w:type="spellStart"/>
      <w:r w:rsidRPr="00352A77">
        <w:rPr>
          <w:sz w:val="28"/>
          <w:szCs w:val="28"/>
        </w:rPr>
        <w:t>Наступательная</w:t>
      </w:r>
      <w:proofErr w:type="spellEnd"/>
      <w:r w:rsidRPr="00352A77">
        <w:rPr>
          <w:sz w:val="28"/>
          <w:szCs w:val="28"/>
        </w:rPr>
        <w:t xml:space="preserve"> тактика в футболе</w:t>
      </w:r>
      <w:r>
        <w:rPr>
          <w:sz w:val="28"/>
          <w:szCs w:val="28"/>
        </w:rPr>
        <w:t xml:space="preserve"> </w:t>
      </w:r>
      <w:r w:rsidRPr="00352A77">
        <w:rPr>
          <w:sz w:val="28"/>
          <w:szCs w:val="28"/>
        </w:rPr>
        <w:t xml:space="preserve">: пер. с </w:t>
      </w:r>
      <w:proofErr w:type="spellStart"/>
      <w:r w:rsidRPr="00352A77">
        <w:rPr>
          <w:sz w:val="28"/>
          <w:szCs w:val="28"/>
        </w:rPr>
        <w:t>англ</w:t>
      </w:r>
      <w:proofErr w:type="spellEnd"/>
      <w:r w:rsidRPr="00352A77">
        <w:rPr>
          <w:sz w:val="28"/>
          <w:szCs w:val="28"/>
        </w:rPr>
        <w:t>. Київ</w:t>
      </w:r>
      <w:r>
        <w:rPr>
          <w:sz w:val="28"/>
          <w:szCs w:val="28"/>
        </w:rPr>
        <w:t xml:space="preserve"> </w:t>
      </w:r>
      <w:r w:rsidRPr="00352A77">
        <w:rPr>
          <w:sz w:val="28"/>
          <w:szCs w:val="28"/>
        </w:rPr>
        <w:t xml:space="preserve">: </w:t>
      </w:r>
      <w:proofErr w:type="spellStart"/>
      <w:r w:rsidRPr="00352A77">
        <w:rPr>
          <w:sz w:val="28"/>
          <w:szCs w:val="28"/>
        </w:rPr>
        <w:t>Олимп</w:t>
      </w:r>
      <w:proofErr w:type="spellEnd"/>
      <w:r w:rsidRPr="00352A77">
        <w:rPr>
          <w:sz w:val="28"/>
          <w:szCs w:val="28"/>
        </w:rPr>
        <w:t>, 2012. 176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Бенгсбо</w:t>
      </w:r>
      <w:proofErr w:type="spellEnd"/>
      <w:r w:rsidRPr="00352A77">
        <w:rPr>
          <w:sz w:val="28"/>
          <w:szCs w:val="28"/>
        </w:rPr>
        <w:t xml:space="preserve"> Й., </w:t>
      </w:r>
      <w:proofErr w:type="spellStart"/>
      <w:r w:rsidRPr="00352A77">
        <w:rPr>
          <w:sz w:val="28"/>
          <w:szCs w:val="28"/>
        </w:rPr>
        <w:t>Пейтерсон</w:t>
      </w:r>
      <w:proofErr w:type="spellEnd"/>
      <w:r w:rsidRPr="00352A77">
        <w:rPr>
          <w:sz w:val="28"/>
          <w:szCs w:val="28"/>
        </w:rPr>
        <w:t xml:space="preserve"> Б. </w:t>
      </w:r>
      <w:proofErr w:type="spellStart"/>
      <w:r w:rsidRPr="00352A77">
        <w:rPr>
          <w:sz w:val="28"/>
          <w:szCs w:val="28"/>
        </w:rPr>
        <w:t>Оборонительная</w:t>
      </w:r>
      <w:proofErr w:type="spellEnd"/>
      <w:r w:rsidRPr="00352A77">
        <w:rPr>
          <w:sz w:val="28"/>
          <w:szCs w:val="28"/>
        </w:rPr>
        <w:t xml:space="preserve"> тактика в футболе</w:t>
      </w:r>
      <w:r>
        <w:rPr>
          <w:sz w:val="28"/>
          <w:szCs w:val="28"/>
        </w:rPr>
        <w:t xml:space="preserve"> </w:t>
      </w:r>
      <w:r w:rsidRPr="00352A77">
        <w:rPr>
          <w:sz w:val="28"/>
          <w:szCs w:val="28"/>
        </w:rPr>
        <w:t xml:space="preserve">: пер. с </w:t>
      </w:r>
      <w:proofErr w:type="spellStart"/>
      <w:r w:rsidRPr="00352A77">
        <w:rPr>
          <w:sz w:val="28"/>
          <w:szCs w:val="28"/>
        </w:rPr>
        <w:t>англ</w:t>
      </w:r>
      <w:proofErr w:type="spellEnd"/>
      <w:r w:rsidRPr="00352A77">
        <w:rPr>
          <w:sz w:val="28"/>
          <w:szCs w:val="28"/>
        </w:rPr>
        <w:t>. Київ</w:t>
      </w:r>
      <w:r>
        <w:rPr>
          <w:sz w:val="28"/>
          <w:szCs w:val="28"/>
        </w:rPr>
        <w:t xml:space="preserve"> </w:t>
      </w:r>
      <w:r w:rsidRPr="00352A77">
        <w:rPr>
          <w:sz w:val="28"/>
          <w:szCs w:val="28"/>
        </w:rPr>
        <w:t xml:space="preserve">: </w:t>
      </w:r>
      <w:proofErr w:type="spellStart"/>
      <w:r w:rsidRPr="00352A77">
        <w:rPr>
          <w:sz w:val="28"/>
          <w:szCs w:val="28"/>
        </w:rPr>
        <w:t>Олимп</w:t>
      </w:r>
      <w:proofErr w:type="spellEnd"/>
      <w:r w:rsidRPr="00352A77">
        <w:rPr>
          <w:sz w:val="28"/>
          <w:szCs w:val="28"/>
        </w:rPr>
        <w:t>, 2011. 164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Важинський</w:t>
      </w:r>
      <w:proofErr w:type="spellEnd"/>
      <w:r w:rsidRPr="00E745CD">
        <w:rPr>
          <w:sz w:val="28"/>
          <w:szCs w:val="28"/>
        </w:rPr>
        <w:t xml:space="preserve"> С.</w:t>
      </w:r>
      <w:r>
        <w:rPr>
          <w:sz w:val="28"/>
          <w:szCs w:val="28"/>
        </w:rPr>
        <w:t xml:space="preserve"> </w:t>
      </w:r>
      <w:r w:rsidRPr="00E745CD">
        <w:rPr>
          <w:sz w:val="28"/>
          <w:szCs w:val="28"/>
        </w:rPr>
        <w:t>Е., Щербак Т.</w:t>
      </w:r>
      <w:r>
        <w:rPr>
          <w:sz w:val="28"/>
          <w:szCs w:val="28"/>
        </w:rPr>
        <w:t xml:space="preserve"> </w:t>
      </w:r>
      <w:r w:rsidRPr="00E745CD">
        <w:rPr>
          <w:sz w:val="28"/>
          <w:szCs w:val="28"/>
        </w:rPr>
        <w:t>І. Методика та організація наукових досліджень. Суми</w:t>
      </w:r>
      <w:r>
        <w:rPr>
          <w:sz w:val="28"/>
          <w:szCs w:val="28"/>
        </w:rPr>
        <w:t xml:space="preserve"> </w:t>
      </w:r>
      <w:r w:rsidRPr="00E745CD">
        <w:rPr>
          <w:sz w:val="28"/>
          <w:szCs w:val="28"/>
        </w:rPr>
        <w:t xml:space="preserve">: </w:t>
      </w:r>
      <w:proofErr w:type="spellStart"/>
      <w:r w:rsidRPr="00E745CD">
        <w:rPr>
          <w:sz w:val="28"/>
          <w:szCs w:val="28"/>
        </w:rPr>
        <w:t>СумДПУ</w:t>
      </w:r>
      <w:proofErr w:type="spellEnd"/>
      <w:r w:rsidRPr="00E745CD">
        <w:rPr>
          <w:sz w:val="28"/>
          <w:szCs w:val="28"/>
        </w:rPr>
        <w:t xml:space="preserve"> ім. А.С. Макаренка, 2016. 260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Васильчук А.</w:t>
      </w:r>
      <w:r>
        <w:rPr>
          <w:sz w:val="28"/>
          <w:szCs w:val="28"/>
        </w:rPr>
        <w:t xml:space="preserve"> </w:t>
      </w:r>
      <w:r w:rsidRPr="00352A77">
        <w:rPr>
          <w:sz w:val="28"/>
          <w:szCs w:val="28"/>
        </w:rPr>
        <w:t xml:space="preserve">Г., </w:t>
      </w:r>
      <w:proofErr w:type="spellStart"/>
      <w:r w:rsidRPr="00352A77">
        <w:rPr>
          <w:sz w:val="28"/>
          <w:szCs w:val="28"/>
        </w:rPr>
        <w:t>Мосейчук</w:t>
      </w:r>
      <w:proofErr w:type="spellEnd"/>
      <w:r w:rsidRPr="00352A77">
        <w:rPr>
          <w:sz w:val="28"/>
          <w:szCs w:val="28"/>
        </w:rPr>
        <w:t xml:space="preserve"> Ю.</w:t>
      </w:r>
      <w:r>
        <w:rPr>
          <w:sz w:val="28"/>
          <w:szCs w:val="28"/>
        </w:rPr>
        <w:t xml:space="preserve"> </w:t>
      </w:r>
      <w:r w:rsidRPr="00352A77">
        <w:rPr>
          <w:sz w:val="28"/>
          <w:szCs w:val="28"/>
        </w:rPr>
        <w:t xml:space="preserve">Ю. Методика навчання футболу на </w:t>
      </w:r>
      <w:proofErr w:type="spellStart"/>
      <w:r w:rsidRPr="00352A77">
        <w:rPr>
          <w:sz w:val="28"/>
          <w:szCs w:val="28"/>
        </w:rPr>
        <w:t>уроках</w:t>
      </w:r>
      <w:proofErr w:type="spellEnd"/>
      <w:r w:rsidRPr="00352A77">
        <w:rPr>
          <w:sz w:val="28"/>
          <w:szCs w:val="28"/>
        </w:rPr>
        <w:t xml:space="preserve"> фізичної культури в школі</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 посібник. Чернівці</w:t>
      </w:r>
      <w:r>
        <w:rPr>
          <w:sz w:val="28"/>
          <w:szCs w:val="28"/>
        </w:rPr>
        <w:t xml:space="preserve"> </w:t>
      </w:r>
      <w:r w:rsidRPr="00352A77">
        <w:rPr>
          <w:sz w:val="28"/>
          <w:szCs w:val="28"/>
        </w:rPr>
        <w:t xml:space="preserve">: </w:t>
      </w:r>
      <w:proofErr w:type="spellStart"/>
      <w:r w:rsidRPr="00352A77">
        <w:rPr>
          <w:sz w:val="28"/>
          <w:szCs w:val="28"/>
        </w:rPr>
        <w:t>Технодрук</w:t>
      </w:r>
      <w:proofErr w:type="spellEnd"/>
      <w:r w:rsidRPr="00352A77">
        <w:rPr>
          <w:sz w:val="28"/>
          <w:szCs w:val="28"/>
        </w:rPr>
        <w:t>, 2010. 216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Вихров</w:t>
      </w:r>
      <w:proofErr w:type="spellEnd"/>
      <w:r w:rsidRPr="00352A77">
        <w:rPr>
          <w:sz w:val="28"/>
          <w:szCs w:val="28"/>
        </w:rPr>
        <w:t xml:space="preserve"> К.</w:t>
      </w:r>
      <w:r>
        <w:rPr>
          <w:sz w:val="28"/>
          <w:szCs w:val="28"/>
        </w:rPr>
        <w:t xml:space="preserve"> </w:t>
      </w:r>
      <w:r w:rsidRPr="00352A77">
        <w:rPr>
          <w:sz w:val="28"/>
          <w:szCs w:val="28"/>
        </w:rPr>
        <w:t>Л. Футбол в школі</w:t>
      </w:r>
      <w:r>
        <w:rPr>
          <w:sz w:val="28"/>
          <w:szCs w:val="28"/>
        </w:rPr>
        <w:t xml:space="preserve"> </w:t>
      </w:r>
      <w:r w:rsidRPr="00352A77">
        <w:rPr>
          <w:sz w:val="28"/>
          <w:szCs w:val="28"/>
        </w:rPr>
        <w:t>: навчально-методичний посібник. Київ</w:t>
      </w:r>
      <w:r>
        <w:rPr>
          <w:sz w:val="28"/>
          <w:szCs w:val="28"/>
        </w:rPr>
        <w:t xml:space="preserve"> </w:t>
      </w:r>
      <w:r w:rsidRPr="00352A77">
        <w:rPr>
          <w:sz w:val="28"/>
          <w:szCs w:val="28"/>
        </w:rPr>
        <w:t>: Радянська школа, 1990. 189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Віхров К.</w:t>
      </w:r>
      <w:r>
        <w:rPr>
          <w:sz w:val="28"/>
          <w:szCs w:val="28"/>
        </w:rPr>
        <w:t xml:space="preserve"> </w:t>
      </w:r>
      <w:r w:rsidRPr="00352A77">
        <w:rPr>
          <w:sz w:val="28"/>
          <w:szCs w:val="28"/>
        </w:rPr>
        <w:t>Л. Футбол у школі</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 xml:space="preserve">.-метод. </w:t>
      </w:r>
      <w:proofErr w:type="spellStart"/>
      <w:r w:rsidRPr="00352A77">
        <w:rPr>
          <w:sz w:val="28"/>
          <w:szCs w:val="28"/>
        </w:rPr>
        <w:t>посіб</w:t>
      </w:r>
      <w:proofErr w:type="spellEnd"/>
      <w:r w:rsidRPr="00352A77">
        <w:rPr>
          <w:sz w:val="28"/>
          <w:szCs w:val="28"/>
        </w:rPr>
        <w:t>. Київ</w:t>
      </w:r>
      <w:r>
        <w:rPr>
          <w:sz w:val="28"/>
          <w:szCs w:val="28"/>
        </w:rPr>
        <w:t xml:space="preserve"> </w:t>
      </w:r>
      <w:r w:rsidRPr="00352A77">
        <w:rPr>
          <w:sz w:val="28"/>
          <w:szCs w:val="28"/>
        </w:rPr>
        <w:t xml:space="preserve">: </w:t>
      </w:r>
      <w:proofErr w:type="spellStart"/>
      <w:r w:rsidRPr="00352A77">
        <w:rPr>
          <w:sz w:val="28"/>
          <w:szCs w:val="28"/>
        </w:rPr>
        <w:t>Комбі</w:t>
      </w:r>
      <w:proofErr w:type="spellEnd"/>
      <w:r w:rsidRPr="00352A77">
        <w:rPr>
          <w:sz w:val="28"/>
          <w:szCs w:val="28"/>
        </w:rPr>
        <w:t xml:space="preserve"> ЛТД, 2002. 256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Воронова В.</w:t>
      </w:r>
      <w:r>
        <w:rPr>
          <w:sz w:val="28"/>
          <w:szCs w:val="28"/>
        </w:rPr>
        <w:t xml:space="preserve"> </w:t>
      </w:r>
      <w:r w:rsidRPr="00352A77">
        <w:rPr>
          <w:sz w:val="28"/>
          <w:szCs w:val="28"/>
        </w:rPr>
        <w:t>І. Психологія спорту</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 посібник. Київ</w:t>
      </w:r>
      <w:r>
        <w:rPr>
          <w:sz w:val="28"/>
          <w:szCs w:val="28"/>
        </w:rPr>
        <w:t xml:space="preserve"> </w:t>
      </w:r>
      <w:r w:rsidRPr="00352A77">
        <w:rPr>
          <w:sz w:val="28"/>
          <w:szCs w:val="28"/>
        </w:rPr>
        <w:t>: Олімпійська література, 2007. 298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 xml:space="preserve">Гаврилюк В., </w:t>
      </w:r>
      <w:proofErr w:type="spellStart"/>
      <w:r w:rsidRPr="00352A77">
        <w:rPr>
          <w:sz w:val="28"/>
          <w:szCs w:val="28"/>
        </w:rPr>
        <w:t>Головащенко</w:t>
      </w:r>
      <w:proofErr w:type="spellEnd"/>
      <w:r w:rsidRPr="00352A77">
        <w:rPr>
          <w:sz w:val="28"/>
          <w:szCs w:val="28"/>
        </w:rPr>
        <w:t xml:space="preserve"> Р., </w:t>
      </w:r>
      <w:proofErr w:type="spellStart"/>
      <w:r w:rsidRPr="00352A77">
        <w:rPr>
          <w:sz w:val="28"/>
          <w:szCs w:val="28"/>
        </w:rPr>
        <w:t>Гулай</w:t>
      </w:r>
      <w:proofErr w:type="spellEnd"/>
      <w:r w:rsidRPr="00352A77">
        <w:rPr>
          <w:sz w:val="28"/>
          <w:szCs w:val="28"/>
        </w:rPr>
        <w:t xml:space="preserve"> В. Профілактика травматизму юних футболістів на підготовчому етапі тренування засобами </w:t>
      </w:r>
      <w:proofErr w:type="spellStart"/>
      <w:r w:rsidRPr="00352A77">
        <w:rPr>
          <w:sz w:val="28"/>
          <w:szCs w:val="28"/>
        </w:rPr>
        <w:t>кінезіопластики</w:t>
      </w:r>
      <w:proofErr w:type="spellEnd"/>
      <w:r>
        <w:rPr>
          <w:sz w:val="28"/>
          <w:szCs w:val="28"/>
        </w:rPr>
        <w:t xml:space="preserve">. </w:t>
      </w:r>
      <w:r w:rsidRPr="00352A77">
        <w:rPr>
          <w:i/>
          <w:iCs/>
          <w:sz w:val="28"/>
          <w:szCs w:val="28"/>
        </w:rPr>
        <w:lastRenderedPageBreak/>
        <w:t>Науковий часопис Українського державного університету імені Михайла Драгоманова.</w:t>
      </w:r>
      <w:r w:rsidRPr="00352A77">
        <w:rPr>
          <w:sz w:val="28"/>
          <w:szCs w:val="28"/>
        </w:rPr>
        <w:t xml:space="preserve"> Серія 15. 2024. №3К(176). С. 175‒178.</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Гаркуша С.</w:t>
      </w:r>
      <w:r>
        <w:rPr>
          <w:sz w:val="28"/>
          <w:szCs w:val="28"/>
        </w:rPr>
        <w:t xml:space="preserve"> </w:t>
      </w:r>
      <w:r w:rsidRPr="00E745CD">
        <w:rPr>
          <w:sz w:val="28"/>
          <w:szCs w:val="28"/>
        </w:rPr>
        <w:t>В. Методи математичної статистики в педагогічних дослідженнях</w:t>
      </w:r>
      <w:r>
        <w:rPr>
          <w:sz w:val="28"/>
          <w:szCs w:val="28"/>
        </w:rPr>
        <w:t xml:space="preserve"> </w:t>
      </w:r>
      <w:r w:rsidRPr="00E745CD">
        <w:rPr>
          <w:sz w:val="28"/>
          <w:szCs w:val="28"/>
        </w:rPr>
        <w:t xml:space="preserve">: </w:t>
      </w:r>
      <w:proofErr w:type="spellStart"/>
      <w:r w:rsidRPr="00E745CD">
        <w:rPr>
          <w:sz w:val="28"/>
          <w:szCs w:val="28"/>
        </w:rPr>
        <w:t>навч</w:t>
      </w:r>
      <w:proofErr w:type="spellEnd"/>
      <w:r w:rsidRPr="00E745CD">
        <w:rPr>
          <w:sz w:val="28"/>
          <w:szCs w:val="28"/>
        </w:rPr>
        <w:t xml:space="preserve">.-метод. </w:t>
      </w:r>
      <w:proofErr w:type="spellStart"/>
      <w:r w:rsidRPr="00E745CD">
        <w:rPr>
          <w:sz w:val="28"/>
          <w:szCs w:val="28"/>
        </w:rPr>
        <w:t>посіб</w:t>
      </w:r>
      <w:proofErr w:type="spellEnd"/>
      <w:r w:rsidRPr="00E745CD">
        <w:rPr>
          <w:sz w:val="28"/>
          <w:szCs w:val="28"/>
        </w:rPr>
        <w:t>. для аспірантів. Чернігів, 2019. 72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Горбуля</w:t>
      </w:r>
      <w:proofErr w:type="spellEnd"/>
      <w:r w:rsidRPr="00352A77">
        <w:rPr>
          <w:sz w:val="28"/>
          <w:szCs w:val="28"/>
        </w:rPr>
        <w:t xml:space="preserve"> В.</w:t>
      </w:r>
      <w:r>
        <w:rPr>
          <w:sz w:val="28"/>
          <w:szCs w:val="28"/>
        </w:rPr>
        <w:t xml:space="preserve"> </w:t>
      </w:r>
      <w:r w:rsidRPr="00352A77">
        <w:rPr>
          <w:sz w:val="28"/>
          <w:szCs w:val="28"/>
        </w:rPr>
        <w:t xml:space="preserve">Б., </w:t>
      </w:r>
      <w:proofErr w:type="spellStart"/>
      <w:r w:rsidRPr="00352A77">
        <w:rPr>
          <w:sz w:val="28"/>
          <w:szCs w:val="28"/>
        </w:rPr>
        <w:t>Горбуля</w:t>
      </w:r>
      <w:proofErr w:type="spellEnd"/>
      <w:r w:rsidRPr="00352A77">
        <w:rPr>
          <w:sz w:val="28"/>
          <w:szCs w:val="28"/>
        </w:rPr>
        <w:t xml:space="preserve"> В.</w:t>
      </w:r>
      <w:r>
        <w:rPr>
          <w:sz w:val="28"/>
          <w:szCs w:val="28"/>
        </w:rPr>
        <w:t xml:space="preserve"> </w:t>
      </w:r>
      <w:r w:rsidRPr="00352A77">
        <w:rPr>
          <w:sz w:val="28"/>
          <w:szCs w:val="28"/>
        </w:rPr>
        <w:t>О., Дядечко І.</w:t>
      </w:r>
      <w:r>
        <w:rPr>
          <w:sz w:val="28"/>
          <w:szCs w:val="28"/>
        </w:rPr>
        <w:t xml:space="preserve"> </w:t>
      </w:r>
      <w:r w:rsidRPr="00352A77">
        <w:rPr>
          <w:sz w:val="28"/>
          <w:szCs w:val="28"/>
        </w:rPr>
        <w:t xml:space="preserve">Є., </w:t>
      </w:r>
      <w:proofErr w:type="spellStart"/>
      <w:r w:rsidRPr="00352A77">
        <w:rPr>
          <w:sz w:val="28"/>
          <w:szCs w:val="28"/>
        </w:rPr>
        <w:t>Горбуля</w:t>
      </w:r>
      <w:proofErr w:type="spellEnd"/>
      <w:r w:rsidRPr="00352A77">
        <w:rPr>
          <w:sz w:val="28"/>
          <w:szCs w:val="28"/>
        </w:rPr>
        <w:t xml:space="preserve"> О.</w:t>
      </w:r>
      <w:r>
        <w:rPr>
          <w:sz w:val="28"/>
          <w:szCs w:val="28"/>
        </w:rPr>
        <w:t xml:space="preserve"> </w:t>
      </w:r>
      <w:r w:rsidRPr="00352A77">
        <w:rPr>
          <w:sz w:val="28"/>
          <w:szCs w:val="28"/>
        </w:rPr>
        <w:t>В. Футбол з методикою викладання</w:t>
      </w:r>
      <w:r>
        <w:rPr>
          <w:sz w:val="28"/>
          <w:szCs w:val="28"/>
        </w:rPr>
        <w:t xml:space="preserve"> </w:t>
      </w:r>
      <w:r w:rsidRPr="00352A77">
        <w:rPr>
          <w:sz w:val="28"/>
          <w:szCs w:val="28"/>
        </w:rPr>
        <w:t>: практикум до лабораторних занять для здобувачів ступеня вищої освіти бакалавра освітньо-професійних програм «Фізичне виховання» і «Спорт». Запоріжжя</w:t>
      </w:r>
      <w:r>
        <w:rPr>
          <w:sz w:val="28"/>
          <w:szCs w:val="28"/>
        </w:rPr>
        <w:t xml:space="preserve"> </w:t>
      </w:r>
      <w:r w:rsidRPr="00352A77">
        <w:rPr>
          <w:sz w:val="28"/>
          <w:szCs w:val="28"/>
        </w:rPr>
        <w:t>: Запорізький національний університет, 2020. 60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Грейда</w:t>
      </w:r>
      <w:proofErr w:type="spellEnd"/>
      <w:r w:rsidRPr="00E745CD">
        <w:rPr>
          <w:sz w:val="28"/>
          <w:szCs w:val="28"/>
        </w:rPr>
        <w:t xml:space="preserve"> Б.</w:t>
      </w:r>
      <w:r>
        <w:rPr>
          <w:sz w:val="28"/>
          <w:szCs w:val="28"/>
        </w:rPr>
        <w:t xml:space="preserve"> </w:t>
      </w:r>
      <w:r w:rsidRPr="00E745CD">
        <w:rPr>
          <w:sz w:val="28"/>
          <w:szCs w:val="28"/>
        </w:rPr>
        <w:t>П., Войнаровський А.</w:t>
      </w:r>
      <w:r>
        <w:rPr>
          <w:sz w:val="28"/>
          <w:szCs w:val="28"/>
        </w:rPr>
        <w:t xml:space="preserve"> </w:t>
      </w:r>
      <w:r w:rsidRPr="00E745CD">
        <w:rPr>
          <w:sz w:val="28"/>
          <w:szCs w:val="28"/>
        </w:rPr>
        <w:t>М., Петрик О.</w:t>
      </w:r>
      <w:r>
        <w:rPr>
          <w:sz w:val="28"/>
          <w:szCs w:val="28"/>
        </w:rPr>
        <w:t xml:space="preserve"> </w:t>
      </w:r>
      <w:r w:rsidRPr="00E745CD">
        <w:rPr>
          <w:sz w:val="28"/>
          <w:szCs w:val="28"/>
        </w:rPr>
        <w:t>І. Причини виникнення, профілактика і лікування спортивних травм. Луцьк</w:t>
      </w:r>
      <w:r>
        <w:rPr>
          <w:sz w:val="28"/>
          <w:szCs w:val="28"/>
        </w:rPr>
        <w:t xml:space="preserve"> </w:t>
      </w:r>
      <w:r w:rsidRPr="00E745CD">
        <w:rPr>
          <w:sz w:val="28"/>
          <w:szCs w:val="28"/>
        </w:rPr>
        <w:t>: Волинська обласна друкарня, 2004. 272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Грибан</w:t>
      </w:r>
      <w:proofErr w:type="spellEnd"/>
      <w:r w:rsidRPr="00E745CD">
        <w:rPr>
          <w:sz w:val="28"/>
          <w:szCs w:val="28"/>
        </w:rPr>
        <w:t xml:space="preserve"> Г.</w:t>
      </w:r>
      <w:r>
        <w:rPr>
          <w:sz w:val="28"/>
          <w:szCs w:val="28"/>
        </w:rPr>
        <w:t xml:space="preserve"> </w:t>
      </w:r>
      <w:r w:rsidRPr="00E745CD">
        <w:rPr>
          <w:sz w:val="28"/>
          <w:szCs w:val="28"/>
        </w:rPr>
        <w:t xml:space="preserve">П. Правила техніки безпеки, профілактики спортивного травматизму і надання першої допомоги на заняттях з фізичного виховання, спортивних тренуваннях і фізкультурно-масових заходах. 2-ге вид., </w:t>
      </w:r>
      <w:proofErr w:type="spellStart"/>
      <w:r w:rsidRPr="00E745CD">
        <w:rPr>
          <w:sz w:val="28"/>
          <w:szCs w:val="28"/>
        </w:rPr>
        <w:t>доп</w:t>
      </w:r>
      <w:proofErr w:type="spellEnd"/>
      <w:r w:rsidRPr="00E745CD">
        <w:rPr>
          <w:sz w:val="28"/>
          <w:szCs w:val="28"/>
        </w:rPr>
        <w:t>. і перероб. Житомир</w:t>
      </w:r>
      <w:r>
        <w:rPr>
          <w:sz w:val="28"/>
          <w:szCs w:val="28"/>
        </w:rPr>
        <w:t xml:space="preserve"> </w:t>
      </w:r>
      <w:r w:rsidRPr="00E745CD">
        <w:rPr>
          <w:sz w:val="28"/>
          <w:szCs w:val="28"/>
        </w:rPr>
        <w:t>: ГАУ, 2002. 112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Грибан</w:t>
      </w:r>
      <w:proofErr w:type="spellEnd"/>
      <w:r w:rsidRPr="00E745CD">
        <w:rPr>
          <w:sz w:val="28"/>
          <w:szCs w:val="28"/>
        </w:rPr>
        <w:t xml:space="preserve"> Г.</w:t>
      </w:r>
      <w:r>
        <w:rPr>
          <w:sz w:val="28"/>
          <w:szCs w:val="28"/>
        </w:rPr>
        <w:t xml:space="preserve"> </w:t>
      </w:r>
      <w:r w:rsidRPr="00E745CD">
        <w:rPr>
          <w:sz w:val="28"/>
          <w:szCs w:val="28"/>
        </w:rPr>
        <w:t>П. Правила техніки безпеки, профілактики спортивного травматизму і надання першої допомоги на заняттях з фізичного виховання, спортивних тренуваннях і фізкультурно-масових заходах. Житомир</w:t>
      </w:r>
      <w:r>
        <w:rPr>
          <w:sz w:val="28"/>
          <w:szCs w:val="28"/>
        </w:rPr>
        <w:t xml:space="preserve"> </w:t>
      </w:r>
      <w:r w:rsidRPr="00E745CD">
        <w:rPr>
          <w:sz w:val="28"/>
          <w:szCs w:val="28"/>
        </w:rPr>
        <w:t>: ДАЕУ, 2005. 124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Губа В.</w:t>
      </w:r>
      <w:r>
        <w:rPr>
          <w:sz w:val="28"/>
          <w:szCs w:val="28"/>
        </w:rPr>
        <w:t xml:space="preserve"> </w:t>
      </w:r>
      <w:r w:rsidRPr="00352A77">
        <w:rPr>
          <w:sz w:val="28"/>
          <w:szCs w:val="28"/>
        </w:rPr>
        <w:t xml:space="preserve">П. </w:t>
      </w:r>
      <w:proofErr w:type="spellStart"/>
      <w:r w:rsidRPr="00352A77">
        <w:rPr>
          <w:sz w:val="28"/>
          <w:szCs w:val="28"/>
        </w:rPr>
        <w:t>Теория</w:t>
      </w:r>
      <w:proofErr w:type="spellEnd"/>
      <w:r w:rsidRPr="00352A77">
        <w:rPr>
          <w:sz w:val="28"/>
          <w:szCs w:val="28"/>
        </w:rPr>
        <w:t xml:space="preserve"> и методика мини-</w:t>
      </w:r>
      <w:proofErr w:type="spellStart"/>
      <w:r w:rsidRPr="00352A77">
        <w:rPr>
          <w:sz w:val="28"/>
          <w:szCs w:val="28"/>
        </w:rPr>
        <w:t>футбола</w:t>
      </w:r>
      <w:proofErr w:type="spellEnd"/>
      <w:r w:rsidRPr="00352A77">
        <w:rPr>
          <w:sz w:val="28"/>
          <w:szCs w:val="28"/>
        </w:rPr>
        <w:t xml:space="preserve"> (</w:t>
      </w:r>
      <w:proofErr w:type="spellStart"/>
      <w:r w:rsidRPr="00352A77">
        <w:rPr>
          <w:sz w:val="28"/>
          <w:szCs w:val="28"/>
        </w:rPr>
        <w:t>футзала</w:t>
      </w:r>
      <w:proofErr w:type="spellEnd"/>
      <w:r w:rsidRPr="00352A77">
        <w:rPr>
          <w:sz w:val="28"/>
          <w:szCs w:val="28"/>
        </w:rPr>
        <w:t>)</w:t>
      </w:r>
      <w:r>
        <w:rPr>
          <w:sz w:val="28"/>
          <w:szCs w:val="28"/>
        </w:rPr>
        <w:t xml:space="preserve"> </w:t>
      </w:r>
      <w:r w:rsidRPr="00352A77">
        <w:rPr>
          <w:sz w:val="28"/>
          <w:szCs w:val="28"/>
        </w:rPr>
        <w:t xml:space="preserve">: </w:t>
      </w:r>
      <w:proofErr w:type="spellStart"/>
      <w:r w:rsidRPr="00352A77">
        <w:rPr>
          <w:sz w:val="28"/>
          <w:szCs w:val="28"/>
        </w:rPr>
        <w:t>учебник</w:t>
      </w:r>
      <w:proofErr w:type="spellEnd"/>
      <w:r w:rsidRPr="00352A77">
        <w:rPr>
          <w:sz w:val="28"/>
          <w:szCs w:val="28"/>
        </w:rPr>
        <w:t>. Київ</w:t>
      </w:r>
      <w:r>
        <w:rPr>
          <w:sz w:val="28"/>
          <w:szCs w:val="28"/>
        </w:rPr>
        <w:t xml:space="preserve"> </w:t>
      </w:r>
      <w:r w:rsidRPr="00352A77">
        <w:rPr>
          <w:sz w:val="28"/>
          <w:szCs w:val="28"/>
        </w:rPr>
        <w:t>: Спорт, 2016. 200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Денисова Л.</w:t>
      </w:r>
      <w:r>
        <w:rPr>
          <w:sz w:val="28"/>
          <w:szCs w:val="28"/>
        </w:rPr>
        <w:t xml:space="preserve"> </w:t>
      </w:r>
      <w:r w:rsidRPr="00E745CD">
        <w:rPr>
          <w:sz w:val="28"/>
          <w:szCs w:val="28"/>
        </w:rPr>
        <w:t>В., Хмельницька І.</w:t>
      </w:r>
      <w:r>
        <w:rPr>
          <w:sz w:val="28"/>
          <w:szCs w:val="28"/>
        </w:rPr>
        <w:t xml:space="preserve"> </w:t>
      </w:r>
      <w:r w:rsidRPr="00E745CD">
        <w:rPr>
          <w:sz w:val="28"/>
          <w:szCs w:val="28"/>
        </w:rPr>
        <w:t>В., Харченко Л.</w:t>
      </w:r>
      <w:r>
        <w:rPr>
          <w:sz w:val="28"/>
          <w:szCs w:val="28"/>
        </w:rPr>
        <w:t xml:space="preserve"> </w:t>
      </w:r>
      <w:r w:rsidRPr="00E745CD">
        <w:rPr>
          <w:sz w:val="28"/>
          <w:szCs w:val="28"/>
        </w:rPr>
        <w:t xml:space="preserve">А. Вимірювання та методи математичної статистики у фізичній культурі та спорті: </w:t>
      </w:r>
      <w:proofErr w:type="spellStart"/>
      <w:r w:rsidRPr="00E745CD">
        <w:rPr>
          <w:sz w:val="28"/>
          <w:szCs w:val="28"/>
        </w:rPr>
        <w:t>навч</w:t>
      </w:r>
      <w:proofErr w:type="spellEnd"/>
      <w:r w:rsidRPr="00E745CD">
        <w:rPr>
          <w:sz w:val="28"/>
          <w:szCs w:val="28"/>
        </w:rPr>
        <w:t xml:space="preserve">. </w:t>
      </w:r>
      <w:proofErr w:type="spellStart"/>
      <w:r w:rsidRPr="00E745CD">
        <w:rPr>
          <w:sz w:val="28"/>
          <w:szCs w:val="28"/>
        </w:rPr>
        <w:t>посіб</w:t>
      </w:r>
      <w:proofErr w:type="spellEnd"/>
      <w:r w:rsidRPr="00E745CD">
        <w:rPr>
          <w:sz w:val="28"/>
          <w:szCs w:val="28"/>
        </w:rPr>
        <w:t>. для ВНЗ. Київ</w:t>
      </w:r>
      <w:r>
        <w:rPr>
          <w:sz w:val="28"/>
          <w:szCs w:val="28"/>
        </w:rPr>
        <w:t xml:space="preserve"> </w:t>
      </w:r>
      <w:r w:rsidRPr="00E745CD">
        <w:rPr>
          <w:sz w:val="28"/>
          <w:szCs w:val="28"/>
        </w:rPr>
        <w:t>: Олімпійська література, 2008. 127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Дубінчук</w:t>
      </w:r>
      <w:proofErr w:type="spellEnd"/>
      <w:r w:rsidRPr="00352A77">
        <w:rPr>
          <w:sz w:val="28"/>
          <w:szCs w:val="28"/>
        </w:rPr>
        <w:t xml:space="preserve"> А.</w:t>
      </w:r>
      <w:r>
        <w:rPr>
          <w:sz w:val="28"/>
          <w:szCs w:val="28"/>
        </w:rPr>
        <w:t xml:space="preserve"> </w:t>
      </w:r>
      <w:r w:rsidRPr="00352A77">
        <w:rPr>
          <w:sz w:val="28"/>
          <w:szCs w:val="28"/>
        </w:rPr>
        <w:t>І. Футбол. Київ</w:t>
      </w:r>
      <w:r>
        <w:rPr>
          <w:sz w:val="28"/>
          <w:szCs w:val="28"/>
        </w:rPr>
        <w:t xml:space="preserve"> </w:t>
      </w:r>
      <w:r w:rsidRPr="00352A77">
        <w:rPr>
          <w:sz w:val="28"/>
          <w:szCs w:val="28"/>
        </w:rPr>
        <w:t>: Ранок, 2008. 125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Дулібський</w:t>
      </w:r>
      <w:proofErr w:type="spellEnd"/>
      <w:r w:rsidRPr="00352A77">
        <w:rPr>
          <w:sz w:val="28"/>
          <w:szCs w:val="28"/>
        </w:rPr>
        <w:t xml:space="preserve"> А.</w:t>
      </w:r>
      <w:r>
        <w:rPr>
          <w:sz w:val="28"/>
          <w:szCs w:val="28"/>
        </w:rPr>
        <w:t xml:space="preserve"> </w:t>
      </w:r>
      <w:r w:rsidRPr="00352A77">
        <w:rPr>
          <w:sz w:val="28"/>
          <w:szCs w:val="28"/>
        </w:rPr>
        <w:t>В., Ященко А.</w:t>
      </w:r>
      <w:r>
        <w:rPr>
          <w:sz w:val="28"/>
          <w:szCs w:val="28"/>
        </w:rPr>
        <w:t xml:space="preserve"> </w:t>
      </w:r>
      <w:r w:rsidRPr="00352A77">
        <w:rPr>
          <w:sz w:val="28"/>
          <w:szCs w:val="28"/>
        </w:rPr>
        <w:t>Г., Ніколаєнко В.</w:t>
      </w:r>
      <w:r>
        <w:rPr>
          <w:sz w:val="28"/>
          <w:szCs w:val="28"/>
        </w:rPr>
        <w:t xml:space="preserve"> </w:t>
      </w:r>
      <w:r w:rsidRPr="00352A77">
        <w:rPr>
          <w:sz w:val="28"/>
          <w:szCs w:val="28"/>
        </w:rPr>
        <w:t>В. Спортивний відбір у футболі. Київ, 2003. 135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Жигадло</w:t>
      </w:r>
      <w:proofErr w:type="spellEnd"/>
      <w:r w:rsidRPr="00352A77">
        <w:rPr>
          <w:sz w:val="28"/>
          <w:szCs w:val="28"/>
        </w:rPr>
        <w:t xml:space="preserve"> Г.</w:t>
      </w:r>
      <w:r>
        <w:rPr>
          <w:sz w:val="28"/>
          <w:szCs w:val="28"/>
        </w:rPr>
        <w:t xml:space="preserve"> </w:t>
      </w:r>
      <w:r w:rsidRPr="00352A77">
        <w:rPr>
          <w:sz w:val="28"/>
          <w:szCs w:val="28"/>
        </w:rPr>
        <w:t>Б. Футбол, міні-футбол та методика його викладання</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.-метод. посібник. Миколаїв, 2013. 137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lastRenderedPageBreak/>
        <w:t>Жигадло</w:t>
      </w:r>
      <w:proofErr w:type="spellEnd"/>
      <w:r w:rsidRPr="00352A77">
        <w:rPr>
          <w:sz w:val="28"/>
          <w:szCs w:val="28"/>
        </w:rPr>
        <w:t xml:space="preserve"> Г.</w:t>
      </w:r>
      <w:r>
        <w:rPr>
          <w:sz w:val="28"/>
          <w:szCs w:val="28"/>
        </w:rPr>
        <w:t xml:space="preserve"> </w:t>
      </w:r>
      <w:r w:rsidRPr="00352A77">
        <w:rPr>
          <w:sz w:val="28"/>
          <w:szCs w:val="28"/>
        </w:rPr>
        <w:t>Б., Богатир В.</w:t>
      </w:r>
      <w:r>
        <w:rPr>
          <w:sz w:val="28"/>
          <w:szCs w:val="28"/>
        </w:rPr>
        <w:t xml:space="preserve"> </w:t>
      </w:r>
      <w:r w:rsidRPr="00352A77">
        <w:rPr>
          <w:sz w:val="28"/>
          <w:szCs w:val="28"/>
        </w:rPr>
        <w:t xml:space="preserve">Г., </w:t>
      </w:r>
      <w:proofErr w:type="spellStart"/>
      <w:r w:rsidRPr="00352A77">
        <w:rPr>
          <w:sz w:val="28"/>
          <w:szCs w:val="28"/>
        </w:rPr>
        <w:t>Вертелецький</w:t>
      </w:r>
      <w:proofErr w:type="spellEnd"/>
      <w:r w:rsidRPr="00352A77">
        <w:rPr>
          <w:sz w:val="28"/>
          <w:szCs w:val="28"/>
        </w:rPr>
        <w:t xml:space="preserve"> О.</w:t>
      </w:r>
      <w:r>
        <w:rPr>
          <w:sz w:val="28"/>
          <w:szCs w:val="28"/>
        </w:rPr>
        <w:t xml:space="preserve"> </w:t>
      </w:r>
      <w:r w:rsidRPr="00352A77">
        <w:rPr>
          <w:sz w:val="28"/>
          <w:szCs w:val="28"/>
        </w:rPr>
        <w:t>І. Техніка футболу. Миколаїв, 2010. 60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Жилін</w:t>
      </w:r>
      <w:proofErr w:type="spellEnd"/>
      <w:r w:rsidRPr="00352A77">
        <w:rPr>
          <w:sz w:val="28"/>
          <w:szCs w:val="28"/>
        </w:rPr>
        <w:t xml:space="preserve"> Є.</w:t>
      </w:r>
      <w:r>
        <w:rPr>
          <w:sz w:val="28"/>
          <w:szCs w:val="28"/>
        </w:rPr>
        <w:t xml:space="preserve"> </w:t>
      </w:r>
      <w:r w:rsidRPr="00352A77">
        <w:rPr>
          <w:sz w:val="28"/>
          <w:szCs w:val="28"/>
        </w:rPr>
        <w:t>І. Особливості навчання руховим діям школярів молодших класів на прикладі футболу</w:t>
      </w:r>
      <w:r>
        <w:rPr>
          <w:sz w:val="28"/>
          <w:szCs w:val="28"/>
        </w:rPr>
        <w:t xml:space="preserve">. </w:t>
      </w:r>
      <w:r w:rsidRPr="00352A77">
        <w:rPr>
          <w:i/>
          <w:iCs/>
          <w:sz w:val="28"/>
          <w:szCs w:val="28"/>
        </w:rPr>
        <w:t>Теорія та методика фізичного виховання.</w:t>
      </w:r>
      <w:r w:rsidRPr="00352A77">
        <w:rPr>
          <w:sz w:val="28"/>
          <w:szCs w:val="28"/>
        </w:rPr>
        <w:t xml:space="preserve"> 2012. №8. С. 18‒38.</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Жлобо</w:t>
      </w:r>
      <w:proofErr w:type="spellEnd"/>
      <w:r w:rsidRPr="00352A77">
        <w:rPr>
          <w:sz w:val="28"/>
          <w:szCs w:val="28"/>
        </w:rPr>
        <w:t xml:space="preserve"> Т., </w:t>
      </w:r>
      <w:proofErr w:type="spellStart"/>
      <w:r w:rsidRPr="00352A77">
        <w:rPr>
          <w:sz w:val="28"/>
          <w:szCs w:val="28"/>
        </w:rPr>
        <w:t>Жлобо</w:t>
      </w:r>
      <w:proofErr w:type="spellEnd"/>
      <w:r w:rsidRPr="00352A77">
        <w:rPr>
          <w:sz w:val="28"/>
          <w:szCs w:val="28"/>
        </w:rPr>
        <w:t xml:space="preserve"> В. Ефективність функціонального тренування для розвитку рухових якостей учнів старшої школи у процесі занять </w:t>
      </w:r>
      <w:proofErr w:type="spellStart"/>
      <w:r w:rsidRPr="00352A77">
        <w:rPr>
          <w:sz w:val="28"/>
          <w:szCs w:val="28"/>
        </w:rPr>
        <w:t>мініфутболом</w:t>
      </w:r>
      <w:proofErr w:type="spellEnd"/>
      <w:r w:rsidRPr="00352A77">
        <w:rPr>
          <w:sz w:val="28"/>
          <w:szCs w:val="28"/>
        </w:rPr>
        <w:t xml:space="preserve">. </w:t>
      </w:r>
      <w:r w:rsidRPr="00352A77">
        <w:rPr>
          <w:i/>
          <w:iCs/>
          <w:sz w:val="28"/>
          <w:szCs w:val="28"/>
        </w:rPr>
        <w:t>Вісник Національного університету "Чернігівський колегіум" імені Т. Г. Шевченка.</w:t>
      </w:r>
      <w:r w:rsidRPr="00352A77">
        <w:rPr>
          <w:sz w:val="28"/>
          <w:szCs w:val="28"/>
        </w:rPr>
        <w:t xml:space="preserve"> Серія</w:t>
      </w:r>
      <w:r>
        <w:rPr>
          <w:sz w:val="28"/>
          <w:szCs w:val="28"/>
        </w:rPr>
        <w:t xml:space="preserve"> </w:t>
      </w:r>
      <w:r w:rsidRPr="00352A77">
        <w:rPr>
          <w:sz w:val="28"/>
          <w:szCs w:val="28"/>
        </w:rPr>
        <w:t xml:space="preserve">: Педагогічні науки. 2023. </w:t>
      </w:r>
      <w:proofErr w:type="spellStart"/>
      <w:r w:rsidRPr="00352A77">
        <w:rPr>
          <w:sz w:val="28"/>
          <w:szCs w:val="28"/>
        </w:rPr>
        <w:t>Вип</w:t>
      </w:r>
      <w:proofErr w:type="spellEnd"/>
      <w:r w:rsidRPr="00352A77">
        <w:rPr>
          <w:sz w:val="28"/>
          <w:szCs w:val="28"/>
        </w:rPr>
        <w:t>. 20. С. 26‒31.</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Журід</w:t>
      </w:r>
      <w:proofErr w:type="spellEnd"/>
      <w:r w:rsidRPr="00352A77">
        <w:rPr>
          <w:sz w:val="28"/>
          <w:szCs w:val="28"/>
        </w:rPr>
        <w:t xml:space="preserve"> С. Порівняльний аналіз показників креативності юних футболістів 15, 17 років і професійних гравців різних амплуа. </w:t>
      </w:r>
      <w:r w:rsidRPr="00352A77">
        <w:rPr>
          <w:i/>
          <w:iCs/>
          <w:sz w:val="28"/>
          <w:szCs w:val="28"/>
        </w:rPr>
        <w:t>Слобожанський науково-спортивний вісник.</w:t>
      </w:r>
      <w:r w:rsidRPr="00352A77">
        <w:rPr>
          <w:sz w:val="28"/>
          <w:szCs w:val="28"/>
        </w:rPr>
        <w:t xml:space="preserve"> 2011. № 3. С. 57‒61.</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Заболотній О.</w:t>
      </w:r>
      <w:r>
        <w:rPr>
          <w:sz w:val="28"/>
          <w:szCs w:val="28"/>
        </w:rPr>
        <w:t xml:space="preserve"> </w:t>
      </w:r>
      <w:r w:rsidRPr="00352A77">
        <w:rPr>
          <w:sz w:val="28"/>
          <w:szCs w:val="28"/>
        </w:rPr>
        <w:t>А., Костенко М.</w:t>
      </w:r>
      <w:r>
        <w:rPr>
          <w:sz w:val="28"/>
          <w:szCs w:val="28"/>
        </w:rPr>
        <w:t xml:space="preserve"> </w:t>
      </w:r>
      <w:r w:rsidRPr="00352A77">
        <w:rPr>
          <w:sz w:val="28"/>
          <w:szCs w:val="28"/>
        </w:rPr>
        <w:t>П., Краснов В.</w:t>
      </w:r>
      <w:r>
        <w:rPr>
          <w:sz w:val="28"/>
          <w:szCs w:val="28"/>
        </w:rPr>
        <w:t xml:space="preserve"> </w:t>
      </w:r>
      <w:r w:rsidRPr="00352A77">
        <w:rPr>
          <w:sz w:val="28"/>
          <w:szCs w:val="28"/>
        </w:rPr>
        <w:t>П. Футбол. Основи методики навчання гри</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.-метод. посібник. Ніжин</w:t>
      </w:r>
      <w:r>
        <w:rPr>
          <w:sz w:val="28"/>
          <w:szCs w:val="28"/>
        </w:rPr>
        <w:t xml:space="preserve"> </w:t>
      </w:r>
      <w:r w:rsidRPr="00352A77">
        <w:rPr>
          <w:sz w:val="28"/>
          <w:szCs w:val="28"/>
        </w:rPr>
        <w:t>: НДУ ім. М. Гоголя, 2015. 58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Іваній</w:t>
      </w:r>
      <w:proofErr w:type="spellEnd"/>
      <w:r w:rsidRPr="00352A77">
        <w:rPr>
          <w:sz w:val="28"/>
          <w:szCs w:val="28"/>
        </w:rPr>
        <w:t xml:space="preserve"> І.</w:t>
      </w:r>
      <w:r>
        <w:rPr>
          <w:sz w:val="28"/>
          <w:szCs w:val="28"/>
        </w:rPr>
        <w:t xml:space="preserve"> </w:t>
      </w:r>
      <w:r w:rsidRPr="00352A77">
        <w:rPr>
          <w:sz w:val="28"/>
          <w:szCs w:val="28"/>
        </w:rPr>
        <w:t>В., Сергієнко В.М. Психологія фізичного виховання та спорту</w:t>
      </w:r>
      <w:r>
        <w:rPr>
          <w:sz w:val="28"/>
          <w:szCs w:val="28"/>
        </w:rPr>
        <w:t xml:space="preserve"> </w:t>
      </w:r>
      <w:r w:rsidRPr="00352A77">
        <w:rPr>
          <w:sz w:val="28"/>
          <w:szCs w:val="28"/>
        </w:rPr>
        <w:t>: навчально-методичний посібник. Суми</w:t>
      </w:r>
      <w:r>
        <w:rPr>
          <w:sz w:val="28"/>
          <w:szCs w:val="28"/>
        </w:rPr>
        <w:t xml:space="preserve"> </w:t>
      </w:r>
      <w:r w:rsidRPr="00352A77">
        <w:rPr>
          <w:sz w:val="28"/>
          <w:szCs w:val="28"/>
        </w:rPr>
        <w:t xml:space="preserve">: ФОП </w:t>
      </w:r>
      <w:proofErr w:type="spellStart"/>
      <w:r w:rsidRPr="00352A77">
        <w:rPr>
          <w:sz w:val="28"/>
          <w:szCs w:val="28"/>
        </w:rPr>
        <w:t>Цьома</w:t>
      </w:r>
      <w:proofErr w:type="spellEnd"/>
      <w:r w:rsidRPr="00352A77">
        <w:rPr>
          <w:sz w:val="28"/>
          <w:szCs w:val="28"/>
        </w:rPr>
        <w:t xml:space="preserve"> С.</w:t>
      </w:r>
      <w:r>
        <w:rPr>
          <w:sz w:val="28"/>
          <w:szCs w:val="28"/>
        </w:rPr>
        <w:t xml:space="preserve"> </w:t>
      </w:r>
      <w:r w:rsidRPr="00352A77">
        <w:rPr>
          <w:sz w:val="28"/>
          <w:szCs w:val="28"/>
        </w:rPr>
        <w:t>П., 2016. 204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Іваніцький</w:t>
      </w:r>
      <w:proofErr w:type="spellEnd"/>
      <w:r w:rsidRPr="00352A77">
        <w:rPr>
          <w:sz w:val="28"/>
          <w:szCs w:val="28"/>
        </w:rPr>
        <w:t xml:space="preserve"> Р.</w:t>
      </w:r>
      <w:r>
        <w:rPr>
          <w:sz w:val="28"/>
          <w:szCs w:val="28"/>
        </w:rPr>
        <w:t xml:space="preserve"> </w:t>
      </w:r>
      <w:r w:rsidRPr="00352A77">
        <w:rPr>
          <w:sz w:val="28"/>
          <w:szCs w:val="28"/>
        </w:rPr>
        <w:t xml:space="preserve">Б., </w:t>
      </w:r>
      <w:proofErr w:type="spellStart"/>
      <w:r w:rsidRPr="00352A77">
        <w:rPr>
          <w:sz w:val="28"/>
          <w:szCs w:val="28"/>
        </w:rPr>
        <w:t>Бичук</w:t>
      </w:r>
      <w:proofErr w:type="spellEnd"/>
      <w:r w:rsidRPr="00352A77">
        <w:rPr>
          <w:sz w:val="28"/>
          <w:szCs w:val="28"/>
        </w:rPr>
        <w:t xml:space="preserve"> І.</w:t>
      </w:r>
      <w:r>
        <w:rPr>
          <w:sz w:val="28"/>
          <w:szCs w:val="28"/>
        </w:rPr>
        <w:t xml:space="preserve"> </w:t>
      </w:r>
      <w:r w:rsidRPr="00352A77">
        <w:rPr>
          <w:sz w:val="28"/>
          <w:szCs w:val="28"/>
        </w:rPr>
        <w:t xml:space="preserve">О., </w:t>
      </w:r>
      <w:proofErr w:type="spellStart"/>
      <w:r w:rsidRPr="00352A77">
        <w:rPr>
          <w:sz w:val="28"/>
          <w:szCs w:val="28"/>
        </w:rPr>
        <w:t>Бичук</w:t>
      </w:r>
      <w:proofErr w:type="spellEnd"/>
      <w:r w:rsidRPr="00352A77">
        <w:rPr>
          <w:sz w:val="28"/>
          <w:szCs w:val="28"/>
        </w:rPr>
        <w:t xml:space="preserve"> О.</w:t>
      </w:r>
      <w:r>
        <w:rPr>
          <w:sz w:val="28"/>
          <w:szCs w:val="28"/>
        </w:rPr>
        <w:t xml:space="preserve"> </w:t>
      </w:r>
      <w:r w:rsidRPr="00352A77">
        <w:rPr>
          <w:sz w:val="28"/>
          <w:szCs w:val="28"/>
        </w:rPr>
        <w:t xml:space="preserve">І., </w:t>
      </w:r>
      <w:proofErr w:type="spellStart"/>
      <w:r w:rsidRPr="00352A77">
        <w:rPr>
          <w:sz w:val="28"/>
          <w:szCs w:val="28"/>
        </w:rPr>
        <w:t>Швай</w:t>
      </w:r>
      <w:proofErr w:type="spellEnd"/>
      <w:r w:rsidRPr="00352A77">
        <w:rPr>
          <w:sz w:val="28"/>
          <w:szCs w:val="28"/>
        </w:rPr>
        <w:t xml:space="preserve"> О.</w:t>
      </w:r>
      <w:r>
        <w:rPr>
          <w:sz w:val="28"/>
          <w:szCs w:val="28"/>
        </w:rPr>
        <w:t xml:space="preserve"> </w:t>
      </w:r>
      <w:r w:rsidRPr="00352A77">
        <w:rPr>
          <w:sz w:val="28"/>
          <w:szCs w:val="28"/>
        </w:rPr>
        <w:t xml:space="preserve">Д., </w:t>
      </w:r>
      <w:proofErr w:type="spellStart"/>
      <w:r w:rsidRPr="00352A77">
        <w:rPr>
          <w:sz w:val="28"/>
          <w:szCs w:val="28"/>
        </w:rPr>
        <w:t>Герасимюк</w:t>
      </w:r>
      <w:proofErr w:type="spellEnd"/>
      <w:r w:rsidRPr="00352A77">
        <w:rPr>
          <w:sz w:val="28"/>
          <w:szCs w:val="28"/>
        </w:rPr>
        <w:t xml:space="preserve"> П.</w:t>
      </w:r>
      <w:r>
        <w:rPr>
          <w:sz w:val="28"/>
          <w:szCs w:val="28"/>
        </w:rPr>
        <w:t xml:space="preserve"> </w:t>
      </w:r>
      <w:r w:rsidRPr="00352A77">
        <w:rPr>
          <w:sz w:val="28"/>
          <w:szCs w:val="28"/>
        </w:rPr>
        <w:t xml:space="preserve">П. Основи навчання гри у </w:t>
      </w:r>
      <w:proofErr w:type="spellStart"/>
      <w:r w:rsidRPr="00352A77">
        <w:rPr>
          <w:sz w:val="28"/>
          <w:szCs w:val="28"/>
        </w:rPr>
        <w:t>футзал</w:t>
      </w:r>
      <w:proofErr w:type="spellEnd"/>
      <w:r>
        <w:rPr>
          <w:sz w:val="28"/>
          <w:szCs w:val="28"/>
        </w:rPr>
        <w:t xml:space="preserve"> </w:t>
      </w:r>
      <w:r w:rsidRPr="00352A77">
        <w:rPr>
          <w:sz w:val="28"/>
          <w:szCs w:val="28"/>
        </w:rPr>
        <w:t xml:space="preserve">: метод. </w:t>
      </w:r>
      <w:proofErr w:type="spellStart"/>
      <w:r w:rsidRPr="00352A77">
        <w:rPr>
          <w:sz w:val="28"/>
          <w:szCs w:val="28"/>
        </w:rPr>
        <w:t>рекоменд</w:t>
      </w:r>
      <w:proofErr w:type="spellEnd"/>
      <w:r w:rsidRPr="00352A77">
        <w:rPr>
          <w:sz w:val="28"/>
          <w:szCs w:val="28"/>
        </w:rPr>
        <w:t>. Луцьк, 2023. 54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 xml:space="preserve">Кашуба В. Автоматизовані системи аналізу техніко-тактичних дій спортсменів у спортивних іграх. </w:t>
      </w:r>
      <w:r w:rsidRPr="00352A77">
        <w:rPr>
          <w:i/>
          <w:iCs/>
          <w:sz w:val="28"/>
          <w:szCs w:val="28"/>
        </w:rPr>
        <w:t>Спортивний вісник Придніпров’я.</w:t>
      </w:r>
      <w:r w:rsidRPr="00352A77">
        <w:rPr>
          <w:sz w:val="28"/>
          <w:szCs w:val="28"/>
        </w:rPr>
        <w:t xml:space="preserve"> 2013. № 1. С. 87‒95.</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Коваленко С.</w:t>
      </w:r>
      <w:r>
        <w:rPr>
          <w:sz w:val="28"/>
          <w:szCs w:val="28"/>
        </w:rPr>
        <w:t xml:space="preserve"> </w:t>
      </w:r>
      <w:r w:rsidRPr="00E745CD">
        <w:rPr>
          <w:sz w:val="28"/>
          <w:szCs w:val="28"/>
        </w:rPr>
        <w:t>О., Стеценко А.</w:t>
      </w:r>
      <w:r>
        <w:rPr>
          <w:sz w:val="28"/>
          <w:szCs w:val="28"/>
        </w:rPr>
        <w:t xml:space="preserve"> </w:t>
      </w:r>
      <w:r w:rsidRPr="00E745CD">
        <w:rPr>
          <w:sz w:val="28"/>
          <w:szCs w:val="28"/>
        </w:rPr>
        <w:t>І., Хоменко С.</w:t>
      </w:r>
      <w:r>
        <w:rPr>
          <w:sz w:val="28"/>
          <w:szCs w:val="28"/>
        </w:rPr>
        <w:t xml:space="preserve"> </w:t>
      </w:r>
      <w:r w:rsidRPr="00E745CD">
        <w:rPr>
          <w:sz w:val="28"/>
          <w:szCs w:val="28"/>
        </w:rPr>
        <w:t>М. Статистичний аналіз експериментальних даних за допомогою EXCEL</w:t>
      </w:r>
      <w:r>
        <w:rPr>
          <w:sz w:val="28"/>
          <w:szCs w:val="28"/>
        </w:rPr>
        <w:t xml:space="preserve"> </w:t>
      </w:r>
      <w:r w:rsidRPr="00E745CD">
        <w:rPr>
          <w:sz w:val="28"/>
          <w:szCs w:val="28"/>
        </w:rPr>
        <w:t xml:space="preserve">: </w:t>
      </w:r>
      <w:proofErr w:type="spellStart"/>
      <w:r w:rsidRPr="00E745CD">
        <w:rPr>
          <w:sz w:val="28"/>
          <w:szCs w:val="28"/>
        </w:rPr>
        <w:t>навч</w:t>
      </w:r>
      <w:proofErr w:type="spellEnd"/>
      <w:r w:rsidRPr="00E745CD">
        <w:rPr>
          <w:sz w:val="28"/>
          <w:szCs w:val="28"/>
        </w:rPr>
        <w:t xml:space="preserve">.-метод. </w:t>
      </w:r>
      <w:proofErr w:type="spellStart"/>
      <w:r w:rsidRPr="00E745CD">
        <w:rPr>
          <w:sz w:val="28"/>
          <w:szCs w:val="28"/>
        </w:rPr>
        <w:t>посіб</w:t>
      </w:r>
      <w:proofErr w:type="spellEnd"/>
      <w:r w:rsidRPr="00E745CD">
        <w:rPr>
          <w:sz w:val="28"/>
          <w:szCs w:val="28"/>
        </w:rPr>
        <w:t xml:space="preserve">. для </w:t>
      </w:r>
      <w:proofErr w:type="spellStart"/>
      <w:r w:rsidRPr="00E745CD">
        <w:rPr>
          <w:sz w:val="28"/>
          <w:szCs w:val="28"/>
        </w:rPr>
        <w:t>студ</w:t>
      </w:r>
      <w:proofErr w:type="spellEnd"/>
      <w:r w:rsidRPr="00E745CD">
        <w:rPr>
          <w:sz w:val="28"/>
          <w:szCs w:val="28"/>
        </w:rPr>
        <w:t>. Черкаси</w:t>
      </w:r>
      <w:r>
        <w:rPr>
          <w:sz w:val="28"/>
          <w:szCs w:val="28"/>
        </w:rPr>
        <w:t xml:space="preserve"> </w:t>
      </w:r>
      <w:r w:rsidRPr="00E745CD">
        <w:rPr>
          <w:sz w:val="28"/>
          <w:szCs w:val="28"/>
        </w:rPr>
        <w:t>: ЧДУ, 2002.</w:t>
      </w:r>
      <w:r>
        <w:rPr>
          <w:sz w:val="28"/>
          <w:szCs w:val="28"/>
        </w:rPr>
        <w:t xml:space="preserve"> </w:t>
      </w:r>
      <w:r w:rsidRPr="00E745CD">
        <w:rPr>
          <w:sz w:val="28"/>
          <w:szCs w:val="28"/>
        </w:rPr>
        <w:t>114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Ковальчук А.</w:t>
      </w:r>
      <w:r>
        <w:rPr>
          <w:sz w:val="28"/>
          <w:szCs w:val="28"/>
        </w:rPr>
        <w:t xml:space="preserve"> </w:t>
      </w:r>
      <w:r w:rsidRPr="00352A77">
        <w:rPr>
          <w:sz w:val="28"/>
          <w:szCs w:val="28"/>
        </w:rPr>
        <w:t xml:space="preserve">М., </w:t>
      </w:r>
      <w:proofErr w:type="spellStart"/>
      <w:r w:rsidRPr="00352A77">
        <w:rPr>
          <w:sz w:val="28"/>
          <w:szCs w:val="28"/>
        </w:rPr>
        <w:t>Зайдовий</w:t>
      </w:r>
      <w:proofErr w:type="spellEnd"/>
      <w:r w:rsidRPr="00352A77">
        <w:rPr>
          <w:sz w:val="28"/>
          <w:szCs w:val="28"/>
        </w:rPr>
        <w:t xml:space="preserve"> Ю.</w:t>
      </w:r>
      <w:r>
        <w:rPr>
          <w:sz w:val="28"/>
          <w:szCs w:val="28"/>
        </w:rPr>
        <w:t xml:space="preserve"> </w:t>
      </w:r>
      <w:r w:rsidRPr="00352A77">
        <w:rPr>
          <w:sz w:val="28"/>
          <w:szCs w:val="28"/>
        </w:rPr>
        <w:t>В., Антошків Ю.</w:t>
      </w:r>
      <w:r>
        <w:rPr>
          <w:sz w:val="28"/>
          <w:szCs w:val="28"/>
        </w:rPr>
        <w:t xml:space="preserve"> </w:t>
      </w:r>
      <w:r w:rsidRPr="00352A77">
        <w:rPr>
          <w:sz w:val="28"/>
          <w:szCs w:val="28"/>
        </w:rPr>
        <w:t xml:space="preserve">М. Заходи безпеки та профілактика травматизму при проведенні занять з фізичної підготовки і змагань з </w:t>
      </w:r>
      <w:proofErr w:type="spellStart"/>
      <w:r w:rsidRPr="00352A77">
        <w:rPr>
          <w:sz w:val="28"/>
          <w:szCs w:val="28"/>
        </w:rPr>
        <w:t>професійно</w:t>
      </w:r>
      <w:proofErr w:type="spellEnd"/>
      <w:r w:rsidRPr="00352A77">
        <w:rPr>
          <w:sz w:val="28"/>
          <w:szCs w:val="28"/>
        </w:rPr>
        <w:t>-прикладних видів спорту. Львів</w:t>
      </w:r>
      <w:r>
        <w:rPr>
          <w:sz w:val="28"/>
          <w:szCs w:val="28"/>
        </w:rPr>
        <w:t xml:space="preserve"> </w:t>
      </w:r>
      <w:r w:rsidRPr="00352A77">
        <w:rPr>
          <w:sz w:val="28"/>
          <w:szCs w:val="28"/>
        </w:rPr>
        <w:t>: ЛІПБ МНС України, 2004. 86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lastRenderedPageBreak/>
        <w:t>Козина Ж.</w:t>
      </w:r>
      <w:r>
        <w:rPr>
          <w:sz w:val="28"/>
          <w:szCs w:val="28"/>
        </w:rPr>
        <w:t xml:space="preserve"> </w:t>
      </w:r>
      <w:r w:rsidRPr="00352A77">
        <w:rPr>
          <w:sz w:val="28"/>
          <w:szCs w:val="28"/>
        </w:rPr>
        <w:t>Л. Теоретико-</w:t>
      </w:r>
      <w:proofErr w:type="spellStart"/>
      <w:r w:rsidRPr="00352A77">
        <w:rPr>
          <w:sz w:val="28"/>
          <w:szCs w:val="28"/>
        </w:rPr>
        <w:t>методические</w:t>
      </w:r>
      <w:proofErr w:type="spellEnd"/>
      <w:r w:rsidRPr="00352A77">
        <w:rPr>
          <w:sz w:val="28"/>
          <w:szCs w:val="28"/>
        </w:rPr>
        <w:t xml:space="preserve"> </w:t>
      </w:r>
      <w:proofErr w:type="spellStart"/>
      <w:r w:rsidRPr="00352A77">
        <w:rPr>
          <w:sz w:val="28"/>
          <w:szCs w:val="28"/>
        </w:rPr>
        <w:t>основы</w:t>
      </w:r>
      <w:proofErr w:type="spellEnd"/>
      <w:r w:rsidRPr="00352A77">
        <w:rPr>
          <w:sz w:val="28"/>
          <w:szCs w:val="28"/>
        </w:rPr>
        <w:t xml:space="preserve"> </w:t>
      </w:r>
      <w:proofErr w:type="spellStart"/>
      <w:r w:rsidRPr="00352A77">
        <w:rPr>
          <w:sz w:val="28"/>
          <w:szCs w:val="28"/>
        </w:rPr>
        <w:t>индивидуализации</w:t>
      </w:r>
      <w:proofErr w:type="spellEnd"/>
      <w:r w:rsidRPr="00352A77">
        <w:rPr>
          <w:sz w:val="28"/>
          <w:szCs w:val="28"/>
        </w:rPr>
        <w:t xml:space="preserve"> </w:t>
      </w:r>
      <w:proofErr w:type="spellStart"/>
      <w:r w:rsidRPr="00352A77">
        <w:rPr>
          <w:sz w:val="28"/>
          <w:szCs w:val="28"/>
        </w:rPr>
        <w:t>учебно-тренировочного</w:t>
      </w:r>
      <w:proofErr w:type="spellEnd"/>
      <w:r w:rsidRPr="00352A77">
        <w:rPr>
          <w:sz w:val="28"/>
          <w:szCs w:val="28"/>
        </w:rPr>
        <w:t xml:space="preserve"> </w:t>
      </w:r>
      <w:proofErr w:type="spellStart"/>
      <w:r w:rsidRPr="00352A77">
        <w:rPr>
          <w:sz w:val="28"/>
          <w:szCs w:val="28"/>
        </w:rPr>
        <w:t>процесса</w:t>
      </w:r>
      <w:proofErr w:type="spellEnd"/>
      <w:r w:rsidRPr="00352A77">
        <w:rPr>
          <w:sz w:val="28"/>
          <w:szCs w:val="28"/>
        </w:rPr>
        <w:t xml:space="preserve"> </w:t>
      </w:r>
      <w:proofErr w:type="spellStart"/>
      <w:r w:rsidRPr="00352A77">
        <w:rPr>
          <w:sz w:val="28"/>
          <w:szCs w:val="28"/>
        </w:rPr>
        <w:t>спортсменов</w:t>
      </w:r>
      <w:proofErr w:type="spellEnd"/>
      <w:r w:rsidRPr="00352A77">
        <w:rPr>
          <w:sz w:val="28"/>
          <w:szCs w:val="28"/>
        </w:rPr>
        <w:t xml:space="preserve"> в </w:t>
      </w:r>
      <w:proofErr w:type="spellStart"/>
      <w:r w:rsidRPr="00352A77">
        <w:rPr>
          <w:sz w:val="28"/>
          <w:szCs w:val="28"/>
        </w:rPr>
        <w:t>игровых</w:t>
      </w:r>
      <w:proofErr w:type="spellEnd"/>
      <w:r w:rsidRPr="00352A77">
        <w:rPr>
          <w:sz w:val="28"/>
          <w:szCs w:val="28"/>
        </w:rPr>
        <w:t xml:space="preserve"> видах </w:t>
      </w:r>
      <w:proofErr w:type="spellStart"/>
      <w:r w:rsidRPr="00352A77">
        <w:rPr>
          <w:sz w:val="28"/>
          <w:szCs w:val="28"/>
        </w:rPr>
        <w:t>спорта</w:t>
      </w:r>
      <w:proofErr w:type="spellEnd"/>
      <w:r>
        <w:rPr>
          <w:sz w:val="28"/>
          <w:szCs w:val="28"/>
        </w:rPr>
        <w:t xml:space="preserve"> </w:t>
      </w:r>
      <w:r w:rsidRPr="00352A77">
        <w:rPr>
          <w:sz w:val="28"/>
          <w:szCs w:val="28"/>
        </w:rPr>
        <w:t xml:space="preserve">: </w:t>
      </w:r>
      <w:proofErr w:type="spellStart"/>
      <w:r w:rsidRPr="00352A77">
        <w:rPr>
          <w:sz w:val="28"/>
          <w:szCs w:val="28"/>
        </w:rPr>
        <w:t>автореф</w:t>
      </w:r>
      <w:proofErr w:type="spellEnd"/>
      <w:r w:rsidRPr="00352A77">
        <w:rPr>
          <w:sz w:val="28"/>
          <w:szCs w:val="28"/>
        </w:rPr>
        <w:t xml:space="preserve">. </w:t>
      </w:r>
      <w:proofErr w:type="spellStart"/>
      <w:r w:rsidRPr="00352A77">
        <w:rPr>
          <w:sz w:val="28"/>
          <w:szCs w:val="28"/>
        </w:rPr>
        <w:t>дисс</w:t>
      </w:r>
      <w:proofErr w:type="spellEnd"/>
      <w:r w:rsidRPr="00352A77">
        <w:rPr>
          <w:sz w:val="28"/>
          <w:szCs w:val="28"/>
        </w:rPr>
        <w:t xml:space="preserve">. … </w:t>
      </w:r>
      <w:proofErr w:type="spellStart"/>
      <w:r w:rsidRPr="00352A77">
        <w:rPr>
          <w:sz w:val="28"/>
          <w:szCs w:val="28"/>
        </w:rPr>
        <w:t>докт</w:t>
      </w:r>
      <w:proofErr w:type="spellEnd"/>
      <w:r w:rsidRPr="00352A77">
        <w:rPr>
          <w:sz w:val="28"/>
          <w:szCs w:val="28"/>
        </w:rPr>
        <w:t xml:space="preserve">. наук по </w:t>
      </w:r>
      <w:proofErr w:type="spellStart"/>
      <w:r w:rsidRPr="00352A77">
        <w:rPr>
          <w:sz w:val="28"/>
          <w:szCs w:val="28"/>
        </w:rPr>
        <w:t>ФВиС</w:t>
      </w:r>
      <w:proofErr w:type="spellEnd"/>
      <w:r>
        <w:rPr>
          <w:sz w:val="28"/>
          <w:szCs w:val="28"/>
        </w:rPr>
        <w:t xml:space="preserve"> </w:t>
      </w:r>
      <w:r w:rsidRPr="00352A77">
        <w:rPr>
          <w:sz w:val="28"/>
          <w:szCs w:val="28"/>
        </w:rPr>
        <w:t>: спец. 24.00.01. Київ, 2010. 45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Конеев</w:t>
      </w:r>
      <w:proofErr w:type="spellEnd"/>
      <w:r w:rsidRPr="00352A77">
        <w:rPr>
          <w:sz w:val="28"/>
          <w:szCs w:val="28"/>
        </w:rPr>
        <w:t xml:space="preserve"> Е.</w:t>
      </w:r>
      <w:r>
        <w:rPr>
          <w:sz w:val="28"/>
          <w:szCs w:val="28"/>
        </w:rPr>
        <w:t xml:space="preserve"> </w:t>
      </w:r>
      <w:r w:rsidRPr="00352A77">
        <w:rPr>
          <w:sz w:val="28"/>
          <w:szCs w:val="28"/>
        </w:rPr>
        <w:t xml:space="preserve">В. </w:t>
      </w:r>
      <w:proofErr w:type="spellStart"/>
      <w:r w:rsidRPr="00352A77">
        <w:rPr>
          <w:sz w:val="28"/>
          <w:szCs w:val="28"/>
        </w:rPr>
        <w:t>Спортивные</w:t>
      </w:r>
      <w:proofErr w:type="spellEnd"/>
      <w:r w:rsidRPr="00352A77">
        <w:rPr>
          <w:sz w:val="28"/>
          <w:szCs w:val="28"/>
        </w:rPr>
        <w:t xml:space="preserve"> </w:t>
      </w:r>
      <w:proofErr w:type="spellStart"/>
      <w:r w:rsidRPr="00352A77">
        <w:rPr>
          <w:sz w:val="28"/>
          <w:szCs w:val="28"/>
        </w:rPr>
        <w:t>игры</w:t>
      </w:r>
      <w:proofErr w:type="spellEnd"/>
      <w:r>
        <w:rPr>
          <w:sz w:val="28"/>
          <w:szCs w:val="28"/>
        </w:rPr>
        <w:t xml:space="preserve"> </w:t>
      </w:r>
      <w:r w:rsidRPr="00352A77">
        <w:rPr>
          <w:sz w:val="28"/>
          <w:szCs w:val="28"/>
        </w:rPr>
        <w:t xml:space="preserve">: правила, тактика, </w:t>
      </w:r>
      <w:proofErr w:type="spellStart"/>
      <w:r w:rsidRPr="00352A77">
        <w:rPr>
          <w:sz w:val="28"/>
          <w:szCs w:val="28"/>
        </w:rPr>
        <w:t>техника</w:t>
      </w:r>
      <w:proofErr w:type="spellEnd"/>
      <w:r w:rsidRPr="00352A77">
        <w:rPr>
          <w:sz w:val="28"/>
          <w:szCs w:val="28"/>
        </w:rPr>
        <w:t>. Донецьк</w:t>
      </w:r>
      <w:r>
        <w:rPr>
          <w:sz w:val="28"/>
          <w:szCs w:val="28"/>
        </w:rPr>
        <w:t xml:space="preserve"> </w:t>
      </w:r>
      <w:r w:rsidRPr="00352A77">
        <w:rPr>
          <w:sz w:val="28"/>
          <w:szCs w:val="28"/>
        </w:rPr>
        <w:t xml:space="preserve">: </w:t>
      </w:r>
      <w:proofErr w:type="spellStart"/>
      <w:r w:rsidRPr="00352A77">
        <w:rPr>
          <w:sz w:val="28"/>
          <w:szCs w:val="28"/>
        </w:rPr>
        <w:t>Феникс</w:t>
      </w:r>
      <w:proofErr w:type="spellEnd"/>
      <w:r w:rsidRPr="00352A77">
        <w:rPr>
          <w:sz w:val="28"/>
          <w:szCs w:val="28"/>
        </w:rPr>
        <w:t>, 2004. 443 с.</w:t>
      </w:r>
    </w:p>
    <w:p w:rsidR="00C5443C"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Конох</w:t>
      </w:r>
      <w:proofErr w:type="spellEnd"/>
      <w:r w:rsidRPr="00352A77">
        <w:rPr>
          <w:sz w:val="28"/>
          <w:szCs w:val="28"/>
        </w:rPr>
        <w:t xml:space="preserve"> О.</w:t>
      </w:r>
      <w:r>
        <w:rPr>
          <w:sz w:val="28"/>
          <w:szCs w:val="28"/>
        </w:rPr>
        <w:t xml:space="preserve"> </w:t>
      </w:r>
      <w:r w:rsidRPr="00352A77">
        <w:rPr>
          <w:sz w:val="28"/>
          <w:szCs w:val="28"/>
        </w:rPr>
        <w:t>Є. Методика проведення занять фізичної культури з дітьми 5-6 років з використанням елементів футболу</w:t>
      </w:r>
      <w:r>
        <w:rPr>
          <w:sz w:val="28"/>
          <w:szCs w:val="28"/>
        </w:rPr>
        <w:t xml:space="preserve">. </w:t>
      </w:r>
      <w:r w:rsidRPr="00352A77">
        <w:rPr>
          <w:i/>
          <w:iCs/>
          <w:sz w:val="28"/>
          <w:szCs w:val="28"/>
        </w:rPr>
        <w:t>Вісник Запорізького національного університету.</w:t>
      </w:r>
      <w:r w:rsidRPr="00352A77">
        <w:rPr>
          <w:sz w:val="28"/>
          <w:szCs w:val="28"/>
        </w:rPr>
        <w:t xml:space="preserve"> 2011. №2 (6). С. 12‒16.</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Кособуцький</w:t>
      </w:r>
      <w:proofErr w:type="spellEnd"/>
      <w:r w:rsidRPr="00352A77">
        <w:rPr>
          <w:sz w:val="28"/>
          <w:szCs w:val="28"/>
        </w:rPr>
        <w:t xml:space="preserve"> Ю.</w:t>
      </w:r>
      <w:r>
        <w:rPr>
          <w:sz w:val="28"/>
          <w:szCs w:val="28"/>
        </w:rPr>
        <w:t xml:space="preserve"> </w:t>
      </w:r>
      <w:r w:rsidRPr="00352A77">
        <w:rPr>
          <w:sz w:val="28"/>
          <w:szCs w:val="28"/>
        </w:rPr>
        <w:t>Ф., Григорович О.</w:t>
      </w:r>
      <w:r>
        <w:rPr>
          <w:sz w:val="28"/>
          <w:szCs w:val="28"/>
        </w:rPr>
        <w:t xml:space="preserve"> </w:t>
      </w:r>
      <w:r w:rsidRPr="00352A77">
        <w:rPr>
          <w:sz w:val="28"/>
          <w:szCs w:val="28"/>
        </w:rPr>
        <w:t xml:space="preserve">С., </w:t>
      </w:r>
      <w:proofErr w:type="spellStart"/>
      <w:r w:rsidRPr="00352A77">
        <w:rPr>
          <w:sz w:val="28"/>
          <w:szCs w:val="28"/>
        </w:rPr>
        <w:t>Пасевич</w:t>
      </w:r>
      <w:proofErr w:type="spellEnd"/>
      <w:r w:rsidRPr="00352A77">
        <w:rPr>
          <w:sz w:val="28"/>
          <w:szCs w:val="28"/>
        </w:rPr>
        <w:t xml:space="preserve"> А.</w:t>
      </w:r>
      <w:r>
        <w:rPr>
          <w:sz w:val="28"/>
          <w:szCs w:val="28"/>
        </w:rPr>
        <w:t xml:space="preserve"> </w:t>
      </w:r>
      <w:r w:rsidRPr="00352A77">
        <w:rPr>
          <w:sz w:val="28"/>
          <w:szCs w:val="28"/>
        </w:rPr>
        <w:t xml:space="preserve">М. </w:t>
      </w:r>
      <w:proofErr w:type="spellStart"/>
      <w:r w:rsidRPr="00352A77">
        <w:rPr>
          <w:sz w:val="28"/>
          <w:szCs w:val="28"/>
        </w:rPr>
        <w:t>Мініфутбол</w:t>
      </w:r>
      <w:proofErr w:type="spellEnd"/>
      <w:r w:rsidRPr="00352A77">
        <w:rPr>
          <w:sz w:val="28"/>
          <w:szCs w:val="28"/>
        </w:rPr>
        <w:t>. Тактичні дії в нападі. Рівне</w:t>
      </w:r>
      <w:r>
        <w:rPr>
          <w:sz w:val="28"/>
          <w:szCs w:val="28"/>
        </w:rPr>
        <w:t xml:space="preserve"> </w:t>
      </w:r>
      <w:r w:rsidRPr="00352A77">
        <w:rPr>
          <w:sz w:val="28"/>
          <w:szCs w:val="28"/>
        </w:rPr>
        <w:t>: НУВГП, 2018. 33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Костенко М.</w:t>
      </w:r>
      <w:r>
        <w:rPr>
          <w:sz w:val="28"/>
          <w:szCs w:val="28"/>
        </w:rPr>
        <w:t xml:space="preserve"> </w:t>
      </w:r>
      <w:r w:rsidRPr="00352A77">
        <w:rPr>
          <w:sz w:val="28"/>
          <w:szCs w:val="28"/>
        </w:rPr>
        <w:t>П., Краснов В.</w:t>
      </w:r>
      <w:r>
        <w:rPr>
          <w:sz w:val="28"/>
          <w:szCs w:val="28"/>
        </w:rPr>
        <w:t xml:space="preserve"> </w:t>
      </w:r>
      <w:r w:rsidRPr="00352A77">
        <w:rPr>
          <w:sz w:val="28"/>
          <w:szCs w:val="28"/>
        </w:rPr>
        <w:t xml:space="preserve">П., </w:t>
      </w:r>
      <w:proofErr w:type="spellStart"/>
      <w:r w:rsidRPr="00352A77">
        <w:rPr>
          <w:sz w:val="28"/>
          <w:szCs w:val="28"/>
        </w:rPr>
        <w:t>Отрошко</w:t>
      </w:r>
      <w:proofErr w:type="spellEnd"/>
      <w:r w:rsidRPr="00352A77">
        <w:rPr>
          <w:sz w:val="28"/>
          <w:szCs w:val="28"/>
        </w:rPr>
        <w:t xml:space="preserve"> О.</w:t>
      </w:r>
      <w:r>
        <w:rPr>
          <w:sz w:val="28"/>
          <w:szCs w:val="28"/>
        </w:rPr>
        <w:t xml:space="preserve"> </w:t>
      </w:r>
      <w:r w:rsidRPr="00352A77">
        <w:rPr>
          <w:sz w:val="28"/>
          <w:szCs w:val="28"/>
        </w:rPr>
        <w:t xml:space="preserve">В. </w:t>
      </w:r>
      <w:proofErr w:type="spellStart"/>
      <w:r w:rsidRPr="00352A77">
        <w:rPr>
          <w:sz w:val="28"/>
          <w:szCs w:val="28"/>
        </w:rPr>
        <w:t>Футзал</w:t>
      </w:r>
      <w:proofErr w:type="spellEnd"/>
      <w:r w:rsidRPr="00352A77">
        <w:rPr>
          <w:sz w:val="28"/>
          <w:szCs w:val="28"/>
        </w:rPr>
        <w:t xml:space="preserve"> в закладах вищої освіти: </w:t>
      </w:r>
      <w:proofErr w:type="spellStart"/>
      <w:r w:rsidRPr="00352A77">
        <w:rPr>
          <w:sz w:val="28"/>
          <w:szCs w:val="28"/>
        </w:rPr>
        <w:t>навч</w:t>
      </w:r>
      <w:proofErr w:type="spellEnd"/>
      <w:r w:rsidRPr="00352A77">
        <w:rPr>
          <w:sz w:val="28"/>
          <w:szCs w:val="28"/>
        </w:rPr>
        <w:t xml:space="preserve">.-метод. </w:t>
      </w:r>
      <w:proofErr w:type="spellStart"/>
      <w:r w:rsidRPr="00352A77">
        <w:rPr>
          <w:sz w:val="28"/>
          <w:szCs w:val="28"/>
        </w:rPr>
        <w:t>посіб</w:t>
      </w:r>
      <w:proofErr w:type="spellEnd"/>
      <w:r w:rsidRPr="00352A77">
        <w:rPr>
          <w:sz w:val="28"/>
          <w:szCs w:val="28"/>
        </w:rPr>
        <w:t>. для науково-педагогічних працівників кафедр фізичного виховання та студентів неспеціалізованих вищих закладів освіти. Київ</w:t>
      </w:r>
      <w:r>
        <w:rPr>
          <w:sz w:val="28"/>
          <w:szCs w:val="28"/>
        </w:rPr>
        <w:t xml:space="preserve"> </w:t>
      </w:r>
      <w:r w:rsidRPr="00352A77">
        <w:rPr>
          <w:sz w:val="28"/>
          <w:szCs w:val="28"/>
        </w:rPr>
        <w:t>: НУБіП України, 2019. 87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Костюкевич</w:t>
      </w:r>
      <w:proofErr w:type="spellEnd"/>
      <w:r w:rsidRPr="00352A77">
        <w:rPr>
          <w:sz w:val="28"/>
          <w:szCs w:val="28"/>
        </w:rPr>
        <w:t xml:space="preserve"> В.</w:t>
      </w:r>
      <w:r>
        <w:rPr>
          <w:sz w:val="28"/>
          <w:szCs w:val="28"/>
        </w:rPr>
        <w:t xml:space="preserve"> </w:t>
      </w:r>
      <w:r w:rsidRPr="00352A77">
        <w:rPr>
          <w:sz w:val="28"/>
          <w:szCs w:val="28"/>
        </w:rPr>
        <w:t xml:space="preserve">М. </w:t>
      </w:r>
      <w:proofErr w:type="spellStart"/>
      <w:r w:rsidRPr="00352A77">
        <w:rPr>
          <w:sz w:val="28"/>
          <w:szCs w:val="28"/>
        </w:rPr>
        <w:t>Построение</w:t>
      </w:r>
      <w:proofErr w:type="spellEnd"/>
      <w:r w:rsidRPr="00352A77">
        <w:rPr>
          <w:sz w:val="28"/>
          <w:szCs w:val="28"/>
        </w:rPr>
        <w:t xml:space="preserve"> </w:t>
      </w:r>
      <w:proofErr w:type="spellStart"/>
      <w:r w:rsidRPr="00352A77">
        <w:rPr>
          <w:sz w:val="28"/>
          <w:szCs w:val="28"/>
        </w:rPr>
        <w:t>тренировочных</w:t>
      </w:r>
      <w:proofErr w:type="spellEnd"/>
      <w:r w:rsidRPr="00352A77">
        <w:rPr>
          <w:sz w:val="28"/>
          <w:szCs w:val="28"/>
        </w:rPr>
        <w:t xml:space="preserve"> занятий в футболе. 2-е </w:t>
      </w:r>
      <w:proofErr w:type="spellStart"/>
      <w:r w:rsidRPr="00352A77">
        <w:rPr>
          <w:sz w:val="28"/>
          <w:szCs w:val="28"/>
        </w:rPr>
        <w:t>изд</w:t>
      </w:r>
      <w:proofErr w:type="spellEnd"/>
      <w:r w:rsidRPr="00352A77">
        <w:rPr>
          <w:sz w:val="28"/>
          <w:szCs w:val="28"/>
        </w:rPr>
        <w:t>. Київ: КНТ, 2016. 208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Костюкевич</w:t>
      </w:r>
      <w:proofErr w:type="spellEnd"/>
      <w:r w:rsidRPr="00E745CD">
        <w:rPr>
          <w:sz w:val="28"/>
          <w:szCs w:val="28"/>
        </w:rPr>
        <w:t xml:space="preserve"> В.</w:t>
      </w:r>
      <w:r>
        <w:rPr>
          <w:sz w:val="28"/>
          <w:szCs w:val="28"/>
        </w:rPr>
        <w:t xml:space="preserve"> </w:t>
      </w:r>
      <w:r w:rsidRPr="00E745CD">
        <w:rPr>
          <w:sz w:val="28"/>
          <w:szCs w:val="28"/>
        </w:rPr>
        <w:t>М., Врублевський Є.</w:t>
      </w:r>
      <w:r>
        <w:rPr>
          <w:sz w:val="28"/>
          <w:szCs w:val="28"/>
        </w:rPr>
        <w:t xml:space="preserve"> </w:t>
      </w:r>
      <w:r w:rsidRPr="00E745CD">
        <w:rPr>
          <w:sz w:val="28"/>
          <w:szCs w:val="28"/>
        </w:rPr>
        <w:t>П., Вознюк Т.</w:t>
      </w:r>
      <w:r>
        <w:rPr>
          <w:sz w:val="28"/>
          <w:szCs w:val="28"/>
        </w:rPr>
        <w:t xml:space="preserve"> </w:t>
      </w:r>
      <w:r w:rsidRPr="00E745CD">
        <w:rPr>
          <w:sz w:val="28"/>
          <w:szCs w:val="28"/>
        </w:rPr>
        <w:t>В. Методи наукових досліджень у фізичному вихованні та спорті</w:t>
      </w:r>
      <w:r>
        <w:rPr>
          <w:sz w:val="28"/>
          <w:szCs w:val="28"/>
        </w:rPr>
        <w:t xml:space="preserve"> </w:t>
      </w:r>
      <w:r w:rsidRPr="00E745CD">
        <w:rPr>
          <w:sz w:val="28"/>
          <w:szCs w:val="28"/>
        </w:rPr>
        <w:t>: Теоретико-методичні основи контролю у фізичному вихованні та спорті</w:t>
      </w:r>
      <w:r>
        <w:rPr>
          <w:sz w:val="28"/>
          <w:szCs w:val="28"/>
        </w:rPr>
        <w:t xml:space="preserve"> </w:t>
      </w:r>
      <w:r w:rsidRPr="00E745CD">
        <w:rPr>
          <w:sz w:val="28"/>
          <w:szCs w:val="28"/>
        </w:rPr>
        <w:t>: монографія.</w:t>
      </w:r>
      <w:r>
        <w:rPr>
          <w:sz w:val="28"/>
          <w:szCs w:val="28"/>
        </w:rPr>
        <w:t xml:space="preserve"> </w:t>
      </w:r>
      <w:r w:rsidRPr="00E745CD">
        <w:rPr>
          <w:sz w:val="28"/>
          <w:szCs w:val="28"/>
        </w:rPr>
        <w:t>Вінниця</w:t>
      </w:r>
      <w:r>
        <w:rPr>
          <w:sz w:val="28"/>
          <w:szCs w:val="28"/>
        </w:rPr>
        <w:t xml:space="preserve"> </w:t>
      </w:r>
      <w:r w:rsidRPr="00E745CD">
        <w:rPr>
          <w:sz w:val="28"/>
          <w:szCs w:val="28"/>
        </w:rPr>
        <w:t>: ТОВ «Планер», 2017. 218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Костюкевич</w:t>
      </w:r>
      <w:proofErr w:type="spellEnd"/>
      <w:r w:rsidRPr="00E745CD">
        <w:rPr>
          <w:sz w:val="28"/>
          <w:szCs w:val="28"/>
        </w:rPr>
        <w:t xml:space="preserve"> В.</w:t>
      </w:r>
      <w:r>
        <w:rPr>
          <w:sz w:val="28"/>
          <w:szCs w:val="28"/>
        </w:rPr>
        <w:t xml:space="preserve"> </w:t>
      </w:r>
      <w:r w:rsidRPr="00E745CD">
        <w:rPr>
          <w:sz w:val="28"/>
          <w:szCs w:val="28"/>
        </w:rPr>
        <w:t>М., Шевчик Л.</w:t>
      </w:r>
      <w:r>
        <w:rPr>
          <w:sz w:val="28"/>
          <w:szCs w:val="28"/>
        </w:rPr>
        <w:t xml:space="preserve"> </w:t>
      </w:r>
      <w:r w:rsidRPr="00E745CD">
        <w:rPr>
          <w:sz w:val="28"/>
          <w:szCs w:val="28"/>
        </w:rPr>
        <w:t xml:space="preserve">М., </w:t>
      </w:r>
      <w:proofErr w:type="spellStart"/>
      <w:r w:rsidRPr="00E745CD">
        <w:rPr>
          <w:sz w:val="28"/>
          <w:szCs w:val="28"/>
        </w:rPr>
        <w:t>Сокольвак</w:t>
      </w:r>
      <w:proofErr w:type="spellEnd"/>
      <w:r w:rsidRPr="00E745CD">
        <w:rPr>
          <w:sz w:val="28"/>
          <w:szCs w:val="28"/>
        </w:rPr>
        <w:t xml:space="preserve"> О.</w:t>
      </w:r>
      <w:r>
        <w:rPr>
          <w:sz w:val="28"/>
          <w:szCs w:val="28"/>
        </w:rPr>
        <w:t xml:space="preserve"> </w:t>
      </w:r>
      <w:r w:rsidRPr="00E745CD">
        <w:rPr>
          <w:sz w:val="28"/>
          <w:szCs w:val="28"/>
        </w:rPr>
        <w:t>Г. Метрологічний контроль у фізичному вихованні та спорті. Вінниця</w:t>
      </w:r>
      <w:r>
        <w:rPr>
          <w:sz w:val="28"/>
          <w:szCs w:val="28"/>
        </w:rPr>
        <w:t xml:space="preserve"> </w:t>
      </w:r>
      <w:r w:rsidRPr="00E745CD">
        <w:rPr>
          <w:sz w:val="28"/>
          <w:szCs w:val="28"/>
        </w:rPr>
        <w:t>: ТОВ «</w:t>
      </w:r>
      <w:proofErr w:type="spellStart"/>
      <w:r w:rsidRPr="00E745CD">
        <w:rPr>
          <w:sz w:val="28"/>
          <w:szCs w:val="28"/>
        </w:rPr>
        <w:t>Ніоан-лтд</w:t>
      </w:r>
      <w:proofErr w:type="spellEnd"/>
      <w:r w:rsidRPr="00E745CD">
        <w:rPr>
          <w:sz w:val="28"/>
          <w:szCs w:val="28"/>
        </w:rPr>
        <w:t>», 2015.</w:t>
      </w:r>
      <w:r>
        <w:rPr>
          <w:sz w:val="28"/>
          <w:szCs w:val="28"/>
        </w:rPr>
        <w:t xml:space="preserve"> </w:t>
      </w:r>
      <w:r w:rsidRPr="00E745CD">
        <w:rPr>
          <w:sz w:val="28"/>
          <w:szCs w:val="28"/>
        </w:rPr>
        <w:t>256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Костюкевич</w:t>
      </w:r>
      <w:proofErr w:type="spellEnd"/>
      <w:r w:rsidRPr="00E745CD">
        <w:rPr>
          <w:sz w:val="28"/>
          <w:szCs w:val="28"/>
        </w:rPr>
        <w:t xml:space="preserve"> В.</w:t>
      </w:r>
      <w:r>
        <w:rPr>
          <w:sz w:val="28"/>
          <w:szCs w:val="28"/>
        </w:rPr>
        <w:t xml:space="preserve"> </w:t>
      </w:r>
      <w:r w:rsidRPr="00E745CD">
        <w:rPr>
          <w:sz w:val="28"/>
          <w:szCs w:val="28"/>
        </w:rPr>
        <w:t>М., Шинкарук О.</w:t>
      </w:r>
      <w:r>
        <w:rPr>
          <w:sz w:val="28"/>
          <w:szCs w:val="28"/>
        </w:rPr>
        <w:t xml:space="preserve"> </w:t>
      </w:r>
      <w:r w:rsidRPr="00E745CD">
        <w:rPr>
          <w:sz w:val="28"/>
          <w:szCs w:val="28"/>
        </w:rPr>
        <w:t>А., Воронова В.</w:t>
      </w:r>
      <w:r>
        <w:rPr>
          <w:sz w:val="28"/>
          <w:szCs w:val="28"/>
        </w:rPr>
        <w:t xml:space="preserve"> </w:t>
      </w:r>
      <w:r w:rsidRPr="00E745CD">
        <w:rPr>
          <w:sz w:val="28"/>
          <w:szCs w:val="28"/>
        </w:rPr>
        <w:t>І., Борисова О.</w:t>
      </w:r>
      <w:r>
        <w:rPr>
          <w:sz w:val="28"/>
          <w:szCs w:val="28"/>
        </w:rPr>
        <w:t xml:space="preserve"> </w:t>
      </w:r>
      <w:r w:rsidRPr="00E745CD">
        <w:rPr>
          <w:sz w:val="28"/>
          <w:szCs w:val="28"/>
        </w:rPr>
        <w:t>В. Основи науково-дослідної роботи здобувачів вищої освіти за спеціальністю фізична культура і спорт. Київ</w:t>
      </w:r>
      <w:r>
        <w:rPr>
          <w:sz w:val="28"/>
          <w:szCs w:val="28"/>
        </w:rPr>
        <w:t xml:space="preserve"> </w:t>
      </w:r>
      <w:r w:rsidRPr="00E745CD">
        <w:rPr>
          <w:sz w:val="28"/>
          <w:szCs w:val="28"/>
        </w:rPr>
        <w:t>: Олімпійська література, 2019. 528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Круцевич</w:t>
      </w:r>
      <w:proofErr w:type="spellEnd"/>
      <w:r w:rsidRPr="00E745CD">
        <w:rPr>
          <w:sz w:val="28"/>
          <w:szCs w:val="28"/>
        </w:rPr>
        <w:t xml:space="preserve"> Т.</w:t>
      </w:r>
      <w:r>
        <w:rPr>
          <w:sz w:val="28"/>
          <w:szCs w:val="28"/>
        </w:rPr>
        <w:t xml:space="preserve"> </w:t>
      </w:r>
      <w:r w:rsidRPr="00E745CD">
        <w:rPr>
          <w:sz w:val="28"/>
          <w:szCs w:val="28"/>
        </w:rPr>
        <w:t>Ю., Воробйов М.</w:t>
      </w:r>
      <w:r>
        <w:rPr>
          <w:sz w:val="28"/>
          <w:szCs w:val="28"/>
        </w:rPr>
        <w:t xml:space="preserve"> </w:t>
      </w:r>
      <w:r w:rsidRPr="00E745CD">
        <w:rPr>
          <w:sz w:val="28"/>
          <w:szCs w:val="28"/>
        </w:rPr>
        <w:t xml:space="preserve">І., </w:t>
      </w:r>
      <w:proofErr w:type="spellStart"/>
      <w:r w:rsidRPr="00E745CD">
        <w:rPr>
          <w:sz w:val="28"/>
          <w:szCs w:val="28"/>
        </w:rPr>
        <w:t>Безверхня</w:t>
      </w:r>
      <w:proofErr w:type="spellEnd"/>
      <w:r w:rsidRPr="00E745CD">
        <w:rPr>
          <w:sz w:val="28"/>
          <w:szCs w:val="28"/>
        </w:rPr>
        <w:t xml:space="preserve"> Г.</w:t>
      </w:r>
      <w:r>
        <w:rPr>
          <w:sz w:val="28"/>
          <w:szCs w:val="28"/>
        </w:rPr>
        <w:t xml:space="preserve"> </w:t>
      </w:r>
      <w:r w:rsidRPr="00E745CD">
        <w:rPr>
          <w:sz w:val="28"/>
          <w:szCs w:val="28"/>
        </w:rPr>
        <w:t>В. Контроль у фізичному вихованні дітей, підлітків і молоді</w:t>
      </w:r>
      <w:r>
        <w:rPr>
          <w:sz w:val="28"/>
          <w:szCs w:val="28"/>
        </w:rPr>
        <w:t xml:space="preserve"> </w:t>
      </w:r>
      <w:r w:rsidRPr="00E745CD">
        <w:rPr>
          <w:sz w:val="28"/>
          <w:szCs w:val="28"/>
        </w:rPr>
        <w:t xml:space="preserve">: </w:t>
      </w:r>
      <w:proofErr w:type="spellStart"/>
      <w:r w:rsidRPr="00E745CD">
        <w:rPr>
          <w:sz w:val="28"/>
          <w:szCs w:val="28"/>
        </w:rPr>
        <w:t>навч</w:t>
      </w:r>
      <w:proofErr w:type="spellEnd"/>
      <w:r w:rsidRPr="00E745CD">
        <w:rPr>
          <w:sz w:val="28"/>
          <w:szCs w:val="28"/>
        </w:rPr>
        <w:t xml:space="preserve">. </w:t>
      </w:r>
      <w:proofErr w:type="spellStart"/>
      <w:r w:rsidRPr="00E745CD">
        <w:rPr>
          <w:sz w:val="28"/>
          <w:szCs w:val="28"/>
        </w:rPr>
        <w:t>посіб</w:t>
      </w:r>
      <w:proofErr w:type="spellEnd"/>
      <w:r w:rsidRPr="00E745CD">
        <w:rPr>
          <w:sz w:val="28"/>
          <w:szCs w:val="28"/>
        </w:rPr>
        <w:t>. Київ</w:t>
      </w:r>
      <w:r>
        <w:rPr>
          <w:sz w:val="28"/>
          <w:szCs w:val="28"/>
        </w:rPr>
        <w:t xml:space="preserve"> </w:t>
      </w:r>
      <w:r w:rsidRPr="00E745CD">
        <w:rPr>
          <w:sz w:val="28"/>
          <w:szCs w:val="28"/>
        </w:rPr>
        <w:t>: Олімпійська література, 2011. 224 с.</w:t>
      </w:r>
    </w:p>
    <w:p w:rsidR="00C5443C"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lastRenderedPageBreak/>
        <w:t>Курок О.</w:t>
      </w:r>
      <w:r>
        <w:rPr>
          <w:sz w:val="28"/>
          <w:szCs w:val="28"/>
        </w:rPr>
        <w:t xml:space="preserve"> </w:t>
      </w:r>
      <w:r w:rsidRPr="00352A77">
        <w:rPr>
          <w:sz w:val="28"/>
          <w:szCs w:val="28"/>
        </w:rPr>
        <w:t xml:space="preserve">І., </w:t>
      </w:r>
      <w:proofErr w:type="spellStart"/>
      <w:r w:rsidRPr="00352A77">
        <w:rPr>
          <w:sz w:val="28"/>
          <w:szCs w:val="28"/>
        </w:rPr>
        <w:t>Хлус</w:t>
      </w:r>
      <w:proofErr w:type="spellEnd"/>
      <w:r w:rsidRPr="00352A77">
        <w:rPr>
          <w:sz w:val="28"/>
          <w:szCs w:val="28"/>
        </w:rPr>
        <w:t xml:space="preserve"> Н.</w:t>
      </w:r>
      <w:r>
        <w:rPr>
          <w:sz w:val="28"/>
          <w:szCs w:val="28"/>
        </w:rPr>
        <w:t xml:space="preserve"> </w:t>
      </w:r>
      <w:r w:rsidRPr="00352A77">
        <w:rPr>
          <w:sz w:val="28"/>
          <w:szCs w:val="28"/>
        </w:rPr>
        <w:t xml:space="preserve">О. Розвиток фізичних якостей у дітей старшого дошкільного віку засобом спортивної гри футбол. </w:t>
      </w:r>
      <w:r w:rsidRPr="00352A77">
        <w:rPr>
          <w:i/>
          <w:iCs/>
          <w:sz w:val="28"/>
          <w:szCs w:val="28"/>
        </w:rPr>
        <w:t>Спортивні ігри.</w:t>
      </w:r>
      <w:r w:rsidRPr="00352A77">
        <w:rPr>
          <w:sz w:val="28"/>
          <w:szCs w:val="28"/>
        </w:rPr>
        <w:t xml:space="preserve"> 2022. № 4. С. 4‒15.</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Левчук В.</w:t>
      </w:r>
      <w:r>
        <w:rPr>
          <w:sz w:val="28"/>
          <w:szCs w:val="28"/>
        </w:rPr>
        <w:t xml:space="preserve"> </w:t>
      </w:r>
      <w:r w:rsidRPr="00352A77">
        <w:rPr>
          <w:sz w:val="28"/>
          <w:szCs w:val="28"/>
        </w:rPr>
        <w:t>Є. Міні-футбол</w:t>
      </w:r>
      <w:r>
        <w:rPr>
          <w:sz w:val="28"/>
          <w:szCs w:val="28"/>
        </w:rPr>
        <w:t xml:space="preserve"> </w:t>
      </w:r>
      <w:r w:rsidRPr="00352A77">
        <w:rPr>
          <w:sz w:val="28"/>
          <w:szCs w:val="28"/>
        </w:rPr>
        <w:t>: вправи, ігри, стандарти</w:t>
      </w:r>
      <w:r>
        <w:rPr>
          <w:sz w:val="28"/>
          <w:szCs w:val="28"/>
        </w:rPr>
        <w:t xml:space="preserve"> </w:t>
      </w:r>
      <w:r w:rsidRPr="00352A77">
        <w:rPr>
          <w:sz w:val="28"/>
          <w:szCs w:val="28"/>
        </w:rPr>
        <w:t xml:space="preserve">: метод. </w:t>
      </w:r>
      <w:proofErr w:type="spellStart"/>
      <w:r w:rsidRPr="00352A77">
        <w:rPr>
          <w:sz w:val="28"/>
          <w:szCs w:val="28"/>
        </w:rPr>
        <w:t>посіб</w:t>
      </w:r>
      <w:proofErr w:type="spellEnd"/>
      <w:r w:rsidRPr="00352A77">
        <w:rPr>
          <w:sz w:val="28"/>
          <w:szCs w:val="28"/>
        </w:rPr>
        <w:t>. Луганськ</w:t>
      </w:r>
      <w:r>
        <w:rPr>
          <w:sz w:val="28"/>
          <w:szCs w:val="28"/>
        </w:rPr>
        <w:t xml:space="preserve"> </w:t>
      </w:r>
      <w:r w:rsidRPr="00352A77">
        <w:rPr>
          <w:sz w:val="28"/>
          <w:szCs w:val="28"/>
        </w:rPr>
        <w:t xml:space="preserve">: </w:t>
      </w:r>
      <w:proofErr w:type="spellStart"/>
      <w:r w:rsidRPr="00352A77">
        <w:rPr>
          <w:sz w:val="28"/>
          <w:szCs w:val="28"/>
        </w:rPr>
        <w:t>Укр</w:t>
      </w:r>
      <w:proofErr w:type="spellEnd"/>
      <w:r w:rsidRPr="00352A77">
        <w:rPr>
          <w:sz w:val="28"/>
          <w:szCs w:val="28"/>
        </w:rPr>
        <w:t>. технології, 2006. 116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Левчук В.</w:t>
      </w:r>
      <w:r>
        <w:rPr>
          <w:sz w:val="28"/>
          <w:szCs w:val="28"/>
        </w:rPr>
        <w:t xml:space="preserve"> </w:t>
      </w:r>
      <w:r w:rsidRPr="00352A77">
        <w:rPr>
          <w:sz w:val="28"/>
          <w:szCs w:val="28"/>
        </w:rPr>
        <w:t>Є. Міні-футбол. Вправи, ігри, стандарти. Львів, 2006.</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Легкий Л.</w:t>
      </w:r>
      <w:r>
        <w:rPr>
          <w:sz w:val="28"/>
          <w:szCs w:val="28"/>
        </w:rPr>
        <w:t xml:space="preserve"> </w:t>
      </w:r>
      <w:r w:rsidRPr="00352A77">
        <w:rPr>
          <w:sz w:val="28"/>
          <w:szCs w:val="28"/>
        </w:rPr>
        <w:t>М. Історія світового футболу</w:t>
      </w:r>
      <w:r>
        <w:rPr>
          <w:sz w:val="28"/>
          <w:szCs w:val="28"/>
        </w:rPr>
        <w:t xml:space="preserve"> </w:t>
      </w:r>
      <w:r w:rsidRPr="00352A77">
        <w:rPr>
          <w:sz w:val="28"/>
          <w:szCs w:val="28"/>
        </w:rPr>
        <w:t>: енциклопедичний довідник. Тернопіль</w:t>
      </w:r>
      <w:r>
        <w:rPr>
          <w:sz w:val="28"/>
          <w:szCs w:val="28"/>
        </w:rPr>
        <w:t xml:space="preserve"> </w:t>
      </w:r>
      <w:r w:rsidRPr="00352A77">
        <w:rPr>
          <w:sz w:val="28"/>
          <w:szCs w:val="28"/>
        </w:rPr>
        <w:t>: Навчальна книга. Богдан, 2010. 576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Лисенчук</w:t>
      </w:r>
      <w:proofErr w:type="spellEnd"/>
      <w:r w:rsidRPr="00352A77">
        <w:rPr>
          <w:sz w:val="28"/>
          <w:szCs w:val="28"/>
        </w:rPr>
        <w:t xml:space="preserve"> Г.</w:t>
      </w:r>
      <w:r>
        <w:rPr>
          <w:sz w:val="28"/>
          <w:szCs w:val="28"/>
        </w:rPr>
        <w:t xml:space="preserve"> </w:t>
      </w:r>
      <w:r w:rsidRPr="00352A77">
        <w:rPr>
          <w:sz w:val="28"/>
          <w:szCs w:val="28"/>
        </w:rPr>
        <w:t xml:space="preserve">А. </w:t>
      </w:r>
      <w:proofErr w:type="spellStart"/>
      <w:r w:rsidRPr="00352A77">
        <w:rPr>
          <w:sz w:val="28"/>
          <w:szCs w:val="28"/>
        </w:rPr>
        <w:t>Управление</w:t>
      </w:r>
      <w:proofErr w:type="spellEnd"/>
      <w:r w:rsidRPr="00352A77">
        <w:rPr>
          <w:sz w:val="28"/>
          <w:szCs w:val="28"/>
        </w:rPr>
        <w:t xml:space="preserve"> </w:t>
      </w:r>
      <w:proofErr w:type="spellStart"/>
      <w:r w:rsidRPr="00352A77">
        <w:rPr>
          <w:sz w:val="28"/>
          <w:szCs w:val="28"/>
        </w:rPr>
        <w:t>подготовкой</w:t>
      </w:r>
      <w:proofErr w:type="spellEnd"/>
      <w:r w:rsidRPr="00352A77">
        <w:rPr>
          <w:sz w:val="28"/>
          <w:szCs w:val="28"/>
        </w:rPr>
        <w:t xml:space="preserve"> </w:t>
      </w:r>
      <w:proofErr w:type="spellStart"/>
      <w:r w:rsidRPr="00352A77">
        <w:rPr>
          <w:sz w:val="28"/>
          <w:szCs w:val="28"/>
        </w:rPr>
        <w:t>футболистов</w:t>
      </w:r>
      <w:proofErr w:type="spellEnd"/>
      <w:r w:rsidRPr="00352A77">
        <w:rPr>
          <w:sz w:val="28"/>
          <w:szCs w:val="28"/>
        </w:rPr>
        <w:t>. Київ</w:t>
      </w:r>
      <w:r>
        <w:rPr>
          <w:sz w:val="28"/>
          <w:szCs w:val="28"/>
        </w:rPr>
        <w:t xml:space="preserve"> </w:t>
      </w:r>
      <w:r w:rsidRPr="00352A77">
        <w:rPr>
          <w:sz w:val="28"/>
          <w:szCs w:val="28"/>
        </w:rPr>
        <w:t xml:space="preserve">: </w:t>
      </w:r>
      <w:proofErr w:type="spellStart"/>
      <w:r w:rsidRPr="00352A77">
        <w:rPr>
          <w:sz w:val="28"/>
          <w:szCs w:val="28"/>
        </w:rPr>
        <w:t>Олимпийская</w:t>
      </w:r>
      <w:proofErr w:type="spellEnd"/>
      <w:r w:rsidRPr="00352A77">
        <w:rPr>
          <w:sz w:val="28"/>
          <w:szCs w:val="28"/>
        </w:rPr>
        <w:t xml:space="preserve"> </w:t>
      </w:r>
      <w:proofErr w:type="spellStart"/>
      <w:r w:rsidRPr="00352A77">
        <w:rPr>
          <w:sz w:val="28"/>
          <w:szCs w:val="28"/>
        </w:rPr>
        <w:t>литература</w:t>
      </w:r>
      <w:proofErr w:type="spellEnd"/>
      <w:r w:rsidRPr="00352A77">
        <w:rPr>
          <w:sz w:val="28"/>
          <w:szCs w:val="28"/>
        </w:rPr>
        <w:t>, 2003. 271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Лисенчук</w:t>
      </w:r>
      <w:proofErr w:type="spellEnd"/>
      <w:r w:rsidRPr="00352A77">
        <w:rPr>
          <w:sz w:val="28"/>
          <w:szCs w:val="28"/>
        </w:rPr>
        <w:t xml:space="preserve"> Г.</w:t>
      </w:r>
      <w:r>
        <w:rPr>
          <w:sz w:val="28"/>
          <w:szCs w:val="28"/>
        </w:rPr>
        <w:t xml:space="preserve"> </w:t>
      </w:r>
      <w:r w:rsidRPr="00352A77">
        <w:rPr>
          <w:sz w:val="28"/>
          <w:szCs w:val="28"/>
        </w:rPr>
        <w:t xml:space="preserve">А., </w:t>
      </w:r>
      <w:proofErr w:type="spellStart"/>
      <w:r w:rsidRPr="00352A77">
        <w:rPr>
          <w:sz w:val="28"/>
          <w:szCs w:val="28"/>
        </w:rPr>
        <w:t>Рымко</w:t>
      </w:r>
      <w:proofErr w:type="spellEnd"/>
      <w:r w:rsidRPr="00352A77">
        <w:rPr>
          <w:sz w:val="28"/>
          <w:szCs w:val="28"/>
        </w:rPr>
        <w:t xml:space="preserve"> А.</w:t>
      </w:r>
      <w:r>
        <w:rPr>
          <w:sz w:val="28"/>
          <w:szCs w:val="28"/>
        </w:rPr>
        <w:t xml:space="preserve"> </w:t>
      </w:r>
      <w:r w:rsidRPr="00352A77">
        <w:rPr>
          <w:sz w:val="28"/>
          <w:szCs w:val="28"/>
        </w:rPr>
        <w:t xml:space="preserve">В., </w:t>
      </w:r>
      <w:proofErr w:type="spellStart"/>
      <w:r w:rsidRPr="00352A77">
        <w:rPr>
          <w:sz w:val="28"/>
          <w:szCs w:val="28"/>
        </w:rPr>
        <w:t>Лисенчук</w:t>
      </w:r>
      <w:proofErr w:type="spellEnd"/>
      <w:r w:rsidRPr="00352A77">
        <w:rPr>
          <w:sz w:val="28"/>
          <w:szCs w:val="28"/>
        </w:rPr>
        <w:t xml:space="preserve"> С.</w:t>
      </w:r>
      <w:r>
        <w:rPr>
          <w:sz w:val="28"/>
          <w:szCs w:val="28"/>
        </w:rPr>
        <w:t xml:space="preserve"> </w:t>
      </w:r>
      <w:r w:rsidRPr="00352A77">
        <w:rPr>
          <w:sz w:val="28"/>
          <w:szCs w:val="28"/>
        </w:rPr>
        <w:t xml:space="preserve">Г. </w:t>
      </w:r>
      <w:proofErr w:type="spellStart"/>
      <w:r w:rsidRPr="00352A77">
        <w:rPr>
          <w:sz w:val="28"/>
          <w:szCs w:val="28"/>
        </w:rPr>
        <w:t>Упражнения</w:t>
      </w:r>
      <w:proofErr w:type="spellEnd"/>
      <w:r w:rsidRPr="00352A77">
        <w:rPr>
          <w:sz w:val="28"/>
          <w:szCs w:val="28"/>
        </w:rPr>
        <w:t xml:space="preserve"> для </w:t>
      </w:r>
      <w:proofErr w:type="spellStart"/>
      <w:r w:rsidRPr="00352A77">
        <w:rPr>
          <w:sz w:val="28"/>
          <w:szCs w:val="28"/>
        </w:rPr>
        <w:t>технико-тактической</w:t>
      </w:r>
      <w:proofErr w:type="spellEnd"/>
      <w:r w:rsidRPr="00352A77">
        <w:rPr>
          <w:sz w:val="28"/>
          <w:szCs w:val="28"/>
        </w:rPr>
        <w:t xml:space="preserve"> </w:t>
      </w:r>
      <w:proofErr w:type="spellStart"/>
      <w:r w:rsidRPr="00352A77">
        <w:rPr>
          <w:sz w:val="28"/>
          <w:szCs w:val="28"/>
        </w:rPr>
        <w:t>подготовки</w:t>
      </w:r>
      <w:proofErr w:type="spellEnd"/>
      <w:r w:rsidRPr="00352A77">
        <w:rPr>
          <w:sz w:val="28"/>
          <w:szCs w:val="28"/>
        </w:rPr>
        <w:t xml:space="preserve"> в мини-футболе</w:t>
      </w:r>
      <w:r>
        <w:rPr>
          <w:sz w:val="28"/>
          <w:szCs w:val="28"/>
        </w:rPr>
        <w:t xml:space="preserve"> </w:t>
      </w:r>
      <w:r w:rsidRPr="00352A77">
        <w:rPr>
          <w:sz w:val="28"/>
          <w:szCs w:val="28"/>
        </w:rPr>
        <w:t xml:space="preserve">: метод. </w:t>
      </w:r>
      <w:proofErr w:type="spellStart"/>
      <w:r w:rsidRPr="00352A77">
        <w:rPr>
          <w:sz w:val="28"/>
          <w:szCs w:val="28"/>
        </w:rPr>
        <w:t>рекомендации</w:t>
      </w:r>
      <w:proofErr w:type="spellEnd"/>
      <w:r w:rsidRPr="00352A77">
        <w:rPr>
          <w:sz w:val="28"/>
          <w:szCs w:val="28"/>
        </w:rPr>
        <w:t>. Київ</w:t>
      </w:r>
      <w:r>
        <w:rPr>
          <w:sz w:val="28"/>
          <w:szCs w:val="28"/>
        </w:rPr>
        <w:t xml:space="preserve"> </w:t>
      </w:r>
      <w:r w:rsidRPr="00352A77">
        <w:rPr>
          <w:sz w:val="28"/>
          <w:szCs w:val="28"/>
        </w:rPr>
        <w:t>: [</w:t>
      </w:r>
      <w:proofErr w:type="spellStart"/>
      <w:r w:rsidRPr="00352A77">
        <w:rPr>
          <w:sz w:val="28"/>
          <w:szCs w:val="28"/>
        </w:rPr>
        <w:t>Б.п</w:t>
      </w:r>
      <w:proofErr w:type="spellEnd"/>
      <w:r w:rsidRPr="00352A77">
        <w:rPr>
          <w:sz w:val="28"/>
          <w:szCs w:val="28"/>
        </w:rPr>
        <w:t>.], 1998. 90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Лісенчук</w:t>
      </w:r>
      <w:proofErr w:type="spellEnd"/>
      <w:r w:rsidRPr="00352A77">
        <w:rPr>
          <w:sz w:val="28"/>
          <w:szCs w:val="28"/>
        </w:rPr>
        <w:t xml:space="preserve"> Г.</w:t>
      </w:r>
      <w:r>
        <w:rPr>
          <w:sz w:val="28"/>
          <w:szCs w:val="28"/>
        </w:rPr>
        <w:t xml:space="preserve"> </w:t>
      </w:r>
      <w:r w:rsidRPr="00352A77">
        <w:rPr>
          <w:sz w:val="28"/>
          <w:szCs w:val="28"/>
        </w:rPr>
        <w:t xml:space="preserve">А., </w:t>
      </w:r>
      <w:proofErr w:type="spellStart"/>
      <w:r w:rsidRPr="00352A77">
        <w:rPr>
          <w:sz w:val="28"/>
          <w:szCs w:val="28"/>
        </w:rPr>
        <w:t>Солосонко</w:t>
      </w:r>
      <w:proofErr w:type="spellEnd"/>
      <w:r w:rsidRPr="00352A77">
        <w:rPr>
          <w:sz w:val="28"/>
          <w:szCs w:val="28"/>
        </w:rPr>
        <w:t xml:space="preserve"> В.</w:t>
      </w:r>
      <w:r>
        <w:rPr>
          <w:sz w:val="28"/>
          <w:szCs w:val="28"/>
        </w:rPr>
        <w:t xml:space="preserve"> </w:t>
      </w:r>
      <w:r w:rsidRPr="00352A77">
        <w:rPr>
          <w:sz w:val="28"/>
          <w:szCs w:val="28"/>
        </w:rPr>
        <w:t xml:space="preserve">В., </w:t>
      </w:r>
      <w:proofErr w:type="spellStart"/>
      <w:r w:rsidRPr="00352A77">
        <w:rPr>
          <w:sz w:val="28"/>
          <w:szCs w:val="28"/>
        </w:rPr>
        <w:t>Соломонко</w:t>
      </w:r>
      <w:proofErr w:type="spellEnd"/>
      <w:r w:rsidRPr="00352A77">
        <w:rPr>
          <w:sz w:val="28"/>
          <w:szCs w:val="28"/>
        </w:rPr>
        <w:t xml:space="preserve"> А.</w:t>
      </w:r>
      <w:r>
        <w:rPr>
          <w:sz w:val="28"/>
          <w:szCs w:val="28"/>
        </w:rPr>
        <w:t xml:space="preserve"> </w:t>
      </w:r>
      <w:r w:rsidRPr="00352A77">
        <w:rPr>
          <w:sz w:val="28"/>
          <w:szCs w:val="28"/>
        </w:rPr>
        <w:t>В. Футбол. Київ</w:t>
      </w:r>
      <w:r>
        <w:rPr>
          <w:sz w:val="28"/>
          <w:szCs w:val="28"/>
        </w:rPr>
        <w:t xml:space="preserve"> </w:t>
      </w:r>
      <w:r w:rsidRPr="00352A77">
        <w:rPr>
          <w:sz w:val="28"/>
          <w:szCs w:val="28"/>
        </w:rPr>
        <w:t>: Олімпійська література, 2005. 296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Методичні рекомендації до оволодіння техніко-тактичними елементами гри у міні-футбол (</w:t>
      </w:r>
      <w:proofErr w:type="spellStart"/>
      <w:r w:rsidRPr="00352A77">
        <w:rPr>
          <w:sz w:val="28"/>
          <w:szCs w:val="28"/>
        </w:rPr>
        <w:t>футзал</w:t>
      </w:r>
      <w:proofErr w:type="spellEnd"/>
      <w:r w:rsidRPr="00352A77">
        <w:rPr>
          <w:sz w:val="28"/>
          <w:szCs w:val="28"/>
        </w:rPr>
        <w:t xml:space="preserve">) / </w:t>
      </w:r>
      <w:r>
        <w:rPr>
          <w:sz w:val="28"/>
          <w:szCs w:val="28"/>
        </w:rPr>
        <w:t>у</w:t>
      </w:r>
      <w:r w:rsidRPr="00352A77">
        <w:rPr>
          <w:sz w:val="28"/>
          <w:szCs w:val="28"/>
        </w:rPr>
        <w:t>клад.</w:t>
      </w:r>
      <w:r>
        <w:rPr>
          <w:sz w:val="28"/>
          <w:szCs w:val="28"/>
        </w:rPr>
        <w:t xml:space="preserve"> </w:t>
      </w:r>
      <w:r w:rsidRPr="00352A77">
        <w:rPr>
          <w:sz w:val="28"/>
          <w:szCs w:val="28"/>
        </w:rPr>
        <w:t>: А.</w:t>
      </w:r>
      <w:r>
        <w:rPr>
          <w:sz w:val="28"/>
          <w:szCs w:val="28"/>
        </w:rPr>
        <w:t xml:space="preserve"> </w:t>
      </w:r>
      <w:r w:rsidRPr="00352A77">
        <w:rPr>
          <w:sz w:val="28"/>
          <w:szCs w:val="28"/>
        </w:rPr>
        <w:t>Р. Гринь, А.</w:t>
      </w:r>
      <w:r>
        <w:rPr>
          <w:sz w:val="28"/>
          <w:szCs w:val="28"/>
        </w:rPr>
        <w:t xml:space="preserve"> </w:t>
      </w:r>
      <w:r w:rsidRPr="00352A77">
        <w:rPr>
          <w:sz w:val="28"/>
          <w:szCs w:val="28"/>
        </w:rPr>
        <w:t xml:space="preserve">Б. </w:t>
      </w:r>
      <w:proofErr w:type="spellStart"/>
      <w:r w:rsidRPr="00352A77">
        <w:rPr>
          <w:sz w:val="28"/>
          <w:szCs w:val="28"/>
        </w:rPr>
        <w:t>Кондратович</w:t>
      </w:r>
      <w:proofErr w:type="spellEnd"/>
      <w:r w:rsidRPr="00352A77">
        <w:rPr>
          <w:sz w:val="28"/>
          <w:szCs w:val="28"/>
        </w:rPr>
        <w:t>. Київ</w:t>
      </w:r>
      <w:r>
        <w:rPr>
          <w:sz w:val="28"/>
          <w:szCs w:val="28"/>
        </w:rPr>
        <w:t xml:space="preserve"> </w:t>
      </w:r>
      <w:r w:rsidRPr="00352A77">
        <w:rPr>
          <w:sz w:val="28"/>
          <w:szCs w:val="28"/>
        </w:rPr>
        <w:t>: НТУУ «КПІ» ім. Ігоря Сікорського, 2017. 54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 xml:space="preserve">Методичні рекомендації до організації самостійної роботи та проведення практичних занять із навчальної дисципліни «Фізичне виховання (Техніка гри у </w:t>
      </w:r>
      <w:proofErr w:type="spellStart"/>
      <w:r w:rsidRPr="00352A77">
        <w:rPr>
          <w:sz w:val="28"/>
          <w:szCs w:val="28"/>
        </w:rPr>
        <w:t>футзал</w:t>
      </w:r>
      <w:proofErr w:type="spellEnd"/>
      <w:r w:rsidRPr="00352A77">
        <w:rPr>
          <w:sz w:val="28"/>
          <w:szCs w:val="28"/>
        </w:rPr>
        <w:t xml:space="preserve">)» (для здобувачів першого (бакалаврського) рівня вищої освіти всіх форм навчання Університету) / Харків. </w:t>
      </w:r>
      <w:proofErr w:type="spellStart"/>
      <w:r w:rsidRPr="00352A77">
        <w:rPr>
          <w:sz w:val="28"/>
          <w:szCs w:val="28"/>
        </w:rPr>
        <w:t>нац</w:t>
      </w:r>
      <w:proofErr w:type="spellEnd"/>
      <w:r w:rsidRPr="00352A77">
        <w:rPr>
          <w:sz w:val="28"/>
          <w:szCs w:val="28"/>
        </w:rPr>
        <w:t xml:space="preserve">. ун-т </w:t>
      </w:r>
      <w:proofErr w:type="spellStart"/>
      <w:r w:rsidRPr="00352A77">
        <w:rPr>
          <w:sz w:val="28"/>
          <w:szCs w:val="28"/>
        </w:rPr>
        <w:t>міськ</w:t>
      </w:r>
      <w:proofErr w:type="spellEnd"/>
      <w:r w:rsidRPr="00352A77">
        <w:rPr>
          <w:sz w:val="28"/>
          <w:szCs w:val="28"/>
        </w:rPr>
        <w:t>. госп-ва ім. О. М. Бекетова; уклад.</w:t>
      </w:r>
      <w:r>
        <w:rPr>
          <w:sz w:val="28"/>
          <w:szCs w:val="28"/>
        </w:rPr>
        <w:t xml:space="preserve"> </w:t>
      </w:r>
      <w:r w:rsidRPr="00352A77">
        <w:rPr>
          <w:sz w:val="28"/>
          <w:szCs w:val="28"/>
        </w:rPr>
        <w:t>: Д.В. Кулаков, А.М. Клюка. Харків</w:t>
      </w:r>
      <w:r>
        <w:rPr>
          <w:sz w:val="28"/>
          <w:szCs w:val="28"/>
        </w:rPr>
        <w:t xml:space="preserve"> </w:t>
      </w:r>
      <w:r w:rsidRPr="00352A77">
        <w:rPr>
          <w:sz w:val="28"/>
          <w:szCs w:val="28"/>
        </w:rPr>
        <w:t>: ХНУМГ ім. О. М. Бекетова, 2022. 31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Мухін В.</w:t>
      </w:r>
      <w:r>
        <w:rPr>
          <w:sz w:val="28"/>
          <w:szCs w:val="28"/>
        </w:rPr>
        <w:t xml:space="preserve"> </w:t>
      </w:r>
      <w:r w:rsidRPr="00E745CD">
        <w:rPr>
          <w:sz w:val="28"/>
          <w:szCs w:val="28"/>
        </w:rPr>
        <w:t>М. Фізична реабілітація</w:t>
      </w:r>
      <w:r>
        <w:rPr>
          <w:sz w:val="28"/>
          <w:szCs w:val="28"/>
        </w:rPr>
        <w:t xml:space="preserve"> </w:t>
      </w:r>
      <w:r w:rsidRPr="00E745CD">
        <w:rPr>
          <w:sz w:val="28"/>
          <w:szCs w:val="28"/>
        </w:rPr>
        <w:t>: Підручник для студентів вищих навчальних закладів фізичного виховання і спорту. Київ</w:t>
      </w:r>
      <w:r>
        <w:rPr>
          <w:sz w:val="28"/>
          <w:szCs w:val="28"/>
        </w:rPr>
        <w:t xml:space="preserve"> </w:t>
      </w:r>
      <w:r w:rsidRPr="00E745CD">
        <w:rPr>
          <w:sz w:val="28"/>
          <w:szCs w:val="28"/>
        </w:rPr>
        <w:t>: Олімпійська література, 2000. 423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Овчаренко С.</w:t>
      </w:r>
      <w:r>
        <w:rPr>
          <w:sz w:val="28"/>
          <w:szCs w:val="28"/>
        </w:rPr>
        <w:t xml:space="preserve"> </w:t>
      </w:r>
      <w:r w:rsidRPr="00352A77">
        <w:rPr>
          <w:sz w:val="28"/>
          <w:szCs w:val="28"/>
        </w:rPr>
        <w:t>В., Матяш В.</w:t>
      </w:r>
      <w:r>
        <w:rPr>
          <w:sz w:val="28"/>
          <w:szCs w:val="28"/>
        </w:rPr>
        <w:t xml:space="preserve"> </w:t>
      </w:r>
      <w:r w:rsidRPr="00352A77">
        <w:rPr>
          <w:sz w:val="28"/>
          <w:szCs w:val="28"/>
        </w:rPr>
        <w:t>В., Соловей Д.</w:t>
      </w:r>
      <w:r>
        <w:rPr>
          <w:sz w:val="28"/>
          <w:szCs w:val="28"/>
        </w:rPr>
        <w:t xml:space="preserve"> </w:t>
      </w:r>
      <w:r w:rsidRPr="00352A77">
        <w:rPr>
          <w:sz w:val="28"/>
          <w:szCs w:val="28"/>
        </w:rPr>
        <w:t>О., Яковенко А.</w:t>
      </w:r>
      <w:r>
        <w:rPr>
          <w:sz w:val="28"/>
          <w:szCs w:val="28"/>
        </w:rPr>
        <w:t xml:space="preserve"> </w:t>
      </w:r>
      <w:r w:rsidRPr="00352A77">
        <w:rPr>
          <w:sz w:val="28"/>
          <w:szCs w:val="28"/>
        </w:rPr>
        <w:t>В. Футбол</w:t>
      </w:r>
      <w:r>
        <w:rPr>
          <w:sz w:val="28"/>
          <w:szCs w:val="28"/>
        </w:rPr>
        <w:t xml:space="preserve"> </w:t>
      </w:r>
      <w:r w:rsidRPr="00352A77">
        <w:rPr>
          <w:sz w:val="28"/>
          <w:szCs w:val="28"/>
        </w:rPr>
        <w:t>: історія розвитку, правила гри, методика навчання</w:t>
      </w:r>
      <w:r>
        <w:rPr>
          <w:sz w:val="28"/>
          <w:szCs w:val="28"/>
        </w:rPr>
        <w:t xml:space="preserve"> </w:t>
      </w:r>
      <w:r w:rsidRPr="00352A77">
        <w:rPr>
          <w:sz w:val="28"/>
          <w:szCs w:val="28"/>
        </w:rPr>
        <w:t>: навчально-методичний посібник. Дніпро</w:t>
      </w:r>
      <w:r>
        <w:rPr>
          <w:sz w:val="28"/>
          <w:szCs w:val="28"/>
        </w:rPr>
        <w:t xml:space="preserve"> </w:t>
      </w:r>
      <w:r w:rsidRPr="00352A77">
        <w:rPr>
          <w:sz w:val="28"/>
          <w:szCs w:val="28"/>
        </w:rPr>
        <w:t>: Вид. ЧФ «Стандарт-</w:t>
      </w:r>
      <w:proofErr w:type="spellStart"/>
      <w:r w:rsidRPr="00352A77">
        <w:rPr>
          <w:sz w:val="28"/>
          <w:szCs w:val="28"/>
        </w:rPr>
        <w:t>Сервис</w:t>
      </w:r>
      <w:proofErr w:type="spellEnd"/>
      <w:r w:rsidRPr="00352A77">
        <w:rPr>
          <w:sz w:val="28"/>
          <w:szCs w:val="28"/>
        </w:rPr>
        <w:t>», 2017. 150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lastRenderedPageBreak/>
        <w:t>Овчаренко С.</w:t>
      </w:r>
      <w:r>
        <w:rPr>
          <w:sz w:val="28"/>
          <w:szCs w:val="28"/>
        </w:rPr>
        <w:t xml:space="preserve"> </w:t>
      </w:r>
      <w:r w:rsidRPr="00352A77">
        <w:rPr>
          <w:sz w:val="28"/>
          <w:szCs w:val="28"/>
        </w:rPr>
        <w:t xml:space="preserve">В., </w:t>
      </w:r>
      <w:proofErr w:type="spellStart"/>
      <w:r w:rsidRPr="00352A77">
        <w:rPr>
          <w:sz w:val="28"/>
          <w:szCs w:val="28"/>
        </w:rPr>
        <w:t>Мітова</w:t>
      </w:r>
      <w:proofErr w:type="spellEnd"/>
      <w:r w:rsidRPr="00352A77">
        <w:rPr>
          <w:sz w:val="28"/>
          <w:szCs w:val="28"/>
        </w:rPr>
        <w:t xml:space="preserve"> О.</w:t>
      </w:r>
      <w:r>
        <w:rPr>
          <w:sz w:val="28"/>
          <w:szCs w:val="28"/>
        </w:rPr>
        <w:t xml:space="preserve"> </w:t>
      </w:r>
      <w:r w:rsidRPr="00352A77">
        <w:rPr>
          <w:sz w:val="28"/>
          <w:szCs w:val="28"/>
        </w:rPr>
        <w:t>О. Проблеми контролю у футболі в зв’язку з сучасними тенденціями його розвитку</w:t>
      </w:r>
      <w:r>
        <w:rPr>
          <w:sz w:val="28"/>
          <w:szCs w:val="28"/>
        </w:rPr>
        <w:t xml:space="preserve">. </w:t>
      </w:r>
      <w:r w:rsidRPr="00352A77">
        <w:rPr>
          <w:i/>
          <w:iCs/>
          <w:sz w:val="28"/>
          <w:szCs w:val="28"/>
        </w:rPr>
        <w:t>Фізична культура спорт та здоров’я нації:</w:t>
      </w:r>
      <w:r w:rsidRPr="00352A77">
        <w:rPr>
          <w:sz w:val="28"/>
          <w:szCs w:val="28"/>
        </w:rPr>
        <w:t xml:space="preserve"> </w:t>
      </w:r>
      <w:proofErr w:type="spellStart"/>
      <w:r w:rsidRPr="00352A77">
        <w:rPr>
          <w:sz w:val="28"/>
          <w:szCs w:val="28"/>
        </w:rPr>
        <w:t>зб</w:t>
      </w:r>
      <w:proofErr w:type="spellEnd"/>
      <w:r w:rsidRPr="00352A77">
        <w:rPr>
          <w:sz w:val="28"/>
          <w:szCs w:val="28"/>
        </w:rPr>
        <w:t>. наукових праць / за ред. В.</w:t>
      </w:r>
      <w:r>
        <w:rPr>
          <w:sz w:val="28"/>
          <w:szCs w:val="28"/>
        </w:rPr>
        <w:t xml:space="preserve"> </w:t>
      </w:r>
      <w:r w:rsidRPr="00352A77">
        <w:rPr>
          <w:sz w:val="28"/>
          <w:szCs w:val="28"/>
        </w:rPr>
        <w:t xml:space="preserve">М. </w:t>
      </w:r>
      <w:proofErr w:type="spellStart"/>
      <w:r w:rsidRPr="00352A77">
        <w:rPr>
          <w:sz w:val="28"/>
          <w:szCs w:val="28"/>
        </w:rPr>
        <w:t>Костюкевича</w:t>
      </w:r>
      <w:proofErr w:type="spellEnd"/>
      <w:r w:rsidRPr="00352A77">
        <w:rPr>
          <w:sz w:val="28"/>
          <w:szCs w:val="28"/>
        </w:rPr>
        <w:t>. Вінниця</w:t>
      </w:r>
      <w:r>
        <w:rPr>
          <w:sz w:val="28"/>
          <w:szCs w:val="28"/>
        </w:rPr>
        <w:t xml:space="preserve"> </w:t>
      </w:r>
      <w:r w:rsidRPr="00352A77">
        <w:rPr>
          <w:sz w:val="28"/>
          <w:szCs w:val="28"/>
        </w:rPr>
        <w:t xml:space="preserve">: ТОВ «Планер», 2017. </w:t>
      </w:r>
      <w:proofErr w:type="spellStart"/>
      <w:r w:rsidRPr="00352A77">
        <w:rPr>
          <w:sz w:val="28"/>
          <w:szCs w:val="28"/>
        </w:rPr>
        <w:t>Вип</w:t>
      </w:r>
      <w:proofErr w:type="spellEnd"/>
      <w:r w:rsidRPr="00352A77">
        <w:rPr>
          <w:sz w:val="28"/>
          <w:szCs w:val="28"/>
        </w:rPr>
        <w:t>. №3 (22). С. 371–377.</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E745CD">
        <w:rPr>
          <w:sz w:val="28"/>
          <w:szCs w:val="28"/>
        </w:rPr>
        <w:t>Пирожков</w:t>
      </w:r>
      <w:proofErr w:type="spellEnd"/>
      <w:r w:rsidRPr="00E745CD">
        <w:rPr>
          <w:sz w:val="28"/>
          <w:szCs w:val="28"/>
        </w:rPr>
        <w:t xml:space="preserve"> С.</w:t>
      </w:r>
      <w:r>
        <w:rPr>
          <w:sz w:val="28"/>
          <w:szCs w:val="28"/>
        </w:rPr>
        <w:t xml:space="preserve"> </w:t>
      </w:r>
      <w:r w:rsidRPr="00E745CD">
        <w:rPr>
          <w:sz w:val="28"/>
          <w:szCs w:val="28"/>
        </w:rPr>
        <w:t>І., Рязанцева В.</w:t>
      </w:r>
      <w:r>
        <w:rPr>
          <w:sz w:val="28"/>
          <w:szCs w:val="28"/>
        </w:rPr>
        <w:t xml:space="preserve"> </w:t>
      </w:r>
      <w:r w:rsidRPr="00E745CD">
        <w:rPr>
          <w:sz w:val="28"/>
          <w:szCs w:val="28"/>
        </w:rPr>
        <w:t xml:space="preserve">В., </w:t>
      </w:r>
      <w:proofErr w:type="spellStart"/>
      <w:r w:rsidRPr="00E745CD">
        <w:rPr>
          <w:sz w:val="28"/>
          <w:szCs w:val="28"/>
        </w:rPr>
        <w:t>Моторин</w:t>
      </w:r>
      <w:proofErr w:type="spellEnd"/>
      <w:r w:rsidRPr="00E745CD">
        <w:rPr>
          <w:sz w:val="28"/>
          <w:szCs w:val="28"/>
        </w:rPr>
        <w:t xml:space="preserve"> Р.</w:t>
      </w:r>
      <w:r>
        <w:rPr>
          <w:sz w:val="28"/>
          <w:szCs w:val="28"/>
        </w:rPr>
        <w:t xml:space="preserve"> </w:t>
      </w:r>
      <w:r w:rsidRPr="00E745CD">
        <w:rPr>
          <w:sz w:val="28"/>
          <w:szCs w:val="28"/>
        </w:rPr>
        <w:t>М. Статистика</w:t>
      </w:r>
      <w:r>
        <w:rPr>
          <w:sz w:val="28"/>
          <w:szCs w:val="28"/>
        </w:rPr>
        <w:t xml:space="preserve"> </w:t>
      </w:r>
      <w:r w:rsidRPr="00E745CD">
        <w:rPr>
          <w:sz w:val="28"/>
          <w:szCs w:val="28"/>
        </w:rPr>
        <w:t>: підручник. Київ</w:t>
      </w:r>
      <w:r>
        <w:rPr>
          <w:sz w:val="28"/>
          <w:szCs w:val="28"/>
        </w:rPr>
        <w:t xml:space="preserve"> </w:t>
      </w:r>
      <w:r w:rsidRPr="00E745CD">
        <w:rPr>
          <w:sz w:val="28"/>
          <w:szCs w:val="28"/>
        </w:rPr>
        <w:t xml:space="preserve">: Київ. </w:t>
      </w:r>
      <w:proofErr w:type="spellStart"/>
      <w:r w:rsidRPr="00E745CD">
        <w:rPr>
          <w:sz w:val="28"/>
          <w:szCs w:val="28"/>
        </w:rPr>
        <w:t>нац</w:t>
      </w:r>
      <w:proofErr w:type="spellEnd"/>
      <w:r w:rsidRPr="00E745CD">
        <w:rPr>
          <w:sz w:val="28"/>
          <w:szCs w:val="28"/>
        </w:rPr>
        <w:t>. торг.-</w:t>
      </w:r>
      <w:proofErr w:type="spellStart"/>
      <w:r w:rsidRPr="00E745CD">
        <w:rPr>
          <w:sz w:val="28"/>
          <w:szCs w:val="28"/>
        </w:rPr>
        <w:t>екон</w:t>
      </w:r>
      <w:proofErr w:type="spellEnd"/>
      <w:r w:rsidRPr="00E745CD">
        <w:rPr>
          <w:sz w:val="28"/>
          <w:szCs w:val="28"/>
        </w:rPr>
        <w:t>. ун-т, 2020. 328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Підвищення спортивної майстерності (міні-футбол)</w:t>
      </w:r>
      <w:r>
        <w:rPr>
          <w:sz w:val="28"/>
          <w:szCs w:val="28"/>
        </w:rPr>
        <w:t xml:space="preserve"> </w:t>
      </w:r>
      <w:r w:rsidRPr="00352A77">
        <w:rPr>
          <w:sz w:val="28"/>
          <w:szCs w:val="28"/>
        </w:rPr>
        <w:t>: теорія та практика</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 xml:space="preserve">.-метод. </w:t>
      </w:r>
      <w:proofErr w:type="spellStart"/>
      <w:r w:rsidRPr="00352A77">
        <w:rPr>
          <w:sz w:val="28"/>
          <w:szCs w:val="28"/>
        </w:rPr>
        <w:t>посіб</w:t>
      </w:r>
      <w:proofErr w:type="spellEnd"/>
      <w:r w:rsidRPr="00352A77">
        <w:rPr>
          <w:sz w:val="28"/>
          <w:szCs w:val="28"/>
        </w:rPr>
        <w:t>. / уклад. А.</w:t>
      </w:r>
      <w:r>
        <w:rPr>
          <w:sz w:val="28"/>
          <w:szCs w:val="28"/>
        </w:rPr>
        <w:t xml:space="preserve"> </w:t>
      </w:r>
      <w:r w:rsidRPr="00352A77">
        <w:rPr>
          <w:sz w:val="28"/>
          <w:szCs w:val="28"/>
        </w:rPr>
        <w:t>В. Бойченко</w:t>
      </w:r>
      <w:r>
        <w:rPr>
          <w:sz w:val="28"/>
          <w:szCs w:val="28"/>
        </w:rPr>
        <w:t>,</w:t>
      </w:r>
      <w:r w:rsidRPr="00352A77">
        <w:rPr>
          <w:sz w:val="28"/>
          <w:szCs w:val="28"/>
        </w:rPr>
        <w:t xml:space="preserve"> Комунальний заклад «Харківська </w:t>
      </w:r>
      <w:proofErr w:type="spellStart"/>
      <w:r w:rsidRPr="00352A77">
        <w:rPr>
          <w:sz w:val="28"/>
          <w:szCs w:val="28"/>
        </w:rPr>
        <w:t>гуманітарно</w:t>
      </w:r>
      <w:proofErr w:type="spellEnd"/>
      <w:r w:rsidRPr="00352A77">
        <w:rPr>
          <w:sz w:val="28"/>
          <w:szCs w:val="28"/>
        </w:rPr>
        <w:t>-педагогічна академія» Харківської обласної ради. Харків, 2019. 163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Платонов В.</w:t>
      </w:r>
      <w:r>
        <w:rPr>
          <w:sz w:val="28"/>
          <w:szCs w:val="28"/>
        </w:rPr>
        <w:t xml:space="preserve"> </w:t>
      </w:r>
      <w:r w:rsidRPr="00E745CD">
        <w:rPr>
          <w:sz w:val="28"/>
          <w:szCs w:val="28"/>
        </w:rPr>
        <w:t>Н. Періодизація спортивного тренування.</w:t>
      </w:r>
      <w:r>
        <w:rPr>
          <w:sz w:val="28"/>
          <w:szCs w:val="28"/>
        </w:rPr>
        <w:t xml:space="preserve"> </w:t>
      </w:r>
      <w:r w:rsidRPr="00E745CD">
        <w:rPr>
          <w:sz w:val="28"/>
          <w:szCs w:val="28"/>
        </w:rPr>
        <w:t>Київ</w:t>
      </w:r>
      <w:r>
        <w:rPr>
          <w:sz w:val="28"/>
          <w:szCs w:val="28"/>
        </w:rPr>
        <w:t xml:space="preserve"> </w:t>
      </w:r>
      <w:r w:rsidRPr="00E745CD">
        <w:rPr>
          <w:sz w:val="28"/>
          <w:szCs w:val="28"/>
        </w:rPr>
        <w:t>: Олімпійська література, 2013. 623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Присяжнюк С.</w:t>
      </w:r>
      <w:r>
        <w:rPr>
          <w:sz w:val="28"/>
          <w:szCs w:val="28"/>
        </w:rPr>
        <w:t xml:space="preserve"> </w:t>
      </w:r>
      <w:r w:rsidRPr="00352A77">
        <w:rPr>
          <w:sz w:val="28"/>
          <w:szCs w:val="28"/>
        </w:rPr>
        <w:t>І., Краснов В.</w:t>
      </w:r>
      <w:r>
        <w:rPr>
          <w:sz w:val="28"/>
          <w:szCs w:val="28"/>
        </w:rPr>
        <w:t xml:space="preserve"> </w:t>
      </w:r>
      <w:r w:rsidRPr="00352A77">
        <w:rPr>
          <w:sz w:val="28"/>
          <w:szCs w:val="28"/>
        </w:rPr>
        <w:t>П., Слободянюк М.</w:t>
      </w:r>
      <w:r>
        <w:rPr>
          <w:sz w:val="28"/>
          <w:szCs w:val="28"/>
        </w:rPr>
        <w:t xml:space="preserve"> </w:t>
      </w:r>
      <w:r w:rsidRPr="00352A77">
        <w:rPr>
          <w:sz w:val="28"/>
          <w:szCs w:val="28"/>
        </w:rPr>
        <w:t xml:space="preserve">М. </w:t>
      </w:r>
      <w:proofErr w:type="spellStart"/>
      <w:r w:rsidRPr="00352A77">
        <w:rPr>
          <w:sz w:val="28"/>
          <w:szCs w:val="28"/>
        </w:rPr>
        <w:t>Футзал</w:t>
      </w:r>
      <w:proofErr w:type="spellEnd"/>
      <w:r w:rsidRPr="00352A77">
        <w:rPr>
          <w:sz w:val="28"/>
          <w:szCs w:val="28"/>
        </w:rPr>
        <w:t xml:space="preserve"> для здобувачів вищої освіти-початківців аграрних закладів вищої освіти</w:t>
      </w:r>
      <w:r>
        <w:rPr>
          <w:sz w:val="28"/>
          <w:szCs w:val="28"/>
        </w:rPr>
        <w:t xml:space="preserve"> </w:t>
      </w:r>
      <w:r w:rsidRPr="00352A77">
        <w:rPr>
          <w:sz w:val="28"/>
          <w:szCs w:val="28"/>
        </w:rPr>
        <w:t>: метод. посібник. Київ</w:t>
      </w:r>
      <w:r>
        <w:rPr>
          <w:sz w:val="28"/>
          <w:szCs w:val="28"/>
        </w:rPr>
        <w:t xml:space="preserve"> </w:t>
      </w:r>
      <w:r w:rsidRPr="00352A77">
        <w:rPr>
          <w:sz w:val="28"/>
          <w:szCs w:val="28"/>
        </w:rPr>
        <w:t>: НУБіП України, 2009. 169 с.</w:t>
      </w:r>
    </w:p>
    <w:p w:rsidR="00C5443C"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Профілактика спортивного травматизму у військових підрозділах</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 посібник / за ред. Г.</w:t>
      </w:r>
      <w:r>
        <w:rPr>
          <w:sz w:val="28"/>
          <w:szCs w:val="28"/>
        </w:rPr>
        <w:t xml:space="preserve"> </w:t>
      </w:r>
      <w:r w:rsidRPr="00352A77">
        <w:rPr>
          <w:sz w:val="28"/>
          <w:szCs w:val="28"/>
        </w:rPr>
        <w:t xml:space="preserve">П. </w:t>
      </w:r>
      <w:proofErr w:type="spellStart"/>
      <w:r w:rsidRPr="00352A77">
        <w:rPr>
          <w:sz w:val="28"/>
          <w:szCs w:val="28"/>
        </w:rPr>
        <w:t>Грибана</w:t>
      </w:r>
      <w:proofErr w:type="spellEnd"/>
      <w:r w:rsidRPr="00352A77">
        <w:rPr>
          <w:sz w:val="28"/>
          <w:szCs w:val="28"/>
        </w:rPr>
        <w:t>. Житомир: ЖВІ НАУ, 2013. 140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Ріпак І. Футбол</w:t>
      </w:r>
      <w:r>
        <w:rPr>
          <w:sz w:val="28"/>
          <w:szCs w:val="28"/>
        </w:rPr>
        <w:t xml:space="preserve"> </w:t>
      </w:r>
      <w:r w:rsidRPr="00352A77">
        <w:rPr>
          <w:sz w:val="28"/>
          <w:szCs w:val="28"/>
        </w:rPr>
        <w:t xml:space="preserve">: </w:t>
      </w:r>
      <w:proofErr w:type="spellStart"/>
      <w:r w:rsidRPr="00352A77">
        <w:rPr>
          <w:sz w:val="28"/>
          <w:szCs w:val="28"/>
        </w:rPr>
        <w:t>навч</w:t>
      </w:r>
      <w:proofErr w:type="spellEnd"/>
      <w:r w:rsidRPr="00352A77">
        <w:rPr>
          <w:sz w:val="28"/>
          <w:szCs w:val="28"/>
        </w:rPr>
        <w:t xml:space="preserve">. </w:t>
      </w:r>
      <w:proofErr w:type="spellStart"/>
      <w:r w:rsidRPr="00352A77">
        <w:rPr>
          <w:sz w:val="28"/>
          <w:szCs w:val="28"/>
        </w:rPr>
        <w:t>посіб</w:t>
      </w:r>
      <w:proofErr w:type="spellEnd"/>
      <w:r w:rsidRPr="00352A77">
        <w:rPr>
          <w:sz w:val="28"/>
          <w:szCs w:val="28"/>
        </w:rPr>
        <w:t>. Львів</w:t>
      </w:r>
      <w:r>
        <w:rPr>
          <w:sz w:val="28"/>
          <w:szCs w:val="28"/>
        </w:rPr>
        <w:t xml:space="preserve"> </w:t>
      </w:r>
      <w:r w:rsidRPr="00352A77">
        <w:rPr>
          <w:sz w:val="28"/>
          <w:szCs w:val="28"/>
        </w:rPr>
        <w:t>: Ліга-Прес, 2010. 224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Сергієнко Л.</w:t>
      </w:r>
      <w:r>
        <w:rPr>
          <w:sz w:val="28"/>
          <w:szCs w:val="28"/>
        </w:rPr>
        <w:t xml:space="preserve"> </w:t>
      </w:r>
      <w:r w:rsidRPr="00E745CD">
        <w:rPr>
          <w:sz w:val="28"/>
          <w:szCs w:val="28"/>
        </w:rPr>
        <w:t>П. Спортивна метрологія</w:t>
      </w:r>
      <w:r>
        <w:rPr>
          <w:sz w:val="28"/>
          <w:szCs w:val="28"/>
        </w:rPr>
        <w:t xml:space="preserve"> </w:t>
      </w:r>
      <w:r w:rsidRPr="00E745CD">
        <w:rPr>
          <w:sz w:val="28"/>
          <w:szCs w:val="28"/>
        </w:rPr>
        <w:t>: теорія і практичні аспекти</w:t>
      </w:r>
      <w:r>
        <w:rPr>
          <w:sz w:val="28"/>
          <w:szCs w:val="28"/>
        </w:rPr>
        <w:t xml:space="preserve"> </w:t>
      </w:r>
      <w:r w:rsidRPr="00E745CD">
        <w:rPr>
          <w:sz w:val="28"/>
          <w:szCs w:val="28"/>
        </w:rPr>
        <w:t>: підручник. Київ</w:t>
      </w:r>
      <w:r>
        <w:rPr>
          <w:sz w:val="28"/>
          <w:szCs w:val="28"/>
        </w:rPr>
        <w:t xml:space="preserve"> </w:t>
      </w:r>
      <w:r w:rsidRPr="00E745CD">
        <w:rPr>
          <w:sz w:val="28"/>
          <w:szCs w:val="28"/>
        </w:rPr>
        <w:t>: КНТ, 2010. 776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Сивохоп</w:t>
      </w:r>
      <w:proofErr w:type="spellEnd"/>
      <w:r w:rsidRPr="00352A77">
        <w:rPr>
          <w:sz w:val="28"/>
          <w:szCs w:val="28"/>
        </w:rPr>
        <w:t xml:space="preserve"> Е.</w:t>
      </w:r>
      <w:r>
        <w:rPr>
          <w:sz w:val="28"/>
          <w:szCs w:val="28"/>
        </w:rPr>
        <w:t xml:space="preserve"> </w:t>
      </w:r>
      <w:r w:rsidRPr="00352A77">
        <w:rPr>
          <w:sz w:val="28"/>
          <w:szCs w:val="28"/>
        </w:rPr>
        <w:t xml:space="preserve">М., </w:t>
      </w:r>
      <w:proofErr w:type="spellStart"/>
      <w:r w:rsidRPr="00352A77">
        <w:rPr>
          <w:sz w:val="28"/>
          <w:szCs w:val="28"/>
        </w:rPr>
        <w:t>Шкірта</w:t>
      </w:r>
      <w:proofErr w:type="spellEnd"/>
      <w:r w:rsidRPr="00352A77">
        <w:rPr>
          <w:sz w:val="28"/>
          <w:szCs w:val="28"/>
        </w:rPr>
        <w:t xml:space="preserve"> М.</w:t>
      </w:r>
      <w:r>
        <w:rPr>
          <w:sz w:val="28"/>
          <w:szCs w:val="28"/>
        </w:rPr>
        <w:t xml:space="preserve"> </w:t>
      </w:r>
      <w:r w:rsidRPr="00352A77">
        <w:rPr>
          <w:sz w:val="28"/>
          <w:szCs w:val="28"/>
        </w:rPr>
        <w:t xml:space="preserve">І., </w:t>
      </w:r>
      <w:proofErr w:type="spellStart"/>
      <w:r w:rsidRPr="00352A77">
        <w:rPr>
          <w:sz w:val="28"/>
          <w:szCs w:val="28"/>
        </w:rPr>
        <w:t>Маріонда</w:t>
      </w:r>
      <w:proofErr w:type="spellEnd"/>
      <w:r w:rsidRPr="00352A77">
        <w:rPr>
          <w:sz w:val="28"/>
          <w:szCs w:val="28"/>
        </w:rPr>
        <w:t xml:space="preserve"> І.</w:t>
      </w:r>
      <w:r>
        <w:rPr>
          <w:sz w:val="28"/>
          <w:szCs w:val="28"/>
        </w:rPr>
        <w:t xml:space="preserve"> </w:t>
      </w:r>
      <w:r w:rsidRPr="00352A77">
        <w:rPr>
          <w:sz w:val="28"/>
          <w:szCs w:val="28"/>
        </w:rPr>
        <w:t>І. Теорія і методика викладання футболу</w:t>
      </w:r>
      <w:r>
        <w:rPr>
          <w:sz w:val="28"/>
          <w:szCs w:val="28"/>
        </w:rPr>
        <w:t xml:space="preserve"> </w:t>
      </w:r>
      <w:r w:rsidRPr="00352A77">
        <w:rPr>
          <w:sz w:val="28"/>
          <w:szCs w:val="28"/>
        </w:rPr>
        <w:t>: методична розробка виховання. Ужгород, 2013. 52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Соломонко</w:t>
      </w:r>
      <w:proofErr w:type="spellEnd"/>
      <w:r w:rsidRPr="00352A77">
        <w:rPr>
          <w:sz w:val="28"/>
          <w:szCs w:val="28"/>
        </w:rPr>
        <w:t xml:space="preserve"> В.</w:t>
      </w:r>
      <w:r>
        <w:rPr>
          <w:sz w:val="28"/>
          <w:szCs w:val="28"/>
        </w:rPr>
        <w:t xml:space="preserve"> </w:t>
      </w:r>
      <w:r w:rsidRPr="00352A77">
        <w:rPr>
          <w:sz w:val="28"/>
          <w:szCs w:val="28"/>
        </w:rPr>
        <w:t xml:space="preserve">В., </w:t>
      </w:r>
      <w:proofErr w:type="spellStart"/>
      <w:r w:rsidRPr="00352A77">
        <w:rPr>
          <w:sz w:val="28"/>
          <w:szCs w:val="28"/>
        </w:rPr>
        <w:t>Лисенчук</w:t>
      </w:r>
      <w:proofErr w:type="spellEnd"/>
      <w:r w:rsidRPr="00352A77">
        <w:rPr>
          <w:sz w:val="28"/>
          <w:szCs w:val="28"/>
        </w:rPr>
        <w:t xml:space="preserve"> Г.</w:t>
      </w:r>
      <w:r>
        <w:rPr>
          <w:sz w:val="28"/>
          <w:szCs w:val="28"/>
        </w:rPr>
        <w:t xml:space="preserve"> </w:t>
      </w:r>
      <w:r w:rsidRPr="00352A77">
        <w:rPr>
          <w:sz w:val="28"/>
          <w:szCs w:val="28"/>
        </w:rPr>
        <w:t xml:space="preserve">А., </w:t>
      </w:r>
      <w:proofErr w:type="spellStart"/>
      <w:r w:rsidRPr="00352A77">
        <w:rPr>
          <w:sz w:val="28"/>
          <w:szCs w:val="28"/>
        </w:rPr>
        <w:t>Соломонко</w:t>
      </w:r>
      <w:proofErr w:type="spellEnd"/>
      <w:r w:rsidRPr="00352A77">
        <w:rPr>
          <w:sz w:val="28"/>
          <w:szCs w:val="28"/>
        </w:rPr>
        <w:t xml:space="preserve"> О.</w:t>
      </w:r>
      <w:r>
        <w:rPr>
          <w:sz w:val="28"/>
          <w:szCs w:val="28"/>
        </w:rPr>
        <w:t xml:space="preserve"> </w:t>
      </w:r>
      <w:r w:rsidRPr="00352A77">
        <w:rPr>
          <w:sz w:val="28"/>
          <w:szCs w:val="28"/>
        </w:rPr>
        <w:t>В. Футбол</w:t>
      </w:r>
      <w:r>
        <w:rPr>
          <w:sz w:val="28"/>
          <w:szCs w:val="28"/>
        </w:rPr>
        <w:t xml:space="preserve"> </w:t>
      </w:r>
      <w:r w:rsidRPr="00352A77">
        <w:rPr>
          <w:sz w:val="28"/>
          <w:szCs w:val="28"/>
        </w:rPr>
        <w:t xml:space="preserve">: підручник для ВНЗ </w:t>
      </w:r>
      <w:proofErr w:type="spellStart"/>
      <w:r w:rsidRPr="00352A77">
        <w:rPr>
          <w:sz w:val="28"/>
          <w:szCs w:val="28"/>
        </w:rPr>
        <w:t>фіз</w:t>
      </w:r>
      <w:proofErr w:type="spellEnd"/>
      <w:r w:rsidRPr="00352A77">
        <w:rPr>
          <w:sz w:val="28"/>
          <w:szCs w:val="28"/>
        </w:rPr>
        <w:t>. виховання і спорту. Київ</w:t>
      </w:r>
      <w:r>
        <w:rPr>
          <w:sz w:val="28"/>
          <w:szCs w:val="28"/>
        </w:rPr>
        <w:t xml:space="preserve"> </w:t>
      </w:r>
      <w:r w:rsidRPr="00352A77">
        <w:rPr>
          <w:sz w:val="28"/>
          <w:szCs w:val="28"/>
        </w:rPr>
        <w:t>: Олімпійська література, 1997. 288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Соломонко</w:t>
      </w:r>
      <w:proofErr w:type="spellEnd"/>
      <w:r w:rsidRPr="00352A77">
        <w:rPr>
          <w:sz w:val="28"/>
          <w:szCs w:val="28"/>
        </w:rPr>
        <w:t xml:space="preserve"> В.</w:t>
      </w:r>
      <w:r>
        <w:rPr>
          <w:sz w:val="28"/>
          <w:szCs w:val="28"/>
        </w:rPr>
        <w:t xml:space="preserve"> </w:t>
      </w:r>
      <w:r w:rsidRPr="00352A77">
        <w:rPr>
          <w:sz w:val="28"/>
          <w:szCs w:val="28"/>
        </w:rPr>
        <w:t xml:space="preserve">В., </w:t>
      </w:r>
      <w:proofErr w:type="spellStart"/>
      <w:r w:rsidRPr="00352A77">
        <w:rPr>
          <w:sz w:val="28"/>
          <w:szCs w:val="28"/>
        </w:rPr>
        <w:t>Лісенчук</w:t>
      </w:r>
      <w:proofErr w:type="spellEnd"/>
      <w:r w:rsidRPr="00352A77">
        <w:rPr>
          <w:sz w:val="28"/>
          <w:szCs w:val="28"/>
        </w:rPr>
        <w:t xml:space="preserve"> Г.</w:t>
      </w:r>
      <w:r>
        <w:rPr>
          <w:sz w:val="28"/>
          <w:szCs w:val="28"/>
        </w:rPr>
        <w:t xml:space="preserve"> </w:t>
      </w:r>
      <w:r w:rsidRPr="00352A77">
        <w:rPr>
          <w:sz w:val="28"/>
          <w:szCs w:val="28"/>
        </w:rPr>
        <w:t>А. Футбол</w:t>
      </w:r>
      <w:r>
        <w:rPr>
          <w:sz w:val="28"/>
          <w:szCs w:val="28"/>
        </w:rPr>
        <w:t xml:space="preserve"> </w:t>
      </w:r>
      <w:r w:rsidRPr="00352A77">
        <w:rPr>
          <w:sz w:val="28"/>
          <w:szCs w:val="28"/>
        </w:rPr>
        <w:t xml:space="preserve">: </w:t>
      </w:r>
      <w:proofErr w:type="spellStart"/>
      <w:r w:rsidRPr="00352A77">
        <w:rPr>
          <w:sz w:val="28"/>
          <w:szCs w:val="28"/>
        </w:rPr>
        <w:t>підруч</w:t>
      </w:r>
      <w:proofErr w:type="spellEnd"/>
      <w:r w:rsidRPr="00352A77">
        <w:rPr>
          <w:sz w:val="28"/>
          <w:szCs w:val="28"/>
        </w:rPr>
        <w:t xml:space="preserve">. для </w:t>
      </w:r>
      <w:proofErr w:type="spellStart"/>
      <w:r w:rsidRPr="00352A77">
        <w:rPr>
          <w:sz w:val="28"/>
          <w:szCs w:val="28"/>
        </w:rPr>
        <w:t>студ</w:t>
      </w:r>
      <w:proofErr w:type="spellEnd"/>
      <w:r w:rsidRPr="00352A77">
        <w:rPr>
          <w:sz w:val="28"/>
          <w:szCs w:val="28"/>
        </w:rPr>
        <w:t xml:space="preserve">. вузів </w:t>
      </w:r>
      <w:proofErr w:type="spellStart"/>
      <w:r w:rsidRPr="00352A77">
        <w:rPr>
          <w:sz w:val="28"/>
          <w:szCs w:val="28"/>
        </w:rPr>
        <w:t>фіз</w:t>
      </w:r>
      <w:proofErr w:type="spellEnd"/>
      <w:r w:rsidRPr="00352A77">
        <w:rPr>
          <w:sz w:val="28"/>
          <w:szCs w:val="28"/>
        </w:rPr>
        <w:t>. виховання і спорту. Київ</w:t>
      </w:r>
      <w:r>
        <w:rPr>
          <w:sz w:val="28"/>
          <w:szCs w:val="28"/>
        </w:rPr>
        <w:t xml:space="preserve"> </w:t>
      </w:r>
      <w:r w:rsidRPr="00352A77">
        <w:rPr>
          <w:sz w:val="28"/>
          <w:szCs w:val="28"/>
        </w:rPr>
        <w:t>: Олімпійська література, 1997. 164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r w:rsidRPr="00352A77">
        <w:rPr>
          <w:sz w:val="28"/>
          <w:szCs w:val="28"/>
        </w:rPr>
        <w:t>Спортивні ігри</w:t>
      </w:r>
      <w:r>
        <w:rPr>
          <w:sz w:val="28"/>
          <w:szCs w:val="28"/>
        </w:rPr>
        <w:t xml:space="preserve"> </w:t>
      </w:r>
      <w:r w:rsidRPr="00352A77">
        <w:rPr>
          <w:sz w:val="28"/>
          <w:szCs w:val="28"/>
        </w:rPr>
        <w:t xml:space="preserve">: футбол та </w:t>
      </w:r>
      <w:proofErr w:type="spellStart"/>
      <w:r w:rsidRPr="00352A77">
        <w:rPr>
          <w:sz w:val="28"/>
          <w:szCs w:val="28"/>
        </w:rPr>
        <w:t>футзал</w:t>
      </w:r>
      <w:proofErr w:type="spellEnd"/>
      <w:r w:rsidRPr="00352A77">
        <w:rPr>
          <w:sz w:val="28"/>
          <w:szCs w:val="28"/>
        </w:rPr>
        <w:t xml:space="preserve"> / уклад. Р.</w:t>
      </w:r>
      <w:r>
        <w:rPr>
          <w:sz w:val="28"/>
          <w:szCs w:val="28"/>
        </w:rPr>
        <w:t xml:space="preserve"> </w:t>
      </w:r>
      <w:r w:rsidRPr="00352A77">
        <w:rPr>
          <w:sz w:val="28"/>
          <w:szCs w:val="28"/>
        </w:rPr>
        <w:t>А. Калениченко, Є.</w:t>
      </w:r>
      <w:r>
        <w:rPr>
          <w:sz w:val="28"/>
          <w:szCs w:val="28"/>
        </w:rPr>
        <w:t xml:space="preserve"> </w:t>
      </w:r>
      <w:r w:rsidRPr="00352A77">
        <w:rPr>
          <w:sz w:val="28"/>
          <w:szCs w:val="28"/>
        </w:rPr>
        <w:t xml:space="preserve">О. </w:t>
      </w:r>
      <w:proofErr w:type="spellStart"/>
      <w:r w:rsidRPr="00352A77">
        <w:rPr>
          <w:sz w:val="28"/>
          <w:szCs w:val="28"/>
        </w:rPr>
        <w:t>Наумець</w:t>
      </w:r>
      <w:proofErr w:type="spellEnd"/>
      <w:r w:rsidRPr="00352A77">
        <w:rPr>
          <w:sz w:val="28"/>
          <w:szCs w:val="28"/>
        </w:rPr>
        <w:t>. Київ</w:t>
      </w:r>
      <w:r>
        <w:rPr>
          <w:sz w:val="28"/>
          <w:szCs w:val="28"/>
        </w:rPr>
        <w:t xml:space="preserve"> </w:t>
      </w:r>
      <w:r w:rsidRPr="00352A77">
        <w:rPr>
          <w:sz w:val="28"/>
          <w:szCs w:val="28"/>
        </w:rPr>
        <w:t>: КНУБА, 2022. 24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lastRenderedPageBreak/>
        <w:t>Тюленько</w:t>
      </w:r>
      <w:proofErr w:type="spellEnd"/>
      <w:r w:rsidRPr="00352A77">
        <w:rPr>
          <w:sz w:val="28"/>
          <w:szCs w:val="28"/>
        </w:rPr>
        <w:t xml:space="preserve"> С.</w:t>
      </w:r>
      <w:r>
        <w:rPr>
          <w:sz w:val="28"/>
          <w:szCs w:val="28"/>
        </w:rPr>
        <w:t xml:space="preserve"> </w:t>
      </w:r>
      <w:r w:rsidRPr="00352A77">
        <w:rPr>
          <w:sz w:val="28"/>
          <w:szCs w:val="28"/>
        </w:rPr>
        <w:t>Ю., Федоров А.</w:t>
      </w:r>
      <w:r>
        <w:rPr>
          <w:sz w:val="28"/>
          <w:szCs w:val="28"/>
        </w:rPr>
        <w:t xml:space="preserve"> </w:t>
      </w:r>
      <w:r w:rsidRPr="00352A77">
        <w:rPr>
          <w:sz w:val="28"/>
          <w:szCs w:val="28"/>
        </w:rPr>
        <w:t>А. Футбол в зале</w:t>
      </w:r>
      <w:r>
        <w:rPr>
          <w:sz w:val="28"/>
          <w:szCs w:val="28"/>
        </w:rPr>
        <w:t xml:space="preserve"> </w:t>
      </w:r>
      <w:r w:rsidRPr="00352A77">
        <w:rPr>
          <w:sz w:val="28"/>
          <w:szCs w:val="28"/>
        </w:rPr>
        <w:t xml:space="preserve">: система </w:t>
      </w:r>
      <w:proofErr w:type="spellStart"/>
      <w:r w:rsidRPr="00352A77">
        <w:rPr>
          <w:sz w:val="28"/>
          <w:szCs w:val="28"/>
        </w:rPr>
        <w:t>подготовки</w:t>
      </w:r>
      <w:proofErr w:type="spellEnd"/>
      <w:r w:rsidRPr="00352A77">
        <w:rPr>
          <w:sz w:val="28"/>
          <w:szCs w:val="28"/>
        </w:rPr>
        <w:t>. Харків, 2000. 86 с.</w:t>
      </w:r>
    </w:p>
    <w:p w:rsidR="00C5443C" w:rsidRPr="00352A77" w:rsidRDefault="00C5443C" w:rsidP="00C5443C">
      <w:pPr>
        <w:pStyle w:val="a3"/>
        <w:numPr>
          <w:ilvl w:val="0"/>
          <w:numId w:val="1"/>
        </w:numPr>
        <w:tabs>
          <w:tab w:val="left" w:pos="993"/>
          <w:tab w:val="left" w:pos="1134"/>
        </w:tabs>
        <w:spacing w:line="360" w:lineRule="auto"/>
        <w:ind w:left="0" w:firstLine="709"/>
        <w:jc w:val="both"/>
        <w:rPr>
          <w:sz w:val="28"/>
          <w:szCs w:val="28"/>
        </w:rPr>
      </w:pPr>
      <w:proofErr w:type="spellStart"/>
      <w:r w:rsidRPr="00352A77">
        <w:rPr>
          <w:sz w:val="28"/>
          <w:szCs w:val="28"/>
        </w:rPr>
        <w:t>Уилмор</w:t>
      </w:r>
      <w:proofErr w:type="spellEnd"/>
      <w:r w:rsidRPr="00352A77">
        <w:rPr>
          <w:sz w:val="28"/>
          <w:szCs w:val="28"/>
        </w:rPr>
        <w:t xml:space="preserve"> </w:t>
      </w:r>
      <w:proofErr w:type="spellStart"/>
      <w:r w:rsidRPr="00352A77">
        <w:rPr>
          <w:sz w:val="28"/>
          <w:szCs w:val="28"/>
        </w:rPr>
        <w:t>Дж</w:t>
      </w:r>
      <w:proofErr w:type="spellEnd"/>
      <w:r w:rsidRPr="00352A77">
        <w:rPr>
          <w:sz w:val="28"/>
          <w:szCs w:val="28"/>
        </w:rPr>
        <w:t>.</w:t>
      </w:r>
      <w:r>
        <w:rPr>
          <w:sz w:val="28"/>
          <w:szCs w:val="28"/>
        </w:rPr>
        <w:t xml:space="preserve"> </w:t>
      </w:r>
      <w:r w:rsidRPr="00352A77">
        <w:rPr>
          <w:sz w:val="28"/>
          <w:szCs w:val="28"/>
        </w:rPr>
        <w:t xml:space="preserve">Х., </w:t>
      </w:r>
      <w:proofErr w:type="spellStart"/>
      <w:r w:rsidRPr="00352A77">
        <w:rPr>
          <w:sz w:val="28"/>
          <w:szCs w:val="28"/>
        </w:rPr>
        <w:t>Костилл</w:t>
      </w:r>
      <w:proofErr w:type="spellEnd"/>
      <w:r w:rsidRPr="00352A77">
        <w:rPr>
          <w:sz w:val="28"/>
          <w:szCs w:val="28"/>
        </w:rPr>
        <w:t xml:space="preserve"> Д.</w:t>
      </w:r>
      <w:r>
        <w:rPr>
          <w:sz w:val="28"/>
          <w:szCs w:val="28"/>
        </w:rPr>
        <w:t xml:space="preserve"> </w:t>
      </w:r>
      <w:r w:rsidRPr="00352A77">
        <w:rPr>
          <w:sz w:val="28"/>
          <w:szCs w:val="28"/>
        </w:rPr>
        <w:t>Л. Фізіологія спорту і рухової активності. Київ</w:t>
      </w:r>
      <w:r>
        <w:rPr>
          <w:sz w:val="28"/>
          <w:szCs w:val="28"/>
        </w:rPr>
        <w:t xml:space="preserve"> </w:t>
      </w:r>
      <w:r w:rsidRPr="00352A77">
        <w:rPr>
          <w:sz w:val="28"/>
          <w:szCs w:val="28"/>
        </w:rPr>
        <w:t>: Олімпійська література, 2003. 390 с.</w:t>
      </w:r>
    </w:p>
    <w:p w:rsidR="00C5443C" w:rsidRPr="00E745CD" w:rsidRDefault="00C5443C" w:rsidP="00C5443C">
      <w:pPr>
        <w:pStyle w:val="a3"/>
        <w:numPr>
          <w:ilvl w:val="0"/>
          <w:numId w:val="1"/>
        </w:numPr>
        <w:tabs>
          <w:tab w:val="left" w:pos="993"/>
          <w:tab w:val="left" w:pos="1134"/>
        </w:tabs>
        <w:spacing w:line="360" w:lineRule="auto"/>
        <w:ind w:left="0" w:firstLine="709"/>
        <w:jc w:val="both"/>
        <w:rPr>
          <w:sz w:val="28"/>
          <w:szCs w:val="28"/>
        </w:rPr>
      </w:pPr>
      <w:r w:rsidRPr="00E745CD">
        <w:rPr>
          <w:sz w:val="28"/>
          <w:szCs w:val="28"/>
        </w:rPr>
        <w:t>Шинкарук О.</w:t>
      </w:r>
      <w:r>
        <w:rPr>
          <w:sz w:val="28"/>
          <w:szCs w:val="28"/>
        </w:rPr>
        <w:t xml:space="preserve"> </w:t>
      </w:r>
      <w:r w:rsidRPr="00E745CD">
        <w:rPr>
          <w:sz w:val="28"/>
          <w:szCs w:val="28"/>
        </w:rPr>
        <w:t>А. Теорія і методика підготовки спортсменів</w:t>
      </w:r>
      <w:r>
        <w:rPr>
          <w:sz w:val="28"/>
          <w:szCs w:val="28"/>
        </w:rPr>
        <w:t xml:space="preserve"> </w:t>
      </w:r>
      <w:r w:rsidRPr="00E745CD">
        <w:rPr>
          <w:sz w:val="28"/>
          <w:szCs w:val="28"/>
        </w:rPr>
        <w:t>: управління, контроль, відбір, моделювання та прогнозування в олімпійському спорті</w:t>
      </w:r>
      <w:r>
        <w:rPr>
          <w:sz w:val="28"/>
          <w:szCs w:val="28"/>
        </w:rPr>
        <w:t xml:space="preserve"> </w:t>
      </w:r>
      <w:r w:rsidRPr="00E745CD">
        <w:rPr>
          <w:sz w:val="28"/>
          <w:szCs w:val="28"/>
        </w:rPr>
        <w:t xml:space="preserve">: </w:t>
      </w:r>
      <w:proofErr w:type="spellStart"/>
      <w:r w:rsidRPr="00E745CD">
        <w:rPr>
          <w:sz w:val="28"/>
          <w:szCs w:val="28"/>
        </w:rPr>
        <w:t>навч</w:t>
      </w:r>
      <w:proofErr w:type="spellEnd"/>
      <w:r w:rsidRPr="00E745CD">
        <w:rPr>
          <w:sz w:val="28"/>
          <w:szCs w:val="28"/>
        </w:rPr>
        <w:t xml:space="preserve">. </w:t>
      </w:r>
      <w:proofErr w:type="spellStart"/>
      <w:r w:rsidRPr="00E745CD">
        <w:rPr>
          <w:sz w:val="28"/>
          <w:szCs w:val="28"/>
        </w:rPr>
        <w:t>посіб</w:t>
      </w:r>
      <w:proofErr w:type="spellEnd"/>
      <w:r w:rsidRPr="00E745CD">
        <w:rPr>
          <w:sz w:val="28"/>
          <w:szCs w:val="28"/>
        </w:rPr>
        <w:t>. Київ, 2013.</w:t>
      </w:r>
      <w:r>
        <w:rPr>
          <w:sz w:val="28"/>
          <w:szCs w:val="28"/>
        </w:rPr>
        <w:t xml:space="preserve"> </w:t>
      </w:r>
      <w:r w:rsidRPr="00E745CD">
        <w:rPr>
          <w:sz w:val="28"/>
          <w:szCs w:val="28"/>
        </w:rPr>
        <w:t>136 с.</w:t>
      </w:r>
    </w:p>
    <w:p w:rsidR="0027123D" w:rsidRPr="0027123D" w:rsidRDefault="0027123D" w:rsidP="00176175">
      <w:pPr>
        <w:spacing w:after="160" w:line="259" w:lineRule="auto"/>
        <w:rPr>
          <w:sz w:val="28"/>
          <w:szCs w:val="28"/>
        </w:rPr>
      </w:pPr>
    </w:p>
    <w:sectPr w:rsidR="0027123D" w:rsidRPr="0027123D" w:rsidSect="009F1476">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B6D39" w:rsidRDefault="006B6D39" w:rsidP="009F1476">
      <w:r>
        <w:separator/>
      </w:r>
    </w:p>
  </w:endnote>
  <w:endnote w:type="continuationSeparator" w:id="0">
    <w:p w:rsidR="006B6D39" w:rsidRDefault="006B6D39" w:rsidP="009F1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B6D39" w:rsidRDefault="006B6D39" w:rsidP="009F1476">
      <w:r>
        <w:separator/>
      </w:r>
    </w:p>
  </w:footnote>
  <w:footnote w:type="continuationSeparator" w:id="0">
    <w:p w:rsidR="006B6D39" w:rsidRDefault="006B6D39" w:rsidP="009F14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1941999"/>
      <w:docPartObj>
        <w:docPartGallery w:val="Page Numbers (Top of Page)"/>
        <w:docPartUnique/>
      </w:docPartObj>
    </w:sdtPr>
    <w:sdtEndPr/>
    <w:sdtContent>
      <w:p w:rsidR="002A5D62" w:rsidRDefault="002A5D62">
        <w:pPr>
          <w:pStyle w:val="a5"/>
          <w:jc w:val="right"/>
        </w:pPr>
        <w:r>
          <w:fldChar w:fldCharType="begin"/>
        </w:r>
        <w:r>
          <w:instrText>PAGE   \* MERGEFORMAT</w:instrText>
        </w:r>
        <w:r>
          <w:fldChar w:fldCharType="separate"/>
        </w:r>
        <w:r>
          <w:t>2</w:t>
        </w:r>
        <w:r>
          <w:fldChar w:fldCharType="end"/>
        </w:r>
      </w:p>
    </w:sdtContent>
  </w:sdt>
  <w:p w:rsidR="002A5D62" w:rsidRDefault="002A5D6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6503B39"/>
    <w:multiLevelType w:val="hybridMultilevel"/>
    <w:tmpl w:val="8482134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72DD"/>
    <w:rsid w:val="000016E6"/>
    <w:rsid w:val="00060410"/>
    <w:rsid w:val="00081C9D"/>
    <w:rsid w:val="0010765E"/>
    <w:rsid w:val="001245F1"/>
    <w:rsid w:val="00176175"/>
    <w:rsid w:val="00180A28"/>
    <w:rsid w:val="001C044A"/>
    <w:rsid w:val="001C65C0"/>
    <w:rsid w:val="002672DD"/>
    <w:rsid w:val="0027123D"/>
    <w:rsid w:val="002A5D62"/>
    <w:rsid w:val="00317C67"/>
    <w:rsid w:val="00321B93"/>
    <w:rsid w:val="00356779"/>
    <w:rsid w:val="00372B13"/>
    <w:rsid w:val="003D3F4E"/>
    <w:rsid w:val="003E1C7E"/>
    <w:rsid w:val="003F415F"/>
    <w:rsid w:val="003F50ED"/>
    <w:rsid w:val="00414531"/>
    <w:rsid w:val="004260A3"/>
    <w:rsid w:val="00436EBF"/>
    <w:rsid w:val="0049210E"/>
    <w:rsid w:val="004B52A5"/>
    <w:rsid w:val="004D3879"/>
    <w:rsid w:val="004E5C7B"/>
    <w:rsid w:val="00510E71"/>
    <w:rsid w:val="0055010F"/>
    <w:rsid w:val="005B0E54"/>
    <w:rsid w:val="005E3BB4"/>
    <w:rsid w:val="0061651E"/>
    <w:rsid w:val="00695F6A"/>
    <w:rsid w:val="006B6D39"/>
    <w:rsid w:val="00737BE3"/>
    <w:rsid w:val="007506B2"/>
    <w:rsid w:val="007E0C40"/>
    <w:rsid w:val="00803D1A"/>
    <w:rsid w:val="00953AE0"/>
    <w:rsid w:val="009A76A9"/>
    <w:rsid w:val="009F1476"/>
    <w:rsid w:val="00A235A6"/>
    <w:rsid w:val="00A95CB2"/>
    <w:rsid w:val="00AB26B3"/>
    <w:rsid w:val="00B756C8"/>
    <w:rsid w:val="00BC1F7A"/>
    <w:rsid w:val="00C5443C"/>
    <w:rsid w:val="00CC7462"/>
    <w:rsid w:val="00D04436"/>
    <w:rsid w:val="00D71796"/>
    <w:rsid w:val="00DB334C"/>
    <w:rsid w:val="00E3536F"/>
    <w:rsid w:val="00E8353F"/>
    <w:rsid w:val="00EA2352"/>
    <w:rsid w:val="00FA0BFF"/>
    <w:rsid w:val="00FE6990"/>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8E7AF6-A601-4A3F-A924-038B17E3C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2672DD"/>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2672DD"/>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2672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F1476"/>
    <w:pPr>
      <w:tabs>
        <w:tab w:val="center" w:pos="4677"/>
        <w:tab w:val="right" w:pos="9355"/>
      </w:tabs>
    </w:pPr>
  </w:style>
  <w:style w:type="character" w:customStyle="1" w:styleId="a6">
    <w:name w:val="Верхній колонтитул Знак"/>
    <w:basedOn w:val="a0"/>
    <w:link w:val="a5"/>
    <w:uiPriority w:val="99"/>
    <w:rsid w:val="009F1476"/>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9F1476"/>
    <w:pPr>
      <w:tabs>
        <w:tab w:val="center" w:pos="4677"/>
        <w:tab w:val="right" w:pos="9355"/>
      </w:tabs>
    </w:pPr>
  </w:style>
  <w:style w:type="character" w:customStyle="1" w:styleId="a8">
    <w:name w:val="Нижній колонтитул Знак"/>
    <w:basedOn w:val="a0"/>
    <w:link w:val="a7"/>
    <w:uiPriority w:val="99"/>
    <w:rsid w:val="009F1476"/>
    <w:rPr>
      <w:rFonts w:ascii="Times New Roman" w:eastAsia="Times New Roman" w:hAnsi="Times New Roman" w:cs="Times New Roman"/>
      <w:sz w:val="20"/>
      <w:szCs w:val="20"/>
      <w:lang w:val="uk-UA" w:eastAsia="ru-RU"/>
    </w:rPr>
  </w:style>
  <w:style w:type="character" w:styleId="a9">
    <w:name w:val="Strong"/>
    <w:basedOn w:val="a0"/>
    <w:uiPriority w:val="22"/>
    <w:qFormat/>
    <w:rsid w:val="00BC1F7A"/>
    <w:rPr>
      <w:b/>
      <w:bCs/>
    </w:rPr>
  </w:style>
  <w:style w:type="paragraph" w:styleId="aa">
    <w:name w:val="Normal (Web)"/>
    <w:basedOn w:val="a"/>
    <w:uiPriority w:val="99"/>
    <w:semiHidden/>
    <w:unhideWhenUsed/>
    <w:rsid w:val="00C5443C"/>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823101">
      <w:bodyDiv w:val="1"/>
      <w:marLeft w:val="0"/>
      <w:marRight w:val="0"/>
      <w:marTop w:val="0"/>
      <w:marBottom w:val="0"/>
      <w:divBdr>
        <w:top w:val="none" w:sz="0" w:space="0" w:color="auto"/>
        <w:left w:val="none" w:sz="0" w:space="0" w:color="auto"/>
        <w:bottom w:val="none" w:sz="0" w:space="0" w:color="auto"/>
        <w:right w:val="none" w:sz="0" w:space="0" w:color="auto"/>
      </w:divBdr>
    </w:div>
    <w:div w:id="321204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chart" Target="charts/chart6.xm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Аркуш1!$B$2:$B$4</c:f>
              <c:numCache>
                <c:formatCode>General</c:formatCode>
                <c:ptCount val="3"/>
                <c:pt idx="0">
                  <c:v>6.1</c:v>
                </c:pt>
                <c:pt idx="1">
                  <c:v>122.5</c:v>
                </c:pt>
                <c:pt idx="2">
                  <c:v>12.91</c:v>
                </c:pt>
              </c:numCache>
            </c:numRef>
          </c:val>
          <c:extLst>
            <c:ext xmlns:c16="http://schemas.microsoft.com/office/drawing/2014/chart" uri="{C3380CC4-5D6E-409C-BE32-E72D297353CC}">
              <c16:uniqueId val="{00000000-084E-4DEF-A05D-5708E6A3BCA3}"/>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Аркуш1!$C$2:$C$4</c:f>
              <c:numCache>
                <c:formatCode>General</c:formatCode>
                <c:ptCount val="3"/>
                <c:pt idx="0">
                  <c:v>6.11</c:v>
                </c:pt>
                <c:pt idx="1">
                  <c:v>122.4</c:v>
                </c:pt>
                <c:pt idx="2">
                  <c:v>12.91</c:v>
                </c:pt>
              </c:numCache>
            </c:numRef>
          </c:val>
          <c:extLst>
            <c:ext xmlns:c16="http://schemas.microsoft.com/office/drawing/2014/chart" uri="{C3380CC4-5D6E-409C-BE32-E72D297353CC}">
              <c16:uniqueId val="{00000001-084E-4DEF-A05D-5708E6A3BCA3}"/>
            </c:ext>
          </c:extLst>
        </c:ser>
        <c:dLbls>
          <c:showLegendKey val="0"/>
          <c:showVal val="0"/>
          <c:showCatName val="0"/>
          <c:showSerName val="0"/>
          <c:showPercent val="0"/>
          <c:showBubbleSize val="0"/>
        </c:dLbls>
        <c:gapWidth val="219"/>
        <c:overlap val="-27"/>
        <c:axId val="475907103"/>
        <c:axId val="589895279"/>
      </c:barChart>
      <c:catAx>
        <c:axId val="4759071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89895279"/>
        <c:crosses val="autoZero"/>
        <c:auto val="1"/>
        <c:lblAlgn val="ctr"/>
        <c:lblOffset val="100"/>
        <c:noMultiLvlLbl val="0"/>
      </c:catAx>
      <c:valAx>
        <c:axId val="5898952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4759071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Аркуш1!$B$2:$B$4</c:f>
              <c:numCache>
                <c:formatCode>General</c:formatCode>
                <c:ptCount val="3"/>
                <c:pt idx="0">
                  <c:v>9.7799999999999994</c:v>
                </c:pt>
                <c:pt idx="1">
                  <c:v>17.8</c:v>
                </c:pt>
                <c:pt idx="2">
                  <c:v>7.4</c:v>
                </c:pt>
              </c:numCache>
            </c:numRef>
          </c:val>
          <c:extLst>
            <c:ext xmlns:c16="http://schemas.microsoft.com/office/drawing/2014/chart" uri="{C3380CC4-5D6E-409C-BE32-E72D297353CC}">
              <c16:uniqueId val="{00000000-0420-40EB-9C21-A5E441C41D8A}"/>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Аркуш1!$C$2:$C$4</c:f>
              <c:numCache>
                <c:formatCode>General</c:formatCode>
                <c:ptCount val="3"/>
                <c:pt idx="0">
                  <c:v>9.8000000000000007</c:v>
                </c:pt>
                <c:pt idx="1">
                  <c:v>17.899999999999999</c:v>
                </c:pt>
                <c:pt idx="2">
                  <c:v>7.3</c:v>
                </c:pt>
              </c:numCache>
            </c:numRef>
          </c:val>
          <c:extLst>
            <c:ext xmlns:c16="http://schemas.microsoft.com/office/drawing/2014/chart" uri="{C3380CC4-5D6E-409C-BE32-E72D297353CC}">
              <c16:uniqueId val="{00000001-0420-40EB-9C21-A5E441C41D8A}"/>
            </c:ext>
          </c:extLst>
        </c:ser>
        <c:dLbls>
          <c:showLegendKey val="0"/>
          <c:showVal val="0"/>
          <c:showCatName val="0"/>
          <c:showSerName val="0"/>
          <c:showPercent val="0"/>
          <c:showBubbleSize val="0"/>
        </c:dLbls>
        <c:gapWidth val="219"/>
        <c:overlap val="-27"/>
        <c:axId val="416008767"/>
        <c:axId val="589883215"/>
      </c:barChart>
      <c:catAx>
        <c:axId val="4160087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89883215"/>
        <c:crosses val="autoZero"/>
        <c:auto val="1"/>
        <c:lblAlgn val="ctr"/>
        <c:lblOffset val="100"/>
        <c:noMultiLvlLbl val="0"/>
      </c:catAx>
      <c:valAx>
        <c:axId val="5898832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4160087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Аркуш1!$B$2:$B$4</c:f>
              <c:numCache>
                <c:formatCode>General</c:formatCode>
                <c:ptCount val="3"/>
                <c:pt idx="0">
                  <c:v>6.1</c:v>
                </c:pt>
                <c:pt idx="1">
                  <c:v>122.5</c:v>
                </c:pt>
                <c:pt idx="2">
                  <c:v>12.91</c:v>
                </c:pt>
              </c:numCache>
            </c:numRef>
          </c:val>
          <c:extLst>
            <c:ext xmlns:c16="http://schemas.microsoft.com/office/drawing/2014/chart" uri="{C3380CC4-5D6E-409C-BE32-E72D297353CC}">
              <c16:uniqueId val="{00000000-ACB1-4E54-8B81-D9076DDDBD39}"/>
            </c:ext>
          </c:extLst>
        </c:ser>
        <c:ser>
          <c:idx val="1"/>
          <c:order val="1"/>
          <c:tx>
            <c:strRef>
              <c:f>Аркуш1!$C$1</c:f>
              <c:strCache>
                <c:ptCount val="1"/>
                <c:pt idx="0">
                  <c:v>Після екс.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Аркуш1!$C$2:$C$4</c:f>
              <c:numCache>
                <c:formatCode>General</c:formatCode>
                <c:ptCount val="3"/>
                <c:pt idx="0">
                  <c:v>6</c:v>
                </c:pt>
                <c:pt idx="1">
                  <c:v>132.9</c:v>
                </c:pt>
                <c:pt idx="2">
                  <c:v>12.69</c:v>
                </c:pt>
              </c:numCache>
            </c:numRef>
          </c:val>
          <c:extLst>
            <c:ext xmlns:c16="http://schemas.microsoft.com/office/drawing/2014/chart" uri="{C3380CC4-5D6E-409C-BE32-E72D297353CC}">
              <c16:uniqueId val="{00000001-ACB1-4E54-8B81-D9076DDDBD39}"/>
            </c:ext>
          </c:extLst>
        </c:ser>
        <c:dLbls>
          <c:showLegendKey val="0"/>
          <c:showVal val="0"/>
          <c:showCatName val="0"/>
          <c:showSerName val="0"/>
          <c:showPercent val="0"/>
          <c:showBubbleSize val="0"/>
        </c:dLbls>
        <c:gapWidth val="219"/>
        <c:overlap val="-27"/>
        <c:axId val="1640859759"/>
        <c:axId val="1827434431"/>
      </c:barChart>
      <c:catAx>
        <c:axId val="16408597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27434431"/>
        <c:crosses val="autoZero"/>
        <c:auto val="1"/>
        <c:lblAlgn val="ctr"/>
        <c:lblOffset val="100"/>
        <c:noMultiLvlLbl val="0"/>
      </c:catAx>
      <c:valAx>
        <c:axId val="18274344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6408597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c:v>
                </c:pt>
              </c:strCache>
            </c:strRef>
          </c:tx>
          <c:spPr>
            <a:solidFill>
              <a:schemeClr val="accent1"/>
            </a:solidFill>
            <a:ln>
              <a:noFill/>
            </a:ln>
            <a:effectLst/>
          </c:spPr>
          <c:invertIfNegative val="0"/>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Аркуш1!$B$2:$B$4</c:f>
              <c:numCache>
                <c:formatCode>General</c:formatCode>
                <c:ptCount val="3"/>
                <c:pt idx="0">
                  <c:v>9.7799999999999994</c:v>
                </c:pt>
                <c:pt idx="1">
                  <c:v>17.8</c:v>
                </c:pt>
                <c:pt idx="2">
                  <c:v>7.4</c:v>
                </c:pt>
              </c:numCache>
            </c:numRef>
          </c:val>
          <c:extLst>
            <c:ext xmlns:c16="http://schemas.microsoft.com/office/drawing/2014/chart" uri="{C3380CC4-5D6E-409C-BE32-E72D297353CC}">
              <c16:uniqueId val="{00000000-17BE-4A38-B348-D71BD6E7DD10}"/>
            </c:ext>
          </c:extLst>
        </c:ser>
        <c:ser>
          <c:idx val="1"/>
          <c:order val="1"/>
          <c:tx>
            <c:strRef>
              <c:f>Аркуш1!$C$1</c:f>
              <c:strCache>
                <c:ptCount val="1"/>
                <c:pt idx="0">
                  <c:v>Після екс.</c:v>
                </c:pt>
              </c:strCache>
            </c:strRef>
          </c:tx>
          <c:spPr>
            <a:solidFill>
              <a:schemeClr val="accent2"/>
            </a:solidFill>
            <a:ln>
              <a:noFill/>
            </a:ln>
            <a:effectLst/>
          </c:spPr>
          <c:invertIfNegative val="0"/>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Аркуш1!$C$2:$C$4</c:f>
              <c:numCache>
                <c:formatCode>General</c:formatCode>
                <c:ptCount val="3"/>
                <c:pt idx="0">
                  <c:v>9.0399999999999991</c:v>
                </c:pt>
                <c:pt idx="1">
                  <c:v>19.13</c:v>
                </c:pt>
                <c:pt idx="2">
                  <c:v>8.6</c:v>
                </c:pt>
              </c:numCache>
            </c:numRef>
          </c:val>
          <c:extLst>
            <c:ext xmlns:c16="http://schemas.microsoft.com/office/drawing/2014/chart" uri="{C3380CC4-5D6E-409C-BE32-E72D297353CC}">
              <c16:uniqueId val="{00000001-17BE-4A38-B348-D71BD6E7DD10}"/>
            </c:ext>
          </c:extLst>
        </c:ser>
        <c:dLbls>
          <c:showLegendKey val="0"/>
          <c:showVal val="0"/>
          <c:showCatName val="0"/>
          <c:showSerName val="0"/>
          <c:showPercent val="0"/>
          <c:showBubbleSize val="0"/>
        </c:dLbls>
        <c:gapWidth val="219"/>
        <c:overlap val="-27"/>
        <c:axId val="1743532239"/>
        <c:axId val="1827438591"/>
      </c:barChart>
      <c:catAx>
        <c:axId val="17435322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27438591"/>
        <c:crosses val="autoZero"/>
        <c:auto val="1"/>
        <c:lblAlgn val="ctr"/>
        <c:lblOffset val="100"/>
        <c:noMultiLvlLbl val="0"/>
      </c:catAx>
      <c:valAx>
        <c:axId val="182743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435322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Аркуш1!$B$2:$B$4</c:f>
              <c:numCache>
                <c:formatCode>General</c:formatCode>
                <c:ptCount val="3"/>
                <c:pt idx="0">
                  <c:v>6.11</c:v>
                </c:pt>
                <c:pt idx="1">
                  <c:v>122.4</c:v>
                </c:pt>
                <c:pt idx="2">
                  <c:v>12.91</c:v>
                </c:pt>
              </c:numCache>
            </c:numRef>
          </c:val>
          <c:extLst>
            <c:ext xmlns:c16="http://schemas.microsoft.com/office/drawing/2014/chart" uri="{C3380CC4-5D6E-409C-BE32-E72D297353CC}">
              <c16:uniqueId val="{00000000-4756-4B7F-BBEB-B65024606354}"/>
            </c:ext>
          </c:extLst>
        </c:ser>
        <c:ser>
          <c:idx val="1"/>
          <c:order val="1"/>
          <c:tx>
            <c:strRef>
              <c:f>Аркуш1!$C$1</c:f>
              <c:strCache>
                <c:ptCount val="1"/>
                <c:pt idx="0">
                  <c:v>Після екс.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Аркуш1!$C$2:$C$4</c:f>
              <c:numCache>
                <c:formatCode>General</c:formatCode>
                <c:ptCount val="3"/>
                <c:pt idx="0">
                  <c:v>5.9</c:v>
                </c:pt>
                <c:pt idx="1">
                  <c:v>138.19999999999999</c:v>
                </c:pt>
                <c:pt idx="2">
                  <c:v>12.4</c:v>
                </c:pt>
              </c:numCache>
            </c:numRef>
          </c:val>
          <c:extLst>
            <c:ext xmlns:c16="http://schemas.microsoft.com/office/drawing/2014/chart" uri="{C3380CC4-5D6E-409C-BE32-E72D297353CC}">
              <c16:uniqueId val="{00000001-4756-4B7F-BBEB-B65024606354}"/>
            </c:ext>
          </c:extLst>
        </c:ser>
        <c:dLbls>
          <c:showLegendKey val="0"/>
          <c:showVal val="0"/>
          <c:showCatName val="0"/>
          <c:showSerName val="0"/>
          <c:showPercent val="0"/>
          <c:showBubbleSize val="0"/>
        </c:dLbls>
        <c:gapWidth val="219"/>
        <c:overlap val="-27"/>
        <c:axId val="1880398559"/>
        <c:axId val="1827440671"/>
      </c:barChart>
      <c:catAx>
        <c:axId val="18803985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27440671"/>
        <c:crosses val="autoZero"/>
        <c:auto val="1"/>
        <c:lblAlgn val="ctr"/>
        <c:lblOffset val="100"/>
        <c:noMultiLvlLbl val="0"/>
      </c:catAx>
      <c:valAx>
        <c:axId val="1827440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803985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Аркуш1!$B$2:$B$4</c:f>
              <c:numCache>
                <c:formatCode>General</c:formatCode>
                <c:ptCount val="3"/>
                <c:pt idx="0">
                  <c:v>9.8000000000000007</c:v>
                </c:pt>
                <c:pt idx="1">
                  <c:v>17.899999999999999</c:v>
                </c:pt>
                <c:pt idx="2">
                  <c:v>7.3</c:v>
                </c:pt>
              </c:numCache>
            </c:numRef>
          </c:val>
          <c:extLst>
            <c:ext xmlns:c16="http://schemas.microsoft.com/office/drawing/2014/chart" uri="{C3380CC4-5D6E-409C-BE32-E72D297353CC}">
              <c16:uniqueId val="{00000000-95CB-4879-B8E2-A202D56F8620}"/>
            </c:ext>
          </c:extLst>
        </c:ser>
        <c:ser>
          <c:idx val="1"/>
          <c:order val="1"/>
          <c:tx>
            <c:strRef>
              <c:f>Аркуш1!$C$1</c:f>
              <c:strCache>
                <c:ptCount val="1"/>
                <c:pt idx="0">
                  <c:v>Після екс.</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Аркуш1!$C$2:$C$4</c:f>
              <c:numCache>
                <c:formatCode>General</c:formatCode>
                <c:ptCount val="3"/>
                <c:pt idx="0">
                  <c:v>8.81</c:v>
                </c:pt>
                <c:pt idx="1">
                  <c:v>22.2</c:v>
                </c:pt>
                <c:pt idx="2">
                  <c:v>9.1</c:v>
                </c:pt>
              </c:numCache>
            </c:numRef>
          </c:val>
          <c:extLst>
            <c:ext xmlns:c16="http://schemas.microsoft.com/office/drawing/2014/chart" uri="{C3380CC4-5D6E-409C-BE32-E72D297353CC}">
              <c16:uniqueId val="{00000001-95CB-4879-B8E2-A202D56F8620}"/>
            </c:ext>
          </c:extLst>
        </c:ser>
        <c:dLbls>
          <c:showLegendKey val="0"/>
          <c:showVal val="0"/>
          <c:showCatName val="0"/>
          <c:showSerName val="0"/>
          <c:showPercent val="0"/>
          <c:showBubbleSize val="0"/>
        </c:dLbls>
        <c:gapWidth val="219"/>
        <c:overlap val="-27"/>
        <c:axId val="1880391359"/>
        <c:axId val="1827452735"/>
      </c:barChart>
      <c:catAx>
        <c:axId val="188039135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27452735"/>
        <c:crosses val="autoZero"/>
        <c:auto val="1"/>
        <c:lblAlgn val="ctr"/>
        <c:lblOffset val="100"/>
        <c:noMultiLvlLbl val="0"/>
      </c:catAx>
      <c:valAx>
        <c:axId val="18274527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803913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Аркуш1!$B$2:$B$4</c:f>
              <c:numCache>
                <c:formatCode>0%</c:formatCode>
                <c:ptCount val="3"/>
                <c:pt idx="0">
                  <c:v>0.02</c:v>
                </c:pt>
                <c:pt idx="1">
                  <c:v>0.08</c:v>
                </c:pt>
                <c:pt idx="2">
                  <c:v>0.02</c:v>
                </c:pt>
              </c:numCache>
            </c:numRef>
          </c:val>
          <c:extLst>
            <c:ext xmlns:c16="http://schemas.microsoft.com/office/drawing/2014/chart" uri="{C3380CC4-5D6E-409C-BE32-E72D297353CC}">
              <c16:uniqueId val="{00000000-DA47-4C17-93A8-DF7D59106AC1}"/>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метрів із високого старту</c:v>
                </c:pt>
                <c:pt idx="1">
                  <c:v>Стрибок у довжину з місця</c:v>
                </c:pt>
                <c:pt idx="2">
                  <c:v>Човниковий біг 6 х 5</c:v>
                </c:pt>
              </c:strCache>
            </c:strRef>
          </c:cat>
          <c:val>
            <c:numRef>
              <c:f>Аркуш1!$C$2:$C$4</c:f>
              <c:numCache>
                <c:formatCode>0%</c:formatCode>
                <c:ptCount val="3"/>
                <c:pt idx="0">
                  <c:v>0.03</c:v>
                </c:pt>
                <c:pt idx="1">
                  <c:v>0.13</c:v>
                </c:pt>
                <c:pt idx="2">
                  <c:v>0.04</c:v>
                </c:pt>
              </c:numCache>
            </c:numRef>
          </c:val>
          <c:extLst>
            <c:ext xmlns:c16="http://schemas.microsoft.com/office/drawing/2014/chart" uri="{C3380CC4-5D6E-409C-BE32-E72D297353CC}">
              <c16:uniqueId val="{00000001-DA47-4C17-93A8-DF7D59106AC1}"/>
            </c:ext>
          </c:extLst>
        </c:ser>
        <c:dLbls>
          <c:showLegendKey val="0"/>
          <c:showVal val="0"/>
          <c:showCatName val="0"/>
          <c:showSerName val="0"/>
          <c:showPercent val="0"/>
          <c:showBubbleSize val="0"/>
        </c:dLbls>
        <c:gapWidth val="219"/>
        <c:overlap val="-27"/>
        <c:axId val="1836083071"/>
        <c:axId val="1827416127"/>
      </c:barChart>
      <c:catAx>
        <c:axId val="18360830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27416127"/>
        <c:crosses val="autoZero"/>
        <c:auto val="1"/>
        <c:lblAlgn val="ctr"/>
        <c:lblOffset val="100"/>
        <c:noMultiLvlLbl val="0"/>
      </c:catAx>
      <c:valAx>
        <c:axId val="182741612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360830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Аркуш1!$B$2:$B$4</c:f>
              <c:numCache>
                <c:formatCode>0%</c:formatCode>
                <c:ptCount val="3"/>
                <c:pt idx="0">
                  <c:v>0.08</c:v>
                </c:pt>
                <c:pt idx="1">
                  <c:v>7.0000000000000007E-2</c:v>
                </c:pt>
                <c:pt idx="2">
                  <c:v>0.16</c:v>
                </c:pt>
              </c:numCache>
            </c:numRef>
          </c:val>
          <c:extLst>
            <c:ext xmlns:c16="http://schemas.microsoft.com/office/drawing/2014/chart" uri="{C3380CC4-5D6E-409C-BE32-E72D297353CC}">
              <c16:uniqueId val="{00000000-0876-4F46-8CB9-C6A7C935D04D}"/>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Біг на 30 м з веденням м’яча</c:v>
                </c:pt>
                <c:pt idx="1">
                  <c:v>Удар по м’ячу на дальність</c:v>
                </c:pt>
                <c:pt idx="2">
                  <c:v>Жонглювання м’ячом</c:v>
                </c:pt>
              </c:strCache>
            </c:strRef>
          </c:cat>
          <c:val>
            <c:numRef>
              <c:f>Аркуш1!$C$2:$C$4</c:f>
              <c:numCache>
                <c:formatCode>0%</c:formatCode>
                <c:ptCount val="3"/>
                <c:pt idx="0">
                  <c:v>0.1</c:v>
                </c:pt>
                <c:pt idx="1">
                  <c:v>0.24</c:v>
                </c:pt>
                <c:pt idx="2">
                  <c:v>0.25</c:v>
                </c:pt>
              </c:numCache>
            </c:numRef>
          </c:val>
          <c:extLst>
            <c:ext xmlns:c16="http://schemas.microsoft.com/office/drawing/2014/chart" uri="{C3380CC4-5D6E-409C-BE32-E72D297353CC}">
              <c16:uniqueId val="{00000001-0876-4F46-8CB9-C6A7C935D04D}"/>
            </c:ext>
          </c:extLst>
        </c:ser>
        <c:dLbls>
          <c:showLegendKey val="0"/>
          <c:showVal val="0"/>
          <c:showCatName val="0"/>
          <c:showSerName val="0"/>
          <c:showPercent val="0"/>
          <c:showBubbleSize val="0"/>
        </c:dLbls>
        <c:gapWidth val="219"/>
        <c:overlap val="-27"/>
        <c:axId val="1838091903"/>
        <c:axId val="1827404063"/>
      </c:barChart>
      <c:catAx>
        <c:axId val="18380919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27404063"/>
        <c:crosses val="autoZero"/>
        <c:auto val="1"/>
        <c:lblAlgn val="ctr"/>
        <c:lblOffset val="100"/>
        <c:noMultiLvlLbl val="0"/>
      </c:catAx>
      <c:valAx>
        <c:axId val="182740406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380919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1593</TotalTime>
  <Pages>74</Pages>
  <Words>18363</Words>
  <Characters>104673</Characters>
  <Application>Microsoft Office Word</Application>
  <DocSecurity>0</DocSecurity>
  <Lines>872</Lines>
  <Paragraphs>245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122791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24</cp:revision>
  <dcterms:created xsi:type="dcterms:W3CDTF">2025-01-14T20:27:00Z</dcterms:created>
  <dcterms:modified xsi:type="dcterms:W3CDTF">2025-02-24T10:14:00Z</dcterms:modified>
</cp:coreProperties>
</file>