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28A79F" w14:textId="77777777" w:rsidR="006A2B11" w:rsidRPr="0031236B"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МІНІСТЕРСТВО ОСВІТИ І НАУКИ УКРАЇНИ</w:t>
      </w:r>
    </w:p>
    <w:p w14:paraId="15B34532" w14:textId="77777777" w:rsidR="006A2B11" w:rsidRPr="0031236B"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Державний заклад «Луганський національний університет</w:t>
      </w:r>
    </w:p>
    <w:p w14:paraId="19725F1D" w14:textId="77777777" w:rsidR="006A2B11" w:rsidRPr="0031236B"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імені Тараса Шевченка»</w:t>
      </w:r>
    </w:p>
    <w:p w14:paraId="53B7AE1B" w14:textId="77777777" w:rsidR="006A2B11" w:rsidRPr="0031236B"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 xml:space="preserve">Навчально-науковий інститут охорони здоров’я і спорту </w:t>
      </w:r>
    </w:p>
    <w:p w14:paraId="489F2217" w14:textId="77777777" w:rsidR="006A2B11" w:rsidRPr="0031236B"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r w:rsidRPr="0031236B">
        <w:rPr>
          <w:rFonts w:ascii="Times New Roman" w:eastAsia="Times New Roman" w:hAnsi="Times New Roman" w:cs="Times New Roman"/>
          <w:b/>
          <w:bCs/>
          <w:sz w:val="28"/>
          <w:szCs w:val="28"/>
        </w:rPr>
        <w:t>Кафедра олімпійського та професійного спорту</w:t>
      </w:r>
    </w:p>
    <w:p w14:paraId="1BEBB5DB" w14:textId="77777777" w:rsidR="006A2B11" w:rsidRPr="0010668F"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p>
    <w:p w14:paraId="3CAC62CF" w14:textId="77777777" w:rsidR="006A2B11" w:rsidRPr="0010668F"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p>
    <w:p w14:paraId="3C576748" w14:textId="1033C724" w:rsidR="006A2B11" w:rsidRDefault="006A2B11" w:rsidP="006A2B11">
      <w:pPr>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Семенов Всеволод Олександрович</w:t>
      </w:r>
    </w:p>
    <w:p w14:paraId="2D6B58FE" w14:textId="0A41C27F" w:rsidR="006A2B11" w:rsidRDefault="006A2B11" w:rsidP="006A2B11">
      <w:pPr>
        <w:autoSpaceDE w:val="0"/>
        <w:autoSpaceDN w:val="0"/>
        <w:adjustRightInd w:val="0"/>
        <w:spacing w:after="0" w:line="360" w:lineRule="auto"/>
        <w:jc w:val="center"/>
        <w:rPr>
          <w:rFonts w:ascii="Times New Roman" w:eastAsia="Times New Roman" w:hAnsi="Times New Roman" w:cs="Times New Roman"/>
          <w:b/>
          <w:sz w:val="28"/>
          <w:szCs w:val="28"/>
        </w:rPr>
      </w:pPr>
    </w:p>
    <w:p w14:paraId="17CF3AC9" w14:textId="704D5D8D" w:rsidR="006A2B11" w:rsidRPr="0010668F" w:rsidRDefault="006A2B11" w:rsidP="006A2B11">
      <w:pPr>
        <w:autoSpaceDE w:val="0"/>
        <w:autoSpaceDN w:val="0"/>
        <w:adjustRightInd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ОСОБЛИВОСТІ </w:t>
      </w:r>
      <w:bookmarkStart w:id="0" w:name="_Hlk187265959"/>
      <w:r>
        <w:rPr>
          <w:rFonts w:ascii="Times New Roman" w:eastAsia="Times New Roman" w:hAnsi="Times New Roman" w:cs="Times New Roman"/>
          <w:b/>
          <w:sz w:val="28"/>
          <w:szCs w:val="28"/>
        </w:rPr>
        <w:t>ТЕХНІЧНОЇ ПІДГОТОВКИ ФУТБОЛІСТІВ НА ЕТАПІ ПОЧАТКОВОЇ ПІДГОТОВКИ</w:t>
      </w:r>
      <w:bookmarkEnd w:id="0"/>
    </w:p>
    <w:p w14:paraId="002204F6" w14:textId="77777777" w:rsidR="006A2B11" w:rsidRPr="0010668F" w:rsidRDefault="006A2B11" w:rsidP="006A2B11">
      <w:pPr>
        <w:autoSpaceDE w:val="0"/>
        <w:autoSpaceDN w:val="0"/>
        <w:adjustRightInd w:val="0"/>
        <w:spacing w:after="0" w:line="360" w:lineRule="auto"/>
        <w:jc w:val="center"/>
        <w:rPr>
          <w:rFonts w:ascii="Times New Roman" w:eastAsia="Times New Roman" w:hAnsi="Times New Roman" w:cs="Times New Roman"/>
          <w:b/>
          <w:sz w:val="28"/>
          <w:szCs w:val="28"/>
        </w:rPr>
      </w:pPr>
    </w:p>
    <w:p w14:paraId="3424EFA4" w14:textId="5E13E46F" w:rsidR="006A2B11" w:rsidRPr="0010668F" w:rsidRDefault="006A2B11" w:rsidP="006A2B11">
      <w:pPr>
        <w:autoSpaceDE w:val="0"/>
        <w:autoSpaceDN w:val="0"/>
        <w:adjustRightInd w:val="0"/>
        <w:spacing w:after="0" w:line="360" w:lineRule="auto"/>
        <w:jc w:val="center"/>
        <w:rPr>
          <w:rFonts w:ascii="Times New Roman" w:eastAsia="Times New Roman" w:hAnsi="Times New Roman" w:cs="Times New Roman"/>
          <w:b/>
          <w:sz w:val="28"/>
          <w:szCs w:val="28"/>
        </w:rPr>
      </w:pPr>
    </w:p>
    <w:p w14:paraId="080A28BF" w14:textId="77777777" w:rsidR="006A2B11" w:rsidRPr="008136A1"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Кваліфікаційна робота</w:t>
      </w:r>
    </w:p>
    <w:p w14:paraId="08C9D1CD" w14:textId="77777777" w:rsidR="006A2B11" w:rsidRPr="008136A1"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здобувача вищої освіти другого (магістерського рівня)</w:t>
      </w:r>
    </w:p>
    <w:p w14:paraId="4182519B" w14:textId="77777777" w:rsidR="006A2B11" w:rsidRPr="008136A1" w:rsidRDefault="006A2B11" w:rsidP="006A2B11">
      <w:pPr>
        <w:autoSpaceDE w:val="0"/>
        <w:autoSpaceDN w:val="0"/>
        <w:adjustRightInd w:val="0"/>
        <w:spacing w:after="0" w:line="360" w:lineRule="auto"/>
        <w:jc w:val="center"/>
        <w:rPr>
          <w:rFonts w:ascii="Times New Roman" w:eastAsia="Times New Roman" w:hAnsi="Times New Roman" w:cs="Times New Roman"/>
          <w:b/>
          <w:bCs/>
          <w:sz w:val="28"/>
          <w:szCs w:val="28"/>
        </w:rPr>
      </w:pPr>
      <w:r w:rsidRPr="008136A1">
        <w:rPr>
          <w:rFonts w:ascii="Times New Roman" w:eastAsia="Times New Roman" w:hAnsi="Times New Roman" w:cs="Times New Roman"/>
          <w:b/>
          <w:bCs/>
          <w:sz w:val="28"/>
          <w:szCs w:val="28"/>
        </w:rPr>
        <w:t>за спеціальністю 017 «Фізична культура і спорт»</w:t>
      </w:r>
    </w:p>
    <w:p w14:paraId="3F8180A0" w14:textId="4C155F15" w:rsidR="006A2B11" w:rsidRDefault="006A2B11" w:rsidP="006A2B11">
      <w:pPr>
        <w:autoSpaceDE w:val="0"/>
        <w:autoSpaceDN w:val="0"/>
        <w:adjustRightInd w:val="0"/>
        <w:spacing w:after="0" w:line="360" w:lineRule="auto"/>
        <w:rPr>
          <w:rFonts w:ascii="Times New Roman" w:eastAsia="Times New Roman" w:hAnsi="Times New Roman" w:cs="Times New Roman"/>
          <w:sz w:val="28"/>
          <w:szCs w:val="28"/>
        </w:rPr>
      </w:pPr>
    </w:p>
    <w:p w14:paraId="64E42B46" w14:textId="205D179D" w:rsidR="006A2B11" w:rsidRDefault="006A2B11" w:rsidP="006A2B11">
      <w:pPr>
        <w:autoSpaceDE w:val="0"/>
        <w:autoSpaceDN w:val="0"/>
        <w:adjustRightInd w:val="0"/>
        <w:spacing w:after="0" w:line="360" w:lineRule="auto"/>
        <w:rPr>
          <w:rFonts w:ascii="Times New Roman" w:eastAsia="Times New Roman" w:hAnsi="Times New Roman" w:cs="Times New Roman"/>
          <w:sz w:val="28"/>
          <w:szCs w:val="28"/>
        </w:rPr>
      </w:pPr>
    </w:p>
    <w:p w14:paraId="2E5FAD31" w14:textId="2783EB66" w:rsidR="006A2B11" w:rsidRDefault="006A2B11" w:rsidP="006A2B11">
      <w:pPr>
        <w:autoSpaceDE w:val="0"/>
        <w:autoSpaceDN w:val="0"/>
        <w:adjustRightInd w:val="0"/>
        <w:spacing w:after="0" w:line="360" w:lineRule="auto"/>
        <w:rPr>
          <w:rFonts w:ascii="Times New Roman" w:eastAsia="Times New Roman" w:hAnsi="Times New Roman" w:cs="Times New Roman"/>
          <w:sz w:val="28"/>
          <w:szCs w:val="28"/>
        </w:rPr>
      </w:pPr>
    </w:p>
    <w:tbl>
      <w:tblPr>
        <w:tblStyle w:val="a3"/>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977"/>
        <w:gridCol w:w="3969"/>
      </w:tblGrid>
      <w:tr w:rsidR="001F125D" w14:paraId="41A70303" w14:textId="77777777" w:rsidTr="00986A20">
        <w:tc>
          <w:tcPr>
            <w:tcW w:w="2830" w:type="dxa"/>
          </w:tcPr>
          <w:p w14:paraId="15921259" w14:textId="77777777" w:rsidR="00E277C2" w:rsidRDefault="00E277C2" w:rsidP="006A2B11">
            <w:pPr>
              <w:autoSpaceDE w:val="0"/>
              <w:autoSpaceDN w:val="0"/>
              <w:adjustRightInd w:val="0"/>
              <w:spacing w:line="360" w:lineRule="auto"/>
              <w:rPr>
                <w:rFonts w:ascii="Times New Roman" w:eastAsia="Times New Roman" w:hAnsi="Times New Roman" w:cs="Times New Roman"/>
                <w:sz w:val="28"/>
                <w:szCs w:val="28"/>
              </w:rPr>
            </w:pPr>
          </w:p>
          <w:p w14:paraId="26CFFCF5" w14:textId="5D1F51CD" w:rsidR="006A2B11" w:rsidRDefault="006A2B11" w:rsidP="006A2B11">
            <w:pPr>
              <w:autoSpaceDE w:val="0"/>
              <w:autoSpaceDN w:val="0"/>
              <w:adjustRightInd w:val="0"/>
              <w:spacing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Особистий підпис  </w:t>
            </w:r>
            <w:r w:rsidRPr="0010668F">
              <w:rPr>
                <w:rFonts w:ascii="Times New Roman" w:eastAsia="Times New Roman" w:hAnsi="Times New Roman" w:cs="Times New Roman"/>
                <w:bCs/>
                <w:sz w:val="28"/>
                <w:szCs w:val="28"/>
              </w:rPr>
              <w:t>–</w:t>
            </w:r>
          </w:p>
        </w:tc>
        <w:tc>
          <w:tcPr>
            <w:tcW w:w="2977" w:type="dxa"/>
          </w:tcPr>
          <w:p w14:paraId="1427FB94" w14:textId="4B7AE00D" w:rsidR="006A2B11" w:rsidRPr="00E277C2" w:rsidRDefault="00E277C2" w:rsidP="00E277C2">
            <w:pPr>
              <w:pStyle w:val="a5"/>
            </w:pPr>
            <w:r>
              <w:rPr>
                <w:noProof/>
              </w:rPr>
              <w:drawing>
                <wp:inline distT="0" distB="0" distL="0" distR="0" wp14:anchorId="1CA5EFC2" wp14:editId="4CF299BC">
                  <wp:extent cx="1069231" cy="649549"/>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79963" cy="656069"/>
                          </a:xfrm>
                          <a:prstGeom prst="rect">
                            <a:avLst/>
                          </a:prstGeom>
                          <a:noFill/>
                          <a:ln>
                            <a:noFill/>
                          </a:ln>
                        </pic:spPr>
                      </pic:pic>
                    </a:graphicData>
                  </a:graphic>
                </wp:inline>
              </w:drawing>
            </w:r>
          </w:p>
        </w:tc>
        <w:tc>
          <w:tcPr>
            <w:tcW w:w="3969" w:type="dxa"/>
          </w:tcPr>
          <w:p w14:paraId="3AEACF4B" w14:textId="77777777" w:rsidR="00E277C2" w:rsidRDefault="00E277C2" w:rsidP="006A2B11">
            <w:pPr>
              <w:autoSpaceDE w:val="0"/>
              <w:autoSpaceDN w:val="0"/>
              <w:adjustRightInd w:val="0"/>
              <w:spacing w:line="360" w:lineRule="auto"/>
              <w:rPr>
                <w:rFonts w:ascii="Times New Roman" w:eastAsia="Times New Roman" w:hAnsi="Times New Roman" w:cs="Times New Roman"/>
                <w:sz w:val="28"/>
                <w:szCs w:val="28"/>
              </w:rPr>
            </w:pPr>
          </w:p>
          <w:p w14:paraId="5CEB158F" w14:textId="120091EC" w:rsidR="006A2B11" w:rsidRDefault="006A2B11" w:rsidP="006A2B11">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В.О. Семенов</w:t>
            </w:r>
          </w:p>
        </w:tc>
      </w:tr>
      <w:tr w:rsidR="001F125D" w14:paraId="5F6814C3" w14:textId="77777777" w:rsidTr="00986A20">
        <w:tc>
          <w:tcPr>
            <w:tcW w:w="2830" w:type="dxa"/>
          </w:tcPr>
          <w:p w14:paraId="058122EB" w14:textId="77777777" w:rsidR="00E277C2" w:rsidRDefault="00E277C2" w:rsidP="006A2B11">
            <w:pPr>
              <w:autoSpaceDE w:val="0"/>
              <w:autoSpaceDN w:val="0"/>
              <w:adjustRightInd w:val="0"/>
              <w:spacing w:line="360" w:lineRule="auto"/>
              <w:rPr>
                <w:rFonts w:ascii="Times New Roman" w:eastAsia="Times New Roman" w:hAnsi="Times New Roman" w:cs="Times New Roman"/>
                <w:sz w:val="28"/>
                <w:szCs w:val="28"/>
              </w:rPr>
            </w:pPr>
          </w:p>
          <w:p w14:paraId="3F2B71CA" w14:textId="1FD690E3" w:rsidR="006A2B11" w:rsidRDefault="006A2B11" w:rsidP="006A2B11">
            <w:pPr>
              <w:autoSpaceDE w:val="0"/>
              <w:autoSpaceDN w:val="0"/>
              <w:adjustRightInd w:val="0"/>
              <w:spacing w:line="360" w:lineRule="auto"/>
              <w:rPr>
                <w:rFonts w:ascii="Times New Roman" w:eastAsia="Times New Roman" w:hAnsi="Times New Roman" w:cs="Times New Roman"/>
                <w:sz w:val="28"/>
                <w:szCs w:val="28"/>
              </w:rPr>
            </w:pPr>
            <w:r w:rsidRPr="0010668F">
              <w:rPr>
                <w:rFonts w:ascii="Times New Roman" w:eastAsia="Times New Roman" w:hAnsi="Times New Roman" w:cs="Times New Roman"/>
                <w:sz w:val="28"/>
                <w:szCs w:val="28"/>
              </w:rPr>
              <w:t xml:space="preserve">Науковий керівник </w:t>
            </w:r>
            <w:r w:rsidRPr="0010668F">
              <w:rPr>
                <w:rFonts w:ascii="Times New Roman" w:eastAsia="Times New Roman" w:hAnsi="Times New Roman" w:cs="Times New Roman"/>
                <w:bCs/>
                <w:sz w:val="28"/>
                <w:szCs w:val="28"/>
              </w:rPr>
              <w:t>–</w:t>
            </w:r>
          </w:p>
        </w:tc>
        <w:tc>
          <w:tcPr>
            <w:tcW w:w="2977" w:type="dxa"/>
          </w:tcPr>
          <w:p w14:paraId="00B93B36" w14:textId="0F09D160" w:rsidR="006A2B11" w:rsidRPr="00986A20" w:rsidRDefault="00E54939" w:rsidP="00986A20">
            <w:pPr>
              <w:pStyle w:val="a5"/>
            </w:pPr>
            <w:r>
              <w:rPr>
                <w:sz w:val="28"/>
                <w:szCs w:val="28"/>
              </w:rPr>
              <w:t xml:space="preserve"> </w:t>
            </w:r>
            <w:r w:rsidR="001F125D">
              <w:rPr>
                <w:noProof/>
              </w:rPr>
              <w:drawing>
                <wp:inline distT="0" distB="0" distL="0" distR="0" wp14:anchorId="740CB51E" wp14:editId="2BDC3589">
                  <wp:extent cx="1310640" cy="434340"/>
                  <wp:effectExtent l="0" t="0" r="381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2331" cy="441528"/>
                          </a:xfrm>
                          <a:prstGeom prst="rect">
                            <a:avLst/>
                          </a:prstGeom>
                          <a:noFill/>
                          <a:ln>
                            <a:noFill/>
                          </a:ln>
                        </pic:spPr>
                      </pic:pic>
                    </a:graphicData>
                  </a:graphic>
                </wp:inline>
              </w:drawing>
            </w:r>
          </w:p>
        </w:tc>
        <w:tc>
          <w:tcPr>
            <w:tcW w:w="3969" w:type="dxa"/>
          </w:tcPr>
          <w:p w14:paraId="5D213E83" w14:textId="41883CE0" w:rsidR="006A2B11" w:rsidRPr="006A2B11" w:rsidRDefault="006A2B11" w:rsidP="006A2B11">
            <w:pPr>
              <w:autoSpaceDE w:val="0"/>
              <w:autoSpaceDN w:val="0"/>
              <w:adjustRightInd w:val="0"/>
              <w:spacing w:line="360" w:lineRule="auto"/>
              <w:rPr>
                <w:rFonts w:ascii="Times New Roman" w:eastAsia="Times New Roman" w:hAnsi="Times New Roman" w:cs="Times New Roman"/>
                <w:sz w:val="28"/>
                <w:szCs w:val="28"/>
              </w:rPr>
            </w:pPr>
            <w:r w:rsidRPr="006A2B11">
              <w:rPr>
                <w:rFonts w:ascii="Times New Roman" w:eastAsia="Times New Roman" w:hAnsi="Times New Roman" w:cs="Times New Roman"/>
                <w:sz w:val="28"/>
                <w:szCs w:val="28"/>
              </w:rPr>
              <w:t>викладач, Заслужений майстер спорту України</w:t>
            </w:r>
            <w:r>
              <w:rPr>
                <w:rFonts w:ascii="Times New Roman" w:eastAsia="Times New Roman" w:hAnsi="Times New Roman" w:cs="Times New Roman"/>
                <w:sz w:val="28"/>
                <w:szCs w:val="28"/>
              </w:rPr>
              <w:t>, І.В.Янович</w:t>
            </w:r>
          </w:p>
        </w:tc>
      </w:tr>
      <w:tr w:rsidR="001F125D" w14:paraId="3845B7BA" w14:textId="77777777" w:rsidTr="00986A20">
        <w:tc>
          <w:tcPr>
            <w:tcW w:w="2830" w:type="dxa"/>
          </w:tcPr>
          <w:p w14:paraId="36F154BB" w14:textId="6EFC24C1" w:rsidR="006A2B11" w:rsidRDefault="00A6222E" w:rsidP="006A2B11">
            <w:pPr>
              <w:autoSpaceDE w:val="0"/>
              <w:autoSpaceDN w:val="0"/>
              <w:adjustRightInd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Т.в.о.з</w:t>
            </w:r>
            <w:r w:rsidR="006A2B11" w:rsidRPr="0010668F">
              <w:rPr>
                <w:rFonts w:ascii="Times New Roman" w:eastAsia="Times New Roman" w:hAnsi="Times New Roman" w:cs="Times New Roman"/>
                <w:sz w:val="28"/>
                <w:szCs w:val="28"/>
              </w:rPr>
              <w:t>авідувач</w:t>
            </w:r>
            <w:r>
              <w:rPr>
                <w:rFonts w:ascii="Times New Roman" w:eastAsia="Times New Roman" w:hAnsi="Times New Roman" w:cs="Times New Roman"/>
                <w:sz w:val="28"/>
                <w:szCs w:val="28"/>
              </w:rPr>
              <w:t>а</w:t>
            </w:r>
            <w:r w:rsidR="006A2B11" w:rsidRPr="0010668F">
              <w:rPr>
                <w:rFonts w:ascii="Times New Roman" w:eastAsia="Times New Roman" w:hAnsi="Times New Roman" w:cs="Times New Roman"/>
                <w:sz w:val="28"/>
                <w:szCs w:val="28"/>
              </w:rPr>
              <w:t xml:space="preserve"> кафедри  </w:t>
            </w:r>
            <w:r w:rsidR="006A2B11" w:rsidRPr="0010668F">
              <w:rPr>
                <w:rFonts w:ascii="Times New Roman" w:eastAsia="Times New Roman" w:hAnsi="Times New Roman" w:cs="Times New Roman"/>
                <w:bCs/>
                <w:sz w:val="28"/>
                <w:szCs w:val="28"/>
              </w:rPr>
              <w:t>–</w:t>
            </w:r>
          </w:p>
        </w:tc>
        <w:tc>
          <w:tcPr>
            <w:tcW w:w="2977" w:type="dxa"/>
          </w:tcPr>
          <w:p w14:paraId="634C663E" w14:textId="77777777" w:rsidR="006A2B11" w:rsidRDefault="006A2B11" w:rsidP="006A2B11">
            <w:pPr>
              <w:autoSpaceDE w:val="0"/>
              <w:autoSpaceDN w:val="0"/>
              <w:adjustRightInd w:val="0"/>
              <w:spacing w:line="360" w:lineRule="auto"/>
              <w:rPr>
                <w:rFonts w:ascii="Times New Roman" w:eastAsia="Times New Roman" w:hAnsi="Times New Roman" w:cs="Times New Roman"/>
                <w:sz w:val="28"/>
                <w:szCs w:val="28"/>
              </w:rPr>
            </w:pPr>
          </w:p>
        </w:tc>
        <w:tc>
          <w:tcPr>
            <w:tcW w:w="3969" w:type="dxa"/>
          </w:tcPr>
          <w:p w14:paraId="21918D5D" w14:textId="77777777" w:rsidR="00A6222E" w:rsidRDefault="00A6222E" w:rsidP="00A6222E">
            <w:pPr>
              <w:autoSpaceDE w:val="0"/>
              <w:autoSpaceDN w:val="0"/>
              <w:adjustRightInd w:val="0"/>
              <w:spacing w:line="360" w:lineRule="auto"/>
              <w:rPr>
                <w:rFonts w:ascii="Times New Roman" w:eastAsia="Times New Roman" w:hAnsi="Times New Roman" w:cs="Times New Roman"/>
                <w:sz w:val="28"/>
                <w:szCs w:val="28"/>
              </w:rPr>
            </w:pPr>
          </w:p>
          <w:p w14:paraId="04FB5056" w14:textId="7D2C24ED" w:rsidR="006A2B11" w:rsidRDefault="006A2B11" w:rsidP="00A6222E">
            <w:pPr>
              <w:autoSpaceDE w:val="0"/>
              <w:autoSpaceDN w:val="0"/>
              <w:adjustRightInd w:val="0"/>
              <w:spacing w:line="360" w:lineRule="auto"/>
              <w:rPr>
                <w:rFonts w:ascii="Times New Roman" w:eastAsia="Times New Roman" w:hAnsi="Times New Roman" w:cs="Times New Roman"/>
                <w:sz w:val="28"/>
                <w:szCs w:val="28"/>
              </w:rPr>
            </w:pPr>
            <w:r w:rsidRPr="009823FF">
              <w:rPr>
                <w:rFonts w:ascii="Times New Roman" w:eastAsia="Times New Roman" w:hAnsi="Times New Roman" w:cs="Times New Roman"/>
                <w:sz w:val="28"/>
                <w:szCs w:val="28"/>
              </w:rPr>
              <w:t>к.</w:t>
            </w:r>
            <w:r w:rsidR="00A6222E">
              <w:rPr>
                <w:rFonts w:ascii="Times New Roman" w:eastAsia="Times New Roman" w:hAnsi="Times New Roman" w:cs="Times New Roman"/>
                <w:sz w:val="28"/>
                <w:szCs w:val="28"/>
              </w:rPr>
              <w:t>б.н.</w:t>
            </w:r>
            <w:r w:rsidRPr="009823FF">
              <w:rPr>
                <w:rFonts w:ascii="Times New Roman" w:eastAsia="Times New Roman" w:hAnsi="Times New Roman" w:cs="Times New Roman"/>
                <w:sz w:val="28"/>
                <w:szCs w:val="28"/>
              </w:rPr>
              <w:t>, доцент</w:t>
            </w:r>
            <w:r w:rsidR="00A6222E">
              <w:rPr>
                <w:rFonts w:ascii="Times New Roman" w:eastAsia="Times New Roman" w:hAnsi="Times New Roman" w:cs="Times New Roman"/>
                <w:sz w:val="28"/>
                <w:szCs w:val="28"/>
              </w:rPr>
              <w:t xml:space="preserve"> С.І.Шинкарьов</w:t>
            </w:r>
          </w:p>
        </w:tc>
      </w:tr>
    </w:tbl>
    <w:p w14:paraId="0AEA5D2F" w14:textId="77777777" w:rsidR="006A2B11" w:rsidRDefault="006A2B11" w:rsidP="006A2B11">
      <w:pPr>
        <w:autoSpaceDE w:val="0"/>
        <w:autoSpaceDN w:val="0"/>
        <w:adjustRightInd w:val="0"/>
        <w:spacing w:after="0" w:line="360" w:lineRule="auto"/>
        <w:rPr>
          <w:rFonts w:ascii="Times New Roman" w:eastAsia="Times New Roman" w:hAnsi="Times New Roman" w:cs="Times New Roman"/>
          <w:sz w:val="28"/>
          <w:szCs w:val="28"/>
        </w:rPr>
      </w:pPr>
    </w:p>
    <w:p w14:paraId="362098D7" w14:textId="548F7A24" w:rsidR="006A2B11" w:rsidRPr="0010668F" w:rsidRDefault="006A2B11" w:rsidP="006A2B11">
      <w:pPr>
        <w:autoSpaceDE w:val="0"/>
        <w:autoSpaceDN w:val="0"/>
        <w:adjustRightInd w:val="0"/>
        <w:spacing w:after="0" w:line="360" w:lineRule="auto"/>
        <w:jc w:val="center"/>
        <w:rPr>
          <w:rFonts w:ascii="Times New Roman" w:eastAsia="Times New Roman" w:hAnsi="Times New Roman" w:cs="Times New Roman"/>
          <w:sz w:val="28"/>
          <w:szCs w:val="28"/>
          <w:u w:val="single"/>
        </w:rPr>
      </w:pPr>
      <w:r w:rsidRPr="009B4E5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9B4E57">
        <w:rPr>
          <w:rFonts w:ascii="Times New Roman" w:eastAsia="Times New Roman" w:hAnsi="Times New Roman" w:cs="Times New Roman"/>
          <w:sz w:val="28"/>
          <w:szCs w:val="28"/>
        </w:rPr>
        <w:t xml:space="preserve"> </w:t>
      </w:r>
      <w:r w:rsidRPr="009B4E57">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 xml:space="preserve">   </w:t>
      </w:r>
    </w:p>
    <w:p w14:paraId="116F86CF" w14:textId="77777777" w:rsidR="003A225B" w:rsidRPr="0010668F" w:rsidRDefault="003A225B" w:rsidP="006A2B11">
      <w:pPr>
        <w:spacing w:after="200" w:line="360" w:lineRule="auto"/>
        <w:jc w:val="center"/>
        <w:rPr>
          <w:rFonts w:ascii="Times New Roman" w:eastAsia="Times New Roman" w:hAnsi="Times New Roman" w:cs="Times New Roman"/>
          <w:b/>
          <w:bCs/>
          <w:sz w:val="28"/>
          <w:szCs w:val="28"/>
        </w:rPr>
      </w:pPr>
    </w:p>
    <w:p w14:paraId="18D55E22" w14:textId="77777777" w:rsidR="006A2B11" w:rsidRPr="0010668F" w:rsidRDefault="006A2B11" w:rsidP="006A2B11">
      <w:pPr>
        <w:autoSpaceDE w:val="0"/>
        <w:autoSpaceDN w:val="0"/>
        <w:adjustRightInd w:val="0"/>
        <w:spacing w:after="0" w:line="36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Полтава</w:t>
      </w:r>
    </w:p>
    <w:p w14:paraId="4C88EF94" w14:textId="77777777" w:rsidR="006A2B11" w:rsidRPr="0010668F" w:rsidRDefault="006A2B11" w:rsidP="006A2B11">
      <w:pPr>
        <w:autoSpaceDE w:val="0"/>
        <w:autoSpaceDN w:val="0"/>
        <w:adjustRightInd w:val="0"/>
        <w:spacing w:after="0" w:line="360" w:lineRule="auto"/>
        <w:jc w:val="center"/>
        <w:rPr>
          <w:rFonts w:ascii="Times New Roman" w:eastAsia="Times New Roman" w:hAnsi="Times New Roman" w:cs="Times New Roman"/>
          <w:b/>
          <w:sz w:val="28"/>
          <w:szCs w:val="28"/>
        </w:rPr>
      </w:pPr>
      <w:r w:rsidRPr="0010668F">
        <w:rPr>
          <w:rFonts w:ascii="Times New Roman" w:eastAsia="Times New Roman" w:hAnsi="Times New Roman" w:cs="Times New Roman"/>
          <w:bCs/>
          <w:sz w:val="28"/>
          <w:szCs w:val="28"/>
        </w:rPr>
        <w:t>202</w:t>
      </w:r>
      <w:r>
        <w:rPr>
          <w:rFonts w:ascii="Times New Roman" w:eastAsia="Times New Roman" w:hAnsi="Times New Roman" w:cs="Times New Roman"/>
          <w:bCs/>
          <w:sz w:val="28"/>
          <w:szCs w:val="28"/>
        </w:rPr>
        <w:t>5</w:t>
      </w:r>
    </w:p>
    <w:p w14:paraId="327FB56B" w14:textId="52021A09" w:rsidR="00C12E0B" w:rsidRPr="00C12E0B" w:rsidRDefault="00C12E0B" w:rsidP="00C12E0B">
      <w:pPr>
        <w:spacing w:line="360" w:lineRule="auto"/>
        <w:jc w:val="both"/>
        <w:rPr>
          <w:rFonts w:ascii="Times New Roman" w:hAnsi="Times New Roman" w:cs="Times New Roman"/>
          <w:sz w:val="28"/>
          <w:szCs w:val="28"/>
        </w:rPr>
      </w:pPr>
    </w:p>
    <w:p w14:paraId="685F9326" w14:textId="798B37EB" w:rsidR="00C12E0B" w:rsidRPr="00C12E0B" w:rsidRDefault="00C12E0B" w:rsidP="00317638">
      <w:pPr>
        <w:spacing w:line="360" w:lineRule="auto"/>
        <w:jc w:val="center"/>
        <w:rPr>
          <w:rFonts w:ascii="Times New Roman" w:hAnsi="Times New Roman" w:cs="Times New Roman"/>
          <w:b/>
          <w:bCs/>
          <w:sz w:val="28"/>
          <w:szCs w:val="28"/>
        </w:rPr>
      </w:pPr>
      <w:r w:rsidRPr="00C12E0B">
        <w:rPr>
          <w:rFonts w:ascii="Times New Roman" w:hAnsi="Times New Roman" w:cs="Times New Roman"/>
          <w:b/>
          <w:bCs/>
          <w:sz w:val="28"/>
          <w:szCs w:val="28"/>
        </w:rPr>
        <w:lastRenderedPageBreak/>
        <w:t>ЗМІСТ</w:t>
      </w:r>
    </w:p>
    <w:p w14:paraId="64CA0AEF" w14:textId="7A69F071" w:rsidR="00C12E0B" w:rsidRPr="00C12E0B" w:rsidRDefault="00C12E0B" w:rsidP="00F51BAE">
      <w:pPr>
        <w:spacing w:line="360" w:lineRule="auto"/>
        <w:jc w:val="both"/>
        <w:rPr>
          <w:rFonts w:ascii="Times New Roman" w:hAnsi="Times New Roman" w:cs="Times New Roman"/>
          <w:b/>
          <w:bCs/>
          <w:sz w:val="28"/>
          <w:szCs w:val="28"/>
        </w:rPr>
      </w:pPr>
      <w:r w:rsidRPr="00C12E0B">
        <w:rPr>
          <w:rFonts w:ascii="Times New Roman" w:hAnsi="Times New Roman" w:cs="Times New Roman"/>
          <w:b/>
          <w:bCs/>
          <w:sz w:val="28"/>
          <w:szCs w:val="28"/>
        </w:rPr>
        <w:t xml:space="preserve"> ВСТУП …………………………………………………………</w:t>
      </w:r>
      <w:r w:rsidR="00F51BAE">
        <w:rPr>
          <w:rFonts w:ascii="Times New Roman" w:hAnsi="Times New Roman" w:cs="Times New Roman"/>
          <w:b/>
          <w:bCs/>
          <w:sz w:val="28"/>
          <w:szCs w:val="28"/>
        </w:rPr>
        <w:t>……….</w:t>
      </w:r>
      <w:r w:rsidRPr="00C12E0B">
        <w:rPr>
          <w:rFonts w:ascii="Times New Roman" w:hAnsi="Times New Roman" w:cs="Times New Roman"/>
          <w:b/>
          <w:bCs/>
          <w:sz w:val="28"/>
          <w:szCs w:val="28"/>
        </w:rPr>
        <w:t xml:space="preserve">………  </w:t>
      </w:r>
      <w:r w:rsidR="00F51BAE">
        <w:rPr>
          <w:rFonts w:ascii="Times New Roman" w:hAnsi="Times New Roman" w:cs="Times New Roman"/>
          <w:b/>
          <w:bCs/>
          <w:sz w:val="28"/>
          <w:szCs w:val="28"/>
        </w:rPr>
        <w:t>2</w:t>
      </w:r>
    </w:p>
    <w:p w14:paraId="36126158" w14:textId="0BC407BF" w:rsidR="00C12E0B" w:rsidRPr="00C12E0B" w:rsidRDefault="00C12E0B" w:rsidP="00F51BAE">
      <w:pPr>
        <w:spacing w:line="360" w:lineRule="auto"/>
        <w:jc w:val="both"/>
        <w:rPr>
          <w:rFonts w:ascii="Times New Roman" w:hAnsi="Times New Roman" w:cs="Times New Roman"/>
          <w:b/>
          <w:bCs/>
          <w:sz w:val="28"/>
          <w:szCs w:val="28"/>
        </w:rPr>
      </w:pPr>
      <w:r w:rsidRPr="00C12E0B">
        <w:rPr>
          <w:rFonts w:ascii="Times New Roman" w:hAnsi="Times New Roman" w:cs="Times New Roman"/>
          <w:b/>
          <w:bCs/>
          <w:sz w:val="28"/>
          <w:szCs w:val="28"/>
        </w:rPr>
        <w:t>РОЗДІЛ І  СТРУКТУРА І ЗМІСТ ТЕХНІЧНОЇ ПІДГОТОВКИ ФУТБОЛІСТІВ У ГРУПАХ ПОЧАТКОВОЇ ПІДГОТОВКИ……</w:t>
      </w:r>
      <w:r w:rsidR="00F51BAE">
        <w:rPr>
          <w:rFonts w:ascii="Times New Roman" w:hAnsi="Times New Roman" w:cs="Times New Roman"/>
          <w:b/>
          <w:bCs/>
          <w:sz w:val="28"/>
          <w:szCs w:val="28"/>
        </w:rPr>
        <w:t>…</w:t>
      </w:r>
      <w:r w:rsidRPr="00C12E0B">
        <w:rPr>
          <w:rFonts w:ascii="Times New Roman" w:hAnsi="Times New Roman" w:cs="Times New Roman"/>
          <w:b/>
          <w:bCs/>
          <w:sz w:val="28"/>
          <w:szCs w:val="28"/>
        </w:rPr>
        <w:t>………</w:t>
      </w:r>
      <w:r w:rsidR="00F51BAE">
        <w:rPr>
          <w:rFonts w:ascii="Times New Roman" w:hAnsi="Times New Roman" w:cs="Times New Roman"/>
          <w:b/>
          <w:bCs/>
          <w:sz w:val="28"/>
          <w:szCs w:val="28"/>
        </w:rPr>
        <w:t>6</w:t>
      </w:r>
    </w:p>
    <w:p w14:paraId="7A2D43BC" w14:textId="1CC10A6B"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1.1.Етап початкової підготовки у структурі багаторічного вдосконалення спортсменів………………………………</w:t>
      </w:r>
      <w:r>
        <w:rPr>
          <w:rFonts w:ascii="Times New Roman" w:hAnsi="Times New Roman" w:cs="Times New Roman"/>
          <w:sz w:val="28"/>
          <w:szCs w:val="28"/>
        </w:rPr>
        <w:t>…………………………………</w:t>
      </w:r>
      <w:r w:rsidR="00F51BAE">
        <w:rPr>
          <w:rFonts w:ascii="Times New Roman" w:hAnsi="Times New Roman" w:cs="Times New Roman"/>
          <w:sz w:val="28"/>
          <w:szCs w:val="28"/>
        </w:rPr>
        <w:t>.</w:t>
      </w:r>
      <w:r>
        <w:rPr>
          <w:rFonts w:ascii="Times New Roman" w:hAnsi="Times New Roman" w:cs="Times New Roman"/>
          <w:sz w:val="28"/>
          <w:szCs w:val="28"/>
        </w:rPr>
        <w:t>…..</w:t>
      </w:r>
      <w:r w:rsidRPr="00C12E0B">
        <w:rPr>
          <w:rFonts w:ascii="Times New Roman" w:hAnsi="Times New Roman" w:cs="Times New Roman"/>
          <w:sz w:val="28"/>
          <w:szCs w:val="28"/>
        </w:rPr>
        <w:t xml:space="preserve">… </w:t>
      </w:r>
      <w:r w:rsidR="00F51BAE">
        <w:rPr>
          <w:rFonts w:ascii="Times New Roman" w:hAnsi="Times New Roman" w:cs="Times New Roman"/>
          <w:sz w:val="28"/>
          <w:szCs w:val="28"/>
        </w:rPr>
        <w:t>6</w:t>
      </w:r>
    </w:p>
    <w:p w14:paraId="358C6A2D" w14:textId="5AADAAF1"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1.2. Характеристика техніки футболу…</w:t>
      </w:r>
      <w:r>
        <w:rPr>
          <w:rFonts w:ascii="Times New Roman" w:hAnsi="Times New Roman" w:cs="Times New Roman"/>
          <w:sz w:val="28"/>
          <w:szCs w:val="28"/>
        </w:rPr>
        <w:t>………………………………</w:t>
      </w:r>
      <w:r w:rsidR="00F51BAE">
        <w:rPr>
          <w:rFonts w:ascii="Times New Roman" w:hAnsi="Times New Roman" w:cs="Times New Roman"/>
          <w:sz w:val="28"/>
          <w:szCs w:val="28"/>
        </w:rPr>
        <w:t>..</w:t>
      </w:r>
      <w:r>
        <w:rPr>
          <w:rFonts w:ascii="Times New Roman" w:hAnsi="Times New Roman" w:cs="Times New Roman"/>
          <w:sz w:val="28"/>
          <w:szCs w:val="28"/>
        </w:rPr>
        <w:t>…</w:t>
      </w:r>
      <w:r w:rsidRPr="00C12E0B">
        <w:rPr>
          <w:rFonts w:ascii="Times New Roman" w:hAnsi="Times New Roman" w:cs="Times New Roman"/>
          <w:sz w:val="28"/>
          <w:szCs w:val="28"/>
        </w:rPr>
        <w:t xml:space="preserve">……. </w:t>
      </w:r>
      <w:r w:rsidR="00F51BAE">
        <w:rPr>
          <w:rFonts w:ascii="Times New Roman" w:hAnsi="Times New Roman" w:cs="Times New Roman"/>
          <w:sz w:val="28"/>
          <w:szCs w:val="28"/>
        </w:rPr>
        <w:t>16</w:t>
      </w:r>
    </w:p>
    <w:p w14:paraId="66D202F5" w14:textId="0131574C"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1.3.Організаційно-методичні основи технічної підготовки у футболі…</w:t>
      </w:r>
      <w:r>
        <w:rPr>
          <w:rFonts w:ascii="Times New Roman" w:hAnsi="Times New Roman" w:cs="Times New Roman"/>
          <w:sz w:val="28"/>
          <w:szCs w:val="28"/>
        </w:rPr>
        <w:t>…………………………………</w:t>
      </w:r>
      <w:r w:rsidRPr="00C12E0B">
        <w:rPr>
          <w:rFonts w:ascii="Times New Roman" w:hAnsi="Times New Roman" w:cs="Times New Roman"/>
          <w:sz w:val="28"/>
          <w:szCs w:val="28"/>
        </w:rPr>
        <w:t>………………………………</w:t>
      </w:r>
      <w:r w:rsidR="00F51BAE">
        <w:rPr>
          <w:rFonts w:ascii="Times New Roman" w:hAnsi="Times New Roman" w:cs="Times New Roman"/>
          <w:sz w:val="28"/>
          <w:szCs w:val="28"/>
        </w:rPr>
        <w:t>..</w:t>
      </w:r>
      <w:r w:rsidRPr="00C12E0B">
        <w:rPr>
          <w:rFonts w:ascii="Times New Roman" w:hAnsi="Times New Roman" w:cs="Times New Roman"/>
          <w:sz w:val="28"/>
          <w:szCs w:val="28"/>
        </w:rPr>
        <w:t>…</w:t>
      </w:r>
      <w:r w:rsidR="00F51BAE">
        <w:rPr>
          <w:rFonts w:ascii="Times New Roman" w:hAnsi="Times New Roman" w:cs="Times New Roman"/>
          <w:sz w:val="28"/>
          <w:szCs w:val="28"/>
        </w:rPr>
        <w:t>.</w:t>
      </w:r>
      <w:r w:rsidRPr="00C12E0B">
        <w:rPr>
          <w:rFonts w:ascii="Times New Roman" w:hAnsi="Times New Roman" w:cs="Times New Roman"/>
          <w:sz w:val="28"/>
          <w:szCs w:val="28"/>
        </w:rPr>
        <w:t>……</w:t>
      </w:r>
      <w:r w:rsidR="00F51BAE">
        <w:rPr>
          <w:rFonts w:ascii="Times New Roman" w:hAnsi="Times New Roman" w:cs="Times New Roman"/>
          <w:sz w:val="28"/>
          <w:szCs w:val="28"/>
        </w:rPr>
        <w:t>24</w:t>
      </w:r>
    </w:p>
    <w:p w14:paraId="21C85D34" w14:textId="372541B6"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Висновки до  розділу</w:t>
      </w:r>
      <w:r w:rsidR="00A05061">
        <w:rPr>
          <w:rFonts w:ascii="Times New Roman" w:hAnsi="Times New Roman" w:cs="Times New Roman"/>
          <w:sz w:val="28"/>
          <w:szCs w:val="28"/>
        </w:rPr>
        <w:t xml:space="preserve"> І</w:t>
      </w:r>
      <w:r w:rsidRPr="00C12E0B">
        <w:rPr>
          <w:rFonts w:ascii="Times New Roman" w:hAnsi="Times New Roman" w:cs="Times New Roman"/>
          <w:sz w:val="28"/>
          <w:szCs w:val="28"/>
        </w:rPr>
        <w:t>…………………</w:t>
      </w:r>
      <w:r w:rsidR="0099370A">
        <w:rPr>
          <w:rFonts w:ascii="Times New Roman" w:hAnsi="Times New Roman" w:cs="Times New Roman"/>
          <w:sz w:val="28"/>
          <w:szCs w:val="28"/>
        </w:rPr>
        <w:t>…………………….</w:t>
      </w:r>
      <w:r w:rsidRPr="00C12E0B">
        <w:rPr>
          <w:rFonts w:ascii="Times New Roman" w:hAnsi="Times New Roman" w:cs="Times New Roman"/>
          <w:sz w:val="28"/>
          <w:szCs w:val="28"/>
        </w:rPr>
        <w:t>...........................</w:t>
      </w:r>
      <w:r w:rsidR="00F51BAE">
        <w:rPr>
          <w:rFonts w:ascii="Times New Roman" w:hAnsi="Times New Roman" w:cs="Times New Roman"/>
          <w:sz w:val="28"/>
          <w:szCs w:val="28"/>
        </w:rPr>
        <w:t>.</w:t>
      </w:r>
      <w:r w:rsidRPr="00C12E0B">
        <w:rPr>
          <w:rFonts w:ascii="Times New Roman" w:hAnsi="Times New Roman" w:cs="Times New Roman"/>
          <w:sz w:val="28"/>
          <w:szCs w:val="28"/>
        </w:rPr>
        <w:t xml:space="preserve">.... </w:t>
      </w:r>
      <w:r w:rsidR="00392656">
        <w:rPr>
          <w:rFonts w:ascii="Times New Roman" w:hAnsi="Times New Roman" w:cs="Times New Roman"/>
          <w:sz w:val="28"/>
          <w:szCs w:val="28"/>
        </w:rPr>
        <w:t>44</w:t>
      </w:r>
    </w:p>
    <w:p w14:paraId="1EAC5275" w14:textId="3227B40E" w:rsidR="00C12E0B" w:rsidRPr="006C2574" w:rsidRDefault="00C12E0B" w:rsidP="00F51BAE">
      <w:pPr>
        <w:spacing w:line="360" w:lineRule="auto"/>
        <w:jc w:val="both"/>
        <w:rPr>
          <w:rFonts w:ascii="Times New Roman" w:hAnsi="Times New Roman" w:cs="Times New Roman"/>
          <w:b/>
          <w:bCs/>
          <w:sz w:val="28"/>
          <w:szCs w:val="28"/>
        </w:rPr>
      </w:pPr>
      <w:r w:rsidRPr="006C2574">
        <w:rPr>
          <w:rFonts w:ascii="Times New Roman" w:hAnsi="Times New Roman" w:cs="Times New Roman"/>
          <w:b/>
          <w:bCs/>
          <w:sz w:val="28"/>
          <w:szCs w:val="28"/>
        </w:rPr>
        <w:t>РОЗДІЛ ІІ МЕТОДИ ТА ОРГАНІЗАЦІЯ ДОСЛІДЖЕНЬ……</w:t>
      </w:r>
      <w:r w:rsidR="00F51BAE">
        <w:rPr>
          <w:rFonts w:ascii="Times New Roman" w:hAnsi="Times New Roman" w:cs="Times New Roman"/>
          <w:b/>
          <w:bCs/>
          <w:sz w:val="28"/>
          <w:szCs w:val="28"/>
        </w:rPr>
        <w:t>……….</w:t>
      </w:r>
      <w:r w:rsidRPr="006C2574">
        <w:rPr>
          <w:rFonts w:ascii="Times New Roman" w:hAnsi="Times New Roman" w:cs="Times New Roman"/>
          <w:b/>
          <w:bCs/>
          <w:sz w:val="28"/>
          <w:szCs w:val="28"/>
        </w:rPr>
        <w:t xml:space="preserve">…… </w:t>
      </w:r>
      <w:r w:rsidR="00F51BAE">
        <w:rPr>
          <w:rFonts w:ascii="Times New Roman" w:hAnsi="Times New Roman" w:cs="Times New Roman"/>
          <w:b/>
          <w:bCs/>
          <w:sz w:val="28"/>
          <w:szCs w:val="28"/>
        </w:rPr>
        <w:t>45</w:t>
      </w:r>
    </w:p>
    <w:p w14:paraId="48777749" w14:textId="051309AF"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2.1. Методи досліджень…………………………</w:t>
      </w:r>
      <w:r w:rsidR="00F51BAE">
        <w:rPr>
          <w:rFonts w:ascii="Times New Roman" w:hAnsi="Times New Roman" w:cs="Times New Roman"/>
          <w:sz w:val="28"/>
          <w:szCs w:val="28"/>
        </w:rPr>
        <w:t>………………………………</w:t>
      </w:r>
      <w:r w:rsidRPr="00C12E0B">
        <w:rPr>
          <w:rFonts w:ascii="Times New Roman" w:hAnsi="Times New Roman" w:cs="Times New Roman"/>
          <w:sz w:val="28"/>
          <w:szCs w:val="28"/>
        </w:rPr>
        <w:t xml:space="preserve">… </w:t>
      </w:r>
      <w:r w:rsidR="00F51BAE">
        <w:rPr>
          <w:rFonts w:ascii="Times New Roman" w:hAnsi="Times New Roman" w:cs="Times New Roman"/>
          <w:sz w:val="28"/>
          <w:szCs w:val="28"/>
        </w:rPr>
        <w:t>45</w:t>
      </w:r>
    </w:p>
    <w:p w14:paraId="2A2802BD" w14:textId="6868A3F3"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2.</w:t>
      </w:r>
      <w:r w:rsidR="00F51BAE">
        <w:rPr>
          <w:rFonts w:ascii="Times New Roman" w:hAnsi="Times New Roman" w:cs="Times New Roman"/>
          <w:sz w:val="28"/>
          <w:szCs w:val="28"/>
        </w:rPr>
        <w:t>2</w:t>
      </w:r>
      <w:r w:rsidRPr="00C12E0B">
        <w:rPr>
          <w:rFonts w:ascii="Times New Roman" w:hAnsi="Times New Roman" w:cs="Times New Roman"/>
          <w:sz w:val="28"/>
          <w:szCs w:val="28"/>
        </w:rPr>
        <w:t>.Організація дослідження……………………………</w:t>
      </w:r>
      <w:r w:rsidR="00F51BAE">
        <w:rPr>
          <w:rFonts w:ascii="Times New Roman" w:hAnsi="Times New Roman" w:cs="Times New Roman"/>
          <w:sz w:val="28"/>
          <w:szCs w:val="28"/>
        </w:rPr>
        <w:t>………………………</w:t>
      </w:r>
      <w:r w:rsidRPr="00C12E0B">
        <w:rPr>
          <w:rFonts w:ascii="Times New Roman" w:hAnsi="Times New Roman" w:cs="Times New Roman"/>
          <w:sz w:val="28"/>
          <w:szCs w:val="28"/>
        </w:rPr>
        <w:t xml:space="preserve">… </w:t>
      </w:r>
      <w:r w:rsidR="00F51BAE">
        <w:rPr>
          <w:rFonts w:ascii="Times New Roman" w:hAnsi="Times New Roman" w:cs="Times New Roman"/>
          <w:sz w:val="28"/>
          <w:szCs w:val="28"/>
        </w:rPr>
        <w:t>51</w:t>
      </w:r>
    </w:p>
    <w:p w14:paraId="5BFDE79F" w14:textId="66336C26" w:rsidR="00C12E0B" w:rsidRPr="006C2574" w:rsidRDefault="00C12E0B" w:rsidP="00F51BAE">
      <w:pPr>
        <w:spacing w:line="360" w:lineRule="auto"/>
        <w:rPr>
          <w:rFonts w:ascii="Times New Roman" w:hAnsi="Times New Roman" w:cs="Times New Roman"/>
          <w:b/>
          <w:bCs/>
          <w:sz w:val="28"/>
          <w:szCs w:val="28"/>
        </w:rPr>
      </w:pPr>
      <w:r w:rsidRPr="006C2574">
        <w:rPr>
          <w:rFonts w:ascii="Times New Roman" w:hAnsi="Times New Roman" w:cs="Times New Roman"/>
          <w:b/>
          <w:bCs/>
          <w:sz w:val="28"/>
          <w:szCs w:val="28"/>
        </w:rPr>
        <w:t>РОЗДІЛ ІІІ ВДОСКОНАЛЕННЯ ТЕХНІЧНОЇ ПІДГОТОВКИ ФУТБОЛІСТІВ НА ЕТАПІ ПОЧАТКОВОЇ ПІДГОТОВКИ………………</w:t>
      </w:r>
      <w:r w:rsidR="00F51BAE">
        <w:rPr>
          <w:rFonts w:ascii="Times New Roman" w:hAnsi="Times New Roman" w:cs="Times New Roman"/>
          <w:b/>
          <w:bCs/>
          <w:sz w:val="28"/>
          <w:szCs w:val="28"/>
        </w:rPr>
        <w:t>53</w:t>
      </w:r>
    </w:p>
    <w:p w14:paraId="36ABAC3C" w14:textId="421EA44E"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3.1.Технічна підготовленість футболістів на етапі початкової підготовки</w:t>
      </w:r>
      <w:r w:rsidR="00F51BAE">
        <w:rPr>
          <w:rFonts w:ascii="Times New Roman" w:hAnsi="Times New Roman" w:cs="Times New Roman"/>
          <w:sz w:val="28"/>
          <w:szCs w:val="28"/>
        </w:rPr>
        <w:t>..…..53</w:t>
      </w:r>
      <w:r w:rsidRPr="00C12E0B">
        <w:rPr>
          <w:rFonts w:ascii="Times New Roman" w:hAnsi="Times New Roman" w:cs="Times New Roman"/>
          <w:sz w:val="28"/>
          <w:szCs w:val="28"/>
        </w:rPr>
        <w:t xml:space="preserve"> </w:t>
      </w:r>
    </w:p>
    <w:p w14:paraId="72FB3BBB" w14:textId="4CAB5151"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 xml:space="preserve"> 3.2.Зміст експериментальної програми технічної підготовки футболістів на етапі початкової підготовки………………</w:t>
      </w:r>
      <w:r w:rsidR="00F51BAE">
        <w:rPr>
          <w:rFonts w:ascii="Times New Roman" w:hAnsi="Times New Roman" w:cs="Times New Roman"/>
          <w:sz w:val="28"/>
          <w:szCs w:val="28"/>
        </w:rPr>
        <w:t>……………………………………………..</w:t>
      </w:r>
      <w:r w:rsidRPr="00C12E0B">
        <w:rPr>
          <w:rFonts w:ascii="Times New Roman" w:hAnsi="Times New Roman" w:cs="Times New Roman"/>
          <w:sz w:val="28"/>
          <w:szCs w:val="28"/>
        </w:rPr>
        <w:t xml:space="preserve"> </w:t>
      </w:r>
      <w:r w:rsidR="00F51BAE">
        <w:rPr>
          <w:rFonts w:ascii="Times New Roman" w:hAnsi="Times New Roman" w:cs="Times New Roman"/>
          <w:sz w:val="28"/>
          <w:szCs w:val="28"/>
        </w:rPr>
        <w:t>57</w:t>
      </w:r>
    </w:p>
    <w:p w14:paraId="2B2F6F25" w14:textId="4827B76D"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 xml:space="preserve"> 3.3.Зміни показників технічної підготовленості футболістів на етапі початкової підготовки за час педагогічного експерименту……………………………</w:t>
      </w:r>
      <w:r w:rsidR="00F51BAE">
        <w:rPr>
          <w:rFonts w:ascii="Times New Roman" w:hAnsi="Times New Roman" w:cs="Times New Roman"/>
          <w:sz w:val="28"/>
          <w:szCs w:val="28"/>
        </w:rPr>
        <w:t>..….</w:t>
      </w:r>
      <w:r w:rsidRPr="00C12E0B">
        <w:rPr>
          <w:rFonts w:ascii="Times New Roman" w:hAnsi="Times New Roman" w:cs="Times New Roman"/>
          <w:sz w:val="28"/>
          <w:szCs w:val="28"/>
        </w:rPr>
        <w:t xml:space="preserve">  </w:t>
      </w:r>
      <w:r w:rsidR="00F51BAE">
        <w:rPr>
          <w:rFonts w:ascii="Times New Roman" w:hAnsi="Times New Roman" w:cs="Times New Roman"/>
          <w:sz w:val="28"/>
          <w:szCs w:val="28"/>
        </w:rPr>
        <w:t>69</w:t>
      </w:r>
    </w:p>
    <w:p w14:paraId="55C79BCF" w14:textId="77657B0A"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Висновки до ІІІ розділу……………………………………...</w:t>
      </w:r>
      <w:r w:rsidR="00F51BAE">
        <w:rPr>
          <w:rFonts w:ascii="Times New Roman" w:hAnsi="Times New Roman" w:cs="Times New Roman"/>
          <w:sz w:val="28"/>
          <w:szCs w:val="28"/>
        </w:rPr>
        <w:t>................................</w:t>
      </w:r>
      <w:r w:rsidRPr="00C12E0B">
        <w:rPr>
          <w:rFonts w:ascii="Times New Roman" w:hAnsi="Times New Roman" w:cs="Times New Roman"/>
          <w:sz w:val="28"/>
          <w:szCs w:val="28"/>
        </w:rPr>
        <w:t xml:space="preserve"> </w:t>
      </w:r>
      <w:r w:rsidR="00F51BAE">
        <w:rPr>
          <w:rFonts w:ascii="Times New Roman" w:hAnsi="Times New Roman" w:cs="Times New Roman"/>
          <w:sz w:val="28"/>
          <w:szCs w:val="28"/>
        </w:rPr>
        <w:t>72</w:t>
      </w:r>
    </w:p>
    <w:p w14:paraId="57E436F4" w14:textId="60E777A9" w:rsidR="00C12E0B" w:rsidRPr="00C12E0B" w:rsidRDefault="00C12E0B" w:rsidP="00F51BAE">
      <w:pPr>
        <w:spacing w:line="360" w:lineRule="auto"/>
        <w:jc w:val="both"/>
        <w:rPr>
          <w:rFonts w:ascii="Times New Roman" w:hAnsi="Times New Roman" w:cs="Times New Roman"/>
          <w:sz w:val="28"/>
          <w:szCs w:val="28"/>
        </w:rPr>
      </w:pPr>
      <w:r w:rsidRPr="00D172DD">
        <w:rPr>
          <w:rFonts w:ascii="Times New Roman" w:hAnsi="Times New Roman" w:cs="Times New Roman"/>
          <w:b/>
          <w:bCs/>
          <w:sz w:val="28"/>
          <w:szCs w:val="28"/>
        </w:rPr>
        <w:t xml:space="preserve"> В</w:t>
      </w:r>
      <w:r w:rsidR="00D172DD" w:rsidRPr="00D172DD">
        <w:rPr>
          <w:rFonts w:ascii="Times New Roman" w:hAnsi="Times New Roman" w:cs="Times New Roman"/>
          <w:b/>
          <w:bCs/>
          <w:sz w:val="28"/>
          <w:szCs w:val="28"/>
        </w:rPr>
        <w:t>ИСНОВКИ</w:t>
      </w:r>
      <w:r w:rsidRPr="00C12E0B">
        <w:rPr>
          <w:rFonts w:ascii="Times New Roman" w:hAnsi="Times New Roman" w:cs="Times New Roman"/>
          <w:sz w:val="28"/>
          <w:szCs w:val="28"/>
        </w:rPr>
        <w:t>……………………………………………………</w:t>
      </w:r>
      <w:r w:rsidR="00F51BAE">
        <w:rPr>
          <w:rFonts w:ascii="Times New Roman" w:hAnsi="Times New Roman" w:cs="Times New Roman"/>
          <w:sz w:val="28"/>
          <w:szCs w:val="28"/>
        </w:rPr>
        <w:t>………………</w:t>
      </w:r>
      <w:r w:rsidR="00D172DD">
        <w:rPr>
          <w:rFonts w:ascii="Times New Roman" w:hAnsi="Times New Roman" w:cs="Times New Roman"/>
          <w:sz w:val="28"/>
          <w:szCs w:val="28"/>
        </w:rPr>
        <w:t>…</w:t>
      </w:r>
      <w:r w:rsidRPr="00C12E0B">
        <w:rPr>
          <w:rFonts w:ascii="Times New Roman" w:hAnsi="Times New Roman" w:cs="Times New Roman"/>
          <w:sz w:val="28"/>
          <w:szCs w:val="28"/>
        </w:rPr>
        <w:t>.</w:t>
      </w:r>
      <w:r w:rsidR="00F51BAE">
        <w:rPr>
          <w:rFonts w:ascii="Times New Roman" w:hAnsi="Times New Roman" w:cs="Times New Roman"/>
          <w:sz w:val="28"/>
          <w:szCs w:val="28"/>
        </w:rPr>
        <w:t>74</w:t>
      </w:r>
      <w:r w:rsidRPr="00C12E0B">
        <w:rPr>
          <w:rFonts w:ascii="Times New Roman" w:hAnsi="Times New Roman" w:cs="Times New Roman"/>
          <w:sz w:val="28"/>
          <w:szCs w:val="28"/>
        </w:rPr>
        <w:t xml:space="preserve">  </w:t>
      </w:r>
    </w:p>
    <w:p w14:paraId="691D07F4" w14:textId="5C6A9D14" w:rsidR="00C12E0B" w:rsidRPr="00C12E0B"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Список використаних джерел………………………………</w:t>
      </w:r>
      <w:r w:rsidR="00F51BAE">
        <w:rPr>
          <w:rFonts w:ascii="Times New Roman" w:hAnsi="Times New Roman" w:cs="Times New Roman"/>
          <w:sz w:val="28"/>
          <w:szCs w:val="28"/>
        </w:rPr>
        <w:t>……………………..7</w:t>
      </w:r>
      <w:r w:rsidR="00577B15">
        <w:rPr>
          <w:rFonts w:ascii="Times New Roman" w:hAnsi="Times New Roman" w:cs="Times New Roman"/>
          <w:sz w:val="28"/>
          <w:szCs w:val="28"/>
        </w:rPr>
        <w:t>6</w:t>
      </w:r>
      <w:r w:rsidRPr="00C12E0B">
        <w:rPr>
          <w:rFonts w:ascii="Times New Roman" w:hAnsi="Times New Roman" w:cs="Times New Roman"/>
          <w:sz w:val="28"/>
          <w:szCs w:val="28"/>
        </w:rPr>
        <w:t xml:space="preserve"> </w:t>
      </w:r>
    </w:p>
    <w:p w14:paraId="13520B7C" w14:textId="1F48EC7D" w:rsidR="0099370A" w:rsidRPr="00317638" w:rsidRDefault="00C12E0B" w:rsidP="00F51BAE">
      <w:pPr>
        <w:spacing w:line="360" w:lineRule="auto"/>
        <w:jc w:val="both"/>
        <w:rPr>
          <w:rFonts w:ascii="Times New Roman" w:hAnsi="Times New Roman" w:cs="Times New Roman"/>
          <w:sz w:val="28"/>
          <w:szCs w:val="28"/>
        </w:rPr>
      </w:pPr>
      <w:r w:rsidRPr="00C12E0B">
        <w:rPr>
          <w:rFonts w:ascii="Times New Roman" w:hAnsi="Times New Roman" w:cs="Times New Roman"/>
          <w:sz w:val="28"/>
          <w:szCs w:val="28"/>
        </w:rPr>
        <w:t>Додат</w:t>
      </w:r>
      <w:r w:rsidR="00577B15">
        <w:rPr>
          <w:rFonts w:ascii="Times New Roman" w:hAnsi="Times New Roman" w:cs="Times New Roman"/>
          <w:sz w:val="28"/>
          <w:szCs w:val="28"/>
        </w:rPr>
        <w:t>ок</w:t>
      </w:r>
      <w:r w:rsidRPr="00C12E0B">
        <w:rPr>
          <w:rFonts w:ascii="Times New Roman" w:hAnsi="Times New Roman" w:cs="Times New Roman"/>
          <w:sz w:val="28"/>
          <w:szCs w:val="28"/>
        </w:rPr>
        <w:t>…………………………………………………….....</w:t>
      </w:r>
      <w:r w:rsidR="00F51BAE">
        <w:rPr>
          <w:rFonts w:ascii="Times New Roman" w:hAnsi="Times New Roman" w:cs="Times New Roman"/>
          <w:sz w:val="28"/>
          <w:szCs w:val="28"/>
        </w:rPr>
        <w:t>.................................</w:t>
      </w:r>
      <w:r w:rsidR="00577B15">
        <w:rPr>
          <w:rFonts w:ascii="Times New Roman" w:hAnsi="Times New Roman" w:cs="Times New Roman"/>
          <w:sz w:val="28"/>
          <w:szCs w:val="28"/>
        </w:rPr>
        <w:t>83</w:t>
      </w:r>
      <w:r w:rsidRPr="00C12E0B">
        <w:rPr>
          <w:rFonts w:ascii="Times New Roman" w:hAnsi="Times New Roman" w:cs="Times New Roman"/>
          <w:sz w:val="28"/>
          <w:szCs w:val="28"/>
        </w:rPr>
        <w:t xml:space="preserve">  </w:t>
      </w:r>
    </w:p>
    <w:p w14:paraId="0C9532E8" w14:textId="77777777" w:rsidR="0099370A" w:rsidRDefault="0099370A" w:rsidP="006A2B11">
      <w:pPr>
        <w:spacing w:after="0" w:line="360" w:lineRule="auto"/>
        <w:jc w:val="center"/>
        <w:rPr>
          <w:rFonts w:ascii="Times New Roman" w:eastAsia="Times New Roman" w:hAnsi="Times New Roman" w:cs="Times New Roman"/>
          <w:b/>
          <w:color w:val="000000"/>
          <w:sz w:val="28"/>
          <w:szCs w:val="28"/>
        </w:rPr>
      </w:pPr>
    </w:p>
    <w:p w14:paraId="75D97F14" w14:textId="4D8F469F" w:rsidR="006A2B11" w:rsidRPr="000B1C4D" w:rsidRDefault="006A2B11" w:rsidP="006A2B11">
      <w:pPr>
        <w:spacing w:after="0" w:line="360" w:lineRule="auto"/>
        <w:jc w:val="center"/>
        <w:rPr>
          <w:rFonts w:ascii="Times New Roman" w:eastAsia="Times New Roman" w:hAnsi="Times New Roman" w:cs="Times New Roman"/>
          <w:b/>
          <w:color w:val="000000"/>
          <w:sz w:val="28"/>
          <w:szCs w:val="28"/>
        </w:rPr>
      </w:pPr>
      <w:r w:rsidRPr="000B1C4D">
        <w:rPr>
          <w:rFonts w:ascii="Times New Roman" w:eastAsia="Times New Roman" w:hAnsi="Times New Roman" w:cs="Times New Roman"/>
          <w:b/>
          <w:color w:val="000000"/>
          <w:sz w:val="28"/>
          <w:szCs w:val="28"/>
        </w:rPr>
        <w:t xml:space="preserve"> ВСТУП</w:t>
      </w:r>
    </w:p>
    <w:p w14:paraId="66423E8D" w14:textId="16669C57" w:rsidR="0007219E" w:rsidRDefault="0007219E" w:rsidP="006A2B11">
      <w:pPr>
        <w:spacing w:after="0" w:line="360" w:lineRule="auto"/>
        <w:jc w:val="center"/>
        <w:rPr>
          <w:rFonts w:ascii="Times New Roman" w:eastAsia="Times New Roman" w:hAnsi="Times New Roman" w:cs="Times New Roman"/>
          <w:b/>
          <w:color w:val="000000"/>
          <w:sz w:val="28"/>
          <w:szCs w:val="28"/>
          <w:highlight w:val="yellow"/>
        </w:rPr>
      </w:pPr>
    </w:p>
    <w:p w14:paraId="6E39A36C" w14:textId="43A77724" w:rsidR="00AA46B1" w:rsidRPr="00F71E5C" w:rsidRDefault="005431D8" w:rsidP="00104DDF">
      <w:pPr>
        <w:spacing w:after="0" w:line="360" w:lineRule="auto"/>
        <w:jc w:val="both"/>
        <w:rPr>
          <w:rFonts w:ascii="Times New Roman" w:hAnsi="Times New Roman" w:cs="Times New Roman"/>
          <w:b/>
          <w:bCs/>
          <w:sz w:val="28"/>
          <w:szCs w:val="28"/>
        </w:rPr>
      </w:pPr>
      <w:r>
        <w:rPr>
          <w:rFonts w:ascii="Times New Roman" w:eastAsia="Times New Roman" w:hAnsi="Times New Roman" w:cs="Times New Roman"/>
          <w:b/>
          <w:sz w:val="28"/>
          <w:szCs w:val="28"/>
        </w:rPr>
        <w:tab/>
      </w:r>
      <w:r w:rsidR="0007219E" w:rsidRPr="008C5C3B">
        <w:rPr>
          <w:rFonts w:ascii="Times New Roman" w:eastAsia="Times New Roman" w:hAnsi="Times New Roman" w:cs="Times New Roman"/>
          <w:b/>
          <w:sz w:val="28"/>
          <w:szCs w:val="28"/>
        </w:rPr>
        <w:t xml:space="preserve">Актуальність дослідження. </w:t>
      </w:r>
      <w:r w:rsidR="0007219E" w:rsidRPr="008C5C3B">
        <w:rPr>
          <w:rFonts w:ascii="Times New Roman" w:hAnsi="Times New Roman" w:cs="Times New Roman"/>
          <w:b/>
          <w:bCs/>
          <w:sz w:val="28"/>
          <w:szCs w:val="28"/>
        </w:rPr>
        <w:t xml:space="preserve"> </w:t>
      </w:r>
      <w:r w:rsidR="00AA46B1" w:rsidRPr="00F71E5C">
        <w:rPr>
          <w:rFonts w:ascii="Times New Roman" w:hAnsi="Times New Roman" w:cs="Times New Roman"/>
          <w:sz w:val="28"/>
          <w:szCs w:val="28"/>
        </w:rPr>
        <w:t xml:space="preserve">У футболі, як і в більшості видів спорту, пов'язаних із високим фізичним навантаженням, </w:t>
      </w:r>
      <w:r>
        <w:rPr>
          <w:rFonts w:ascii="Times New Roman" w:hAnsi="Times New Roman" w:cs="Times New Roman"/>
          <w:sz w:val="28"/>
          <w:szCs w:val="28"/>
        </w:rPr>
        <w:t xml:space="preserve">крім </w:t>
      </w:r>
      <w:r w:rsidRPr="00F71E5C">
        <w:rPr>
          <w:rFonts w:ascii="Times New Roman" w:hAnsi="Times New Roman" w:cs="Times New Roman"/>
          <w:sz w:val="28"/>
          <w:szCs w:val="28"/>
        </w:rPr>
        <w:t>фізичн</w:t>
      </w:r>
      <w:r>
        <w:rPr>
          <w:rFonts w:ascii="Times New Roman" w:hAnsi="Times New Roman" w:cs="Times New Roman"/>
          <w:sz w:val="28"/>
          <w:szCs w:val="28"/>
        </w:rPr>
        <w:t xml:space="preserve">ої підготовки </w:t>
      </w:r>
      <w:r w:rsidR="00AA46B1" w:rsidRPr="00F71E5C">
        <w:rPr>
          <w:rFonts w:ascii="Times New Roman" w:hAnsi="Times New Roman" w:cs="Times New Roman"/>
          <w:sz w:val="28"/>
          <w:szCs w:val="28"/>
        </w:rPr>
        <w:t xml:space="preserve">дуже важливе значення має технічна підготовки гравців. Технічна підготовка </w:t>
      </w:r>
      <w:r w:rsidR="00A06BE7">
        <w:rPr>
          <w:rFonts w:ascii="Times New Roman" w:hAnsi="Times New Roman" w:cs="Times New Roman"/>
          <w:sz w:val="28"/>
          <w:szCs w:val="28"/>
        </w:rPr>
        <w:t xml:space="preserve">кожного футболіста </w:t>
      </w:r>
      <w:r w:rsidR="00AA46B1" w:rsidRPr="00F71E5C">
        <w:rPr>
          <w:rFonts w:ascii="Times New Roman" w:hAnsi="Times New Roman" w:cs="Times New Roman"/>
          <w:sz w:val="28"/>
          <w:szCs w:val="28"/>
        </w:rPr>
        <w:t xml:space="preserve">визначає рівень майстерності команди в цілому. Чим краще кожен гравець поводиться з м’ячем і чим майстерніше він володіє ним в будь-якій ігровій ситуації, тим активніше й успішніше </w:t>
      </w:r>
      <w:r w:rsidR="00384029">
        <w:rPr>
          <w:rFonts w:ascii="Times New Roman" w:hAnsi="Times New Roman" w:cs="Times New Roman"/>
          <w:sz w:val="28"/>
          <w:szCs w:val="28"/>
        </w:rPr>
        <w:t>буде</w:t>
      </w:r>
      <w:r w:rsidR="00AA46B1" w:rsidRPr="00F71E5C">
        <w:rPr>
          <w:rFonts w:ascii="Times New Roman" w:hAnsi="Times New Roman" w:cs="Times New Roman"/>
          <w:sz w:val="28"/>
          <w:szCs w:val="28"/>
        </w:rPr>
        <w:t xml:space="preserve"> хід гри для </w:t>
      </w:r>
      <w:r w:rsidR="00F71E5C">
        <w:rPr>
          <w:rFonts w:ascii="Times New Roman" w:hAnsi="Times New Roman" w:cs="Times New Roman"/>
          <w:sz w:val="28"/>
          <w:szCs w:val="28"/>
        </w:rPr>
        <w:t xml:space="preserve">всієї </w:t>
      </w:r>
      <w:r w:rsidR="00AA46B1" w:rsidRPr="00F71E5C">
        <w:rPr>
          <w:rFonts w:ascii="Times New Roman" w:hAnsi="Times New Roman" w:cs="Times New Roman"/>
          <w:sz w:val="28"/>
          <w:szCs w:val="28"/>
        </w:rPr>
        <w:t>команди.</w:t>
      </w:r>
    </w:p>
    <w:p w14:paraId="01DF9602" w14:textId="119339F0" w:rsidR="00214932" w:rsidRDefault="00F71E5C" w:rsidP="006C2574">
      <w:pPr>
        <w:spacing w:after="0" w:line="360" w:lineRule="auto"/>
        <w:jc w:val="both"/>
        <w:rPr>
          <w:rFonts w:ascii="Times New Roman" w:hAnsi="Times New Roman" w:cs="Times New Roman"/>
          <w:sz w:val="28"/>
          <w:szCs w:val="28"/>
        </w:rPr>
      </w:pPr>
      <w:r>
        <w:rPr>
          <w:rFonts w:ascii="Times New Roman" w:hAnsi="Times New Roman" w:cs="Times New Roman"/>
          <w:color w:val="000000"/>
          <w:spacing w:val="2"/>
          <w:sz w:val="28"/>
          <w:szCs w:val="28"/>
        </w:rPr>
        <w:tab/>
      </w:r>
      <w:r w:rsidR="00C02291">
        <w:rPr>
          <w:rFonts w:ascii="Times New Roman" w:hAnsi="Times New Roman" w:cs="Times New Roman"/>
          <w:sz w:val="28"/>
          <w:szCs w:val="28"/>
        </w:rPr>
        <w:t xml:space="preserve"> </w:t>
      </w:r>
      <w:r w:rsidR="008B6A37" w:rsidRPr="00524C9F">
        <w:rPr>
          <w:rFonts w:ascii="Times New Roman" w:hAnsi="Times New Roman" w:cs="Times New Roman"/>
          <w:sz w:val="28"/>
          <w:szCs w:val="28"/>
        </w:rPr>
        <w:t xml:space="preserve">Якщо фізичну підготовку спортсмен може «підтягнути», то створений динамічний стереотип на кожний технічний елемент гри залишиться з ним на все життя і перевчити його буде надскладним завданням. Тому як фізична, так і технічна та тактична підготовки футболістів </w:t>
      </w:r>
      <w:r w:rsidR="008B6A37">
        <w:rPr>
          <w:rFonts w:ascii="Times New Roman" w:hAnsi="Times New Roman" w:cs="Times New Roman"/>
          <w:sz w:val="28"/>
          <w:szCs w:val="28"/>
        </w:rPr>
        <w:t>завжди</w:t>
      </w:r>
      <w:r w:rsidR="008B6A37" w:rsidRPr="00524C9F">
        <w:rPr>
          <w:rFonts w:ascii="Times New Roman" w:hAnsi="Times New Roman" w:cs="Times New Roman"/>
          <w:sz w:val="28"/>
          <w:szCs w:val="28"/>
        </w:rPr>
        <w:t xml:space="preserve"> є актуальними</w:t>
      </w:r>
      <w:r w:rsidR="008B6A37">
        <w:rPr>
          <w:rFonts w:ascii="Times New Roman" w:hAnsi="Times New Roman" w:cs="Times New Roman"/>
          <w:sz w:val="28"/>
          <w:szCs w:val="28"/>
        </w:rPr>
        <w:t>.</w:t>
      </w:r>
      <w:r w:rsidR="008B6A37" w:rsidRPr="00524C9F">
        <w:rPr>
          <w:rFonts w:ascii="Times New Roman" w:hAnsi="Times New Roman" w:cs="Times New Roman"/>
          <w:sz w:val="28"/>
          <w:szCs w:val="28"/>
        </w:rPr>
        <w:t xml:space="preserve"> Це вказує на необхідність пошуку нових шляхів раціоналізації та підвищення ефективності навчально-тренувального процесу футболістів.</w:t>
      </w:r>
    </w:p>
    <w:p w14:paraId="5335C3D1" w14:textId="7E474069" w:rsidR="008B6A37" w:rsidRDefault="008B6A37" w:rsidP="008B6A37">
      <w:pPr>
        <w:spacing w:after="0" w:line="360" w:lineRule="auto"/>
        <w:ind w:firstLine="708"/>
        <w:jc w:val="both"/>
        <w:rPr>
          <w:rFonts w:ascii="Times New Roman" w:hAnsi="Times New Roman" w:cs="Times New Roman"/>
          <w:sz w:val="28"/>
          <w:szCs w:val="28"/>
        </w:rPr>
      </w:pPr>
      <w:r w:rsidRPr="00566763">
        <w:rPr>
          <w:rFonts w:ascii="Times New Roman" w:hAnsi="Times New Roman" w:cs="Times New Roman"/>
          <w:sz w:val="28"/>
          <w:szCs w:val="28"/>
        </w:rPr>
        <w:t>У науково-методичній літературі є</w:t>
      </w:r>
      <w:r>
        <w:rPr>
          <w:rFonts w:ascii="Times New Roman" w:hAnsi="Times New Roman" w:cs="Times New Roman"/>
          <w:sz w:val="28"/>
          <w:szCs w:val="28"/>
        </w:rPr>
        <w:t xml:space="preserve"> </w:t>
      </w:r>
      <w:r w:rsidRPr="00566763">
        <w:rPr>
          <w:rFonts w:ascii="Times New Roman" w:hAnsi="Times New Roman" w:cs="Times New Roman"/>
          <w:sz w:val="28"/>
          <w:szCs w:val="28"/>
        </w:rPr>
        <w:t xml:space="preserve">значна кількість досліджень, </w:t>
      </w:r>
      <w:r>
        <w:rPr>
          <w:rFonts w:ascii="Times New Roman" w:hAnsi="Times New Roman" w:cs="Times New Roman"/>
          <w:sz w:val="28"/>
          <w:szCs w:val="28"/>
        </w:rPr>
        <w:t xml:space="preserve">які </w:t>
      </w:r>
      <w:r w:rsidRPr="00566763">
        <w:rPr>
          <w:rFonts w:ascii="Times New Roman" w:hAnsi="Times New Roman" w:cs="Times New Roman"/>
          <w:sz w:val="28"/>
          <w:szCs w:val="28"/>
        </w:rPr>
        <w:t>присвячен</w:t>
      </w:r>
      <w:r>
        <w:rPr>
          <w:rFonts w:ascii="Times New Roman" w:hAnsi="Times New Roman" w:cs="Times New Roman"/>
          <w:sz w:val="28"/>
          <w:szCs w:val="28"/>
        </w:rPr>
        <w:t>і</w:t>
      </w:r>
      <w:r w:rsidRPr="00566763">
        <w:rPr>
          <w:rFonts w:ascii="Times New Roman" w:hAnsi="Times New Roman" w:cs="Times New Roman"/>
          <w:sz w:val="28"/>
          <w:szCs w:val="28"/>
        </w:rPr>
        <w:t xml:space="preserve"> проблематиці теорії і методики спортивного тренування</w:t>
      </w:r>
      <w:r>
        <w:rPr>
          <w:rFonts w:ascii="Times New Roman" w:hAnsi="Times New Roman" w:cs="Times New Roman"/>
          <w:sz w:val="28"/>
          <w:szCs w:val="28"/>
        </w:rPr>
        <w:t xml:space="preserve"> </w:t>
      </w:r>
      <w:r w:rsidRPr="00FE501B">
        <w:rPr>
          <w:rFonts w:ascii="Times New Roman" w:hAnsi="Times New Roman" w:cs="Times New Roman"/>
          <w:sz w:val="28"/>
          <w:szCs w:val="28"/>
        </w:rPr>
        <w:t>(Булатова М.М., 2006, Костюкевич В.М. 2018, Платонов В.М. 2021; Сергієнко А..П., 2001; Шинкарук О.А. 2011).</w:t>
      </w:r>
      <w:r w:rsidRPr="00566763">
        <w:rPr>
          <w:rFonts w:ascii="Times New Roman" w:hAnsi="Times New Roman" w:cs="Times New Roman"/>
          <w:sz w:val="28"/>
          <w:szCs w:val="28"/>
        </w:rPr>
        <w:t xml:space="preserve"> </w:t>
      </w:r>
      <w:r>
        <w:rPr>
          <w:rFonts w:ascii="Times New Roman" w:hAnsi="Times New Roman" w:cs="Times New Roman"/>
          <w:sz w:val="28"/>
          <w:szCs w:val="28"/>
        </w:rPr>
        <w:t xml:space="preserve">Дослідники, що займаються проблемами дитячо-юнацького футболу акцентують свою увагу на питаннях </w:t>
      </w:r>
      <w:r w:rsidRPr="00B30B00">
        <w:rPr>
          <w:rFonts w:ascii="Times New Roman" w:hAnsi="Times New Roman" w:cs="Times New Roman"/>
          <w:sz w:val="28"/>
          <w:szCs w:val="28"/>
        </w:rPr>
        <w:t>пошук</w:t>
      </w:r>
      <w:r>
        <w:rPr>
          <w:rFonts w:ascii="Times New Roman" w:hAnsi="Times New Roman" w:cs="Times New Roman"/>
          <w:sz w:val="28"/>
          <w:szCs w:val="28"/>
        </w:rPr>
        <w:t>у</w:t>
      </w:r>
      <w:r w:rsidRPr="00B30B00">
        <w:rPr>
          <w:rFonts w:ascii="Times New Roman" w:hAnsi="Times New Roman" w:cs="Times New Roman"/>
          <w:sz w:val="28"/>
          <w:szCs w:val="28"/>
        </w:rPr>
        <w:t xml:space="preserve"> ефективних і обґрунтованих підходів до удосконалення форм і методів спортивної підготовки футболістів [</w:t>
      </w:r>
      <w:r w:rsidR="00D172DD">
        <w:rPr>
          <w:rFonts w:ascii="Times New Roman" w:hAnsi="Times New Roman" w:cs="Times New Roman"/>
          <w:sz w:val="28"/>
          <w:szCs w:val="28"/>
        </w:rPr>
        <w:t>2,6,18,60,84</w:t>
      </w:r>
      <w:r w:rsidRPr="00B30B00">
        <w:rPr>
          <w:rFonts w:ascii="Times New Roman" w:hAnsi="Times New Roman" w:cs="Times New Roman"/>
          <w:sz w:val="28"/>
          <w:szCs w:val="28"/>
        </w:rPr>
        <w:t xml:space="preserve">]. </w:t>
      </w:r>
    </w:p>
    <w:p w14:paraId="601AFC14" w14:textId="2376E3EF" w:rsidR="005D1B7F" w:rsidRPr="00C236E5" w:rsidRDefault="00967842" w:rsidP="00214932">
      <w:pPr>
        <w:spacing w:after="0" w:line="360" w:lineRule="auto"/>
        <w:ind w:firstLine="708"/>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Але в загальному понятті розвитку футболу досліджень дуже мало і </w:t>
      </w:r>
      <w:r w:rsidR="005D1B7F">
        <w:rPr>
          <w:rFonts w:ascii="Times New Roman" w:hAnsi="Times New Roman" w:cs="Times New Roman"/>
          <w:sz w:val="28"/>
          <w:szCs w:val="28"/>
        </w:rPr>
        <w:t xml:space="preserve">питання, що </w:t>
      </w:r>
      <w:r w:rsidR="005D1B7F" w:rsidRPr="00566763">
        <w:rPr>
          <w:rFonts w:ascii="Times New Roman" w:hAnsi="Times New Roman" w:cs="Times New Roman"/>
          <w:sz w:val="28"/>
          <w:szCs w:val="28"/>
        </w:rPr>
        <w:t>стосуються вивчення окремих сторін спеціальної</w:t>
      </w:r>
      <w:r w:rsidR="005D1B7F">
        <w:rPr>
          <w:rFonts w:ascii="Times New Roman" w:hAnsi="Times New Roman" w:cs="Times New Roman"/>
          <w:sz w:val="28"/>
          <w:szCs w:val="28"/>
        </w:rPr>
        <w:t xml:space="preserve"> технічної </w:t>
      </w:r>
      <w:r w:rsidR="005D1B7F" w:rsidRPr="00566763">
        <w:rPr>
          <w:rFonts w:ascii="Times New Roman" w:hAnsi="Times New Roman" w:cs="Times New Roman"/>
          <w:sz w:val="28"/>
          <w:szCs w:val="28"/>
        </w:rPr>
        <w:t xml:space="preserve">підготовки </w:t>
      </w:r>
      <w:r w:rsidR="005D1B7F">
        <w:rPr>
          <w:rFonts w:ascii="Times New Roman" w:hAnsi="Times New Roman" w:cs="Times New Roman"/>
          <w:sz w:val="28"/>
          <w:szCs w:val="28"/>
        </w:rPr>
        <w:t>юних футболістів вивчені недостатньо</w:t>
      </w:r>
      <w:r w:rsidR="005D1B7F" w:rsidRPr="00566763">
        <w:rPr>
          <w:rFonts w:ascii="Times New Roman" w:hAnsi="Times New Roman" w:cs="Times New Roman"/>
          <w:sz w:val="28"/>
          <w:szCs w:val="28"/>
        </w:rPr>
        <w:t>.</w:t>
      </w:r>
      <w:r w:rsidR="00DC1782" w:rsidRPr="00DC1782">
        <w:rPr>
          <w:rFonts w:ascii="Times New Roman" w:eastAsia="Times New Roman" w:hAnsi="Times New Roman" w:cs="Times New Roman"/>
          <w:sz w:val="28"/>
          <w:szCs w:val="28"/>
          <w:lang w:eastAsia="uk-UA"/>
        </w:rPr>
        <w:t xml:space="preserve"> </w:t>
      </w:r>
      <w:r w:rsidR="00DC1782">
        <w:rPr>
          <w:rFonts w:ascii="Times New Roman" w:eastAsia="Times New Roman" w:hAnsi="Times New Roman" w:cs="Times New Roman"/>
          <w:sz w:val="28"/>
          <w:szCs w:val="28"/>
          <w:lang w:eastAsia="uk-UA"/>
        </w:rPr>
        <w:t>Мало уваги приділено п</w:t>
      </w:r>
      <w:r w:rsidR="00DC1782" w:rsidRPr="003A289B">
        <w:rPr>
          <w:rFonts w:ascii="Times New Roman" w:eastAsia="Times New Roman" w:hAnsi="Times New Roman" w:cs="Times New Roman"/>
          <w:sz w:val="28"/>
          <w:szCs w:val="28"/>
          <w:lang w:eastAsia="uk-UA"/>
        </w:rPr>
        <w:t>итання</w:t>
      </w:r>
      <w:r w:rsidR="00DC1782">
        <w:rPr>
          <w:rFonts w:ascii="Times New Roman" w:eastAsia="Times New Roman" w:hAnsi="Times New Roman" w:cs="Times New Roman"/>
          <w:sz w:val="28"/>
          <w:szCs w:val="28"/>
          <w:lang w:eastAsia="uk-UA"/>
        </w:rPr>
        <w:t>м</w:t>
      </w:r>
      <w:r w:rsidR="00DC1782" w:rsidRPr="003A289B">
        <w:rPr>
          <w:rFonts w:ascii="Times New Roman" w:eastAsia="Times New Roman" w:hAnsi="Times New Roman" w:cs="Times New Roman"/>
          <w:sz w:val="28"/>
          <w:szCs w:val="28"/>
          <w:lang w:eastAsia="uk-UA"/>
        </w:rPr>
        <w:t xml:space="preserve"> оптимізації змісту та процесу технічної підготовки юних футболістів на початковому етапі навчання у ДЮСШ.</w:t>
      </w:r>
      <w:r w:rsidR="00214932">
        <w:rPr>
          <w:rFonts w:ascii="Times New Roman" w:eastAsia="Times New Roman" w:hAnsi="Times New Roman" w:cs="Times New Roman"/>
          <w:sz w:val="28"/>
          <w:szCs w:val="28"/>
          <w:lang w:eastAsia="uk-UA"/>
        </w:rPr>
        <w:t xml:space="preserve"> </w:t>
      </w:r>
      <w:r w:rsidR="005D1B7F" w:rsidRPr="00FF720B">
        <w:rPr>
          <w:rFonts w:ascii="Times New Roman" w:hAnsi="Times New Roman" w:cs="Times New Roman"/>
          <w:sz w:val="28"/>
          <w:szCs w:val="28"/>
        </w:rPr>
        <w:t xml:space="preserve">Аналіз </w:t>
      </w:r>
      <w:r w:rsidR="005D1B7F">
        <w:rPr>
          <w:rFonts w:ascii="Times New Roman" w:hAnsi="Times New Roman" w:cs="Times New Roman"/>
          <w:sz w:val="28"/>
          <w:szCs w:val="28"/>
        </w:rPr>
        <w:t>літературних джерел</w:t>
      </w:r>
      <w:r w:rsidR="005D1B7F" w:rsidRPr="00FF720B">
        <w:rPr>
          <w:rFonts w:ascii="Times New Roman" w:hAnsi="Times New Roman" w:cs="Times New Roman"/>
          <w:sz w:val="28"/>
          <w:szCs w:val="28"/>
        </w:rPr>
        <w:t xml:space="preserve"> та узагальнення тренерського досвіду демонструє</w:t>
      </w:r>
      <w:r w:rsidR="00DC1782">
        <w:rPr>
          <w:rFonts w:ascii="Times New Roman" w:hAnsi="Times New Roman" w:cs="Times New Roman"/>
          <w:sz w:val="28"/>
          <w:szCs w:val="28"/>
        </w:rPr>
        <w:t xml:space="preserve"> також</w:t>
      </w:r>
      <w:r w:rsidR="005D1B7F" w:rsidRPr="00FF720B">
        <w:rPr>
          <w:rFonts w:ascii="Times New Roman" w:hAnsi="Times New Roman" w:cs="Times New Roman"/>
          <w:sz w:val="28"/>
          <w:szCs w:val="28"/>
        </w:rPr>
        <w:t xml:space="preserve"> недостатню розробленість впроваджених тренувальних програм </w:t>
      </w:r>
      <w:r w:rsidR="005D1B7F">
        <w:rPr>
          <w:rFonts w:ascii="Times New Roman" w:hAnsi="Times New Roman" w:cs="Times New Roman"/>
          <w:sz w:val="28"/>
          <w:szCs w:val="28"/>
        </w:rPr>
        <w:t xml:space="preserve">футболістів </w:t>
      </w:r>
      <w:r w:rsidR="00DC1782">
        <w:rPr>
          <w:rFonts w:ascii="Times New Roman" w:hAnsi="Times New Roman" w:cs="Times New Roman"/>
          <w:sz w:val="28"/>
          <w:szCs w:val="28"/>
        </w:rPr>
        <w:t xml:space="preserve">саме </w:t>
      </w:r>
      <w:r w:rsidR="005D1B7F" w:rsidRPr="00FF720B">
        <w:rPr>
          <w:rFonts w:ascii="Times New Roman" w:hAnsi="Times New Roman" w:cs="Times New Roman"/>
          <w:sz w:val="28"/>
          <w:szCs w:val="28"/>
        </w:rPr>
        <w:t xml:space="preserve">на етапі </w:t>
      </w:r>
      <w:r w:rsidR="005D1B7F">
        <w:rPr>
          <w:rFonts w:ascii="Times New Roman" w:hAnsi="Times New Roman" w:cs="Times New Roman"/>
          <w:sz w:val="28"/>
          <w:szCs w:val="28"/>
        </w:rPr>
        <w:t>початкової</w:t>
      </w:r>
      <w:r w:rsidR="005D1B7F" w:rsidRPr="00FF720B">
        <w:rPr>
          <w:rFonts w:ascii="Times New Roman" w:hAnsi="Times New Roman" w:cs="Times New Roman"/>
          <w:sz w:val="28"/>
          <w:szCs w:val="28"/>
        </w:rPr>
        <w:t xml:space="preserve"> підготовки.</w:t>
      </w:r>
      <w:r w:rsidR="00697D4D" w:rsidRPr="00697D4D">
        <w:rPr>
          <w:rFonts w:ascii="Times New Roman" w:eastAsia="Times New Roman" w:hAnsi="Times New Roman" w:cs="Times New Roman"/>
          <w:sz w:val="28"/>
          <w:szCs w:val="28"/>
          <w:lang w:eastAsia="uk-UA"/>
        </w:rPr>
        <w:t xml:space="preserve"> </w:t>
      </w:r>
    </w:p>
    <w:p w14:paraId="0BB42926" w14:textId="41AA1484" w:rsidR="00980F44" w:rsidRPr="003A289B" w:rsidRDefault="005D1B7F" w:rsidP="00C236E5">
      <w:pPr>
        <w:spacing w:after="0" w:line="360" w:lineRule="auto"/>
        <w:ind w:firstLine="708"/>
        <w:jc w:val="both"/>
        <w:rPr>
          <w:rFonts w:ascii="Times New Roman" w:eastAsia="Times New Roman" w:hAnsi="Times New Roman" w:cs="Times New Roman"/>
          <w:sz w:val="28"/>
          <w:szCs w:val="28"/>
          <w:lang w:eastAsia="uk-UA"/>
        </w:rPr>
      </w:pPr>
      <w:r w:rsidRPr="00DA499C">
        <w:rPr>
          <w:rFonts w:ascii="Times New Roman" w:hAnsi="Times New Roman" w:cs="Times New Roman"/>
          <w:sz w:val="28"/>
          <w:szCs w:val="28"/>
        </w:rPr>
        <w:lastRenderedPageBreak/>
        <w:t xml:space="preserve">Сукупність вищевикладених обставин та особливостей побудови тренувального процесу </w:t>
      </w:r>
      <w:r w:rsidR="00773BDF">
        <w:rPr>
          <w:rFonts w:ascii="Times New Roman" w:hAnsi="Times New Roman" w:cs="Times New Roman"/>
          <w:sz w:val="28"/>
          <w:szCs w:val="28"/>
        </w:rPr>
        <w:t>футболістів на етапі початкової підготовки</w:t>
      </w:r>
      <w:r w:rsidRPr="00DA499C">
        <w:rPr>
          <w:rFonts w:ascii="Times New Roman" w:hAnsi="Times New Roman" w:cs="Times New Roman"/>
          <w:sz w:val="28"/>
          <w:szCs w:val="28"/>
        </w:rPr>
        <w:t xml:space="preserve"> </w:t>
      </w:r>
      <w:r w:rsidR="00697D4D">
        <w:rPr>
          <w:rFonts w:ascii="Times New Roman" w:hAnsi="Times New Roman" w:cs="Times New Roman"/>
          <w:sz w:val="28"/>
          <w:szCs w:val="28"/>
        </w:rPr>
        <w:t>підтверджує</w:t>
      </w:r>
      <w:r w:rsidRPr="00DA499C">
        <w:rPr>
          <w:rFonts w:ascii="Times New Roman" w:hAnsi="Times New Roman" w:cs="Times New Roman"/>
          <w:sz w:val="28"/>
          <w:szCs w:val="28"/>
        </w:rPr>
        <w:t xml:space="preserve"> актуальність </w:t>
      </w:r>
      <w:r>
        <w:rPr>
          <w:rFonts w:ascii="Times New Roman" w:hAnsi="Times New Roman" w:cs="Times New Roman"/>
          <w:sz w:val="28"/>
          <w:szCs w:val="28"/>
        </w:rPr>
        <w:t>вибраної теми дослідження</w:t>
      </w:r>
      <w:r w:rsidRPr="00FF720B">
        <w:rPr>
          <w:rFonts w:ascii="Times New Roman" w:hAnsi="Times New Roman" w:cs="Times New Roman"/>
          <w:sz w:val="28"/>
          <w:szCs w:val="28"/>
        </w:rPr>
        <w:t xml:space="preserve">: </w:t>
      </w:r>
      <w:r w:rsidRPr="00C236E5">
        <w:rPr>
          <w:rFonts w:ascii="Times New Roman" w:hAnsi="Times New Roman" w:cs="Times New Roman"/>
          <w:b/>
          <w:bCs/>
          <w:sz w:val="28"/>
          <w:szCs w:val="28"/>
        </w:rPr>
        <w:t xml:space="preserve">«Особливості </w:t>
      </w:r>
      <w:r w:rsidR="00773BDF" w:rsidRPr="00C236E5">
        <w:rPr>
          <w:rFonts w:ascii="Times New Roman" w:eastAsia="Times New Roman" w:hAnsi="Times New Roman" w:cs="Times New Roman"/>
          <w:b/>
          <w:bCs/>
          <w:sz w:val="28"/>
          <w:szCs w:val="28"/>
        </w:rPr>
        <w:t>технічної підготовки футболістів на етапі початкової підготовки</w:t>
      </w:r>
      <w:r w:rsidRPr="00C236E5">
        <w:rPr>
          <w:rFonts w:ascii="Times New Roman" w:hAnsi="Times New Roman" w:cs="Times New Roman"/>
          <w:b/>
          <w:bCs/>
          <w:sz w:val="28"/>
          <w:szCs w:val="28"/>
        </w:rPr>
        <w:t>».</w:t>
      </w:r>
      <w:r w:rsidR="00263B4D">
        <w:rPr>
          <w:rFonts w:ascii="Times New Roman" w:hAnsi="Times New Roman" w:cs="Times New Roman"/>
          <w:sz w:val="28"/>
          <w:szCs w:val="28"/>
        </w:rPr>
        <w:tab/>
      </w:r>
    </w:p>
    <w:p w14:paraId="5156BCBE" w14:textId="42900145" w:rsidR="00497D7D" w:rsidRDefault="00263B4D" w:rsidP="00957D53">
      <w:pPr>
        <w:shd w:val="clear" w:color="auto" w:fill="FFFFFF"/>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0007219E" w:rsidRPr="00C722EB">
        <w:rPr>
          <w:rFonts w:ascii="Helvetica" w:eastAsia="Times New Roman" w:hAnsi="Helvetica" w:cs="Helvetica"/>
          <w:b/>
          <w:bCs/>
          <w:spacing w:val="2"/>
          <w:sz w:val="21"/>
          <w:szCs w:val="21"/>
          <w:shd w:val="clear" w:color="auto" w:fill="F8F6F7"/>
        </w:rPr>
        <w:t xml:space="preserve"> </w:t>
      </w:r>
      <w:r w:rsidR="00223642">
        <w:rPr>
          <w:rFonts w:ascii="Times New Roman" w:hAnsi="Times New Roman" w:cs="Times New Roman"/>
          <w:b/>
          <w:bCs/>
          <w:sz w:val="28"/>
          <w:szCs w:val="28"/>
        </w:rPr>
        <w:tab/>
      </w:r>
      <w:r w:rsidR="00497D7D" w:rsidRPr="00A91820">
        <w:rPr>
          <w:rFonts w:ascii="Times New Roman" w:hAnsi="Times New Roman" w:cs="Times New Roman"/>
          <w:b/>
          <w:bCs/>
          <w:sz w:val="28"/>
          <w:szCs w:val="28"/>
        </w:rPr>
        <w:t>Мет</w:t>
      </w:r>
      <w:r w:rsidR="00497D7D">
        <w:rPr>
          <w:rFonts w:ascii="Times New Roman" w:hAnsi="Times New Roman" w:cs="Times New Roman"/>
          <w:b/>
          <w:bCs/>
          <w:sz w:val="28"/>
          <w:szCs w:val="28"/>
        </w:rPr>
        <w:t>ою</w:t>
      </w:r>
      <w:r w:rsidR="00497D7D" w:rsidRPr="00A91820">
        <w:rPr>
          <w:rFonts w:ascii="Times New Roman" w:hAnsi="Times New Roman" w:cs="Times New Roman"/>
          <w:b/>
          <w:bCs/>
          <w:sz w:val="28"/>
          <w:szCs w:val="28"/>
        </w:rPr>
        <w:t xml:space="preserve"> </w:t>
      </w:r>
      <w:r w:rsidR="00497D7D">
        <w:rPr>
          <w:rFonts w:ascii="Times New Roman" w:hAnsi="Times New Roman" w:cs="Times New Roman"/>
          <w:b/>
          <w:bCs/>
          <w:sz w:val="28"/>
          <w:szCs w:val="28"/>
        </w:rPr>
        <w:t xml:space="preserve">роботи </w:t>
      </w:r>
      <w:r w:rsidR="00497D7D" w:rsidRPr="000139AD">
        <w:rPr>
          <w:rFonts w:ascii="Times New Roman" w:hAnsi="Times New Roman" w:cs="Times New Roman"/>
          <w:sz w:val="28"/>
          <w:szCs w:val="28"/>
        </w:rPr>
        <w:t>є визначення особливостей технічної підготовки юних футболістів та</w:t>
      </w:r>
      <w:r w:rsidR="00497D7D">
        <w:rPr>
          <w:rFonts w:ascii="Times New Roman" w:hAnsi="Times New Roman" w:cs="Times New Roman"/>
          <w:sz w:val="28"/>
          <w:szCs w:val="28"/>
        </w:rPr>
        <w:t xml:space="preserve"> </w:t>
      </w:r>
      <w:r w:rsidR="00497D7D" w:rsidRPr="007A0D89">
        <w:rPr>
          <w:rFonts w:ascii="Times New Roman" w:hAnsi="Times New Roman" w:cs="Times New Roman"/>
          <w:sz w:val="28"/>
          <w:szCs w:val="28"/>
        </w:rPr>
        <w:t>розро</w:t>
      </w:r>
      <w:r w:rsidR="00497D7D">
        <w:rPr>
          <w:rFonts w:ascii="Times New Roman" w:hAnsi="Times New Roman" w:cs="Times New Roman"/>
          <w:sz w:val="28"/>
          <w:szCs w:val="28"/>
        </w:rPr>
        <w:t>бка</w:t>
      </w:r>
      <w:r w:rsidR="00497D7D" w:rsidRPr="007A0D89">
        <w:rPr>
          <w:rFonts w:ascii="Times New Roman" w:hAnsi="Times New Roman" w:cs="Times New Roman"/>
          <w:sz w:val="28"/>
          <w:szCs w:val="28"/>
        </w:rPr>
        <w:t xml:space="preserve"> програм</w:t>
      </w:r>
      <w:r w:rsidR="00497D7D">
        <w:rPr>
          <w:rFonts w:ascii="Times New Roman" w:hAnsi="Times New Roman" w:cs="Times New Roman"/>
          <w:sz w:val="28"/>
          <w:szCs w:val="28"/>
        </w:rPr>
        <w:t>и</w:t>
      </w:r>
      <w:r w:rsidR="00497D7D" w:rsidRPr="007A0D89">
        <w:rPr>
          <w:rFonts w:ascii="Times New Roman" w:hAnsi="Times New Roman" w:cs="Times New Roman"/>
          <w:sz w:val="28"/>
          <w:szCs w:val="28"/>
        </w:rPr>
        <w:t xml:space="preserve"> технічної підготовки футболістів</w:t>
      </w:r>
      <w:r w:rsidR="00497D7D">
        <w:rPr>
          <w:rFonts w:ascii="Times New Roman" w:hAnsi="Times New Roman" w:cs="Times New Roman"/>
          <w:sz w:val="28"/>
          <w:szCs w:val="28"/>
        </w:rPr>
        <w:t xml:space="preserve"> </w:t>
      </w:r>
      <w:r w:rsidR="00497D7D" w:rsidRPr="007A0D89">
        <w:rPr>
          <w:rFonts w:ascii="Times New Roman" w:hAnsi="Times New Roman" w:cs="Times New Roman"/>
          <w:sz w:val="28"/>
          <w:szCs w:val="28"/>
        </w:rPr>
        <w:t>з використанням комплексного підходу до вирішення тренувальних завдань</w:t>
      </w:r>
      <w:r w:rsidR="003A4655">
        <w:rPr>
          <w:rFonts w:ascii="Times New Roman" w:hAnsi="Times New Roman" w:cs="Times New Roman"/>
          <w:sz w:val="28"/>
          <w:szCs w:val="28"/>
        </w:rPr>
        <w:t>.</w:t>
      </w:r>
      <w:r w:rsidR="00497D7D">
        <w:rPr>
          <w:rFonts w:ascii="Times New Roman" w:hAnsi="Times New Roman" w:cs="Times New Roman"/>
          <w:sz w:val="28"/>
          <w:szCs w:val="28"/>
        </w:rPr>
        <w:t xml:space="preserve"> </w:t>
      </w:r>
      <w:r w:rsidR="003A4655">
        <w:rPr>
          <w:rFonts w:ascii="Times New Roman" w:hAnsi="Times New Roman" w:cs="Times New Roman"/>
          <w:sz w:val="28"/>
          <w:szCs w:val="28"/>
        </w:rPr>
        <w:t xml:space="preserve">В дослідженні планується </w:t>
      </w:r>
      <w:r w:rsidR="00497D7D">
        <w:rPr>
          <w:rFonts w:ascii="Times New Roman" w:hAnsi="Times New Roman" w:cs="Times New Roman"/>
          <w:sz w:val="28"/>
          <w:szCs w:val="28"/>
        </w:rPr>
        <w:t>е</w:t>
      </w:r>
      <w:r w:rsidR="00497D7D" w:rsidRPr="007A0D89">
        <w:rPr>
          <w:rFonts w:ascii="Times New Roman" w:hAnsi="Times New Roman" w:cs="Times New Roman"/>
          <w:sz w:val="28"/>
          <w:szCs w:val="28"/>
        </w:rPr>
        <w:t>кспериментально перевірити доцільність проведення методики на початковому етапі спортивного тренування</w:t>
      </w:r>
      <w:r w:rsidR="003A4655">
        <w:rPr>
          <w:rFonts w:ascii="Times New Roman" w:hAnsi="Times New Roman" w:cs="Times New Roman"/>
          <w:sz w:val="28"/>
          <w:szCs w:val="28"/>
        </w:rPr>
        <w:t>, коли закладаються основи техніки футболу</w:t>
      </w:r>
      <w:r w:rsidR="00497D7D">
        <w:rPr>
          <w:rFonts w:ascii="Times New Roman" w:hAnsi="Times New Roman" w:cs="Times New Roman"/>
          <w:sz w:val="28"/>
          <w:szCs w:val="28"/>
        </w:rPr>
        <w:t>.</w:t>
      </w:r>
    </w:p>
    <w:p w14:paraId="65B5719A" w14:textId="11FEF20F" w:rsidR="00B86AB7" w:rsidRDefault="00497D7D" w:rsidP="00B86AB7">
      <w:pPr>
        <w:spacing w:after="0" w:line="360" w:lineRule="auto"/>
        <w:jc w:val="both"/>
        <w:rPr>
          <w:rFonts w:ascii="Times New Roman" w:eastAsia="Times New Roman" w:hAnsi="Times New Roman" w:cs="Times New Roman"/>
          <w:sz w:val="28"/>
          <w:szCs w:val="28"/>
        </w:rPr>
      </w:pPr>
      <w:r w:rsidRPr="00497D7D">
        <w:rPr>
          <w:rFonts w:ascii="Times New Roman" w:eastAsia="Times New Roman" w:hAnsi="Times New Roman" w:cs="Times New Roman"/>
          <w:sz w:val="28"/>
          <w:szCs w:val="28"/>
        </w:rPr>
        <w:t xml:space="preserve">Для досягнення мети були поставлені такі </w:t>
      </w:r>
      <w:r w:rsidRPr="00497D7D">
        <w:rPr>
          <w:rFonts w:ascii="Times New Roman" w:eastAsia="Times New Roman" w:hAnsi="Times New Roman" w:cs="Times New Roman"/>
          <w:b/>
          <w:sz w:val="28"/>
          <w:szCs w:val="28"/>
        </w:rPr>
        <w:t>завдання:</w:t>
      </w:r>
      <w:r w:rsidRPr="00497D7D">
        <w:rPr>
          <w:rFonts w:ascii="Times New Roman" w:eastAsia="Times New Roman" w:hAnsi="Times New Roman" w:cs="Times New Roman"/>
          <w:sz w:val="28"/>
          <w:szCs w:val="28"/>
        </w:rPr>
        <w:t xml:space="preserve"> </w:t>
      </w:r>
      <w:bookmarkStart w:id="1" w:name="_Hlk182949550"/>
    </w:p>
    <w:p w14:paraId="2AF5115E" w14:textId="5FAE8C26" w:rsidR="00497D7D" w:rsidRPr="00B86AB7" w:rsidRDefault="00B86AB7" w:rsidP="00B86AB7">
      <w:pPr>
        <w:pStyle w:val="a4"/>
        <w:numPr>
          <w:ilvl w:val="0"/>
          <w:numId w:val="1"/>
        </w:numPr>
        <w:spacing w:after="0" w:line="360" w:lineRule="auto"/>
        <w:jc w:val="both"/>
        <w:rPr>
          <w:rFonts w:ascii="Times New Roman" w:eastAsia="Times New Roman" w:hAnsi="Times New Roman" w:cs="Times New Roman"/>
          <w:sz w:val="28"/>
          <w:szCs w:val="28"/>
        </w:rPr>
      </w:pPr>
      <w:bookmarkStart w:id="2" w:name="_Hlk190866371"/>
      <w:r>
        <w:rPr>
          <w:rFonts w:ascii="Times New Roman" w:eastAsia="Calibri" w:hAnsi="Times New Roman" w:cs="Times New Roman"/>
          <w:sz w:val="28"/>
          <w:szCs w:val="28"/>
          <w:lang w:eastAsia="ru-RU"/>
        </w:rPr>
        <w:t>П</w:t>
      </w:r>
      <w:r w:rsidR="00497D7D" w:rsidRPr="00B86AB7">
        <w:rPr>
          <w:rFonts w:ascii="Times New Roman" w:eastAsia="Calibri" w:hAnsi="Times New Roman" w:cs="Times New Roman"/>
          <w:sz w:val="28"/>
          <w:szCs w:val="28"/>
          <w:lang w:eastAsia="ru-RU"/>
        </w:rPr>
        <w:t xml:space="preserve">ровести аналіз </w:t>
      </w:r>
      <w:r w:rsidR="00CD4244" w:rsidRPr="00CD4244">
        <w:rPr>
          <w:rFonts w:ascii="Times New Roman" w:hAnsi="Times New Roman" w:cs="Times New Roman"/>
          <w:sz w:val="28"/>
          <w:szCs w:val="28"/>
        </w:rPr>
        <w:t>науково-методичної літератури щодо проведення тренувального процесу гравців у футболі на етапі початкової підготовки</w:t>
      </w:r>
      <w:r w:rsidR="00CD4244">
        <w:rPr>
          <w:rFonts w:ascii="Times New Roman" w:hAnsi="Times New Roman" w:cs="Times New Roman"/>
          <w:sz w:val="28"/>
          <w:szCs w:val="28"/>
        </w:rPr>
        <w:t>;</w:t>
      </w:r>
    </w:p>
    <w:p w14:paraId="0AA9924F" w14:textId="3C0E31C7" w:rsidR="00B86AB7" w:rsidRPr="00B86AB7" w:rsidRDefault="00B86AB7" w:rsidP="00B86AB7">
      <w:pPr>
        <w:pStyle w:val="a4"/>
        <w:numPr>
          <w:ilvl w:val="0"/>
          <w:numId w:val="1"/>
        </w:numPr>
        <w:spacing w:line="360" w:lineRule="auto"/>
        <w:jc w:val="both"/>
        <w:rPr>
          <w:rFonts w:ascii="Times New Roman" w:hAnsi="Times New Roman" w:cs="Times New Roman"/>
          <w:sz w:val="28"/>
          <w:szCs w:val="28"/>
        </w:rPr>
      </w:pPr>
      <w:r w:rsidRPr="00B86AB7">
        <w:rPr>
          <w:rFonts w:ascii="Times New Roman" w:hAnsi="Times New Roman" w:cs="Times New Roman"/>
          <w:sz w:val="28"/>
          <w:szCs w:val="28"/>
        </w:rPr>
        <w:t xml:space="preserve">Визначити </w:t>
      </w:r>
      <w:r w:rsidR="00CD4244">
        <w:rPr>
          <w:rFonts w:ascii="Times New Roman" w:hAnsi="Times New Roman" w:cs="Times New Roman"/>
          <w:sz w:val="28"/>
          <w:szCs w:val="28"/>
        </w:rPr>
        <w:t xml:space="preserve">оптимальну </w:t>
      </w:r>
      <w:r w:rsidRPr="00B86AB7">
        <w:rPr>
          <w:rFonts w:ascii="Times New Roman" w:hAnsi="Times New Roman" w:cs="Times New Roman"/>
          <w:sz w:val="28"/>
          <w:szCs w:val="28"/>
        </w:rPr>
        <w:t xml:space="preserve">структуру і зміст технічної підготовки футболістів на етапі початкової підготовки. </w:t>
      </w:r>
    </w:p>
    <w:bookmarkEnd w:id="2"/>
    <w:p w14:paraId="265E9048" w14:textId="4CB580B9" w:rsidR="00B86AB7" w:rsidRPr="00B86AB7" w:rsidRDefault="00B86AB7" w:rsidP="00B86AB7">
      <w:pPr>
        <w:pStyle w:val="a4"/>
        <w:numPr>
          <w:ilvl w:val="0"/>
          <w:numId w:val="1"/>
        </w:numPr>
        <w:spacing w:line="360" w:lineRule="auto"/>
        <w:jc w:val="both"/>
        <w:rPr>
          <w:rFonts w:ascii="Times New Roman" w:hAnsi="Times New Roman" w:cs="Times New Roman"/>
          <w:sz w:val="28"/>
          <w:szCs w:val="28"/>
        </w:rPr>
      </w:pPr>
      <w:r w:rsidRPr="00B86AB7">
        <w:rPr>
          <w:rFonts w:ascii="Times New Roman" w:hAnsi="Times New Roman" w:cs="Times New Roman"/>
          <w:sz w:val="28"/>
          <w:szCs w:val="28"/>
        </w:rPr>
        <w:t xml:space="preserve">Розробити </w:t>
      </w:r>
      <w:r w:rsidR="00A81FB7">
        <w:rPr>
          <w:rFonts w:ascii="Times New Roman" w:hAnsi="Times New Roman" w:cs="Times New Roman"/>
          <w:sz w:val="28"/>
          <w:szCs w:val="28"/>
        </w:rPr>
        <w:t>методику тренувального процесу з</w:t>
      </w:r>
      <w:r w:rsidRPr="00B86AB7">
        <w:rPr>
          <w:rFonts w:ascii="Times New Roman" w:hAnsi="Times New Roman" w:cs="Times New Roman"/>
          <w:sz w:val="28"/>
          <w:szCs w:val="28"/>
        </w:rPr>
        <w:t xml:space="preserve"> технічної підготовки</w:t>
      </w:r>
      <w:r w:rsidR="00A81FB7">
        <w:rPr>
          <w:rFonts w:ascii="Times New Roman" w:hAnsi="Times New Roman" w:cs="Times New Roman"/>
          <w:sz w:val="28"/>
          <w:szCs w:val="28"/>
        </w:rPr>
        <w:t xml:space="preserve"> юних футболістів</w:t>
      </w:r>
      <w:r w:rsidRPr="00B86AB7">
        <w:rPr>
          <w:rFonts w:ascii="Times New Roman" w:hAnsi="Times New Roman" w:cs="Times New Roman"/>
          <w:sz w:val="28"/>
          <w:szCs w:val="28"/>
        </w:rPr>
        <w:t xml:space="preserve">, засновану на комплексному підході до вирішення тренувальних завдань. </w:t>
      </w:r>
    </w:p>
    <w:p w14:paraId="14D1DABF" w14:textId="58FC9BF5" w:rsidR="00B86AB7" w:rsidRPr="00B86AB7" w:rsidRDefault="00B86AB7" w:rsidP="00B86AB7">
      <w:pPr>
        <w:pStyle w:val="a4"/>
        <w:numPr>
          <w:ilvl w:val="0"/>
          <w:numId w:val="1"/>
        </w:numPr>
        <w:spacing w:line="360" w:lineRule="auto"/>
        <w:jc w:val="both"/>
        <w:rPr>
          <w:rFonts w:ascii="Times New Roman" w:hAnsi="Times New Roman" w:cs="Times New Roman"/>
          <w:sz w:val="28"/>
          <w:szCs w:val="28"/>
        </w:rPr>
      </w:pPr>
      <w:r w:rsidRPr="00B86AB7">
        <w:rPr>
          <w:rFonts w:ascii="Times New Roman" w:hAnsi="Times New Roman" w:cs="Times New Roman"/>
          <w:sz w:val="28"/>
          <w:szCs w:val="28"/>
        </w:rPr>
        <w:t xml:space="preserve">Експериментально перевірити </w:t>
      </w:r>
      <w:r w:rsidR="00CD4244">
        <w:rPr>
          <w:rFonts w:ascii="Times New Roman" w:hAnsi="Times New Roman" w:cs="Times New Roman"/>
          <w:sz w:val="28"/>
          <w:szCs w:val="28"/>
        </w:rPr>
        <w:t xml:space="preserve">розроблену методику сприяння технічній підготовці юних футболістів протягом річного тренувального циклу. </w:t>
      </w:r>
      <w:r w:rsidRPr="00B86AB7">
        <w:rPr>
          <w:rFonts w:ascii="Times New Roman" w:hAnsi="Times New Roman" w:cs="Times New Roman"/>
          <w:sz w:val="28"/>
          <w:szCs w:val="28"/>
        </w:rPr>
        <w:t xml:space="preserve"> </w:t>
      </w:r>
    </w:p>
    <w:bookmarkEnd w:id="1"/>
    <w:p w14:paraId="2BB44ACC" w14:textId="6B2601F2" w:rsidR="0007219E" w:rsidRDefault="0007219E" w:rsidP="00104DDF">
      <w:pPr>
        <w:spacing w:after="0" w:line="360" w:lineRule="auto"/>
        <w:rPr>
          <w:rFonts w:ascii="Times New Roman" w:hAnsi="Times New Roman" w:cs="Times New Roman"/>
          <w:sz w:val="28"/>
          <w:szCs w:val="28"/>
        </w:rPr>
      </w:pPr>
      <w:r w:rsidRPr="000D7424">
        <w:rPr>
          <w:rFonts w:ascii="Times New Roman" w:hAnsi="Times New Roman" w:cs="Times New Roman"/>
          <w:b/>
          <w:bCs/>
          <w:sz w:val="28"/>
          <w:szCs w:val="28"/>
        </w:rPr>
        <w:t>Об'єкт дослідження:</w:t>
      </w:r>
      <w:r w:rsidRPr="00DB2F03">
        <w:rPr>
          <w:rFonts w:ascii="Times New Roman" w:hAnsi="Times New Roman" w:cs="Times New Roman"/>
          <w:sz w:val="28"/>
          <w:szCs w:val="28"/>
        </w:rPr>
        <w:t xml:space="preserve"> навчально-тренувальний процес футболістів</w:t>
      </w:r>
      <w:r w:rsidR="00497D7D">
        <w:rPr>
          <w:rFonts w:ascii="Times New Roman" w:hAnsi="Times New Roman" w:cs="Times New Roman"/>
          <w:sz w:val="28"/>
          <w:szCs w:val="28"/>
        </w:rPr>
        <w:t>.</w:t>
      </w:r>
    </w:p>
    <w:p w14:paraId="33ED2085" w14:textId="28C3C26C" w:rsidR="006A2B11" w:rsidRDefault="0007219E" w:rsidP="00120D8C">
      <w:pPr>
        <w:spacing w:after="0" w:line="360" w:lineRule="auto"/>
        <w:jc w:val="both"/>
        <w:rPr>
          <w:rFonts w:ascii="Times New Roman" w:hAnsi="Times New Roman" w:cs="Times New Roman"/>
          <w:sz w:val="28"/>
          <w:szCs w:val="28"/>
        </w:rPr>
      </w:pPr>
      <w:r w:rsidRPr="000D7424">
        <w:rPr>
          <w:rFonts w:ascii="Times New Roman" w:hAnsi="Times New Roman" w:cs="Times New Roman"/>
          <w:b/>
          <w:bCs/>
          <w:sz w:val="28"/>
          <w:szCs w:val="28"/>
        </w:rPr>
        <w:t>Предмет дослідження:</w:t>
      </w:r>
      <w:r>
        <w:rPr>
          <w:rFonts w:ascii="Times New Roman" w:hAnsi="Times New Roman" w:cs="Times New Roman"/>
          <w:sz w:val="28"/>
          <w:szCs w:val="28"/>
        </w:rPr>
        <w:t xml:space="preserve"> </w:t>
      </w:r>
      <w:r w:rsidRPr="00DB2F03">
        <w:rPr>
          <w:rFonts w:ascii="Times New Roman" w:hAnsi="Times New Roman" w:cs="Times New Roman"/>
          <w:sz w:val="28"/>
          <w:szCs w:val="28"/>
        </w:rPr>
        <w:t>технічна підготовка футболістів на етапі початкової</w:t>
      </w:r>
      <w:r>
        <w:rPr>
          <w:rFonts w:ascii="Times New Roman" w:hAnsi="Times New Roman" w:cs="Times New Roman"/>
          <w:sz w:val="28"/>
          <w:szCs w:val="28"/>
        </w:rPr>
        <w:t xml:space="preserve"> </w:t>
      </w:r>
      <w:r w:rsidRPr="00DB2F03">
        <w:rPr>
          <w:rFonts w:ascii="Times New Roman" w:hAnsi="Times New Roman" w:cs="Times New Roman"/>
          <w:sz w:val="28"/>
          <w:szCs w:val="28"/>
        </w:rPr>
        <w:t>підготовки.</w:t>
      </w:r>
    </w:p>
    <w:p w14:paraId="0A7B0E96" w14:textId="77777777" w:rsidR="00120D8C" w:rsidRDefault="00683F1F" w:rsidP="00120D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Методи</w:t>
      </w:r>
      <w:r w:rsidR="00317638">
        <w:rPr>
          <w:rFonts w:ascii="Times New Roman" w:hAnsi="Times New Roman" w:cs="Times New Roman"/>
          <w:sz w:val="28"/>
          <w:szCs w:val="28"/>
        </w:rPr>
        <w:t xml:space="preserve"> дослідження: </w:t>
      </w:r>
    </w:p>
    <w:p w14:paraId="0CE66170" w14:textId="577A50D0" w:rsidR="00317638" w:rsidRPr="00120D8C" w:rsidRDefault="00317638" w:rsidP="00120D8C">
      <w:pPr>
        <w:spacing w:after="0" w:line="360" w:lineRule="auto"/>
        <w:jc w:val="both"/>
        <w:rPr>
          <w:rFonts w:ascii="Times New Roman" w:hAnsi="Times New Roman" w:cs="Times New Roman"/>
          <w:sz w:val="28"/>
          <w:szCs w:val="28"/>
        </w:rPr>
      </w:pPr>
      <w:r w:rsidRPr="00120D8C">
        <w:rPr>
          <w:rFonts w:ascii="Times New Roman" w:hAnsi="Times New Roman" w:cs="Times New Roman"/>
          <w:sz w:val="28"/>
          <w:szCs w:val="28"/>
        </w:rPr>
        <w:t xml:space="preserve">теоретичний аналіз та узагальнення літературних даних; </w:t>
      </w:r>
    </w:p>
    <w:p w14:paraId="7D34B976" w14:textId="17AAA5D3" w:rsidR="00317638" w:rsidRPr="00E83EC5" w:rsidRDefault="00317638" w:rsidP="00317638">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педагогічне спостереження; </w:t>
      </w:r>
    </w:p>
    <w:p w14:paraId="6ABBD169" w14:textId="61A0AA35" w:rsidR="00317638" w:rsidRPr="00E83EC5" w:rsidRDefault="00317638" w:rsidP="00317638">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анкетне опитування; </w:t>
      </w:r>
    </w:p>
    <w:p w14:paraId="425D9890" w14:textId="7F119C28" w:rsidR="00317638" w:rsidRPr="00E83EC5" w:rsidRDefault="00317638" w:rsidP="00317638">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тестування; </w:t>
      </w:r>
    </w:p>
    <w:p w14:paraId="1BB2A9FA" w14:textId="65EE60BA" w:rsidR="00317638" w:rsidRPr="00E83EC5" w:rsidRDefault="00317638" w:rsidP="00317638">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lastRenderedPageBreak/>
        <w:t xml:space="preserve">педагогічний експеримент; </w:t>
      </w:r>
    </w:p>
    <w:p w14:paraId="302F913F" w14:textId="62C248FA" w:rsidR="00317638" w:rsidRDefault="00120D8C" w:rsidP="003176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м</w:t>
      </w:r>
      <w:r w:rsidR="00317638" w:rsidRPr="00E83EC5">
        <w:rPr>
          <w:rFonts w:ascii="Times New Roman" w:hAnsi="Times New Roman" w:cs="Times New Roman"/>
          <w:sz w:val="28"/>
          <w:szCs w:val="28"/>
        </w:rPr>
        <w:t>етоди математичної статистики</w:t>
      </w:r>
      <w:r>
        <w:rPr>
          <w:rFonts w:ascii="Times New Roman" w:hAnsi="Times New Roman" w:cs="Times New Roman"/>
          <w:sz w:val="28"/>
          <w:szCs w:val="28"/>
        </w:rPr>
        <w:t>.</w:t>
      </w:r>
      <w:r w:rsidR="00317638" w:rsidRPr="00E83EC5">
        <w:rPr>
          <w:rFonts w:ascii="Times New Roman" w:hAnsi="Times New Roman" w:cs="Times New Roman"/>
          <w:sz w:val="28"/>
          <w:szCs w:val="28"/>
        </w:rPr>
        <w:t xml:space="preserve"> </w:t>
      </w:r>
    </w:p>
    <w:p w14:paraId="4D495AF2" w14:textId="537F36D1" w:rsidR="006A2B11" w:rsidRPr="000B1C4D" w:rsidRDefault="006A2B11" w:rsidP="006A2B11">
      <w:pPr>
        <w:autoSpaceDE w:val="0"/>
        <w:autoSpaceDN w:val="0"/>
        <w:adjustRightInd w:val="0"/>
        <w:spacing w:after="0" w:line="360" w:lineRule="auto"/>
        <w:jc w:val="both"/>
        <w:rPr>
          <w:rFonts w:ascii="Times New Roman" w:eastAsia="Times New Roman" w:hAnsi="Times New Roman" w:cs="Times New Roman"/>
          <w:sz w:val="28"/>
          <w:szCs w:val="28"/>
        </w:rPr>
      </w:pPr>
      <w:r w:rsidRPr="000B1C4D">
        <w:rPr>
          <w:rFonts w:ascii="Times New Roman" w:eastAsia="Times New Roman" w:hAnsi="Times New Roman" w:cs="Times New Roman"/>
          <w:b/>
          <w:bCs/>
          <w:sz w:val="28"/>
          <w:szCs w:val="28"/>
        </w:rPr>
        <w:tab/>
        <w:t xml:space="preserve">Гіпотеза дослідження: </w:t>
      </w:r>
      <w:r w:rsidRPr="000B1C4D">
        <w:rPr>
          <w:rFonts w:ascii="Times New Roman" w:eastAsia="Times New Roman" w:hAnsi="Times New Roman" w:cs="Times New Roman"/>
          <w:bCs/>
          <w:sz w:val="28"/>
          <w:szCs w:val="28"/>
        </w:rPr>
        <w:t xml:space="preserve">аналіз наукової літератури, діючих навчально-тренувальних програм з </w:t>
      </w:r>
      <w:r w:rsidR="000B1C4D" w:rsidRPr="000B1C4D">
        <w:rPr>
          <w:rFonts w:ascii="Times New Roman" w:eastAsia="Times New Roman" w:hAnsi="Times New Roman" w:cs="Times New Roman"/>
          <w:bCs/>
          <w:sz w:val="28"/>
          <w:szCs w:val="28"/>
        </w:rPr>
        <w:t>футболу</w:t>
      </w:r>
      <w:r w:rsidRPr="000B1C4D">
        <w:rPr>
          <w:rFonts w:ascii="Times New Roman" w:eastAsia="Times New Roman" w:hAnsi="Times New Roman" w:cs="Times New Roman"/>
          <w:bCs/>
          <w:sz w:val="28"/>
          <w:szCs w:val="28"/>
        </w:rPr>
        <w:t xml:space="preserve"> та  результатів дослідження сприятиме </w:t>
      </w:r>
      <w:r w:rsidRPr="000B1C4D">
        <w:rPr>
          <w:rFonts w:ascii="Times New Roman" w:eastAsia="Times New Roman" w:hAnsi="Times New Roman" w:cs="Times New Roman"/>
          <w:sz w:val="28"/>
          <w:szCs w:val="28"/>
        </w:rPr>
        <w:t xml:space="preserve">якісному усуненню проблем та удосконаленню </w:t>
      </w:r>
      <w:r w:rsidR="000B1C4D" w:rsidRPr="000B1C4D">
        <w:rPr>
          <w:rFonts w:ascii="Times New Roman" w:eastAsia="Times New Roman" w:hAnsi="Times New Roman" w:cs="Times New Roman"/>
          <w:sz w:val="28"/>
          <w:szCs w:val="28"/>
        </w:rPr>
        <w:t xml:space="preserve">методики технічної підготовки юних футболістів. </w:t>
      </w:r>
      <w:r w:rsidRPr="000B1C4D">
        <w:rPr>
          <w:rFonts w:ascii="Times New Roman" w:eastAsia="Times New Roman" w:hAnsi="Times New Roman" w:cs="Times New Roman"/>
          <w:sz w:val="28"/>
          <w:szCs w:val="28"/>
        </w:rPr>
        <w:t xml:space="preserve"> </w:t>
      </w:r>
    </w:p>
    <w:p w14:paraId="1232C3EB" w14:textId="20B250CE" w:rsidR="006A2B11" w:rsidRPr="000B1C4D" w:rsidRDefault="006A2B11" w:rsidP="006A2B11">
      <w:pPr>
        <w:autoSpaceDE w:val="0"/>
        <w:autoSpaceDN w:val="0"/>
        <w:adjustRightInd w:val="0"/>
        <w:spacing w:after="0" w:line="360" w:lineRule="auto"/>
        <w:jc w:val="both"/>
        <w:rPr>
          <w:rFonts w:ascii="Times New Roman" w:eastAsia="Times New Roman" w:hAnsi="Times New Roman" w:cs="Times New Roman"/>
          <w:sz w:val="28"/>
          <w:szCs w:val="28"/>
        </w:rPr>
      </w:pPr>
      <w:r w:rsidRPr="000B1C4D">
        <w:rPr>
          <w:rFonts w:ascii="Times New Roman" w:eastAsia="Times New Roman" w:hAnsi="Times New Roman" w:cs="Times New Roman"/>
          <w:b/>
          <w:bCs/>
          <w:sz w:val="28"/>
          <w:szCs w:val="28"/>
        </w:rPr>
        <w:tab/>
        <w:t xml:space="preserve">Практична значимість: </w:t>
      </w:r>
      <w:r w:rsidRPr="000B1C4D">
        <w:rPr>
          <w:rFonts w:ascii="Times New Roman" w:eastAsia="Times New Roman" w:hAnsi="Times New Roman" w:cs="Times New Roman"/>
          <w:sz w:val="28"/>
          <w:szCs w:val="28"/>
        </w:rPr>
        <w:t xml:space="preserve">представлені у роботі практичні рекомендації з </w:t>
      </w:r>
      <w:r w:rsidR="000B1C4D" w:rsidRPr="000B1C4D">
        <w:rPr>
          <w:rFonts w:ascii="Times New Roman" w:eastAsia="Times New Roman" w:hAnsi="Times New Roman" w:cs="Times New Roman"/>
          <w:sz w:val="28"/>
          <w:szCs w:val="28"/>
        </w:rPr>
        <w:t>удосконалення технічної підготовки футболістів в групах п</w:t>
      </w:r>
      <w:r w:rsidR="00957D53">
        <w:rPr>
          <w:rFonts w:ascii="Times New Roman" w:eastAsia="Times New Roman" w:hAnsi="Times New Roman" w:cs="Times New Roman"/>
          <w:sz w:val="28"/>
          <w:szCs w:val="28"/>
        </w:rPr>
        <w:t xml:space="preserve">очаткової </w:t>
      </w:r>
      <w:r w:rsidR="000B1C4D" w:rsidRPr="000B1C4D">
        <w:rPr>
          <w:rFonts w:ascii="Times New Roman" w:eastAsia="Times New Roman" w:hAnsi="Times New Roman" w:cs="Times New Roman"/>
          <w:sz w:val="28"/>
          <w:szCs w:val="28"/>
        </w:rPr>
        <w:t xml:space="preserve">підготовки </w:t>
      </w:r>
      <w:r w:rsidRPr="000B1C4D">
        <w:rPr>
          <w:rFonts w:ascii="Times New Roman" w:eastAsia="Times New Roman" w:hAnsi="Times New Roman" w:cs="Times New Roman"/>
          <w:sz w:val="28"/>
          <w:szCs w:val="28"/>
        </w:rPr>
        <w:t>можуть бути використані в спортивних установах, а також у навчальному  процесі підготовки фахівців з фізичної культури і спорту.</w:t>
      </w:r>
    </w:p>
    <w:p w14:paraId="59A4CDAF" w14:textId="531FC688" w:rsidR="006A2B11" w:rsidRPr="000E40CE" w:rsidRDefault="006A2B11" w:rsidP="006A2B11">
      <w:pPr>
        <w:autoSpaceDE w:val="0"/>
        <w:autoSpaceDN w:val="0"/>
        <w:adjustRightInd w:val="0"/>
        <w:spacing w:after="0" w:line="360" w:lineRule="auto"/>
        <w:jc w:val="both"/>
        <w:rPr>
          <w:rFonts w:ascii="Times New Roman" w:eastAsia="Times New Roman" w:hAnsi="Times New Roman" w:cs="Times New Roman"/>
          <w:sz w:val="28"/>
          <w:szCs w:val="28"/>
        </w:rPr>
      </w:pPr>
      <w:r w:rsidRPr="000E40CE">
        <w:rPr>
          <w:rFonts w:ascii="Times New Roman" w:eastAsia="Times New Roman" w:hAnsi="Times New Roman" w:cs="Times New Roman"/>
          <w:b/>
          <w:bCs/>
          <w:sz w:val="28"/>
          <w:szCs w:val="28"/>
        </w:rPr>
        <w:tab/>
        <w:t xml:space="preserve">Структура роботи: </w:t>
      </w:r>
      <w:r w:rsidRPr="000E40CE">
        <w:rPr>
          <w:rFonts w:ascii="Times New Roman" w:eastAsia="Times New Roman" w:hAnsi="Times New Roman" w:cs="Times New Roman"/>
          <w:sz w:val="28"/>
          <w:szCs w:val="28"/>
        </w:rPr>
        <w:t xml:space="preserve">робота складається з вступу, </w:t>
      </w:r>
      <w:r w:rsidR="00D172DD" w:rsidRPr="000E40CE">
        <w:rPr>
          <w:rFonts w:ascii="Times New Roman" w:eastAsia="Times New Roman" w:hAnsi="Times New Roman" w:cs="Times New Roman"/>
          <w:sz w:val="28"/>
          <w:szCs w:val="28"/>
        </w:rPr>
        <w:t>двох</w:t>
      </w:r>
      <w:r w:rsidRPr="000E40CE">
        <w:rPr>
          <w:rFonts w:ascii="Times New Roman" w:eastAsia="Times New Roman" w:hAnsi="Times New Roman" w:cs="Times New Roman"/>
          <w:sz w:val="28"/>
          <w:szCs w:val="28"/>
        </w:rPr>
        <w:t xml:space="preserve"> розділів, висновків, робота містить таблиці - </w:t>
      </w:r>
      <w:r w:rsidR="00120D8C" w:rsidRPr="000E40CE">
        <w:rPr>
          <w:rFonts w:ascii="Times New Roman" w:eastAsia="Times New Roman" w:hAnsi="Times New Roman" w:cs="Times New Roman"/>
          <w:sz w:val="28"/>
          <w:szCs w:val="28"/>
        </w:rPr>
        <w:t>7</w:t>
      </w:r>
      <w:r w:rsidRPr="000E40CE">
        <w:rPr>
          <w:rFonts w:ascii="Times New Roman" w:eastAsia="Times New Roman" w:hAnsi="Times New Roman" w:cs="Times New Roman"/>
          <w:sz w:val="28"/>
          <w:szCs w:val="28"/>
        </w:rPr>
        <w:t xml:space="preserve">, </w:t>
      </w:r>
      <w:r w:rsidR="00120D8C" w:rsidRPr="000E40CE">
        <w:rPr>
          <w:rFonts w:ascii="Times New Roman" w:eastAsia="Times New Roman" w:hAnsi="Times New Roman" w:cs="Times New Roman"/>
          <w:sz w:val="28"/>
          <w:szCs w:val="28"/>
        </w:rPr>
        <w:t xml:space="preserve">малюнків – 7, </w:t>
      </w:r>
      <w:r w:rsidRPr="000E40CE">
        <w:rPr>
          <w:rFonts w:ascii="Times New Roman" w:eastAsia="Times New Roman" w:hAnsi="Times New Roman" w:cs="Times New Roman"/>
          <w:sz w:val="28"/>
          <w:szCs w:val="28"/>
        </w:rPr>
        <w:t xml:space="preserve">додаток - 1, загальний обсяг роботи – </w:t>
      </w:r>
      <w:r w:rsidR="000E40CE" w:rsidRPr="000E40CE">
        <w:rPr>
          <w:rFonts w:ascii="Times New Roman" w:eastAsia="Times New Roman" w:hAnsi="Times New Roman" w:cs="Times New Roman"/>
          <w:sz w:val="28"/>
          <w:szCs w:val="28"/>
        </w:rPr>
        <w:t>8</w:t>
      </w:r>
      <w:r w:rsidRPr="000E40CE">
        <w:rPr>
          <w:rFonts w:ascii="Times New Roman" w:eastAsia="Times New Roman" w:hAnsi="Times New Roman" w:cs="Times New Roman"/>
          <w:sz w:val="28"/>
          <w:szCs w:val="28"/>
        </w:rPr>
        <w:t xml:space="preserve">4с., робота також містить список використаних джерел з </w:t>
      </w:r>
      <w:r w:rsidR="000E40CE" w:rsidRPr="000E40CE">
        <w:rPr>
          <w:rFonts w:ascii="Times New Roman" w:eastAsia="Times New Roman" w:hAnsi="Times New Roman" w:cs="Times New Roman"/>
          <w:sz w:val="28"/>
          <w:szCs w:val="28"/>
        </w:rPr>
        <w:t>86</w:t>
      </w:r>
      <w:r w:rsidRPr="000E40CE">
        <w:rPr>
          <w:rFonts w:ascii="Times New Roman" w:eastAsia="Times New Roman" w:hAnsi="Times New Roman" w:cs="Times New Roman"/>
          <w:sz w:val="28"/>
          <w:szCs w:val="28"/>
        </w:rPr>
        <w:t xml:space="preserve"> найменувань.</w:t>
      </w:r>
    </w:p>
    <w:p w14:paraId="7E706974" w14:textId="398A83DC" w:rsidR="00957D53" w:rsidRDefault="00957D53" w:rsidP="00B05A86">
      <w:pPr>
        <w:spacing w:line="360" w:lineRule="auto"/>
        <w:jc w:val="both"/>
        <w:rPr>
          <w:rFonts w:ascii="Times New Roman" w:hAnsi="Times New Roman" w:cs="Times New Roman"/>
          <w:sz w:val="28"/>
          <w:szCs w:val="28"/>
        </w:rPr>
      </w:pPr>
    </w:p>
    <w:p w14:paraId="74BA3E32" w14:textId="265D68EA" w:rsidR="00A82275" w:rsidRDefault="00A82275" w:rsidP="00B05A86">
      <w:pPr>
        <w:spacing w:line="360" w:lineRule="auto"/>
        <w:jc w:val="both"/>
        <w:rPr>
          <w:rFonts w:ascii="Times New Roman" w:hAnsi="Times New Roman" w:cs="Times New Roman"/>
          <w:sz w:val="28"/>
          <w:szCs w:val="28"/>
        </w:rPr>
      </w:pPr>
    </w:p>
    <w:p w14:paraId="688EA150" w14:textId="42CF5EC4" w:rsidR="00D31CD4" w:rsidRDefault="00D31CD4" w:rsidP="00B05A86">
      <w:pPr>
        <w:spacing w:line="360" w:lineRule="auto"/>
        <w:jc w:val="both"/>
        <w:rPr>
          <w:rFonts w:ascii="Times New Roman" w:hAnsi="Times New Roman" w:cs="Times New Roman"/>
          <w:sz w:val="28"/>
          <w:szCs w:val="28"/>
        </w:rPr>
      </w:pPr>
    </w:p>
    <w:p w14:paraId="287363D7" w14:textId="6DC9F263" w:rsidR="00D31CD4" w:rsidRDefault="00D31CD4" w:rsidP="00B05A86">
      <w:pPr>
        <w:spacing w:line="360" w:lineRule="auto"/>
        <w:jc w:val="both"/>
        <w:rPr>
          <w:rFonts w:ascii="Times New Roman" w:hAnsi="Times New Roman" w:cs="Times New Roman"/>
          <w:sz w:val="28"/>
          <w:szCs w:val="28"/>
        </w:rPr>
      </w:pPr>
    </w:p>
    <w:p w14:paraId="28DB0B3E" w14:textId="50A61B44" w:rsidR="00D31CD4" w:rsidRDefault="00D31CD4" w:rsidP="00B05A86">
      <w:pPr>
        <w:spacing w:line="360" w:lineRule="auto"/>
        <w:jc w:val="both"/>
        <w:rPr>
          <w:rFonts w:ascii="Times New Roman" w:hAnsi="Times New Roman" w:cs="Times New Roman"/>
          <w:sz w:val="28"/>
          <w:szCs w:val="28"/>
        </w:rPr>
      </w:pPr>
    </w:p>
    <w:p w14:paraId="0F70E097" w14:textId="7864AF02" w:rsidR="008B6A37" w:rsidRDefault="008B6A37" w:rsidP="00B05A86">
      <w:pPr>
        <w:spacing w:line="360" w:lineRule="auto"/>
        <w:jc w:val="both"/>
        <w:rPr>
          <w:rFonts w:ascii="Times New Roman" w:hAnsi="Times New Roman" w:cs="Times New Roman"/>
          <w:sz w:val="28"/>
          <w:szCs w:val="28"/>
        </w:rPr>
      </w:pPr>
    </w:p>
    <w:p w14:paraId="499ADBBC" w14:textId="54EC8673" w:rsidR="008B6A37" w:rsidRDefault="008B6A37" w:rsidP="00B05A86">
      <w:pPr>
        <w:spacing w:line="360" w:lineRule="auto"/>
        <w:jc w:val="both"/>
        <w:rPr>
          <w:rFonts w:ascii="Times New Roman" w:hAnsi="Times New Roman" w:cs="Times New Roman"/>
          <w:sz w:val="28"/>
          <w:szCs w:val="28"/>
        </w:rPr>
      </w:pPr>
    </w:p>
    <w:p w14:paraId="10EECABD" w14:textId="33E469C9" w:rsidR="008B6A37" w:rsidRDefault="008B6A37" w:rsidP="00B05A86">
      <w:pPr>
        <w:spacing w:line="360" w:lineRule="auto"/>
        <w:jc w:val="both"/>
        <w:rPr>
          <w:rFonts w:ascii="Times New Roman" w:hAnsi="Times New Roman" w:cs="Times New Roman"/>
          <w:sz w:val="28"/>
          <w:szCs w:val="28"/>
        </w:rPr>
      </w:pPr>
    </w:p>
    <w:p w14:paraId="5CBB158A" w14:textId="103640F4" w:rsidR="008B6A37" w:rsidRDefault="008B6A37" w:rsidP="00B05A86">
      <w:pPr>
        <w:spacing w:line="360" w:lineRule="auto"/>
        <w:jc w:val="both"/>
        <w:rPr>
          <w:rFonts w:ascii="Times New Roman" w:hAnsi="Times New Roman" w:cs="Times New Roman"/>
          <w:sz w:val="28"/>
          <w:szCs w:val="28"/>
        </w:rPr>
      </w:pPr>
    </w:p>
    <w:p w14:paraId="0C6680C0" w14:textId="5365EA64" w:rsidR="008B6A37" w:rsidRDefault="008B6A37" w:rsidP="00B05A86">
      <w:pPr>
        <w:spacing w:line="360" w:lineRule="auto"/>
        <w:jc w:val="both"/>
        <w:rPr>
          <w:rFonts w:ascii="Times New Roman" w:hAnsi="Times New Roman" w:cs="Times New Roman"/>
          <w:sz w:val="28"/>
          <w:szCs w:val="28"/>
        </w:rPr>
      </w:pPr>
    </w:p>
    <w:p w14:paraId="07DDD15A" w14:textId="63B5270F" w:rsidR="008B6A37" w:rsidRDefault="008B6A37" w:rsidP="00B05A86">
      <w:pPr>
        <w:spacing w:line="360" w:lineRule="auto"/>
        <w:jc w:val="both"/>
        <w:rPr>
          <w:rFonts w:ascii="Times New Roman" w:hAnsi="Times New Roman" w:cs="Times New Roman"/>
          <w:sz w:val="28"/>
          <w:szCs w:val="28"/>
        </w:rPr>
      </w:pPr>
    </w:p>
    <w:p w14:paraId="37A86196" w14:textId="51B489FD" w:rsidR="008B6A37" w:rsidRDefault="008B6A37" w:rsidP="00B05A86">
      <w:pPr>
        <w:spacing w:line="360" w:lineRule="auto"/>
        <w:jc w:val="both"/>
        <w:rPr>
          <w:rFonts w:ascii="Times New Roman" w:hAnsi="Times New Roman" w:cs="Times New Roman"/>
          <w:sz w:val="28"/>
          <w:szCs w:val="28"/>
        </w:rPr>
      </w:pPr>
    </w:p>
    <w:p w14:paraId="558B9A36" w14:textId="77777777" w:rsidR="008B6A37" w:rsidRDefault="008B6A37" w:rsidP="00B05A86">
      <w:pPr>
        <w:spacing w:line="360" w:lineRule="auto"/>
        <w:jc w:val="both"/>
        <w:rPr>
          <w:rFonts w:ascii="Times New Roman" w:hAnsi="Times New Roman" w:cs="Times New Roman"/>
          <w:sz w:val="28"/>
          <w:szCs w:val="28"/>
        </w:rPr>
      </w:pPr>
    </w:p>
    <w:p w14:paraId="2933ADBA" w14:textId="4CF9F33E" w:rsidR="00957D53" w:rsidRDefault="00EE66D3" w:rsidP="00EE66D3">
      <w:pPr>
        <w:spacing w:line="360" w:lineRule="auto"/>
        <w:jc w:val="center"/>
        <w:rPr>
          <w:rFonts w:ascii="Times New Roman" w:hAnsi="Times New Roman" w:cs="Times New Roman"/>
          <w:b/>
          <w:bCs/>
          <w:sz w:val="28"/>
          <w:szCs w:val="28"/>
        </w:rPr>
      </w:pPr>
      <w:r w:rsidRPr="00EE66D3">
        <w:rPr>
          <w:rFonts w:ascii="Times New Roman" w:hAnsi="Times New Roman" w:cs="Times New Roman"/>
          <w:b/>
          <w:bCs/>
          <w:sz w:val="28"/>
          <w:szCs w:val="28"/>
        </w:rPr>
        <w:lastRenderedPageBreak/>
        <w:t>РОЗДІЛ І</w:t>
      </w:r>
    </w:p>
    <w:p w14:paraId="2BF57987" w14:textId="78C2785D" w:rsidR="002262DA" w:rsidRDefault="002262DA" w:rsidP="00EE66D3">
      <w:pPr>
        <w:spacing w:line="360" w:lineRule="auto"/>
        <w:jc w:val="center"/>
        <w:rPr>
          <w:rFonts w:ascii="Times New Roman" w:hAnsi="Times New Roman" w:cs="Times New Roman"/>
          <w:b/>
          <w:bCs/>
          <w:sz w:val="28"/>
          <w:szCs w:val="28"/>
        </w:rPr>
      </w:pPr>
      <w:r w:rsidRPr="00790329">
        <w:rPr>
          <w:rFonts w:ascii="Times New Roman" w:hAnsi="Times New Roman" w:cs="Times New Roman"/>
          <w:b/>
          <w:bCs/>
          <w:sz w:val="28"/>
          <w:szCs w:val="28"/>
        </w:rPr>
        <w:t>СТРУКТУРА І ЗМІСТ ТЕХНІЧНОЇ ПІДГОТОВКИ ФУТБОЛІСТІВ У ГРУПАХ ПОЧАТКОВОЇ ПІДГОТОВКИ</w:t>
      </w:r>
    </w:p>
    <w:p w14:paraId="6F2C0189" w14:textId="3CD7ABF6" w:rsidR="00867ECF" w:rsidRPr="002A3B24" w:rsidRDefault="002262DA" w:rsidP="002A3B24">
      <w:pPr>
        <w:spacing w:line="360" w:lineRule="auto"/>
        <w:jc w:val="both"/>
        <w:rPr>
          <w:rFonts w:ascii="Times New Roman" w:hAnsi="Times New Roman" w:cs="Times New Roman"/>
          <w:b/>
          <w:bCs/>
          <w:sz w:val="28"/>
          <w:szCs w:val="28"/>
        </w:rPr>
      </w:pPr>
      <w:r w:rsidRPr="00D22587">
        <w:rPr>
          <w:rFonts w:ascii="Times New Roman" w:hAnsi="Times New Roman" w:cs="Times New Roman"/>
          <w:b/>
          <w:bCs/>
          <w:sz w:val="28"/>
          <w:szCs w:val="28"/>
        </w:rPr>
        <w:t>1.1.Етап початкової підготовки у структурі багаторічного вдосконалення спортсменів.</w:t>
      </w:r>
    </w:p>
    <w:p w14:paraId="4ABCB85E" w14:textId="207EBF07" w:rsidR="00524C9F" w:rsidRDefault="00524C9F" w:rsidP="0053715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24C9F">
        <w:rPr>
          <w:rFonts w:ascii="Times New Roman" w:hAnsi="Times New Roman" w:cs="Times New Roman"/>
          <w:sz w:val="28"/>
          <w:szCs w:val="28"/>
        </w:rPr>
        <w:t>Багато років Україна намагається розвивати футбол задля підвищення спортивного авторитету та досягла певних успіхів. Проте виступи національної збірної не відповідають поставленим Федерацією амбіціям та очікуванням уболівальників. Можна перерахувати багато причин цьому, але передусім, ця гра вимагає відмінного розвитку фізичних якостей і технічних здібностей [1</w:t>
      </w:r>
      <w:r>
        <w:rPr>
          <w:rFonts w:ascii="Times New Roman" w:hAnsi="Times New Roman" w:cs="Times New Roman"/>
          <w:sz w:val="28"/>
          <w:szCs w:val="28"/>
        </w:rPr>
        <w:t>1, с. 5-6</w:t>
      </w:r>
      <w:r w:rsidRPr="00524C9F">
        <w:rPr>
          <w:rFonts w:ascii="Times New Roman" w:hAnsi="Times New Roman" w:cs="Times New Roman"/>
          <w:sz w:val="28"/>
          <w:szCs w:val="28"/>
        </w:rPr>
        <w:t>]</w:t>
      </w:r>
      <w:r w:rsidR="008B6A37">
        <w:rPr>
          <w:rFonts w:ascii="Times New Roman" w:hAnsi="Times New Roman" w:cs="Times New Roman"/>
          <w:sz w:val="28"/>
          <w:szCs w:val="28"/>
        </w:rPr>
        <w:t>.</w:t>
      </w:r>
    </w:p>
    <w:p w14:paraId="62B01840" w14:textId="498EADBB" w:rsidR="00524C9F" w:rsidRDefault="00524C9F" w:rsidP="0053715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24C9F">
        <w:rPr>
          <w:rFonts w:ascii="Times New Roman" w:hAnsi="Times New Roman" w:cs="Times New Roman"/>
          <w:sz w:val="28"/>
          <w:szCs w:val="28"/>
        </w:rPr>
        <w:t>Теорія футболу – джерело узагальненого досвіду тренерів, передових ідей. Вона озброює знаннями тренерів і футболістів, сприяє росту майстерності гравців і класу гри команд, прогресивному розвитку футболу [53</w:t>
      </w:r>
      <w:r w:rsidR="00C07C25">
        <w:rPr>
          <w:rFonts w:ascii="Times New Roman" w:hAnsi="Times New Roman" w:cs="Times New Roman"/>
          <w:sz w:val="28"/>
          <w:szCs w:val="28"/>
        </w:rPr>
        <w:t>, с. 6</w:t>
      </w:r>
      <w:r w:rsidRPr="00524C9F">
        <w:rPr>
          <w:rFonts w:ascii="Times New Roman" w:hAnsi="Times New Roman" w:cs="Times New Roman"/>
          <w:sz w:val="28"/>
          <w:szCs w:val="28"/>
        </w:rPr>
        <w:t>].</w:t>
      </w:r>
    </w:p>
    <w:p w14:paraId="6910EAAC" w14:textId="037C3302" w:rsidR="006C2574" w:rsidRDefault="006C2574" w:rsidP="006C2574">
      <w:pPr>
        <w:spacing w:after="0" w:line="360" w:lineRule="auto"/>
        <w:jc w:val="both"/>
        <w:rPr>
          <w:rFonts w:ascii="Roboto" w:hAnsi="Roboto"/>
          <w:color w:val="000000"/>
          <w:spacing w:val="2"/>
          <w:sz w:val="27"/>
          <w:szCs w:val="27"/>
        </w:rPr>
      </w:pPr>
      <w:r>
        <w:rPr>
          <w:rFonts w:ascii="Times New Roman" w:hAnsi="Times New Roman" w:cs="Times New Roman"/>
          <w:color w:val="000000"/>
          <w:spacing w:val="2"/>
          <w:sz w:val="28"/>
          <w:szCs w:val="28"/>
        </w:rPr>
        <w:tab/>
      </w:r>
      <w:r w:rsidR="005C65DA">
        <w:rPr>
          <w:rFonts w:ascii="Times New Roman" w:hAnsi="Times New Roman" w:cs="Times New Roman"/>
          <w:color w:val="000000"/>
          <w:spacing w:val="2"/>
          <w:sz w:val="28"/>
          <w:szCs w:val="28"/>
        </w:rPr>
        <w:t>О</w:t>
      </w:r>
      <w:r w:rsidRPr="008C5C3B">
        <w:rPr>
          <w:rFonts w:ascii="Times New Roman" w:hAnsi="Times New Roman" w:cs="Times New Roman"/>
          <w:color w:val="000000"/>
          <w:spacing w:val="2"/>
          <w:sz w:val="28"/>
          <w:szCs w:val="28"/>
        </w:rPr>
        <w:t>сновою спортивної майстерності футболісті</w:t>
      </w:r>
      <w:r>
        <w:rPr>
          <w:rFonts w:ascii="Times New Roman" w:hAnsi="Times New Roman" w:cs="Times New Roman"/>
          <w:color w:val="000000"/>
          <w:spacing w:val="2"/>
          <w:sz w:val="28"/>
          <w:szCs w:val="28"/>
        </w:rPr>
        <w:t>в</w:t>
      </w:r>
      <w:r w:rsidR="005C65DA" w:rsidRPr="005C65DA">
        <w:rPr>
          <w:rFonts w:ascii="Times New Roman" w:hAnsi="Times New Roman" w:cs="Times New Roman"/>
          <w:color w:val="000000"/>
          <w:spacing w:val="2"/>
          <w:sz w:val="28"/>
          <w:szCs w:val="28"/>
        </w:rPr>
        <w:t xml:space="preserve"> </w:t>
      </w:r>
      <w:r w:rsidR="005C65DA">
        <w:rPr>
          <w:rFonts w:ascii="Times New Roman" w:hAnsi="Times New Roman" w:cs="Times New Roman"/>
          <w:color w:val="000000"/>
          <w:spacing w:val="2"/>
          <w:sz w:val="28"/>
          <w:szCs w:val="28"/>
        </w:rPr>
        <w:t>є т</w:t>
      </w:r>
      <w:r w:rsidR="005C65DA" w:rsidRPr="008C5C3B">
        <w:rPr>
          <w:rFonts w:ascii="Times New Roman" w:hAnsi="Times New Roman" w:cs="Times New Roman"/>
          <w:color w:val="000000"/>
          <w:spacing w:val="2"/>
          <w:sz w:val="28"/>
          <w:szCs w:val="28"/>
        </w:rPr>
        <w:t>ехнічна підготовка</w:t>
      </w:r>
      <w:r>
        <w:rPr>
          <w:rFonts w:ascii="Times New Roman" w:hAnsi="Times New Roman" w:cs="Times New Roman"/>
          <w:color w:val="000000"/>
          <w:spacing w:val="2"/>
          <w:sz w:val="28"/>
          <w:szCs w:val="28"/>
        </w:rPr>
        <w:t>,</w:t>
      </w:r>
      <w:r w:rsidR="005C65DA">
        <w:rPr>
          <w:rFonts w:ascii="Times New Roman" w:hAnsi="Times New Roman" w:cs="Times New Roman"/>
          <w:color w:val="000000"/>
          <w:spacing w:val="2"/>
          <w:sz w:val="28"/>
          <w:szCs w:val="28"/>
        </w:rPr>
        <w:t xml:space="preserve"> від якої залежить</w:t>
      </w:r>
      <w:r w:rsidRPr="008C5C3B">
        <w:rPr>
          <w:rFonts w:ascii="Times New Roman" w:hAnsi="Times New Roman" w:cs="Times New Roman"/>
          <w:color w:val="000000"/>
          <w:spacing w:val="2"/>
          <w:sz w:val="28"/>
          <w:szCs w:val="28"/>
        </w:rPr>
        <w:t xml:space="preserve"> результативність гри. Від того, наскільки повно володіє футболіст всім різноманіттям техніки футболу, як вміло і ефективно застосовує їх у варіативних умовах змагальної діяльності, </w:t>
      </w:r>
      <w:r>
        <w:rPr>
          <w:rFonts w:ascii="Times New Roman" w:hAnsi="Times New Roman" w:cs="Times New Roman"/>
          <w:color w:val="000000"/>
          <w:spacing w:val="2"/>
          <w:sz w:val="28"/>
          <w:szCs w:val="28"/>
        </w:rPr>
        <w:t>при багаторазових переходах від атаки до оборони і навпаки</w:t>
      </w:r>
      <w:r w:rsidRPr="008C5C3B">
        <w:rPr>
          <w:rFonts w:ascii="Times New Roman" w:hAnsi="Times New Roman" w:cs="Times New Roman"/>
          <w:color w:val="000000"/>
          <w:spacing w:val="2"/>
          <w:sz w:val="28"/>
          <w:szCs w:val="28"/>
        </w:rPr>
        <w:t>, багато в чому залежить досягнення високих спортивних результатів</w:t>
      </w:r>
      <w:r w:rsidR="00B56E44">
        <w:rPr>
          <w:rFonts w:ascii="Times New Roman" w:hAnsi="Times New Roman" w:cs="Times New Roman"/>
          <w:color w:val="000000"/>
          <w:spacing w:val="2"/>
          <w:sz w:val="28"/>
          <w:szCs w:val="28"/>
        </w:rPr>
        <w:t xml:space="preserve"> </w:t>
      </w:r>
      <w:r w:rsidR="00B56E44" w:rsidRPr="000E40CE">
        <w:rPr>
          <w:rFonts w:ascii="Times New Roman" w:hAnsi="Times New Roman" w:cs="Times New Roman"/>
          <w:sz w:val="28"/>
          <w:szCs w:val="28"/>
        </w:rPr>
        <w:t>[</w:t>
      </w:r>
      <w:r w:rsidR="000E40CE" w:rsidRPr="000E40CE">
        <w:rPr>
          <w:rFonts w:ascii="Times New Roman" w:hAnsi="Times New Roman" w:cs="Times New Roman"/>
          <w:sz w:val="28"/>
          <w:szCs w:val="28"/>
        </w:rPr>
        <w:t>15, с.156-159</w:t>
      </w:r>
      <w:r w:rsidR="00B56E44" w:rsidRPr="000E40CE">
        <w:rPr>
          <w:rFonts w:ascii="Times New Roman" w:hAnsi="Times New Roman" w:cs="Times New Roman"/>
          <w:sz w:val="28"/>
          <w:szCs w:val="28"/>
        </w:rPr>
        <w:t>]</w:t>
      </w:r>
      <w:r w:rsidRPr="000E40CE">
        <w:rPr>
          <w:rFonts w:ascii="Times New Roman" w:hAnsi="Times New Roman" w:cs="Times New Roman"/>
          <w:color w:val="000000"/>
          <w:spacing w:val="2"/>
          <w:sz w:val="28"/>
          <w:szCs w:val="28"/>
        </w:rPr>
        <w:t>.</w:t>
      </w:r>
      <w:r w:rsidRPr="008C5C3B">
        <w:rPr>
          <w:rFonts w:ascii="Times New Roman" w:hAnsi="Times New Roman" w:cs="Times New Roman"/>
          <w:color w:val="000000"/>
          <w:spacing w:val="2"/>
          <w:sz w:val="28"/>
          <w:szCs w:val="28"/>
        </w:rPr>
        <w:t xml:space="preserve"> </w:t>
      </w:r>
    </w:p>
    <w:p w14:paraId="4907B116" w14:textId="77777777" w:rsidR="006C2574" w:rsidRDefault="006C2574" w:rsidP="006C257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D612E">
        <w:rPr>
          <w:rFonts w:ascii="Times New Roman" w:hAnsi="Times New Roman" w:cs="Times New Roman"/>
          <w:sz w:val="28"/>
          <w:szCs w:val="28"/>
        </w:rPr>
        <w:t>Початкова підготовка − це перший етап, на якому починаються заняття</w:t>
      </w:r>
      <w:r>
        <w:rPr>
          <w:rFonts w:ascii="Times New Roman" w:hAnsi="Times New Roman" w:cs="Times New Roman"/>
          <w:sz w:val="28"/>
          <w:szCs w:val="28"/>
        </w:rPr>
        <w:t xml:space="preserve"> </w:t>
      </w:r>
      <w:r w:rsidRPr="005D612E">
        <w:rPr>
          <w:rFonts w:ascii="Times New Roman" w:hAnsi="Times New Roman" w:cs="Times New Roman"/>
          <w:sz w:val="28"/>
          <w:szCs w:val="28"/>
        </w:rPr>
        <w:t>спортом</w:t>
      </w:r>
      <w:r>
        <w:rPr>
          <w:rFonts w:ascii="Times New Roman" w:hAnsi="Times New Roman" w:cs="Times New Roman"/>
          <w:sz w:val="28"/>
          <w:szCs w:val="28"/>
        </w:rPr>
        <w:t xml:space="preserve">. </w:t>
      </w:r>
      <w:r w:rsidRPr="00AE7534">
        <w:rPr>
          <w:rFonts w:ascii="Times New Roman" w:hAnsi="Times New Roman" w:cs="Times New Roman"/>
          <w:sz w:val="28"/>
          <w:szCs w:val="28"/>
        </w:rPr>
        <w:t xml:space="preserve">Доцільність зосередження уваги на формуванні фізичної підготовленості і основ техніки на даному етапі визначається </w:t>
      </w:r>
      <w:r>
        <w:rPr>
          <w:rFonts w:ascii="Times New Roman" w:hAnsi="Times New Roman" w:cs="Times New Roman"/>
          <w:sz w:val="28"/>
          <w:szCs w:val="28"/>
        </w:rPr>
        <w:t xml:space="preserve">як закордонними так і вітчизняними науковцями. </w:t>
      </w:r>
      <w:r w:rsidRPr="00AE7534">
        <w:rPr>
          <w:rFonts w:ascii="Times New Roman" w:hAnsi="Times New Roman" w:cs="Times New Roman"/>
          <w:sz w:val="28"/>
          <w:szCs w:val="28"/>
        </w:rPr>
        <w:t>В.</w:t>
      </w:r>
      <w:r>
        <w:rPr>
          <w:rFonts w:ascii="Times New Roman" w:hAnsi="Times New Roman" w:cs="Times New Roman"/>
          <w:sz w:val="28"/>
          <w:szCs w:val="28"/>
        </w:rPr>
        <w:t>М</w:t>
      </w:r>
      <w:r w:rsidRPr="00AE7534">
        <w:rPr>
          <w:rFonts w:ascii="Times New Roman" w:hAnsi="Times New Roman" w:cs="Times New Roman"/>
          <w:sz w:val="28"/>
          <w:szCs w:val="28"/>
        </w:rPr>
        <w:t>.Платонов</w:t>
      </w:r>
      <w:r>
        <w:rPr>
          <w:rFonts w:ascii="Times New Roman" w:hAnsi="Times New Roman" w:cs="Times New Roman"/>
          <w:sz w:val="28"/>
          <w:szCs w:val="28"/>
        </w:rPr>
        <w:t xml:space="preserve"> </w:t>
      </w:r>
      <w:r w:rsidRPr="00FE501B">
        <w:rPr>
          <w:rFonts w:ascii="Times New Roman" w:hAnsi="Times New Roman" w:cs="Times New Roman"/>
          <w:sz w:val="28"/>
          <w:szCs w:val="28"/>
        </w:rPr>
        <w:t>[60,</w:t>
      </w:r>
      <w:r>
        <w:rPr>
          <w:rFonts w:ascii="Times New Roman" w:hAnsi="Times New Roman" w:cs="Times New Roman"/>
          <w:sz w:val="28"/>
          <w:szCs w:val="28"/>
        </w:rPr>
        <w:t xml:space="preserve"> </w:t>
      </w:r>
      <w:r w:rsidRPr="00FE501B">
        <w:rPr>
          <w:rFonts w:ascii="Times New Roman" w:hAnsi="Times New Roman" w:cs="Times New Roman"/>
          <w:sz w:val="28"/>
          <w:szCs w:val="28"/>
        </w:rPr>
        <w:t>61]</w:t>
      </w:r>
      <w:r>
        <w:rPr>
          <w:rFonts w:ascii="Times New Roman" w:hAnsi="Times New Roman" w:cs="Times New Roman"/>
          <w:sz w:val="28"/>
          <w:szCs w:val="28"/>
        </w:rPr>
        <w:t xml:space="preserve"> в своїх працях стверджує що</w:t>
      </w:r>
      <w:r w:rsidRPr="00AE7534">
        <w:rPr>
          <w:rFonts w:ascii="Times New Roman" w:hAnsi="Times New Roman" w:cs="Times New Roman"/>
          <w:sz w:val="28"/>
          <w:szCs w:val="28"/>
        </w:rPr>
        <w:t xml:space="preserve"> </w:t>
      </w:r>
      <w:r>
        <w:rPr>
          <w:rFonts w:ascii="Times New Roman" w:hAnsi="Times New Roman" w:cs="Times New Roman"/>
          <w:sz w:val="28"/>
          <w:szCs w:val="28"/>
        </w:rPr>
        <w:t xml:space="preserve">початкова підготовка - </w:t>
      </w:r>
      <w:r w:rsidRPr="00AE7534">
        <w:rPr>
          <w:rFonts w:ascii="Times New Roman" w:hAnsi="Times New Roman" w:cs="Times New Roman"/>
          <w:sz w:val="28"/>
          <w:szCs w:val="28"/>
        </w:rPr>
        <w:t xml:space="preserve">це  </w:t>
      </w:r>
      <w:r>
        <w:rPr>
          <w:rFonts w:ascii="Times New Roman" w:hAnsi="Times New Roman" w:cs="Times New Roman"/>
          <w:sz w:val="28"/>
          <w:szCs w:val="28"/>
        </w:rPr>
        <w:t xml:space="preserve">обов’язкова </w:t>
      </w:r>
      <w:r w:rsidRPr="00AE7534">
        <w:rPr>
          <w:rFonts w:ascii="Times New Roman" w:hAnsi="Times New Roman" w:cs="Times New Roman"/>
          <w:sz w:val="28"/>
          <w:szCs w:val="28"/>
        </w:rPr>
        <w:t>основ</w:t>
      </w:r>
      <w:r>
        <w:rPr>
          <w:rFonts w:ascii="Times New Roman" w:hAnsi="Times New Roman" w:cs="Times New Roman"/>
          <w:sz w:val="28"/>
          <w:szCs w:val="28"/>
        </w:rPr>
        <w:t>а</w:t>
      </w:r>
      <w:r w:rsidRPr="00AE7534">
        <w:rPr>
          <w:rFonts w:ascii="Times New Roman" w:hAnsi="Times New Roman" w:cs="Times New Roman"/>
          <w:sz w:val="28"/>
          <w:szCs w:val="28"/>
        </w:rPr>
        <w:t xml:space="preserve"> для подальшого спортивного вдосконалення, що </w:t>
      </w:r>
      <w:r>
        <w:rPr>
          <w:rFonts w:ascii="Times New Roman" w:hAnsi="Times New Roman" w:cs="Times New Roman"/>
          <w:sz w:val="28"/>
          <w:szCs w:val="28"/>
        </w:rPr>
        <w:t xml:space="preserve">також </w:t>
      </w:r>
      <w:r w:rsidRPr="00AE7534">
        <w:rPr>
          <w:rFonts w:ascii="Times New Roman" w:hAnsi="Times New Roman" w:cs="Times New Roman"/>
          <w:sz w:val="28"/>
          <w:szCs w:val="28"/>
        </w:rPr>
        <w:t xml:space="preserve">підтверджується </w:t>
      </w:r>
      <w:r>
        <w:rPr>
          <w:rFonts w:ascii="Times New Roman" w:hAnsi="Times New Roman" w:cs="Times New Roman"/>
          <w:sz w:val="28"/>
          <w:szCs w:val="28"/>
        </w:rPr>
        <w:t xml:space="preserve">сучасними науковими </w:t>
      </w:r>
      <w:r w:rsidRPr="00AE7534">
        <w:rPr>
          <w:rFonts w:ascii="Times New Roman" w:hAnsi="Times New Roman" w:cs="Times New Roman"/>
          <w:sz w:val="28"/>
          <w:szCs w:val="28"/>
        </w:rPr>
        <w:t>дослідженнями у футболі</w:t>
      </w:r>
      <w:r w:rsidRPr="00FE501B">
        <w:rPr>
          <w:rFonts w:ascii="Times New Roman" w:hAnsi="Times New Roman" w:cs="Times New Roman"/>
          <w:sz w:val="28"/>
          <w:szCs w:val="28"/>
        </w:rPr>
        <w:t xml:space="preserve"> </w:t>
      </w:r>
      <w:bookmarkStart w:id="3" w:name="_Hlk187398192"/>
      <w:bookmarkStart w:id="4" w:name="_Hlk187399366"/>
      <w:r w:rsidRPr="00FE501B">
        <w:rPr>
          <w:rFonts w:ascii="Times New Roman" w:hAnsi="Times New Roman" w:cs="Times New Roman"/>
          <w:sz w:val="28"/>
          <w:szCs w:val="28"/>
        </w:rPr>
        <w:t>[26, 32, 45, 54, 84 ].</w:t>
      </w:r>
      <w:bookmarkEnd w:id="3"/>
      <w:r w:rsidRPr="00B30B00">
        <w:rPr>
          <w:rFonts w:ascii="Times New Roman" w:hAnsi="Times New Roman" w:cs="Times New Roman"/>
          <w:sz w:val="28"/>
          <w:szCs w:val="28"/>
        </w:rPr>
        <w:t xml:space="preserve"> </w:t>
      </w:r>
      <w:bookmarkEnd w:id="4"/>
    </w:p>
    <w:p w14:paraId="0EC2FA81" w14:textId="397324AB" w:rsidR="006C2574" w:rsidRPr="00867ECF" w:rsidRDefault="006C2574" w:rsidP="008B6A3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Науковці Дулібський А.В., Ященко А.В., Ніколаєнко В.В. </w:t>
      </w:r>
      <w:r w:rsidRPr="00FE501B">
        <w:rPr>
          <w:rFonts w:ascii="Times New Roman" w:hAnsi="Times New Roman" w:cs="Times New Roman"/>
          <w:sz w:val="28"/>
          <w:szCs w:val="28"/>
        </w:rPr>
        <w:t>[2</w:t>
      </w:r>
      <w:r>
        <w:rPr>
          <w:rFonts w:ascii="Times New Roman" w:hAnsi="Times New Roman" w:cs="Times New Roman"/>
          <w:sz w:val="28"/>
          <w:szCs w:val="28"/>
        </w:rPr>
        <w:t>6</w:t>
      </w:r>
      <w:r w:rsidRPr="00FE501B">
        <w:rPr>
          <w:rFonts w:ascii="Times New Roman" w:hAnsi="Times New Roman" w:cs="Times New Roman"/>
          <w:sz w:val="28"/>
          <w:szCs w:val="28"/>
        </w:rPr>
        <w:t>]</w:t>
      </w:r>
      <w:r>
        <w:rPr>
          <w:rFonts w:ascii="Times New Roman" w:hAnsi="Times New Roman" w:cs="Times New Roman"/>
          <w:sz w:val="28"/>
          <w:szCs w:val="28"/>
        </w:rPr>
        <w:t xml:space="preserve"> визначили основи спортивного відбору у футболі, та звернули увагу на особливості гравця, </w:t>
      </w:r>
      <w:r>
        <w:rPr>
          <w:rFonts w:ascii="Times New Roman" w:hAnsi="Times New Roman" w:cs="Times New Roman"/>
          <w:sz w:val="28"/>
          <w:szCs w:val="28"/>
        </w:rPr>
        <w:lastRenderedPageBreak/>
        <w:t xml:space="preserve">вкрай важливі для командної гри. Дорошенко Е.Ю. </w:t>
      </w:r>
      <w:bookmarkStart w:id="5" w:name="_Hlk187404547"/>
      <w:r w:rsidRPr="00FE501B">
        <w:rPr>
          <w:rFonts w:ascii="Times New Roman" w:hAnsi="Times New Roman" w:cs="Times New Roman"/>
          <w:sz w:val="28"/>
          <w:szCs w:val="28"/>
        </w:rPr>
        <w:t>[2</w:t>
      </w:r>
      <w:r>
        <w:rPr>
          <w:rFonts w:ascii="Times New Roman" w:hAnsi="Times New Roman" w:cs="Times New Roman"/>
          <w:sz w:val="28"/>
          <w:szCs w:val="28"/>
        </w:rPr>
        <w:t>3</w:t>
      </w:r>
      <w:r w:rsidRPr="00FE501B">
        <w:rPr>
          <w:rFonts w:ascii="Times New Roman" w:hAnsi="Times New Roman" w:cs="Times New Roman"/>
          <w:sz w:val="28"/>
          <w:szCs w:val="28"/>
        </w:rPr>
        <w:t>]</w:t>
      </w:r>
      <w:r>
        <w:rPr>
          <w:rFonts w:ascii="Times New Roman" w:hAnsi="Times New Roman" w:cs="Times New Roman"/>
          <w:sz w:val="28"/>
          <w:szCs w:val="28"/>
        </w:rPr>
        <w:t xml:space="preserve"> </w:t>
      </w:r>
      <w:bookmarkEnd w:id="5"/>
      <w:r>
        <w:rPr>
          <w:rFonts w:ascii="Times New Roman" w:hAnsi="Times New Roman" w:cs="Times New Roman"/>
          <w:sz w:val="28"/>
          <w:szCs w:val="28"/>
        </w:rPr>
        <w:t xml:space="preserve">в своїх працях визначив основні принципи оцінювання спортивної майстерності кваліфікованих футболістів. </w:t>
      </w:r>
      <w:bookmarkStart w:id="6" w:name="_Hlk187406570"/>
      <w:r w:rsidRPr="00A22C90">
        <w:rPr>
          <w:rFonts w:ascii="Times New Roman" w:hAnsi="Times New Roman" w:cs="Times New Roman"/>
          <w:sz w:val="28"/>
          <w:szCs w:val="28"/>
        </w:rPr>
        <w:t>Осадець М.М., Байдюк М.Ю.</w:t>
      </w:r>
      <w:r>
        <w:rPr>
          <w:rFonts w:ascii="Times New Roman" w:hAnsi="Times New Roman" w:cs="Times New Roman"/>
          <w:sz w:val="28"/>
          <w:szCs w:val="28"/>
        </w:rPr>
        <w:t xml:space="preserve"> </w:t>
      </w:r>
      <w:r w:rsidRPr="00FE501B">
        <w:rPr>
          <w:rFonts w:ascii="Times New Roman" w:hAnsi="Times New Roman" w:cs="Times New Roman"/>
          <w:sz w:val="28"/>
          <w:szCs w:val="28"/>
        </w:rPr>
        <w:t>[</w:t>
      </w:r>
      <w:r>
        <w:rPr>
          <w:rFonts w:ascii="Times New Roman" w:hAnsi="Times New Roman" w:cs="Times New Roman"/>
          <w:sz w:val="28"/>
          <w:szCs w:val="28"/>
        </w:rPr>
        <w:t>53</w:t>
      </w:r>
      <w:r w:rsidRPr="00FE501B">
        <w:rPr>
          <w:rFonts w:ascii="Times New Roman" w:hAnsi="Times New Roman" w:cs="Times New Roman"/>
          <w:sz w:val="28"/>
          <w:szCs w:val="28"/>
        </w:rPr>
        <w:t>]</w:t>
      </w:r>
      <w:r>
        <w:rPr>
          <w:rFonts w:ascii="Times New Roman" w:hAnsi="Times New Roman" w:cs="Times New Roman"/>
          <w:sz w:val="28"/>
          <w:szCs w:val="28"/>
        </w:rPr>
        <w:t xml:space="preserve"> </w:t>
      </w:r>
      <w:bookmarkEnd w:id="6"/>
      <w:r>
        <w:rPr>
          <w:rFonts w:ascii="Times New Roman" w:hAnsi="Times New Roman" w:cs="Times New Roman"/>
          <w:sz w:val="28"/>
          <w:szCs w:val="28"/>
        </w:rPr>
        <w:t>змістовно описали</w:t>
      </w:r>
      <w:r w:rsidRPr="00A22C90">
        <w:rPr>
          <w:rFonts w:ascii="Times New Roman" w:hAnsi="Times New Roman" w:cs="Times New Roman"/>
          <w:sz w:val="28"/>
          <w:szCs w:val="28"/>
        </w:rPr>
        <w:t xml:space="preserve"> основні аспекти тактичної підготовки футболістів, елементи тактики, ігрові комбінації, тактичні дії при атаці та обороні, тактичні завдання та обов’язки гравців на різних позиціях та інші компоненти гри що тісно взаємодіють із тактикою</w:t>
      </w:r>
      <w:r>
        <w:rPr>
          <w:rFonts w:ascii="Times New Roman" w:hAnsi="Times New Roman" w:cs="Times New Roman"/>
          <w:sz w:val="28"/>
          <w:szCs w:val="28"/>
        </w:rPr>
        <w:t xml:space="preserve">. Фалес Й.Г., Огерчук О.Ф, Колобич А.В. </w:t>
      </w:r>
      <w:r w:rsidRPr="00FE501B">
        <w:rPr>
          <w:rFonts w:ascii="Times New Roman" w:hAnsi="Times New Roman" w:cs="Times New Roman"/>
          <w:sz w:val="28"/>
          <w:szCs w:val="28"/>
        </w:rPr>
        <w:t>[</w:t>
      </w:r>
      <w:r>
        <w:rPr>
          <w:rFonts w:ascii="Times New Roman" w:hAnsi="Times New Roman" w:cs="Times New Roman"/>
          <w:sz w:val="28"/>
          <w:szCs w:val="28"/>
        </w:rPr>
        <w:t>32</w:t>
      </w:r>
      <w:r w:rsidRPr="00FE501B">
        <w:rPr>
          <w:rFonts w:ascii="Times New Roman" w:hAnsi="Times New Roman" w:cs="Times New Roman"/>
          <w:sz w:val="28"/>
          <w:szCs w:val="28"/>
        </w:rPr>
        <w:t>]</w:t>
      </w:r>
      <w:r>
        <w:rPr>
          <w:rFonts w:ascii="Times New Roman" w:hAnsi="Times New Roman" w:cs="Times New Roman"/>
          <w:sz w:val="28"/>
          <w:szCs w:val="28"/>
        </w:rPr>
        <w:t xml:space="preserve">  визначили більш ефективні ігри для удосконалення техніко-тактичних якостей юних футболістів. </w:t>
      </w:r>
    </w:p>
    <w:p w14:paraId="73562CCC" w14:textId="5A02FC22" w:rsidR="00377E44" w:rsidRDefault="00E35224" w:rsidP="002A3B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E39A9" w:rsidRPr="005D612E">
        <w:rPr>
          <w:rFonts w:ascii="Times New Roman" w:hAnsi="Times New Roman" w:cs="Times New Roman"/>
          <w:sz w:val="28"/>
          <w:szCs w:val="28"/>
        </w:rPr>
        <w:t>Значні успіхи у великому спорті не можливі без</w:t>
      </w:r>
      <w:r w:rsidR="003E39A9">
        <w:rPr>
          <w:rFonts w:ascii="Times New Roman" w:hAnsi="Times New Roman" w:cs="Times New Roman"/>
          <w:sz w:val="28"/>
          <w:szCs w:val="28"/>
        </w:rPr>
        <w:t xml:space="preserve"> </w:t>
      </w:r>
      <w:r w:rsidR="003E39A9" w:rsidRPr="005D612E">
        <w:rPr>
          <w:rFonts w:ascii="Times New Roman" w:hAnsi="Times New Roman" w:cs="Times New Roman"/>
          <w:sz w:val="28"/>
          <w:szCs w:val="28"/>
        </w:rPr>
        <w:t>наявності налагодженої та ефективно функціонуючої системи підготовки спортивного резерву. Саме</w:t>
      </w:r>
      <w:r w:rsidR="003E39A9">
        <w:rPr>
          <w:rFonts w:ascii="Times New Roman" w:hAnsi="Times New Roman" w:cs="Times New Roman"/>
          <w:sz w:val="28"/>
          <w:szCs w:val="28"/>
        </w:rPr>
        <w:t xml:space="preserve"> </w:t>
      </w:r>
      <w:r w:rsidR="003E39A9" w:rsidRPr="005D612E">
        <w:rPr>
          <w:rFonts w:ascii="Times New Roman" w:hAnsi="Times New Roman" w:cs="Times New Roman"/>
          <w:sz w:val="28"/>
          <w:szCs w:val="28"/>
        </w:rPr>
        <w:t>тому головним критерієм успішності роботи дитячо-юнацької спортивної школи, як і оцінки ефективності роботи тренера, мають бути не спортивні досягнення команд, кількість підготовлених розрядників, а індивідуальний розвиток та особисте спортивне зростання гравця, якість процесу навчання й гри команди</w:t>
      </w:r>
      <w:r w:rsidR="003E39A9">
        <w:rPr>
          <w:rFonts w:ascii="Times New Roman" w:hAnsi="Times New Roman" w:cs="Times New Roman"/>
          <w:sz w:val="28"/>
          <w:szCs w:val="28"/>
        </w:rPr>
        <w:t>.</w:t>
      </w:r>
      <w:r w:rsidR="002A3B24">
        <w:rPr>
          <w:rFonts w:ascii="Times New Roman" w:hAnsi="Times New Roman" w:cs="Times New Roman"/>
          <w:sz w:val="28"/>
          <w:szCs w:val="28"/>
        </w:rPr>
        <w:t xml:space="preserve"> </w:t>
      </w:r>
      <w:r w:rsidR="00B934A0" w:rsidRPr="00E3531C">
        <w:rPr>
          <w:rFonts w:ascii="Times New Roman" w:hAnsi="Times New Roman" w:cs="Times New Roman"/>
          <w:sz w:val="28"/>
          <w:szCs w:val="28"/>
        </w:rPr>
        <w:t xml:space="preserve">У тренуванні юних спортсменів використовуються різноманітні засоби і методи, які широко представлені застосуванням засобів різних напрямків у спорті, з переважанням ігрового методу виконання </w:t>
      </w:r>
      <w:r w:rsidR="00B934A0" w:rsidRPr="000E40CE">
        <w:rPr>
          <w:rFonts w:ascii="Times New Roman" w:hAnsi="Times New Roman" w:cs="Times New Roman"/>
          <w:sz w:val="28"/>
          <w:szCs w:val="28"/>
        </w:rPr>
        <w:t xml:space="preserve">вправ </w:t>
      </w:r>
      <w:bookmarkStart w:id="7" w:name="_Hlk187405093"/>
      <w:r w:rsidR="00B934A0" w:rsidRPr="000E40CE">
        <w:rPr>
          <w:rFonts w:ascii="Times New Roman" w:hAnsi="Times New Roman" w:cs="Times New Roman"/>
          <w:sz w:val="28"/>
          <w:szCs w:val="28"/>
        </w:rPr>
        <w:t>[35</w:t>
      </w:r>
      <w:r w:rsidR="00377E44" w:rsidRPr="000E40CE">
        <w:rPr>
          <w:rFonts w:ascii="Times New Roman" w:hAnsi="Times New Roman" w:cs="Times New Roman"/>
          <w:sz w:val="28"/>
          <w:szCs w:val="28"/>
        </w:rPr>
        <w:t>,</w:t>
      </w:r>
      <w:r w:rsidR="000E40CE" w:rsidRPr="000E40CE">
        <w:rPr>
          <w:rFonts w:ascii="Times New Roman" w:hAnsi="Times New Roman" w:cs="Times New Roman"/>
          <w:sz w:val="28"/>
          <w:szCs w:val="28"/>
        </w:rPr>
        <w:t xml:space="preserve"> с.66-71</w:t>
      </w:r>
      <w:r w:rsidR="00B934A0" w:rsidRPr="000E40CE">
        <w:rPr>
          <w:rFonts w:ascii="Times New Roman" w:hAnsi="Times New Roman" w:cs="Times New Roman"/>
          <w:sz w:val="28"/>
          <w:szCs w:val="28"/>
        </w:rPr>
        <w:t>]</w:t>
      </w:r>
      <w:bookmarkEnd w:id="7"/>
      <w:r w:rsidR="00B934A0" w:rsidRPr="000E40CE">
        <w:rPr>
          <w:rFonts w:ascii="Times New Roman" w:hAnsi="Times New Roman" w:cs="Times New Roman"/>
          <w:sz w:val="28"/>
          <w:szCs w:val="28"/>
        </w:rPr>
        <w:t>.</w:t>
      </w:r>
      <w:r w:rsidR="00B934A0" w:rsidRPr="00E3531C">
        <w:rPr>
          <w:rFonts w:ascii="Times New Roman" w:hAnsi="Times New Roman" w:cs="Times New Roman"/>
          <w:sz w:val="28"/>
          <w:szCs w:val="28"/>
        </w:rPr>
        <w:t xml:space="preserve"> </w:t>
      </w:r>
    </w:p>
    <w:p w14:paraId="6FED46D9" w14:textId="761ED747" w:rsidR="00B934A0" w:rsidRPr="00E3531C" w:rsidRDefault="00377E44" w:rsidP="002A3B2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934A0" w:rsidRPr="00E3531C">
        <w:rPr>
          <w:rFonts w:ascii="Times New Roman" w:hAnsi="Times New Roman" w:cs="Times New Roman"/>
          <w:sz w:val="28"/>
          <w:szCs w:val="28"/>
        </w:rPr>
        <w:t xml:space="preserve">Початкова підготовка − це перший етап, на якому починаються заняття спортом. Дидактичною метою даного етапу навчання є створення оптимальних можливостей для розвитку рухових якостей, підвищення рівня підготовленості організму, що на більш пізніх етапах сприятиме адаптації при виконанні інтенсивних завдань спеціального характеру </w:t>
      </w:r>
      <w:bookmarkStart w:id="8" w:name="_Hlk187405684"/>
      <w:r w:rsidR="00B934A0" w:rsidRPr="000E40CE">
        <w:rPr>
          <w:rFonts w:ascii="Times New Roman" w:hAnsi="Times New Roman" w:cs="Times New Roman"/>
          <w:sz w:val="28"/>
          <w:szCs w:val="28"/>
        </w:rPr>
        <w:t>[80</w:t>
      </w:r>
      <w:r w:rsidR="000E40CE" w:rsidRPr="000E40CE">
        <w:rPr>
          <w:rFonts w:ascii="Times New Roman" w:hAnsi="Times New Roman" w:cs="Times New Roman"/>
          <w:sz w:val="28"/>
          <w:szCs w:val="28"/>
        </w:rPr>
        <w:t>, с.45-48</w:t>
      </w:r>
      <w:r w:rsidR="00B934A0" w:rsidRPr="000E40CE">
        <w:rPr>
          <w:rFonts w:ascii="Times New Roman" w:hAnsi="Times New Roman" w:cs="Times New Roman"/>
          <w:sz w:val="28"/>
          <w:szCs w:val="28"/>
        </w:rPr>
        <w:t>].</w:t>
      </w:r>
      <w:r w:rsidR="00B934A0" w:rsidRPr="00E3531C">
        <w:rPr>
          <w:rFonts w:ascii="Times New Roman" w:hAnsi="Times New Roman" w:cs="Times New Roman"/>
          <w:sz w:val="28"/>
          <w:szCs w:val="28"/>
        </w:rPr>
        <w:t xml:space="preserve"> </w:t>
      </w:r>
      <w:bookmarkEnd w:id="8"/>
    </w:p>
    <w:p w14:paraId="24025335" w14:textId="21CCC002" w:rsidR="003E39A9" w:rsidRDefault="00571408" w:rsidP="00571408">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934A0" w:rsidRPr="00E3531C">
        <w:rPr>
          <w:rFonts w:ascii="Times New Roman" w:hAnsi="Times New Roman" w:cs="Times New Roman"/>
          <w:sz w:val="28"/>
          <w:szCs w:val="28"/>
        </w:rPr>
        <w:t>Значна кількість науково-методичних робіт присвячена вивченню технічної підготовленості спортсменів на етапі початкової підготовки</w:t>
      </w:r>
      <w:r w:rsidR="00377E44">
        <w:rPr>
          <w:rFonts w:ascii="Times New Roman" w:hAnsi="Times New Roman" w:cs="Times New Roman"/>
          <w:sz w:val="28"/>
          <w:szCs w:val="28"/>
        </w:rPr>
        <w:t xml:space="preserve"> </w:t>
      </w:r>
      <w:r w:rsidR="00377E44" w:rsidRPr="00377E44">
        <w:rPr>
          <w:rFonts w:ascii="Times New Roman" w:hAnsi="Times New Roman" w:cs="Times New Roman"/>
          <w:sz w:val="28"/>
          <w:szCs w:val="28"/>
        </w:rPr>
        <w:t>[</w:t>
      </w:r>
      <w:r w:rsidR="00377E44" w:rsidRPr="000E40CE">
        <w:rPr>
          <w:rFonts w:ascii="Times New Roman" w:hAnsi="Times New Roman" w:cs="Times New Roman"/>
          <w:sz w:val="28"/>
          <w:szCs w:val="28"/>
        </w:rPr>
        <w:t>26, 38,41, 45,53]</w:t>
      </w:r>
      <w:r w:rsidR="00B934A0" w:rsidRPr="000E40CE">
        <w:rPr>
          <w:rFonts w:ascii="Times New Roman" w:hAnsi="Times New Roman" w:cs="Times New Roman"/>
          <w:sz w:val="28"/>
          <w:szCs w:val="28"/>
        </w:rPr>
        <w:t>.</w:t>
      </w:r>
      <w:r w:rsidR="00B934A0" w:rsidRPr="00E3531C">
        <w:rPr>
          <w:rFonts w:ascii="Times New Roman" w:hAnsi="Times New Roman" w:cs="Times New Roman"/>
          <w:sz w:val="28"/>
          <w:szCs w:val="28"/>
        </w:rPr>
        <w:t xml:space="preserve"> При вирішенні основних завдань підготовки початківців-футболістів визначено кілька методичних підходів. У першому випадку розвиток технічних навичок відбувається послідовно </w:t>
      </w:r>
      <w:r w:rsidR="00B934A0" w:rsidRPr="000E40CE">
        <w:rPr>
          <w:rFonts w:ascii="Times New Roman" w:hAnsi="Times New Roman" w:cs="Times New Roman"/>
          <w:sz w:val="28"/>
          <w:szCs w:val="28"/>
        </w:rPr>
        <w:t>[</w:t>
      </w:r>
      <w:r w:rsidR="000E40CE" w:rsidRPr="000E40CE">
        <w:rPr>
          <w:rFonts w:ascii="Times New Roman" w:hAnsi="Times New Roman" w:cs="Times New Roman"/>
          <w:sz w:val="28"/>
          <w:szCs w:val="28"/>
        </w:rPr>
        <w:t>6</w:t>
      </w:r>
      <w:r w:rsidR="00B934A0" w:rsidRPr="000E40CE">
        <w:rPr>
          <w:rFonts w:ascii="Times New Roman" w:hAnsi="Times New Roman" w:cs="Times New Roman"/>
          <w:sz w:val="28"/>
          <w:szCs w:val="28"/>
        </w:rPr>
        <w:t>8</w:t>
      </w:r>
      <w:r w:rsidR="000E40CE" w:rsidRPr="000E40CE">
        <w:rPr>
          <w:rFonts w:ascii="Times New Roman" w:hAnsi="Times New Roman" w:cs="Times New Roman"/>
          <w:sz w:val="28"/>
          <w:szCs w:val="28"/>
        </w:rPr>
        <w:t>, с.23-27</w:t>
      </w:r>
      <w:r w:rsidR="00B934A0" w:rsidRPr="000E40CE">
        <w:rPr>
          <w:rFonts w:ascii="Times New Roman" w:hAnsi="Times New Roman" w:cs="Times New Roman"/>
          <w:sz w:val="28"/>
          <w:szCs w:val="28"/>
        </w:rPr>
        <w:t>].</w:t>
      </w:r>
      <w:r w:rsidR="00B934A0" w:rsidRPr="00E3531C">
        <w:rPr>
          <w:rFonts w:ascii="Times New Roman" w:hAnsi="Times New Roman" w:cs="Times New Roman"/>
          <w:sz w:val="28"/>
          <w:szCs w:val="28"/>
        </w:rPr>
        <w:t xml:space="preserve"> Однак у загальній теорії підготовки спортсменів існує підхід, заснований на методі комплексних дій, при якому вдосконалення фізичних якостей і вивчення основ технічних елементів відбувається паралельно </w:t>
      </w:r>
      <w:r w:rsidR="00B934A0" w:rsidRPr="000E40CE">
        <w:rPr>
          <w:rFonts w:ascii="Times New Roman" w:hAnsi="Times New Roman" w:cs="Times New Roman"/>
          <w:sz w:val="28"/>
          <w:szCs w:val="28"/>
        </w:rPr>
        <w:t>[44</w:t>
      </w:r>
      <w:r w:rsidR="000E40CE" w:rsidRPr="000E40CE">
        <w:rPr>
          <w:rFonts w:ascii="Times New Roman" w:hAnsi="Times New Roman" w:cs="Times New Roman"/>
          <w:sz w:val="28"/>
          <w:szCs w:val="28"/>
        </w:rPr>
        <w:t>, с.56-59</w:t>
      </w:r>
      <w:r w:rsidR="00B934A0" w:rsidRPr="000E40CE">
        <w:rPr>
          <w:rFonts w:ascii="Times New Roman" w:hAnsi="Times New Roman" w:cs="Times New Roman"/>
          <w:sz w:val="28"/>
          <w:szCs w:val="28"/>
        </w:rPr>
        <w:t>].</w:t>
      </w:r>
      <w:r w:rsidR="00B934A0" w:rsidRPr="00E3531C">
        <w:rPr>
          <w:rFonts w:ascii="Times New Roman" w:hAnsi="Times New Roman" w:cs="Times New Roman"/>
          <w:sz w:val="28"/>
          <w:szCs w:val="28"/>
        </w:rPr>
        <w:t xml:space="preserve"> </w:t>
      </w:r>
      <w:r w:rsidR="00AD1976">
        <w:rPr>
          <w:rFonts w:ascii="Times New Roman" w:hAnsi="Times New Roman" w:cs="Times New Roman"/>
          <w:sz w:val="28"/>
          <w:szCs w:val="28"/>
        </w:rPr>
        <w:t xml:space="preserve">Костюкевич В.М. та </w:t>
      </w:r>
      <w:r w:rsidR="00B934A0" w:rsidRPr="00E3531C">
        <w:rPr>
          <w:rFonts w:ascii="Times New Roman" w:hAnsi="Times New Roman" w:cs="Times New Roman"/>
          <w:sz w:val="28"/>
          <w:szCs w:val="28"/>
        </w:rPr>
        <w:t xml:space="preserve"> інші вказують на те, </w:t>
      </w:r>
      <w:r w:rsidR="00B934A0" w:rsidRPr="00E3531C">
        <w:rPr>
          <w:rFonts w:ascii="Times New Roman" w:hAnsi="Times New Roman" w:cs="Times New Roman"/>
          <w:sz w:val="28"/>
          <w:szCs w:val="28"/>
        </w:rPr>
        <w:lastRenderedPageBreak/>
        <w:t>що</w:t>
      </w:r>
      <w:r w:rsidR="00A80D2F">
        <w:rPr>
          <w:rFonts w:ascii="Times New Roman" w:hAnsi="Times New Roman" w:cs="Times New Roman"/>
          <w:sz w:val="28"/>
          <w:szCs w:val="28"/>
        </w:rPr>
        <w:t xml:space="preserve"> </w:t>
      </w:r>
      <w:r w:rsidR="00B934A0" w:rsidRPr="00E3531C">
        <w:rPr>
          <w:rFonts w:ascii="Times New Roman" w:hAnsi="Times New Roman" w:cs="Times New Roman"/>
          <w:sz w:val="28"/>
          <w:szCs w:val="28"/>
        </w:rPr>
        <w:t>управління ефективним тренувальним процесом початківців-футболістів охоплює широке коло організаційних, методичних і наукових питань</w:t>
      </w:r>
      <w:r w:rsidR="00B934A0" w:rsidRPr="000E40CE">
        <w:rPr>
          <w:rFonts w:ascii="Times New Roman" w:hAnsi="Times New Roman" w:cs="Times New Roman"/>
          <w:sz w:val="28"/>
          <w:szCs w:val="28"/>
        </w:rPr>
        <w:t>»</w:t>
      </w:r>
      <w:r w:rsidR="000E40CE" w:rsidRPr="000E40CE">
        <w:rPr>
          <w:rFonts w:ascii="Times New Roman" w:hAnsi="Times New Roman" w:cs="Times New Roman"/>
          <w:sz w:val="28"/>
          <w:szCs w:val="28"/>
        </w:rPr>
        <w:t xml:space="preserve"> [40, с 35]</w:t>
      </w:r>
      <w:r w:rsidR="00B934A0" w:rsidRPr="000E40CE">
        <w:rPr>
          <w:rFonts w:ascii="Times New Roman" w:hAnsi="Times New Roman" w:cs="Times New Roman"/>
          <w:sz w:val="28"/>
          <w:szCs w:val="28"/>
        </w:rPr>
        <w:t>.</w:t>
      </w:r>
      <w:r w:rsidR="00B934A0" w:rsidRPr="00E3531C">
        <w:rPr>
          <w:rFonts w:ascii="Times New Roman" w:hAnsi="Times New Roman" w:cs="Times New Roman"/>
          <w:sz w:val="28"/>
          <w:szCs w:val="28"/>
        </w:rPr>
        <w:t xml:space="preserve">  </w:t>
      </w:r>
      <w:r w:rsidR="00A80D2F" w:rsidRPr="00A22C90">
        <w:rPr>
          <w:rFonts w:ascii="Times New Roman" w:hAnsi="Times New Roman" w:cs="Times New Roman"/>
          <w:sz w:val="28"/>
          <w:szCs w:val="28"/>
        </w:rPr>
        <w:t>Осадець М.М., Байдюк М.Ю.</w:t>
      </w:r>
      <w:r w:rsidR="00A80D2F">
        <w:rPr>
          <w:rFonts w:ascii="Times New Roman" w:hAnsi="Times New Roman" w:cs="Times New Roman"/>
          <w:sz w:val="28"/>
          <w:szCs w:val="28"/>
        </w:rPr>
        <w:t xml:space="preserve"> </w:t>
      </w:r>
      <w:r w:rsidR="00A80D2F" w:rsidRPr="000E40CE">
        <w:rPr>
          <w:rFonts w:ascii="Times New Roman" w:hAnsi="Times New Roman" w:cs="Times New Roman"/>
          <w:sz w:val="28"/>
          <w:szCs w:val="28"/>
        </w:rPr>
        <w:t>[53]</w:t>
      </w:r>
      <w:r w:rsidR="00A80D2F">
        <w:rPr>
          <w:rFonts w:ascii="Times New Roman" w:hAnsi="Times New Roman" w:cs="Times New Roman"/>
          <w:sz w:val="28"/>
          <w:szCs w:val="28"/>
        </w:rPr>
        <w:t xml:space="preserve"> </w:t>
      </w:r>
      <w:r w:rsidR="00B934A0" w:rsidRPr="00E3531C">
        <w:rPr>
          <w:rFonts w:ascii="Times New Roman" w:hAnsi="Times New Roman" w:cs="Times New Roman"/>
          <w:sz w:val="28"/>
          <w:szCs w:val="28"/>
        </w:rPr>
        <w:t>говорять, що напрямки</w:t>
      </w:r>
      <w:r w:rsidR="00733A03">
        <w:rPr>
          <w:rFonts w:ascii="Times New Roman" w:hAnsi="Times New Roman" w:cs="Times New Roman"/>
          <w:sz w:val="28"/>
          <w:szCs w:val="28"/>
        </w:rPr>
        <w:t xml:space="preserve"> технічної підготовки футболістів</w:t>
      </w:r>
      <w:r w:rsidR="00B934A0" w:rsidRPr="00E3531C">
        <w:rPr>
          <w:rFonts w:ascii="Times New Roman" w:hAnsi="Times New Roman" w:cs="Times New Roman"/>
          <w:sz w:val="28"/>
          <w:szCs w:val="28"/>
        </w:rPr>
        <w:t xml:space="preserve"> логічно пов'язані з постановкою завдань, </w:t>
      </w:r>
      <w:r w:rsidR="00733A03">
        <w:rPr>
          <w:rFonts w:ascii="Times New Roman" w:hAnsi="Times New Roman" w:cs="Times New Roman"/>
          <w:sz w:val="28"/>
          <w:szCs w:val="28"/>
        </w:rPr>
        <w:t xml:space="preserve">що </w:t>
      </w:r>
      <w:r w:rsidR="00B934A0" w:rsidRPr="00E3531C">
        <w:rPr>
          <w:rFonts w:ascii="Times New Roman" w:hAnsi="Times New Roman" w:cs="Times New Roman"/>
          <w:sz w:val="28"/>
          <w:szCs w:val="28"/>
        </w:rPr>
        <w:t xml:space="preserve">вирішуються на </w:t>
      </w:r>
      <w:r w:rsidR="00733A03">
        <w:rPr>
          <w:rFonts w:ascii="Times New Roman" w:hAnsi="Times New Roman" w:cs="Times New Roman"/>
          <w:sz w:val="28"/>
          <w:szCs w:val="28"/>
        </w:rPr>
        <w:t xml:space="preserve">кожному </w:t>
      </w:r>
      <w:r w:rsidR="00B934A0" w:rsidRPr="00E3531C">
        <w:rPr>
          <w:rFonts w:ascii="Times New Roman" w:hAnsi="Times New Roman" w:cs="Times New Roman"/>
          <w:sz w:val="28"/>
          <w:szCs w:val="28"/>
        </w:rPr>
        <w:t>етап</w:t>
      </w:r>
      <w:r w:rsidR="00733A03">
        <w:rPr>
          <w:rFonts w:ascii="Times New Roman" w:hAnsi="Times New Roman" w:cs="Times New Roman"/>
          <w:sz w:val="28"/>
          <w:szCs w:val="28"/>
        </w:rPr>
        <w:t>і</w:t>
      </w:r>
      <w:r w:rsidR="00B934A0" w:rsidRPr="00E3531C">
        <w:rPr>
          <w:rFonts w:ascii="Times New Roman" w:hAnsi="Times New Roman" w:cs="Times New Roman"/>
          <w:sz w:val="28"/>
          <w:szCs w:val="28"/>
        </w:rPr>
        <w:t xml:space="preserve"> багаторічної підготовки,</w:t>
      </w:r>
      <w:r w:rsidR="00733A03">
        <w:rPr>
          <w:rFonts w:ascii="Times New Roman" w:hAnsi="Times New Roman" w:cs="Times New Roman"/>
          <w:sz w:val="28"/>
          <w:szCs w:val="28"/>
        </w:rPr>
        <w:t xml:space="preserve"> при чому, необхідна чітка </w:t>
      </w:r>
      <w:r w:rsidR="00B934A0" w:rsidRPr="00E3531C">
        <w:rPr>
          <w:rFonts w:ascii="Times New Roman" w:hAnsi="Times New Roman" w:cs="Times New Roman"/>
          <w:sz w:val="28"/>
          <w:szCs w:val="28"/>
        </w:rPr>
        <w:t xml:space="preserve"> </w:t>
      </w:r>
      <w:r w:rsidR="00733A03">
        <w:rPr>
          <w:rFonts w:ascii="Times New Roman" w:hAnsi="Times New Roman" w:cs="Times New Roman"/>
          <w:sz w:val="28"/>
          <w:szCs w:val="28"/>
        </w:rPr>
        <w:t xml:space="preserve">програма </w:t>
      </w:r>
      <w:r w:rsidR="00B934A0" w:rsidRPr="00E3531C">
        <w:rPr>
          <w:rFonts w:ascii="Times New Roman" w:hAnsi="Times New Roman" w:cs="Times New Roman"/>
          <w:sz w:val="28"/>
          <w:szCs w:val="28"/>
        </w:rPr>
        <w:t>використ</w:t>
      </w:r>
      <w:r w:rsidR="00733A03">
        <w:rPr>
          <w:rFonts w:ascii="Times New Roman" w:hAnsi="Times New Roman" w:cs="Times New Roman"/>
          <w:sz w:val="28"/>
          <w:szCs w:val="28"/>
        </w:rPr>
        <w:t xml:space="preserve">ання </w:t>
      </w:r>
      <w:r w:rsidR="00B934A0" w:rsidRPr="00E3531C">
        <w:rPr>
          <w:rFonts w:ascii="Times New Roman" w:hAnsi="Times New Roman" w:cs="Times New Roman"/>
          <w:sz w:val="28"/>
          <w:szCs w:val="28"/>
        </w:rPr>
        <w:t xml:space="preserve">засобів, методів і форм організації навчального процесу. </w:t>
      </w:r>
      <w:r w:rsidR="00733A03">
        <w:rPr>
          <w:rFonts w:ascii="Times New Roman" w:hAnsi="Times New Roman" w:cs="Times New Roman"/>
          <w:sz w:val="28"/>
          <w:szCs w:val="28"/>
        </w:rPr>
        <w:t xml:space="preserve">Тому, при </w:t>
      </w:r>
      <w:r w:rsidR="00B934A0" w:rsidRPr="00E3531C">
        <w:rPr>
          <w:rFonts w:ascii="Times New Roman" w:hAnsi="Times New Roman" w:cs="Times New Roman"/>
          <w:sz w:val="28"/>
          <w:szCs w:val="28"/>
        </w:rPr>
        <w:t xml:space="preserve"> зростанн</w:t>
      </w:r>
      <w:r w:rsidR="00733A03">
        <w:rPr>
          <w:rFonts w:ascii="Times New Roman" w:hAnsi="Times New Roman" w:cs="Times New Roman"/>
          <w:sz w:val="28"/>
          <w:szCs w:val="28"/>
        </w:rPr>
        <w:t>і</w:t>
      </w:r>
      <w:r w:rsidR="00B934A0" w:rsidRPr="00E3531C">
        <w:rPr>
          <w:rFonts w:ascii="Times New Roman" w:hAnsi="Times New Roman" w:cs="Times New Roman"/>
          <w:sz w:val="28"/>
          <w:szCs w:val="28"/>
        </w:rPr>
        <w:t xml:space="preserve"> вимог до фізичної підготовленості початківців футболістів необхідно </w:t>
      </w:r>
      <w:r w:rsidR="00733A03">
        <w:rPr>
          <w:rFonts w:ascii="Times New Roman" w:hAnsi="Times New Roman" w:cs="Times New Roman"/>
          <w:sz w:val="28"/>
          <w:szCs w:val="28"/>
        </w:rPr>
        <w:t xml:space="preserve">одночасно </w:t>
      </w:r>
      <w:r w:rsidR="00B934A0" w:rsidRPr="00E3531C">
        <w:rPr>
          <w:rFonts w:ascii="Times New Roman" w:hAnsi="Times New Roman" w:cs="Times New Roman"/>
          <w:sz w:val="28"/>
          <w:szCs w:val="28"/>
        </w:rPr>
        <w:t xml:space="preserve">вдосконалювати програму технічної підготовки з урахуванням існуючих методичних підходів на даному етапі багаторічної підготовки [80]. Отже, стає актуальним визначення оптимального методичного підходу до технічної підготовки футболістів на етапі початкової підготовки. </w:t>
      </w:r>
    </w:p>
    <w:p w14:paraId="568B8C64" w14:textId="045F679B" w:rsidR="00E35224" w:rsidRPr="00E35224" w:rsidRDefault="00E35224" w:rsidP="006472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84E6E">
        <w:rPr>
          <w:rFonts w:ascii="Times New Roman" w:hAnsi="Times New Roman" w:cs="Times New Roman"/>
          <w:sz w:val="28"/>
          <w:szCs w:val="28"/>
        </w:rPr>
        <w:t>Багаторічне тренування юних гравців (футболістів) розглядається як невід’ємна складова усієї системи підготовки спортсменів, підпорядковується відповідним настановам і, в тому числі, спрямованості до вищих досягнень</w:t>
      </w:r>
      <w:r w:rsidRPr="00E35224">
        <w:rPr>
          <w:rFonts w:ascii="Times New Roman" w:hAnsi="Times New Roman" w:cs="Times New Roman"/>
          <w:sz w:val="28"/>
          <w:szCs w:val="28"/>
        </w:rPr>
        <w:t xml:space="preserve"> [3, </w:t>
      </w:r>
      <w:r w:rsidRPr="000E40CE">
        <w:rPr>
          <w:rFonts w:ascii="Times New Roman" w:hAnsi="Times New Roman" w:cs="Times New Roman"/>
          <w:sz w:val="28"/>
          <w:szCs w:val="28"/>
        </w:rPr>
        <w:t>10, 18, 31].</w:t>
      </w:r>
      <w:r w:rsidRPr="00E35224">
        <w:rPr>
          <w:rFonts w:ascii="Times New Roman" w:hAnsi="Times New Roman" w:cs="Times New Roman"/>
          <w:sz w:val="28"/>
          <w:szCs w:val="28"/>
        </w:rPr>
        <w:t xml:space="preserve"> Футбол, як і інші види спорту, пред’являє високі вимоги до різних сторін підготовленості гравців (футболістів). Техніко-тактична майстерність по праву займає одну з провідних позицій як компонент підготовленості футболістів, який забезпечує реалізацію безпосередньо змісту самої гри і ефективне рішення її завдань [</w:t>
      </w:r>
      <w:r w:rsidRPr="000E40CE">
        <w:rPr>
          <w:rFonts w:ascii="Times New Roman" w:hAnsi="Times New Roman" w:cs="Times New Roman"/>
          <w:sz w:val="28"/>
          <w:szCs w:val="28"/>
        </w:rPr>
        <w:t>12, 22, 34].</w:t>
      </w:r>
    </w:p>
    <w:p w14:paraId="0320A641" w14:textId="7D010DF9" w:rsidR="0064726D" w:rsidRPr="0064726D" w:rsidRDefault="0064726D" w:rsidP="006472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4726D">
        <w:rPr>
          <w:rFonts w:ascii="Times New Roman" w:hAnsi="Times New Roman" w:cs="Times New Roman"/>
          <w:sz w:val="28"/>
          <w:szCs w:val="28"/>
        </w:rPr>
        <w:t>Спорт, як суспільне явище, має значний вплив на виховання культури нації в  фізичному та духовному сенсі, визначає прагнення населення на фізичного, психічного та духового вдосконалення. Він є своєрідним орієнтиром, моделлю, засобом досягнення високих моральних цінностей протягом всього періоду життя людини.</w:t>
      </w:r>
    </w:p>
    <w:p w14:paraId="1696BA99" w14:textId="767E4422" w:rsidR="0064726D" w:rsidRDefault="0064726D" w:rsidP="006472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4726D">
        <w:rPr>
          <w:rFonts w:ascii="Times New Roman" w:hAnsi="Times New Roman" w:cs="Times New Roman"/>
          <w:sz w:val="28"/>
          <w:szCs w:val="28"/>
        </w:rPr>
        <w:t xml:space="preserve">Однією з важливих соціальних функцій сучасного спорту, зокрема футболу, є  функція міжнародного престижу, реалізація якої багато в чому відображає рівень  розвитку спорту в тій чи іншій країні. З урахуванням цього в Стратегії розвитку фізичної культури та спорту на період  до 2028 року, затвердженою Кабінетом Міністрів України у 2020 році, головною ціллю  за </w:t>
      </w:r>
      <w:r w:rsidRPr="0064726D">
        <w:rPr>
          <w:rFonts w:ascii="Times New Roman" w:hAnsi="Times New Roman" w:cs="Times New Roman"/>
          <w:sz w:val="28"/>
          <w:szCs w:val="28"/>
        </w:rPr>
        <w:lastRenderedPageBreak/>
        <w:t xml:space="preserve">напрямом “Спорт вищих досягнень” є  </w:t>
      </w:r>
      <w:r w:rsidR="00E317CB" w:rsidRPr="0064726D">
        <w:rPr>
          <w:rFonts w:ascii="Times New Roman" w:hAnsi="Times New Roman" w:cs="Times New Roman"/>
          <w:sz w:val="28"/>
          <w:szCs w:val="28"/>
        </w:rPr>
        <w:t>ефективної підготовки спортсменів світового рівня</w:t>
      </w:r>
      <w:r w:rsidR="00E317CB">
        <w:rPr>
          <w:rFonts w:ascii="Times New Roman" w:hAnsi="Times New Roman" w:cs="Times New Roman"/>
          <w:sz w:val="28"/>
          <w:szCs w:val="28"/>
        </w:rPr>
        <w:t>.</w:t>
      </w:r>
      <w:r w:rsidR="00E317CB" w:rsidRPr="0064726D">
        <w:rPr>
          <w:rFonts w:ascii="Times New Roman" w:hAnsi="Times New Roman" w:cs="Times New Roman"/>
          <w:sz w:val="28"/>
          <w:szCs w:val="28"/>
        </w:rPr>
        <w:t xml:space="preserve"> </w:t>
      </w:r>
      <w:r w:rsidR="00F976E8">
        <w:rPr>
          <w:rFonts w:ascii="Times New Roman" w:hAnsi="Times New Roman" w:cs="Times New Roman"/>
          <w:sz w:val="28"/>
          <w:szCs w:val="28"/>
        </w:rPr>
        <w:t xml:space="preserve"> </w:t>
      </w:r>
    </w:p>
    <w:p w14:paraId="6508C0B7" w14:textId="10CADD76" w:rsidR="00CC4212" w:rsidRDefault="00F75694" w:rsidP="006472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C4212">
        <w:rPr>
          <w:rFonts w:ascii="Times New Roman" w:hAnsi="Times New Roman" w:cs="Times New Roman"/>
          <w:sz w:val="28"/>
          <w:szCs w:val="28"/>
        </w:rPr>
        <w:t xml:space="preserve">Багаторічна підготовка у футболі починається в секціях дитячо-юнацьких спортивних шкіл. </w:t>
      </w:r>
      <w:r w:rsidR="0077198E">
        <w:rPr>
          <w:rFonts w:ascii="Times New Roman" w:hAnsi="Times New Roman" w:cs="Times New Roman"/>
          <w:sz w:val="28"/>
          <w:szCs w:val="28"/>
        </w:rPr>
        <w:t>В країні функціонує 1107 ДЮСШ та СДЮСШОР. Кількість груп початкової підготовки з футболу у 2024 році складала 2 774. Згідно статистичній звітності 5-ФК, яку веде Міністерство молоді та спорту України , в 2024 році в групах початкової підготовки футболом займалося більш ніж 48 тисяч дітей. Це самий популярний і  самий масовий вид спорту в Україні</w:t>
      </w:r>
      <w:r w:rsidR="008865B3" w:rsidRPr="009D55DD">
        <w:rPr>
          <w:rFonts w:ascii="Times New Roman" w:hAnsi="Times New Roman" w:cs="Times New Roman"/>
          <w:sz w:val="28"/>
          <w:szCs w:val="28"/>
        </w:rPr>
        <w:t xml:space="preserve"> </w:t>
      </w:r>
      <w:r w:rsidR="008865B3" w:rsidRPr="00F75694">
        <w:rPr>
          <w:rFonts w:ascii="Times New Roman" w:hAnsi="Times New Roman" w:cs="Times New Roman"/>
          <w:sz w:val="28"/>
          <w:szCs w:val="28"/>
          <w:lang w:val="ru-RU"/>
        </w:rPr>
        <w:t>[29</w:t>
      </w:r>
      <w:r w:rsidR="008865B3" w:rsidRPr="00F75694">
        <w:rPr>
          <w:rFonts w:ascii="Times New Roman" w:hAnsi="Times New Roman" w:cs="Times New Roman"/>
          <w:sz w:val="28"/>
          <w:szCs w:val="28"/>
        </w:rPr>
        <w:t>]</w:t>
      </w:r>
      <w:r>
        <w:rPr>
          <w:rFonts w:ascii="Times New Roman" w:hAnsi="Times New Roman" w:cs="Times New Roman"/>
          <w:sz w:val="28"/>
          <w:szCs w:val="28"/>
        </w:rPr>
        <w:t>.</w:t>
      </w:r>
    </w:p>
    <w:p w14:paraId="17514E05" w14:textId="25C92757" w:rsidR="00347B3D" w:rsidRDefault="00347B3D" w:rsidP="00347B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E2BBA">
        <w:rPr>
          <w:rFonts w:ascii="Times New Roman" w:hAnsi="Times New Roman" w:cs="Times New Roman"/>
          <w:sz w:val="28"/>
          <w:szCs w:val="28"/>
        </w:rPr>
        <w:t xml:space="preserve">Весь процес спортивного відбору дітей при зарахуванні їх у ДЮСШ з футболу розподіляють на чотири етапи </w:t>
      </w:r>
      <w:r w:rsidRPr="000E40CE">
        <w:rPr>
          <w:rFonts w:ascii="Times New Roman" w:hAnsi="Times New Roman" w:cs="Times New Roman"/>
          <w:sz w:val="28"/>
          <w:szCs w:val="28"/>
        </w:rPr>
        <w:t>[</w:t>
      </w:r>
      <w:r w:rsidR="000E40CE" w:rsidRPr="000E40CE">
        <w:rPr>
          <w:rFonts w:ascii="Times New Roman" w:hAnsi="Times New Roman" w:cs="Times New Roman"/>
          <w:sz w:val="28"/>
          <w:szCs w:val="28"/>
        </w:rPr>
        <w:t>54</w:t>
      </w:r>
      <w:r w:rsidR="000E40CE" w:rsidRPr="00F75694">
        <w:rPr>
          <w:rFonts w:ascii="Times New Roman" w:hAnsi="Times New Roman" w:cs="Times New Roman"/>
          <w:sz w:val="28"/>
          <w:szCs w:val="28"/>
        </w:rPr>
        <w:t>]</w:t>
      </w:r>
      <w:r w:rsidR="00C37159">
        <w:rPr>
          <w:rFonts w:ascii="Times New Roman" w:hAnsi="Times New Roman" w:cs="Times New Roman"/>
          <w:sz w:val="28"/>
          <w:szCs w:val="28"/>
        </w:rPr>
        <w:t xml:space="preserve"> </w:t>
      </w:r>
      <w:r w:rsidRPr="000E40CE">
        <w:rPr>
          <w:rFonts w:ascii="Times New Roman" w:hAnsi="Times New Roman" w:cs="Times New Roman"/>
          <w:sz w:val="28"/>
          <w:szCs w:val="28"/>
        </w:rPr>
        <w:t>:</w:t>
      </w:r>
      <w:r w:rsidRPr="001E2BBA">
        <w:rPr>
          <w:rFonts w:ascii="Times New Roman" w:hAnsi="Times New Roman" w:cs="Times New Roman"/>
          <w:sz w:val="28"/>
          <w:szCs w:val="28"/>
        </w:rPr>
        <w:t xml:space="preserve"> </w:t>
      </w:r>
    </w:p>
    <w:p w14:paraId="252AD582" w14:textId="77777777" w:rsidR="00347B3D" w:rsidRDefault="00347B3D" w:rsidP="00347B3D">
      <w:pPr>
        <w:spacing w:after="0" w:line="360" w:lineRule="auto"/>
        <w:jc w:val="both"/>
        <w:rPr>
          <w:rFonts w:ascii="Times New Roman" w:hAnsi="Times New Roman" w:cs="Times New Roman"/>
          <w:sz w:val="28"/>
          <w:szCs w:val="28"/>
        </w:rPr>
      </w:pPr>
      <w:r w:rsidRPr="001E2BBA">
        <w:rPr>
          <w:rFonts w:ascii="Times New Roman" w:hAnsi="Times New Roman" w:cs="Times New Roman"/>
          <w:sz w:val="28"/>
          <w:szCs w:val="28"/>
        </w:rPr>
        <w:t xml:space="preserve">1) попередній; 2) підготовчий; 3) основний; 4) заключний. </w:t>
      </w:r>
    </w:p>
    <w:p w14:paraId="774D9ED6" w14:textId="374D7475" w:rsidR="00347B3D" w:rsidRDefault="00347B3D" w:rsidP="00347B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E2BBA">
        <w:rPr>
          <w:rFonts w:ascii="Times New Roman" w:hAnsi="Times New Roman" w:cs="Times New Roman"/>
          <w:sz w:val="28"/>
          <w:szCs w:val="28"/>
        </w:rPr>
        <w:t>Попередній етап спортивного відбору проводиться зазвичай на початку навчального року</w:t>
      </w:r>
      <w:r w:rsidR="009E3E51" w:rsidRPr="009E3E51">
        <w:rPr>
          <w:rFonts w:ascii="Times New Roman" w:hAnsi="Times New Roman" w:cs="Times New Roman"/>
          <w:sz w:val="28"/>
          <w:szCs w:val="28"/>
          <w:lang w:val="ru-RU"/>
        </w:rPr>
        <w:t xml:space="preserve"> </w:t>
      </w:r>
      <w:r w:rsidR="009E3E51">
        <w:rPr>
          <w:rFonts w:ascii="Times New Roman" w:hAnsi="Times New Roman" w:cs="Times New Roman"/>
          <w:sz w:val="28"/>
          <w:szCs w:val="28"/>
        </w:rPr>
        <w:t>у вересні</w:t>
      </w:r>
      <w:r w:rsidRPr="001E2BBA">
        <w:rPr>
          <w:rFonts w:ascii="Times New Roman" w:hAnsi="Times New Roman" w:cs="Times New Roman"/>
          <w:sz w:val="28"/>
          <w:szCs w:val="28"/>
        </w:rPr>
        <w:t xml:space="preserve">. Його тривалість – 3-4 місяці. </w:t>
      </w:r>
      <w:r w:rsidR="009E3E51">
        <w:rPr>
          <w:rFonts w:ascii="Times New Roman" w:hAnsi="Times New Roman" w:cs="Times New Roman"/>
          <w:sz w:val="28"/>
          <w:szCs w:val="28"/>
        </w:rPr>
        <w:t xml:space="preserve">Перед тим, як прийти в спортивну школу, </w:t>
      </w:r>
      <w:r w:rsidRPr="001E2BBA">
        <w:rPr>
          <w:rFonts w:ascii="Times New Roman" w:hAnsi="Times New Roman" w:cs="Times New Roman"/>
          <w:sz w:val="28"/>
          <w:szCs w:val="28"/>
        </w:rPr>
        <w:t xml:space="preserve">діти проходять комплексний медичний огляд. </w:t>
      </w:r>
    </w:p>
    <w:p w14:paraId="77D363F0" w14:textId="567366E3" w:rsidR="00347B3D" w:rsidRDefault="00347B3D" w:rsidP="00347B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E2BBA">
        <w:rPr>
          <w:rFonts w:ascii="Times New Roman" w:hAnsi="Times New Roman" w:cs="Times New Roman"/>
          <w:sz w:val="28"/>
          <w:szCs w:val="28"/>
        </w:rPr>
        <w:t xml:space="preserve">На підготовчому етапі спортивного відбору тренер уважно вивчає індивідуальні здібності дітей, проводить контрольні випробування у вигляді тестів та ігрових завдань. На цьому етапі </w:t>
      </w:r>
      <w:r w:rsidR="009E3E51">
        <w:rPr>
          <w:rFonts w:ascii="Times New Roman" w:hAnsi="Times New Roman" w:cs="Times New Roman"/>
          <w:sz w:val="28"/>
          <w:szCs w:val="28"/>
        </w:rPr>
        <w:t xml:space="preserve">вже видно талановитих </w:t>
      </w:r>
      <w:r w:rsidRPr="001E2BBA">
        <w:rPr>
          <w:rFonts w:ascii="Times New Roman" w:hAnsi="Times New Roman" w:cs="Times New Roman"/>
          <w:sz w:val="28"/>
          <w:szCs w:val="28"/>
        </w:rPr>
        <w:t xml:space="preserve">дітей, що дозволяє кращих із них залучати до подальших тренувальних занять. </w:t>
      </w:r>
      <w:r w:rsidR="009E3E51">
        <w:rPr>
          <w:rFonts w:ascii="Times New Roman" w:hAnsi="Times New Roman" w:cs="Times New Roman"/>
          <w:sz w:val="28"/>
          <w:szCs w:val="28"/>
        </w:rPr>
        <w:t xml:space="preserve"> Протягом наступних 5-6 місяців йде</w:t>
      </w:r>
      <w:r w:rsidRPr="001E2BBA">
        <w:rPr>
          <w:rFonts w:ascii="Times New Roman" w:hAnsi="Times New Roman" w:cs="Times New Roman"/>
          <w:sz w:val="28"/>
          <w:szCs w:val="28"/>
        </w:rPr>
        <w:t xml:space="preserve"> основн</w:t>
      </w:r>
      <w:r w:rsidR="009E3E51">
        <w:rPr>
          <w:rFonts w:ascii="Times New Roman" w:hAnsi="Times New Roman" w:cs="Times New Roman"/>
          <w:sz w:val="28"/>
          <w:szCs w:val="28"/>
        </w:rPr>
        <w:t>ий</w:t>
      </w:r>
      <w:r w:rsidRPr="001E2BBA">
        <w:rPr>
          <w:rFonts w:ascii="Times New Roman" w:hAnsi="Times New Roman" w:cs="Times New Roman"/>
          <w:sz w:val="28"/>
          <w:szCs w:val="28"/>
        </w:rPr>
        <w:t xml:space="preserve"> етапі </w:t>
      </w:r>
      <w:r w:rsidR="009E3E51">
        <w:rPr>
          <w:rFonts w:ascii="Times New Roman" w:hAnsi="Times New Roman" w:cs="Times New Roman"/>
          <w:sz w:val="28"/>
          <w:szCs w:val="28"/>
        </w:rPr>
        <w:t xml:space="preserve">відбору, </w:t>
      </w:r>
      <w:r w:rsidRPr="001E2BBA">
        <w:rPr>
          <w:rFonts w:ascii="Times New Roman" w:hAnsi="Times New Roman" w:cs="Times New Roman"/>
          <w:sz w:val="28"/>
          <w:szCs w:val="28"/>
        </w:rPr>
        <w:t>проводять</w:t>
      </w:r>
      <w:r w:rsidR="009E3E51">
        <w:rPr>
          <w:rFonts w:ascii="Times New Roman" w:hAnsi="Times New Roman" w:cs="Times New Roman"/>
          <w:sz w:val="28"/>
          <w:szCs w:val="28"/>
        </w:rPr>
        <w:t>ся</w:t>
      </w:r>
      <w:r w:rsidRPr="001E2BBA">
        <w:rPr>
          <w:rFonts w:ascii="Times New Roman" w:hAnsi="Times New Roman" w:cs="Times New Roman"/>
          <w:sz w:val="28"/>
          <w:szCs w:val="28"/>
        </w:rPr>
        <w:t xml:space="preserve"> навчально-тренувальні заняття з повторними контрольними випробуваннями. </w:t>
      </w:r>
    </w:p>
    <w:p w14:paraId="3664FD4D" w14:textId="3A2A6EB8" w:rsidR="00347B3D" w:rsidRDefault="00347B3D" w:rsidP="006472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E3E51">
        <w:rPr>
          <w:rFonts w:ascii="Times New Roman" w:hAnsi="Times New Roman" w:cs="Times New Roman"/>
          <w:sz w:val="28"/>
          <w:szCs w:val="28"/>
        </w:rPr>
        <w:t>Заключний етап відбору передбачає зарахування футболістів до складу к</w:t>
      </w:r>
      <w:r w:rsidR="00F75694">
        <w:rPr>
          <w:rFonts w:ascii="Times New Roman" w:hAnsi="Times New Roman" w:cs="Times New Roman"/>
          <w:sz w:val="28"/>
          <w:szCs w:val="28"/>
        </w:rPr>
        <w:t>о</w:t>
      </w:r>
      <w:r w:rsidR="009E3E51">
        <w:rPr>
          <w:rFonts w:ascii="Times New Roman" w:hAnsi="Times New Roman" w:cs="Times New Roman"/>
          <w:sz w:val="28"/>
          <w:szCs w:val="28"/>
        </w:rPr>
        <w:t>манди ДЮСШ відповідного віку</w:t>
      </w:r>
      <w:r w:rsidR="00F75694">
        <w:rPr>
          <w:rFonts w:ascii="Times New Roman" w:hAnsi="Times New Roman" w:cs="Times New Roman"/>
          <w:sz w:val="28"/>
          <w:szCs w:val="28"/>
        </w:rPr>
        <w:t>.</w:t>
      </w:r>
      <w:r w:rsidRPr="001E2BBA">
        <w:rPr>
          <w:rFonts w:ascii="Times New Roman" w:hAnsi="Times New Roman" w:cs="Times New Roman"/>
          <w:sz w:val="28"/>
          <w:szCs w:val="28"/>
        </w:rPr>
        <w:t xml:space="preserve"> </w:t>
      </w:r>
    </w:p>
    <w:p w14:paraId="52DC044C" w14:textId="29E0E94D" w:rsidR="00A42A59" w:rsidRDefault="009E3E51" w:rsidP="00A42A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42A59" w:rsidRPr="00571408">
        <w:rPr>
          <w:rFonts w:ascii="Times New Roman" w:hAnsi="Times New Roman" w:cs="Times New Roman"/>
          <w:sz w:val="28"/>
          <w:szCs w:val="28"/>
        </w:rPr>
        <w:t>Структура і зміст спортивного відбору та орієнтації у поєднанні з етапами багаторічної підготовки спортсменів командних ігрових видів спорту</w:t>
      </w:r>
      <w:r>
        <w:rPr>
          <w:rFonts w:ascii="Times New Roman" w:hAnsi="Times New Roman" w:cs="Times New Roman"/>
          <w:sz w:val="28"/>
          <w:szCs w:val="28"/>
        </w:rPr>
        <w:t xml:space="preserve">, </w:t>
      </w:r>
      <w:r w:rsidRPr="00571408">
        <w:rPr>
          <w:rFonts w:ascii="Times New Roman" w:hAnsi="Times New Roman" w:cs="Times New Roman"/>
          <w:sz w:val="28"/>
          <w:szCs w:val="28"/>
        </w:rPr>
        <w:t>це тривалий процес, який змінюється залежно від тенденцій розвитку певного виду спорту.</w:t>
      </w:r>
      <w:r>
        <w:rPr>
          <w:rFonts w:ascii="Times New Roman" w:hAnsi="Times New Roman" w:cs="Times New Roman"/>
          <w:sz w:val="28"/>
          <w:szCs w:val="28"/>
        </w:rPr>
        <w:t xml:space="preserve"> </w:t>
      </w:r>
      <w:r w:rsidR="00A42A59" w:rsidRPr="00571408">
        <w:rPr>
          <w:rFonts w:ascii="Times New Roman" w:hAnsi="Times New Roman" w:cs="Times New Roman"/>
          <w:sz w:val="28"/>
          <w:szCs w:val="28"/>
        </w:rPr>
        <w:t xml:space="preserve">Так у футболі </w:t>
      </w:r>
      <w:r w:rsidR="00A42A59" w:rsidRPr="00C37159">
        <w:rPr>
          <w:rFonts w:ascii="Times New Roman" w:hAnsi="Times New Roman" w:cs="Times New Roman"/>
          <w:sz w:val="28"/>
          <w:szCs w:val="28"/>
        </w:rPr>
        <w:t>А. В. Дулібський [</w:t>
      </w:r>
      <w:r w:rsidRPr="00C37159">
        <w:rPr>
          <w:rFonts w:ascii="Times New Roman" w:hAnsi="Times New Roman" w:cs="Times New Roman"/>
          <w:sz w:val="28"/>
          <w:szCs w:val="28"/>
        </w:rPr>
        <w:t>26</w:t>
      </w:r>
      <w:r w:rsidR="00C37159" w:rsidRPr="00C37159">
        <w:rPr>
          <w:rFonts w:ascii="Times New Roman" w:hAnsi="Times New Roman" w:cs="Times New Roman"/>
          <w:sz w:val="28"/>
          <w:szCs w:val="28"/>
        </w:rPr>
        <w:t>, с. 55-59</w:t>
      </w:r>
      <w:r w:rsidRPr="00C37159">
        <w:rPr>
          <w:rFonts w:ascii="Times New Roman" w:hAnsi="Times New Roman" w:cs="Times New Roman"/>
          <w:sz w:val="28"/>
          <w:szCs w:val="28"/>
        </w:rPr>
        <w:t xml:space="preserve"> </w:t>
      </w:r>
      <w:r w:rsidR="00A42A59" w:rsidRPr="00C37159">
        <w:rPr>
          <w:rFonts w:ascii="Times New Roman" w:hAnsi="Times New Roman" w:cs="Times New Roman"/>
          <w:sz w:val="28"/>
          <w:szCs w:val="28"/>
        </w:rPr>
        <w:t>]</w:t>
      </w:r>
      <w:r w:rsidR="00A42A59" w:rsidRPr="00571408">
        <w:rPr>
          <w:rFonts w:ascii="Times New Roman" w:hAnsi="Times New Roman" w:cs="Times New Roman"/>
          <w:sz w:val="28"/>
          <w:szCs w:val="28"/>
        </w:rPr>
        <w:t xml:space="preserve"> виділяє 4 етапи відбору залежно від поєднання з етапами багаторічної підготовки. </w:t>
      </w:r>
    </w:p>
    <w:p w14:paraId="60E49A36" w14:textId="111A5065" w:rsidR="00823962" w:rsidRDefault="00DA59BA" w:rsidP="00A42A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42A59" w:rsidRPr="00571408">
        <w:rPr>
          <w:rFonts w:ascii="Times New Roman" w:hAnsi="Times New Roman" w:cs="Times New Roman"/>
          <w:sz w:val="28"/>
          <w:szCs w:val="28"/>
        </w:rPr>
        <w:t xml:space="preserve">1. Перший (початковий) етап (7-9 років) </w:t>
      </w:r>
      <w:r w:rsidR="00A42A59" w:rsidRPr="00571408">
        <w:rPr>
          <w:rFonts w:ascii="Times New Roman" w:hAnsi="Times New Roman" w:cs="Times New Roman"/>
          <w:sz w:val="28"/>
          <w:szCs w:val="28"/>
        </w:rPr>
        <w:sym w:font="Symbol" w:char="F02D"/>
      </w:r>
      <w:r w:rsidR="00A42A59" w:rsidRPr="00571408">
        <w:rPr>
          <w:rFonts w:ascii="Times New Roman" w:hAnsi="Times New Roman" w:cs="Times New Roman"/>
          <w:sz w:val="28"/>
          <w:szCs w:val="28"/>
        </w:rPr>
        <w:t xml:space="preserve"> етап первинного відбору. Розглядається як етап попередньої підготовки, завдання якого полягають у тому, щоб зацікавити дітей заняттями футболом і закласти загальний «фундамент» </w:t>
      </w:r>
      <w:r w:rsidR="00A42A59" w:rsidRPr="00571408">
        <w:rPr>
          <w:rFonts w:ascii="Times New Roman" w:hAnsi="Times New Roman" w:cs="Times New Roman"/>
          <w:sz w:val="28"/>
          <w:szCs w:val="28"/>
        </w:rPr>
        <w:lastRenderedPageBreak/>
        <w:t>спортивної майстерності. Крім цього, на даному етапі визначається придатність дітей до спортивного вдосконалення шляхом виявлення їх задатків, які лежать в основі розвитку здібностей, проводиться оцінка рівня рухової активності. Основним завданням цього етапу, на думку багатьох дослідників спорту, є відбір моторно обдарованих дітей і виявлення їх психомоторного статусу. Реалізація цих завдань, крім спеціалізованих форм навчально</w:t>
      </w:r>
      <w:r>
        <w:rPr>
          <w:rFonts w:ascii="Times New Roman" w:hAnsi="Times New Roman" w:cs="Times New Roman"/>
          <w:sz w:val="28"/>
          <w:szCs w:val="28"/>
        </w:rPr>
        <w:t>-</w:t>
      </w:r>
      <w:r w:rsidR="00A42A59" w:rsidRPr="00571408">
        <w:rPr>
          <w:rFonts w:ascii="Times New Roman" w:hAnsi="Times New Roman" w:cs="Times New Roman"/>
          <w:sz w:val="28"/>
          <w:szCs w:val="28"/>
        </w:rPr>
        <w:t xml:space="preserve">тренувальних занять, можна здійснювати в умовах уроків з футболу та секцій навчально-тренувальних занять, можна здійснювати в умовах уроків з футболу та секційного часу в загальноосвітніх школах, а також в рамках підготовки і проведення змагань на приз клубу «Шкіряний м’яч». Необхідно зазначити, що цілеспрямований спортивний відбір на цьому віковому етапі підготовки є досить складним через низку причин, серед яких: </w:t>
      </w:r>
    </w:p>
    <w:p w14:paraId="506C061C" w14:textId="77777777" w:rsidR="00823962" w:rsidRDefault="00A42A59" w:rsidP="00A42A59">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 а) у дітей 7-9 років бажання займатися футболом є ще недостатньо стійким, несформованим та незакріпленим, є і мотиви занять найпопулярнішим видом спорту; </w:t>
      </w:r>
    </w:p>
    <w:p w14:paraId="5D9DAB4E" w14:textId="3CFCFC68" w:rsidR="00A42A59" w:rsidRDefault="00A42A59" w:rsidP="00A42A59">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б) основні значущі для футболістів якості та функції в цьому віці розвинені слабо, проявляються не досить чітко, до того ж їх важко виявити. Незважаючи на вищеназвані труднощі, принципова можливість спортивного відбору дітей у цьому віці не виключається, що і підтверджують результати наших досліджень. </w:t>
      </w:r>
    </w:p>
    <w:p w14:paraId="04C1A50F" w14:textId="2F451C04" w:rsidR="00A42A59" w:rsidRDefault="00DA59BA" w:rsidP="00A42A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1277F">
        <w:rPr>
          <w:rFonts w:ascii="Times New Roman" w:hAnsi="Times New Roman" w:cs="Times New Roman"/>
          <w:sz w:val="28"/>
          <w:szCs w:val="28"/>
        </w:rPr>
        <w:t xml:space="preserve"> </w:t>
      </w:r>
      <w:r w:rsidR="00A42A59" w:rsidRPr="00571408">
        <w:rPr>
          <w:rFonts w:ascii="Times New Roman" w:hAnsi="Times New Roman" w:cs="Times New Roman"/>
          <w:sz w:val="28"/>
          <w:szCs w:val="28"/>
        </w:rPr>
        <w:t xml:space="preserve">2. Другий етап (10-12 років) – етап початкової спеціалізації або вторинного відбору. Основним завданням другого етапу відбору є поглиблене вивчення відповідності попередньо відібраного контингенту дітей, щодо вимог успішної спеціалізації в обраному виді спорту. Наявність спеціальних якостей, властивостей особистості, елементарної спеціальної підготовленості дозволяє визначити рівень спортивної обдарованості дітей, їх придатність для вдосконалення у футболі. Як з педагогічної, так і фізіологічної точок зору, даний етап є, на думку багатьох фахівців, найсприятливішим для початкового спортивного відбору юних футболістів. Інтереси дітей вже є достатньо стійкими, формуються і мотиви поведінки в різних життєвих ситуаціях. Всі показники, що обумовлюють рівень фізичного і техніко-тактичного вдосконалення юних </w:t>
      </w:r>
      <w:r w:rsidR="00A42A59" w:rsidRPr="00571408">
        <w:rPr>
          <w:rFonts w:ascii="Times New Roman" w:hAnsi="Times New Roman" w:cs="Times New Roman"/>
          <w:sz w:val="28"/>
          <w:szCs w:val="28"/>
        </w:rPr>
        <w:lastRenderedPageBreak/>
        <w:t>футболістів, достатньо чітко проявляються та оцінюються. На цьому етапі питання відбору і комплектування груп набирають особливої актуальності. Саме на цьому етапі проводиться основний відбір дітей для занять футболом. Крім того, виникає необхідність комплектувати однорідні (типологічні) групи з метою застосування диференційованої форми навчання. Здійснюється такий підхід на основі врахування рівня фізичної і техніко</w:t>
      </w:r>
      <w:r w:rsidR="007A2A41">
        <w:rPr>
          <w:rFonts w:ascii="Times New Roman" w:hAnsi="Times New Roman" w:cs="Times New Roman"/>
          <w:sz w:val="28"/>
          <w:szCs w:val="28"/>
        </w:rPr>
        <w:t>-</w:t>
      </w:r>
      <w:r w:rsidR="00A42A59" w:rsidRPr="00571408">
        <w:rPr>
          <w:rFonts w:ascii="Times New Roman" w:hAnsi="Times New Roman" w:cs="Times New Roman"/>
          <w:sz w:val="28"/>
          <w:szCs w:val="28"/>
        </w:rPr>
        <w:t xml:space="preserve">тактичної підготовленості дітей, які займаються футболом. </w:t>
      </w:r>
    </w:p>
    <w:p w14:paraId="13E5DC23" w14:textId="09508C7D" w:rsidR="00A42A59" w:rsidRDefault="00A42A59" w:rsidP="00A42A59">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3. Третій етап (13-16 років) – етап поглибленої спортивної спеціалізації. На цьому етапі формуються здібності, які виявляються у конкретній спортивній діяльності. Тренер-педагог зобов’язаний глибоко та всебічно вивчати кожного свого вихованця, робити висновки про перспективність юного футболіста і визначати його вузьку спортивну спеціалізацію. Доцільно обирати для юних футболістів ігрові амплуа з метою комплектування зв’язок, ланок і команди в цілому. Робиться це на основі оцінки індивідуальних (фізичних, техніко-тактичних, психологічних) особливостей юних футболістів. Крім цього, саме на даному етапі є сенс комплектувати юних спортсменів в однорідні за рівнем і темпами статевого дозрівання групи та згідно таких показників диференціювати навчально</w:t>
      </w:r>
      <w:r w:rsidR="007A2A41">
        <w:rPr>
          <w:rFonts w:ascii="Times New Roman" w:hAnsi="Times New Roman" w:cs="Times New Roman"/>
          <w:sz w:val="28"/>
          <w:szCs w:val="28"/>
        </w:rPr>
        <w:t>-</w:t>
      </w:r>
      <w:r w:rsidRPr="00571408">
        <w:rPr>
          <w:rFonts w:ascii="Times New Roman" w:hAnsi="Times New Roman" w:cs="Times New Roman"/>
          <w:sz w:val="28"/>
          <w:szCs w:val="28"/>
        </w:rPr>
        <w:t xml:space="preserve">тренувальний процес. Тривалі та ретельно продумані спостереження за юними футболістами підвищують надійність висновків тренера про правильність вибору гравцем спортивної спеціалізації. Як і раніше, на цьому етапі здійснюються педагогічні спостереження, контрольні тестування, медико-біологічні, соціологічні та психологічні дослідження з метою визначення рівня спортивної підготовленості юних футболістів. Проте саме на цьому етапі проводити спортивний відбір та оцінювати здібності дітей досить складно, оскільки виникає необхідність врахувати різницю в біологічному і «паспортному» віці. Діти у цей час вступають в період бурхливого статевого дозрівання і у них спостерігаються різні індивідуальні темпи біологічного розвитку. </w:t>
      </w:r>
    </w:p>
    <w:p w14:paraId="7516BA6A" w14:textId="722A5260" w:rsidR="00A42A59" w:rsidRDefault="00A42A59" w:rsidP="00A42A59">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4. Четвертий етап (16-18 років) – етап спортивного вдосконалення. На цьому етапі проводиться спортивний відбір футболістів у юнацькі збірні, а також </w:t>
      </w:r>
      <w:r w:rsidRPr="00571408">
        <w:rPr>
          <w:rFonts w:ascii="Times New Roman" w:hAnsi="Times New Roman" w:cs="Times New Roman"/>
          <w:sz w:val="28"/>
          <w:szCs w:val="28"/>
        </w:rPr>
        <w:lastRenderedPageBreak/>
        <w:t>дорослі команди з футболу. Даний етап має певні особливості, що полягають як у підборі використовуваних тестів і в організації та проведенні навчально-тренувальних занять.</w:t>
      </w:r>
    </w:p>
    <w:p w14:paraId="7C7E50F1" w14:textId="00DD9CA1" w:rsidR="007A2A41" w:rsidRDefault="007A2A41" w:rsidP="007A2A4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C79A6">
        <w:rPr>
          <w:rFonts w:ascii="Times New Roman" w:hAnsi="Times New Roman" w:cs="Times New Roman"/>
          <w:sz w:val="28"/>
          <w:szCs w:val="28"/>
        </w:rPr>
        <w:t xml:space="preserve">Пошук обдарованих, здібних, перспективних дітей, здатних надалі досягати високих спортивних результатів на вітчизняному та міжнародному рівні, є одним з напрямків вдосконалення системи підготовки в сучасному спорті вищих досягнень. Це розглядається як актуальна науково-практична проблема з чітко визначеними організаційними, педагогічними, соціально-економічними та етичними аспектами </w:t>
      </w:r>
      <w:r w:rsidRPr="00C37159">
        <w:rPr>
          <w:rFonts w:ascii="Times New Roman" w:hAnsi="Times New Roman" w:cs="Times New Roman"/>
          <w:sz w:val="28"/>
          <w:szCs w:val="28"/>
        </w:rPr>
        <w:t>[3</w:t>
      </w:r>
      <w:r w:rsidR="00C37159" w:rsidRPr="00C37159">
        <w:rPr>
          <w:rFonts w:ascii="Times New Roman" w:hAnsi="Times New Roman" w:cs="Times New Roman"/>
          <w:sz w:val="28"/>
          <w:szCs w:val="28"/>
        </w:rPr>
        <w:t>1, с. 14</w:t>
      </w:r>
      <w:r w:rsidRPr="00C37159">
        <w:rPr>
          <w:rFonts w:ascii="Times New Roman" w:hAnsi="Times New Roman" w:cs="Times New Roman"/>
          <w:sz w:val="28"/>
          <w:szCs w:val="28"/>
        </w:rPr>
        <w:t>].</w:t>
      </w:r>
      <w:r w:rsidRPr="008C79A6">
        <w:rPr>
          <w:rFonts w:ascii="Times New Roman" w:hAnsi="Times New Roman" w:cs="Times New Roman"/>
          <w:sz w:val="28"/>
          <w:szCs w:val="28"/>
        </w:rPr>
        <w:t xml:space="preserve"> </w:t>
      </w:r>
    </w:p>
    <w:p w14:paraId="7668DF44" w14:textId="0DD0704F" w:rsidR="003E39A9" w:rsidRPr="00F976E8" w:rsidRDefault="00F976E8" w:rsidP="00F976E8">
      <w:pPr>
        <w:spacing w:after="0" w:line="360" w:lineRule="auto"/>
        <w:jc w:val="both"/>
        <w:rPr>
          <w:rFonts w:ascii="Times New Roman" w:hAnsi="Times New Roman" w:cs="Times New Roman"/>
          <w:color w:val="000000"/>
          <w:spacing w:val="2"/>
          <w:sz w:val="28"/>
          <w:szCs w:val="28"/>
        </w:rPr>
      </w:pPr>
      <w:r>
        <w:rPr>
          <w:rFonts w:ascii="Times New Roman" w:hAnsi="Times New Roman" w:cs="Times New Roman"/>
          <w:color w:val="000000"/>
          <w:spacing w:val="2"/>
          <w:sz w:val="28"/>
          <w:szCs w:val="28"/>
        </w:rPr>
        <w:tab/>
      </w:r>
      <w:r w:rsidR="00AB4444" w:rsidRPr="008C5C3B">
        <w:rPr>
          <w:rFonts w:ascii="Times New Roman" w:hAnsi="Times New Roman" w:cs="Times New Roman"/>
          <w:color w:val="000000"/>
          <w:spacing w:val="2"/>
          <w:sz w:val="28"/>
          <w:szCs w:val="28"/>
        </w:rPr>
        <w:t xml:space="preserve">Постійна інтенсифікація гри, характерна для </w:t>
      </w:r>
      <w:r w:rsidR="00AB4444">
        <w:rPr>
          <w:rFonts w:ascii="Times New Roman" w:hAnsi="Times New Roman" w:cs="Times New Roman"/>
          <w:color w:val="000000"/>
          <w:spacing w:val="2"/>
          <w:sz w:val="28"/>
          <w:szCs w:val="28"/>
        </w:rPr>
        <w:t xml:space="preserve">сучасного </w:t>
      </w:r>
      <w:r w:rsidR="00AB4444" w:rsidRPr="008C5C3B">
        <w:rPr>
          <w:rFonts w:ascii="Times New Roman" w:hAnsi="Times New Roman" w:cs="Times New Roman"/>
          <w:color w:val="000000"/>
          <w:spacing w:val="2"/>
          <w:sz w:val="28"/>
          <w:szCs w:val="28"/>
        </w:rPr>
        <w:t>футболу, вимагає від гравців вміння швидко і ефективно виконувати техніко</w:t>
      </w:r>
      <w:r w:rsidR="00AB4444">
        <w:rPr>
          <w:rFonts w:ascii="Times New Roman" w:hAnsi="Times New Roman" w:cs="Times New Roman"/>
          <w:color w:val="000000"/>
          <w:spacing w:val="2"/>
          <w:sz w:val="28"/>
          <w:szCs w:val="28"/>
        </w:rPr>
        <w:t>-</w:t>
      </w:r>
      <w:r w:rsidR="00AB4444" w:rsidRPr="008C5C3B">
        <w:rPr>
          <w:rFonts w:ascii="Times New Roman" w:hAnsi="Times New Roman" w:cs="Times New Roman"/>
          <w:color w:val="000000"/>
          <w:spacing w:val="2"/>
          <w:sz w:val="28"/>
          <w:szCs w:val="28"/>
        </w:rPr>
        <w:t xml:space="preserve">тактичні прийоми в умовах несподівано мінливої обстановки, ліміту простору і часу, протиборства з боку суперників. </w:t>
      </w:r>
      <w:r w:rsidR="00AB4444" w:rsidRPr="00E71F51">
        <w:rPr>
          <w:rFonts w:ascii="Times New Roman" w:hAnsi="Times New Roman" w:cs="Times New Roman"/>
          <w:sz w:val="28"/>
          <w:szCs w:val="28"/>
        </w:rPr>
        <w:t xml:space="preserve">Однак, при приблизно рівних показниках фізичної, технічної і морально-вольової підготовленості двох команд тактична підготовка команди забезпечує перемогу однієї з них. Гравець може бути чудово підготовлений фізично і </w:t>
      </w:r>
      <w:r w:rsidR="00AB4444">
        <w:rPr>
          <w:rFonts w:ascii="Times New Roman" w:hAnsi="Times New Roman" w:cs="Times New Roman"/>
          <w:sz w:val="28"/>
          <w:szCs w:val="28"/>
        </w:rPr>
        <w:t>психологічно</w:t>
      </w:r>
      <w:r w:rsidR="00AB4444" w:rsidRPr="00E71F51">
        <w:rPr>
          <w:rFonts w:ascii="Times New Roman" w:hAnsi="Times New Roman" w:cs="Times New Roman"/>
          <w:sz w:val="28"/>
          <w:szCs w:val="28"/>
        </w:rPr>
        <w:t>, але якщо у нього відсутнє розуміння, в яку зону поля бігти, куди віддавати пас або в якій зоні оборонятися, шансів на успіх не багато.</w:t>
      </w:r>
      <w:r w:rsidR="00AB4444">
        <w:rPr>
          <w:rFonts w:ascii="Times New Roman" w:hAnsi="Times New Roman" w:cs="Times New Roman"/>
          <w:sz w:val="28"/>
          <w:szCs w:val="28"/>
        </w:rPr>
        <w:t xml:space="preserve"> Всі види підготовки важливі. </w:t>
      </w:r>
      <w:r w:rsidR="00AB4444" w:rsidRPr="00E71F51">
        <w:rPr>
          <w:rFonts w:ascii="Times New Roman" w:hAnsi="Times New Roman" w:cs="Times New Roman"/>
          <w:color w:val="000000"/>
          <w:spacing w:val="2"/>
          <w:sz w:val="28"/>
          <w:szCs w:val="28"/>
        </w:rPr>
        <w:t>Ос</w:t>
      </w:r>
      <w:r w:rsidR="00AB4444" w:rsidRPr="008C5C3B">
        <w:rPr>
          <w:rFonts w:ascii="Times New Roman" w:hAnsi="Times New Roman" w:cs="Times New Roman"/>
          <w:color w:val="000000"/>
          <w:spacing w:val="2"/>
          <w:sz w:val="28"/>
          <w:szCs w:val="28"/>
        </w:rPr>
        <w:t>таннім часом фахівці з футболу відзначають відставання в техніці володіння м'яча наших спортсменів від кращих зарубіжних футболістів. Витоки причин такого відставання на рівні команд майстрів і збірних команд в недостатній ефективності навчання техніці футболу спортсменів в юному віці.</w:t>
      </w:r>
    </w:p>
    <w:p w14:paraId="0FD0C13C" w14:textId="4A12335E" w:rsidR="00785BE4" w:rsidRDefault="00785BE4" w:rsidP="00561A8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E66D3" w:rsidRPr="00EE66D3">
        <w:rPr>
          <w:rFonts w:ascii="Times New Roman" w:hAnsi="Times New Roman" w:cs="Times New Roman"/>
          <w:sz w:val="28"/>
          <w:szCs w:val="28"/>
        </w:rPr>
        <w:t xml:space="preserve">Технічна майстерність (гравців) футболістів характеризується такими показниками, як обсяг, різнобічність і ефективність, які в кінцевому підсумку виявляються в кількісних і якісних параметрах  окремих гравців і команди в </w:t>
      </w:r>
      <w:r w:rsidR="00EE66D3" w:rsidRPr="00C37159">
        <w:rPr>
          <w:rFonts w:ascii="Times New Roman" w:hAnsi="Times New Roman" w:cs="Times New Roman"/>
          <w:sz w:val="28"/>
          <w:szCs w:val="28"/>
        </w:rPr>
        <w:t>цілому [3, 15, 17].</w:t>
      </w:r>
      <w:r w:rsidR="00EE66D3" w:rsidRPr="00EE66D3">
        <w:rPr>
          <w:rFonts w:ascii="Times New Roman" w:hAnsi="Times New Roman" w:cs="Times New Roman"/>
          <w:sz w:val="28"/>
          <w:szCs w:val="28"/>
        </w:rPr>
        <w:t xml:space="preserve"> Сучасний стан розвитку футболу, як відмічають провідні спеціалісти </w:t>
      </w:r>
      <w:r w:rsidR="00EE66D3" w:rsidRPr="00C37159">
        <w:rPr>
          <w:rFonts w:ascii="Times New Roman" w:hAnsi="Times New Roman" w:cs="Times New Roman"/>
          <w:sz w:val="28"/>
          <w:szCs w:val="28"/>
        </w:rPr>
        <w:t>[14, 27, 33],</w:t>
      </w:r>
      <w:r w:rsidR="00EE66D3" w:rsidRPr="00EE66D3">
        <w:rPr>
          <w:rFonts w:ascii="Times New Roman" w:hAnsi="Times New Roman" w:cs="Times New Roman"/>
          <w:sz w:val="28"/>
          <w:szCs w:val="28"/>
        </w:rPr>
        <w:t xml:space="preserve"> вимагає втілення у практичні заняття нових, наукових підходів для програмування тренування футболістів, які впроваджуються з початку підготовки. Сучасні тренери і фахівці з футболу стверджують про низький рівень технічної підготовленості спортсменів з футболу у дитячих </w:t>
      </w:r>
      <w:r w:rsidR="00EE66D3" w:rsidRPr="00EE66D3">
        <w:rPr>
          <w:rFonts w:ascii="Times New Roman" w:hAnsi="Times New Roman" w:cs="Times New Roman"/>
          <w:sz w:val="28"/>
          <w:szCs w:val="28"/>
        </w:rPr>
        <w:lastRenderedPageBreak/>
        <w:t xml:space="preserve">секціях, що значно поступається вимогам сучасного футболу, що збільшилися. Не кожному випускнику спортивних шкіл, запрошеному до команди майстрів, вдається відповідати рівню технічної майстерності гравців команд майстрів [2, </w:t>
      </w:r>
      <w:r w:rsidR="00EE66D3" w:rsidRPr="00C37159">
        <w:rPr>
          <w:rFonts w:ascii="Times New Roman" w:hAnsi="Times New Roman" w:cs="Times New Roman"/>
          <w:sz w:val="28"/>
          <w:szCs w:val="28"/>
        </w:rPr>
        <w:t>10, 14, 35].</w:t>
      </w:r>
      <w:r w:rsidR="00EE66D3" w:rsidRPr="00EE66D3">
        <w:rPr>
          <w:rFonts w:ascii="Times New Roman" w:hAnsi="Times New Roman" w:cs="Times New Roman"/>
          <w:sz w:val="28"/>
          <w:szCs w:val="28"/>
        </w:rPr>
        <w:t xml:space="preserve"> </w:t>
      </w:r>
    </w:p>
    <w:p w14:paraId="708D9830" w14:textId="77777777" w:rsidR="00561A87" w:rsidRDefault="00785BE4" w:rsidP="00561A8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47CAD">
        <w:rPr>
          <w:rFonts w:ascii="Times New Roman" w:hAnsi="Times New Roman" w:cs="Times New Roman"/>
          <w:sz w:val="28"/>
          <w:szCs w:val="28"/>
        </w:rPr>
        <w:t xml:space="preserve"> </w:t>
      </w:r>
      <w:r w:rsidR="00561A87" w:rsidRPr="00EE66D3">
        <w:rPr>
          <w:rFonts w:ascii="Times New Roman" w:hAnsi="Times New Roman" w:cs="Times New Roman"/>
          <w:sz w:val="28"/>
          <w:szCs w:val="28"/>
        </w:rPr>
        <w:t>Аналіз сучасних програм з футболу [</w:t>
      </w:r>
      <w:r w:rsidR="00561A87" w:rsidRPr="00C37159">
        <w:rPr>
          <w:rFonts w:ascii="Times New Roman" w:hAnsi="Times New Roman" w:cs="Times New Roman"/>
          <w:sz w:val="28"/>
          <w:szCs w:val="28"/>
        </w:rPr>
        <w:t>13, 25, 34]</w:t>
      </w:r>
      <w:r w:rsidR="00561A87" w:rsidRPr="00EE66D3">
        <w:rPr>
          <w:rFonts w:ascii="Times New Roman" w:hAnsi="Times New Roman" w:cs="Times New Roman"/>
          <w:sz w:val="28"/>
          <w:szCs w:val="28"/>
        </w:rPr>
        <w:t xml:space="preserve"> показав, що на теперішній час засоби технічної підготовки, запропоновані нормативними документами, підібрані для дітей молодшого віку. У програмах навчання технічним прийомам починається з безпосереднього виконання прийому техніки футболу з подальшим виправленням помилок: ведення м’яча, жонглювання від підлоги, ударів по воротах тощо</w:t>
      </w:r>
      <w:r w:rsidR="00561A87">
        <w:rPr>
          <w:rFonts w:ascii="Times New Roman" w:hAnsi="Times New Roman" w:cs="Times New Roman"/>
          <w:sz w:val="28"/>
          <w:szCs w:val="28"/>
        </w:rPr>
        <w:t>.</w:t>
      </w:r>
    </w:p>
    <w:p w14:paraId="284E5886" w14:textId="134F4E37" w:rsidR="0017365D" w:rsidRDefault="00561A87" w:rsidP="0017365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30B00">
        <w:rPr>
          <w:rFonts w:ascii="Times New Roman" w:hAnsi="Times New Roman" w:cs="Times New Roman"/>
          <w:sz w:val="28"/>
          <w:szCs w:val="28"/>
        </w:rPr>
        <w:t>Удосконалення техніко-тактичної підготовки юних футболістів на сучасному етапі вимагає пошуку та впровадження в практику нових, науково обґрунтованих підходів до побудови тренувального процесу, починаючи з початкових етапів багаторічної підготовки.</w:t>
      </w:r>
      <w:r w:rsidR="0017365D">
        <w:rPr>
          <w:rFonts w:ascii="Times New Roman" w:hAnsi="Times New Roman" w:cs="Times New Roman"/>
          <w:sz w:val="28"/>
          <w:szCs w:val="28"/>
        </w:rPr>
        <w:tab/>
      </w:r>
      <w:r w:rsidR="0017365D" w:rsidRPr="008C79A6">
        <w:rPr>
          <w:rFonts w:ascii="Times New Roman" w:hAnsi="Times New Roman" w:cs="Times New Roman"/>
          <w:sz w:val="28"/>
          <w:szCs w:val="28"/>
        </w:rPr>
        <w:t xml:space="preserve"> </w:t>
      </w:r>
    </w:p>
    <w:p w14:paraId="5880F937" w14:textId="561AC8F0" w:rsidR="008A1948" w:rsidRPr="00571408" w:rsidRDefault="0068375F" w:rsidP="0068375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A1948" w:rsidRPr="00571408">
        <w:rPr>
          <w:rFonts w:ascii="Times New Roman" w:hAnsi="Times New Roman" w:cs="Times New Roman"/>
          <w:sz w:val="28"/>
          <w:szCs w:val="28"/>
        </w:rPr>
        <w:t>У системі підготовки спортсмена виділяють наступні структурні елементи: багаторічна підготовка спортсмена як сукупність відносно самостійних і в той же час взаємопов’язаних етапів; річну підготовку; середні цикли (мезоцикли); малі цикли (мікроцикли); навчально-тренувальні заняття [35</w:t>
      </w:r>
      <w:r w:rsidR="00C37159">
        <w:rPr>
          <w:rFonts w:ascii="Times New Roman" w:hAnsi="Times New Roman" w:cs="Times New Roman"/>
          <w:sz w:val="28"/>
          <w:szCs w:val="28"/>
        </w:rPr>
        <w:t>, с.66</w:t>
      </w:r>
      <w:r w:rsidR="008A1948" w:rsidRPr="00571408">
        <w:rPr>
          <w:rFonts w:ascii="Times New Roman" w:hAnsi="Times New Roman" w:cs="Times New Roman"/>
          <w:sz w:val="28"/>
          <w:szCs w:val="28"/>
        </w:rPr>
        <w:t xml:space="preserve">]. </w:t>
      </w:r>
    </w:p>
    <w:p w14:paraId="66E58819" w14:textId="77777777" w:rsidR="008A1948" w:rsidRPr="00571408" w:rsidRDefault="008A1948" w:rsidP="0068375F">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ab/>
        <w:t xml:space="preserve">Удосконалення наукових основ спортивної підготовки, досягнення передового досвіду призвели до значного збільшення тривалості виступів спортсменів на рівні вищих досягнень. </w:t>
      </w:r>
    </w:p>
    <w:p w14:paraId="0EA30E1D" w14:textId="27944F17" w:rsidR="008A1948" w:rsidRPr="00571408" w:rsidRDefault="0068375F" w:rsidP="0068375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A1948" w:rsidRPr="00571408">
        <w:rPr>
          <w:rFonts w:ascii="Times New Roman" w:hAnsi="Times New Roman" w:cs="Times New Roman"/>
          <w:sz w:val="28"/>
          <w:szCs w:val="28"/>
        </w:rPr>
        <w:t>Тривалість і структура багаторічної підготовки залежить від н</w:t>
      </w:r>
      <w:r w:rsidR="00153EE2">
        <w:rPr>
          <w:rFonts w:ascii="Times New Roman" w:hAnsi="Times New Roman" w:cs="Times New Roman"/>
          <w:sz w:val="28"/>
          <w:szCs w:val="28"/>
        </w:rPr>
        <w:t>изки об’єктивних і суб’єктивних</w:t>
      </w:r>
      <w:r w:rsidR="008A1948" w:rsidRPr="00571408">
        <w:rPr>
          <w:rFonts w:ascii="Times New Roman" w:hAnsi="Times New Roman" w:cs="Times New Roman"/>
          <w:sz w:val="28"/>
          <w:szCs w:val="28"/>
        </w:rPr>
        <w:t xml:space="preserve"> факторів</w:t>
      </w:r>
      <w:r w:rsidR="00153EE2">
        <w:rPr>
          <w:rFonts w:ascii="Times New Roman" w:hAnsi="Times New Roman" w:cs="Times New Roman"/>
          <w:sz w:val="28"/>
          <w:szCs w:val="28"/>
        </w:rPr>
        <w:t xml:space="preserve">. До них належать: </w:t>
      </w:r>
    </w:p>
    <w:p w14:paraId="206118A6" w14:textId="46BBC69F" w:rsidR="008A1948" w:rsidRPr="00571408" w:rsidRDefault="008A1948" w:rsidP="0068375F">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 індивідуальні та статеві особливості спортсменів, швидкість їх біологічного дозрівання і пов'язані з ними темпи зростання спортивної майстерності </w:t>
      </w:r>
      <w:r w:rsidRPr="00C37159">
        <w:rPr>
          <w:rFonts w:ascii="Times New Roman" w:hAnsi="Times New Roman" w:cs="Times New Roman"/>
          <w:sz w:val="28"/>
          <w:szCs w:val="28"/>
        </w:rPr>
        <w:t>[60</w:t>
      </w:r>
      <w:r w:rsidR="00C37159" w:rsidRPr="00C37159">
        <w:rPr>
          <w:rFonts w:ascii="Times New Roman" w:hAnsi="Times New Roman" w:cs="Times New Roman"/>
          <w:sz w:val="28"/>
          <w:szCs w:val="28"/>
        </w:rPr>
        <w:t>, с. 235-238</w:t>
      </w:r>
      <w:r w:rsidRPr="00C37159">
        <w:rPr>
          <w:rFonts w:ascii="Times New Roman" w:hAnsi="Times New Roman" w:cs="Times New Roman"/>
          <w:sz w:val="28"/>
          <w:szCs w:val="28"/>
        </w:rPr>
        <w:t>]</w:t>
      </w:r>
      <w:r w:rsidR="009A6C37" w:rsidRPr="00C37159">
        <w:rPr>
          <w:rFonts w:ascii="Times New Roman" w:hAnsi="Times New Roman" w:cs="Times New Roman"/>
          <w:sz w:val="28"/>
          <w:szCs w:val="28"/>
        </w:rPr>
        <w:t>;</w:t>
      </w:r>
      <w:r w:rsidRPr="00571408">
        <w:rPr>
          <w:rFonts w:ascii="Times New Roman" w:hAnsi="Times New Roman" w:cs="Times New Roman"/>
          <w:sz w:val="28"/>
          <w:szCs w:val="28"/>
        </w:rPr>
        <w:t xml:space="preserve"> </w:t>
      </w:r>
    </w:p>
    <w:p w14:paraId="47FB4EED" w14:textId="3FE3F528" w:rsidR="008A1948" w:rsidRPr="00571408" w:rsidRDefault="008A1948" w:rsidP="0068375F">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вік, в якому спортсмен розпочав тренуватися, а також вік, в якому він приступив до спеціальної підготовк</w:t>
      </w:r>
      <w:r w:rsidRPr="00C37159">
        <w:rPr>
          <w:rFonts w:ascii="Times New Roman" w:hAnsi="Times New Roman" w:cs="Times New Roman"/>
          <w:sz w:val="28"/>
          <w:szCs w:val="28"/>
        </w:rPr>
        <w:t>и;</w:t>
      </w:r>
      <w:r w:rsidRPr="00571408">
        <w:rPr>
          <w:rFonts w:ascii="Times New Roman" w:hAnsi="Times New Roman" w:cs="Times New Roman"/>
          <w:sz w:val="28"/>
          <w:szCs w:val="28"/>
        </w:rPr>
        <w:t xml:space="preserve"> </w:t>
      </w:r>
    </w:p>
    <w:p w14:paraId="0F0FC3E6" w14:textId="6AD6D628" w:rsidR="008A1948" w:rsidRPr="00571408" w:rsidRDefault="008A1948" w:rsidP="0068375F">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структур</w:t>
      </w:r>
      <w:r w:rsidR="009A6C37">
        <w:rPr>
          <w:rFonts w:ascii="Times New Roman" w:hAnsi="Times New Roman" w:cs="Times New Roman"/>
          <w:sz w:val="28"/>
          <w:szCs w:val="28"/>
        </w:rPr>
        <w:t>а</w:t>
      </w:r>
      <w:r w:rsidRPr="00571408">
        <w:rPr>
          <w:rFonts w:ascii="Times New Roman" w:hAnsi="Times New Roman" w:cs="Times New Roman"/>
          <w:sz w:val="28"/>
          <w:szCs w:val="28"/>
        </w:rPr>
        <w:t xml:space="preserve"> змагальної діяльності та </w:t>
      </w:r>
      <w:r w:rsidR="009A6C37">
        <w:rPr>
          <w:rFonts w:ascii="Times New Roman" w:hAnsi="Times New Roman" w:cs="Times New Roman"/>
          <w:sz w:val="28"/>
          <w:szCs w:val="28"/>
        </w:rPr>
        <w:t xml:space="preserve">рівень </w:t>
      </w:r>
      <w:r w:rsidRPr="00571408">
        <w:rPr>
          <w:rFonts w:ascii="Times New Roman" w:hAnsi="Times New Roman" w:cs="Times New Roman"/>
          <w:sz w:val="28"/>
          <w:szCs w:val="28"/>
        </w:rPr>
        <w:t xml:space="preserve">фізичної підготовленості, що забезпечують високі спортивні результати; </w:t>
      </w:r>
    </w:p>
    <w:p w14:paraId="6ADB1450" w14:textId="3387DA54" w:rsidR="008A1948" w:rsidRPr="00571408" w:rsidRDefault="008A1948" w:rsidP="0068375F">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lastRenderedPageBreak/>
        <w:t xml:space="preserve">- закономірності формування різних аспектів спортивної майстерності та </w:t>
      </w:r>
      <w:r w:rsidR="009A6C37">
        <w:rPr>
          <w:rFonts w:ascii="Times New Roman" w:hAnsi="Times New Roman" w:cs="Times New Roman"/>
          <w:sz w:val="28"/>
          <w:szCs w:val="28"/>
        </w:rPr>
        <w:t>та стан марфо-</w:t>
      </w:r>
      <w:r w:rsidRPr="00571408">
        <w:rPr>
          <w:rFonts w:ascii="Times New Roman" w:hAnsi="Times New Roman" w:cs="Times New Roman"/>
          <w:sz w:val="28"/>
          <w:szCs w:val="28"/>
        </w:rPr>
        <w:t>функціональних систем</w:t>
      </w:r>
      <w:r w:rsidR="009A6C37">
        <w:rPr>
          <w:rFonts w:ascii="Times New Roman" w:hAnsi="Times New Roman" w:cs="Times New Roman"/>
          <w:sz w:val="28"/>
          <w:szCs w:val="28"/>
        </w:rPr>
        <w:t xml:space="preserve"> і їх адаптація до тренувальних навантажень</w:t>
      </w:r>
      <w:r w:rsidR="00E22F79">
        <w:rPr>
          <w:rFonts w:ascii="Times New Roman" w:hAnsi="Times New Roman" w:cs="Times New Roman"/>
          <w:sz w:val="28"/>
          <w:szCs w:val="28"/>
        </w:rPr>
        <w:t xml:space="preserve"> в </w:t>
      </w:r>
      <w:r w:rsidR="00E22F79" w:rsidRPr="00C37159">
        <w:rPr>
          <w:rFonts w:ascii="Times New Roman" w:hAnsi="Times New Roman" w:cs="Times New Roman"/>
          <w:sz w:val="28"/>
          <w:szCs w:val="28"/>
        </w:rPr>
        <w:t>футболі</w:t>
      </w:r>
      <w:r w:rsidRPr="00C37159">
        <w:rPr>
          <w:rFonts w:ascii="Times New Roman" w:hAnsi="Times New Roman" w:cs="Times New Roman"/>
          <w:sz w:val="28"/>
          <w:szCs w:val="28"/>
        </w:rPr>
        <w:t>;</w:t>
      </w:r>
      <w:r w:rsidRPr="00571408">
        <w:rPr>
          <w:rFonts w:ascii="Times New Roman" w:hAnsi="Times New Roman" w:cs="Times New Roman"/>
          <w:sz w:val="28"/>
          <w:szCs w:val="28"/>
        </w:rPr>
        <w:t xml:space="preserve"> </w:t>
      </w:r>
    </w:p>
    <w:p w14:paraId="71A71F05" w14:textId="623C5002" w:rsidR="008A1948" w:rsidRPr="00571408" w:rsidRDefault="008A1948" w:rsidP="0068375F">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 - зміст тренувального процесу, динаміка навантажень, побудова різних структурних моделей тренувального процесу, використання допоміжних факторів (тренажери, спеціальне харчування та ін</w:t>
      </w:r>
      <w:r w:rsidRPr="00C37159">
        <w:rPr>
          <w:rFonts w:ascii="Times New Roman" w:hAnsi="Times New Roman" w:cs="Times New Roman"/>
          <w:sz w:val="28"/>
          <w:szCs w:val="28"/>
        </w:rPr>
        <w:t>.).</w:t>
      </w:r>
      <w:r w:rsidRPr="00571408">
        <w:rPr>
          <w:rFonts w:ascii="Times New Roman" w:hAnsi="Times New Roman" w:cs="Times New Roman"/>
          <w:sz w:val="28"/>
          <w:szCs w:val="28"/>
        </w:rPr>
        <w:t xml:space="preserve"> </w:t>
      </w:r>
    </w:p>
    <w:p w14:paraId="3764B70C" w14:textId="15278AC5" w:rsidR="008A1948" w:rsidRDefault="0068375F" w:rsidP="0068375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A1948" w:rsidRPr="00571408">
        <w:rPr>
          <w:rFonts w:ascii="Times New Roman" w:hAnsi="Times New Roman" w:cs="Times New Roman"/>
          <w:sz w:val="28"/>
          <w:szCs w:val="28"/>
        </w:rPr>
        <w:t xml:space="preserve">Раціональне планування багаторічної підготовки тісно пов'язане з визначенням вікових обмежень. Як правило, виділяють три основні вікові зони: перші великі успіхи, оптимальні можливості і підтримка високих результатів </w:t>
      </w:r>
      <w:bookmarkStart w:id="9" w:name="_Hlk187465801"/>
      <w:r w:rsidR="008A1948" w:rsidRPr="00C37159">
        <w:rPr>
          <w:rFonts w:ascii="Times New Roman" w:hAnsi="Times New Roman" w:cs="Times New Roman"/>
          <w:sz w:val="28"/>
          <w:szCs w:val="28"/>
        </w:rPr>
        <w:t>[6</w:t>
      </w:r>
      <w:r w:rsidR="00C37159" w:rsidRPr="00C37159">
        <w:rPr>
          <w:rFonts w:ascii="Times New Roman" w:hAnsi="Times New Roman" w:cs="Times New Roman"/>
          <w:sz w:val="28"/>
          <w:szCs w:val="28"/>
        </w:rPr>
        <w:t>8, с 352-356</w:t>
      </w:r>
      <w:r w:rsidR="008A1948" w:rsidRPr="00C37159">
        <w:rPr>
          <w:rFonts w:ascii="Times New Roman" w:hAnsi="Times New Roman" w:cs="Times New Roman"/>
          <w:sz w:val="28"/>
          <w:szCs w:val="28"/>
        </w:rPr>
        <w:t>].</w:t>
      </w:r>
      <w:r w:rsidR="008A1948" w:rsidRPr="00571408">
        <w:rPr>
          <w:rFonts w:ascii="Times New Roman" w:hAnsi="Times New Roman" w:cs="Times New Roman"/>
          <w:sz w:val="28"/>
          <w:szCs w:val="28"/>
        </w:rPr>
        <w:t xml:space="preserve"> </w:t>
      </w:r>
      <w:bookmarkEnd w:id="9"/>
    </w:p>
    <w:p w14:paraId="399CD8FF" w14:textId="63FDC9D8" w:rsidR="00A82275" w:rsidRDefault="00A82275" w:rsidP="00A8227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01AAE">
        <w:rPr>
          <w:rFonts w:ascii="Times New Roman" w:hAnsi="Times New Roman" w:cs="Times New Roman"/>
          <w:sz w:val="28"/>
          <w:szCs w:val="28"/>
        </w:rPr>
        <w:t xml:space="preserve">Спортивна підготовка </w:t>
      </w:r>
      <w:r>
        <w:rPr>
          <w:rFonts w:ascii="Times New Roman" w:hAnsi="Times New Roman" w:cs="Times New Roman"/>
          <w:sz w:val="28"/>
          <w:szCs w:val="28"/>
        </w:rPr>
        <w:t xml:space="preserve">у спорті поділяється на фізичну, тактичну, технічну та психологічну. Співвідношення годин відведених на кожен вид підготовки змінюється в залежності від етапу багаторічної підготовки, якщо в групах початкової підготовки загальній фізичній підготовці приділяється більш 50 відсотків загального часу занять, то серед дорослих </w:t>
      </w:r>
      <w:r w:rsidR="00FE4397">
        <w:rPr>
          <w:rFonts w:ascii="Times New Roman" w:hAnsi="Times New Roman" w:cs="Times New Roman"/>
          <w:sz w:val="28"/>
          <w:szCs w:val="28"/>
        </w:rPr>
        <w:t>спортсменів</w:t>
      </w:r>
      <w:r>
        <w:rPr>
          <w:rFonts w:ascii="Times New Roman" w:hAnsi="Times New Roman" w:cs="Times New Roman"/>
          <w:sz w:val="28"/>
          <w:szCs w:val="28"/>
        </w:rPr>
        <w:t xml:space="preserve"> на загальну фізичну підготовку відводиться до 18 відсотків на рік. Ця підготовка в основному припадає на  підготовчий період, який є самим тривалим у річному макроциклі підготовки. У Таблиці 1 показано спрямованість спортивної підготовки до змагань на різних етапах багаторічного вдосконалення</w:t>
      </w:r>
      <w:r w:rsidR="00FE4397" w:rsidRPr="001F2A90">
        <w:rPr>
          <w:rFonts w:ascii="Times New Roman" w:hAnsi="Times New Roman" w:cs="Times New Roman"/>
          <w:sz w:val="28"/>
          <w:szCs w:val="28"/>
        </w:rPr>
        <w:t>[65].</w:t>
      </w:r>
    </w:p>
    <w:p w14:paraId="513D8195" w14:textId="77777777" w:rsidR="00A82275" w:rsidRPr="00606518" w:rsidRDefault="00A82275" w:rsidP="00A82275">
      <w:pPr>
        <w:spacing w:after="0" w:line="360" w:lineRule="auto"/>
        <w:jc w:val="right"/>
        <w:rPr>
          <w:rFonts w:ascii="Times New Roman" w:eastAsia="Times New Roman" w:hAnsi="Times New Roman" w:cs="Times New Roman"/>
          <w:sz w:val="28"/>
          <w:szCs w:val="28"/>
          <w:lang w:eastAsia="ru-RU"/>
        </w:rPr>
      </w:pPr>
      <w:r w:rsidRPr="00606518">
        <w:rPr>
          <w:rFonts w:ascii="Times New Roman" w:eastAsia="Times New Roman" w:hAnsi="Times New Roman" w:cs="Times New Roman"/>
          <w:sz w:val="28"/>
          <w:szCs w:val="28"/>
          <w:lang w:eastAsia="ru-RU"/>
        </w:rPr>
        <w:t>Таблиця 1</w:t>
      </w:r>
    </w:p>
    <w:p w14:paraId="3FA10DE4" w14:textId="77777777" w:rsidR="00A82275" w:rsidRPr="00606518" w:rsidRDefault="00A82275" w:rsidP="00A82275">
      <w:pPr>
        <w:spacing w:after="0" w:line="360" w:lineRule="auto"/>
        <w:jc w:val="center"/>
        <w:rPr>
          <w:rFonts w:ascii="Times New Roman" w:eastAsia="Times New Roman" w:hAnsi="Times New Roman" w:cs="Times New Roman"/>
          <w:b/>
          <w:color w:val="000000"/>
          <w:sz w:val="28"/>
          <w:szCs w:val="28"/>
          <w:lang w:eastAsia="ru-RU"/>
        </w:rPr>
      </w:pPr>
      <w:r w:rsidRPr="00606518">
        <w:rPr>
          <w:rFonts w:ascii="Times New Roman" w:eastAsia="Times New Roman" w:hAnsi="Times New Roman" w:cs="Times New Roman"/>
          <w:b/>
          <w:color w:val="000000"/>
          <w:sz w:val="28"/>
          <w:szCs w:val="28"/>
          <w:lang w:eastAsia="ru-RU"/>
        </w:rPr>
        <w:t>Спрямованість змагань і підготовки до них  на різних етапах багаторічного вдосконалення</w:t>
      </w:r>
    </w:p>
    <w:tbl>
      <w:tblPr>
        <w:tblW w:w="975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5"/>
        <w:gridCol w:w="1700"/>
        <w:gridCol w:w="2500"/>
        <w:gridCol w:w="3400"/>
      </w:tblGrid>
      <w:tr w:rsidR="00A82275" w:rsidRPr="00606518" w14:paraId="7DA56DF2" w14:textId="77777777" w:rsidTr="00AF1066">
        <w:trPr>
          <w:trHeight w:val="142"/>
        </w:trPr>
        <w:tc>
          <w:tcPr>
            <w:tcW w:w="2155" w:type="dxa"/>
            <w:vAlign w:val="center"/>
          </w:tcPr>
          <w:p w14:paraId="209EB8B9" w14:textId="77777777" w:rsidR="00A82275" w:rsidRPr="00606518" w:rsidRDefault="00A82275" w:rsidP="00AF1066">
            <w:pPr>
              <w:spacing w:after="0" w:line="240" w:lineRule="auto"/>
              <w:ind w:right="-108"/>
              <w:jc w:val="center"/>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Етап підготовки</w:t>
            </w:r>
          </w:p>
        </w:tc>
        <w:tc>
          <w:tcPr>
            <w:tcW w:w="1700" w:type="dxa"/>
            <w:vAlign w:val="center"/>
          </w:tcPr>
          <w:p w14:paraId="04216355" w14:textId="77777777" w:rsidR="00A82275" w:rsidRPr="00606518" w:rsidRDefault="00A82275" w:rsidP="00AF1066">
            <w:pPr>
              <w:spacing w:after="0" w:line="240" w:lineRule="auto"/>
              <w:jc w:val="center"/>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Мета змагань</w:t>
            </w:r>
          </w:p>
        </w:tc>
        <w:tc>
          <w:tcPr>
            <w:tcW w:w="2500" w:type="dxa"/>
            <w:vAlign w:val="center"/>
          </w:tcPr>
          <w:p w14:paraId="0FEC6A5B" w14:textId="77777777" w:rsidR="00A82275" w:rsidRPr="00606518" w:rsidRDefault="00A82275" w:rsidP="00AF1066">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Результат змагань</w:t>
            </w:r>
          </w:p>
        </w:tc>
        <w:tc>
          <w:tcPr>
            <w:tcW w:w="3400" w:type="dxa"/>
            <w:vAlign w:val="center"/>
          </w:tcPr>
          <w:p w14:paraId="7BB8DA8E" w14:textId="77777777" w:rsidR="00A82275" w:rsidRPr="00606518" w:rsidRDefault="00A82275" w:rsidP="00AF1066">
            <w:pPr>
              <w:spacing w:after="0" w:line="240" w:lineRule="auto"/>
              <w:jc w:val="center"/>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Спрямованість підготовки</w:t>
            </w:r>
          </w:p>
        </w:tc>
      </w:tr>
      <w:tr w:rsidR="00A82275" w:rsidRPr="00606518" w14:paraId="2119E95E" w14:textId="77777777" w:rsidTr="00AF1066">
        <w:trPr>
          <w:trHeight w:val="1138"/>
        </w:trPr>
        <w:tc>
          <w:tcPr>
            <w:tcW w:w="2155" w:type="dxa"/>
          </w:tcPr>
          <w:p w14:paraId="4E77E090"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Початкової підготовки</w:t>
            </w:r>
          </w:p>
        </w:tc>
        <w:tc>
          <w:tcPr>
            <w:tcW w:w="1700" w:type="dxa"/>
          </w:tcPr>
          <w:p w14:paraId="67EED3B2" w14:textId="77777777" w:rsidR="00A82275" w:rsidRPr="00606518" w:rsidRDefault="00A82275" w:rsidP="00AF1066">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Виявлення вихідного рівня спортивних результатів</w:t>
            </w:r>
          </w:p>
        </w:tc>
        <w:tc>
          <w:tcPr>
            <w:tcW w:w="2500" w:type="dxa"/>
          </w:tcPr>
          <w:p w14:paraId="503C3645" w14:textId="77777777" w:rsidR="00A82275" w:rsidRPr="00606518" w:rsidRDefault="00A82275" w:rsidP="00AF1066">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Виконання заданих нормативів, набуття початкового досвіду участі в змаганнях</w:t>
            </w:r>
          </w:p>
        </w:tc>
        <w:tc>
          <w:tcPr>
            <w:tcW w:w="3400" w:type="dxa"/>
          </w:tcPr>
          <w:p w14:paraId="30FAD068"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Заохочення до занять спортом, зміцнення здоров’я дітей, навчання засад техніки дзюдо, розвиток фізичних якостей тощо</w:t>
            </w:r>
          </w:p>
        </w:tc>
      </w:tr>
      <w:tr w:rsidR="00A82275" w:rsidRPr="00606518" w14:paraId="3894BFFE" w14:textId="77777777" w:rsidTr="00AF1066">
        <w:trPr>
          <w:trHeight w:val="1382"/>
        </w:trPr>
        <w:tc>
          <w:tcPr>
            <w:tcW w:w="2155" w:type="dxa"/>
          </w:tcPr>
          <w:p w14:paraId="7A1A8ED7"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Попередньої базової підготовки </w:t>
            </w:r>
          </w:p>
        </w:tc>
        <w:tc>
          <w:tcPr>
            <w:tcW w:w="1700" w:type="dxa"/>
          </w:tcPr>
          <w:p w14:paraId="67E6CA2F"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Планомірне підвищення спортивного результату</w:t>
            </w:r>
          </w:p>
        </w:tc>
        <w:tc>
          <w:tcPr>
            <w:tcW w:w="2500" w:type="dxa"/>
          </w:tcPr>
          <w:p w14:paraId="1BE7657D" w14:textId="77777777" w:rsidR="00A82275" w:rsidRPr="00606518" w:rsidRDefault="00A82275" w:rsidP="00AF1066">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Виконання заданих нормативів</w:t>
            </w:r>
          </w:p>
        </w:tc>
        <w:tc>
          <w:tcPr>
            <w:tcW w:w="3400" w:type="dxa"/>
          </w:tcPr>
          <w:p w14:paraId="172D1BEB"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Різнобічний розвиток фізичних якостей, засвоєння різноманітних рухових дій, формування мотивації тощо</w:t>
            </w:r>
          </w:p>
        </w:tc>
      </w:tr>
      <w:tr w:rsidR="00A82275" w:rsidRPr="00606518" w14:paraId="12C6CD3B" w14:textId="77777777" w:rsidTr="00AF1066">
        <w:trPr>
          <w:trHeight w:val="349"/>
        </w:trPr>
        <w:tc>
          <w:tcPr>
            <w:tcW w:w="2155" w:type="dxa"/>
          </w:tcPr>
          <w:p w14:paraId="3D9640E6"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Спеціалізованої базової підготовки </w:t>
            </w:r>
          </w:p>
        </w:tc>
        <w:tc>
          <w:tcPr>
            <w:tcW w:w="1700" w:type="dxa"/>
          </w:tcPr>
          <w:p w14:paraId="48449849" w14:textId="77777777" w:rsidR="00A82275" w:rsidRPr="00606518" w:rsidRDefault="00A82275" w:rsidP="00AF1066">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Досягнення заданого рівня </w:t>
            </w:r>
            <w:r w:rsidRPr="00606518">
              <w:rPr>
                <w:rFonts w:ascii="Times New Roman" w:eastAsia="Times New Roman" w:hAnsi="Times New Roman" w:cs="Times New Roman"/>
                <w:color w:val="000000"/>
                <w:sz w:val="24"/>
                <w:szCs w:val="24"/>
                <w:lang w:eastAsia="ru-RU"/>
              </w:rPr>
              <w:lastRenderedPageBreak/>
              <w:t>спортивних результатів</w:t>
            </w:r>
          </w:p>
        </w:tc>
        <w:tc>
          <w:tcPr>
            <w:tcW w:w="2500" w:type="dxa"/>
          </w:tcPr>
          <w:p w14:paraId="0A931578" w14:textId="77777777" w:rsidR="00A82275" w:rsidRPr="00606518" w:rsidRDefault="00A82275" w:rsidP="00AF1066">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lastRenderedPageBreak/>
              <w:t xml:space="preserve">Місце та результат у головних змаганнях, </w:t>
            </w:r>
            <w:r w:rsidRPr="00606518">
              <w:rPr>
                <w:rFonts w:ascii="Times New Roman" w:eastAsia="Times New Roman" w:hAnsi="Times New Roman" w:cs="Times New Roman"/>
                <w:color w:val="000000"/>
                <w:sz w:val="24"/>
                <w:szCs w:val="24"/>
                <w:lang w:eastAsia="ru-RU"/>
              </w:rPr>
              <w:lastRenderedPageBreak/>
              <w:t>виконання заданих нормативів</w:t>
            </w:r>
          </w:p>
        </w:tc>
        <w:tc>
          <w:tcPr>
            <w:tcW w:w="3400" w:type="dxa"/>
          </w:tcPr>
          <w:p w14:paraId="47AB541E"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lastRenderedPageBreak/>
              <w:t xml:space="preserve">Поглиблений розвиток фізичних якостей, різнобічне технічне вдосконалення, </w:t>
            </w:r>
            <w:r w:rsidRPr="00606518">
              <w:rPr>
                <w:rFonts w:ascii="Times New Roman" w:eastAsia="Times New Roman" w:hAnsi="Times New Roman" w:cs="Times New Roman"/>
                <w:color w:val="000000"/>
                <w:sz w:val="24"/>
                <w:szCs w:val="24"/>
                <w:lang w:eastAsia="ru-RU"/>
              </w:rPr>
              <w:lastRenderedPageBreak/>
              <w:t>тактична і психологічна підготовка</w:t>
            </w:r>
          </w:p>
        </w:tc>
      </w:tr>
      <w:tr w:rsidR="00A82275" w:rsidRPr="00606518" w14:paraId="20E3D621" w14:textId="77777777" w:rsidTr="00AF1066">
        <w:trPr>
          <w:trHeight w:val="349"/>
        </w:trPr>
        <w:tc>
          <w:tcPr>
            <w:tcW w:w="2155" w:type="dxa"/>
          </w:tcPr>
          <w:p w14:paraId="6FBC0B1A"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lastRenderedPageBreak/>
              <w:t>Підготовка до вищих досягнень</w:t>
            </w:r>
          </w:p>
        </w:tc>
        <w:tc>
          <w:tcPr>
            <w:tcW w:w="1700" w:type="dxa"/>
          </w:tcPr>
          <w:p w14:paraId="1C02C6E7" w14:textId="77777777" w:rsidR="00A82275" w:rsidRPr="00606518" w:rsidRDefault="00A82275" w:rsidP="00AF1066">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Досягнення високих результатів</w:t>
            </w:r>
          </w:p>
        </w:tc>
        <w:tc>
          <w:tcPr>
            <w:tcW w:w="2500" w:type="dxa"/>
          </w:tcPr>
          <w:p w14:paraId="31955978" w14:textId="77777777" w:rsidR="00A82275" w:rsidRPr="00606518" w:rsidRDefault="00A82275" w:rsidP="00AF1066">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Місце у відбірних і головних змаганнях сезону; місце у світовому рейтингу</w:t>
            </w:r>
          </w:p>
        </w:tc>
        <w:tc>
          <w:tcPr>
            <w:tcW w:w="3400" w:type="dxa"/>
          </w:tcPr>
          <w:p w14:paraId="49962A5C"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Досягнення високого рівня специфічної адаптації та підготовленості до змагань</w:t>
            </w:r>
          </w:p>
        </w:tc>
      </w:tr>
      <w:tr w:rsidR="00A82275" w:rsidRPr="00606518" w14:paraId="628D9CEE" w14:textId="77777777" w:rsidTr="00AF1066">
        <w:trPr>
          <w:trHeight w:val="1063"/>
        </w:trPr>
        <w:tc>
          <w:tcPr>
            <w:tcW w:w="2155" w:type="dxa"/>
          </w:tcPr>
          <w:p w14:paraId="5F9A6722"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Максимальної реалізації індивідуальних можливостей</w:t>
            </w:r>
          </w:p>
        </w:tc>
        <w:tc>
          <w:tcPr>
            <w:tcW w:w="1700" w:type="dxa"/>
          </w:tcPr>
          <w:p w14:paraId="41737791" w14:textId="77777777" w:rsidR="00A82275" w:rsidRPr="00606518" w:rsidRDefault="00A82275" w:rsidP="00AF1066">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Досягнення найвищого результату</w:t>
            </w:r>
          </w:p>
        </w:tc>
        <w:tc>
          <w:tcPr>
            <w:tcW w:w="2500" w:type="dxa"/>
          </w:tcPr>
          <w:p w14:paraId="05BEC4F4" w14:textId="77777777" w:rsidR="00A82275" w:rsidRPr="00606518" w:rsidRDefault="00A82275" w:rsidP="00AF1066">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Місце у відбірних і головних змаганнях сезону; місце у світовому рейтингу</w:t>
            </w:r>
          </w:p>
        </w:tc>
        <w:tc>
          <w:tcPr>
            <w:tcW w:w="3400" w:type="dxa"/>
          </w:tcPr>
          <w:p w14:paraId="02967EDD"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Досягнення максимального рівня специфічної адаптації та підготовленості до змагань</w:t>
            </w:r>
          </w:p>
        </w:tc>
      </w:tr>
      <w:tr w:rsidR="00A82275" w:rsidRPr="00606518" w14:paraId="25C96037" w14:textId="77777777" w:rsidTr="00AF1066">
        <w:trPr>
          <w:trHeight w:val="741"/>
        </w:trPr>
        <w:tc>
          <w:tcPr>
            <w:tcW w:w="2155" w:type="dxa"/>
          </w:tcPr>
          <w:p w14:paraId="6DCA3C97"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Збереження високої спортивної майстерності </w:t>
            </w:r>
          </w:p>
        </w:tc>
        <w:tc>
          <w:tcPr>
            <w:tcW w:w="1700" w:type="dxa"/>
          </w:tcPr>
          <w:p w14:paraId="02834D71" w14:textId="77777777" w:rsidR="00A82275" w:rsidRPr="00606518" w:rsidRDefault="00A82275" w:rsidP="00AF1066">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Збереження найвищого результату</w:t>
            </w:r>
          </w:p>
        </w:tc>
        <w:tc>
          <w:tcPr>
            <w:tcW w:w="2500" w:type="dxa"/>
          </w:tcPr>
          <w:p w14:paraId="023EA0C7" w14:textId="77777777" w:rsidR="00A82275" w:rsidRPr="00606518" w:rsidRDefault="00A82275" w:rsidP="00AF1066">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Місце у відбірних і головних змаганнях сезону; місце у світовому рейтингу</w:t>
            </w:r>
          </w:p>
        </w:tc>
        <w:tc>
          <w:tcPr>
            <w:tcW w:w="3400" w:type="dxa"/>
          </w:tcPr>
          <w:p w14:paraId="37AA92AA"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Збереження максимального рівня специфічної адаптації та підготовленості до змагань</w:t>
            </w:r>
          </w:p>
        </w:tc>
      </w:tr>
      <w:tr w:rsidR="00A82275" w:rsidRPr="00606518" w14:paraId="30B890D0" w14:textId="77777777" w:rsidTr="00AF1066">
        <w:trPr>
          <w:trHeight w:val="350"/>
        </w:trPr>
        <w:tc>
          <w:tcPr>
            <w:tcW w:w="2155" w:type="dxa"/>
          </w:tcPr>
          <w:p w14:paraId="397CF5B9"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 xml:space="preserve">Поступове зниження досягнень </w:t>
            </w:r>
          </w:p>
        </w:tc>
        <w:tc>
          <w:tcPr>
            <w:tcW w:w="1700" w:type="dxa"/>
          </w:tcPr>
          <w:p w14:paraId="09EB8896" w14:textId="77777777" w:rsidR="00A82275" w:rsidRPr="00606518" w:rsidRDefault="00A82275" w:rsidP="00AF1066">
            <w:pPr>
              <w:spacing w:after="0" w:line="240" w:lineRule="auto"/>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Збереження високих результатів</w:t>
            </w:r>
          </w:p>
        </w:tc>
        <w:tc>
          <w:tcPr>
            <w:tcW w:w="2500" w:type="dxa"/>
          </w:tcPr>
          <w:p w14:paraId="2BE395D2" w14:textId="77777777" w:rsidR="00A82275" w:rsidRPr="00606518" w:rsidRDefault="00A82275" w:rsidP="00AF1066">
            <w:pPr>
              <w:spacing w:after="0" w:line="240" w:lineRule="auto"/>
              <w:ind w:left="-8"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Місце у відбірних і головних змаганнях сезону; місце у світовому рейтингу</w:t>
            </w:r>
          </w:p>
        </w:tc>
        <w:tc>
          <w:tcPr>
            <w:tcW w:w="3400" w:type="dxa"/>
          </w:tcPr>
          <w:p w14:paraId="54F75D06" w14:textId="77777777" w:rsidR="00A82275" w:rsidRPr="00606518" w:rsidRDefault="00A82275" w:rsidP="00AF1066">
            <w:pPr>
              <w:spacing w:after="0" w:line="240" w:lineRule="auto"/>
              <w:ind w:right="-108"/>
              <w:rPr>
                <w:rFonts w:ascii="Times New Roman" w:eastAsia="Times New Roman" w:hAnsi="Times New Roman" w:cs="Times New Roman"/>
                <w:color w:val="000000"/>
                <w:sz w:val="24"/>
                <w:szCs w:val="24"/>
                <w:lang w:eastAsia="ru-RU"/>
              </w:rPr>
            </w:pPr>
            <w:r w:rsidRPr="00606518">
              <w:rPr>
                <w:rFonts w:ascii="Times New Roman" w:eastAsia="Times New Roman" w:hAnsi="Times New Roman" w:cs="Times New Roman"/>
                <w:color w:val="000000"/>
                <w:sz w:val="24"/>
                <w:szCs w:val="24"/>
                <w:lang w:eastAsia="ru-RU"/>
              </w:rPr>
              <w:t>Протидія зниженню рівня специфічної адаптації та підготовленості до змагань</w:t>
            </w:r>
          </w:p>
        </w:tc>
      </w:tr>
    </w:tbl>
    <w:p w14:paraId="3398490A" w14:textId="77777777" w:rsidR="00A82275" w:rsidRDefault="00A82275" w:rsidP="00A82275">
      <w:pPr>
        <w:spacing w:after="0" w:line="360" w:lineRule="auto"/>
        <w:jc w:val="both"/>
        <w:rPr>
          <w:rFonts w:ascii="Times New Roman" w:hAnsi="Times New Roman" w:cs="Times New Roman"/>
          <w:sz w:val="28"/>
          <w:szCs w:val="28"/>
        </w:rPr>
      </w:pPr>
    </w:p>
    <w:p w14:paraId="10D3B2C8" w14:textId="77777777" w:rsidR="00A82275" w:rsidRPr="00571408" w:rsidRDefault="00A82275" w:rsidP="0068375F">
      <w:pPr>
        <w:spacing w:after="0" w:line="360" w:lineRule="auto"/>
        <w:jc w:val="both"/>
        <w:rPr>
          <w:rFonts w:ascii="Times New Roman" w:hAnsi="Times New Roman" w:cs="Times New Roman"/>
          <w:sz w:val="28"/>
          <w:szCs w:val="28"/>
        </w:rPr>
      </w:pPr>
    </w:p>
    <w:p w14:paraId="2DCF28EB" w14:textId="57306A01" w:rsidR="008A1948" w:rsidRPr="00571408" w:rsidRDefault="0068375F" w:rsidP="008A194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A1948" w:rsidRPr="00571408">
        <w:rPr>
          <w:rFonts w:ascii="Times New Roman" w:hAnsi="Times New Roman" w:cs="Times New Roman"/>
          <w:sz w:val="28"/>
          <w:szCs w:val="28"/>
        </w:rPr>
        <w:t>У багаторічній системі підготовки</w:t>
      </w:r>
      <w:r>
        <w:rPr>
          <w:rFonts w:ascii="Times New Roman" w:hAnsi="Times New Roman" w:cs="Times New Roman"/>
          <w:sz w:val="28"/>
          <w:szCs w:val="28"/>
        </w:rPr>
        <w:t xml:space="preserve"> </w:t>
      </w:r>
      <w:r w:rsidR="008A1948" w:rsidRPr="001F2A90">
        <w:rPr>
          <w:rFonts w:ascii="Times New Roman" w:hAnsi="Times New Roman" w:cs="Times New Roman"/>
          <w:sz w:val="28"/>
          <w:szCs w:val="28"/>
        </w:rPr>
        <w:t>В.Н. Платонов (20</w:t>
      </w:r>
      <w:r w:rsidRPr="001F2A90">
        <w:rPr>
          <w:rFonts w:ascii="Times New Roman" w:hAnsi="Times New Roman" w:cs="Times New Roman"/>
          <w:sz w:val="28"/>
          <w:szCs w:val="28"/>
        </w:rPr>
        <w:t>20</w:t>
      </w:r>
      <w:r w:rsidR="008A1948" w:rsidRPr="001F2A90">
        <w:rPr>
          <w:rFonts w:ascii="Times New Roman" w:hAnsi="Times New Roman" w:cs="Times New Roman"/>
          <w:sz w:val="28"/>
          <w:szCs w:val="28"/>
        </w:rPr>
        <w:t>)</w:t>
      </w:r>
      <w:r w:rsidR="008A1948" w:rsidRPr="00571408">
        <w:rPr>
          <w:rFonts w:ascii="Times New Roman" w:hAnsi="Times New Roman" w:cs="Times New Roman"/>
          <w:sz w:val="28"/>
          <w:szCs w:val="28"/>
        </w:rPr>
        <w:t xml:space="preserve"> виділяє 8 етапів</w:t>
      </w:r>
      <w:r w:rsidR="008002F5">
        <w:rPr>
          <w:rFonts w:ascii="Times New Roman" w:hAnsi="Times New Roman" w:cs="Times New Roman"/>
          <w:sz w:val="28"/>
          <w:szCs w:val="28"/>
        </w:rPr>
        <w:t xml:space="preserve"> </w:t>
      </w:r>
      <w:r w:rsidR="00FE4397">
        <w:rPr>
          <w:rFonts w:ascii="Times New Roman" w:hAnsi="Times New Roman" w:cs="Times New Roman"/>
          <w:sz w:val="28"/>
          <w:szCs w:val="28"/>
        </w:rPr>
        <w:t>(Таблиця 1)</w:t>
      </w:r>
      <w:r w:rsidR="008A1948" w:rsidRPr="00571408">
        <w:rPr>
          <w:rFonts w:ascii="Times New Roman" w:hAnsi="Times New Roman" w:cs="Times New Roman"/>
          <w:sz w:val="28"/>
          <w:szCs w:val="28"/>
        </w:rPr>
        <w:t>:</w:t>
      </w:r>
    </w:p>
    <w:p w14:paraId="7F6185E0" w14:textId="77777777" w:rsidR="008A1948" w:rsidRPr="00571408" w:rsidRDefault="008A1948" w:rsidP="008A1948">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 1) початкова підготовка; </w:t>
      </w:r>
    </w:p>
    <w:p w14:paraId="5B59DFA7" w14:textId="77777777" w:rsidR="008A1948" w:rsidRPr="00571408" w:rsidRDefault="008A1948" w:rsidP="008A1948">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2) попередня базова підготовка; </w:t>
      </w:r>
    </w:p>
    <w:p w14:paraId="21E5FE7C" w14:textId="77777777" w:rsidR="008A1948" w:rsidRPr="00571408" w:rsidRDefault="008A1948" w:rsidP="008A1948">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3) спеціалізована базова підготовка; </w:t>
      </w:r>
    </w:p>
    <w:p w14:paraId="0F609558" w14:textId="77777777" w:rsidR="008A1948" w:rsidRPr="00571408" w:rsidRDefault="008A1948" w:rsidP="008A1948">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4) підготовка до вищих досягнень; </w:t>
      </w:r>
    </w:p>
    <w:p w14:paraId="074E1096" w14:textId="77777777" w:rsidR="008A1948" w:rsidRPr="00571408" w:rsidRDefault="008A1948" w:rsidP="008A1948">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5) максимальна реалізація індивідуальних можливостей; </w:t>
      </w:r>
    </w:p>
    <w:p w14:paraId="58DF0622" w14:textId="77777777" w:rsidR="008A1948" w:rsidRPr="00571408" w:rsidRDefault="008A1948" w:rsidP="008A1948">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6) підтримання найвищої спортивної майстерності; </w:t>
      </w:r>
    </w:p>
    <w:p w14:paraId="7EFB36AA" w14:textId="77777777" w:rsidR="008A1948" w:rsidRPr="00571408" w:rsidRDefault="008A1948" w:rsidP="008A1948">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7) поступове скорочення досягнень; </w:t>
      </w:r>
    </w:p>
    <w:p w14:paraId="6D999E02" w14:textId="1532382D" w:rsidR="00571408" w:rsidRDefault="008A1948" w:rsidP="00F23625">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8) відхід зі спорту високих досягнень. </w:t>
      </w:r>
    </w:p>
    <w:p w14:paraId="45B4BFE1" w14:textId="01A7661B" w:rsidR="00F23625" w:rsidRDefault="00F23625" w:rsidP="00AA48FB">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AA48FB" w:rsidRPr="00AA48FB">
        <w:rPr>
          <w:rFonts w:ascii="Times New Roman" w:hAnsi="Times New Roman" w:cs="Times New Roman"/>
          <w:sz w:val="28"/>
          <w:szCs w:val="28"/>
        </w:rPr>
        <w:t xml:space="preserve">При побудові багаторічної підготовки необхідно забезпечити, щоб навчальний процес був організований таким чином, щоб він істотно ускладнював завдання навчальної програми від одного етапу підготовки або від одного макроцикла до другого. Дуже важливо дотримуватися принципу поступового збільшення тренувальних навантажень з паралельним досягненням максимальних результатів на етапі максимальної реалізації індивідуальних можливостей </w:t>
      </w:r>
      <w:r w:rsidR="00AA48FB" w:rsidRPr="001F2A90">
        <w:rPr>
          <w:rFonts w:ascii="Times New Roman" w:hAnsi="Times New Roman" w:cs="Times New Roman"/>
          <w:sz w:val="28"/>
          <w:szCs w:val="28"/>
        </w:rPr>
        <w:t>[60</w:t>
      </w:r>
      <w:r w:rsidR="001F2A90">
        <w:rPr>
          <w:rFonts w:ascii="Times New Roman" w:hAnsi="Times New Roman" w:cs="Times New Roman"/>
          <w:sz w:val="28"/>
          <w:szCs w:val="28"/>
        </w:rPr>
        <w:t>, с.54</w:t>
      </w:r>
      <w:r w:rsidR="00AA48FB" w:rsidRPr="001F2A90">
        <w:rPr>
          <w:rFonts w:ascii="Times New Roman" w:hAnsi="Times New Roman" w:cs="Times New Roman"/>
          <w:sz w:val="28"/>
          <w:szCs w:val="28"/>
        </w:rPr>
        <w:t>].</w:t>
      </w:r>
      <w:r w:rsidR="00AA48FB" w:rsidRPr="00AA48FB">
        <w:rPr>
          <w:rFonts w:ascii="Times New Roman" w:hAnsi="Times New Roman" w:cs="Times New Roman"/>
          <w:sz w:val="28"/>
          <w:szCs w:val="28"/>
        </w:rPr>
        <w:t xml:space="preserve"> </w:t>
      </w:r>
    </w:p>
    <w:p w14:paraId="7B611080" w14:textId="0748AB0D" w:rsidR="00AA48FB" w:rsidRPr="00AA48FB" w:rsidRDefault="005D1CE9" w:rsidP="005D1CE9">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AA48FB" w:rsidRPr="00AA48FB">
        <w:rPr>
          <w:rFonts w:ascii="Times New Roman" w:hAnsi="Times New Roman" w:cs="Times New Roman"/>
          <w:sz w:val="28"/>
          <w:szCs w:val="28"/>
        </w:rPr>
        <w:t>Необхідно домогтися систематичного підвищення фізичних можливостей спортсмена, збільшення функціональних можливостей основних систем його організму. Тому необхідно чітко визначити напрямок, в якому інтенсифікація тренувального процесу повинна слідувати по всьому шляху спортивного вдосконалення [35</w:t>
      </w:r>
      <w:r w:rsidR="001F2A90">
        <w:rPr>
          <w:rFonts w:ascii="Times New Roman" w:hAnsi="Times New Roman" w:cs="Times New Roman"/>
          <w:sz w:val="28"/>
          <w:szCs w:val="28"/>
        </w:rPr>
        <w:t>, с.66</w:t>
      </w:r>
      <w:r w:rsidR="00AA48FB" w:rsidRPr="00AA48FB">
        <w:rPr>
          <w:rFonts w:ascii="Times New Roman" w:hAnsi="Times New Roman" w:cs="Times New Roman"/>
          <w:sz w:val="28"/>
          <w:szCs w:val="28"/>
        </w:rPr>
        <w:t xml:space="preserve">]. Стратегія специфічного педагогічного і тренувального впливу в багаторічній підготовці юних спортсменів базується на знанні закономірностей росту і розвитку організму дітей і підлітків </w:t>
      </w:r>
      <w:r w:rsidR="00AA48FB" w:rsidRPr="00DD6675">
        <w:rPr>
          <w:rFonts w:ascii="Times New Roman" w:hAnsi="Times New Roman" w:cs="Times New Roman"/>
          <w:sz w:val="28"/>
          <w:szCs w:val="28"/>
        </w:rPr>
        <w:t>[</w:t>
      </w:r>
      <w:r w:rsidR="00DD6675" w:rsidRPr="00DD6675">
        <w:rPr>
          <w:rFonts w:ascii="Times New Roman" w:hAnsi="Times New Roman" w:cs="Times New Roman"/>
          <w:sz w:val="28"/>
          <w:szCs w:val="28"/>
        </w:rPr>
        <w:t>26, с. 13</w:t>
      </w:r>
      <w:r w:rsidR="00AA48FB" w:rsidRPr="00DD6675">
        <w:rPr>
          <w:rFonts w:ascii="Times New Roman" w:hAnsi="Times New Roman" w:cs="Times New Roman"/>
          <w:sz w:val="28"/>
          <w:szCs w:val="28"/>
        </w:rPr>
        <w:t>].</w:t>
      </w:r>
      <w:r w:rsidR="00AA48FB" w:rsidRPr="00AA48FB">
        <w:rPr>
          <w:rFonts w:ascii="Times New Roman" w:hAnsi="Times New Roman" w:cs="Times New Roman"/>
          <w:sz w:val="28"/>
          <w:szCs w:val="28"/>
        </w:rPr>
        <w:t xml:space="preserve"> Тільки у взаємозв'язку вікового, біологічного, психічного розвитку і навчально-тренувального впливу може бути досягнутий успіх у спортивній підготовці підростаючого покоління, поліпшенні</w:t>
      </w:r>
      <w:r w:rsidR="00F23625">
        <w:rPr>
          <w:rFonts w:ascii="Times New Roman" w:hAnsi="Times New Roman" w:cs="Times New Roman"/>
          <w:sz w:val="28"/>
          <w:szCs w:val="28"/>
        </w:rPr>
        <w:t xml:space="preserve"> </w:t>
      </w:r>
      <w:r w:rsidR="00AA48FB" w:rsidRPr="00AA48FB">
        <w:rPr>
          <w:rFonts w:ascii="Times New Roman" w:hAnsi="Times New Roman" w:cs="Times New Roman"/>
          <w:sz w:val="28"/>
          <w:szCs w:val="28"/>
        </w:rPr>
        <w:t xml:space="preserve">працездатності та здоров'я </w:t>
      </w:r>
      <w:r w:rsidR="00AA48FB" w:rsidRPr="00DD6675">
        <w:rPr>
          <w:rFonts w:ascii="Times New Roman" w:hAnsi="Times New Roman" w:cs="Times New Roman"/>
          <w:sz w:val="28"/>
          <w:szCs w:val="28"/>
        </w:rPr>
        <w:t>[25</w:t>
      </w:r>
      <w:r w:rsidR="00DD6675" w:rsidRPr="00DD6675">
        <w:rPr>
          <w:rFonts w:ascii="Times New Roman" w:hAnsi="Times New Roman" w:cs="Times New Roman"/>
          <w:sz w:val="28"/>
          <w:szCs w:val="28"/>
        </w:rPr>
        <w:t>, с.8</w:t>
      </w:r>
      <w:r w:rsidR="00AA48FB" w:rsidRPr="00DD6675">
        <w:rPr>
          <w:rFonts w:ascii="Times New Roman" w:hAnsi="Times New Roman" w:cs="Times New Roman"/>
          <w:sz w:val="28"/>
          <w:szCs w:val="28"/>
        </w:rPr>
        <w:t>].</w:t>
      </w:r>
      <w:r w:rsidR="00AA48FB" w:rsidRPr="00AA48FB">
        <w:rPr>
          <w:rFonts w:ascii="Times New Roman" w:hAnsi="Times New Roman" w:cs="Times New Roman"/>
          <w:sz w:val="28"/>
          <w:szCs w:val="28"/>
        </w:rPr>
        <w:t xml:space="preserve"> </w:t>
      </w:r>
    </w:p>
    <w:p w14:paraId="02593F0E" w14:textId="2B4C8EC5" w:rsidR="00F23625" w:rsidRPr="00F23625" w:rsidRDefault="005D1CE9" w:rsidP="005D1CE9">
      <w:pPr>
        <w:shd w:val="clear" w:color="auto" w:fill="FFFFFF"/>
        <w:spacing w:after="0" w:line="360" w:lineRule="auto"/>
        <w:jc w:val="both"/>
      </w:pPr>
      <w:r>
        <w:rPr>
          <w:rFonts w:ascii="Times New Roman" w:hAnsi="Times New Roman" w:cs="Times New Roman"/>
          <w:sz w:val="28"/>
          <w:szCs w:val="28"/>
        </w:rPr>
        <w:tab/>
      </w:r>
      <w:r w:rsidR="00F23625" w:rsidRPr="00AE7534">
        <w:rPr>
          <w:rFonts w:ascii="Times New Roman" w:hAnsi="Times New Roman" w:cs="Times New Roman"/>
          <w:sz w:val="28"/>
          <w:szCs w:val="28"/>
        </w:rPr>
        <w:t xml:space="preserve">Одночасно зі зростанням вимог до фізичної підготовленості початківців футболістів необхідно вдосконалювати програму технічної підготовки з урахуванням існуючих методичних підходів на даному етапі багаторічної підготовки </w:t>
      </w:r>
      <w:r w:rsidR="00F23625" w:rsidRPr="00DD6675">
        <w:rPr>
          <w:rFonts w:ascii="Times New Roman" w:hAnsi="Times New Roman" w:cs="Times New Roman"/>
          <w:sz w:val="28"/>
          <w:szCs w:val="28"/>
        </w:rPr>
        <w:t>[80</w:t>
      </w:r>
      <w:r w:rsidR="00DD6675" w:rsidRPr="00DD6675">
        <w:rPr>
          <w:rFonts w:ascii="Times New Roman" w:hAnsi="Times New Roman" w:cs="Times New Roman"/>
          <w:sz w:val="28"/>
          <w:szCs w:val="28"/>
        </w:rPr>
        <w:t>, с. 35</w:t>
      </w:r>
      <w:r w:rsidR="00F23625" w:rsidRPr="00DD6675">
        <w:rPr>
          <w:rFonts w:ascii="Times New Roman" w:hAnsi="Times New Roman" w:cs="Times New Roman"/>
          <w:sz w:val="28"/>
          <w:szCs w:val="28"/>
        </w:rPr>
        <w:t>].</w:t>
      </w:r>
    </w:p>
    <w:p w14:paraId="34D4AB4B" w14:textId="77777777" w:rsidR="00F23625" w:rsidRDefault="00F23625" w:rsidP="00F23625">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31653F">
        <w:rPr>
          <w:rFonts w:ascii="Times New Roman" w:hAnsi="Times New Roman" w:cs="Times New Roman"/>
          <w:sz w:val="28"/>
          <w:szCs w:val="28"/>
        </w:rPr>
        <w:t xml:space="preserve">Процес підготовки юних футболістів охоплює значний часовий проміжок, тривалістю у декілька років, і цей період позначений значними фізіологічними змінами в організмі спортсменів, пов’язаними з ростом і розвитком. Реальна підготовка юного спортсмена, на думку багатьох авторів, неможлива без урахування закономірностей організму, що розвивається. </w:t>
      </w:r>
    </w:p>
    <w:p w14:paraId="36FB3B50" w14:textId="5F1F3232" w:rsidR="0021097D" w:rsidRDefault="0021097D" w:rsidP="00B05A86">
      <w:pPr>
        <w:spacing w:line="360" w:lineRule="auto"/>
        <w:jc w:val="both"/>
        <w:rPr>
          <w:rFonts w:ascii="Times New Roman" w:hAnsi="Times New Roman" w:cs="Times New Roman"/>
          <w:sz w:val="28"/>
          <w:szCs w:val="28"/>
        </w:rPr>
      </w:pPr>
    </w:p>
    <w:p w14:paraId="4AD5829A" w14:textId="7C0030FF" w:rsidR="0021097D" w:rsidRPr="0021097D" w:rsidRDefault="0021097D" w:rsidP="00B05A86">
      <w:pPr>
        <w:spacing w:line="360" w:lineRule="auto"/>
        <w:jc w:val="both"/>
        <w:rPr>
          <w:rFonts w:ascii="Times New Roman" w:hAnsi="Times New Roman" w:cs="Times New Roman"/>
          <w:b/>
          <w:bCs/>
          <w:sz w:val="28"/>
          <w:szCs w:val="28"/>
        </w:rPr>
      </w:pPr>
      <w:r w:rsidRPr="0021097D">
        <w:rPr>
          <w:rFonts w:ascii="Times New Roman" w:hAnsi="Times New Roman" w:cs="Times New Roman"/>
          <w:b/>
          <w:bCs/>
          <w:sz w:val="28"/>
          <w:szCs w:val="28"/>
        </w:rPr>
        <w:t>1.2. Характеристика техніки футболу</w:t>
      </w:r>
    </w:p>
    <w:p w14:paraId="1E676BEC" w14:textId="7BBAEB91" w:rsidR="00DD6675" w:rsidRPr="005D1CE9" w:rsidRDefault="003A7355" w:rsidP="00DD6675">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147CAD" w:rsidRPr="00147CAD">
        <w:rPr>
          <w:rFonts w:ascii="Times New Roman" w:eastAsia="Times New Roman" w:hAnsi="Times New Roman" w:cs="Times New Roman"/>
          <w:sz w:val="28"/>
          <w:szCs w:val="28"/>
          <w:lang w:eastAsia="uk-UA"/>
        </w:rPr>
        <w:t>Техніка футболу являє собою сукупність спеціальних прийомів, які використовуються у грі в різних поєднаннях для досягнення поставленої мети. Технічні прийоми – це засоби ведення гри. Від того, наскільки повно володіє футболіст всім різноманіттям цих засобів, як уміло й ефективно застосовує їх у варіативних умовах ігрової діяльності, при протидії гравців команди суперника, а часто при стомленні, багато в чому залежить досягнення високих спортивних результатів. Майстерне володіння технікою є невід’ємною частиною всебічної підготовки футболістів.</w:t>
      </w:r>
      <w:r w:rsidR="00C4692F">
        <w:rPr>
          <w:rFonts w:ascii="Times New Roman" w:eastAsia="Times New Roman" w:hAnsi="Times New Roman" w:cs="Times New Roman"/>
          <w:sz w:val="28"/>
          <w:szCs w:val="28"/>
          <w:lang w:eastAsia="uk-UA"/>
        </w:rPr>
        <w:t xml:space="preserve"> </w:t>
      </w:r>
      <w:r w:rsidR="00147CAD" w:rsidRPr="00147CAD">
        <w:rPr>
          <w:rFonts w:ascii="Times New Roman" w:eastAsia="Times New Roman" w:hAnsi="Times New Roman" w:cs="Times New Roman"/>
          <w:sz w:val="28"/>
          <w:szCs w:val="28"/>
          <w:lang w:eastAsia="uk-UA"/>
        </w:rPr>
        <w:t xml:space="preserve">У сучасному футболі технічні прийоми </w:t>
      </w:r>
      <w:r w:rsidR="00147CAD" w:rsidRPr="00147CAD">
        <w:rPr>
          <w:rFonts w:ascii="Times New Roman" w:eastAsia="Times New Roman" w:hAnsi="Times New Roman" w:cs="Times New Roman"/>
          <w:sz w:val="28"/>
          <w:szCs w:val="28"/>
          <w:lang w:eastAsia="uk-UA"/>
        </w:rPr>
        <w:lastRenderedPageBreak/>
        <w:t>характеризуються доцільною з точки зору біомеханіки системою рухів, що дозволяє досить економно використовувати робочі зусилля для підвищення швидкості й точності ігрових дій. Швидкість і надійність, простота й ефективність – ось вимоги сьогоднішнього дня до застосування техніки футболу</w:t>
      </w:r>
      <w:r w:rsidR="00DD6675" w:rsidRPr="00DD6675">
        <w:rPr>
          <w:rFonts w:ascii="Times New Roman" w:eastAsia="Times New Roman" w:hAnsi="Times New Roman" w:cs="Times New Roman"/>
          <w:sz w:val="28"/>
          <w:szCs w:val="28"/>
          <w:lang w:eastAsia="uk-UA"/>
        </w:rPr>
        <w:t xml:space="preserve"> [15, с. 9].</w:t>
      </w:r>
      <w:r w:rsidR="00DD6675" w:rsidRPr="005D1CE9">
        <w:rPr>
          <w:rFonts w:ascii="Times New Roman" w:eastAsia="Times New Roman" w:hAnsi="Times New Roman" w:cs="Times New Roman"/>
          <w:sz w:val="28"/>
          <w:szCs w:val="28"/>
          <w:lang w:eastAsia="uk-UA"/>
        </w:rPr>
        <w:t xml:space="preserve"> </w:t>
      </w:r>
    </w:p>
    <w:p w14:paraId="308C170B" w14:textId="4507D59A" w:rsidR="005D1CE9" w:rsidRPr="005D1CE9" w:rsidRDefault="005D1CE9" w:rsidP="005D1CE9">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5D1CE9">
        <w:rPr>
          <w:rFonts w:ascii="Times New Roman" w:eastAsia="Times New Roman" w:hAnsi="Times New Roman" w:cs="Times New Roman"/>
          <w:sz w:val="28"/>
          <w:szCs w:val="28"/>
          <w:lang w:eastAsia="uk-UA"/>
        </w:rPr>
        <w:t xml:space="preserve">Традиційно поняття «техніка» в теорії і методиці фізичного виховання і спортивного тренування визначається як спосіб виконання рухової дії, за допомогою якого поставлена задача вирішується доцільно і ефективно </w:t>
      </w:r>
      <w:bookmarkStart w:id="10" w:name="_Hlk191329088"/>
      <w:r w:rsidRPr="005D1CE9">
        <w:rPr>
          <w:rFonts w:ascii="Times New Roman" w:eastAsia="Times New Roman" w:hAnsi="Times New Roman" w:cs="Times New Roman"/>
          <w:sz w:val="28"/>
          <w:szCs w:val="28"/>
          <w:lang w:eastAsia="uk-UA"/>
        </w:rPr>
        <w:t>[</w:t>
      </w:r>
      <w:r w:rsidRPr="00DD6675">
        <w:rPr>
          <w:rFonts w:ascii="Times New Roman" w:eastAsia="Times New Roman" w:hAnsi="Times New Roman" w:cs="Times New Roman"/>
          <w:sz w:val="28"/>
          <w:szCs w:val="28"/>
          <w:lang w:eastAsia="uk-UA"/>
        </w:rPr>
        <w:t>36, 39 та ін.].</w:t>
      </w:r>
      <w:r w:rsidRPr="005D1CE9">
        <w:rPr>
          <w:rFonts w:ascii="Times New Roman" w:eastAsia="Times New Roman" w:hAnsi="Times New Roman" w:cs="Times New Roman"/>
          <w:sz w:val="28"/>
          <w:szCs w:val="28"/>
          <w:lang w:eastAsia="uk-UA"/>
        </w:rPr>
        <w:t xml:space="preserve"> </w:t>
      </w:r>
    </w:p>
    <w:bookmarkEnd w:id="10"/>
    <w:p w14:paraId="02346E72" w14:textId="534B6D72" w:rsidR="005D1CE9" w:rsidRPr="00147CAD" w:rsidRDefault="005D1CE9" w:rsidP="0021097D">
      <w:pPr>
        <w:shd w:val="clear" w:color="auto" w:fill="FFFFFF"/>
        <w:spacing w:after="0" w:line="360" w:lineRule="auto"/>
        <w:jc w:val="both"/>
        <w:rPr>
          <w:rFonts w:ascii="Times New Roman" w:eastAsia="Times New Roman" w:hAnsi="Times New Roman" w:cs="Times New Roman"/>
          <w:sz w:val="28"/>
          <w:szCs w:val="28"/>
          <w:lang w:eastAsia="uk-UA"/>
        </w:rPr>
      </w:pPr>
      <w:r w:rsidRPr="005D1CE9">
        <w:rPr>
          <w:rFonts w:ascii="Times New Roman" w:eastAsia="Times New Roman" w:hAnsi="Times New Roman" w:cs="Times New Roman"/>
          <w:sz w:val="28"/>
          <w:szCs w:val="28"/>
          <w:lang w:eastAsia="uk-UA"/>
        </w:rPr>
        <w:tab/>
        <w:t xml:space="preserve">Платонов </w:t>
      </w:r>
      <w:r>
        <w:rPr>
          <w:rFonts w:ascii="Times New Roman" w:eastAsia="Times New Roman" w:hAnsi="Times New Roman" w:cs="Times New Roman"/>
          <w:sz w:val="28"/>
          <w:szCs w:val="28"/>
          <w:lang w:eastAsia="uk-UA"/>
        </w:rPr>
        <w:t xml:space="preserve">В.М. </w:t>
      </w:r>
      <w:r w:rsidRPr="005D1CE9">
        <w:rPr>
          <w:rFonts w:ascii="Times New Roman" w:eastAsia="Times New Roman" w:hAnsi="Times New Roman" w:cs="Times New Roman"/>
          <w:sz w:val="28"/>
          <w:szCs w:val="28"/>
          <w:lang w:eastAsia="uk-UA"/>
        </w:rPr>
        <w:t>зробив більш змістовний опис технічної підготовленості спортсмена «Технічна підготовленість – ступінь освоєння спортсменом системи прийомів і дій, який відповідає особливостям даного виду спорту і спрямований на досягнення високих спортивних результатів. Технічну підготовленість не можна розглядати ізольовано, а слід представляти як складову єдиного цілого, в якому технічні рішення тісно пов’язані з фізичними, психічними, тактичними можливостями спортсмена, а також конкретними умовами зовнішнього середовища, в якому виконується спортивна дія. Цілком природно, що чим більшою кількістю прийомів і дій володіє спортсмен, тим більшою мірою він підготовлений до вирішення складних тактичних задач, які виникають у процесі змагальної боротьби, тим ефективніше він може протистояти атакуючим діям суперника й одночасно провокувати його до прийняття неадекватних ситуаційних рішень»</w:t>
      </w:r>
      <w:r w:rsidR="008002F5" w:rsidRPr="008002F5">
        <w:rPr>
          <w:rFonts w:ascii="Times New Roman" w:eastAsia="Times New Roman" w:hAnsi="Times New Roman" w:cs="Times New Roman"/>
          <w:sz w:val="28"/>
          <w:szCs w:val="28"/>
          <w:lang w:eastAsia="uk-UA"/>
        </w:rPr>
        <w:t xml:space="preserve"> [61, с. 301]</w:t>
      </w:r>
      <w:r w:rsidR="00FE43F0">
        <w:rPr>
          <w:rFonts w:ascii="Times New Roman" w:eastAsia="Times New Roman" w:hAnsi="Times New Roman" w:cs="Times New Roman"/>
          <w:sz w:val="28"/>
          <w:szCs w:val="28"/>
          <w:lang w:eastAsia="uk-UA"/>
        </w:rPr>
        <w:t>.</w:t>
      </w:r>
      <w:r w:rsidRPr="005D1CE9">
        <w:rPr>
          <w:rFonts w:ascii="Times New Roman" w:eastAsia="Times New Roman" w:hAnsi="Times New Roman" w:cs="Times New Roman"/>
          <w:sz w:val="28"/>
          <w:szCs w:val="28"/>
          <w:lang w:eastAsia="uk-UA"/>
        </w:rPr>
        <w:t xml:space="preserve"> </w:t>
      </w:r>
    </w:p>
    <w:p w14:paraId="21F9BAED" w14:textId="77777777" w:rsidR="008002F5" w:rsidRDefault="0021097D" w:rsidP="00B934A0">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147CAD" w:rsidRPr="00147CAD">
        <w:rPr>
          <w:rFonts w:ascii="Times New Roman" w:eastAsia="Times New Roman" w:hAnsi="Times New Roman" w:cs="Times New Roman"/>
          <w:sz w:val="28"/>
          <w:szCs w:val="28"/>
          <w:lang w:eastAsia="uk-UA"/>
        </w:rPr>
        <w:t xml:space="preserve">Класифікація техніки футболу – це розподіл технічних прийомів на групи за загальними (або подібними) специфічними ознаками. </w:t>
      </w:r>
      <w:r w:rsidR="00147CAD" w:rsidRPr="008002F5">
        <w:rPr>
          <w:rFonts w:ascii="Times New Roman" w:eastAsia="Times New Roman" w:hAnsi="Times New Roman" w:cs="Times New Roman"/>
          <w:sz w:val="28"/>
          <w:szCs w:val="28"/>
          <w:lang w:eastAsia="uk-UA"/>
        </w:rPr>
        <w:t>За характером ігрової діяльності в техніці футболу виділяються два великих розділи: техніка польового гравця й техніка воротаря.</w:t>
      </w:r>
      <w:r w:rsidR="00147CAD" w:rsidRPr="00147CAD">
        <w:rPr>
          <w:rFonts w:ascii="Times New Roman" w:eastAsia="Times New Roman" w:hAnsi="Times New Roman" w:cs="Times New Roman"/>
          <w:sz w:val="28"/>
          <w:szCs w:val="28"/>
          <w:lang w:eastAsia="uk-UA"/>
        </w:rPr>
        <w:t xml:space="preserve"> </w:t>
      </w:r>
    </w:p>
    <w:p w14:paraId="548B3F7C" w14:textId="0484D0EC" w:rsidR="00F573CB" w:rsidRDefault="008002F5" w:rsidP="00B934A0">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147CAD" w:rsidRPr="00147CAD">
        <w:rPr>
          <w:rFonts w:ascii="Times New Roman" w:eastAsia="Times New Roman" w:hAnsi="Times New Roman" w:cs="Times New Roman"/>
          <w:sz w:val="28"/>
          <w:szCs w:val="28"/>
          <w:lang w:eastAsia="uk-UA"/>
        </w:rPr>
        <w:t xml:space="preserve">Кожний розділ містить у собі підрозділи: техніка пересування й техніка володіння м’ячем. Підрозділи складаються з конкретних технічних прийомів, які виконуються різними способами. Прийоми й способи техніки пересування використовуються як польовими гравцями, так і воротарем. Окремі прийоми й </w:t>
      </w:r>
      <w:r w:rsidR="00147CAD" w:rsidRPr="00147CAD">
        <w:rPr>
          <w:rFonts w:ascii="Times New Roman" w:eastAsia="Times New Roman" w:hAnsi="Times New Roman" w:cs="Times New Roman"/>
          <w:sz w:val="28"/>
          <w:szCs w:val="28"/>
          <w:lang w:eastAsia="uk-UA"/>
        </w:rPr>
        <w:lastRenderedPageBreak/>
        <w:t xml:space="preserve">способи мають свої різновиди. Зберігаючи загальним основний механізм дії, способи й різновиди відрізняються деталями. Умови виконання різних прийомів, способів і різновидів роблять техніку футболу ще </w:t>
      </w:r>
      <w:r w:rsidR="0021097D">
        <w:rPr>
          <w:rFonts w:ascii="Times New Roman" w:eastAsia="Times New Roman" w:hAnsi="Times New Roman" w:cs="Times New Roman"/>
          <w:sz w:val="28"/>
          <w:szCs w:val="28"/>
          <w:lang w:eastAsia="uk-UA"/>
        </w:rPr>
        <w:t xml:space="preserve"> </w:t>
      </w:r>
      <w:r w:rsidR="00B934A0">
        <w:rPr>
          <w:rFonts w:ascii="Times New Roman" w:eastAsia="Times New Roman" w:hAnsi="Times New Roman" w:cs="Times New Roman"/>
          <w:sz w:val="28"/>
          <w:szCs w:val="28"/>
          <w:lang w:eastAsia="uk-UA"/>
        </w:rPr>
        <w:t>більш універсальною.</w:t>
      </w:r>
    </w:p>
    <w:p w14:paraId="6589E193" w14:textId="77777777" w:rsidR="008002F5" w:rsidRDefault="00C27A24" w:rsidP="00C27A24">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C27A24">
        <w:rPr>
          <w:rFonts w:ascii="Times New Roman" w:eastAsia="Times New Roman" w:hAnsi="Times New Roman" w:cs="Times New Roman"/>
          <w:sz w:val="28"/>
          <w:szCs w:val="28"/>
          <w:lang w:eastAsia="uk-UA"/>
        </w:rPr>
        <w:t>Техніка гри – це сукупність прийомів, що дозволяють найбільш успішно вирішувати конкретні змагальні завдання.</w:t>
      </w:r>
      <w:r>
        <w:rPr>
          <w:rFonts w:ascii="Times New Roman" w:eastAsia="Times New Roman" w:hAnsi="Times New Roman" w:cs="Times New Roman"/>
          <w:sz w:val="28"/>
          <w:szCs w:val="28"/>
          <w:lang w:eastAsia="uk-UA"/>
        </w:rPr>
        <w:t xml:space="preserve"> </w:t>
      </w:r>
      <w:r w:rsidRPr="00C27A24">
        <w:rPr>
          <w:rFonts w:ascii="Times New Roman" w:eastAsia="Times New Roman" w:hAnsi="Times New Roman" w:cs="Times New Roman"/>
          <w:sz w:val="28"/>
          <w:szCs w:val="28"/>
          <w:lang w:eastAsia="uk-UA"/>
        </w:rPr>
        <w:t xml:space="preserve">Під технікою футболу звичайно розуміють спосіб виконання рухів. Кожний вид спорту вимагає спеціальної техніки. Вона стосується не тільки спеціальних, потрібних для цього рухів, але й спільних (біг, стрибки і т. д.). В ході матчу футболістам потрібно зупиняти м’яч, вести його, передавати один одному, бити по воротах і т. д. Якщо гравець виконує ці дії недостатньо швидко і неточно, то і команда в цілому витрачає зайві зусилля, що є серйозною перешкодою до досягнення перемоги. Від того, наскільки уміло володіє футболіст всім різноманіттям технічних засобів і як їх застосовує, залежить ефективність його дій. Виходячи з цього під технікою футболу потрібно розуміти спосіб виконання всіх рухів, які можуть бути застосовані у грі. </w:t>
      </w:r>
    </w:p>
    <w:p w14:paraId="2E9CC26E" w14:textId="759FB76A" w:rsidR="00C27A24" w:rsidRDefault="008002F5" w:rsidP="00C27A24">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C27A24" w:rsidRPr="008002F5">
        <w:rPr>
          <w:rFonts w:ascii="Times New Roman" w:eastAsia="Times New Roman" w:hAnsi="Times New Roman" w:cs="Times New Roman"/>
          <w:sz w:val="28"/>
          <w:szCs w:val="28"/>
          <w:lang w:eastAsia="uk-UA"/>
        </w:rPr>
        <w:t>Техніка гри у футболі складається з двох основних розділів: техніка гри в нападі і техніка гри в захисті</w:t>
      </w:r>
      <w:r w:rsidR="00C27A24" w:rsidRPr="00C27A24">
        <w:rPr>
          <w:rFonts w:ascii="Times New Roman" w:eastAsia="Times New Roman" w:hAnsi="Times New Roman" w:cs="Times New Roman"/>
          <w:sz w:val="28"/>
          <w:szCs w:val="28"/>
          <w:lang w:eastAsia="uk-UA"/>
        </w:rPr>
        <w:t>. Вони включають пересування і стрибки, удари по м’ячу, зупинки м’яча, ведення і обведення, фінти, вкидання і відбір м’яча, техніку гри воротаря.</w:t>
      </w:r>
    </w:p>
    <w:p w14:paraId="3D51F9DA" w14:textId="6F755727" w:rsidR="00C27A24" w:rsidRDefault="00C27A24" w:rsidP="00C27A24">
      <w:pPr>
        <w:shd w:val="clear" w:color="auto" w:fill="FFFFFF"/>
        <w:spacing w:after="0" w:line="360" w:lineRule="auto"/>
        <w:jc w:val="right"/>
        <w:rPr>
          <w:rFonts w:ascii="Times New Roman" w:eastAsia="Times New Roman" w:hAnsi="Times New Roman" w:cs="Times New Roman"/>
          <w:sz w:val="28"/>
          <w:szCs w:val="28"/>
          <w:lang w:eastAsia="uk-UA"/>
        </w:rPr>
      </w:pPr>
      <w:r w:rsidRPr="00235189">
        <w:rPr>
          <w:rFonts w:ascii="Times New Roman" w:eastAsia="Times New Roman" w:hAnsi="Times New Roman" w:cs="Times New Roman"/>
          <w:sz w:val="28"/>
          <w:szCs w:val="28"/>
          <w:lang w:eastAsia="uk-UA"/>
        </w:rPr>
        <w:t xml:space="preserve">Таблиця </w:t>
      </w:r>
      <w:r w:rsidR="00235189" w:rsidRPr="00235189">
        <w:rPr>
          <w:rFonts w:ascii="Times New Roman" w:eastAsia="Times New Roman" w:hAnsi="Times New Roman" w:cs="Times New Roman"/>
          <w:sz w:val="28"/>
          <w:szCs w:val="28"/>
          <w:lang w:eastAsia="uk-UA"/>
        </w:rPr>
        <w:t xml:space="preserve"> № 2</w:t>
      </w:r>
    </w:p>
    <w:p w14:paraId="6E96B14F" w14:textId="51348B91" w:rsidR="00C27A24" w:rsidRDefault="00C27A24" w:rsidP="00C27A24">
      <w:pPr>
        <w:shd w:val="clear" w:color="auto" w:fill="FFFFFF"/>
        <w:spacing w:after="0" w:line="360" w:lineRule="auto"/>
        <w:jc w:val="center"/>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Класифікація техніки польового гравця</w:t>
      </w:r>
    </w:p>
    <w:tbl>
      <w:tblPr>
        <w:tblStyle w:val="a3"/>
        <w:tblW w:w="0" w:type="auto"/>
        <w:tblLook w:val="04A0" w:firstRow="1" w:lastRow="0" w:firstColumn="1" w:lastColumn="0" w:noHBand="0" w:noVBand="1"/>
      </w:tblPr>
      <w:tblGrid>
        <w:gridCol w:w="1604"/>
        <w:gridCol w:w="1605"/>
        <w:gridCol w:w="1605"/>
        <w:gridCol w:w="1605"/>
        <w:gridCol w:w="1605"/>
        <w:gridCol w:w="1605"/>
      </w:tblGrid>
      <w:tr w:rsidR="00C27A24" w14:paraId="29E192D1" w14:textId="77777777" w:rsidTr="00C27A24">
        <w:tc>
          <w:tcPr>
            <w:tcW w:w="9629" w:type="dxa"/>
            <w:gridSpan w:val="6"/>
          </w:tcPr>
          <w:p w14:paraId="4304CAB6" w14:textId="623F7E71" w:rsidR="00C27A24" w:rsidRPr="00C27A24" w:rsidRDefault="00C27A24" w:rsidP="00C27A24">
            <w:pPr>
              <w:spacing w:line="360" w:lineRule="auto"/>
              <w:jc w:val="center"/>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Технічні прийоми</w:t>
            </w:r>
          </w:p>
        </w:tc>
      </w:tr>
      <w:tr w:rsidR="00C27A24" w14:paraId="10D16D34" w14:textId="77777777" w:rsidTr="00C27A24">
        <w:tc>
          <w:tcPr>
            <w:tcW w:w="4814" w:type="dxa"/>
            <w:gridSpan w:val="3"/>
          </w:tcPr>
          <w:p w14:paraId="541DAB02" w14:textId="5BAB1078" w:rsidR="00C27A24" w:rsidRPr="00C27A24" w:rsidRDefault="00C27A24" w:rsidP="00C27A24">
            <w:pPr>
              <w:spacing w:line="360" w:lineRule="auto"/>
              <w:jc w:val="center"/>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Способи</w:t>
            </w:r>
          </w:p>
        </w:tc>
        <w:tc>
          <w:tcPr>
            <w:tcW w:w="4815" w:type="dxa"/>
            <w:gridSpan w:val="3"/>
          </w:tcPr>
          <w:p w14:paraId="69F5ABEC" w14:textId="4CA3B76A" w:rsidR="00C27A24" w:rsidRPr="00C27A24" w:rsidRDefault="00C27A24" w:rsidP="00C27A24">
            <w:pPr>
              <w:spacing w:line="360" w:lineRule="auto"/>
              <w:jc w:val="center"/>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Різновиди</w:t>
            </w:r>
          </w:p>
        </w:tc>
      </w:tr>
      <w:tr w:rsidR="00C27A24" w14:paraId="35D1A33E" w14:textId="77777777" w:rsidTr="00C27A24">
        <w:tc>
          <w:tcPr>
            <w:tcW w:w="1604" w:type="dxa"/>
          </w:tcPr>
          <w:p w14:paraId="4D573004" w14:textId="003CC696" w:rsidR="00C27A24" w:rsidRPr="00C27A24" w:rsidRDefault="00C27A24" w:rsidP="00C27A24">
            <w:pPr>
              <w:spacing w:line="360" w:lineRule="auto"/>
              <w:jc w:val="both"/>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 xml:space="preserve">Удари </w:t>
            </w:r>
          </w:p>
        </w:tc>
        <w:tc>
          <w:tcPr>
            <w:tcW w:w="1605" w:type="dxa"/>
          </w:tcPr>
          <w:p w14:paraId="24D9F846" w14:textId="4086B19B" w:rsidR="00C27A24" w:rsidRPr="00C27A24" w:rsidRDefault="00C27A24" w:rsidP="00C27A24">
            <w:pPr>
              <w:spacing w:line="360" w:lineRule="auto"/>
              <w:jc w:val="both"/>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 xml:space="preserve">Зупинки </w:t>
            </w:r>
          </w:p>
        </w:tc>
        <w:tc>
          <w:tcPr>
            <w:tcW w:w="1605" w:type="dxa"/>
          </w:tcPr>
          <w:p w14:paraId="591661B5" w14:textId="3AEC90B8" w:rsidR="00C27A24" w:rsidRPr="00C27A24" w:rsidRDefault="00C27A24" w:rsidP="00C27A24">
            <w:pPr>
              <w:spacing w:line="360" w:lineRule="auto"/>
              <w:jc w:val="both"/>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 xml:space="preserve">Ведення </w:t>
            </w:r>
          </w:p>
        </w:tc>
        <w:tc>
          <w:tcPr>
            <w:tcW w:w="1605" w:type="dxa"/>
          </w:tcPr>
          <w:p w14:paraId="4AAF3325" w14:textId="7F8BF95F" w:rsidR="00C27A24" w:rsidRPr="00C27A24" w:rsidRDefault="00C27A24" w:rsidP="00C27A24">
            <w:pPr>
              <w:spacing w:line="360" w:lineRule="auto"/>
              <w:jc w:val="both"/>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 xml:space="preserve">Фінти </w:t>
            </w:r>
          </w:p>
        </w:tc>
        <w:tc>
          <w:tcPr>
            <w:tcW w:w="1605" w:type="dxa"/>
          </w:tcPr>
          <w:p w14:paraId="3E49FCD7" w14:textId="5653325E" w:rsidR="00C27A24" w:rsidRPr="00C27A24" w:rsidRDefault="00C27A24" w:rsidP="00C27A24">
            <w:pPr>
              <w:spacing w:line="360" w:lineRule="auto"/>
              <w:jc w:val="both"/>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 xml:space="preserve">Відбори </w:t>
            </w:r>
          </w:p>
        </w:tc>
        <w:tc>
          <w:tcPr>
            <w:tcW w:w="1605" w:type="dxa"/>
          </w:tcPr>
          <w:p w14:paraId="37759B3F" w14:textId="5E115363" w:rsidR="00C27A24" w:rsidRPr="00C27A24" w:rsidRDefault="00C27A24" w:rsidP="00C27A24">
            <w:pPr>
              <w:spacing w:line="360" w:lineRule="auto"/>
              <w:jc w:val="both"/>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 xml:space="preserve">Вкидання </w:t>
            </w:r>
          </w:p>
        </w:tc>
      </w:tr>
      <w:tr w:rsidR="00C27A24" w14:paraId="5658F8E6" w14:textId="77777777" w:rsidTr="00C27A24">
        <w:tc>
          <w:tcPr>
            <w:tcW w:w="9629" w:type="dxa"/>
            <w:gridSpan w:val="6"/>
          </w:tcPr>
          <w:p w14:paraId="5F1F7F06" w14:textId="10037607" w:rsidR="00C27A24" w:rsidRPr="00C27A24" w:rsidRDefault="00C27A24" w:rsidP="00C27A24">
            <w:pPr>
              <w:spacing w:line="360" w:lineRule="auto"/>
              <w:jc w:val="center"/>
              <w:rPr>
                <w:rFonts w:ascii="Times New Roman" w:eastAsia="Times New Roman" w:hAnsi="Times New Roman" w:cs="Times New Roman"/>
                <w:b/>
                <w:bCs/>
                <w:sz w:val="28"/>
                <w:szCs w:val="28"/>
                <w:lang w:eastAsia="uk-UA"/>
              </w:rPr>
            </w:pPr>
            <w:r w:rsidRPr="00C27A24">
              <w:rPr>
                <w:rFonts w:ascii="Times New Roman" w:eastAsia="Times New Roman" w:hAnsi="Times New Roman" w:cs="Times New Roman"/>
                <w:b/>
                <w:bCs/>
                <w:sz w:val="28"/>
                <w:szCs w:val="28"/>
                <w:lang w:eastAsia="uk-UA"/>
              </w:rPr>
              <w:t>Умови виконання</w:t>
            </w:r>
          </w:p>
        </w:tc>
      </w:tr>
    </w:tbl>
    <w:p w14:paraId="5F9F7608" w14:textId="7491C9BD" w:rsidR="00C27A24" w:rsidRDefault="00C27A24" w:rsidP="00C27A24">
      <w:pPr>
        <w:shd w:val="clear" w:color="auto" w:fill="FFFFFF"/>
        <w:spacing w:after="0" w:line="360" w:lineRule="auto"/>
        <w:jc w:val="both"/>
        <w:rPr>
          <w:rFonts w:ascii="Times New Roman" w:eastAsia="Times New Roman" w:hAnsi="Times New Roman" w:cs="Times New Roman"/>
          <w:sz w:val="28"/>
          <w:szCs w:val="28"/>
          <w:lang w:eastAsia="uk-UA"/>
        </w:rPr>
      </w:pPr>
    </w:p>
    <w:p w14:paraId="32615A94" w14:textId="77777777" w:rsidR="00807BAD" w:rsidRDefault="001B0179"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B41171">
        <w:rPr>
          <w:rFonts w:ascii="Times New Roman" w:hAnsi="Times New Roman" w:cs="Times New Roman"/>
          <w:sz w:val="28"/>
          <w:szCs w:val="28"/>
        </w:rPr>
        <w:t xml:space="preserve">Структурними одиницями, що становлять зміст техніки футболу, виступають технічні </w:t>
      </w:r>
      <w:r w:rsidRPr="00DD6675">
        <w:rPr>
          <w:rFonts w:ascii="Times New Roman" w:hAnsi="Times New Roman" w:cs="Times New Roman"/>
          <w:sz w:val="28"/>
          <w:szCs w:val="28"/>
        </w:rPr>
        <w:t xml:space="preserve">прийоми </w:t>
      </w:r>
      <w:bookmarkStart w:id="11" w:name="_Hlk190866024"/>
      <w:r w:rsidRPr="00DD6675">
        <w:rPr>
          <w:rFonts w:ascii="Times New Roman" w:hAnsi="Times New Roman" w:cs="Times New Roman"/>
          <w:sz w:val="28"/>
          <w:szCs w:val="28"/>
        </w:rPr>
        <w:t>[21, 22, 29].</w:t>
      </w:r>
      <w:r w:rsidRPr="00B41171">
        <w:rPr>
          <w:rFonts w:ascii="Times New Roman" w:hAnsi="Times New Roman" w:cs="Times New Roman"/>
          <w:sz w:val="28"/>
          <w:szCs w:val="28"/>
        </w:rPr>
        <w:t xml:space="preserve"> </w:t>
      </w:r>
      <w:bookmarkEnd w:id="11"/>
      <w:r w:rsidRPr="00B41171">
        <w:rPr>
          <w:rFonts w:ascii="Times New Roman" w:hAnsi="Times New Roman" w:cs="Times New Roman"/>
          <w:sz w:val="28"/>
          <w:szCs w:val="28"/>
        </w:rPr>
        <w:t xml:space="preserve">Кожен технічний прийом виступає як відносно самостійний спосіб вирішення рухової задачі в процесі змагальної діяльності у футболі. Зміст кожного технічного прийому визначається </w:t>
      </w:r>
      <w:r w:rsidRPr="00B41171">
        <w:rPr>
          <w:rFonts w:ascii="Times New Roman" w:hAnsi="Times New Roman" w:cs="Times New Roman"/>
          <w:sz w:val="28"/>
          <w:szCs w:val="28"/>
        </w:rPr>
        <w:lastRenderedPageBreak/>
        <w:t xml:space="preserve">правилами змагань з футболу, </w:t>
      </w:r>
      <w:r>
        <w:rPr>
          <w:rFonts w:ascii="Times New Roman" w:hAnsi="Times New Roman" w:cs="Times New Roman"/>
          <w:sz w:val="28"/>
          <w:szCs w:val="28"/>
        </w:rPr>
        <w:t xml:space="preserve">в яких чітко прописано, які рухи і прийоми заборонені і не </w:t>
      </w:r>
      <w:r w:rsidRPr="00B41171">
        <w:rPr>
          <w:rFonts w:ascii="Times New Roman" w:hAnsi="Times New Roman" w:cs="Times New Roman"/>
          <w:sz w:val="28"/>
          <w:szCs w:val="28"/>
        </w:rPr>
        <w:t>можуть бути використані як способу вирішення рухової задачі. Наприклад, у футболі не дозволяється ловити і передавати м'яч руками (за винятком вкидання м'яча руками і прийомів гри воротаря).</w:t>
      </w:r>
    </w:p>
    <w:p w14:paraId="5A3BC349" w14:textId="66E768D1" w:rsidR="00D63ABF" w:rsidRDefault="00807BAD"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 За різноманітністю технічних прийомів, виконуваних гравцем, ступеня їх варіативності і специфічності (як індивідуальної, так і з ігрових амплуа) футбол не має собі рівних серед інших видів спорту. Для побудови процесу навчання техніці футболу вирішальне значення має систематизація складових  технічних прийомів, засвоєння яких виступає</w:t>
      </w:r>
      <w:r w:rsidR="001B0179">
        <w:rPr>
          <w:rFonts w:ascii="Times New Roman" w:hAnsi="Times New Roman" w:cs="Times New Roman"/>
          <w:sz w:val="28"/>
          <w:szCs w:val="28"/>
        </w:rPr>
        <w:t xml:space="preserve"> </w:t>
      </w:r>
      <w:r w:rsidR="001B0179" w:rsidRPr="00B41171">
        <w:rPr>
          <w:rFonts w:ascii="Times New Roman" w:hAnsi="Times New Roman" w:cs="Times New Roman"/>
          <w:sz w:val="28"/>
          <w:szCs w:val="28"/>
        </w:rPr>
        <w:t xml:space="preserve"> в якості </w:t>
      </w:r>
      <w:r w:rsidR="00D63ABF">
        <w:rPr>
          <w:rFonts w:ascii="Times New Roman" w:hAnsi="Times New Roman" w:cs="Times New Roman"/>
          <w:sz w:val="28"/>
          <w:szCs w:val="28"/>
        </w:rPr>
        <w:t xml:space="preserve">окремих </w:t>
      </w:r>
      <w:r w:rsidR="001B0179" w:rsidRPr="00B41171">
        <w:rPr>
          <w:rFonts w:ascii="Times New Roman" w:hAnsi="Times New Roman" w:cs="Times New Roman"/>
          <w:sz w:val="28"/>
          <w:szCs w:val="28"/>
        </w:rPr>
        <w:t xml:space="preserve">завдань навчально-тренувального процесу і вимагає розробки і застосування адекватних цим завданням засобів і методів організації навчальної діяльності учнів. Питання систематизації техніки футболу всебічно і несуперечливо викладені в навчально-методичній </w:t>
      </w:r>
      <w:r w:rsidR="001B0179" w:rsidRPr="00DD6675">
        <w:rPr>
          <w:rFonts w:ascii="Times New Roman" w:hAnsi="Times New Roman" w:cs="Times New Roman"/>
          <w:sz w:val="28"/>
          <w:szCs w:val="28"/>
        </w:rPr>
        <w:t>літературі [7, 8, 30 та ін.].</w:t>
      </w:r>
      <w:r w:rsidR="001B0179" w:rsidRPr="00B41171">
        <w:rPr>
          <w:rFonts w:ascii="Times New Roman" w:hAnsi="Times New Roman" w:cs="Times New Roman"/>
          <w:sz w:val="28"/>
          <w:szCs w:val="28"/>
        </w:rPr>
        <w:t xml:space="preserve"> </w:t>
      </w:r>
    </w:p>
    <w:p w14:paraId="1E5FC168" w14:textId="0FB29ECF" w:rsidR="008934D4" w:rsidRPr="00C27A24" w:rsidRDefault="008002F5" w:rsidP="008934D4">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8934D4" w:rsidRPr="00C27A24">
        <w:rPr>
          <w:rFonts w:ascii="Times New Roman" w:eastAsia="Times New Roman" w:hAnsi="Times New Roman" w:cs="Times New Roman"/>
          <w:sz w:val="28"/>
          <w:szCs w:val="28"/>
          <w:lang w:eastAsia="uk-UA"/>
        </w:rPr>
        <w:t xml:space="preserve">Технічна майстерність футболіста характеризується кількістю прийомів, якими він володіє, різноманітністю їх виконання і вмінням виконувати ці прийоми при активній протидії. Освоюючи техніку, футболісти спочатку </w:t>
      </w:r>
      <w:r w:rsidR="008934D4">
        <w:rPr>
          <w:rFonts w:ascii="Times New Roman" w:eastAsia="Times New Roman" w:hAnsi="Times New Roman" w:cs="Times New Roman"/>
          <w:sz w:val="28"/>
          <w:szCs w:val="28"/>
          <w:lang w:eastAsia="uk-UA"/>
        </w:rPr>
        <w:t>починають</w:t>
      </w:r>
      <w:r w:rsidR="008934D4" w:rsidRPr="00C27A24">
        <w:rPr>
          <w:rFonts w:ascii="Times New Roman" w:eastAsia="Times New Roman" w:hAnsi="Times New Roman" w:cs="Times New Roman"/>
          <w:sz w:val="28"/>
          <w:szCs w:val="28"/>
          <w:lang w:eastAsia="uk-UA"/>
        </w:rPr>
        <w:t xml:space="preserve"> виконувати окремі прийоми і їх поєднання. Велике значення має особисте прагнення </w:t>
      </w:r>
      <w:r w:rsidR="008934D4">
        <w:rPr>
          <w:rFonts w:ascii="Times New Roman" w:eastAsia="Times New Roman" w:hAnsi="Times New Roman" w:cs="Times New Roman"/>
          <w:sz w:val="28"/>
          <w:szCs w:val="28"/>
          <w:lang w:eastAsia="uk-UA"/>
        </w:rPr>
        <w:t>дітей</w:t>
      </w:r>
      <w:r w:rsidR="008934D4" w:rsidRPr="00C27A24">
        <w:rPr>
          <w:rFonts w:ascii="Times New Roman" w:eastAsia="Times New Roman" w:hAnsi="Times New Roman" w:cs="Times New Roman"/>
          <w:sz w:val="28"/>
          <w:szCs w:val="28"/>
          <w:lang w:eastAsia="uk-UA"/>
        </w:rPr>
        <w:t xml:space="preserve"> до занять, їх завзятість в тренуванні.</w:t>
      </w:r>
    </w:p>
    <w:p w14:paraId="5A8B7338" w14:textId="77777777" w:rsidR="008934D4" w:rsidRPr="00C27A24" w:rsidRDefault="008934D4" w:rsidP="008934D4">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Pr="00C27A24">
        <w:rPr>
          <w:rFonts w:ascii="Times New Roman" w:eastAsia="Times New Roman" w:hAnsi="Times New Roman" w:cs="Times New Roman"/>
          <w:sz w:val="28"/>
          <w:szCs w:val="28"/>
          <w:lang w:eastAsia="uk-UA"/>
        </w:rPr>
        <w:t>Для сучасного футболіста характерна універсальна технічна майстерність, що виявляється в умінні володіти всіма прийомами нападу і захисту, і особливо тими, які найбільш характерні для його функцій в команді.</w:t>
      </w:r>
    </w:p>
    <w:p w14:paraId="729A1FC7" w14:textId="531C7E73" w:rsidR="008934D4" w:rsidRDefault="008934D4" w:rsidP="008002F5">
      <w:pPr>
        <w:shd w:val="clear" w:color="auto" w:fill="FFFFFF"/>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r w:rsidRPr="00571408">
        <w:rPr>
          <w:rFonts w:ascii="Times New Roman" w:hAnsi="Times New Roman" w:cs="Times New Roman"/>
          <w:sz w:val="28"/>
          <w:szCs w:val="28"/>
        </w:rPr>
        <w:t xml:space="preserve">На основі </w:t>
      </w:r>
      <w:r>
        <w:rPr>
          <w:rFonts w:ascii="Times New Roman" w:hAnsi="Times New Roman" w:cs="Times New Roman"/>
          <w:sz w:val="28"/>
          <w:szCs w:val="28"/>
        </w:rPr>
        <w:t xml:space="preserve">тестування фізичних якостей, візуального контролю і педагогічного спостереження </w:t>
      </w:r>
      <w:r w:rsidRPr="00571408">
        <w:rPr>
          <w:rFonts w:ascii="Times New Roman" w:hAnsi="Times New Roman" w:cs="Times New Roman"/>
          <w:sz w:val="28"/>
          <w:szCs w:val="28"/>
        </w:rPr>
        <w:t>тренер</w:t>
      </w:r>
      <w:r>
        <w:rPr>
          <w:rFonts w:ascii="Times New Roman" w:hAnsi="Times New Roman" w:cs="Times New Roman"/>
          <w:sz w:val="28"/>
          <w:szCs w:val="28"/>
        </w:rPr>
        <w:t>и</w:t>
      </w:r>
      <w:r w:rsidRPr="00571408">
        <w:rPr>
          <w:rFonts w:ascii="Times New Roman" w:hAnsi="Times New Roman" w:cs="Times New Roman"/>
          <w:sz w:val="28"/>
          <w:szCs w:val="28"/>
        </w:rPr>
        <w:t xml:space="preserve"> визначає </w:t>
      </w:r>
      <w:r>
        <w:rPr>
          <w:rFonts w:ascii="Times New Roman" w:hAnsi="Times New Roman" w:cs="Times New Roman"/>
          <w:sz w:val="28"/>
          <w:szCs w:val="28"/>
        </w:rPr>
        <w:t>спортивну підготовленість футболіста до змагальної діяльності</w:t>
      </w:r>
      <w:r w:rsidR="008002F5" w:rsidRPr="00DD6675">
        <w:rPr>
          <w:rFonts w:ascii="Times New Roman" w:hAnsi="Times New Roman" w:cs="Times New Roman"/>
          <w:sz w:val="28"/>
          <w:szCs w:val="28"/>
        </w:rPr>
        <w:t>[21, 22, 29].</w:t>
      </w:r>
      <w:r w:rsidRPr="00DD6675">
        <w:rPr>
          <w:rFonts w:ascii="Times New Roman" w:hAnsi="Times New Roman" w:cs="Times New Roman"/>
          <w:sz w:val="28"/>
          <w:szCs w:val="28"/>
        </w:rPr>
        <w:t>.</w:t>
      </w:r>
      <w:r>
        <w:rPr>
          <w:rFonts w:ascii="Times New Roman" w:hAnsi="Times New Roman" w:cs="Times New Roman"/>
          <w:sz w:val="28"/>
          <w:szCs w:val="28"/>
        </w:rPr>
        <w:t xml:space="preserve"> </w:t>
      </w:r>
    </w:p>
    <w:p w14:paraId="1DC1FDF8" w14:textId="77777777" w:rsidR="008934D4" w:rsidRDefault="008934D4" w:rsidP="008934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 тестових показників відносяться: </w:t>
      </w:r>
    </w:p>
    <w:p w14:paraId="3638E37E" w14:textId="77777777" w:rsidR="008934D4" w:rsidRDefault="008934D4" w:rsidP="008934D4">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здатність юних футболістів долати значні тренувальні та змагальні навантаження</w:t>
      </w:r>
      <w:r>
        <w:rPr>
          <w:rFonts w:ascii="Times New Roman" w:hAnsi="Times New Roman" w:cs="Times New Roman"/>
          <w:sz w:val="28"/>
          <w:szCs w:val="28"/>
        </w:rPr>
        <w:t>;</w:t>
      </w:r>
      <w:r w:rsidRPr="00571408">
        <w:rPr>
          <w:rFonts w:ascii="Times New Roman" w:hAnsi="Times New Roman" w:cs="Times New Roman"/>
          <w:sz w:val="28"/>
          <w:szCs w:val="28"/>
        </w:rPr>
        <w:t xml:space="preserve"> </w:t>
      </w:r>
    </w:p>
    <w:p w14:paraId="3F7C2ECB" w14:textId="77777777" w:rsidR="008934D4" w:rsidRDefault="008934D4" w:rsidP="008934D4">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можливості організму юних спортсменів щодо швидкого і ефективного відновлення</w:t>
      </w:r>
      <w:r>
        <w:rPr>
          <w:rFonts w:ascii="Times New Roman" w:hAnsi="Times New Roman" w:cs="Times New Roman"/>
          <w:sz w:val="28"/>
          <w:szCs w:val="28"/>
        </w:rPr>
        <w:t>;</w:t>
      </w:r>
      <w:r w:rsidRPr="00571408">
        <w:rPr>
          <w:rFonts w:ascii="Times New Roman" w:hAnsi="Times New Roman" w:cs="Times New Roman"/>
          <w:sz w:val="28"/>
          <w:szCs w:val="28"/>
        </w:rPr>
        <w:t xml:space="preserve"> </w:t>
      </w:r>
    </w:p>
    <w:p w14:paraId="1A1BE94E" w14:textId="77777777" w:rsidR="008934D4" w:rsidRDefault="008934D4" w:rsidP="008934D4">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виявляє темпи формування рухових навичок</w:t>
      </w:r>
      <w:r>
        <w:rPr>
          <w:rFonts w:ascii="Times New Roman" w:hAnsi="Times New Roman" w:cs="Times New Roman"/>
          <w:sz w:val="28"/>
          <w:szCs w:val="28"/>
        </w:rPr>
        <w:t>;</w:t>
      </w:r>
    </w:p>
    <w:p w14:paraId="3BD21AB8" w14:textId="77777777" w:rsidR="008934D4" w:rsidRDefault="008934D4" w:rsidP="008934D4">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lastRenderedPageBreak/>
        <w:t xml:space="preserve">темпи розвитку окремих фізичних якостей. </w:t>
      </w:r>
    </w:p>
    <w:p w14:paraId="0657E654" w14:textId="77777777" w:rsidR="008934D4" w:rsidRDefault="008934D4" w:rsidP="008934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71408">
        <w:rPr>
          <w:rFonts w:ascii="Times New Roman" w:hAnsi="Times New Roman" w:cs="Times New Roman"/>
          <w:sz w:val="28"/>
          <w:szCs w:val="28"/>
        </w:rPr>
        <w:t xml:space="preserve">Велику роль відіграють педагогічні контрольні тестування, за результатами яких можна робити певні висновки про розвиток фізичних якостей і можливі темпи їх спортивного приросту. Продовжується поглиблене вивчення спортивних здібностей, оцінюється рівень підготовленості, на основі чого і здійснюється відбір та комплектування збірних команд з футболу. Тут виникає декілька підходів щодо виду відбору при підготовці команди до відповідальних змагань: </w:t>
      </w:r>
    </w:p>
    <w:p w14:paraId="752BE40D" w14:textId="77777777" w:rsidR="008934D4" w:rsidRDefault="008934D4" w:rsidP="008934D4">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а) попередній відбір (селекція) кандидатів для підготовки до змагань. Якраз на цьому етапі проводиться суто селекційна робота: вибирається група з тих гравців, які рекомендовані головному тренеру тренерами-селекціонерами; </w:t>
      </w:r>
    </w:p>
    <w:p w14:paraId="2FD8C820" w14:textId="77777777" w:rsidR="008934D4" w:rsidRDefault="008934D4" w:rsidP="008934D4">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б) поточний відбір: оцінка готовності до змагань. Оцінюється фізична, технічна, тактична підготовленість, а також рівень функціональних і психічних можливостей футболістів. Це дозволяє визначити остаточне коло кандидатів для участі у змаганнях; </w:t>
      </w:r>
    </w:p>
    <w:p w14:paraId="2A8241C7" w14:textId="16CF53E7" w:rsidR="008934D4" w:rsidRPr="00571408" w:rsidRDefault="008934D4" w:rsidP="008934D4">
      <w:pPr>
        <w:spacing w:after="0" w:line="360" w:lineRule="auto"/>
        <w:jc w:val="both"/>
        <w:rPr>
          <w:rFonts w:ascii="Times New Roman" w:hAnsi="Times New Roman" w:cs="Times New Roman"/>
          <w:sz w:val="28"/>
          <w:szCs w:val="28"/>
        </w:rPr>
      </w:pPr>
      <w:r w:rsidRPr="00571408">
        <w:rPr>
          <w:rFonts w:ascii="Times New Roman" w:hAnsi="Times New Roman" w:cs="Times New Roman"/>
          <w:sz w:val="28"/>
          <w:szCs w:val="28"/>
        </w:rPr>
        <w:t xml:space="preserve">в) оперативний спортивний відбір з метою визначення складу команди на певну гру. В його основу покладено оцінку оперативного стану спортсменів. Оцінка оперативного стану полягає у визначенні типу передстартового стану та рівня емоційної збудливості (вольової стійкості). Орієнтація пов’язана, переважно, з комплексом заходів, спрямованих на підбір для людини тих видів спорту, які найбільше відповідають з її бажаннями, здібностями і схильностями. Виявлення цих факторів – специфічна мета орієнтації. Досягнення мети, з одного боку, сприяє вирішенню проблеми взаємної відповідності особистості та діяльності, з іншого – допомагає організаційно у здійсненні спортивного відбору. </w:t>
      </w:r>
      <w:r>
        <w:rPr>
          <w:rFonts w:ascii="Times New Roman" w:hAnsi="Times New Roman" w:cs="Times New Roman"/>
          <w:sz w:val="28"/>
          <w:szCs w:val="28"/>
        </w:rPr>
        <w:tab/>
      </w:r>
      <w:r w:rsidRPr="00571408">
        <w:rPr>
          <w:rFonts w:ascii="Times New Roman" w:hAnsi="Times New Roman" w:cs="Times New Roman"/>
          <w:sz w:val="28"/>
          <w:szCs w:val="28"/>
        </w:rPr>
        <w:t xml:space="preserve">Ефективність спортивного відбору у тому чи іншому командному ігровому виді спорту залежить від вимог, що ставляться до дій спортсменів.  Наприклад П. В. </w:t>
      </w:r>
      <w:r w:rsidRPr="00DD6675">
        <w:rPr>
          <w:rFonts w:ascii="Times New Roman" w:hAnsi="Times New Roman" w:cs="Times New Roman"/>
          <w:sz w:val="28"/>
          <w:szCs w:val="28"/>
        </w:rPr>
        <w:t>Осташевим [19]</w:t>
      </w:r>
      <w:r w:rsidRPr="00571408">
        <w:rPr>
          <w:rFonts w:ascii="Times New Roman" w:hAnsi="Times New Roman" w:cs="Times New Roman"/>
          <w:sz w:val="28"/>
          <w:szCs w:val="28"/>
        </w:rPr>
        <w:t xml:space="preserve"> були визначені такі вимоги до ігрової діяльності футболістів (</w:t>
      </w:r>
      <w:r>
        <w:rPr>
          <w:rFonts w:ascii="Times New Roman" w:hAnsi="Times New Roman" w:cs="Times New Roman"/>
          <w:sz w:val="28"/>
          <w:szCs w:val="28"/>
        </w:rPr>
        <w:t xml:space="preserve">таблиця </w:t>
      </w:r>
      <w:r w:rsidR="00DD6675">
        <w:rPr>
          <w:rFonts w:ascii="Times New Roman" w:hAnsi="Times New Roman" w:cs="Times New Roman"/>
          <w:sz w:val="28"/>
          <w:szCs w:val="28"/>
        </w:rPr>
        <w:t>3</w:t>
      </w:r>
      <w:r>
        <w:rPr>
          <w:rFonts w:ascii="Times New Roman" w:hAnsi="Times New Roman" w:cs="Times New Roman"/>
          <w:sz w:val="28"/>
          <w:szCs w:val="28"/>
        </w:rPr>
        <w:t>)</w:t>
      </w:r>
    </w:p>
    <w:p w14:paraId="62223413" w14:textId="182FD082" w:rsidR="008934D4" w:rsidRDefault="008934D4" w:rsidP="008934D4">
      <w:pPr>
        <w:spacing w:after="0" w:line="360" w:lineRule="auto"/>
        <w:jc w:val="both"/>
        <w:rPr>
          <w:rFonts w:ascii="Times New Roman" w:hAnsi="Times New Roman" w:cs="Times New Roman"/>
          <w:i/>
          <w:iCs/>
          <w:sz w:val="28"/>
          <w:szCs w:val="28"/>
        </w:rPr>
      </w:pPr>
    </w:p>
    <w:p w14:paraId="7D5ECC7C" w14:textId="77777777" w:rsidR="00235189" w:rsidRDefault="00235189" w:rsidP="008934D4">
      <w:pPr>
        <w:spacing w:after="0" w:line="360" w:lineRule="auto"/>
        <w:jc w:val="both"/>
        <w:rPr>
          <w:rFonts w:ascii="Times New Roman" w:hAnsi="Times New Roman" w:cs="Times New Roman"/>
          <w:i/>
          <w:iCs/>
          <w:sz w:val="28"/>
          <w:szCs w:val="28"/>
        </w:rPr>
      </w:pPr>
    </w:p>
    <w:p w14:paraId="5534B35D" w14:textId="76A7A347" w:rsidR="008934D4" w:rsidRPr="000E5231" w:rsidRDefault="008934D4" w:rsidP="008934D4">
      <w:pPr>
        <w:spacing w:after="0" w:line="240" w:lineRule="auto"/>
        <w:jc w:val="right"/>
        <w:rPr>
          <w:rFonts w:ascii="Times New Roman" w:hAnsi="Times New Roman" w:cs="Times New Roman"/>
          <w:sz w:val="28"/>
          <w:szCs w:val="28"/>
        </w:rPr>
      </w:pPr>
      <w:r w:rsidRPr="000E5231">
        <w:rPr>
          <w:rFonts w:ascii="Times New Roman" w:hAnsi="Times New Roman" w:cs="Times New Roman"/>
          <w:sz w:val="28"/>
          <w:szCs w:val="28"/>
        </w:rPr>
        <w:lastRenderedPageBreak/>
        <w:t xml:space="preserve">Таблиця </w:t>
      </w:r>
      <w:r w:rsidR="00235189">
        <w:rPr>
          <w:rFonts w:ascii="Times New Roman" w:hAnsi="Times New Roman" w:cs="Times New Roman"/>
          <w:sz w:val="28"/>
          <w:szCs w:val="28"/>
        </w:rPr>
        <w:t>3</w:t>
      </w:r>
    </w:p>
    <w:p w14:paraId="61D1D74B" w14:textId="77777777" w:rsidR="008934D4" w:rsidRPr="000E5231" w:rsidRDefault="008934D4" w:rsidP="008934D4">
      <w:pPr>
        <w:spacing w:after="0" w:line="240" w:lineRule="auto"/>
        <w:jc w:val="center"/>
        <w:rPr>
          <w:rFonts w:ascii="Times New Roman" w:hAnsi="Times New Roman" w:cs="Times New Roman"/>
          <w:i/>
          <w:iCs/>
          <w:sz w:val="28"/>
          <w:szCs w:val="28"/>
        </w:rPr>
      </w:pPr>
      <w:r w:rsidRPr="000E5231">
        <w:rPr>
          <w:rFonts w:ascii="Times New Roman" w:hAnsi="Times New Roman" w:cs="Times New Roman"/>
          <w:sz w:val="28"/>
          <w:szCs w:val="28"/>
        </w:rPr>
        <w:t>Вимоги, що висуваються до дій футболіста</w:t>
      </w:r>
    </w:p>
    <w:tbl>
      <w:tblPr>
        <w:tblStyle w:val="a3"/>
        <w:tblW w:w="0" w:type="auto"/>
        <w:tblLook w:val="04A0" w:firstRow="1" w:lastRow="0" w:firstColumn="1" w:lastColumn="0" w:noHBand="0" w:noVBand="1"/>
      </w:tblPr>
      <w:tblGrid>
        <w:gridCol w:w="3823"/>
        <w:gridCol w:w="5806"/>
      </w:tblGrid>
      <w:tr w:rsidR="008934D4" w:rsidRPr="000E5231" w14:paraId="43AB30C5" w14:textId="77777777" w:rsidTr="00002ED8">
        <w:tc>
          <w:tcPr>
            <w:tcW w:w="3823" w:type="dxa"/>
          </w:tcPr>
          <w:p w14:paraId="4A3D3049"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Форми рухової діяльності</w:t>
            </w:r>
          </w:p>
        </w:tc>
        <w:tc>
          <w:tcPr>
            <w:tcW w:w="5806" w:type="dxa"/>
          </w:tcPr>
          <w:p w14:paraId="28724AC5"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Вимоги до дій</w:t>
            </w:r>
          </w:p>
        </w:tc>
      </w:tr>
      <w:tr w:rsidR="008934D4" w:rsidRPr="000E5231" w14:paraId="6029359E" w14:textId="77777777" w:rsidTr="00002ED8">
        <w:tc>
          <w:tcPr>
            <w:tcW w:w="3823" w:type="dxa"/>
          </w:tcPr>
          <w:p w14:paraId="197AE12B" w14:textId="77777777" w:rsidR="008934D4" w:rsidRPr="000E5231" w:rsidRDefault="008934D4" w:rsidP="00002ED8">
            <w:pPr>
              <w:jc w:val="both"/>
              <w:rPr>
                <w:rFonts w:ascii="Times New Roman" w:hAnsi="Times New Roman" w:cs="Times New Roman"/>
                <w:b/>
                <w:bCs/>
                <w:sz w:val="28"/>
                <w:szCs w:val="28"/>
              </w:rPr>
            </w:pPr>
            <w:r w:rsidRPr="000E5231">
              <w:rPr>
                <w:rFonts w:ascii="Times New Roman" w:hAnsi="Times New Roman" w:cs="Times New Roman"/>
                <w:b/>
                <w:bCs/>
                <w:sz w:val="28"/>
                <w:szCs w:val="28"/>
              </w:rPr>
              <w:t>Без м’яча</w:t>
            </w:r>
          </w:p>
        </w:tc>
        <w:tc>
          <w:tcPr>
            <w:tcW w:w="5806" w:type="dxa"/>
          </w:tcPr>
          <w:p w14:paraId="1A1CDBCE" w14:textId="77777777" w:rsidR="008934D4" w:rsidRPr="000E5231" w:rsidRDefault="008934D4" w:rsidP="00002ED8">
            <w:pPr>
              <w:jc w:val="both"/>
              <w:rPr>
                <w:rFonts w:ascii="Times New Roman" w:hAnsi="Times New Roman" w:cs="Times New Roman"/>
                <w:sz w:val="28"/>
                <w:szCs w:val="28"/>
              </w:rPr>
            </w:pPr>
          </w:p>
        </w:tc>
      </w:tr>
      <w:tr w:rsidR="008934D4" w:rsidRPr="000E5231" w14:paraId="0BBA491E" w14:textId="77777777" w:rsidTr="00002ED8">
        <w:tc>
          <w:tcPr>
            <w:tcW w:w="3823" w:type="dxa"/>
          </w:tcPr>
          <w:p w14:paraId="27FAC8B0"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Пересування: ходьба приставними, схресні кроки, скачки, стрибки вперед, вгору, вгору-вперед; повільний біг, прискорення, ривки з місця (10-20 м); швидкий біг (відрізки 30-70м) біг зі зміною напрямку і швидкості пересування</w:t>
            </w:r>
          </w:p>
        </w:tc>
        <w:tc>
          <w:tcPr>
            <w:tcW w:w="5806" w:type="dxa"/>
          </w:tcPr>
          <w:p w14:paraId="5AF1DD0E"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 xml:space="preserve">Швидкість, легкість, швидке переключення з одного виду пересування на інші; висота підскоку, дальність стрибка, легкість; швидкість </w:t>
            </w:r>
            <w:r w:rsidRPr="000E5231">
              <w:rPr>
                <w:rFonts w:ascii="Times New Roman" w:hAnsi="Times New Roman" w:cs="Times New Roman"/>
                <w:sz w:val="28"/>
                <w:szCs w:val="28"/>
              </w:rPr>
              <w:sym w:font="Symbol" w:char="F02D"/>
            </w:r>
            <w:r w:rsidRPr="000E5231">
              <w:rPr>
                <w:rFonts w:ascii="Times New Roman" w:hAnsi="Times New Roman" w:cs="Times New Roman"/>
                <w:sz w:val="28"/>
                <w:szCs w:val="28"/>
              </w:rPr>
              <w:t xml:space="preserve"> стартова швидкість, швидкість зміни напрямку, легкість</w:t>
            </w:r>
          </w:p>
        </w:tc>
      </w:tr>
      <w:tr w:rsidR="008934D4" w:rsidRPr="000E5231" w14:paraId="546FB2EA" w14:textId="77777777" w:rsidTr="00002ED8">
        <w:tc>
          <w:tcPr>
            <w:tcW w:w="3823" w:type="dxa"/>
          </w:tcPr>
          <w:p w14:paraId="0493AE03" w14:textId="77777777" w:rsidR="008934D4" w:rsidRPr="000E5231" w:rsidRDefault="008934D4" w:rsidP="00002ED8">
            <w:pPr>
              <w:jc w:val="both"/>
              <w:rPr>
                <w:rFonts w:ascii="Times New Roman" w:hAnsi="Times New Roman" w:cs="Times New Roman"/>
                <w:b/>
                <w:bCs/>
                <w:sz w:val="28"/>
                <w:szCs w:val="28"/>
              </w:rPr>
            </w:pPr>
            <w:r w:rsidRPr="000E5231">
              <w:rPr>
                <w:rFonts w:ascii="Times New Roman" w:hAnsi="Times New Roman" w:cs="Times New Roman"/>
                <w:b/>
                <w:bCs/>
                <w:sz w:val="28"/>
                <w:szCs w:val="28"/>
              </w:rPr>
              <w:t>З м’ячем</w:t>
            </w:r>
          </w:p>
        </w:tc>
        <w:tc>
          <w:tcPr>
            <w:tcW w:w="5806" w:type="dxa"/>
          </w:tcPr>
          <w:p w14:paraId="30875FB7" w14:textId="77777777" w:rsidR="008934D4" w:rsidRPr="000E5231" w:rsidRDefault="008934D4" w:rsidP="00002ED8">
            <w:pPr>
              <w:jc w:val="both"/>
              <w:rPr>
                <w:rFonts w:ascii="Times New Roman" w:hAnsi="Times New Roman" w:cs="Times New Roman"/>
                <w:sz w:val="28"/>
                <w:szCs w:val="28"/>
              </w:rPr>
            </w:pPr>
          </w:p>
        </w:tc>
      </w:tr>
      <w:tr w:rsidR="008934D4" w:rsidRPr="000E5231" w14:paraId="3E188D93" w14:textId="77777777" w:rsidTr="00002ED8">
        <w:tc>
          <w:tcPr>
            <w:tcW w:w="3823" w:type="dxa"/>
          </w:tcPr>
          <w:p w14:paraId="5C2FA721"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Ведення м’яча</w:t>
            </w:r>
          </w:p>
        </w:tc>
        <w:tc>
          <w:tcPr>
            <w:tcW w:w="5806" w:type="dxa"/>
          </w:tcPr>
          <w:p w14:paraId="2B2B7AF3"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Легкість, висока швидкість при мінімальному зоровому контролі за м’ячем. Швидкість переключення з одного способу ведення на інший.</w:t>
            </w:r>
          </w:p>
        </w:tc>
      </w:tr>
      <w:tr w:rsidR="008934D4" w:rsidRPr="000E5231" w14:paraId="6CADE311" w14:textId="77777777" w:rsidTr="00002ED8">
        <w:tc>
          <w:tcPr>
            <w:tcW w:w="3823" w:type="dxa"/>
          </w:tcPr>
          <w:p w14:paraId="4EFC1D50"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Удари по м’ячу ногами</w:t>
            </w:r>
          </w:p>
        </w:tc>
        <w:tc>
          <w:tcPr>
            <w:tcW w:w="5806" w:type="dxa"/>
          </w:tcPr>
          <w:p w14:paraId="38FD68E5"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Швидкість, оптимальна амплітуда рухів, висока точність прикладання сили, своєчасність перетворення ноги в єдиний жорсткий важіль. Висока стабільність і точність.</w:t>
            </w:r>
          </w:p>
        </w:tc>
      </w:tr>
      <w:tr w:rsidR="008934D4" w:rsidRPr="000E5231" w14:paraId="4C8D5F70" w14:textId="77777777" w:rsidTr="00002ED8">
        <w:tc>
          <w:tcPr>
            <w:tcW w:w="3823" w:type="dxa"/>
          </w:tcPr>
          <w:p w14:paraId="65ED071F"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Удари по м’ячу головою</w:t>
            </w:r>
          </w:p>
        </w:tc>
        <w:tc>
          <w:tcPr>
            <w:tcW w:w="5806" w:type="dxa"/>
          </w:tcPr>
          <w:p w14:paraId="51372B85"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Точна оцінка просторово-часових характеристик польоту м’яча. Високий рівень стрибучості, точності у виборі моменту удару і місця прикладання сили. Точність, сила удару.</w:t>
            </w:r>
          </w:p>
        </w:tc>
      </w:tr>
      <w:tr w:rsidR="008934D4" w:rsidRPr="000E5231" w14:paraId="5FCB3A7F" w14:textId="77777777" w:rsidTr="00002ED8">
        <w:tc>
          <w:tcPr>
            <w:tcW w:w="3823" w:type="dxa"/>
          </w:tcPr>
          <w:p w14:paraId="66932886"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Обманні руху (фінти)</w:t>
            </w:r>
          </w:p>
        </w:tc>
        <w:tc>
          <w:tcPr>
            <w:tcW w:w="5806" w:type="dxa"/>
          </w:tcPr>
          <w:p w14:paraId="3686788B"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Своєчасність, несподіваність, достовірність першої частини «фінта», швидкість другої частини, легкість, швидке переключення на наступну дію.</w:t>
            </w:r>
          </w:p>
        </w:tc>
      </w:tr>
      <w:tr w:rsidR="008934D4" w:rsidRPr="000E5231" w14:paraId="7BE14B3D" w14:textId="77777777" w:rsidTr="00002ED8">
        <w:tc>
          <w:tcPr>
            <w:tcW w:w="3823" w:type="dxa"/>
          </w:tcPr>
          <w:p w14:paraId="128FF75A"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Відбір м’яча у суперника</w:t>
            </w:r>
          </w:p>
        </w:tc>
        <w:tc>
          <w:tcPr>
            <w:tcW w:w="5806" w:type="dxa"/>
          </w:tcPr>
          <w:p w14:paraId="3810E9AC"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Точна оцінка ситуації, несподіваність, швидке переключення на наступну дію</w:t>
            </w:r>
          </w:p>
        </w:tc>
      </w:tr>
      <w:tr w:rsidR="008934D4" w:rsidRPr="000E5231" w14:paraId="4BB50E1C" w14:textId="77777777" w:rsidTr="00002ED8">
        <w:tc>
          <w:tcPr>
            <w:tcW w:w="3823" w:type="dxa"/>
          </w:tcPr>
          <w:p w14:paraId="0D10689C"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Ловля м’яча руками (воротарі)</w:t>
            </w:r>
          </w:p>
        </w:tc>
        <w:tc>
          <w:tcPr>
            <w:tcW w:w="5806" w:type="dxa"/>
          </w:tcPr>
          <w:p w14:paraId="4989EF7B"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Точна оцінка траєкторії, швидкості польоту м’яча. Своєчасні дії. Легкість, м’якість в ловінні.</w:t>
            </w:r>
          </w:p>
        </w:tc>
      </w:tr>
      <w:tr w:rsidR="008934D4" w:rsidRPr="000E5231" w14:paraId="774D6112" w14:textId="77777777" w:rsidTr="00002ED8">
        <w:tc>
          <w:tcPr>
            <w:tcW w:w="3823" w:type="dxa"/>
          </w:tcPr>
          <w:p w14:paraId="7BEB2C7F" w14:textId="77777777" w:rsidR="008934D4" w:rsidRPr="000E5231" w:rsidRDefault="008934D4" w:rsidP="00002ED8">
            <w:pPr>
              <w:jc w:val="both"/>
              <w:rPr>
                <w:rFonts w:ascii="Times New Roman" w:hAnsi="Times New Roman" w:cs="Times New Roman"/>
                <w:b/>
                <w:bCs/>
                <w:sz w:val="28"/>
                <w:szCs w:val="28"/>
              </w:rPr>
            </w:pPr>
            <w:r w:rsidRPr="000E5231">
              <w:rPr>
                <w:rFonts w:ascii="Times New Roman" w:hAnsi="Times New Roman" w:cs="Times New Roman"/>
                <w:b/>
                <w:bCs/>
                <w:sz w:val="28"/>
                <w:szCs w:val="28"/>
              </w:rPr>
              <w:t>Тактичні взаємодії</w:t>
            </w:r>
          </w:p>
        </w:tc>
        <w:tc>
          <w:tcPr>
            <w:tcW w:w="5806" w:type="dxa"/>
          </w:tcPr>
          <w:p w14:paraId="08170CA9" w14:textId="77777777" w:rsidR="008934D4" w:rsidRPr="000E5231" w:rsidRDefault="008934D4" w:rsidP="00002ED8">
            <w:pPr>
              <w:jc w:val="both"/>
              <w:rPr>
                <w:rFonts w:ascii="Times New Roman" w:hAnsi="Times New Roman" w:cs="Times New Roman"/>
                <w:sz w:val="28"/>
                <w:szCs w:val="28"/>
              </w:rPr>
            </w:pPr>
          </w:p>
        </w:tc>
      </w:tr>
      <w:tr w:rsidR="008934D4" w:rsidRPr="000E5231" w14:paraId="42999CE8" w14:textId="77777777" w:rsidTr="00002ED8">
        <w:tc>
          <w:tcPr>
            <w:tcW w:w="3823" w:type="dxa"/>
          </w:tcPr>
          <w:p w14:paraId="6E91D9C9"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В обороні</w:t>
            </w:r>
          </w:p>
        </w:tc>
        <w:tc>
          <w:tcPr>
            <w:tcW w:w="5806" w:type="dxa"/>
          </w:tcPr>
          <w:p w14:paraId="6C5CE3BC"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Швидка оцінка ситуації, прогнозувань дій суперника, партнерів. Швидкість пересувань і реакції. Рішучість у діях</w:t>
            </w:r>
          </w:p>
        </w:tc>
      </w:tr>
      <w:tr w:rsidR="008934D4" w:rsidRPr="000E5231" w14:paraId="39744526" w14:textId="77777777" w:rsidTr="00002ED8">
        <w:tc>
          <w:tcPr>
            <w:tcW w:w="3823" w:type="dxa"/>
          </w:tcPr>
          <w:p w14:paraId="1A2542A1"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 xml:space="preserve">При переході від оборони до атаки </w:t>
            </w:r>
          </w:p>
        </w:tc>
        <w:tc>
          <w:tcPr>
            <w:tcW w:w="5806" w:type="dxa"/>
          </w:tcPr>
          <w:p w14:paraId="2279E5DE"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Гранично швидкий розвиток атаки за допомогою довгого пасу за спину суперників, які брали участь у атакуючих діях; швидкість маневру партнерів для отримання м’яча</w:t>
            </w:r>
          </w:p>
        </w:tc>
      </w:tr>
      <w:tr w:rsidR="008934D4" w:rsidRPr="000E5231" w14:paraId="6C70350F" w14:textId="77777777" w:rsidTr="00002ED8">
        <w:tc>
          <w:tcPr>
            <w:tcW w:w="3823" w:type="dxa"/>
          </w:tcPr>
          <w:p w14:paraId="3C8D91EE"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lastRenderedPageBreak/>
              <w:t>В атаці</w:t>
            </w:r>
          </w:p>
        </w:tc>
        <w:tc>
          <w:tcPr>
            <w:tcW w:w="5806" w:type="dxa"/>
          </w:tcPr>
          <w:p w14:paraId="1E242A1C"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Несподіваність, швидкість маневру, узгодженість у групових діях. Наявність відпрацьованих комбінацій із завершальним ударом у ворота. Агресивність. точність ударів</w:t>
            </w:r>
          </w:p>
        </w:tc>
      </w:tr>
      <w:tr w:rsidR="008934D4" w:rsidRPr="000E5231" w14:paraId="5788A602" w14:textId="77777777" w:rsidTr="00002ED8">
        <w:tc>
          <w:tcPr>
            <w:tcW w:w="3823" w:type="dxa"/>
          </w:tcPr>
          <w:p w14:paraId="27B065D4"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При переході від атаки до оборони</w:t>
            </w:r>
          </w:p>
        </w:tc>
        <w:tc>
          <w:tcPr>
            <w:tcW w:w="5806" w:type="dxa"/>
          </w:tcPr>
          <w:p w14:paraId="353F46B7" w14:textId="77777777" w:rsidR="008934D4" w:rsidRPr="000E5231" w:rsidRDefault="008934D4" w:rsidP="00002ED8">
            <w:pPr>
              <w:jc w:val="both"/>
              <w:rPr>
                <w:rFonts w:ascii="Times New Roman" w:hAnsi="Times New Roman" w:cs="Times New Roman"/>
                <w:sz w:val="28"/>
                <w:szCs w:val="28"/>
              </w:rPr>
            </w:pPr>
            <w:r w:rsidRPr="000E5231">
              <w:rPr>
                <w:rFonts w:ascii="Times New Roman" w:hAnsi="Times New Roman" w:cs="Times New Roman"/>
                <w:sz w:val="28"/>
                <w:szCs w:val="28"/>
              </w:rPr>
              <w:t>Передбачення задумів суперників. Миттєвий вибір способів боротьби за втрачений м’яч. Швидкість маневру, рішучість, організованість у створенні перешкод суперникам, які починають атаку. Застосування найбільш раціональної системи</w:t>
            </w:r>
          </w:p>
        </w:tc>
      </w:tr>
    </w:tbl>
    <w:p w14:paraId="3055782A" w14:textId="77777777" w:rsidR="008934D4" w:rsidRPr="000E5231" w:rsidRDefault="008934D4" w:rsidP="008934D4">
      <w:pPr>
        <w:spacing w:after="0" w:line="240" w:lineRule="auto"/>
        <w:jc w:val="both"/>
        <w:rPr>
          <w:rFonts w:ascii="Times New Roman" w:hAnsi="Times New Roman" w:cs="Times New Roman"/>
          <w:sz w:val="28"/>
          <w:szCs w:val="28"/>
        </w:rPr>
      </w:pPr>
    </w:p>
    <w:p w14:paraId="59EFAA24" w14:textId="77777777" w:rsidR="008934D4" w:rsidRDefault="008934D4" w:rsidP="008934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E2BBA">
        <w:rPr>
          <w:rFonts w:ascii="Times New Roman" w:hAnsi="Times New Roman" w:cs="Times New Roman"/>
          <w:sz w:val="28"/>
          <w:szCs w:val="28"/>
        </w:rPr>
        <w:t xml:space="preserve">Діти перед зарахуванням в ДЮСШ з футболу беруть участь у таких тестах: 1) біг на 30 м; 2) стрибок у довжину з місця; 3) біг на 400 м; 4) біг на 60 м; 5) кидок набивного м’яча (вага 2 кг) із-за голови; 6) жонглювання м’ячем; 7) удар по м’ячу на дальність: а) сильнішою ногою; б) слабшою ногою. </w:t>
      </w:r>
    </w:p>
    <w:p w14:paraId="5A5EFA79" w14:textId="12D1BB1A" w:rsidR="008934D4" w:rsidRPr="001E2BBA" w:rsidRDefault="008934D4" w:rsidP="008934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1E2BBA">
        <w:rPr>
          <w:rFonts w:ascii="Times New Roman" w:hAnsi="Times New Roman" w:cs="Times New Roman"/>
          <w:sz w:val="28"/>
          <w:szCs w:val="28"/>
        </w:rPr>
        <w:t xml:space="preserve">Для вибору ігрових амплуа </w:t>
      </w:r>
      <w:r w:rsidRPr="00190D9E">
        <w:rPr>
          <w:rFonts w:ascii="Times New Roman" w:hAnsi="Times New Roman" w:cs="Times New Roman"/>
          <w:b/>
          <w:bCs/>
          <w:sz w:val="28"/>
          <w:szCs w:val="28"/>
        </w:rPr>
        <w:t>В. П. Губою [8]</w:t>
      </w:r>
      <w:r w:rsidRPr="001E2BBA">
        <w:rPr>
          <w:rFonts w:ascii="Times New Roman" w:hAnsi="Times New Roman" w:cs="Times New Roman"/>
          <w:sz w:val="28"/>
          <w:szCs w:val="28"/>
        </w:rPr>
        <w:t xml:space="preserve"> розроблені модельні характеристики для юних футболістів за антропометричними і функціональними показниками (табл</w:t>
      </w:r>
      <w:r>
        <w:rPr>
          <w:rFonts w:ascii="Times New Roman" w:hAnsi="Times New Roman" w:cs="Times New Roman"/>
          <w:sz w:val="28"/>
          <w:szCs w:val="28"/>
        </w:rPr>
        <w:t xml:space="preserve">иця </w:t>
      </w:r>
      <w:r w:rsidR="00190D9E">
        <w:rPr>
          <w:rFonts w:ascii="Times New Roman" w:hAnsi="Times New Roman" w:cs="Times New Roman"/>
          <w:sz w:val="28"/>
          <w:szCs w:val="28"/>
        </w:rPr>
        <w:t>4</w:t>
      </w:r>
      <w:r w:rsidRPr="001E2BBA">
        <w:rPr>
          <w:rFonts w:ascii="Times New Roman" w:hAnsi="Times New Roman" w:cs="Times New Roman"/>
          <w:sz w:val="28"/>
          <w:szCs w:val="28"/>
        </w:rPr>
        <w:t>)</w:t>
      </w:r>
    </w:p>
    <w:p w14:paraId="08BBD42B" w14:textId="4F7863A1" w:rsidR="008934D4" w:rsidRPr="008002F5" w:rsidRDefault="008934D4" w:rsidP="008934D4">
      <w:pPr>
        <w:spacing w:after="0" w:line="360" w:lineRule="auto"/>
        <w:jc w:val="right"/>
        <w:rPr>
          <w:rFonts w:ascii="Times New Roman" w:hAnsi="Times New Roman" w:cs="Times New Roman"/>
          <w:sz w:val="24"/>
          <w:szCs w:val="24"/>
        </w:rPr>
      </w:pPr>
      <w:r w:rsidRPr="008002F5">
        <w:rPr>
          <w:rFonts w:ascii="Times New Roman" w:hAnsi="Times New Roman" w:cs="Times New Roman"/>
          <w:sz w:val="24"/>
          <w:szCs w:val="24"/>
        </w:rPr>
        <w:t xml:space="preserve">Таблиця </w:t>
      </w:r>
      <w:r w:rsidR="00235189">
        <w:rPr>
          <w:rFonts w:ascii="Times New Roman" w:hAnsi="Times New Roman" w:cs="Times New Roman"/>
          <w:sz w:val="24"/>
          <w:szCs w:val="24"/>
        </w:rPr>
        <w:t>№ 4</w:t>
      </w:r>
    </w:p>
    <w:p w14:paraId="28C731CA" w14:textId="77777777" w:rsidR="008934D4" w:rsidRPr="0089427D" w:rsidRDefault="008934D4" w:rsidP="008934D4">
      <w:pPr>
        <w:spacing w:after="0" w:line="360" w:lineRule="auto"/>
        <w:jc w:val="center"/>
        <w:rPr>
          <w:rFonts w:ascii="Times New Roman" w:hAnsi="Times New Roman" w:cs="Times New Roman"/>
          <w:b/>
          <w:bCs/>
          <w:sz w:val="28"/>
          <w:szCs w:val="28"/>
          <w:u w:val="single"/>
        </w:rPr>
      </w:pPr>
      <w:r w:rsidRPr="0089427D">
        <w:rPr>
          <w:rFonts w:ascii="Times New Roman" w:hAnsi="Times New Roman" w:cs="Times New Roman"/>
          <w:b/>
          <w:bCs/>
          <w:sz w:val="28"/>
          <w:szCs w:val="28"/>
          <w:u w:val="single"/>
        </w:rPr>
        <w:t>Модельні характеристики юних футболістів 7-9 років для вибору ігрового амплуа (В. П. Губа</w:t>
      </w:r>
      <w:r>
        <w:rPr>
          <w:rFonts w:ascii="Times New Roman" w:hAnsi="Times New Roman" w:cs="Times New Roman"/>
          <w:b/>
          <w:bCs/>
          <w:sz w:val="28"/>
          <w:szCs w:val="28"/>
          <w:u w:val="single"/>
        </w:rPr>
        <w:t>)</w:t>
      </w:r>
    </w:p>
    <w:p w14:paraId="7CCDE6C0" w14:textId="77777777" w:rsidR="008934D4" w:rsidRPr="0089427D" w:rsidRDefault="008934D4" w:rsidP="008934D4">
      <w:pPr>
        <w:spacing w:after="0" w:line="360" w:lineRule="auto"/>
        <w:jc w:val="center"/>
        <w:rPr>
          <w:rFonts w:ascii="Times New Roman" w:hAnsi="Times New Roman" w:cs="Times New Roman"/>
          <w:i/>
          <w:iCs/>
          <w:sz w:val="28"/>
          <w:szCs w:val="28"/>
        </w:rPr>
      </w:pPr>
    </w:p>
    <w:tbl>
      <w:tblPr>
        <w:tblStyle w:val="a3"/>
        <w:tblW w:w="0" w:type="auto"/>
        <w:tblLook w:val="04A0" w:firstRow="1" w:lastRow="0" w:firstColumn="1" w:lastColumn="0" w:noHBand="0" w:noVBand="1"/>
      </w:tblPr>
      <w:tblGrid>
        <w:gridCol w:w="1413"/>
        <w:gridCol w:w="512"/>
        <w:gridCol w:w="1926"/>
        <w:gridCol w:w="1926"/>
        <w:gridCol w:w="1926"/>
        <w:gridCol w:w="1926"/>
      </w:tblGrid>
      <w:tr w:rsidR="008934D4" w14:paraId="64862F30" w14:textId="77777777" w:rsidTr="00002ED8">
        <w:tc>
          <w:tcPr>
            <w:tcW w:w="1413" w:type="dxa"/>
            <w:vMerge w:val="restart"/>
          </w:tcPr>
          <w:p w14:paraId="021A41D3"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Вік</w:t>
            </w:r>
          </w:p>
        </w:tc>
        <w:tc>
          <w:tcPr>
            <w:tcW w:w="2438" w:type="dxa"/>
            <w:gridSpan w:val="2"/>
            <w:vMerge w:val="restart"/>
          </w:tcPr>
          <w:p w14:paraId="445BE8AF"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Показники</w:t>
            </w:r>
          </w:p>
        </w:tc>
        <w:tc>
          <w:tcPr>
            <w:tcW w:w="5778" w:type="dxa"/>
            <w:gridSpan w:val="3"/>
          </w:tcPr>
          <w:p w14:paraId="14FA61CA" w14:textId="77777777" w:rsidR="008934D4" w:rsidRPr="00B128D0" w:rsidRDefault="008934D4" w:rsidP="00002ED8">
            <w:pPr>
              <w:jc w:val="center"/>
              <w:rPr>
                <w:rFonts w:ascii="Times New Roman" w:hAnsi="Times New Roman" w:cs="Times New Roman"/>
                <w:i/>
                <w:iCs/>
                <w:sz w:val="24"/>
                <w:szCs w:val="24"/>
              </w:rPr>
            </w:pPr>
            <w:r w:rsidRPr="00B128D0">
              <w:rPr>
                <w:rFonts w:ascii="Times New Roman" w:hAnsi="Times New Roman" w:cs="Times New Roman"/>
                <w:i/>
                <w:iCs/>
                <w:sz w:val="24"/>
                <w:szCs w:val="24"/>
              </w:rPr>
              <w:t>Амплуа</w:t>
            </w:r>
          </w:p>
        </w:tc>
      </w:tr>
      <w:tr w:rsidR="008934D4" w14:paraId="780CA6DF" w14:textId="77777777" w:rsidTr="00002ED8">
        <w:tc>
          <w:tcPr>
            <w:tcW w:w="1413" w:type="dxa"/>
            <w:vMerge/>
          </w:tcPr>
          <w:p w14:paraId="0ACD361B" w14:textId="77777777" w:rsidR="008934D4" w:rsidRPr="00B128D0" w:rsidRDefault="008934D4" w:rsidP="00002ED8">
            <w:pPr>
              <w:jc w:val="both"/>
              <w:rPr>
                <w:rFonts w:ascii="Times New Roman" w:hAnsi="Times New Roman" w:cs="Times New Roman"/>
                <w:i/>
                <w:iCs/>
                <w:sz w:val="24"/>
                <w:szCs w:val="24"/>
              </w:rPr>
            </w:pPr>
          </w:p>
        </w:tc>
        <w:tc>
          <w:tcPr>
            <w:tcW w:w="2438" w:type="dxa"/>
            <w:gridSpan w:val="2"/>
            <w:vMerge/>
          </w:tcPr>
          <w:p w14:paraId="7DA17256" w14:textId="77777777" w:rsidR="008934D4" w:rsidRPr="00B128D0" w:rsidRDefault="008934D4" w:rsidP="00002ED8">
            <w:pPr>
              <w:jc w:val="both"/>
              <w:rPr>
                <w:rFonts w:ascii="Times New Roman" w:hAnsi="Times New Roman" w:cs="Times New Roman"/>
                <w:i/>
                <w:iCs/>
                <w:sz w:val="24"/>
                <w:szCs w:val="24"/>
              </w:rPr>
            </w:pPr>
          </w:p>
        </w:tc>
        <w:tc>
          <w:tcPr>
            <w:tcW w:w="1926" w:type="dxa"/>
          </w:tcPr>
          <w:p w14:paraId="35AC46DA"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i/>
                <w:iCs/>
                <w:sz w:val="24"/>
                <w:szCs w:val="24"/>
              </w:rPr>
              <w:t>Воротарі і центральні захисники</w:t>
            </w:r>
          </w:p>
        </w:tc>
        <w:tc>
          <w:tcPr>
            <w:tcW w:w="1926" w:type="dxa"/>
          </w:tcPr>
          <w:p w14:paraId="2D26EB8B"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Півзахисники і крайні захисники</w:t>
            </w:r>
          </w:p>
        </w:tc>
        <w:tc>
          <w:tcPr>
            <w:tcW w:w="1926" w:type="dxa"/>
          </w:tcPr>
          <w:p w14:paraId="4926FEE0"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Нападники</w:t>
            </w:r>
          </w:p>
        </w:tc>
      </w:tr>
      <w:tr w:rsidR="008934D4" w14:paraId="53516421" w14:textId="77777777" w:rsidTr="00002ED8">
        <w:tc>
          <w:tcPr>
            <w:tcW w:w="1413" w:type="dxa"/>
          </w:tcPr>
          <w:p w14:paraId="186AAE81" w14:textId="77777777" w:rsidR="008934D4" w:rsidRPr="00B128D0" w:rsidRDefault="008934D4" w:rsidP="00002ED8">
            <w:pPr>
              <w:spacing w:line="360" w:lineRule="auto"/>
              <w:jc w:val="both"/>
              <w:rPr>
                <w:rFonts w:ascii="Times New Roman" w:hAnsi="Times New Roman" w:cs="Times New Roman"/>
                <w:i/>
                <w:iCs/>
                <w:sz w:val="24"/>
                <w:szCs w:val="24"/>
              </w:rPr>
            </w:pPr>
            <w:r w:rsidRPr="00B128D0">
              <w:rPr>
                <w:rFonts w:ascii="Times New Roman" w:hAnsi="Times New Roman" w:cs="Times New Roman"/>
                <w:i/>
                <w:iCs/>
                <w:sz w:val="24"/>
                <w:szCs w:val="24"/>
              </w:rPr>
              <w:t>7 років</w:t>
            </w:r>
          </w:p>
        </w:tc>
        <w:tc>
          <w:tcPr>
            <w:tcW w:w="2438" w:type="dxa"/>
            <w:gridSpan w:val="2"/>
          </w:tcPr>
          <w:p w14:paraId="4FB53725" w14:textId="77777777" w:rsidR="008934D4"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Довжина тіла, см Маса тіла, кг Човниковий біг 3х10 м,с </w:t>
            </w:r>
          </w:p>
          <w:p w14:paraId="76116DB1"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Стрибок в довжину з місця, см</w:t>
            </w:r>
          </w:p>
        </w:tc>
        <w:tc>
          <w:tcPr>
            <w:tcW w:w="1926" w:type="dxa"/>
          </w:tcPr>
          <w:p w14:paraId="15AA04AF"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122-126,4</w:t>
            </w:r>
          </w:p>
          <w:p w14:paraId="368257E9"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 27-31,4 </w:t>
            </w:r>
          </w:p>
          <w:p w14:paraId="4173512C"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10,3-10,5 </w:t>
            </w:r>
          </w:p>
          <w:p w14:paraId="7FFDE26B"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112,4-123,3</w:t>
            </w:r>
          </w:p>
        </w:tc>
        <w:tc>
          <w:tcPr>
            <w:tcW w:w="1926" w:type="dxa"/>
          </w:tcPr>
          <w:p w14:paraId="49E4101E"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116-121,2 </w:t>
            </w:r>
          </w:p>
          <w:p w14:paraId="4D4B2271"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16-20,4 </w:t>
            </w:r>
          </w:p>
          <w:p w14:paraId="56753732"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10,0-10,5 </w:t>
            </w:r>
          </w:p>
          <w:p w14:paraId="69D35373"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109,3-119,1</w:t>
            </w:r>
          </w:p>
        </w:tc>
        <w:tc>
          <w:tcPr>
            <w:tcW w:w="1926" w:type="dxa"/>
          </w:tcPr>
          <w:p w14:paraId="6B355E42"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122,5-127,2 </w:t>
            </w:r>
          </w:p>
          <w:p w14:paraId="796DF100"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21,5-25,9</w:t>
            </w:r>
          </w:p>
          <w:p w14:paraId="09C383EA"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 9,6-9,9 </w:t>
            </w:r>
          </w:p>
          <w:p w14:paraId="2CA865AD"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124,6-136,1</w:t>
            </w:r>
          </w:p>
        </w:tc>
      </w:tr>
      <w:tr w:rsidR="008934D4" w14:paraId="6B936DB9" w14:textId="77777777" w:rsidTr="00002ED8">
        <w:tc>
          <w:tcPr>
            <w:tcW w:w="1413" w:type="dxa"/>
          </w:tcPr>
          <w:p w14:paraId="747B2E5C" w14:textId="77777777" w:rsidR="008934D4" w:rsidRPr="00B128D0" w:rsidRDefault="008934D4" w:rsidP="00002ED8">
            <w:pPr>
              <w:spacing w:line="360" w:lineRule="auto"/>
              <w:jc w:val="both"/>
              <w:rPr>
                <w:rFonts w:ascii="Times New Roman" w:hAnsi="Times New Roman" w:cs="Times New Roman"/>
                <w:i/>
                <w:iCs/>
                <w:sz w:val="24"/>
                <w:szCs w:val="24"/>
              </w:rPr>
            </w:pPr>
            <w:r w:rsidRPr="00B128D0">
              <w:rPr>
                <w:rFonts w:ascii="Times New Roman" w:hAnsi="Times New Roman" w:cs="Times New Roman"/>
                <w:i/>
                <w:iCs/>
                <w:sz w:val="24"/>
                <w:szCs w:val="24"/>
              </w:rPr>
              <w:t>8 років</w:t>
            </w:r>
          </w:p>
        </w:tc>
        <w:tc>
          <w:tcPr>
            <w:tcW w:w="2438" w:type="dxa"/>
            <w:gridSpan w:val="2"/>
          </w:tcPr>
          <w:p w14:paraId="34AE8099"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Довжина тіла, см Маса тіла, кг Човниковий біг 3х10 м,с Стрибок в довжину з місця, см</w:t>
            </w:r>
          </w:p>
        </w:tc>
        <w:tc>
          <w:tcPr>
            <w:tcW w:w="1926" w:type="dxa"/>
          </w:tcPr>
          <w:p w14:paraId="25884D1E"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137-144,2 </w:t>
            </w:r>
          </w:p>
          <w:p w14:paraId="79034213"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36,6-41,1</w:t>
            </w:r>
          </w:p>
          <w:p w14:paraId="0D0ACC5D"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 10,0-10,5 </w:t>
            </w:r>
          </w:p>
          <w:p w14:paraId="724ED031"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128,5-132,3</w:t>
            </w:r>
          </w:p>
        </w:tc>
        <w:tc>
          <w:tcPr>
            <w:tcW w:w="1926" w:type="dxa"/>
          </w:tcPr>
          <w:p w14:paraId="5495E1C8"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119-126,2 </w:t>
            </w:r>
          </w:p>
          <w:p w14:paraId="1503AAC6"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18-26,8</w:t>
            </w:r>
          </w:p>
          <w:p w14:paraId="48BB1DBC"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 9,8-10,2</w:t>
            </w:r>
          </w:p>
          <w:p w14:paraId="4D708ACA"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 xml:space="preserve"> 118,4-125,6</w:t>
            </w:r>
          </w:p>
        </w:tc>
        <w:tc>
          <w:tcPr>
            <w:tcW w:w="1926" w:type="dxa"/>
          </w:tcPr>
          <w:p w14:paraId="71894AE3"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128-135,2 </w:t>
            </w:r>
          </w:p>
          <w:p w14:paraId="3B0AC8B2"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29-37,8 </w:t>
            </w:r>
          </w:p>
          <w:p w14:paraId="27C2339A"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9,3-9,7 </w:t>
            </w:r>
          </w:p>
          <w:p w14:paraId="604253BD"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132,4-138,</w:t>
            </w:r>
          </w:p>
        </w:tc>
      </w:tr>
      <w:tr w:rsidR="008934D4" w14:paraId="02658A13" w14:textId="77777777" w:rsidTr="00002ED8">
        <w:tc>
          <w:tcPr>
            <w:tcW w:w="1413" w:type="dxa"/>
          </w:tcPr>
          <w:p w14:paraId="11E539E9" w14:textId="77777777" w:rsidR="008934D4" w:rsidRPr="00B128D0" w:rsidRDefault="008934D4" w:rsidP="00002ED8">
            <w:pPr>
              <w:spacing w:line="360" w:lineRule="auto"/>
              <w:jc w:val="both"/>
              <w:rPr>
                <w:rFonts w:ascii="Times New Roman" w:hAnsi="Times New Roman" w:cs="Times New Roman"/>
                <w:i/>
                <w:iCs/>
                <w:sz w:val="24"/>
                <w:szCs w:val="24"/>
              </w:rPr>
            </w:pPr>
            <w:r w:rsidRPr="00B128D0">
              <w:rPr>
                <w:rFonts w:ascii="Times New Roman" w:hAnsi="Times New Roman" w:cs="Times New Roman"/>
                <w:i/>
                <w:iCs/>
                <w:sz w:val="24"/>
                <w:szCs w:val="24"/>
              </w:rPr>
              <w:t>9 років</w:t>
            </w:r>
          </w:p>
        </w:tc>
        <w:tc>
          <w:tcPr>
            <w:tcW w:w="2438" w:type="dxa"/>
            <w:gridSpan w:val="2"/>
          </w:tcPr>
          <w:p w14:paraId="21EB621C"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Довжина тіла, см Маса тіла, кг Човниковий біг 3х10 м,с Стрибок в довжину з місця, см</w:t>
            </w:r>
          </w:p>
        </w:tc>
        <w:tc>
          <w:tcPr>
            <w:tcW w:w="1926" w:type="dxa"/>
          </w:tcPr>
          <w:p w14:paraId="5E1F8411"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139,2-146,4 </w:t>
            </w:r>
          </w:p>
          <w:p w14:paraId="7A1A6D58"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39,4-46,6 </w:t>
            </w:r>
          </w:p>
          <w:p w14:paraId="62E1BBC2"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9,6-10,1 </w:t>
            </w:r>
          </w:p>
          <w:p w14:paraId="08ECE5CF"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153,4-168,3</w:t>
            </w:r>
          </w:p>
        </w:tc>
        <w:tc>
          <w:tcPr>
            <w:tcW w:w="1926" w:type="dxa"/>
          </w:tcPr>
          <w:p w14:paraId="0338F1FF"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122,8-129,7 </w:t>
            </w:r>
          </w:p>
          <w:p w14:paraId="3AA8752A"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29,1-29,6 </w:t>
            </w:r>
          </w:p>
          <w:p w14:paraId="6BA3A892"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9,4-9,9 </w:t>
            </w:r>
          </w:p>
          <w:p w14:paraId="0086D17E"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114,7-149,9</w:t>
            </w:r>
          </w:p>
        </w:tc>
        <w:tc>
          <w:tcPr>
            <w:tcW w:w="1926" w:type="dxa"/>
          </w:tcPr>
          <w:p w14:paraId="4F1F8A57"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130,1-137,4 </w:t>
            </w:r>
          </w:p>
          <w:p w14:paraId="080B14F6"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30,4-38,8 </w:t>
            </w:r>
          </w:p>
          <w:p w14:paraId="2C2FC8C8" w14:textId="77777777" w:rsidR="008934D4" w:rsidRPr="00B128D0" w:rsidRDefault="008934D4" w:rsidP="00002ED8">
            <w:pPr>
              <w:jc w:val="both"/>
              <w:rPr>
                <w:rFonts w:ascii="Times New Roman" w:hAnsi="Times New Roman" w:cs="Times New Roman"/>
                <w:sz w:val="24"/>
                <w:szCs w:val="24"/>
              </w:rPr>
            </w:pPr>
            <w:r w:rsidRPr="00B128D0">
              <w:rPr>
                <w:rFonts w:ascii="Times New Roman" w:hAnsi="Times New Roman" w:cs="Times New Roman"/>
                <w:sz w:val="24"/>
                <w:szCs w:val="24"/>
              </w:rPr>
              <w:t xml:space="preserve">9,1-9,4 </w:t>
            </w:r>
          </w:p>
          <w:p w14:paraId="403668F6" w14:textId="77777777" w:rsidR="008934D4" w:rsidRPr="00B128D0" w:rsidRDefault="008934D4" w:rsidP="00002ED8">
            <w:pPr>
              <w:jc w:val="both"/>
              <w:rPr>
                <w:rFonts w:ascii="Times New Roman" w:hAnsi="Times New Roman" w:cs="Times New Roman"/>
                <w:i/>
                <w:iCs/>
                <w:sz w:val="24"/>
                <w:szCs w:val="24"/>
              </w:rPr>
            </w:pPr>
            <w:r w:rsidRPr="00B128D0">
              <w:rPr>
                <w:rFonts w:ascii="Times New Roman" w:hAnsi="Times New Roman" w:cs="Times New Roman"/>
                <w:sz w:val="24"/>
                <w:szCs w:val="24"/>
              </w:rPr>
              <w:t>150,1-153,2</w:t>
            </w:r>
          </w:p>
        </w:tc>
      </w:tr>
      <w:tr w:rsidR="008934D4" w14:paraId="1A435C58" w14:textId="77777777" w:rsidTr="00002ED8">
        <w:tc>
          <w:tcPr>
            <w:tcW w:w="1925" w:type="dxa"/>
            <w:gridSpan w:val="2"/>
          </w:tcPr>
          <w:p w14:paraId="0C6EB32D" w14:textId="77777777" w:rsidR="008934D4" w:rsidRDefault="008934D4" w:rsidP="00002ED8">
            <w:pPr>
              <w:spacing w:line="360" w:lineRule="auto"/>
              <w:jc w:val="both"/>
              <w:rPr>
                <w:rFonts w:ascii="Times New Roman" w:hAnsi="Times New Roman" w:cs="Times New Roman"/>
                <w:i/>
                <w:iCs/>
                <w:sz w:val="28"/>
                <w:szCs w:val="28"/>
              </w:rPr>
            </w:pPr>
          </w:p>
        </w:tc>
        <w:tc>
          <w:tcPr>
            <w:tcW w:w="1926" w:type="dxa"/>
          </w:tcPr>
          <w:p w14:paraId="0DDC88A4" w14:textId="77777777" w:rsidR="008934D4" w:rsidRDefault="008934D4" w:rsidP="00002ED8">
            <w:pPr>
              <w:spacing w:line="360" w:lineRule="auto"/>
              <w:jc w:val="both"/>
              <w:rPr>
                <w:rFonts w:ascii="Times New Roman" w:hAnsi="Times New Roman" w:cs="Times New Roman"/>
                <w:i/>
                <w:iCs/>
                <w:sz w:val="28"/>
                <w:szCs w:val="28"/>
              </w:rPr>
            </w:pPr>
          </w:p>
        </w:tc>
        <w:tc>
          <w:tcPr>
            <w:tcW w:w="1926" w:type="dxa"/>
          </w:tcPr>
          <w:p w14:paraId="6072A407" w14:textId="77777777" w:rsidR="008934D4" w:rsidRDefault="008934D4" w:rsidP="00002ED8">
            <w:pPr>
              <w:spacing w:line="360" w:lineRule="auto"/>
              <w:jc w:val="both"/>
              <w:rPr>
                <w:rFonts w:ascii="Times New Roman" w:hAnsi="Times New Roman" w:cs="Times New Roman"/>
                <w:i/>
                <w:iCs/>
                <w:sz w:val="28"/>
                <w:szCs w:val="28"/>
              </w:rPr>
            </w:pPr>
          </w:p>
        </w:tc>
        <w:tc>
          <w:tcPr>
            <w:tcW w:w="1926" w:type="dxa"/>
          </w:tcPr>
          <w:p w14:paraId="290B94CC" w14:textId="77777777" w:rsidR="008934D4" w:rsidRDefault="008934D4" w:rsidP="00002ED8">
            <w:pPr>
              <w:spacing w:line="360" w:lineRule="auto"/>
              <w:jc w:val="both"/>
              <w:rPr>
                <w:rFonts w:ascii="Times New Roman" w:hAnsi="Times New Roman" w:cs="Times New Roman"/>
                <w:i/>
                <w:iCs/>
                <w:sz w:val="28"/>
                <w:szCs w:val="28"/>
              </w:rPr>
            </w:pPr>
          </w:p>
        </w:tc>
        <w:tc>
          <w:tcPr>
            <w:tcW w:w="1926" w:type="dxa"/>
          </w:tcPr>
          <w:p w14:paraId="3C5815A6" w14:textId="77777777" w:rsidR="008934D4" w:rsidRDefault="008934D4" w:rsidP="00002ED8">
            <w:pPr>
              <w:spacing w:line="360" w:lineRule="auto"/>
              <w:jc w:val="both"/>
              <w:rPr>
                <w:rFonts w:ascii="Times New Roman" w:hAnsi="Times New Roman" w:cs="Times New Roman"/>
                <w:i/>
                <w:iCs/>
                <w:sz w:val="28"/>
                <w:szCs w:val="28"/>
              </w:rPr>
            </w:pPr>
          </w:p>
        </w:tc>
      </w:tr>
    </w:tbl>
    <w:p w14:paraId="253A6A0C" w14:textId="77777777" w:rsidR="008934D4" w:rsidRDefault="008934D4" w:rsidP="008934D4">
      <w:pPr>
        <w:spacing w:after="0" w:line="360" w:lineRule="auto"/>
        <w:jc w:val="both"/>
        <w:rPr>
          <w:rFonts w:ascii="Times New Roman" w:hAnsi="Times New Roman" w:cs="Times New Roman"/>
          <w:i/>
          <w:iCs/>
          <w:sz w:val="28"/>
          <w:szCs w:val="28"/>
        </w:rPr>
      </w:pPr>
    </w:p>
    <w:p w14:paraId="4D030C2D" w14:textId="0C763866" w:rsidR="008934D4" w:rsidRDefault="008934D4" w:rsidP="008934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22951">
        <w:rPr>
          <w:rFonts w:ascii="Times New Roman" w:hAnsi="Times New Roman" w:cs="Times New Roman"/>
          <w:sz w:val="28"/>
          <w:szCs w:val="28"/>
        </w:rPr>
        <w:t xml:space="preserve">Контрольні нормативи з фізичної та техніко-тактичної підготовленості футболістів у процесі відбору та орієнтації на етапах багаторічного тренування представлені у табл. </w:t>
      </w:r>
      <w:r w:rsidR="00190D9E">
        <w:rPr>
          <w:rFonts w:ascii="Times New Roman" w:hAnsi="Times New Roman" w:cs="Times New Roman"/>
          <w:sz w:val="28"/>
          <w:szCs w:val="28"/>
        </w:rPr>
        <w:t>5</w:t>
      </w:r>
      <w:r>
        <w:rPr>
          <w:rFonts w:ascii="Times New Roman" w:hAnsi="Times New Roman" w:cs="Times New Roman"/>
          <w:sz w:val="28"/>
          <w:szCs w:val="28"/>
        </w:rPr>
        <w:t>.</w:t>
      </w:r>
    </w:p>
    <w:p w14:paraId="08F6EE92" w14:textId="11A02DD7" w:rsidR="008934D4" w:rsidRDefault="008934D4" w:rsidP="008934D4">
      <w:pPr>
        <w:spacing w:after="0" w:line="360" w:lineRule="auto"/>
        <w:jc w:val="right"/>
        <w:rPr>
          <w:rFonts w:ascii="Times New Roman" w:hAnsi="Times New Roman" w:cs="Times New Roman"/>
          <w:sz w:val="28"/>
          <w:szCs w:val="28"/>
        </w:rPr>
      </w:pPr>
      <w:r w:rsidRPr="00722951">
        <w:rPr>
          <w:rFonts w:ascii="Times New Roman" w:hAnsi="Times New Roman" w:cs="Times New Roman"/>
          <w:sz w:val="28"/>
          <w:szCs w:val="28"/>
        </w:rPr>
        <w:t xml:space="preserve"> Таблиця </w:t>
      </w:r>
      <w:r w:rsidR="00235189">
        <w:rPr>
          <w:rFonts w:ascii="Times New Roman" w:hAnsi="Times New Roman" w:cs="Times New Roman"/>
          <w:sz w:val="28"/>
          <w:szCs w:val="28"/>
        </w:rPr>
        <w:t>№ 5</w:t>
      </w:r>
      <w:r w:rsidRPr="00722951">
        <w:rPr>
          <w:rFonts w:ascii="Times New Roman" w:hAnsi="Times New Roman" w:cs="Times New Roman"/>
          <w:sz w:val="28"/>
          <w:szCs w:val="28"/>
        </w:rPr>
        <w:t xml:space="preserve"> </w:t>
      </w:r>
    </w:p>
    <w:p w14:paraId="042B10D0" w14:textId="77777777" w:rsidR="008934D4" w:rsidRDefault="008934D4" w:rsidP="008934D4">
      <w:pPr>
        <w:spacing w:after="0" w:line="360" w:lineRule="auto"/>
        <w:jc w:val="both"/>
        <w:rPr>
          <w:rFonts w:ascii="Times New Roman" w:hAnsi="Times New Roman" w:cs="Times New Roman"/>
          <w:sz w:val="28"/>
          <w:szCs w:val="28"/>
        </w:rPr>
      </w:pPr>
      <w:r w:rsidRPr="00722951">
        <w:rPr>
          <w:rFonts w:ascii="Times New Roman" w:hAnsi="Times New Roman" w:cs="Times New Roman"/>
          <w:sz w:val="28"/>
          <w:szCs w:val="28"/>
        </w:rPr>
        <w:t>Контрольні нормативи з фізичної та технічної підготовленості футболістів</w:t>
      </w:r>
    </w:p>
    <w:tbl>
      <w:tblPr>
        <w:tblStyle w:val="a3"/>
        <w:tblW w:w="0" w:type="auto"/>
        <w:tblLook w:val="04A0" w:firstRow="1" w:lastRow="0" w:firstColumn="1" w:lastColumn="0" w:noHBand="0" w:noVBand="1"/>
      </w:tblPr>
      <w:tblGrid>
        <w:gridCol w:w="4673"/>
        <w:gridCol w:w="1134"/>
        <w:gridCol w:w="992"/>
        <w:gridCol w:w="993"/>
        <w:gridCol w:w="992"/>
        <w:gridCol w:w="845"/>
      </w:tblGrid>
      <w:tr w:rsidR="008934D4" w:rsidRPr="00A30071" w14:paraId="7B11E136" w14:textId="77777777" w:rsidTr="00002ED8">
        <w:tc>
          <w:tcPr>
            <w:tcW w:w="4673" w:type="dxa"/>
            <w:vMerge w:val="restart"/>
          </w:tcPr>
          <w:p w14:paraId="0330B0C4" w14:textId="77777777" w:rsidR="008934D4" w:rsidRPr="00A30071" w:rsidRDefault="008934D4" w:rsidP="00002ED8">
            <w:pPr>
              <w:spacing w:line="360" w:lineRule="auto"/>
              <w:jc w:val="both"/>
              <w:rPr>
                <w:rFonts w:ascii="Times New Roman" w:hAnsi="Times New Roman" w:cs="Times New Roman"/>
                <w:b/>
                <w:bCs/>
                <w:sz w:val="24"/>
                <w:szCs w:val="24"/>
              </w:rPr>
            </w:pPr>
            <w:r w:rsidRPr="00A30071">
              <w:rPr>
                <w:rFonts w:ascii="Times New Roman" w:hAnsi="Times New Roman" w:cs="Times New Roman"/>
                <w:b/>
                <w:bCs/>
                <w:sz w:val="24"/>
                <w:szCs w:val="24"/>
              </w:rPr>
              <w:t>Контрольний тест</w:t>
            </w:r>
          </w:p>
        </w:tc>
        <w:tc>
          <w:tcPr>
            <w:tcW w:w="4956" w:type="dxa"/>
            <w:gridSpan w:val="5"/>
          </w:tcPr>
          <w:p w14:paraId="7DFA0154" w14:textId="77777777" w:rsidR="008934D4" w:rsidRPr="00A30071" w:rsidRDefault="008934D4" w:rsidP="00002ED8">
            <w:pPr>
              <w:spacing w:line="360" w:lineRule="auto"/>
              <w:jc w:val="center"/>
              <w:rPr>
                <w:rFonts w:ascii="Times New Roman" w:hAnsi="Times New Roman" w:cs="Times New Roman"/>
                <w:b/>
                <w:bCs/>
                <w:sz w:val="24"/>
                <w:szCs w:val="24"/>
              </w:rPr>
            </w:pPr>
            <w:r w:rsidRPr="00A30071">
              <w:rPr>
                <w:rFonts w:ascii="Times New Roman" w:hAnsi="Times New Roman" w:cs="Times New Roman"/>
                <w:b/>
                <w:bCs/>
                <w:sz w:val="24"/>
                <w:szCs w:val="24"/>
              </w:rPr>
              <w:t>Вік спортсменів, років</w:t>
            </w:r>
          </w:p>
        </w:tc>
      </w:tr>
      <w:tr w:rsidR="008934D4" w:rsidRPr="00A30071" w14:paraId="487D6557" w14:textId="77777777" w:rsidTr="00002ED8">
        <w:tc>
          <w:tcPr>
            <w:tcW w:w="4673" w:type="dxa"/>
            <w:vMerge/>
          </w:tcPr>
          <w:p w14:paraId="77F9C289" w14:textId="77777777" w:rsidR="008934D4" w:rsidRPr="00A30071" w:rsidRDefault="008934D4" w:rsidP="00002ED8">
            <w:pPr>
              <w:spacing w:line="360" w:lineRule="auto"/>
              <w:jc w:val="both"/>
              <w:rPr>
                <w:rFonts w:ascii="Times New Roman" w:hAnsi="Times New Roman" w:cs="Times New Roman"/>
                <w:b/>
                <w:bCs/>
                <w:sz w:val="24"/>
                <w:szCs w:val="24"/>
              </w:rPr>
            </w:pPr>
          </w:p>
        </w:tc>
        <w:tc>
          <w:tcPr>
            <w:tcW w:w="1134" w:type="dxa"/>
          </w:tcPr>
          <w:p w14:paraId="43A8ED97"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6</w:t>
            </w:r>
          </w:p>
        </w:tc>
        <w:tc>
          <w:tcPr>
            <w:tcW w:w="992" w:type="dxa"/>
          </w:tcPr>
          <w:p w14:paraId="42AFA26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7</w:t>
            </w:r>
          </w:p>
        </w:tc>
        <w:tc>
          <w:tcPr>
            <w:tcW w:w="993" w:type="dxa"/>
          </w:tcPr>
          <w:p w14:paraId="66F54BFC"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w:t>
            </w:r>
          </w:p>
        </w:tc>
        <w:tc>
          <w:tcPr>
            <w:tcW w:w="992" w:type="dxa"/>
          </w:tcPr>
          <w:p w14:paraId="6B710033"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9</w:t>
            </w:r>
          </w:p>
        </w:tc>
        <w:tc>
          <w:tcPr>
            <w:tcW w:w="845" w:type="dxa"/>
          </w:tcPr>
          <w:p w14:paraId="692195D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10</w:t>
            </w:r>
          </w:p>
        </w:tc>
      </w:tr>
      <w:tr w:rsidR="008934D4" w:rsidRPr="00A30071" w14:paraId="265632E7" w14:textId="77777777" w:rsidTr="00002ED8">
        <w:tc>
          <w:tcPr>
            <w:tcW w:w="9629" w:type="dxa"/>
            <w:gridSpan w:val="6"/>
          </w:tcPr>
          <w:p w14:paraId="0DA5A276" w14:textId="77777777" w:rsidR="008934D4" w:rsidRPr="00A30071" w:rsidRDefault="008934D4" w:rsidP="00002ED8">
            <w:pPr>
              <w:spacing w:line="360" w:lineRule="auto"/>
              <w:jc w:val="both"/>
              <w:rPr>
                <w:rFonts w:ascii="Times New Roman" w:hAnsi="Times New Roman" w:cs="Times New Roman"/>
                <w:b/>
                <w:bCs/>
                <w:sz w:val="24"/>
                <w:szCs w:val="24"/>
              </w:rPr>
            </w:pPr>
            <w:r w:rsidRPr="00A30071">
              <w:rPr>
                <w:rFonts w:ascii="Times New Roman" w:hAnsi="Times New Roman" w:cs="Times New Roman"/>
                <w:b/>
                <w:bCs/>
                <w:sz w:val="24"/>
                <w:szCs w:val="24"/>
              </w:rPr>
              <w:t>Загальна фізична підготовленість</w:t>
            </w:r>
          </w:p>
        </w:tc>
      </w:tr>
      <w:tr w:rsidR="008934D4" w:rsidRPr="00A30071" w14:paraId="6DEB2C50" w14:textId="77777777" w:rsidTr="00002ED8">
        <w:tc>
          <w:tcPr>
            <w:tcW w:w="4673" w:type="dxa"/>
          </w:tcPr>
          <w:p w14:paraId="53EB9DEF"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Біг на 15 м з місця, с</w:t>
            </w:r>
          </w:p>
        </w:tc>
        <w:tc>
          <w:tcPr>
            <w:tcW w:w="1134" w:type="dxa"/>
          </w:tcPr>
          <w:p w14:paraId="1116C7BF"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3,40</w:t>
            </w:r>
          </w:p>
        </w:tc>
        <w:tc>
          <w:tcPr>
            <w:tcW w:w="992" w:type="dxa"/>
          </w:tcPr>
          <w:p w14:paraId="31F9AFC6"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3,28</w:t>
            </w:r>
          </w:p>
        </w:tc>
        <w:tc>
          <w:tcPr>
            <w:tcW w:w="993" w:type="dxa"/>
          </w:tcPr>
          <w:p w14:paraId="52D8FA0C"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3,09</w:t>
            </w:r>
          </w:p>
        </w:tc>
        <w:tc>
          <w:tcPr>
            <w:tcW w:w="992" w:type="dxa"/>
          </w:tcPr>
          <w:p w14:paraId="68FD8442"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2,91</w:t>
            </w:r>
          </w:p>
        </w:tc>
        <w:tc>
          <w:tcPr>
            <w:tcW w:w="845" w:type="dxa"/>
          </w:tcPr>
          <w:p w14:paraId="60C7D960"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2,80</w:t>
            </w:r>
          </w:p>
        </w:tc>
      </w:tr>
      <w:tr w:rsidR="008934D4" w:rsidRPr="00A30071" w14:paraId="78F40064" w14:textId="77777777" w:rsidTr="00002ED8">
        <w:tc>
          <w:tcPr>
            <w:tcW w:w="4673" w:type="dxa"/>
          </w:tcPr>
          <w:p w14:paraId="720FDD3D"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Біг на 15 м з ходу, с</w:t>
            </w:r>
          </w:p>
        </w:tc>
        <w:tc>
          <w:tcPr>
            <w:tcW w:w="1134" w:type="dxa"/>
          </w:tcPr>
          <w:p w14:paraId="65A767D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2,97</w:t>
            </w:r>
          </w:p>
        </w:tc>
        <w:tc>
          <w:tcPr>
            <w:tcW w:w="992" w:type="dxa"/>
          </w:tcPr>
          <w:p w14:paraId="6246A41A"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2,88</w:t>
            </w:r>
          </w:p>
        </w:tc>
        <w:tc>
          <w:tcPr>
            <w:tcW w:w="993" w:type="dxa"/>
          </w:tcPr>
          <w:p w14:paraId="4B1257DB"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2,73</w:t>
            </w:r>
          </w:p>
        </w:tc>
        <w:tc>
          <w:tcPr>
            <w:tcW w:w="992" w:type="dxa"/>
          </w:tcPr>
          <w:p w14:paraId="19C1414E"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2,47</w:t>
            </w:r>
          </w:p>
        </w:tc>
        <w:tc>
          <w:tcPr>
            <w:tcW w:w="845" w:type="dxa"/>
          </w:tcPr>
          <w:p w14:paraId="25F31186"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2,27</w:t>
            </w:r>
          </w:p>
        </w:tc>
      </w:tr>
      <w:tr w:rsidR="008934D4" w:rsidRPr="00A30071" w14:paraId="05C9F428" w14:textId="77777777" w:rsidTr="00002ED8">
        <w:tc>
          <w:tcPr>
            <w:tcW w:w="4673" w:type="dxa"/>
          </w:tcPr>
          <w:p w14:paraId="43BFFDCE"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Біг на 30 м, с</w:t>
            </w:r>
          </w:p>
        </w:tc>
        <w:tc>
          <w:tcPr>
            <w:tcW w:w="1134" w:type="dxa"/>
          </w:tcPr>
          <w:p w14:paraId="37789CE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5,90</w:t>
            </w:r>
          </w:p>
        </w:tc>
        <w:tc>
          <w:tcPr>
            <w:tcW w:w="992" w:type="dxa"/>
          </w:tcPr>
          <w:p w14:paraId="292743CC"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5,80</w:t>
            </w:r>
          </w:p>
        </w:tc>
        <w:tc>
          <w:tcPr>
            <w:tcW w:w="993" w:type="dxa"/>
          </w:tcPr>
          <w:p w14:paraId="6260BDB4"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5,70</w:t>
            </w:r>
          </w:p>
        </w:tc>
        <w:tc>
          <w:tcPr>
            <w:tcW w:w="992" w:type="dxa"/>
          </w:tcPr>
          <w:p w14:paraId="345A7F0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5,50</w:t>
            </w:r>
          </w:p>
        </w:tc>
        <w:tc>
          <w:tcPr>
            <w:tcW w:w="845" w:type="dxa"/>
          </w:tcPr>
          <w:p w14:paraId="0EC71053"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5,40</w:t>
            </w:r>
          </w:p>
        </w:tc>
      </w:tr>
      <w:tr w:rsidR="008934D4" w:rsidRPr="00A30071" w14:paraId="4C9D9313" w14:textId="77777777" w:rsidTr="00002ED8">
        <w:tc>
          <w:tcPr>
            <w:tcW w:w="4673" w:type="dxa"/>
          </w:tcPr>
          <w:p w14:paraId="2FA85842"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Човниковий біг 3х10, с</w:t>
            </w:r>
          </w:p>
        </w:tc>
        <w:tc>
          <w:tcPr>
            <w:tcW w:w="1134" w:type="dxa"/>
          </w:tcPr>
          <w:p w14:paraId="684E9884"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9,90</w:t>
            </w:r>
          </w:p>
        </w:tc>
        <w:tc>
          <w:tcPr>
            <w:tcW w:w="992" w:type="dxa"/>
          </w:tcPr>
          <w:p w14:paraId="2A3DF72A"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9,60</w:t>
            </w:r>
          </w:p>
        </w:tc>
        <w:tc>
          <w:tcPr>
            <w:tcW w:w="993" w:type="dxa"/>
          </w:tcPr>
          <w:p w14:paraId="263FDFB9"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9,10</w:t>
            </w:r>
          </w:p>
        </w:tc>
        <w:tc>
          <w:tcPr>
            <w:tcW w:w="992" w:type="dxa"/>
          </w:tcPr>
          <w:p w14:paraId="7B769166"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8,80</w:t>
            </w:r>
          </w:p>
        </w:tc>
        <w:tc>
          <w:tcPr>
            <w:tcW w:w="845" w:type="dxa"/>
          </w:tcPr>
          <w:p w14:paraId="0EB4E40E"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8,60</w:t>
            </w:r>
          </w:p>
        </w:tc>
      </w:tr>
      <w:tr w:rsidR="008934D4" w:rsidRPr="00A30071" w14:paraId="5865330F" w14:textId="77777777" w:rsidTr="00002ED8">
        <w:tc>
          <w:tcPr>
            <w:tcW w:w="4673" w:type="dxa"/>
          </w:tcPr>
          <w:p w14:paraId="54201D43"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Біг на 50 м, с</w:t>
            </w:r>
          </w:p>
        </w:tc>
        <w:tc>
          <w:tcPr>
            <w:tcW w:w="1134" w:type="dxa"/>
          </w:tcPr>
          <w:p w14:paraId="6F0F799D"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9,10</w:t>
            </w:r>
          </w:p>
        </w:tc>
        <w:tc>
          <w:tcPr>
            <w:tcW w:w="992" w:type="dxa"/>
          </w:tcPr>
          <w:p w14:paraId="3FB979EA"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9,00</w:t>
            </w:r>
          </w:p>
        </w:tc>
        <w:tc>
          <w:tcPr>
            <w:tcW w:w="993" w:type="dxa"/>
          </w:tcPr>
          <w:p w14:paraId="4986E5D7"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8,90</w:t>
            </w:r>
          </w:p>
        </w:tc>
        <w:tc>
          <w:tcPr>
            <w:tcW w:w="992" w:type="dxa"/>
          </w:tcPr>
          <w:p w14:paraId="572C4F28"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8,80</w:t>
            </w:r>
          </w:p>
        </w:tc>
        <w:tc>
          <w:tcPr>
            <w:tcW w:w="845" w:type="dxa"/>
          </w:tcPr>
          <w:p w14:paraId="59E59A8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8,70</w:t>
            </w:r>
          </w:p>
        </w:tc>
      </w:tr>
      <w:tr w:rsidR="008934D4" w:rsidRPr="00A30071" w14:paraId="5353E655" w14:textId="77777777" w:rsidTr="00002ED8">
        <w:tc>
          <w:tcPr>
            <w:tcW w:w="4673" w:type="dxa"/>
          </w:tcPr>
          <w:p w14:paraId="3D64AB6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Біг на 300 м, с</w:t>
            </w:r>
          </w:p>
        </w:tc>
        <w:tc>
          <w:tcPr>
            <w:tcW w:w="1134" w:type="dxa"/>
          </w:tcPr>
          <w:p w14:paraId="5A0F756A"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w:t>
            </w:r>
          </w:p>
        </w:tc>
        <w:tc>
          <w:tcPr>
            <w:tcW w:w="992" w:type="dxa"/>
          </w:tcPr>
          <w:p w14:paraId="1E1840CC"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w:t>
            </w:r>
          </w:p>
        </w:tc>
        <w:tc>
          <w:tcPr>
            <w:tcW w:w="993" w:type="dxa"/>
          </w:tcPr>
          <w:p w14:paraId="237A8B0F"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63,0</w:t>
            </w:r>
          </w:p>
        </w:tc>
        <w:tc>
          <w:tcPr>
            <w:tcW w:w="992" w:type="dxa"/>
          </w:tcPr>
          <w:p w14:paraId="2F3573B9"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60,0</w:t>
            </w:r>
          </w:p>
        </w:tc>
        <w:tc>
          <w:tcPr>
            <w:tcW w:w="845" w:type="dxa"/>
          </w:tcPr>
          <w:p w14:paraId="30A55FAB"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59,0</w:t>
            </w:r>
          </w:p>
        </w:tc>
      </w:tr>
      <w:tr w:rsidR="008934D4" w:rsidRPr="00A30071" w14:paraId="6F65D8CE" w14:textId="77777777" w:rsidTr="00002ED8">
        <w:tc>
          <w:tcPr>
            <w:tcW w:w="4673" w:type="dxa"/>
          </w:tcPr>
          <w:p w14:paraId="54B82218"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Стрибок у довжину з місця, см</w:t>
            </w:r>
          </w:p>
        </w:tc>
        <w:tc>
          <w:tcPr>
            <w:tcW w:w="1134" w:type="dxa"/>
          </w:tcPr>
          <w:p w14:paraId="3700DD0B"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140</w:t>
            </w:r>
          </w:p>
        </w:tc>
        <w:tc>
          <w:tcPr>
            <w:tcW w:w="992" w:type="dxa"/>
          </w:tcPr>
          <w:p w14:paraId="372CBF2C"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150</w:t>
            </w:r>
          </w:p>
        </w:tc>
        <w:tc>
          <w:tcPr>
            <w:tcW w:w="993" w:type="dxa"/>
          </w:tcPr>
          <w:p w14:paraId="4AAEBC19"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160</w:t>
            </w:r>
          </w:p>
        </w:tc>
        <w:tc>
          <w:tcPr>
            <w:tcW w:w="992" w:type="dxa"/>
          </w:tcPr>
          <w:p w14:paraId="2C72DF0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170</w:t>
            </w:r>
          </w:p>
        </w:tc>
        <w:tc>
          <w:tcPr>
            <w:tcW w:w="845" w:type="dxa"/>
          </w:tcPr>
          <w:p w14:paraId="4DE1ED9F"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180</w:t>
            </w:r>
          </w:p>
        </w:tc>
      </w:tr>
      <w:tr w:rsidR="008934D4" w:rsidRPr="00A30071" w14:paraId="64DA6542" w14:textId="77777777" w:rsidTr="00002ED8">
        <w:tc>
          <w:tcPr>
            <w:tcW w:w="4673" w:type="dxa"/>
          </w:tcPr>
          <w:p w14:paraId="313B543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Потрійний стрибок, см</w:t>
            </w:r>
          </w:p>
        </w:tc>
        <w:tc>
          <w:tcPr>
            <w:tcW w:w="1134" w:type="dxa"/>
          </w:tcPr>
          <w:p w14:paraId="4C19B14B"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310</w:t>
            </w:r>
          </w:p>
        </w:tc>
        <w:tc>
          <w:tcPr>
            <w:tcW w:w="992" w:type="dxa"/>
          </w:tcPr>
          <w:p w14:paraId="10B36DC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350</w:t>
            </w:r>
          </w:p>
        </w:tc>
        <w:tc>
          <w:tcPr>
            <w:tcW w:w="993" w:type="dxa"/>
          </w:tcPr>
          <w:p w14:paraId="4E8640FB"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380</w:t>
            </w:r>
          </w:p>
        </w:tc>
        <w:tc>
          <w:tcPr>
            <w:tcW w:w="992" w:type="dxa"/>
          </w:tcPr>
          <w:p w14:paraId="0F77BC0C"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450</w:t>
            </w:r>
          </w:p>
        </w:tc>
        <w:tc>
          <w:tcPr>
            <w:tcW w:w="845" w:type="dxa"/>
          </w:tcPr>
          <w:p w14:paraId="7F75CA2F"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490</w:t>
            </w:r>
          </w:p>
        </w:tc>
      </w:tr>
      <w:tr w:rsidR="008934D4" w:rsidRPr="00A30071" w14:paraId="2A86C676" w14:textId="77777777" w:rsidTr="00002ED8">
        <w:tc>
          <w:tcPr>
            <w:tcW w:w="4673" w:type="dxa"/>
          </w:tcPr>
          <w:p w14:paraId="296B7C4E"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5-кратний стрибок, с</w:t>
            </w:r>
          </w:p>
        </w:tc>
        <w:tc>
          <w:tcPr>
            <w:tcW w:w="1134" w:type="dxa"/>
          </w:tcPr>
          <w:p w14:paraId="1B8C8252"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w:t>
            </w:r>
          </w:p>
        </w:tc>
        <w:tc>
          <w:tcPr>
            <w:tcW w:w="992" w:type="dxa"/>
          </w:tcPr>
          <w:p w14:paraId="7870504A"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w:t>
            </w:r>
          </w:p>
        </w:tc>
        <w:tc>
          <w:tcPr>
            <w:tcW w:w="993" w:type="dxa"/>
          </w:tcPr>
          <w:p w14:paraId="07C5122F"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790</w:t>
            </w:r>
          </w:p>
        </w:tc>
        <w:tc>
          <w:tcPr>
            <w:tcW w:w="992" w:type="dxa"/>
          </w:tcPr>
          <w:p w14:paraId="2E574CBF"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820</w:t>
            </w:r>
          </w:p>
        </w:tc>
        <w:tc>
          <w:tcPr>
            <w:tcW w:w="845" w:type="dxa"/>
          </w:tcPr>
          <w:p w14:paraId="662813A6"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840</w:t>
            </w:r>
          </w:p>
        </w:tc>
      </w:tr>
      <w:tr w:rsidR="008934D4" w:rsidRPr="00A30071" w14:paraId="66B43425" w14:textId="77777777" w:rsidTr="00002ED8">
        <w:tc>
          <w:tcPr>
            <w:tcW w:w="4673" w:type="dxa"/>
          </w:tcPr>
          <w:p w14:paraId="0F7859B6"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Стрибок угору з місця, см</w:t>
            </w:r>
          </w:p>
        </w:tc>
        <w:tc>
          <w:tcPr>
            <w:tcW w:w="1134" w:type="dxa"/>
          </w:tcPr>
          <w:p w14:paraId="1716617A"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23,0</w:t>
            </w:r>
          </w:p>
        </w:tc>
        <w:tc>
          <w:tcPr>
            <w:tcW w:w="992" w:type="dxa"/>
          </w:tcPr>
          <w:p w14:paraId="50A64E4D"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26,0</w:t>
            </w:r>
          </w:p>
        </w:tc>
        <w:tc>
          <w:tcPr>
            <w:tcW w:w="993" w:type="dxa"/>
          </w:tcPr>
          <w:p w14:paraId="1716B6AB"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27,0</w:t>
            </w:r>
          </w:p>
        </w:tc>
        <w:tc>
          <w:tcPr>
            <w:tcW w:w="992" w:type="dxa"/>
          </w:tcPr>
          <w:p w14:paraId="5D6A77AA"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29,0</w:t>
            </w:r>
          </w:p>
        </w:tc>
        <w:tc>
          <w:tcPr>
            <w:tcW w:w="845" w:type="dxa"/>
          </w:tcPr>
          <w:p w14:paraId="587DA1C7"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32,0</w:t>
            </w:r>
          </w:p>
        </w:tc>
      </w:tr>
      <w:tr w:rsidR="008934D4" w:rsidRPr="00A30071" w14:paraId="2873C080" w14:textId="77777777" w:rsidTr="00002ED8">
        <w:tc>
          <w:tcPr>
            <w:tcW w:w="9629" w:type="dxa"/>
            <w:gridSpan w:val="6"/>
          </w:tcPr>
          <w:p w14:paraId="2A415C04"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b/>
                <w:bCs/>
                <w:sz w:val="24"/>
                <w:szCs w:val="24"/>
              </w:rPr>
              <w:t>Спеціальна фізична та технічна підготовка</w:t>
            </w:r>
          </w:p>
        </w:tc>
      </w:tr>
      <w:tr w:rsidR="008934D4" w:rsidRPr="00A30071" w14:paraId="20F0B2E7" w14:textId="77777777" w:rsidTr="00002ED8">
        <w:tc>
          <w:tcPr>
            <w:tcW w:w="4673" w:type="dxa"/>
          </w:tcPr>
          <w:p w14:paraId="7BACA71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Біг на 30 м з веденням м’яча, с</w:t>
            </w:r>
          </w:p>
        </w:tc>
        <w:tc>
          <w:tcPr>
            <w:tcW w:w="1134" w:type="dxa"/>
          </w:tcPr>
          <w:p w14:paraId="29923CB3"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9,00</w:t>
            </w:r>
          </w:p>
        </w:tc>
        <w:tc>
          <w:tcPr>
            <w:tcW w:w="992" w:type="dxa"/>
          </w:tcPr>
          <w:p w14:paraId="6A2F6CE0"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8,50</w:t>
            </w:r>
          </w:p>
        </w:tc>
        <w:tc>
          <w:tcPr>
            <w:tcW w:w="993" w:type="dxa"/>
          </w:tcPr>
          <w:p w14:paraId="3870C303"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7,00</w:t>
            </w:r>
          </w:p>
        </w:tc>
        <w:tc>
          <w:tcPr>
            <w:tcW w:w="992" w:type="dxa"/>
          </w:tcPr>
          <w:p w14:paraId="58F62AAC"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7,00</w:t>
            </w:r>
          </w:p>
        </w:tc>
        <w:tc>
          <w:tcPr>
            <w:tcW w:w="845" w:type="dxa"/>
          </w:tcPr>
          <w:p w14:paraId="76CFE77E"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6,20</w:t>
            </w:r>
          </w:p>
        </w:tc>
      </w:tr>
      <w:tr w:rsidR="008934D4" w:rsidRPr="00A30071" w14:paraId="55BAB2B3" w14:textId="77777777" w:rsidTr="00002ED8">
        <w:tc>
          <w:tcPr>
            <w:tcW w:w="4673" w:type="dxa"/>
          </w:tcPr>
          <w:p w14:paraId="4D0C1192"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Удар по м’ячу на дальність, м</w:t>
            </w:r>
          </w:p>
        </w:tc>
        <w:tc>
          <w:tcPr>
            <w:tcW w:w="1134" w:type="dxa"/>
          </w:tcPr>
          <w:p w14:paraId="630AFD15"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w:t>
            </w:r>
          </w:p>
        </w:tc>
        <w:tc>
          <w:tcPr>
            <w:tcW w:w="992" w:type="dxa"/>
          </w:tcPr>
          <w:p w14:paraId="379BEFD0"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w:t>
            </w:r>
          </w:p>
        </w:tc>
        <w:tc>
          <w:tcPr>
            <w:tcW w:w="993" w:type="dxa"/>
          </w:tcPr>
          <w:p w14:paraId="744BC897"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25,0</w:t>
            </w:r>
          </w:p>
        </w:tc>
        <w:tc>
          <w:tcPr>
            <w:tcW w:w="992" w:type="dxa"/>
          </w:tcPr>
          <w:p w14:paraId="1A5B346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30,0</w:t>
            </w:r>
          </w:p>
        </w:tc>
        <w:tc>
          <w:tcPr>
            <w:tcW w:w="845" w:type="dxa"/>
          </w:tcPr>
          <w:p w14:paraId="37F539E4"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35,0</w:t>
            </w:r>
          </w:p>
        </w:tc>
      </w:tr>
      <w:tr w:rsidR="008934D4" w:rsidRPr="00A30071" w14:paraId="755B5B95" w14:textId="77777777" w:rsidTr="00002ED8">
        <w:tc>
          <w:tcPr>
            <w:tcW w:w="4673" w:type="dxa"/>
          </w:tcPr>
          <w:p w14:paraId="766652D1"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Укидання м’яча на дальність, м</w:t>
            </w:r>
          </w:p>
        </w:tc>
        <w:tc>
          <w:tcPr>
            <w:tcW w:w="1134" w:type="dxa"/>
          </w:tcPr>
          <w:p w14:paraId="4E841B4E"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6</w:t>
            </w:r>
          </w:p>
        </w:tc>
        <w:tc>
          <w:tcPr>
            <w:tcW w:w="992" w:type="dxa"/>
          </w:tcPr>
          <w:p w14:paraId="3D185115"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7</w:t>
            </w:r>
          </w:p>
        </w:tc>
        <w:tc>
          <w:tcPr>
            <w:tcW w:w="993" w:type="dxa"/>
          </w:tcPr>
          <w:p w14:paraId="68EB72FC"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w:t>
            </w:r>
          </w:p>
        </w:tc>
        <w:tc>
          <w:tcPr>
            <w:tcW w:w="992" w:type="dxa"/>
          </w:tcPr>
          <w:p w14:paraId="2BA71E04"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9</w:t>
            </w:r>
          </w:p>
        </w:tc>
        <w:tc>
          <w:tcPr>
            <w:tcW w:w="845" w:type="dxa"/>
          </w:tcPr>
          <w:p w14:paraId="45374B95"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12</w:t>
            </w:r>
          </w:p>
        </w:tc>
      </w:tr>
      <w:tr w:rsidR="008934D4" w:rsidRPr="00A30071" w14:paraId="7163217C" w14:textId="77777777" w:rsidTr="00002ED8">
        <w:tc>
          <w:tcPr>
            <w:tcW w:w="4673" w:type="dxa"/>
          </w:tcPr>
          <w:p w14:paraId="4CD555C5"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Жонглювання м’ячем, кількість разів</w:t>
            </w:r>
          </w:p>
        </w:tc>
        <w:tc>
          <w:tcPr>
            <w:tcW w:w="1134" w:type="dxa"/>
          </w:tcPr>
          <w:p w14:paraId="2F483D1C"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6</w:t>
            </w:r>
          </w:p>
        </w:tc>
        <w:tc>
          <w:tcPr>
            <w:tcW w:w="992" w:type="dxa"/>
          </w:tcPr>
          <w:p w14:paraId="015D2D26"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8</w:t>
            </w:r>
          </w:p>
        </w:tc>
        <w:tc>
          <w:tcPr>
            <w:tcW w:w="993" w:type="dxa"/>
          </w:tcPr>
          <w:p w14:paraId="6E99B357"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10</w:t>
            </w:r>
          </w:p>
        </w:tc>
        <w:tc>
          <w:tcPr>
            <w:tcW w:w="992" w:type="dxa"/>
          </w:tcPr>
          <w:p w14:paraId="1981F4B7"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15</w:t>
            </w:r>
          </w:p>
        </w:tc>
        <w:tc>
          <w:tcPr>
            <w:tcW w:w="845" w:type="dxa"/>
          </w:tcPr>
          <w:p w14:paraId="2995C2E9" w14:textId="77777777" w:rsidR="008934D4" w:rsidRPr="00A30071" w:rsidRDefault="008934D4" w:rsidP="00002ED8">
            <w:pPr>
              <w:spacing w:line="360" w:lineRule="auto"/>
              <w:jc w:val="both"/>
              <w:rPr>
                <w:rFonts w:ascii="Times New Roman" w:hAnsi="Times New Roman" w:cs="Times New Roman"/>
                <w:sz w:val="24"/>
                <w:szCs w:val="24"/>
              </w:rPr>
            </w:pPr>
            <w:r w:rsidRPr="00A30071">
              <w:rPr>
                <w:rFonts w:ascii="Times New Roman" w:hAnsi="Times New Roman" w:cs="Times New Roman"/>
                <w:sz w:val="24"/>
                <w:szCs w:val="24"/>
              </w:rPr>
              <w:t>20</w:t>
            </w:r>
          </w:p>
        </w:tc>
      </w:tr>
    </w:tbl>
    <w:p w14:paraId="03087EC6" w14:textId="77777777" w:rsidR="008934D4" w:rsidRPr="00A30071" w:rsidRDefault="008934D4" w:rsidP="008934D4">
      <w:pPr>
        <w:spacing w:after="0" w:line="360" w:lineRule="auto"/>
        <w:jc w:val="both"/>
        <w:rPr>
          <w:rFonts w:ascii="Times New Roman" w:hAnsi="Times New Roman" w:cs="Times New Roman"/>
          <w:sz w:val="24"/>
          <w:szCs w:val="24"/>
        </w:rPr>
      </w:pPr>
    </w:p>
    <w:p w14:paraId="77F4149E" w14:textId="77777777" w:rsidR="008934D4" w:rsidRPr="006F33EB" w:rsidRDefault="008934D4" w:rsidP="008934D4">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Pr="00AE1822">
        <w:rPr>
          <w:rFonts w:ascii="Times New Roman" w:hAnsi="Times New Roman" w:cs="Times New Roman"/>
          <w:sz w:val="28"/>
          <w:szCs w:val="28"/>
        </w:rPr>
        <w:t>Кожний вид спорту вимагає спеціальної техніки. Вона стосується не тільки спеціальних, потрібних для цього рухів, але й загальних (біг, стрибки і т. ін.). Виходячи з цього, під технікою футболу слід розуміти спосіб виконання всіх рухів, які можуть бути застосовані у грі.</w:t>
      </w:r>
    </w:p>
    <w:p w14:paraId="69C7F56C" w14:textId="77777777" w:rsidR="008934D4" w:rsidRPr="009B7A76" w:rsidRDefault="008934D4" w:rsidP="008934D4">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Pr="009B7A76">
        <w:rPr>
          <w:rFonts w:ascii="Times New Roman" w:hAnsi="Times New Roman" w:cs="Times New Roman"/>
          <w:sz w:val="28"/>
          <w:szCs w:val="28"/>
        </w:rPr>
        <w:t xml:space="preserve">Класифікація техніки футболу - це розподіл технічних прийомів на групи за спільними специфічними ознаками. За характером ігрової діяльності в техніці футболу можна виділити два великих розділи: техніка польового гравця і техніка </w:t>
      </w:r>
      <w:r w:rsidRPr="009B7A76">
        <w:rPr>
          <w:rFonts w:ascii="Times New Roman" w:hAnsi="Times New Roman" w:cs="Times New Roman"/>
          <w:sz w:val="28"/>
          <w:szCs w:val="28"/>
        </w:rPr>
        <w:lastRenderedPageBreak/>
        <w:t>воротаря. Кожний розділ включає в себе підрозділи: техніка пересування та техніка володіння м’ячем, або рухи без м'яча і рухи з м'ячем.</w:t>
      </w:r>
    </w:p>
    <w:p w14:paraId="371F231A" w14:textId="77777777" w:rsidR="008934D4" w:rsidRPr="009B7A76" w:rsidRDefault="008934D4" w:rsidP="008934D4">
      <w:pPr>
        <w:spacing w:after="0" w:line="360" w:lineRule="auto"/>
        <w:jc w:val="both"/>
        <w:rPr>
          <w:rFonts w:ascii="Times New Roman" w:hAnsi="Times New Roman" w:cs="Times New Roman"/>
          <w:sz w:val="28"/>
          <w:szCs w:val="28"/>
        </w:rPr>
      </w:pPr>
      <w:r w:rsidRPr="009B7A76">
        <w:rPr>
          <w:rFonts w:ascii="Times New Roman" w:hAnsi="Times New Roman" w:cs="Times New Roman"/>
          <w:sz w:val="28"/>
          <w:szCs w:val="28"/>
        </w:rPr>
        <w:tab/>
        <w:t xml:space="preserve">Гра у футбол включає в себе такі технічні засоби: </w:t>
      </w:r>
    </w:p>
    <w:p w14:paraId="40926161" w14:textId="77777777" w:rsidR="008934D4" w:rsidRPr="009B7A76" w:rsidRDefault="008934D4" w:rsidP="008934D4">
      <w:pPr>
        <w:spacing w:after="0" w:line="360" w:lineRule="auto"/>
        <w:jc w:val="both"/>
        <w:rPr>
          <w:rFonts w:ascii="Times New Roman" w:hAnsi="Times New Roman" w:cs="Times New Roman"/>
          <w:sz w:val="28"/>
          <w:szCs w:val="28"/>
        </w:rPr>
      </w:pPr>
      <w:r w:rsidRPr="009B7A76">
        <w:rPr>
          <w:rFonts w:ascii="Times New Roman" w:hAnsi="Times New Roman" w:cs="Times New Roman"/>
          <w:sz w:val="28"/>
          <w:szCs w:val="28"/>
        </w:rPr>
        <w:t>переміщення гравця;</w:t>
      </w:r>
    </w:p>
    <w:p w14:paraId="4AAEA446" w14:textId="77777777" w:rsidR="008934D4" w:rsidRPr="009B7A76" w:rsidRDefault="008934D4" w:rsidP="008934D4">
      <w:pPr>
        <w:spacing w:after="0" w:line="360" w:lineRule="auto"/>
        <w:jc w:val="both"/>
        <w:rPr>
          <w:rFonts w:ascii="Times New Roman" w:hAnsi="Times New Roman" w:cs="Times New Roman"/>
          <w:sz w:val="28"/>
          <w:szCs w:val="28"/>
        </w:rPr>
      </w:pPr>
      <w:r w:rsidRPr="009B7A76">
        <w:rPr>
          <w:rFonts w:ascii="Times New Roman" w:hAnsi="Times New Roman" w:cs="Times New Roman"/>
          <w:sz w:val="28"/>
          <w:szCs w:val="28"/>
        </w:rPr>
        <w:t xml:space="preserve">удари по м'ячу ногами та головою; </w:t>
      </w:r>
    </w:p>
    <w:p w14:paraId="28E0E9B2" w14:textId="77777777" w:rsidR="008934D4" w:rsidRPr="009B7A76" w:rsidRDefault="008934D4" w:rsidP="008934D4">
      <w:pPr>
        <w:spacing w:after="0" w:line="360" w:lineRule="auto"/>
        <w:jc w:val="both"/>
        <w:rPr>
          <w:rFonts w:ascii="Times New Roman" w:hAnsi="Times New Roman" w:cs="Times New Roman"/>
          <w:sz w:val="28"/>
          <w:szCs w:val="28"/>
        </w:rPr>
      </w:pPr>
      <w:r w:rsidRPr="009B7A76">
        <w:rPr>
          <w:rFonts w:ascii="Times New Roman" w:hAnsi="Times New Roman" w:cs="Times New Roman"/>
          <w:sz w:val="28"/>
          <w:szCs w:val="28"/>
        </w:rPr>
        <w:t>зупинки м'яча та ведення його; передачі</w:t>
      </w:r>
    </w:p>
    <w:p w14:paraId="57722A74" w14:textId="77777777" w:rsidR="008934D4" w:rsidRPr="009B7A76" w:rsidRDefault="008934D4" w:rsidP="008934D4">
      <w:pPr>
        <w:spacing w:after="0" w:line="360" w:lineRule="auto"/>
        <w:jc w:val="both"/>
        <w:rPr>
          <w:rFonts w:ascii="Times New Roman" w:hAnsi="Times New Roman" w:cs="Times New Roman"/>
          <w:sz w:val="28"/>
          <w:szCs w:val="28"/>
        </w:rPr>
      </w:pPr>
      <w:r w:rsidRPr="009B7A76">
        <w:rPr>
          <w:rFonts w:ascii="Times New Roman" w:hAnsi="Times New Roman" w:cs="Times New Roman"/>
          <w:sz w:val="28"/>
          <w:szCs w:val="28"/>
        </w:rPr>
        <w:t xml:space="preserve">м'яча один одному; удари по воротах; </w:t>
      </w:r>
    </w:p>
    <w:p w14:paraId="51D38758" w14:textId="77777777" w:rsidR="008934D4" w:rsidRPr="009B7A76" w:rsidRDefault="008934D4" w:rsidP="008934D4">
      <w:pPr>
        <w:spacing w:after="0" w:line="360" w:lineRule="auto"/>
        <w:jc w:val="both"/>
        <w:rPr>
          <w:rFonts w:ascii="Times New Roman" w:hAnsi="Times New Roman" w:cs="Times New Roman"/>
          <w:sz w:val="28"/>
          <w:szCs w:val="28"/>
        </w:rPr>
      </w:pPr>
      <w:r w:rsidRPr="009B7A76">
        <w:rPr>
          <w:rFonts w:ascii="Times New Roman" w:hAnsi="Times New Roman" w:cs="Times New Roman"/>
          <w:sz w:val="28"/>
          <w:szCs w:val="28"/>
        </w:rPr>
        <w:t>відбирання м'яча;</w:t>
      </w:r>
    </w:p>
    <w:p w14:paraId="3AFC27B1" w14:textId="77777777" w:rsidR="008934D4" w:rsidRPr="009B7A76" w:rsidRDefault="008934D4" w:rsidP="008934D4">
      <w:pPr>
        <w:spacing w:after="0" w:line="360" w:lineRule="auto"/>
        <w:jc w:val="both"/>
        <w:rPr>
          <w:rFonts w:ascii="Times New Roman" w:hAnsi="Times New Roman" w:cs="Times New Roman"/>
          <w:sz w:val="28"/>
          <w:szCs w:val="28"/>
        </w:rPr>
      </w:pPr>
      <w:r w:rsidRPr="009B7A76">
        <w:rPr>
          <w:rFonts w:ascii="Times New Roman" w:hAnsi="Times New Roman" w:cs="Times New Roman"/>
          <w:sz w:val="28"/>
          <w:szCs w:val="28"/>
        </w:rPr>
        <w:t xml:space="preserve"> вкидання м'яча з-за бокової лінії та воротарем;</w:t>
      </w:r>
    </w:p>
    <w:p w14:paraId="768B7A47" w14:textId="77777777" w:rsidR="008934D4" w:rsidRPr="009B7A76" w:rsidRDefault="008934D4" w:rsidP="008934D4">
      <w:pPr>
        <w:spacing w:after="0" w:line="360" w:lineRule="auto"/>
        <w:jc w:val="both"/>
        <w:rPr>
          <w:rFonts w:ascii="Times New Roman" w:hAnsi="Times New Roman" w:cs="Times New Roman"/>
          <w:sz w:val="28"/>
          <w:szCs w:val="28"/>
        </w:rPr>
      </w:pPr>
      <w:r w:rsidRPr="009B7A76">
        <w:rPr>
          <w:rFonts w:ascii="Times New Roman" w:hAnsi="Times New Roman" w:cs="Times New Roman"/>
          <w:sz w:val="28"/>
          <w:szCs w:val="28"/>
        </w:rPr>
        <w:t xml:space="preserve"> фінти;</w:t>
      </w:r>
    </w:p>
    <w:p w14:paraId="5FDEF2D9" w14:textId="77777777" w:rsidR="008934D4" w:rsidRPr="009B7A76" w:rsidRDefault="008934D4" w:rsidP="008934D4">
      <w:pPr>
        <w:spacing w:after="0" w:line="360" w:lineRule="auto"/>
        <w:jc w:val="both"/>
        <w:rPr>
          <w:rFonts w:ascii="Times New Roman" w:hAnsi="Times New Roman" w:cs="Times New Roman"/>
          <w:sz w:val="28"/>
          <w:szCs w:val="28"/>
        </w:rPr>
      </w:pPr>
      <w:r w:rsidRPr="009B7A76">
        <w:rPr>
          <w:rFonts w:ascii="Times New Roman" w:hAnsi="Times New Roman" w:cs="Times New Roman"/>
          <w:sz w:val="28"/>
          <w:szCs w:val="28"/>
        </w:rPr>
        <w:t xml:space="preserve"> гра воротаря . </w:t>
      </w:r>
    </w:p>
    <w:p w14:paraId="38BF786C" w14:textId="6AC1A253" w:rsidR="008934D4" w:rsidRDefault="008934D4" w:rsidP="008934D4">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r w:rsidRPr="009B7A76">
        <w:rPr>
          <w:rFonts w:ascii="Times New Roman" w:hAnsi="Times New Roman" w:cs="Times New Roman"/>
          <w:sz w:val="28"/>
          <w:szCs w:val="28"/>
        </w:rPr>
        <w:t>Якщо гравець виконує ці дії ефективно, то і команда в цілому затрачає зайві зусилля, що є серйозною перешкодою у досягненні успіху. Від того, наскільки вміло володіє футболіст усією різноманітністю технічних засобів і як їх застосовує, залежить ефективність його дій. З метою освоєння техніки юних футболістів спочатку вчать виконувати окремі прийоми та їх поєднання. Велике значення має особисте прагнення початківця, його наполегливість у роботі.</w:t>
      </w:r>
    </w:p>
    <w:p w14:paraId="217D2F75" w14:textId="77777777" w:rsidR="00B428FD" w:rsidRDefault="00B428FD" w:rsidP="008934D4">
      <w:pPr>
        <w:spacing w:after="0" w:line="360" w:lineRule="auto"/>
        <w:jc w:val="both"/>
        <w:rPr>
          <w:rFonts w:ascii="Times New Roman" w:hAnsi="Times New Roman" w:cs="Times New Roman"/>
          <w:sz w:val="28"/>
          <w:szCs w:val="28"/>
        </w:rPr>
      </w:pPr>
    </w:p>
    <w:p w14:paraId="673EBB07" w14:textId="5A926528" w:rsidR="00B428FD" w:rsidRDefault="00B428FD" w:rsidP="008934D4">
      <w:pPr>
        <w:spacing w:after="0" w:line="360" w:lineRule="auto"/>
        <w:jc w:val="both"/>
        <w:rPr>
          <w:rFonts w:ascii="Times New Roman" w:hAnsi="Times New Roman" w:cs="Times New Roman"/>
          <w:b/>
          <w:bCs/>
          <w:sz w:val="28"/>
          <w:szCs w:val="28"/>
        </w:rPr>
      </w:pPr>
      <w:r w:rsidRPr="00B428FD">
        <w:rPr>
          <w:rFonts w:ascii="Times New Roman" w:hAnsi="Times New Roman" w:cs="Times New Roman"/>
          <w:b/>
          <w:bCs/>
          <w:sz w:val="28"/>
          <w:szCs w:val="28"/>
        </w:rPr>
        <w:t>1.3.Організаційно-методичні основи технічної підготовки у футболі</w:t>
      </w:r>
    </w:p>
    <w:p w14:paraId="3D3F9E93" w14:textId="77777777" w:rsidR="00B428FD" w:rsidRPr="00B428FD" w:rsidRDefault="00B428FD" w:rsidP="008934D4">
      <w:pPr>
        <w:spacing w:after="0" w:line="360" w:lineRule="auto"/>
        <w:jc w:val="both"/>
        <w:rPr>
          <w:rFonts w:ascii="Times New Roman" w:hAnsi="Times New Roman" w:cs="Times New Roman"/>
          <w:b/>
          <w:bCs/>
          <w:sz w:val="28"/>
          <w:szCs w:val="28"/>
        </w:rPr>
      </w:pPr>
    </w:p>
    <w:p w14:paraId="3D8A60BE" w14:textId="77777777" w:rsidR="0020771B" w:rsidRDefault="00D63ABF"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Основним критерієм класифікації техніки футболу є характер ігрової діяльності. Відповідно до цього критерію в техніці футболу </w:t>
      </w:r>
      <w:r w:rsidR="001B0179" w:rsidRPr="008002F5">
        <w:rPr>
          <w:rFonts w:ascii="Times New Roman" w:hAnsi="Times New Roman" w:cs="Times New Roman"/>
          <w:sz w:val="28"/>
          <w:szCs w:val="28"/>
        </w:rPr>
        <w:t>виділяються два великих розділи-техніка польового гравця і техніка воротаря.</w:t>
      </w:r>
      <w:r w:rsidR="001B0179" w:rsidRPr="00B41171">
        <w:rPr>
          <w:rFonts w:ascii="Times New Roman" w:hAnsi="Times New Roman" w:cs="Times New Roman"/>
          <w:sz w:val="28"/>
          <w:szCs w:val="28"/>
        </w:rPr>
        <w:t xml:space="preserve"> Вони відрізняються характером використання рук при діях з м'ячем. У свою чергу кожен з цих розділів включає в себе два великих підрозділи: </w:t>
      </w:r>
      <w:r w:rsidR="001B0179" w:rsidRPr="008002F5">
        <w:rPr>
          <w:rFonts w:ascii="Times New Roman" w:hAnsi="Times New Roman" w:cs="Times New Roman"/>
          <w:sz w:val="28"/>
          <w:szCs w:val="28"/>
        </w:rPr>
        <w:t>техніку пересувань і техніку володіння м'ячем.</w:t>
      </w:r>
      <w:r w:rsidR="001B0179" w:rsidRPr="00B41171">
        <w:rPr>
          <w:rFonts w:ascii="Times New Roman" w:hAnsi="Times New Roman" w:cs="Times New Roman"/>
          <w:sz w:val="28"/>
          <w:szCs w:val="28"/>
        </w:rPr>
        <w:t xml:space="preserve"> Істотні відмінності між ними полягають в тому, що перший підрозділ являє собою рухові дії, що виконуються без м'яча, другий включає в свій зміст дії, пов'язані з прийомом і переміщеннями м'яча. </w:t>
      </w:r>
    </w:p>
    <w:p w14:paraId="56654ABD" w14:textId="00AE23CE" w:rsidR="0020771B" w:rsidRDefault="0020771B"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20771B">
        <w:rPr>
          <w:rFonts w:ascii="Times New Roman" w:hAnsi="Times New Roman" w:cs="Times New Roman"/>
          <w:b/>
          <w:bCs/>
          <w:sz w:val="28"/>
          <w:szCs w:val="28"/>
        </w:rPr>
        <w:t>Техніка пересувань</w:t>
      </w:r>
      <w:r w:rsidR="001B0179" w:rsidRPr="00B41171">
        <w:rPr>
          <w:rFonts w:ascii="Times New Roman" w:hAnsi="Times New Roman" w:cs="Times New Roman"/>
          <w:sz w:val="28"/>
          <w:szCs w:val="28"/>
        </w:rPr>
        <w:t xml:space="preserve"> становить основу техніки футболу, оскільки всі дії з м'ячем так чи інакше пов'язані з переміщеннями. Доцільне і раціональне </w:t>
      </w:r>
      <w:r w:rsidR="001B0179" w:rsidRPr="00B41171">
        <w:rPr>
          <w:rFonts w:ascii="Times New Roman" w:hAnsi="Times New Roman" w:cs="Times New Roman"/>
          <w:sz w:val="28"/>
          <w:szCs w:val="28"/>
        </w:rPr>
        <w:lastRenderedPageBreak/>
        <w:t xml:space="preserve">використання способів пересування дозволяє ефективно виконувати технічні прийоми з м'ячем і вирішувати тактичні завдання як в атаці (відкривання для отримання м'яча або для відволікання противника і т.п.), так і в обороні (вибір позиції, закривання гравця і т. п.). </w:t>
      </w:r>
    </w:p>
    <w:p w14:paraId="0F12A255" w14:textId="77777777" w:rsidR="0020771B" w:rsidRDefault="0020771B"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Пересування і дії з м'ячем можуть виконуватися різним чином. З урахуванням цього критерію в техніці пересувань і в техніці володіння м'ячем виділяються групи технічних прийомів. У зміст техніки пересувань входять біг, стрибки, зупинки. Біг вирішує завдання пересування тіла гравця по футбольному полю, стрибки-пересування тіла вгору, вперед і в сторону, зупинки – зниження швидкості пересування, повороти – зміни напрямку пересування. Рішення завдання бігу може виконуватися за допомогою таких технічних прийомів, як звичайний біг, біг спиною вперед, біг приставним і схрестним кроком; стрибки можуть виконуватися двома прийомами-поштовхом однією ногою і поштовхом двома  ногами (послідовним і одночасним). Зупинки також виконуються двома прийомами-випадом і стрибком (на одну або дві ноги). Повороти здійснюються трьома прийомами-переступанням, стрибком і на опорній нозі. </w:t>
      </w:r>
    </w:p>
    <w:p w14:paraId="28C1815F" w14:textId="77777777" w:rsidR="0020771B" w:rsidRDefault="0020771B"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У змісті </w:t>
      </w:r>
      <w:r w:rsidR="001B0179" w:rsidRPr="0020771B">
        <w:rPr>
          <w:rFonts w:ascii="Times New Roman" w:hAnsi="Times New Roman" w:cs="Times New Roman"/>
          <w:b/>
          <w:bCs/>
          <w:sz w:val="28"/>
          <w:szCs w:val="28"/>
        </w:rPr>
        <w:t>техніки володіння м'ячем</w:t>
      </w:r>
      <w:r w:rsidR="001B0179" w:rsidRPr="00B41171">
        <w:rPr>
          <w:rFonts w:ascii="Times New Roman" w:hAnsi="Times New Roman" w:cs="Times New Roman"/>
          <w:sz w:val="28"/>
          <w:szCs w:val="28"/>
        </w:rPr>
        <w:t xml:space="preserve"> з урахуванням вирішуваних рухових завдань виділяються такі групи технічних прийомів, як зупинка м'яча, ведення м'яча, удари по м'ячу, фінти, відбір м'яча і вкидання м'яча. </w:t>
      </w:r>
    </w:p>
    <w:p w14:paraId="621F4D9F" w14:textId="77777777" w:rsidR="0020771B" w:rsidRDefault="0020771B"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Зупинки застосовуються для того, щоб погасити швидкість руху рухається до гравця м'яча, ведення – для переміщення м'яча в заданому напрямку. Ця ж задача вирішується за допомогою ударів по м'ячу, за допомогою фінтів несподівано для суперника змінюються швидкість і напрямок переміщення, а також послідовність рухів, що входять в їх зміст. Відбір застосовується для того, щоб позбавити суперника володіння м'ячем, вкидання – для введення м'яча в гру після виходу за бічну лінію. Зупинки м'яча виконуються за допомогою трьох технічних прийомів, що розрізняються по частині тіла, якій приймається м'яч – зупинки ногою, тулубом і головою. Кожен з цих прийомів виконується різними способами. Ведення м'яча виконується за допомогою трьох прийомів: ведення м'яча серединою підйому, зовнішньою і внутрішньою частиною підйому. </w:t>
      </w:r>
    </w:p>
    <w:p w14:paraId="10B77A41" w14:textId="77777777" w:rsidR="0020771B" w:rsidRDefault="0020771B"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001B0179" w:rsidRPr="00B41171">
        <w:rPr>
          <w:rFonts w:ascii="Times New Roman" w:hAnsi="Times New Roman" w:cs="Times New Roman"/>
          <w:sz w:val="28"/>
          <w:szCs w:val="28"/>
        </w:rPr>
        <w:t xml:space="preserve">Удари по м'ячу – основний засіб ведення гри в сучасному футболі. Виділяються два прийоми ударів по м'ячу-удари ногою і удари головою, кожен з яких може виконуватися різними способами. Способи удару по м'ячу ногою розрізняються з урахуванням тієї частини ноги, якої виконується удар. Виділяються удари внутрішньої і зовнішньої частиною стопи, серединою, внутрішньої і зовнішньої частиною підйому, носком, стегном і коліном. Ці способи удару мають два різновиди – прямі і різані удари. Серед ударів по м'ячу головою розрізняють удари серединою чола і бічною частиною чола. </w:t>
      </w:r>
    </w:p>
    <w:p w14:paraId="1759BE49" w14:textId="77777777" w:rsidR="0020771B" w:rsidRDefault="0020771B"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Фінт в перекладі з італійської означає «удавання», «вигадка», в теорії спорту використовується як синонім виразу «обманний рух». Фінти застосовують з метою подолання опору суперника і створення сприятливих умов для подальшого ведення гри. </w:t>
      </w:r>
    </w:p>
    <w:p w14:paraId="6CAC42F4" w14:textId="77777777" w:rsidR="0020771B" w:rsidRDefault="0020771B"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 Класифікація техніки обманних рухів (фінтів) з м'ячем обманні рухи відносяться до тих прийомів техніки, використання яких практично завжди передбачає вступ в єдиноборство з противником. Ефективне застосування фінтів сприяє успішному вирішенню багатьох тактичних завдань. Фінти можуть виконуватися з м'ячем або без м'яча. Обманні рухи без м'яча є органічною частиною техніки пересувань. До них відносять: прискорення, прискорення зі зміною швидкості і напрямку бігу і т.п. Фінтами без м'яча користуються нападники – для звільнення від опіки суперника і виходу на вільну позицію з метою оволодіння м'ячем. Часто застосовують даний прийом і гравці лінії захисту </w:t>
      </w:r>
      <w:r>
        <w:rPr>
          <w:rFonts w:ascii="Times New Roman" w:hAnsi="Times New Roman" w:cs="Times New Roman"/>
          <w:sz w:val="28"/>
          <w:szCs w:val="28"/>
        </w:rPr>
        <w:t>-</w:t>
      </w:r>
      <w:r w:rsidR="001B0179" w:rsidRPr="00B41171">
        <w:rPr>
          <w:rFonts w:ascii="Times New Roman" w:hAnsi="Times New Roman" w:cs="Times New Roman"/>
          <w:sz w:val="28"/>
          <w:szCs w:val="28"/>
        </w:rPr>
        <w:t xml:space="preserve"> вони провокують противника, що веде м'яч, на втрату контролю над м'ячем. </w:t>
      </w:r>
    </w:p>
    <w:p w14:paraId="02B2C1A0" w14:textId="77777777" w:rsidR="00CB0761" w:rsidRDefault="0020771B"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Помилкові рухи тіла виконують і воротарі - з метою змусити суперника завдати удару саме в ту частину воріт, до захисту якої вони підготувалися. Крім того, голкіпери успішно користуються такими фінтами і на виходах. Необхідно відзначити, що розглянутий прийом ефективно застосовується також для створення штучного офсайду. Техніка футболу включає наступні основні прийоми обманних рухів з м'ячем: «відходом», «ударом», «зупинкою». Є різні способи виконання цих фінтів і їх різновиди. Так, фінти з м'ячем диференціюють </w:t>
      </w:r>
      <w:r w:rsidR="001B0179" w:rsidRPr="00B41171">
        <w:rPr>
          <w:rFonts w:ascii="Times New Roman" w:hAnsi="Times New Roman" w:cs="Times New Roman"/>
          <w:sz w:val="28"/>
          <w:szCs w:val="28"/>
        </w:rPr>
        <w:lastRenderedPageBreak/>
        <w:t xml:space="preserve">в залежності від місця і положення, яке займає противник під час виконання гравцем фінта – спереду, збоку, ззаду. Відбір м'яча виконується, в основному, в момент прийому м'яча суперником або під час його ведення. Відомо два різновиди відбору м'яча: повний і неповний відбір. При повному відборі м'ячем опановують сам відбирає або його партнер. При неповному відборі м'яч відбивається на певну відстань або вибивається за бічну лінію. Залежно від ситуації, що склалася на полі, для відбору м'яча застосовують один із прийомів відбору: ударом ногою, зупинкою ногою і поштовхом плеча. У свою чергу, прийоми відбору ногою можуть виконуватися двома способами: в випаді і в підкаті. </w:t>
      </w:r>
    </w:p>
    <w:p w14:paraId="25F9E5F6" w14:textId="77777777" w:rsidR="00CB0761" w:rsidRDefault="00CB0761"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FE4397">
        <w:rPr>
          <w:rFonts w:ascii="Times New Roman" w:hAnsi="Times New Roman" w:cs="Times New Roman"/>
          <w:b/>
          <w:bCs/>
          <w:sz w:val="28"/>
          <w:szCs w:val="28"/>
        </w:rPr>
        <w:t>Вкидання м'яча</w:t>
      </w:r>
      <w:r w:rsidR="001B0179" w:rsidRPr="00B41171">
        <w:rPr>
          <w:rFonts w:ascii="Times New Roman" w:hAnsi="Times New Roman" w:cs="Times New Roman"/>
          <w:sz w:val="28"/>
          <w:szCs w:val="28"/>
        </w:rPr>
        <w:t xml:space="preserve"> – єдиний прийом, який виконують польові гравці руками. Його відносять до технічно не складних дій. Структура рухів при вкиданні практично повністю визначається правилами футболу. Вкидання м'яча може  виконуватися двома способами-з положення кроку і з положення ноги нарізно. Різновидами виконання цих способів є виконання вкидання м'яча з місця або з розбігу. </w:t>
      </w:r>
    </w:p>
    <w:p w14:paraId="5E1A883E" w14:textId="77777777" w:rsidR="00862AE1" w:rsidRDefault="00CB0761"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Для того, щоб побудувати процес навчання техніці футболу, необхідно знати (і тренеру і його учням) не тільки які прийоми, способи і умови їх застосування існують, а й основні вимоги до правильного виконання кожного з них. Ці знання відносяться до сил, що діють при виконанні прийому (від цього залежить раціональність прикладених гравцем м'язових зусиль при виконанні прийому), до просторовим і тимчасовим характеристикам рухів окремих частин тіла і тіла в цілому. Технічні прийоми характеризуються доцільною з точки зору біомеханіки спеціалізованою системою одночасних і послідовних рухів, спрямованих на раціональну організацію взаємодії зовнішніх і внутрішніх сил. </w:t>
      </w:r>
      <w:r w:rsidR="00E52182">
        <w:rPr>
          <w:rFonts w:ascii="Times New Roman" w:hAnsi="Times New Roman" w:cs="Times New Roman"/>
          <w:sz w:val="28"/>
          <w:szCs w:val="28"/>
        </w:rPr>
        <w:tab/>
      </w:r>
      <w:r w:rsidR="001B0179" w:rsidRPr="00B41171">
        <w:rPr>
          <w:rFonts w:ascii="Times New Roman" w:hAnsi="Times New Roman" w:cs="Times New Roman"/>
          <w:sz w:val="28"/>
          <w:szCs w:val="28"/>
        </w:rPr>
        <w:t xml:space="preserve">До зовнішніх сил, що діють на тіло футболіста, відносяться: сила тяжіння маси тіла, сила реакції опори, опір середовища і зовнішніх тіл (м'яч, противник). </w:t>
      </w:r>
      <w:r w:rsidR="00E52182">
        <w:rPr>
          <w:rFonts w:ascii="Times New Roman" w:hAnsi="Times New Roman" w:cs="Times New Roman"/>
          <w:sz w:val="28"/>
          <w:szCs w:val="28"/>
        </w:rPr>
        <w:tab/>
      </w:r>
      <w:r w:rsidR="001B0179" w:rsidRPr="00B41171">
        <w:rPr>
          <w:rFonts w:ascii="Times New Roman" w:hAnsi="Times New Roman" w:cs="Times New Roman"/>
          <w:sz w:val="28"/>
          <w:szCs w:val="28"/>
        </w:rPr>
        <w:t xml:space="preserve">Внутрішніми силами є: активні і пасивні сили опорно-рухового апарату (сила тяги м'язів, в'язкість м'язів і зв'язок, опір кісток і т.п.), а також реактивні сили, що виникають в процесі взаємодії частин тіла, в тому числі і сила інерції. </w:t>
      </w:r>
      <w:r w:rsidR="001B0179" w:rsidRPr="00B41171">
        <w:rPr>
          <w:rFonts w:ascii="Times New Roman" w:hAnsi="Times New Roman" w:cs="Times New Roman"/>
          <w:sz w:val="28"/>
          <w:szCs w:val="28"/>
        </w:rPr>
        <w:lastRenderedPageBreak/>
        <w:t xml:space="preserve">Окремий технічний прийом розглядається як цілісний рух. Під структурою технічного прийому розуміють впорядкований склад взаємопов'язаних частин цілісного рухового акту, систему, орієнтовану на успішне рішення рухової задачі. </w:t>
      </w:r>
      <w:r w:rsidR="00862AE1">
        <w:rPr>
          <w:rFonts w:ascii="Times New Roman" w:hAnsi="Times New Roman" w:cs="Times New Roman"/>
          <w:sz w:val="28"/>
          <w:szCs w:val="28"/>
        </w:rPr>
        <w:tab/>
      </w:r>
    </w:p>
    <w:p w14:paraId="45839830" w14:textId="545C7162" w:rsidR="00862AE1" w:rsidRDefault="00862AE1"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Системно-структурний аналіз дає можливість виділити частини технічного прийому, елементи в часі, які називаються фазами. У найзагальнішому вигляді розрізняють підготовчу, основну (робочу) і завершальну фази. Вони мають чітко виражені межі і відрізняються одна від одної як цільовою спрямованістю, так і певними характеристиками рухів. Метою підготовчої фази є створення найбільш вигідних умов для реалізації смислового завдання в основній фазі. Це досягається за рахунок доцільного вихідного положення, створення необхідної інерції, використання попереднього розтягування м'язів і т.д. Основна фаза спрямована на вирішення рухової задачі даного технічного прийому, способу. У завершальній фазі футболіст прагне зайняти стійке вихідне положення, необхідне для подальших дій </w:t>
      </w:r>
      <w:r w:rsidR="001B0179" w:rsidRPr="00053016">
        <w:rPr>
          <w:rFonts w:ascii="Times New Roman" w:hAnsi="Times New Roman" w:cs="Times New Roman"/>
          <w:sz w:val="28"/>
          <w:szCs w:val="28"/>
        </w:rPr>
        <w:t>[10</w:t>
      </w:r>
      <w:r w:rsidR="00053016" w:rsidRPr="00053016">
        <w:rPr>
          <w:rFonts w:ascii="Times New Roman" w:hAnsi="Times New Roman" w:cs="Times New Roman"/>
          <w:sz w:val="28"/>
          <w:szCs w:val="28"/>
        </w:rPr>
        <w:t>, с.48</w:t>
      </w:r>
      <w:r w:rsidR="001B0179" w:rsidRPr="00053016">
        <w:rPr>
          <w:rFonts w:ascii="Times New Roman" w:hAnsi="Times New Roman" w:cs="Times New Roman"/>
          <w:sz w:val="28"/>
          <w:szCs w:val="28"/>
        </w:rPr>
        <w:t>].</w:t>
      </w:r>
      <w:r w:rsidR="001B0179" w:rsidRPr="00B41171">
        <w:rPr>
          <w:rFonts w:ascii="Times New Roman" w:hAnsi="Times New Roman" w:cs="Times New Roman"/>
          <w:sz w:val="28"/>
          <w:szCs w:val="28"/>
        </w:rPr>
        <w:t xml:space="preserve"> </w:t>
      </w:r>
    </w:p>
    <w:p w14:paraId="737172C1" w14:textId="77777777" w:rsidR="00862AE1" w:rsidRDefault="00862AE1"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Перейдемо до розгляду раціональних способів виконання кожного технічного прийому. Основне місце в діях футболістів займає біг: звичайний біг, біг спиною вперед, схрестним і приставним кроком. Техніка звичайного бігу футболіста як за системою рухів (поділ на фази одиночної опори і польоту), так і за структурою не відрізняється від спринтерського бігу. Поряд з цим вона специфічна. Швидка зміна напрямку бігу, несподівана зміна ритму, раптові зупинки, зміна положення ніг при веденні м'яча і підхід до м'яча без зниження швидкості можливі лише тоді, коли центр ваги гравця розташований нижче, ніж буває у спринтера, а крок коротше і м'якше, руки рухаються не строго паралельно тулубу, а кілька </w:t>
      </w:r>
      <w:r w:rsidR="001B0179" w:rsidRPr="00053016">
        <w:rPr>
          <w:rFonts w:ascii="Times New Roman" w:hAnsi="Times New Roman" w:cs="Times New Roman"/>
          <w:sz w:val="28"/>
          <w:szCs w:val="28"/>
        </w:rPr>
        <w:t>навхрест [5, 6, 10, 12, 21, 28, 29].</w:t>
      </w:r>
      <w:r w:rsidR="001B0179" w:rsidRPr="00B41171">
        <w:rPr>
          <w:rFonts w:ascii="Times New Roman" w:hAnsi="Times New Roman" w:cs="Times New Roman"/>
          <w:sz w:val="28"/>
          <w:szCs w:val="28"/>
        </w:rPr>
        <w:t xml:space="preserve"> </w:t>
      </w:r>
    </w:p>
    <w:p w14:paraId="753428E8" w14:textId="6103A1FA" w:rsidR="00862AE1" w:rsidRDefault="00862AE1"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862AE1">
        <w:rPr>
          <w:rFonts w:ascii="Times New Roman" w:hAnsi="Times New Roman" w:cs="Times New Roman"/>
          <w:b/>
          <w:bCs/>
          <w:sz w:val="28"/>
          <w:szCs w:val="28"/>
        </w:rPr>
        <w:t xml:space="preserve">Біг </w:t>
      </w:r>
      <w:r w:rsidR="001B0179" w:rsidRPr="00B41171">
        <w:rPr>
          <w:rFonts w:ascii="Times New Roman" w:hAnsi="Times New Roman" w:cs="Times New Roman"/>
          <w:sz w:val="28"/>
          <w:szCs w:val="28"/>
        </w:rPr>
        <w:t xml:space="preserve">спиною вперед відрізняється короткими, але частими кроками і незначною фазою польоту. Швидкість бігу змінюється в основному за рахунок зміни частоти кроків. Однією з умов збереження стійкості положення тіла є розташування загального центру маси в момент вертикалі опорної ноги над площею опори. Біг схрестним кроком характеризується біговими кроками, </w:t>
      </w:r>
      <w:r w:rsidR="001B0179" w:rsidRPr="00B41171">
        <w:rPr>
          <w:rFonts w:ascii="Times New Roman" w:hAnsi="Times New Roman" w:cs="Times New Roman"/>
          <w:sz w:val="28"/>
          <w:szCs w:val="28"/>
        </w:rPr>
        <w:lastRenderedPageBreak/>
        <w:t xml:space="preserve">виконуваними в сторону. В одному з кроків циклу (подвійний крок) махова нога проноситься схрестно попереду опорної ноги. Фаза польоту в бігу дуже коротка. Біг приставним кроком виконується на злегка зігнутих ногах. Перший крок робиться в сторону ногою, найближчої до напрямку руху. Другий крок є приставним. Зусилля при відштовхуванні і махових рухах спрямовані в сторону, а не вгору </w:t>
      </w:r>
      <w:r w:rsidR="001B0179" w:rsidRPr="00053016">
        <w:rPr>
          <w:rFonts w:ascii="Times New Roman" w:hAnsi="Times New Roman" w:cs="Times New Roman"/>
          <w:sz w:val="28"/>
          <w:szCs w:val="28"/>
        </w:rPr>
        <w:t>[12</w:t>
      </w:r>
      <w:r w:rsidR="00053016">
        <w:rPr>
          <w:rFonts w:ascii="Times New Roman" w:hAnsi="Times New Roman" w:cs="Times New Roman"/>
          <w:sz w:val="28"/>
          <w:szCs w:val="28"/>
        </w:rPr>
        <w:t>, с.15</w:t>
      </w:r>
      <w:r w:rsidR="001B0179" w:rsidRPr="00053016">
        <w:rPr>
          <w:rFonts w:ascii="Times New Roman" w:hAnsi="Times New Roman" w:cs="Times New Roman"/>
          <w:sz w:val="28"/>
          <w:szCs w:val="28"/>
        </w:rPr>
        <w:t>].</w:t>
      </w:r>
      <w:r w:rsidR="001B0179" w:rsidRPr="00B41171">
        <w:rPr>
          <w:rFonts w:ascii="Times New Roman" w:hAnsi="Times New Roman" w:cs="Times New Roman"/>
          <w:sz w:val="28"/>
          <w:szCs w:val="28"/>
        </w:rPr>
        <w:t xml:space="preserve"> </w:t>
      </w:r>
    </w:p>
    <w:p w14:paraId="6DBB7D52" w14:textId="4458771A" w:rsidR="00862AE1" w:rsidRDefault="00862AE1"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862AE1">
        <w:rPr>
          <w:rFonts w:ascii="Times New Roman" w:hAnsi="Times New Roman" w:cs="Times New Roman"/>
          <w:b/>
          <w:bCs/>
          <w:sz w:val="28"/>
          <w:szCs w:val="28"/>
        </w:rPr>
        <w:t>Стрибки</w:t>
      </w:r>
      <w:r w:rsidR="001B0179" w:rsidRPr="00B41171">
        <w:rPr>
          <w:rFonts w:ascii="Times New Roman" w:hAnsi="Times New Roman" w:cs="Times New Roman"/>
          <w:sz w:val="28"/>
          <w:szCs w:val="28"/>
        </w:rPr>
        <w:t xml:space="preserve"> входять складовою частиною в деякі прийоми зупинок і поворотів, техніку окремих способів ударів і зупинок. Всім стрибків властиві фази відштовхування, польоту і приземлення. Розрізняють два прийоми стрибків: поштовхом однією і двома ногами. Стрибки поштовхом однієї ноги виконуються вперед, в сторони і вгору. Максимальній висоті зльоту сприяє стопоряща постановка (під кутом до опори) поштовхової ноги після розбігу. Після підсідання слід активне відштовхування вгору або вгору-вперед, яке супроводжується маховим рухом зігнутою в коліні ноги і рук до рівня грудей, що підвищує ефективність відштовхування. Приземлення відбувається на одну або дві ноги, жорстка, на короткому шляху амортизація дозволяє швидко переключитися на наступні дії. Цьому сприяє і розташування загального центру ваги тіла біля меж площі опори або за нею. Стрибки поштовхом двома ногами виконуються вгору, вперед - в сторони і в суміжні напрямки. При стрибку з місця перед відштовхуванням гравець швидко підсідає. Активне випрямлення ніг супроводжується маховим рухом рук. При стрибку з розбігу в останньому кроці проводиться стопоряща постановка однієї ноги. У момент підсідання до неї швидко приставляється друга нога. Фази польоту і приземлення здійснюються, як і в стрибку, поштовхом однієї ноги </w:t>
      </w:r>
      <w:r w:rsidR="001B0179" w:rsidRPr="00053016">
        <w:rPr>
          <w:rFonts w:ascii="Times New Roman" w:hAnsi="Times New Roman" w:cs="Times New Roman"/>
          <w:sz w:val="28"/>
          <w:szCs w:val="28"/>
        </w:rPr>
        <w:t>[21</w:t>
      </w:r>
      <w:r w:rsidR="00053016" w:rsidRPr="00053016">
        <w:rPr>
          <w:rFonts w:ascii="Times New Roman" w:hAnsi="Times New Roman" w:cs="Times New Roman"/>
          <w:sz w:val="28"/>
          <w:szCs w:val="28"/>
        </w:rPr>
        <w:t>, с. 44</w:t>
      </w:r>
      <w:r w:rsidR="001B0179" w:rsidRPr="00053016">
        <w:rPr>
          <w:rFonts w:ascii="Times New Roman" w:hAnsi="Times New Roman" w:cs="Times New Roman"/>
          <w:sz w:val="28"/>
          <w:szCs w:val="28"/>
        </w:rPr>
        <w:t>].</w:t>
      </w:r>
      <w:r w:rsidR="001B0179" w:rsidRPr="00B41171">
        <w:rPr>
          <w:rFonts w:ascii="Times New Roman" w:hAnsi="Times New Roman" w:cs="Times New Roman"/>
          <w:sz w:val="28"/>
          <w:szCs w:val="28"/>
        </w:rPr>
        <w:t xml:space="preserve"> </w:t>
      </w:r>
    </w:p>
    <w:p w14:paraId="326B7BD6" w14:textId="77777777" w:rsidR="0009529D" w:rsidRDefault="00862AE1"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FE4397">
        <w:rPr>
          <w:rFonts w:ascii="Times New Roman" w:hAnsi="Times New Roman" w:cs="Times New Roman"/>
          <w:b/>
          <w:bCs/>
          <w:sz w:val="28"/>
          <w:szCs w:val="28"/>
        </w:rPr>
        <w:t>Зупинки</w:t>
      </w:r>
      <w:r w:rsidR="001B0179" w:rsidRPr="00B41171">
        <w:rPr>
          <w:rFonts w:ascii="Times New Roman" w:hAnsi="Times New Roman" w:cs="Times New Roman"/>
          <w:sz w:val="28"/>
          <w:szCs w:val="28"/>
        </w:rPr>
        <w:t xml:space="preserve"> є ефективним засобом зміни напрямку пересування. Застосовуються два прийоми зупинки: стрибком і випадом. При зупинці стрибком виконують невисокий, короткий стрибок з приземленням на махову ногу, яка для стійкості кілька згинається. Часто приземлення виконується на обидві ноги. Зупинка випадом здійснюється за рахунок останнього бігового кроку. Махова нога виноситься вперед з опорою на п'яту з подальшим перекатом </w:t>
      </w:r>
      <w:r w:rsidR="001B0179" w:rsidRPr="00B41171">
        <w:rPr>
          <w:rFonts w:ascii="Times New Roman" w:hAnsi="Times New Roman" w:cs="Times New Roman"/>
          <w:sz w:val="28"/>
          <w:szCs w:val="28"/>
        </w:rPr>
        <w:lastRenderedPageBreak/>
        <w:t xml:space="preserve">на ступню. Зупинка випадом характеризується двухопорним положенням зі значним згинанням ніг. Після зупинок зазвичай слідують швидкі переміщення в різних напрямках. Тому кінцеве положення в зупинках є стартовою позою для подальших рухів. Вимогами правильної зупинки є зменшення і уповільнення бігових кроків з одночасним опусканням центру ваги тіла. </w:t>
      </w:r>
    </w:p>
    <w:p w14:paraId="0857776E" w14:textId="19E6AB4B" w:rsidR="0009529D" w:rsidRDefault="0009529D"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За допомогою поворотів футболісти з мінімальною втратою швидкості змінюють напрямок бігу. Після поворотів на місці зазвичай слідують стартові дії. Повороти також входять складовою частиною в техніку виконання деяких способів ударів, зупинок, ведення і фінтів. Використовують такі прийоми поворотів: переступанням, стрибком, поворот на опорній нозі. Залежно від ігрових умов застосовують повороти в сторони і назад. Виконують їх як на місці, так і в русі. Поворот переступанням здійснюється за рахунок 2-3 коротких кроків до необхідного напрямку. При швидкому і несподіваному зміні напрямку руху найбільш ефективний поворот стрибком. Його виконують активним поштовхом у бік повороту. Стопа махової ноги розгортається в цьому ж напрямку. Стрибок невисокий, але досить широкий. Поворот на опорній нозі має два різновиди. У першому випадку він виконується на далекій від напрямку повороту нозі. Виносячи проекцію загального центру ваги тіла за кордон площі опори, футболіст розгортається на носку опорної ноги в бік повороту. У другому випадку поворот здійснюється на найближчій до напрямку руху нозі. Загальний центр ваги тіла зміщується в бік повороту. Крок переносний ноги робиться схрестно попереду опорної в цьому ж напрямку. Поворот виконується на носку кілька зігнутої опорної ноги </w:t>
      </w:r>
      <w:r w:rsidR="001B0179" w:rsidRPr="002D75AE">
        <w:rPr>
          <w:rFonts w:ascii="Times New Roman" w:hAnsi="Times New Roman" w:cs="Times New Roman"/>
          <w:sz w:val="28"/>
          <w:szCs w:val="28"/>
        </w:rPr>
        <w:t>[21</w:t>
      </w:r>
      <w:r w:rsidR="002D75AE" w:rsidRPr="002D75AE">
        <w:rPr>
          <w:rFonts w:ascii="Times New Roman" w:hAnsi="Times New Roman" w:cs="Times New Roman"/>
          <w:sz w:val="28"/>
          <w:szCs w:val="28"/>
        </w:rPr>
        <w:t>, с.263</w:t>
      </w:r>
      <w:r w:rsidR="001B0179" w:rsidRPr="002D75AE">
        <w:rPr>
          <w:rFonts w:ascii="Times New Roman" w:hAnsi="Times New Roman" w:cs="Times New Roman"/>
          <w:sz w:val="28"/>
          <w:szCs w:val="28"/>
        </w:rPr>
        <w:t>].</w:t>
      </w:r>
      <w:r w:rsidR="001B0179" w:rsidRPr="00B41171">
        <w:rPr>
          <w:rFonts w:ascii="Times New Roman" w:hAnsi="Times New Roman" w:cs="Times New Roman"/>
          <w:sz w:val="28"/>
          <w:szCs w:val="28"/>
        </w:rPr>
        <w:t xml:space="preserve"> </w:t>
      </w:r>
    </w:p>
    <w:p w14:paraId="327586A8" w14:textId="6AF547D1" w:rsidR="0009529D" w:rsidRDefault="0009529D"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Головну увагу при виконанні зупинок і поворотів слід приділяти правильному положенню ніг і загального центру ваги тіла займаються [5, 6]. Техніка володіння м'ячем включає наступну групу прийомів: удари по м'ячу ногою, удари головою, зупинки, ведення, обманні рухи (фінти), відбір м'яча, вкидання м'яча [21</w:t>
      </w:r>
      <w:r w:rsidR="002D75AE">
        <w:rPr>
          <w:rFonts w:ascii="Times New Roman" w:hAnsi="Times New Roman" w:cs="Times New Roman"/>
          <w:sz w:val="28"/>
          <w:szCs w:val="28"/>
        </w:rPr>
        <w:t>, с. 264</w:t>
      </w:r>
      <w:r w:rsidR="001B0179" w:rsidRPr="00B41171">
        <w:rPr>
          <w:rFonts w:ascii="Times New Roman" w:hAnsi="Times New Roman" w:cs="Times New Roman"/>
          <w:sz w:val="28"/>
          <w:szCs w:val="28"/>
        </w:rPr>
        <w:t xml:space="preserve">]. </w:t>
      </w:r>
    </w:p>
    <w:p w14:paraId="550C0233" w14:textId="40C7E542" w:rsidR="00614BB5" w:rsidRDefault="008002F5"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b/>
          <w:bCs/>
          <w:sz w:val="28"/>
          <w:szCs w:val="28"/>
        </w:rPr>
        <w:tab/>
      </w:r>
      <w:r w:rsidR="001B0179" w:rsidRPr="0009529D">
        <w:rPr>
          <w:rFonts w:ascii="Times New Roman" w:hAnsi="Times New Roman" w:cs="Times New Roman"/>
          <w:b/>
          <w:bCs/>
          <w:sz w:val="28"/>
          <w:szCs w:val="28"/>
        </w:rPr>
        <w:t>Удари по м'ячу ногами.</w:t>
      </w:r>
      <w:r w:rsidR="001B0179" w:rsidRPr="00B41171">
        <w:rPr>
          <w:rFonts w:ascii="Times New Roman" w:hAnsi="Times New Roman" w:cs="Times New Roman"/>
          <w:sz w:val="28"/>
          <w:szCs w:val="28"/>
        </w:rPr>
        <w:t xml:space="preserve"> Рухи нижніх кінцівок футболіста відносяться до великої групи просторових рухів людини, умовно поділюваних на балістичні та </w:t>
      </w:r>
      <w:r w:rsidR="001B0179" w:rsidRPr="00B41171">
        <w:rPr>
          <w:rFonts w:ascii="Times New Roman" w:hAnsi="Times New Roman" w:cs="Times New Roman"/>
          <w:sz w:val="28"/>
          <w:szCs w:val="28"/>
        </w:rPr>
        <w:lastRenderedPageBreak/>
        <w:t>ударні. Балістичні виконуються більш-менш тривалим супроводом м'яча, ударні – коротким силовим імпульсом. Футболісти найчастіше застосовують саме другий різновид рухів. За принциповими моментами всі види ударів ногою тотожні. У навчально</w:t>
      </w:r>
      <w:r w:rsidR="0009529D">
        <w:rPr>
          <w:rFonts w:ascii="Times New Roman" w:hAnsi="Times New Roman" w:cs="Times New Roman"/>
          <w:sz w:val="28"/>
          <w:szCs w:val="28"/>
        </w:rPr>
        <w:t>-</w:t>
      </w:r>
      <w:r w:rsidR="001B0179" w:rsidRPr="00B41171">
        <w:rPr>
          <w:rFonts w:ascii="Times New Roman" w:hAnsi="Times New Roman" w:cs="Times New Roman"/>
          <w:sz w:val="28"/>
          <w:szCs w:val="28"/>
        </w:rPr>
        <w:t xml:space="preserve">методичній літературі з футболу виділяються чотири основні фази удару по м'ячу ногами, загальні для всіх його способів [21, 23, 29]. Попередня фаза – розбіг. Руховим завданням цієї фази є накопичення кінетичної енергії руху тіла, яка буде потім передана м'ячу. Фаза розбігу починається з моменту початку пересування футболіста до м'яча і закінчується в момент, коли опорна нога починає рухатися до м'яча [23]. Підготовча фаза-замах ударної і постановка опорної ноги. Під час останнього бігового кроку після заднього поштовху виконується дуже важлива підфаза – замах ударної ноги. Замах починається з відриву б'є ноги від опори і закінчується моментом досягнення стопою найвищого положення. Початком цієї фази є посилене відштовхування ноги від опори, яке характерно і для бігу, але відрізняється рядом структурних особливостей. Зокрема, накопичення кінетичної енергії починається з нижньої ланки (стопи) і закінчується верхнім (в стегні). Тому необхідно, щоб ланки переміщалися по максимально протяжним траєкторіях. Значне, близьке до максимального, розгинання стегна і згинання гомілки дозволяють виконати удар необхідної сили, так як збільшується шлях руху стопи, і попередньо розтягуються м'язи передньої поверхні стегна. Крім того, при значному розгинанні стегна всі приводять м'язи стегна також розтягуються і беруть участь в подальшому його згинанні [21]. Одним із загальних положень для ударів по м'ячу ногою є постановка опорної ноги [12]. Перед ударом вага тіла повністю переносять на опорну ногу, опорна нога, злегка зігнута в коліні, ставиться з п'яти [5, 11]. Для збільшення амплітуди замаху останній крок дещо подовжений (на 35- 45%), що б'є нога як би залишається ззаду (затримується), згинаючись в колінному суглобі [6]. Робоча фаза-ударний рух і проводка. З початком фази удару починається складна передача накопиченої замахом кінетичної енергії. Ударний рух починається в момент постановки опорної ноги з активного згинання стегна. Причому кут, утворений стегном і зігнутою гомілкою, </w:t>
      </w:r>
      <w:r w:rsidR="001B0179" w:rsidRPr="00B41171">
        <w:rPr>
          <w:rFonts w:ascii="Times New Roman" w:hAnsi="Times New Roman" w:cs="Times New Roman"/>
          <w:sz w:val="28"/>
          <w:szCs w:val="28"/>
        </w:rPr>
        <w:lastRenderedPageBreak/>
        <w:t xml:space="preserve">зберігається. Відставання гомілки і стопи від руху стегна наближає центр ваги всієї ноги до тазостегнового суглобу, що призводить до збільшення її кутової швидкості. Перед ударом відзначається гальмування стегна («парадокс Чхаїдзе»). Воно викликане необхідністю послідовної передачі кількості руху з ланки з більшою масою (стегно) на частину з меншою масою (гомілка і стопа), що збільшує її швидкість. Різким захльостує рухом гомілки і стопи виконується удар по м'ячу [21]. 19 Одних чисто реактивних сил для сильного удару недостатньо, тому слідом за ними активно включаються потужні розгиначі гомілки [23, 24]. Для збільшення сили удару необхідно, з одного боку, домагатися максимальної швидкості переміщення стопи [5, 6, 6, 7, 29], яка залежить від швидкості розгинання стегна, гомілки і швидкості бігу гравця [29], а з іншого – збільшувати масу ударяється ланки [21, 29]. Для того щоб збільшити масу вдаряє кінцівки, рекомендується в самий останній момент перед ударом зафіксувати колінний і гомілковостопний суглоби – «перетворити» ногу в жорсткий важіль. При подібному сковуванні суглобів нога продовжує рух як одне ціле, але з дещо меншим прискоренням (або навіть без нього). В результаті до маси стопи додається маса гомілки і стегна [21, 29]. </w:t>
      </w:r>
    </w:p>
    <w:p w14:paraId="4E3FE147" w14:textId="7D2B5D61" w:rsidR="00491E82" w:rsidRDefault="00491E82" w:rsidP="00491E82">
      <w:pPr>
        <w:pStyle w:val="a5"/>
      </w:pPr>
      <w:r>
        <w:rPr>
          <w:noProof/>
        </w:rPr>
        <w:drawing>
          <wp:inline distT="0" distB="0" distL="0" distR="0" wp14:anchorId="03B23EE8" wp14:editId="2F56A30E">
            <wp:extent cx="3035890" cy="14173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53713" cy="1425641"/>
                    </a:xfrm>
                    <a:prstGeom prst="rect">
                      <a:avLst/>
                    </a:prstGeom>
                    <a:noFill/>
                    <a:ln>
                      <a:noFill/>
                    </a:ln>
                  </pic:spPr>
                </pic:pic>
              </a:graphicData>
            </a:graphic>
          </wp:inline>
        </w:drawing>
      </w:r>
      <w:r w:rsidR="00777134" w:rsidRPr="00777134">
        <w:t xml:space="preserve"> </w:t>
      </w:r>
      <w:r w:rsidR="00777134">
        <w:rPr>
          <w:noProof/>
        </w:rPr>
        <w:drawing>
          <wp:inline distT="0" distB="0" distL="0" distR="0" wp14:anchorId="4A17B6C7" wp14:editId="483FF477">
            <wp:extent cx="2484120" cy="1196563"/>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99018" cy="1203739"/>
                    </a:xfrm>
                    <a:prstGeom prst="rect">
                      <a:avLst/>
                    </a:prstGeom>
                    <a:noFill/>
                    <a:ln>
                      <a:noFill/>
                    </a:ln>
                  </pic:spPr>
                </pic:pic>
              </a:graphicData>
            </a:graphic>
          </wp:inline>
        </w:drawing>
      </w:r>
    </w:p>
    <w:p w14:paraId="2216528F" w14:textId="77777777" w:rsidR="00614BB5" w:rsidRDefault="00614BB5" w:rsidP="00807BAD">
      <w:pPr>
        <w:pStyle w:val="a4"/>
        <w:spacing w:after="0" w:line="360" w:lineRule="auto"/>
        <w:ind w:left="0"/>
        <w:jc w:val="both"/>
        <w:rPr>
          <w:rFonts w:ascii="Times New Roman" w:hAnsi="Times New Roman" w:cs="Times New Roman"/>
          <w:sz w:val="28"/>
          <w:szCs w:val="28"/>
        </w:rPr>
      </w:pPr>
    </w:p>
    <w:p w14:paraId="75B86C67" w14:textId="456D41BF" w:rsidR="00614BB5" w:rsidRPr="00491E82" w:rsidRDefault="00491E82" w:rsidP="00807BAD">
      <w:pPr>
        <w:pStyle w:val="a4"/>
        <w:spacing w:after="0" w:line="360" w:lineRule="auto"/>
        <w:ind w:left="0"/>
        <w:jc w:val="both"/>
        <w:rPr>
          <w:rFonts w:ascii="Times New Roman" w:hAnsi="Times New Roman" w:cs="Times New Roman"/>
          <w:b/>
          <w:bCs/>
          <w:sz w:val="28"/>
          <w:szCs w:val="28"/>
        </w:rPr>
      </w:pPr>
      <w:r w:rsidRPr="00491E82">
        <w:rPr>
          <w:rFonts w:ascii="Times New Roman" w:hAnsi="Times New Roman" w:cs="Times New Roman"/>
          <w:b/>
          <w:bCs/>
          <w:sz w:val="28"/>
          <w:szCs w:val="28"/>
        </w:rPr>
        <w:t xml:space="preserve">Рисунок </w:t>
      </w:r>
      <w:r>
        <w:rPr>
          <w:rFonts w:ascii="Times New Roman" w:hAnsi="Times New Roman" w:cs="Times New Roman"/>
          <w:b/>
          <w:bCs/>
          <w:sz w:val="28"/>
          <w:szCs w:val="28"/>
        </w:rPr>
        <w:t>1</w:t>
      </w:r>
      <w:r w:rsidRPr="00491E82">
        <w:rPr>
          <w:rFonts w:ascii="Times New Roman" w:hAnsi="Times New Roman" w:cs="Times New Roman"/>
          <w:b/>
          <w:bCs/>
          <w:sz w:val="28"/>
          <w:szCs w:val="28"/>
        </w:rPr>
        <w:t xml:space="preserve">- </w:t>
      </w:r>
      <w:r w:rsidR="00777134">
        <w:rPr>
          <w:rFonts w:ascii="Times New Roman" w:hAnsi="Times New Roman" w:cs="Times New Roman"/>
          <w:b/>
          <w:bCs/>
          <w:sz w:val="28"/>
          <w:szCs w:val="28"/>
        </w:rPr>
        <w:t>а)</w:t>
      </w:r>
      <w:r w:rsidRPr="00491E82">
        <w:rPr>
          <w:rFonts w:ascii="Times New Roman" w:hAnsi="Times New Roman" w:cs="Times New Roman"/>
          <w:b/>
          <w:bCs/>
          <w:sz w:val="28"/>
          <w:szCs w:val="28"/>
        </w:rPr>
        <w:t>Удар серединою підйому і положення опорної й ударної ноги</w:t>
      </w:r>
      <w:r w:rsidR="00777134">
        <w:rPr>
          <w:rFonts w:ascii="Times New Roman" w:hAnsi="Times New Roman" w:cs="Times New Roman"/>
          <w:b/>
          <w:bCs/>
          <w:sz w:val="28"/>
          <w:szCs w:val="28"/>
        </w:rPr>
        <w:t xml:space="preserve">; б) </w:t>
      </w:r>
      <w:r w:rsidR="00777134" w:rsidRPr="00777134">
        <w:rPr>
          <w:rFonts w:ascii="Times New Roman" w:hAnsi="Times New Roman" w:cs="Times New Roman"/>
          <w:b/>
          <w:bCs/>
          <w:sz w:val="28"/>
          <w:szCs w:val="28"/>
        </w:rPr>
        <w:t>Удар серединою підйому по м’ячу, що знаходиться в польоті</w:t>
      </w:r>
    </w:p>
    <w:p w14:paraId="4D6DF973" w14:textId="654608C3" w:rsidR="00405932" w:rsidRDefault="00405932"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Закріплення всіх ланок ноги (стегно, гомілка, стопа) в момент удару дозволяє брати участь в ударі всій масі тіла. Оскільки ця маса багато в чому більша за масу м'яча, то після удару нога і тулуб продовжують рух вперед [11]. У міру руху ноги вперед опорна нога згинається ще більше, вага тіла переноситься на всю ступню, а в момент відриву м'яча від стопи виконується </w:t>
      </w:r>
      <w:r w:rsidR="001B0179" w:rsidRPr="00B41171">
        <w:rPr>
          <w:rFonts w:ascii="Times New Roman" w:hAnsi="Times New Roman" w:cs="Times New Roman"/>
          <w:sz w:val="28"/>
          <w:szCs w:val="28"/>
        </w:rPr>
        <w:lastRenderedPageBreak/>
        <w:t xml:space="preserve">підйом на носок [5, 11]. З початком ударної взаємодії стопа ноги деформує м'яч. Він стискається до тих пір, поки швидкість взаємного переміщення ноги і м'яча не стане рівною нулю. Потім пружні сили відновлюють форму м'яча, і його швидкість різко зростає до певної величини, яка трохи вище швидкості б'є ноги в момент удару. Частина енергії йде на залишкову деформацію і нагрівання. Футбольний м'яч володіє значною пружною деформацією. Фази деформації і відновлення форми м'яча тривають близько 0,008-0,013 сек. Час зіткнення м'яча і стопи слід зберігати якомога довше, так як швидкість польоту м'яча залежить від прикладеної сили і часу її дії. Таким чином, робоча фаза закінчується виконанням так званої проводки. Ударна нога рухається разом з м'ячем. Проводка дозволяє створити більший імпульс сили і тим самим збільшити швидкість руху м'яча. Крім того, проводкою визначається багато в чому і напрямок руху м'яча. Проводка поширюється на всі види ударів [6]. </w:t>
      </w:r>
    </w:p>
    <w:p w14:paraId="35DF3F37" w14:textId="77777777" w:rsidR="005D3F19" w:rsidRDefault="00405932"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Дуже часто після удару б'є нога зупиняється, як би встромляється в землю. Такий удар називають ударом з «відтяжкою». Це неправильно, вважає автор, після удару нога повинна проводитися далі вперед, бути вільною і готовою для наступних рухів. Завершальна фаза-прийняття вихідного положення для наступного руху. Після удару нога продовжує рух вперед-вгору. Загальний центр ваги тіла, що знаходиться в момент удару над площею опори, переміщається в бік руху ноги, створюючи тим самим найкращі умови для виконання подальших дій. Подібна структура дій характерна для багатьох способів удару по м'ячу ногою. Суворе дотримання викладених вище вимог дозволяє виконати удар різними способами зі значною силою. Сила і точність удару по м'ячу ногою залежать від місця прикладання сили удару до м'яча [5, 6, 9, 29]. </w:t>
      </w:r>
    </w:p>
    <w:p w14:paraId="4182189E" w14:textId="77777777" w:rsidR="00777134" w:rsidRDefault="005D3F19"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Наприклад, при ударі з 20 м досить збитися в точці прикладання удару всього лише на 1 см, щоб м'яч пішов від мети (наприклад, по горизонталі) майже на 2 м в сторону [6]. Швидкість польоту м'яча залежить і від пружних властивостей м'яча [29]: при зіткненні з м'ячем стопа вминає якусь частину оболонки м'яча і цим різко підвищує тиск в камері. При вирівнюванні тиску вм'ята частина м'яча впливає певним чином на стопу, в результаті чого, згідно з </w:t>
      </w:r>
      <w:r w:rsidR="001B0179" w:rsidRPr="00B41171">
        <w:rPr>
          <w:rFonts w:ascii="Times New Roman" w:hAnsi="Times New Roman" w:cs="Times New Roman"/>
          <w:sz w:val="28"/>
          <w:szCs w:val="28"/>
        </w:rPr>
        <w:lastRenderedPageBreak/>
        <w:t xml:space="preserve">третім законом Ньютона, отримує таке ж зворотне зусилля (з урахуванням, звичайно, втрат на пружність м'яча), яке і надає м'ячу відповідне прискорення [24]. При цьому стопа ні в якому разі не повинна амортизувати, інакше назад спрямоване зусилля не виникне або різко зменшиться, що відіб'ється на швидкості польоту м'яча. Тому м'язи стопи при всіх ударах по м'ячу ногою повинні бути напружені [2, 7, 9, 24, 29]. Швидкість польоту м'яча залежить також від зовнішніх факторів: швидкості м'яча, що наближається; опору повітря; ваги м'яча; сили тяжіння. Погляд перед виконанням удару спрямований на м'яч, щоб визначити точку дотику ноги з м'ячем [6]. </w:t>
      </w:r>
    </w:p>
    <w:p w14:paraId="627366C5" w14:textId="7462C8C4" w:rsidR="00471518" w:rsidRDefault="00777134"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На початковому етапі навчання всі удари потрібно виконувати із зоровим контролем, дивлячись на м'яч, потім, у міру їх засвоєння – без такого контролю, дивлячись лише на ціль.  Удари бувають прямі і різані. </w:t>
      </w:r>
    </w:p>
    <w:p w14:paraId="0CBCFCEB" w14:textId="493F84A2" w:rsidR="0088159A" w:rsidRDefault="0088159A" w:rsidP="00807BAD">
      <w:pPr>
        <w:pStyle w:val="a4"/>
        <w:spacing w:after="0" w:line="360" w:lineRule="auto"/>
        <w:ind w:left="0"/>
        <w:jc w:val="both"/>
        <w:rPr>
          <w:rFonts w:ascii="Times New Roman" w:hAnsi="Times New Roman" w:cs="Times New Roman"/>
          <w:sz w:val="28"/>
          <w:szCs w:val="28"/>
        </w:rPr>
      </w:pPr>
    </w:p>
    <w:p w14:paraId="24D01CB6" w14:textId="58480C1C" w:rsidR="0088159A" w:rsidRDefault="0088159A" w:rsidP="00807BAD">
      <w:pPr>
        <w:pStyle w:val="a4"/>
        <w:spacing w:after="0" w:line="360" w:lineRule="auto"/>
        <w:ind w:left="0"/>
        <w:jc w:val="both"/>
        <w:rPr>
          <w:rFonts w:ascii="Times New Roman" w:hAnsi="Times New Roman" w:cs="Times New Roman"/>
          <w:sz w:val="28"/>
          <w:szCs w:val="28"/>
        </w:rPr>
      </w:pPr>
      <w:r>
        <w:rPr>
          <w:noProof/>
        </w:rPr>
        <w:drawing>
          <wp:inline distT="0" distB="0" distL="0" distR="0" wp14:anchorId="32626EAF" wp14:editId="3E6F8B84">
            <wp:extent cx="3909060" cy="1757848"/>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15941" cy="1760942"/>
                    </a:xfrm>
                    <a:prstGeom prst="rect">
                      <a:avLst/>
                    </a:prstGeom>
                    <a:noFill/>
                    <a:ln>
                      <a:noFill/>
                    </a:ln>
                  </pic:spPr>
                </pic:pic>
              </a:graphicData>
            </a:graphic>
          </wp:inline>
        </w:drawing>
      </w:r>
    </w:p>
    <w:p w14:paraId="5F05811C" w14:textId="39AD0111" w:rsidR="0088159A" w:rsidRPr="00235189" w:rsidRDefault="0088159A" w:rsidP="00807BAD">
      <w:pPr>
        <w:pStyle w:val="a4"/>
        <w:spacing w:after="0" w:line="360" w:lineRule="auto"/>
        <w:ind w:left="0"/>
        <w:jc w:val="both"/>
        <w:rPr>
          <w:rFonts w:ascii="Times New Roman" w:hAnsi="Times New Roman" w:cs="Times New Roman"/>
          <w:b/>
          <w:bCs/>
          <w:sz w:val="28"/>
          <w:szCs w:val="28"/>
        </w:rPr>
      </w:pPr>
      <w:r w:rsidRPr="00235189">
        <w:rPr>
          <w:rFonts w:ascii="Times New Roman" w:hAnsi="Times New Roman" w:cs="Times New Roman"/>
          <w:b/>
          <w:bCs/>
          <w:sz w:val="28"/>
          <w:szCs w:val="28"/>
        </w:rPr>
        <w:t>Рисунок 2. а) Удар внутрішньою частиною підйому; б) Різаний удар внутрішньою частиною підйому</w:t>
      </w:r>
    </w:p>
    <w:p w14:paraId="69DAE244" w14:textId="175BBCD8" w:rsidR="00F435A8" w:rsidRDefault="00471518"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При прямому ударі рух м'яча здійснюється у напрямку удару, оскільки напрямок удару проходить через центр м'яча. При різаному ударі напрямок удару проходить осторонь від центру ваги м'яча, трохи нижче центру, під м'яч по дотичній до нього </w:t>
      </w:r>
      <w:r w:rsidR="001B0179" w:rsidRPr="00B44C98">
        <w:rPr>
          <w:rFonts w:ascii="Times New Roman" w:hAnsi="Times New Roman" w:cs="Times New Roman"/>
          <w:sz w:val="28"/>
          <w:szCs w:val="28"/>
        </w:rPr>
        <w:t>[</w:t>
      </w:r>
      <w:r w:rsidR="00174CC5" w:rsidRPr="00B44C98">
        <w:rPr>
          <w:rFonts w:ascii="Times New Roman" w:hAnsi="Times New Roman" w:cs="Times New Roman"/>
          <w:sz w:val="28"/>
          <w:szCs w:val="28"/>
        </w:rPr>
        <w:t>54, с.10</w:t>
      </w:r>
      <w:r w:rsidR="001B0179" w:rsidRPr="00B44C98">
        <w:rPr>
          <w:rFonts w:ascii="Times New Roman" w:hAnsi="Times New Roman" w:cs="Times New Roman"/>
          <w:sz w:val="28"/>
          <w:szCs w:val="28"/>
        </w:rPr>
        <w:t>].</w:t>
      </w:r>
      <w:r w:rsidR="001B0179" w:rsidRPr="00B41171">
        <w:rPr>
          <w:rFonts w:ascii="Times New Roman" w:hAnsi="Times New Roman" w:cs="Times New Roman"/>
          <w:sz w:val="28"/>
          <w:szCs w:val="28"/>
        </w:rPr>
        <w:t xml:space="preserve"> Для того, щоб потрапити різаним ударом в ту ж точку, що і при прямому ударі, слід нанести удар під деяким кутом, щоб сила, що викликає поступальний рух, була спрямована в ціль з урахуванням деякого відхилення в бік обертання. При різаному ударі швидкість і точність польоту м'яча нижче, ніж при прямому ударі. Обидві стопи при виконанні удару злегка повернені всередину – це сприяє посиленню обертання м'яча [</w:t>
      </w:r>
      <w:r w:rsidR="00B44C98">
        <w:rPr>
          <w:rFonts w:ascii="Times New Roman" w:hAnsi="Times New Roman" w:cs="Times New Roman"/>
          <w:sz w:val="28"/>
          <w:szCs w:val="28"/>
        </w:rPr>
        <w:t>54, с.10-12</w:t>
      </w:r>
      <w:r w:rsidR="001B0179" w:rsidRPr="00B41171">
        <w:rPr>
          <w:rFonts w:ascii="Times New Roman" w:hAnsi="Times New Roman" w:cs="Times New Roman"/>
          <w:sz w:val="28"/>
          <w:szCs w:val="28"/>
        </w:rPr>
        <w:t xml:space="preserve">]. Удар </w:t>
      </w:r>
      <w:r w:rsidR="001B0179" w:rsidRPr="00B41171">
        <w:rPr>
          <w:rFonts w:ascii="Times New Roman" w:hAnsi="Times New Roman" w:cs="Times New Roman"/>
          <w:sz w:val="28"/>
          <w:szCs w:val="28"/>
        </w:rPr>
        <w:lastRenderedPageBreak/>
        <w:t xml:space="preserve">з підсічкою виконується серединою підйому під м'яч (нижче центру ваги м'яча), м'яч вкочується на підйом за рахунок розгинання колінного суглоба. При русі м'яча з правого боку удар наноситься під кутом трохи назустріч м'ячу (залежно від швидкості руху м'яча) - зліва направо і навпаки </w:t>
      </w:r>
      <w:r w:rsidR="001B0179" w:rsidRPr="002D75AE">
        <w:rPr>
          <w:rFonts w:ascii="Times New Roman" w:hAnsi="Times New Roman" w:cs="Times New Roman"/>
          <w:sz w:val="28"/>
          <w:szCs w:val="28"/>
        </w:rPr>
        <w:t>[6</w:t>
      </w:r>
      <w:r w:rsidR="002D75AE" w:rsidRPr="002D75AE">
        <w:rPr>
          <w:rFonts w:ascii="Times New Roman" w:hAnsi="Times New Roman" w:cs="Times New Roman"/>
          <w:sz w:val="28"/>
          <w:szCs w:val="28"/>
        </w:rPr>
        <w:t>, с. 8</w:t>
      </w:r>
      <w:r w:rsidR="001B0179" w:rsidRPr="002D75AE">
        <w:rPr>
          <w:rFonts w:ascii="Times New Roman" w:hAnsi="Times New Roman" w:cs="Times New Roman"/>
          <w:sz w:val="28"/>
          <w:szCs w:val="28"/>
        </w:rPr>
        <w:t>].</w:t>
      </w:r>
      <w:r w:rsidR="001B0179" w:rsidRPr="00B41171">
        <w:rPr>
          <w:rFonts w:ascii="Times New Roman" w:hAnsi="Times New Roman" w:cs="Times New Roman"/>
          <w:sz w:val="28"/>
          <w:szCs w:val="28"/>
        </w:rPr>
        <w:t xml:space="preserve"> </w:t>
      </w:r>
    </w:p>
    <w:p w14:paraId="33029D84" w14:textId="2F49EFA7" w:rsidR="00420E53" w:rsidRDefault="00F435A8"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У футболі застосовуються удари серединою, внутрішньою і зовнішньою частиною підйому, які мають спільні риси виконання. Змінюється лише положення стопи, яка то дещо розгортається в зовнішню сторону, або всередину, то тримається прямо </w:t>
      </w:r>
      <w:r w:rsidR="001B0179" w:rsidRPr="002D75AE">
        <w:rPr>
          <w:rFonts w:ascii="Times New Roman" w:hAnsi="Times New Roman" w:cs="Times New Roman"/>
          <w:sz w:val="28"/>
          <w:szCs w:val="28"/>
        </w:rPr>
        <w:t>[6</w:t>
      </w:r>
      <w:r w:rsidR="002D75AE" w:rsidRPr="002D75AE">
        <w:rPr>
          <w:rFonts w:ascii="Times New Roman" w:hAnsi="Times New Roman" w:cs="Times New Roman"/>
          <w:sz w:val="28"/>
          <w:szCs w:val="28"/>
        </w:rPr>
        <w:t>, с.7-10</w:t>
      </w:r>
      <w:r w:rsidR="001B0179" w:rsidRPr="002D75AE">
        <w:rPr>
          <w:rFonts w:ascii="Times New Roman" w:hAnsi="Times New Roman" w:cs="Times New Roman"/>
          <w:sz w:val="28"/>
          <w:szCs w:val="28"/>
        </w:rPr>
        <w:t>].</w:t>
      </w:r>
      <w:r w:rsidR="001B0179" w:rsidRPr="00B41171">
        <w:rPr>
          <w:rFonts w:ascii="Times New Roman" w:hAnsi="Times New Roman" w:cs="Times New Roman"/>
          <w:sz w:val="28"/>
          <w:szCs w:val="28"/>
        </w:rPr>
        <w:t xml:space="preserve"> </w:t>
      </w:r>
    </w:p>
    <w:p w14:paraId="797561B8" w14:textId="5E91E23C" w:rsidR="00420E53" w:rsidRDefault="00420E53"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Pr>
          <w:noProof/>
        </w:rPr>
        <w:drawing>
          <wp:inline distT="0" distB="0" distL="0" distR="0" wp14:anchorId="03D2AD7A" wp14:editId="2A341C4C">
            <wp:extent cx="4579620" cy="164381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94417" cy="1649122"/>
                    </a:xfrm>
                    <a:prstGeom prst="rect">
                      <a:avLst/>
                    </a:prstGeom>
                    <a:noFill/>
                    <a:ln>
                      <a:noFill/>
                    </a:ln>
                  </pic:spPr>
                </pic:pic>
              </a:graphicData>
            </a:graphic>
          </wp:inline>
        </w:drawing>
      </w:r>
    </w:p>
    <w:p w14:paraId="63EE27E6" w14:textId="1DD3E08A" w:rsidR="00420E53" w:rsidRPr="00235189" w:rsidRDefault="00420E53" w:rsidP="00420E53">
      <w:pPr>
        <w:pStyle w:val="a4"/>
        <w:spacing w:after="0" w:line="360" w:lineRule="auto"/>
        <w:ind w:left="0"/>
        <w:jc w:val="center"/>
        <w:rPr>
          <w:rFonts w:ascii="Times New Roman" w:hAnsi="Times New Roman" w:cs="Times New Roman"/>
          <w:b/>
          <w:bCs/>
          <w:sz w:val="28"/>
          <w:szCs w:val="28"/>
        </w:rPr>
      </w:pPr>
      <w:r w:rsidRPr="00235189">
        <w:rPr>
          <w:rFonts w:ascii="Times New Roman" w:hAnsi="Times New Roman" w:cs="Times New Roman"/>
          <w:b/>
          <w:bCs/>
          <w:sz w:val="28"/>
          <w:szCs w:val="28"/>
        </w:rPr>
        <w:t>Рисунок 3 – Удар зовнішньою частиною підйому</w:t>
      </w:r>
    </w:p>
    <w:p w14:paraId="0793B809" w14:textId="757BC1CF" w:rsidR="00550056" w:rsidRDefault="00420E53"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Дещо відрізняється від них удар внутрішньою стороною стопи. Удар серединою підйому-основний у футболі, особливо на етапі початкового навчання. У навчально-методичній літературі наводяться наступні вимоги до техніки виконання цього удару. Лінія розбігу, м'яч і мета знаходяться на одній </w:t>
      </w:r>
      <w:r w:rsidR="001B0179" w:rsidRPr="002D75AE">
        <w:rPr>
          <w:rFonts w:ascii="Times New Roman" w:hAnsi="Times New Roman" w:cs="Times New Roman"/>
          <w:sz w:val="28"/>
          <w:szCs w:val="28"/>
        </w:rPr>
        <w:t>прямій [50</w:t>
      </w:r>
      <w:r w:rsidR="002D75AE" w:rsidRPr="002D75AE">
        <w:rPr>
          <w:rFonts w:ascii="Times New Roman" w:hAnsi="Times New Roman" w:cs="Times New Roman"/>
          <w:sz w:val="28"/>
          <w:szCs w:val="28"/>
        </w:rPr>
        <w:t>, с.</w:t>
      </w:r>
      <w:r w:rsidR="002D75AE">
        <w:rPr>
          <w:rFonts w:ascii="Times New Roman" w:hAnsi="Times New Roman" w:cs="Times New Roman"/>
          <w:sz w:val="28"/>
          <w:szCs w:val="28"/>
        </w:rPr>
        <w:t xml:space="preserve"> 166</w:t>
      </w:r>
      <w:r w:rsidR="001B0179" w:rsidRPr="00B41171">
        <w:rPr>
          <w:rFonts w:ascii="Times New Roman" w:hAnsi="Times New Roman" w:cs="Times New Roman"/>
          <w:sz w:val="28"/>
          <w:szCs w:val="28"/>
        </w:rPr>
        <w:t>]. Опорна нога, кілька зігнута в коліні, ставиться з п'яти на одній лінії з м'ячем, трохи в стороні від м'яча. Вага тіла на опорній нозі. Нога відводиться назад і сильно згинається в коліні. Маховим рухом б'є нога виноситься вперед, причому в останній момент гомілка, що відставала від стегна, отримує додаткове прискорення і виноситься вперед. Замах і ударний рух виконуються строго в сагітальній (передньо-задній) площині. Удар наноситься в середину м'яча. При ударі носок ноги відтягнутий, стопа закріплен</w:t>
      </w:r>
      <w:r w:rsidR="00B81C69">
        <w:rPr>
          <w:rFonts w:ascii="Times New Roman" w:hAnsi="Times New Roman" w:cs="Times New Roman"/>
          <w:sz w:val="28"/>
          <w:szCs w:val="28"/>
        </w:rPr>
        <w:t>а</w:t>
      </w:r>
      <w:r w:rsidR="001B0179" w:rsidRPr="00B41171">
        <w:rPr>
          <w:rFonts w:ascii="Times New Roman" w:hAnsi="Times New Roman" w:cs="Times New Roman"/>
          <w:sz w:val="28"/>
          <w:szCs w:val="28"/>
        </w:rPr>
        <w:t xml:space="preserve">. Коліно ноги, що б'є, в момент удару знаходиться над м'ячем [6]. Умовна вісь, що з'єднує м'яч і колінний суглоб, в момент удару строго вертикальна. Таке ж положення зберігається і під час проводки. Після удару нога продовжує рух за м'ячем, як би надаючи напрямок його польоту, опорна нога перекочується з п'яти на носок [21]. Для удару низом коліно ноги, що б'є знаходиться над м'ячем, якщо потрібно </w:t>
      </w:r>
      <w:r w:rsidR="001B0179" w:rsidRPr="00B41171">
        <w:rPr>
          <w:rFonts w:ascii="Times New Roman" w:hAnsi="Times New Roman" w:cs="Times New Roman"/>
          <w:sz w:val="28"/>
          <w:szCs w:val="28"/>
        </w:rPr>
        <w:lastRenderedPageBreak/>
        <w:t>послати м'яч верхи, тулуб відхиляється наза</w:t>
      </w:r>
      <w:r w:rsidR="00550056">
        <w:rPr>
          <w:rFonts w:ascii="Times New Roman" w:hAnsi="Times New Roman" w:cs="Times New Roman"/>
          <w:sz w:val="28"/>
          <w:szCs w:val="28"/>
        </w:rPr>
        <w:t>д</w:t>
      </w:r>
      <w:r w:rsidR="001B0179" w:rsidRPr="00B41171">
        <w:rPr>
          <w:rFonts w:ascii="Times New Roman" w:hAnsi="Times New Roman" w:cs="Times New Roman"/>
          <w:sz w:val="28"/>
          <w:szCs w:val="28"/>
        </w:rPr>
        <w:t xml:space="preserve">. У момент удару нога являє собою єдиний важіль з жорстко закріпленим колінним і гомілковостопним суглобом. Удар наноситься в нижню або середню частину м'яча в залежності від того, на якій висоті передбачається послати м'яч [5, 6]. Рух ноги, що б'є після удару паралельно поверхні поля, нагадує рух коси, що скошує траву. У момент удару умовна вісь, що з'єднує м'яч і колінний суглоб, нахилена у фронтальній площині. Після удару нога продовжує рух у напрямку до </w:t>
      </w:r>
      <w:r w:rsidR="00550056">
        <w:rPr>
          <w:rFonts w:ascii="Times New Roman" w:hAnsi="Times New Roman" w:cs="Times New Roman"/>
          <w:sz w:val="28"/>
          <w:szCs w:val="28"/>
        </w:rPr>
        <w:t>цілі</w:t>
      </w:r>
      <w:r w:rsidR="001B0179" w:rsidRPr="00B41171">
        <w:rPr>
          <w:rFonts w:ascii="Times New Roman" w:hAnsi="Times New Roman" w:cs="Times New Roman"/>
          <w:sz w:val="28"/>
          <w:szCs w:val="28"/>
        </w:rPr>
        <w:t xml:space="preserve"> </w:t>
      </w:r>
      <w:r w:rsidR="001B0179" w:rsidRPr="002D75AE">
        <w:rPr>
          <w:rFonts w:ascii="Times New Roman" w:hAnsi="Times New Roman" w:cs="Times New Roman"/>
          <w:sz w:val="28"/>
          <w:szCs w:val="28"/>
        </w:rPr>
        <w:t>[19</w:t>
      </w:r>
      <w:r w:rsidR="002D75AE" w:rsidRPr="002D75AE">
        <w:rPr>
          <w:rFonts w:ascii="Times New Roman" w:hAnsi="Times New Roman" w:cs="Times New Roman"/>
          <w:sz w:val="28"/>
          <w:szCs w:val="28"/>
        </w:rPr>
        <w:t>, с. 56</w:t>
      </w:r>
      <w:r w:rsidR="001B0179" w:rsidRPr="002D75AE">
        <w:rPr>
          <w:rFonts w:ascii="Times New Roman" w:hAnsi="Times New Roman" w:cs="Times New Roman"/>
          <w:sz w:val="28"/>
          <w:szCs w:val="28"/>
        </w:rPr>
        <w:t>].</w:t>
      </w:r>
      <w:r w:rsidR="001B0179" w:rsidRPr="00B41171">
        <w:rPr>
          <w:rFonts w:ascii="Times New Roman" w:hAnsi="Times New Roman" w:cs="Times New Roman"/>
          <w:sz w:val="28"/>
          <w:szCs w:val="28"/>
        </w:rPr>
        <w:t xml:space="preserve"> Удар зовнішньою частиною підйому також зручний для виконання різаних ударів. Розбіг виконується в напрямку удару. Опорна нога ставиться трохи ззаду м'яча в 10-15 см збоку від нього, на лінію м'яча і поруч з ним, щоб не заважати б'є нозі </w:t>
      </w:r>
      <w:r w:rsidR="001B0179" w:rsidRPr="00F741F0">
        <w:rPr>
          <w:rFonts w:ascii="Times New Roman" w:hAnsi="Times New Roman" w:cs="Times New Roman"/>
          <w:sz w:val="28"/>
          <w:szCs w:val="28"/>
        </w:rPr>
        <w:t>[6</w:t>
      </w:r>
      <w:r w:rsidR="00F741F0" w:rsidRPr="00F741F0">
        <w:rPr>
          <w:rFonts w:ascii="Times New Roman" w:hAnsi="Times New Roman" w:cs="Times New Roman"/>
          <w:sz w:val="28"/>
          <w:szCs w:val="28"/>
        </w:rPr>
        <w:t>, с 8</w:t>
      </w:r>
      <w:r w:rsidR="001B0179" w:rsidRPr="00F741F0">
        <w:rPr>
          <w:rFonts w:ascii="Times New Roman" w:hAnsi="Times New Roman" w:cs="Times New Roman"/>
          <w:sz w:val="28"/>
          <w:szCs w:val="28"/>
        </w:rPr>
        <w:t>].</w:t>
      </w:r>
      <w:r w:rsidR="001B0179" w:rsidRPr="00B41171">
        <w:rPr>
          <w:rFonts w:ascii="Times New Roman" w:hAnsi="Times New Roman" w:cs="Times New Roman"/>
          <w:sz w:val="28"/>
          <w:szCs w:val="28"/>
        </w:rPr>
        <w:t xml:space="preserve"> Тяжкість тіла переноситься на опорну ногу. Стопа закріплена, носок відтягнутий всередину. М'яч стикається з ногою в місці з'єднання гомілки зі стопою </w:t>
      </w:r>
      <w:r w:rsidR="001B0179" w:rsidRPr="00F741F0">
        <w:rPr>
          <w:rFonts w:ascii="Times New Roman" w:hAnsi="Times New Roman" w:cs="Times New Roman"/>
          <w:sz w:val="28"/>
          <w:szCs w:val="28"/>
        </w:rPr>
        <w:t>[9</w:t>
      </w:r>
      <w:r w:rsidR="00F741F0" w:rsidRPr="00F741F0">
        <w:rPr>
          <w:rFonts w:ascii="Times New Roman" w:hAnsi="Times New Roman" w:cs="Times New Roman"/>
          <w:sz w:val="28"/>
          <w:szCs w:val="28"/>
        </w:rPr>
        <w:t>, с. 15</w:t>
      </w:r>
      <w:r w:rsidR="001B0179" w:rsidRPr="00F741F0">
        <w:rPr>
          <w:rFonts w:ascii="Times New Roman" w:hAnsi="Times New Roman" w:cs="Times New Roman"/>
          <w:sz w:val="28"/>
          <w:szCs w:val="28"/>
        </w:rPr>
        <w:t>].</w:t>
      </w:r>
      <w:r w:rsidR="001B0179" w:rsidRPr="00B41171">
        <w:rPr>
          <w:rFonts w:ascii="Times New Roman" w:hAnsi="Times New Roman" w:cs="Times New Roman"/>
          <w:sz w:val="28"/>
          <w:szCs w:val="28"/>
        </w:rPr>
        <w:t xml:space="preserve"> Тулуб нахиляється вперед одночасно з рухом ноги, що б'є </w:t>
      </w:r>
      <w:r w:rsidR="001B0179" w:rsidRPr="00F741F0">
        <w:rPr>
          <w:rFonts w:ascii="Times New Roman" w:hAnsi="Times New Roman" w:cs="Times New Roman"/>
          <w:sz w:val="28"/>
          <w:szCs w:val="28"/>
        </w:rPr>
        <w:t xml:space="preserve">[4, </w:t>
      </w:r>
      <w:r w:rsidR="00F741F0" w:rsidRPr="00F741F0">
        <w:rPr>
          <w:rFonts w:ascii="Times New Roman" w:hAnsi="Times New Roman" w:cs="Times New Roman"/>
          <w:sz w:val="28"/>
          <w:szCs w:val="28"/>
        </w:rPr>
        <w:t>с.</w:t>
      </w:r>
      <w:r w:rsidR="001B0179" w:rsidRPr="00F741F0">
        <w:rPr>
          <w:rFonts w:ascii="Times New Roman" w:hAnsi="Times New Roman" w:cs="Times New Roman"/>
          <w:sz w:val="28"/>
          <w:szCs w:val="28"/>
        </w:rPr>
        <w:t>11].</w:t>
      </w:r>
      <w:r w:rsidR="001B0179" w:rsidRPr="00B41171">
        <w:rPr>
          <w:rFonts w:ascii="Times New Roman" w:hAnsi="Times New Roman" w:cs="Times New Roman"/>
          <w:sz w:val="28"/>
          <w:szCs w:val="28"/>
        </w:rPr>
        <w:t xml:space="preserve"> Удар наноситься маховим рухом ноги зовнішньою частиною підйому, захльостує рухом нога випрямляється в колінному суглобі, при цьому коліно посилається попереду гомілки. При ударі внутрішньою стороною стопи розбіг виконується в напрямку до </w:t>
      </w:r>
      <w:r w:rsidR="00550056">
        <w:rPr>
          <w:rFonts w:ascii="Times New Roman" w:hAnsi="Times New Roman" w:cs="Times New Roman"/>
          <w:sz w:val="28"/>
          <w:szCs w:val="28"/>
        </w:rPr>
        <w:t>цілі</w:t>
      </w:r>
      <w:r w:rsidR="001B0179" w:rsidRPr="00B41171">
        <w:rPr>
          <w:rFonts w:ascii="Times New Roman" w:hAnsi="Times New Roman" w:cs="Times New Roman"/>
          <w:sz w:val="28"/>
          <w:szCs w:val="28"/>
        </w:rPr>
        <w:t xml:space="preserve"> </w:t>
      </w:r>
      <w:r w:rsidR="001B0179" w:rsidRPr="00F741F0">
        <w:rPr>
          <w:rFonts w:ascii="Times New Roman" w:hAnsi="Times New Roman" w:cs="Times New Roman"/>
          <w:sz w:val="28"/>
          <w:szCs w:val="28"/>
        </w:rPr>
        <w:t>[8, 9, 10, 11, 29].</w:t>
      </w:r>
      <w:r w:rsidR="001B0179" w:rsidRPr="00B41171">
        <w:rPr>
          <w:rFonts w:ascii="Times New Roman" w:hAnsi="Times New Roman" w:cs="Times New Roman"/>
          <w:sz w:val="28"/>
          <w:szCs w:val="28"/>
        </w:rPr>
        <w:t xml:space="preserve"> Опорна нога дещо зігнута в коліні, ставиться в 10-15 м ззаду, трохи збоку від м'яча. Вага тіла на опорній нозі </w:t>
      </w:r>
      <w:r w:rsidR="001B0179" w:rsidRPr="00F741F0">
        <w:rPr>
          <w:rFonts w:ascii="Times New Roman" w:hAnsi="Times New Roman" w:cs="Times New Roman"/>
          <w:sz w:val="28"/>
          <w:szCs w:val="28"/>
        </w:rPr>
        <w:t>[9, 10, 29].</w:t>
      </w:r>
      <w:r w:rsidR="001B0179" w:rsidRPr="00B41171">
        <w:rPr>
          <w:rFonts w:ascii="Times New Roman" w:hAnsi="Times New Roman" w:cs="Times New Roman"/>
          <w:sz w:val="28"/>
          <w:szCs w:val="28"/>
        </w:rPr>
        <w:t xml:space="preserve"> Носок опорної ноги збігається з напрямком удару. Б'є нога напружена і відводиться назад. </w:t>
      </w:r>
      <w:r w:rsidR="00550056">
        <w:rPr>
          <w:rFonts w:ascii="Times New Roman" w:hAnsi="Times New Roman" w:cs="Times New Roman"/>
          <w:sz w:val="28"/>
          <w:szCs w:val="28"/>
        </w:rPr>
        <w:t xml:space="preserve">Деякі </w:t>
      </w:r>
      <w:r w:rsidR="001B0179" w:rsidRPr="00B41171">
        <w:rPr>
          <w:rFonts w:ascii="Times New Roman" w:hAnsi="Times New Roman" w:cs="Times New Roman"/>
          <w:sz w:val="28"/>
          <w:szCs w:val="28"/>
        </w:rPr>
        <w:t xml:space="preserve">фахівці вважають, що при ударі внутрішньою стороною стопи замах ударної ноги не досягає максимальної величини </w:t>
      </w:r>
      <w:r w:rsidR="001B0179" w:rsidRPr="00F741F0">
        <w:rPr>
          <w:rFonts w:ascii="Times New Roman" w:hAnsi="Times New Roman" w:cs="Times New Roman"/>
          <w:sz w:val="28"/>
          <w:szCs w:val="28"/>
        </w:rPr>
        <w:t>[2, 11, 29],</w:t>
      </w:r>
      <w:r w:rsidR="001B0179" w:rsidRPr="00B41171">
        <w:rPr>
          <w:rFonts w:ascii="Times New Roman" w:hAnsi="Times New Roman" w:cs="Times New Roman"/>
          <w:sz w:val="28"/>
          <w:szCs w:val="28"/>
        </w:rPr>
        <w:t xml:space="preserve"> тому що</w:t>
      </w:r>
      <w:r w:rsidR="00550056">
        <w:rPr>
          <w:rFonts w:ascii="Times New Roman" w:hAnsi="Times New Roman" w:cs="Times New Roman"/>
          <w:sz w:val="28"/>
          <w:szCs w:val="28"/>
        </w:rPr>
        <w:t>,</w:t>
      </w:r>
      <w:r w:rsidR="001B0179" w:rsidRPr="00B41171">
        <w:rPr>
          <w:rFonts w:ascii="Times New Roman" w:hAnsi="Times New Roman" w:cs="Times New Roman"/>
          <w:sz w:val="28"/>
          <w:szCs w:val="28"/>
        </w:rPr>
        <w:t xml:space="preserve"> у крайньому положенні потужні зв'язки тазостегнового суглоба при розгинанні притискають головку стегна до ветлужної западини і виключають</w:t>
      </w:r>
      <w:r w:rsidR="00550056">
        <w:rPr>
          <w:rFonts w:ascii="Times New Roman" w:hAnsi="Times New Roman" w:cs="Times New Roman"/>
          <w:sz w:val="28"/>
          <w:szCs w:val="28"/>
        </w:rPr>
        <w:t xml:space="preserve"> </w:t>
      </w:r>
      <w:r w:rsidR="001B0179" w:rsidRPr="00B41171">
        <w:rPr>
          <w:rFonts w:ascii="Times New Roman" w:hAnsi="Times New Roman" w:cs="Times New Roman"/>
          <w:sz w:val="28"/>
          <w:szCs w:val="28"/>
        </w:rPr>
        <w:t xml:space="preserve">необхідну для ударного руху супінацію стегна, тому замах виконується за рахунок заднього поштовху останнього бігового кроку </w:t>
      </w:r>
      <w:r w:rsidR="001B0179" w:rsidRPr="00F741F0">
        <w:rPr>
          <w:rFonts w:ascii="Times New Roman" w:hAnsi="Times New Roman" w:cs="Times New Roman"/>
          <w:sz w:val="28"/>
          <w:szCs w:val="28"/>
        </w:rPr>
        <w:t>[21</w:t>
      </w:r>
      <w:r w:rsidR="00F741F0" w:rsidRPr="00F741F0">
        <w:rPr>
          <w:rFonts w:ascii="Times New Roman" w:hAnsi="Times New Roman" w:cs="Times New Roman"/>
          <w:sz w:val="28"/>
          <w:szCs w:val="28"/>
        </w:rPr>
        <w:t>, с. 263</w:t>
      </w:r>
      <w:r w:rsidR="001B0179" w:rsidRPr="00F741F0">
        <w:rPr>
          <w:rFonts w:ascii="Times New Roman" w:hAnsi="Times New Roman" w:cs="Times New Roman"/>
          <w:sz w:val="28"/>
          <w:szCs w:val="28"/>
        </w:rPr>
        <w:t>].</w:t>
      </w:r>
      <w:r w:rsidR="001B0179" w:rsidRPr="00B41171">
        <w:rPr>
          <w:rFonts w:ascii="Times New Roman" w:hAnsi="Times New Roman" w:cs="Times New Roman"/>
          <w:sz w:val="28"/>
          <w:szCs w:val="28"/>
        </w:rPr>
        <w:t xml:space="preserve"> Стопа розгортається назовні під час замаху, звертаючись внутрішньою стороною до м'яча і перпендикулярно до напрямку </w:t>
      </w:r>
      <w:r w:rsidR="001B0179" w:rsidRPr="00F741F0">
        <w:rPr>
          <w:rFonts w:ascii="Times New Roman" w:hAnsi="Times New Roman" w:cs="Times New Roman"/>
          <w:sz w:val="28"/>
          <w:szCs w:val="28"/>
        </w:rPr>
        <w:t>удару [8</w:t>
      </w:r>
      <w:r w:rsidR="00F741F0" w:rsidRPr="00F741F0">
        <w:rPr>
          <w:rFonts w:ascii="Times New Roman" w:hAnsi="Times New Roman" w:cs="Times New Roman"/>
          <w:sz w:val="28"/>
          <w:szCs w:val="28"/>
        </w:rPr>
        <w:t>, с.3-7</w:t>
      </w:r>
      <w:r w:rsidR="001B0179" w:rsidRPr="00F741F0">
        <w:rPr>
          <w:rFonts w:ascii="Times New Roman" w:hAnsi="Times New Roman" w:cs="Times New Roman"/>
          <w:sz w:val="28"/>
          <w:szCs w:val="28"/>
        </w:rPr>
        <w:t>].</w:t>
      </w:r>
      <w:r w:rsidR="001B0179" w:rsidRPr="00B41171">
        <w:rPr>
          <w:rFonts w:ascii="Times New Roman" w:hAnsi="Times New Roman" w:cs="Times New Roman"/>
          <w:sz w:val="28"/>
          <w:szCs w:val="28"/>
        </w:rPr>
        <w:t xml:space="preserve"> Інші автори вважають, що поворот назовні (супінація) ударної ноги виконується дещо пізніше, одночасно з початком розгинання стегна-ударного руху ноги, що </w:t>
      </w:r>
      <w:r w:rsidR="001B0179" w:rsidRPr="006420F3">
        <w:rPr>
          <w:rFonts w:ascii="Times New Roman" w:hAnsi="Times New Roman" w:cs="Times New Roman"/>
          <w:sz w:val="28"/>
          <w:szCs w:val="28"/>
        </w:rPr>
        <w:t xml:space="preserve">б'є [9, </w:t>
      </w:r>
      <w:r w:rsidR="006420F3" w:rsidRPr="006420F3">
        <w:rPr>
          <w:rFonts w:ascii="Times New Roman" w:hAnsi="Times New Roman" w:cs="Times New Roman"/>
          <w:sz w:val="28"/>
          <w:szCs w:val="28"/>
        </w:rPr>
        <w:t>с.</w:t>
      </w:r>
      <w:r w:rsidR="001B0179" w:rsidRPr="006420F3">
        <w:rPr>
          <w:rFonts w:ascii="Times New Roman" w:hAnsi="Times New Roman" w:cs="Times New Roman"/>
          <w:sz w:val="28"/>
          <w:szCs w:val="28"/>
        </w:rPr>
        <w:t>21].</w:t>
      </w:r>
      <w:r w:rsidR="001B0179" w:rsidRPr="00B41171">
        <w:rPr>
          <w:rFonts w:ascii="Times New Roman" w:hAnsi="Times New Roman" w:cs="Times New Roman"/>
          <w:sz w:val="28"/>
          <w:szCs w:val="28"/>
        </w:rPr>
        <w:t xml:space="preserve"> Стопа в момент удару напружена в гомілковостопному суглобі, рухається паралельно землі з таким розрахунком, </w:t>
      </w:r>
      <w:r w:rsidR="001B0179" w:rsidRPr="00B41171">
        <w:rPr>
          <w:rFonts w:ascii="Times New Roman" w:hAnsi="Times New Roman" w:cs="Times New Roman"/>
          <w:sz w:val="28"/>
          <w:szCs w:val="28"/>
        </w:rPr>
        <w:lastRenderedPageBreak/>
        <w:t xml:space="preserve">щоб удар був нанесений серединою стопи по середині м'яча </w:t>
      </w:r>
      <w:r w:rsidR="001B0179" w:rsidRPr="006420F3">
        <w:rPr>
          <w:rFonts w:ascii="Times New Roman" w:hAnsi="Times New Roman" w:cs="Times New Roman"/>
          <w:sz w:val="28"/>
          <w:szCs w:val="28"/>
        </w:rPr>
        <w:t>[4,</w:t>
      </w:r>
      <w:r w:rsidR="006420F3" w:rsidRPr="006420F3">
        <w:rPr>
          <w:rFonts w:ascii="Times New Roman" w:hAnsi="Times New Roman" w:cs="Times New Roman"/>
          <w:sz w:val="28"/>
          <w:szCs w:val="28"/>
        </w:rPr>
        <w:t xml:space="preserve"> с.</w:t>
      </w:r>
      <w:r w:rsidR="001B0179" w:rsidRPr="006420F3">
        <w:rPr>
          <w:rFonts w:ascii="Times New Roman" w:hAnsi="Times New Roman" w:cs="Times New Roman"/>
          <w:sz w:val="28"/>
          <w:szCs w:val="28"/>
        </w:rPr>
        <w:t xml:space="preserve"> 12].</w:t>
      </w:r>
      <w:r w:rsidR="001B0179" w:rsidRPr="00B41171">
        <w:rPr>
          <w:rFonts w:ascii="Times New Roman" w:hAnsi="Times New Roman" w:cs="Times New Roman"/>
          <w:sz w:val="28"/>
          <w:szCs w:val="28"/>
        </w:rPr>
        <w:t xml:space="preserve"> Удар наноситься енергійним рухом ноги вперед, за рахунок руху в тазостегновому суглобі і незначного розгинання в колінному суглобі </w:t>
      </w:r>
      <w:r w:rsidR="001B0179" w:rsidRPr="006420F3">
        <w:rPr>
          <w:rFonts w:ascii="Times New Roman" w:hAnsi="Times New Roman" w:cs="Times New Roman"/>
          <w:sz w:val="28"/>
          <w:szCs w:val="28"/>
        </w:rPr>
        <w:t>[6</w:t>
      </w:r>
      <w:r w:rsidR="006420F3" w:rsidRPr="006420F3">
        <w:rPr>
          <w:rFonts w:ascii="Times New Roman" w:hAnsi="Times New Roman" w:cs="Times New Roman"/>
          <w:sz w:val="28"/>
          <w:szCs w:val="28"/>
        </w:rPr>
        <w:t>, с.7-9</w:t>
      </w:r>
      <w:r w:rsidR="001B0179" w:rsidRPr="006420F3">
        <w:rPr>
          <w:rFonts w:ascii="Times New Roman" w:hAnsi="Times New Roman" w:cs="Times New Roman"/>
          <w:sz w:val="28"/>
          <w:szCs w:val="28"/>
        </w:rPr>
        <w:t>].</w:t>
      </w:r>
      <w:r w:rsidR="001B0179" w:rsidRPr="00B41171">
        <w:rPr>
          <w:rFonts w:ascii="Times New Roman" w:hAnsi="Times New Roman" w:cs="Times New Roman"/>
          <w:sz w:val="28"/>
          <w:szCs w:val="28"/>
        </w:rPr>
        <w:t xml:space="preserve">  Нога в момент удару закріплена в колінному суглобі, тому ударний рух за своїм характером є поштовховим. У момент удару гравець як би злегка присідає, випрямляючи </w:t>
      </w:r>
      <w:r w:rsidR="001B0179" w:rsidRPr="006420F3">
        <w:rPr>
          <w:rFonts w:ascii="Times New Roman" w:hAnsi="Times New Roman" w:cs="Times New Roman"/>
          <w:sz w:val="28"/>
          <w:szCs w:val="28"/>
        </w:rPr>
        <w:t>тулуб [8, 9].</w:t>
      </w:r>
      <w:r w:rsidR="001B0179" w:rsidRPr="00B41171">
        <w:rPr>
          <w:rFonts w:ascii="Times New Roman" w:hAnsi="Times New Roman" w:cs="Times New Roman"/>
          <w:sz w:val="28"/>
          <w:szCs w:val="28"/>
        </w:rPr>
        <w:t xml:space="preserve"> Після удару нога залишається дещо зігнутою в колін</w:t>
      </w:r>
      <w:r w:rsidR="001B0179" w:rsidRPr="006420F3">
        <w:rPr>
          <w:rFonts w:ascii="Times New Roman" w:hAnsi="Times New Roman" w:cs="Times New Roman"/>
          <w:sz w:val="28"/>
          <w:szCs w:val="28"/>
        </w:rPr>
        <w:t>і. Тулуб</w:t>
      </w:r>
      <w:r w:rsidR="001B0179" w:rsidRPr="00B41171">
        <w:rPr>
          <w:rFonts w:ascii="Times New Roman" w:hAnsi="Times New Roman" w:cs="Times New Roman"/>
          <w:sz w:val="28"/>
          <w:szCs w:val="28"/>
        </w:rPr>
        <w:t xml:space="preserve"> після удару трохи відхиляється назад, руки рухаються вільно. </w:t>
      </w:r>
    </w:p>
    <w:p w14:paraId="61453621" w14:textId="373A748B" w:rsidR="002E5FC3" w:rsidRDefault="002E5FC3" w:rsidP="00807BAD">
      <w:pPr>
        <w:pStyle w:val="a4"/>
        <w:spacing w:after="0" w:line="360" w:lineRule="auto"/>
        <w:ind w:left="0"/>
        <w:jc w:val="both"/>
        <w:rPr>
          <w:rFonts w:ascii="Times New Roman" w:hAnsi="Times New Roman" w:cs="Times New Roman"/>
          <w:sz w:val="28"/>
          <w:szCs w:val="28"/>
        </w:rPr>
      </w:pPr>
    </w:p>
    <w:p w14:paraId="5895C931" w14:textId="75BC23B6" w:rsidR="002E5FC3" w:rsidRDefault="002E5FC3" w:rsidP="00807BAD">
      <w:pPr>
        <w:pStyle w:val="a4"/>
        <w:spacing w:after="0" w:line="360" w:lineRule="auto"/>
        <w:ind w:left="0"/>
        <w:jc w:val="both"/>
      </w:pPr>
      <w:r>
        <w:rPr>
          <w:noProof/>
        </w:rPr>
        <w:drawing>
          <wp:inline distT="0" distB="0" distL="0" distR="0" wp14:anchorId="175EFDE5" wp14:editId="68F62DCF">
            <wp:extent cx="1851395" cy="13030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56905" cy="1306898"/>
                    </a:xfrm>
                    <a:prstGeom prst="rect">
                      <a:avLst/>
                    </a:prstGeom>
                    <a:noFill/>
                    <a:ln>
                      <a:noFill/>
                    </a:ln>
                  </pic:spPr>
                </pic:pic>
              </a:graphicData>
            </a:graphic>
          </wp:inline>
        </w:drawing>
      </w:r>
      <w:r w:rsidRPr="002E5FC3">
        <w:t xml:space="preserve"> </w:t>
      </w:r>
      <w:r>
        <w:rPr>
          <w:noProof/>
        </w:rPr>
        <w:drawing>
          <wp:inline distT="0" distB="0" distL="0" distR="0" wp14:anchorId="16FFCF99" wp14:editId="4F0F1D43">
            <wp:extent cx="1908368" cy="1211580"/>
            <wp:effectExtent l="0" t="0" r="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22778" cy="1220729"/>
                    </a:xfrm>
                    <a:prstGeom prst="rect">
                      <a:avLst/>
                    </a:prstGeom>
                    <a:noFill/>
                    <a:ln>
                      <a:noFill/>
                    </a:ln>
                  </pic:spPr>
                </pic:pic>
              </a:graphicData>
            </a:graphic>
          </wp:inline>
        </w:drawing>
      </w:r>
      <w:r w:rsidRPr="002E5FC3">
        <w:t xml:space="preserve"> </w:t>
      </w:r>
      <w:r>
        <w:rPr>
          <w:noProof/>
        </w:rPr>
        <w:drawing>
          <wp:inline distT="0" distB="0" distL="0" distR="0" wp14:anchorId="1A5B5177" wp14:editId="1244D56B">
            <wp:extent cx="2209800" cy="112972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21646" cy="1135785"/>
                    </a:xfrm>
                    <a:prstGeom prst="rect">
                      <a:avLst/>
                    </a:prstGeom>
                    <a:noFill/>
                    <a:ln>
                      <a:noFill/>
                    </a:ln>
                  </pic:spPr>
                </pic:pic>
              </a:graphicData>
            </a:graphic>
          </wp:inline>
        </w:drawing>
      </w:r>
    </w:p>
    <w:p w14:paraId="4DB30603" w14:textId="570DF4F7" w:rsidR="002E5FC3" w:rsidRPr="00235189" w:rsidRDefault="002E5FC3" w:rsidP="002E5FC3">
      <w:pPr>
        <w:pStyle w:val="a4"/>
        <w:spacing w:after="0" w:line="360" w:lineRule="auto"/>
        <w:ind w:left="0"/>
        <w:jc w:val="center"/>
        <w:rPr>
          <w:rFonts w:ascii="Times New Roman" w:hAnsi="Times New Roman" w:cs="Times New Roman"/>
          <w:b/>
          <w:bCs/>
          <w:sz w:val="28"/>
          <w:szCs w:val="28"/>
        </w:rPr>
      </w:pPr>
      <w:r w:rsidRPr="00235189">
        <w:rPr>
          <w:rFonts w:ascii="Times New Roman" w:hAnsi="Times New Roman" w:cs="Times New Roman"/>
          <w:b/>
          <w:bCs/>
          <w:sz w:val="28"/>
          <w:szCs w:val="28"/>
        </w:rPr>
        <w:t>Рисунок 4. Удар по м’ячу чолом</w:t>
      </w:r>
    </w:p>
    <w:p w14:paraId="2107C0B8" w14:textId="2BFEB25D" w:rsidR="009009B5" w:rsidRDefault="00550056"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Удари головою діляться на удари серединою чола, бічною частиною чола. Вони виконуються з місця, з розбігу, в стрибку поштовхом однією і двома ногами, </w:t>
      </w:r>
      <w:r w:rsidR="006420F3">
        <w:rPr>
          <w:rFonts w:ascii="Times New Roman" w:hAnsi="Times New Roman" w:cs="Times New Roman"/>
          <w:sz w:val="28"/>
          <w:szCs w:val="28"/>
        </w:rPr>
        <w:t xml:space="preserve">при </w:t>
      </w:r>
      <w:r w:rsidR="001B0179" w:rsidRPr="006420F3">
        <w:rPr>
          <w:rFonts w:ascii="Times New Roman" w:hAnsi="Times New Roman" w:cs="Times New Roman"/>
          <w:sz w:val="28"/>
          <w:szCs w:val="28"/>
        </w:rPr>
        <w:t>падінні [4, 6, 13].</w:t>
      </w:r>
      <w:r w:rsidR="001B0179" w:rsidRPr="00B41171">
        <w:rPr>
          <w:rFonts w:ascii="Times New Roman" w:hAnsi="Times New Roman" w:cs="Times New Roman"/>
          <w:sz w:val="28"/>
          <w:szCs w:val="28"/>
        </w:rPr>
        <w:t xml:space="preserve"> Техніка ударів по м'ячу головою включає підготовчу, робочу і завершальну фази. </w:t>
      </w:r>
    </w:p>
    <w:p w14:paraId="27E88821" w14:textId="46925DC1" w:rsidR="009009B5" w:rsidRDefault="009009B5"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Удар серединою чола. Підготовча фаза – замах. Для виконання замаху тулуб і голова нахиляються назад</w:t>
      </w:r>
      <w:r w:rsidRPr="006420F3">
        <w:rPr>
          <w:rFonts w:ascii="Times New Roman" w:hAnsi="Times New Roman" w:cs="Times New Roman"/>
          <w:sz w:val="28"/>
          <w:szCs w:val="28"/>
        </w:rPr>
        <w:t xml:space="preserve">[2, </w:t>
      </w:r>
      <w:r w:rsidR="006420F3" w:rsidRPr="006420F3">
        <w:rPr>
          <w:rFonts w:ascii="Times New Roman" w:hAnsi="Times New Roman" w:cs="Times New Roman"/>
          <w:sz w:val="28"/>
          <w:szCs w:val="28"/>
        </w:rPr>
        <w:t>с.117</w:t>
      </w:r>
      <w:r w:rsidRPr="006420F3">
        <w:rPr>
          <w:rFonts w:ascii="Times New Roman" w:hAnsi="Times New Roman" w:cs="Times New Roman"/>
          <w:sz w:val="28"/>
          <w:szCs w:val="28"/>
        </w:rPr>
        <w:t>],.</w:t>
      </w:r>
      <w:r w:rsidR="001B0179" w:rsidRPr="00B41171">
        <w:rPr>
          <w:rFonts w:ascii="Times New Roman" w:hAnsi="Times New Roman" w:cs="Times New Roman"/>
          <w:sz w:val="28"/>
          <w:szCs w:val="28"/>
        </w:rPr>
        <w:t xml:space="preserve"> </w:t>
      </w:r>
      <w:r>
        <w:rPr>
          <w:rFonts w:ascii="Times New Roman" w:hAnsi="Times New Roman" w:cs="Times New Roman"/>
          <w:sz w:val="28"/>
          <w:szCs w:val="28"/>
        </w:rPr>
        <w:t>Деякі</w:t>
      </w:r>
      <w:r w:rsidR="001B0179" w:rsidRPr="00B41171">
        <w:rPr>
          <w:rFonts w:ascii="Times New Roman" w:hAnsi="Times New Roman" w:cs="Times New Roman"/>
          <w:sz w:val="28"/>
          <w:szCs w:val="28"/>
        </w:rPr>
        <w:t xml:space="preserve"> автори вважають, що відхиляється назад тільки верхня частина тулуба </w:t>
      </w:r>
      <w:r w:rsidR="001B0179" w:rsidRPr="006420F3">
        <w:rPr>
          <w:rFonts w:ascii="Times New Roman" w:hAnsi="Times New Roman" w:cs="Times New Roman"/>
          <w:sz w:val="28"/>
          <w:szCs w:val="28"/>
        </w:rPr>
        <w:t>[2, 6, 12],</w:t>
      </w:r>
      <w:r w:rsidR="001B0179" w:rsidRPr="00B41171">
        <w:rPr>
          <w:rFonts w:ascii="Times New Roman" w:hAnsi="Times New Roman" w:cs="Times New Roman"/>
          <w:sz w:val="28"/>
          <w:szCs w:val="28"/>
        </w:rPr>
        <w:t xml:space="preserve"> а голову слід тримати прямо, підтягнувши підборіддя до грудей, оскільки м'яч повинен бути в полі зору гравця </w:t>
      </w:r>
      <w:r w:rsidR="001B0179" w:rsidRPr="006420F3">
        <w:rPr>
          <w:rFonts w:ascii="Times New Roman" w:hAnsi="Times New Roman" w:cs="Times New Roman"/>
          <w:sz w:val="28"/>
          <w:szCs w:val="28"/>
        </w:rPr>
        <w:t>[21</w:t>
      </w:r>
      <w:r w:rsidR="006420F3" w:rsidRPr="006420F3">
        <w:rPr>
          <w:rFonts w:ascii="Times New Roman" w:hAnsi="Times New Roman" w:cs="Times New Roman"/>
          <w:sz w:val="28"/>
          <w:szCs w:val="28"/>
        </w:rPr>
        <w:t>, с.263</w:t>
      </w:r>
      <w:r w:rsidR="001B0179" w:rsidRPr="006420F3">
        <w:rPr>
          <w:rFonts w:ascii="Times New Roman" w:hAnsi="Times New Roman" w:cs="Times New Roman"/>
          <w:sz w:val="28"/>
          <w:szCs w:val="28"/>
        </w:rPr>
        <w:t>].</w:t>
      </w:r>
      <w:r w:rsidR="001B0179" w:rsidRPr="00B41171">
        <w:rPr>
          <w:rFonts w:ascii="Times New Roman" w:hAnsi="Times New Roman" w:cs="Times New Roman"/>
          <w:sz w:val="28"/>
          <w:szCs w:val="28"/>
        </w:rPr>
        <w:t xml:space="preserve"> Ноги або зігнуті в колінах, або на ширині плечей, або одна нога попереду, вага тіла на ззаду стоїть </w:t>
      </w:r>
      <w:r w:rsidR="001B0179" w:rsidRPr="006420F3">
        <w:rPr>
          <w:rFonts w:ascii="Times New Roman" w:hAnsi="Times New Roman" w:cs="Times New Roman"/>
          <w:sz w:val="28"/>
          <w:szCs w:val="28"/>
        </w:rPr>
        <w:t>нозі. Робоча</w:t>
      </w:r>
      <w:r w:rsidR="001B0179" w:rsidRPr="00B41171">
        <w:rPr>
          <w:rFonts w:ascii="Times New Roman" w:hAnsi="Times New Roman" w:cs="Times New Roman"/>
          <w:sz w:val="28"/>
          <w:szCs w:val="28"/>
        </w:rPr>
        <w:t xml:space="preserve"> фаза – ударний рух і проводка. Виконання ударного руху починається з різкого випрямлення тулуба. Удар виконаються в момент вертикального положення тулуба, коли тулуб і голова проходять фронтальну </w:t>
      </w:r>
      <w:r w:rsidR="001B0179" w:rsidRPr="006420F3">
        <w:rPr>
          <w:rFonts w:ascii="Times New Roman" w:hAnsi="Times New Roman" w:cs="Times New Roman"/>
          <w:sz w:val="28"/>
          <w:szCs w:val="28"/>
        </w:rPr>
        <w:t>площину. В останній</w:t>
      </w:r>
      <w:r w:rsidR="001B0179" w:rsidRPr="00B41171">
        <w:rPr>
          <w:rFonts w:ascii="Times New Roman" w:hAnsi="Times New Roman" w:cs="Times New Roman"/>
          <w:sz w:val="28"/>
          <w:szCs w:val="28"/>
        </w:rPr>
        <w:t xml:space="preserve"> момент робиться короткий і різкий рух головою (кивок), вільно опущені руки різко відводяться назад. Для збереження рівноваги використовуються </w:t>
      </w:r>
      <w:r w:rsidR="001B0179" w:rsidRPr="006420F3">
        <w:rPr>
          <w:rFonts w:ascii="Times New Roman" w:hAnsi="Times New Roman" w:cs="Times New Roman"/>
          <w:sz w:val="28"/>
          <w:szCs w:val="28"/>
        </w:rPr>
        <w:t>руки. Завершальна</w:t>
      </w:r>
      <w:r w:rsidR="001B0179" w:rsidRPr="00B41171">
        <w:rPr>
          <w:rFonts w:ascii="Times New Roman" w:hAnsi="Times New Roman" w:cs="Times New Roman"/>
          <w:sz w:val="28"/>
          <w:szCs w:val="28"/>
        </w:rPr>
        <w:t xml:space="preserve"> фаза – прийняття вихідного положення для подальших </w:t>
      </w:r>
      <w:r w:rsidR="001B0179" w:rsidRPr="006420F3">
        <w:rPr>
          <w:rFonts w:ascii="Times New Roman" w:hAnsi="Times New Roman" w:cs="Times New Roman"/>
          <w:sz w:val="28"/>
          <w:szCs w:val="28"/>
        </w:rPr>
        <w:t>дій [21</w:t>
      </w:r>
      <w:r w:rsidR="006420F3" w:rsidRPr="006420F3">
        <w:rPr>
          <w:rFonts w:ascii="Times New Roman" w:hAnsi="Times New Roman" w:cs="Times New Roman"/>
          <w:sz w:val="28"/>
          <w:szCs w:val="28"/>
        </w:rPr>
        <w:t>, с.263</w:t>
      </w:r>
      <w:r w:rsidR="001B0179" w:rsidRPr="006420F3">
        <w:rPr>
          <w:rFonts w:ascii="Times New Roman" w:hAnsi="Times New Roman" w:cs="Times New Roman"/>
          <w:sz w:val="28"/>
          <w:szCs w:val="28"/>
        </w:rPr>
        <w:t>].</w:t>
      </w:r>
      <w:r w:rsidR="001B0179" w:rsidRPr="00B41171">
        <w:rPr>
          <w:rFonts w:ascii="Times New Roman" w:hAnsi="Times New Roman" w:cs="Times New Roman"/>
          <w:sz w:val="28"/>
          <w:szCs w:val="28"/>
        </w:rPr>
        <w:t xml:space="preserve"> Ряд фахівців звертають увагу на роботу ніг. Вони відзначають, що при ударі головою спочатку </w:t>
      </w:r>
      <w:r w:rsidR="001B0179" w:rsidRPr="00B41171">
        <w:rPr>
          <w:rFonts w:ascii="Times New Roman" w:hAnsi="Times New Roman" w:cs="Times New Roman"/>
          <w:sz w:val="28"/>
          <w:szCs w:val="28"/>
        </w:rPr>
        <w:lastRenderedPageBreak/>
        <w:t xml:space="preserve">розгинаються ноги, тяжкість тіла переноситься на попереду стоїть </w:t>
      </w:r>
      <w:r w:rsidR="001B0179" w:rsidRPr="006420F3">
        <w:rPr>
          <w:rFonts w:ascii="Times New Roman" w:hAnsi="Times New Roman" w:cs="Times New Roman"/>
          <w:sz w:val="28"/>
          <w:szCs w:val="28"/>
        </w:rPr>
        <w:t>ногу [4, 19].</w:t>
      </w:r>
      <w:r w:rsidR="001B0179" w:rsidRPr="00B41171">
        <w:rPr>
          <w:rFonts w:ascii="Times New Roman" w:hAnsi="Times New Roman" w:cs="Times New Roman"/>
          <w:sz w:val="28"/>
          <w:szCs w:val="28"/>
        </w:rPr>
        <w:t xml:space="preserve"> На їхню думку, удар проводиться чолом за рахунок різкого руху, яке починається з перенесення ваги тіла на попереду стоїть ногу, згинання тулуба вперед і закінчується головою. Ноги розгинаються одночасно з ударом, правда, при цьому не згадує, в якому суглобі йде розгинання ніг. При виконанні будь-якого удару головою необхідно напружити м'язи шиї і уважно спостерігати за польотом </w:t>
      </w:r>
      <w:r w:rsidR="001B0179" w:rsidRPr="006420F3">
        <w:rPr>
          <w:rFonts w:ascii="Times New Roman" w:hAnsi="Times New Roman" w:cs="Times New Roman"/>
          <w:sz w:val="28"/>
          <w:szCs w:val="28"/>
        </w:rPr>
        <w:t xml:space="preserve">м'яча [2, </w:t>
      </w:r>
      <w:r w:rsidR="006420F3" w:rsidRPr="006420F3">
        <w:rPr>
          <w:rFonts w:ascii="Times New Roman" w:hAnsi="Times New Roman" w:cs="Times New Roman"/>
          <w:sz w:val="28"/>
          <w:szCs w:val="28"/>
        </w:rPr>
        <w:t>с.</w:t>
      </w:r>
      <w:r w:rsidR="001B0179" w:rsidRPr="006420F3">
        <w:rPr>
          <w:rFonts w:ascii="Times New Roman" w:hAnsi="Times New Roman" w:cs="Times New Roman"/>
          <w:sz w:val="28"/>
          <w:szCs w:val="28"/>
        </w:rPr>
        <w:t>6].</w:t>
      </w:r>
      <w:r w:rsidR="001B0179" w:rsidRPr="00B41171">
        <w:rPr>
          <w:rFonts w:ascii="Times New Roman" w:hAnsi="Times New Roman" w:cs="Times New Roman"/>
          <w:sz w:val="28"/>
          <w:szCs w:val="28"/>
        </w:rPr>
        <w:t xml:space="preserve"> Погляд спрямований на м'я</w:t>
      </w:r>
      <w:r w:rsidR="001B0179" w:rsidRPr="006420F3">
        <w:rPr>
          <w:rFonts w:ascii="Times New Roman" w:hAnsi="Times New Roman" w:cs="Times New Roman"/>
          <w:sz w:val="28"/>
          <w:szCs w:val="28"/>
        </w:rPr>
        <w:t>ч.</w:t>
      </w:r>
      <w:r w:rsidR="001B0179" w:rsidRPr="00B41171">
        <w:rPr>
          <w:rFonts w:ascii="Times New Roman" w:hAnsi="Times New Roman" w:cs="Times New Roman"/>
          <w:sz w:val="28"/>
          <w:szCs w:val="28"/>
        </w:rPr>
        <w:t xml:space="preserve"> При ударі головою необхідно бачити м'яч і поле. Якщо удар наноситься в нижню частину м'яча, м'яч летить вперед-вгору, в середину м'яча - летить </w:t>
      </w:r>
      <w:r w:rsidR="001B0179" w:rsidRPr="006420F3">
        <w:rPr>
          <w:rFonts w:ascii="Times New Roman" w:hAnsi="Times New Roman" w:cs="Times New Roman"/>
          <w:sz w:val="28"/>
          <w:szCs w:val="28"/>
        </w:rPr>
        <w:t>вперед. Для</w:t>
      </w:r>
      <w:r w:rsidR="001B0179" w:rsidRPr="00B41171">
        <w:rPr>
          <w:rFonts w:ascii="Times New Roman" w:hAnsi="Times New Roman" w:cs="Times New Roman"/>
          <w:sz w:val="28"/>
          <w:szCs w:val="28"/>
        </w:rPr>
        <w:t xml:space="preserve"> удару головою через себе голова і тулуб нахиляються назад, при ударі в сторону – повертаються в бік удару </w:t>
      </w:r>
      <w:r w:rsidR="001B0179" w:rsidRPr="006420F3">
        <w:rPr>
          <w:rFonts w:ascii="Times New Roman" w:hAnsi="Times New Roman" w:cs="Times New Roman"/>
          <w:sz w:val="28"/>
          <w:szCs w:val="28"/>
        </w:rPr>
        <w:t>[</w:t>
      </w:r>
      <w:r w:rsidR="006420F3" w:rsidRPr="006420F3">
        <w:rPr>
          <w:rFonts w:ascii="Times New Roman" w:hAnsi="Times New Roman" w:cs="Times New Roman"/>
          <w:sz w:val="28"/>
          <w:szCs w:val="28"/>
        </w:rPr>
        <w:t>2,с.</w:t>
      </w:r>
      <w:r w:rsidR="001B0179" w:rsidRPr="006420F3">
        <w:rPr>
          <w:rFonts w:ascii="Times New Roman" w:hAnsi="Times New Roman" w:cs="Times New Roman"/>
          <w:sz w:val="28"/>
          <w:szCs w:val="28"/>
        </w:rPr>
        <w:t>6].</w:t>
      </w:r>
      <w:r w:rsidR="001B0179" w:rsidRPr="00B41171">
        <w:rPr>
          <w:rFonts w:ascii="Times New Roman" w:hAnsi="Times New Roman" w:cs="Times New Roman"/>
          <w:sz w:val="28"/>
          <w:szCs w:val="28"/>
        </w:rPr>
        <w:t xml:space="preserve"> При ударі бічною частиною чола тулуб нахиляється в сторону, протилежну напрямку удару. Вага тіла на далекій від м'яча нозі, зігнутою в коліні. У момент удару тулуб нахиляється в бік м'яча і виконується різкий рух (кивок), щоб торкнутися м'яча бічною частиною чола [4, 9]. Інші автори підкреслюють також роботу ніг при ударі. На їхню думку, удар проводиться бічною частиною чола за рахунок різкого розгинання ніг, руху тулуба і голови в напрямку удару. Тяжкість тіла переноситься на передню ногу (в бік напрямку удару). Удар закінчується рухом голови в бік польоту. Удар головою в стрибку є складним технічним прийомом, оскільки виконується в безопорному положенні. Виконується поштовхом однією або двома ногами. З розбігу зручніше штовхатися однією ногою, з місця – двома </w:t>
      </w:r>
      <w:r w:rsidR="001B0179" w:rsidRPr="006420F3">
        <w:rPr>
          <w:rFonts w:ascii="Times New Roman" w:hAnsi="Times New Roman" w:cs="Times New Roman"/>
          <w:sz w:val="28"/>
          <w:szCs w:val="28"/>
        </w:rPr>
        <w:t>ногами [</w:t>
      </w:r>
      <w:r w:rsidR="006420F3" w:rsidRPr="006420F3">
        <w:rPr>
          <w:rFonts w:ascii="Times New Roman" w:hAnsi="Times New Roman" w:cs="Times New Roman"/>
          <w:sz w:val="28"/>
          <w:szCs w:val="28"/>
        </w:rPr>
        <w:t>2,с.</w:t>
      </w:r>
      <w:r w:rsidR="001B0179" w:rsidRPr="006420F3">
        <w:rPr>
          <w:rFonts w:ascii="Times New Roman" w:hAnsi="Times New Roman" w:cs="Times New Roman"/>
          <w:sz w:val="28"/>
          <w:szCs w:val="28"/>
        </w:rPr>
        <w:t>6</w:t>
      </w:r>
      <w:r w:rsidR="006420F3" w:rsidRPr="006420F3">
        <w:rPr>
          <w:rFonts w:ascii="Times New Roman" w:hAnsi="Times New Roman" w:cs="Times New Roman"/>
          <w:sz w:val="28"/>
          <w:szCs w:val="28"/>
        </w:rPr>
        <w:t>-7</w:t>
      </w:r>
      <w:r w:rsidR="001B0179" w:rsidRPr="006420F3">
        <w:rPr>
          <w:rFonts w:ascii="Times New Roman" w:hAnsi="Times New Roman" w:cs="Times New Roman"/>
          <w:sz w:val="28"/>
          <w:szCs w:val="28"/>
        </w:rPr>
        <w:t>].</w:t>
      </w:r>
      <w:r w:rsidR="001B0179" w:rsidRPr="00B41171">
        <w:rPr>
          <w:rFonts w:ascii="Times New Roman" w:hAnsi="Times New Roman" w:cs="Times New Roman"/>
          <w:sz w:val="28"/>
          <w:szCs w:val="28"/>
        </w:rPr>
        <w:t xml:space="preserve"> Бити по м'ячу потрібно у вищій точці траєкторії стрибка, для цього потрібно розрахувати момент зльоту, щоб першому зайняти вигідну позицію в повітрі. Перед ударом тулуб і голова відхиляються назад. Потім в найвищій точці коротким рухом тулуба і кивком голови наноситься різкий удар по м'ячу. Поштовх для стрибка, якщо футболіст знаходиться в русі, краще виконувати однією ногою [2</w:t>
      </w:r>
      <w:r w:rsidR="006420F3">
        <w:rPr>
          <w:rFonts w:ascii="Times New Roman" w:hAnsi="Times New Roman" w:cs="Times New Roman"/>
          <w:sz w:val="28"/>
          <w:szCs w:val="28"/>
        </w:rPr>
        <w:t>, с.6-7</w:t>
      </w:r>
      <w:r w:rsidR="001B0179" w:rsidRPr="00B41171">
        <w:rPr>
          <w:rFonts w:ascii="Times New Roman" w:hAnsi="Times New Roman" w:cs="Times New Roman"/>
          <w:sz w:val="28"/>
          <w:szCs w:val="28"/>
        </w:rPr>
        <w:t>]. При цьому не потрібно ніяких додаткових приготувань, оскільки поштовх виконується як продовження розбігу [</w:t>
      </w:r>
      <w:r w:rsidR="006420F3">
        <w:rPr>
          <w:rFonts w:ascii="Times New Roman" w:hAnsi="Times New Roman" w:cs="Times New Roman"/>
          <w:sz w:val="28"/>
          <w:szCs w:val="28"/>
        </w:rPr>
        <w:t>2, с.6-7</w:t>
      </w:r>
      <w:r w:rsidR="001B0179" w:rsidRPr="006420F3">
        <w:rPr>
          <w:rFonts w:ascii="Times New Roman" w:hAnsi="Times New Roman" w:cs="Times New Roman"/>
          <w:sz w:val="28"/>
          <w:szCs w:val="28"/>
        </w:rPr>
        <w:t>].</w:t>
      </w:r>
      <w:r w:rsidR="001B0179" w:rsidRPr="00B41171">
        <w:rPr>
          <w:rFonts w:ascii="Times New Roman" w:hAnsi="Times New Roman" w:cs="Times New Roman"/>
          <w:sz w:val="28"/>
          <w:szCs w:val="28"/>
        </w:rPr>
        <w:t xml:space="preserve"> Стрибок поштовхом двома ногами виконується за рахунок попереднього присідання. </w:t>
      </w:r>
    </w:p>
    <w:p w14:paraId="5D89FF5E" w14:textId="22F2237B" w:rsidR="00E35976" w:rsidRDefault="009009B5"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001B0179" w:rsidRPr="00AB7A8B">
        <w:rPr>
          <w:rFonts w:ascii="Times New Roman" w:hAnsi="Times New Roman" w:cs="Times New Roman"/>
          <w:b/>
          <w:bCs/>
          <w:sz w:val="28"/>
          <w:szCs w:val="28"/>
        </w:rPr>
        <w:t>Зупинка м'яча.</w:t>
      </w:r>
      <w:r w:rsidR="001B0179" w:rsidRPr="00B41171">
        <w:rPr>
          <w:rFonts w:ascii="Times New Roman" w:hAnsi="Times New Roman" w:cs="Times New Roman"/>
          <w:sz w:val="28"/>
          <w:szCs w:val="28"/>
        </w:rPr>
        <w:t xml:space="preserve"> У навчально-методичній літературі з футболу виділяються основні фази руху, загальні для всіх зупинок м'яча ногою </w:t>
      </w:r>
      <w:r w:rsidR="001B0179" w:rsidRPr="006420F3">
        <w:rPr>
          <w:rFonts w:ascii="Times New Roman" w:hAnsi="Times New Roman" w:cs="Times New Roman"/>
          <w:sz w:val="28"/>
          <w:szCs w:val="28"/>
        </w:rPr>
        <w:t>[12</w:t>
      </w:r>
      <w:r w:rsidR="006420F3" w:rsidRPr="006420F3">
        <w:rPr>
          <w:rFonts w:ascii="Times New Roman" w:hAnsi="Times New Roman" w:cs="Times New Roman"/>
          <w:sz w:val="28"/>
          <w:szCs w:val="28"/>
        </w:rPr>
        <w:t>, с. 55</w:t>
      </w:r>
      <w:r w:rsidR="001B0179" w:rsidRPr="006420F3">
        <w:rPr>
          <w:rFonts w:ascii="Times New Roman" w:hAnsi="Times New Roman" w:cs="Times New Roman"/>
          <w:sz w:val="28"/>
          <w:szCs w:val="28"/>
        </w:rPr>
        <w:t>].</w:t>
      </w:r>
      <w:r w:rsidR="001B0179" w:rsidRPr="00B41171">
        <w:rPr>
          <w:rFonts w:ascii="Times New Roman" w:hAnsi="Times New Roman" w:cs="Times New Roman"/>
          <w:sz w:val="28"/>
          <w:szCs w:val="28"/>
        </w:rPr>
        <w:t xml:space="preserve"> Підготовча фаза-прийняття вихідного положення. Воно характеризується одноопорною позою. Вага тіла на опорній нозі, яка кілька зігнута в колінному суглобі для стійкості. Інша нога посилається назустріч м'ячу і розгортається до нього зупиняє поверхнею. Робоча фаза-амортизуючий рух зупиняє ногою, яка кілька розслаблена. Амортизуючий шлях залежить від швидкості руху м'яча. Якщо швидкість невелика, то зупинка здійснюється розслабленою ногою без поступається руху. Коли гравець знаходиться в русі, зупинка може проводитися не поступ</w:t>
      </w:r>
      <w:r w:rsidR="00AB7A8B">
        <w:rPr>
          <w:rFonts w:ascii="Times New Roman" w:hAnsi="Times New Roman" w:cs="Times New Roman"/>
          <w:sz w:val="28"/>
          <w:szCs w:val="28"/>
        </w:rPr>
        <w:t>овим</w:t>
      </w:r>
      <w:r w:rsidR="001B0179" w:rsidRPr="00B41171">
        <w:rPr>
          <w:rFonts w:ascii="Times New Roman" w:hAnsi="Times New Roman" w:cs="Times New Roman"/>
          <w:sz w:val="28"/>
          <w:szCs w:val="28"/>
        </w:rPr>
        <w:t xml:space="preserve">, а зустрічним рухом ноги з підрізуванням. Завершальна фаза-прийняття вихідного положення для подальших дій. Виділяють в зупинках м'яча ногою три послідовні фази: підхід до м'яча; постановку опорної ноги; рух зупиняє ноги. Перші дві фази вирішують завдання підготовки до прийому м'яча, третя фаза є робочою. Котиться м'яч по </w:t>
      </w:r>
      <w:r w:rsidR="00AB7A8B">
        <w:rPr>
          <w:rFonts w:ascii="Times New Roman" w:hAnsi="Times New Roman" w:cs="Times New Roman"/>
          <w:sz w:val="28"/>
          <w:szCs w:val="28"/>
        </w:rPr>
        <w:t>з</w:t>
      </w:r>
      <w:r w:rsidR="001B0179" w:rsidRPr="00B41171">
        <w:rPr>
          <w:rFonts w:ascii="Times New Roman" w:hAnsi="Times New Roman" w:cs="Times New Roman"/>
          <w:sz w:val="28"/>
          <w:szCs w:val="28"/>
        </w:rPr>
        <w:t>емлі, летить він по повітрю, посланий він з великою або малою силою, принцип зупинки залишається одним і тим же: всі зупинки м'яча засновані на поступ</w:t>
      </w:r>
      <w:r w:rsidR="00AB7A8B">
        <w:rPr>
          <w:rFonts w:ascii="Times New Roman" w:hAnsi="Times New Roman" w:cs="Times New Roman"/>
          <w:sz w:val="28"/>
          <w:szCs w:val="28"/>
        </w:rPr>
        <w:t>овому</w:t>
      </w:r>
      <w:r w:rsidR="001B0179" w:rsidRPr="00B41171">
        <w:rPr>
          <w:rFonts w:ascii="Times New Roman" w:hAnsi="Times New Roman" w:cs="Times New Roman"/>
          <w:sz w:val="28"/>
          <w:szCs w:val="28"/>
        </w:rPr>
        <w:t xml:space="preserve"> </w:t>
      </w:r>
      <w:r w:rsidR="00AB7A8B">
        <w:rPr>
          <w:rFonts w:ascii="Times New Roman" w:hAnsi="Times New Roman" w:cs="Times New Roman"/>
          <w:sz w:val="28"/>
          <w:szCs w:val="28"/>
        </w:rPr>
        <w:t>р</w:t>
      </w:r>
      <w:r w:rsidR="001B0179" w:rsidRPr="00B41171">
        <w:rPr>
          <w:rFonts w:ascii="Times New Roman" w:hAnsi="Times New Roman" w:cs="Times New Roman"/>
          <w:sz w:val="28"/>
          <w:szCs w:val="28"/>
        </w:rPr>
        <w:t>усі тієї частини тіла, як</w:t>
      </w:r>
      <w:r w:rsidR="00AB7A8B">
        <w:rPr>
          <w:rFonts w:ascii="Times New Roman" w:hAnsi="Times New Roman" w:cs="Times New Roman"/>
          <w:sz w:val="28"/>
          <w:szCs w:val="28"/>
        </w:rPr>
        <w:t>ою</w:t>
      </w:r>
      <w:r w:rsidR="001B0179" w:rsidRPr="00B41171">
        <w:rPr>
          <w:rFonts w:ascii="Times New Roman" w:hAnsi="Times New Roman" w:cs="Times New Roman"/>
          <w:sz w:val="28"/>
          <w:szCs w:val="28"/>
        </w:rPr>
        <w:t xml:space="preserve"> проводиться </w:t>
      </w:r>
      <w:r w:rsidR="001B0179" w:rsidRPr="006420F3">
        <w:rPr>
          <w:rFonts w:ascii="Times New Roman" w:hAnsi="Times New Roman" w:cs="Times New Roman"/>
          <w:sz w:val="28"/>
          <w:szCs w:val="28"/>
        </w:rPr>
        <w:t>зупинка [4, 5, 9, 11, 25].</w:t>
      </w:r>
      <w:r w:rsidR="001B0179" w:rsidRPr="00B41171">
        <w:rPr>
          <w:rFonts w:ascii="Times New Roman" w:hAnsi="Times New Roman" w:cs="Times New Roman"/>
          <w:sz w:val="28"/>
          <w:szCs w:val="28"/>
        </w:rPr>
        <w:t xml:space="preserve"> Виходячи з положення атакуючого противника і ігрової ситуації, нападник може при зупинці залишити м'яч на місці або виконати «напів</w:t>
      </w:r>
      <w:r w:rsidR="00AB7A8B">
        <w:rPr>
          <w:rFonts w:ascii="Times New Roman" w:hAnsi="Times New Roman" w:cs="Times New Roman"/>
          <w:sz w:val="28"/>
          <w:szCs w:val="28"/>
        </w:rPr>
        <w:t>зупинку</w:t>
      </w:r>
      <w:r w:rsidR="001B0179" w:rsidRPr="00B41171">
        <w:rPr>
          <w:rFonts w:ascii="Times New Roman" w:hAnsi="Times New Roman" w:cs="Times New Roman"/>
          <w:sz w:val="28"/>
          <w:szCs w:val="28"/>
        </w:rPr>
        <w:t xml:space="preserve">», коли м'яч відскакує в потрібному напрямку і на певну відстань </w:t>
      </w:r>
      <w:r w:rsidR="001B0179" w:rsidRPr="006420F3">
        <w:rPr>
          <w:rFonts w:ascii="Times New Roman" w:hAnsi="Times New Roman" w:cs="Times New Roman"/>
          <w:sz w:val="28"/>
          <w:szCs w:val="28"/>
        </w:rPr>
        <w:t xml:space="preserve">[4, </w:t>
      </w:r>
      <w:r w:rsidR="006420F3" w:rsidRPr="006420F3">
        <w:rPr>
          <w:rFonts w:ascii="Times New Roman" w:hAnsi="Times New Roman" w:cs="Times New Roman"/>
          <w:sz w:val="28"/>
          <w:szCs w:val="28"/>
        </w:rPr>
        <w:t xml:space="preserve">с. </w:t>
      </w:r>
      <w:r w:rsidR="001B0179" w:rsidRPr="006420F3">
        <w:rPr>
          <w:rFonts w:ascii="Times New Roman" w:hAnsi="Times New Roman" w:cs="Times New Roman"/>
          <w:sz w:val="28"/>
          <w:szCs w:val="28"/>
        </w:rPr>
        <w:t>5].</w:t>
      </w:r>
      <w:r w:rsidR="001B0179" w:rsidRPr="00B41171">
        <w:rPr>
          <w:rFonts w:ascii="Times New Roman" w:hAnsi="Times New Roman" w:cs="Times New Roman"/>
          <w:sz w:val="28"/>
          <w:szCs w:val="28"/>
        </w:rPr>
        <w:t xml:space="preserve"> Головне правило зупинки – приймаюча м'яч частина тіла повинна бути розслаблена</w:t>
      </w:r>
      <w:r w:rsidR="006420F3">
        <w:rPr>
          <w:rFonts w:ascii="Times New Roman" w:hAnsi="Times New Roman" w:cs="Times New Roman"/>
          <w:sz w:val="28"/>
          <w:szCs w:val="28"/>
        </w:rPr>
        <w:t>.</w:t>
      </w:r>
      <w:r w:rsidR="001B0179" w:rsidRPr="00B41171">
        <w:rPr>
          <w:rFonts w:ascii="Times New Roman" w:hAnsi="Times New Roman" w:cs="Times New Roman"/>
          <w:sz w:val="28"/>
          <w:szCs w:val="28"/>
        </w:rPr>
        <w:t xml:space="preserve"> Разом з цим пропонується варіювати м'якість зупинки в залежності від ситуації</w:t>
      </w:r>
      <w:r w:rsidR="00A72BCA">
        <w:rPr>
          <w:rFonts w:ascii="Times New Roman" w:hAnsi="Times New Roman" w:cs="Times New Roman"/>
          <w:sz w:val="28"/>
          <w:szCs w:val="28"/>
        </w:rPr>
        <w:t xml:space="preserve">. </w:t>
      </w:r>
      <w:r w:rsidR="001B0179" w:rsidRPr="00B41171">
        <w:rPr>
          <w:rFonts w:ascii="Times New Roman" w:hAnsi="Times New Roman" w:cs="Times New Roman"/>
          <w:sz w:val="28"/>
          <w:szCs w:val="28"/>
        </w:rPr>
        <w:t xml:space="preserve">Необхідно настільки напружувати м'язи, щоб м'яч після зупинки відскакував би від ноги, тулуба або голови на відстань, зручну для подальшої </w:t>
      </w:r>
      <w:r w:rsidR="001B0179" w:rsidRPr="00A72BCA">
        <w:rPr>
          <w:rFonts w:ascii="Times New Roman" w:hAnsi="Times New Roman" w:cs="Times New Roman"/>
          <w:sz w:val="28"/>
          <w:szCs w:val="28"/>
        </w:rPr>
        <w:t>дії [12</w:t>
      </w:r>
      <w:r w:rsidR="00A72BCA" w:rsidRPr="00A72BCA">
        <w:rPr>
          <w:rFonts w:ascii="Times New Roman" w:hAnsi="Times New Roman" w:cs="Times New Roman"/>
          <w:sz w:val="28"/>
          <w:szCs w:val="28"/>
        </w:rPr>
        <w:t>,с.55</w:t>
      </w:r>
      <w:r w:rsidR="001B0179" w:rsidRPr="00A72BCA">
        <w:rPr>
          <w:rFonts w:ascii="Times New Roman" w:hAnsi="Times New Roman" w:cs="Times New Roman"/>
          <w:sz w:val="28"/>
          <w:szCs w:val="28"/>
        </w:rPr>
        <w:t>].</w:t>
      </w:r>
      <w:r w:rsidR="001B0179" w:rsidRPr="00B41171">
        <w:rPr>
          <w:rFonts w:ascii="Times New Roman" w:hAnsi="Times New Roman" w:cs="Times New Roman"/>
          <w:sz w:val="28"/>
          <w:szCs w:val="28"/>
        </w:rPr>
        <w:t xml:space="preserve"> У сучасному футболі все більше переходять до застосування неповної зупинки – до переведення м'яча на хід без зупинки </w:t>
      </w:r>
      <w:r w:rsidR="001B0179" w:rsidRPr="00E35976">
        <w:rPr>
          <w:rFonts w:ascii="Times New Roman" w:hAnsi="Times New Roman" w:cs="Times New Roman"/>
          <w:sz w:val="28"/>
          <w:szCs w:val="28"/>
          <w:highlight w:val="yellow"/>
        </w:rPr>
        <w:t>[</w:t>
      </w:r>
      <w:r w:rsidR="001B0179" w:rsidRPr="00A72BCA">
        <w:rPr>
          <w:rFonts w:ascii="Times New Roman" w:hAnsi="Times New Roman" w:cs="Times New Roman"/>
          <w:sz w:val="28"/>
          <w:szCs w:val="28"/>
        </w:rPr>
        <w:t>11, 26, 32].</w:t>
      </w:r>
      <w:r w:rsidR="001B0179" w:rsidRPr="00B41171">
        <w:rPr>
          <w:rFonts w:ascii="Times New Roman" w:hAnsi="Times New Roman" w:cs="Times New Roman"/>
          <w:sz w:val="28"/>
          <w:szCs w:val="28"/>
        </w:rPr>
        <w:t xml:space="preserve"> </w:t>
      </w:r>
    </w:p>
    <w:p w14:paraId="1AEE0D5B" w14:textId="0A540052" w:rsidR="001B0179" w:rsidRDefault="00E35976" w:rsidP="00807BAD">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B0179" w:rsidRPr="00B41171">
        <w:rPr>
          <w:rFonts w:ascii="Times New Roman" w:hAnsi="Times New Roman" w:cs="Times New Roman"/>
          <w:sz w:val="28"/>
          <w:szCs w:val="28"/>
        </w:rPr>
        <w:t xml:space="preserve">«Підхопити» м'яч – це значить так прийняти м'яч, що котиться або летить, щоб він ні на секунду не затримувався на землі або на тій частині тіла, якій гравець прийняв м'яч. Процес руху при підхваті починається тим чи іншим способом прийому м'яча і відразу ж переходить у ведення, передачу або удар по </w:t>
      </w:r>
      <w:r w:rsidR="001B0179" w:rsidRPr="00B41171">
        <w:rPr>
          <w:rFonts w:ascii="Times New Roman" w:hAnsi="Times New Roman" w:cs="Times New Roman"/>
          <w:sz w:val="28"/>
          <w:szCs w:val="28"/>
        </w:rPr>
        <w:lastRenderedPageBreak/>
        <w:t xml:space="preserve">воротах. Наприклад, м'яч, що котиться найчастіше зупиняють внутрішньою стороною стопи, тому що б'є нога в цьому випадку відразу ж готова до удару. При зупинці м'яча, що котиться підошвою для подальших дій необхідно відвести ногу за м'яч. При цьому втрачається </w:t>
      </w:r>
      <w:r w:rsidR="001B0179" w:rsidRPr="00A72BCA">
        <w:rPr>
          <w:rFonts w:ascii="Times New Roman" w:hAnsi="Times New Roman" w:cs="Times New Roman"/>
          <w:sz w:val="28"/>
          <w:szCs w:val="28"/>
        </w:rPr>
        <w:t>час [6</w:t>
      </w:r>
      <w:r w:rsidR="00A72BCA" w:rsidRPr="00A72BCA">
        <w:rPr>
          <w:rFonts w:ascii="Times New Roman" w:hAnsi="Times New Roman" w:cs="Times New Roman"/>
          <w:sz w:val="28"/>
          <w:szCs w:val="28"/>
        </w:rPr>
        <w:t>, с.10</w:t>
      </w:r>
      <w:r w:rsidR="001B0179" w:rsidRPr="00A72BCA">
        <w:rPr>
          <w:rFonts w:ascii="Times New Roman" w:hAnsi="Times New Roman" w:cs="Times New Roman"/>
          <w:sz w:val="28"/>
          <w:szCs w:val="28"/>
        </w:rPr>
        <w:t>].</w:t>
      </w:r>
      <w:r w:rsidR="001B0179" w:rsidRPr="00B41171">
        <w:rPr>
          <w:rFonts w:ascii="Times New Roman" w:hAnsi="Times New Roman" w:cs="Times New Roman"/>
          <w:sz w:val="28"/>
          <w:szCs w:val="28"/>
        </w:rPr>
        <w:t xml:space="preserve"> У футболі застосовуються зупинки м'яча підошвою, внутрішньою стороною стопи, серединою підйому, стегном, грудьми і головою. При зупинці м'яча підошвою опорна нога ставиться паралельно напрямку руху м'яча</w:t>
      </w:r>
      <w:r>
        <w:rPr>
          <w:rFonts w:ascii="Times New Roman" w:hAnsi="Times New Roman" w:cs="Times New Roman"/>
          <w:sz w:val="28"/>
          <w:szCs w:val="28"/>
        </w:rPr>
        <w:t>,</w:t>
      </w:r>
      <w:r w:rsidR="001B0179" w:rsidRPr="00B41171">
        <w:rPr>
          <w:rFonts w:ascii="Times New Roman" w:hAnsi="Times New Roman" w:cs="Times New Roman"/>
          <w:sz w:val="28"/>
          <w:szCs w:val="28"/>
        </w:rPr>
        <w:t xml:space="preserve"> трохи позаду місця передбачуваного приземлення м'яча, вага тіла на опорній нозі, опорна нога злегка зігнута в коліні і пружинить. Зупиняє м'яч нога розслаблена, зігнута в коліні і виноситься назустріч м'ячу, п'ята знаходиться нижче носка, піднятий носок і опущена п'ята утворюють кут з поверхнею поля над м'ячем </w:t>
      </w:r>
      <w:r w:rsidR="001B0179" w:rsidRPr="00A72BCA">
        <w:rPr>
          <w:rFonts w:ascii="Times New Roman" w:hAnsi="Times New Roman" w:cs="Times New Roman"/>
          <w:sz w:val="28"/>
          <w:szCs w:val="28"/>
        </w:rPr>
        <w:t xml:space="preserve">[4, </w:t>
      </w:r>
      <w:r w:rsidR="00A72BCA" w:rsidRPr="00A72BCA">
        <w:rPr>
          <w:rFonts w:ascii="Times New Roman" w:hAnsi="Times New Roman" w:cs="Times New Roman"/>
          <w:sz w:val="28"/>
          <w:szCs w:val="28"/>
        </w:rPr>
        <w:t>с.</w:t>
      </w:r>
      <w:r w:rsidR="001B0179" w:rsidRPr="00A72BCA">
        <w:rPr>
          <w:rFonts w:ascii="Times New Roman" w:hAnsi="Times New Roman" w:cs="Times New Roman"/>
          <w:sz w:val="28"/>
          <w:szCs w:val="28"/>
        </w:rPr>
        <w:t>32]. Після</w:t>
      </w:r>
      <w:r w:rsidR="001B0179" w:rsidRPr="00B41171">
        <w:rPr>
          <w:rFonts w:ascii="Times New Roman" w:hAnsi="Times New Roman" w:cs="Times New Roman"/>
          <w:sz w:val="28"/>
          <w:szCs w:val="28"/>
        </w:rPr>
        <w:t xml:space="preserve"> зіткнення м'яча з підошвою нога за рахунок згину в коліні відводиться трохи назад, м'яко притискаючи м'яч до землі</w:t>
      </w:r>
      <w:r>
        <w:rPr>
          <w:rFonts w:ascii="Times New Roman" w:hAnsi="Times New Roman" w:cs="Times New Roman"/>
          <w:sz w:val="28"/>
          <w:szCs w:val="28"/>
        </w:rPr>
        <w:t xml:space="preserve">. </w:t>
      </w:r>
      <w:r w:rsidR="001B0179" w:rsidRPr="00B41171">
        <w:rPr>
          <w:rFonts w:ascii="Times New Roman" w:hAnsi="Times New Roman" w:cs="Times New Roman"/>
          <w:sz w:val="28"/>
          <w:szCs w:val="28"/>
        </w:rPr>
        <w:t xml:space="preserve"> Після торкання м'яча поверхні поля він накривається підошвою за рахунок деякого випрямлення ноги [</w:t>
      </w:r>
      <w:r w:rsidR="001B0179" w:rsidRPr="00A72BCA">
        <w:rPr>
          <w:rFonts w:ascii="Times New Roman" w:hAnsi="Times New Roman" w:cs="Times New Roman"/>
          <w:sz w:val="28"/>
          <w:szCs w:val="28"/>
        </w:rPr>
        <w:t>4</w:t>
      </w:r>
      <w:r w:rsidR="00A72BCA" w:rsidRPr="00A72BCA">
        <w:rPr>
          <w:rFonts w:ascii="Times New Roman" w:hAnsi="Times New Roman" w:cs="Times New Roman"/>
          <w:sz w:val="28"/>
          <w:szCs w:val="28"/>
        </w:rPr>
        <w:t>, с.32</w:t>
      </w:r>
      <w:r w:rsidR="001B0179" w:rsidRPr="00A72BCA">
        <w:rPr>
          <w:rFonts w:ascii="Times New Roman" w:hAnsi="Times New Roman" w:cs="Times New Roman"/>
          <w:sz w:val="28"/>
          <w:szCs w:val="28"/>
        </w:rPr>
        <w:t>].</w:t>
      </w:r>
      <w:r w:rsidR="001B0179" w:rsidRPr="00B41171">
        <w:rPr>
          <w:rFonts w:ascii="Times New Roman" w:hAnsi="Times New Roman" w:cs="Times New Roman"/>
          <w:sz w:val="28"/>
          <w:szCs w:val="28"/>
        </w:rPr>
        <w:t xml:space="preserve">  Тулуб після зупинки подається назад. При зупинці м'яча що котиться</w:t>
      </w:r>
      <w:r>
        <w:rPr>
          <w:rFonts w:ascii="Times New Roman" w:hAnsi="Times New Roman" w:cs="Times New Roman"/>
          <w:sz w:val="28"/>
          <w:szCs w:val="28"/>
        </w:rPr>
        <w:t>,</w:t>
      </w:r>
      <w:r w:rsidR="001B0179" w:rsidRPr="00B41171">
        <w:rPr>
          <w:rFonts w:ascii="Times New Roman" w:hAnsi="Times New Roman" w:cs="Times New Roman"/>
          <w:sz w:val="28"/>
          <w:szCs w:val="28"/>
        </w:rPr>
        <w:t xml:space="preserve"> внутрішньою стороною стопи</w:t>
      </w:r>
      <w:r>
        <w:rPr>
          <w:rFonts w:ascii="Times New Roman" w:hAnsi="Times New Roman" w:cs="Times New Roman"/>
          <w:sz w:val="28"/>
          <w:szCs w:val="28"/>
        </w:rPr>
        <w:t>,</w:t>
      </w:r>
      <w:r w:rsidR="001B0179" w:rsidRPr="00B41171">
        <w:rPr>
          <w:rFonts w:ascii="Times New Roman" w:hAnsi="Times New Roman" w:cs="Times New Roman"/>
          <w:sz w:val="28"/>
          <w:szCs w:val="28"/>
        </w:rPr>
        <w:t xml:space="preserve"> зігнута в коліні опорна нога виставляється вперед </w:t>
      </w:r>
      <w:r w:rsidR="001B0179" w:rsidRPr="00A72BCA">
        <w:rPr>
          <w:rFonts w:ascii="Times New Roman" w:hAnsi="Times New Roman" w:cs="Times New Roman"/>
          <w:sz w:val="28"/>
          <w:szCs w:val="28"/>
        </w:rPr>
        <w:t xml:space="preserve">[4, </w:t>
      </w:r>
      <w:r w:rsidR="00A72BCA" w:rsidRPr="00A72BCA">
        <w:rPr>
          <w:rFonts w:ascii="Times New Roman" w:hAnsi="Times New Roman" w:cs="Times New Roman"/>
          <w:sz w:val="28"/>
          <w:szCs w:val="28"/>
        </w:rPr>
        <w:t xml:space="preserve">с. </w:t>
      </w:r>
      <w:r w:rsidR="001B0179" w:rsidRPr="00A72BCA">
        <w:rPr>
          <w:rFonts w:ascii="Times New Roman" w:hAnsi="Times New Roman" w:cs="Times New Roman"/>
          <w:sz w:val="28"/>
          <w:szCs w:val="28"/>
        </w:rPr>
        <w:t>9].</w:t>
      </w:r>
      <w:r w:rsidR="001B0179" w:rsidRPr="00B41171">
        <w:rPr>
          <w:rFonts w:ascii="Times New Roman" w:hAnsi="Times New Roman" w:cs="Times New Roman"/>
          <w:sz w:val="28"/>
          <w:szCs w:val="28"/>
        </w:rPr>
        <w:t xml:space="preserve"> Тяжкість тіла переноситься на опорну ногу. Зупиняюча нога згинається в коліні. Стопа приймаючої м'яч ноги утворює зі стопою іншої ноги прямий кут. Перед зупинкою вона злегка подається вперед. У момент зіткнення з м'ячем нога м'яко відводиться назад. Нога при цьому не повинна бути напружена. Вага тіла на опорній нозі. Опорна нога злегка згинається в коліні. Інша нога розслаблена, виноситься вперед-вгору з таким розрахунком, щоб м'яч стикнувся з внутрішньою стороною стопи. У момент торкання м'яча ногу м'яко подають назад, гасячи швидкість польоту м'яча і направляючи його вниз з відскоком на певну відстань. Для зупинки м'яча грудьми необхідно перед зустріччю з м'ячем виставити груди вперед, руки відвести назад і кілька в сторони. У момент зіткнення з м'ячем руки різко виносяться вперед. Груди швидко втягуються. Верхня частина тіла подається назад. При зупинці м'яча головою тіло і голова рухаються назустріч м'ячу. У момент контакту з м'ячем голова і тулуб відхиляються назад – вниз. Ноги згинаються в колінах. При зупинці м'яча </w:t>
      </w:r>
      <w:r w:rsidR="001B0179" w:rsidRPr="00B41171">
        <w:rPr>
          <w:rFonts w:ascii="Times New Roman" w:hAnsi="Times New Roman" w:cs="Times New Roman"/>
          <w:sz w:val="28"/>
          <w:szCs w:val="28"/>
        </w:rPr>
        <w:lastRenderedPageBreak/>
        <w:t>стегном стегно піднімається назустріч м'ячу. У момент контакту стегно відводиться назад-вниз, м'язи стегна при цьому розслабляються [6</w:t>
      </w:r>
      <w:r w:rsidR="00592909">
        <w:rPr>
          <w:rFonts w:ascii="Times New Roman" w:hAnsi="Times New Roman" w:cs="Times New Roman"/>
          <w:sz w:val="28"/>
          <w:szCs w:val="28"/>
        </w:rPr>
        <w:t>, с.8</w:t>
      </w:r>
      <w:r w:rsidR="001B0179" w:rsidRPr="00B41171">
        <w:rPr>
          <w:rFonts w:ascii="Times New Roman" w:hAnsi="Times New Roman" w:cs="Times New Roman"/>
          <w:sz w:val="28"/>
          <w:szCs w:val="28"/>
        </w:rPr>
        <w:t>]. Для збереження рівноваги треба правильно використовувати руки. Ведення м'яча складається з ударів по м'ячу і переміщення. Більшість авторів при описі техніки ведення використовують слова, споріднені поняттю «штовхання». Вони пишуть, що ведення виконується несильними ударами (вірніше – поштовхами), ударами середньої сили, що підштовхують м'яч [5, 6, 19]. Ведення здійснюють найчастіше зовнішньої і внутрішньої частиною підйому. При цьому положення стопи б'є ноги при веденні м'яча не відрізняється від її положення при ударі внутрішньою або зовнішньою частиною підйому. При веденні м'яча немає необхідності використовувати замах, як при виконанні ударів, оскільки задній поштовх є підготовчою фазою для удару по м'ячу [21</w:t>
      </w:r>
      <w:r w:rsidR="00592909">
        <w:rPr>
          <w:rFonts w:ascii="Times New Roman" w:hAnsi="Times New Roman" w:cs="Times New Roman"/>
          <w:sz w:val="28"/>
          <w:szCs w:val="28"/>
        </w:rPr>
        <w:t>, с.263</w:t>
      </w:r>
      <w:r w:rsidR="001B0179" w:rsidRPr="00B41171">
        <w:rPr>
          <w:rFonts w:ascii="Times New Roman" w:hAnsi="Times New Roman" w:cs="Times New Roman"/>
          <w:sz w:val="28"/>
          <w:szCs w:val="28"/>
        </w:rPr>
        <w:t xml:space="preserve">]. Удари-поштовхи наносяться в нижню частину м'яча, щоб м'яч, 28 отримавши зворотне обертання, не відходив далеко від ноги гравця. Голова тримається прямо, щоб бачити м'яч і обстановку на полі. У процесі навчання веденню погляд повинен бути спрямований на м'яч, потім можна поступово переходити до ведення м'яча без зорового контролю. При веденні м'яча верхня частина тулуба злегка нахиляється вперед-в сторону і як би прикриває м'яч, щоб ускладнити противнику доступ до м'яча. Якщо захисник атакує ліворуч, м'яч слід вести правою ногою, при цьому тулуб злегка нахилити вліво або вліво-вперед, щоб якомога більше затулити м'яч від суперника [5, </w:t>
      </w:r>
      <w:r w:rsidR="00592909">
        <w:rPr>
          <w:rFonts w:ascii="Times New Roman" w:hAnsi="Times New Roman" w:cs="Times New Roman"/>
          <w:sz w:val="28"/>
          <w:szCs w:val="28"/>
        </w:rPr>
        <w:t xml:space="preserve">с. </w:t>
      </w:r>
      <w:r w:rsidR="001B0179" w:rsidRPr="00B41171">
        <w:rPr>
          <w:rFonts w:ascii="Times New Roman" w:hAnsi="Times New Roman" w:cs="Times New Roman"/>
          <w:sz w:val="28"/>
          <w:szCs w:val="28"/>
        </w:rPr>
        <w:t xml:space="preserve">6]. Фінти (обманні рухи) засновані на раптових змінах напрямку і швидкості пересування для несподіваного відходу в бік опорної ноги захисника, а також передбачуваної (для всіх, крім гравця, що виконує фінт) мети дії. В обманних рухах є дві взаємопов'язані фази-помилкове і істинне рух. Помилковий рух виконується уповільнено, істинне – швидко і в протилежну сторону. Істинний рух виконується після того, як противник повірив і відреагував на помилковий рух [4, </w:t>
      </w:r>
      <w:r w:rsidR="00592909">
        <w:rPr>
          <w:rFonts w:ascii="Times New Roman" w:hAnsi="Times New Roman" w:cs="Times New Roman"/>
          <w:sz w:val="28"/>
          <w:szCs w:val="28"/>
        </w:rPr>
        <w:t>с.</w:t>
      </w:r>
      <w:r w:rsidR="001B0179" w:rsidRPr="00B41171">
        <w:rPr>
          <w:rFonts w:ascii="Times New Roman" w:hAnsi="Times New Roman" w:cs="Times New Roman"/>
          <w:sz w:val="28"/>
          <w:szCs w:val="28"/>
        </w:rPr>
        <w:t xml:space="preserve">6]. У футболі застосовуються такі основні прийоми обманних рухів: відходом, ударом і зупинкою. Є різні способи виконання цих фінтів і їх різновиди. При виконанні фінта відходом в першій, підготовчій фазі гравець показує своїми діями, що він має намір піти з м'ячем від противника в певному </w:t>
      </w:r>
      <w:r w:rsidR="001B0179" w:rsidRPr="00B41171">
        <w:rPr>
          <w:rFonts w:ascii="Times New Roman" w:hAnsi="Times New Roman" w:cs="Times New Roman"/>
          <w:sz w:val="28"/>
          <w:szCs w:val="28"/>
        </w:rPr>
        <w:lastRenderedPageBreak/>
        <w:t xml:space="preserve">напрямку. Переміщаючись, суперник намагається перекрити зону передбачуваного проходу. У фазі реалізації, швидко змінюючи напрямок руху, гравець йде з м'ячем в протилежну сторону. Обманні рухи на догляд виконують переважно на напівзігнутих ногах, що забезпечує широку амплітуду рухів, а, отже, і значні переміщення противника, а також швидка зміна напрямку руху При виконанні фінта «ударом» по м'ячу ногою («помилковий замах») нападник, коли до нього наближається захисник, робить замах, імітуючи початок удару або передачі. Захисник, прагнучи перешкодити, займає позицію на шляху передбачуваного напрямку польоту м'яча і дуже часто намагається відібрати або затримати м'яч, виставивши вперед ногу. Тоді нападник легко йде з м'ячем від захисника, найчастіше з боку опорної ноги. 29 Фінт «зупинкою» м'яча ногою виконується як під час ведення так, і після передачі м'яча партнером. Під час ведення при спробі відбору м'яча збоку або збоку – ззаду застосовується фінт «зупинкою» з наступанням і без наступання ногою на м'яч. У першому випадку, виконуючи черговий біговий крок, гравець ставить опорну ногу за м'яч і наступає на нього підошвою далекої від суперника ноги. Робиться помилкова спроба зупинки з м'ячем. Суперник уповільнює рух, а в цей момент виконується несильний удар по м'ячу вперед і триває ведення. У другому випадку в підготовчій фазі тільки імітується зупинка м'яча. Гравець, дещо сповільнюючи рух, розташовує стопу над м'ячем. У фазі реалізації триває швидке ведення м'яча в первісному напрямку. При виконанні обманного руху «зупинкою» м'яча після передачі в підготовчій фазі приймається одноопорне положення і зупиняє нога виноситься назустріч м'ячу. Суперник атакує гравця, який приймає м'яч. У цей момент гравець замість зупинки пропускає м'яч, повертається колом і опановує м'ячем. При вкиданні м'яч береться в руки так, щоб кисті з розставленими пальцями обхоплювали його збоку, великі пальці майже стикаються [6, </w:t>
      </w:r>
      <w:r w:rsidR="00592909">
        <w:rPr>
          <w:rFonts w:ascii="Times New Roman" w:hAnsi="Times New Roman" w:cs="Times New Roman"/>
          <w:sz w:val="28"/>
          <w:szCs w:val="28"/>
        </w:rPr>
        <w:t>с.</w:t>
      </w:r>
      <w:r w:rsidR="001B0179" w:rsidRPr="00B41171">
        <w:rPr>
          <w:rFonts w:ascii="Times New Roman" w:hAnsi="Times New Roman" w:cs="Times New Roman"/>
          <w:sz w:val="28"/>
          <w:szCs w:val="28"/>
        </w:rPr>
        <w:t>10</w:t>
      </w:r>
      <w:r w:rsidR="00592909">
        <w:rPr>
          <w:rFonts w:ascii="Times New Roman" w:hAnsi="Times New Roman" w:cs="Times New Roman"/>
          <w:sz w:val="28"/>
          <w:szCs w:val="28"/>
        </w:rPr>
        <w:t>-</w:t>
      </w:r>
      <w:r w:rsidR="001B0179" w:rsidRPr="00B41171">
        <w:rPr>
          <w:rFonts w:ascii="Times New Roman" w:hAnsi="Times New Roman" w:cs="Times New Roman"/>
          <w:sz w:val="28"/>
          <w:szCs w:val="28"/>
        </w:rPr>
        <w:t xml:space="preserve">11]. У підготовчій фазі виконується замах. Початкове положення-ноги на ширині плечей або в положенні кроку. Руки з м'ячем, кілька зігнуті в ліктях, піднімаються вгору - за голову. Тулуб відхиляється назад, ноги згинаються в колінних суглобах, вага тіла на ззаду розташованої нозі (при вкиданні з </w:t>
      </w:r>
      <w:r w:rsidR="001B0179" w:rsidRPr="00B41171">
        <w:rPr>
          <w:rFonts w:ascii="Times New Roman" w:hAnsi="Times New Roman" w:cs="Times New Roman"/>
          <w:sz w:val="28"/>
          <w:szCs w:val="28"/>
        </w:rPr>
        <w:lastRenderedPageBreak/>
        <w:t xml:space="preserve">положенні кроку). Робоча фаза починається енергійним випрямленням ніг (з перенесенням тяжкості на стоїть попереду ногу), тулуба, рук, завершується рухом кистей рук в сторону вкидання. У завершальній фазі гравець випускає м'яч при проходженні фронтальній площині, і відразу рух тулуба вперед загальмовується. Іноді в момент кидка здійснюється приставний крок ззаду стоїть ноги. Рух виконується разом: починається з ніг і закінчується рухом кистей рук. Відбір м'яча вибиванням не має істотних відмінностей від удару внутрішньою стороною стопи або носком. Нога, що відбиває м'яч, відводиться назад, її м'язи і суглоби сильно напружуються, після чого вона як препяттвіе виноситься на шляху м'яча у напрямку до його середині. При контакті з м'ячем </w:t>
      </w:r>
      <w:r w:rsidR="00AB7A8B">
        <w:rPr>
          <w:rFonts w:ascii="Times New Roman" w:hAnsi="Times New Roman" w:cs="Times New Roman"/>
          <w:sz w:val="28"/>
          <w:szCs w:val="28"/>
        </w:rPr>
        <w:t>ударна</w:t>
      </w:r>
      <w:r w:rsidR="001B0179" w:rsidRPr="00B41171">
        <w:rPr>
          <w:rFonts w:ascii="Times New Roman" w:hAnsi="Times New Roman" w:cs="Times New Roman"/>
          <w:sz w:val="28"/>
          <w:szCs w:val="28"/>
        </w:rPr>
        <w:t xml:space="preserve"> нога повинна бути напруженою, а опорна - забезпечувати рівновагу. Тулуб слід злегка опустити, що дозволить сконцентрувати зусилля в момент відбору [18, 19]. У той же момент можна додатково відштовхнути суперника плечем в плече від м'яча.</w:t>
      </w:r>
    </w:p>
    <w:p w14:paraId="216EF96E" w14:textId="77777777" w:rsidR="00317638" w:rsidRPr="00B41171" w:rsidRDefault="00317638" w:rsidP="00807BAD">
      <w:pPr>
        <w:pStyle w:val="a4"/>
        <w:spacing w:after="0" w:line="360" w:lineRule="auto"/>
        <w:ind w:left="0"/>
        <w:jc w:val="both"/>
        <w:rPr>
          <w:rFonts w:ascii="Times New Roman" w:hAnsi="Times New Roman" w:cs="Times New Roman"/>
          <w:sz w:val="28"/>
          <w:szCs w:val="28"/>
        </w:rPr>
      </w:pPr>
    </w:p>
    <w:p w14:paraId="43F53609" w14:textId="77777777" w:rsidR="00392656" w:rsidRDefault="00F23625" w:rsidP="00392656">
      <w:pPr>
        <w:shd w:val="clear" w:color="auto" w:fill="FFFFFF"/>
        <w:spacing w:after="0" w:line="360" w:lineRule="auto"/>
        <w:jc w:val="both"/>
        <w:rPr>
          <w:rFonts w:ascii="Times New Roman" w:eastAsia="Times New Roman" w:hAnsi="Times New Roman" w:cs="Times New Roman"/>
          <w:b/>
          <w:bCs/>
          <w:sz w:val="28"/>
          <w:szCs w:val="28"/>
          <w:lang w:eastAsia="uk-UA"/>
        </w:rPr>
      </w:pPr>
      <w:r w:rsidRPr="00A95AC6">
        <w:rPr>
          <w:rFonts w:ascii="Times New Roman" w:eastAsia="Times New Roman" w:hAnsi="Times New Roman" w:cs="Times New Roman"/>
          <w:b/>
          <w:bCs/>
          <w:sz w:val="28"/>
          <w:szCs w:val="28"/>
          <w:lang w:eastAsia="uk-UA"/>
        </w:rPr>
        <w:t xml:space="preserve"> </w:t>
      </w:r>
      <w:r w:rsidR="00A95AC6" w:rsidRPr="00A95AC6">
        <w:rPr>
          <w:rFonts w:ascii="Times New Roman" w:eastAsia="Times New Roman" w:hAnsi="Times New Roman" w:cs="Times New Roman"/>
          <w:b/>
          <w:bCs/>
          <w:sz w:val="28"/>
          <w:szCs w:val="28"/>
          <w:lang w:eastAsia="uk-UA"/>
        </w:rPr>
        <w:t>Висновки до Розділу 1</w:t>
      </w:r>
    </w:p>
    <w:p w14:paraId="75B3D3B2" w14:textId="77777777" w:rsidR="00392656" w:rsidRDefault="00392656" w:rsidP="00392656">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ab/>
      </w:r>
      <w:r>
        <w:rPr>
          <w:rFonts w:ascii="Times New Roman" w:eastAsia="Calibri" w:hAnsi="Times New Roman" w:cs="Times New Roman"/>
          <w:sz w:val="28"/>
          <w:szCs w:val="28"/>
          <w:lang w:eastAsia="ru-RU"/>
        </w:rPr>
        <w:t xml:space="preserve">Під час теоретичної частини дослідження було вивчено і проведено </w:t>
      </w:r>
      <w:r w:rsidRPr="00392656">
        <w:rPr>
          <w:rFonts w:ascii="Times New Roman" w:eastAsia="Calibri" w:hAnsi="Times New Roman" w:cs="Times New Roman"/>
          <w:sz w:val="28"/>
          <w:szCs w:val="28"/>
          <w:lang w:eastAsia="ru-RU"/>
        </w:rPr>
        <w:t xml:space="preserve"> аналіз </w:t>
      </w:r>
      <w:r w:rsidRPr="00392656">
        <w:rPr>
          <w:rFonts w:ascii="Times New Roman" w:hAnsi="Times New Roman" w:cs="Times New Roman"/>
          <w:sz w:val="28"/>
          <w:szCs w:val="28"/>
        </w:rPr>
        <w:t>науково-методичної літератури щодо проведення тренувального процесу гравців у футболі на етапі початкової підготовки</w:t>
      </w:r>
      <w:r>
        <w:rPr>
          <w:rFonts w:ascii="Times New Roman" w:hAnsi="Times New Roman" w:cs="Times New Roman"/>
          <w:sz w:val="28"/>
          <w:szCs w:val="28"/>
        </w:rPr>
        <w:t>. Автором було зроблено висновок, що п</w:t>
      </w:r>
      <w:r w:rsidR="00A95AC6" w:rsidRPr="00A95AC6">
        <w:rPr>
          <w:rFonts w:ascii="Times New Roman" w:hAnsi="Times New Roman" w:cs="Times New Roman"/>
          <w:sz w:val="28"/>
          <w:szCs w:val="28"/>
        </w:rPr>
        <w:t xml:space="preserve">ідготовка юних спортсменів характеризується різноманітністю засобів і методів, широким використанням вправ з різних видів спорту і рухливих ігор, а також використанням ігрового методу. Для вдосконалення </w:t>
      </w:r>
      <w:r>
        <w:rPr>
          <w:rFonts w:ascii="Times New Roman" w:hAnsi="Times New Roman" w:cs="Times New Roman"/>
          <w:sz w:val="28"/>
          <w:szCs w:val="28"/>
        </w:rPr>
        <w:t xml:space="preserve">технічної підготовки футболістів </w:t>
      </w:r>
      <w:r w:rsidR="00A95AC6" w:rsidRPr="00A95AC6">
        <w:rPr>
          <w:rFonts w:ascii="Times New Roman" w:hAnsi="Times New Roman" w:cs="Times New Roman"/>
          <w:sz w:val="28"/>
          <w:szCs w:val="28"/>
        </w:rPr>
        <w:t xml:space="preserve">необхідно орієнтуватися на </w:t>
      </w:r>
      <w:r>
        <w:rPr>
          <w:rFonts w:ascii="Times New Roman" w:hAnsi="Times New Roman" w:cs="Times New Roman"/>
          <w:sz w:val="28"/>
          <w:szCs w:val="28"/>
        </w:rPr>
        <w:t>головні принципи спортивної підготовки, а особливо на принцип поступовості</w:t>
      </w:r>
      <w:r w:rsidR="00A95AC6" w:rsidRPr="00A95AC6">
        <w:rPr>
          <w:rFonts w:ascii="Times New Roman" w:hAnsi="Times New Roman" w:cs="Times New Roman"/>
          <w:sz w:val="28"/>
          <w:szCs w:val="28"/>
        </w:rPr>
        <w:t xml:space="preserve">.  У науково-методичній літературі вказується, що навчальні заняття на цьому етапі повинні проводитися не частіше 2-3 разів на тиждень, а їх тривалість повинна бути </w:t>
      </w:r>
      <w:r w:rsidR="00A95AC6" w:rsidRPr="00392656">
        <w:rPr>
          <w:rFonts w:ascii="Times New Roman" w:hAnsi="Times New Roman" w:cs="Times New Roman"/>
          <w:sz w:val="28"/>
          <w:szCs w:val="28"/>
        </w:rPr>
        <w:t>в межах 60 хвилин.</w:t>
      </w:r>
    </w:p>
    <w:p w14:paraId="4BE56730" w14:textId="67C8708B" w:rsidR="00D67495" w:rsidRPr="003A289B" w:rsidRDefault="00392656" w:rsidP="00D67495">
      <w:pPr>
        <w:shd w:val="clear" w:color="auto" w:fill="FFFFFF"/>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xml:space="preserve"> </w:t>
      </w:r>
      <w:bookmarkStart w:id="12" w:name="_Hlk191365121"/>
      <w:r>
        <w:rPr>
          <w:rFonts w:ascii="Times New Roman" w:eastAsia="Times New Roman" w:hAnsi="Times New Roman" w:cs="Times New Roman"/>
          <w:sz w:val="28"/>
          <w:szCs w:val="28"/>
          <w:lang w:eastAsia="uk-UA"/>
        </w:rPr>
        <w:t>Також під час аналізу науково-методичної літератури ви</w:t>
      </w:r>
      <w:r w:rsidRPr="00392656">
        <w:rPr>
          <w:rFonts w:ascii="Times New Roman" w:hAnsi="Times New Roman" w:cs="Times New Roman"/>
          <w:sz w:val="28"/>
          <w:szCs w:val="28"/>
        </w:rPr>
        <w:t>знач</w:t>
      </w:r>
      <w:r>
        <w:rPr>
          <w:rFonts w:ascii="Times New Roman" w:hAnsi="Times New Roman" w:cs="Times New Roman"/>
          <w:sz w:val="28"/>
          <w:szCs w:val="28"/>
        </w:rPr>
        <w:t>ено</w:t>
      </w:r>
      <w:r w:rsidRPr="00392656">
        <w:rPr>
          <w:rFonts w:ascii="Times New Roman" w:hAnsi="Times New Roman" w:cs="Times New Roman"/>
          <w:sz w:val="28"/>
          <w:szCs w:val="28"/>
        </w:rPr>
        <w:t xml:space="preserve"> оптимальну структуру і зміст технічної підготовки футболістів на етапі початкової підготовки. </w:t>
      </w:r>
      <w:r w:rsidR="00280D16">
        <w:rPr>
          <w:rFonts w:ascii="Times New Roman" w:eastAsia="Times New Roman" w:hAnsi="Times New Roman" w:cs="Times New Roman"/>
          <w:sz w:val="28"/>
          <w:szCs w:val="28"/>
          <w:lang w:eastAsia="uk-UA"/>
        </w:rPr>
        <w:t>В літературних джерелах виявлені п</w:t>
      </w:r>
      <w:r w:rsidR="00D67495" w:rsidRPr="003A289B">
        <w:rPr>
          <w:rFonts w:ascii="Times New Roman" w:eastAsia="Times New Roman" w:hAnsi="Times New Roman" w:cs="Times New Roman"/>
          <w:sz w:val="28"/>
          <w:szCs w:val="28"/>
          <w:lang w:eastAsia="uk-UA"/>
        </w:rPr>
        <w:t xml:space="preserve">ротиріччя між необхідністю </w:t>
      </w:r>
      <w:r w:rsidR="00280D16">
        <w:rPr>
          <w:rFonts w:ascii="Times New Roman" w:eastAsia="Times New Roman" w:hAnsi="Times New Roman" w:cs="Times New Roman"/>
          <w:sz w:val="28"/>
          <w:szCs w:val="28"/>
          <w:lang w:eastAsia="uk-UA"/>
        </w:rPr>
        <w:t xml:space="preserve">опануванню </w:t>
      </w:r>
      <w:r w:rsidR="00D67495" w:rsidRPr="003A289B">
        <w:rPr>
          <w:rFonts w:ascii="Times New Roman" w:eastAsia="Times New Roman" w:hAnsi="Times New Roman" w:cs="Times New Roman"/>
          <w:sz w:val="28"/>
          <w:szCs w:val="28"/>
          <w:lang w:eastAsia="uk-UA"/>
        </w:rPr>
        <w:t xml:space="preserve">технічної підготовки </w:t>
      </w:r>
      <w:r w:rsidR="00280D16">
        <w:rPr>
          <w:rFonts w:ascii="Times New Roman" w:eastAsia="Times New Roman" w:hAnsi="Times New Roman" w:cs="Times New Roman"/>
          <w:sz w:val="28"/>
          <w:szCs w:val="28"/>
          <w:lang w:eastAsia="uk-UA"/>
        </w:rPr>
        <w:t xml:space="preserve">вже на початковому етапі </w:t>
      </w:r>
      <w:r w:rsidR="00280D16">
        <w:rPr>
          <w:rFonts w:ascii="Times New Roman" w:eastAsia="Times New Roman" w:hAnsi="Times New Roman" w:cs="Times New Roman"/>
          <w:sz w:val="28"/>
          <w:szCs w:val="28"/>
          <w:lang w:eastAsia="uk-UA"/>
        </w:rPr>
        <w:lastRenderedPageBreak/>
        <w:t>спортивної підготовки юних футболістів і</w:t>
      </w:r>
      <w:r w:rsidR="00D67495" w:rsidRPr="003A289B">
        <w:rPr>
          <w:rFonts w:ascii="Times New Roman" w:eastAsia="Times New Roman" w:hAnsi="Times New Roman" w:cs="Times New Roman"/>
          <w:sz w:val="28"/>
          <w:szCs w:val="28"/>
          <w:lang w:eastAsia="uk-UA"/>
        </w:rPr>
        <w:t xml:space="preserve"> недостатньою науковою розробленістю цієї проблеми в теорії та методиці футболу</w:t>
      </w:r>
      <w:r w:rsidR="00280D16">
        <w:rPr>
          <w:rFonts w:ascii="Times New Roman" w:eastAsia="Times New Roman" w:hAnsi="Times New Roman" w:cs="Times New Roman"/>
          <w:sz w:val="28"/>
          <w:szCs w:val="28"/>
          <w:lang w:eastAsia="uk-UA"/>
        </w:rPr>
        <w:t>, що</w:t>
      </w:r>
      <w:r w:rsidR="00D67495" w:rsidRPr="003A289B">
        <w:rPr>
          <w:rFonts w:ascii="Times New Roman" w:eastAsia="Times New Roman" w:hAnsi="Times New Roman" w:cs="Times New Roman"/>
          <w:sz w:val="28"/>
          <w:szCs w:val="28"/>
          <w:lang w:eastAsia="uk-UA"/>
        </w:rPr>
        <w:t xml:space="preserve"> зумовлює актуальність досліджень, спрямованих на його вирішення.</w:t>
      </w:r>
    </w:p>
    <w:bookmarkEnd w:id="12"/>
    <w:p w14:paraId="1238F94D" w14:textId="2EF7594B" w:rsidR="00E00033" w:rsidRDefault="00D67495" w:rsidP="00B428FD">
      <w:pPr>
        <w:autoSpaceDE w:val="0"/>
        <w:autoSpaceDN w:val="0"/>
        <w:adjustRightInd w:val="0"/>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uk-UA"/>
        </w:rPr>
        <w:tab/>
      </w:r>
    </w:p>
    <w:p w14:paraId="347615D3" w14:textId="4CB34E95" w:rsidR="00E00033" w:rsidRDefault="00E00033" w:rsidP="00B05A86">
      <w:pPr>
        <w:spacing w:line="360" w:lineRule="auto"/>
        <w:jc w:val="both"/>
        <w:rPr>
          <w:rFonts w:ascii="Times New Roman" w:hAnsi="Times New Roman" w:cs="Times New Roman"/>
          <w:sz w:val="28"/>
          <w:szCs w:val="28"/>
        </w:rPr>
      </w:pPr>
    </w:p>
    <w:p w14:paraId="15DA9A86" w14:textId="7E66CBD6" w:rsidR="00B428FD" w:rsidRDefault="00B428FD" w:rsidP="00B05A86">
      <w:pPr>
        <w:spacing w:line="360" w:lineRule="auto"/>
        <w:jc w:val="both"/>
        <w:rPr>
          <w:rFonts w:ascii="Times New Roman" w:hAnsi="Times New Roman" w:cs="Times New Roman"/>
          <w:sz w:val="28"/>
          <w:szCs w:val="28"/>
        </w:rPr>
      </w:pPr>
    </w:p>
    <w:p w14:paraId="48A6C3AF" w14:textId="40ADDCA0" w:rsidR="00B428FD" w:rsidRDefault="00B428FD" w:rsidP="00B05A86">
      <w:pPr>
        <w:spacing w:line="360" w:lineRule="auto"/>
        <w:jc w:val="both"/>
        <w:rPr>
          <w:rFonts w:ascii="Times New Roman" w:hAnsi="Times New Roman" w:cs="Times New Roman"/>
          <w:sz w:val="28"/>
          <w:szCs w:val="28"/>
        </w:rPr>
      </w:pPr>
    </w:p>
    <w:p w14:paraId="68F5CDF9" w14:textId="38EBC038" w:rsidR="00B428FD" w:rsidRDefault="00B428FD" w:rsidP="00B05A86">
      <w:pPr>
        <w:spacing w:line="360" w:lineRule="auto"/>
        <w:jc w:val="both"/>
        <w:rPr>
          <w:rFonts w:ascii="Times New Roman" w:hAnsi="Times New Roman" w:cs="Times New Roman"/>
          <w:sz w:val="28"/>
          <w:szCs w:val="28"/>
        </w:rPr>
      </w:pPr>
    </w:p>
    <w:p w14:paraId="4739FA5C" w14:textId="16468958" w:rsidR="00B428FD" w:rsidRDefault="00B428FD" w:rsidP="00B05A86">
      <w:pPr>
        <w:spacing w:line="360" w:lineRule="auto"/>
        <w:jc w:val="both"/>
        <w:rPr>
          <w:rFonts w:ascii="Times New Roman" w:hAnsi="Times New Roman" w:cs="Times New Roman"/>
          <w:sz w:val="28"/>
          <w:szCs w:val="28"/>
        </w:rPr>
      </w:pPr>
    </w:p>
    <w:p w14:paraId="2B0FBA5B" w14:textId="156CF02E" w:rsidR="00B428FD" w:rsidRDefault="00B428FD" w:rsidP="00B05A86">
      <w:pPr>
        <w:spacing w:line="360" w:lineRule="auto"/>
        <w:jc w:val="both"/>
        <w:rPr>
          <w:rFonts w:ascii="Times New Roman" w:hAnsi="Times New Roman" w:cs="Times New Roman"/>
          <w:sz w:val="28"/>
          <w:szCs w:val="28"/>
        </w:rPr>
      </w:pPr>
    </w:p>
    <w:p w14:paraId="0F46D441" w14:textId="2B49764A" w:rsidR="00B428FD" w:rsidRDefault="00B428FD" w:rsidP="00B05A86">
      <w:pPr>
        <w:spacing w:line="360" w:lineRule="auto"/>
        <w:jc w:val="both"/>
        <w:rPr>
          <w:rFonts w:ascii="Times New Roman" w:hAnsi="Times New Roman" w:cs="Times New Roman"/>
          <w:sz w:val="28"/>
          <w:szCs w:val="28"/>
        </w:rPr>
      </w:pPr>
    </w:p>
    <w:p w14:paraId="3C4BC2F5" w14:textId="4183152F" w:rsidR="00B428FD" w:rsidRDefault="00B428FD" w:rsidP="00B05A86">
      <w:pPr>
        <w:spacing w:line="360" w:lineRule="auto"/>
        <w:jc w:val="both"/>
        <w:rPr>
          <w:rFonts w:ascii="Times New Roman" w:hAnsi="Times New Roman" w:cs="Times New Roman"/>
          <w:sz w:val="28"/>
          <w:szCs w:val="28"/>
        </w:rPr>
      </w:pPr>
    </w:p>
    <w:p w14:paraId="5CD0804B" w14:textId="45D69D61" w:rsidR="00B428FD" w:rsidRDefault="00B428FD" w:rsidP="00B05A86">
      <w:pPr>
        <w:spacing w:line="360" w:lineRule="auto"/>
        <w:jc w:val="both"/>
        <w:rPr>
          <w:rFonts w:ascii="Times New Roman" w:hAnsi="Times New Roman" w:cs="Times New Roman"/>
          <w:sz w:val="28"/>
          <w:szCs w:val="28"/>
        </w:rPr>
      </w:pPr>
    </w:p>
    <w:p w14:paraId="55606DCD" w14:textId="6F6129F6" w:rsidR="00B428FD" w:rsidRDefault="00B428FD" w:rsidP="00B05A86">
      <w:pPr>
        <w:spacing w:line="360" w:lineRule="auto"/>
        <w:jc w:val="both"/>
        <w:rPr>
          <w:rFonts w:ascii="Times New Roman" w:hAnsi="Times New Roman" w:cs="Times New Roman"/>
          <w:sz w:val="28"/>
          <w:szCs w:val="28"/>
        </w:rPr>
      </w:pPr>
    </w:p>
    <w:p w14:paraId="7D93B00F" w14:textId="25D62CA8" w:rsidR="00B428FD" w:rsidRDefault="00B428FD" w:rsidP="00B05A86">
      <w:pPr>
        <w:spacing w:line="360" w:lineRule="auto"/>
        <w:jc w:val="both"/>
        <w:rPr>
          <w:rFonts w:ascii="Times New Roman" w:hAnsi="Times New Roman" w:cs="Times New Roman"/>
          <w:sz w:val="28"/>
          <w:szCs w:val="28"/>
        </w:rPr>
      </w:pPr>
    </w:p>
    <w:p w14:paraId="247BF097" w14:textId="41C9963D" w:rsidR="00B428FD" w:rsidRDefault="00B428FD" w:rsidP="00B05A86">
      <w:pPr>
        <w:spacing w:line="360" w:lineRule="auto"/>
        <w:jc w:val="both"/>
        <w:rPr>
          <w:rFonts w:ascii="Times New Roman" w:hAnsi="Times New Roman" w:cs="Times New Roman"/>
          <w:sz w:val="28"/>
          <w:szCs w:val="28"/>
        </w:rPr>
      </w:pPr>
    </w:p>
    <w:p w14:paraId="6D9583A4" w14:textId="1BE8107C" w:rsidR="00B428FD" w:rsidRDefault="00B428FD" w:rsidP="00B05A86">
      <w:pPr>
        <w:spacing w:line="360" w:lineRule="auto"/>
        <w:jc w:val="both"/>
        <w:rPr>
          <w:rFonts w:ascii="Times New Roman" w:hAnsi="Times New Roman" w:cs="Times New Roman"/>
          <w:sz w:val="28"/>
          <w:szCs w:val="28"/>
        </w:rPr>
      </w:pPr>
    </w:p>
    <w:p w14:paraId="30CD19B9" w14:textId="47609C48" w:rsidR="00B428FD" w:rsidRDefault="00B428FD" w:rsidP="00B05A86">
      <w:pPr>
        <w:spacing w:line="360" w:lineRule="auto"/>
        <w:jc w:val="both"/>
        <w:rPr>
          <w:rFonts w:ascii="Times New Roman" w:hAnsi="Times New Roman" w:cs="Times New Roman"/>
          <w:sz w:val="28"/>
          <w:szCs w:val="28"/>
        </w:rPr>
      </w:pPr>
    </w:p>
    <w:p w14:paraId="60585A55" w14:textId="388E6976" w:rsidR="00B428FD" w:rsidRDefault="00B428FD" w:rsidP="00B05A86">
      <w:pPr>
        <w:spacing w:line="360" w:lineRule="auto"/>
        <w:jc w:val="both"/>
        <w:rPr>
          <w:rFonts w:ascii="Times New Roman" w:hAnsi="Times New Roman" w:cs="Times New Roman"/>
          <w:sz w:val="28"/>
          <w:szCs w:val="28"/>
        </w:rPr>
      </w:pPr>
    </w:p>
    <w:p w14:paraId="4A70B400" w14:textId="60B63F90" w:rsidR="00B428FD" w:rsidRDefault="00B428FD" w:rsidP="00B05A86">
      <w:pPr>
        <w:spacing w:line="360" w:lineRule="auto"/>
        <w:jc w:val="both"/>
        <w:rPr>
          <w:rFonts w:ascii="Times New Roman" w:hAnsi="Times New Roman" w:cs="Times New Roman"/>
          <w:sz w:val="28"/>
          <w:szCs w:val="28"/>
        </w:rPr>
      </w:pPr>
    </w:p>
    <w:p w14:paraId="4AB14FCD" w14:textId="539D0941" w:rsidR="00B428FD" w:rsidRDefault="00B428FD" w:rsidP="00B05A86">
      <w:pPr>
        <w:spacing w:line="360" w:lineRule="auto"/>
        <w:jc w:val="both"/>
        <w:rPr>
          <w:rFonts w:ascii="Times New Roman" w:hAnsi="Times New Roman" w:cs="Times New Roman"/>
          <w:sz w:val="28"/>
          <w:szCs w:val="28"/>
        </w:rPr>
      </w:pPr>
    </w:p>
    <w:p w14:paraId="4A78D6AF" w14:textId="18D0C9C6" w:rsidR="00592909" w:rsidRDefault="00592909" w:rsidP="00B05A86">
      <w:pPr>
        <w:spacing w:line="360" w:lineRule="auto"/>
        <w:jc w:val="both"/>
        <w:rPr>
          <w:rFonts w:ascii="Times New Roman" w:hAnsi="Times New Roman" w:cs="Times New Roman"/>
          <w:sz w:val="28"/>
          <w:szCs w:val="28"/>
        </w:rPr>
      </w:pPr>
    </w:p>
    <w:p w14:paraId="1CD96E60" w14:textId="77777777" w:rsidR="00592909" w:rsidRDefault="00592909" w:rsidP="00B05A86">
      <w:pPr>
        <w:spacing w:line="360" w:lineRule="auto"/>
        <w:jc w:val="both"/>
        <w:rPr>
          <w:rFonts w:ascii="Times New Roman" w:hAnsi="Times New Roman" w:cs="Times New Roman"/>
          <w:sz w:val="28"/>
          <w:szCs w:val="28"/>
        </w:rPr>
      </w:pPr>
    </w:p>
    <w:p w14:paraId="718389A5" w14:textId="77777777" w:rsidR="006615E1" w:rsidRPr="00AE7534" w:rsidRDefault="006615E1" w:rsidP="00B05A86">
      <w:pPr>
        <w:spacing w:line="360" w:lineRule="auto"/>
        <w:jc w:val="both"/>
        <w:rPr>
          <w:rFonts w:ascii="Times New Roman" w:hAnsi="Times New Roman" w:cs="Times New Roman"/>
          <w:sz w:val="28"/>
          <w:szCs w:val="28"/>
        </w:rPr>
      </w:pPr>
    </w:p>
    <w:p w14:paraId="07751797" w14:textId="77777777" w:rsidR="00B428FD" w:rsidRDefault="00B05A86" w:rsidP="00B428FD">
      <w:pPr>
        <w:spacing w:line="360" w:lineRule="auto"/>
        <w:jc w:val="center"/>
        <w:rPr>
          <w:rFonts w:ascii="Times New Roman" w:hAnsi="Times New Roman" w:cs="Times New Roman"/>
          <w:b/>
          <w:bCs/>
          <w:sz w:val="28"/>
          <w:szCs w:val="28"/>
        </w:rPr>
      </w:pPr>
      <w:r w:rsidRPr="004B5DCF">
        <w:rPr>
          <w:rFonts w:ascii="Times New Roman" w:hAnsi="Times New Roman" w:cs="Times New Roman"/>
          <w:b/>
          <w:bCs/>
          <w:sz w:val="28"/>
          <w:szCs w:val="28"/>
        </w:rPr>
        <w:lastRenderedPageBreak/>
        <w:t xml:space="preserve">РОЗДІЛ </w:t>
      </w:r>
      <w:r w:rsidR="00B428FD">
        <w:rPr>
          <w:rFonts w:ascii="Times New Roman" w:hAnsi="Times New Roman" w:cs="Times New Roman"/>
          <w:b/>
          <w:bCs/>
          <w:sz w:val="28"/>
          <w:szCs w:val="28"/>
        </w:rPr>
        <w:t>ІІ</w:t>
      </w:r>
    </w:p>
    <w:p w14:paraId="29B2C734" w14:textId="4FD477D5" w:rsidR="004B5DCF" w:rsidRDefault="004F6BE7" w:rsidP="00B428FD">
      <w:pPr>
        <w:spacing w:line="360" w:lineRule="auto"/>
        <w:jc w:val="center"/>
        <w:rPr>
          <w:rFonts w:ascii="Times New Roman" w:hAnsi="Times New Roman" w:cs="Times New Roman"/>
          <w:i/>
          <w:iCs/>
          <w:sz w:val="28"/>
          <w:szCs w:val="28"/>
        </w:rPr>
      </w:pPr>
      <w:r>
        <w:rPr>
          <w:rFonts w:ascii="Times New Roman" w:hAnsi="Times New Roman" w:cs="Times New Roman"/>
          <w:b/>
          <w:bCs/>
          <w:sz w:val="28"/>
          <w:szCs w:val="28"/>
        </w:rPr>
        <w:t xml:space="preserve"> </w:t>
      </w:r>
      <w:r w:rsidR="005422E8">
        <w:rPr>
          <w:rFonts w:ascii="Times New Roman" w:hAnsi="Times New Roman" w:cs="Times New Roman"/>
          <w:b/>
          <w:bCs/>
          <w:sz w:val="28"/>
          <w:szCs w:val="28"/>
        </w:rPr>
        <w:t xml:space="preserve"> </w:t>
      </w:r>
      <w:r w:rsidR="00B05A86" w:rsidRPr="004B5DCF">
        <w:rPr>
          <w:rFonts w:ascii="Times New Roman" w:hAnsi="Times New Roman" w:cs="Times New Roman"/>
          <w:b/>
          <w:bCs/>
          <w:sz w:val="28"/>
          <w:szCs w:val="28"/>
        </w:rPr>
        <w:t xml:space="preserve"> МЕТОДИ ТА ОРГАНІЗАЦІЯ ДОСЛІДЖЕННЯ</w:t>
      </w:r>
    </w:p>
    <w:p w14:paraId="74B69D20" w14:textId="4F0B5F26" w:rsidR="00FE4397" w:rsidRDefault="00B05A86" w:rsidP="00B05A86">
      <w:pPr>
        <w:spacing w:line="360" w:lineRule="auto"/>
        <w:jc w:val="both"/>
        <w:rPr>
          <w:rFonts w:ascii="Times New Roman" w:hAnsi="Times New Roman" w:cs="Times New Roman"/>
          <w:b/>
          <w:bCs/>
          <w:i/>
          <w:iCs/>
          <w:sz w:val="28"/>
          <w:szCs w:val="28"/>
        </w:rPr>
      </w:pPr>
      <w:r w:rsidRPr="00FE4397">
        <w:rPr>
          <w:rFonts w:ascii="Times New Roman" w:hAnsi="Times New Roman" w:cs="Times New Roman"/>
          <w:b/>
          <w:bCs/>
          <w:i/>
          <w:iCs/>
          <w:sz w:val="28"/>
          <w:szCs w:val="28"/>
        </w:rPr>
        <w:t xml:space="preserve">2.1. Методи дослідження </w:t>
      </w:r>
    </w:p>
    <w:p w14:paraId="36B3EE4E" w14:textId="4DE2DB03" w:rsidR="00E00033" w:rsidRPr="00694E25" w:rsidRDefault="00247F65" w:rsidP="00E0003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E00033" w:rsidRPr="006B2718">
        <w:rPr>
          <w:rFonts w:ascii="Times New Roman" w:hAnsi="Times New Roman" w:cs="Times New Roman"/>
          <w:sz w:val="28"/>
          <w:szCs w:val="28"/>
        </w:rPr>
        <w:t xml:space="preserve">При складанні плану роботи особливу увагу </w:t>
      </w:r>
      <w:r w:rsidR="00E00033">
        <w:rPr>
          <w:rFonts w:ascii="Times New Roman" w:hAnsi="Times New Roman" w:cs="Times New Roman"/>
          <w:sz w:val="28"/>
          <w:szCs w:val="28"/>
        </w:rPr>
        <w:t>необхідно було звернути</w:t>
      </w:r>
      <w:r w:rsidR="00E00033" w:rsidRPr="006B2718">
        <w:rPr>
          <w:rFonts w:ascii="Times New Roman" w:hAnsi="Times New Roman" w:cs="Times New Roman"/>
          <w:sz w:val="28"/>
          <w:szCs w:val="28"/>
        </w:rPr>
        <w:t xml:space="preserve"> </w:t>
      </w:r>
      <w:r w:rsidR="00FB23BC">
        <w:rPr>
          <w:rFonts w:ascii="Times New Roman" w:hAnsi="Times New Roman" w:cs="Times New Roman"/>
          <w:sz w:val="28"/>
          <w:szCs w:val="28"/>
        </w:rPr>
        <w:t>на</w:t>
      </w:r>
      <w:r w:rsidR="00E00033" w:rsidRPr="006B2718">
        <w:rPr>
          <w:rFonts w:ascii="Times New Roman" w:hAnsi="Times New Roman" w:cs="Times New Roman"/>
          <w:sz w:val="28"/>
          <w:szCs w:val="28"/>
        </w:rPr>
        <w:t xml:space="preserve"> </w:t>
      </w:r>
      <w:r w:rsidR="00E00033">
        <w:rPr>
          <w:rFonts w:ascii="Times New Roman" w:hAnsi="Times New Roman" w:cs="Times New Roman"/>
          <w:sz w:val="28"/>
          <w:szCs w:val="28"/>
        </w:rPr>
        <w:t>оптимальн</w:t>
      </w:r>
      <w:r w:rsidR="00FB23BC">
        <w:rPr>
          <w:rFonts w:ascii="Times New Roman" w:hAnsi="Times New Roman" w:cs="Times New Roman"/>
          <w:sz w:val="28"/>
          <w:szCs w:val="28"/>
        </w:rPr>
        <w:t>ий</w:t>
      </w:r>
      <w:r w:rsidR="00E00033" w:rsidRPr="006B2718">
        <w:rPr>
          <w:rFonts w:ascii="Times New Roman" w:hAnsi="Times New Roman" w:cs="Times New Roman"/>
          <w:sz w:val="28"/>
          <w:szCs w:val="28"/>
        </w:rPr>
        <w:t xml:space="preserve"> виб</w:t>
      </w:r>
      <w:r w:rsidR="00FB23BC">
        <w:rPr>
          <w:rFonts w:ascii="Times New Roman" w:hAnsi="Times New Roman" w:cs="Times New Roman"/>
          <w:sz w:val="28"/>
          <w:szCs w:val="28"/>
        </w:rPr>
        <w:t>і</w:t>
      </w:r>
      <w:r w:rsidR="00E00033" w:rsidRPr="006B2718">
        <w:rPr>
          <w:rFonts w:ascii="Times New Roman" w:hAnsi="Times New Roman" w:cs="Times New Roman"/>
          <w:sz w:val="28"/>
          <w:szCs w:val="28"/>
        </w:rPr>
        <w:t>р методів дослідження.</w:t>
      </w:r>
      <w:r w:rsidR="00E00033">
        <w:rPr>
          <w:rFonts w:ascii="Times New Roman" w:hAnsi="Times New Roman" w:cs="Times New Roman"/>
          <w:sz w:val="28"/>
          <w:szCs w:val="28"/>
        </w:rPr>
        <w:t xml:space="preserve"> </w:t>
      </w:r>
      <w:r w:rsidR="00E00033" w:rsidRPr="006B2718">
        <w:rPr>
          <w:rFonts w:ascii="Times New Roman" w:hAnsi="Times New Roman" w:cs="Times New Roman"/>
          <w:sz w:val="28"/>
          <w:szCs w:val="28"/>
        </w:rPr>
        <w:t>Методи отримання даних підбираються так, щоб забезпечити як</w:t>
      </w:r>
      <w:r w:rsidR="00E00033">
        <w:rPr>
          <w:rFonts w:ascii="Times New Roman" w:hAnsi="Times New Roman" w:cs="Times New Roman"/>
          <w:sz w:val="28"/>
          <w:szCs w:val="28"/>
        </w:rPr>
        <w:t xml:space="preserve"> </w:t>
      </w:r>
      <w:r w:rsidR="00E00033" w:rsidRPr="006B2718">
        <w:rPr>
          <w:rFonts w:ascii="Times New Roman" w:hAnsi="Times New Roman" w:cs="Times New Roman"/>
          <w:sz w:val="28"/>
          <w:szCs w:val="28"/>
        </w:rPr>
        <w:t>найповнішу кар</w:t>
      </w:r>
      <w:r w:rsidR="00E00033">
        <w:rPr>
          <w:rFonts w:ascii="Times New Roman" w:hAnsi="Times New Roman" w:cs="Times New Roman"/>
          <w:sz w:val="28"/>
          <w:szCs w:val="28"/>
        </w:rPr>
        <w:t>т</w:t>
      </w:r>
      <w:r w:rsidR="00E00033" w:rsidRPr="006B2718">
        <w:rPr>
          <w:rFonts w:ascii="Times New Roman" w:hAnsi="Times New Roman" w:cs="Times New Roman"/>
          <w:sz w:val="28"/>
          <w:szCs w:val="28"/>
        </w:rPr>
        <w:t>ину досліджуваного явища</w:t>
      </w:r>
      <w:r w:rsidR="00E00033" w:rsidRPr="00D3220B">
        <w:rPr>
          <w:rFonts w:ascii="Times New Roman" w:hAnsi="Times New Roman" w:cs="Times New Roman"/>
          <w:sz w:val="28"/>
          <w:szCs w:val="28"/>
        </w:rPr>
        <w:t>. Основна вимога при виборі методів дослідження – адекватність їх поставленим завданням.</w:t>
      </w:r>
    </w:p>
    <w:p w14:paraId="2FCA074B" w14:textId="77777777" w:rsidR="00E00033" w:rsidRPr="00D06864" w:rsidRDefault="00E00033" w:rsidP="00E00033">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Pr="00D06864">
        <w:rPr>
          <w:rFonts w:ascii="Times New Roman" w:hAnsi="Times New Roman" w:cs="Times New Roman"/>
          <w:sz w:val="28"/>
          <w:szCs w:val="28"/>
        </w:rPr>
        <w:t xml:space="preserve">Для ефективного вирішення завдань дослідження, які викладені у вступній частині, в роботі були використаний широкий комплекс методів, типових для наукових праць у галузі спортивного тренування. </w:t>
      </w:r>
    </w:p>
    <w:p w14:paraId="7486A3BB" w14:textId="77777777" w:rsidR="00E00033" w:rsidRPr="00E83EC5" w:rsidRDefault="00E00033" w:rsidP="00E00033">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 xml:space="preserve"> </w:t>
      </w:r>
      <w:r>
        <w:rPr>
          <w:rFonts w:ascii="Times New Roman" w:hAnsi="Times New Roman" w:cs="Times New Roman"/>
          <w:color w:val="833C0B" w:themeColor="accent2" w:themeShade="80"/>
          <w:sz w:val="28"/>
          <w:szCs w:val="28"/>
        </w:rPr>
        <w:tab/>
      </w:r>
      <w:r w:rsidRPr="00E83EC5">
        <w:rPr>
          <w:rFonts w:ascii="Times New Roman" w:hAnsi="Times New Roman" w:cs="Times New Roman"/>
          <w:sz w:val="28"/>
          <w:szCs w:val="28"/>
        </w:rPr>
        <w:t>До цього комплексу включено:</w:t>
      </w:r>
    </w:p>
    <w:p w14:paraId="6C4434D1" w14:textId="4059D279" w:rsidR="00E00033" w:rsidRPr="00E83EC5" w:rsidRDefault="00E00033" w:rsidP="00E00033">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 </w:t>
      </w:r>
      <w:bookmarkStart w:id="13" w:name="_Hlk191323990"/>
      <w:r w:rsidRPr="00E83EC5">
        <w:rPr>
          <w:rFonts w:ascii="Times New Roman" w:hAnsi="Times New Roman" w:cs="Times New Roman"/>
          <w:sz w:val="28"/>
          <w:szCs w:val="28"/>
        </w:rPr>
        <w:t>теоретичний аналіз та узагальнення літературних даних з різних видів підготовки спортсменів, спец</w:t>
      </w:r>
      <w:r>
        <w:rPr>
          <w:rFonts w:ascii="Times New Roman" w:hAnsi="Times New Roman" w:cs="Times New Roman"/>
          <w:sz w:val="28"/>
          <w:szCs w:val="28"/>
        </w:rPr>
        <w:t>ифіки технічної підготовки</w:t>
      </w:r>
      <w:r w:rsidRPr="00E83EC5">
        <w:rPr>
          <w:rFonts w:ascii="Times New Roman" w:hAnsi="Times New Roman" w:cs="Times New Roman"/>
          <w:sz w:val="28"/>
          <w:szCs w:val="28"/>
        </w:rPr>
        <w:t xml:space="preserve"> у </w:t>
      </w:r>
      <w:r>
        <w:rPr>
          <w:rFonts w:ascii="Times New Roman" w:hAnsi="Times New Roman" w:cs="Times New Roman"/>
          <w:sz w:val="28"/>
          <w:szCs w:val="28"/>
        </w:rPr>
        <w:t>футболі</w:t>
      </w:r>
      <w:r w:rsidRPr="00E83EC5">
        <w:rPr>
          <w:rFonts w:ascii="Times New Roman" w:hAnsi="Times New Roman" w:cs="Times New Roman"/>
          <w:sz w:val="28"/>
          <w:szCs w:val="28"/>
        </w:rPr>
        <w:t xml:space="preserve">, особливостям сучасних методів </w:t>
      </w:r>
      <w:r>
        <w:rPr>
          <w:rFonts w:ascii="Times New Roman" w:hAnsi="Times New Roman" w:cs="Times New Roman"/>
          <w:sz w:val="28"/>
          <w:szCs w:val="28"/>
        </w:rPr>
        <w:t>спортивної</w:t>
      </w:r>
      <w:r w:rsidRPr="00E83EC5">
        <w:rPr>
          <w:rFonts w:ascii="Times New Roman" w:hAnsi="Times New Roman" w:cs="Times New Roman"/>
          <w:sz w:val="28"/>
          <w:szCs w:val="28"/>
        </w:rPr>
        <w:t xml:space="preserve"> підготовки в </w:t>
      </w:r>
      <w:r>
        <w:rPr>
          <w:rFonts w:ascii="Times New Roman" w:hAnsi="Times New Roman" w:cs="Times New Roman"/>
          <w:sz w:val="28"/>
          <w:szCs w:val="28"/>
        </w:rPr>
        <w:t>командних видах спорту</w:t>
      </w:r>
      <w:r w:rsidRPr="00E83EC5">
        <w:rPr>
          <w:rFonts w:ascii="Times New Roman" w:hAnsi="Times New Roman" w:cs="Times New Roman"/>
          <w:sz w:val="28"/>
          <w:szCs w:val="28"/>
        </w:rPr>
        <w:t xml:space="preserve">; </w:t>
      </w:r>
    </w:p>
    <w:p w14:paraId="0FAB27BF" w14:textId="00F6FBB1" w:rsidR="00E00033" w:rsidRPr="00E83EC5" w:rsidRDefault="00247F65" w:rsidP="00E000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6279E1">
        <w:rPr>
          <w:rFonts w:ascii="Times New Roman" w:hAnsi="Times New Roman" w:cs="Times New Roman"/>
          <w:sz w:val="28"/>
          <w:szCs w:val="28"/>
        </w:rPr>
        <w:t xml:space="preserve"> </w:t>
      </w:r>
      <w:r w:rsidR="00E00033" w:rsidRPr="00E83EC5">
        <w:rPr>
          <w:rFonts w:ascii="Times New Roman" w:hAnsi="Times New Roman" w:cs="Times New Roman"/>
          <w:sz w:val="28"/>
          <w:szCs w:val="28"/>
        </w:rPr>
        <w:t xml:space="preserve"> педагогічне спостереження за тренувальним процесом </w:t>
      </w:r>
      <w:r>
        <w:rPr>
          <w:rFonts w:ascii="Times New Roman" w:hAnsi="Times New Roman" w:cs="Times New Roman"/>
          <w:sz w:val="28"/>
          <w:szCs w:val="28"/>
        </w:rPr>
        <w:t>юних футболістів</w:t>
      </w:r>
      <w:r w:rsidR="00E00033" w:rsidRPr="00E83EC5">
        <w:rPr>
          <w:rFonts w:ascii="Times New Roman" w:hAnsi="Times New Roman" w:cs="Times New Roman"/>
          <w:sz w:val="28"/>
          <w:szCs w:val="28"/>
        </w:rPr>
        <w:t xml:space="preserve"> та контролю точності виконання технічних рухів; </w:t>
      </w:r>
    </w:p>
    <w:p w14:paraId="34207A91" w14:textId="71218011" w:rsidR="00E00033" w:rsidRPr="00E83EC5" w:rsidRDefault="00247F65" w:rsidP="00E000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00033" w:rsidRPr="00E83EC5">
        <w:rPr>
          <w:rFonts w:ascii="Times New Roman" w:hAnsi="Times New Roman" w:cs="Times New Roman"/>
          <w:sz w:val="28"/>
          <w:szCs w:val="28"/>
        </w:rPr>
        <w:t xml:space="preserve"> анкетне опитування</w:t>
      </w:r>
      <w:r>
        <w:rPr>
          <w:rFonts w:ascii="Times New Roman" w:hAnsi="Times New Roman" w:cs="Times New Roman"/>
          <w:sz w:val="28"/>
          <w:szCs w:val="28"/>
        </w:rPr>
        <w:t xml:space="preserve"> тренерів з футболу</w:t>
      </w:r>
      <w:r w:rsidR="00E00033" w:rsidRPr="00E83EC5">
        <w:rPr>
          <w:rFonts w:ascii="Times New Roman" w:hAnsi="Times New Roman" w:cs="Times New Roman"/>
          <w:sz w:val="28"/>
          <w:szCs w:val="28"/>
        </w:rPr>
        <w:t xml:space="preserve"> для конкретизації стану вивчення проблеми у практиці </w:t>
      </w:r>
      <w:r>
        <w:rPr>
          <w:rFonts w:ascii="Times New Roman" w:hAnsi="Times New Roman" w:cs="Times New Roman"/>
          <w:sz w:val="28"/>
          <w:szCs w:val="28"/>
        </w:rPr>
        <w:t>футболу</w:t>
      </w:r>
      <w:r w:rsidR="00E00033" w:rsidRPr="00E83EC5">
        <w:rPr>
          <w:rFonts w:ascii="Times New Roman" w:hAnsi="Times New Roman" w:cs="Times New Roman"/>
          <w:sz w:val="28"/>
          <w:szCs w:val="28"/>
        </w:rPr>
        <w:t xml:space="preserve">; </w:t>
      </w:r>
    </w:p>
    <w:p w14:paraId="452D8FFF" w14:textId="1269B0EA" w:rsidR="00E00033" w:rsidRPr="00E83EC5" w:rsidRDefault="00E00033" w:rsidP="00E00033">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тестування показників фізичної та технічної підготовленості </w:t>
      </w:r>
      <w:r w:rsidR="00247F65">
        <w:rPr>
          <w:rFonts w:ascii="Times New Roman" w:hAnsi="Times New Roman" w:cs="Times New Roman"/>
          <w:sz w:val="28"/>
          <w:szCs w:val="28"/>
        </w:rPr>
        <w:t>футболістів</w:t>
      </w:r>
      <w:r w:rsidRPr="00E83EC5">
        <w:rPr>
          <w:rFonts w:ascii="Times New Roman" w:hAnsi="Times New Roman" w:cs="Times New Roman"/>
          <w:sz w:val="28"/>
          <w:szCs w:val="28"/>
        </w:rPr>
        <w:t xml:space="preserve"> з використанням найбільш інформативних тестів; </w:t>
      </w:r>
    </w:p>
    <w:p w14:paraId="7FF9F6E2" w14:textId="5BF409CD" w:rsidR="00E00033" w:rsidRPr="00E83EC5" w:rsidRDefault="00E00033" w:rsidP="00E00033">
      <w:pPr>
        <w:spacing w:after="0" w:line="360" w:lineRule="auto"/>
        <w:jc w:val="both"/>
        <w:rPr>
          <w:rFonts w:ascii="Times New Roman" w:hAnsi="Times New Roman" w:cs="Times New Roman"/>
          <w:sz w:val="28"/>
          <w:szCs w:val="28"/>
        </w:rPr>
      </w:pPr>
      <w:r w:rsidRPr="00E83EC5">
        <w:rPr>
          <w:rFonts w:ascii="Times New Roman" w:hAnsi="Times New Roman" w:cs="Times New Roman"/>
          <w:sz w:val="28"/>
          <w:szCs w:val="28"/>
        </w:rPr>
        <w:t xml:space="preserve">- педагогічний експеримент для перевірки ефективності експериментальних програм </w:t>
      </w:r>
      <w:r w:rsidR="006279E1">
        <w:rPr>
          <w:rFonts w:ascii="Times New Roman" w:hAnsi="Times New Roman" w:cs="Times New Roman"/>
          <w:sz w:val="28"/>
          <w:szCs w:val="28"/>
        </w:rPr>
        <w:t xml:space="preserve">технічної </w:t>
      </w:r>
      <w:r w:rsidRPr="00E83EC5">
        <w:rPr>
          <w:rFonts w:ascii="Times New Roman" w:hAnsi="Times New Roman" w:cs="Times New Roman"/>
          <w:sz w:val="28"/>
          <w:szCs w:val="28"/>
        </w:rPr>
        <w:t xml:space="preserve">підготовки юних </w:t>
      </w:r>
      <w:r w:rsidR="006279E1">
        <w:rPr>
          <w:rFonts w:ascii="Times New Roman" w:hAnsi="Times New Roman" w:cs="Times New Roman"/>
          <w:sz w:val="28"/>
          <w:szCs w:val="28"/>
        </w:rPr>
        <w:t>футболістів</w:t>
      </w:r>
      <w:r w:rsidRPr="00E83EC5">
        <w:rPr>
          <w:rFonts w:ascii="Times New Roman" w:hAnsi="Times New Roman" w:cs="Times New Roman"/>
          <w:sz w:val="28"/>
          <w:szCs w:val="28"/>
        </w:rPr>
        <w:t xml:space="preserve">; </w:t>
      </w:r>
    </w:p>
    <w:p w14:paraId="338146B8" w14:textId="61EC6325" w:rsidR="00E00033" w:rsidRDefault="00247F65" w:rsidP="00E000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00E00033" w:rsidRPr="00E83EC5">
        <w:rPr>
          <w:rFonts w:ascii="Times New Roman" w:hAnsi="Times New Roman" w:cs="Times New Roman"/>
          <w:sz w:val="28"/>
          <w:szCs w:val="28"/>
        </w:rPr>
        <w:t xml:space="preserve"> методи математичної статистики з розрахунком середніх величин отриманих даних та достовірності їх відмінностей (за t-критерієм). </w:t>
      </w:r>
    </w:p>
    <w:bookmarkEnd w:id="13"/>
    <w:p w14:paraId="0182DC2F" w14:textId="77777777" w:rsidR="00E00033" w:rsidRPr="00E83EC5" w:rsidRDefault="00E00033" w:rsidP="00E000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Хочу детально розкрити сутність кожного методу, використаного в дослідженні.</w:t>
      </w:r>
    </w:p>
    <w:p w14:paraId="1445BAAA" w14:textId="7957CF66" w:rsidR="00E00033" w:rsidRPr="00473632" w:rsidRDefault="00E00033" w:rsidP="00E00033">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ab/>
      </w:r>
      <w:r w:rsidRPr="00D701A0">
        <w:rPr>
          <w:rFonts w:ascii="Times New Roman" w:hAnsi="Times New Roman" w:cs="Times New Roman"/>
          <w:b/>
          <w:bCs/>
          <w:sz w:val="28"/>
          <w:szCs w:val="28"/>
        </w:rPr>
        <w:t>Теоретичний аналіз та узагальнення літературних даних</w:t>
      </w:r>
      <w:r w:rsidRPr="00D701A0">
        <w:rPr>
          <w:rFonts w:ascii="Times New Roman" w:hAnsi="Times New Roman" w:cs="Times New Roman"/>
          <w:sz w:val="28"/>
          <w:szCs w:val="28"/>
        </w:rPr>
        <w:t xml:space="preserve"> </w:t>
      </w:r>
      <w:r w:rsidRPr="006B2718">
        <w:rPr>
          <w:rFonts w:ascii="Times New Roman" w:hAnsi="Times New Roman" w:cs="Times New Roman"/>
          <w:sz w:val="28"/>
          <w:szCs w:val="28"/>
        </w:rPr>
        <w:t xml:space="preserve">дозволяє перевірити робочу гіпотезу, оцінити вибрані методики та уточнити організаційні </w:t>
      </w:r>
      <w:r w:rsidRPr="006B2718">
        <w:rPr>
          <w:rFonts w:ascii="Times New Roman" w:hAnsi="Times New Roman" w:cs="Times New Roman"/>
          <w:sz w:val="28"/>
          <w:szCs w:val="28"/>
        </w:rPr>
        <w:lastRenderedPageBreak/>
        <w:t>питання повного дослідження.</w:t>
      </w:r>
      <w:r>
        <w:rPr>
          <w:rFonts w:ascii="Times New Roman" w:hAnsi="Times New Roman" w:cs="Times New Roman"/>
          <w:sz w:val="28"/>
          <w:szCs w:val="28"/>
        </w:rPr>
        <w:t xml:space="preserve"> </w:t>
      </w:r>
      <w:bookmarkStart w:id="14" w:name="_Hlk186957461"/>
      <w:r w:rsidRPr="006B2718">
        <w:rPr>
          <w:rFonts w:ascii="Times New Roman" w:hAnsi="Times New Roman" w:cs="Times New Roman"/>
          <w:sz w:val="28"/>
          <w:szCs w:val="28"/>
        </w:rPr>
        <w:t>Детальне вивчення літератури та її анал</w:t>
      </w:r>
      <w:r>
        <w:rPr>
          <w:rFonts w:ascii="Times New Roman" w:hAnsi="Times New Roman" w:cs="Times New Roman"/>
          <w:sz w:val="28"/>
          <w:szCs w:val="28"/>
        </w:rPr>
        <w:t xml:space="preserve">із </w:t>
      </w:r>
      <w:r w:rsidRPr="006B2718">
        <w:rPr>
          <w:rFonts w:ascii="Times New Roman" w:hAnsi="Times New Roman" w:cs="Times New Roman"/>
          <w:sz w:val="28"/>
          <w:szCs w:val="28"/>
        </w:rPr>
        <w:t xml:space="preserve"> необхідні фахівцям для поглиблення знань про тренувальний процес, особливості та нові методи організації, тренування, навчання. Вивчаючи досвід, накопичений колегами дослідник виводить результати своєї роботи на більш високий та ефективний рівень.</w:t>
      </w:r>
      <w:bookmarkEnd w:id="14"/>
    </w:p>
    <w:p w14:paraId="5216B917" w14:textId="50618AF2" w:rsidR="00E00033" w:rsidRPr="00473632" w:rsidRDefault="00E00033" w:rsidP="00E00033">
      <w:pPr>
        <w:spacing w:after="0" w:line="360" w:lineRule="auto"/>
        <w:jc w:val="both"/>
        <w:rPr>
          <w:rFonts w:ascii="Times New Roman" w:hAnsi="Times New Roman" w:cs="Times New Roman"/>
          <w:sz w:val="28"/>
          <w:szCs w:val="28"/>
        </w:rPr>
      </w:pPr>
      <w:r w:rsidRPr="00473632">
        <w:rPr>
          <w:rFonts w:ascii="Times New Roman" w:hAnsi="Times New Roman" w:cs="Times New Roman"/>
          <w:sz w:val="28"/>
          <w:szCs w:val="28"/>
        </w:rPr>
        <w:tab/>
        <w:t xml:space="preserve">Вивчення літературних джерел та узагальнення викладеної в них інформації дозволило підтвердити актуальність проблеми дослідження та уточнити пріоритетні напрямки її вирішення. Всього було проаналізовано </w:t>
      </w:r>
      <w:r w:rsidRPr="00592909">
        <w:rPr>
          <w:rFonts w:ascii="Times New Roman" w:hAnsi="Times New Roman" w:cs="Times New Roman"/>
          <w:sz w:val="28"/>
          <w:szCs w:val="28"/>
        </w:rPr>
        <w:t>8</w:t>
      </w:r>
      <w:r w:rsidR="006279E1" w:rsidRPr="00592909">
        <w:rPr>
          <w:rFonts w:ascii="Times New Roman" w:hAnsi="Times New Roman" w:cs="Times New Roman"/>
          <w:sz w:val="28"/>
          <w:szCs w:val="28"/>
        </w:rPr>
        <w:t>6</w:t>
      </w:r>
      <w:r w:rsidRPr="00473632">
        <w:rPr>
          <w:rFonts w:ascii="Times New Roman" w:hAnsi="Times New Roman" w:cs="Times New Roman"/>
          <w:sz w:val="28"/>
          <w:szCs w:val="28"/>
        </w:rPr>
        <w:t xml:space="preserve"> літературних джерел. Результати теоретичного дослідження викладені в першому розділі роботи. </w:t>
      </w:r>
    </w:p>
    <w:p w14:paraId="4CC78893" w14:textId="77777777" w:rsidR="00E00033" w:rsidRDefault="00E00033" w:rsidP="00E00033">
      <w:pPr>
        <w:spacing w:after="0" w:line="360" w:lineRule="auto"/>
        <w:jc w:val="both"/>
        <w:rPr>
          <w:rFonts w:ascii="Times New Roman" w:hAnsi="Times New Roman" w:cs="Times New Roman"/>
          <w:color w:val="833C0B" w:themeColor="accent2" w:themeShade="80"/>
          <w:sz w:val="28"/>
          <w:szCs w:val="28"/>
        </w:rPr>
      </w:pPr>
      <w:r w:rsidRPr="006B2718">
        <w:rPr>
          <w:rFonts w:ascii="Times New Roman" w:hAnsi="Times New Roman" w:cs="Times New Roman"/>
          <w:sz w:val="28"/>
          <w:szCs w:val="28"/>
        </w:rPr>
        <w:t xml:space="preserve"> </w:t>
      </w:r>
      <w:r>
        <w:rPr>
          <w:rFonts w:ascii="Times New Roman" w:hAnsi="Times New Roman" w:cs="Times New Roman"/>
          <w:b/>
          <w:bCs/>
          <w:color w:val="833C0B" w:themeColor="accent2" w:themeShade="80"/>
          <w:sz w:val="28"/>
          <w:szCs w:val="28"/>
        </w:rPr>
        <w:tab/>
      </w:r>
      <w:r w:rsidRPr="00D701A0">
        <w:rPr>
          <w:rFonts w:ascii="Times New Roman" w:hAnsi="Times New Roman" w:cs="Times New Roman"/>
          <w:b/>
          <w:bCs/>
          <w:sz w:val="28"/>
          <w:szCs w:val="28"/>
        </w:rPr>
        <w:t>Педагогічне спостереження</w:t>
      </w:r>
      <w:r w:rsidRPr="00D701A0">
        <w:rPr>
          <w:rFonts w:ascii="Times New Roman" w:hAnsi="Times New Roman" w:cs="Times New Roman"/>
          <w:sz w:val="28"/>
          <w:szCs w:val="28"/>
        </w:rPr>
        <w:t xml:space="preserve">. </w:t>
      </w:r>
    </w:p>
    <w:p w14:paraId="1DCF5010" w14:textId="77777777" w:rsidR="00E00033" w:rsidRPr="002A170D" w:rsidRDefault="00E00033" w:rsidP="00E0003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4F7385">
        <w:rPr>
          <w:rFonts w:ascii="Times New Roman" w:hAnsi="Times New Roman" w:cs="Times New Roman"/>
          <w:sz w:val="28"/>
          <w:szCs w:val="28"/>
        </w:rPr>
        <w:t xml:space="preserve">Спостереження </w:t>
      </w:r>
      <w:r>
        <w:rPr>
          <w:rFonts w:ascii="Times New Roman" w:hAnsi="Times New Roman" w:cs="Times New Roman"/>
          <w:sz w:val="28"/>
          <w:szCs w:val="28"/>
        </w:rPr>
        <w:t xml:space="preserve">- </w:t>
      </w:r>
      <w:r w:rsidRPr="004F7385">
        <w:rPr>
          <w:rFonts w:ascii="Times New Roman" w:hAnsi="Times New Roman" w:cs="Times New Roman"/>
          <w:sz w:val="28"/>
          <w:szCs w:val="28"/>
        </w:rPr>
        <w:t>це спосіб вивчення предметів та явищ об'єктивної дійсності без втручання дослідника в природу досліджуваних предметів та умов їх існування. Наукове спостереження є цілеспрямоване та організоване сприйняття предметів та явищ природи навколишнього світу.</w:t>
      </w:r>
      <w:r>
        <w:rPr>
          <w:rFonts w:ascii="Times New Roman" w:hAnsi="Times New Roman" w:cs="Times New Roman"/>
          <w:sz w:val="28"/>
          <w:szCs w:val="28"/>
          <w:lang w:val="ru-RU"/>
        </w:rPr>
        <w:t xml:space="preserve"> </w:t>
      </w:r>
    </w:p>
    <w:p w14:paraId="10B37872" w14:textId="77777777" w:rsidR="00D15490" w:rsidRPr="000E7B8E" w:rsidRDefault="00E00033" w:rsidP="000E7B8E">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Pr="00D701A0">
        <w:rPr>
          <w:rFonts w:ascii="Times New Roman" w:hAnsi="Times New Roman" w:cs="Times New Roman"/>
          <w:sz w:val="28"/>
          <w:szCs w:val="28"/>
        </w:rPr>
        <w:t xml:space="preserve">У ході всіх етапів дослідження проводилися педагогічні спостереження за </w:t>
      </w:r>
      <w:r w:rsidR="00D773F7">
        <w:rPr>
          <w:rFonts w:ascii="Times New Roman" w:hAnsi="Times New Roman" w:cs="Times New Roman"/>
          <w:sz w:val="28"/>
          <w:szCs w:val="28"/>
        </w:rPr>
        <w:t>футболістами</w:t>
      </w:r>
      <w:r w:rsidRPr="00D701A0">
        <w:rPr>
          <w:rFonts w:ascii="Times New Roman" w:hAnsi="Times New Roman" w:cs="Times New Roman"/>
          <w:sz w:val="28"/>
          <w:szCs w:val="28"/>
        </w:rPr>
        <w:t xml:space="preserve">, у ході яких визначалися особливості поведінки спортсменів в умовах тренувальної діяльності, правильність виконання рухових завдань, точність виконання процедури тестування. Результати педагогічних спостережень реєструвалися в спеціальних протоколах і використовувалися як додаткова інформація при аналізі тренувальної та змагальної діяльності  </w:t>
      </w:r>
      <w:r w:rsidR="00D15490">
        <w:rPr>
          <w:rFonts w:ascii="Times New Roman" w:hAnsi="Times New Roman" w:cs="Times New Roman"/>
          <w:sz w:val="28"/>
          <w:szCs w:val="28"/>
        </w:rPr>
        <w:t>футболістів</w:t>
      </w:r>
      <w:r w:rsidRPr="00D701A0">
        <w:rPr>
          <w:rFonts w:ascii="Times New Roman" w:hAnsi="Times New Roman" w:cs="Times New Roman"/>
          <w:sz w:val="28"/>
          <w:szCs w:val="28"/>
        </w:rPr>
        <w:t xml:space="preserve"> експериментальних та контрольних груп протягом усієї </w:t>
      </w:r>
      <w:r w:rsidRPr="000E7B8E">
        <w:rPr>
          <w:rFonts w:ascii="Times New Roman" w:hAnsi="Times New Roman" w:cs="Times New Roman"/>
          <w:sz w:val="28"/>
          <w:szCs w:val="28"/>
        </w:rPr>
        <w:t xml:space="preserve">експериментальної частини дослідження. </w:t>
      </w:r>
    </w:p>
    <w:p w14:paraId="389046D0" w14:textId="482F1983" w:rsidR="00D15490" w:rsidRPr="000E7B8E" w:rsidRDefault="000E7B8E" w:rsidP="000E7B8E">
      <w:pPr>
        <w:spacing w:after="0" w:line="360" w:lineRule="auto"/>
        <w:jc w:val="both"/>
        <w:rPr>
          <w:rFonts w:ascii="Times New Roman" w:hAnsi="Times New Roman" w:cs="Times New Roman"/>
          <w:sz w:val="28"/>
          <w:szCs w:val="28"/>
        </w:rPr>
      </w:pPr>
      <w:r w:rsidRPr="000E7B8E">
        <w:rPr>
          <w:rFonts w:ascii="Times New Roman" w:hAnsi="Times New Roman" w:cs="Times New Roman"/>
          <w:sz w:val="28"/>
          <w:szCs w:val="28"/>
        </w:rPr>
        <w:tab/>
      </w:r>
      <w:r w:rsidR="00D15490" w:rsidRPr="000E7B8E">
        <w:rPr>
          <w:rFonts w:ascii="Times New Roman" w:hAnsi="Times New Roman" w:cs="Times New Roman"/>
          <w:sz w:val="28"/>
          <w:szCs w:val="28"/>
        </w:rPr>
        <w:t xml:space="preserve">У дослідженні використовувалося педагогічне спостереження за обсягом тематичне – що велося за технічною підготовленістю футболістів-початківців; за програмою– основне, чіткою програмою та способом фіксації отриманих даних; за часом проведення безперервне, що відповідає дослідженому тривалості явищу; за стилем проведення –невключене, спостерігали зі сторони і не брали особистої участі у занятті; а також відкрите - мета та завдання спостереження </w:t>
      </w:r>
      <w:r w:rsidR="00D15490" w:rsidRPr="000E7B8E">
        <w:rPr>
          <w:rFonts w:ascii="Times New Roman" w:hAnsi="Times New Roman" w:cs="Times New Roman"/>
          <w:sz w:val="28"/>
          <w:szCs w:val="28"/>
        </w:rPr>
        <w:lastRenderedPageBreak/>
        <w:t>були достатньо розкриті учасникам. Педагогічне спостереження проводилось з метою визначення технічної підготовленості.</w:t>
      </w:r>
    </w:p>
    <w:p w14:paraId="54F1789A" w14:textId="264898D4" w:rsidR="00E00033" w:rsidRPr="00D701A0" w:rsidRDefault="00E00033" w:rsidP="00E00033">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ab/>
      </w:r>
      <w:r w:rsidRPr="00D701A0">
        <w:rPr>
          <w:rFonts w:ascii="Times New Roman" w:hAnsi="Times New Roman" w:cs="Times New Roman"/>
          <w:b/>
          <w:bCs/>
          <w:sz w:val="28"/>
          <w:szCs w:val="28"/>
        </w:rPr>
        <w:t xml:space="preserve">Анкетне опитування </w:t>
      </w:r>
      <w:r w:rsidR="00D773F7">
        <w:rPr>
          <w:rFonts w:ascii="Times New Roman" w:hAnsi="Times New Roman" w:cs="Times New Roman"/>
          <w:b/>
          <w:bCs/>
          <w:sz w:val="28"/>
          <w:szCs w:val="28"/>
        </w:rPr>
        <w:t>тренерів з футболу</w:t>
      </w:r>
      <w:r w:rsidRPr="00D701A0">
        <w:rPr>
          <w:rFonts w:ascii="Times New Roman" w:hAnsi="Times New Roman" w:cs="Times New Roman"/>
          <w:b/>
          <w:bCs/>
          <w:sz w:val="28"/>
          <w:szCs w:val="28"/>
        </w:rPr>
        <w:t>.</w:t>
      </w:r>
      <w:r w:rsidRPr="00D701A0">
        <w:rPr>
          <w:rFonts w:ascii="Times New Roman" w:hAnsi="Times New Roman" w:cs="Times New Roman"/>
          <w:sz w:val="28"/>
          <w:szCs w:val="28"/>
        </w:rPr>
        <w:t xml:space="preserve"> Для уточнення основних аспектів стану досліджуваної проблеми на практиці </w:t>
      </w:r>
      <w:r w:rsidR="00D773F7">
        <w:rPr>
          <w:rFonts w:ascii="Times New Roman" w:hAnsi="Times New Roman" w:cs="Times New Roman"/>
          <w:sz w:val="28"/>
          <w:szCs w:val="28"/>
        </w:rPr>
        <w:t>футболу</w:t>
      </w:r>
      <w:r w:rsidRPr="00D701A0">
        <w:rPr>
          <w:rFonts w:ascii="Times New Roman" w:hAnsi="Times New Roman" w:cs="Times New Roman"/>
          <w:sz w:val="28"/>
          <w:szCs w:val="28"/>
        </w:rPr>
        <w:t xml:space="preserve"> було проведено анкетне опитування </w:t>
      </w:r>
      <w:r w:rsidR="00D773F7">
        <w:rPr>
          <w:rFonts w:ascii="Times New Roman" w:hAnsi="Times New Roman" w:cs="Times New Roman"/>
          <w:sz w:val="28"/>
          <w:szCs w:val="28"/>
        </w:rPr>
        <w:t>тренерів</w:t>
      </w:r>
      <w:r w:rsidRPr="00D701A0">
        <w:rPr>
          <w:rFonts w:ascii="Times New Roman" w:hAnsi="Times New Roman" w:cs="Times New Roman"/>
          <w:sz w:val="28"/>
          <w:szCs w:val="28"/>
        </w:rPr>
        <w:t xml:space="preserve">, які мають достатній досвід </w:t>
      </w:r>
      <w:r w:rsidR="00D773F7">
        <w:rPr>
          <w:rFonts w:ascii="Times New Roman" w:hAnsi="Times New Roman" w:cs="Times New Roman"/>
          <w:sz w:val="28"/>
          <w:szCs w:val="28"/>
        </w:rPr>
        <w:t>тренерської</w:t>
      </w:r>
      <w:r w:rsidRPr="00D701A0">
        <w:rPr>
          <w:rFonts w:ascii="Times New Roman" w:hAnsi="Times New Roman" w:cs="Times New Roman"/>
          <w:sz w:val="28"/>
          <w:szCs w:val="28"/>
        </w:rPr>
        <w:t xml:space="preserve"> діяльності </w:t>
      </w:r>
      <w:r w:rsidR="00D773F7">
        <w:rPr>
          <w:rFonts w:ascii="Times New Roman" w:hAnsi="Times New Roman" w:cs="Times New Roman"/>
          <w:sz w:val="28"/>
          <w:szCs w:val="28"/>
        </w:rPr>
        <w:t>з початківцями</w:t>
      </w:r>
      <w:r w:rsidRPr="00D701A0">
        <w:rPr>
          <w:rFonts w:ascii="Times New Roman" w:hAnsi="Times New Roman" w:cs="Times New Roman"/>
          <w:sz w:val="28"/>
          <w:szCs w:val="28"/>
        </w:rPr>
        <w:t xml:space="preserve">. В анкетуванні взяли безпосередню участь </w:t>
      </w:r>
      <w:r w:rsidR="00983B04">
        <w:rPr>
          <w:rFonts w:ascii="Times New Roman" w:hAnsi="Times New Roman" w:cs="Times New Roman"/>
          <w:sz w:val="28"/>
          <w:szCs w:val="28"/>
        </w:rPr>
        <w:t>6</w:t>
      </w:r>
      <w:r w:rsidRPr="00D701A0">
        <w:rPr>
          <w:rFonts w:ascii="Times New Roman" w:hAnsi="Times New Roman" w:cs="Times New Roman"/>
          <w:sz w:val="28"/>
          <w:szCs w:val="28"/>
        </w:rPr>
        <w:t xml:space="preserve"> респондент</w:t>
      </w:r>
      <w:r>
        <w:rPr>
          <w:rFonts w:ascii="Times New Roman" w:hAnsi="Times New Roman" w:cs="Times New Roman"/>
          <w:sz w:val="28"/>
          <w:szCs w:val="28"/>
        </w:rPr>
        <w:t>ів</w:t>
      </w:r>
      <w:r w:rsidR="00983B04">
        <w:rPr>
          <w:rFonts w:ascii="Times New Roman" w:hAnsi="Times New Roman" w:cs="Times New Roman"/>
          <w:sz w:val="28"/>
          <w:szCs w:val="28"/>
        </w:rPr>
        <w:t>, які</w:t>
      </w:r>
      <w:r w:rsidRPr="00D701A0">
        <w:rPr>
          <w:rFonts w:ascii="Times New Roman" w:hAnsi="Times New Roman" w:cs="Times New Roman"/>
          <w:sz w:val="28"/>
          <w:szCs w:val="28"/>
        </w:rPr>
        <w:t xml:space="preserve"> працюють тренерами -</w:t>
      </w:r>
      <w:r w:rsidR="00983B04">
        <w:rPr>
          <w:rFonts w:ascii="Times New Roman" w:hAnsi="Times New Roman" w:cs="Times New Roman"/>
          <w:sz w:val="28"/>
          <w:szCs w:val="28"/>
        </w:rPr>
        <w:t xml:space="preserve"> </w:t>
      </w:r>
      <w:r w:rsidRPr="00D701A0">
        <w:rPr>
          <w:rFonts w:ascii="Times New Roman" w:hAnsi="Times New Roman" w:cs="Times New Roman"/>
          <w:sz w:val="28"/>
          <w:szCs w:val="28"/>
        </w:rPr>
        <w:t>викладачами в дитячо-юнацьких спортивних школах</w:t>
      </w:r>
      <w:r>
        <w:rPr>
          <w:rFonts w:ascii="Times New Roman" w:hAnsi="Times New Roman" w:cs="Times New Roman"/>
          <w:sz w:val="28"/>
          <w:szCs w:val="28"/>
        </w:rPr>
        <w:t>, с</w:t>
      </w:r>
      <w:r w:rsidRPr="00D701A0">
        <w:rPr>
          <w:rFonts w:ascii="Times New Roman" w:hAnsi="Times New Roman" w:cs="Times New Roman"/>
          <w:sz w:val="28"/>
          <w:szCs w:val="28"/>
        </w:rPr>
        <w:t xml:space="preserve">таж спортивно-педагогічної роботи опитаних ветеранів дзюдо-тренерів складав від </w:t>
      </w:r>
      <w:r w:rsidR="00983B04">
        <w:rPr>
          <w:rFonts w:ascii="Times New Roman" w:hAnsi="Times New Roman" w:cs="Times New Roman"/>
          <w:sz w:val="28"/>
          <w:szCs w:val="28"/>
        </w:rPr>
        <w:t>1</w:t>
      </w:r>
      <w:r w:rsidRPr="00D701A0">
        <w:rPr>
          <w:rFonts w:ascii="Times New Roman" w:hAnsi="Times New Roman" w:cs="Times New Roman"/>
          <w:sz w:val="28"/>
          <w:szCs w:val="28"/>
        </w:rPr>
        <w:t xml:space="preserve"> до </w:t>
      </w:r>
      <w:r w:rsidR="00983B04">
        <w:rPr>
          <w:rFonts w:ascii="Times New Roman" w:hAnsi="Times New Roman" w:cs="Times New Roman"/>
          <w:sz w:val="28"/>
          <w:szCs w:val="28"/>
        </w:rPr>
        <w:t>1</w:t>
      </w:r>
      <w:r w:rsidRPr="00D701A0">
        <w:rPr>
          <w:rFonts w:ascii="Times New Roman" w:hAnsi="Times New Roman" w:cs="Times New Roman"/>
          <w:sz w:val="28"/>
          <w:szCs w:val="28"/>
        </w:rPr>
        <w:t>0 років</w:t>
      </w:r>
      <w:r w:rsidR="00983B04">
        <w:rPr>
          <w:rFonts w:ascii="Times New Roman" w:hAnsi="Times New Roman" w:cs="Times New Roman"/>
          <w:sz w:val="28"/>
          <w:szCs w:val="28"/>
        </w:rPr>
        <w:t>.</w:t>
      </w:r>
      <w:r w:rsidRPr="00D701A0">
        <w:rPr>
          <w:rFonts w:ascii="Times New Roman" w:hAnsi="Times New Roman" w:cs="Times New Roman"/>
          <w:sz w:val="28"/>
          <w:szCs w:val="28"/>
        </w:rPr>
        <w:t xml:space="preserve"> Приклад опитувальника в Додатку 1.</w:t>
      </w:r>
    </w:p>
    <w:p w14:paraId="4EAC9C43" w14:textId="44B446AA" w:rsidR="00E00033" w:rsidRPr="00D701A0" w:rsidRDefault="00E00033" w:rsidP="00E00033">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w:t>
      </w:r>
      <w:r w:rsidRPr="00D701A0">
        <w:rPr>
          <w:rFonts w:ascii="Times New Roman" w:hAnsi="Times New Roman" w:cs="Times New Roman"/>
          <w:sz w:val="28"/>
          <w:szCs w:val="28"/>
        </w:rPr>
        <w:tab/>
        <w:t xml:space="preserve">В результаті аналізу інформації, отриманої при обробці заповнених анкет, було виявлено пріоритетні думки фахівців щодо ключових аспектів проблеми </w:t>
      </w:r>
      <w:r w:rsidR="00983B04">
        <w:rPr>
          <w:rFonts w:ascii="Times New Roman" w:hAnsi="Times New Roman" w:cs="Times New Roman"/>
          <w:sz w:val="28"/>
          <w:szCs w:val="28"/>
        </w:rPr>
        <w:t>удосконалення програма технічної підготовки футболістів на етапі початкової підготовки</w:t>
      </w:r>
      <w:r w:rsidRPr="00D701A0">
        <w:rPr>
          <w:rFonts w:ascii="Times New Roman" w:hAnsi="Times New Roman" w:cs="Times New Roman"/>
          <w:sz w:val="28"/>
          <w:szCs w:val="28"/>
        </w:rPr>
        <w:t xml:space="preserve">. Зокрема, були отримані та систематизовані такі дані: </w:t>
      </w:r>
    </w:p>
    <w:p w14:paraId="4EF39AE5" w14:textId="2556A13E" w:rsidR="00E00033" w:rsidRPr="00D701A0" w:rsidRDefault="00E00033" w:rsidP="00E00033">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рівень значимості </w:t>
      </w:r>
      <w:r w:rsidR="00621E5D">
        <w:rPr>
          <w:rFonts w:ascii="Times New Roman" w:hAnsi="Times New Roman" w:cs="Times New Roman"/>
          <w:sz w:val="28"/>
          <w:szCs w:val="28"/>
        </w:rPr>
        <w:t>технічної</w:t>
      </w:r>
      <w:r w:rsidRPr="00D701A0">
        <w:rPr>
          <w:rFonts w:ascii="Times New Roman" w:hAnsi="Times New Roman" w:cs="Times New Roman"/>
          <w:sz w:val="28"/>
          <w:szCs w:val="28"/>
        </w:rPr>
        <w:t xml:space="preserve"> підготовки та використання елементів </w:t>
      </w:r>
      <w:r w:rsidR="00621E5D">
        <w:rPr>
          <w:rFonts w:ascii="Times New Roman" w:hAnsi="Times New Roman" w:cs="Times New Roman"/>
          <w:sz w:val="28"/>
          <w:szCs w:val="28"/>
        </w:rPr>
        <w:t>ігор</w:t>
      </w:r>
      <w:r w:rsidRPr="00D701A0">
        <w:rPr>
          <w:rFonts w:ascii="Times New Roman" w:hAnsi="Times New Roman" w:cs="Times New Roman"/>
          <w:sz w:val="28"/>
          <w:szCs w:val="28"/>
        </w:rPr>
        <w:t xml:space="preserve">, які мають важливе значення як засоби </w:t>
      </w:r>
      <w:r w:rsidR="00621E5D">
        <w:rPr>
          <w:rFonts w:ascii="Times New Roman" w:hAnsi="Times New Roman" w:cs="Times New Roman"/>
          <w:sz w:val="28"/>
          <w:szCs w:val="28"/>
        </w:rPr>
        <w:t>спортивної</w:t>
      </w:r>
      <w:r w:rsidRPr="00D701A0">
        <w:rPr>
          <w:rFonts w:ascii="Times New Roman" w:hAnsi="Times New Roman" w:cs="Times New Roman"/>
          <w:sz w:val="28"/>
          <w:szCs w:val="28"/>
        </w:rPr>
        <w:t xml:space="preserve"> підготовки у </w:t>
      </w:r>
      <w:r w:rsidR="00621E5D">
        <w:rPr>
          <w:rFonts w:ascii="Times New Roman" w:hAnsi="Times New Roman" w:cs="Times New Roman"/>
          <w:sz w:val="28"/>
          <w:szCs w:val="28"/>
        </w:rPr>
        <w:t>футболі</w:t>
      </w:r>
      <w:r w:rsidRPr="00D701A0">
        <w:rPr>
          <w:rFonts w:ascii="Times New Roman" w:hAnsi="Times New Roman" w:cs="Times New Roman"/>
          <w:sz w:val="28"/>
          <w:szCs w:val="28"/>
        </w:rPr>
        <w:t xml:space="preserve">; </w:t>
      </w:r>
    </w:p>
    <w:p w14:paraId="728A13E3" w14:textId="3A637C25" w:rsidR="00E00033" w:rsidRPr="00D701A0" w:rsidRDefault="00E00033" w:rsidP="00E00033">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ступінь позитивного впливу участі у змаганнях та індивідуального підходу в побудові тренувального процесу </w:t>
      </w:r>
      <w:r w:rsidR="00621E5D">
        <w:rPr>
          <w:rFonts w:ascii="Times New Roman" w:hAnsi="Times New Roman" w:cs="Times New Roman"/>
          <w:sz w:val="28"/>
          <w:szCs w:val="28"/>
        </w:rPr>
        <w:t xml:space="preserve">юних футболістів </w:t>
      </w:r>
      <w:r w:rsidRPr="00D701A0">
        <w:rPr>
          <w:rFonts w:ascii="Times New Roman" w:hAnsi="Times New Roman" w:cs="Times New Roman"/>
          <w:sz w:val="28"/>
          <w:szCs w:val="28"/>
        </w:rPr>
        <w:t>на успішність формування технічних дій та фізичних якостей;</w:t>
      </w:r>
    </w:p>
    <w:p w14:paraId="3629DD5B" w14:textId="1C7F9EAC" w:rsidR="00E00033" w:rsidRPr="00D701A0" w:rsidRDefault="00E00033" w:rsidP="00E00033">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xml:space="preserve"> - необхідність застосування </w:t>
      </w:r>
      <w:r w:rsidR="00621E5D">
        <w:rPr>
          <w:rFonts w:ascii="Times New Roman" w:hAnsi="Times New Roman" w:cs="Times New Roman"/>
          <w:sz w:val="28"/>
          <w:szCs w:val="28"/>
        </w:rPr>
        <w:t>ігрових</w:t>
      </w:r>
      <w:r>
        <w:rPr>
          <w:rFonts w:ascii="Times New Roman" w:hAnsi="Times New Roman" w:cs="Times New Roman"/>
          <w:sz w:val="28"/>
          <w:szCs w:val="28"/>
        </w:rPr>
        <w:t xml:space="preserve"> вправ</w:t>
      </w:r>
      <w:r w:rsidRPr="00D701A0">
        <w:rPr>
          <w:rFonts w:ascii="Times New Roman" w:hAnsi="Times New Roman" w:cs="Times New Roman"/>
          <w:sz w:val="28"/>
          <w:szCs w:val="28"/>
        </w:rPr>
        <w:t xml:space="preserve"> як засіб фізичної підготовки в тренувальному процесі </w:t>
      </w:r>
      <w:r w:rsidR="00621E5D">
        <w:rPr>
          <w:rFonts w:ascii="Times New Roman" w:hAnsi="Times New Roman" w:cs="Times New Roman"/>
          <w:sz w:val="28"/>
          <w:szCs w:val="28"/>
        </w:rPr>
        <w:t>юних футболістів</w:t>
      </w:r>
      <w:r w:rsidRPr="00D701A0">
        <w:rPr>
          <w:rFonts w:ascii="Times New Roman" w:hAnsi="Times New Roman" w:cs="Times New Roman"/>
          <w:sz w:val="28"/>
          <w:szCs w:val="28"/>
        </w:rPr>
        <w:t xml:space="preserve">; </w:t>
      </w:r>
    </w:p>
    <w:p w14:paraId="7F1DC97E" w14:textId="443FB6D6" w:rsidR="00E00033" w:rsidRPr="00D701A0" w:rsidRDefault="00E00033" w:rsidP="00E00033">
      <w:pPr>
        <w:spacing w:after="0" w:line="360" w:lineRule="auto"/>
        <w:jc w:val="both"/>
        <w:rPr>
          <w:rFonts w:ascii="Times New Roman" w:hAnsi="Times New Roman" w:cs="Times New Roman"/>
          <w:sz w:val="28"/>
          <w:szCs w:val="28"/>
        </w:rPr>
      </w:pPr>
      <w:r w:rsidRPr="00D701A0">
        <w:rPr>
          <w:rFonts w:ascii="Times New Roman" w:hAnsi="Times New Roman" w:cs="Times New Roman"/>
          <w:sz w:val="28"/>
          <w:szCs w:val="28"/>
        </w:rPr>
        <w:t>- оптимальні обсяги</w:t>
      </w:r>
      <w:r>
        <w:rPr>
          <w:rFonts w:ascii="Times New Roman" w:hAnsi="Times New Roman" w:cs="Times New Roman"/>
          <w:sz w:val="28"/>
          <w:szCs w:val="28"/>
        </w:rPr>
        <w:t xml:space="preserve"> </w:t>
      </w:r>
      <w:r w:rsidRPr="00D701A0">
        <w:rPr>
          <w:rFonts w:ascii="Times New Roman" w:hAnsi="Times New Roman" w:cs="Times New Roman"/>
          <w:sz w:val="28"/>
          <w:szCs w:val="28"/>
        </w:rPr>
        <w:t xml:space="preserve">вправ </w:t>
      </w:r>
      <w:r w:rsidR="00621E5D">
        <w:rPr>
          <w:rFonts w:ascii="Times New Roman" w:hAnsi="Times New Roman" w:cs="Times New Roman"/>
          <w:sz w:val="28"/>
          <w:szCs w:val="28"/>
        </w:rPr>
        <w:t>на технічну підготовленість в</w:t>
      </w:r>
      <w:r w:rsidRPr="00D701A0">
        <w:rPr>
          <w:rFonts w:ascii="Times New Roman" w:hAnsi="Times New Roman" w:cs="Times New Roman"/>
          <w:sz w:val="28"/>
          <w:szCs w:val="28"/>
        </w:rPr>
        <w:t xml:space="preserve"> залежно</w:t>
      </w:r>
      <w:r w:rsidR="00621E5D">
        <w:rPr>
          <w:rFonts w:ascii="Times New Roman" w:hAnsi="Times New Roman" w:cs="Times New Roman"/>
          <w:sz w:val="28"/>
          <w:szCs w:val="28"/>
        </w:rPr>
        <w:t>сті</w:t>
      </w:r>
      <w:r w:rsidRPr="00D701A0">
        <w:rPr>
          <w:rFonts w:ascii="Times New Roman" w:hAnsi="Times New Roman" w:cs="Times New Roman"/>
          <w:sz w:val="28"/>
          <w:szCs w:val="28"/>
        </w:rPr>
        <w:t xml:space="preserve"> від віку спортсменів; </w:t>
      </w:r>
    </w:p>
    <w:p w14:paraId="711D975C" w14:textId="77777777" w:rsidR="00E00033" w:rsidRPr="00561664" w:rsidRDefault="00E00033" w:rsidP="00E00033">
      <w:pPr>
        <w:spacing w:after="0" w:line="360" w:lineRule="auto"/>
        <w:jc w:val="both"/>
        <w:rPr>
          <w:rFonts w:ascii="Times New Roman" w:hAnsi="Times New Roman" w:cs="Times New Roman"/>
          <w:sz w:val="28"/>
          <w:szCs w:val="28"/>
        </w:rPr>
      </w:pPr>
      <w:r>
        <w:rPr>
          <w:rFonts w:ascii="Times New Roman" w:hAnsi="Times New Roman" w:cs="Times New Roman"/>
          <w:b/>
          <w:bCs/>
          <w:color w:val="833C0B" w:themeColor="accent2" w:themeShade="80"/>
          <w:sz w:val="28"/>
          <w:szCs w:val="28"/>
        </w:rPr>
        <w:tab/>
      </w:r>
      <w:r w:rsidRPr="00561664">
        <w:rPr>
          <w:rFonts w:ascii="Times New Roman" w:hAnsi="Times New Roman" w:cs="Times New Roman"/>
          <w:b/>
          <w:bCs/>
          <w:sz w:val="28"/>
          <w:szCs w:val="28"/>
        </w:rPr>
        <w:t>Тестування</w:t>
      </w:r>
      <w:r w:rsidRPr="00561664">
        <w:rPr>
          <w:rFonts w:ascii="Times New Roman" w:hAnsi="Times New Roman" w:cs="Times New Roman"/>
          <w:sz w:val="28"/>
          <w:szCs w:val="28"/>
        </w:rPr>
        <w:t xml:space="preserve"> </w:t>
      </w:r>
      <w:r w:rsidRPr="00561664">
        <w:rPr>
          <w:rFonts w:ascii="Times New Roman" w:hAnsi="Times New Roman" w:cs="Times New Roman"/>
          <w:b/>
          <w:bCs/>
          <w:sz w:val="28"/>
          <w:szCs w:val="28"/>
        </w:rPr>
        <w:t>показників фізичної та технічної підготовленості дзюдоїстів з використанням найбільш інформативних тестів.</w:t>
      </w:r>
      <w:r w:rsidRPr="00561664">
        <w:rPr>
          <w:rFonts w:ascii="Times New Roman" w:hAnsi="Times New Roman" w:cs="Times New Roman"/>
          <w:sz w:val="28"/>
          <w:szCs w:val="28"/>
        </w:rPr>
        <w:t xml:space="preserve"> </w:t>
      </w:r>
    </w:p>
    <w:p w14:paraId="17449292" w14:textId="77777777" w:rsidR="00E00033" w:rsidRDefault="00E00033" w:rsidP="00E0003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11A02">
        <w:rPr>
          <w:rFonts w:ascii="Times New Roman" w:hAnsi="Times New Roman" w:cs="Times New Roman"/>
          <w:sz w:val="28"/>
          <w:szCs w:val="28"/>
        </w:rPr>
        <w:t>Для визначення спеціальної трен</w:t>
      </w:r>
      <w:r w:rsidRPr="00561664">
        <w:rPr>
          <w:rFonts w:ascii="Times New Roman" w:hAnsi="Times New Roman" w:cs="Times New Roman"/>
          <w:sz w:val="28"/>
          <w:szCs w:val="28"/>
        </w:rPr>
        <w:t>ов</w:t>
      </w:r>
      <w:r>
        <w:rPr>
          <w:rFonts w:ascii="Times New Roman" w:hAnsi="Times New Roman" w:cs="Times New Roman"/>
          <w:sz w:val="28"/>
          <w:szCs w:val="28"/>
        </w:rPr>
        <w:t>аності</w:t>
      </w:r>
      <w:r w:rsidRPr="00D11A02">
        <w:rPr>
          <w:rFonts w:ascii="Times New Roman" w:hAnsi="Times New Roman" w:cs="Times New Roman"/>
          <w:sz w:val="28"/>
          <w:szCs w:val="28"/>
        </w:rPr>
        <w:t xml:space="preserve"> спортсменів різних спеціалізацій під</w:t>
      </w:r>
      <w:r>
        <w:rPr>
          <w:rFonts w:ascii="Times New Roman" w:hAnsi="Times New Roman" w:cs="Times New Roman"/>
          <w:sz w:val="28"/>
          <w:szCs w:val="28"/>
        </w:rPr>
        <w:t>б</w:t>
      </w:r>
      <w:r w:rsidRPr="00D11A02">
        <w:rPr>
          <w:rFonts w:ascii="Times New Roman" w:hAnsi="Times New Roman" w:cs="Times New Roman"/>
          <w:sz w:val="28"/>
          <w:szCs w:val="28"/>
        </w:rPr>
        <w:t>и</w:t>
      </w:r>
      <w:r>
        <w:rPr>
          <w:rFonts w:ascii="Times New Roman" w:hAnsi="Times New Roman" w:cs="Times New Roman"/>
          <w:sz w:val="28"/>
          <w:szCs w:val="28"/>
        </w:rPr>
        <w:t>р</w:t>
      </w:r>
      <w:r w:rsidRPr="00D11A02">
        <w:rPr>
          <w:rFonts w:ascii="Times New Roman" w:hAnsi="Times New Roman" w:cs="Times New Roman"/>
          <w:sz w:val="28"/>
          <w:szCs w:val="28"/>
        </w:rPr>
        <w:t>аються вправи з урахуванням специфіки виду спорту</w:t>
      </w:r>
      <w:r>
        <w:rPr>
          <w:rFonts w:ascii="Times New Roman" w:hAnsi="Times New Roman" w:cs="Times New Roman"/>
          <w:sz w:val="28"/>
          <w:szCs w:val="28"/>
        </w:rPr>
        <w:t>.</w:t>
      </w:r>
    </w:p>
    <w:p w14:paraId="3CB79F1D" w14:textId="4CA7DEFC" w:rsidR="00E00033" w:rsidRDefault="00E00033" w:rsidP="00E00033">
      <w:pPr>
        <w:spacing w:after="0" w:line="360" w:lineRule="auto"/>
        <w:jc w:val="both"/>
        <w:rPr>
          <w:rFonts w:ascii="Times New Roman" w:hAnsi="Times New Roman" w:cs="Times New Roman"/>
          <w:sz w:val="28"/>
          <w:szCs w:val="28"/>
        </w:rPr>
      </w:pPr>
      <w:r>
        <w:rPr>
          <w:rFonts w:ascii="Times New Roman" w:hAnsi="Times New Roman" w:cs="Times New Roman"/>
          <w:color w:val="833C0B" w:themeColor="accent2" w:themeShade="80"/>
          <w:sz w:val="28"/>
          <w:szCs w:val="28"/>
        </w:rPr>
        <w:tab/>
      </w:r>
      <w:r w:rsidRPr="00790592">
        <w:rPr>
          <w:rFonts w:ascii="Times New Roman" w:hAnsi="Times New Roman" w:cs="Times New Roman"/>
          <w:sz w:val="28"/>
          <w:szCs w:val="28"/>
        </w:rPr>
        <w:t>Комплекс тестів для визначення динаміки показників загальної</w:t>
      </w:r>
      <w:r w:rsidR="00621E5D">
        <w:rPr>
          <w:rFonts w:ascii="Times New Roman" w:hAnsi="Times New Roman" w:cs="Times New Roman"/>
          <w:sz w:val="28"/>
          <w:szCs w:val="28"/>
        </w:rPr>
        <w:t xml:space="preserve"> фізичної</w:t>
      </w:r>
      <w:r w:rsidRPr="00790592">
        <w:rPr>
          <w:rFonts w:ascii="Times New Roman" w:hAnsi="Times New Roman" w:cs="Times New Roman"/>
          <w:sz w:val="28"/>
          <w:szCs w:val="28"/>
        </w:rPr>
        <w:t xml:space="preserve"> та спеціальної </w:t>
      </w:r>
      <w:r w:rsidR="00621E5D">
        <w:rPr>
          <w:rFonts w:ascii="Times New Roman" w:hAnsi="Times New Roman" w:cs="Times New Roman"/>
          <w:sz w:val="28"/>
          <w:szCs w:val="28"/>
        </w:rPr>
        <w:t>технічно</w:t>
      </w:r>
      <w:r w:rsidRPr="00790592">
        <w:rPr>
          <w:rFonts w:ascii="Times New Roman" w:hAnsi="Times New Roman" w:cs="Times New Roman"/>
          <w:sz w:val="28"/>
          <w:szCs w:val="28"/>
        </w:rPr>
        <w:t xml:space="preserve"> підготовленості </w:t>
      </w:r>
      <w:r w:rsidR="00621E5D">
        <w:rPr>
          <w:rFonts w:ascii="Times New Roman" w:hAnsi="Times New Roman" w:cs="Times New Roman"/>
          <w:sz w:val="28"/>
          <w:szCs w:val="28"/>
        </w:rPr>
        <w:t xml:space="preserve">футболістів </w:t>
      </w:r>
      <w:r w:rsidRPr="00790592">
        <w:rPr>
          <w:rFonts w:ascii="Times New Roman" w:hAnsi="Times New Roman" w:cs="Times New Roman"/>
          <w:sz w:val="28"/>
          <w:szCs w:val="28"/>
        </w:rPr>
        <w:t xml:space="preserve">протягом усіх етапів дослідження включав такі тести, що характеризуються відносно стійкою процедурою тестування та оцінки результатів. </w:t>
      </w:r>
    </w:p>
    <w:p w14:paraId="5A09A23D" w14:textId="77777777" w:rsidR="00E00033" w:rsidRDefault="00E00033" w:rsidP="00E00033">
      <w:pPr>
        <w:spacing w:line="360" w:lineRule="auto"/>
        <w:jc w:val="both"/>
        <w:rPr>
          <w:rFonts w:ascii="Times New Roman" w:hAnsi="Times New Roman" w:cs="Times New Roman"/>
          <w:sz w:val="28"/>
          <w:szCs w:val="28"/>
        </w:rPr>
      </w:pPr>
      <w:r w:rsidRPr="006615E1">
        <w:rPr>
          <w:rFonts w:ascii="Times New Roman" w:hAnsi="Times New Roman" w:cs="Times New Roman"/>
          <w:sz w:val="28"/>
          <w:szCs w:val="28"/>
        </w:rPr>
        <w:lastRenderedPageBreak/>
        <w:t xml:space="preserve">Вимірювання технічної та фізичної підготовленості юних футболістів відбувалося на тренуваннях в однорідних групах і умовах. Спортсменам були запропоновані певні завдання і узгоджено тестування з батьками юних футболістів. </w:t>
      </w:r>
      <w:bookmarkStart w:id="15" w:name="_Hlk190878674"/>
      <w:r w:rsidRPr="006615E1">
        <w:rPr>
          <w:rFonts w:ascii="Times New Roman" w:hAnsi="Times New Roman" w:cs="Times New Roman"/>
          <w:sz w:val="28"/>
          <w:szCs w:val="28"/>
        </w:rPr>
        <w:t xml:space="preserve">Вимірювалися наступні показники: </w:t>
      </w:r>
    </w:p>
    <w:p w14:paraId="3EA1E556" w14:textId="5BB88BE5" w:rsidR="00E00033" w:rsidRDefault="00E00033" w:rsidP="00E00033">
      <w:pPr>
        <w:spacing w:line="360" w:lineRule="auto"/>
        <w:jc w:val="both"/>
        <w:rPr>
          <w:rFonts w:ascii="Times New Roman" w:hAnsi="Times New Roman" w:cs="Times New Roman"/>
          <w:sz w:val="28"/>
          <w:szCs w:val="28"/>
        </w:rPr>
      </w:pPr>
      <w:r w:rsidRPr="006615E1">
        <w:rPr>
          <w:rFonts w:ascii="Times New Roman" w:hAnsi="Times New Roman" w:cs="Times New Roman"/>
          <w:sz w:val="28"/>
          <w:szCs w:val="28"/>
        </w:rPr>
        <w:t xml:space="preserve">1. Точність ударів по воротах з відстані 10 метрів. Ворота були завширшки у 1 метр, та висотою у 0, 5 метра. Удари по воротах здійснювалися внутрішньою частиною ступні або підйомом. У кожного з гравців була можливість виконати по 10 спроб. Зараховувалося максимальної кількість влучних попадань м’ячем по воротах. </w:t>
      </w:r>
    </w:p>
    <w:p w14:paraId="63E7F2A6" w14:textId="77777777" w:rsidR="00E00033" w:rsidRDefault="00E00033" w:rsidP="00E00033">
      <w:pPr>
        <w:spacing w:line="360" w:lineRule="auto"/>
        <w:jc w:val="both"/>
        <w:rPr>
          <w:rFonts w:ascii="Times New Roman" w:hAnsi="Times New Roman" w:cs="Times New Roman"/>
          <w:sz w:val="28"/>
          <w:szCs w:val="28"/>
        </w:rPr>
      </w:pPr>
      <w:r w:rsidRPr="006615E1">
        <w:rPr>
          <w:rFonts w:ascii="Times New Roman" w:hAnsi="Times New Roman" w:cs="Times New Roman"/>
          <w:sz w:val="28"/>
          <w:szCs w:val="28"/>
        </w:rPr>
        <w:t xml:space="preserve">2. Стрибок у довжину з місця. Футболіст розташовувався на лінії, та виконував стрибок з місця у довжину. Вимірювання відбувалося за допомогою 3 метрової стрічки, з точністю до одного сантиметра. У спортсменів було по 3 спроби для визначення кращого результату. </w:t>
      </w:r>
    </w:p>
    <w:p w14:paraId="5454C569" w14:textId="0D648EF3" w:rsidR="00E00033" w:rsidRDefault="00E00033" w:rsidP="00E00033">
      <w:pPr>
        <w:spacing w:line="360" w:lineRule="auto"/>
        <w:jc w:val="both"/>
        <w:rPr>
          <w:rFonts w:ascii="Times New Roman" w:hAnsi="Times New Roman" w:cs="Times New Roman"/>
          <w:sz w:val="28"/>
          <w:szCs w:val="28"/>
        </w:rPr>
      </w:pPr>
      <w:r w:rsidRPr="006615E1">
        <w:rPr>
          <w:rFonts w:ascii="Times New Roman" w:hAnsi="Times New Roman" w:cs="Times New Roman"/>
          <w:sz w:val="28"/>
          <w:szCs w:val="28"/>
        </w:rPr>
        <w:t xml:space="preserve">3. Жонглювання м’яча ступнею. Футболіст набиває м’яч ногою: внутрішньою частиною ступні, підйомом і зовнішньою частиною ступні. У кожного юного футболіста є по 3 спроби. Жонглювання з допомогою стегна. Спортсмен підкидає руками футбольний м’яч і розпочинає жонглювати за допомогою стегна. У кожного футболіста є по 3 залікових спроби. </w:t>
      </w:r>
    </w:p>
    <w:p w14:paraId="532637B1" w14:textId="763BA25D" w:rsidR="00E00033" w:rsidRDefault="00E00033" w:rsidP="00E00033">
      <w:pPr>
        <w:spacing w:line="360" w:lineRule="auto"/>
        <w:jc w:val="both"/>
        <w:rPr>
          <w:rFonts w:ascii="Times New Roman" w:hAnsi="Times New Roman" w:cs="Times New Roman"/>
          <w:sz w:val="28"/>
          <w:szCs w:val="28"/>
        </w:rPr>
      </w:pPr>
      <w:r w:rsidRPr="006615E1">
        <w:rPr>
          <w:rFonts w:ascii="Times New Roman" w:hAnsi="Times New Roman" w:cs="Times New Roman"/>
          <w:sz w:val="28"/>
          <w:szCs w:val="28"/>
        </w:rPr>
        <w:t>4. Біг між фішками зигзагоподібним способом. Футболіст біжить з</w:t>
      </w:r>
      <w:r w:rsidR="00F6778E">
        <w:rPr>
          <w:rFonts w:ascii="Times New Roman" w:hAnsi="Times New Roman" w:cs="Times New Roman"/>
          <w:sz w:val="28"/>
          <w:szCs w:val="28"/>
        </w:rPr>
        <w:t>і</w:t>
      </w:r>
      <w:r w:rsidRPr="006615E1">
        <w:rPr>
          <w:rFonts w:ascii="Times New Roman" w:hAnsi="Times New Roman" w:cs="Times New Roman"/>
          <w:sz w:val="28"/>
          <w:szCs w:val="28"/>
        </w:rPr>
        <w:t xml:space="preserve">гзагом і оббігає на шляху по 10 конусів. У нього є по 3 спроби, кращий результат засікається секундоміром та записується у відповідний протокол. </w:t>
      </w:r>
    </w:p>
    <w:p w14:paraId="7C336660" w14:textId="2C5D869C" w:rsidR="00E00033" w:rsidRDefault="00E00033" w:rsidP="00E00033">
      <w:pPr>
        <w:spacing w:line="360" w:lineRule="auto"/>
        <w:jc w:val="both"/>
        <w:rPr>
          <w:rFonts w:ascii="Times New Roman" w:hAnsi="Times New Roman" w:cs="Times New Roman"/>
          <w:sz w:val="28"/>
          <w:szCs w:val="28"/>
        </w:rPr>
      </w:pPr>
      <w:r w:rsidRPr="006615E1">
        <w:rPr>
          <w:rFonts w:ascii="Times New Roman" w:hAnsi="Times New Roman" w:cs="Times New Roman"/>
          <w:sz w:val="28"/>
          <w:szCs w:val="28"/>
        </w:rPr>
        <w:t>5. Ведення футбольного м’яча між конусами. Юний футболіст біжить з</w:t>
      </w:r>
      <w:r w:rsidR="00F6778E">
        <w:rPr>
          <w:rFonts w:ascii="Times New Roman" w:hAnsi="Times New Roman" w:cs="Times New Roman"/>
          <w:sz w:val="28"/>
          <w:szCs w:val="28"/>
        </w:rPr>
        <w:t>і</w:t>
      </w:r>
      <w:r w:rsidRPr="006615E1">
        <w:rPr>
          <w:rFonts w:ascii="Times New Roman" w:hAnsi="Times New Roman" w:cs="Times New Roman"/>
          <w:sz w:val="28"/>
          <w:szCs w:val="28"/>
        </w:rPr>
        <w:t xml:space="preserve">гзагом та оббігає по 10 конусів із м’ячем. У кожного є по 3 залікові спроби, результат засікається секундоміром та записується у протокол. </w:t>
      </w:r>
    </w:p>
    <w:p w14:paraId="5AEB725A" w14:textId="65CCB8C5" w:rsidR="00E00033" w:rsidRDefault="00E00033" w:rsidP="00E00033">
      <w:pPr>
        <w:spacing w:line="360" w:lineRule="auto"/>
        <w:jc w:val="both"/>
        <w:rPr>
          <w:rFonts w:ascii="Times New Roman" w:hAnsi="Times New Roman" w:cs="Times New Roman"/>
          <w:sz w:val="28"/>
          <w:szCs w:val="28"/>
        </w:rPr>
      </w:pPr>
      <w:r w:rsidRPr="006615E1">
        <w:rPr>
          <w:rFonts w:ascii="Times New Roman" w:hAnsi="Times New Roman" w:cs="Times New Roman"/>
          <w:sz w:val="28"/>
          <w:szCs w:val="28"/>
        </w:rPr>
        <w:t>6. Біг з максимальною швидкість з високого старту на відстань у</w:t>
      </w:r>
      <w:r w:rsidR="00621E5D">
        <w:rPr>
          <w:rFonts w:ascii="Times New Roman" w:hAnsi="Times New Roman" w:cs="Times New Roman"/>
          <w:sz w:val="28"/>
          <w:szCs w:val="28"/>
        </w:rPr>
        <w:t xml:space="preserve"> </w:t>
      </w:r>
      <w:r w:rsidRPr="006615E1">
        <w:rPr>
          <w:rFonts w:ascii="Times New Roman" w:hAnsi="Times New Roman" w:cs="Times New Roman"/>
          <w:sz w:val="28"/>
          <w:szCs w:val="28"/>
        </w:rPr>
        <w:t xml:space="preserve">15 та 30 метрів. Спортсмен біжить від старту до фінішу 15 чи 30 метрів. Починає бігти по команді стартера чи по пострілі судді, час пробігання фіксується секундоміром. </w:t>
      </w:r>
    </w:p>
    <w:p w14:paraId="03E90036" w14:textId="3762CAEF" w:rsidR="00E00033" w:rsidRPr="00790592" w:rsidRDefault="00E00033" w:rsidP="00F6778E">
      <w:pPr>
        <w:spacing w:line="360" w:lineRule="auto"/>
        <w:jc w:val="both"/>
        <w:rPr>
          <w:rFonts w:ascii="Times New Roman" w:hAnsi="Times New Roman" w:cs="Times New Roman"/>
          <w:sz w:val="28"/>
          <w:szCs w:val="28"/>
        </w:rPr>
      </w:pPr>
      <w:r w:rsidRPr="006615E1">
        <w:rPr>
          <w:rFonts w:ascii="Times New Roman" w:hAnsi="Times New Roman" w:cs="Times New Roman"/>
          <w:sz w:val="28"/>
          <w:szCs w:val="28"/>
        </w:rPr>
        <w:lastRenderedPageBreak/>
        <w:t>7. Ведення футбольного м’яча між фішками. Біг на 20 метрів з високого старту, спортсмен біжить по прямій, на кожен крок повинен прокидувати футбольний м’яч уперед. Кожному дається по одній спробі кожною з ніг. Усі результати фіксуються на секундомір.</w:t>
      </w:r>
    </w:p>
    <w:bookmarkEnd w:id="15"/>
    <w:p w14:paraId="66893C45" w14:textId="77777777" w:rsidR="00E00033" w:rsidRPr="00484334" w:rsidRDefault="00E00033" w:rsidP="00E00033">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484334">
        <w:rPr>
          <w:rFonts w:ascii="Times New Roman" w:hAnsi="Times New Roman" w:cs="Times New Roman"/>
          <w:b/>
          <w:bCs/>
          <w:sz w:val="28"/>
          <w:szCs w:val="28"/>
        </w:rPr>
        <w:t>Педагогічний експеримент</w:t>
      </w:r>
      <w:r w:rsidRPr="00484334">
        <w:rPr>
          <w:rFonts w:ascii="Times New Roman" w:hAnsi="Times New Roman" w:cs="Times New Roman"/>
          <w:sz w:val="28"/>
          <w:szCs w:val="28"/>
        </w:rPr>
        <w:t xml:space="preserve">. </w:t>
      </w:r>
    </w:p>
    <w:p w14:paraId="39DA0586" w14:textId="4E54F3D6" w:rsidR="00E00033" w:rsidRDefault="00E00033" w:rsidP="00E00033">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A14F13">
        <w:rPr>
          <w:rFonts w:ascii="Times New Roman" w:hAnsi="Times New Roman" w:cs="Times New Roman"/>
          <w:sz w:val="28"/>
          <w:szCs w:val="28"/>
        </w:rPr>
        <w:t>Однією з основних методів дослідження у сфері сп</w:t>
      </w:r>
      <w:r w:rsidR="00F6778E">
        <w:rPr>
          <w:rFonts w:ascii="Times New Roman" w:hAnsi="Times New Roman" w:cs="Times New Roman"/>
          <w:sz w:val="28"/>
          <w:szCs w:val="28"/>
        </w:rPr>
        <w:t>орту</w:t>
      </w:r>
      <w:r w:rsidRPr="00A14F13">
        <w:rPr>
          <w:rFonts w:ascii="Times New Roman" w:hAnsi="Times New Roman" w:cs="Times New Roman"/>
          <w:sz w:val="28"/>
          <w:szCs w:val="28"/>
        </w:rPr>
        <w:t xml:space="preserve"> є педагогічний експеримент.</w:t>
      </w:r>
      <w:r>
        <w:rPr>
          <w:rFonts w:ascii="Times New Roman" w:hAnsi="Times New Roman" w:cs="Times New Roman"/>
          <w:sz w:val="28"/>
          <w:szCs w:val="28"/>
        </w:rPr>
        <w:tab/>
      </w:r>
      <w:r w:rsidRPr="00AB4207">
        <w:rPr>
          <w:rFonts w:ascii="Times New Roman" w:hAnsi="Times New Roman" w:cs="Times New Roman"/>
          <w:sz w:val="28"/>
          <w:szCs w:val="28"/>
        </w:rPr>
        <w:t>Зміст експерименту, методи його проведення не повинні суперечити загальним принципам навчання та виховання. Неприпустимо вивчати методи тренування, вплив яких завдав би шкоди організму випробуваних</w:t>
      </w:r>
      <w:r>
        <w:rPr>
          <w:rFonts w:ascii="Times New Roman" w:hAnsi="Times New Roman" w:cs="Times New Roman"/>
          <w:sz w:val="28"/>
          <w:szCs w:val="28"/>
          <w:lang w:val="ru-RU"/>
        </w:rPr>
        <w:t>.</w:t>
      </w:r>
    </w:p>
    <w:p w14:paraId="548416BE" w14:textId="3A0908AB" w:rsidR="00812C70" w:rsidRPr="00F6778E" w:rsidRDefault="00E00033" w:rsidP="00F6778E">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sidRPr="00A14F13">
        <w:rPr>
          <w:rFonts w:ascii="Times New Roman" w:hAnsi="Times New Roman" w:cs="Times New Roman"/>
          <w:sz w:val="28"/>
          <w:szCs w:val="28"/>
        </w:rPr>
        <w:t>Дуже важливо перевірити дані, отримані у процесі експерименту, практично. Це підвищує їхню цінність і дозволяє вносити корективи в експеримент</w:t>
      </w:r>
      <w:r w:rsidRPr="00F6778E">
        <w:rPr>
          <w:rFonts w:ascii="Times New Roman" w:hAnsi="Times New Roman" w:cs="Times New Roman"/>
          <w:sz w:val="28"/>
          <w:szCs w:val="28"/>
        </w:rPr>
        <w:t>.</w:t>
      </w:r>
      <w:r w:rsidR="00B05A86" w:rsidRPr="00F6778E">
        <w:rPr>
          <w:rFonts w:ascii="Times New Roman" w:hAnsi="Times New Roman" w:cs="Times New Roman"/>
          <w:sz w:val="28"/>
          <w:szCs w:val="28"/>
        </w:rPr>
        <w:t xml:space="preserve"> Педагогічний експеримент був за метою проведення формуючим, що передбачав розробку нових теоретико-методичних положень підготовки юних футболістів; за умовами – природним, що не передбачав значних змін звичних умов проведення процесу підготовки спортсменів; за характером – закритим, за спрямованістю – порівняльний, передбачав вивчення питання фізичної підготовки футболістів контрольної та експериментальної груп. Різниця у підготовленості спортсменів визначалась згідно обраних контрольних вправ для </w:t>
      </w:r>
      <w:r w:rsidR="00F6778E">
        <w:rPr>
          <w:rFonts w:ascii="Times New Roman" w:hAnsi="Times New Roman" w:cs="Times New Roman"/>
          <w:sz w:val="28"/>
          <w:szCs w:val="28"/>
        </w:rPr>
        <w:t>футболістів, які брали участь в</w:t>
      </w:r>
      <w:r w:rsidR="00B05A86" w:rsidRPr="00F6778E">
        <w:rPr>
          <w:rFonts w:ascii="Times New Roman" w:hAnsi="Times New Roman" w:cs="Times New Roman"/>
          <w:sz w:val="28"/>
          <w:szCs w:val="28"/>
        </w:rPr>
        <w:t xml:space="preserve"> експеримент</w:t>
      </w:r>
      <w:r w:rsidR="00F6778E">
        <w:rPr>
          <w:rFonts w:ascii="Times New Roman" w:hAnsi="Times New Roman" w:cs="Times New Roman"/>
          <w:sz w:val="28"/>
          <w:szCs w:val="28"/>
        </w:rPr>
        <w:t>і</w:t>
      </w:r>
      <w:r w:rsidR="00B05A86" w:rsidRPr="00F6778E">
        <w:rPr>
          <w:rFonts w:ascii="Times New Roman" w:hAnsi="Times New Roman" w:cs="Times New Roman"/>
          <w:sz w:val="28"/>
          <w:szCs w:val="28"/>
        </w:rPr>
        <w:t>. Для експериментальної групи було розроблено програму технічної</w:t>
      </w:r>
      <w:r w:rsidR="00812C70" w:rsidRPr="00F6778E">
        <w:rPr>
          <w:rFonts w:ascii="Times New Roman" w:hAnsi="Times New Roman" w:cs="Times New Roman"/>
          <w:sz w:val="28"/>
          <w:szCs w:val="28"/>
        </w:rPr>
        <w:t xml:space="preserve"> </w:t>
      </w:r>
      <w:r w:rsidR="00B05A86" w:rsidRPr="00F6778E">
        <w:rPr>
          <w:rFonts w:ascii="Times New Roman" w:hAnsi="Times New Roman" w:cs="Times New Roman"/>
          <w:sz w:val="28"/>
          <w:szCs w:val="28"/>
        </w:rPr>
        <w:t>підготовки з використанням комплексного підходу. Програмою було задано параметри навантаження: інтенсивність тренувальних впливів, їх тривалість, тривалість і характер відпочинку між вправами, їх співвідношення та дозування. Експериментальний вплив полягав у використанні комплексного підходу для футболістів-початківців з метою підвищення рівня технічної підготовленості.</w:t>
      </w:r>
    </w:p>
    <w:p w14:paraId="710A26B9" w14:textId="77777777" w:rsidR="00F6778E" w:rsidRPr="00F6778E" w:rsidRDefault="00F6778E" w:rsidP="00F6778E">
      <w:pPr>
        <w:spacing w:line="360" w:lineRule="auto"/>
        <w:jc w:val="both"/>
        <w:rPr>
          <w:rFonts w:ascii="Times New Roman" w:hAnsi="Times New Roman" w:cs="Times New Roman"/>
          <w:b/>
          <w:bCs/>
          <w:sz w:val="28"/>
          <w:szCs w:val="28"/>
        </w:rPr>
      </w:pPr>
      <w:r>
        <w:rPr>
          <w:rFonts w:ascii="Times New Roman" w:hAnsi="Times New Roman" w:cs="Times New Roman"/>
          <w:b/>
          <w:bCs/>
          <w:i/>
          <w:iCs/>
          <w:sz w:val="28"/>
          <w:szCs w:val="28"/>
        </w:rPr>
        <w:tab/>
      </w:r>
      <w:r w:rsidR="00B05A86" w:rsidRPr="00F6778E">
        <w:rPr>
          <w:rFonts w:ascii="Times New Roman" w:hAnsi="Times New Roman" w:cs="Times New Roman"/>
          <w:b/>
          <w:bCs/>
          <w:sz w:val="28"/>
          <w:szCs w:val="28"/>
        </w:rPr>
        <w:t>Методи математичної статистики</w:t>
      </w:r>
      <w:r w:rsidRPr="00F6778E">
        <w:rPr>
          <w:rFonts w:ascii="Times New Roman" w:hAnsi="Times New Roman" w:cs="Times New Roman"/>
          <w:b/>
          <w:bCs/>
          <w:sz w:val="28"/>
          <w:szCs w:val="28"/>
        </w:rPr>
        <w:t>.</w:t>
      </w:r>
    </w:p>
    <w:p w14:paraId="3C588F47" w14:textId="50809CBF" w:rsidR="00E02333" w:rsidRPr="00F6778E" w:rsidRDefault="00B05A86" w:rsidP="00F6778E">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 Для об’єктивної оцінки ступеня надійності і достовірності отриманого матеріалу дослідження, виявлення закономірностей і змін показників, що вивчалися, при обробці цифрових даних педагогічного експерименту нами був використаний </w:t>
      </w:r>
      <w:r w:rsidRPr="00F6778E">
        <w:rPr>
          <w:rFonts w:ascii="Times New Roman" w:hAnsi="Times New Roman" w:cs="Times New Roman"/>
          <w:sz w:val="28"/>
          <w:szCs w:val="28"/>
        </w:rPr>
        <w:lastRenderedPageBreak/>
        <w:t xml:space="preserve">метод математичної статистики – метод середніх чисел [5]. Він полягав у обчисленні середньої арифметичної величини та середнього квадратичного відхилення (δ). Для порівняння результатів до та після експерименту було використано обчислення змін показників у відсотковому відношенні. Так, у тестах, пов’язаних з переміщенням гравців, де величина змінювалась у сторону зменшення часу, обчислення проводилось за формулами </w:t>
      </w:r>
    </w:p>
    <w:p w14:paraId="19576691" w14:textId="2A5A37FF" w:rsidR="00E02333" w:rsidRPr="00F6778E" w:rsidRDefault="00B05A86" w:rsidP="00FD0915">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Середню арифметичну величину  визначали за формулою:</w:t>
      </w:r>
    </w:p>
    <w:p w14:paraId="49B8C132" w14:textId="13638E19" w:rsidR="00E02333" w:rsidRPr="00F6778E" w:rsidRDefault="00B05A86" w:rsidP="00FD0915">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 </w:t>
      </w:r>
      <w:r w:rsidR="00E02333" w:rsidRPr="00F6778E">
        <w:rPr>
          <w:noProof/>
        </w:rPr>
        <w:drawing>
          <wp:inline distT="0" distB="0" distL="0" distR="0" wp14:anchorId="3CC4ACD9" wp14:editId="33349E5E">
            <wp:extent cx="1104900" cy="8763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04900" cy="876300"/>
                    </a:xfrm>
                    <a:prstGeom prst="rect">
                      <a:avLst/>
                    </a:prstGeom>
                    <a:noFill/>
                    <a:ln>
                      <a:noFill/>
                    </a:ln>
                  </pic:spPr>
                </pic:pic>
              </a:graphicData>
            </a:graphic>
          </wp:inline>
        </w:drawing>
      </w:r>
    </w:p>
    <w:p w14:paraId="573C95E6" w14:textId="77777777" w:rsidR="00D2667B" w:rsidRPr="00F6778E" w:rsidRDefault="00B05A86" w:rsidP="00FD0915">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де х – значення окремого виміру; </w:t>
      </w:r>
    </w:p>
    <w:p w14:paraId="66994AB4" w14:textId="77777777" w:rsidR="00D2667B" w:rsidRPr="00F6778E" w:rsidRDefault="00B05A86" w:rsidP="00FD0915">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n – загальне число вимірювань у групі; </w:t>
      </w:r>
    </w:p>
    <w:p w14:paraId="74CFA0C0" w14:textId="4A4F7DC8" w:rsidR="009531F8" w:rsidRPr="00F6778E" w:rsidRDefault="00B05A86" w:rsidP="00FD0915">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і – кількість варіантів. </w:t>
      </w:r>
    </w:p>
    <w:p w14:paraId="097EF8E5" w14:textId="77777777" w:rsidR="009531F8" w:rsidRPr="00F6778E" w:rsidRDefault="00B05A86" w:rsidP="00FD0915">
      <w:pPr>
        <w:spacing w:line="276"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Середнє відхилення визначали за формулою: </w:t>
      </w:r>
    </w:p>
    <w:p w14:paraId="3175E875" w14:textId="762CFA0F" w:rsidR="009531F8" w:rsidRPr="00F6778E" w:rsidRDefault="00FD0915" w:rsidP="00B05A86">
      <w:pPr>
        <w:spacing w:line="360" w:lineRule="auto"/>
        <w:jc w:val="both"/>
        <w:rPr>
          <w:rFonts w:ascii="Times New Roman" w:hAnsi="Times New Roman" w:cs="Times New Roman"/>
          <w:sz w:val="28"/>
          <w:szCs w:val="28"/>
        </w:rPr>
      </w:pPr>
      <w:r w:rsidRPr="00F6778E">
        <w:rPr>
          <w:noProof/>
        </w:rPr>
        <w:drawing>
          <wp:inline distT="0" distB="0" distL="0" distR="0" wp14:anchorId="28E0AA76" wp14:editId="65FB565C">
            <wp:extent cx="1386840" cy="76962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86840" cy="769620"/>
                    </a:xfrm>
                    <a:prstGeom prst="rect">
                      <a:avLst/>
                    </a:prstGeom>
                    <a:noFill/>
                    <a:ln>
                      <a:noFill/>
                    </a:ln>
                  </pic:spPr>
                </pic:pic>
              </a:graphicData>
            </a:graphic>
          </wp:inline>
        </w:drawing>
      </w:r>
    </w:p>
    <w:p w14:paraId="3409FEC9" w14:textId="77777777" w:rsidR="00A11044" w:rsidRPr="00F6778E" w:rsidRDefault="00B05A86" w:rsidP="00B05A8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де Ximax – найбільший показник; </w:t>
      </w:r>
    </w:p>
    <w:p w14:paraId="18B63292" w14:textId="77777777" w:rsidR="00A11044" w:rsidRPr="00F6778E" w:rsidRDefault="00B05A86" w:rsidP="00B05A8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Ximin – найменший показник; </w:t>
      </w:r>
    </w:p>
    <w:p w14:paraId="6A7A3530" w14:textId="77777777" w:rsidR="00A11044" w:rsidRPr="00F6778E" w:rsidRDefault="00B05A86" w:rsidP="00B05A8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 К – коефіцієнт таблиці. </w:t>
      </w:r>
    </w:p>
    <w:p w14:paraId="4C0B7F6D" w14:textId="4B49916C" w:rsidR="00A11044" w:rsidRPr="00F6778E" w:rsidRDefault="00A11044" w:rsidP="00B05A86">
      <w:pPr>
        <w:spacing w:line="360" w:lineRule="auto"/>
        <w:jc w:val="both"/>
        <w:rPr>
          <w:rFonts w:ascii="Times New Roman" w:hAnsi="Times New Roman" w:cs="Times New Roman"/>
          <w:sz w:val="28"/>
          <w:szCs w:val="28"/>
        </w:rPr>
      </w:pPr>
      <w:r w:rsidRPr="00F6778E">
        <w:rPr>
          <w:noProof/>
        </w:rPr>
        <w:drawing>
          <wp:inline distT="0" distB="0" distL="0" distR="0" wp14:anchorId="1B0BC003" wp14:editId="3BEB41D6">
            <wp:extent cx="2026920" cy="86106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26920" cy="861060"/>
                    </a:xfrm>
                    <a:prstGeom prst="rect">
                      <a:avLst/>
                    </a:prstGeom>
                    <a:noFill/>
                    <a:ln>
                      <a:noFill/>
                    </a:ln>
                  </pic:spPr>
                </pic:pic>
              </a:graphicData>
            </a:graphic>
          </wp:inline>
        </w:drawing>
      </w:r>
    </w:p>
    <w:p w14:paraId="1BB65430" w14:textId="6D576005" w:rsidR="00812C70" w:rsidRPr="00F6778E" w:rsidRDefault="00B05A86" w:rsidP="00B05A8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де х</w:t>
      </w:r>
      <w:r w:rsidRPr="00F6778E">
        <w:rPr>
          <w:rFonts w:ascii="Times New Roman" w:hAnsi="Times New Roman" w:cs="Times New Roman"/>
          <w:sz w:val="28"/>
          <w:szCs w:val="28"/>
          <w:vertAlign w:val="subscript"/>
        </w:rPr>
        <w:t>д</w:t>
      </w:r>
      <w:r w:rsidRPr="00F6778E">
        <w:rPr>
          <w:rFonts w:ascii="Times New Roman" w:hAnsi="Times New Roman" w:cs="Times New Roman"/>
          <w:sz w:val="28"/>
          <w:szCs w:val="28"/>
        </w:rPr>
        <w:t xml:space="preserve"> – значення до експерименту; х</w:t>
      </w:r>
      <w:r w:rsidRPr="00F6778E">
        <w:rPr>
          <w:rFonts w:ascii="Times New Roman" w:hAnsi="Times New Roman" w:cs="Times New Roman"/>
          <w:sz w:val="28"/>
          <w:szCs w:val="28"/>
          <w:vertAlign w:val="subscript"/>
        </w:rPr>
        <w:t>n</w:t>
      </w:r>
      <w:r w:rsidRPr="00F6778E">
        <w:rPr>
          <w:rFonts w:ascii="Times New Roman" w:hAnsi="Times New Roman" w:cs="Times New Roman"/>
          <w:sz w:val="28"/>
          <w:szCs w:val="28"/>
        </w:rPr>
        <w:t xml:space="preserve"> – значення після експерименту. </w:t>
      </w:r>
    </w:p>
    <w:p w14:paraId="610699F5" w14:textId="77777777" w:rsidR="00A11044" w:rsidRPr="00F6778E" w:rsidRDefault="00B05A86" w:rsidP="00B05A8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Для кількісних тестів, де відбувалися зміни у сторону підвищення результату, формула виглядала наступним чином: </w:t>
      </w:r>
    </w:p>
    <w:p w14:paraId="109408E3" w14:textId="5D12D661" w:rsidR="00A11044" w:rsidRPr="00F6778E" w:rsidRDefault="00974FB6" w:rsidP="00B05A86">
      <w:pPr>
        <w:spacing w:line="360" w:lineRule="auto"/>
        <w:jc w:val="both"/>
        <w:rPr>
          <w:rFonts w:ascii="Times New Roman" w:hAnsi="Times New Roman" w:cs="Times New Roman"/>
          <w:sz w:val="28"/>
          <w:szCs w:val="28"/>
        </w:rPr>
      </w:pPr>
      <w:r w:rsidRPr="00F6778E">
        <w:rPr>
          <w:noProof/>
        </w:rPr>
        <w:lastRenderedPageBreak/>
        <w:drawing>
          <wp:inline distT="0" distB="0" distL="0" distR="0" wp14:anchorId="2F52D227" wp14:editId="3F348659">
            <wp:extent cx="2026920" cy="792480"/>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26920" cy="792480"/>
                    </a:xfrm>
                    <a:prstGeom prst="rect">
                      <a:avLst/>
                    </a:prstGeom>
                    <a:noFill/>
                    <a:ln>
                      <a:noFill/>
                    </a:ln>
                  </pic:spPr>
                </pic:pic>
              </a:graphicData>
            </a:graphic>
          </wp:inline>
        </w:drawing>
      </w:r>
    </w:p>
    <w:p w14:paraId="123821F9" w14:textId="7024F833" w:rsidR="000B0EE4" w:rsidRPr="00F6778E" w:rsidRDefault="00B05A86" w:rsidP="00B05A86">
      <w:pPr>
        <w:spacing w:line="360" w:lineRule="auto"/>
        <w:jc w:val="both"/>
        <w:rPr>
          <w:rFonts w:ascii="Times New Roman" w:hAnsi="Times New Roman" w:cs="Times New Roman"/>
          <w:sz w:val="28"/>
          <w:szCs w:val="28"/>
        </w:rPr>
      </w:pPr>
      <w:r w:rsidRPr="00F6778E">
        <w:rPr>
          <w:rFonts w:ascii="Times New Roman" w:hAnsi="Times New Roman" w:cs="Times New Roman"/>
          <w:sz w:val="28"/>
          <w:szCs w:val="28"/>
        </w:rPr>
        <w:t xml:space="preserve">Методи математичної статистики використовувались відповідно до задач дослідження і передбачали отримання максимально можливої інформації про досліджувані явища. Обрахунки проводились на ПК за допомогою пакету Microsoft Excel. </w:t>
      </w:r>
    </w:p>
    <w:p w14:paraId="5552B83C" w14:textId="77777777" w:rsidR="006D540E" w:rsidRPr="00F6778E" w:rsidRDefault="006D540E" w:rsidP="00B05A86">
      <w:pPr>
        <w:spacing w:line="360" w:lineRule="auto"/>
        <w:jc w:val="both"/>
        <w:rPr>
          <w:rFonts w:ascii="Times New Roman" w:hAnsi="Times New Roman" w:cs="Times New Roman"/>
          <w:sz w:val="28"/>
          <w:szCs w:val="28"/>
        </w:rPr>
      </w:pPr>
    </w:p>
    <w:p w14:paraId="58DAA7BD" w14:textId="1A0DDF61" w:rsidR="00F6778E" w:rsidRPr="00F6778E" w:rsidRDefault="00B05A86" w:rsidP="00B05A86">
      <w:pPr>
        <w:spacing w:line="360" w:lineRule="auto"/>
        <w:jc w:val="both"/>
        <w:rPr>
          <w:rFonts w:ascii="Times New Roman" w:hAnsi="Times New Roman" w:cs="Times New Roman"/>
          <w:sz w:val="28"/>
          <w:szCs w:val="28"/>
        </w:rPr>
      </w:pPr>
      <w:r w:rsidRPr="00F6778E">
        <w:rPr>
          <w:rFonts w:ascii="Times New Roman" w:hAnsi="Times New Roman" w:cs="Times New Roman"/>
          <w:b/>
          <w:bCs/>
          <w:sz w:val="28"/>
          <w:szCs w:val="28"/>
        </w:rPr>
        <w:t>2.</w:t>
      </w:r>
      <w:r w:rsidR="00F6778E" w:rsidRPr="00F6778E">
        <w:rPr>
          <w:rFonts w:ascii="Times New Roman" w:hAnsi="Times New Roman" w:cs="Times New Roman"/>
          <w:b/>
          <w:bCs/>
          <w:sz w:val="28"/>
          <w:szCs w:val="28"/>
        </w:rPr>
        <w:t>2</w:t>
      </w:r>
      <w:r w:rsidRPr="00F6778E">
        <w:rPr>
          <w:rFonts w:ascii="Times New Roman" w:hAnsi="Times New Roman" w:cs="Times New Roman"/>
          <w:b/>
          <w:bCs/>
          <w:sz w:val="28"/>
          <w:szCs w:val="28"/>
        </w:rPr>
        <w:t>. Організація дослідження</w:t>
      </w:r>
      <w:r w:rsidRPr="00F6778E">
        <w:rPr>
          <w:rFonts w:ascii="Times New Roman" w:hAnsi="Times New Roman" w:cs="Times New Roman"/>
          <w:sz w:val="28"/>
          <w:szCs w:val="28"/>
        </w:rPr>
        <w:t xml:space="preserve"> </w:t>
      </w:r>
    </w:p>
    <w:p w14:paraId="318ADD91" w14:textId="2F97AF60" w:rsidR="00F6778E" w:rsidRDefault="00120D8C" w:rsidP="00F6778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6778E" w:rsidRPr="00F85F0A">
        <w:rPr>
          <w:rFonts w:ascii="Times New Roman" w:hAnsi="Times New Roman" w:cs="Times New Roman"/>
          <w:sz w:val="28"/>
          <w:szCs w:val="28"/>
        </w:rPr>
        <w:t xml:space="preserve">Експеримент проводився </w:t>
      </w:r>
      <w:r w:rsidR="00F85F0A" w:rsidRPr="00F85F0A">
        <w:rPr>
          <w:rFonts w:ascii="Times New Roman" w:hAnsi="Times New Roman" w:cs="Times New Roman"/>
          <w:sz w:val="28"/>
          <w:szCs w:val="28"/>
        </w:rPr>
        <w:t>в секції футболу ДЮСШ Лубенської міської ради. Терміни проведення експерименту</w:t>
      </w:r>
      <w:r w:rsidR="00F6778E" w:rsidRPr="00F85F0A">
        <w:rPr>
          <w:rFonts w:ascii="Times New Roman" w:hAnsi="Times New Roman" w:cs="Times New Roman"/>
          <w:sz w:val="28"/>
          <w:szCs w:val="28"/>
        </w:rPr>
        <w:t xml:space="preserve"> з </w:t>
      </w:r>
      <w:r w:rsidR="00F85F0A">
        <w:rPr>
          <w:rFonts w:ascii="Times New Roman" w:hAnsi="Times New Roman" w:cs="Times New Roman"/>
          <w:sz w:val="28"/>
          <w:szCs w:val="28"/>
        </w:rPr>
        <w:t>жовтня</w:t>
      </w:r>
      <w:r w:rsidR="00F6778E" w:rsidRPr="00F85F0A">
        <w:rPr>
          <w:rFonts w:ascii="Times New Roman" w:hAnsi="Times New Roman" w:cs="Times New Roman"/>
          <w:sz w:val="28"/>
          <w:szCs w:val="28"/>
        </w:rPr>
        <w:t xml:space="preserve"> 202</w:t>
      </w:r>
      <w:r w:rsidR="00F85F0A">
        <w:rPr>
          <w:rFonts w:ascii="Times New Roman" w:hAnsi="Times New Roman" w:cs="Times New Roman"/>
          <w:sz w:val="28"/>
          <w:szCs w:val="28"/>
        </w:rPr>
        <w:t>3</w:t>
      </w:r>
      <w:r w:rsidR="00F6778E" w:rsidRPr="00F85F0A">
        <w:rPr>
          <w:rFonts w:ascii="Times New Roman" w:hAnsi="Times New Roman" w:cs="Times New Roman"/>
          <w:sz w:val="28"/>
          <w:szCs w:val="28"/>
        </w:rPr>
        <w:t xml:space="preserve"> року до </w:t>
      </w:r>
      <w:r w:rsidR="00F85F0A" w:rsidRPr="00F85F0A">
        <w:rPr>
          <w:rFonts w:ascii="Times New Roman" w:hAnsi="Times New Roman" w:cs="Times New Roman"/>
          <w:sz w:val="28"/>
          <w:szCs w:val="28"/>
        </w:rPr>
        <w:t>листопада</w:t>
      </w:r>
      <w:r w:rsidR="00F6778E" w:rsidRPr="00F85F0A">
        <w:rPr>
          <w:rFonts w:ascii="Times New Roman" w:hAnsi="Times New Roman" w:cs="Times New Roman"/>
          <w:sz w:val="28"/>
          <w:szCs w:val="28"/>
        </w:rPr>
        <w:t xml:space="preserve"> 20</w:t>
      </w:r>
      <w:r w:rsidR="00F85F0A" w:rsidRPr="00F85F0A">
        <w:rPr>
          <w:rFonts w:ascii="Times New Roman" w:hAnsi="Times New Roman" w:cs="Times New Roman"/>
          <w:sz w:val="28"/>
          <w:szCs w:val="28"/>
        </w:rPr>
        <w:t>24</w:t>
      </w:r>
      <w:r w:rsidR="00F6778E" w:rsidRPr="00F85F0A">
        <w:rPr>
          <w:rFonts w:ascii="Times New Roman" w:hAnsi="Times New Roman" w:cs="Times New Roman"/>
          <w:sz w:val="28"/>
          <w:szCs w:val="28"/>
        </w:rPr>
        <w:t xml:space="preserve"> року. </w:t>
      </w:r>
      <w:r w:rsidR="00F85F0A" w:rsidRPr="00F85F0A">
        <w:rPr>
          <w:rFonts w:ascii="Times New Roman" w:hAnsi="Times New Roman" w:cs="Times New Roman"/>
          <w:sz w:val="28"/>
          <w:szCs w:val="28"/>
        </w:rPr>
        <w:t xml:space="preserve">У дослідженні приймали участь футболісти грип початкової підготовки другого року навчання. Для проведення дослідження спортсменів було поділено на дві групи контрольну і експериментальну. </w:t>
      </w:r>
      <w:r w:rsidR="00F6778E" w:rsidRPr="00F85F0A">
        <w:rPr>
          <w:rFonts w:ascii="Times New Roman" w:hAnsi="Times New Roman" w:cs="Times New Roman"/>
          <w:sz w:val="28"/>
          <w:szCs w:val="28"/>
        </w:rPr>
        <w:t>Футболістам, що входили до експериментальної групи та їх тренеру було запропоновано вправи і комплекси вправ та подано методичні рекомендації щодо їх використання в умовах тренування команди. На даному етапі експерименту тренувальний вплив був помірний та здійснювався в умовах триразових тренувальних занять впродовж тижня</w:t>
      </w:r>
      <w:r w:rsidR="00F85F0A">
        <w:rPr>
          <w:rFonts w:ascii="Times New Roman" w:hAnsi="Times New Roman" w:cs="Times New Roman"/>
          <w:sz w:val="28"/>
          <w:szCs w:val="28"/>
        </w:rPr>
        <w:t xml:space="preserve">, так само як і в контрольній групі. </w:t>
      </w:r>
    </w:p>
    <w:p w14:paraId="5DF1DACE" w14:textId="0145D43F" w:rsidR="00F85F0A" w:rsidRDefault="00F85F0A" w:rsidP="00B05A86">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F85F0A">
        <w:rPr>
          <w:rFonts w:ascii="Times New Roman" w:hAnsi="Times New Roman" w:cs="Times New Roman"/>
          <w:sz w:val="28"/>
          <w:szCs w:val="28"/>
        </w:rPr>
        <w:t>Дослідження проходи</w:t>
      </w:r>
      <w:r>
        <w:rPr>
          <w:rFonts w:ascii="Times New Roman" w:hAnsi="Times New Roman" w:cs="Times New Roman"/>
          <w:sz w:val="28"/>
          <w:szCs w:val="28"/>
        </w:rPr>
        <w:t>ло</w:t>
      </w:r>
      <w:r w:rsidR="00B05A86" w:rsidRPr="00F85F0A">
        <w:rPr>
          <w:rFonts w:ascii="Times New Roman" w:hAnsi="Times New Roman" w:cs="Times New Roman"/>
          <w:sz w:val="28"/>
          <w:szCs w:val="28"/>
        </w:rPr>
        <w:t xml:space="preserve"> в </w:t>
      </w:r>
      <w:r w:rsidR="008E4D58">
        <w:rPr>
          <w:rFonts w:ascii="Times New Roman" w:hAnsi="Times New Roman" w:cs="Times New Roman"/>
          <w:sz w:val="28"/>
          <w:szCs w:val="28"/>
        </w:rPr>
        <w:t>чотири</w:t>
      </w:r>
      <w:r w:rsidR="00B05A86" w:rsidRPr="00F85F0A">
        <w:rPr>
          <w:rFonts w:ascii="Times New Roman" w:hAnsi="Times New Roman" w:cs="Times New Roman"/>
          <w:sz w:val="28"/>
          <w:szCs w:val="28"/>
        </w:rPr>
        <w:t xml:space="preserve"> етап</w:t>
      </w:r>
      <w:r w:rsidR="008E4D58">
        <w:rPr>
          <w:rFonts w:ascii="Times New Roman" w:hAnsi="Times New Roman" w:cs="Times New Roman"/>
          <w:sz w:val="28"/>
          <w:szCs w:val="28"/>
        </w:rPr>
        <w:t>и</w:t>
      </w:r>
      <w:r w:rsidR="00B05A86" w:rsidRPr="00F85F0A">
        <w:rPr>
          <w:rFonts w:ascii="Times New Roman" w:hAnsi="Times New Roman" w:cs="Times New Roman"/>
          <w:sz w:val="28"/>
          <w:szCs w:val="28"/>
        </w:rPr>
        <w:t xml:space="preserve">: </w:t>
      </w:r>
    </w:p>
    <w:p w14:paraId="7378C1C7" w14:textId="360DBDC2" w:rsidR="00F85F0A" w:rsidRDefault="00B05A86" w:rsidP="00B05A86">
      <w:pPr>
        <w:spacing w:line="360" w:lineRule="auto"/>
        <w:jc w:val="both"/>
        <w:rPr>
          <w:rFonts w:ascii="Times New Roman" w:hAnsi="Times New Roman" w:cs="Times New Roman"/>
          <w:sz w:val="28"/>
          <w:szCs w:val="28"/>
        </w:rPr>
      </w:pPr>
      <w:r w:rsidRPr="00F85F0A">
        <w:rPr>
          <w:rFonts w:ascii="Times New Roman" w:hAnsi="Times New Roman" w:cs="Times New Roman"/>
          <w:b/>
          <w:bCs/>
          <w:sz w:val="28"/>
          <w:szCs w:val="28"/>
        </w:rPr>
        <w:t>Перший етап</w:t>
      </w:r>
      <w:r w:rsidRPr="00F85F0A">
        <w:rPr>
          <w:rFonts w:ascii="Times New Roman" w:hAnsi="Times New Roman" w:cs="Times New Roman"/>
          <w:sz w:val="28"/>
          <w:szCs w:val="28"/>
        </w:rPr>
        <w:t xml:space="preserve"> (</w:t>
      </w:r>
      <w:r w:rsidR="00F85F0A">
        <w:rPr>
          <w:rFonts w:ascii="Times New Roman" w:hAnsi="Times New Roman" w:cs="Times New Roman"/>
          <w:sz w:val="28"/>
          <w:szCs w:val="28"/>
        </w:rPr>
        <w:t>жовтень 2023 - грудень</w:t>
      </w:r>
      <w:r w:rsidRPr="00F85F0A">
        <w:rPr>
          <w:rFonts w:ascii="Times New Roman" w:hAnsi="Times New Roman" w:cs="Times New Roman"/>
          <w:sz w:val="28"/>
          <w:szCs w:val="28"/>
        </w:rPr>
        <w:t xml:space="preserve"> 20</w:t>
      </w:r>
      <w:r w:rsidR="00F85F0A">
        <w:rPr>
          <w:rFonts w:ascii="Times New Roman" w:hAnsi="Times New Roman" w:cs="Times New Roman"/>
          <w:sz w:val="28"/>
          <w:szCs w:val="28"/>
        </w:rPr>
        <w:t>2</w:t>
      </w:r>
      <w:r w:rsidR="000F131B">
        <w:rPr>
          <w:rFonts w:ascii="Times New Roman" w:hAnsi="Times New Roman" w:cs="Times New Roman"/>
          <w:sz w:val="28"/>
          <w:szCs w:val="28"/>
        </w:rPr>
        <w:t>3</w:t>
      </w:r>
      <w:r w:rsidRPr="00F85F0A">
        <w:rPr>
          <w:rFonts w:ascii="Times New Roman" w:hAnsi="Times New Roman" w:cs="Times New Roman"/>
          <w:sz w:val="28"/>
          <w:szCs w:val="28"/>
        </w:rPr>
        <w:t xml:space="preserve"> року). Присвячено вивченню і теоретичному узагальненню відомостей за тематикою дослідження, аналізу </w:t>
      </w:r>
      <w:r w:rsidR="00F85F0A">
        <w:rPr>
          <w:rFonts w:ascii="Times New Roman" w:hAnsi="Times New Roman" w:cs="Times New Roman"/>
          <w:sz w:val="28"/>
          <w:szCs w:val="28"/>
        </w:rPr>
        <w:t xml:space="preserve">наукових джерел та навчально-методичної </w:t>
      </w:r>
      <w:r w:rsidRPr="00F85F0A">
        <w:rPr>
          <w:rFonts w:ascii="Times New Roman" w:hAnsi="Times New Roman" w:cs="Times New Roman"/>
          <w:sz w:val="28"/>
          <w:szCs w:val="28"/>
        </w:rPr>
        <w:t xml:space="preserve">літератури </w:t>
      </w:r>
      <w:r w:rsidR="00F85F0A">
        <w:rPr>
          <w:rFonts w:ascii="Times New Roman" w:hAnsi="Times New Roman" w:cs="Times New Roman"/>
          <w:sz w:val="28"/>
          <w:szCs w:val="28"/>
        </w:rPr>
        <w:t>і</w:t>
      </w:r>
      <w:r w:rsidRPr="00F85F0A">
        <w:rPr>
          <w:rFonts w:ascii="Times New Roman" w:hAnsi="Times New Roman" w:cs="Times New Roman"/>
          <w:sz w:val="28"/>
          <w:szCs w:val="28"/>
        </w:rPr>
        <w:t xml:space="preserve"> інформаційних джерел</w:t>
      </w:r>
      <w:r w:rsidR="00F85F0A">
        <w:rPr>
          <w:rFonts w:ascii="Times New Roman" w:hAnsi="Times New Roman" w:cs="Times New Roman"/>
          <w:sz w:val="28"/>
          <w:szCs w:val="28"/>
        </w:rPr>
        <w:t xml:space="preserve"> з мережі Інтернет</w:t>
      </w:r>
      <w:r w:rsidRPr="00F85F0A">
        <w:rPr>
          <w:rFonts w:ascii="Times New Roman" w:hAnsi="Times New Roman" w:cs="Times New Roman"/>
          <w:sz w:val="28"/>
          <w:szCs w:val="28"/>
        </w:rPr>
        <w:t xml:space="preserve"> з проблематики </w:t>
      </w:r>
      <w:r w:rsidR="00F85F0A">
        <w:rPr>
          <w:rFonts w:ascii="Times New Roman" w:hAnsi="Times New Roman" w:cs="Times New Roman"/>
          <w:sz w:val="28"/>
          <w:szCs w:val="28"/>
        </w:rPr>
        <w:t>кваліфікаційної</w:t>
      </w:r>
      <w:r w:rsidRPr="00F85F0A">
        <w:rPr>
          <w:rFonts w:ascii="Times New Roman" w:hAnsi="Times New Roman" w:cs="Times New Roman"/>
          <w:sz w:val="28"/>
          <w:szCs w:val="28"/>
        </w:rPr>
        <w:t xml:space="preserve"> роботи,</w:t>
      </w:r>
      <w:r w:rsidR="00F85F0A">
        <w:rPr>
          <w:rFonts w:ascii="Times New Roman" w:hAnsi="Times New Roman" w:cs="Times New Roman"/>
          <w:sz w:val="28"/>
          <w:szCs w:val="28"/>
        </w:rPr>
        <w:t xml:space="preserve"> </w:t>
      </w:r>
      <w:r w:rsidRPr="00F85F0A">
        <w:rPr>
          <w:rFonts w:ascii="Times New Roman" w:hAnsi="Times New Roman" w:cs="Times New Roman"/>
          <w:sz w:val="28"/>
          <w:szCs w:val="28"/>
        </w:rPr>
        <w:t xml:space="preserve">що дозволило обґрунтувати мету й основні завдання, розробити методологічно доцільну схему дослідження. </w:t>
      </w:r>
    </w:p>
    <w:p w14:paraId="6A7CC5C0" w14:textId="4541EAD3" w:rsidR="00F85F0A" w:rsidRDefault="00B05A86" w:rsidP="00B05A86">
      <w:pPr>
        <w:spacing w:line="360" w:lineRule="auto"/>
        <w:jc w:val="both"/>
        <w:rPr>
          <w:rFonts w:ascii="Times New Roman" w:hAnsi="Times New Roman" w:cs="Times New Roman"/>
          <w:sz w:val="28"/>
          <w:szCs w:val="28"/>
        </w:rPr>
      </w:pPr>
      <w:r w:rsidRPr="00F85F0A">
        <w:rPr>
          <w:rFonts w:ascii="Times New Roman" w:hAnsi="Times New Roman" w:cs="Times New Roman"/>
          <w:b/>
          <w:bCs/>
          <w:sz w:val="28"/>
          <w:szCs w:val="28"/>
        </w:rPr>
        <w:t>Другий етап</w:t>
      </w:r>
      <w:r w:rsidRPr="00F85F0A">
        <w:rPr>
          <w:rFonts w:ascii="Times New Roman" w:hAnsi="Times New Roman" w:cs="Times New Roman"/>
          <w:sz w:val="28"/>
          <w:szCs w:val="28"/>
        </w:rPr>
        <w:t xml:space="preserve"> (</w:t>
      </w:r>
      <w:r w:rsidR="00906ED9">
        <w:rPr>
          <w:rFonts w:ascii="Times New Roman" w:hAnsi="Times New Roman" w:cs="Times New Roman"/>
          <w:sz w:val="28"/>
          <w:szCs w:val="28"/>
        </w:rPr>
        <w:t xml:space="preserve">січень 2024 </w:t>
      </w:r>
      <w:r w:rsidR="00F85F0A">
        <w:rPr>
          <w:rFonts w:ascii="Times New Roman" w:hAnsi="Times New Roman" w:cs="Times New Roman"/>
          <w:sz w:val="28"/>
          <w:szCs w:val="28"/>
        </w:rPr>
        <w:t xml:space="preserve"> </w:t>
      </w:r>
      <w:r w:rsidRPr="00F85F0A">
        <w:rPr>
          <w:rFonts w:ascii="Times New Roman" w:hAnsi="Times New Roman" w:cs="Times New Roman"/>
          <w:sz w:val="28"/>
          <w:szCs w:val="28"/>
        </w:rPr>
        <w:t>-</w:t>
      </w:r>
      <w:r w:rsidR="00F85F0A">
        <w:rPr>
          <w:rFonts w:ascii="Times New Roman" w:hAnsi="Times New Roman" w:cs="Times New Roman"/>
          <w:sz w:val="28"/>
          <w:szCs w:val="28"/>
        </w:rPr>
        <w:t xml:space="preserve"> </w:t>
      </w:r>
      <w:r w:rsidR="002611AE">
        <w:rPr>
          <w:rFonts w:ascii="Times New Roman" w:hAnsi="Times New Roman" w:cs="Times New Roman"/>
          <w:sz w:val="28"/>
          <w:szCs w:val="28"/>
        </w:rPr>
        <w:t>лютий</w:t>
      </w:r>
      <w:r w:rsidRPr="00F85F0A">
        <w:rPr>
          <w:rFonts w:ascii="Times New Roman" w:hAnsi="Times New Roman" w:cs="Times New Roman"/>
          <w:sz w:val="28"/>
          <w:szCs w:val="28"/>
        </w:rPr>
        <w:t xml:space="preserve"> 20</w:t>
      </w:r>
      <w:r w:rsidR="00F85F0A">
        <w:rPr>
          <w:rFonts w:ascii="Times New Roman" w:hAnsi="Times New Roman" w:cs="Times New Roman"/>
          <w:sz w:val="28"/>
          <w:szCs w:val="28"/>
        </w:rPr>
        <w:t>24</w:t>
      </w:r>
      <w:r w:rsidRPr="00F85F0A">
        <w:rPr>
          <w:rFonts w:ascii="Times New Roman" w:hAnsi="Times New Roman" w:cs="Times New Roman"/>
          <w:sz w:val="28"/>
          <w:szCs w:val="28"/>
        </w:rPr>
        <w:t>).</w:t>
      </w:r>
      <w:r w:rsidR="00F85F0A">
        <w:rPr>
          <w:rFonts w:ascii="Times New Roman" w:hAnsi="Times New Roman" w:cs="Times New Roman"/>
          <w:sz w:val="28"/>
          <w:szCs w:val="28"/>
        </w:rPr>
        <w:t xml:space="preserve"> </w:t>
      </w:r>
      <w:r w:rsidRPr="00F85F0A">
        <w:rPr>
          <w:rFonts w:ascii="Times New Roman" w:hAnsi="Times New Roman" w:cs="Times New Roman"/>
          <w:sz w:val="28"/>
          <w:szCs w:val="28"/>
        </w:rPr>
        <w:t>Спрямовано на проведення педагогічного спостереження. Завдання полягали у вивченні технічної</w:t>
      </w:r>
      <w:r w:rsidR="00F85F0A">
        <w:rPr>
          <w:rFonts w:ascii="Times New Roman" w:hAnsi="Times New Roman" w:cs="Times New Roman"/>
          <w:sz w:val="28"/>
          <w:szCs w:val="28"/>
        </w:rPr>
        <w:t xml:space="preserve"> </w:t>
      </w:r>
      <w:r w:rsidRPr="00F85F0A">
        <w:rPr>
          <w:rFonts w:ascii="Times New Roman" w:hAnsi="Times New Roman" w:cs="Times New Roman"/>
          <w:sz w:val="28"/>
          <w:szCs w:val="28"/>
        </w:rPr>
        <w:lastRenderedPageBreak/>
        <w:t xml:space="preserve">підготовленості футболістів на етапі початкової підготовки. Одним з проміжних завдань був вибір контрольних вправ для оцінки рівня технічної підготовленості футболістів. На підставі отриманих результатів та математично-статистичної обробки результатів педагогічного спостереження було розроблено експериментальну програму технічної підготовленості футболістів-початківців, що за своєю структурою та змістом відповідають їхнім віковим особливостям. Одним з проміжних завдань був вибір тестів для оцінки рівня технічної підготовленості футболістів-початківців. </w:t>
      </w:r>
    </w:p>
    <w:p w14:paraId="13F8AF70" w14:textId="0B534135" w:rsidR="008E4D58" w:rsidRDefault="00B05A86" w:rsidP="00B05A86">
      <w:pPr>
        <w:spacing w:line="360" w:lineRule="auto"/>
        <w:jc w:val="both"/>
        <w:rPr>
          <w:rFonts w:ascii="Times New Roman" w:hAnsi="Times New Roman" w:cs="Times New Roman"/>
          <w:sz w:val="28"/>
          <w:szCs w:val="28"/>
        </w:rPr>
      </w:pPr>
      <w:r w:rsidRPr="00F85F0A">
        <w:rPr>
          <w:rFonts w:ascii="Times New Roman" w:hAnsi="Times New Roman" w:cs="Times New Roman"/>
          <w:b/>
          <w:bCs/>
          <w:sz w:val="28"/>
          <w:szCs w:val="28"/>
        </w:rPr>
        <w:t>Третій етап</w:t>
      </w:r>
      <w:r w:rsidRPr="00F85F0A">
        <w:rPr>
          <w:rFonts w:ascii="Times New Roman" w:hAnsi="Times New Roman" w:cs="Times New Roman"/>
          <w:sz w:val="28"/>
          <w:szCs w:val="28"/>
        </w:rPr>
        <w:t xml:space="preserve"> (</w:t>
      </w:r>
      <w:r w:rsidR="008E4D58">
        <w:rPr>
          <w:rFonts w:ascii="Times New Roman" w:hAnsi="Times New Roman" w:cs="Times New Roman"/>
          <w:sz w:val="28"/>
          <w:szCs w:val="28"/>
        </w:rPr>
        <w:t>л</w:t>
      </w:r>
      <w:r w:rsidR="002611AE">
        <w:rPr>
          <w:rFonts w:ascii="Times New Roman" w:hAnsi="Times New Roman" w:cs="Times New Roman"/>
          <w:sz w:val="28"/>
          <w:szCs w:val="28"/>
        </w:rPr>
        <w:t>ютий</w:t>
      </w:r>
      <w:r w:rsidRPr="00F85F0A">
        <w:rPr>
          <w:rFonts w:ascii="Times New Roman" w:hAnsi="Times New Roman" w:cs="Times New Roman"/>
          <w:sz w:val="28"/>
          <w:szCs w:val="28"/>
        </w:rPr>
        <w:t xml:space="preserve"> 202</w:t>
      </w:r>
      <w:r w:rsidR="008E4D58">
        <w:rPr>
          <w:rFonts w:ascii="Times New Roman" w:hAnsi="Times New Roman" w:cs="Times New Roman"/>
          <w:sz w:val="28"/>
          <w:szCs w:val="28"/>
        </w:rPr>
        <w:t>4</w:t>
      </w:r>
      <w:r w:rsidRPr="00F85F0A">
        <w:rPr>
          <w:rFonts w:ascii="Times New Roman" w:hAnsi="Times New Roman" w:cs="Times New Roman"/>
          <w:sz w:val="28"/>
          <w:szCs w:val="28"/>
        </w:rPr>
        <w:t xml:space="preserve"> року-серпень 202</w:t>
      </w:r>
      <w:r w:rsidR="002611AE">
        <w:rPr>
          <w:rFonts w:ascii="Times New Roman" w:hAnsi="Times New Roman" w:cs="Times New Roman"/>
          <w:sz w:val="28"/>
          <w:szCs w:val="28"/>
        </w:rPr>
        <w:t>4</w:t>
      </w:r>
      <w:r w:rsidRPr="00F85F0A">
        <w:rPr>
          <w:rFonts w:ascii="Times New Roman" w:hAnsi="Times New Roman" w:cs="Times New Roman"/>
          <w:sz w:val="28"/>
          <w:szCs w:val="28"/>
        </w:rPr>
        <w:t xml:space="preserve"> року) – проведено формуючий педагогічний експеримент </w:t>
      </w:r>
      <w:r w:rsidR="002611AE">
        <w:rPr>
          <w:rFonts w:ascii="Times New Roman" w:hAnsi="Times New Roman" w:cs="Times New Roman"/>
          <w:sz w:val="28"/>
          <w:szCs w:val="28"/>
        </w:rPr>
        <w:t>з лютого</w:t>
      </w:r>
      <w:r w:rsidRPr="00F85F0A">
        <w:rPr>
          <w:rFonts w:ascii="Times New Roman" w:hAnsi="Times New Roman" w:cs="Times New Roman"/>
          <w:sz w:val="28"/>
          <w:szCs w:val="28"/>
        </w:rPr>
        <w:t xml:space="preserve"> 202</w:t>
      </w:r>
      <w:r w:rsidR="002611AE">
        <w:rPr>
          <w:rFonts w:ascii="Times New Roman" w:hAnsi="Times New Roman" w:cs="Times New Roman"/>
          <w:sz w:val="28"/>
          <w:szCs w:val="28"/>
        </w:rPr>
        <w:t>4</w:t>
      </w:r>
      <w:r w:rsidRPr="00F85F0A">
        <w:rPr>
          <w:rFonts w:ascii="Times New Roman" w:hAnsi="Times New Roman" w:cs="Times New Roman"/>
          <w:sz w:val="28"/>
          <w:szCs w:val="28"/>
        </w:rPr>
        <w:t xml:space="preserve"> року по серпень 202</w:t>
      </w:r>
      <w:r w:rsidR="002611AE">
        <w:rPr>
          <w:rFonts w:ascii="Times New Roman" w:hAnsi="Times New Roman" w:cs="Times New Roman"/>
          <w:sz w:val="28"/>
          <w:szCs w:val="28"/>
        </w:rPr>
        <w:t>4</w:t>
      </w:r>
      <w:r w:rsidRPr="00F85F0A">
        <w:rPr>
          <w:rFonts w:ascii="Times New Roman" w:hAnsi="Times New Roman" w:cs="Times New Roman"/>
          <w:sz w:val="28"/>
          <w:szCs w:val="28"/>
        </w:rPr>
        <w:t xml:space="preserve"> року із залученням дітей </w:t>
      </w:r>
      <w:r w:rsidR="002611AE">
        <w:rPr>
          <w:rFonts w:ascii="Times New Roman" w:hAnsi="Times New Roman" w:cs="Times New Roman"/>
          <w:sz w:val="28"/>
          <w:szCs w:val="28"/>
        </w:rPr>
        <w:t>з секції футболу Лубенської дитячо-юнацької спортивної школи Лубенської міської ради</w:t>
      </w:r>
      <w:r w:rsidRPr="00F85F0A">
        <w:rPr>
          <w:rFonts w:ascii="Times New Roman" w:hAnsi="Times New Roman" w:cs="Times New Roman"/>
          <w:sz w:val="28"/>
          <w:szCs w:val="28"/>
        </w:rPr>
        <w:t xml:space="preserve">. У дослідженнях прийняло участь </w:t>
      </w:r>
      <w:r w:rsidR="002611AE">
        <w:rPr>
          <w:rFonts w:ascii="Times New Roman" w:hAnsi="Times New Roman" w:cs="Times New Roman"/>
          <w:sz w:val="28"/>
          <w:szCs w:val="28"/>
        </w:rPr>
        <w:t xml:space="preserve">20 юних футболістів </w:t>
      </w:r>
      <w:r w:rsidRPr="00F85F0A">
        <w:rPr>
          <w:rFonts w:ascii="Times New Roman" w:hAnsi="Times New Roman" w:cs="Times New Roman"/>
          <w:sz w:val="28"/>
          <w:szCs w:val="28"/>
        </w:rPr>
        <w:t xml:space="preserve">віком </w:t>
      </w:r>
      <w:r w:rsidR="002611AE">
        <w:rPr>
          <w:rFonts w:ascii="Times New Roman" w:hAnsi="Times New Roman" w:cs="Times New Roman"/>
          <w:sz w:val="28"/>
          <w:szCs w:val="28"/>
        </w:rPr>
        <w:t>7</w:t>
      </w:r>
      <w:r w:rsidRPr="00F85F0A">
        <w:rPr>
          <w:rFonts w:ascii="Times New Roman" w:hAnsi="Times New Roman" w:cs="Times New Roman"/>
          <w:sz w:val="28"/>
          <w:szCs w:val="28"/>
        </w:rPr>
        <w:t>-8 років. З метою з’ясування ефективності розробленої комплексної програми та впровадження результатів дослідження у спортивну практику</w:t>
      </w:r>
      <w:r w:rsidR="002611AE">
        <w:rPr>
          <w:rFonts w:ascii="Times New Roman" w:hAnsi="Times New Roman" w:cs="Times New Roman"/>
          <w:sz w:val="28"/>
          <w:szCs w:val="28"/>
        </w:rPr>
        <w:t>, з</w:t>
      </w:r>
      <w:r w:rsidRPr="00F85F0A">
        <w:rPr>
          <w:rFonts w:ascii="Times New Roman" w:hAnsi="Times New Roman" w:cs="Times New Roman"/>
          <w:sz w:val="28"/>
          <w:szCs w:val="28"/>
        </w:rPr>
        <w:t>дійснено математично</w:t>
      </w:r>
      <w:r w:rsidR="000B0EE4" w:rsidRPr="00F85F0A">
        <w:rPr>
          <w:rFonts w:ascii="Times New Roman" w:hAnsi="Times New Roman" w:cs="Times New Roman"/>
          <w:sz w:val="28"/>
          <w:szCs w:val="28"/>
        </w:rPr>
        <w:t>-</w:t>
      </w:r>
      <w:r w:rsidRPr="00F85F0A">
        <w:rPr>
          <w:rFonts w:ascii="Times New Roman" w:hAnsi="Times New Roman" w:cs="Times New Roman"/>
          <w:sz w:val="28"/>
          <w:szCs w:val="28"/>
        </w:rPr>
        <w:t xml:space="preserve">статистичну обробку результатів. </w:t>
      </w:r>
    </w:p>
    <w:p w14:paraId="7A2C25A7" w14:textId="4F4E4BC8" w:rsidR="00B05A86" w:rsidRPr="00F85F0A" w:rsidRDefault="00B05A86" w:rsidP="00B05A86">
      <w:pPr>
        <w:spacing w:line="360" w:lineRule="auto"/>
        <w:jc w:val="both"/>
        <w:rPr>
          <w:rFonts w:ascii="Times New Roman" w:hAnsi="Times New Roman" w:cs="Times New Roman"/>
          <w:sz w:val="28"/>
          <w:szCs w:val="28"/>
        </w:rPr>
      </w:pPr>
      <w:r w:rsidRPr="00F85F0A">
        <w:rPr>
          <w:rFonts w:ascii="Times New Roman" w:hAnsi="Times New Roman" w:cs="Times New Roman"/>
          <w:b/>
          <w:bCs/>
          <w:sz w:val="28"/>
          <w:szCs w:val="28"/>
        </w:rPr>
        <w:t>Четвертий етап</w:t>
      </w:r>
      <w:r w:rsidRPr="00F85F0A">
        <w:rPr>
          <w:rFonts w:ascii="Times New Roman" w:hAnsi="Times New Roman" w:cs="Times New Roman"/>
          <w:sz w:val="28"/>
          <w:szCs w:val="28"/>
        </w:rPr>
        <w:t xml:space="preserve"> (вересень–листопад 202</w:t>
      </w:r>
      <w:r w:rsidR="00730366">
        <w:rPr>
          <w:rFonts w:ascii="Times New Roman" w:hAnsi="Times New Roman" w:cs="Times New Roman"/>
          <w:sz w:val="28"/>
          <w:szCs w:val="28"/>
        </w:rPr>
        <w:t>4</w:t>
      </w:r>
      <w:r w:rsidRPr="00F85F0A">
        <w:rPr>
          <w:rFonts w:ascii="Times New Roman" w:hAnsi="Times New Roman" w:cs="Times New Roman"/>
          <w:sz w:val="28"/>
          <w:szCs w:val="28"/>
        </w:rPr>
        <w:t xml:space="preserve"> року ) – </w:t>
      </w:r>
      <w:r w:rsidR="00730366">
        <w:rPr>
          <w:rFonts w:ascii="Times New Roman" w:hAnsi="Times New Roman" w:cs="Times New Roman"/>
          <w:sz w:val="28"/>
          <w:szCs w:val="28"/>
        </w:rPr>
        <w:t>проведено</w:t>
      </w:r>
      <w:r w:rsidRPr="00F85F0A">
        <w:rPr>
          <w:rFonts w:ascii="Times New Roman" w:hAnsi="Times New Roman" w:cs="Times New Roman"/>
          <w:sz w:val="28"/>
          <w:szCs w:val="28"/>
        </w:rPr>
        <w:t xml:space="preserve"> узагальненн</w:t>
      </w:r>
      <w:r w:rsidR="00730366">
        <w:rPr>
          <w:rFonts w:ascii="Times New Roman" w:hAnsi="Times New Roman" w:cs="Times New Roman"/>
          <w:sz w:val="28"/>
          <w:szCs w:val="28"/>
        </w:rPr>
        <w:t>я</w:t>
      </w:r>
      <w:r w:rsidRPr="00F85F0A">
        <w:rPr>
          <w:rFonts w:ascii="Times New Roman" w:hAnsi="Times New Roman" w:cs="Times New Roman"/>
          <w:sz w:val="28"/>
          <w:szCs w:val="28"/>
        </w:rPr>
        <w:t xml:space="preserve"> результатів дослідження, </w:t>
      </w:r>
      <w:r w:rsidR="00730366">
        <w:rPr>
          <w:rFonts w:ascii="Times New Roman" w:hAnsi="Times New Roman" w:cs="Times New Roman"/>
          <w:sz w:val="28"/>
          <w:szCs w:val="28"/>
        </w:rPr>
        <w:t>написані висновки</w:t>
      </w:r>
      <w:r w:rsidRPr="00F85F0A">
        <w:rPr>
          <w:rFonts w:ascii="Times New Roman" w:hAnsi="Times New Roman" w:cs="Times New Roman"/>
          <w:sz w:val="28"/>
          <w:szCs w:val="28"/>
        </w:rPr>
        <w:t xml:space="preserve">, </w:t>
      </w:r>
      <w:r w:rsidR="00730366">
        <w:rPr>
          <w:rFonts w:ascii="Times New Roman" w:hAnsi="Times New Roman" w:cs="Times New Roman"/>
          <w:sz w:val="28"/>
          <w:szCs w:val="28"/>
        </w:rPr>
        <w:t xml:space="preserve">на основі висновків сформовані </w:t>
      </w:r>
      <w:r w:rsidRPr="00F85F0A">
        <w:rPr>
          <w:rFonts w:ascii="Times New Roman" w:hAnsi="Times New Roman" w:cs="Times New Roman"/>
          <w:sz w:val="28"/>
          <w:szCs w:val="28"/>
        </w:rPr>
        <w:t xml:space="preserve"> практичн</w:t>
      </w:r>
      <w:r w:rsidR="00730366">
        <w:rPr>
          <w:rFonts w:ascii="Times New Roman" w:hAnsi="Times New Roman" w:cs="Times New Roman"/>
          <w:sz w:val="28"/>
          <w:szCs w:val="28"/>
        </w:rPr>
        <w:t>і</w:t>
      </w:r>
      <w:r w:rsidRPr="00F85F0A">
        <w:rPr>
          <w:rFonts w:ascii="Times New Roman" w:hAnsi="Times New Roman" w:cs="Times New Roman"/>
          <w:sz w:val="28"/>
          <w:szCs w:val="28"/>
        </w:rPr>
        <w:t xml:space="preserve"> рекомендаці</w:t>
      </w:r>
      <w:r w:rsidR="00730366">
        <w:rPr>
          <w:rFonts w:ascii="Times New Roman" w:hAnsi="Times New Roman" w:cs="Times New Roman"/>
          <w:sz w:val="28"/>
          <w:szCs w:val="28"/>
        </w:rPr>
        <w:t>ї</w:t>
      </w:r>
      <w:r w:rsidRPr="00F85F0A">
        <w:rPr>
          <w:rFonts w:ascii="Times New Roman" w:hAnsi="Times New Roman" w:cs="Times New Roman"/>
          <w:sz w:val="28"/>
          <w:szCs w:val="28"/>
        </w:rPr>
        <w:t xml:space="preserve"> з удосконаленн</w:t>
      </w:r>
      <w:r w:rsidR="00730366">
        <w:rPr>
          <w:rFonts w:ascii="Times New Roman" w:hAnsi="Times New Roman" w:cs="Times New Roman"/>
          <w:sz w:val="28"/>
          <w:szCs w:val="28"/>
        </w:rPr>
        <w:t>я</w:t>
      </w:r>
      <w:r w:rsidRPr="00F85F0A">
        <w:rPr>
          <w:rFonts w:ascii="Times New Roman" w:hAnsi="Times New Roman" w:cs="Times New Roman"/>
          <w:sz w:val="28"/>
          <w:szCs w:val="28"/>
        </w:rPr>
        <w:t xml:space="preserve"> системи технічної підготовленості футболістів на початково</w:t>
      </w:r>
      <w:r w:rsidR="00730366">
        <w:rPr>
          <w:rFonts w:ascii="Times New Roman" w:hAnsi="Times New Roman" w:cs="Times New Roman"/>
          <w:sz w:val="28"/>
          <w:szCs w:val="28"/>
        </w:rPr>
        <w:t>му етапі</w:t>
      </w:r>
      <w:r w:rsidRPr="00F85F0A">
        <w:rPr>
          <w:rFonts w:ascii="Times New Roman" w:hAnsi="Times New Roman" w:cs="Times New Roman"/>
          <w:sz w:val="28"/>
          <w:szCs w:val="28"/>
        </w:rPr>
        <w:t xml:space="preserve"> </w:t>
      </w:r>
      <w:r w:rsidR="00730366">
        <w:rPr>
          <w:rFonts w:ascii="Times New Roman" w:hAnsi="Times New Roman" w:cs="Times New Roman"/>
          <w:sz w:val="28"/>
          <w:szCs w:val="28"/>
        </w:rPr>
        <w:t>навчання</w:t>
      </w:r>
      <w:r w:rsidR="00DC092A">
        <w:rPr>
          <w:rFonts w:ascii="Times New Roman" w:hAnsi="Times New Roman" w:cs="Times New Roman"/>
          <w:sz w:val="28"/>
          <w:szCs w:val="28"/>
        </w:rPr>
        <w:t xml:space="preserve">. </w:t>
      </w:r>
    </w:p>
    <w:p w14:paraId="0AAD7853" w14:textId="77777777" w:rsidR="00B05A86" w:rsidRPr="00110B65" w:rsidRDefault="00B05A86" w:rsidP="00B05A86">
      <w:pPr>
        <w:spacing w:line="360" w:lineRule="auto"/>
        <w:jc w:val="both"/>
        <w:rPr>
          <w:rFonts w:ascii="Times New Roman" w:hAnsi="Times New Roman" w:cs="Times New Roman"/>
          <w:i/>
          <w:iCs/>
          <w:sz w:val="28"/>
          <w:szCs w:val="28"/>
        </w:rPr>
      </w:pPr>
    </w:p>
    <w:p w14:paraId="3BEDB6FC" w14:textId="0B680796" w:rsidR="00B05A86" w:rsidRDefault="00B05A86" w:rsidP="00B05A86">
      <w:pPr>
        <w:spacing w:line="360" w:lineRule="auto"/>
        <w:jc w:val="both"/>
        <w:rPr>
          <w:rFonts w:ascii="Times New Roman" w:hAnsi="Times New Roman" w:cs="Times New Roman"/>
          <w:sz w:val="28"/>
          <w:szCs w:val="28"/>
        </w:rPr>
      </w:pPr>
    </w:p>
    <w:p w14:paraId="30F7B4EC" w14:textId="29E49AC0" w:rsidR="00DC092A" w:rsidRDefault="00DC092A" w:rsidP="00B05A86">
      <w:pPr>
        <w:spacing w:line="360" w:lineRule="auto"/>
        <w:jc w:val="both"/>
        <w:rPr>
          <w:rFonts w:ascii="Times New Roman" w:hAnsi="Times New Roman" w:cs="Times New Roman"/>
          <w:sz w:val="28"/>
          <w:szCs w:val="28"/>
        </w:rPr>
      </w:pPr>
    </w:p>
    <w:p w14:paraId="4211897F" w14:textId="35D4AD7F" w:rsidR="00DC092A" w:rsidRDefault="00DC092A" w:rsidP="00B05A86">
      <w:pPr>
        <w:spacing w:line="360" w:lineRule="auto"/>
        <w:jc w:val="both"/>
        <w:rPr>
          <w:rFonts w:ascii="Times New Roman" w:hAnsi="Times New Roman" w:cs="Times New Roman"/>
          <w:sz w:val="28"/>
          <w:szCs w:val="28"/>
        </w:rPr>
      </w:pPr>
    </w:p>
    <w:p w14:paraId="3B10AB3E" w14:textId="098635A7" w:rsidR="00DC092A" w:rsidRDefault="00DC092A" w:rsidP="00B05A86">
      <w:pPr>
        <w:spacing w:line="360" w:lineRule="auto"/>
        <w:jc w:val="both"/>
        <w:rPr>
          <w:rFonts w:ascii="Times New Roman" w:hAnsi="Times New Roman" w:cs="Times New Roman"/>
          <w:sz w:val="28"/>
          <w:szCs w:val="28"/>
        </w:rPr>
      </w:pPr>
    </w:p>
    <w:p w14:paraId="7CC5101F" w14:textId="2F0867E7" w:rsidR="00DC092A" w:rsidRDefault="00DC092A" w:rsidP="00B05A86">
      <w:pPr>
        <w:spacing w:line="360" w:lineRule="auto"/>
        <w:jc w:val="both"/>
        <w:rPr>
          <w:rFonts w:ascii="Times New Roman" w:hAnsi="Times New Roman" w:cs="Times New Roman"/>
          <w:sz w:val="28"/>
          <w:szCs w:val="28"/>
        </w:rPr>
      </w:pPr>
    </w:p>
    <w:p w14:paraId="7086DF75" w14:textId="013783D8" w:rsidR="00DC092A" w:rsidRDefault="00DC092A" w:rsidP="00B05A86">
      <w:pPr>
        <w:spacing w:line="360" w:lineRule="auto"/>
        <w:jc w:val="both"/>
        <w:rPr>
          <w:rFonts w:ascii="Times New Roman" w:hAnsi="Times New Roman" w:cs="Times New Roman"/>
          <w:sz w:val="28"/>
          <w:szCs w:val="28"/>
        </w:rPr>
      </w:pPr>
    </w:p>
    <w:p w14:paraId="49C99E28" w14:textId="56C53035" w:rsidR="00DC092A" w:rsidRDefault="00DC092A" w:rsidP="00B05A86">
      <w:pPr>
        <w:spacing w:line="360" w:lineRule="auto"/>
        <w:jc w:val="both"/>
        <w:rPr>
          <w:rFonts w:ascii="Times New Roman" w:hAnsi="Times New Roman" w:cs="Times New Roman"/>
          <w:sz w:val="28"/>
          <w:szCs w:val="28"/>
        </w:rPr>
      </w:pPr>
    </w:p>
    <w:p w14:paraId="65D75817" w14:textId="77777777" w:rsidR="00DC092A" w:rsidRPr="00AE7534" w:rsidRDefault="00DC092A" w:rsidP="00B05A86">
      <w:pPr>
        <w:spacing w:line="360" w:lineRule="auto"/>
        <w:jc w:val="both"/>
        <w:rPr>
          <w:rFonts w:ascii="Times New Roman" w:hAnsi="Times New Roman" w:cs="Times New Roman"/>
          <w:sz w:val="28"/>
          <w:szCs w:val="28"/>
        </w:rPr>
      </w:pPr>
    </w:p>
    <w:p w14:paraId="7AD04562" w14:textId="77777777" w:rsidR="00DC092A" w:rsidRPr="00DC092A" w:rsidRDefault="00B05A86" w:rsidP="00DC092A">
      <w:pPr>
        <w:spacing w:after="0" w:line="360" w:lineRule="auto"/>
        <w:jc w:val="center"/>
        <w:rPr>
          <w:rFonts w:ascii="Times New Roman" w:hAnsi="Times New Roman" w:cs="Times New Roman"/>
          <w:b/>
          <w:bCs/>
          <w:sz w:val="28"/>
          <w:szCs w:val="28"/>
        </w:rPr>
      </w:pPr>
      <w:r w:rsidRPr="00DC092A">
        <w:rPr>
          <w:rFonts w:ascii="Times New Roman" w:hAnsi="Times New Roman" w:cs="Times New Roman"/>
          <w:b/>
          <w:bCs/>
          <w:sz w:val="28"/>
          <w:szCs w:val="28"/>
        </w:rPr>
        <w:t xml:space="preserve">РОЗДІЛ </w:t>
      </w:r>
      <w:r w:rsidR="00DC092A" w:rsidRPr="00DC092A">
        <w:rPr>
          <w:rFonts w:ascii="Times New Roman" w:hAnsi="Times New Roman" w:cs="Times New Roman"/>
          <w:b/>
          <w:bCs/>
          <w:sz w:val="28"/>
          <w:szCs w:val="28"/>
        </w:rPr>
        <w:t>ІІІ</w:t>
      </w:r>
    </w:p>
    <w:p w14:paraId="1635655D" w14:textId="115B4758" w:rsidR="000C7546" w:rsidRDefault="00B05A86" w:rsidP="00DC092A">
      <w:pPr>
        <w:spacing w:after="0" w:line="360" w:lineRule="auto"/>
        <w:jc w:val="center"/>
        <w:rPr>
          <w:rFonts w:ascii="Times New Roman" w:hAnsi="Times New Roman" w:cs="Times New Roman"/>
          <w:b/>
          <w:bCs/>
          <w:sz w:val="28"/>
          <w:szCs w:val="28"/>
        </w:rPr>
      </w:pPr>
      <w:r w:rsidRPr="00DC092A">
        <w:rPr>
          <w:rFonts w:ascii="Times New Roman" w:hAnsi="Times New Roman" w:cs="Times New Roman"/>
          <w:b/>
          <w:bCs/>
          <w:sz w:val="28"/>
          <w:szCs w:val="28"/>
        </w:rPr>
        <w:t>ВДОСКОНАЛЕННЯ ТЕХНІЧНОЇ ПІДГОТОВКИ ФУТБОЛІСТІВ НА ЕТАПІ ПОЧАТКОВОЇ ПІДГОТОВКИ</w:t>
      </w:r>
    </w:p>
    <w:p w14:paraId="75CCBE67" w14:textId="77777777" w:rsidR="00DC092A" w:rsidRPr="00DC092A" w:rsidRDefault="00DC092A" w:rsidP="00DC092A">
      <w:pPr>
        <w:spacing w:after="0" w:line="360" w:lineRule="auto"/>
        <w:jc w:val="center"/>
        <w:rPr>
          <w:rFonts w:ascii="Times New Roman" w:hAnsi="Times New Roman" w:cs="Times New Roman"/>
          <w:sz w:val="28"/>
          <w:szCs w:val="28"/>
        </w:rPr>
      </w:pPr>
    </w:p>
    <w:p w14:paraId="2DC05BA1" w14:textId="77777777" w:rsidR="00A80FAA" w:rsidRPr="00A80FAA" w:rsidRDefault="00B05A86" w:rsidP="00A80FAA">
      <w:pPr>
        <w:spacing w:after="0" w:line="360" w:lineRule="auto"/>
        <w:jc w:val="both"/>
        <w:rPr>
          <w:rFonts w:ascii="Times New Roman" w:hAnsi="Times New Roman" w:cs="Times New Roman"/>
          <w:sz w:val="28"/>
          <w:szCs w:val="28"/>
        </w:rPr>
      </w:pPr>
      <w:r w:rsidRPr="00DC092A">
        <w:rPr>
          <w:rFonts w:ascii="Times New Roman" w:hAnsi="Times New Roman" w:cs="Times New Roman"/>
          <w:b/>
          <w:bCs/>
          <w:sz w:val="28"/>
          <w:szCs w:val="28"/>
        </w:rPr>
        <w:t>3.1</w:t>
      </w:r>
      <w:r w:rsidR="00DC092A">
        <w:rPr>
          <w:rFonts w:ascii="Times New Roman" w:hAnsi="Times New Roman" w:cs="Times New Roman"/>
          <w:b/>
          <w:bCs/>
          <w:sz w:val="28"/>
          <w:szCs w:val="28"/>
        </w:rPr>
        <w:t>.</w:t>
      </w:r>
      <w:r w:rsidRPr="00DC092A">
        <w:rPr>
          <w:rFonts w:ascii="Times New Roman" w:hAnsi="Times New Roman" w:cs="Times New Roman"/>
          <w:b/>
          <w:bCs/>
          <w:sz w:val="28"/>
          <w:szCs w:val="28"/>
        </w:rPr>
        <w:t xml:space="preserve"> Технічна підготовленість футболістів на етапі початкової підготовки</w:t>
      </w:r>
      <w:r w:rsidRPr="00DC092A">
        <w:rPr>
          <w:rFonts w:ascii="Times New Roman" w:hAnsi="Times New Roman" w:cs="Times New Roman"/>
          <w:sz w:val="28"/>
          <w:szCs w:val="28"/>
        </w:rPr>
        <w:t xml:space="preserve"> </w:t>
      </w:r>
      <w:r w:rsidR="00DC092A">
        <w:rPr>
          <w:rFonts w:ascii="Times New Roman" w:hAnsi="Times New Roman" w:cs="Times New Roman"/>
          <w:sz w:val="28"/>
          <w:szCs w:val="28"/>
        </w:rPr>
        <w:tab/>
      </w:r>
      <w:r w:rsidR="00A80FAA" w:rsidRPr="00A80FAA">
        <w:rPr>
          <w:rFonts w:ascii="Times New Roman" w:hAnsi="Times New Roman" w:cs="Times New Roman"/>
          <w:sz w:val="28"/>
          <w:szCs w:val="28"/>
        </w:rPr>
        <w:t>Класифікація техніки футболу – це розподіл технічних прийомів на групи за спільними специфічними ознаками. За характером ігрової діяльності в техніці футболу можна виділити два великих розділи: техніка польового гравця і техніка воротаря. Кожний розділ включає в себе підрозділи: техніка пересування та техніка володіння м’ячем, або рухи без м'яча і рухи з м'ячем.</w:t>
      </w:r>
    </w:p>
    <w:p w14:paraId="0C70DAFE" w14:textId="77777777" w:rsidR="00A80FAA" w:rsidRDefault="00DC092A" w:rsidP="00A80F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 xml:space="preserve">Педагогічне спостереження за рівнем технічної підготовленості футболістів виявило наступні показники їх підготовленості. При визначенні технічного прийому жонглювання середній показник </w:t>
      </w:r>
      <w:r w:rsidR="00A80FAA">
        <w:rPr>
          <w:rFonts w:ascii="Times New Roman" w:hAnsi="Times New Roman" w:cs="Times New Roman"/>
          <w:sz w:val="28"/>
          <w:szCs w:val="28"/>
        </w:rPr>
        <w:t xml:space="preserve">і в контрольній і в експериментальній групі </w:t>
      </w:r>
      <w:r w:rsidR="00B05A86" w:rsidRPr="00DC092A">
        <w:rPr>
          <w:rFonts w:ascii="Times New Roman" w:hAnsi="Times New Roman" w:cs="Times New Roman"/>
          <w:sz w:val="28"/>
          <w:szCs w:val="28"/>
        </w:rPr>
        <w:t xml:space="preserve">становив </w:t>
      </w:r>
      <w:r w:rsidR="00A80FAA">
        <w:rPr>
          <w:rFonts w:ascii="Times New Roman" w:hAnsi="Times New Roman" w:cs="Times New Roman"/>
          <w:sz w:val="28"/>
          <w:szCs w:val="28"/>
        </w:rPr>
        <w:t>8</w:t>
      </w:r>
      <w:r w:rsidR="00B05A86" w:rsidRPr="00DC092A">
        <w:rPr>
          <w:rFonts w:ascii="Times New Roman" w:hAnsi="Times New Roman" w:cs="Times New Roman"/>
          <w:sz w:val="28"/>
          <w:szCs w:val="28"/>
        </w:rPr>
        <w:t xml:space="preserve"> разів, мінімальний результат становив 4 рази, а максимальний 8 разів.</w:t>
      </w:r>
      <w:r w:rsidR="000C7546" w:rsidRPr="00DC092A">
        <w:rPr>
          <w:rFonts w:ascii="Times New Roman" w:hAnsi="Times New Roman" w:cs="Times New Roman"/>
          <w:sz w:val="28"/>
          <w:szCs w:val="28"/>
        </w:rPr>
        <w:t xml:space="preserve"> </w:t>
      </w:r>
      <w:r w:rsidR="00B05A86" w:rsidRPr="00DC092A">
        <w:rPr>
          <w:rFonts w:ascii="Times New Roman" w:hAnsi="Times New Roman" w:cs="Times New Roman"/>
          <w:sz w:val="28"/>
          <w:szCs w:val="28"/>
        </w:rPr>
        <w:t>Кількість спортсменів, які перевищили середній показник, становила</w:t>
      </w:r>
      <w:r w:rsidR="00A80FAA">
        <w:rPr>
          <w:rFonts w:ascii="Times New Roman" w:hAnsi="Times New Roman" w:cs="Times New Roman"/>
          <w:sz w:val="28"/>
          <w:szCs w:val="28"/>
        </w:rPr>
        <w:t xml:space="preserve"> </w:t>
      </w:r>
      <w:r w:rsidR="00B05A86" w:rsidRPr="00DC092A">
        <w:rPr>
          <w:rFonts w:ascii="Times New Roman" w:hAnsi="Times New Roman" w:cs="Times New Roman"/>
          <w:sz w:val="28"/>
          <w:szCs w:val="28"/>
        </w:rPr>
        <w:t>5 осіб,</w:t>
      </w:r>
      <w:r w:rsidR="00A80FAA">
        <w:rPr>
          <w:rFonts w:ascii="Times New Roman" w:hAnsi="Times New Roman" w:cs="Times New Roman"/>
          <w:sz w:val="28"/>
          <w:szCs w:val="28"/>
        </w:rPr>
        <w:t xml:space="preserve"> </w:t>
      </w:r>
      <w:r w:rsidR="00B05A86" w:rsidRPr="00DC092A">
        <w:rPr>
          <w:rFonts w:ascii="Times New Roman" w:hAnsi="Times New Roman" w:cs="Times New Roman"/>
          <w:sz w:val="28"/>
          <w:szCs w:val="28"/>
        </w:rPr>
        <w:t xml:space="preserve">8 футболістів мали нижчий за середній результат і 7 спортсменів, показали середній показник. </w:t>
      </w:r>
    </w:p>
    <w:p w14:paraId="6EDF10D5" w14:textId="7E95A03B" w:rsidR="00A44B53" w:rsidRDefault="00A80FAA" w:rsidP="00A80F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 xml:space="preserve">При тестуванні технічного елементу ведення м'яча по прямій на відстань 30 м середній показник становив 7,1, максимальний результат 6,2 </w:t>
      </w:r>
      <w:r>
        <w:rPr>
          <w:rFonts w:ascii="Times New Roman" w:hAnsi="Times New Roman" w:cs="Times New Roman"/>
          <w:sz w:val="28"/>
          <w:szCs w:val="28"/>
        </w:rPr>
        <w:t xml:space="preserve">сек., </w:t>
      </w:r>
      <w:r w:rsidR="00B05A86" w:rsidRPr="00DC092A">
        <w:rPr>
          <w:rFonts w:ascii="Times New Roman" w:hAnsi="Times New Roman" w:cs="Times New Roman"/>
          <w:sz w:val="28"/>
          <w:szCs w:val="28"/>
        </w:rPr>
        <w:t xml:space="preserve"> с</w:t>
      </w:r>
      <w:r>
        <w:rPr>
          <w:rFonts w:ascii="Times New Roman" w:hAnsi="Times New Roman" w:cs="Times New Roman"/>
          <w:sz w:val="28"/>
          <w:szCs w:val="28"/>
        </w:rPr>
        <w:t xml:space="preserve">амий гірший показник - </w:t>
      </w:r>
      <w:r w:rsidRPr="00DC092A">
        <w:rPr>
          <w:rFonts w:ascii="Times New Roman" w:hAnsi="Times New Roman" w:cs="Times New Roman"/>
          <w:sz w:val="28"/>
          <w:szCs w:val="28"/>
        </w:rPr>
        <w:t>7,8</w:t>
      </w:r>
      <w:r>
        <w:rPr>
          <w:rFonts w:ascii="Times New Roman" w:hAnsi="Times New Roman" w:cs="Times New Roman"/>
          <w:sz w:val="28"/>
          <w:szCs w:val="28"/>
        </w:rPr>
        <w:t xml:space="preserve"> сек</w:t>
      </w:r>
      <w:r w:rsidR="00B05A86" w:rsidRPr="00DC092A">
        <w:rPr>
          <w:rFonts w:ascii="Times New Roman" w:hAnsi="Times New Roman" w:cs="Times New Roman"/>
          <w:sz w:val="28"/>
          <w:szCs w:val="28"/>
        </w:rPr>
        <w:t>. Перевищили середній результат 8 осіб, 2 показали середній 35 показник і 10 спортсменів мали результат,</w:t>
      </w:r>
      <w:r w:rsidR="000C7546" w:rsidRPr="00DC092A">
        <w:rPr>
          <w:rFonts w:ascii="Times New Roman" w:hAnsi="Times New Roman" w:cs="Times New Roman"/>
          <w:sz w:val="28"/>
          <w:szCs w:val="28"/>
        </w:rPr>
        <w:t xml:space="preserve"> </w:t>
      </w:r>
      <w:r w:rsidR="00B05A86" w:rsidRPr="00DC092A">
        <w:rPr>
          <w:rFonts w:ascii="Times New Roman" w:hAnsi="Times New Roman" w:cs="Times New Roman"/>
          <w:sz w:val="28"/>
          <w:szCs w:val="28"/>
        </w:rPr>
        <w:t xml:space="preserve">нижчий за середній. Згідно результатів контрольного тестування щодо ведення м'яча, обведення стійок, удар по воротах (с) середній показник склав 8,7 с., мінімальний показник 11с. і максимальний 7,1с. Кількість юних футболістів, які перевищили середній показник, становила5 чоловік, двоє спортсменів мали середній показник і решта мали нижчі за середній результати. Прирівнюючи отриманий показник у процесі педагогічного спостереження з даними норм вказаних у науково-методичній літературі тестувань виявлено, що отримані нами дані не мають суттєвих розбіжностей з літературними. При визначені контрольного нормативу удар по </w:t>
      </w:r>
      <w:r w:rsidR="00B05A86" w:rsidRPr="00DC092A">
        <w:rPr>
          <w:rFonts w:ascii="Times New Roman" w:hAnsi="Times New Roman" w:cs="Times New Roman"/>
          <w:sz w:val="28"/>
          <w:szCs w:val="28"/>
        </w:rPr>
        <w:lastRenderedPageBreak/>
        <w:t xml:space="preserve">м'ячу на дальність (м), мінімальний показник склав 16 м, максимальний 23 м, а середній показник становив 19 м. Спортсмени які перевищили середній результат 12 і 6 мали нищій за середній показник і лише 2 показали середній результат. Під час прийому контрольного нормативу обвід стійок, відстань 15 м. (с), середній показник становив 9,5. Мінімальний результат 10,4, максимальний ― 8,6 с. Футболісти-початківці, які перевищили середній показник ― 7 осіб і у 8 чоловік був нижчий результат за середній, у 5 був середній показник. Цей тест також було взято з науково-методичної літератури, але як і в тесті передачі м'яча між стійками не було наведено еталонних результатів з якими можна було б порівняти отримані дані. </w:t>
      </w:r>
    </w:p>
    <w:p w14:paraId="1465F607" w14:textId="38A2FA3B" w:rsidR="008651F6" w:rsidRDefault="008651F6" w:rsidP="00A80F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Результати дослідження.</w:t>
      </w:r>
    </w:p>
    <w:p w14:paraId="5F667A81" w14:textId="79F4740B" w:rsidR="008651F6" w:rsidRDefault="008651F6" w:rsidP="00A80FAA">
      <w:pPr>
        <w:spacing w:after="0" w:line="360" w:lineRule="auto"/>
        <w:jc w:val="both"/>
        <w:rPr>
          <w:rFonts w:ascii="Times New Roman" w:hAnsi="Times New Roman" w:cs="Times New Roman"/>
          <w:sz w:val="28"/>
          <w:szCs w:val="28"/>
        </w:rPr>
      </w:pPr>
      <w:r>
        <w:tab/>
      </w:r>
      <w:r w:rsidRPr="008651F6">
        <w:rPr>
          <w:rFonts w:ascii="Times New Roman" w:hAnsi="Times New Roman" w:cs="Times New Roman"/>
          <w:sz w:val="28"/>
          <w:szCs w:val="28"/>
        </w:rPr>
        <w:t>Рівень технічної підготовленості юних футболістів віком від 6 до 8 років складається з аналізу отриманих результатів у тестах з технічної підготовленості. Проаналізувавши результати та час виконання бігових вправ (біг 30 метрів та біг 15 метрів з високого старту) юними футболістами віком від 6 до 8 років. Дані тести показують швидкісні здібності юних спортсменів (рівень фізичної підготовленості). Згідно даних на графіку, час виконання бігових вправ на 15 метрів склав – 4,</w:t>
      </w:r>
      <w:r w:rsidR="000C65F7">
        <w:rPr>
          <w:rFonts w:ascii="Times New Roman" w:hAnsi="Times New Roman" w:cs="Times New Roman"/>
          <w:sz w:val="28"/>
          <w:szCs w:val="28"/>
        </w:rPr>
        <w:t>1</w:t>
      </w:r>
      <w:r w:rsidRPr="008651F6">
        <w:rPr>
          <w:rFonts w:ascii="Times New Roman" w:hAnsi="Times New Roman" w:cs="Times New Roman"/>
          <w:sz w:val="28"/>
          <w:szCs w:val="28"/>
        </w:rPr>
        <w:t xml:space="preserve"> с, в той же час у бігу на 30 метрів склав 7,</w:t>
      </w:r>
      <w:r w:rsidR="000C65F7">
        <w:rPr>
          <w:rFonts w:ascii="Times New Roman" w:hAnsi="Times New Roman" w:cs="Times New Roman"/>
          <w:sz w:val="28"/>
          <w:szCs w:val="28"/>
        </w:rPr>
        <w:t>2</w:t>
      </w:r>
      <w:r w:rsidRPr="008651F6">
        <w:rPr>
          <w:rFonts w:ascii="Times New Roman" w:hAnsi="Times New Roman" w:cs="Times New Roman"/>
          <w:sz w:val="28"/>
          <w:szCs w:val="28"/>
        </w:rPr>
        <w:t xml:space="preserve"> с. Так, час виконання склав в 1,7 разів довший, коли дистанція довше у два рази. Ці дані свідчать про те, що стартова швидкість юних футболістів є достатньо розвиненою, а також недостатньо розвинені показники у тестах на проста реакція на сигнал.</w:t>
      </w:r>
    </w:p>
    <w:p w14:paraId="2B22BB76" w14:textId="1A709E50" w:rsidR="00A224A1" w:rsidRDefault="007627E9" w:rsidP="00A80F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A224A1">
        <w:rPr>
          <w:rFonts w:ascii="Times New Roman" w:hAnsi="Times New Roman" w:cs="Times New Roman"/>
          <w:sz w:val="28"/>
          <w:szCs w:val="28"/>
        </w:rPr>
        <w:t>На початку експерименту було проведено попереднє тестування рівня фізичної і технічної підготовленості</w:t>
      </w:r>
      <w:r w:rsidR="00E81FB0">
        <w:rPr>
          <w:rFonts w:ascii="Times New Roman" w:hAnsi="Times New Roman" w:cs="Times New Roman"/>
          <w:sz w:val="28"/>
          <w:szCs w:val="28"/>
        </w:rPr>
        <w:t xml:space="preserve"> у контрольній і експериментальній групі. Результати попереднього тестування показані у </w:t>
      </w:r>
      <w:r w:rsidR="00E81FB0" w:rsidRPr="00235189">
        <w:rPr>
          <w:rFonts w:ascii="Times New Roman" w:hAnsi="Times New Roman" w:cs="Times New Roman"/>
          <w:sz w:val="28"/>
          <w:szCs w:val="28"/>
        </w:rPr>
        <w:t>Таблиці</w:t>
      </w:r>
      <w:r w:rsidRPr="00235189">
        <w:rPr>
          <w:rFonts w:ascii="Times New Roman" w:hAnsi="Times New Roman" w:cs="Times New Roman"/>
          <w:sz w:val="28"/>
          <w:szCs w:val="28"/>
        </w:rPr>
        <w:t xml:space="preserve"> №</w:t>
      </w:r>
      <w:r w:rsidR="00235189" w:rsidRPr="00235189">
        <w:rPr>
          <w:rFonts w:ascii="Times New Roman" w:hAnsi="Times New Roman" w:cs="Times New Roman"/>
          <w:sz w:val="28"/>
          <w:szCs w:val="28"/>
        </w:rPr>
        <w:t xml:space="preserve"> 5</w:t>
      </w:r>
    </w:p>
    <w:p w14:paraId="607A08D6" w14:textId="16EA5509" w:rsidR="002D51BF" w:rsidRDefault="002D51BF" w:rsidP="00A80FAA">
      <w:pPr>
        <w:spacing w:after="0" w:line="360" w:lineRule="auto"/>
        <w:jc w:val="both"/>
        <w:rPr>
          <w:rFonts w:ascii="Times New Roman" w:hAnsi="Times New Roman" w:cs="Times New Roman"/>
          <w:sz w:val="28"/>
          <w:szCs w:val="28"/>
        </w:rPr>
      </w:pPr>
    </w:p>
    <w:p w14:paraId="36CCEF78" w14:textId="65D7834F" w:rsidR="00180901" w:rsidRDefault="00180901" w:rsidP="00A80FAA">
      <w:pPr>
        <w:spacing w:after="0" w:line="360" w:lineRule="auto"/>
        <w:jc w:val="both"/>
        <w:rPr>
          <w:rFonts w:ascii="Times New Roman" w:hAnsi="Times New Roman" w:cs="Times New Roman"/>
          <w:sz w:val="28"/>
          <w:szCs w:val="28"/>
        </w:rPr>
      </w:pPr>
    </w:p>
    <w:p w14:paraId="17D551BB" w14:textId="6DAD3937" w:rsidR="00120D8C" w:rsidRDefault="00120D8C" w:rsidP="00A80FAA">
      <w:pPr>
        <w:spacing w:after="0" w:line="360" w:lineRule="auto"/>
        <w:jc w:val="both"/>
        <w:rPr>
          <w:rFonts w:ascii="Times New Roman" w:hAnsi="Times New Roman" w:cs="Times New Roman"/>
          <w:sz w:val="28"/>
          <w:szCs w:val="28"/>
        </w:rPr>
      </w:pPr>
    </w:p>
    <w:p w14:paraId="2978DB5B" w14:textId="1CBE7CEE" w:rsidR="00120D8C" w:rsidRDefault="00120D8C" w:rsidP="00A80FAA">
      <w:pPr>
        <w:spacing w:after="0" w:line="360" w:lineRule="auto"/>
        <w:jc w:val="both"/>
        <w:rPr>
          <w:rFonts w:ascii="Times New Roman" w:hAnsi="Times New Roman" w:cs="Times New Roman"/>
          <w:sz w:val="28"/>
          <w:szCs w:val="28"/>
        </w:rPr>
      </w:pPr>
    </w:p>
    <w:p w14:paraId="52CB89EE" w14:textId="77777777" w:rsidR="00120D8C" w:rsidRDefault="00120D8C" w:rsidP="00A80FAA">
      <w:pPr>
        <w:spacing w:after="0" w:line="360" w:lineRule="auto"/>
        <w:jc w:val="both"/>
        <w:rPr>
          <w:rFonts w:ascii="Times New Roman" w:hAnsi="Times New Roman" w:cs="Times New Roman"/>
          <w:sz w:val="28"/>
          <w:szCs w:val="28"/>
        </w:rPr>
      </w:pPr>
    </w:p>
    <w:p w14:paraId="20FFA375" w14:textId="77777777" w:rsidR="0050225C" w:rsidRPr="00235189" w:rsidRDefault="00E81FB0" w:rsidP="0050225C">
      <w:pPr>
        <w:spacing w:after="0" w:line="360" w:lineRule="auto"/>
        <w:jc w:val="center"/>
        <w:rPr>
          <w:rFonts w:ascii="Times New Roman" w:hAnsi="Times New Roman" w:cs="Times New Roman"/>
          <w:b/>
          <w:bCs/>
          <w:sz w:val="24"/>
          <w:szCs w:val="24"/>
        </w:rPr>
      </w:pPr>
      <w:bookmarkStart w:id="16" w:name="_Hlk191306479"/>
      <w:r w:rsidRPr="00235189">
        <w:rPr>
          <w:rFonts w:ascii="Times New Roman" w:hAnsi="Times New Roman" w:cs="Times New Roman"/>
          <w:b/>
          <w:bCs/>
          <w:sz w:val="24"/>
          <w:szCs w:val="24"/>
        </w:rPr>
        <w:lastRenderedPageBreak/>
        <w:t xml:space="preserve">Показники попереднього тестування рівня фізичної і технічної підготовленості </w:t>
      </w:r>
    </w:p>
    <w:p w14:paraId="3C471E27" w14:textId="23D7986F" w:rsidR="00E81FB0" w:rsidRPr="00235189" w:rsidRDefault="0050225C" w:rsidP="0050225C">
      <w:pPr>
        <w:spacing w:after="0" w:line="360" w:lineRule="auto"/>
        <w:jc w:val="center"/>
        <w:rPr>
          <w:rFonts w:ascii="Times New Roman" w:hAnsi="Times New Roman" w:cs="Times New Roman"/>
          <w:b/>
          <w:bCs/>
          <w:sz w:val="24"/>
          <w:szCs w:val="24"/>
        </w:rPr>
      </w:pPr>
      <w:r w:rsidRPr="00235189">
        <w:rPr>
          <w:rFonts w:ascii="Times New Roman" w:hAnsi="Times New Roman" w:cs="Times New Roman"/>
          <w:b/>
          <w:bCs/>
          <w:sz w:val="24"/>
          <w:szCs w:val="24"/>
        </w:rPr>
        <w:t>(середнє значення)</w:t>
      </w:r>
    </w:p>
    <w:p w14:paraId="4A511256" w14:textId="660680E8" w:rsidR="00E81FB0" w:rsidRPr="00235189" w:rsidRDefault="00E81FB0" w:rsidP="00E81FB0">
      <w:pPr>
        <w:spacing w:after="0" w:line="360" w:lineRule="auto"/>
        <w:jc w:val="right"/>
        <w:rPr>
          <w:rFonts w:ascii="Times New Roman" w:hAnsi="Times New Roman" w:cs="Times New Roman"/>
          <w:b/>
          <w:bCs/>
          <w:sz w:val="24"/>
          <w:szCs w:val="24"/>
        </w:rPr>
      </w:pPr>
      <w:r w:rsidRPr="00235189">
        <w:rPr>
          <w:rFonts w:ascii="Times New Roman" w:hAnsi="Times New Roman" w:cs="Times New Roman"/>
          <w:b/>
          <w:bCs/>
          <w:sz w:val="24"/>
          <w:szCs w:val="24"/>
        </w:rPr>
        <w:t>Таблиця №</w:t>
      </w:r>
      <w:r w:rsidR="00235189">
        <w:rPr>
          <w:rFonts w:ascii="Times New Roman" w:hAnsi="Times New Roman" w:cs="Times New Roman"/>
          <w:b/>
          <w:bCs/>
          <w:sz w:val="24"/>
          <w:szCs w:val="24"/>
        </w:rPr>
        <w:t xml:space="preserve"> 5</w:t>
      </w:r>
      <w:r w:rsidRPr="00235189">
        <w:rPr>
          <w:rFonts w:ascii="Times New Roman" w:hAnsi="Times New Roman" w:cs="Times New Roman"/>
          <w:b/>
          <w:bCs/>
          <w:sz w:val="24"/>
          <w:szCs w:val="24"/>
        </w:rPr>
        <w:t xml:space="preserve"> </w:t>
      </w:r>
    </w:p>
    <w:p w14:paraId="77143585" w14:textId="5D56222E" w:rsidR="002D51BF" w:rsidRDefault="002D51BF" w:rsidP="00E81FB0">
      <w:pPr>
        <w:spacing w:after="0" w:line="360" w:lineRule="auto"/>
        <w:jc w:val="right"/>
        <w:rPr>
          <w:rFonts w:ascii="Times New Roman" w:hAnsi="Times New Roman" w:cs="Times New Roman"/>
          <w:sz w:val="24"/>
          <w:szCs w:val="24"/>
        </w:rPr>
      </w:pPr>
    </w:p>
    <w:tbl>
      <w:tblPr>
        <w:tblStyle w:val="a3"/>
        <w:tblW w:w="0" w:type="auto"/>
        <w:tblLook w:val="04A0" w:firstRow="1" w:lastRow="0" w:firstColumn="1" w:lastColumn="0" w:noHBand="0" w:noVBand="1"/>
      </w:tblPr>
      <w:tblGrid>
        <w:gridCol w:w="704"/>
        <w:gridCol w:w="4110"/>
        <w:gridCol w:w="2407"/>
        <w:gridCol w:w="2408"/>
      </w:tblGrid>
      <w:tr w:rsidR="002D51BF" w14:paraId="2687DD6C" w14:textId="77777777" w:rsidTr="002D51BF">
        <w:tc>
          <w:tcPr>
            <w:tcW w:w="704" w:type="dxa"/>
          </w:tcPr>
          <w:p w14:paraId="4CD8B680" w14:textId="5DB0091E" w:rsidR="002D51BF" w:rsidRDefault="002D51BF" w:rsidP="0050225C">
            <w:pPr>
              <w:jc w:val="center"/>
              <w:rPr>
                <w:rFonts w:ascii="Times New Roman" w:hAnsi="Times New Roman" w:cs="Times New Roman"/>
                <w:sz w:val="24"/>
                <w:szCs w:val="24"/>
              </w:rPr>
            </w:pPr>
            <w:r>
              <w:rPr>
                <w:rFonts w:ascii="Times New Roman" w:hAnsi="Times New Roman" w:cs="Times New Roman"/>
                <w:sz w:val="24"/>
                <w:szCs w:val="24"/>
              </w:rPr>
              <w:t>№</w:t>
            </w:r>
          </w:p>
        </w:tc>
        <w:tc>
          <w:tcPr>
            <w:tcW w:w="4110" w:type="dxa"/>
          </w:tcPr>
          <w:p w14:paraId="30DE242B" w14:textId="2AC7F1CD" w:rsidR="002D51BF" w:rsidRDefault="002D51BF" w:rsidP="0050225C">
            <w:pPr>
              <w:jc w:val="center"/>
              <w:rPr>
                <w:rFonts w:ascii="Times New Roman" w:hAnsi="Times New Roman" w:cs="Times New Roman"/>
                <w:sz w:val="24"/>
                <w:szCs w:val="24"/>
              </w:rPr>
            </w:pPr>
            <w:r>
              <w:rPr>
                <w:rFonts w:ascii="Times New Roman" w:hAnsi="Times New Roman" w:cs="Times New Roman"/>
                <w:sz w:val="24"/>
                <w:szCs w:val="24"/>
              </w:rPr>
              <w:t>Назва тестів</w:t>
            </w:r>
          </w:p>
        </w:tc>
        <w:tc>
          <w:tcPr>
            <w:tcW w:w="2407" w:type="dxa"/>
          </w:tcPr>
          <w:p w14:paraId="551E4D07" w14:textId="024B05DF" w:rsidR="002D51BF" w:rsidRDefault="002D51BF" w:rsidP="0050225C">
            <w:pPr>
              <w:jc w:val="center"/>
              <w:rPr>
                <w:rFonts w:ascii="Times New Roman" w:hAnsi="Times New Roman" w:cs="Times New Roman"/>
                <w:sz w:val="24"/>
                <w:szCs w:val="24"/>
              </w:rPr>
            </w:pPr>
            <w:r>
              <w:rPr>
                <w:rFonts w:ascii="Times New Roman" w:hAnsi="Times New Roman" w:cs="Times New Roman"/>
                <w:sz w:val="24"/>
                <w:szCs w:val="24"/>
              </w:rPr>
              <w:t>Контрольна група</w:t>
            </w:r>
          </w:p>
        </w:tc>
        <w:tc>
          <w:tcPr>
            <w:tcW w:w="2408" w:type="dxa"/>
          </w:tcPr>
          <w:p w14:paraId="067DE35B" w14:textId="1CFF3C05" w:rsidR="002D51BF" w:rsidRDefault="002D51BF" w:rsidP="0050225C">
            <w:pPr>
              <w:jc w:val="center"/>
              <w:rPr>
                <w:rFonts w:ascii="Times New Roman" w:hAnsi="Times New Roman" w:cs="Times New Roman"/>
                <w:sz w:val="24"/>
                <w:szCs w:val="24"/>
              </w:rPr>
            </w:pPr>
            <w:r>
              <w:rPr>
                <w:rFonts w:ascii="Times New Roman" w:hAnsi="Times New Roman" w:cs="Times New Roman"/>
                <w:sz w:val="24"/>
                <w:szCs w:val="24"/>
              </w:rPr>
              <w:t>Експ</w:t>
            </w:r>
            <w:r w:rsidR="0050225C">
              <w:rPr>
                <w:rFonts w:ascii="Times New Roman" w:hAnsi="Times New Roman" w:cs="Times New Roman"/>
                <w:sz w:val="24"/>
                <w:szCs w:val="24"/>
              </w:rPr>
              <w:t>е</w:t>
            </w:r>
            <w:r>
              <w:rPr>
                <w:rFonts w:ascii="Times New Roman" w:hAnsi="Times New Roman" w:cs="Times New Roman"/>
                <w:sz w:val="24"/>
                <w:szCs w:val="24"/>
              </w:rPr>
              <w:t>рим</w:t>
            </w:r>
            <w:r w:rsidR="0050225C">
              <w:rPr>
                <w:rFonts w:ascii="Times New Roman" w:hAnsi="Times New Roman" w:cs="Times New Roman"/>
                <w:sz w:val="24"/>
                <w:szCs w:val="24"/>
              </w:rPr>
              <w:t>е</w:t>
            </w:r>
            <w:r>
              <w:rPr>
                <w:rFonts w:ascii="Times New Roman" w:hAnsi="Times New Roman" w:cs="Times New Roman"/>
                <w:sz w:val="24"/>
                <w:szCs w:val="24"/>
              </w:rPr>
              <w:t>нтальна група</w:t>
            </w:r>
          </w:p>
        </w:tc>
      </w:tr>
      <w:tr w:rsidR="002D51BF" w14:paraId="34D34101" w14:textId="77777777" w:rsidTr="002D51BF">
        <w:tc>
          <w:tcPr>
            <w:tcW w:w="704" w:type="dxa"/>
          </w:tcPr>
          <w:p w14:paraId="45463706" w14:textId="03C39943" w:rsidR="002D51BF" w:rsidRDefault="0050225C" w:rsidP="0050225C">
            <w:pPr>
              <w:jc w:val="right"/>
              <w:rPr>
                <w:rFonts w:ascii="Times New Roman" w:hAnsi="Times New Roman" w:cs="Times New Roman"/>
                <w:sz w:val="24"/>
                <w:szCs w:val="24"/>
              </w:rPr>
            </w:pPr>
            <w:r>
              <w:rPr>
                <w:rFonts w:ascii="Times New Roman" w:hAnsi="Times New Roman" w:cs="Times New Roman"/>
                <w:sz w:val="24"/>
                <w:szCs w:val="24"/>
              </w:rPr>
              <w:t>1</w:t>
            </w:r>
          </w:p>
        </w:tc>
        <w:tc>
          <w:tcPr>
            <w:tcW w:w="4110" w:type="dxa"/>
          </w:tcPr>
          <w:p w14:paraId="31B9C343" w14:textId="07FF5E8B" w:rsidR="002D51BF" w:rsidRPr="0050225C" w:rsidRDefault="0050225C" w:rsidP="0050225C">
            <w:pPr>
              <w:rPr>
                <w:rFonts w:ascii="Times New Roman" w:hAnsi="Times New Roman" w:cs="Times New Roman"/>
                <w:sz w:val="24"/>
                <w:szCs w:val="24"/>
              </w:rPr>
            </w:pPr>
            <w:r w:rsidRPr="0050225C">
              <w:rPr>
                <w:rFonts w:ascii="Times New Roman" w:hAnsi="Times New Roman" w:cs="Times New Roman"/>
                <w:sz w:val="24"/>
                <w:szCs w:val="24"/>
              </w:rPr>
              <w:t>Точність ударів по воротах з відстані 10 метрів</w:t>
            </w:r>
            <w:r>
              <w:rPr>
                <w:rFonts w:ascii="Times New Roman" w:hAnsi="Times New Roman" w:cs="Times New Roman"/>
                <w:sz w:val="24"/>
                <w:szCs w:val="24"/>
              </w:rPr>
              <w:t xml:space="preserve"> (10 с</w:t>
            </w:r>
            <w:r w:rsidR="00660A44">
              <w:rPr>
                <w:rFonts w:ascii="Times New Roman" w:hAnsi="Times New Roman" w:cs="Times New Roman"/>
                <w:sz w:val="24"/>
                <w:szCs w:val="24"/>
              </w:rPr>
              <w:t>п</w:t>
            </w:r>
            <w:r>
              <w:rPr>
                <w:rFonts w:ascii="Times New Roman" w:hAnsi="Times New Roman" w:cs="Times New Roman"/>
                <w:sz w:val="24"/>
                <w:szCs w:val="24"/>
              </w:rPr>
              <w:t>роб)</w:t>
            </w:r>
          </w:p>
        </w:tc>
        <w:tc>
          <w:tcPr>
            <w:tcW w:w="2407" w:type="dxa"/>
          </w:tcPr>
          <w:p w14:paraId="3E84B243" w14:textId="675CBE65" w:rsidR="002D51BF" w:rsidRDefault="007627E9" w:rsidP="0050225C">
            <w:pPr>
              <w:jc w:val="right"/>
              <w:rPr>
                <w:rFonts w:ascii="Times New Roman" w:hAnsi="Times New Roman" w:cs="Times New Roman"/>
                <w:sz w:val="24"/>
                <w:szCs w:val="24"/>
              </w:rPr>
            </w:pPr>
            <w:r>
              <w:rPr>
                <w:rFonts w:ascii="Times New Roman" w:hAnsi="Times New Roman" w:cs="Times New Roman"/>
                <w:sz w:val="24"/>
                <w:szCs w:val="24"/>
              </w:rPr>
              <w:t>4</w:t>
            </w:r>
          </w:p>
        </w:tc>
        <w:tc>
          <w:tcPr>
            <w:tcW w:w="2408" w:type="dxa"/>
          </w:tcPr>
          <w:p w14:paraId="03B794C7" w14:textId="02EF71DA" w:rsidR="002D51BF" w:rsidRDefault="007627E9" w:rsidP="0050225C">
            <w:pPr>
              <w:jc w:val="right"/>
              <w:rPr>
                <w:rFonts w:ascii="Times New Roman" w:hAnsi="Times New Roman" w:cs="Times New Roman"/>
                <w:sz w:val="24"/>
                <w:szCs w:val="24"/>
              </w:rPr>
            </w:pPr>
            <w:r>
              <w:rPr>
                <w:rFonts w:ascii="Times New Roman" w:hAnsi="Times New Roman" w:cs="Times New Roman"/>
                <w:sz w:val="24"/>
                <w:szCs w:val="24"/>
              </w:rPr>
              <w:t>4</w:t>
            </w:r>
          </w:p>
        </w:tc>
      </w:tr>
      <w:tr w:rsidR="002D51BF" w14:paraId="014D587C" w14:textId="77777777" w:rsidTr="002D51BF">
        <w:tc>
          <w:tcPr>
            <w:tcW w:w="704" w:type="dxa"/>
          </w:tcPr>
          <w:p w14:paraId="27718B5F" w14:textId="01DB56CA" w:rsidR="002D51BF" w:rsidRDefault="0050225C" w:rsidP="0050225C">
            <w:pPr>
              <w:jc w:val="right"/>
              <w:rPr>
                <w:rFonts w:ascii="Times New Roman" w:hAnsi="Times New Roman" w:cs="Times New Roman"/>
                <w:sz w:val="24"/>
                <w:szCs w:val="24"/>
              </w:rPr>
            </w:pPr>
            <w:r>
              <w:rPr>
                <w:rFonts w:ascii="Times New Roman" w:hAnsi="Times New Roman" w:cs="Times New Roman"/>
                <w:sz w:val="24"/>
                <w:szCs w:val="24"/>
              </w:rPr>
              <w:t>2</w:t>
            </w:r>
          </w:p>
        </w:tc>
        <w:tc>
          <w:tcPr>
            <w:tcW w:w="4110" w:type="dxa"/>
          </w:tcPr>
          <w:p w14:paraId="49FC8457" w14:textId="175E6F0A" w:rsidR="002D51BF" w:rsidRPr="0050225C" w:rsidRDefault="0050225C" w:rsidP="0050225C">
            <w:pPr>
              <w:rPr>
                <w:rFonts w:ascii="Times New Roman" w:hAnsi="Times New Roman" w:cs="Times New Roman"/>
                <w:sz w:val="24"/>
                <w:szCs w:val="24"/>
              </w:rPr>
            </w:pPr>
            <w:r w:rsidRPr="0050225C">
              <w:rPr>
                <w:rFonts w:ascii="Times New Roman" w:hAnsi="Times New Roman" w:cs="Times New Roman"/>
                <w:sz w:val="24"/>
                <w:szCs w:val="24"/>
              </w:rPr>
              <w:t>Стрибок у довжину з місця</w:t>
            </w:r>
            <w:r w:rsidR="0099442E">
              <w:rPr>
                <w:rFonts w:ascii="Times New Roman" w:hAnsi="Times New Roman" w:cs="Times New Roman"/>
                <w:sz w:val="24"/>
                <w:szCs w:val="24"/>
              </w:rPr>
              <w:t xml:space="preserve"> (см)</w:t>
            </w:r>
          </w:p>
        </w:tc>
        <w:tc>
          <w:tcPr>
            <w:tcW w:w="2407" w:type="dxa"/>
          </w:tcPr>
          <w:p w14:paraId="776DECB9" w14:textId="2D8B830F" w:rsidR="002D51BF" w:rsidRDefault="0099442E" w:rsidP="0050225C">
            <w:pPr>
              <w:jc w:val="right"/>
              <w:rPr>
                <w:rFonts w:ascii="Times New Roman" w:hAnsi="Times New Roman" w:cs="Times New Roman"/>
                <w:sz w:val="24"/>
                <w:szCs w:val="24"/>
              </w:rPr>
            </w:pPr>
            <w:r>
              <w:rPr>
                <w:rFonts w:ascii="Times New Roman" w:hAnsi="Times New Roman" w:cs="Times New Roman"/>
                <w:sz w:val="24"/>
                <w:szCs w:val="24"/>
              </w:rPr>
              <w:t>160</w:t>
            </w:r>
          </w:p>
        </w:tc>
        <w:tc>
          <w:tcPr>
            <w:tcW w:w="2408" w:type="dxa"/>
          </w:tcPr>
          <w:p w14:paraId="4F1F5D5B" w14:textId="64F06337" w:rsidR="002D51BF" w:rsidRDefault="007E505F" w:rsidP="0050225C">
            <w:pPr>
              <w:jc w:val="right"/>
              <w:rPr>
                <w:rFonts w:ascii="Times New Roman" w:hAnsi="Times New Roman" w:cs="Times New Roman"/>
                <w:sz w:val="24"/>
                <w:szCs w:val="24"/>
              </w:rPr>
            </w:pPr>
            <w:r>
              <w:rPr>
                <w:rFonts w:ascii="Times New Roman" w:hAnsi="Times New Roman" w:cs="Times New Roman"/>
                <w:sz w:val="24"/>
                <w:szCs w:val="24"/>
              </w:rPr>
              <w:t>158</w:t>
            </w:r>
          </w:p>
        </w:tc>
      </w:tr>
      <w:tr w:rsidR="002D51BF" w14:paraId="7BD67202" w14:textId="77777777" w:rsidTr="002D51BF">
        <w:tc>
          <w:tcPr>
            <w:tcW w:w="704" w:type="dxa"/>
          </w:tcPr>
          <w:p w14:paraId="0F483A28" w14:textId="569D46BE" w:rsidR="002D51BF" w:rsidRDefault="0050225C" w:rsidP="0050225C">
            <w:pPr>
              <w:jc w:val="right"/>
              <w:rPr>
                <w:rFonts w:ascii="Times New Roman" w:hAnsi="Times New Roman" w:cs="Times New Roman"/>
                <w:sz w:val="24"/>
                <w:szCs w:val="24"/>
              </w:rPr>
            </w:pPr>
            <w:r>
              <w:rPr>
                <w:rFonts w:ascii="Times New Roman" w:hAnsi="Times New Roman" w:cs="Times New Roman"/>
                <w:sz w:val="24"/>
                <w:szCs w:val="24"/>
              </w:rPr>
              <w:t>3</w:t>
            </w:r>
          </w:p>
        </w:tc>
        <w:tc>
          <w:tcPr>
            <w:tcW w:w="4110" w:type="dxa"/>
          </w:tcPr>
          <w:p w14:paraId="60EBD158" w14:textId="1A144B4F" w:rsidR="002D51BF" w:rsidRPr="0050225C" w:rsidRDefault="0050225C" w:rsidP="0050225C">
            <w:pPr>
              <w:rPr>
                <w:rFonts w:ascii="Times New Roman" w:hAnsi="Times New Roman" w:cs="Times New Roman"/>
                <w:sz w:val="24"/>
                <w:szCs w:val="24"/>
              </w:rPr>
            </w:pPr>
            <w:r w:rsidRPr="0050225C">
              <w:rPr>
                <w:rFonts w:ascii="Times New Roman" w:hAnsi="Times New Roman" w:cs="Times New Roman"/>
                <w:sz w:val="24"/>
                <w:szCs w:val="24"/>
              </w:rPr>
              <w:t>Жонглювання м’яча ступнею</w:t>
            </w:r>
          </w:p>
        </w:tc>
        <w:tc>
          <w:tcPr>
            <w:tcW w:w="2407" w:type="dxa"/>
          </w:tcPr>
          <w:p w14:paraId="51CB06E1" w14:textId="0A2E7DC6" w:rsidR="002D51BF" w:rsidRDefault="0050225C" w:rsidP="0050225C">
            <w:pPr>
              <w:jc w:val="right"/>
              <w:rPr>
                <w:rFonts w:ascii="Times New Roman" w:hAnsi="Times New Roman" w:cs="Times New Roman"/>
                <w:sz w:val="24"/>
                <w:szCs w:val="24"/>
              </w:rPr>
            </w:pPr>
            <w:r>
              <w:rPr>
                <w:rFonts w:ascii="Times New Roman" w:hAnsi="Times New Roman" w:cs="Times New Roman"/>
                <w:sz w:val="24"/>
                <w:szCs w:val="24"/>
              </w:rPr>
              <w:t>8</w:t>
            </w:r>
          </w:p>
        </w:tc>
        <w:tc>
          <w:tcPr>
            <w:tcW w:w="2408" w:type="dxa"/>
          </w:tcPr>
          <w:p w14:paraId="74D3C917" w14:textId="751B193B" w:rsidR="002D51BF" w:rsidRDefault="007E505F" w:rsidP="0050225C">
            <w:pPr>
              <w:jc w:val="right"/>
              <w:rPr>
                <w:rFonts w:ascii="Times New Roman" w:hAnsi="Times New Roman" w:cs="Times New Roman"/>
                <w:sz w:val="24"/>
                <w:szCs w:val="24"/>
              </w:rPr>
            </w:pPr>
            <w:r>
              <w:rPr>
                <w:rFonts w:ascii="Times New Roman" w:hAnsi="Times New Roman" w:cs="Times New Roman"/>
                <w:sz w:val="24"/>
                <w:szCs w:val="24"/>
              </w:rPr>
              <w:t>7</w:t>
            </w:r>
          </w:p>
        </w:tc>
      </w:tr>
      <w:tr w:rsidR="0050225C" w14:paraId="3AF358F0" w14:textId="77777777" w:rsidTr="002D51BF">
        <w:tc>
          <w:tcPr>
            <w:tcW w:w="704" w:type="dxa"/>
          </w:tcPr>
          <w:p w14:paraId="3B8B54BA" w14:textId="6AAFCC2D" w:rsidR="0050225C" w:rsidRDefault="0050225C" w:rsidP="0050225C">
            <w:pPr>
              <w:jc w:val="right"/>
              <w:rPr>
                <w:rFonts w:ascii="Times New Roman" w:hAnsi="Times New Roman" w:cs="Times New Roman"/>
                <w:sz w:val="24"/>
                <w:szCs w:val="24"/>
              </w:rPr>
            </w:pPr>
            <w:r>
              <w:rPr>
                <w:rFonts w:ascii="Times New Roman" w:hAnsi="Times New Roman" w:cs="Times New Roman"/>
                <w:sz w:val="24"/>
                <w:szCs w:val="24"/>
              </w:rPr>
              <w:t>4</w:t>
            </w:r>
          </w:p>
        </w:tc>
        <w:tc>
          <w:tcPr>
            <w:tcW w:w="4110" w:type="dxa"/>
          </w:tcPr>
          <w:p w14:paraId="6B3E3863" w14:textId="1CD69E76" w:rsidR="0050225C" w:rsidRPr="0050225C" w:rsidRDefault="0050225C" w:rsidP="0050225C">
            <w:pPr>
              <w:rPr>
                <w:rFonts w:ascii="Times New Roman" w:hAnsi="Times New Roman" w:cs="Times New Roman"/>
                <w:sz w:val="24"/>
                <w:szCs w:val="24"/>
              </w:rPr>
            </w:pPr>
            <w:r w:rsidRPr="0050225C">
              <w:rPr>
                <w:rFonts w:ascii="Times New Roman" w:hAnsi="Times New Roman" w:cs="Times New Roman"/>
                <w:sz w:val="24"/>
                <w:szCs w:val="24"/>
              </w:rPr>
              <w:t>Біг між фішками зигзагоподібним способом</w:t>
            </w:r>
            <w:r w:rsidR="0099442E">
              <w:rPr>
                <w:rFonts w:ascii="Times New Roman" w:hAnsi="Times New Roman" w:cs="Times New Roman"/>
                <w:sz w:val="24"/>
                <w:szCs w:val="24"/>
              </w:rPr>
              <w:t xml:space="preserve"> </w:t>
            </w:r>
          </w:p>
        </w:tc>
        <w:tc>
          <w:tcPr>
            <w:tcW w:w="2407" w:type="dxa"/>
          </w:tcPr>
          <w:p w14:paraId="4D061F7B" w14:textId="08198C33" w:rsidR="0050225C" w:rsidRDefault="0099442E" w:rsidP="0050225C">
            <w:pPr>
              <w:jc w:val="right"/>
              <w:rPr>
                <w:rFonts w:ascii="Times New Roman" w:hAnsi="Times New Roman" w:cs="Times New Roman"/>
                <w:sz w:val="24"/>
                <w:szCs w:val="24"/>
              </w:rPr>
            </w:pPr>
            <w:r>
              <w:rPr>
                <w:rFonts w:ascii="Times New Roman" w:hAnsi="Times New Roman" w:cs="Times New Roman"/>
                <w:sz w:val="24"/>
                <w:szCs w:val="24"/>
              </w:rPr>
              <w:t>8,3</w:t>
            </w:r>
          </w:p>
        </w:tc>
        <w:tc>
          <w:tcPr>
            <w:tcW w:w="2408" w:type="dxa"/>
          </w:tcPr>
          <w:p w14:paraId="7EF292B6" w14:textId="1CD101C2" w:rsidR="0050225C" w:rsidRDefault="007E505F" w:rsidP="0050225C">
            <w:pPr>
              <w:jc w:val="right"/>
              <w:rPr>
                <w:rFonts w:ascii="Times New Roman" w:hAnsi="Times New Roman" w:cs="Times New Roman"/>
                <w:sz w:val="24"/>
                <w:szCs w:val="24"/>
              </w:rPr>
            </w:pPr>
            <w:r>
              <w:rPr>
                <w:rFonts w:ascii="Times New Roman" w:hAnsi="Times New Roman" w:cs="Times New Roman"/>
                <w:sz w:val="24"/>
                <w:szCs w:val="24"/>
              </w:rPr>
              <w:t>8,2</w:t>
            </w:r>
          </w:p>
        </w:tc>
      </w:tr>
      <w:tr w:rsidR="0050225C" w14:paraId="06D63138" w14:textId="77777777" w:rsidTr="002D51BF">
        <w:tc>
          <w:tcPr>
            <w:tcW w:w="704" w:type="dxa"/>
          </w:tcPr>
          <w:p w14:paraId="47182C89" w14:textId="7538D36E" w:rsidR="0050225C" w:rsidRDefault="0050225C" w:rsidP="0050225C">
            <w:pPr>
              <w:jc w:val="right"/>
              <w:rPr>
                <w:rFonts w:ascii="Times New Roman" w:hAnsi="Times New Roman" w:cs="Times New Roman"/>
                <w:sz w:val="24"/>
                <w:szCs w:val="24"/>
              </w:rPr>
            </w:pPr>
            <w:r>
              <w:rPr>
                <w:rFonts w:ascii="Times New Roman" w:hAnsi="Times New Roman" w:cs="Times New Roman"/>
                <w:sz w:val="24"/>
                <w:szCs w:val="24"/>
              </w:rPr>
              <w:t>5</w:t>
            </w:r>
          </w:p>
        </w:tc>
        <w:tc>
          <w:tcPr>
            <w:tcW w:w="4110" w:type="dxa"/>
          </w:tcPr>
          <w:p w14:paraId="05714C74" w14:textId="2574B3D5" w:rsidR="0050225C" w:rsidRPr="0050225C" w:rsidRDefault="0050225C" w:rsidP="0050225C">
            <w:pPr>
              <w:rPr>
                <w:rFonts w:ascii="Times New Roman" w:hAnsi="Times New Roman" w:cs="Times New Roman"/>
                <w:sz w:val="24"/>
                <w:szCs w:val="24"/>
              </w:rPr>
            </w:pPr>
            <w:r w:rsidRPr="0050225C">
              <w:rPr>
                <w:rFonts w:ascii="Times New Roman" w:hAnsi="Times New Roman" w:cs="Times New Roman"/>
                <w:sz w:val="24"/>
                <w:szCs w:val="24"/>
              </w:rPr>
              <w:t>Ведення футбольного м’яча між конусами</w:t>
            </w:r>
          </w:p>
        </w:tc>
        <w:tc>
          <w:tcPr>
            <w:tcW w:w="2407" w:type="dxa"/>
          </w:tcPr>
          <w:p w14:paraId="668EB8F5" w14:textId="241567A9" w:rsidR="0050225C" w:rsidRDefault="0050225C" w:rsidP="0050225C">
            <w:pPr>
              <w:jc w:val="right"/>
              <w:rPr>
                <w:rFonts w:ascii="Times New Roman" w:hAnsi="Times New Roman" w:cs="Times New Roman"/>
                <w:sz w:val="24"/>
                <w:szCs w:val="24"/>
              </w:rPr>
            </w:pPr>
            <w:r>
              <w:rPr>
                <w:rFonts w:ascii="Times New Roman" w:hAnsi="Times New Roman" w:cs="Times New Roman"/>
                <w:sz w:val="24"/>
                <w:szCs w:val="24"/>
              </w:rPr>
              <w:t>8,7</w:t>
            </w:r>
          </w:p>
        </w:tc>
        <w:tc>
          <w:tcPr>
            <w:tcW w:w="2408" w:type="dxa"/>
          </w:tcPr>
          <w:p w14:paraId="0C5A7F66" w14:textId="3317CC8C" w:rsidR="0050225C" w:rsidRDefault="007E505F" w:rsidP="0050225C">
            <w:pPr>
              <w:jc w:val="right"/>
              <w:rPr>
                <w:rFonts w:ascii="Times New Roman" w:hAnsi="Times New Roman" w:cs="Times New Roman"/>
                <w:sz w:val="24"/>
                <w:szCs w:val="24"/>
              </w:rPr>
            </w:pPr>
            <w:r>
              <w:rPr>
                <w:rFonts w:ascii="Times New Roman" w:hAnsi="Times New Roman" w:cs="Times New Roman"/>
                <w:sz w:val="24"/>
                <w:szCs w:val="24"/>
              </w:rPr>
              <w:t>8,5</w:t>
            </w:r>
          </w:p>
        </w:tc>
      </w:tr>
      <w:tr w:rsidR="0050225C" w14:paraId="36BBC0E6" w14:textId="77777777" w:rsidTr="002D51BF">
        <w:tc>
          <w:tcPr>
            <w:tcW w:w="704" w:type="dxa"/>
          </w:tcPr>
          <w:p w14:paraId="375862DB" w14:textId="2014112F" w:rsidR="0050225C" w:rsidRDefault="0050225C" w:rsidP="0050225C">
            <w:pPr>
              <w:jc w:val="right"/>
              <w:rPr>
                <w:rFonts w:ascii="Times New Roman" w:hAnsi="Times New Roman" w:cs="Times New Roman"/>
                <w:sz w:val="24"/>
                <w:szCs w:val="24"/>
              </w:rPr>
            </w:pPr>
            <w:r>
              <w:rPr>
                <w:rFonts w:ascii="Times New Roman" w:hAnsi="Times New Roman" w:cs="Times New Roman"/>
                <w:sz w:val="24"/>
                <w:szCs w:val="24"/>
              </w:rPr>
              <w:t>6</w:t>
            </w:r>
          </w:p>
        </w:tc>
        <w:tc>
          <w:tcPr>
            <w:tcW w:w="4110" w:type="dxa"/>
          </w:tcPr>
          <w:p w14:paraId="54D53D61" w14:textId="49FC6364" w:rsidR="0050225C" w:rsidRPr="0050225C" w:rsidRDefault="0050225C" w:rsidP="0050225C">
            <w:pPr>
              <w:rPr>
                <w:rFonts w:ascii="Times New Roman" w:hAnsi="Times New Roman" w:cs="Times New Roman"/>
                <w:sz w:val="24"/>
                <w:szCs w:val="24"/>
              </w:rPr>
            </w:pPr>
            <w:r w:rsidRPr="0050225C">
              <w:rPr>
                <w:rFonts w:ascii="Times New Roman" w:hAnsi="Times New Roman" w:cs="Times New Roman"/>
                <w:sz w:val="24"/>
                <w:szCs w:val="24"/>
              </w:rPr>
              <w:t xml:space="preserve">Біг з максимальною швидкість з високого старту на відстань </w:t>
            </w:r>
            <w:r>
              <w:rPr>
                <w:rFonts w:ascii="Times New Roman" w:hAnsi="Times New Roman" w:cs="Times New Roman"/>
                <w:sz w:val="24"/>
                <w:szCs w:val="24"/>
              </w:rPr>
              <w:t>15</w:t>
            </w:r>
            <w:r w:rsidRPr="0050225C">
              <w:rPr>
                <w:rFonts w:ascii="Times New Roman" w:hAnsi="Times New Roman" w:cs="Times New Roman"/>
                <w:sz w:val="24"/>
                <w:szCs w:val="24"/>
              </w:rPr>
              <w:t xml:space="preserve"> метрів</w:t>
            </w:r>
          </w:p>
        </w:tc>
        <w:tc>
          <w:tcPr>
            <w:tcW w:w="2407" w:type="dxa"/>
          </w:tcPr>
          <w:p w14:paraId="13A09991" w14:textId="5736F9E0" w:rsidR="0050225C" w:rsidRDefault="0050225C" w:rsidP="0050225C">
            <w:pPr>
              <w:jc w:val="right"/>
              <w:rPr>
                <w:rFonts w:ascii="Times New Roman" w:hAnsi="Times New Roman" w:cs="Times New Roman"/>
                <w:sz w:val="24"/>
                <w:szCs w:val="24"/>
              </w:rPr>
            </w:pPr>
            <w:r>
              <w:rPr>
                <w:rFonts w:ascii="Times New Roman" w:hAnsi="Times New Roman" w:cs="Times New Roman"/>
                <w:sz w:val="24"/>
                <w:szCs w:val="24"/>
              </w:rPr>
              <w:t>4,1</w:t>
            </w:r>
          </w:p>
        </w:tc>
        <w:tc>
          <w:tcPr>
            <w:tcW w:w="2408" w:type="dxa"/>
          </w:tcPr>
          <w:p w14:paraId="133015A9" w14:textId="47BE2147" w:rsidR="0050225C" w:rsidRDefault="007E505F" w:rsidP="0050225C">
            <w:pPr>
              <w:jc w:val="right"/>
              <w:rPr>
                <w:rFonts w:ascii="Times New Roman" w:hAnsi="Times New Roman" w:cs="Times New Roman"/>
                <w:sz w:val="24"/>
                <w:szCs w:val="24"/>
              </w:rPr>
            </w:pPr>
            <w:r>
              <w:rPr>
                <w:rFonts w:ascii="Times New Roman" w:hAnsi="Times New Roman" w:cs="Times New Roman"/>
                <w:sz w:val="24"/>
                <w:szCs w:val="24"/>
              </w:rPr>
              <w:t>4,2</w:t>
            </w:r>
          </w:p>
        </w:tc>
      </w:tr>
      <w:tr w:rsidR="0050225C" w14:paraId="2F7526A6" w14:textId="77777777" w:rsidTr="002D51BF">
        <w:tc>
          <w:tcPr>
            <w:tcW w:w="704" w:type="dxa"/>
          </w:tcPr>
          <w:p w14:paraId="6FCB305A" w14:textId="77777777" w:rsidR="0050225C" w:rsidRDefault="0050225C" w:rsidP="0050225C">
            <w:pPr>
              <w:jc w:val="right"/>
              <w:rPr>
                <w:rFonts w:ascii="Times New Roman" w:hAnsi="Times New Roman" w:cs="Times New Roman"/>
                <w:sz w:val="24"/>
                <w:szCs w:val="24"/>
              </w:rPr>
            </w:pPr>
          </w:p>
        </w:tc>
        <w:tc>
          <w:tcPr>
            <w:tcW w:w="4110" w:type="dxa"/>
          </w:tcPr>
          <w:p w14:paraId="610ACF86" w14:textId="31A760E1" w:rsidR="0050225C" w:rsidRPr="0050225C" w:rsidRDefault="0050225C" w:rsidP="0050225C">
            <w:pPr>
              <w:rPr>
                <w:rFonts w:ascii="Times New Roman" w:hAnsi="Times New Roman" w:cs="Times New Roman"/>
                <w:sz w:val="24"/>
                <w:szCs w:val="24"/>
              </w:rPr>
            </w:pPr>
            <w:r w:rsidRPr="0050225C">
              <w:rPr>
                <w:rFonts w:ascii="Times New Roman" w:hAnsi="Times New Roman" w:cs="Times New Roman"/>
                <w:sz w:val="24"/>
                <w:szCs w:val="24"/>
              </w:rPr>
              <w:t xml:space="preserve">Біг з максимальною швидкість з високого старту на відстань </w:t>
            </w:r>
            <w:r>
              <w:rPr>
                <w:rFonts w:ascii="Times New Roman" w:hAnsi="Times New Roman" w:cs="Times New Roman"/>
                <w:sz w:val="24"/>
                <w:szCs w:val="24"/>
              </w:rPr>
              <w:t>30</w:t>
            </w:r>
            <w:r w:rsidRPr="0050225C">
              <w:rPr>
                <w:rFonts w:ascii="Times New Roman" w:hAnsi="Times New Roman" w:cs="Times New Roman"/>
                <w:sz w:val="24"/>
                <w:szCs w:val="24"/>
              </w:rPr>
              <w:t xml:space="preserve"> метрів</w:t>
            </w:r>
          </w:p>
        </w:tc>
        <w:tc>
          <w:tcPr>
            <w:tcW w:w="2407" w:type="dxa"/>
          </w:tcPr>
          <w:p w14:paraId="76C837FF" w14:textId="03D80C48" w:rsidR="0050225C" w:rsidRDefault="0050225C" w:rsidP="0050225C">
            <w:pPr>
              <w:jc w:val="right"/>
              <w:rPr>
                <w:rFonts w:ascii="Times New Roman" w:hAnsi="Times New Roman" w:cs="Times New Roman"/>
                <w:sz w:val="24"/>
                <w:szCs w:val="24"/>
              </w:rPr>
            </w:pPr>
            <w:r>
              <w:rPr>
                <w:rFonts w:ascii="Times New Roman" w:hAnsi="Times New Roman" w:cs="Times New Roman"/>
                <w:sz w:val="24"/>
                <w:szCs w:val="24"/>
              </w:rPr>
              <w:t>7,2</w:t>
            </w:r>
          </w:p>
        </w:tc>
        <w:tc>
          <w:tcPr>
            <w:tcW w:w="2408" w:type="dxa"/>
          </w:tcPr>
          <w:p w14:paraId="7A191630" w14:textId="72648752" w:rsidR="0050225C" w:rsidRDefault="007E505F" w:rsidP="0050225C">
            <w:pPr>
              <w:jc w:val="right"/>
              <w:rPr>
                <w:rFonts w:ascii="Times New Roman" w:hAnsi="Times New Roman" w:cs="Times New Roman"/>
                <w:sz w:val="24"/>
                <w:szCs w:val="24"/>
              </w:rPr>
            </w:pPr>
            <w:r>
              <w:rPr>
                <w:rFonts w:ascii="Times New Roman" w:hAnsi="Times New Roman" w:cs="Times New Roman"/>
                <w:sz w:val="24"/>
                <w:szCs w:val="24"/>
              </w:rPr>
              <w:t>7,3</w:t>
            </w:r>
          </w:p>
        </w:tc>
      </w:tr>
      <w:tr w:rsidR="0050225C" w14:paraId="08929549" w14:textId="77777777" w:rsidTr="002D51BF">
        <w:tc>
          <w:tcPr>
            <w:tcW w:w="704" w:type="dxa"/>
          </w:tcPr>
          <w:p w14:paraId="3EA9B12E" w14:textId="3CE3F30B" w:rsidR="0050225C" w:rsidRDefault="0050225C" w:rsidP="0050225C">
            <w:pPr>
              <w:jc w:val="right"/>
              <w:rPr>
                <w:rFonts w:ascii="Times New Roman" w:hAnsi="Times New Roman" w:cs="Times New Roman"/>
                <w:sz w:val="24"/>
                <w:szCs w:val="24"/>
              </w:rPr>
            </w:pPr>
            <w:r>
              <w:rPr>
                <w:rFonts w:ascii="Times New Roman" w:hAnsi="Times New Roman" w:cs="Times New Roman"/>
                <w:sz w:val="24"/>
                <w:szCs w:val="24"/>
              </w:rPr>
              <w:t>7</w:t>
            </w:r>
          </w:p>
        </w:tc>
        <w:tc>
          <w:tcPr>
            <w:tcW w:w="4110" w:type="dxa"/>
          </w:tcPr>
          <w:p w14:paraId="0EFF1465" w14:textId="0A2A1F93" w:rsidR="0050225C" w:rsidRPr="0050225C" w:rsidRDefault="0050225C" w:rsidP="0050225C">
            <w:pPr>
              <w:rPr>
                <w:rFonts w:ascii="Times New Roman" w:hAnsi="Times New Roman" w:cs="Times New Roman"/>
                <w:sz w:val="24"/>
                <w:szCs w:val="24"/>
              </w:rPr>
            </w:pPr>
            <w:r w:rsidRPr="0050225C">
              <w:rPr>
                <w:rFonts w:ascii="Times New Roman" w:hAnsi="Times New Roman" w:cs="Times New Roman"/>
                <w:sz w:val="24"/>
                <w:szCs w:val="24"/>
              </w:rPr>
              <w:t>Ведення футбольного м’яча між фішками, 20 метрів</w:t>
            </w:r>
          </w:p>
        </w:tc>
        <w:tc>
          <w:tcPr>
            <w:tcW w:w="2407" w:type="dxa"/>
          </w:tcPr>
          <w:p w14:paraId="6ABE22A2" w14:textId="798797F0" w:rsidR="0050225C" w:rsidRDefault="007E505F" w:rsidP="0050225C">
            <w:pPr>
              <w:jc w:val="right"/>
              <w:rPr>
                <w:rFonts w:ascii="Times New Roman" w:hAnsi="Times New Roman" w:cs="Times New Roman"/>
                <w:sz w:val="24"/>
                <w:szCs w:val="24"/>
              </w:rPr>
            </w:pPr>
            <w:r>
              <w:rPr>
                <w:rFonts w:ascii="Times New Roman" w:hAnsi="Times New Roman" w:cs="Times New Roman"/>
                <w:sz w:val="24"/>
                <w:szCs w:val="24"/>
              </w:rPr>
              <w:t>8,9</w:t>
            </w:r>
          </w:p>
        </w:tc>
        <w:tc>
          <w:tcPr>
            <w:tcW w:w="2408" w:type="dxa"/>
          </w:tcPr>
          <w:p w14:paraId="1B4386AF" w14:textId="7D9FE06A" w:rsidR="0050225C" w:rsidRDefault="007E505F" w:rsidP="0050225C">
            <w:pPr>
              <w:jc w:val="right"/>
              <w:rPr>
                <w:rFonts w:ascii="Times New Roman" w:hAnsi="Times New Roman" w:cs="Times New Roman"/>
                <w:sz w:val="24"/>
                <w:szCs w:val="24"/>
              </w:rPr>
            </w:pPr>
            <w:r>
              <w:rPr>
                <w:rFonts w:ascii="Times New Roman" w:hAnsi="Times New Roman" w:cs="Times New Roman"/>
                <w:sz w:val="24"/>
                <w:szCs w:val="24"/>
              </w:rPr>
              <w:t>9,0</w:t>
            </w:r>
            <w:r w:rsidR="00660A44">
              <w:rPr>
                <w:rFonts w:ascii="Times New Roman" w:hAnsi="Times New Roman" w:cs="Times New Roman"/>
                <w:sz w:val="24"/>
                <w:szCs w:val="24"/>
              </w:rPr>
              <w:t xml:space="preserve"> </w:t>
            </w:r>
          </w:p>
        </w:tc>
      </w:tr>
      <w:bookmarkEnd w:id="16"/>
    </w:tbl>
    <w:p w14:paraId="4C6A2A15" w14:textId="1FDD4CA2" w:rsidR="002D51BF" w:rsidRDefault="002D51BF" w:rsidP="00E81FB0">
      <w:pPr>
        <w:spacing w:after="0" w:line="360" w:lineRule="auto"/>
        <w:jc w:val="right"/>
        <w:rPr>
          <w:rFonts w:ascii="Times New Roman" w:hAnsi="Times New Roman" w:cs="Times New Roman"/>
          <w:sz w:val="24"/>
          <w:szCs w:val="24"/>
        </w:rPr>
      </w:pPr>
    </w:p>
    <w:p w14:paraId="07D1B700" w14:textId="77777777" w:rsidR="002D51BF" w:rsidRPr="00E81FB0" w:rsidRDefault="002D51BF" w:rsidP="00E81FB0">
      <w:pPr>
        <w:spacing w:after="0" w:line="360" w:lineRule="auto"/>
        <w:jc w:val="right"/>
        <w:rPr>
          <w:rFonts w:ascii="Times New Roman" w:hAnsi="Times New Roman" w:cs="Times New Roman"/>
          <w:sz w:val="24"/>
          <w:szCs w:val="24"/>
        </w:rPr>
      </w:pPr>
    </w:p>
    <w:p w14:paraId="0FED187B" w14:textId="23393F38" w:rsidR="00E81FB0" w:rsidRPr="00E81FB0" w:rsidRDefault="00E81FB0" w:rsidP="00E81FB0">
      <w:pPr>
        <w:spacing w:after="0" w:line="360" w:lineRule="auto"/>
        <w:jc w:val="center"/>
        <w:rPr>
          <w:rFonts w:ascii="Times New Roman" w:hAnsi="Times New Roman" w:cs="Times New Roman"/>
          <w:sz w:val="24"/>
          <w:szCs w:val="24"/>
        </w:rPr>
      </w:pPr>
    </w:p>
    <w:p w14:paraId="0A0BE210" w14:textId="65A8FFBE" w:rsidR="008651F6" w:rsidRPr="008651F6" w:rsidRDefault="008651F6" w:rsidP="00A80FAA">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F681303" wp14:editId="2969D6F4">
            <wp:extent cx="4793673" cy="2805546"/>
            <wp:effectExtent l="0" t="0" r="6985" b="1397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D3E62BD" w14:textId="050A857E" w:rsidR="008651F6" w:rsidRPr="00597C52" w:rsidRDefault="008651F6" w:rsidP="00A80FAA">
      <w:pPr>
        <w:spacing w:after="0" w:line="360" w:lineRule="auto"/>
        <w:jc w:val="both"/>
        <w:rPr>
          <w:rFonts w:ascii="Times New Roman" w:hAnsi="Times New Roman" w:cs="Times New Roman"/>
          <w:b/>
          <w:bCs/>
          <w:sz w:val="28"/>
          <w:szCs w:val="28"/>
        </w:rPr>
      </w:pPr>
      <w:r w:rsidRPr="00235189">
        <w:rPr>
          <w:rFonts w:ascii="Times New Roman" w:hAnsi="Times New Roman" w:cs="Times New Roman"/>
          <w:b/>
          <w:bCs/>
          <w:sz w:val="28"/>
          <w:szCs w:val="28"/>
        </w:rPr>
        <w:t>Малюнок</w:t>
      </w:r>
      <w:r w:rsidRPr="00597C52">
        <w:rPr>
          <w:rFonts w:ascii="Times New Roman" w:hAnsi="Times New Roman" w:cs="Times New Roman"/>
          <w:b/>
          <w:bCs/>
          <w:sz w:val="28"/>
          <w:szCs w:val="28"/>
        </w:rPr>
        <w:t xml:space="preserve"> </w:t>
      </w:r>
      <w:r w:rsidR="00235189">
        <w:rPr>
          <w:rFonts w:ascii="Times New Roman" w:hAnsi="Times New Roman" w:cs="Times New Roman"/>
          <w:b/>
          <w:bCs/>
          <w:sz w:val="28"/>
          <w:szCs w:val="28"/>
        </w:rPr>
        <w:t xml:space="preserve"> № 5</w:t>
      </w:r>
    </w:p>
    <w:p w14:paraId="0CE0286A" w14:textId="465AE36C" w:rsidR="008651F6" w:rsidRPr="00597C52" w:rsidRDefault="008651F6" w:rsidP="00235189">
      <w:pPr>
        <w:spacing w:after="0" w:line="360" w:lineRule="auto"/>
        <w:jc w:val="center"/>
        <w:rPr>
          <w:rFonts w:ascii="Times New Roman" w:hAnsi="Times New Roman" w:cs="Times New Roman"/>
          <w:b/>
          <w:bCs/>
          <w:sz w:val="28"/>
          <w:szCs w:val="28"/>
        </w:rPr>
      </w:pPr>
      <w:r w:rsidRPr="00597C52">
        <w:rPr>
          <w:rFonts w:ascii="Times New Roman" w:hAnsi="Times New Roman" w:cs="Times New Roman"/>
          <w:b/>
          <w:bCs/>
          <w:sz w:val="28"/>
          <w:szCs w:val="28"/>
        </w:rPr>
        <w:t>Час бігу по прямій юними футболістами</w:t>
      </w:r>
    </w:p>
    <w:p w14:paraId="5B49E32D" w14:textId="13735BA0" w:rsidR="00354666" w:rsidRPr="00535799" w:rsidRDefault="00535799" w:rsidP="00A80F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73313" w:rsidRPr="00535799">
        <w:rPr>
          <w:rFonts w:ascii="Times New Roman" w:hAnsi="Times New Roman" w:cs="Times New Roman"/>
          <w:sz w:val="28"/>
          <w:szCs w:val="28"/>
        </w:rPr>
        <w:t xml:space="preserve">На наступному </w:t>
      </w:r>
      <w:r w:rsidR="000F6891" w:rsidRPr="00535799">
        <w:rPr>
          <w:rFonts w:ascii="Times New Roman" w:hAnsi="Times New Roman" w:cs="Times New Roman"/>
          <w:sz w:val="28"/>
          <w:szCs w:val="28"/>
        </w:rPr>
        <w:t>малюнку</w:t>
      </w:r>
      <w:r w:rsidR="00573313" w:rsidRPr="00535799">
        <w:rPr>
          <w:rFonts w:ascii="Times New Roman" w:hAnsi="Times New Roman" w:cs="Times New Roman"/>
          <w:sz w:val="28"/>
          <w:szCs w:val="28"/>
        </w:rPr>
        <w:t xml:space="preserve"> продемонстровано час виконання вправ ведення футбольного м’яча почергово (правою, лівою та двома ногами) та біг між 10 конусами. Найшвидше завдання юні футболісти виконували без футбольного </w:t>
      </w:r>
      <w:r w:rsidR="00573313" w:rsidRPr="00535799">
        <w:rPr>
          <w:rFonts w:ascii="Times New Roman" w:hAnsi="Times New Roman" w:cs="Times New Roman"/>
          <w:sz w:val="28"/>
          <w:szCs w:val="28"/>
        </w:rPr>
        <w:lastRenderedPageBreak/>
        <w:t>м’яча – звичайний біг між конусами зигзагом, час виконання цієї вправи складав 13,2 с. Другим за швидкістю виконання вправи є ведення футбольного м’яча правою ногою, час складав 30,5 с (це в 2,3 рази довше ніж просто біг між 10 конусами).</w:t>
      </w:r>
    </w:p>
    <w:p w14:paraId="58A1CC6A" w14:textId="522BF4AB" w:rsidR="00573313" w:rsidRDefault="00573313" w:rsidP="00A80FAA">
      <w:pPr>
        <w:spacing w:after="0" w:line="360" w:lineRule="auto"/>
        <w:jc w:val="both"/>
      </w:pPr>
    </w:p>
    <w:p w14:paraId="7B562F1E" w14:textId="469E2E08" w:rsidR="00573313" w:rsidRDefault="000F6891" w:rsidP="00A80FAA">
      <w:pPr>
        <w:spacing w:after="0" w:line="360" w:lineRule="auto"/>
        <w:jc w:val="both"/>
      </w:pPr>
      <w:r>
        <w:rPr>
          <w:noProof/>
        </w:rPr>
        <w:drawing>
          <wp:inline distT="0" distB="0" distL="0" distR="0" wp14:anchorId="3D58D567" wp14:editId="48D2ED26">
            <wp:extent cx="5056910" cy="2590800"/>
            <wp:effectExtent l="0" t="0" r="10795"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964D633" w14:textId="250DA6A7" w:rsidR="008A0123" w:rsidRPr="00235189" w:rsidRDefault="008A0123" w:rsidP="00E6453A">
      <w:pPr>
        <w:spacing w:after="0" w:line="360" w:lineRule="auto"/>
        <w:rPr>
          <w:rFonts w:ascii="Times New Roman" w:hAnsi="Times New Roman" w:cs="Times New Roman"/>
          <w:b/>
          <w:bCs/>
          <w:sz w:val="28"/>
          <w:szCs w:val="28"/>
        </w:rPr>
      </w:pPr>
      <w:r w:rsidRPr="00235189">
        <w:rPr>
          <w:rFonts w:ascii="Times New Roman" w:hAnsi="Times New Roman" w:cs="Times New Roman"/>
          <w:b/>
          <w:bCs/>
          <w:sz w:val="28"/>
          <w:szCs w:val="28"/>
        </w:rPr>
        <w:t xml:space="preserve">Малюнок </w:t>
      </w:r>
      <w:r w:rsidR="00235189" w:rsidRPr="00235189">
        <w:rPr>
          <w:rFonts w:ascii="Times New Roman" w:hAnsi="Times New Roman" w:cs="Times New Roman"/>
          <w:b/>
          <w:bCs/>
          <w:sz w:val="28"/>
          <w:szCs w:val="28"/>
        </w:rPr>
        <w:t>№ 6</w:t>
      </w:r>
    </w:p>
    <w:p w14:paraId="0E176A10" w14:textId="298803B5" w:rsidR="00573313" w:rsidRPr="00597C52" w:rsidRDefault="000F6891" w:rsidP="00235189">
      <w:pPr>
        <w:spacing w:after="0" w:line="360" w:lineRule="auto"/>
        <w:jc w:val="center"/>
        <w:rPr>
          <w:rFonts w:ascii="Times New Roman" w:hAnsi="Times New Roman" w:cs="Times New Roman"/>
          <w:b/>
          <w:bCs/>
          <w:sz w:val="28"/>
          <w:szCs w:val="28"/>
        </w:rPr>
      </w:pPr>
      <w:r w:rsidRPr="00597C52">
        <w:rPr>
          <w:rFonts w:ascii="Times New Roman" w:hAnsi="Times New Roman" w:cs="Times New Roman"/>
          <w:b/>
          <w:bCs/>
          <w:sz w:val="28"/>
          <w:szCs w:val="28"/>
        </w:rPr>
        <w:t>Час виконання вправ з ведення футбольного м’яча по прямій, довжиною 20 метрів.</w:t>
      </w:r>
    </w:p>
    <w:p w14:paraId="723035C9" w14:textId="3C7A3C38" w:rsidR="00354666" w:rsidRDefault="00354666" w:rsidP="00A80FAA">
      <w:pPr>
        <w:spacing w:after="0" w:line="360" w:lineRule="auto"/>
        <w:jc w:val="both"/>
        <w:rPr>
          <w:rFonts w:ascii="Times New Roman" w:hAnsi="Times New Roman" w:cs="Times New Roman"/>
          <w:sz w:val="28"/>
          <w:szCs w:val="28"/>
        </w:rPr>
      </w:pPr>
    </w:p>
    <w:p w14:paraId="3864F414" w14:textId="3BD0DBC4" w:rsidR="008A0123" w:rsidRDefault="00416665" w:rsidP="00A80FAA">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68BAFD7" wp14:editId="72A7331F">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69B3908" w14:textId="1C5D1CA4" w:rsidR="008A0123" w:rsidRPr="00235189" w:rsidRDefault="00A224A1" w:rsidP="00E6453A">
      <w:pPr>
        <w:spacing w:after="0" w:line="360" w:lineRule="auto"/>
        <w:rPr>
          <w:rFonts w:ascii="Times New Roman" w:hAnsi="Times New Roman" w:cs="Times New Roman"/>
          <w:b/>
          <w:bCs/>
          <w:sz w:val="28"/>
          <w:szCs w:val="28"/>
        </w:rPr>
      </w:pPr>
      <w:r w:rsidRPr="00235189">
        <w:rPr>
          <w:rFonts w:ascii="Times New Roman" w:hAnsi="Times New Roman" w:cs="Times New Roman"/>
          <w:b/>
          <w:bCs/>
          <w:sz w:val="28"/>
          <w:szCs w:val="28"/>
        </w:rPr>
        <w:t>Малюнок</w:t>
      </w:r>
      <w:r w:rsidR="00235189" w:rsidRPr="00235189">
        <w:rPr>
          <w:rFonts w:ascii="Times New Roman" w:hAnsi="Times New Roman" w:cs="Times New Roman"/>
          <w:b/>
          <w:bCs/>
          <w:sz w:val="28"/>
          <w:szCs w:val="28"/>
        </w:rPr>
        <w:t xml:space="preserve"> № 7</w:t>
      </w:r>
    </w:p>
    <w:p w14:paraId="0B20C01C" w14:textId="2312907B" w:rsidR="008651F6" w:rsidRPr="00A224A1" w:rsidRDefault="00416665" w:rsidP="00235189">
      <w:pPr>
        <w:spacing w:after="0" w:line="360" w:lineRule="auto"/>
        <w:jc w:val="center"/>
        <w:rPr>
          <w:rFonts w:ascii="Times New Roman" w:hAnsi="Times New Roman" w:cs="Times New Roman"/>
          <w:b/>
          <w:bCs/>
          <w:sz w:val="28"/>
          <w:szCs w:val="28"/>
        </w:rPr>
      </w:pPr>
      <w:r w:rsidRPr="00A224A1">
        <w:rPr>
          <w:rFonts w:ascii="Times New Roman" w:hAnsi="Times New Roman" w:cs="Times New Roman"/>
          <w:b/>
          <w:bCs/>
          <w:sz w:val="28"/>
          <w:szCs w:val="28"/>
        </w:rPr>
        <w:t>Час виконання вправ ведення м’яча між фішками</w:t>
      </w:r>
      <w:r w:rsidR="00A224A1" w:rsidRPr="00A224A1">
        <w:rPr>
          <w:rFonts w:ascii="Times New Roman" w:hAnsi="Times New Roman" w:cs="Times New Roman"/>
          <w:b/>
          <w:bCs/>
          <w:sz w:val="28"/>
          <w:szCs w:val="28"/>
        </w:rPr>
        <w:t xml:space="preserve"> 15 метрів.</w:t>
      </w:r>
    </w:p>
    <w:p w14:paraId="1A8D1C33" w14:textId="77777777" w:rsidR="008651F6" w:rsidRDefault="008651F6" w:rsidP="00A80FAA">
      <w:pPr>
        <w:spacing w:after="0" w:line="360" w:lineRule="auto"/>
        <w:jc w:val="both"/>
        <w:rPr>
          <w:rFonts w:ascii="Times New Roman" w:hAnsi="Times New Roman" w:cs="Times New Roman"/>
          <w:sz w:val="28"/>
          <w:szCs w:val="28"/>
        </w:rPr>
      </w:pPr>
    </w:p>
    <w:p w14:paraId="69DD780E" w14:textId="6202F95D" w:rsidR="008651F6" w:rsidRDefault="00235189" w:rsidP="00A80FA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B5C6C" w:rsidRPr="007B5C6C">
        <w:rPr>
          <w:rFonts w:ascii="Times New Roman" w:hAnsi="Times New Roman" w:cs="Times New Roman"/>
          <w:sz w:val="28"/>
          <w:szCs w:val="28"/>
        </w:rPr>
        <w:t xml:space="preserve">Можна підкреслити теж наступну тенденцію, це те, що вправи правою ногою виконуються краще ніж лівою. Так середня кількість влучних попадань правою ногою складає 3,0 рази, в той же час як лівою цей показник складає 2,5 рази. Це на 16,7 % краща влучність правою ногою ніж лівою. Це відносно звичайна тенденція, але при виконанні простих технічних дій від спортсмена потребується збалансований прояв рівня фізичної та технічної підготовленості.  </w:t>
      </w:r>
    </w:p>
    <w:p w14:paraId="53978EA5" w14:textId="7848232F" w:rsidR="008651F6" w:rsidRDefault="008651F6" w:rsidP="00A80FAA">
      <w:pPr>
        <w:spacing w:after="0" w:line="360" w:lineRule="auto"/>
        <w:jc w:val="both"/>
        <w:rPr>
          <w:rFonts w:ascii="Times New Roman" w:hAnsi="Times New Roman" w:cs="Times New Roman"/>
          <w:sz w:val="28"/>
          <w:szCs w:val="28"/>
        </w:rPr>
      </w:pPr>
    </w:p>
    <w:p w14:paraId="027ABAB6" w14:textId="77777777" w:rsidR="008651F6" w:rsidRDefault="008651F6" w:rsidP="00A80FAA">
      <w:pPr>
        <w:spacing w:after="0" w:line="360" w:lineRule="auto"/>
        <w:jc w:val="both"/>
        <w:rPr>
          <w:rFonts w:ascii="Times New Roman" w:hAnsi="Times New Roman" w:cs="Times New Roman"/>
          <w:sz w:val="28"/>
          <w:szCs w:val="28"/>
        </w:rPr>
      </w:pPr>
    </w:p>
    <w:p w14:paraId="3A545A0E" w14:textId="5DA0921C" w:rsidR="000C7546" w:rsidRPr="00DC092A" w:rsidRDefault="00B05A86" w:rsidP="00235189">
      <w:pPr>
        <w:spacing w:after="0" w:line="360" w:lineRule="auto"/>
        <w:jc w:val="center"/>
        <w:rPr>
          <w:rFonts w:ascii="Times New Roman" w:hAnsi="Times New Roman" w:cs="Times New Roman"/>
          <w:sz w:val="28"/>
          <w:szCs w:val="28"/>
        </w:rPr>
      </w:pPr>
      <w:r w:rsidRPr="00DC092A">
        <w:rPr>
          <w:rFonts w:ascii="Times New Roman" w:hAnsi="Times New Roman" w:cs="Times New Roman"/>
          <w:b/>
          <w:bCs/>
          <w:sz w:val="28"/>
          <w:szCs w:val="28"/>
        </w:rPr>
        <w:t>3.2.</w:t>
      </w:r>
      <w:r w:rsidR="00235189">
        <w:rPr>
          <w:rFonts w:ascii="Times New Roman" w:hAnsi="Times New Roman" w:cs="Times New Roman"/>
          <w:b/>
          <w:bCs/>
          <w:sz w:val="28"/>
          <w:szCs w:val="28"/>
        </w:rPr>
        <w:t xml:space="preserve"> </w:t>
      </w:r>
      <w:r w:rsidRPr="00DC092A">
        <w:rPr>
          <w:rFonts w:ascii="Times New Roman" w:hAnsi="Times New Roman" w:cs="Times New Roman"/>
          <w:b/>
          <w:bCs/>
          <w:sz w:val="28"/>
          <w:szCs w:val="28"/>
        </w:rPr>
        <w:t>Зміст експериментальної програми технічної підготовки футболістів на етапі початкової підготовки</w:t>
      </w:r>
    </w:p>
    <w:p w14:paraId="0A717EE6" w14:textId="6F0BA715" w:rsidR="00AE05E3" w:rsidRDefault="00A44B53" w:rsidP="0018090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6453A">
        <w:rPr>
          <w:rFonts w:ascii="Times New Roman" w:hAnsi="Times New Roman" w:cs="Times New Roman"/>
          <w:sz w:val="28"/>
          <w:szCs w:val="28"/>
        </w:rPr>
        <w:t xml:space="preserve">Експериментальна </w:t>
      </w:r>
      <w:r w:rsidR="00B05A86" w:rsidRPr="00DC092A">
        <w:rPr>
          <w:rFonts w:ascii="Times New Roman" w:hAnsi="Times New Roman" w:cs="Times New Roman"/>
          <w:sz w:val="28"/>
          <w:szCs w:val="28"/>
        </w:rPr>
        <w:t>програм</w:t>
      </w:r>
      <w:r w:rsidR="00AC405D">
        <w:rPr>
          <w:rFonts w:ascii="Times New Roman" w:hAnsi="Times New Roman" w:cs="Times New Roman"/>
          <w:sz w:val="28"/>
          <w:szCs w:val="28"/>
        </w:rPr>
        <w:t>а</w:t>
      </w:r>
      <w:r w:rsidR="00B05A86" w:rsidRPr="00DC092A">
        <w:rPr>
          <w:rFonts w:ascii="Times New Roman" w:hAnsi="Times New Roman" w:cs="Times New Roman"/>
          <w:sz w:val="28"/>
          <w:szCs w:val="28"/>
        </w:rPr>
        <w:t xml:space="preserve"> </w:t>
      </w:r>
      <w:r w:rsidR="00E6453A">
        <w:rPr>
          <w:rFonts w:ascii="Times New Roman" w:hAnsi="Times New Roman" w:cs="Times New Roman"/>
          <w:sz w:val="28"/>
          <w:szCs w:val="28"/>
        </w:rPr>
        <w:t xml:space="preserve">вдосконалення технічної підготовленості футболістів </w:t>
      </w:r>
      <w:r w:rsidR="00B05A86" w:rsidRPr="00DC092A">
        <w:rPr>
          <w:rFonts w:ascii="Times New Roman" w:hAnsi="Times New Roman" w:cs="Times New Roman"/>
          <w:sz w:val="28"/>
          <w:szCs w:val="28"/>
        </w:rPr>
        <w:t xml:space="preserve">було </w:t>
      </w:r>
      <w:r w:rsidR="002405C9">
        <w:rPr>
          <w:rFonts w:ascii="Times New Roman" w:hAnsi="Times New Roman" w:cs="Times New Roman"/>
          <w:sz w:val="28"/>
          <w:szCs w:val="28"/>
        </w:rPr>
        <w:t>складена після</w:t>
      </w:r>
      <w:r w:rsidR="00B05A86" w:rsidRPr="00DC092A">
        <w:rPr>
          <w:rFonts w:ascii="Times New Roman" w:hAnsi="Times New Roman" w:cs="Times New Roman"/>
          <w:sz w:val="28"/>
          <w:szCs w:val="28"/>
        </w:rPr>
        <w:t xml:space="preserve"> аналізу програми ДЮСШ </w:t>
      </w:r>
      <w:r w:rsidR="00AC405D">
        <w:rPr>
          <w:rFonts w:ascii="Times New Roman" w:hAnsi="Times New Roman" w:cs="Times New Roman"/>
          <w:sz w:val="28"/>
          <w:szCs w:val="28"/>
        </w:rPr>
        <w:t xml:space="preserve">з футболу </w:t>
      </w:r>
      <w:r w:rsidR="00B05A86" w:rsidRPr="00DC092A">
        <w:rPr>
          <w:rFonts w:ascii="Times New Roman" w:hAnsi="Times New Roman" w:cs="Times New Roman"/>
          <w:sz w:val="28"/>
          <w:szCs w:val="28"/>
        </w:rPr>
        <w:t xml:space="preserve">для </w:t>
      </w:r>
      <w:r w:rsidR="00AC405D">
        <w:rPr>
          <w:rFonts w:ascii="Times New Roman" w:hAnsi="Times New Roman" w:cs="Times New Roman"/>
          <w:sz w:val="28"/>
          <w:szCs w:val="28"/>
        </w:rPr>
        <w:t>вихованців груп</w:t>
      </w:r>
      <w:r w:rsidR="009800AF">
        <w:rPr>
          <w:rFonts w:ascii="Times New Roman" w:hAnsi="Times New Roman" w:cs="Times New Roman"/>
          <w:sz w:val="28"/>
          <w:szCs w:val="28"/>
        </w:rPr>
        <w:t xml:space="preserve"> початкової</w:t>
      </w:r>
      <w:r w:rsidR="00B05A86" w:rsidRPr="00DC092A">
        <w:rPr>
          <w:rFonts w:ascii="Times New Roman" w:hAnsi="Times New Roman" w:cs="Times New Roman"/>
          <w:sz w:val="28"/>
          <w:szCs w:val="28"/>
        </w:rPr>
        <w:t xml:space="preserve"> підготовки. Підготовка юних футболістів характеризується широким застосуванням різноманітних засобів і методів тренування, а також вправ </w:t>
      </w:r>
      <w:r w:rsidR="000E706D">
        <w:rPr>
          <w:rFonts w:ascii="Times New Roman" w:hAnsi="Times New Roman" w:cs="Times New Roman"/>
          <w:sz w:val="28"/>
          <w:szCs w:val="28"/>
        </w:rPr>
        <w:t>з інших</w:t>
      </w:r>
      <w:r w:rsidR="00B05A86" w:rsidRPr="00DC092A">
        <w:rPr>
          <w:rFonts w:ascii="Times New Roman" w:hAnsi="Times New Roman" w:cs="Times New Roman"/>
          <w:sz w:val="28"/>
          <w:szCs w:val="28"/>
        </w:rPr>
        <w:t xml:space="preserve"> видів спорту. На </w:t>
      </w:r>
      <w:r w:rsidR="006456F8">
        <w:rPr>
          <w:rFonts w:ascii="Times New Roman" w:hAnsi="Times New Roman" w:cs="Times New Roman"/>
          <w:sz w:val="28"/>
          <w:szCs w:val="28"/>
        </w:rPr>
        <w:t>етапі початкової підготовки не п</w:t>
      </w:r>
      <w:r w:rsidR="00B05A86" w:rsidRPr="00DC092A">
        <w:rPr>
          <w:rFonts w:ascii="Times New Roman" w:hAnsi="Times New Roman" w:cs="Times New Roman"/>
          <w:sz w:val="28"/>
          <w:szCs w:val="28"/>
        </w:rPr>
        <w:t>лану</w:t>
      </w:r>
      <w:r w:rsidR="006456F8">
        <w:rPr>
          <w:rFonts w:ascii="Times New Roman" w:hAnsi="Times New Roman" w:cs="Times New Roman"/>
          <w:sz w:val="28"/>
          <w:szCs w:val="28"/>
        </w:rPr>
        <w:t xml:space="preserve">ються </w:t>
      </w:r>
      <w:r w:rsidR="00B05A86" w:rsidRPr="00DC092A">
        <w:rPr>
          <w:rFonts w:ascii="Times New Roman" w:hAnsi="Times New Roman" w:cs="Times New Roman"/>
          <w:sz w:val="28"/>
          <w:szCs w:val="28"/>
        </w:rPr>
        <w:t xml:space="preserve"> заняття із значними фізичними та психологічними навантаженнями, що припускають застосування одноманітного, монотонного навчального матеріалу</w:t>
      </w:r>
      <w:r w:rsidR="006456F8">
        <w:rPr>
          <w:rFonts w:ascii="Times New Roman" w:hAnsi="Times New Roman" w:cs="Times New Roman"/>
          <w:sz w:val="28"/>
          <w:szCs w:val="28"/>
        </w:rPr>
        <w:t>, а здебільшого використовують ігровий метод тренування</w:t>
      </w:r>
      <w:r w:rsidR="00B05A86" w:rsidRPr="00DC092A">
        <w:rPr>
          <w:rFonts w:ascii="Times New Roman" w:hAnsi="Times New Roman" w:cs="Times New Roman"/>
          <w:sz w:val="28"/>
          <w:szCs w:val="28"/>
        </w:rPr>
        <w:t>. Під час технічн</w:t>
      </w:r>
      <w:r w:rsidR="00B375A1">
        <w:rPr>
          <w:rFonts w:ascii="Times New Roman" w:hAnsi="Times New Roman" w:cs="Times New Roman"/>
          <w:sz w:val="28"/>
          <w:szCs w:val="28"/>
        </w:rPr>
        <w:t>ої підготовки і</w:t>
      </w:r>
      <w:r w:rsidR="00B05A86" w:rsidRPr="00DC092A">
        <w:rPr>
          <w:rFonts w:ascii="Times New Roman" w:hAnsi="Times New Roman" w:cs="Times New Roman"/>
          <w:sz w:val="28"/>
          <w:szCs w:val="28"/>
        </w:rPr>
        <w:t>снує необхідність стабілізації техніки рухів і до</w:t>
      </w:r>
      <w:r w:rsidR="00B375A1">
        <w:rPr>
          <w:rFonts w:ascii="Times New Roman" w:hAnsi="Times New Roman" w:cs="Times New Roman"/>
          <w:sz w:val="28"/>
          <w:szCs w:val="28"/>
        </w:rPr>
        <w:t xml:space="preserve">сягнення </w:t>
      </w:r>
      <w:r w:rsidR="00B05A86" w:rsidRPr="00DC092A">
        <w:rPr>
          <w:rFonts w:ascii="Times New Roman" w:hAnsi="Times New Roman" w:cs="Times New Roman"/>
          <w:sz w:val="28"/>
          <w:szCs w:val="28"/>
        </w:rPr>
        <w:t>формування стійкої рухової навички. У цей час у юного спортсмена закладається різнобічна технічна база – такий підхід є засадою для наступного технічного</w:t>
      </w:r>
      <w:r w:rsidR="00C224BA" w:rsidRPr="00DC092A">
        <w:rPr>
          <w:rFonts w:ascii="Times New Roman" w:hAnsi="Times New Roman" w:cs="Times New Roman"/>
          <w:sz w:val="28"/>
          <w:szCs w:val="28"/>
        </w:rPr>
        <w:t xml:space="preserve"> </w:t>
      </w:r>
      <w:r w:rsidR="00B05A86" w:rsidRPr="00DC092A">
        <w:rPr>
          <w:rFonts w:ascii="Times New Roman" w:hAnsi="Times New Roman" w:cs="Times New Roman"/>
          <w:sz w:val="28"/>
          <w:szCs w:val="28"/>
        </w:rPr>
        <w:t xml:space="preserve"> удосконалення. Це положення поширюється також на наступні етапи багаторічної підготовки. На етапі початково</w:t>
      </w:r>
      <w:r w:rsidR="00AE05E3">
        <w:rPr>
          <w:rFonts w:ascii="Times New Roman" w:hAnsi="Times New Roman" w:cs="Times New Roman"/>
          <w:sz w:val="28"/>
          <w:szCs w:val="28"/>
        </w:rPr>
        <w:t xml:space="preserve">ї підготовки до форм роботи можна включати </w:t>
      </w:r>
      <w:r w:rsidR="00B05A86" w:rsidRPr="00DC092A">
        <w:rPr>
          <w:rFonts w:ascii="Times New Roman" w:hAnsi="Times New Roman" w:cs="Times New Roman"/>
          <w:sz w:val="28"/>
          <w:szCs w:val="28"/>
        </w:rPr>
        <w:t xml:space="preserve"> змаган</w:t>
      </w:r>
      <w:r w:rsidR="00AE05E3">
        <w:rPr>
          <w:rFonts w:ascii="Times New Roman" w:hAnsi="Times New Roman" w:cs="Times New Roman"/>
          <w:sz w:val="28"/>
          <w:szCs w:val="28"/>
        </w:rPr>
        <w:t>ня</w:t>
      </w:r>
      <w:r w:rsidR="00B05A86" w:rsidRPr="00DC092A">
        <w:rPr>
          <w:rFonts w:ascii="Times New Roman" w:hAnsi="Times New Roman" w:cs="Times New Roman"/>
          <w:sz w:val="28"/>
          <w:szCs w:val="28"/>
        </w:rPr>
        <w:t xml:space="preserve"> із загальної фізичної підготовки,</w:t>
      </w:r>
      <w:r w:rsidR="00AE05E3">
        <w:rPr>
          <w:rFonts w:ascii="Times New Roman" w:hAnsi="Times New Roman" w:cs="Times New Roman"/>
          <w:sz w:val="28"/>
          <w:szCs w:val="28"/>
        </w:rPr>
        <w:t xml:space="preserve"> з </w:t>
      </w:r>
      <w:r w:rsidR="00B05A86" w:rsidRPr="00DC092A">
        <w:rPr>
          <w:rFonts w:ascii="Times New Roman" w:hAnsi="Times New Roman" w:cs="Times New Roman"/>
          <w:sz w:val="28"/>
          <w:szCs w:val="28"/>
        </w:rPr>
        <w:t xml:space="preserve"> допоміжних видів спорту за спрощеними правилами (на малих футбольних майданчиках) та до виконання контрольних вправ для цієї вікової групи. Метою змагань на етапі початкової підготовки є визначення вихідного рівня </w:t>
      </w:r>
      <w:r w:rsidR="00AE05E3">
        <w:rPr>
          <w:rFonts w:ascii="Times New Roman" w:hAnsi="Times New Roman" w:cs="Times New Roman"/>
          <w:sz w:val="28"/>
          <w:szCs w:val="28"/>
        </w:rPr>
        <w:t>рухових якостей</w:t>
      </w:r>
      <w:r w:rsidR="00B05A86" w:rsidRPr="00DC092A">
        <w:rPr>
          <w:rFonts w:ascii="Times New Roman" w:hAnsi="Times New Roman" w:cs="Times New Roman"/>
          <w:sz w:val="28"/>
          <w:szCs w:val="28"/>
        </w:rPr>
        <w:t xml:space="preserve">, результатом таких змагань — це виконання заданих нормативів, придбання початкового досвіду участі у змаганнях. Зміцнення здоров'я дітей, </w:t>
      </w:r>
      <w:r w:rsidR="00B05A86" w:rsidRPr="00DC092A">
        <w:rPr>
          <w:rFonts w:ascii="Times New Roman" w:hAnsi="Times New Roman" w:cs="Times New Roman"/>
          <w:sz w:val="28"/>
          <w:szCs w:val="28"/>
        </w:rPr>
        <w:lastRenderedPageBreak/>
        <w:t xml:space="preserve">навчання засад техніки і розвиток фізичних якостей є напрямом підготовки на цьому етапі багаторічного удосконалення. </w:t>
      </w:r>
    </w:p>
    <w:p w14:paraId="2685107C" w14:textId="07FD951A" w:rsidR="00152CE1" w:rsidRPr="00DC092A" w:rsidRDefault="00180901" w:rsidP="0018090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Період занять футболом для більшості спортсменів збігається з періодом інтенсивного вікового розвитку. Цей чинник обов'язково треба брати до уваги під час проведення занять. У молодшому шкільному віці відбуваються суттєві зміни у процесах мислення та пам'яті. Під час навчання і виконання розвивається здібність логічного міркування та абстрактного мислення. Навчання техніки у футболі у цьому віці доцільно за допомогою цілісного методу. Метою підготовки футболістів у групах початкової підготовки є формування зацікавленості до занять футболом, сприяння фізичному розвитку та зміцнення здоров'я.</w:t>
      </w:r>
    </w:p>
    <w:p w14:paraId="59B66A69" w14:textId="264DC7A3" w:rsidR="00B375A1" w:rsidRDefault="00B375A1" w:rsidP="0018090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 xml:space="preserve"> Згідно програми у навчально-тренувальному процесі приділено увагу всім сторонам підготовки: технічна підготовка - оволодіння засадами гри у футбол; фізична підготовка – всебічний фізичний розвиток шляхом застосування в навчально-тренувальному процесі рухливих, спортивних ігор та засобів загальної фізичної підготовки, формування рухових функцій; психологічної підготовки – посилення мотивації до занять футболом і виховання працелюбності, розвиток властивостей пам'яті, уваги тобто творчих здібностей; тактична підготовка - створення загального уявлення про індивідуальні та групові тактичні дії у футболі; теоретична підготовка – створення уявлення про систему футболістів. </w:t>
      </w:r>
    </w:p>
    <w:p w14:paraId="7763EB88" w14:textId="36334CFF" w:rsidR="00394014" w:rsidRDefault="00180901" w:rsidP="00B05A86">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 xml:space="preserve">Для груп початкової підготовки періодизація навчального процесу є умовною – планується як суцільний підготовчий період. Змагання проводяться без цілеспрямованої підготовки, але обов'язково передбачається участь у них. Головним принципом побудови навчально-тренувальної роботи у групах початкової підготовки є: універсальність поставлених завдань, вибір засобів і методів стосовно всіх футболістів, дотримання вимог індивідуального підходу та глибокого вивчення особливостей кожного учня. Метою планування та змісту занять у річному циклі підготовки є створення умов для успішного початкового навчання грі у футбол. </w:t>
      </w:r>
    </w:p>
    <w:p w14:paraId="0E79FE81" w14:textId="53AD9195" w:rsidR="0040051D" w:rsidRPr="00DC092A" w:rsidRDefault="002A3AB8" w:rsidP="00120D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B05A86" w:rsidRPr="00DC092A">
        <w:rPr>
          <w:rFonts w:ascii="Times New Roman" w:hAnsi="Times New Roman" w:cs="Times New Roman"/>
          <w:sz w:val="28"/>
          <w:szCs w:val="28"/>
        </w:rPr>
        <w:t xml:space="preserve">Технічна підготовка на цьому етапі ставить перед собою </w:t>
      </w:r>
      <w:r>
        <w:rPr>
          <w:rFonts w:ascii="Times New Roman" w:hAnsi="Times New Roman" w:cs="Times New Roman"/>
          <w:sz w:val="28"/>
          <w:szCs w:val="28"/>
        </w:rPr>
        <w:t>за</w:t>
      </w:r>
      <w:r w:rsidR="00B05A86" w:rsidRPr="00DC092A">
        <w:rPr>
          <w:rFonts w:ascii="Times New Roman" w:hAnsi="Times New Roman" w:cs="Times New Roman"/>
          <w:sz w:val="28"/>
          <w:szCs w:val="28"/>
        </w:rPr>
        <w:t xml:space="preserve"> мету оволодіння основними прийомами техніки гри, термінологією, що використовується у футболі, правилами поведінки під час тренувальних занять і змагань. Навчання</w:t>
      </w:r>
      <w:r>
        <w:rPr>
          <w:rFonts w:ascii="Times New Roman" w:hAnsi="Times New Roman" w:cs="Times New Roman"/>
          <w:sz w:val="28"/>
          <w:szCs w:val="28"/>
        </w:rPr>
        <w:t xml:space="preserve"> на цьому етапі підготовки включає таки засоби: </w:t>
      </w:r>
      <w:r w:rsidR="00B05A86" w:rsidRPr="00DC092A">
        <w:rPr>
          <w:rFonts w:ascii="Times New Roman" w:hAnsi="Times New Roman" w:cs="Times New Roman"/>
          <w:sz w:val="28"/>
          <w:szCs w:val="28"/>
        </w:rPr>
        <w:t>ведення м'яча різними частинами стопи з різною швидкістю та у різних напрямках, удар</w:t>
      </w:r>
      <w:r>
        <w:rPr>
          <w:rFonts w:ascii="Times New Roman" w:hAnsi="Times New Roman" w:cs="Times New Roman"/>
          <w:sz w:val="28"/>
          <w:szCs w:val="28"/>
        </w:rPr>
        <w:t>и</w:t>
      </w:r>
      <w:r w:rsidR="00B05A86" w:rsidRPr="00DC092A">
        <w:rPr>
          <w:rFonts w:ascii="Times New Roman" w:hAnsi="Times New Roman" w:cs="Times New Roman"/>
          <w:sz w:val="28"/>
          <w:szCs w:val="28"/>
        </w:rPr>
        <w:t xml:space="preserve"> і зупинок</w:t>
      </w:r>
      <w:r>
        <w:rPr>
          <w:rFonts w:ascii="Times New Roman" w:hAnsi="Times New Roman" w:cs="Times New Roman"/>
          <w:sz w:val="28"/>
          <w:szCs w:val="28"/>
        </w:rPr>
        <w:t>и</w:t>
      </w:r>
      <w:r w:rsidR="00B05A86" w:rsidRPr="00DC092A">
        <w:rPr>
          <w:rFonts w:ascii="Times New Roman" w:hAnsi="Times New Roman" w:cs="Times New Roman"/>
          <w:sz w:val="28"/>
          <w:szCs w:val="28"/>
        </w:rPr>
        <w:t xml:space="preserve"> м'яча різними частинами стопи, удар</w:t>
      </w:r>
      <w:r>
        <w:rPr>
          <w:rFonts w:ascii="Times New Roman" w:hAnsi="Times New Roman" w:cs="Times New Roman"/>
          <w:sz w:val="28"/>
          <w:szCs w:val="28"/>
        </w:rPr>
        <w:t xml:space="preserve">и </w:t>
      </w:r>
      <w:r w:rsidR="00B05A86" w:rsidRPr="00DC092A">
        <w:rPr>
          <w:rFonts w:ascii="Times New Roman" w:hAnsi="Times New Roman" w:cs="Times New Roman"/>
          <w:sz w:val="28"/>
          <w:szCs w:val="28"/>
        </w:rPr>
        <w:t xml:space="preserve"> головою, фі</w:t>
      </w:r>
      <w:r>
        <w:rPr>
          <w:rFonts w:ascii="Times New Roman" w:hAnsi="Times New Roman" w:cs="Times New Roman"/>
          <w:sz w:val="28"/>
          <w:szCs w:val="28"/>
        </w:rPr>
        <w:t>нти</w:t>
      </w:r>
      <w:r w:rsidR="00B05A86" w:rsidRPr="00DC092A">
        <w:rPr>
          <w:rFonts w:ascii="Times New Roman" w:hAnsi="Times New Roman" w:cs="Times New Roman"/>
          <w:sz w:val="28"/>
          <w:szCs w:val="28"/>
        </w:rPr>
        <w:t>, жонглювання, укидання м'яча руками.</w:t>
      </w:r>
    </w:p>
    <w:p w14:paraId="69E2D415" w14:textId="68B83157" w:rsidR="00F0293D" w:rsidRDefault="00120D8C" w:rsidP="00120D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A3AB8">
        <w:rPr>
          <w:rFonts w:ascii="Times New Roman" w:hAnsi="Times New Roman" w:cs="Times New Roman"/>
          <w:sz w:val="28"/>
          <w:szCs w:val="28"/>
        </w:rPr>
        <w:t>Велике значення на цьому етапі має т</w:t>
      </w:r>
      <w:r w:rsidR="00B05A86" w:rsidRPr="00DC092A">
        <w:rPr>
          <w:rFonts w:ascii="Times New Roman" w:hAnsi="Times New Roman" w:cs="Times New Roman"/>
          <w:sz w:val="28"/>
          <w:szCs w:val="28"/>
        </w:rPr>
        <w:t>еоретична підготовка</w:t>
      </w:r>
      <w:r w:rsidR="002A3AB8">
        <w:rPr>
          <w:rFonts w:ascii="Times New Roman" w:hAnsi="Times New Roman" w:cs="Times New Roman"/>
          <w:sz w:val="28"/>
          <w:szCs w:val="28"/>
        </w:rPr>
        <w:t>. Мета якої</w:t>
      </w:r>
      <w:r w:rsidR="00B05A86" w:rsidRPr="00DC092A">
        <w:rPr>
          <w:rFonts w:ascii="Times New Roman" w:hAnsi="Times New Roman" w:cs="Times New Roman"/>
          <w:sz w:val="28"/>
          <w:szCs w:val="28"/>
        </w:rPr>
        <w:t xml:space="preserve"> вивчення спрощених правил, індивідуальних групових та командних дій в іграх із меншим складом учасників, на малих ігрових майданчиках, самостійне вирішення простих ігрових ситуацій. Основними методами теоретичної підготовки є: бесіди, демонстрації наочних засобів, плакатів, стендів, навчальних фільмів. Проте, у педагогічному експерименті нашого дослідження вирішувалась мета – експериментально перевірити програму технічної підготовки футболістів на етапі початкової підготовки з використанням комплексного підходу у</w:t>
      </w:r>
      <w:r w:rsidR="006C08DA" w:rsidRPr="00DC092A">
        <w:rPr>
          <w:rFonts w:ascii="Times New Roman" w:hAnsi="Times New Roman" w:cs="Times New Roman"/>
          <w:sz w:val="28"/>
          <w:szCs w:val="28"/>
        </w:rPr>
        <w:t xml:space="preserve"> </w:t>
      </w:r>
      <w:r w:rsidR="00B05A86" w:rsidRPr="00DC092A">
        <w:rPr>
          <w:rFonts w:ascii="Times New Roman" w:hAnsi="Times New Roman" w:cs="Times New Roman"/>
          <w:sz w:val="28"/>
          <w:szCs w:val="28"/>
        </w:rPr>
        <w:t xml:space="preserve">вирішенні тренувальних завдань. Методологічною основою авторської програми технічної підготовки футболістів на етапі початкової підготовки було використання інтегрального методу. При розробці програми технічної підготовки футболістів  </w:t>
      </w:r>
      <w:r w:rsidR="002A3AB8">
        <w:rPr>
          <w:rFonts w:ascii="Times New Roman" w:hAnsi="Times New Roman" w:cs="Times New Roman"/>
          <w:sz w:val="28"/>
          <w:szCs w:val="28"/>
        </w:rPr>
        <w:t xml:space="preserve">в </w:t>
      </w:r>
      <w:r w:rsidR="00B05A86" w:rsidRPr="00DC092A">
        <w:rPr>
          <w:rFonts w:ascii="Times New Roman" w:hAnsi="Times New Roman" w:cs="Times New Roman"/>
          <w:sz w:val="28"/>
          <w:szCs w:val="28"/>
        </w:rPr>
        <w:t>структу</w:t>
      </w:r>
      <w:r w:rsidR="002A3AB8">
        <w:rPr>
          <w:rFonts w:ascii="Times New Roman" w:hAnsi="Times New Roman" w:cs="Times New Roman"/>
          <w:sz w:val="28"/>
          <w:szCs w:val="28"/>
        </w:rPr>
        <w:t>рі</w:t>
      </w:r>
      <w:r w:rsidR="00B05A86" w:rsidRPr="00DC092A">
        <w:rPr>
          <w:rFonts w:ascii="Times New Roman" w:hAnsi="Times New Roman" w:cs="Times New Roman"/>
          <w:sz w:val="28"/>
          <w:szCs w:val="28"/>
        </w:rPr>
        <w:t xml:space="preserve"> тренувального процесу </w:t>
      </w:r>
      <w:r w:rsidR="002A3AB8">
        <w:rPr>
          <w:rFonts w:ascii="Times New Roman" w:hAnsi="Times New Roman" w:cs="Times New Roman"/>
          <w:sz w:val="28"/>
          <w:szCs w:val="28"/>
        </w:rPr>
        <w:t>основою були</w:t>
      </w:r>
      <w:r w:rsidR="00B05A86" w:rsidRPr="00DC092A">
        <w:rPr>
          <w:rFonts w:ascii="Times New Roman" w:hAnsi="Times New Roman" w:cs="Times New Roman"/>
          <w:sz w:val="28"/>
          <w:szCs w:val="28"/>
        </w:rPr>
        <w:t xml:space="preserve"> </w:t>
      </w:r>
      <w:r w:rsidR="002A3AB8" w:rsidRPr="00DC092A">
        <w:rPr>
          <w:rFonts w:ascii="Times New Roman" w:hAnsi="Times New Roman" w:cs="Times New Roman"/>
          <w:sz w:val="28"/>
          <w:szCs w:val="28"/>
        </w:rPr>
        <w:t>фундаментальн</w:t>
      </w:r>
      <w:r w:rsidR="002A3AB8">
        <w:rPr>
          <w:rFonts w:ascii="Times New Roman" w:hAnsi="Times New Roman" w:cs="Times New Roman"/>
          <w:sz w:val="28"/>
          <w:szCs w:val="28"/>
        </w:rPr>
        <w:t>і</w:t>
      </w:r>
      <w:r w:rsidR="002A3AB8" w:rsidRPr="00DC092A">
        <w:rPr>
          <w:rFonts w:ascii="Times New Roman" w:hAnsi="Times New Roman" w:cs="Times New Roman"/>
          <w:sz w:val="28"/>
          <w:szCs w:val="28"/>
        </w:rPr>
        <w:t xml:space="preserve"> положення</w:t>
      </w:r>
      <w:r w:rsidR="002A3AB8">
        <w:rPr>
          <w:rFonts w:ascii="Times New Roman" w:hAnsi="Times New Roman" w:cs="Times New Roman"/>
          <w:sz w:val="28"/>
          <w:szCs w:val="28"/>
        </w:rPr>
        <w:t xml:space="preserve"> етапу </w:t>
      </w:r>
      <w:r w:rsidR="00B05A86" w:rsidRPr="00DC092A">
        <w:rPr>
          <w:rFonts w:ascii="Times New Roman" w:hAnsi="Times New Roman" w:cs="Times New Roman"/>
          <w:sz w:val="28"/>
          <w:szCs w:val="28"/>
        </w:rPr>
        <w:t>початково</w:t>
      </w:r>
      <w:r w:rsidR="002A3AB8">
        <w:rPr>
          <w:rFonts w:ascii="Times New Roman" w:hAnsi="Times New Roman" w:cs="Times New Roman"/>
          <w:sz w:val="28"/>
          <w:szCs w:val="28"/>
        </w:rPr>
        <w:t>го</w:t>
      </w:r>
      <w:r w:rsidR="00B05A86" w:rsidRPr="00DC092A">
        <w:rPr>
          <w:rFonts w:ascii="Times New Roman" w:hAnsi="Times New Roman" w:cs="Times New Roman"/>
          <w:sz w:val="28"/>
          <w:szCs w:val="28"/>
        </w:rPr>
        <w:t xml:space="preserve"> </w:t>
      </w:r>
      <w:r w:rsidR="002A3AB8">
        <w:rPr>
          <w:rFonts w:ascii="Times New Roman" w:hAnsi="Times New Roman" w:cs="Times New Roman"/>
          <w:sz w:val="28"/>
          <w:szCs w:val="28"/>
        </w:rPr>
        <w:t>навчання</w:t>
      </w:r>
      <w:r w:rsidR="00B05A86" w:rsidRPr="00DC092A">
        <w:rPr>
          <w:rFonts w:ascii="Times New Roman" w:hAnsi="Times New Roman" w:cs="Times New Roman"/>
          <w:sz w:val="28"/>
          <w:szCs w:val="28"/>
        </w:rPr>
        <w:t xml:space="preserve">. </w:t>
      </w:r>
    </w:p>
    <w:p w14:paraId="1E3884A6" w14:textId="59ED0A3E" w:rsidR="00902A6E" w:rsidRDefault="00902A6E" w:rsidP="00902A6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7D4A4F">
        <w:rPr>
          <w:rFonts w:ascii="Times New Roman" w:hAnsi="Times New Roman" w:cs="Times New Roman"/>
          <w:sz w:val="28"/>
          <w:szCs w:val="28"/>
        </w:rPr>
        <w:t xml:space="preserve">Навчання грі у футбол починається зі знайомства з її правилами і характером дій гравців. Вивчивши їх, </w:t>
      </w:r>
      <w:r>
        <w:rPr>
          <w:rFonts w:ascii="Times New Roman" w:hAnsi="Times New Roman" w:cs="Times New Roman"/>
          <w:sz w:val="28"/>
          <w:szCs w:val="28"/>
        </w:rPr>
        <w:t>вихованці</w:t>
      </w:r>
      <w:r w:rsidRPr="007D4A4F">
        <w:rPr>
          <w:rFonts w:ascii="Times New Roman" w:hAnsi="Times New Roman" w:cs="Times New Roman"/>
          <w:sz w:val="28"/>
          <w:szCs w:val="28"/>
        </w:rPr>
        <w:t xml:space="preserve"> переходять до освоєння техніки і тактичних дій. Одночасно розвивають необхідні для футболіста фізичні якості. </w:t>
      </w:r>
      <w:r>
        <w:rPr>
          <w:rFonts w:ascii="Times New Roman" w:hAnsi="Times New Roman" w:cs="Times New Roman"/>
          <w:sz w:val="28"/>
          <w:szCs w:val="28"/>
        </w:rPr>
        <w:t xml:space="preserve">Принципом роботи є </w:t>
      </w:r>
      <w:r w:rsidRPr="007D4A4F">
        <w:rPr>
          <w:rFonts w:ascii="Times New Roman" w:hAnsi="Times New Roman" w:cs="Times New Roman"/>
          <w:sz w:val="28"/>
          <w:szCs w:val="28"/>
        </w:rPr>
        <w:t xml:space="preserve"> поступовість в навчанні і підготовка до гри. Зробити це дозволяють прості вправи і підготовчі рухові ігри. Надалі переходять до поглибленого оволодіння грою, виховуючи уміння виконувати ігрові прийоми в складних умовах змагань і одночасно вирішуючи задачі досягнення високого рівня розвитку морально-вольових і фізичних якостей. Недоцільно добиватися від кожного футболіста однакового володіння всіма прийомами. Набагато краще зосередити увагу на бездоганному оволодінні «своїми» прийомами, необхідними </w:t>
      </w:r>
      <w:r w:rsidRPr="007D4A4F">
        <w:rPr>
          <w:rFonts w:ascii="Times New Roman" w:hAnsi="Times New Roman" w:cs="Times New Roman"/>
          <w:sz w:val="28"/>
          <w:szCs w:val="28"/>
        </w:rPr>
        <w:lastRenderedPageBreak/>
        <w:t>для гри на певному місці в команді. Вдосконалення індивідуальної майстерності гравців має вестися систематично і до тих пір, поки студенти не доб’ються достатньо точного виконання дій в заданих умовах. Тільки після цього можна переходити до виконання їх у складніших умовах. При навчанні техніці виконання ударів по м’ячу треба дотримуватися наступної послідовності: удар серединою підйому, внутрішньою стороною стопи, внутрішньою, потім зовнішньою частиною підйому і, нарешті, удар носком. Одночасно з вивченням ударів вивчають і зупинки м’яча. Навчання ударам по м’ячу головою починають з освоєння удару лобом, а потім – удару боковою частиною голови. Ці удари виконують по підвішеному м’ячу, а далі – по м’ячу, підкинутому партнером. У міру оволодіння цими ударами треба переходити до вивчення удару в стрибку по підвішеному м’ячу і накинутому партнером або викладачем, потім удари виконують з опором суперника. При вивченні удару увага студентів має бути спрямована на положення тулуба і голови, на рух ніг, тулуба і завершальний рух голови. Основна помилка при виконанні цього удару – неузгодження дій ногами, тулубом і головою. Найчастіше раннє розгинання ніг випереджає рух тулуба і голови або студент робить удар тільки рухом голови, що не дозволяє послати м’яч сильно. Для розвитку точної координації рухів і вироблення точності удару головою варто включати в заняття вправи з тенісними м’ячами. Навчання веденню м’яча і обведенню починають з ведення м’яча по прямій на бігу, підштовхуючи м’яч короткими ударами, однією ногою або поперемінно обома ногами. Швидкість бігу при цьому поступово збільшується. У міру оволодіння веденням м’яча по прямій треба переходити до навчання веденню по дугах, зигзагом, з обведенням стійок. Надалі розташування стійок і порядок обведення можна змінювати. Наступний етап – ведення м’яча при опорі суперника. Спочатку суперник дає можливість обводити себе, потім все більш активно прагне відібрати м’яч у нападаючого. На закінчення ведення і обведення удосконалюють в ігрових вправах і в двосторонній грі.</w:t>
      </w:r>
    </w:p>
    <w:p w14:paraId="7D49C4BF" w14:textId="120DD40B" w:rsidR="00902A6E" w:rsidRDefault="00902A6E" w:rsidP="00120D8C">
      <w:pPr>
        <w:spacing w:after="0" w:line="360" w:lineRule="auto"/>
        <w:jc w:val="both"/>
        <w:rPr>
          <w:rFonts w:ascii="Times New Roman" w:hAnsi="Times New Roman" w:cs="Times New Roman"/>
          <w:sz w:val="28"/>
          <w:szCs w:val="28"/>
        </w:rPr>
      </w:pPr>
    </w:p>
    <w:p w14:paraId="378C58D4" w14:textId="77777777" w:rsidR="00902A6E" w:rsidRPr="00DC092A" w:rsidRDefault="00902A6E" w:rsidP="00120D8C">
      <w:pPr>
        <w:spacing w:after="0" w:line="360" w:lineRule="auto"/>
        <w:jc w:val="both"/>
        <w:rPr>
          <w:rFonts w:ascii="Times New Roman" w:hAnsi="Times New Roman" w:cs="Times New Roman"/>
          <w:sz w:val="28"/>
          <w:szCs w:val="28"/>
        </w:rPr>
      </w:pPr>
    </w:p>
    <w:p w14:paraId="16C6745D" w14:textId="700393DE" w:rsidR="00F0293D" w:rsidRPr="00DC092A" w:rsidRDefault="00120D8C" w:rsidP="00120D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2A3AB8">
        <w:rPr>
          <w:rFonts w:ascii="Times New Roman" w:hAnsi="Times New Roman" w:cs="Times New Roman"/>
          <w:sz w:val="28"/>
          <w:szCs w:val="28"/>
        </w:rPr>
        <w:t xml:space="preserve">Як і на інших етапах багаторічної підготовки в </w:t>
      </w:r>
      <w:r w:rsidR="00B05A86" w:rsidRPr="00DC092A">
        <w:rPr>
          <w:rFonts w:ascii="Times New Roman" w:hAnsi="Times New Roman" w:cs="Times New Roman"/>
          <w:sz w:val="28"/>
          <w:szCs w:val="28"/>
        </w:rPr>
        <w:t>річн</w:t>
      </w:r>
      <w:r w:rsidR="002A3AB8">
        <w:rPr>
          <w:rFonts w:ascii="Times New Roman" w:hAnsi="Times New Roman" w:cs="Times New Roman"/>
          <w:sz w:val="28"/>
          <w:szCs w:val="28"/>
        </w:rPr>
        <w:t>ому</w:t>
      </w:r>
      <w:r w:rsidR="00B05A86" w:rsidRPr="00DC092A">
        <w:rPr>
          <w:rFonts w:ascii="Times New Roman" w:hAnsi="Times New Roman" w:cs="Times New Roman"/>
          <w:sz w:val="28"/>
          <w:szCs w:val="28"/>
        </w:rPr>
        <w:t xml:space="preserve"> макроцикл</w:t>
      </w:r>
      <w:r w:rsidR="002A3AB8">
        <w:rPr>
          <w:rFonts w:ascii="Times New Roman" w:hAnsi="Times New Roman" w:cs="Times New Roman"/>
          <w:sz w:val="28"/>
          <w:szCs w:val="28"/>
        </w:rPr>
        <w:t>і</w:t>
      </w:r>
      <w:r w:rsidR="00B05A86" w:rsidRPr="00DC092A">
        <w:rPr>
          <w:rFonts w:ascii="Times New Roman" w:hAnsi="Times New Roman" w:cs="Times New Roman"/>
          <w:sz w:val="28"/>
          <w:szCs w:val="28"/>
        </w:rPr>
        <w:t xml:space="preserve"> </w:t>
      </w:r>
      <w:r w:rsidR="002A3AB8">
        <w:rPr>
          <w:rFonts w:ascii="Times New Roman" w:hAnsi="Times New Roman" w:cs="Times New Roman"/>
          <w:sz w:val="28"/>
          <w:szCs w:val="28"/>
        </w:rPr>
        <w:t>початкової підготовки самий об’ємний є період</w:t>
      </w:r>
      <w:r w:rsidR="00B05A86" w:rsidRPr="00DC092A">
        <w:rPr>
          <w:rFonts w:ascii="Times New Roman" w:hAnsi="Times New Roman" w:cs="Times New Roman"/>
          <w:sz w:val="28"/>
          <w:szCs w:val="28"/>
        </w:rPr>
        <w:t xml:space="preserve"> підготовчого періоду. Підготовч</w:t>
      </w:r>
      <w:r w:rsidR="002A3AB8">
        <w:rPr>
          <w:rFonts w:ascii="Times New Roman" w:hAnsi="Times New Roman" w:cs="Times New Roman"/>
          <w:sz w:val="28"/>
          <w:szCs w:val="28"/>
        </w:rPr>
        <w:t>ий</w:t>
      </w:r>
      <w:r w:rsidR="00B05A86" w:rsidRPr="00DC092A">
        <w:rPr>
          <w:rFonts w:ascii="Times New Roman" w:hAnsi="Times New Roman" w:cs="Times New Roman"/>
          <w:sz w:val="28"/>
          <w:szCs w:val="28"/>
        </w:rPr>
        <w:t xml:space="preserve"> п</w:t>
      </w:r>
      <w:r w:rsidR="002A3AB8">
        <w:rPr>
          <w:rFonts w:ascii="Times New Roman" w:hAnsi="Times New Roman" w:cs="Times New Roman"/>
          <w:sz w:val="28"/>
          <w:szCs w:val="28"/>
        </w:rPr>
        <w:t>еріод</w:t>
      </w:r>
      <w:r w:rsidR="00B05A86" w:rsidRPr="00DC092A">
        <w:rPr>
          <w:rFonts w:ascii="Times New Roman" w:hAnsi="Times New Roman" w:cs="Times New Roman"/>
          <w:sz w:val="28"/>
          <w:szCs w:val="28"/>
        </w:rPr>
        <w:t xml:space="preserve"> в мезоциклі </w:t>
      </w:r>
      <w:r w:rsidR="002A3AB8">
        <w:rPr>
          <w:rFonts w:ascii="Times New Roman" w:hAnsi="Times New Roman" w:cs="Times New Roman"/>
          <w:sz w:val="28"/>
          <w:szCs w:val="28"/>
        </w:rPr>
        <w:t>був</w:t>
      </w:r>
      <w:r w:rsidR="00B05A86" w:rsidRPr="00DC092A">
        <w:rPr>
          <w:rFonts w:ascii="Times New Roman" w:hAnsi="Times New Roman" w:cs="Times New Roman"/>
          <w:sz w:val="28"/>
          <w:szCs w:val="28"/>
        </w:rPr>
        <w:t xml:space="preserve"> організ</w:t>
      </w:r>
      <w:r w:rsidR="002A3AB8">
        <w:rPr>
          <w:rFonts w:ascii="Times New Roman" w:hAnsi="Times New Roman" w:cs="Times New Roman"/>
          <w:sz w:val="28"/>
          <w:szCs w:val="28"/>
        </w:rPr>
        <w:t>ований</w:t>
      </w:r>
      <w:r w:rsidR="00B05A86" w:rsidRPr="00DC092A">
        <w:rPr>
          <w:rFonts w:ascii="Times New Roman" w:hAnsi="Times New Roman" w:cs="Times New Roman"/>
          <w:sz w:val="28"/>
          <w:szCs w:val="28"/>
        </w:rPr>
        <w:t xml:space="preserve"> у відповідності до головних завдань етапу початкової підготовки, забезпеч</w:t>
      </w:r>
      <w:r w:rsidR="002A3AB8">
        <w:rPr>
          <w:rFonts w:ascii="Times New Roman" w:hAnsi="Times New Roman" w:cs="Times New Roman"/>
          <w:sz w:val="28"/>
          <w:szCs w:val="28"/>
        </w:rPr>
        <w:t>ення</w:t>
      </w:r>
      <w:r w:rsidR="00B05A86" w:rsidRPr="00DC092A">
        <w:rPr>
          <w:rFonts w:ascii="Times New Roman" w:hAnsi="Times New Roman" w:cs="Times New Roman"/>
          <w:sz w:val="28"/>
          <w:szCs w:val="28"/>
        </w:rPr>
        <w:t xml:space="preserve"> оптимальн</w:t>
      </w:r>
      <w:r w:rsidR="002A3AB8">
        <w:rPr>
          <w:rFonts w:ascii="Times New Roman" w:hAnsi="Times New Roman" w:cs="Times New Roman"/>
          <w:sz w:val="28"/>
          <w:szCs w:val="28"/>
        </w:rPr>
        <w:t>ої</w:t>
      </w:r>
      <w:r w:rsidR="00B05A86" w:rsidRPr="00DC092A">
        <w:rPr>
          <w:rFonts w:ascii="Times New Roman" w:hAnsi="Times New Roman" w:cs="Times New Roman"/>
          <w:sz w:val="28"/>
          <w:szCs w:val="28"/>
        </w:rPr>
        <w:t xml:space="preserve"> хвилеподібніст</w:t>
      </w:r>
      <w:r w:rsidR="002A3AB8">
        <w:rPr>
          <w:rFonts w:ascii="Times New Roman" w:hAnsi="Times New Roman" w:cs="Times New Roman"/>
          <w:sz w:val="28"/>
          <w:szCs w:val="28"/>
        </w:rPr>
        <w:t>і</w:t>
      </w:r>
      <w:r w:rsidR="00B05A86" w:rsidRPr="00DC092A">
        <w:rPr>
          <w:rFonts w:ascii="Times New Roman" w:hAnsi="Times New Roman" w:cs="Times New Roman"/>
          <w:sz w:val="28"/>
          <w:szCs w:val="28"/>
        </w:rPr>
        <w:t xml:space="preserve"> динаміки навантажень, поєднання різних засобів і методів підготовки. Підготовчий період </w:t>
      </w:r>
      <w:r w:rsidR="00B75D03">
        <w:rPr>
          <w:rFonts w:ascii="Times New Roman" w:hAnsi="Times New Roman" w:cs="Times New Roman"/>
          <w:sz w:val="28"/>
          <w:szCs w:val="28"/>
        </w:rPr>
        <w:t xml:space="preserve">складався з </w:t>
      </w:r>
      <w:r w:rsidR="00B05A86" w:rsidRPr="00DC092A">
        <w:rPr>
          <w:rFonts w:ascii="Times New Roman" w:hAnsi="Times New Roman" w:cs="Times New Roman"/>
          <w:sz w:val="28"/>
          <w:szCs w:val="28"/>
        </w:rPr>
        <w:t>чотир</w:t>
      </w:r>
      <w:r w:rsidR="00B75D03">
        <w:rPr>
          <w:rFonts w:ascii="Times New Roman" w:hAnsi="Times New Roman" w:cs="Times New Roman"/>
          <w:sz w:val="28"/>
          <w:szCs w:val="28"/>
        </w:rPr>
        <w:t>ьох</w:t>
      </w:r>
      <w:r w:rsidR="00B05A86" w:rsidRPr="00DC092A">
        <w:rPr>
          <w:rFonts w:ascii="Times New Roman" w:hAnsi="Times New Roman" w:cs="Times New Roman"/>
          <w:sz w:val="28"/>
          <w:szCs w:val="28"/>
        </w:rPr>
        <w:t xml:space="preserve"> повторюв</w:t>
      </w:r>
      <w:r w:rsidR="00B75D03">
        <w:rPr>
          <w:rFonts w:ascii="Times New Roman" w:hAnsi="Times New Roman" w:cs="Times New Roman"/>
          <w:sz w:val="28"/>
          <w:szCs w:val="28"/>
        </w:rPr>
        <w:t>а</w:t>
      </w:r>
      <w:r w:rsidR="00B05A86" w:rsidRPr="00DC092A">
        <w:rPr>
          <w:rFonts w:ascii="Times New Roman" w:hAnsi="Times New Roman" w:cs="Times New Roman"/>
          <w:sz w:val="28"/>
          <w:szCs w:val="28"/>
        </w:rPr>
        <w:t xml:space="preserve">них мезоциклів, </w:t>
      </w:r>
      <w:r w:rsidR="00B75D03">
        <w:rPr>
          <w:rFonts w:ascii="Times New Roman" w:hAnsi="Times New Roman" w:cs="Times New Roman"/>
          <w:sz w:val="28"/>
          <w:szCs w:val="28"/>
        </w:rPr>
        <w:t xml:space="preserve">кожен з яких мав </w:t>
      </w:r>
      <w:r w:rsidR="00B05A86" w:rsidRPr="00DC092A">
        <w:rPr>
          <w:rFonts w:ascii="Times New Roman" w:hAnsi="Times New Roman" w:cs="Times New Roman"/>
          <w:sz w:val="28"/>
          <w:szCs w:val="28"/>
        </w:rPr>
        <w:t xml:space="preserve">п'ять мікроциклів. Перший мікроцикл </w:t>
      </w:r>
      <w:r w:rsidR="00B75D03">
        <w:rPr>
          <w:rFonts w:ascii="Times New Roman" w:hAnsi="Times New Roman" w:cs="Times New Roman"/>
          <w:sz w:val="28"/>
          <w:szCs w:val="28"/>
        </w:rPr>
        <w:t>мав</w:t>
      </w:r>
      <w:r w:rsidR="00B05A86" w:rsidRPr="00DC092A">
        <w:rPr>
          <w:rFonts w:ascii="Times New Roman" w:hAnsi="Times New Roman" w:cs="Times New Roman"/>
          <w:sz w:val="28"/>
          <w:szCs w:val="28"/>
        </w:rPr>
        <w:t xml:space="preserve"> втягуюч</w:t>
      </w:r>
      <w:r w:rsidR="00B75D03">
        <w:rPr>
          <w:rFonts w:ascii="Times New Roman" w:hAnsi="Times New Roman" w:cs="Times New Roman"/>
          <w:sz w:val="28"/>
          <w:szCs w:val="28"/>
        </w:rPr>
        <w:t>ий характер</w:t>
      </w:r>
      <w:r w:rsidR="00B05A86" w:rsidRPr="00DC092A">
        <w:rPr>
          <w:rFonts w:ascii="Times New Roman" w:hAnsi="Times New Roman" w:cs="Times New Roman"/>
          <w:sz w:val="28"/>
          <w:szCs w:val="28"/>
        </w:rPr>
        <w:t xml:space="preserve">, </w:t>
      </w:r>
      <w:r w:rsidR="00B75D03">
        <w:rPr>
          <w:rFonts w:ascii="Times New Roman" w:hAnsi="Times New Roman" w:cs="Times New Roman"/>
          <w:sz w:val="28"/>
          <w:szCs w:val="28"/>
        </w:rPr>
        <w:t xml:space="preserve">невеликої </w:t>
      </w:r>
      <w:r w:rsidR="00B05A86" w:rsidRPr="00DC092A">
        <w:rPr>
          <w:rFonts w:ascii="Times New Roman" w:hAnsi="Times New Roman" w:cs="Times New Roman"/>
          <w:sz w:val="28"/>
          <w:szCs w:val="28"/>
        </w:rPr>
        <w:t>інтенсивніст</w:t>
      </w:r>
      <w:r w:rsidR="00B75D03">
        <w:rPr>
          <w:rFonts w:ascii="Times New Roman" w:hAnsi="Times New Roman" w:cs="Times New Roman"/>
          <w:sz w:val="28"/>
          <w:szCs w:val="28"/>
        </w:rPr>
        <w:t xml:space="preserve">і (до </w:t>
      </w:r>
      <w:r w:rsidR="00B05A86" w:rsidRPr="00DC092A">
        <w:rPr>
          <w:rFonts w:ascii="Times New Roman" w:hAnsi="Times New Roman" w:cs="Times New Roman"/>
          <w:sz w:val="28"/>
          <w:szCs w:val="28"/>
        </w:rPr>
        <w:t>60%</w:t>
      </w:r>
      <w:r w:rsidR="00B75D03">
        <w:rPr>
          <w:rFonts w:ascii="Times New Roman" w:hAnsi="Times New Roman" w:cs="Times New Roman"/>
          <w:sz w:val="28"/>
          <w:szCs w:val="28"/>
        </w:rPr>
        <w:t>)</w:t>
      </w:r>
      <w:r w:rsidR="00B05A86" w:rsidRPr="00DC092A">
        <w:rPr>
          <w:rFonts w:ascii="Times New Roman" w:hAnsi="Times New Roman" w:cs="Times New Roman"/>
          <w:sz w:val="28"/>
          <w:szCs w:val="28"/>
        </w:rPr>
        <w:t xml:space="preserve">. Основним напрямком </w:t>
      </w:r>
      <w:r w:rsidR="00B75D03">
        <w:rPr>
          <w:rFonts w:ascii="Times New Roman" w:hAnsi="Times New Roman" w:cs="Times New Roman"/>
          <w:sz w:val="28"/>
          <w:szCs w:val="28"/>
        </w:rPr>
        <w:t>підготовки в</w:t>
      </w:r>
      <w:r w:rsidR="00B05A86" w:rsidRPr="00DC092A">
        <w:rPr>
          <w:rFonts w:ascii="Times New Roman" w:hAnsi="Times New Roman" w:cs="Times New Roman"/>
          <w:sz w:val="28"/>
          <w:szCs w:val="28"/>
        </w:rPr>
        <w:t xml:space="preserve"> цьо</w:t>
      </w:r>
      <w:r w:rsidR="00B75D03">
        <w:rPr>
          <w:rFonts w:ascii="Times New Roman" w:hAnsi="Times New Roman" w:cs="Times New Roman"/>
          <w:sz w:val="28"/>
          <w:szCs w:val="28"/>
        </w:rPr>
        <w:t>му</w:t>
      </w:r>
      <w:r w:rsidR="00B05A86" w:rsidRPr="00DC092A">
        <w:rPr>
          <w:rFonts w:ascii="Times New Roman" w:hAnsi="Times New Roman" w:cs="Times New Roman"/>
          <w:sz w:val="28"/>
          <w:szCs w:val="28"/>
        </w:rPr>
        <w:t xml:space="preserve"> мікроцикл</w:t>
      </w:r>
      <w:r w:rsidR="00B75D03">
        <w:rPr>
          <w:rFonts w:ascii="Times New Roman" w:hAnsi="Times New Roman" w:cs="Times New Roman"/>
          <w:sz w:val="28"/>
          <w:szCs w:val="28"/>
        </w:rPr>
        <w:t>і</w:t>
      </w:r>
      <w:r w:rsidR="00B05A86" w:rsidRPr="00DC092A">
        <w:rPr>
          <w:rFonts w:ascii="Times New Roman" w:hAnsi="Times New Roman" w:cs="Times New Roman"/>
          <w:sz w:val="28"/>
          <w:szCs w:val="28"/>
        </w:rPr>
        <w:t xml:space="preserve"> </w:t>
      </w:r>
      <w:r w:rsidR="00B75D03">
        <w:rPr>
          <w:rFonts w:ascii="Times New Roman" w:hAnsi="Times New Roman" w:cs="Times New Roman"/>
          <w:sz w:val="28"/>
          <w:szCs w:val="28"/>
        </w:rPr>
        <w:t>було</w:t>
      </w:r>
      <w:r w:rsidR="00B05A86" w:rsidRPr="00DC092A">
        <w:rPr>
          <w:rFonts w:ascii="Times New Roman" w:hAnsi="Times New Roman" w:cs="Times New Roman"/>
          <w:sz w:val="28"/>
          <w:szCs w:val="28"/>
        </w:rPr>
        <w:t xml:space="preserve"> загальн</w:t>
      </w:r>
      <w:r w:rsidR="00B75D03">
        <w:rPr>
          <w:rFonts w:ascii="Times New Roman" w:hAnsi="Times New Roman" w:cs="Times New Roman"/>
          <w:sz w:val="28"/>
          <w:szCs w:val="28"/>
        </w:rPr>
        <w:t>е</w:t>
      </w:r>
      <w:r w:rsidR="00B05A86" w:rsidRPr="00DC092A">
        <w:rPr>
          <w:rFonts w:ascii="Times New Roman" w:hAnsi="Times New Roman" w:cs="Times New Roman"/>
          <w:sz w:val="28"/>
          <w:szCs w:val="28"/>
        </w:rPr>
        <w:t xml:space="preserve"> спрямуван</w:t>
      </w:r>
      <w:r w:rsidR="00B75D03">
        <w:rPr>
          <w:rFonts w:ascii="Times New Roman" w:hAnsi="Times New Roman" w:cs="Times New Roman"/>
          <w:sz w:val="28"/>
          <w:szCs w:val="28"/>
        </w:rPr>
        <w:t>ня</w:t>
      </w:r>
      <w:r w:rsidR="00B05A86" w:rsidRPr="00DC092A">
        <w:rPr>
          <w:rFonts w:ascii="Times New Roman" w:hAnsi="Times New Roman" w:cs="Times New Roman"/>
          <w:sz w:val="28"/>
          <w:szCs w:val="28"/>
        </w:rPr>
        <w:t xml:space="preserve"> тренувального процесу. </w:t>
      </w:r>
      <w:r w:rsidR="00B75D03">
        <w:rPr>
          <w:rFonts w:ascii="Times New Roman" w:hAnsi="Times New Roman" w:cs="Times New Roman"/>
          <w:sz w:val="28"/>
          <w:szCs w:val="28"/>
        </w:rPr>
        <w:t>Д</w:t>
      </w:r>
      <w:r w:rsidR="00B05A86" w:rsidRPr="00DC092A">
        <w:rPr>
          <w:rFonts w:ascii="Times New Roman" w:hAnsi="Times New Roman" w:cs="Times New Roman"/>
          <w:sz w:val="28"/>
          <w:szCs w:val="28"/>
        </w:rPr>
        <w:t>руг</w:t>
      </w:r>
      <w:r w:rsidR="00B75D03">
        <w:rPr>
          <w:rFonts w:ascii="Times New Roman" w:hAnsi="Times New Roman" w:cs="Times New Roman"/>
          <w:sz w:val="28"/>
          <w:szCs w:val="28"/>
        </w:rPr>
        <w:t>ий</w:t>
      </w:r>
      <w:r w:rsidR="00B05A86" w:rsidRPr="00DC092A">
        <w:rPr>
          <w:rFonts w:ascii="Times New Roman" w:hAnsi="Times New Roman" w:cs="Times New Roman"/>
          <w:sz w:val="28"/>
          <w:szCs w:val="28"/>
        </w:rPr>
        <w:t>, трет</w:t>
      </w:r>
      <w:r w:rsidR="00B75D03">
        <w:rPr>
          <w:rFonts w:ascii="Times New Roman" w:hAnsi="Times New Roman" w:cs="Times New Roman"/>
          <w:sz w:val="28"/>
          <w:szCs w:val="28"/>
        </w:rPr>
        <w:t>ій</w:t>
      </w:r>
      <w:r w:rsidR="00B05A86" w:rsidRPr="00DC092A">
        <w:rPr>
          <w:rFonts w:ascii="Times New Roman" w:hAnsi="Times New Roman" w:cs="Times New Roman"/>
          <w:sz w:val="28"/>
          <w:szCs w:val="28"/>
        </w:rPr>
        <w:t xml:space="preserve"> і четверт</w:t>
      </w:r>
      <w:r w:rsidR="00B75D03">
        <w:rPr>
          <w:rFonts w:ascii="Times New Roman" w:hAnsi="Times New Roman" w:cs="Times New Roman"/>
          <w:sz w:val="28"/>
          <w:szCs w:val="28"/>
        </w:rPr>
        <w:t>ий</w:t>
      </w:r>
      <w:r w:rsidR="00B05A86" w:rsidRPr="00DC092A">
        <w:rPr>
          <w:rFonts w:ascii="Times New Roman" w:hAnsi="Times New Roman" w:cs="Times New Roman"/>
          <w:sz w:val="28"/>
          <w:szCs w:val="28"/>
        </w:rPr>
        <w:t xml:space="preserve"> мікроцикл</w:t>
      </w:r>
      <w:r w:rsidR="00B75D03">
        <w:rPr>
          <w:rFonts w:ascii="Times New Roman" w:hAnsi="Times New Roman" w:cs="Times New Roman"/>
          <w:sz w:val="28"/>
          <w:szCs w:val="28"/>
        </w:rPr>
        <w:t>и мали характер</w:t>
      </w:r>
      <w:r w:rsidR="00B05A86" w:rsidRPr="00DC092A">
        <w:rPr>
          <w:rFonts w:ascii="Times New Roman" w:hAnsi="Times New Roman" w:cs="Times New Roman"/>
          <w:sz w:val="28"/>
          <w:szCs w:val="28"/>
        </w:rPr>
        <w:t xml:space="preserve"> формуючи</w:t>
      </w:r>
      <w:r w:rsidR="00B75D03">
        <w:rPr>
          <w:rFonts w:ascii="Times New Roman" w:hAnsi="Times New Roman" w:cs="Times New Roman"/>
          <w:sz w:val="28"/>
          <w:szCs w:val="28"/>
        </w:rPr>
        <w:t xml:space="preserve">х і в них </w:t>
      </w:r>
      <w:r w:rsidR="00B05A86" w:rsidRPr="00DC092A">
        <w:rPr>
          <w:rFonts w:ascii="Times New Roman" w:hAnsi="Times New Roman" w:cs="Times New Roman"/>
          <w:sz w:val="28"/>
          <w:szCs w:val="28"/>
        </w:rPr>
        <w:t xml:space="preserve">використовувалися різноманітні засоби такі як: </w:t>
      </w:r>
    </w:p>
    <w:p w14:paraId="582095E2" w14:textId="77777777" w:rsidR="00F0293D"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удари по нерухомому м’ячу з місця партнерові і виконання прискорення, ведення м’яча по прямій правою, лівою ногою (почергово), ведення м’яча 3 х 10 м., передачі м’яча в зустрічних колонах, передача м’яча в русі в трійках та ін. </w:t>
      </w:r>
    </w:p>
    <w:p w14:paraId="0BF1D4F4" w14:textId="3B7B290C" w:rsidR="004B3528" w:rsidRPr="00DC092A" w:rsidRDefault="00B75D03" w:rsidP="00120D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 xml:space="preserve">В цих мікроциклах використовувалося багато рухливих ігор і естафет, адже на початковому етапі підготовки футболістів ігровий метод є дуже важливою складовою. </w:t>
      </w:r>
    </w:p>
    <w:p w14:paraId="6061905D" w14:textId="77777777" w:rsidR="004B3528"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Рухливі ігри для дітей 6-8 років:</w:t>
      </w:r>
    </w:p>
    <w:p w14:paraId="73D963EC" w14:textId="7EE2777D" w:rsidR="004B3528"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 </w:t>
      </w:r>
      <w:r w:rsidR="00B75D03">
        <w:rPr>
          <w:rFonts w:ascii="Times New Roman" w:hAnsi="Times New Roman" w:cs="Times New Roman"/>
          <w:sz w:val="28"/>
          <w:szCs w:val="28"/>
        </w:rPr>
        <w:tab/>
      </w:r>
      <w:r w:rsidRPr="00DC092A">
        <w:rPr>
          <w:rFonts w:ascii="Times New Roman" w:hAnsi="Times New Roman" w:cs="Times New Roman"/>
          <w:sz w:val="28"/>
          <w:szCs w:val="28"/>
        </w:rPr>
        <w:t>1. «Пінгвіни з м'ячем» Дві команди шикуються в колони за лінією старту. На відстані 10м від неї—прапорці. Після сигналу перші номери затискають між колінами один волейбольний м 'яч, другий тримають у руках і рухаються до прапорця (діти перехиляються з ноги на ногу, як пінгвіни). Коли перший учасник дістанеться прапорця, він передає у свою команду два м'ячі: один—ударом ноги, другий — кидком руками. Сам стає у кінець своєї команди. Гра закінчується, коли всі «пінгвіни» виконають завдання, а м'ячі знову повернуться до першого номера</w:t>
      </w:r>
      <w:r w:rsidR="004B3528" w:rsidRPr="00DC092A">
        <w:rPr>
          <w:rFonts w:ascii="Times New Roman" w:hAnsi="Times New Roman" w:cs="Times New Roman"/>
          <w:sz w:val="28"/>
          <w:szCs w:val="28"/>
        </w:rPr>
        <w:t xml:space="preserve">. </w:t>
      </w:r>
      <w:r w:rsidRPr="00DC092A">
        <w:rPr>
          <w:rFonts w:ascii="Times New Roman" w:hAnsi="Times New Roman" w:cs="Times New Roman"/>
          <w:sz w:val="28"/>
          <w:szCs w:val="28"/>
        </w:rPr>
        <w:t xml:space="preserve">Порушенням вважається втрата м'яча під час бігу і прийом м'яча гравцем, який заступив за лінію старту. </w:t>
      </w:r>
    </w:p>
    <w:p w14:paraId="3ECE7BDF" w14:textId="462EB5BF" w:rsidR="004B3528" w:rsidRPr="00DC092A" w:rsidRDefault="00B75D03" w:rsidP="00B05A86">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 xml:space="preserve">2. «Повітряний міст» Команди шикуються колонами за зростом (попереду—найменші) паралельно одна одній. На відстані 4-5 м від них малюють лінію, до якої виходять капітани команд з волейбольними м'ячами в </w:t>
      </w:r>
      <w:r w:rsidR="00B05A86" w:rsidRPr="00DC092A">
        <w:rPr>
          <w:rFonts w:ascii="Times New Roman" w:hAnsi="Times New Roman" w:cs="Times New Roman"/>
          <w:sz w:val="28"/>
          <w:szCs w:val="28"/>
        </w:rPr>
        <w:lastRenderedPageBreak/>
        <w:t xml:space="preserve">руках. Після сигналу кожний капітан кидає м'яч першому гравцю своєї команди і той ловить його, а потім швидко повертається назад і присідає. М'яч від капітана летить до другого гравця, який робить те саме і т. д. Гра закінчується, коли останній гравець передає м'яч капітану і той піднімає його вгору. Гру повторюють 2—3 рази; Якщо м'яч упав на землю, його можна підняти і продовжити гру. Виграє та команда, яка швидше побудує «повітряний міст». </w:t>
      </w:r>
    </w:p>
    <w:p w14:paraId="6537DB07" w14:textId="77777777" w:rsidR="00B75D03" w:rsidRDefault="00B75D03" w:rsidP="00120D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 xml:space="preserve">3. «Снайпери» Склад команди 5-8 чоловік. Команди вишикувані у шеренги за 1,5—2 м перед лінією кидання, у кожного учасника в руках по два тенісних м'ячі. На відстані 6-8м від лінії кидання знаходиться мішень. Після сигналу гравці почергово виходять вперед і виконують по два кидки в ціль. Виграє команда, яка влучила більшу кількість разів і ви-тратила при цьому меншу кількість м'ячів. </w:t>
      </w:r>
    </w:p>
    <w:p w14:paraId="5F3B4147" w14:textId="4432A02E" w:rsidR="004B3528"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b/>
          <w:bCs/>
          <w:sz w:val="28"/>
          <w:szCs w:val="28"/>
        </w:rPr>
        <w:t>Рухливі ігрові тести:</w:t>
      </w:r>
    </w:p>
    <w:p w14:paraId="6511DB7E" w14:textId="36ED7F6D" w:rsidR="004B3528"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b/>
          <w:bCs/>
          <w:sz w:val="28"/>
          <w:szCs w:val="28"/>
        </w:rPr>
        <w:t xml:space="preserve"> </w:t>
      </w:r>
      <w:r w:rsidR="00B75D03">
        <w:rPr>
          <w:rFonts w:ascii="Times New Roman" w:hAnsi="Times New Roman" w:cs="Times New Roman"/>
          <w:b/>
          <w:bCs/>
          <w:sz w:val="28"/>
          <w:szCs w:val="28"/>
        </w:rPr>
        <w:tab/>
      </w:r>
      <w:r w:rsidRPr="00DC092A">
        <w:rPr>
          <w:rFonts w:ascii="Times New Roman" w:hAnsi="Times New Roman" w:cs="Times New Roman"/>
          <w:b/>
          <w:bCs/>
          <w:sz w:val="28"/>
          <w:szCs w:val="28"/>
        </w:rPr>
        <w:t>1. «Мисливці та качки»</w:t>
      </w:r>
      <w:r w:rsidRPr="00DC092A">
        <w:rPr>
          <w:rFonts w:ascii="Times New Roman" w:hAnsi="Times New Roman" w:cs="Times New Roman"/>
          <w:sz w:val="28"/>
          <w:szCs w:val="28"/>
        </w:rPr>
        <w:t xml:space="preserve"> Учасники гри діляться на дві команди, одна з яких – «мисливці», стає по колу (перед лінією), інша – «качки» – входить у середину кола. У «мисливців» волейбольний м’яч. По сигналу «мисливці» починають вибивати «качок» з кола. Кожен учасник може сам кидати м’яч або передавати його для кидка партнеру по команді. «Качки», бігають усередині кола, рятуються від м’яча, вивертаючись та підстрибуючи. Підбита «качка» покидає коло. Гра закінчується, коли в колі не лишається жодної «качки», після чого гравці міняються ролями. Перемагає та команда, яка зуміє підстрелити усіх «качок» за менший проміжок часу. Керівник гри може встановити час для метання м’яча в «качок». Тоді підсумок підводиться по кількості «качок», вибитих за цей час. </w:t>
      </w:r>
    </w:p>
    <w:p w14:paraId="1D6E54B0" w14:textId="77777777" w:rsidR="004B3528" w:rsidRPr="00DC092A" w:rsidRDefault="00B05A86" w:rsidP="004B3528">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Правила гри</w:t>
      </w:r>
    </w:p>
    <w:p w14:paraId="031A7449" w14:textId="77777777" w:rsidR="004B3528" w:rsidRPr="00DC092A" w:rsidRDefault="00B05A86" w:rsidP="004B3528">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 1. Під час кидка м’яча забороняється заступати за лінію. </w:t>
      </w:r>
    </w:p>
    <w:p w14:paraId="76592AD8" w14:textId="77777777" w:rsidR="004B3528" w:rsidRPr="00DC092A" w:rsidRDefault="00B05A86" w:rsidP="004B3528">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2. Учасники гри, які знаходяться в колі не мають права ловити м’яч руками.</w:t>
      </w:r>
    </w:p>
    <w:p w14:paraId="4D65CF20" w14:textId="77777777" w:rsidR="004B3528" w:rsidRPr="00DC092A" w:rsidRDefault="00B05A86" w:rsidP="004B3528">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 3. Гравці не рахуються вибитими, якщо м’яч потрапив у них після відскакування від підлоги.</w:t>
      </w:r>
    </w:p>
    <w:p w14:paraId="513E4155" w14:textId="503E4373" w:rsidR="004B3528" w:rsidRPr="00DC092A" w:rsidRDefault="00B75D03" w:rsidP="004B3528">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lastRenderedPageBreak/>
        <w:tab/>
      </w:r>
      <w:r w:rsidR="00B05A86" w:rsidRPr="00DC092A">
        <w:rPr>
          <w:rFonts w:ascii="Times New Roman" w:hAnsi="Times New Roman" w:cs="Times New Roman"/>
          <w:b/>
          <w:bCs/>
          <w:sz w:val="28"/>
          <w:szCs w:val="28"/>
        </w:rPr>
        <w:t xml:space="preserve"> 2. «Часові та розвідники»</w:t>
      </w:r>
      <w:r w:rsidR="00B05A86" w:rsidRPr="00DC092A">
        <w:rPr>
          <w:rFonts w:ascii="Times New Roman" w:hAnsi="Times New Roman" w:cs="Times New Roman"/>
          <w:sz w:val="28"/>
          <w:szCs w:val="28"/>
        </w:rPr>
        <w:t xml:space="preserve"> Для гри потрібен великий м’яч. Гравців діляться на дві команди (“часові” та “розвідники”) та вистроюються один проти одного. По середині майданчика малюють коло і в нього кладуть м’яч. Розвідники повинні забрати м’яч, а часові стерегти його. По сигналу судді 2 гравці вибігають на середину площадки: один – розвідник, другий – часовий (розпочинають гру перші гравці з лівого прапора кожної команди). Розвідник робить різні рухи, щоб відволікти увагу часового і забрати м’яч в свій табір. Часовий повторює всі рухи розвідника і в той же час слідкує за м’ячем. Якщо розвідник схопив м’яч, часовий намагається його спіймати і взяти “в полон”. Якщо часовий не спіймає розвідника до того, як він добіжить до свого лагеря, то сам потрапляє в полон. Всі “полонені” стають поряд з “переможцями” по правий бік шеренги. В кінці гри рахують полонених. Виграє команда, у якої їх більше.</w:t>
      </w:r>
      <w:r w:rsidR="004B3528" w:rsidRPr="00DC092A">
        <w:rPr>
          <w:rFonts w:ascii="Times New Roman" w:hAnsi="Times New Roman" w:cs="Times New Roman"/>
          <w:sz w:val="28"/>
          <w:szCs w:val="28"/>
        </w:rPr>
        <w:t xml:space="preserve"> </w:t>
      </w:r>
      <w:r w:rsidR="00B05A86" w:rsidRPr="00DC092A">
        <w:rPr>
          <w:rFonts w:ascii="Times New Roman" w:hAnsi="Times New Roman" w:cs="Times New Roman"/>
          <w:sz w:val="28"/>
          <w:szCs w:val="28"/>
        </w:rPr>
        <w:t>Часовий повинен обов’язково повторити всі рухи розвідника, інакше він програв. Якщо розвіднику не вдалося</w:t>
      </w:r>
      <w:r w:rsidR="004B3528" w:rsidRPr="00DC092A">
        <w:rPr>
          <w:rFonts w:ascii="Times New Roman" w:hAnsi="Times New Roman" w:cs="Times New Roman"/>
          <w:sz w:val="28"/>
          <w:szCs w:val="28"/>
        </w:rPr>
        <w:t xml:space="preserve"> </w:t>
      </w:r>
      <w:r w:rsidR="00B05A86" w:rsidRPr="00DC092A">
        <w:rPr>
          <w:rFonts w:ascii="Times New Roman" w:hAnsi="Times New Roman" w:cs="Times New Roman"/>
          <w:sz w:val="28"/>
          <w:szCs w:val="28"/>
        </w:rPr>
        <w:t>забрати м’яч, то його змінює інший гравець. Ловити втікача розвідника можна до лінії його лагеря. Якщо він загубив м’яч не добігши до лінії, то вважається спійманим.</w:t>
      </w:r>
    </w:p>
    <w:p w14:paraId="01FF6A04" w14:textId="642D3CAD" w:rsidR="004B3528" w:rsidRPr="00DC092A" w:rsidRDefault="00B05A86" w:rsidP="00B05A86">
      <w:pPr>
        <w:spacing w:line="360" w:lineRule="auto"/>
        <w:jc w:val="both"/>
        <w:rPr>
          <w:rFonts w:ascii="Times New Roman" w:hAnsi="Times New Roman" w:cs="Times New Roman"/>
          <w:sz w:val="28"/>
          <w:szCs w:val="28"/>
        </w:rPr>
      </w:pPr>
      <w:r w:rsidRPr="00DC092A">
        <w:rPr>
          <w:rFonts w:ascii="Times New Roman" w:hAnsi="Times New Roman" w:cs="Times New Roman"/>
          <w:b/>
          <w:bCs/>
          <w:sz w:val="28"/>
          <w:szCs w:val="28"/>
        </w:rPr>
        <w:t xml:space="preserve"> </w:t>
      </w:r>
      <w:r w:rsidR="00B75D03">
        <w:rPr>
          <w:rFonts w:ascii="Times New Roman" w:hAnsi="Times New Roman" w:cs="Times New Roman"/>
          <w:b/>
          <w:bCs/>
          <w:sz w:val="28"/>
          <w:szCs w:val="28"/>
        </w:rPr>
        <w:tab/>
      </w:r>
      <w:r w:rsidRPr="00DC092A">
        <w:rPr>
          <w:rFonts w:ascii="Times New Roman" w:hAnsi="Times New Roman" w:cs="Times New Roman"/>
          <w:b/>
          <w:bCs/>
          <w:sz w:val="28"/>
          <w:szCs w:val="28"/>
        </w:rPr>
        <w:t>3. «Боротьба за мяч</w:t>
      </w:r>
      <w:r w:rsidRPr="00DC092A">
        <w:rPr>
          <w:rFonts w:ascii="Times New Roman" w:hAnsi="Times New Roman" w:cs="Times New Roman"/>
          <w:sz w:val="28"/>
          <w:szCs w:val="28"/>
        </w:rPr>
        <w:t>» Гравців ділять на дві рівні команди. Одна команда повинна відрізнятися від іншої пов’язками, майками і т.д.</w:t>
      </w:r>
      <w:r w:rsidR="00B75D03">
        <w:rPr>
          <w:rFonts w:ascii="Times New Roman" w:hAnsi="Times New Roman" w:cs="Times New Roman"/>
          <w:sz w:val="28"/>
          <w:szCs w:val="28"/>
        </w:rPr>
        <w:t xml:space="preserve"> </w:t>
      </w:r>
      <w:r w:rsidRPr="00DC092A">
        <w:rPr>
          <w:rFonts w:ascii="Times New Roman" w:hAnsi="Times New Roman" w:cs="Times New Roman"/>
          <w:sz w:val="28"/>
          <w:szCs w:val="28"/>
        </w:rPr>
        <w:t>Вибирають капітанів команди. Вони йдуть на середину, інші розходяться по майданчику і стають парами: один гравець з однієї команди, інший – з протилежної.  Суддя кидає м’яч вгору між капітанами. Капітани намагаються впіймати або відбити м’яч кому-небудь із своїх гравців. Той хто впіймав м’яч, дає пас гравцям своєї команди. Гравці іншої команди намагаються відбити м’яч у противників в свою чергу, заволодіти ним, перекидаючи між своїми гравцями. В якій команді м‘яч знаходився довше , та і є переможцем. Виривати м’яч не дозволяється, тільки вибивати та перехвачувати. Бігати з м’ячем по майданчику не дозволяється. Можна вести м’яч, вдаряти його об землю. За грубу гру (виривання м’яча, штовхання гравців і т.д), суддя передає м’яч гравцям іншої команди.</w:t>
      </w:r>
    </w:p>
    <w:p w14:paraId="01D23F4E" w14:textId="367DAF4F" w:rsidR="004B3528" w:rsidRPr="00DC092A" w:rsidRDefault="00B75D03" w:rsidP="00120D8C">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B05A86" w:rsidRPr="00DC092A">
        <w:rPr>
          <w:rFonts w:ascii="Times New Roman" w:hAnsi="Times New Roman" w:cs="Times New Roman"/>
          <w:b/>
          <w:bCs/>
          <w:sz w:val="28"/>
          <w:szCs w:val="28"/>
        </w:rPr>
        <w:t xml:space="preserve"> 4. «Бігуни-скакуни»</w:t>
      </w:r>
      <w:r w:rsidR="00B05A86" w:rsidRPr="00DC092A">
        <w:rPr>
          <w:rFonts w:ascii="Times New Roman" w:hAnsi="Times New Roman" w:cs="Times New Roman"/>
          <w:sz w:val="28"/>
          <w:szCs w:val="28"/>
        </w:rPr>
        <w:t xml:space="preserve"> Беруть участь дві команди – бігуни і скакуни. Позначається лінія, біля якої розташовані скакуни. За 15-20 м від неї – зона </w:t>
      </w:r>
      <w:r w:rsidR="00B05A86" w:rsidRPr="00DC092A">
        <w:rPr>
          <w:rFonts w:ascii="Times New Roman" w:hAnsi="Times New Roman" w:cs="Times New Roman"/>
          <w:sz w:val="28"/>
          <w:szCs w:val="28"/>
        </w:rPr>
        <w:lastRenderedPageBreak/>
        <w:t xml:space="preserve">завширшки 1,5-2 м – “канава”. За першим сигналом обидві команди займають певне положення старту, за другим – прямують уперед. Скакуни намагаються швидко досягти канави і перестрибують через неї, а бігуни – наздогнати і захопити стрибунів. </w:t>
      </w:r>
    </w:p>
    <w:p w14:paraId="21F9880D" w14:textId="1B6EB995" w:rsidR="004B3528"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b/>
          <w:bCs/>
          <w:sz w:val="28"/>
          <w:szCs w:val="28"/>
        </w:rPr>
        <w:t>Естафети з колективними діями</w:t>
      </w:r>
    </w:p>
    <w:p w14:paraId="3B3075A4" w14:textId="0EBB4A36" w:rsidR="004B3528"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b/>
          <w:bCs/>
          <w:sz w:val="28"/>
          <w:szCs w:val="28"/>
        </w:rPr>
        <w:t xml:space="preserve"> </w:t>
      </w:r>
      <w:r w:rsidR="00B75D03">
        <w:rPr>
          <w:rFonts w:ascii="Times New Roman" w:hAnsi="Times New Roman" w:cs="Times New Roman"/>
          <w:b/>
          <w:bCs/>
          <w:sz w:val="28"/>
          <w:szCs w:val="28"/>
        </w:rPr>
        <w:tab/>
      </w:r>
      <w:r w:rsidRPr="00DC092A">
        <w:rPr>
          <w:rFonts w:ascii="Times New Roman" w:hAnsi="Times New Roman" w:cs="Times New Roman"/>
          <w:b/>
          <w:bCs/>
          <w:sz w:val="28"/>
          <w:szCs w:val="28"/>
        </w:rPr>
        <w:t>1. «Хто швидше?»</w:t>
      </w:r>
      <w:r w:rsidRPr="00DC092A">
        <w:rPr>
          <w:rFonts w:ascii="Times New Roman" w:hAnsi="Times New Roman" w:cs="Times New Roman"/>
          <w:sz w:val="28"/>
          <w:szCs w:val="28"/>
        </w:rPr>
        <w:t xml:space="preserve"> Команди вишикувані в шеренги. Перед кожною командою поставлено по дві стійки висотою 55—60 см, між ними «дверний проміжок». Після сигналу гравці кожної команди почергово швидко пробігають «двері» і перешиковуються у свою шеренгу на протилежному боці майданчика. </w:t>
      </w:r>
    </w:p>
    <w:p w14:paraId="69B8ABE8" w14:textId="421AAB4B" w:rsidR="00790CFB" w:rsidRPr="00DC092A" w:rsidRDefault="00B75D03" w:rsidP="00B05A86">
      <w:pPr>
        <w:spacing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00B05A86" w:rsidRPr="00DC092A">
        <w:rPr>
          <w:rFonts w:ascii="Times New Roman" w:hAnsi="Times New Roman" w:cs="Times New Roman"/>
          <w:b/>
          <w:bCs/>
          <w:sz w:val="28"/>
          <w:szCs w:val="28"/>
        </w:rPr>
        <w:t>2. «Парні гонки</w:t>
      </w:r>
      <w:r w:rsidR="00B05A86" w:rsidRPr="00DC092A">
        <w:rPr>
          <w:rFonts w:ascii="Times New Roman" w:hAnsi="Times New Roman" w:cs="Times New Roman"/>
          <w:sz w:val="28"/>
          <w:szCs w:val="28"/>
        </w:rPr>
        <w:t xml:space="preserve">» Команда вишикувала в колону по одному. Направляючі — перший і другий номери - стоять у парі. Після сигналу перша пара рухається умовленим способом до протилежної лінії. Перший залишається за лінією, другий повертається назад і виконує завдання з третім номером, потім сам залишається на місці, а третій номер повертається за партнером і т. д. Способи переміщення: бігом, тримаючись за руки; боком, приставними кроками, обличчям один до  одного, тримаючись за руки; те саме, стоячи один за одним, тримаючи партнера за пояс; стрибками на двох ногах, обхопивши один одного. [21; 24]. Основною задачею цих мікроциклів являється стимуляція адаптаційних процесів в організмі юних футболістів. </w:t>
      </w:r>
    </w:p>
    <w:p w14:paraId="7DE1E3DB" w14:textId="4B8C8170" w:rsidR="00790CFB" w:rsidRPr="00DC092A" w:rsidRDefault="00B75D03" w:rsidP="00B05A86">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П'ятий мікроцикл носив відновлююч</w:t>
      </w:r>
      <w:r>
        <w:rPr>
          <w:rFonts w:ascii="Times New Roman" w:hAnsi="Times New Roman" w:cs="Times New Roman"/>
          <w:sz w:val="28"/>
          <w:szCs w:val="28"/>
        </w:rPr>
        <w:t>ий</w:t>
      </w:r>
      <w:r w:rsidR="00B05A86" w:rsidRPr="00DC092A">
        <w:rPr>
          <w:rFonts w:ascii="Times New Roman" w:hAnsi="Times New Roman" w:cs="Times New Roman"/>
          <w:sz w:val="28"/>
          <w:szCs w:val="28"/>
        </w:rPr>
        <w:t xml:space="preserve"> характер</w:t>
      </w:r>
      <w:r>
        <w:rPr>
          <w:rFonts w:ascii="Times New Roman" w:hAnsi="Times New Roman" w:cs="Times New Roman"/>
          <w:sz w:val="28"/>
          <w:szCs w:val="28"/>
        </w:rPr>
        <w:t>,</w:t>
      </w:r>
      <w:r w:rsidR="00B05A86" w:rsidRPr="00DC092A">
        <w:rPr>
          <w:rFonts w:ascii="Times New Roman" w:hAnsi="Times New Roman" w:cs="Times New Roman"/>
          <w:sz w:val="28"/>
          <w:szCs w:val="28"/>
        </w:rPr>
        <w:t xml:space="preserve"> інтенсивність якого не перевищувала 45%. Відновлювальні мікроцикли застосовувались в кінці кожного мезоциклу. Основним завданням таких мікроциклів було забезпечення оптимальних умов для перебігу відновлення організму футболістів на етапі початкової підготовки. Футболісти двох груп (контрольної та експериментальної) тренувались в режимі 7-денних мікроциклів з трьома тренувальними заняттями. Тренувальні заняття тривали 60 хв., проводилися на базі </w:t>
      </w:r>
      <w:r>
        <w:rPr>
          <w:rFonts w:ascii="Times New Roman" w:hAnsi="Times New Roman" w:cs="Times New Roman"/>
          <w:sz w:val="28"/>
          <w:szCs w:val="28"/>
        </w:rPr>
        <w:t>дитячо-юнацької школи м.Лубни</w:t>
      </w:r>
      <w:r w:rsidR="00B05A86" w:rsidRPr="00DC092A">
        <w:rPr>
          <w:rFonts w:ascii="Times New Roman" w:hAnsi="Times New Roman" w:cs="Times New Roman"/>
          <w:sz w:val="28"/>
          <w:szCs w:val="28"/>
        </w:rPr>
        <w:t xml:space="preserve">. </w:t>
      </w:r>
    </w:p>
    <w:p w14:paraId="419E9D61" w14:textId="77777777" w:rsidR="00790CFB" w:rsidRPr="00DC092A" w:rsidRDefault="00B05A86" w:rsidP="00B05A86">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1-2 тренувальні дні – носили розвиваючий характер і передбачали різноманітні форми змагальних вправ та рухливих ігор. Тренувальні навантаження в цих днях коливалися від 75% до 85%. </w:t>
      </w:r>
    </w:p>
    <w:p w14:paraId="5EAF659C" w14:textId="77777777" w:rsidR="00B75D03" w:rsidRDefault="00B05A86" w:rsidP="00B75D03">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lastRenderedPageBreak/>
        <w:t>3-ій тренувальний день мікроциклу – відновновлюючий, який передбачав активізацію відновлювальних процесів після перенесених навантаженнь в попередніх тренувальних заняттях і</w:t>
      </w:r>
      <w:r w:rsidR="00B75D03">
        <w:rPr>
          <w:rFonts w:ascii="Times New Roman" w:hAnsi="Times New Roman" w:cs="Times New Roman"/>
          <w:sz w:val="28"/>
          <w:szCs w:val="28"/>
        </w:rPr>
        <w:t xml:space="preserve"> </w:t>
      </w:r>
      <w:r w:rsidRPr="00DC092A">
        <w:rPr>
          <w:rFonts w:ascii="Times New Roman" w:hAnsi="Times New Roman" w:cs="Times New Roman"/>
          <w:sz w:val="28"/>
          <w:szCs w:val="28"/>
        </w:rPr>
        <w:t xml:space="preserve">створення сприятливих умов для протікання в організмі спортсмена адаптаційних реакцій. Окрім того, в авторській програмі запропоноване співвідношення різних розділів підготовки в тренувальному процесі футболістів-початківців. Проте, кількісне співвідношення цих показників відповідало програмі ДЮСШ для спортсменів даного етапу підготовки. На технічну підготовку у першому мікроциклі було виділено 45%. Це пов’язано з тим, що від рівня технічної підготовленості гравців залежить реалізація стратегічних планів команди.  15% відведено на тактичну, тому що на початковому етапі перш за все потрібно оволодіти фізичними якостями і технічними прийомами, а вже пізніше оволодівати сучасними засобами, формами і видами тактики даного виду спорту. Завданнями психологічної підготовки на цьому етапі багаторічного вдосконалення є виховання спортсмена і шляхи вдосконалення психічних якостей необхідних спортсмену в тренуванні. Теоретична підготовка зайняла 5% тому, що юним футболістам потрібно розказати і створити уяву про той чи інший технічний елемент чи фізичну якість. Інтегральна підготовка становила 5%. </w:t>
      </w:r>
    </w:p>
    <w:p w14:paraId="6D02196D" w14:textId="09D9E957" w:rsidR="00790CFB" w:rsidRPr="00DC092A" w:rsidRDefault="00B75D03" w:rsidP="00B75D0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 xml:space="preserve">У другому мікроциклі нами збільшено обсяг фізичної підготовки на 5% на відміну від першого. Це зумовлено тим, що фізична підготовка є однією з найважливіших складових частин у тренуванні футболістів. Технічна підготовка може здійснюватися футболістами тільки за умови оволодіння ними довільними спеціалізованими руховими вміннями та навиками, специфічними для даного виду спорту. Тактична підготовка разом з необхідним арсеналом технічних прийомів лежить в основі майстерності футболіста і включає в себе безкінечні варіанти і уміння найбільш ефективно використовувати індивідуальні та групові можливості футболістів під час гри. Теоретична підготовка на цьому етапі багаторічного удосконалення мала на меті ознайомити футболістів з спрощеними правилами гри. Інтегральна підготовка становили лише 3% тому, що перш за все на етапі початкової підготовки потрібно розвивати фізичні якості </w:t>
      </w:r>
      <w:r w:rsidR="00B05A86" w:rsidRPr="00DC092A">
        <w:rPr>
          <w:rFonts w:ascii="Times New Roman" w:hAnsi="Times New Roman" w:cs="Times New Roman"/>
          <w:sz w:val="28"/>
          <w:szCs w:val="28"/>
        </w:rPr>
        <w:lastRenderedPageBreak/>
        <w:t xml:space="preserve">і технічну майстерність футболістів. Як зазначають Келлер В.С., Платонов В.М. (1993), на етапі початкової підготовки не слід планувати тренувальні заняття із значними психологічними навантаженнями, тому їх обсяг у нашій програмі склав в межах 4% від загального. </w:t>
      </w:r>
    </w:p>
    <w:p w14:paraId="16F12A3A" w14:textId="49FEA42B" w:rsidR="00790CFB" w:rsidRPr="00DC092A" w:rsidRDefault="00B75D03" w:rsidP="00120D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05A86" w:rsidRPr="00DC092A">
        <w:rPr>
          <w:rFonts w:ascii="Times New Roman" w:hAnsi="Times New Roman" w:cs="Times New Roman"/>
          <w:sz w:val="28"/>
          <w:szCs w:val="28"/>
        </w:rPr>
        <w:t xml:space="preserve">У третьому мікроциклі фізична підготовка становила 40%, тому, що постійна зміна рухових режимів і велика варіативність в характері нервовом'язових навантажень в ряді ігрових моментів спряжені з комплексом прояву деяких фізичних якостей, що пояснює високий рівень вимог запропонованих грою. Техніка у футболі це мистецтво застосовувати у грі найбільш ефективні, ціленаправлені засоби, прийоми володіння м'ячем у різних поєднаннях для досягнення поставленої мети. Тому технічній підготовці у цьому мікроциклі було надано 40%. При сучасному високому рівні спортивних досягнень у боротьбі рівних суперників тактична підготовка окремих футболістів і команд, в цілому набуває першочергового значення(моделювання тактичних дій). Важливою стороною психологічної підготовленості спортсмена є його здатність керувати рівнем свого збудження як до змагань, так і під час них. Емоційне передстартове збудження є позитивним фактором, якщо не перевищує оптимальних для даного спортсмена меж. Метою теоретичної підготовки було вивчення, індивідуальних групових та командних дій в іграх із меншим складом учасників. Інтегральна підготовка становила 3%. Метою фізичної підготовки у четвертому мікроциклі було досягнення високої працездатності, злагодженості в діяльності різних органів і систем організму атлетично розвинутого спортсмена. Футболісти впродовж 90 хв. виділених на змагальну діяльність володіють м'ячем в середньому 2-3 хв. і відповідно для кожного гравця володіння м'ячем і демонстрація своєї техніки, настільки виняткове явище, що гравець зобов’язаний використовувати його з максимальною користю для своєї команди. Тому для технічної підготовки було надано 42% у цьому мікроциклі. Особливе місце в процесі навчання юних футболістів відведено процесу виховання індивідуальної та командної "тактичної грамотності" гравців. Адже вдало обрана тактика поряд з досконалою технікою і фізичною підготовленістю створює передумови для </w:t>
      </w:r>
      <w:r w:rsidR="00B05A86" w:rsidRPr="00DC092A">
        <w:rPr>
          <w:rFonts w:ascii="Times New Roman" w:hAnsi="Times New Roman" w:cs="Times New Roman"/>
          <w:sz w:val="28"/>
          <w:szCs w:val="28"/>
        </w:rPr>
        <w:lastRenderedPageBreak/>
        <w:t xml:space="preserve">досягнення високих спортивних результатів. Під психологічною підготовкою у цьому мікроциклі слід розуміти систему заходів, що виробляють у спортсмена уміння показувати свої кращі спортивні результати на відповідних змаганнях незалежно від несприятливих факторів. Теоретична підготовка мала на меті самостійне вирішення простих ігрових ситуацій під час навчальної двохсторонньої гри у даному мікроциклі. На інтегральну підготовку було відведено 3%. У п'ятому мікроциклі технічна підготовка склала 43%, тому, що здатність до утворення чітких уявлень про рухи обумовлює ефективність реалізації засвоєних вмінь та навиків. Загальна фізична підготовка у цьому мікроциклі направлена на виконання вимог, що диктуються умовами гри (42%). </w:t>
      </w:r>
      <w:r w:rsidR="00761F51">
        <w:rPr>
          <w:rFonts w:ascii="Times New Roman" w:hAnsi="Times New Roman" w:cs="Times New Roman"/>
          <w:sz w:val="28"/>
          <w:szCs w:val="28"/>
        </w:rPr>
        <w:tab/>
      </w:r>
      <w:r w:rsidR="00B05A86" w:rsidRPr="00DC092A">
        <w:rPr>
          <w:rFonts w:ascii="Times New Roman" w:hAnsi="Times New Roman" w:cs="Times New Roman"/>
          <w:sz w:val="28"/>
          <w:szCs w:val="28"/>
        </w:rPr>
        <w:t xml:space="preserve">Тактична підготовка є важливим фактором, який при рівних показниках фізичної, технічної і психологічної підготовленості двох команд забезпечує перемогу одній із них. (5%). Метою психологічної підготовки було управління функціонуванням організму для створення оптимальної готовності до ефективного засвоєння спортивної майстерності, максимального вияву підготовленості, рішучості, вольових якостей для здобуття перемоги у змаганнях (3%). На теоретичну підготовку було надано 2%, і на інтегральну 5%. Основним чинником впливу в експериментальній програмі було використання засобів тренування, поєднували комплексний розвиток фізичних якостей та вдосконалення технічноїмайстерності юних футболістів. Тому, більш детально слід розглянути саме засоби, що використовувалися у педагогічному експерименті. Велике значення у цьому мезоциклі мають тренувальні форми змагальної вправи тому, що саму змагальну вправу можна розглядати як найбільш вигідну показову модель резервних можливостей спортсмена. До загально-підготовчих засобів у даному мезоциклі відносяться вправи, які сприяють всебічному функціональному розвитку організму спортсмена. Допоміжні вправи припускають рухові дії, які створюють спеціальний фундамент для наступного удосконалення. Спеціально-підготовчі вправи носять допоміжний характер при оволодінні спортивною технікою, також використовувалися імітаційні вправи. У авторській програмі нами були </w:t>
      </w:r>
      <w:r w:rsidR="00B05A86" w:rsidRPr="00DC092A">
        <w:rPr>
          <w:rFonts w:ascii="Times New Roman" w:hAnsi="Times New Roman" w:cs="Times New Roman"/>
          <w:sz w:val="28"/>
          <w:szCs w:val="28"/>
        </w:rPr>
        <w:lastRenderedPageBreak/>
        <w:t xml:space="preserve">використані такі відмінні засоби як: удари по нерухомому м’ячу з місця партнерові і виконання прискорення, ведення м’яча по прямій правою, лівою ногою (почергово), ведення м’яча 3 х 10 м., передачі м’яча в зустрічних колонах, передача м’яча в русі в трійках та ін. </w:t>
      </w:r>
    </w:p>
    <w:p w14:paraId="215595DE" w14:textId="77777777" w:rsidR="00790CFB"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Використовувалися вправи на розвиток спритності: </w:t>
      </w:r>
    </w:p>
    <w:p w14:paraId="559C3D37" w14:textId="48ECF138" w:rsidR="00790CFB"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 1. Стрибки вперед по одній лінії, на одній,</w:t>
      </w:r>
      <w:r w:rsidR="00761F51">
        <w:rPr>
          <w:rFonts w:ascii="Times New Roman" w:hAnsi="Times New Roman" w:cs="Times New Roman"/>
          <w:sz w:val="28"/>
          <w:szCs w:val="28"/>
        </w:rPr>
        <w:t xml:space="preserve"> </w:t>
      </w:r>
      <w:r w:rsidRPr="00DC092A">
        <w:rPr>
          <w:rFonts w:ascii="Times New Roman" w:hAnsi="Times New Roman" w:cs="Times New Roman"/>
          <w:sz w:val="28"/>
          <w:szCs w:val="28"/>
        </w:rPr>
        <w:t>двох ногах;</w:t>
      </w:r>
    </w:p>
    <w:p w14:paraId="29B7AA26" w14:textId="77777777" w:rsidR="00790CFB"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 2. Біг по одній лінії; </w:t>
      </w:r>
    </w:p>
    <w:p w14:paraId="5EB6A195" w14:textId="77777777" w:rsidR="00790CFB"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3. Акробатичні вправи (кувирки, перекати, перевороти) в різних групуваннях и напрямках; </w:t>
      </w:r>
    </w:p>
    <w:p w14:paraId="01337A68" w14:textId="154A08F7" w:rsidR="00790CFB"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4. Жонглювання </w:t>
      </w:r>
      <w:r w:rsidR="00761F51" w:rsidRPr="00DC092A">
        <w:rPr>
          <w:rFonts w:ascii="Times New Roman" w:hAnsi="Times New Roman" w:cs="Times New Roman"/>
          <w:sz w:val="28"/>
          <w:szCs w:val="28"/>
        </w:rPr>
        <w:t>м’яче</w:t>
      </w:r>
      <w:r w:rsidR="00761F51">
        <w:rPr>
          <w:rFonts w:ascii="Times New Roman" w:hAnsi="Times New Roman" w:cs="Times New Roman"/>
          <w:sz w:val="28"/>
          <w:szCs w:val="28"/>
        </w:rPr>
        <w:t>м</w:t>
      </w:r>
      <w:r w:rsidRPr="00DC092A">
        <w:rPr>
          <w:rFonts w:ascii="Times New Roman" w:hAnsi="Times New Roman" w:cs="Times New Roman"/>
          <w:sz w:val="28"/>
          <w:szCs w:val="28"/>
        </w:rPr>
        <w:t xml:space="preserve"> однією і двома ногами; </w:t>
      </w:r>
    </w:p>
    <w:p w14:paraId="20CF77B8" w14:textId="77777777" w:rsidR="00790CFB"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5. Ходьба по колу з глибокими нахилами вправо й вліво на кожний крок, на два, три і чотири кроки;</w:t>
      </w:r>
    </w:p>
    <w:p w14:paraId="02D4D89F" w14:textId="77777777" w:rsidR="00761F51"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b/>
          <w:bCs/>
          <w:sz w:val="28"/>
          <w:szCs w:val="28"/>
        </w:rPr>
        <w:t xml:space="preserve"> Вправи з мячем:</w:t>
      </w:r>
      <w:r w:rsidRPr="00DC092A">
        <w:rPr>
          <w:rFonts w:ascii="Times New Roman" w:hAnsi="Times New Roman" w:cs="Times New Roman"/>
          <w:sz w:val="28"/>
          <w:szCs w:val="28"/>
        </w:rPr>
        <w:t xml:space="preserve"> </w:t>
      </w:r>
    </w:p>
    <w:p w14:paraId="2D016451" w14:textId="13ECE9DF" w:rsidR="00790CFB"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1. Спеціальні вправи для контролю м'яча:</w:t>
      </w:r>
    </w:p>
    <w:p w14:paraId="1E8DF2F1" w14:textId="08BE1C3E" w:rsidR="00790CFB"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а) наступити на м'яч правою (лівою) ногою, катати його вперед-назад під стопою; б) те саме, але катати м'яч ліворуч - праворуч перед собою правою (лівою) ногою; в) те саме, але катати навколо себе ліворуч (праворуч); г) те саме, стрибком змінюючи положення ніг; </w:t>
      </w:r>
    </w:p>
    <w:p w14:paraId="46123200" w14:textId="018F3F54" w:rsidR="00790CFB" w:rsidRPr="00DC092A" w:rsidRDefault="00B05A86" w:rsidP="00120D8C">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 Вкидання м'яча із-за бокової лінії на дальність: вкидання м'яча з місця,</w:t>
      </w:r>
      <w:r w:rsidR="00761F51">
        <w:rPr>
          <w:rFonts w:ascii="Times New Roman" w:hAnsi="Times New Roman" w:cs="Times New Roman"/>
          <w:sz w:val="28"/>
          <w:szCs w:val="28"/>
        </w:rPr>
        <w:t xml:space="preserve"> </w:t>
      </w:r>
      <w:r w:rsidRPr="00DC092A">
        <w:rPr>
          <w:rFonts w:ascii="Times New Roman" w:hAnsi="Times New Roman" w:cs="Times New Roman"/>
          <w:sz w:val="28"/>
          <w:szCs w:val="28"/>
        </w:rPr>
        <w:t xml:space="preserve">вкидання м'яча з 3 — 4 кроків. Також використовувалися спортивні та рухливі ігри «мисливець і звір», ігрова вправа «6 х 6», естафета від «кола до кола», рухлива гра « слалом з ударом по воротах», ігрова вправа «вітряний млин», «Навчальна двохстороння гра» на майданчику розмірами 20х40 м. та ін. Комплекси підготовчої частини заняття для футболістів експериментальної і контрольної групи відповідали загальноприйнятій програмі. Що ж стосується заключної частини заняття, то комплекси вправ були однаковими для всіх учасників групи і включали різноманітні вправи спрямовані на відновлення спортсменів після виснажливих тренувань, а зокрема: ходьбу, легкий біг, різноманітні потягування та дихальні вправи. Для обґрунтування ефективності розробленої програми технічної підготовки ми вивчали темпи приросту показників технічної </w:t>
      </w:r>
      <w:r w:rsidRPr="00DC092A">
        <w:rPr>
          <w:rFonts w:ascii="Times New Roman" w:hAnsi="Times New Roman" w:cs="Times New Roman"/>
          <w:sz w:val="28"/>
          <w:szCs w:val="28"/>
        </w:rPr>
        <w:lastRenderedPageBreak/>
        <w:t xml:space="preserve">підготовленості футболістів експериментальної та контрольної груп по завершенні педагогічного експерименту. </w:t>
      </w:r>
    </w:p>
    <w:p w14:paraId="18805DEF" w14:textId="77777777" w:rsidR="00790CFB" w:rsidRPr="00DC092A" w:rsidRDefault="00B05A86" w:rsidP="00B05A86">
      <w:pPr>
        <w:spacing w:line="360" w:lineRule="auto"/>
        <w:jc w:val="both"/>
        <w:rPr>
          <w:rFonts w:ascii="Times New Roman" w:hAnsi="Times New Roman" w:cs="Times New Roman"/>
          <w:sz w:val="28"/>
          <w:szCs w:val="28"/>
        </w:rPr>
      </w:pPr>
      <w:r w:rsidRPr="00DC092A">
        <w:rPr>
          <w:rFonts w:ascii="Times New Roman" w:hAnsi="Times New Roman" w:cs="Times New Roman"/>
          <w:b/>
          <w:bCs/>
          <w:sz w:val="28"/>
          <w:szCs w:val="28"/>
        </w:rPr>
        <w:t xml:space="preserve"> Таким чином основні особливості авторської програми з використанням комплексного підходу містяться у наступних положеннях</w:t>
      </w:r>
      <w:r w:rsidRPr="00DC092A">
        <w:rPr>
          <w:rFonts w:ascii="Times New Roman" w:hAnsi="Times New Roman" w:cs="Times New Roman"/>
          <w:sz w:val="28"/>
          <w:szCs w:val="28"/>
        </w:rPr>
        <w:t>:</w:t>
      </w:r>
    </w:p>
    <w:p w14:paraId="503A5631" w14:textId="77777777" w:rsidR="00790CFB" w:rsidRPr="00DC092A" w:rsidRDefault="00B05A86" w:rsidP="00B05A86">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 1. Використання у експер</w:t>
      </w:r>
      <w:r w:rsidR="00790CFB" w:rsidRPr="00DC092A">
        <w:rPr>
          <w:rFonts w:ascii="Times New Roman" w:hAnsi="Times New Roman" w:cs="Times New Roman"/>
          <w:sz w:val="28"/>
          <w:szCs w:val="28"/>
        </w:rPr>
        <w:t>и</w:t>
      </w:r>
      <w:r w:rsidRPr="00DC092A">
        <w:rPr>
          <w:rFonts w:ascii="Times New Roman" w:hAnsi="Times New Roman" w:cs="Times New Roman"/>
          <w:sz w:val="28"/>
          <w:szCs w:val="28"/>
        </w:rPr>
        <w:t>м</w:t>
      </w:r>
      <w:r w:rsidR="00790CFB" w:rsidRPr="00DC092A">
        <w:rPr>
          <w:rFonts w:ascii="Times New Roman" w:hAnsi="Times New Roman" w:cs="Times New Roman"/>
          <w:sz w:val="28"/>
          <w:szCs w:val="28"/>
        </w:rPr>
        <w:t>е</w:t>
      </w:r>
      <w:r w:rsidRPr="00DC092A">
        <w:rPr>
          <w:rFonts w:ascii="Times New Roman" w:hAnsi="Times New Roman" w:cs="Times New Roman"/>
          <w:sz w:val="28"/>
          <w:szCs w:val="28"/>
        </w:rPr>
        <w:t>нтальній програмі інтегрального методу дало нам змогу оптимальніше використовувати час занять, що затрачався окремо на фізичну та</w:t>
      </w:r>
      <w:r w:rsidR="00790CFB" w:rsidRPr="00DC092A">
        <w:rPr>
          <w:rFonts w:ascii="Times New Roman" w:hAnsi="Times New Roman" w:cs="Times New Roman"/>
          <w:sz w:val="28"/>
          <w:szCs w:val="28"/>
        </w:rPr>
        <w:t xml:space="preserve"> </w:t>
      </w:r>
      <w:r w:rsidRPr="00DC092A">
        <w:rPr>
          <w:rFonts w:ascii="Times New Roman" w:hAnsi="Times New Roman" w:cs="Times New Roman"/>
          <w:sz w:val="28"/>
          <w:szCs w:val="28"/>
        </w:rPr>
        <w:t xml:space="preserve">техніко-тактичну підготовку у загальноприйнятій програмі, який був ефективно використаний у підготовці юних футболістів. </w:t>
      </w:r>
    </w:p>
    <w:p w14:paraId="29F89928" w14:textId="77777777" w:rsidR="00790CFB" w:rsidRPr="00DC092A" w:rsidRDefault="00B05A86" w:rsidP="00B05A86">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2. Підбір різних ігор для розвитку технічних елементів (ведення, ударів, зупинок м'яча), дав нам змогу підібрати ефективні рухливі ігри для розвитку фізичних якостей і технічних елементів. І на відміну від загальноприйнятої програми конкретизувати їх і збільшити кількість часу на використання ігрового методу. </w:t>
      </w:r>
    </w:p>
    <w:p w14:paraId="5FAA5862" w14:textId="77777777" w:rsidR="00790CFB" w:rsidRPr="00DC092A" w:rsidRDefault="00B05A86" w:rsidP="00B05A86">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3. Використання у авторській програмі під час виконання вправ тривалості та характеру відпочинку, що дало нам змогу оптимальніше підібрати до кожної конкретної вправи активний або пасивний відпочинок і дивлячись якого характеру ця вправа, тривалість цього відпочинку. </w:t>
      </w:r>
    </w:p>
    <w:p w14:paraId="13C0EB7E" w14:textId="01A7DBE5" w:rsidR="00790CFB" w:rsidRDefault="00B05A86" w:rsidP="00B05A86">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4. Застосовування 30 % від обсягу основного навантаження, що є відмінністю від загальноприйнятої програми засобів тренування (ігри та змагальні вправи, спрямовані на паралельний розвиток сторін підготовленості) – це дало нам змогу в одній вправі поєднувати розвиток фізичних якостей з технічними елементами.</w:t>
      </w:r>
    </w:p>
    <w:p w14:paraId="1FABA008" w14:textId="77777777" w:rsidR="00902A6E" w:rsidRPr="00DC092A" w:rsidRDefault="00902A6E" w:rsidP="00B05A86">
      <w:pPr>
        <w:spacing w:line="360" w:lineRule="auto"/>
        <w:jc w:val="both"/>
        <w:rPr>
          <w:rFonts w:ascii="Times New Roman" w:hAnsi="Times New Roman" w:cs="Times New Roman"/>
          <w:sz w:val="28"/>
          <w:szCs w:val="28"/>
        </w:rPr>
      </w:pPr>
    </w:p>
    <w:p w14:paraId="69BC3765" w14:textId="74A6120D" w:rsidR="00790CFB" w:rsidRPr="00DC092A" w:rsidRDefault="00B05A86" w:rsidP="00B05A86">
      <w:pPr>
        <w:spacing w:line="360" w:lineRule="auto"/>
        <w:jc w:val="both"/>
        <w:rPr>
          <w:rFonts w:ascii="Times New Roman" w:hAnsi="Times New Roman" w:cs="Times New Roman"/>
          <w:sz w:val="28"/>
          <w:szCs w:val="28"/>
        </w:rPr>
      </w:pPr>
      <w:r w:rsidRPr="00DC092A">
        <w:rPr>
          <w:rFonts w:ascii="Times New Roman" w:hAnsi="Times New Roman" w:cs="Times New Roman"/>
          <w:b/>
          <w:bCs/>
          <w:sz w:val="28"/>
          <w:szCs w:val="28"/>
        </w:rPr>
        <w:t xml:space="preserve"> 3.3. Зміни показників технічної</w:t>
      </w:r>
      <w:r w:rsidR="00790CFB" w:rsidRPr="00DC092A">
        <w:rPr>
          <w:rFonts w:ascii="Times New Roman" w:hAnsi="Times New Roman" w:cs="Times New Roman"/>
          <w:b/>
          <w:bCs/>
          <w:sz w:val="28"/>
          <w:szCs w:val="28"/>
        </w:rPr>
        <w:t xml:space="preserve"> </w:t>
      </w:r>
      <w:r w:rsidRPr="00DC092A">
        <w:rPr>
          <w:rFonts w:ascii="Times New Roman" w:hAnsi="Times New Roman" w:cs="Times New Roman"/>
          <w:b/>
          <w:bCs/>
          <w:sz w:val="28"/>
          <w:szCs w:val="28"/>
        </w:rPr>
        <w:t>підготовленості футболістів на етапі початкової підготовки за час педагогічного експерименту</w:t>
      </w:r>
      <w:r w:rsidRPr="00DC092A">
        <w:rPr>
          <w:rFonts w:ascii="Times New Roman" w:hAnsi="Times New Roman" w:cs="Times New Roman"/>
          <w:sz w:val="28"/>
          <w:szCs w:val="28"/>
        </w:rPr>
        <w:t xml:space="preserve"> </w:t>
      </w:r>
    </w:p>
    <w:p w14:paraId="2991A92E" w14:textId="3B6C3909" w:rsidR="00B05A86" w:rsidRPr="00DC092A" w:rsidRDefault="00B05A86" w:rsidP="00B05A86">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За час педагогічного експерименту зі спортсменами контрольної та експериментальної груп було проведено 46 тренувальних занять тривалістю 60 хвилин кожне, у тому числі 31 заняття розвиваючого спрямування і 15 – відновно-підтримуючого спрямування. Зміни показників технічної та фізичної </w:t>
      </w:r>
      <w:r w:rsidRPr="00DC092A">
        <w:rPr>
          <w:rFonts w:ascii="Times New Roman" w:hAnsi="Times New Roman" w:cs="Times New Roman"/>
          <w:sz w:val="28"/>
          <w:szCs w:val="28"/>
        </w:rPr>
        <w:lastRenderedPageBreak/>
        <w:t>підготовленості юних футболістів контрольної та експериментальної груп під впливом авторської програми (n=20)</w:t>
      </w:r>
    </w:p>
    <w:p w14:paraId="034E4AC1" w14:textId="7F21C051" w:rsidR="00761F51" w:rsidRPr="00235189" w:rsidRDefault="00761F51" w:rsidP="00761F51">
      <w:pPr>
        <w:spacing w:after="0" w:line="360" w:lineRule="auto"/>
        <w:jc w:val="center"/>
        <w:rPr>
          <w:rFonts w:ascii="Times New Roman" w:hAnsi="Times New Roman" w:cs="Times New Roman"/>
          <w:b/>
          <w:bCs/>
          <w:sz w:val="24"/>
          <w:szCs w:val="24"/>
        </w:rPr>
      </w:pPr>
      <w:r w:rsidRPr="00235189">
        <w:rPr>
          <w:rFonts w:ascii="Times New Roman" w:hAnsi="Times New Roman" w:cs="Times New Roman"/>
          <w:b/>
          <w:bCs/>
          <w:sz w:val="24"/>
          <w:szCs w:val="24"/>
        </w:rPr>
        <w:t xml:space="preserve">Показники </w:t>
      </w:r>
      <w:r>
        <w:rPr>
          <w:rFonts w:ascii="Times New Roman" w:hAnsi="Times New Roman" w:cs="Times New Roman"/>
          <w:b/>
          <w:bCs/>
          <w:sz w:val="24"/>
          <w:szCs w:val="24"/>
        </w:rPr>
        <w:t>контрольного</w:t>
      </w:r>
      <w:r w:rsidRPr="00235189">
        <w:rPr>
          <w:rFonts w:ascii="Times New Roman" w:hAnsi="Times New Roman" w:cs="Times New Roman"/>
          <w:b/>
          <w:bCs/>
          <w:sz w:val="24"/>
          <w:szCs w:val="24"/>
        </w:rPr>
        <w:t xml:space="preserve"> тестування рівня фізичної і технічної підготовленості </w:t>
      </w:r>
      <w:r>
        <w:rPr>
          <w:rFonts w:ascii="Times New Roman" w:hAnsi="Times New Roman" w:cs="Times New Roman"/>
          <w:b/>
          <w:bCs/>
          <w:sz w:val="24"/>
          <w:szCs w:val="24"/>
        </w:rPr>
        <w:t xml:space="preserve">після проведення експерименту </w:t>
      </w:r>
      <w:r w:rsidRPr="00235189">
        <w:rPr>
          <w:rFonts w:ascii="Times New Roman" w:hAnsi="Times New Roman" w:cs="Times New Roman"/>
          <w:b/>
          <w:bCs/>
          <w:sz w:val="24"/>
          <w:szCs w:val="24"/>
        </w:rPr>
        <w:t>(середнє значення)</w:t>
      </w:r>
    </w:p>
    <w:p w14:paraId="6D967F0A" w14:textId="64329E62" w:rsidR="00761F51" w:rsidRPr="00235189" w:rsidRDefault="00761F51" w:rsidP="00761F51">
      <w:pPr>
        <w:spacing w:after="0" w:line="360" w:lineRule="auto"/>
        <w:jc w:val="right"/>
        <w:rPr>
          <w:rFonts w:ascii="Times New Roman" w:hAnsi="Times New Roman" w:cs="Times New Roman"/>
          <w:b/>
          <w:bCs/>
          <w:sz w:val="24"/>
          <w:szCs w:val="24"/>
        </w:rPr>
      </w:pPr>
      <w:r w:rsidRPr="00235189">
        <w:rPr>
          <w:rFonts w:ascii="Times New Roman" w:hAnsi="Times New Roman" w:cs="Times New Roman"/>
          <w:b/>
          <w:bCs/>
          <w:sz w:val="24"/>
          <w:szCs w:val="24"/>
        </w:rPr>
        <w:t>Таблиця №</w:t>
      </w:r>
      <w:r>
        <w:rPr>
          <w:rFonts w:ascii="Times New Roman" w:hAnsi="Times New Roman" w:cs="Times New Roman"/>
          <w:b/>
          <w:bCs/>
          <w:sz w:val="24"/>
          <w:szCs w:val="24"/>
        </w:rPr>
        <w:t xml:space="preserve"> 7</w:t>
      </w:r>
    </w:p>
    <w:p w14:paraId="419493ED" w14:textId="77777777" w:rsidR="00761F51" w:rsidRDefault="00761F51" w:rsidP="00761F51">
      <w:pPr>
        <w:spacing w:after="0" w:line="360" w:lineRule="auto"/>
        <w:jc w:val="right"/>
        <w:rPr>
          <w:rFonts w:ascii="Times New Roman" w:hAnsi="Times New Roman" w:cs="Times New Roman"/>
          <w:sz w:val="24"/>
          <w:szCs w:val="24"/>
        </w:rPr>
      </w:pPr>
    </w:p>
    <w:tbl>
      <w:tblPr>
        <w:tblStyle w:val="a3"/>
        <w:tblW w:w="0" w:type="auto"/>
        <w:tblLook w:val="04A0" w:firstRow="1" w:lastRow="0" w:firstColumn="1" w:lastColumn="0" w:noHBand="0" w:noVBand="1"/>
      </w:tblPr>
      <w:tblGrid>
        <w:gridCol w:w="704"/>
        <w:gridCol w:w="4110"/>
        <w:gridCol w:w="2407"/>
        <w:gridCol w:w="2408"/>
      </w:tblGrid>
      <w:tr w:rsidR="00761F51" w14:paraId="4D91CC2C" w14:textId="77777777" w:rsidTr="007C2DD7">
        <w:tc>
          <w:tcPr>
            <w:tcW w:w="704" w:type="dxa"/>
          </w:tcPr>
          <w:p w14:paraId="7BFBCE39" w14:textId="77777777" w:rsidR="00761F51" w:rsidRDefault="00761F51" w:rsidP="007C2DD7">
            <w:pPr>
              <w:jc w:val="center"/>
              <w:rPr>
                <w:rFonts w:ascii="Times New Roman" w:hAnsi="Times New Roman" w:cs="Times New Roman"/>
                <w:sz w:val="24"/>
                <w:szCs w:val="24"/>
              </w:rPr>
            </w:pPr>
            <w:r>
              <w:rPr>
                <w:rFonts w:ascii="Times New Roman" w:hAnsi="Times New Roman" w:cs="Times New Roman"/>
                <w:sz w:val="24"/>
                <w:szCs w:val="24"/>
              </w:rPr>
              <w:t>№</w:t>
            </w:r>
          </w:p>
        </w:tc>
        <w:tc>
          <w:tcPr>
            <w:tcW w:w="4110" w:type="dxa"/>
          </w:tcPr>
          <w:p w14:paraId="06236CD4" w14:textId="77777777" w:rsidR="00761F51" w:rsidRDefault="00761F51" w:rsidP="007C2DD7">
            <w:pPr>
              <w:jc w:val="center"/>
              <w:rPr>
                <w:rFonts w:ascii="Times New Roman" w:hAnsi="Times New Roman" w:cs="Times New Roman"/>
                <w:sz w:val="24"/>
                <w:szCs w:val="24"/>
              </w:rPr>
            </w:pPr>
            <w:r>
              <w:rPr>
                <w:rFonts w:ascii="Times New Roman" w:hAnsi="Times New Roman" w:cs="Times New Roman"/>
                <w:sz w:val="24"/>
                <w:szCs w:val="24"/>
              </w:rPr>
              <w:t>Назва тестів</w:t>
            </w:r>
          </w:p>
        </w:tc>
        <w:tc>
          <w:tcPr>
            <w:tcW w:w="2407" w:type="dxa"/>
          </w:tcPr>
          <w:p w14:paraId="1812A7E8" w14:textId="77777777" w:rsidR="00761F51" w:rsidRDefault="00761F51" w:rsidP="007C2DD7">
            <w:pPr>
              <w:jc w:val="center"/>
              <w:rPr>
                <w:rFonts w:ascii="Times New Roman" w:hAnsi="Times New Roman" w:cs="Times New Roman"/>
                <w:sz w:val="24"/>
                <w:szCs w:val="24"/>
              </w:rPr>
            </w:pPr>
            <w:r>
              <w:rPr>
                <w:rFonts w:ascii="Times New Roman" w:hAnsi="Times New Roman" w:cs="Times New Roman"/>
                <w:sz w:val="24"/>
                <w:szCs w:val="24"/>
              </w:rPr>
              <w:t>Контрольна група</w:t>
            </w:r>
          </w:p>
        </w:tc>
        <w:tc>
          <w:tcPr>
            <w:tcW w:w="2408" w:type="dxa"/>
          </w:tcPr>
          <w:p w14:paraId="1EC02D2D" w14:textId="77777777" w:rsidR="00761F51" w:rsidRDefault="00761F51" w:rsidP="007C2DD7">
            <w:pPr>
              <w:jc w:val="center"/>
              <w:rPr>
                <w:rFonts w:ascii="Times New Roman" w:hAnsi="Times New Roman" w:cs="Times New Roman"/>
                <w:sz w:val="24"/>
                <w:szCs w:val="24"/>
              </w:rPr>
            </w:pPr>
            <w:r>
              <w:rPr>
                <w:rFonts w:ascii="Times New Roman" w:hAnsi="Times New Roman" w:cs="Times New Roman"/>
                <w:sz w:val="24"/>
                <w:szCs w:val="24"/>
              </w:rPr>
              <w:t>Експериментальна група</w:t>
            </w:r>
          </w:p>
        </w:tc>
      </w:tr>
      <w:tr w:rsidR="00761F51" w14:paraId="3228CC8D" w14:textId="77777777" w:rsidTr="007C2DD7">
        <w:tc>
          <w:tcPr>
            <w:tcW w:w="704" w:type="dxa"/>
          </w:tcPr>
          <w:p w14:paraId="6D528FFE"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1</w:t>
            </w:r>
          </w:p>
        </w:tc>
        <w:tc>
          <w:tcPr>
            <w:tcW w:w="4110" w:type="dxa"/>
          </w:tcPr>
          <w:p w14:paraId="136B0594" w14:textId="77777777" w:rsidR="00761F51" w:rsidRPr="0050225C" w:rsidRDefault="00761F51" w:rsidP="007C2DD7">
            <w:pPr>
              <w:rPr>
                <w:rFonts w:ascii="Times New Roman" w:hAnsi="Times New Roman" w:cs="Times New Roman"/>
                <w:sz w:val="24"/>
                <w:szCs w:val="24"/>
              </w:rPr>
            </w:pPr>
            <w:r w:rsidRPr="0050225C">
              <w:rPr>
                <w:rFonts w:ascii="Times New Roman" w:hAnsi="Times New Roman" w:cs="Times New Roman"/>
                <w:sz w:val="24"/>
                <w:szCs w:val="24"/>
              </w:rPr>
              <w:t>Точність ударів по воротах з відстані 10 метрів</w:t>
            </w:r>
            <w:r>
              <w:rPr>
                <w:rFonts w:ascii="Times New Roman" w:hAnsi="Times New Roman" w:cs="Times New Roman"/>
                <w:sz w:val="24"/>
                <w:szCs w:val="24"/>
              </w:rPr>
              <w:t xml:space="preserve"> (10 спроб)</w:t>
            </w:r>
          </w:p>
        </w:tc>
        <w:tc>
          <w:tcPr>
            <w:tcW w:w="2407" w:type="dxa"/>
          </w:tcPr>
          <w:p w14:paraId="0BC1AD73"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4</w:t>
            </w:r>
          </w:p>
        </w:tc>
        <w:tc>
          <w:tcPr>
            <w:tcW w:w="2408" w:type="dxa"/>
          </w:tcPr>
          <w:p w14:paraId="2027CE79" w14:textId="54138ED4" w:rsidR="00761F51" w:rsidRDefault="00AA5906" w:rsidP="007C2DD7">
            <w:pPr>
              <w:jc w:val="right"/>
              <w:rPr>
                <w:rFonts w:ascii="Times New Roman" w:hAnsi="Times New Roman" w:cs="Times New Roman"/>
                <w:sz w:val="24"/>
                <w:szCs w:val="24"/>
              </w:rPr>
            </w:pPr>
            <w:r>
              <w:rPr>
                <w:rFonts w:ascii="Times New Roman" w:hAnsi="Times New Roman" w:cs="Times New Roman"/>
                <w:sz w:val="24"/>
                <w:szCs w:val="24"/>
              </w:rPr>
              <w:t>6</w:t>
            </w:r>
          </w:p>
        </w:tc>
      </w:tr>
      <w:tr w:rsidR="00761F51" w14:paraId="5FE9B369" w14:textId="77777777" w:rsidTr="007C2DD7">
        <w:tc>
          <w:tcPr>
            <w:tcW w:w="704" w:type="dxa"/>
          </w:tcPr>
          <w:p w14:paraId="623C19D5"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2</w:t>
            </w:r>
          </w:p>
        </w:tc>
        <w:tc>
          <w:tcPr>
            <w:tcW w:w="4110" w:type="dxa"/>
          </w:tcPr>
          <w:p w14:paraId="36B7EDB3" w14:textId="77777777" w:rsidR="00761F51" w:rsidRPr="0050225C" w:rsidRDefault="00761F51" w:rsidP="007C2DD7">
            <w:pPr>
              <w:rPr>
                <w:rFonts w:ascii="Times New Roman" w:hAnsi="Times New Roman" w:cs="Times New Roman"/>
                <w:sz w:val="24"/>
                <w:szCs w:val="24"/>
              </w:rPr>
            </w:pPr>
            <w:r w:rsidRPr="0050225C">
              <w:rPr>
                <w:rFonts w:ascii="Times New Roman" w:hAnsi="Times New Roman" w:cs="Times New Roman"/>
                <w:sz w:val="24"/>
                <w:szCs w:val="24"/>
              </w:rPr>
              <w:t>Стрибок у довжину з місця</w:t>
            </w:r>
            <w:r>
              <w:rPr>
                <w:rFonts w:ascii="Times New Roman" w:hAnsi="Times New Roman" w:cs="Times New Roman"/>
                <w:sz w:val="24"/>
                <w:szCs w:val="24"/>
              </w:rPr>
              <w:t xml:space="preserve"> (см)</w:t>
            </w:r>
          </w:p>
        </w:tc>
        <w:tc>
          <w:tcPr>
            <w:tcW w:w="2407" w:type="dxa"/>
          </w:tcPr>
          <w:p w14:paraId="4926C664"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160</w:t>
            </w:r>
          </w:p>
        </w:tc>
        <w:tc>
          <w:tcPr>
            <w:tcW w:w="2408" w:type="dxa"/>
          </w:tcPr>
          <w:p w14:paraId="6F95C66A" w14:textId="22D08AF6"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1</w:t>
            </w:r>
            <w:r w:rsidR="00AA5906">
              <w:rPr>
                <w:rFonts w:ascii="Times New Roman" w:hAnsi="Times New Roman" w:cs="Times New Roman"/>
                <w:sz w:val="24"/>
                <w:szCs w:val="24"/>
              </w:rPr>
              <w:t>65</w:t>
            </w:r>
          </w:p>
        </w:tc>
      </w:tr>
      <w:tr w:rsidR="00761F51" w14:paraId="5B9BA514" w14:textId="77777777" w:rsidTr="007C2DD7">
        <w:tc>
          <w:tcPr>
            <w:tcW w:w="704" w:type="dxa"/>
          </w:tcPr>
          <w:p w14:paraId="2394BA5C"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3</w:t>
            </w:r>
          </w:p>
        </w:tc>
        <w:tc>
          <w:tcPr>
            <w:tcW w:w="4110" w:type="dxa"/>
          </w:tcPr>
          <w:p w14:paraId="1BBE0E87" w14:textId="77777777" w:rsidR="00761F51" w:rsidRPr="0050225C" w:rsidRDefault="00761F51" w:rsidP="007C2DD7">
            <w:pPr>
              <w:rPr>
                <w:rFonts w:ascii="Times New Roman" w:hAnsi="Times New Roman" w:cs="Times New Roman"/>
                <w:sz w:val="24"/>
                <w:szCs w:val="24"/>
              </w:rPr>
            </w:pPr>
            <w:r w:rsidRPr="0050225C">
              <w:rPr>
                <w:rFonts w:ascii="Times New Roman" w:hAnsi="Times New Roman" w:cs="Times New Roman"/>
                <w:sz w:val="24"/>
                <w:szCs w:val="24"/>
              </w:rPr>
              <w:t>Жонглювання м’яча ступнею</w:t>
            </w:r>
          </w:p>
        </w:tc>
        <w:tc>
          <w:tcPr>
            <w:tcW w:w="2407" w:type="dxa"/>
          </w:tcPr>
          <w:p w14:paraId="653FFFDF" w14:textId="21967AEF" w:rsidR="00761F51" w:rsidRDefault="00AA5906" w:rsidP="007C2DD7">
            <w:pPr>
              <w:jc w:val="right"/>
              <w:rPr>
                <w:rFonts w:ascii="Times New Roman" w:hAnsi="Times New Roman" w:cs="Times New Roman"/>
                <w:sz w:val="24"/>
                <w:szCs w:val="24"/>
              </w:rPr>
            </w:pPr>
            <w:r>
              <w:rPr>
                <w:rFonts w:ascii="Times New Roman" w:hAnsi="Times New Roman" w:cs="Times New Roman"/>
                <w:sz w:val="24"/>
                <w:szCs w:val="24"/>
              </w:rPr>
              <w:t>10</w:t>
            </w:r>
          </w:p>
        </w:tc>
        <w:tc>
          <w:tcPr>
            <w:tcW w:w="2408" w:type="dxa"/>
          </w:tcPr>
          <w:p w14:paraId="6347FC01" w14:textId="66280638" w:rsidR="00761F51" w:rsidRDefault="00AA5906" w:rsidP="007C2DD7">
            <w:pPr>
              <w:jc w:val="right"/>
              <w:rPr>
                <w:rFonts w:ascii="Times New Roman" w:hAnsi="Times New Roman" w:cs="Times New Roman"/>
                <w:sz w:val="24"/>
                <w:szCs w:val="24"/>
              </w:rPr>
            </w:pPr>
            <w:r>
              <w:rPr>
                <w:rFonts w:ascii="Times New Roman" w:hAnsi="Times New Roman" w:cs="Times New Roman"/>
                <w:sz w:val="24"/>
                <w:szCs w:val="24"/>
              </w:rPr>
              <w:t>12</w:t>
            </w:r>
          </w:p>
        </w:tc>
      </w:tr>
      <w:tr w:rsidR="00761F51" w14:paraId="39901FFA" w14:textId="77777777" w:rsidTr="007C2DD7">
        <w:tc>
          <w:tcPr>
            <w:tcW w:w="704" w:type="dxa"/>
          </w:tcPr>
          <w:p w14:paraId="7D18CD9F"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4</w:t>
            </w:r>
          </w:p>
        </w:tc>
        <w:tc>
          <w:tcPr>
            <w:tcW w:w="4110" w:type="dxa"/>
          </w:tcPr>
          <w:p w14:paraId="3B955967" w14:textId="77777777" w:rsidR="00761F51" w:rsidRPr="0050225C" w:rsidRDefault="00761F51" w:rsidP="007C2DD7">
            <w:pPr>
              <w:rPr>
                <w:rFonts w:ascii="Times New Roman" w:hAnsi="Times New Roman" w:cs="Times New Roman"/>
                <w:sz w:val="24"/>
                <w:szCs w:val="24"/>
              </w:rPr>
            </w:pPr>
            <w:r w:rsidRPr="0050225C">
              <w:rPr>
                <w:rFonts w:ascii="Times New Roman" w:hAnsi="Times New Roman" w:cs="Times New Roman"/>
                <w:sz w:val="24"/>
                <w:szCs w:val="24"/>
              </w:rPr>
              <w:t>Біг між фішками зигзагоподібним способом</w:t>
            </w:r>
            <w:r>
              <w:rPr>
                <w:rFonts w:ascii="Times New Roman" w:hAnsi="Times New Roman" w:cs="Times New Roman"/>
                <w:sz w:val="24"/>
                <w:szCs w:val="24"/>
              </w:rPr>
              <w:t xml:space="preserve"> </w:t>
            </w:r>
          </w:p>
        </w:tc>
        <w:tc>
          <w:tcPr>
            <w:tcW w:w="2407" w:type="dxa"/>
          </w:tcPr>
          <w:p w14:paraId="6B939C02"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8,3</w:t>
            </w:r>
          </w:p>
        </w:tc>
        <w:tc>
          <w:tcPr>
            <w:tcW w:w="2408" w:type="dxa"/>
          </w:tcPr>
          <w:p w14:paraId="18D4DF88" w14:textId="71F6FABD" w:rsidR="00761F51" w:rsidRDefault="00AA5906" w:rsidP="007C2DD7">
            <w:pPr>
              <w:jc w:val="right"/>
              <w:rPr>
                <w:rFonts w:ascii="Times New Roman" w:hAnsi="Times New Roman" w:cs="Times New Roman"/>
                <w:sz w:val="24"/>
                <w:szCs w:val="24"/>
              </w:rPr>
            </w:pPr>
            <w:r>
              <w:rPr>
                <w:rFonts w:ascii="Times New Roman" w:hAnsi="Times New Roman" w:cs="Times New Roman"/>
                <w:sz w:val="24"/>
                <w:szCs w:val="24"/>
              </w:rPr>
              <w:t>7</w:t>
            </w:r>
            <w:r w:rsidR="00761F51">
              <w:rPr>
                <w:rFonts w:ascii="Times New Roman" w:hAnsi="Times New Roman" w:cs="Times New Roman"/>
                <w:sz w:val="24"/>
                <w:szCs w:val="24"/>
              </w:rPr>
              <w:t>,</w:t>
            </w:r>
            <w:r>
              <w:rPr>
                <w:rFonts w:ascii="Times New Roman" w:hAnsi="Times New Roman" w:cs="Times New Roman"/>
                <w:sz w:val="24"/>
                <w:szCs w:val="24"/>
              </w:rPr>
              <w:t>8</w:t>
            </w:r>
          </w:p>
        </w:tc>
      </w:tr>
      <w:tr w:rsidR="00761F51" w14:paraId="220C4321" w14:textId="77777777" w:rsidTr="007C2DD7">
        <w:tc>
          <w:tcPr>
            <w:tcW w:w="704" w:type="dxa"/>
          </w:tcPr>
          <w:p w14:paraId="69277CCE"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5</w:t>
            </w:r>
          </w:p>
        </w:tc>
        <w:tc>
          <w:tcPr>
            <w:tcW w:w="4110" w:type="dxa"/>
          </w:tcPr>
          <w:p w14:paraId="2AEBD383" w14:textId="77777777" w:rsidR="00761F51" w:rsidRPr="0050225C" w:rsidRDefault="00761F51" w:rsidP="007C2DD7">
            <w:pPr>
              <w:rPr>
                <w:rFonts w:ascii="Times New Roman" w:hAnsi="Times New Roman" w:cs="Times New Roman"/>
                <w:sz w:val="24"/>
                <w:szCs w:val="24"/>
              </w:rPr>
            </w:pPr>
            <w:r w:rsidRPr="0050225C">
              <w:rPr>
                <w:rFonts w:ascii="Times New Roman" w:hAnsi="Times New Roman" w:cs="Times New Roman"/>
                <w:sz w:val="24"/>
                <w:szCs w:val="24"/>
              </w:rPr>
              <w:t>Ведення футбольного м’яча між конусами</w:t>
            </w:r>
          </w:p>
        </w:tc>
        <w:tc>
          <w:tcPr>
            <w:tcW w:w="2407" w:type="dxa"/>
          </w:tcPr>
          <w:p w14:paraId="341E18EA" w14:textId="3B4E3634"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8,</w:t>
            </w:r>
            <w:r w:rsidR="00062009">
              <w:rPr>
                <w:rFonts w:ascii="Times New Roman" w:hAnsi="Times New Roman" w:cs="Times New Roman"/>
                <w:sz w:val="24"/>
                <w:szCs w:val="24"/>
              </w:rPr>
              <w:t>5</w:t>
            </w:r>
          </w:p>
        </w:tc>
        <w:tc>
          <w:tcPr>
            <w:tcW w:w="2408" w:type="dxa"/>
          </w:tcPr>
          <w:p w14:paraId="01AE9810" w14:textId="73A7FAB8"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8,</w:t>
            </w:r>
            <w:r w:rsidR="00AA5906">
              <w:rPr>
                <w:rFonts w:ascii="Times New Roman" w:hAnsi="Times New Roman" w:cs="Times New Roman"/>
                <w:sz w:val="24"/>
                <w:szCs w:val="24"/>
              </w:rPr>
              <w:t>2</w:t>
            </w:r>
          </w:p>
        </w:tc>
      </w:tr>
      <w:tr w:rsidR="00761F51" w14:paraId="79C65771" w14:textId="77777777" w:rsidTr="007C2DD7">
        <w:tc>
          <w:tcPr>
            <w:tcW w:w="704" w:type="dxa"/>
          </w:tcPr>
          <w:p w14:paraId="4B780E00"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6</w:t>
            </w:r>
          </w:p>
        </w:tc>
        <w:tc>
          <w:tcPr>
            <w:tcW w:w="4110" w:type="dxa"/>
          </w:tcPr>
          <w:p w14:paraId="57BDEBA4" w14:textId="77777777" w:rsidR="00761F51" w:rsidRPr="0050225C" w:rsidRDefault="00761F51" w:rsidP="007C2DD7">
            <w:pPr>
              <w:rPr>
                <w:rFonts w:ascii="Times New Roman" w:hAnsi="Times New Roman" w:cs="Times New Roman"/>
                <w:sz w:val="24"/>
                <w:szCs w:val="24"/>
              </w:rPr>
            </w:pPr>
            <w:r w:rsidRPr="0050225C">
              <w:rPr>
                <w:rFonts w:ascii="Times New Roman" w:hAnsi="Times New Roman" w:cs="Times New Roman"/>
                <w:sz w:val="24"/>
                <w:szCs w:val="24"/>
              </w:rPr>
              <w:t xml:space="preserve">Біг з максимальною швидкість з високого старту на відстань </w:t>
            </w:r>
            <w:r>
              <w:rPr>
                <w:rFonts w:ascii="Times New Roman" w:hAnsi="Times New Roman" w:cs="Times New Roman"/>
                <w:sz w:val="24"/>
                <w:szCs w:val="24"/>
              </w:rPr>
              <w:t>15</w:t>
            </w:r>
            <w:r w:rsidRPr="0050225C">
              <w:rPr>
                <w:rFonts w:ascii="Times New Roman" w:hAnsi="Times New Roman" w:cs="Times New Roman"/>
                <w:sz w:val="24"/>
                <w:szCs w:val="24"/>
              </w:rPr>
              <w:t xml:space="preserve"> метрів</w:t>
            </w:r>
          </w:p>
        </w:tc>
        <w:tc>
          <w:tcPr>
            <w:tcW w:w="2407" w:type="dxa"/>
          </w:tcPr>
          <w:p w14:paraId="2C05E405"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4,1</w:t>
            </w:r>
          </w:p>
        </w:tc>
        <w:tc>
          <w:tcPr>
            <w:tcW w:w="2408" w:type="dxa"/>
          </w:tcPr>
          <w:p w14:paraId="79096DCD" w14:textId="53D4948E"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4,</w:t>
            </w:r>
            <w:r w:rsidR="00AA5906">
              <w:rPr>
                <w:rFonts w:ascii="Times New Roman" w:hAnsi="Times New Roman" w:cs="Times New Roman"/>
                <w:sz w:val="24"/>
                <w:szCs w:val="24"/>
              </w:rPr>
              <w:t>1</w:t>
            </w:r>
          </w:p>
        </w:tc>
      </w:tr>
      <w:tr w:rsidR="00761F51" w14:paraId="78950E29" w14:textId="77777777" w:rsidTr="007C2DD7">
        <w:tc>
          <w:tcPr>
            <w:tcW w:w="704" w:type="dxa"/>
          </w:tcPr>
          <w:p w14:paraId="49158190" w14:textId="77777777" w:rsidR="00761F51" w:rsidRDefault="00761F51" w:rsidP="007C2DD7">
            <w:pPr>
              <w:jc w:val="right"/>
              <w:rPr>
                <w:rFonts w:ascii="Times New Roman" w:hAnsi="Times New Roman" w:cs="Times New Roman"/>
                <w:sz w:val="24"/>
                <w:szCs w:val="24"/>
              </w:rPr>
            </w:pPr>
          </w:p>
        </w:tc>
        <w:tc>
          <w:tcPr>
            <w:tcW w:w="4110" w:type="dxa"/>
          </w:tcPr>
          <w:p w14:paraId="5918405C" w14:textId="77777777" w:rsidR="00761F51" w:rsidRPr="0050225C" w:rsidRDefault="00761F51" w:rsidP="007C2DD7">
            <w:pPr>
              <w:rPr>
                <w:rFonts w:ascii="Times New Roman" w:hAnsi="Times New Roman" w:cs="Times New Roman"/>
                <w:sz w:val="24"/>
                <w:szCs w:val="24"/>
              </w:rPr>
            </w:pPr>
            <w:r w:rsidRPr="0050225C">
              <w:rPr>
                <w:rFonts w:ascii="Times New Roman" w:hAnsi="Times New Roman" w:cs="Times New Roman"/>
                <w:sz w:val="24"/>
                <w:szCs w:val="24"/>
              </w:rPr>
              <w:t xml:space="preserve">Біг з максимальною швидкість з високого старту на відстань </w:t>
            </w:r>
            <w:r>
              <w:rPr>
                <w:rFonts w:ascii="Times New Roman" w:hAnsi="Times New Roman" w:cs="Times New Roman"/>
                <w:sz w:val="24"/>
                <w:szCs w:val="24"/>
              </w:rPr>
              <w:t>30</w:t>
            </w:r>
            <w:r w:rsidRPr="0050225C">
              <w:rPr>
                <w:rFonts w:ascii="Times New Roman" w:hAnsi="Times New Roman" w:cs="Times New Roman"/>
                <w:sz w:val="24"/>
                <w:szCs w:val="24"/>
              </w:rPr>
              <w:t xml:space="preserve"> метрів</w:t>
            </w:r>
          </w:p>
        </w:tc>
        <w:tc>
          <w:tcPr>
            <w:tcW w:w="2407" w:type="dxa"/>
          </w:tcPr>
          <w:p w14:paraId="1269FB77"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7,2</w:t>
            </w:r>
          </w:p>
        </w:tc>
        <w:tc>
          <w:tcPr>
            <w:tcW w:w="2408" w:type="dxa"/>
          </w:tcPr>
          <w:p w14:paraId="06E0C93E" w14:textId="38DCDE04"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7,</w:t>
            </w:r>
            <w:r w:rsidR="00AA5906">
              <w:rPr>
                <w:rFonts w:ascii="Times New Roman" w:hAnsi="Times New Roman" w:cs="Times New Roman"/>
                <w:sz w:val="24"/>
                <w:szCs w:val="24"/>
              </w:rPr>
              <w:t>0</w:t>
            </w:r>
          </w:p>
        </w:tc>
      </w:tr>
      <w:tr w:rsidR="00761F51" w14:paraId="1E5ABD16" w14:textId="77777777" w:rsidTr="007C2DD7">
        <w:tc>
          <w:tcPr>
            <w:tcW w:w="704" w:type="dxa"/>
          </w:tcPr>
          <w:p w14:paraId="094D3568"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7</w:t>
            </w:r>
          </w:p>
        </w:tc>
        <w:tc>
          <w:tcPr>
            <w:tcW w:w="4110" w:type="dxa"/>
          </w:tcPr>
          <w:p w14:paraId="720689A8" w14:textId="77777777" w:rsidR="00761F51" w:rsidRPr="0050225C" w:rsidRDefault="00761F51" w:rsidP="007C2DD7">
            <w:pPr>
              <w:rPr>
                <w:rFonts w:ascii="Times New Roman" w:hAnsi="Times New Roman" w:cs="Times New Roman"/>
                <w:sz w:val="24"/>
                <w:szCs w:val="24"/>
              </w:rPr>
            </w:pPr>
            <w:r w:rsidRPr="0050225C">
              <w:rPr>
                <w:rFonts w:ascii="Times New Roman" w:hAnsi="Times New Roman" w:cs="Times New Roman"/>
                <w:sz w:val="24"/>
                <w:szCs w:val="24"/>
              </w:rPr>
              <w:t>Ведення футбольного м’яча між фішками, 20 метрів</w:t>
            </w:r>
          </w:p>
        </w:tc>
        <w:tc>
          <w:tcPr>
            <w:tcW w:w="2407" w:type="dxa"/>
          </w:tcPr>
          <w:p w14:paraId="7FDBD8AE" w14:textId="77777777" w:rsidR="00761F51" w:rsidRDefault="00761F51" w:rsidP="007C2DD7">
            <w:pPr>
              <w:jc w:val="right"/>
              <w:rPr>
                <w:rFonts w:ascii="Times New Roman" w:hAnsi="Times New Roman" w:cs="Times New Roman"/>
                <w:sz w:val="24"/>
                <w:szCs w:val="24"/>
              </w:rPr>
            </w:pPr>
            <w:r>
              <w:rPr>
                <w:rFonts w:ascii="Times New Roman" w:hAnsi="Times New Roman" w:cs="Times New Roman"/>
                <w:sz w:val="24"/>
                <w:szCs w:val="24"/>
              </w:rPr>
              <w:t>8,9</w:t>
            </w:r>
          </w:p>
        </w:tc>
        <w:tc>
          <w:tcPr>
            <w:tcW w:w="2408" w:type="dxa"/>
          </w:tcPr>
          <w:p w14:paraId="301485B8" w14:textId="72083767" w:rsidR="00761F51" w:rsidRDefault="00AA5906" w:rsidP="007C2DD7">
            <w:pPr>
              <w:jc w:val="right"/>
              <w:rPr>
                <w:rFonts w:ascii="Times New Roman" w:hAnsi="Times New Roman" w:cs="Times New Roman"/>
                <w:sz w:val="24"/>
                <w:szCs w:val="24"/>
              </w:rPr>
            </w:pPr>
            <w:r>
              <w:rPr>
                <w:rFonts w:ascii="Times New Roman" w:hAnsi="Times New Roman" w:cs="Times New Roman"/>
                <w:sz w:val="24"/>
                <w:szCs w:val="24"/>
              </w:rPr>
              <w:t>8</w:t>
            </w:r>
            <w:r w:rsidR="00761F51">
              <w:rPr>
                <w:rFonts w:ascii="Times New Roman" w:hAnsi="Times New Roman" w:cs="Times New Roman"/>
                <w:sz w:val="24"/>
                <w:szCs w:val="24"/>
              </w:rPr>
              <w:t>,</w:t>
            </w:r>
            <w:r>
              <w:rPr>
                <w:rFonts w:ascii="Times New Roman" w:hAnsi="Times New Roman" w:cs="Times New Roman"/>
                <w:sz w:val="24"/>
                <w:szCs w:val="24"/>
              </w:rPr>
              <w:t>1</w:t>
            </w:r>
            <w:r w:rsidR="00761F51">
              <w:rPr>
                <w:rFonts w:ascii="Times New Roman" w:hAnsi="Times New Roman" w:cs="Times New Roman"/>
                <w:sz w:val="24"/>
                <w:szCs w:val="24"/>
              </w:rPr>
              <w:t xml:space="preserve"> </w:t>
            </w:r>
          </w:p>
        </w:tc>
      </w:tr>
    </w:tbl>
    <w:p w14:paraId="261BA165" w14:textId="77777777" w:rsidR="00B05A86" w:rsidRPr="00DC092A" w:rsidRDefault="00B05A86" w:rsidP="00B05A86">
      <w:pPr>
        <w:spacing w:line="360" w:lineRule="auto"/>
        <w:jc w:val="both"/>
        <w:rPr>
          <w:rFonts w:ascii="Times New Roman" w:hAnsi="Times New Roman" w:cs="Times New Roman"/>
          <w:sz w:val="28"/>
          <w:szCs w:val="28"/>
        </w:rPr>
      </w:pPr>
    </w:p>
    <w:p w14:paraId="20A282CB" w14:textId="29C13CEC" w:rsidR="00790CFB" w:rsidRDefault="00B05A86" w:rsidP="003E7468">
      <w:pPr>
        <w:spacing w:after="0"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Статистично значущими є зміни у рівні прояву технічного елементу жонглювання, під час якого можемо спостерігати, що у спортсменів експериментальної групи цей показник зріс на 25 %, тоді як у спортсменів контрольної групи – лише на 12 %. Це приріст у експериментальній групі може бути зумовлено тим, що багато уваги приділялося цьому технічному елементу під час складання авторської програми з використанням комплексного підходу. </w:t>
      </w:r>
      <w:r w:rsidR="00AA5906">
        <w:rPr>
          <w:rFonts w:ascii="Times New Roman" w:hAnsi="Times New Roman" w:cs="Times New Roman"/>
          <w:b/>
          <w:bCs/>
          <w:sz w:val="28"/>
          <w:szCs w:val="28"/>
        </w:rPr>
        <w:tab/>
      </w:r>
      <w:r w:rsidRPr="003E7468">
        <w:rPr>
          <w:rFonts w:ascii="Times New Roman" w:hAnsi="Times New Roman" w:cs="Times New Roman"/>
          <w:sz w:val="28"/>
          <w:szCs w:val="28"/>
        </w:rPr>
        <w:t>За показниками має</w:t>
      </w:r>
      <w:r w:rsidR="00AA5906" w:rsidRPr="003E7468">
        <w:rPr>
          <w:rFonts w:ascii="Times New Roman" w:hAnsi="Times New Roman" w:cs="Times New Roman"/>
          <w:sz w:val="28"/>
          <w:szCs w:val="28"/>
        </w:rPr>
        <w:t>мо</w:t>
      </w:r>
      <w:r w:rsidRPr="003E7468">
        <w:rPr>
          <w:rFonts w:ascii="Times New Roman" w:hAnsi="Times New Roman" w:cs="Times New Roman"/>
          <w:sz w:val="28"/>
          <w:szCs w:val="28"/>
        </w:rPr>
        <w:t xml:space="preserve"> позитивні зміни</w:t>
      </w:r>
      <w:r w:rsidR="003E7468" w:rsidRPr="003E7468">
        <w:rPr>
          <w:rFonts w:ascii="Times New Roman" w:hAnsi="Times New Roman" w:cs="Times New Roman"/>
          <w:sz w:val="28"/>
          <w:szCs w:val="28"/>
        </w:rPr>
        <w:t xml:space="preserve"> і в контрольній і в експериментальній групі. </w:t>
      </w:r>
      <w:r w:rsidRPr="003E7468">
        <w:rPr>
          <w:rFonts w:ascii="Times New Roman" w:hAnsi="Times New Roman" w:cs="Times New Roman"/>
          <w:sz w:val="28"/>
          <w:szCs w:val="28"/>
        </w:rPr>
        <w:t>Також у веденні, обведенні сті</w:t>
      </w:r>
      <w:r w:rsidR="003E7468" w:rsidRPr="003E7468">
        <w:rPr>
          <w:rFonts w:ascii="Times New Roman" w:hAnsi="Times New Roman" w:cs="Times New Roman"/>
          <w:sz w:val="28"/>
          <w:szCs w:val="28"/>
        </w:rPr>
        <w:t>йок</w:t>
      </w:r>
      <w:r w:rsidRPr="003E7468">
        <w:rPr>
          <w:rFonts w:ascii="Times New Roman" w:hAnsi="Times New Roman" w:cs="Times New Roman"/>
          <w:sz w:val="28"/>
          <w:szCs w:val="28"/>
        </w:rPr>
        <w:t xml:space="preserve"> е</w:t>
      </w:r>
      <w:r w:rsidR="003E7468" w:rsidRPr="003E7468">
        <w:rPr>
          <w:rFonts w:ascii="Times New Roman" w:hAnsi="Times New Roman" w:cs="Times New Roman"/>
          <w:sz w:val="28"/>
          <w:szCs w:val="28"/>
        </w:rPr>
        <w:t>кспе</w:t>
      </w:r>
      <w:r w:rsidRPr="003E7468">
        <w:rPr>
          <w:rFonts w:ascii="Times New Roman" w:hAnsi="Times New Roman" w:cs="Times New Roman"/>
          <w:sz w:val="28"/>
          <w:szCs w:val="28"/>
        </w:rPr>
        <w:t>риментальної групи переважають футб</w:t>
      </w:r>
      <w:r w:rsidR="003E7468" w:rsidRPr="003E7468">
        <w:rPr>
          <w:rFonts w:ascii="Times New Roman" w:hAnsi="Times New Roman" w:cs="Times New Roman"/>
          <w:sz w:val="28"/>
          <w:szCs w:val="28"/>
        </w:rPr>
        <w:t xml:space="preserve">олістів контрольної групи. </w:t>
      </w:r>
      <w:r w:rsidRPr="003E7468">
        <w:rPr>
          <w:rFonts w:ascii="Times New Roman" w:hAnsi="Times New Roman" w:cs="Times New Roman"/>
          <w:sz w:val="28"/>
          <w:szCs w:val="28"/>
        </w:rPr>
        <w:t xml:space="preserve"> </w:t>
      </w:r>
    </w:p>
    <w:p w14:paraId="754AFE2D" w14:textId="0590CC48" w:rsidR="003E7468" w:rsidRPr="003E7468" w:rsidRDefault="003E7468" w:rsidP="003E7468">
      <w:pPr>
        <w:spacing w:after="0" w:line="360" w:lineRule="auto"/>
        <w:jc w:val="both"/>
        <w:rPr>
          <w:rFonts w:ascii="Times New Roman" w:hAnsi="Times New Roman" w:cs="Times New Roman"/>
          <w:sz w:val="28"/>
          <w:szCs w:val="28"/>
        </w:rPr>
      </w:pPr>
      <w:r>
        <w:tab/>
      </w:r>
      <w:r w:rsidRPr="003E7468">
        <w:rPr>
          <w:rFonts w:ascii="Times New Roman" w:hAnsi="Times New Roman" w:cs="Times New Roman"/>
          <w:sz w:val="28"/>
          <w:szCs w:val="28"/>
        </w:rPr>
        <w:t>За складністю  жонглювання стегном є більш складною вправою ніж жонглювання ступнею. Так результати тестування показали наступні результати, в середньому юні футболісти виконують 4,8 разів ступнею та 4,3 рази стегном.</w:t>
      </w:r>
    </w:p>
    <w:p w14:paraId="3C5A8BDD" w14:textId="3D719EB6" w:rsidR="003E7468" w:rsidRDefault="003E7468" w:rsidP="003E7468">
      <w:pPr>
        <w:spacing w:after="0" w:line="360" w:lineRule="auto"/>
        <w:jc w:val="both"/>
        <w:rPr>
          <w:rFonts w:ascii="Times New Roman" w:hAnsi="Times New Roman" w:cs="Times New Roman"/>
          <w:sz w:val="28"/>
          <w:szCs w:val="28"/>
        </w:rPr>
      </w:pPr>
      <w:r w:rsidRPr="003E7468">
        <w:rPr>
          <w:rFonts w:ascii="Times New Roman" w:hAnsi="Times New Roman" w:cs="Times New Roman"/>
          <w:sz w:val="28"/>
          <w:szCs w:val="28"/>
        </w:rPr>
        <w:tab/>
        <w:t xml:space="preserve">В цілому проведений аналіз показав, що юні футболісти на етапі початкової підготовки достатньо важко виконували технічні дії, які складаються </w:t>
      </w:r>
      <w:r w:rsidRPr="003E7468">
        <w:rPr>
          <w:rFonts w:ascii="Times New Roman" w:hAnsi="Times New Roman" w:cs="Times New Roman"/>
          <w:sz w:val="28"/>
          <w:szCs w:val="28"/>
        </w:rPr>
        <w:lastRenderedPageBreak/>
        <w:t>з складно - координаційних вправ та потребують більшого рівня технічної та фізичної підготовленості. Отримані результати вказують на необхідність розвитку технічної підготовленості і певну можливість та перспективу значного покращення результатів у рівні технічної підготовленості юних футболістів. В першу чергу це стосується різнобічності виконання технічних дій.</w:t>
      </w:r>
    </w:p>
    <w:p w14:paraId="0EB888B0" w14:textId="0D39B0A6" w:rsidR="00902A6E" w:rsidRPr="00DC092A" w:rsidRDefault="00902A6E" w:rsidP="00902A6E">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DC092A">
        <w:rPr>
          <w:rFonts w:ascii="Times New Roman" w:hAnsi="Times New Roman" w:cs="Times New Roman"/>
          <w:sz w:val="28"/>
          <w:szCs w:val="28"/>
        </w:rPr>
        <w:t>Зважаючи на важливість технічної підготовки в системі тренування футболістів на етапах багаторічної підготовки слід дотримуватися наступних рекомендацій щодо їх організації на етапі початкової підготовки.</w:t>
      </w:r>
    </w:p>
    <w:p w14:paraId="58608F58" w14:textId="77777777" w:rsidR="00902A6E" w:rsidRPr="00DC092A" w:rsidRDefault="00902A6E" w:rsidP="00902A6E">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 1.Річний макроцикл на етапі початкової підготовки повинен складатися з тривалого підготовчого періоду та відносно коротким змагальним періодом.</w:t>
      </w:r>
    </w:p>
    <w:p w14:paraId="0B6800C8" w14:textId="77777777" w:rsidR="00902A6E" w:rsidRPr="00DC092A" w:rsidRDefault="00902A6E" w:rsidP="00902A6E">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2.Тренувальні заняття доцільно проводити за семиденними мікроциклами в яких три тренувальні дні (1-2 тренувальні дні розвиваючі тренувальні навантаження, третій тренувальній день мікроциклу відновлюючий, а інші чотири дні відпочинку. Такий розподіл днів є раціональним, тому що організм кожного спортсмена потребує більше часу для відновлення функцій усіх своїх систем порівняно зі старшими більш кваліфікованими спортсменами. </w:t>
      </w:r>
    </w:p>
    <w:p w14:paraId="2FF2BC05" w14:textId="77777777" w:rsidR="00902A6E" w:rsidRPr="00DC092A" w:rsidRDefault="00902A6E" w:rsidP="00902A6E">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3.Тривалість тренувального заняття не повинна перевищувати 60 хвилин, оскільки перевищення цієї межі може негативно позначитися на здоров'ї юних спортсменів. </w:t>
      </w:r>
    </w:p>
    <w:p w14:paraId="0E23CA9C" w14:textId="77777777" w:rsidR="00902A6E" w:rsidRPr="00DC092A" w:rsidRDefault="00902A6E" w:rsidP="00902A6E">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4. У технічному вдосконаленні необхідно орієнтуватися на засвоєння майбутніми спортсменами різноманітних підготовчих вправ. </w:t>
      </w:r>
    </w:p>
    <w:p w14:paraId="0E207E65" w14:textId="793A984F" w:rsidR="00902A6E" w:rsidRPr="00DC092A" w:rsidRDefault="00902A6E" w:rsidP="00902A6E">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5. Річний обсяг тренувань у юних спортсменів повинен становити 120-150 годин.</w:t>
      </w:r>
    </w:p>
    <w:p w14:paraId="0F9D9341" w14:textId="77777777" w:rsidR="00902A6E" w:rsidRPr="00DC092A" w:rsidRDefault="00902A6E" w:rsidP="00902A6E">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 xml:space="preserve"> 6.У дітей віком до 10 років слід зосереджуватися на різнобічному розвитку, де б переважали змагальні вправи, розважальні ігри та естафети. </w:t>
      </w:r>
    </w:p>
    <w:p w14:paraId="2B26DEAF" w14:textId="77777777" w:rsidR="00902A6E" w:rsidRPr="00DC092A" w:rsidRDefault="00902A6E" w:rsidP="00902A6E">
      <w:pPr>
        <w:spacing w:line="360" w:lineRule="auto"/>
        <w:jc w:val="both"/>
        <w:rPr>
          <w:rFonts w:ascii="Times New Roman" w:hAnsi="Times New Roman" w:cs="Times New Roman"/>
          <w:sz w:val="28"/>
          <w:szCs w:val="28"/>
        </w:rPr>
      </w:pPr>
      <w:r w:rsidRPr="00DC092A">
        <w:rPr>
          <w:rFonts w:ascii="Times New Roman" w:hAnsi="Times New Roman" w:cs="Times New Roman"/>
          <w:sz w:val="28"/>
          <w:szCs w:val="28"/>
        </w:rPr>
        <w:t>7.На цьому етапі великого значення потрібно надавати вихованню поведінки у грі, спортивних взаємовідносин з партнерами, суперниками, поваги до суддів.</w:t>
      </w:r>
    </w:p>
    <w:p w14:paraId="4AE270FA" w14:textId="77777777" w:rsidR="00902A6E" w:rsidRPr="003E7468" w:rsidRDefault="00902A6E" w:rsidP="003E7468">
      <w:pPr>
        <w:spacing w:after="0" w:line="360" w:lineRule="auto"/>
        <w:jc w:val="both"/>
        <w:rPr>
          <w:rFonts w:ascii="Times New Roman" w:hAnsi="Times New Roman" w:cs="Times New Roman"/>
          <w:sz w:val="28"/>
          <w:szCs w:val="28"/>
        </w:rPr>
      </w:pPr>
    </w:p>
    <w:p w14:paraId="3B94F884" w14:textId="77777777" w:rsidR="00902A6E" w:rsidRDefault="00902A6E" w:rsidP="00B05A86">
      <w:pPr>
        <w:spacing w:line="360" w:lineRule="auto"/>
        <w:jc w:val="both"/>
        <w:rPr>
          <w:rFonts w:ascii="Times New Roman" w:hAnsi="Times New Roman" w:cs="Times New Roman"/>
          <w:b/>
          <w:bCs/>
          <w:sz w:val="28"/>
          <w:szCs w:val="28"/>
        </w:rPr>
      </w:pPr>
    </w:p>
    <w:p w14:paraId="7D3A8A8C" w14:textId="5BBEA38B" w:rsidR="003E7468" w:rsidRDefault="00B05A86" w:rsidP="00B05A86">
      <w:pPr>
        <w:spacing w:line="360" w:lineRule="auto"/>
        <w:jc w:val="both"/>
        <w:rPr>
          <w:rFonts w:ascii="Times New Roman" w:hAnsi="Times New Roman" w:cs="Times New Roman"/>
          <w:b/>
          <w:bCs/>
          <w:sz w:val="28"/>
          <w:szCs w:val="28"/>
        </w:rPr>
      </w:pPr>
      <w:r w:rsidRPr="003E7468">
        <w:rPr>
          <w:rFonts w:ascii="Times New Roman" w:hAnsi="Times New Roman" w:cs="Times New Roman"/>
          <w:b/>
          <w:bCs/>
          <w:sz w:val="28"/>
          <w:szCs w:val="28"/>
        </w:rPr>
        <w:lastRenderedPageBreak/>
        <w:t xml:space="preserve">Висновки до розділу </w:t>
      </w:r>
      <w:r w:rsidR="003E7468" w:rsidRPr="003E7468">
        <w:rPr>
          <w:rFonts w:ascii="Times New Roman" w:hAnsi="Times New Roman" w:cs="Times New Roman"/>
          <w:b/>
          <w:bCs/>
          <w:sz w:val="28"/>
          <w:szCs w:val="28"/>
        </w:rPr>
        <w:t>ІІІ</w:t>
      </w:r>
    </w:p>
    <w:p w14:paraId="79D0664F" w14:textId="1669D138" w:rsidR="00062009" w:rsidRDefault="00062009" w:rsidP="00B05A86">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3E7468">
        <w:rPr>
          <w:rFonts w:ascii="Times New Roman" w:hAnsi="Times New Roman" w:cs="Times New Roman"/>
          <w:sz w:val="28"/>
          <w:szCs w:val="28"/>
        </w:rPr>
        <w:t xml:space="preserve">Для визначення </w:t>
      </w:r>
      <w:r w:rsidR="003E7468" w:rsidRPr="003E7468">
        <w:rPr>
          <w:rFonts w:ascii="Times New Roman" w:hAnsi="Times New Roman" w:cs="Times New Roman"/>
          <w:sz w:val="28"/>
          <w:szCs w:val="28"/>
        </w:rPr>
        <w:t xml:space="preserve"> рівня технічної підготовленості юних футболістів </w:t>
      </w:r>
      <w:r w:rsidR="003E7468">
        <w:rPr>
          <w:rFonts w:ascii="Times New Roman" w:hAnsi="Times New Roman" w:cs="Times New Roman"/>
          <w:sz w:val="28"/>
          <w:szCs w:val="28"/>
        </w:rPr>
        <w:t xml:space="preserve">зроблено </w:t>
      </w:r>
      <w:r w:rsidR="003E7468" w:rsidRPr="003E7468">
        <w:rPr>
          <w:rFonts w:ascii="Times New Roman" w:hAnsi="Times New Roman" w:cs="Times New Roman"/>
          <w:sz w:val="28"/>
          <w:szCs w:val="28"/>
        </w:rPr>
        <w:t xml:space="preserve"> аналіз результатів </w:t>
      </w:r>
      <w:r w:rsidR="003E7468">
        <w:rPr>
          <w:rFonts w:ascii="Times New Roman" w:hAnsi="Times New Roman" w:cs="Times New Roman"/>
          <w:sz w:val="28"/>
          <w:szCs w:val="28"/>
        </w:rPr>
        <w:t xml:space="preserve"> </w:t>
      </w:r>
      <w:r w:rsidR="003E7468" w:rsidRPr="003E7468">
        <w:rPr>
          <w:rFonts w:ascii="Times New Roman" w:hAnsi="Times New Roman" w:cs="Times New Roman"/>
          <w:sz w:val="28"/>
          <w:szCs w:val="28"/>
        </w:rPr>
        <w:t xml:space="preserve">у тестах з технічної підготовленості. </w:t>
      </w:r>
      <w:r>
        <w:rPr>
          <w:rFonts w:ascii="Times New Roman" w:hAnsi="Times New Roman" w:cs="Times New Roman"/>
          <w:sz w:val="28"/>
          <w:szCs w:val="28"/>
        </w:rPr>
        <w:t>З</w:t>
      </w:r>
      <w:r w:rsidR="003E7468" w:rsidRPr="003E7468">
        <w:rPr>
          <w:rFonts w:ascii="Times New Roman" w:hAnsi="Times New Roman" w:cs="Times New Roman"/>
          <w:sz w:val="28"/>
          <w:szCs w:val="28"/>
        </w:rPr>
        <w:t>авдання</w:t>
      </w:r>
      <w:r>
        <w:rPr>
          <w:rFonts w:ascii="Times New Roman" w:hAnsi="Times New Roman" w:cs="Times New Roman"/>
          <w:sz w:val="28"/>
          <w:szCs w:val="28"/>
        </w:rPr>
        <w:t xml:space="preserve"> без м’яча</w:t>
      </w:r>
      <w:r w:rsidR="003E7468" w:rsidRPr="003E7468">
        <w:rPr>
          <w:rFonts w:ascii="Times New Roman" w:hAnsi="Times New Roman" w:cs="Times New Roman"/>
          <w:sz w:val="28"/>
          <w:szCs w:val="28"/>
        </w:rPr>
        <w:t xml:space="preserve"> юні футболісти виконують </w:t>
      </w:r>
      <w:r>
        <w:rPr>
          <w:rFonts w:ascii="Times New Roman" w:hAnsi="Times New Roman" w:cs="Times New Roman"/>
          <w:sz w:val="28"/>
          <w:szCs w:val="28"/>
        </w:rPr>
        <w:t>легко</w:t>
      </w:r>
      <w:r w:rsidR="003E7468" w:rsidRPr="003E7468">
        <w:rPr>
          <w:rFonts w:ascii="Times New Roman" w:hAnsi="Times New Roman" w:cs="Times New Roman"/>
          <w:sz w:val="28"/>
          <w:szCs w:val="28"/>
        </w:rPr>
        <w:t xml:space="preserve"> </w:t>
      </w:r>
      <w:r>
        <w:rPr>
          <w:rFonts w:ascii="Times New Roman" w:hAnsi="Times New Roman" w:cs="Times New Roman"/>
          <w:sz w:val="28"/>
          <w:szCs w:val="28"/>
        </w:rPr>
        <w:t>і швидко</w:t>
      </w:r>
      <w:r w:rsidR="003E7468" w:rsidRPr="003E7468">
        <w:rPr>
          <w:rFonts w:ascii="Times New Roman" w:hAnsi="Times New Roman" w:cs="Times New Roman"/>
          <w:sz w:val="28"/>
          <w:szCs w:val="28"/>
        </w:rPr>
        <w:t xml:space="preserve">. Найдовше юні футболісти виконують вправу двома ногами </w:t>
      </w:r>
      <w:r>
        <w:rPr>
          <w:rFonts w:ascii="Times New Roman" w:hAnsi="Times New Roman" w:cs="Times New Roman"/>
          <w:sz w:val="28"/>
          <w:szCs w:val="28"/>
        </w:rPr>
        <w:t>з м’ячем</w:t>
      </w:r>
      <w:r w:rsidR="003E7468" w:rsidRPr="003E7468">
        <w:rPr>
          <w:rFonts w:ascii="Times New Roman" w:hAnsi="Times New Roman" w:cs="Times New Roman"/>
          <w:sz w:val="28"/>
          <w:szCs w:val="28"/>
        </w:rPr>
        <w:t xml:space="preserve">,  у 2,7 рази довше бігу без м’яча. Порівнюючи виконання вправи з м’ячем: двома ногами юні футболісти виконують вправи на 17,0 % довше ніж правою, в той час лівою ногою виконують на 13,4 % довше ніж правою. Аналіз показав, що футболісти на етапі початкової підготовки вправи з м’ячем виконують в декілька разів (від 2,3 до 2,7 рази) повільніше ніж вправи без м’яча. Також вправи правою ногою виконують швидше ніж лівою, а двома ногами найдовше. Це свідчить важкість виконання технічних складно координаційних вправ, які потребують виконання вправи двома ногами. Загалом дані свідчать про низькій рівень розвитку технічної підготовленості та перспективу розвитку технічної підготовленості юних футболістів. </w:t>
      </w:r>
    </w:p>
    <w:p w14:paraId="3A9CDE0C" w14:textId="09FDA861" w:rsidR="00062009" w:rsidRDefault="003E7468" w:rsidP="00B05A86">
      <w:pPr>
        <w:spacing w:line="360" w:lineRule="auto"/>
        <w:jc w:val="both"/>
        <w:rPr>
          <w:rFonts w:ascii="Times New Roman" w:hAnsi="Times New Roman" w:cs="Times New Roman"/>
          <w:sz w:val="28"/>
          <w:szCs w:val="28"/>
        </w:rPr>
      </w:pPr>
      <w:r w:rsidRPr="003E7468">
        <w:rPr>
          <w:rFonts w:ascii="Times New Roman" w:hAnsi="Times New Roman" w:cs="Times New Roman"/>
          <w:sz w:val="28"/>
          <w:szCs w:val="28"/>
        </w:rPr>
        <w:t xml:space="preserve">2. Аналіз результатів ведіння футбольного м’яча довів, що найкраще результат виконання у тесті ведіння м’яча правою ногою, результат склав </w:t>
      </w:r>
      <w:r w:rsidR="00062009">
        <w:rPr>
          <w:rFonts w:ascii="Times New Roman" w:hAnsi="Times New Roman" w:cs="Times New Roman"/>
          <w:sz w:val="28"/>
          <w:szCs w:val="28"/>
        </w:rPr>
        <w:t>8</w:t>
      </w:r>
      <w:r w:rsidRPr="003E7468">
        <w:rPr>
          <w:rFonts w:ascii="Times New Roman" w:hAnsi="Times New Roman" w:cs="Times New Roman"/>
          <w:sz w:val="28"/>
          <w:szCs w:val="28"/>
        </w:rPr>
        <w:t xml:space="preserve">,0 с; в той час як результат в цьому тесті лівою та двома ногами склав </w:t>
      </w:r>
      <w:r w:rsidR="00062009">
        <w:rPr>
          <w:rFonts w:ascii="Times New Roman" w:hAnsi="Times New Roman" w:cs="Times New Roman"/>
          <w:sz w:val="28"/>
          <w:szCs w:val="28"/>
        </w:rPr>
        <w:t>8</w:t>
      </w:r>
      <w:r w:rsidRPr="003E7468">
        <w:rPr>
          <w:rFonts w:ascii="Times New Roman" w:hAnsi="Times New Roman" w:cs="Times New Roman"/>
          <w:sz w:val="28"/>
          <w:szCs w:val="28"/>
        </w:rPr>
        <w:t>,7 с та 8,2 с відповідно. Аналіз свідчить, що час виконання правою ногою на 10% краще ніж лівою та на 17,1 % краще ніж двома. Аналіз результатів виконання вправи ведіння футбольного м’яча між фішками 15 метрів підтверджує раніше отримані результати. Результати виконання вправи правою ногою краще ніж лівою  та двома</w:t>
      </w:r>
      <w:r w:rsidR="00317638">
        <w:rPr>
          <w:rFonts w:ascii="Times New Roman" w:hAnsi="Times New Roman" w:cs="Times New Roman"/>
          <w:sz w:val="28"/>
          <w:szCs w:val="28"/>
        </w:rPr>
        <w:t xml:space="preserve"> </w:t>
      </w:r>
      <w:r w:rsidRPr="003E7468">
        <w:rPr>
          <w:rFonts w:ascii="Times New Roman" w:hAnsi="Times New Roman" w:cs="Times New Roman"/>
          <w:sz w:val="28"/>
          <w:szCs w:val="28"/>
        </w:rPr>
        <w:t xml:space="preserve">. Так результат ведіння футбольного м’яча правою ногою краще на 9,8 % ніж лівою та на 24,7 % ніж двома. </w:t>
      </w:r>
    </w:p>
    <w:p w14:paraId="5862101A" w14:textId="633143F7" w:rsidR="003E7468" w:rsidRPr="003E7468" w:rsidRDefault="003E7468" w:rsidP="00B05A86">
      <w:pPr>
        <w:spacing w:line="360" w:lineRule="auto"/>
        <w:jc w:val="both"/>
        <w:rPr>
          <w:rFonts w:ascii="Times New Roman" w:hAnsi="Times New Roman" w:cs="Times New Roman"/>
          <w:b/>
          <w:bCs/>
          <w:sz w:val="28"/>
          <w:szCs w:val="28"/>
        </w:rPr>
      </w:pPr>
      <w:r w:rsidRPr="003E7468">
        <w:rPr>
          <w:rFonts w:ascii="Times New Roman" w:hAnsi="Times New Roman" w:cs="Times New Roman"/>
          <w:sz w:val="28"/>
          <w:szCs w:val="28"/>
        </w:rPr>
        <w:t xml:space="preserve">3. Аналіз показав, що середня кількість влучних попадань правою ногою складає 3,0 рази, в той час як лівою цей показник складає 2,5 рази. Це на 16,7 % влучність правою ногою вище ніж лівою. Так результати тестування показали наступні дані, в середньому юні футболісти виконують 4,8 разів ступнею та 4,3 рази стегном. Це відносно звичайна тенденція, але при виконанні простих технічних дій від спортсмена потребується збалансований прояв рівня підготовленості. В </w:t>
      </w:r>
      <w:r w:rsidRPr="003E7468">
        <w:rPr>
          <w:rFonts w:ascii="Times New Roman" w:hAnsi="Times New Roman" w:cs="Times New Roman"/>
          <w:sz w:val="28"/>
          <w:szCs w:val="28"/>
        </w:rPr>
        <w:lastRenderedPageBreak/>
        <w:t>цілому проведений аналіз показав, що юним футболістам на етапі початкової підготовки достатньо важко виконувати технічні дії які складаються з складно</w:t>
      </w:r>
      <w:r w:rsidR="00317638">
        <w:rPr>
          <w:rFonts w:ascii="Times New Roman" w:hAnsi="Times New Roman" w:cs="Times New Roman"/>
          <w:sz w:val="28"/>
          <w:szCs w:val="28"/>
        </w:rPr>
        <w:t>-</w:t>
      </w:r>
      <w:r w:rsidRPr="003E7468">
        <w:rPr>
          <w:rFonts w:ascii="Times New Roman" w:hAnsi="Times New Roman" w:cs="Times New Roman"/>
          <w:sz w:val="28"/>
          <w:szCs w:val="28"/>
        </w:rPr>
        <w:t>координаційних вправ та потребують більшого рівня технічної підготовленості. Отримані результати показують необхідність розвитку технічної підготовленості і певну можливість та перспективу значного покращення результатів у рівні технічної підготовленості. В першу чергу це стосується різнобічності виконання технічних дій</w:t>
      </w:r>
    </w:p>
    <w:p w14:paraId="2B21497B" w14:textId="370CC13C" w:rsidR="003E7468" w:rsidRPr="003E7468" w:rsidRDefault="003E7468" w:rsidP="00B05A86">
      <w:pPr>
        <w:spacing w:line="360" w:lineRule="auto"/>
        <w:jc w:val="both"/>
        <w:rPr>
          <w:rFonts w:ascii="Times New Roman" w:hAnsi="Times New Roman" w:cs="Times New Roman"/>
          <w:b/>
          <w:bCs/>
          <w:sz w:val="28"/>
          <w:szCs w:val="28"/>
        </w:rPr>
      </w:pPr>
    </w:p>
    <w:p w14:paraId="7F5DF48F" w14:textId="527C0304" w:rsidR="003E7468" w:rsidRDefault="003E7468" w:rsidP="00B05A86">
      <w:pPr>
        <w:spacing w:line="360" w:lineRule="auto"/>
        <w:jc w:val="both"/>
        <w:rPr>
          <w:rFonts w:ascii="Times New Roman" w:hAnsi="Times New Roman" w:cs="Times New Roman"/>
          <w:b/>
          <w:bCs/>
          <w:sz w:val="28"/>
          <w:szCs w:val="28"/>
        </w:rPr>
      </w:pPr>
    </w:p>
    <w:p w14:paraId="7A8C8E09" w14:textId="7D31EA73" w:rsidR="003E7468" w:rsidRDefault="003E7468" w:rsidP="00B05A86">
      <w:pPr>
        <w:spacing w:line="360" w:lineRule="auto"/>
        <w:jc w:val="both"/>
        <w:rPr>
          <w:rFonts w:ascii="Times New Roman" w:hAnsi="Times New Roman" w:cs="Times New Roman"/>
          <w:b/>
          <w:bCs/>
          <w:sz w:val="28"/>
          <w:szCs w:val="28"/>
        </w:rPr>
      </w:pPr>
    </w:p>
    <w:p w14:paraId="7EFC2F4A" w14:textId="74093371" w:rsidR="003E7468" w:rsidRDefault="003E7468" w:rsidP="00B05A86">
      <w:pPr>
        <w:spacing w:line="360" w:lineRule="auto"/>
        <w:jc w:val="both"/>
        <w:rPr>
          <w:rFonts w:ascii="Times New Roman" w:hAnsi="Times New Roman" w:cs="Times New Roman"/>
          <w:sz w:val="28"/>
          <w:szCs w:val="28"/>
        </w:rPr>
      </w:pPr>
    </w:p>
    <w:p w14:paraId="200778A7" w14:textId="59AC6938" w:rsidR="00317638" w:rsidRDefault="00317638" w:rsidP="00B05A86">
      <w:pPr>
        <w:spacing w:line="360" w:lineRule="auto"/>
        <w:jc w:val="both"/>
        <w:rPr>
          <w:rFonts w:ascii="Times New Roman" w:hAnsi="Times New Roman" w:cs="Times New Roman"/>
          <w:sz w:val="28"/>
          <w:szCs w:val="28"/>
        </w:rPr>
      </w:pPr>
    </w:p>
    <w:p w14:paraId="464D7F48" w14:textId="2618C340" w:rsidR="00317638" w:rsidRDefault="00317638" w:rsidP="00B05A86">
      <w:pPr>
        <w:spacing w:line="360" w:lineRule="auto"/>
        <w:jc w:val="both"/>
        <w:rPr>
          <w:rFonts w:ascii="Times New Roman" w:hAnsi="Times New Roman" w:cs="Times New Roman"/>
          <w:sz w:val="28"/>
          <w:szCs w:val="28"/>
        </w:rPr>
      </w:pPr>
    </w:p>
    <w:p w14:paraId="1F073CC7" w14:textId="73B35F8D" w:rsidR="00317638" w:rsidRDefault="00317638" w:rsidP="00B05A86">
      <w:pPr>
        <w:spacing w:line="360" w:lineRule="auto"/>
        <w:jc w:val="both"/>
        <w:rPr>
          <w:rFonts w:ascii="Times New Roman" w:hAnsi="Times New Roman" w:cs="Times New Roman"/>
          <w:sz w:val="28"/>
          <w:szCs w:val="28"/>
        </w:rPr>
      </w:pPr>
    </w:p>
    <w:p w14:paraId="4365AC71" w14:textId="2E954D95" w:rsidR="00317638" w:rsidRDefault="00317638" w:rsidP="00B05A86">
      <w:pPr>
        <w:spacing w:line="360" w:lineRule="auto"/>
        <w:jc w:val="both"/>
        <w:rPr>
          <w:rFonts w:ascii="Times New Roman" w:hAnsi="Times New Roman" w:cs="Times New Roman"/>
          <w:sz w:val="28"/>
          <w:szCs w:val="28"/>
        </w:rPr>
      </w:pPr>
    </w:p>
    <w:p w14:paraId="30CE2180" w14:textId="41D16C8E" w:rsidR="00317638" w:rsidRDefault="00317638" w:rsidP="00B05A86">
      <w:pPr>
        <w:spacing w:line="360" w:lineRule="auto"/>
        <w:jc w:val="both"/>
        <w:rPr>
          <w:rFonts w:ascii="Times New Roman" w:hAnsi="Times New Roman" w:cs="Times New Roman"/>
          <w:sz w:val="28"/>
          <w:szCs w:val="28"/>
        </w:rPr>
      </w:pPr>
    </w:p>
    <w:p w14:paraId="1A3E4D78" w14:textId="632EABD0" w:rsidR="00902A6E" w:rsidRDefault="00902A6E" w:rsidP="00B05A86">
      <w:pPr>
        <w:spacing w:line="360" w:lineRule="auto"/>
        <w:jc w:val="both"/>
        <w:rPr>
          <w:rFonts w:ascii="Times New Roman" w:hAnsi="Times New Roman" w:cs="Times New Roman"/>
          <w:sz w:val="28"/>
          <w:szCs w:val="28"/>
        </w:rPr>
      </w:pPr>
    </w:p>
    <w:p w14:paraId="108245BF" w14:textId="70BA7B8A" w:rsidR="00902A6E" w:rsidRDefault="00902A6E" w:rsidP="00B05A86">
      <w:pPr>
        <w:spacing w:line="360" w:lineRule="auto"/>
        <w:jc w:val="both"/>
        <w:rPr>
          <w:rFonts w:ascii="Times New Roman" w:hAnsi="Times New Roman" w:cs="Times New Roman"/>
          <w:sz w:val="28"/>
          <w:szCs w:val="28"/>
        </w:rPr>
      </w:pPr>
    </w:p>
    <w:p w14:paraId="3D223E17" w14:textId="65B4D3FE" w:rsidR="00902A6E" w:rsidRDefault="00902A6E" w:rsidP="00B05A86">
      <w:pPr>
        <w:spacing w:line="360" w:lineRule="auto"/>
        <w:jc w:val="both"/>
        <w:rPr>
          <w:rFonts w:ascii="Times New Roman" w:hAnsi="Times New Roman" w:cs="Times New Roman"/>
          <w:sz w:val="28"/>
          <w:szCs w:val="28"/>
        </w:rPr>
      </w:pPr>
    </w:p>
    <w:p w14:paraId="653596BB" w14:textId="53E46D82" w:rsidR="00902A6E" w:rsidRDefault="00902A6E" w:rsidP="00B05A86">
      <w:pPr>
        <w:spacing w:line="360" w:lineRule="auto"/>
        <w:jc w:val="both"/>
        <w:rPr>
          <w:rFonts w:ascii="Times New Roman" w:hAnsi="Times New Roman" w:cs="Times New Roman"/>
          <w:sz w:val="28"/>
          <w:szCs w:val="28"/>
        </w:rPr>
      </w:pPr>
    </w:p>
    <w:p w14:paraId="7D49EB71" w14:textId="17DA3860" w:rsidR="00902A6E" w:rsidRDefault="00902A6E" w:rsidP="00B05A86">
      <w:pPr>
        <w:spacing w:line="360" w:lineRule="auto"/>
        <w:jc w:val="both"/>
        <w:rPr>
          <w:rFonts w:ascii="Times New Roman" w:hAnsi="Times New Roman" w:cs="Times New Roman"/>
          <w:sz w:val="28"/>
          <w:szCs w:val="28"/>
        </w:rPr>
      </w:pPr>
    </w:p>
    <w:p w14:paraId="29B18B20" w14:textId="1B3312B5" w:rsidR="00902A6E" w:rsidRDefault="00902A6E" w:rsidP="00B05A86">
      <w:pPr>
        <w:spacing w:line="360" w:lineRule="auto"/>
        <w:jc w:val="both"/>
        <w:rPr>
          <w:rFonts w:ascii="Times New Roman" w:hAnsi="Times New Roman" w:cs="Times New Roman"/>
          <w:sz w:val="28"/>
          <w:szCs w:val="28"/>
        </w:rPr>
      </w:pPr>
    </w:p>
    <w:p w14:paraId="1161798E" w14:textId="63810138" w:rsidR="00902A6E" w:rsidRDefault="00902A6E" w:rsidP="00B05A86">
      <w:pPr>
        <w:spacing w:line="360" w:lineRule="auto"/>
        <w:jc w:val="both"/>
        <w:rPr>
          <w:rFonts w:ascii="Times New Roman" w:hAnsi="Times New Roman" w:cs="Times New Roman"/>
          <w:sz w:val="28"/>
          <w:szCs w:val="28"/>
        </w:rPr>
      </w:pPr>
    </w:p>
    <w:p w14:paraId="6718A9DE" w14:textId="77777777" w:rsidR="00902A6E" w:rsidRDefault="00902A6E" w:rsidP="00B05A86">
      <w:pPr>
        <w:spacing w:line="360" w:lineRule="auto"/>
        <w:jc w:val="both"/>
        <w:rPr>
          <w:rFonts w:ascii="Times New Roman" w:hAnsi="Times New Roman" w:cs="Times New Roman"/>
          <w:sz w:val="28"/>
          <w:szCs w:val="28"/>
        </w:rPr>
      </w:pPr>
    </w:p>
    <w:p w14:paraId="536A0B93" w14:textId="77777777" w:rsidR="00317638" w:rsidRDefault="00317638" w:rsidP="00B05A86">
      <w:pPr>
        <w:spacing w:line="360" w:lineRule="auto"/>
        <w:jc w:val="both"/>
        <w:rPr>
          <w:rFonts w:ascii="Times New Roman" w:hAnsi="Times New Roman" w:cs="Times New Roman"/>
          <w:sz w:val="28"/>
          <w:szCs w:val="28"/>
        </w:rPr>
      </w:pPr>
    </w:p>
    <w:p w14:paraId="050D3FF8" w14:textId="2F42D044" w:rsidR="003301AB" w:rsidRPr="00DC092A" w:rsidRDefault="00B05A86" w:rsidP="00D64393">
      <w:pPr>
        <w:spacing w:line="360" w:lineRule="auto"/>
        <w:jc w:val="center"/>
        <w:rPr>
          <w:rFonts w:ascii="Times New Roman" w:hAnsi="Times New Roman" w:cs="Times New Roman"/>
          <w:b/>
          <w:bCs/>
          <w:sz w:val="28"/>
          <w:szCs w:val="28"/>
        </w:rPr>
      </w:pPr>
      <w:r w:rsidRPr="00DC092A">
        <w:rPr>
          <w:rFonts w:ascii="Times New Roman" w:hAnsi="Times New Roman" w:cs="Times New Roman"/>
          <w:b/>
          <w:bCs/>
          <w:sz w:val="28"/>
          <w:szCs w:val="28"/>
        </w:rPr>
        <w:t>ВИСНОВКИ</w:t>
      </w:r>
    </w:p>
    <w:p w14:paraId="3D1D3AA7" w14:textId="77777777" w:rsidR="00577B15" w:rsidRDefault="00333962" w:rsidP="00333962">
      <w:pPr>
        <w:spacing w:line="360" w:lineRule="auto"/>
        <w:jc w:val="both"/>
        <w:rPr>
          <w:rFonts w:ascii="Times New Roman" w:hAnsi="Times New Roman" w:cs="Times New Roman"/>
          <w:sz w:val="28"/>
          <w:szCs w:val="28"/>
        </w:rPr>
      </w:pPr>
      <w:r>
        <w:rPr>
          <w:rFonts w:ascii="Times New Roman" w:hAnsi="Times New Roman" w:cs="Times New Roman"/>
          <w:sz w:val="28"/>
          <w:szCs w:val="28"/>
        </w:rPr>
        <w:t>1</w:t>
      </w:r>
      <w:r w:rsidR="00B05A86" w:rsidRPr="00DC092A">
        <w:rPr>
          <w:rFonts w:ascii="Times New Roman" w:hAnsi="Times New Roman" w:cs="Times New Roman"/>
          <w:sz w:val="28"/>
          <w:szCs w:val="28"/>
        </w:rPr>
        <w:t xml:space="preserve">. </w:t>
      </w:r>
      <w:r>
        <w:rPr>
          <w:rFonts w:ascii="Times New Roman" w:hAnsi="Times New Roman" w:cs="Times New Roman"/>
          <w:sz w:val="28"/>
          <w:szCs w:val="28"/>
        </w:rPr>
        <w:t xml:space="preserve">Під час проведення аналізу науково-методичної літератури </w:t>
      </w:r>
      <w:r w:rsidRPr="00333962">
        <w:rPr>
          <w:rFonts w:ascii="Times New Roman" w:hAnsi="Times New Roman" w:cs="Times New Roman"/>
          <w:sz w:val="28"/>
          <w:szCs w:val="28"/>
        </w:rPr>
        <w:t xml:space="preserve">щодо проведення тренувального процесу гравців у футболі на етапі початкової підготовки </w:t>
      </w:r>
      <w:r>
        <w:rPr>
          <w:rFonts w:ascii="Times New Roman" w:hAnsi="Times New Roman" w:cs="Times New Roman"/>
          <w:sz w:val="28"/>
          <w:szCs w:val="28"/>
        </w:rPr>
        <w:t xml:space="preserve">визначено </w:t>
      </w:r>
      <w:r w:rsidRPr="00333962">
        <w:rPr>
          <w:rFonts w:ascii="Times New Roman" w:hAnsi="Times New Roman" w:cs="Times New Roman"/>
          <w:sz w:val="28"/>
          <w:szCs w:val="28"/>
        </w:rPr>
        <w:t xml:space="preserve">оптимальну структуру і зміст технічної підготовки футболістів на </w:t>
      </w:r>
      <w:r>
        <w:rPr>
          <w:rFonts w:ascii="Times New Roman" w:hAnsi="Times New Roman" w:cs="Times New Roman"/>
          <w:sz w:val="28"/>
          <w:szCs w:val="28"/>
        </w:rPr>
        <w:t xml:space="preserve">даному </w:t>
      </w:r>
      <w:r w:rsidRPr="00333962">
        <w:rPr>
          <w:rFonts w:ascii="Times New Roman" w:hAnsi="Times New Roman" w:cs="Times New Roman"/>
          <w:sz w:val="28"/>
          <w:szCs w:val="28"/>
        </w:rPr>
        <w:t xml:space="preserve">етапі підготовки. </w:t>
      </w:r>
      <w:r>
        <w:rPr>
          <w:rFonts w:ascii="Times New Roman" w:hAnsi="Times New Roman" w:cs="Times New Roman"/>
          <w:sz w:val="28"/>
          <w:szCs w:val="28"/>
        </w:rPr>
        <w:t xml:space="preserve"> </w:t>
      </w:r>
      <w:r w:rsidR="00CE29ED">
        <w:rPr>
          <w:rFonts w:ascii="Times New Roman" w:hAnsi="Times New Roman" w:cs="Times New Roman"/>
          <w:sz w:val="28"/>
          <w:szCs w:val="28"/>
        </w:rPr>
        <w:t xml:space="preserve">Також визначено, що основне завдання етапу початкової підготовки загальне оздоровлення дітей, тому загальній фізичній підготовці приділено максимум уваги. </w:t>
      </w:r>
    </w:p>
    <w:p w14:paraId="6D85D7C3" w14:textId="01C54071" w:rsidR="00444BB4" w:rsidRDefault="00577B15" w:rsidP="00577B15">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Pr="00577B1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w:t>
      </w:r>
      <w:r>
        <w:rPr>
          <w:rFonts w:ascii="Times New Roman" w:eastAsia="Times New Roman" w:hAnsi="Times New Roman" w:cs="Times New Roman"/>
          <w:sz w:val="28"/>
          <w:szCs w:val="28"/>
          <w:lang w:eastAsia="uk-UA"/>
        </w:rPr>
        <w:t>ід час аналізу науково-методичної літератури ви</w:t>
      </w:r>
      <w:r w:rsidRPr="00392656">
        <w:rPr>
          <w:rFonts w:ascii="Times New Roman" w:hAnsi="Times New Roman" w:cs="Times New Roman"/>
          <w:sz w:val="28"/>
          <w:szCs w:val="28"/>
        </w:rPr>
        <w:t>знач</w:t>
      </w:r>
      <w:r>
        <w:rPr>
          <w:rFonts w:ascii="Times New Roman" w:hAnsi="Times New Roman" w:cs="Times New Roman"/>
          <w:sz w:val="28"/>
          <w:szCs w:val="28"/>
        </w:rPr>
        <w:t>ено</w:t>
      </w:r>
      <w:r w:rsidRPr="00392656">
        <w:rPr>
          <w:rFonts w:ascii="Times New Roman" w:hAnsi="Times New Roman" w:cs="Times New Roman"/>
          <w:sz w:val="28"/>
          <w:szCs w:val="28"/>
        </w:rPr>
        <w:t xml:space="preserve"> оптимальну структуру і зміст технічної підготовки футболістів на етапі початкової підготовки. </w:t>
      </w:r>
      <w:r>
        <w:rPr>
          <w:rFonts w:ascii="Times New Roman" w:eastAsia="Times New Roman" w:hAnsi="Times New Roman" w:cs="Times New Roman"/>
          <w:sz w:val="28"/>
          <w:szCs w:val="28"/>
          <w:lang w:eastAsia="uk-UA"/>
        </w:rPr>
        <w:t>В літературних джерелах виявлені п</w:t>
      </w:r>
      <w:r w:rsidRPr="003A289B">
        <w:rPr>
          <w:rFonts w:ascii="Times New Roman" w:eastAsia="Times New Roman" w:hAnsi="Times New Roman" w:cs="Times New Roman"/>
          <w:sz w:val="28"/>
          <w:szCs w:val="28"/>
          <w:lang w:eastAsia="uk-UA"/>
        </w:rPr>
        <w:t xml:space="preserve">ротиріччя між необхідністю </w:t>
      </w:r>
      <w:r>
        <w:rPr>
          <w:rFonts w:ascii="Times New Roman" w:eastAsia="Times New Roman" w:hAnsi="Times New Roman" w:cs="Times New Roman"/>
          <w:sz w:val="28"/>
          <w:szCs w:val="28"/>
          <w:lang w:eastAsia="uk-UA"/>
        </w:rPr>
        <w:t xml:space="preserve">опануванню </w:t>
      </w:r>
      <w:r w:rsidRPr="003A289B">
        <w:rPr>
          <w:rFonts w:ascii="Times New Roman" w:eastAsia="Times New Roman" w:hAnsi="Times New Roman" w:cs="Times New Roman"/>
          <w:sz w:val="28"/>
          <w:szCs w:val="28"/>
          <w:lang w:eastAsia="uk-UA"/>
        </w:rPr>
        <w:t xml:space="preserve">технічної підготовки </w:t>
      </w:r>
      <w:r>
        <w:rPr>
          <w:rFonts w:ascii="Times New Roman" w:eastAsia="Times New Roman" w:hAnsi="Times New Roman" w:cs="Times New Roman"/>
          <w:sz w:val="28"/>
          <w:szCs w:val="28"/>
          <w:lang w:eastAsia="uk-UA"/>
        </w:rPr>
        <w:t>вже на початковому етапі спортивної підготовки юних футболістів і</w:t>
      </w:r>
      <w:r w:rsidRPr="003A289B">
        <w:rPr>
          <w:rFonts w:ascii="Times New Roman" w:eastAsia="Times New Roman" w:hAnsi="Times New Roman" w:cs="Times New Roman"/>
          <w:sz w:val="28"/>
          <w:szCs w:val="28"/>
          <w:lang w:eastAsia="uk-UA"/>
        </w:rPr>
        <w:t xml:space="preserve"> недостатньою науковою розробленістю цієї проблеми в теорії та методиці футболу</w:t>
      </w:r>
      <w:r>
        <w:rPr>
          <w:rFonts w:ascii="Times New Roman" w:eastAsia="Times New Roman" w:hAnsi="Times New Roman" w:cs="Times New Roman"/>
          <w:sz w:val="28"/>
          <w:szCs w:val="28"/>
          <w:lang w:eastAsia="uk-UA"/>
        </w:rPr>
        <w:t>, що</w:t>
      </w:r>
      <w:r w:rsidRPr="003A289B">
        <w:rPr>
          <w:rFonts w:ascii="Times New Roman" w:eastAsia="Times New Roman" w:hAnsi="Times New Roman" w:cs="Times New Roman"/>
          <w:sz w:val="28"/>
          <w:szCs w:val="28"/>
          <w:lang w:eastAsia="uk-UA"/>
        </w:rPr>
        <w:t xml:space="preserve"> зумовлює актуальність досліджень, спрямованих на його вирішення.</w:t>
      </w:r>
      <w:r>
        <w:rPr>
          <w:rFonts w:ascii="Times New Roman" w:eastAsia="Times New Roman" w:hAnsi="Times New Roman" w:cs="Times New Roman"/>
          <w:sz w:val="28"/>
          <w:szCs w:val="28"/>
          <w:lang w:eastAsia="uk-UA"/>
        </w:rPr>
        <w:t xml:space="preserve"> </w:t>
      </w:r>
      <w:r w:rsidR="00CE29ED">
        <w:rPr>
          <w:rFonts w:ascii="Times New Roman" w:hAnsi="Times New Roman" w:cs="Times New Roman"/>
          <w:sz w:val="28"/>
          <w:szCs w:val="28"/>
        </w:rPr>
        <w:t xml:space="preserve">До основних завдань етапу початкової підготовки відносять процес мотивації юних спортсменів, </w:t>
      </w:r>
      <w:r w:rsidR="00B05A86" w:rsidRPr="00DC092A">
        <w:rPr>
          <w:rFonts w:ascii="Times New Roman" w:hAnsi="Times New Roman" w:cs="Times New Roman"/>
          <w:sz w:val="28"/>
          <w:szCs w:val="28"/>
        </w:rPr>
        <w:t xml:space="preserve"> утворення у дитини бажання займатися спортом, формування стійкого потягу до систематичних тренувань, </w:t>
      </w:r>
      <w:r w:rsidR="00CE29ED">
        <w:rPr>
          <w:rFonts w:ascii="Times New Roman" w:hAnsi="Times New Roman" w:cs="Times New Roman"/>
          <w:sz w:val="28"/>
          <w:szCs w:val="28"/>
        </w:rPr>
        <w:t xml:space="preserve">і </w:t>
      </w:r>
      <w:r w:rsidR="00B05A86" w:rsidRPr="00DC092A">
        <w:rPr>
          <w:rFonts w:ascii="Times New Roman" w:hAnsi="Times New Roman" w:cs="Times New Roman"/>
          <w:sz w:val="28"/>
          <w:szCs w:val="28"/>
        </w:rPr>
        <w:t xml:space="preserve">важливу роль у цьому відіграє тренер. </w:t>
      </w:r>
    </w:p>
    <w:p w14:paraId="377A9FA9" w14:textId="670BE86A" w:rsidR="00110B65" w:rsidRDefault="00577B15" w:rsidP="00B05A86">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CE29ED" w:rsidRPr="00CE29ED">
        <w:t xml:space="preserve"> </w:t>
      </w:r>
      <w:r w:rsidR="00CE29ED" w:rsidRPr="00CE29ED">
        <w:rPr>
          <w:rFonts w:ascii="Times New Roman" w:hAnsi="Times New Roman" w:cs="Times New Roman"/>
          <w:sz w:val="28"/>
          <w:szCs w:val="28"/>
        </w:rPr>
        <w:t>Розроб</w:t>
      </w:r>
      <w:r w:rsidR="0008396C">
        <w:rPr>
          <w:rFonts w:ascii="Times New Roman" w:hAnsi="Times New Roman" w:cs="Times New Roman"/>
          <w:sz w:val="28"/>
          <w:szCs w:val="28"/>
        </w:rPr>
        <w:t>лена</w:t>
      </w:r>
      <w:r w:rsidR="00CE29ED" w:rsidRPr="00CE29ED">
        <w:rPr>
          <w:rFonts w:ascii="Times New Roman" w:hAnsi="Times New Roman" w:cs="Times New Roman"/>
          <w:sz w:val="28"/>
          <w:szCs w:val="28"/>
        </w:rPr>
        <w:t xml:space="preserve"> методик</w:t>
      </w:r>
      <w:r w:rsidR="0008396C">
        <w:rPr>
          <w:rFonts w:ascii="Times New Roman" w:hAnsi="Times New Roman" w:cs="Times New Roman"/>
          <w:sz w:val="28"/>
          <w:szCs w:val="28"/>
        </w:rPr>
        <w:t>а</w:t>
      </w:r>
      <w:r w:rsidR="00CE29ED" w:rsidRPr="00CE29ED">
        <w:rPr>
          <w:rFonts w:ascii="Times New Roman" w:hAnsi="Times New Roman" w:cs="Times New Roman"/>
          <w:sz w:val="28"/>
          <w:szCs w:val="28"/>
        </w:rPr>
        <w:t xml:space="preserve"> тренувального процесу з технічної підготовки юних футболістів</w:t>
      </w:r>
      <w:r w:rsidR="0008396C">
        <w:rPr>
          <w:rFonts w:ascii="Times New Roman" w:hAnsi="Times New Roman" w:cs="Times New Roman"/>
          <w:sz w:val="28"/>
          <w:szCs w:val="28"/>
        </w:rPr>
        <w:t xml:space="preserve"> заснована</w:t>
      </w:r>
      <w:r w:rsidR="00CE29ED" w:rsidRPr="00CE29ED">
        <w:rPr>
          <w:rFonts w:ascii="Times New Roman" w:hAnsi="Times New Roman" w:cs="Times New Roman"/>
          <w:sz w:val="28"/>
          <w:szCs w:val="28"/>
        </w:rPr>
        <w:t xml:space="preserve"> на комплексному підході до вирішення тренувальних завдань. </w:t>
      </w:r>
      <w:r w:rsidR="00CE29ED">
        <w:rPr>
          <w:rFonts w:ascii="Times New Roman" w:hAnsi="Times New Roman" w:cs="Times New Roman"/>
          <w:sz w:val="28"/>
          <w:szCs w:val="28"/>
        </w:rPr>
        <w:t xml:space="preserve"> </w:t>
      </w:r>
      <w:r w:rsidR="00B05A86" w:rsidRPr="00DC092A">
        <w:rPr>
          <w:rFonts w:ascii="Times New Roman" w:hAnsi="Times New Roman" w:cs="Times New Roman"/>
          <w:sz w:val="28"/>
          <w:szCs w:val="28"/>
        </w:rPr>
        <w:t xml:space="preserve">Визначено структуру і зміст підготовки футболістів на етапі початкової </w:t>
      </w:r>
      <w:r w:rsidR="00332BC7">
        <w:rPr>
          <w:rFonts w:ascii="Times New Roman" w:hAnsi="Times New Roman" w:cs="Times New Roman"/>
          <w:sz w:val="28"/>
          <w:szCs w:val="28"/>
        </w:rPr>
        <w:t>навчання</w:t>
      </w:r>
      <w:r w:rsidR="00B05A86" w:rsidRPr="00DC092A">
        <w:rPr>
          <w:rFonts w:ascii="Times New Roman" w:hAnsi="Times New Roman" w:cs="Times New Roman"/>
          <w:sz w:val="28"/>
          <w:szCs w:val="28"/>
        </w:rPr>
        <w:t>, що передбачає: зміцнення здоров’я дітей, різнобічну та гармонійну фізичну підготовку, усунення недоліків у фізичному розвитку, початкове навчання техніці і такти</w:t>
      </w:r>
      <w:r w:rsidR="00CE29ED">
        <w:rPr>
          <w:rFonts w:ascii="Times New Roman" w:hAnsi="Times New Roman" w:cs="Times New Roman"/>
          <w:sz w:val="28"/>
          <w:szCs w:val="28"/>
        </w:rPr>
        <w:t>ц</w:t>
      </w:r>
      <w:r w:rsidR="00B05A86" w:rsidRPr="00DC092A">
        <w:rPr>
          <w:rFonts w:ascii="Times New Roman" w:hAnsi="Times New Roman" w:cs="Times New Roman"/>
          <w:sz w:val="28"/>
          <w:szCs w:val="28"/>
        </w:rPr>
        <w:t xml:space="preserve">і обраного виду спорту і техніці допоміжних і спеціально - допоміжних вправ. </w:t>
      </w:r>
    </w:p>
    <w:p w14:paraId="2651E11F" w14:textId="063E378A" w:rsidR="007734B0" w:rsidRPr="00DC092A" w:rsidRDefault="00577B15" w:rsidP="00B05A86">
      <w:pPr>
        <w:spacing w:line="360" w:lineRule="auto"/>
        <w:jc w:val="both"/>
        <w:rPr>
          <w:rFonts w:ascii="Times New Roman" w:hAnsi="Times New Roman" w:cs="Times New Roman"/>
          <w:sz w:val="28"/>
          <w:szCs w:val="28"/>
        </w:rPr>
      </w:pPr>
      <w:r>
        <w:rPr>
          <w:rFonts w:ascii="Times New Roman" w:hAnsi="Times New Roman" w:cs="Times New Roman"/>
          <w:sz w:val="28"/>
          <w:szCs w:val="28"/>
        </w:rPr>
        <w:t>4</w:t>
      </w:r>
      <w:r w:rsidR="007734B0">
        <w:rPr>
          <w:rFonts w:ascii="Times New Roman" w:hAnsi="Times New Roman" w:cs="Times New Roman"/>
          <w:sz w:val="28"/>
          <w:szCs w:val="28"/>
        </w:rPr>
        <w:t>. Р</w:t>
      </w:r>
      <w:r w:rsidR="007734B0" w:rsidRPr="00333962">
        <w:rPr>
          <w:rFonts w:ascii="Times New Roman" w:hAnsi="Times New Roman" w:cs="Times New Roman"/>
          <w:sz w:val="28"/>
          <w:szCs w:val="28"/>
        </w:rPr>
        <w:t>озроблен</w:t>
      </w:r>
      <w:r w:rsidR="007734B0">
        <w:rPr>
          <w:rFonts w:ascii="Times New Roman" w:hAnsi="Times New Roman" w:cs="Times New Roman"/>
          <w:sz w:val="28"/>
          <w:szCs w:val="28"/>
        </w:rPr>
        <w:t>а</w:t>
      </w:r>
      <w:r w:rsidR="007734B0" w:rsidRPr="00333962">
        <w:rPr>
          <w:rFonts w:ascii="Times New Roman" w:hAnsi="Times New Roman" w:cs="Times New Roman"/>
          <w:sz w:val="28"/>
          <w:szCs w:val="28"/>
        </w:rPr>
        <w:t xml:space="preserve"> методик</w:t>
      </w:r>
      <w:r w:rsidR="007734B0">
        <w:rPr>
          <w:rFonts w:ascii="Times New Roman" w:hAnsi="Times New Roman" w:cs="Times New Roman"/>
          <w:sz w:val="28"/>
          <w:szCs w:val="28"/>
        </w:rPr>
        <w:t>а була е</w:t>
      </w:r>
      <w:r w:rsidR="007734B0" w:rsidRPr="00333962">
        <w:rPr>
          <w:rFonts w:ascii="Times New Roman" w:hAnsi="Times New Roman" w:cs="Times New Roman"/>
          <w:sz w:val="28"/>
          <w:szCs w:val="28"/>
        </w:rPr>
        <w:t>кспериментально перевір</w:t>
      </w:r>
      <w:r w:rsidR="007734B0">
        <w:rPr>
          <w:rFonts w:ascii="Times New Roman" w:hAnsi="Times New Roman" w:cs="Times New Roman"/>
          <w:sz w:val="28"/>
          <w:szCs w:val="28"/>
        </w:rPr>
        <w:t>ена</w:t>
      </w:r>
      <w:r w:rsidR="007734B0" w:rsidRPr="00333962">
        <w:rPr>
          <w:rFonts w:ascii="Times New Roman" w:hAnsi="Times New Roman" w:cs="Times New Roman"/>
          <w:sz w:val="28"/>
          <w:szCs w:val="28"/>
        </w:rPr>
        <w:t xml:space="preserve"> протягом річного тренувального циклу юних футболістів </w:t>
      </w:r>
      <w:r w:rsidR="007734B0" w:rsidRPr="00DC092A">
        <w:rPr>
          <w:rFonts w:ascii="Times New Roman" w:hAnsi="Times New Roman" w:cs="Times New Roman"/>
          <w:sz w:val="28"/>
          <w:szCs w:val="28"/>
        </w:rPr>
        <w:t xml:space="preserve">Впровадження </w:t>
      </w:r>
      <w:r w:rsidR="007734B0">
        <w:rPr>
          <w:rFonts w:ascii="Times New Roman" w:hAnsi="Times New Roman" w:cs="Times New Roman"/>
          <w:sz w:val="28"/>
          <w:szCs w:val="28"/>
        </w:rPr>
        <w:t>експериментальної методики</w:t>
      </w:r>
      <w:r w:rsidR="007734B0" w:rsidRPr="00DC092A">
        <w:rPr>
          <w:rFonts w:ascii="Times New Roman" w:hAnsi="Times New Roman" w:cs="Times New Roman"/>
          <w:sz w:val="28"/>
          <w:szCs w:val="28"/>
        </w:rPr>
        <w:t xml:space="preserve"> технічної підготовки з використанням комплексного підходу </w:t>
      </w:r>
      <w:r w:rsidR="007734B0">
        <w:rPr>
          <w:rFonts w:ascii="Times New Roman" w:hAnsi="Times New Roman" w:cs="Times New Roman"/>
          <w:sz w:val="28"/>
          <w:szCs w:val="28"/>
        </w:rPr>
        <w:t>визначена ефективною</w:t>
      </w:r>
      <w:r w:rsidR="007734B0" w:rsidRPr="00DC092A">
        <w:rPr>
          <w:rFonts w:ascii="Times New Roman" w:hAnsi="Times New Roman" w:cs="Times New Roman"/>
          <w:sz w:val="28"/>
          <w:szCs w:val="28"/>
        </w:rPr>
        <w:t xml:space="preserve"> у порівнянні з традиційною програмою у показниках </w:t>
      </w:r>
      <w:r w:rsidR="007734B0" w:rsidRPr="00DC092A">
        <w:rPr>
          <w:rFonts w:ascii="Times New Roman" w:hAnsi="Times New Roman" w:cs="Times New Roman"/>
          <w:sz w:val="28"/>
          <w:szCs w:val="28"/>
        </w:rPr>
        <w:lastRenderedPageBreak/>
        <w:t>технічної підготовленості</w:t>
      </w:r>
      <w:r w:rsidR="007734B0">
        <w:rPr>
          <w:rFonts w:ascii="Times New Roman" w:hAnsi="Times New Roman" w:cs="Times New Roman"/>
          <w:sz w:val="28"/>
          <w:szCs w:val="28"/>
        </w:rPr>
        <w:t>,</w:t>
      </w:r>
      <w:r w:rsidR="007734B0" w:rsidRPr="00DC092A">
        <w:rPr>
          <w:rFonts w:ascii="Times New Roman" w:hAnsi="Times New Roman" w:cs="Times New Roman"/>
          <w:sz w:val="28"/>
          <w:szCs w:val="28"/>
        </w:rPr>
        <w:t xml:space="preserve"> що відображено у прирості показників технічної підготовленості. Перспективи подальших досліджень можуть передбачати з’ясування впливу програм з використанням комплексного підходу на інших етапах багаторічного вдосконалення футболістів та порівняння його з вибірковим підходом до вирішення тренувальних завдань.</w:t>
      </w:r>
    </w:p>
    <w:p w14:paraId="279C1453" w14:textId="4482AECA" w:rsidR="00F51BAE" w:rsidRDefault="00F51BAE" w:rsidP="007734B0">
      <w:pPr>
        <w:spacing w:line="360" w:lineRule="auto"/>
        <w:ind w:left="708"/>
        <w:jc w:val="both"/>
        <w:rPr>
          <w:rFonts w:ascii="Times New Roman" w:hAnsi="Times New Roman" w:cs="Times New Roman"/>
          <w:sz w:val="28"/>
          <w:szCs w:val="28"/>
        </w:rPr>
      </w:pPr>
    </w:p>
    <w:p w14:paraId="64785C27" w14:textId="78742160" w:rsidR="00577B15" w:rsidRDefault="00577B15" w:rsidP="007734B0">
      <w:pPr>
        <w:spacing w:line="360" w:lineRule="auto"/>
        <w:ind w:left="708"/>
        <w:jc w:val="both"/>
        <w:rPr>
          <w:rFonts w:ascii="Times New Roman" w:hAnsi="Times New Roman" w:cs="Times New Roman"/>
          <w:sz w:val="28"/>
          <w:szCs w:val="28"/>
        </w:rPr>
      </w:pPr>
    </w:p>
    <w:p w14:paraId="1A315E95" w14:textId="73063399" w:rsidR="00577B15" w:rsidRDefault="00577B15" w:rsidP="007734B0">
      <w:pPr>
        <w:spacing w:line="360" w:lineRule="auto"/>
        <w:ind w:left="708"/>
        <w:jc w:val="both"/>
        <w:rPr>
          <w:rFonts w:ascii="Times New Roman" w:hAnsi="Times New Roman" w:cs="Times New Roman"/>
          <w:sz w:val="28"/>
          <w:szCs w:val="28"/>
        </w:rPr>
      </w:pPr>
    </w:p>
    <w:p w14:paraId="4FF65AA2" w14:textId="38FFE1FA" w:rsidR="00577B15" w:rsidRDefault="00577B15" w:rsidP="007734B0">
      <w:pPr>
        <w:spacing w:line="360" w:lineRule="auto"/>
        <w:ind w:left="708"/>
        <w:jc w:val="both"/>
        <w:rPr>
          <w:rFonts w:ascii="Times New Roman" w:hAnsi="Times New Roman" w:cs="Times New Roman"/>
          <w:sz w:val="28"/>
          <w:szCs w:val="28"/>
        </w:rPr>
      </w:pPr>
    </w:p>
    <w:p w14:paraId="4B8D0797" w14:textId="7C69088A" w:rsidR="00577B15" w:rsidRDefault="00577B15" w:rsidP="007734B0">
      <w:pPr>
        <w:spacing w:line="360" w:lineRule="auto"/>
        <w:ind w:left="708"/>
        <w:jc w:val="both"/>
        <w:rPr>
          <w:rFonts w:ascii="Times New Roman" w:hAnsi="Times New Roman" w:cs="Times New Roman"/>
          <w:sz w:val="28"/>
          <w:szCs w:val="28"/>
        </w:rPr>
      </w:pPr>
    </w:p>
    <w:p w14:paraId="64798A6B" w14:textId="25C0277B" w:rsidR="00577B15" w:rsidRDefault="00577B15" w:rsidP="007734B0">
      <w:pPr>
        <w:spacing w:line="360" w:lineRule="auto"/>
        <w:ind w:left="708"/>
        <w:jc w:val="both"/>
        <w:rPr>
          <w:rFonts w:ascii="Times New Roman" w:hAnsi="Times New Roman" w:cs="Times New Roman"/>
          <w:sz w:val="28"/>
          <w:szCs w:val="28"/>
        </w:rPr>
      </w:pPr>
    </w:p>
    <w:p w14:paraId="57B74FC8" w14:textId="2E7C8B0B" w:rsidR="00577B15" w:rsidRDefault="00577B15" w:rsidP="007734B0">
      <w:pPr>
        <w:spacing w:line="360" w:lineRule="auto"/>
        <w:ind w:left="708"/>
        <w:jc w:val="both"/>
        <w:rPr>
          <w:rFonts w:ascii="Times New Roman" w:hAnsi="Times New Roman" w:cs="Times New Roman"/>
          <w:sz w:val="28"/>
          <w:szCs w:val="28"/>
        </w:rPr>
      </w:pPr>
    </w:p>
    <w:p w14:paraId="7AEEE13C" w14:textId="3943BC80" w:rsidR="00577B15" w:rsidRDefault="00577B15" w:rsidP="007734B0">
      <w:pPr>
        <w:spacing w:line="360" w:lineRule="auto"/>
        <w:ind w:left="708"/>
        <w:jc w:val="both"/>
        <w:rPr>
          <w:rFonts w:ascii="Times New Roman" w:hAnsi="Times New Roman" w:cs="Times New Roman"/>
          <w:sz w:val="28"/>
          <w:szCs w:val="28"/>
        </w:rPr>
      </w:pPr>
    </w:p>
    <w:p w14:paraId="76A33E28" w14:textId="6F94858E" w:rsidR="00577B15" w:rsidRDefault="00577B15" w:rsidP="007734B0">
      <w:pPr>
        <w:spacing w:line="360" w:lineRule="auto"/>
        <w:ind w:left="708"/>
        <w:jc w:val="both"/>
        <w:rPr>
          <w:rFonts w:ascii="Times New Roman" w:hAnsi="Times New Roman" w:cs="Times New Roman"/>
          <w:sz w:val="28"/>
          <w:szCs w:val="28"/>
        </w:rPr>
      </w:pPr>
    </w:p>
    <w:p w14:paraId="2FD490B3" w14:textId="08BFDD1A" w:rsidR="00577B15" w:rsidRDefault="00577B15" w:rsidP="007734B0">
      <w:pPr>
        <w:spacing w:line="360" w:lineRule="auto"/>
        <w:ind w:left="708"/>
        <w:jc w:val="both"/>
        <w:rPr>
          <w:rFonts w:ascii="Times New Roman" w:hAnsi="Times New Roman" w:cs="Times New Roman"/>
          <w:sz w:val="28"/>
          <w:szCs w:val="28"/>
        </w:rPr>
      </w:pPr>
    </w:p>
    <w:p w14:paraId="4391D928" w14:textId="4D449B89" w:rsidR="00577B15" w:rsidRDefault="00577B15" w:rsidP="007734B0">
      <w:pPr>
        <w:spacing w:line="360" w:lineRule="auto"/>
        <w:ind w:left="708"/>
        <w:jc w:val="both"/>
        <w:rPr>
          <w:rFonts w:ascii="Times New Roman" w:hAnsi="Times New Roman" w:cs="Times New Roman"/>
          <w:sz w:val="28"/>
          <w:szCs w:val="28"/>
        </w:rPr>
      </w:pPr>
    </w:p>
    <w:p w14:paraId="5C0FC5F6" w14:textId="642A5D7C" w:rsidR="00577B15" w:rsidRDefault="00577B15" w:rsidP="007734B0">
      <w:pPr>
        <w:spacing w:line="360" w:lineRule="auto"/>
        <w:ind w:left="708"/>
        <w:jc w:val="both"/>
        <w:rPr>
          <w:rFonts w:ascii="Times New Roman" w:hAnsi="Times New Roman" w:cs="Times New Roman"/>
          <w:sz w:val="28"/>
          <w:szCs w:val="28"/>
        </w:rPr>
      </w:pPr>
    </w:p>
    <w:p w14:paraId="48514632" w14:textId="70FED86F" w:rsidR="00577B15" w:rsidRDefault="00577B15" w:rsidP="007734B0">
      <w:pPr>
        <w:spacing w:line="360" w:lineRule="auto"/>
        <w:ind w:left="708"/>
        <w:jc w:val="both"/>
        <w:rPr>
          <w:rFonts w:ascii="Times New Roman" w:hAnsi="Times New Roman" w:cs="Times New Roman"/>
          <w:sz w:val="28"/>
          <w:szCs w:val="28"/>
        </w:rPr>
      </w:pPr>
    </w:p>
    <w:p w14:paraId="7BC20638" w14:textId="5D7581C3" w:rsidR="00577B15" w:rsidRDefault="00577B15" w:rsidP="007734B0">
      <w:pPr>
        <w:spacing w:line="360" w:lineRule="auto"/>
        <w:ind w:left="708"/>
        <w:jc w:val="both"/>
        <w:rPr>
          <w:rFonts w:ascii="Times New Roman" w:hAnsi="Times New Roman" w:cs="Times New Roman"/>
          <w:sz w:val="28"/>
          <w:szCs w:val="28"/>
        </w:rPr>
      </w:pPr>
    </w:p>
    <w:p w14:paraId="7FFFF392" w14:textId="19303129" w:rsidR="00577B15" w:rsidRDefault="00577B15" w:rsidP="007734B0">
      <w:pPr>
        <w:spacing w:line="360" w:lineRule="auto"/>
        <w:ind w:left="708"/>
        <w:jc w:val="both"/>
        <w:rPr>
          <w:rFonts w:ascii="Times New Roman" w:hAnsi="Times New Roman" w:cs="Times New Roman"/>
          <w:sz w:val="28"/>
          <w:szCs w:val="28"/>
        </w:rPr>
      </w:pPr>
    </w:p>
    <w:p w14:paraId="68DAB4F4" w14:textId="295CE449" w:rsidR="00577B15" w:rsidRDefault="00577B15" w:rsidP="007734B0">
      <w:pPr>
        <w:spacing w:line="360" w:lineRule="auto"/>
        <w:ind w:left="708"/>
        <w:jc w:val="both"/>
        <w:rPr>
          <w:rFonts w:ascii="Times New Roman" w:hAnsi="Times New Roman" w:cs="Times New Roman"/>
          <w:sz w:val="28"/>
          <w:szCs w:val="28"/>
        </w:rPr>
      </w:pPr>
    </w:p>
    <w:p w14:paraId="6BAE90B8" w14:textId="22F2D8A2" w:rsidR="00577B15" w:rsidRDefault="00577B15" w:rsidP="007734B0">
      <w:pPr>
        <w:spacing w:line="360" w:lineRule="auto"/>
        <w:ind w:left="708"/>
        <w:jc w:val="both"/>
        <w:rPr>
          <w:rFonts w:ascii="Times New Roman" w:hAnsi="Times New Roman" w:cs="Times New Roman"/>
          <w:sz w:val="28"/>
          <w:szCs w:val="28"/>
        </w:rPr>
      </w:pPr>
    </w:p>
    <w:p w14:paraId="596D8702" w14:textId="59E12E7E" w:rsidR="00577B15" w:rsidRDefault="00577B15" w:rsidP="007734B0">
      <w:pPr>
        <w:spacing w:line="360" w:lineRule="auto"/>
        <w:ind w:left="708"/>
        <w:jc w:val="both"/>
        <w:rPr>
          <w:rFonts w:ascii="Times New Roman" w:hAnsi="Times New Roman" w:cs="Times New Roman"/>
          <w:sz w:val="28"/>
          <w:szCs w:val="28"/>
        </w:rPr>
      </w:pPr>
    </w:p>
    <w:p w14:paraId="2EC17EA7" w14:textId="50248F34" w:rsidR="00577B15" w:rsidRDefault="00577B15" w:rsidP="007734B0">
      <w:pPr>
        <w:spacing w:line="360" w:lineRule="auto"/>
        <w:ind w:left="708"/>
        <w:jc w:val="both"/>
        <w:rPr>
          <w:rFonts w:ascii="Times New Roman" w:hAnsi="Times New Roman" w:cs="Times New Roman"/>
          <w:sz w:val="28"/>
          <w:szCs w:val="28"/>
        </w:rPr>
      </w:pPr>
    </w:p>
    <w:p w14:paraId="2596A31F" w14:textId="77777777" w:rsidR="00577B15" w:rsidRPr="00EB538E" w:rsidRDefault="00577B15" w:rsidP="007734B0">
      <w:pPr>
        <w:spacing w:line="360" w:lineRule="auto"/>
        <w:ind w:left="708"/>
        <w:jc w:val="both"/>
        <w:rPr>
          <w:rFonts w:ascii="Times New Roman" w:hAnsi="Times New Roman" w:cs="Times New Roman"/>
          <w:sz w:val="28"/>
          <w:szCs w:val="28"/>
        </w:rPr>
      </w:pPr>
    </w:p>
    <w:p w14:paraId="29C48CF2" w14:textId="77777777" w:rsidR="00F51BAE" w:rsidRPr="00020714" w:rsidRDefault="00F51BAE" w:rsidP="00F51BAE">
      <w:pPr>
        <w:jc w:val="center"/>
        <w:rPr>
          <w:rFonts w:ascii="Times New Roman" w:hAnsi="Times New Roman" w:cs="Times New Roman"/>
          <w:b/>
          <w:bCs/>
          <w:sz w:val="28"/>
          <w:szCs w:val="28"/>
        </w:rPr>
      </w:pPr>
      <w:r w:rsidRPr="00020714">
        <w:rPr>
          <w:rFonts w:ascii="Times New Roman" w:hAnsi="Times New Roman" w:cs="Times New Roman"/>
          <w:b/>
          <w:bCs/>
          <w:sz w:val="28"/>
          <w:szCs w:val="28"/>
        </w:rPr>
        <w:t>СПИСОК ВИКОРИСТАНИХ ДЖЕРЕЛ</w:t>
      </w:r>
    </w:p>
    <w:p w14:paraId="745FDCC1" w14:textId="77777777" w:rsidR="00F51BAE" w:rsidRPr="00EB538E" w:rsidRDefault="00F51BAE" w:rsidP="00F51BAE">
      <w:pPr>
        <w:jc w:val="both"/>
        <w:rPr>
          <w:rFonts w:ascii="Times New Roman" w:hAnsi="Times New Roman" w:cs="Times New Roman"/>
          <w:sz w:val="28"/>
          <w:szCs w:val="28"/>
        </w:rPr>
      </w:pPr>
    </w:p>
    <w:p w14:paraId="1CA4C4D6"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Артим’юк Н. Пітин М.</w:t>
      </w:r>
      <w:r>
        <w:rPr>
          <w:rFonts w:ascii="Times New Roman" w:hAnsi="Times New Roman" w:cs="Times New Roman"/>
          <w:sz w:val="28"/>
          <w:szCs w:val="28"/>
        </w:rPr>
        <w:t xml:space="preserve"> </w:t>
      </w:r>
      <w:r w:rsidRPr="00FA4409">
        <w:rPr>
          <w:rFonts w:ascii="Times New Roman" w:hAnsi="Times New Roman" w:cs="Times New Roman"/>
          <w:sz w:val="28"/>
          <w:szCs w:val="28"/>
        </w:rPr>
        <w:t>Фізична підготовленість футболістів на етапі початкової підготовки</w:t>
      </w:r>
      <w:r>
        <w:rPr>
          <w:rFonts w:ascii="Times New Roman" w:hAnsi="Times New Roman" w:cs="Times New Roman"/>
          <w:sz w:val="28"/>
          <w:szCs w:val="28"/>
        </w:rPr>
        <w:t xml:space="preserve">. </w:t>
      </w:r>
      <w:r w:rsidRPr="00FA4409">
        <w:rPr>
          <w:rFonts w:ascii="Times New Roman" w:hAnsi="Times New Roman" w:cs="Times New Roman"/>
          <w:sz w:val="28"/>
          <w:szCs w:val="28"/>
        </w:rPr>
        <w:t xml:space="preserve">Матеріали V Всеукр. Наук.-практ. конф. «Перший крок у науку». Т. 1.  Луганськ: Поліграф ресурс, 2010.  С.3- 7. </w:t>
      </w:r>
    </w:p>
    <w:p w14:paraId="78200ECB"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Артим'юк Н.</w:t>
      </w:r>
      <w:r>
        <w:rPr>
          <w:rFonts w:ascii="Times New Roman" w:hAnsi="Times New Roman" w:cs="Times New Roman"/>
          <w:sz w:val="28"/>
          <w:szCs w:val="28"/>
        </w:rPr>
        <w:t>,</w:t>
      </w:r>
      <w:r w:rsidRPr="00FA4409">
        <w:rPr>
          <w:rFonts w:ascii="Times New Roman" w:hAnsi="Times New Roman" w:cs="Times New Roman"/>
          <w:sz w:val="28"/>
          <w:szCs w:val="28"/>
        </w:rPr>
        <w:t xml:space="preserve"> Пітин М</w:t>
      </w:r>
      <w:r>
        <w:rPr>
          <w:rFonts w:ascii="Times New Roman" w:hAnsi="Times New Roman" w:cs="Times New Roman"/>
          <w:sz w:val="28"/>
          <w:szCs w:val="28"/>
        </w:rPr>
        <w:t>.,</w:t>
      </w:r>
      <w:r w:rsidRPr="00FA4409">
        <w:rPr>
          <w:rFonts w:ascii="Times New Roman" w:hAnsi="Times New Roman" w:cs="Times New Roman"/>
          <w:sz w:val="28"/>
          <w:szCs w:val="28"/>
        </w:rPr>
        <w:t xml:space="preserve"> Лядик О</w:t>
      </w:r>
      <w:r>
        <w:rPr>
          <w:rFonts w:ascii="Times New Roman" w:hAnsi="Times New Roman" w:cs="Times New Roman"/>
          <w:sz w:val="28"/>
          <w:szCs w:val="28"/>
        </w:rPr>
        <w:t>.</w:t>
      </w:r>
      <w:r w:rsidRPr="00FA4409">
        <w:rPr>
          <w:rFonts w:ascii="Times New Roman" w:hAnsi="Times New Roman" w:cs="Times New Roman"/>
          <w:sz w:val="28"/>
          <w:szCs w:val="28"/>
        </w:rPr>
        <w:t xml:space="preserve"> Актуальні напрями удосконалення фізичної і технічної підготовки футболістів на етапі початкової підготовки</w:t>
      </w:r>
      <w:r>
        <w:rPr>
          <w:rFonts w:ascii="Times New Roman" w:hAnsi="Times New Roman" w:cs="Times New Roman"/>
          <w:sz w:val="28"/>
          <w:szCs w:val="28"/>
        </w:rPr>
        <w:t xml:space="preserve">. </w:t>
      </w:r>
      <w:r w:rsidRPr="00FA4409">
        <w:rPr>
          <w:rFonts w:ascii="Times New Roman" w:hAnsi="Times New Roman" w:cs="Times New Roman"/>
          <w:sz w:val="28"/>
          <w:szCs w:val="28"/>
        </w:rPr>
        <w:t>Проблеми формування здорового способу життя молоді: зб. наук. ст. Л., ЛНУ ім.І.Франка, 2009.  С.117</w:t>
      </w:r>
      <w:r>
        <w:rPr>
          <w:rFonts w:ascii="Times New Roman" w:hAnsi="Times New Roman" w:cs="Times New Roman"/>
          <w:sz w:val="28"/>
          <w:szCs w:val="28"/>
        </w:rPr>
        <w:t>-</w:t>
      </w:r>
      <w:r w:rsidRPr="00FA4409">
        <w:rPr>
          <w:rFonts w:ascii="Times New Roman" w:hAnsi="Times New Roman" w:cs="Times New Roman"/>
          <w:sz w:val="28"/>
          <w:szCs w:val="28"/>
        </w:rPr>
        <w:t xml:space="preserve">119. </w:t>
      </w:r>
    </w:p>
    <w:p w14:paraId="00E485C6"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Ахметов Р.Ф. Прогноз результативності спортсменів на базі статичного факторного аналізу та експертного ранжування повної сукупності антропометричних, технічних і спеціалізованих параметрів. Педагогіка, психологія та медико-біологічні проблеми фізичного виховання і спорту. 2004. № 7. С. 82-95.</w:t>
      </w:r>
    </w:p>
    <w:p w14:paraId="59ECB281"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Байрачний О. Пріоритетність спортивного результату як головний деструктивний фактор в системі підготовки юних футболістів 6-13 років</w:t>
      </w:r>
      <w:r>
        <w:rPr>
          <w:rFonts w:ascii="Times New Roman" w:hAnsi="Times New Roman" w:cs="Times New Roman"/>
          <w:sz w:val="28"/>
          <w:szCs w:val="28"/>
        </w:rPr>
        <w:t>.</w:t>
      </w:r>
      <w:r w:rsidRPr="00FA4409">
        <w:rPr>
          <w:rFonts w:ascii="Times New Roman" w:hAnsi="Times New Roman" w:cs="Times New Roman"/>
          <w:sz w:val="28"/>
          <w:szCs w:val="28"/>
        </w:rPr>
        <w:t xml:space="preserve"> Науковий часопис НПУ ім. М.П. Драгоманова. Серія 15 «Науково-педагогічні проблеми фізичної культури. Фізична культура і спорт». Київ: НПУ ім. М.П. Драгоманова, 2021.  Вип.8 (139).</w:t>
      </w:r>
    </w:p>
    <w:p w14:paraId="6888D3D5"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Байрачний О. Роль та значення прийомів зворотного зв’язку в процесі формування самооцінки та впевненості юних футболісті</w:t>
      </w:r>
      <w:r>
        <w:rPr>
          <w:rFonts w:ascii="Times New Roman" w:hAnsi="Times New Roman" w:cs="Times New Roman"/>
          <w:sz w:val="28"/>
          <w:szCs w:val="28"/>
        </w:rPr>
        <w:t>в.</w:t>
      </w:r>
      <w:r w:rsidRPr="00FA4409">
        <w:rPr>
          <w:rFonts w:ascii="Times New Roman" w:hAnsi="Times New Roman" w:cs="Times New Roman"/>
          <w:sz w:val="28"/>
          <w:szCs w:val="28"/>
        </w:rPr>
        <w:t xml:space="preserve"> Науковий часопис Національного педагогічного університету імені М.П. Драгоманова. Серія 15 Науково-педагогічні проблеми фізичної культури</w:t>
      </w:r>
      <w:r>
        <w:rPr>
          <w:rFonts w:ascii="Times New Roman" w:hAnsi="Times New Roman" w:cs="Times New Roman"/>
          <w:sz w:val="28"/>
          <w:szCs w:val="28"/>
        </w:rPr>
        <w:t xml:space="preserve">. </w:t>
      </w:r>
      <w:r w:rsidRPr="00FA4409">
        <w:rPr>
          <w:rFonts w:ascii="Times New Roman" w:hAnsi="Times New Roman" w:cs="Times New Roman"/>
          <w:sz w:val="28"/>
          <w:szCs w:val="28"/>
        </w:rPr>
        <w:t>Фізична культура і спорт.  Київ: НПУ ім. М.П. Драгоманова, 2021.  Вип. 8 (139).</w:t>
      </w:r>
    </w:p>
    <w:p w14:paraId="643376EE"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Байрачний О.В. Аналіз змагальної діяльності футболістів високої кваліфікації з урахуванням ігрових амплуа. Педагогіка, психологія та медико-біологічні проблеми фізичного виховання і спорту. 2008. № 8. С. 7</w:t>
      </w:r>
      <w:r>
        <w:rPr>
          <w:rFonts w:ascii="Times New Roman" w:hAnsi="Times New Roman" w:cs="Times New Roman"/>
          <w:sz w:val="28"/>
          <w:szCs w:val="28"/>
        </w:rPr>
        <w:t>-</w:t>
      </w:r>
      <w:r w:rsidRPr="00FA4409">
        <w:rPr>
          <w:rFonts w:ascii="Times New Roman" w:hAnsi="Times New Roman" w:cs="Times New Roman"/>
          <w:sz w:val="28"/>
          <w:szCs w:val="28"/>
        </w:rPr>
        <w:t>10.</w:t>
      </w:r>
    </w:p>
    <w:p w14:paraId="25667F86"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Балан Б. Особливості відбору футболістів на етапі підготовки до вищих досягнень на основі комплексного тестування кандидатів у професійні команди. Теорія і методика фізичного виховання і спорту. 2012. № 1. С. 8-11.</w:t>
      </w:r>
    </w:p>
    <w:p w14:paraId="68370335"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Балан Б. Управління підготовкою футболістів віком 19 - 21 років на етапі переходу до команди майстрів. Теорія і методика фізичного виховання і спорту. 2010. № 3. С. 3-7.</w:t>
      </w:r>
    </w:p>
    <w:p w14:paraId="2182E5B1"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Боднар Т. С. Спортивні та рухливі ігри на уроках фізичної культури в початковій школі</w:t>
      </w:r>
      <w:r>
        <w:rPr>
          <w:rFonts w:ascii="Times New Roman" w:hAnsi="Times New Roman" w:cs="Times New Roman"/>
          <w:sz w:val="28"/>
          <w:szCs w:val="28"/>
        </w:rPr>
        <w:t>.</w:t>
      </w:r>
      <w:r w:rsidRPr="00FA4409">
        <w:rPr>
          <w:rFonts w:ascii="Times New Roman" w:hAnsi="Times New Roman" w:cs="Times New Roman"/>
          <w:sz w:val="28"/>
          <w:szCs w:val="28"/>
        </w:rPr>
        <w:t xml:space="preserve"> Ранок, 2008.  192с.</w:t>
      </w:r>
    </w:p>
    <w:p w14:paraId="35B27E2F" w14:textId="77777777" w:rsidR="00F51BAE"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lastRenderedPageBreak/>
        <w:t>Бондарев Д., Сіренко Р., Гальчинський В. Оцінка фізіологічної реакції організму під час виконання специфічних вправ футбол (ігри на зменшеному полі), Молода спортивна наука України : зб. наук. пр. з галузі фіз. культури та спорту. Л., 2009.  Вип 13, т. 1.  С. 48</w:t>
      </w:r>
      <w:r>
        <w:rPr>
          <w:rFonts w:ascii="Times New Roman" w:hAnsi="Times New Roman" w:cs="Times New Roman"/>
          <w:sz w:val="28"/>
          <w:szCs w:val="28"/>
        </w:rPr>
        <w:t>-</w:t>
      </w:r>
      <w:r w:rsidRPr="00FA4409">
        <w:rPr>
          <w:rFonts w:ascii="Times New Roman" w:hAnsi="Times New Roman" w:cs="Times New Roman"/>
          <w:sz w:val="28"/>
          <w:szCs w:val="28"/>
        </w:rPr>
        <w:t xml:space="preserve">53.  </w:t>
      </w:r>
    </w:p>
    <w:p w14:paraId="1B9FA479" w14:textId="77777777" w:rsidR="00F51BAE" w:rsidRPr="006A61C9" w:rsidRDefault="00F51BAE" w:rsidP="00F51BAE">
      <w:pPr>
        <w:pStyle w:val="a4"/>
        <w:numPr>
          <w:ilvl w:val="0"/>
          <w:numId w:val="5"/>
        </w:numPr>
        <w:jc w:val="both"/>
        <w:rPr>
          <w:rFonts w:ascii="Times New Roman" w:hAnsi="Times New Roman" w:cs="Times New Roman"/>
          <w:sz w:val="28"/>
          <w:szCs w:val="28"/>
        </w:rPr>
      </w:pPr>
      <w:r w:rsidRPr="006A61C9">
        <w:rPr>
          <w:rFonts w:ascii="Times New Roman" w:hAnsi="Times New Roman" w:cs="Times New Roman"/>
          <w:sz w:val="28"/>
          <w:szCs w:val="28"/>
        </w:rPr>
        <w:t>Бичук І. О., Іваніцький Р. Б., Бичук О. І., Цюпак Ю. Ю. Фізична, технічна й тактична підготовка футболістів : методичні рекомендації. Луцьк, 2023. 54 с.</w:t>
      </w:r>
    </w:p>
    <w:p w14:paraId="56756FCD"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Валерій Ніколаєнко, Олег Байрачний Організаційно-методичні підходи до побудови навчально-тренувального процесу з футболістами 11–18-річного віку: порівняльний аналіз. Фізичне виховання, спорт і культура здоров’я у сучасному суспільстві : збірник наукових праць… № 2 (26), 2014</w:t>
      </w:r>
    </w:p>
    <w:p w14:paraId="724EEE00"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Веселовська Л. Розвиток прудкості в учнів 7-9 років на уроках футболу</w:t>
      </w:r>
      <w:r>
        <w:rPr>
          <w:rFonts w:ascii="Times New Roman" w:hAnsi="Times New Roman" w:cs="Times New Roman"/>
          <w:sz w:val="28"/>
          <w:szCs w:val="28"/>
        </w:rPr>
        <w:t xml:space="preserve">. </w:t>
      </w:r>
      <w:r w:rsidRPr="00FA4409">
        <w:rPr>
          <w:rFonts w:ascii="Times New Roman" w:hAnsi="Times New Roman" w:cs="Times New Roman"/>
          <w:sz w:val="28"/>
          <w:szCs w:val="28"/>
        </w:rPr>
        <w:t>Актуальні проблеми розвитку руху «Спорт для всіх» у конспекті європейської інтеграції України : матеріали міжнар.наук.- практ. конф.  Т., 2004.  С. 315</w:t>
      </w:r>
      <w:r>
        <w:rPr>
          <w:rFonts w:ascii="Times New Roman" w:hAnsi="Times New Roman" w:cs="Times New Roman"/>
          <w:sz w:val="28"/>
          <w:szCs w:val="28"/>
        </w:rPr>
        <w:t>-</w:t>
      </w:r>
      <w:r w:rsidRPr="00FA4409">
        <w:rPr>
          <w:rFonts w:ascii="Times New Roman" w:hAnsi="Times New Roman" w:cs="Times New Roman"/>
          <w:sz w:val="28"/>
          <w:szCs w:val="28"/>
        </w:rPr>
        <w:t xml:space="preserve">318. </w:t>
      </w:r>
    </w:p>
    <w:p w14:paraId="590D70BB"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Віхров К. Основи методики навчання й тренування юних футболістів. К. Фізичне виховання в школі. 2007. №2. С. 10-13. </w:t>
      </w:r>
    </w:p>
    <w:p w14:paraId="73AAA426"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Горієнко П.Ю. Спортивно-технічна підготовка юних футболістів.</w:t>
      </w:r>
      <w:r w:rsidRPr="009C3CC6">
        <w:t xml:space="preserve"> </w:t>
      </w:r>
      <w:r w:rsidRPr="00FA4409">
        <w:rPr>
          <w:rFonts w:ascii="Times New Roman" w:hAnsi="Times New Roman" w:cs="Times New Roman"/>
          <w:sz w:val="28"/>
          <w:szCs w:val="28"/>
        </w:rPr>
        <w:t>Вісник ЛНУ імені Тараса Шевченка № 4 (327), Ч. І, 2019, С.156-165</w:t>
      </w:r>
    </w:p>
    <w:p w14:paraId="74684D6C"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Гринь А.Л., Залойло В.В. Комплексна підготовка футболістів юного віку з урахуванням особливостей ігрової позиції. Науковий часопис Національного педагогічного університету імені М.П. Драгоманова. 2013. № 1 (27). С.18-24.</w:t>
      </w:r>
    </w:p>
    <w:p w14:paraId="606F1FBE"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Дейкало, В.В. Основні напрямки вдосконалення методики технічної підготовки юних футболістів. Вісник ВДУ.  2009.  </w:t>
      </w:r>
      <w:r>
        <w:rPr>
          <w:rFonts w:ascii="Times New Roman" w:hAnsi="Times New Roman" w:cs="Times New Roman"/>
          <w:sz w:val="28"/>
          <w:szCs w:val="28"/>
        </w:rPr>
        <w:t>№</w:t>
      </w:r>
      <w:r w:rsidRPr="00FA4409">
        <w:rPr>
          <w:rFonts w:ascii="Times New Roman" w:hAnsi="Times New Roman" w:cs="Times New Roman"/>
          <w:sz w:val="28"/>
          <w:szCs w:val="28"/>
        </w:rPr>
        <w:t xml:space="preserve"> 3 (53).  С. 78-83.</w:t>
      </w:r>
    </w:p>
    <w:p w14:paraId="2221B170"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Демчишин А.А., Мозола Р.С. Рухливі ігри,  К. Рад. школа, 1985. 190с. </w:t>
      </w:r>
    </w:p>
    <w:p w14:paraId="01A0E15F"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Денисова Л.В., Хмельницка </w:t>
      </w:r>
      <w:r>
        <w:rPr>
          <w:rFonts w:ascii="Times New Roman" w:hAnsi="Times New Roman" w:cs="Times New Roman"/>
          <w:sz w:val="28"/>
          <w:szCs w:val="28"/>
        </w:rPr>
        <w:t>І</w:t>
      </w:r>
      <w:r w:rsidRPr="00FA4409">
        <w:rPr>
          <w:rFonts w:ascii="Times New Roman" w:hAnsi="Times New Roman" w:cs="Times New Roman"/>
          <w:sz w:val="28"/>
          <w:szCs w:val="28"/>
        </w:rPr>
        <w:t>.В., Харченко Л.А. Вимірювання та методи математичної статистики в фізичному вихованні та спорті.: навчальний посібник для вузів. К.: Олімп. л-ра, 2008. 127 с.</w:t>
      </w:r>
    </w:p>
    <w:p w14:paraId="13F29829"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Діхтяренко З. Виховання наполегл</w:t>
      </w:r>
      <w:r>
        <w:rPr>
          <w:rFonts w:ascii="Times New Roman" w:hAnsi="Times New Roman" w:cs="Times New Roman"/>
          <w:sz w:val="28"/>
          <w:szCs w:val="28"/>
        </w:rPr>
        <w:t>и</w:t>
      </w:r>
      <w:r w:rsidRPr="00FA4409">
        <w:rPr>
          <w:rFonts w:ascii="Times New Roman" w:hAnsi="Times New Roman" w:cs="Times New Roman"/>
          <w:sz w:val="28"/>
          <w:szCs w:val="28"/>
        </w:rPr>
        <w:t>вості молодших школярів засобами рухливих ігор та естафет із елементами футболу</w:t>
      </w:r>
      <w:r>
        <w:rPr>
          <w:rFonts w:ascii="Times New Roman" w:hAnsi="Times New Roman" w:cs="Times New Roman"/>
          <w:sz w:val="28"/>
          <w:szCs w:val="28"/>
        </w:rPr>
        <w:t>.</w:t>
      </w:r>
      <w:r w:rsidRPr="00FA4409">
        <w:rPr>
          <w:rFonts w:ascii="Times New Roman" w:hAnsi="Times New Roman" w:cs="Times New Roman"/>
          <w:sz w:val="28"/>
          <w:szCs w:val="28"/>
        </w:rPr>
        <w:t xml:space="preserve"> Фізичне виховання в школі.  2005.  №3.  С. 16</w:t>
      </w:r>
      <w:r>
        <w:rPr>
          <w:rFonts w:ascii="Times New Roman" w:hAnsi="Times New Roman" w:cs="Times New Roman"/>
          <w:sz w:val="28"/>
          <w:szCs w:val="28"/>
        </w:rPr>
        <w:t>-</w:t>
      </w:r>
      <w:r w:rsidRPr="00FA4409">
        <w:rPr>
          <w:rFonts w:ascii="Times New Roman" w:hAnsi="Times New Roman" w:cs="Times New Roman"/>
          <w:sz w:val="28"/>
          <w:szCs w:val="28"/>
        </w:rPr>
        <w:t xml:space="preserve">22. </w:t>
      </w:r>
    </w:p>
    <w:p w14:paraId="5CC41B89"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Дорошенко Е.Ю. Аналіз параметрів техніко-тактичної діяльності кваліфікованих футболістів. Вісник Чернігівського державного педагогічного університету імені Т.Г. Шевченка. Серія: Педагогічні науки. Фізичне виховання і спорт: Збірник. 2009. № 64. С. 263-268.</w:t>
      </w:r>
    </w:p>
    <w:p w14:paraId="6A61366A"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Дорошенко Е.Ю. Біомеханічні аспекти спортивної тактики як фактор управління змагальною діяльністю в командних спортивних іграх. Вісник Чернігівського державного педагогічного університету імені Т.Г. Шевченка. Випуск 54. Серія: Педагогічні науки. Фізичне виховання і спорт: Збірник. 2008. С. 86-89.</w:t>
      </w:r>
    </w:p>
    <w:p w14:paraId="2E71685C"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lastRenderedPageBreak/>
        <w:t>Дорошенко Е.Ю. Основні методичні принципи оцінювання спортивної майстерності кваліфікованих футболістів. Теорія і методика фізичного виховання та спорту. 2009. № 3. С. 7-11.</w:t>
      </w:r>
    </w:p>
    <w:p w14:paraId="4FBD61D2"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Дулібський А. В. Визначення модельних характеристик техніко</w:t>
      </w:r>
      <w:r>
        <w:rPr>
          <w:rFonts w:ascii="Times New Roman" w:hAnsi="Times New Roman" w:cs="Times New Roman"/>
          <w:sz w:val="28"/>
          <w:szCs w:val="28"/>
        </w:rPr>
        <w:t>-</w:t>
      </w:r>
      <w:r w:rsidRPr="00FA4409">
        <w:rPr>
          <w:rFonts w:ascii="Times New Roman" w:hAnsi="Times New Roman" w:cs="Times New Roman"/>
          <w:sz w:val="28"/>
          <w:szCs w:val="28"/>
        </w:rPr>
        <w:t>тактичної діяльності юних футболістів</w:t>
      </w:r>
      <w:r>
        <w:rPr>
          <w:rFonts w:ascii="Times New Roman" w:hAnsi="Times New Roman" w:cs="Times New Roman"/>
          <w:sz w:val="28"/>
          <w:szCs w:val="28"/>
        </w:rPr>
        <w:t xml:space="preserve">. </w:t>
      </w:r>
      <w:r w:rsidRPr="00FA4409">
        <w:rPr>
          <w:rFonts w:ascii="Times New Roman" w:hAnsi="Times New Roman" w:cs="Times New Roman"/>
          <w:sz w:val="28"/>
          <w:szCs w:val="28"/>
        </w:rPr>
        <w:t>Молода спортивна наука України : зб. наук. ст. з галузі фіз. культури і спорту.  Л : ЛДІФК, 2000.  Вип. 4.  С. 216</w:t>
      </w:r>
      <w:r>
        <w:rPr>
          <w:rFonts w:ascii="Times New Roman" w:hAnsi="Times New Roman" w:cs="Times New Roman"/>
          <w:sz w:val="28"/>
          <w:szCs w:val="28"/>
        </w:rPr>
        <w:t>-</w:t>
      </w:r>
      <w:r w:rsidRPr="00FA4409">
        <w:rPr>
          <w:rFonts w:ascii="Times New Roman" w:hAnsi="Times New Roman" w:cs="Times New Roman"/>
          <w:sz w:val="28"/>
          <w:szCs w:val="28"/>
        </w:rPr>
        <w:t xml:space="preserve">219. </w:t>
      </w:r>
    </w:p>
    <w:p w14:paraId="2F5E8B4F" w14:textId="77777777" w:rsidR="00F51BAE"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Дулібський А. В. Розробка та експериментальне обґрунтування моделей міжігрових циклів з урахуванням особливостей змагальної діяльності юних футболістів</w:t>
      </w:r>
      <w:r>
        <w:rPr>
          <w:rFonts w:ascii="Times New Roman" w:hAnsi="Times New Roman" w:cs="Times New Roman"/>
          <w:sz w:val="28"/>
          <w:szCs w:val="28"/>
        </w:rPr>
        <w:t xml:space="preserve">. </w:t>
      </w:r>
      <w:r w:rsidRPr="00FA4409">
        <w:rPr>
          <w:rFonts w:ascii="Times New Roman" w:hAnsi="Times New Roman" w:cs="Times New Roman"/>
          <w:sz w:val="28"/>
          <w:szCs w:val="28"/>
        </w:rPr>
        <w:t xml:space="preserve">Педагогіка, психологія та медикобіологічні проблеми фізичного виховання і спорту : зб. наук. пр./ за ред. Єрмакова С. С. Х.  ХХПІ, 1999.  № 16.  С. 3–8. </w:t>
      </w:r>
    </w:p>
    <w:p w14:paraId="59131D41" w14:textId="77777777" w:rsidR="00F51BAE" w:rsidRPr="00750A21" w:rsidRDefault="00F51BAE" w:rsidP="00F51BAE">
      <w:pPr>
        <w:pStyle w:val="a4"/>
        <w:numPr>
          <w:ilvl w:val="0"/>
          <w:numId w:val="5"/>
        </w:numPr>
        <w:jc w:val="both"/>
        <w:rPr>
          <w:rFonts w:ascii="Times New Roman" w:hAnsi="Times New Roman" w:cs="Times New Roman"/>
          <w:sz w:val="28"/>
          <w:szCs w:val="28"/>
        </w:rPr>
      </w:pPr>
      <w:r w:rsidRPr="00750A21">
        <w:rPr>
          <w:rFonts w:ascii="Times New Roman" w:hAnsi="Times New Roman" w:cs="Times New Roman"/>
          <w:sz w:val="28"/>
          <w:szCs w:val="28"/>
        </w:rPr>
        <w:t>Дулібський А.В., Ященко А.В., Ніколаєнко В.В.</w:t>
      </w:r>
      <w:r>
        <w:rPr>
          <w:rFonts w:ascii="Times New Roman" w:hAnsi="Times New Roman" w:cs="Times New Roman"/>
          <w:sz w:val="28"/>
          <w:szCs w:val="28"/>
        </w:rPr>
        <w:t xml:space="preserve"> </w:t>
      </w:r>
      <w:r w:rsidRPr="00750A21">
        <w:rPr>
          <w:rFonts w:ascii="Times New Roman" w:hAnsi="Times New Roman" w:cs="Times New Roman"/>
          <w:sz w:val="28"/>
          <w:szCs w:val="28"/>
        </w:rPr>
        <w:t xml:space="preserve">Спортивний відбір у футболі. наук.-метод. посіб. К., 2003 135с </w:t>
      </w:r>
    </w:p>
    <w:p w14:paraId="4D56325C"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Єрмоленко П. Підготовка футболістів віком 11-15 років з урахуванням ігрового амплуа. Теорія і методика фізичного виховання і спорту. 2012. № 1. С. 16-21.</w:t>
      </w:r>
    </w:p>
    <w:p w14:paraId="7ED6D4E6"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Журід С. Порівняльний аналіз показників креативності юних футболістів 15, 17 років і професійних гравців різних амплуа. Слобожанський науково-спортивний вісник. 2011. № 3. С. 57-61.</w:t>
      </w:r>
    </w:p>
    <w:p w14:paraId="12B287D3" w14:textId="77777777" w:rsidR="00F51BAE"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Зведений звіт про діяльність дитячо-юнацьких спортивних шкіл (спеціалізованих дитячо-юнацьких спортивних шкіл олімпійського резерву) за 2023 рік 5-ФК. Міністерство молоді та спорту України. Електронний ресурс. Режим доступу:   </w:t>
      </w:r>
      <w:hyperlink r:id="rId24" w:history="1">
        <w:r w:rsidRPr="001F0330">
          <w:rPr>
            <w:rStyle w:val="aa"/>
            <w:rFonts w:ascii="Times New Roman" w:hAnsi="Times New Roman" w:cs="Times New Roman"/>
            <w:sz w:val="28"/>
            <w:szCs w:val="28"/>
          </w:rPr>
          <w:t>https://mms.gov.ua/sport/dityacho-yunackij-ta-rezervnij-sport/dityacho-yunacki-sportivni-shkoli/zviti-po-dyussh</w:t>
        </w:r>
      </w:hyperlink>
    </w:p>
    <w:p w14:paraId="66115E53" w14:textId="77777777" w:rsidR="00F51BAE" w:rsidRPr="00672A13" w:rsidRDefault="00F51BAE" w:rsidP="00F51BAE">
      <w:pPr>
        <w:pStyle w:val="a4"/>
        <w:numPr>
          <w:ilvl w:val="0"/>
          <w:numId w:val="5"/>
        </w:numPr>
        <w:jc w:val="both"/>
        <w:rPr>
          <w:rFonts w:ascii="Times New Roman" w:hAnsi="Times New Roman" w:cs="Times New Roman"/>
          <w:sz w:val="28"/>
          <w:szCs w:val="28"/>
        </w:rPr>
      </w:pPr>
      <w:r w:rsidRPr="00672A13">
        <w:rPr>
          <w:rFonts w:ascii="Times New Roman" w:hAnsi="Times New Roman" w:cs="Times New Roman"/>
          <w:sz w:val="28"/>
          <w:szCs w:val="28"/>
        </w:rPr>
        <w:t xml:space="preserve"> Звіт з фізичної культури і спорту за 2023 рік 2-ФК . Міністерство молоді та спорту України. Електронний ресурс. Режим доступу: </w:t>
      </w:r>
      <w:hyperlink r:id="rId25" w:history="1">
        <w:r w:rsidRPr="00672A13">
          <w:rPr>
            <w:rStyle w:val="aa"/>
            <w:rFonts w:ascii="Times New Roman" w:hAnsi="Times New Roman" w:cs="Times New Roman"/>
            <w:sz w:val="28"/>
            <w:szCs w:val="28"/>
          </w:rPr>
          <w:t>https://mms.gov.ua/fizichna-kultura/statistichna-zvitnist/zviti</w:t>
        </w:r>
      </w:hyperlink>
    </w:p>
    <w:p w14:paraId="435C8A97" w14:textId="77777777" w:rsidR="00F51BAE"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Іванченко Н. О., Писанець К. К., Піросманашвілі В. Ш. Аналіз та оцінка прогнозування результатів футбольних спортивних подій. Технології та дизайн. 2016. № 1. С. 1-14.</w:t>
      </w:r>
    </w:p>
    <w:p w14:paraId="503DA709" w14:textId="77777777" w:rsidR="00F51BAE" w:rsidRPr="00685F54" w:rsidRDefault="00F51BAE" w:rsidP="00F51BAE">
      <w:pPr>
        <w:pStyle w:val="a4"/>
        <w:numPr>
          <w:ilvl w:val="0"/>
          <w:numId w:val="5"/>
        </w:numPr>
        <w:jc w:val="both"/>
        <w:rPr>
          <w:rFonts w:ascii="Times New Roman" w:hAnsi="Times New Roman" w:cs="Times New Roman"/>
          <w:sz w:val="28"/>
          <w:szCs w:val="28"/>
        </w:rPr>
      </w:pPr>
      <w:r w:rsidRPr="00685F54">
        <w:rPr>
          <w:rFonts w:ascii="Times New Roman" w:hAnsi="Times New Roman" w:cs="Times New Roman"/>
          <w:sz w:val="28"/>
          <w:szCs w:val="28"/>
        </w:rPr>
        <w:t xml:space="preserve">Ігри та ігрові вправи техніко-тактичного характеру в підготовці футболістів: метод. посіб. Й. Г. Фалес, О. Ф. Огерчук, О. В. Колобич, А. В. Дулібський   Л.: ВКП ф. ВМС, 1998.  112 с. </w:t>
      </w:r>
    </w:p>
    <w:p w14:paraId="683DD87D"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Карпа І., Лапичак І., Когут Т. Характеристика основних напрямків техніко-тактичної підготовленості кваліфікованих футболістів у відповідності до сучасних умов розвитку футболу. Вісник Чернігівського національного педагогічного університету: Педагогічні науки. Фізичне виховання та спорт. 2014. № 118(4). С. 65-69.</w:t>
      </w:r>
    </w:p>
    <w:p w14:paraId="27A7138C"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Келлєр В. С. Теоретико-методичні основи підготовки спортсменів Л. Українська Спортивна Асоціація, 1993. 269 с. </w:t>
      </w:r>
    </w:p>
    <w:p w14:paraId="4FA5970F"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lastRenderedPageBreak/>
        <w:t>Коваленко Ю., Дорошенко І. Аналіз змагальної діяльності команд аматорської ліги України з футболу. Bulletin of Zaporizhzhia National University. Physical education and Sports. 2018. № 1. С. 66-71.</w:t>
      </w:r>
    </w:p>
    <w:p w14:paraId="1EA0F2F1" w14:textId="77777777" w:rsidR="00F51BAE" w:rsidRPr="00D307CF"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Козіна Ж.Л. Можливості прогнозування змагальної ефективності спортсменів на основі математичного моделювання. Слобожанський науково-спортивний вісник. 2007. № 12. С. 96-103.</w:t>
      </w:r>
    </w:p>
    <w:p w14:paraId="1F94CEE3"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Костюкевич В. М. Контроль змагальної діяльності в елітному футболі. Фізична культура, спорт та здоров’я нації. 2010. № 9. С. 80-88..</w:t>
      </w:r>
    </w:p>
    <w:p w14:paraId="2AD18AF2"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Костюкевич В. М. Побудова тренувальних занять в футболі.: навчальний посібник. Київ: КНТ, 2016. 208 с.</w:t>
      </w:r>
    </w:p>
    <w:p w14:paraId="43CC2D65"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Костюкевич В. М. Управління тренувальним процесом футболістів в річному циклі підготовки. Вінниця: Планер, 2006. 683 с. </w:t>
      </w:r>
    </w:p>
    <w:p w14:paraId="0AF66079"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Костюкевич В. Тактичні моделі змагальної діяльності в футболі. Наука в олімпійському спорте. 2017. N 3. С. 40- 50.</w:t>
      </w:r>
    </w:p>
    <w:p w14:paraId="28DFC133"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Костюкевич В.М. Моделювання в системі підготовки спортсменів високої кваліфікації. Фізична культура, спорт та здоров’я нації. 2014. № 18(2). С. 92-102. </w:t>
      </w:r>
    </w:p>
    <w:p w14:paraId="2B0380B2"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Лапицький В. О. Луценко І. В. Кравченко І. М. Особливості відбору юних футболістів на етапі початкової підготовки. Сучасні проблеми фізичного виховання і спорту Різних груп населення. матеріали ХVП Міжнародної наук.-пр. конф. молодих вчених: у 2 т./ відповідальний. Ред. Я. М. Копитіна:, наук. ред. О. А.Томенко Суми: СумДПУ ім. А. С. Макаренка,.2017 Т.ІІ. С. 155 </w:t>
      </w:r>
      <w:r>
        <w:rPr>
          <w:rFonts w:ascii="Times New Roman" w:hAnsi="Times New Roman" w:cs="Times New Roman"/>
          <w:sz w:val="28"/>
          <w:szCs w:val="28"/>
        </w:rPr>
        <w:t>-</w:t>
      </w:r>
      <w:r w:rsidRPr="00FA4409">
        <w:rPr>
          <w:rFonts w:ascii="Times New Roman" w:hAnsi="Times New Roman" w:cs="Times New Roman"/>
          <w:sz w:val="28"/>
          <w:szCs w:val="28"/>
        </w:rPr>
        <w:t xml:space="preserve"> 160.</w:t>
      </w:r>
    </w:p>
    <w:p w14:paraId="406CE4DC"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Латишев М., Квасниця О., Спесивих О., Квасниця І. Прогнозування: методи, критерії та спортивний результат. Спортивний вісник Придніпров’я. 2019. №. 1. С. 39-47.</w:t>
      </w:r>
    </w:p>
    <w:p w14:paraId="2C94AE9B"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Левчук В. Є. Міні-футбол: вправи, ігри, стандарти :метод. посіб. Л:Українські технології. 2006. – 116 с. </w:t>
      </w:r>
    </w:p>
    <w:p w14:paraId="5EFB2C40"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Лисенчук Г. А. Управління підготовкою футболістів. К.: Олімпійська література, 2003. 268 с. </w:t>
      </w:r>
    </w:p>
    <w:p w14:paraId="64DD7913"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Ніколаєнко В. В. Практичні аспекти вдосконалення тренувальної діяльності та системи проведення змагань на етапі підготовки до вищих досягнень у футболі. Теорія і методика фізичного виховання і спорту. 2013. № 2. С. 23–27. </w:t>
      </w:r>
    </w:p>
    <w:p w14:paraId="1F7AC856"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Ніколаєнко В. В. Система багаторічної підготовки футболістів до досягнення вищої спортивної майстерності : автореф. дис. … д-ра наук з фіз. виховання та спорту : 24.00.01 "Олімпійський і професійний спорт"; НУФВСУ. К., 2015.  42 с. </w:t>
      </w:r>
    </w:p>
    <w:p w14:paraId="44645D70"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Ніколаєнко В., Байрачний О. Перспективи та проблеми  підготовки юних футболістів. Олімпійський спорт і спорт для всіх: тези доповідей Міжнародного наукового конгресу, 5-8 жовтня 2010 р. Київ, 2010. С. 178.</w:t>
      </w:r>
    </w:p>
    <w:p w14:paraId="5961757E"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lastRenderedPageBreak/>
        <w:t>Овчаренко С.В., Матяш В.В., Соловей Д.О., Яковенко А.В. Футбол: історія розвитку, правила гри, методика навчання</w:t>
      </w:r>
      <w:r>
        <w:rPr>
          <w:rFonts w:ascii="Times New Roman" w:hAnsi="Times New Roman" w:cs="Times New Roman"/>
          <w:sz w:val="28"/>
          <w:szCs w:val="28"/>
        </w:rPr>
        <w:t xml:space="preserve">. </w:t>
      </w:r>
      <w:r w:rsidRPr="00FA4409">
        <w:rPr>
          <w:rFonts w:ascii="Times New Roman" w:hAnsi="Times New Roman" w:cs="Times New Roman"/>
          <w:sz w:val="28"/>
          <w:szCs w:val="28"/>
        </w:rPr>
        <w:t>Навчально-методичний посібник. Дніпро: Вид. ЧФ «Стандарт-Сервис», 2017. 150 с.</w:t>
      </w:r>
    </w:p>
    <w:p w14:paraId="0AE53A85"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Овчаренко С.В., Матяш В.В., Яковенко А.В. Планування тренувального процесу футболістів в підготовчому періоді. Спортивний вісник   Придніпров’я. Науково-практичний журнал. Дніпропетровськ: ДДІФКіС. №1. 2012. С. 166–169.</w:t>
      </w:r>
    </w:p>
    <w:p w14:paraId="1702A855" w14:textId="77777777" w:rsidR="00F51BAE" w:rsidRPr="008B57DE"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Овчаренко С.В., Мітова О.О. Проблеми контролю у футболі в зв’язку з сучасними тенденціями його розвитку. Фізична культура спорт та здоров’я нації: зб. наукових праць: Вінницький держ. пед. ун-тет ім. М.Коцюбинського, Житомирський держ. ун-тет і м. І.Франка / п ід ред. В.М. Костюкевича. Вінниця: ТОВ «Планер», 2017. Випуск №3 (22). С.371</w:t>
      </w:r>
      <w:r>
        <w:rPr>
          <w:rFonts w:ascii="Times New Roman" w:hAnsi="Times New Roman" w:cs="Times New Roman"/>
          <w:sz w:val="28"/>
          <w:szCs w:val="28"/>
        </w:rPr>
        <w:t>-</w:t>
      </w:r>
      <w:r w:rsidRPr="00FA4409">
        <w:rPr>
          <w:rFonts w:ascii="Times New Roman" w:hAnsi="Times New Roman" w:cs="Times New Roman"/>
          <w:sz w:val="28"/>
          <w:szCs w:val="28"/>
        </w:rPr>
        <w:t>377.</w:t>
      </w:r>
    </w:p>
    <w:p w14:paraId="5C007834"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Основи науково-дослідної роботи магістрантів та аспірантів у вищих навчальних закладах (спеціальн</w:t>
      </w:r>
      <w:r>
        <w:rPr>
          <w:rFonts w:ascii="Times New Roman" w:hAnsi="Times New Roman" w:cs="Times New Roman"/>
          <w:sz w:val="28"/>
          <w:szCs w:val="28"/>
        </w:rPr>
        <w:t>і</w:t>
      </w:r>
      <w:r w:rsidRPr="00FA4409">
        <w:rPr>
          <w:rFonts w:ascii="Times New Roman" w:hAnsi="Times New Roman" w:cs="Times New Roman"/>
          <w:sz w:val="28"/>
          <w:szCs w:val="28"/>
        </w:rPr>
        <w:t>сть: 017 Фізична культура і спорт): навчальний посібник</w:t>
      </w:r>
      <w:r>
        <w:rPr>
          <w:rFonts w:ascii="Times New Roman" w:hAnsi="Times New Roman" w:cs="Times New Roman"/>
          <w:sz w:val="28"/>
          <w:szCs w:val="28"/>
        </w:rPr>
        <w:t xml:space="preserve">. </w:t>
      </w:r>
      <w:r w:rsidRPr="00FA4409">
        <w:rPr>
          <w:rFonts w:ascii="Times New Roman" w:hAnsi="Times New Roman" w:cs="Times New Roman"/>
          <w:sz w:val="28"/>
          <w:szCs w:val="28"/>
        </w:rPr>
        <w:t xml:space="preserve">В.М. Костюкевич, В.І. Воронова, О.А. Шинкарук, О.В. Борисова; за заг. ред. В.М. Костюкевича. Вінниця : ТОВ «Нілан </w:t>
      </w:r>
      <w:r>
        <w:rPr>
          <w:rFonts w:ascii="Times New Roman" w:hAnsi="Times New Roman" w:cs="Times New Roman"/>
          <w:sz w:val="28"/>
          <w:szCs w:val="28"/>
        </w:rPr>
        <w:t>-</w:t>
      </w:r>
      <w:r w:rsidRPr="00FA4409">
        <w:rPr>
          <w:rFonts w:ascii="Times New Roman" w:hAnsi="Times New Roman" w:cs="Times New Roman"/>
          <w:sz w:val="28"/>
          <w:szCs w:val="28"/>
        </w:rPr>
        <w:t xml:space="preserve"> ЛТД», 2016. 554 с.</w:t>
      </w:r>
    </w:p>
    <w:p w14:paraId="19104CFE"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Основи тактичної підготовки у футболі: навч. посібник укл.:</w:t>
      </w:r>
      <w:r>
        <w:rPr>
          <w:rFonts w:ascii="Times New Roman" w:hAnsi="Times New Roman" w:cs="Times New Roman"/>
          <w:sz w:val="28"/>
          <w:szCs w:val="28"/>
        </w:rPr>
        <w:t xml:space="preserve"> </w:t>
      </w:r>
      <w:r w:rsidRPr="00FA4409">
        <w:rPr>
          <w:rFonts w:ascii="Times New Roman" w:hAnsi="Times New Roman" w:cs="Times New Roman"/>
          <w:sz w:val="28"/>
          <w:szCs w:val="28"/>
        </w:rPr>
        <w:t>Осадець М.М., Байдюк М.Ю.  Чернівці : Чернівецький нац. ун-т ім. Ю. Федьковича, 2021. 104 с.</w:t>
      </w:r>
    </w:p>
    <w:p w14:paraId="2166678B"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Основи технічної підготовки з футболу на факультативних заняттях. Методичні вказівки</w:t>
      </w:r>
      <w:r>
        <w:rPr>
          <w:rFonts w:ascii="Times New Roman" w:hAnsi="Times New Roman" w:cs="Times New Roman"/>
          <w:sz w:val="28"/>
          <w:szCs w:val="28"/>
        </w:rPr>
        <w:t>.</w:t>
      </w:r>
      <w:r w:rsidRPr="00FA4409">
        <w:rPr>
          <w:rFonts w:ascii="Times New Roman" w:hAnsi="Times New Roman" w:cs="Times New Roman"/>
          <w:sz w:val="28"/>
          <w:szCs w:val="28"/>
        </w:rPr>
        <w:t xml:space="preserve"> Уклад. : Д. Г. Кулик, В. К. Тихонов. – Вінниця : ВНТУ, 2019. – 39 c. </w:t>
      </w:r>
    </w:p>
    <w:p w14:paraId="709F0CF8"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Офіційний сайт УЄФА: веб-сайт. URL: </w:t>
      </w:r>
      <w:hyperlink r:id="rId26" w:history="1">
        <w:r w:rsidRPr="00FA4409">
          <w:rPr>
            <w:rStyle w:val="aa"/>
            <w:rFonts w:ascii="Times New Roman" w:hAnsi="Times New Roman" w:cs="Times New Roman"/>
            <w:sz w:val="28"/>
            <w:szCs w:val="28"/>
          </w:rPr>
          <w:t>https://www.uefa.com/</w:t>
        </w:r>
      </w:hyperlink>
    </w:p>
    <w:p w14:paraId="20C17F41"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Перевозник В. І., Журид С. М. Дослідження індивідуальних техніко-тактичних дій (відбір) гравців команди «Металіст». Слобожанський науково-спортивний вісник. 2006. № 9. С. 49 - 52.</w:t>
      </w:r>
    </w:p>
    <w:p w14:paraId="3A3BAF83"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Перевознік В.І., Перцухов А.А. Дослідження рухової активності футболістів 17 </w:t>
      </w:r>
      <w:r>
        <w:rPr>
          <w:rFonts w:ascii="Times New Roman" w:hAnsi="Times New Roman" w:cs="Times New Roman"/>
          <w:sz w:val="28"/>
          <w:szCs w:val="28"/>
        </w:rPr>
        <w:t>-</w:t>
      </w:r>
      <w:r w:rsidRPr="00FA4409">
        <w:rPr>
          <w:rFonts w:ascii="Times New Roman" w:hAnsi="Times New Roman" w:cs="Times New Roman"/>
          <w:sz w:val="28"/>
          <w:szCs w:val="28"/>
        </w:rPr>
        <w:t xml:space="preserve"> 19 років в умовах змагальної діяльності. Педагогіка, психологія та медико-біологічні проблеми фізичного виховання і спорту.2010. № 4. С. 53 </w:t>
      </w:r>
      <w:r>
        <w:rPr>
          <w:rFonts w:ascii="Times New Roman" w:hAnsi="Times New Roman" w:cs="Times New Roman"/>
          <w:sz w:val="28"/>
          <w:szCs w:val="28"/>
        </w:rPr>
        <w:t>-</w:t>
      </w:r>
      <w:r w:rsidRPr="00FA4409">
        <w:rPr>
          <w:rFonts w:ascii="Times New Roman" w:hAnsi="Times New Roman" w:cs="Times New Roman"/>
          <w:sz w:val="28"/>
          <w:szCs w:val="28"/>
        </w:rPr>
        <w:t xml:space="preserve"> 57.</w:t>
      </w:r>
    </w:p>
    <w:p w14:paraId="1EC918B2"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Пітин М. Взаємозв'язки показників фізичної підготовленості футболістів на етапі початкової підготовки</w:t>
      </w:r>
      <w:r>
        <w:rPr>
          <w:rFonts w:ascii="Times New Roman" w:hAnsi="Times New Roman" w:cs="Times New Roman"/>
          <w:sz w:val="28"/>
          <w:szCs w:val="28"/>
        </w:rPr>
        <w:t xml:space="preserve">. </w:t>
      </w:r>
      <w:r w:rsidRPr="00FA4409">
        <w:rPr>
          <w:rFonts w:ascii="Times New Roman" w:hAnsi="Times New Roman" w:cs="Times New Roman"/>
          <w:sz w:val="28"/>
          <w:szCs w:val="28"/>
        </w:rPr>
        <w:t>Молода спортивна наука України: зб. наук. пр. з галузі фіз. культури та спорту</w:t>
      </w:r>
      <w:r>
        <w:rPr>
          <w:rFonts w:ascii="Times New Roman" w:hAnsi="Times New Roman" w:cs="Times New Roman"/>
          <w:sz w:val="28"/>
          <w:szCs w:val="28"/>
        </w:rPr>
        <w:t>.</w:t>
      </w:r>
      <w:r w:rsidRPr="00FA4409">
        <w:rPr>
          <w:rFonts w:ascii="Times New Roman" w:hAnsi="Times New Roman" w:cs="Times New Roman"/>
          <w:sz w:val="28"/>
          <w:szCs w:val="28"/>
        </w:rPr>
        <w:t xml:space="preserve">за заг. ред. Євгена Приступи.  Л., 2010.  Вип. 14. Т. 1.  С. 215  219. </w:t>
      </w:r>
    </w:p>
    <w:p w14:paraId="23C531EB"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Платонов В. М., Булатова М.М. Фізична підготовка спортсмена</w:t>
      </w:r>
      <w:r>
        <w:rPr>
          <w:rFonts w:ascii="Times New Roman" w:hAnsi="Times New Roman" w:cs="Times New Roman"/>
          <w:sz w:val="28"/>
          <w:szCs w:val="28"/>
        </w:rPr>
        <w:t>.</w:t>
      </w:r>
      <w:r w:rsidRPr="00FA4409">
        <w:rPr>
          <w:rFonts w:ascii="Times New Roman" w:hAnsi="Times New Roman" w:cs="Times New Roman"/>
          <w:sz w:val="28"/>
          <w:szCs w:val="28"/>
        </w:rPr>
        <w:t xml:space="preserve"> К.</w:t>
      </w:r>
      <w:r>
        <w:rPr>
          <w:rFonts w:ascii="Times New Roman" w:hAnsi="Times New Roman" w:cs="Times New Roman"/>
          <w:sz w:val="28"/>
          <w:szCs w:val="28"/>
        </w:rPr>
        <w:t xml:space="preserve"> </w:t>
      </w:r>
      <w:r w:rsidRPr="00FA4409">
        <w:rPr>
          <w:rFonts w:ascii="Times New Roman" w:hAnsi="Times New Roman" w:cs="Times New Roman"/>
          <w:sz w:val="28"/>
          <w:szCs w:val="28"/>
        </w:rPr>
        <w:t>Олімпійська література, 1995.  320 с.</w:t>
      </w:r>
    </w:p>
    <w:p w14:paraId="5F18C243"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Платонов В.М., Булатова М.М. Фізична підготовка спортсменів, К.: Олімпійська література; 2006. 320 с. </w:t>
      </w:r>
    </w:p>
    <w:p w14:paraId="53E15F87"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Платонов ВМ. Сучасна система спортивного тренування. К.: Перша друкарня; 2020. 704 с.</w:t>
      </w:r>
    </w:p>
    <w:p w14:paraId="081A9A0F"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lastRenderedPageBreak/>
        <w:t xml:space="preserve">Про затвердження Кваліфікаційних норм та вимог Єдиної спортивної класифікації України з олімпійських видів спорту. Наказ Міністерства молоді та спорту України від 17.04.2014. Редакція від 11.09.2024 [Електронний ресурс].   Режим  доступу: </w:t>
      </w:r>
      <w:hyperlink r:id="rId27" w:anchor="Text" w:history="1">
        <w:r w:rsidRPr="001F0330">
          <w:rPr>
            <w:rStyle w:val="aa"/>
            <w:rFonts w:ascii="Times New Roman" w:hAnsi="Times New Roman" w:cs="Times New Roman"/>
            <w:sz w:val="28"/>
            <w:szCs w:val="28"/>
          </w:rPr>
          <w:t>https://zakon.rada.gov.ua/laws/show/z0488-14#Text</w:t>
        </w:r>
      </w:hyperlink>
      <w:r>
        <w:rPr>
          <w:rFonts w:ascii="Times New Roman" w:hAnsi="Times New Roman" w:cs="Times New Roman"/>
          <w:sz w:val="28"/>
          <w:szCs w:val="28"/>
        </w:rPr>
        <w:t xml:space="preserve"> </w:t>
      </w:r>
      <w:r w:rsidRPr="00FA4409">
        <w:rPr>
          <w:rFonts w:ascii="Times New Roman" w:hAnsi="Times New Roman" w:cs="Times New Roman"/>
          <w:sz w:val="28"/>
          <w:szCs w:val="28"/>
        </w:rPr>
        <w:t xml:space="preserve">  </w:t>
      </w:r>
    </w:p>
    <w:p w14:paraId="7F94E705"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Про затвердження Положення про дитячо-юнацьку спортивну школу. Постанова Кабінету Міністрів України від 5 листопада 2008 № 993. Редакція від 01.01.2021. [Електронний ресурс].   Режим  доступу: </w:t>
      </w:r>
      <w:hyperlink r:id="rId28" w:anchor="Text" w:history="1">
        <w:r w:rsidRPr="00FA4409">
          <w:rPr>
            <w:rStyle w:val="aa"/>
            <w:rFonts w:ascii="Times New Roman" w:hAnsi="Times New Roman" w:cs="Times New Roman"/>
            <w:sz w:val="28"/>
            <w:szCs w:val="28"/>
          </w:rPr>
          <w:t>https://zakon.rada.gov.ua/laws/show/993-2008-%D0%BF#Text</w:t>
        </w:r>
      </w:hyperlink>
    </w:p>
    <w:p w14:paraId="0E6FA627"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Про затвердження Стратегії розвитку фізичної культури і спорту на період до 2028 року. Постанова Кабінету Міністрів України від 4 листопада 2020 року № 1089. Редакція від 25.08.2022. [Електронний ресурс].   Режим  доступу: </w:t>
      </w:r>
      <w:hyperlink r:id="rId29" w:anchor="Text" w:history="1">
        <w:r w:rsidRPr="00FA4409">
          <w:rPr>
            <w:rStyle w:val="aa"/>
            <w:rFonts w:ascii="Times New Roman" w:hAnsi="Times New Roman" w:cs="Times New Roman"/>
            <w:sz w:val="28"/>
            <w:szCs w:val="28"/>
          </w:rPr>
          <w:t>https://zakon.rada.gov.ua/laws/show/1089-2020-%D0%BF#Text</w:t>
        </w:r>
      </w:hyperlink>
    </w:p>
    <w:p w14:paraId="6C45D90B"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Про затвердження тестів і нормативів для осіб, щорічне оцінювання яких проводиться на добровольчих засадах, Інструкції про організацію його проведення та форми звіту про результати його проведення. Наказ Міністерства молоді та спорту України від 04.10.2018 № 4607. [Електронний ресурс].   Режим  доступу: </w:t>
      </w:r>
      <w:hyperlink r:id="rId30" w:anchor="Text" w:history="1">
        <w:r w:rsidRPr="00FA4409">
          <w:rPr>
            <w:rStyle w:val="aa"/>
            <w:rFonts w:ascii="Times New Roman" w:hAnsi="Times New Roman" w:cs="Times New Roman"/>
            <w:sz w:val="28"/>
            <w:szCs w:val="28"/>
          </w:rPr>
          <w:t>https://zakon.rada.gov.ua/laws/show/z1207-18#Text</w:t>
        </w:r>
      </w:hyperlink>
    </w:p>
    <w:p w14:paraId="4EA461A6"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Про організацію навчально-тренувальної роботи дитячо-юнацьких спортивних шкіл. Наказ Міністерства молоді та спорту України від 17.01.2016 № 67. Редакція від 02.08.2024.  [Електронний ресурс].   Режим  доступу: </w:t>
      </w:r>
      <w:hyperlink r:id="rId31" w:anchor="Text" w:history="1">
        <w:r w:rsidRPr="00FA4409">
          <w:rPr>
            <w:rStyle w:val="aa"/>
            <w:rFonts w:ascii="Times New Roman" w:hAnsi="Times New Roman" w:cs="Times New Roman"/>
            <w:sz w:val="28"/>
            <w:szCs w:val="28"/>
          </w:rPr>
          <w:t>https://zakon.rada.gov.ua/laws/show/z0119-15#Text</w:t>
        </w:r>
      </w:hyperlink>
    </w:p>
    <w:p w14:paraId="1342F174"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Про фізичну культуру і спорт. Закон України. Відомості Верховної Ради України (ВВР), 1994, № 14, ст.80. Редакція від 06.10.2024. [Електронний ресурс].   Режим  доступу: </w:t>
      </w:r>
      <w:hyperlink r:id="rId32" w:anchor="Text" w:history="1">
        <w:r w:rsidRPr="00FA4409">
          <w:rPr>
            <w:rStyle w:val="aa"/>
            <w:rFonts w:ascii="Times New Roman" w:hAnsi="Times New Roman" w:cs="Times New Roman"/>
            <w:sz w:val="28"/>
            <w:szCs w:val="28"/>
          </w:rPr>
          <w:t>https://zakon.rada.gov.ua/laws/show/3808-12#Text</w:t>
        </w:r>
      </w:hyperlink>
    </w:p>
    <w:p w14:paraId="0A35A1F2"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Романюк В. Вікова динаміка фізичної працездатності юних футболістів</w:t>
      </w:r>
      <w:r>
        <w:rPr>
          <w:rFonts w:ascii="Times New Roman" w:hAnsi="Times New Roman" w:cs="Times New Roman"/>
          <w:sz w:val="28"/>
          <w:szCs w:val="28"/>
        </w:rPr>
        <w:t xml:space="preserve">. </w:t>
      </w:r>
      <w:r w:rsidRPr="00FA4409">
        <w:rPr>
          <w:rFonts w:ascii="Times New Roman" w:hAnsi="Times New Roman" w:cs="Times New Roman"/>
          <w:sz w:val="28"/>
          <w:szCs w:val="28"/>
        </w:rPr>
        <w:t xml:space="preserve">Фізична культура, спорт та здоров`я : матеріали V між нар. наук. конф. студентів та аспірантів. Х.: ХДАФК, 2003.  С. 44. </w:t>
      </w:r>
    </w:p>
    <w:p w14:paraId="46927A3C"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Романюк В. Вплив занять футболом в умовах додаткового уроку на фізичну підготовленість школярів</w:t>
      </w:r>
      <w:r>
        <w:rPr>
          <w:rFonts w:ascii="Times New Roman" w:hAnsi="Times New Roman" w:cs="Times New Roman"/>
          <w:sz w:val="28"/>
          <w:szCs w:val="28"/>
        </w:rPr>
        <w:t xml:space="preserve">. </w:t>
      </w:r>
      <w:r w:rsidRPr="00FA4409">
        <w:rPr>
          <w:rFonts w:ascii="Times New Roman" w:hAnsi="Times New Roman" w:cs="Times New Roman"/>
          <w:sz w:val="28"/>
          <w:szCs w:val="28"/>
        </w:rPr>
        <w:t xml:space="preserve">Фізичне виховання, спорт і культура здоров’я у сучасному суспільстві : зб. наук. пр.  Луцьк, 2005.  С. 352 </w:t>
      </w:r>
      <w:r>
        <w:rPr>
          <w:rFonts w:ascii="Times New Roman" w:hAnsi="Times New Roman" w:cs="Times New Roman"/>
          <w:sz w:val="28"/>
          <w:szCs w:val="28"/>
        </w:rPr>
        <w:t>-</w:t>
      </w:r>
      <w:r w:rsidRPr="00FA4409">
        <w:rPr>
          <w:rFonts w:ascii="Times New Roman" w:hAnsi="Times New Roman" w:cs="Times New Roman"/>
          <w:sz w:val="28"/>
          <w:szCs w:val="28"/>
        </w:rPr>
        <w:t xml:space="preserve"> 356. </w:t>
      </w:r>
    </w:p>
    <w:p w14:paraId="7C6827E9" w14:textId="77777777" w:rsidR="00F51BAE" w:rsidRPr="00750A21"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Романюк В. Додатковий урок футболу в процесі фізичного виховання школярів молодших класів</w:t>
      </w:r>
      <w:r>
        <w:rPr>
          <w:rFonts w:ascii="Times New Roman" w:hAnsi="Times New Roman" w:cs="Times New Roman"/>
          <w:sz w:val="28"/>
          <w:szCs w:val="28"/>
        </w:rPr>
        <w:t>.</w:t>
      </w:r>
      <w:r w:rsidRPr="00FA4409">
        <w:rPr>
          <w:rFonts w:ascii="Times New Roman" w:hAnsi="Times New Roman" w:cs="Times New Roman"/>
          <w:sz w:val="28"/>
          <w:szCs w:val="28"/>
        </w:rPr>
        <w:t xml:space="preserve"> Фізична культура спорт та здоров`я : матеріали ІV міжнар. наук. конф. студентів та аспірантів.  Х.: ХДАФК, 2002.  С.10. </w:t>
      </w:r>
    </w:p>
    <w:p w14:paraId="42D006DD"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Сергієнко Л. П. Тестування рухових здібностей школярів</w:t>
      </w:r>
      <w:r>
        <w:rPr>
          <w:rFonts w:ascii="Times New Roman" w:hAnsi="Times New Roman" w:cs="Times New Roman"/>
          <w:sz w:val="28"/>
          <w:szCs w:val="28"/>
        </w:rPr>
        <w:t>.</w:t>
      </w:r>
      <w:r w:rsidRPr="00FA4409">
        <w:rPr>
          <w:rFonts w:ascii="Times New Roman" w:hAnsi="Times New Roman" w:cs="Times New Roman"/>
          <w:sz w:val="28"/>
          <w:szCs w:val="28"/>
        </w:rPr>
        <w:t xml:space="preserve"> К. : Олімпійська література, 2001. 430 с.</w:t>
      </w:r>
    </w:p>
    <w:p w14:paraId="41A41172" w14:textId="77777777" w:rsidR="00F51BAE" w:rsidRPr="00750A21"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Сивохоп Е.М., Шкірта М.І., Маріонда І.І. Теорія і методика викладання футболу підготували: методична розробка виховання. Ужгород,2013. 52с.</w:t>
      </w:r>
    </w:p>
    <w:p w14:paraId="4E3E0EFE" w14:textId="77777777" w:rsidR="00F51BAE" w:rsidRPr="00750A21"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Соломонко В. В. Футбол : підручник. Київ : Олімпійська література, 2005. 296 с. </w:t>
      </w:r>
    </w:p>
    <w:p w14:paraId="3DD1F22D"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lastRenderedPageBreak/>
        <w:t xml:space="preserve">Стасюк В. А. Структура і зміст тренувального процесу студентських футбольних команд протягом річного макроциклу. Актуальні проблеми фізичного виховання та методики спортивного тренування. 2017. №1.65-71. </w:t>
      </w:r>
    </w:p>
    <w:p w14:paraId="3A448243"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Теоретико-методичні основи управління процесом підготовки спортсменів різної кваліфікації: колективна монографія / за заг. ред. В.М.Костюкевича. Вінниця : ТОВ Планер, 2018. 418 с.</w:t>
      </w:r>
    </w:p>
    <w:p w14:paraId="71461CFA"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Теорія і методика викладання футболу: навчальний посібник. 2-е вид. перероб. та доп. В. М. Костюкевич, О. А. Перепелиця, С. А. Гудима, В. М. Поліщук; за заг. ред. В. М. Костюкевича.  Київ: КНТ, 2017  310 с.</w:t>
      </w:r>
    </w:p>
    <w:p w14:paraId="29D29E74"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Товт В.А., Маріонда І.І. Теорія і технології оздоровчо-рекреаційної рухової активності: навчальний посібник. Ужгород : ДВНЗ «УжНУ», «Говерла». 2015. 88 с </w:t>
      </w:r>
    </w:p>
    <w:p w14:paraId="101596E5"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Футбол : навч. прогр. для дитячо-юнацьких спорт. шк., спеціалізованих дитячо-юнацьких шк. олімп. резерву та шк. вищ. спорт. майстерності / В. Г. Авраменко, В. І. Гончаренко, О. М. Джус [та ін.]. Київ : Наук.-метод. ком. ФФУ, 2003. 106 с. </w:t>
      </w:r>
    </w:p>
    <w:p w14:paraId="274A7EFF"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Футбол і методика викладання: навчально-методичні рекомендації.  укладачі: Сивохоп Е.М., Маріонда І.І., Шкірта М.І. Ужгород, 2023.  66 с.</w:t>
      </w:r>
    </w:p>
    <w:p w14:paraId="6FF6D221"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Христова Т.Є. Тестування рухових здібностей школярів: курс лекцій для студентів вищих навчальних закладів спеціальності «Фізична культура». Мелітополь: ФОП Силаева О.В., 2017. 48 с.</w:t>
      </w:r>
    </w:p>
    <w:p w14:paraId="6AE81F7E"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Чекас В.Д.</w:t>
      </w:r>
      <w:r>
        <w:rPr>
          <w:rFonts w:ascii="Times New Roman" w:hAnsi="Times New Roman" w:cs="Times New Roman"/>
          <w:sz w:val="28"/>
          <w:szCs w:val="28"/>
        </w:rPr>
        <w:t>,</w:t>
      </w:r>
      <w:r w:rsidRPr="00FA4409">
        <w:rPr>
          <w:rFonts w:ascii="Times New Roman" w:hAnsi="Times New Roman" w:cs="Times New Roman"/>
          <w:sz w:val="28"/>
          <w:szCs w:val="28"/>
        </w:rPr>
        <w:t xml:space="preserve"> Блещак І.М. Основні аспекти вдосконалення фізичної підготовленості футболістів</w:t>
      </w:r>
      <w:r>
        <w:rPr>
          <w:rFonts w:ascii="Times New Roman" w:hAnsi="Times New Roman" w:cs="Times New Roman"/>
          <w:sz w:val="28"/>
          <w:szCs w:val="28"/>
        </w:rPr>
        <w:t>.</w:t>
      </w:r>
      <w:r w:rsidRPr="00FA4409">
        <w:rPr>
          <w:rFonts w:ascii="Times New Roman" w:hAnsi="Times New Roman" w:cs="Times New Roman"/>
          <w:sz w:val="28"/>
          <w:szCs w:val="28"/>
        </w:rPr>
        <w:t xml:space="preserve"> Практикум з футболу: Актуальні питання підготовки футболістів: матеріали I Всеукр. наук.  практ. конф.</w:t>
      </w:r>
      <w:r>
        <w:rPr>
          <w:rFonts w:ascii="Times New Roman" w:hAnsi="Times New Roman" w:cs="Times New Roman"/>
          <w:sz w:val="28"/>
          <w:szCs w:val="28"/>
        </w:rPr>
        <w:t xml:space="preserve"> </w:t>
      </w:r>
      <w:r w:rsidRPr="00FA4409">
        <w:rPr>
          <w:rFonts w:ascii="Times New Roman" w:hAnsi="Times New Roman" w:cs="Times New Roman"/>
          <w:sz w:val="28"/>
          <w:szCs w:val="28"/>
        </w:rPr>
        <w:t>К., 2000.  С. 26–29.</w:t>
      </w:r>
    </w:p>
    <w:p w14:paraId="660D0701"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Шаленко В. В. Відбір й оцінка тестів для проведення контролю за підготовленістю футбольного резерву</w:t>
      </w:r>
      <w:r>
        <w:rPr>
          <w:rFonts w:ascii="Times New Roman" w:hAnsi="Times New Roman" w:cs="Times New Roman"/>
          <w:sz w:val="28"/>
          <w:szCs w:val="28"/>
        </w:rPr>
        <w:t xml:space="preserve">. </w:t>
      </w:r>
      <w:r w:rsidRPr="00FA4409">
        <w:rPr>
          <w:rFonts w:ascii="Times New Roman" w:hAnsi="Times New Roman" w:cs="Times New Roman"/>
          <w:sz w:val="28"/>
          <w:szCs w:val="28"/>
        </w:rPr>
        <w:t xml:space="preserve">Педагогіка, психологія та медико-біологічні проблеми фізичного виховання і спорту : зб. наук. пр. під ред. Єрмакова С. С.  Х.: ХХПІ, 2004.  №1.  С. 306-312. </w:t>
      </w:r>
    </w:p>
    <w:p w14:paraId="1CD2904D"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Шамардін В. М. Технологія управління системою багаторічної підготовки футбольних команд вищої кваліфікації: автореф. дис. ... докт. наук з фіз. вих. і спорту: спец. 24.00.01 «Олімпійський і професійний спорт». Львів. 2013. 39.</w:t>
      </w:r>
    </w:p>
    <w:p w14:paraId="54F692C4"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 xml:space="preserve">Шинкарук О.А. Відбір та орієнтація </w:t>
      </w:r>
      <w:r>
        <w:rPr>
          <w:rFonts w:ascii="Times New Roman" w:hAnsi="Times New Roman" w:cs="Times New Roman"/>
          <w:sz w:val="28"/>
          <w:szCs w:val="28"/>
        </w:rPr>
        <w:t>спортивної</w:t>
      </w:r>
      <w:r w:rsidRPr="00FA4409">
        <w:rPr>
          <w:rFonts w:ascii="Times New Roman" w:hAnsi="Times New Roman" w:cs="Times New Roman"/>
          <w:sz w:val="28"/>
          <w:szCs w:val="28"/>
        </w:rPr>
        <w:t xml:space="preserve"> підготовки в процесі багаторічного вдосконалення. Олімпійська література, 2011. 400 с.</w:t>
      </w:r>
    </w:p>
    <w:p w14:paraId="12695D45"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Шиян Б. М., Папуша В. Г. Методика викладання спортивно-педагогічних дисциплін у вищих навчальних закладах фізичного виховання і спорту : навч. посібник. Б. М. Шиян,. Х. : "ОВС", 2005. 208 с.</w:t>
      </w:r>
    </w:p>
    <w:p w14:paraId="6F2BE167" w14:textId="77777777" w:rsidR="00F51BAE" w:rsidRPr="00FA4409" w:rsidRDefault="00F51BAE" w:rsidP="00F51BAE">
      <w:pPr>
        <w:pStyle w:val="a4"/>
        <w:numPr>
          <w:ilvl w:val="0"/>
          <w:numId w:val="5"/>
        </w:numPr>
        <w:jc w:val="both"/>
        <w:rPr>
          <w:rFonts w:ascii="Times New Roman" w:hAnsi="Times New Roman" w:cs="Times New Roman"/>
          <w:sz w:val="28"/>
          <w:szCs w:val="28"/>
        </w:rPr>
      </w:pPr>
      <w:r w:rsidRPr="00FA4409">
        <w:rPr>
          <w:rFonts w:ascii="Times New Roman" w:hAnsi="Times New Roman" w:cs="Times New Roman"/>
          <w:sz w:val="28"/>
          <w:szCs w:val="28"/>
        </w:rPr>
        <w:t>Шкірта М. І. Методика виховання фізичних якостей юних футболістів</w:t>
      </w:r>
      <w:r>
        <w:rPr>
          <w:rFonts w:ascii="Times New Roman" w:hAnsi="Times New Roman" w:cs="Times New Roman"/>
          <w:sz w:val="28"/>
          <w:szCs w:val="28"/>
        </w:rPr>
        <w:t xml:space="preserve">. </w:t>
      </w:r>
      <w:r w:rsidRPr="00FA4409">
        <w:rPr>
          <w:rFonts w:ascii="Times New Roman" w:hAnsi="Times New Roman" w:cs="Times New Roman"/>
          <w:sz w:val="28"/>
          <w:szCs w:val="28"/>
        </w:rPr>
        <w:t>Сучасні проблеми розвитку теорії та методики спортивних ігор : матеріали V Всеукр. наук-практ. конф.  Л., 2007.  С. 85–89.</w:t>
      </w:r>
    </w:p>
    <w:p w14:paraId="2A5FCD65" w14:textId="77777777" w:rsidR="00902A6E" w:rsidRPr="00DC092A" w:rsidRDefault="00902A6E" w:rsidP="00B05A86">
      <w:pPr>
        <w:spacing w:line="360" w:lineRule="auto"/>
        <w:jc w:val="both"/>
        <w:rPr>
          <w:rFonts w:ascii="Times New Roman" w:hAnsi="Times New Roman" w:cs="Times New Roman"/>
          <w:sz w:val="28"/>
          <w:szCs w:val="28"/>
        </w:rPr>
      </w:pPr>
    </w:p>
    <w:p w14:paraId="41439330" w14:textId="77777777" w:rsidR="00902A6E" w:rsidRPr="00DC092A" w:rsidRDefault="00902A6E" w:rsidP="00B05A86">
      <w:pPr>
        <w:spacing w:line="360" w:lineRule="auto"/>
        <w:jc w:val="both"/>
        <w:rPr>
          <w:rFonts w:ascii="Times New Roman" w:hAnsi="Times New Roman" w:cs="Times New Roman"/>
          <w:sz w:val="28"/>
          <w:szCs w:val="28"/>
        </w:rPr>
      </w:pPr>
    </w:p>
    <w:p w14:paraId="58DF4FD6" w14:textId="2533DA43" w:rsidR="00202640" w:rsidRDefault="00F51BAE" w:rsidP="00F51BAE">
      <w:pPr>
        <w:spacing w:line="360" w:lineRule="auto"/>
        <w:jc w:val="right"/>
        <w:rPr>
          <w:rFonts w:ascii="Times New Roman" w:hAnsi="Times New Roman" w:cs="Times New Roman"/>
          <w:sz w:val="28"/>
          <w:szCs w:val="28"/>
        </w:rPr>
      </w:pPr>
      <w:r>
        <w:rPr>
          <w:rFonts w:ascii="Times New Roman" w:hAnsi="Times New Roman" w:cs="Times New Roman"/>
          <w:b/>
          <w:bCs/>
          <w:sz w:val="28"/>
          <w:szCs w:val="28"/>
        </w:rPr>
        <w:t>ДОДАТОК 1</w:t>
      </w:r>
    </w:p>
    <w:p w14:paraId="077D2855" w14:textId="5945E03C" w:rsidR="00202640" w:rsidRPr="00202640" w:rsidRDefault="007D4A4F" w:rsidP="007734B0">
      <w:pPr>
        <w:spacing w:after="0" w:line="240" w:lineRule="auto"/>
        <w:jc w:val="both"/>
        <w:rPr>
          <w:rFonts w:ascii="Times New Roman" w:hAnsi="Times New Roman" w:cs="Times New Roman"/>
          <w:b/>
          <w:bCs/>
          <w:sz w:val="28"/>
          <w:szCs w:val="28"/>
        </w:rPr>
      </w:pPr>
      <w:r w:rsidRPr="00202640">
        <w:rPr>
          <w:rFonts w:ascii="Times New Roman" w:hAnsi="Times New Roman" w:cs="Times New Roman"/>
          <w:b/>
          <w:bCs/>
          <w:sz w:val="28"/>
          <w:szCs w:val="28"/>
        </w:rPr>
        <w:t xml:space="preserve">Вправи на розучування техніки пересування </w:t>
      </w:r>
    </w:p>
    <w:p w14:paraId="2E80BF32" w14:textId="1C33BA42"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 Поєднання пересувань «біг, ходьба, біг». </w:t>
      </w:r>
    </w:p>
    <w:p w14:paraId="527E80BA" w14:textId="5A1D3B82"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Біг з раптовою зупинкою і поворотами різними способами. </w:t>
      </w:r>
    </w:p>
    <w:p w14:paraId="0BB79A99" w14:textId="7E77BC44"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3. Дріботливий біг з переходом на звичайний.</w:t>
      </w:r>
    </w:p>
    <w:p w14:paraId="66841AD6" w14:textId="77777777"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 4. Ривки 10–15 м. </w:t>
      </w:r>
    </w:p>
    <w:p w14:paraId="11A83EA3" w14:textId="77777777"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5. Пробігання дистанції 10–15 м з ходу. </w:t>
      </w:r>
    </w:p>
    <w:p w14:paraId="34E4A94D" w14:textId="77777777"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6. Біг змійкою між предметами. </w:t>
      </w:r>
    </w:p>
    <w:p w14:paraId="00D3E791" w14:textId="77777777"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7. Біг спиною вперед, по сигналу з поворотом на прискорення. </w:t>
      </w:r>
    </w:p>
    <w:p w14:paraId="3BE3D755" w14:textId="77777777"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8. Пересування лівим, правим боком приставними кроками, схрещуваним кроком. </w:t>
      </w:r>
    </w:p>
    <w:p w14:paraId="76A59CDF" w14:textId="77777777"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9. Пересування приставними кроками з поворотом кругом через кожних два кроки. </w:t>
      </w:r>
    </w:p>
    <w:p w14:paraId="30187E84" w14:textId="77777777"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10. Біг зі зміною напряму – «змійкою». </w:t>
      </w:r>
    </w:p>
    <w:p w14:paraId="29043EB8" w14:textId="77777777"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11. Біг по віражу. </w:t>
      </w:r>
    </w:p>
    <w:p w14:paraId="109459C7" w14:textId="77777777" w:rsidR="0020264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12. Біг за лідером, що міняє напрям. </w:t>
      </w:r>
    </w:p>
    <w:p w14:paraId="17217275" w14:textId="77777777" w:rsidR="00E64359"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13. Біг з наступанням на кожну точку, нанесену на дистанції. </w:t>
      </w:r>
    </w:p>
    <w:p w14:paraId="59B5A75B" w14:textId="77777777" w:rsidR="00E64359"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14. Пересування стрибками вліво і управо. </w:t>
      </w:r>
    </w:p>
    <w:p w14:paraId="5BCF247B" w14:textId="7E4663DD" w:rsidR="00902A6E" w:rsidRPr="007734B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15. Стрибки через квадрат 100×100 см. </w:t>
      </w:r>
    </w:p>
    <w:p w14:paraId="0CEF7EB4" w14:textId="152F8A08" w:rsidR="00426DB7" w:rsidRDefault="007D4A4F" w:rsidP="007734B0">
      <w:pPr>
        <w:spacing w:after="0" w:line="240" w:lineRule="auto"/>
        <w:jc w:val="both"/>
        <w:rPr>
          <w:rFonts w:ascii="Times New Roman" w:hAnsi="Times New Roman" w:cs="Times New Roman"/>
          <w:sz w:val="28"/>
          <w:szCs w:val="28"/>
        </w:rPr>
      </w:pPr>
      <w:r w:rsidRPr="00426DB7">
        <w:rPr>
          <w:rFonts w:ascii="Times New Roman" w:hAnsi="Times New Roman" w:cs="Times New Roman"/>
          <w:b/>
          <w:bCs/>
          <w:sz w:val="28"/>
          <w:szCs w:val="28"/>
        </w:rPr>
        <w:t>Вправи на розучування ударів по м’ячу</w:t>
      </w:r>
      <w:r w:rsidRPr="007D4A4F">
        <w:rPr>
          <w:rFonts w:ascii="Times New Roman" w:hAnsi="Times New Roman" w:cs="Times New Roman"/>
          <w:sz w:val="28"/>
          <w:szCs w:val="28"/>
        </w:rPr>
        <w:t xml:space="preserve"> </w:t>
      </w:r>
    </w:p>
    <w:p w14:paraId="58F58060"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Удари ногами 1. Удари по м’ячу в стінку. У 5–6 м від стінки студенти виконують удари по нерухомому м’ячу низом з місця. </w:t>
      </w:r>
    </w:p>
    <w:p w14:paraId="19D44C06"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У парах. Два футболісти в 5–6 м один від одного і по черзі низом роблять передачі після зупинки м’яча. </w:t>
      </w:r>
    </w:p>
    <w:p w14:paraId="7F0A0613"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3. З розбігу. Студенти після 5–6 кроків бігу в повільному темпі ударяють по м’ячу низом в стінку. </w:t>
      </w:r>
    </w:p>
    <w:p w14:paraId="6823465D"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4. З подачі партнера. Студент стає збоку від партнера і внутрішньою стороною стопи низом направляє йому м’яч. Партнер з розбігу б’є по м’ячу в стінку. </w:t>
      </w:r>
    </w:p>
    <w:p w14:paraId="6136D83F"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5. Футболісти займають позицію з інтервалами 10–15 м і по черзі посилають м’яч один одному з невеликого розбігу. Спочатку вправу виконують після зупинки м’яча, а потім в один дотик. </w:t>
      </w:r>
    </w:p>
    <w:p w14:paraId="3BF01DCB"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6. Студенти з відстані 15–20 м прагнуть влучити в мішень, позначену на стінці. Виконується лівою і правою ногою. </w:t>
      </w:r>
    </w:p>
    <w:p w14:paraId="5CFAEE52"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7. Удар по воротах. Воротар рукою низом посилає м’яч назустріч футболістові, який з розбігу завдає сильного удару по воротах з 15–20 м. </w:t>
      </w:r>
    </w:p>
    <w:p w14:paraId="03B20179"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8. Футболісти в парах передають м’яч один одному низом в один дотик на відстань 15–20 м. 35 </w:t>
      </w:r>
    </w:p>
    <w:p w14:paraId="1AEFCCAB"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9. Гравці на відстані 15–20 м по черзі передають м’яч один одному різаним ударом в обвід стінки шириною 2 м, встановленою між ними.</w:t>
      </w:r>
    </w:p>
    <w:p w14:paraId="45D5EEF9"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lastRenderedPageBreak/>
        <w:t xml:space="preserve"> 10. М’яч встановлюється в 18–20 м від воріт, попереду від м’яча на відстані 6 м ставиться стінка шириною в 3 м. Гравці різаним ударом посилають м’яч у ворота. 11. Удари по м’ячу з льоту і піввідльоту. Гравець кидає м’яч партнерові, який знаходиться на відстані 8–10 м, після першого або другого відскоку від землі партнер ударяє по м’ячу з льоту заданим способом. </w:t>
      </w:r>
    </w:p>
    <w:p w14:paraId="436CB59D"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12. Два гравці безперервно передають м’яч один одному з одноразовим відскоком від землі. </w:t>
      </w:r>
    </w:p>
    <w:p w14:paraId="19BA6A65" w14:textId="77777777" w:rsidR="00426DB7" w:rsidRDefault="007D4A4F" w:rsidP="007734B0">
      <w:pPr>
        <w:spacing w:after="0" w:line="240" w:lineRule="auto"/>
        <w:jc w:val="both"/>
        <w:rPr>
          <w:rFonts w:ascii="Times New Roman" w:hAnsi="Times New Roman" w:cs="Times New Roman"/>
          <w:sz w:val="28"/>
          <w:szCs w:val="28"/>
        </w:rPr>
      </w:pPr>
      <w:r w:rsidRPr="00426DB7">
        <w:rPr>
          <w:rFonts w:ascii="Times New Roman" w:hAnsi="Times New Roman" w:cs="Times New Roman"/>
          <w:b/>
          <w:bCs/>
          <w:sz w:val="28"/>
          <w:szCs w:val="28"/>
        </w:rPr>
        <w:t>Удари головою</w:t>
      </w:r>
    </w:p>
    <w:p w14:paraId="02EBD4C2"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 1. Гравець підкидає м’яч руками над головою і завдає по ньому удару головою у напрямі до стіни. </w:t>
      </w:r>
    </w:p>
    <w:p w14:paraId="3F26E8DE"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Гравець підкидає м’яч руками над собою і ударяє по ньому головою, намагаючись зробити якомога більше ударів. </w:t>
      </w:r>
    </w:p>
    <w:p w14:paraId="3973833B"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3. Один гравець, ударяючи руками м’яч об підлогу, направляє його іншому. Після відскоку м’яча другий гравець б’є по ньому головою у бік першого. </w:t>
      </w:r>
    </w:p>
    <w:p w14:paraId="3D2F4581"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4. Два гравці по черзі накидають м’яч по дузі третьому. Третій в стрибку ударом по м’ячу головою направляє його то вправо, то вліво. </w:t>
      </w:r>
    </w:p>
    <w:p w14:paraId="24B850B9"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5. Гравці розташовуються в колону поодинці. Перший, з відстані 15 м від колони, кидає м’яч по дузі так, щоб він не долетів до другого на 2–З м. Другий біжить назустріч м’ячу і в стрибку ударяє його головою у напрямі першого гравця, а сам стає в кінець колони і т. д. Через деякий час другий гравець замінює першого, третій – другого і т. д. 5. Два гравці стають поряд. Третій накидає м’яч по крутій траєкторії між ними. Вони в боротьбі за м’яч ударом голови направляють його третьому. </w:t>
      </w:r>
    </w:p>
    <w:p w14:paraId="151D23C7"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6. Перший гравець стає в 9–12 м від цілі, другий збоку накидає йому м’яч. Перший ударом голови направляє м’яч в ціль. </w:t>
      </w:r>
    </w:p>
    <w:p w14:paraId="6CE0576D"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7. Гравець стає в 9–12 м від воріт. Двоє інших, розташувавшись по обидві сторони від воріт, по черзі посилають м’ячі по на піввисокій траєкторії так, щоб вони пролетіли біля першого гравця. Він ударом голови прагне забити м’яч у ворота. </w:t>
      </w:r>
    </w:p>
    <w:p w14:paraId="541302C1" w14:textId="77777777" w:rsidR="00426DB7" w:rsidRDefault="007D4A4F" w:rsidP="007734B0">
      <w:pPr>
        <w:spacing w:after="0" w:line="240" w:lineRule="auto"/>
        <w:jc w:val="both"/>
        <w:rPr>
          <w:rFonts w:ascii="Times New Roman" w:hAnsi="Times New Roman" w:cs="Times New Roman"/>
          <w:sz w:val="28"/>
          <w:szCs w:val="28"/>
        </w:rPr>
      </w:pPr>
      <w:r w:rsidRPr="00426DB7">
        <w:rPr>
          <w:rFonts w:ascii="Times New Roman" w:hAnsi="Times New Roman" w:cs="Times New Roman"/>
          <w:b/>
          <w:bCs/>
          <w:sz w:val="28"/>
          <w:szCs w:val="28"/>
        </w:rPr>
        <w:t>Вправи на розучування зупинки м’яча</w:t>
      </w:r>
      <w:r w:rsidRPr="007D4A4F">
        <w:rPr>
          <w:rFonts w:ascii="Times New Roman" w:hAnsi="Times New Roman" w:cs="Times New Roman"/>
          <w:sz w:val="28"/>
          <w:szCs w:val="28"/>
        </w:rPr>
        <w:t xml:space="preserve"> Зупинка м’яча ногами </w:t>
      </w:r>
    </w:p>
    <w:p w14:paraId="3783B3FC"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 Гравці стають попарно на відстані 5–6 м лицем один до одного і по черзі виконують удар по м'ячу і зупинку м’яча, що котиться їм назустріч. </w:t>
      </w:r>
    </w:p>
    <w:p w14:paraId="5C055689" w14:textId="3B8B5BC6"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У 4–6 м від стінки студенти направляють в неї м’яч низом, а коли він відскакує, зупиняють заданим способом. </w:t>
      </w:r>
    </w:p>
    <w:p w14:paraId="4D4265C9"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3. Два гравці, відстань між якими 7–8 м, по черзі низом передають м’яч третьому. Він має робити рух вправо або вліво і зупиняти м’яч. </w:t>
      </w:r>
    </w:p>
    <w:p w14:paraId="3766A806" w14:textId="77777777" w:rsidR="00426DB7"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4. Гравець підкидає м’яч трохи вище голови так, щоб він опускався поряд з плечем з боку зупиняючої ноги і зупиняє м’яч заданим способом. </w:t>
      </w:r>
    </w:p>
    <w:p w14:paraId="1D087B03"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5. Відстань між двома гравцями 8–10 м. Один накидає м’яч так, щоб він опускався в 3–4 м від партнера. Останній розбігається, зупиняє м’яч, а потім ударом об землю направляє його першому гравцеві. </w:t>
      </w:r>
    </w:p>
    <w:p w14:paraId="3A129EA9"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6. Два гравці по черзі посилають м’яч один одному ударом з рук по крутій траєкторії. Після відскоку м’яч зупиняють заданим способом. </w:t>
      </w:r>
    </w:p>
    <w:p w14:paraId="6ABCFCC3"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7. Студент жонглює м’ячем, потім підбиває його вгору і зупиняє, не даючи впасти на землю. </w:t>
      </w:r>
    </w:p>
    <w:p w14:paraId="14EA5873" w14:textId="77777777" w:rsidR="00F85DA0" w:rsidRDefault="007D4A4F" w:rsidP="007734B0">
      <w:pPr>
        <w:spacing w:after="0" w:line="240" w:lineRule="auto"/>
        <w:jc w:val="both"/>
        <w:rPr>
          <w:rFonts w:ascii="Times New Roman" w:hAnsi="Times New Roman" w:cs="Times New Roman"/>
          <w:sz w:val="28"/>
          <w:szCs w:val="28"/>
        </w:rPr>
      </w:pPr>
      <w:r w:rsidRPr="00F85DA0">
        <w:rPr>
          <w:rFonts w:ascii="Times New Roman" w:hAnsi="Times New Roman" w:cs="Times New Roman"/>
          <w:b/>
          <w:bCs/>
          <w:sz w:val="28"/>
          <w:szCs w:val="28"/>
        </w:rPr>
        <w:lastRenderedPageBreak/>
        <w:t xml:space="preserve">Зупинка м’яча грудьми </w:t>
      </w:r>
    </w:p>
    <w:p w14:paraId="7DF17413"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 Гравець зупиняє м’яч грудьми після кидка партнера. </w:t>
      </w:r>
    </w:p>
    <w:p w14:paraId="7A4F516A"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Два гравці по черзі накидають один одному м’яч по різних траєкторіях і зупиняють його грудьми. </w:t>
      </w:r>
    </w:p>
    <w:p w14:paraId="45625E23"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3. Гравці по черзі з піввідльоту направляють м’яч спочатку рукою, а потім ногою один одному і зупиняють його грудьми з поворотом на 45–90°. </w:t>
      </w:r>
    </w:p>
    <w:p w14:paraId="46BA8620" w14:textId="77777777" w:rsidR="00F85DA0" w:rsidRDefault="007D4A4F" w:rsidP="007734B0">
      <w:pPr>
        <w:spacing w:after="0" w:line="240" w:lineRule="auto"/>
        <w:jc w:val="both"/>
        <w:rPr>
          <w:rFonts w:ascii="Times New Roman" w:hAnsi="Times New Roman" w:cs="Times New Roman"/>
          <w:sz w:val="28"/>
          <w:szCs w:val="28"/>
        </w:rPr>
      </w:pPr>
      <w:r w:rsidRPr="00F85DA0">
        <w:rPr>
          <w:rFonts w:ascii="Times New Roman" w:hAnsi="Times New Roman" w:cs="Times New Roman"/>
          <w:b/>
          <w:bCs/>
          <w:sz w:val="28"/>
          <w:szCs w:val="28"/>
        </w:rPr>
        <w:t>Зупинка м’яча головою</w:t>
      </w:r>
      <w:r w:rsidRPr="007D4A4F">
        <w:rPr>
          <w:rFonts w:ascii="Times New Roman" w:hAnsi="Times New Roman" w:cs="Times New Roman"/>
          <w:sz w:val="28"/>
          <w:szCs w:val="28"/>
        </w:rPr>
        <w:t xml:space="preserve"> </w:t>
      </w:r>
    </w:p>
    <w:p w14:paraId="43A3B92E"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 Гравець підкидає вгору м’яч і зупиняє його головою. </w:t>
      </w:r>
    </w:p>
    <w:p w14:paraId="43968638" w14:textId="7CB84108"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Двоє гравців, відстань між якими 3–5 м по черзі накидають один одному м’яч руками трохи вище голови і зупиняють його. </w:t>
      </w:r>
    </w:p>
    <w:p w14:paraId="62D3EC2F" w14:textId="77777777" w:rsidR="00F85DA0" w:rsidRPr="00F85DA0" w:rsidRDefault="007D4A4F" w:rsidP="007734B0">
      <w:pPr>
        <w:spacing w:after="0" w:line="240" w:lineRule="auto"/>
        <w:jc w:val="both"/>
        <w:rPr>
          <w:rFonts w:ascii="Times New Roman" w:hAnsi="Times New Roman" w:cs="Times New Roman"/>
          <w:b/>
          <w:bCs/>
          <w:sz w:val="28"/>
          <w:szCs w:val="28"/>
        </w:rPr>
      </w:pPr>
      <w:r w:rsidRPr="007D4A4F">
        <w:rPr>
          <w:rFonts w:ascii="Times New Roman" w:hAnsi="Times New Roman" w:cs="Times New Roman"/>
          <w:sz w:val="28"/>
          <w:szCs w:val="28"/>
        </w:rPr>
        <w:t xml:space="preserve">3. Гравець з півльоту посилає м’яч по невисокій траєкторії партнерові, який зупиняє м’яч головою, бере його в руки і, у свою чергу, так само посилає м’яч </w:t>
      </w:r>
      <w:r w:rsidRPr="00F85DA0">
        <w:rPr>
          <w:rFonts w:ascii="Times New Roman" w:hAnsi="Times New Roman" w:cs="Times New Roman"/>
          <w:sz w:val="28"/>
          <w:szCs w:val="28"/>
        </w:rPr>
        <w:t>назад.</w:t>
      </w:r>
      <w:r w:rsidRPr="00F85DA0">
        <w:rPr>
          <w:rFonts w:ascii="Times New Roman" w:hAnsi="Times New Roman" w:cs="Times New Roman"/>
          <w:b/>
          <w:bCs/>
          <w:sz w:val="28"/>
          <w:szCs w:val="28"/>
        </w:rPr>
        <w:t xml:space="preserve"> </w:t>
      </w:r>
    </w:p>
    <w:p w14:paraId="0A575ADA" w14:textId="77777777" w:rsidR="00F85DA0" w:rsidRDefault="007D4A4F" w:rsidP="007734B0">
      <w:pPr>
        <w:spacing w:after="0" w:line="240" w:lineRule="auto"/>
        <w:jc w:val="both"/>
        <w:rPr>
          <w:rFonts w:ascii="Times New Roman" w:hAnsi="Times New Roman" w:cs="Times New Roman"/>
          <w:sz w:val="28"/>
          <w:szCs w:val="28"/>
        </w:rPr>
      </w:pPr>
      <w:r w:rsidRPr="00F85DA0">
        <w:rPr>
          <w:rFonts w:ascii="Times New Roman" w:hAnsi="Times New Roman" w:cs="Times New Roman"/>
          <w:b/>
          <w:bCs/>
          <w:sz w:val="28"/>
          <w:szCs w:val="28"/>
        </w:rPr>
        <w:t>Вправи на розучування ведення м’яча</w:t>
      </w:r>
      <w:r w:rsidRPr="007D4A4F">
        <w:rPr>
          <w:rFonts w:ascii="Times New Roman" w:hAnsi="Times New Roman" w:cs="Times New Roman"/>
          <w:sz w:val="28"/>
          <w:szCs w:val="28"/>
        </w:rPr>
        <w:t xml:space="preserve"> </w:t>
      </w:r>
    </w:p>
    <w:p w14:paraId="78136E5C"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 Ведення м’яча різними способами по прямій лінії. </w:t>
      </w:r>
    </w:p>
    <w:p w14:paraId="2001E54E"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Ведення м’яча по коридору шириною 60–80 см із зміною способу ведення, зміною ніг (лівою і правою) і темпу. </w:t>
      </w:r>
    </w:p>
    <w:p w14:paraId="758C929E"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3. Гравець веде м’яч по кругу в зоні, обмеженій двома концентричними колами, роблячи на кожен крок одне торкання м’яча. </w:t>
      </w:r>
    </w:p>
    <w:p w14:paraId="69700AB9"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4. Ведення м’яча по прямій з прискоренням. </w:t>
      </w:r>
    </w:p>
    <w:p w14:paraId="788CD5C6"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5. 7–8 гравців з м’ячами здійснюють ведення в центральному крузі, міняючи напрям і темп руху. Завдання – уникнути зіткнення. </w:t>
      </w:r>
    </w:p>
    <w:p w14:paraId="57A167B0"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6. Естафета. Дві команди в колонах знаходяться на лінії старту. Усі учасники по черзі обводять 6 стійок, відстань між якими по 2–З м. Перша стійка – у 5 м від старту. </w:t>
      </w:r>
    </w:p>
    <w:p w14:paraId="1D349A7B"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Вправи на розучування відволікаючих дій (фінтів) </w:t>
      </w:r>
    </w:p>
    <w:p w14:paraId="414759B8"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 Гравець веде м’яч, довільно виконуючи рух, що вивчається. </w:t>
      </w:r>
    </w:p>
    <w:p w14:paraId="4BE33BE7"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Гравець веде м’яч, перед стійкою виконує фінт і продовжує рух з м’ячем. </w:t>
      </w:r>
    </w:p>
    <w:p w14:paraId="65DC1D32"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3. Один гравець веде м’яч перед іншим, що діє пасивно, робить фінт і продовжує рух. </w:t>
      </w:r>
    </w:p>
    <w:p w14:paraId="181B0E3D"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4. Один гравець виконує фінт проти гравця, що повільно наближається і діє пасивно. Потім, у міру освоєння прийому, другий протидіє першому, перегороджуючи йому шлях ногами. </w:t>
      </w:r>
    </w:p>
    <w:p w14:paraId="0CF36574" w14:textId="77777777" w:rsidR="00F85DA0" w:rsidRDefault="007D4A4F" w:rsidP="007734B0">
      <w:pPr>
        <w:spacing w:after="0" w:line="240" w:lineRule="auto"/>
        <w:jc w:val="both"/>
        <w:rPr>
          <w:rFonts w:ascii="Times New Roman" w:hAnsi="Times New Roman" w:cs="Times New Roman"/>
          <w:sz w:val="28"/>
          <w:szCs w:val="28"/>
        </w:rPr>
      </w:pPr>
      <w:r w:rsidRPr="00F85DA0">
        <w:rPr>
          <w:rFonts w:ascii="Times New Roman" w:hAnsi="Times New Roman" w:cs="Times New Roman"/>
          <w:b/>
          <w:bCs/>
          <w:sz w:val="28"/>
          <w:szCs w:val="28"/>
        </w:rPr>
        <w:t>Вправи на розучування відбору м’яча</w:t>
      </w:r>
    </w:p>
    <w:p w14:paraId="246566DD"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 1. З розбігу гравець виконує відбір м’яча у пасивного суперника. </w:t>
      </w:r>
    </w:p>
    <w:p w14:paraId="568E5629"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Гравець відбирає м’яч у суперника, який здійснює ведення в повільному темпі. </w:t>
      </w:r>
    </w:p>
    <w:p w14:paraId="78140931" w14:textId="77777777" w:rsidR="00F85DA0" w:rsidRDefault="007D4A4F" w:rsidP="007734B0">
      <w:pPr>
        <w:spacing w:after="0" w:line="240" w:lineRule="auto"/>
        <w:jc w:val="both"/>
        <w:rPr>
          <w:rFonts w:ascii="Times New Roman" w:hAnsi="Times New Roman" w:cs="Times New Roman"/>
          <w:sz w:val="28"/>
          <w:szCs w:val="28"/>
        </w:rPr>
      </w:pPr>
      <w:r w:rsidRPr="00F85DA0">
        <w:rPr>
          <w:rFonts w:ascii="Times New Roman" w:hAnsi="Times New Roman" w:cs="Times New Roman"/>
          <w:sz w:val="28"/>
          <w:szCs w:val="28"/>
        </w:rPr>
        <w:t>3. Гравець зустрічає суперника, ведучого м’яч, і намагається відібрати його.</w:t>
      </w:r>
      <w:r w:rsidRPr="00F85DA0">
        <w:rPr>
          <w:rFonts w:ascii="Times New Roman" w:hAnsi="Times New Roman" w:cs="Times New Roman"/>
          <w:b/>
          <w:bCs/>
          <w:sz w:val="28"/>
          <w:szCs w:val="28"/>
        </w:rPr>
        <w:t xml:space="preserve"> Вправи на розучування вкидання м’яча</w:t>
      </w:r>
      <w:r w:rsidRPr="007D4A4F">
        <w:rPr>
          <w:rFonts w:ascii="Times New Roman" w:hAnsi="Times New Roman" w:cs="Times New Roman"/>
          <w:sz w:val="28"/>
          <w:szCs w:val="28"/>
        </w:rPr>
        <w:t xml:space="preserve"> </w:t>
      </w:r>
    </w:p>
    <w:p w14:paraId="3C1B2C90"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1. Гравці кидають м’яч двома руками із-за голови в стінку, знаходячись від неї в 3–5 м. </w:t>
      </w:r>
    </w:p>
    <w:p w14:paraId="293E3A62"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2. Кидки м’яча двома руками з-за голови один одному. </w:t>
      </w:r>
    </w:p>
    <w:p w14:paraId="2030F19C"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3. Два гравці вкидають один одному м’яч, зробивши два‒три кроки і з розбігу. </w:t>
      </w:r>
    </w:p>
    <w:p w14:paraId="0A4377B0"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4. Два гравці вкидають м’яч один одному по коридору на відстані 12–18 м. </w:t>
      </w:r>
    </w:p>
    <w:p w14:paraId="6A225F21" w14:textId="77777777" w:rsidR="00F85DA0" w:rsidRDefault="007D4A4F" w:rsidP="007734B0">
      <w:pPr>
        <w:spacing w:after="0" w:line="240" w:lineRule="auto"/>
        <w:jc w:val="both"/>
        <w:rPr>
          <w:rFonts w:ascii="Times New Roman" w:hAnsi="Times New Roman" w:cs="Times New Roman"/>
          <w:sz w:val="28"/>
          <w:szCs w:val="28"/>
        </w:rPr>
      </w:pPr>
      <w:r w:rsidRPr="007D4A4F">
        <w:rPr>
          <w:rFonts w:ascii="Times New Roman" w:hAnsi="Times New Roman" w:cs="Times New Roman"/>
          <w:sz w:val="28"/>
          <w:szCs w:val="28"/>
        </w:rPr>
        <w:t xml:space="preserve">5. Вкидання м’яча на точність, у круг, що знаходяться на полі. </w:t>
      </w:r>
    </w:p>
    <w:p w14:paraId="49A8038B" w14:textId="339E6A3E" w:rsidR="000354E9" w:rsidRDefault="000354E9" w:rsidP="0073023D">
      <w:pPr>
        <w:spacing w:line="360" w:lineRule="auto"/>
        <w:jc w:val="both"/>
        <w:rPr>
          <w:rFonts w:ascii="Times New Roman" w:hAnsi="Times New Roman" w:cs="Times New Roman"/>
          <w:sz w:val="28"/>
          <w:szCs w:val="28"/>
        </w:rPr>
      </w:pPr>
    </w:p>
    <w:sectPr w:rsidR="000354E9" w:rsidSect="00393800">
      <w:headerReference w:type="default" r:id="rId3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A7454B" w14:textId="77777777" w:rsidR="005336B9" w:rsidRDefault="005336B9" w:rsidP="00393800">
      <w:pPr>
        <w:spacing w:after="0" w:line="240" w:lineRule="auto"/>
      </w:pPr>
      <w:r>
        <w:separator/>
      </w:r>
    </w:p>
  </w:endnote>
  <w:endnote w:type="continuationSeparator" w:id="0">
    <w:p w14:paraId="45F3F783" w14:textId="77777777" w:rsidR="005336B9" w:rsidRDefault="005336B9" w:rsidP="003938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CC"/>
    <w:family w:val="swiss"/>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47190C" w14:textId="77777777" w:rsidR="005336B9" w:rsidRDefault="005336B9" w:rsidP="00393800">
      <w:pPr>
        <w:spacing w:after="0" w:line="240" w:lineRule="auto"/>
      </w:pPr>
      <w:r>
        <w:separator/>
      </w:r>
    </w:p>
  </w:footnote>
  <w:footnote w:type="continuationSeparator" w:id="0">
    <w:p w14:paraId="3B16336D" w14:textId="77777777" w:rsidR="005336B9" w:rsidRDefault="005336B9" w:rsidP="003938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5189"/>
      <w:docPartObj>
        <w:docPartGallery w:val="Page Numbers (Top of Page)"/>
        <w:docPartUnique/>
      </w:docPartObj>
    </w:sdtPr>
    <w:sdtEndPr/>
    <w:sdtContent>
      <w:p w14:paraId="0677579A" w14:textId="5EA8BA00" w:rsidR="00393800" w:rsidRDefault="00393800">
        <w:pPr>
          <w:pStyle w:val="a6"/>
          <w:jc w:val="right"/>
        </w:pPr>
        <w:r>
          <w:fldChar w:fldCharType="begin"/>
        </w:r>
        <w:r>
          <w:instrText>PAGE   \* MERGEFORMAT</w:instrText>
        </w:r>
        <w:r>
          <w:fldChar w:fldCharType="separate"/>
        </w:r>
        <w:r>
          <w:rPr>
            <w:lang w:val="ru-RU"/>
          </w:rPr>
          <w:t>2</w:t>
        </w:r>
        <w:r>
          <w:fldChar w:fldCharType="end"/>
        </w:r>
      </w:p>
    </w:sdtContent>
  </w:sdt>
  <w:p w14:paraId="4F25E7B0" w14:textId="77777777" w:rsidR="00393800" w:rsidRDefault="00393800">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DB4544"/>
    <w:multiLevelType w:val="hybridMultilevel"/>
    <w:tmpl w:val="6792EA1A"/>
    <w:lvl w:ilvl="0" w:tplc="D76CD484">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24CF59FB"/>
    <w:multiLevelType w:val="hybridMultilevel"/>
    <w:tmpl w:val="985A42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37585E00"/>
    <w:multiLevelType w:val="hybridMultilevel"/>
    <w:tmpl w:val="47528B50"/>
    <w:lvl w:ilvl="0" w:tplc="9EFE136E">
      <w:start w:val="1"/>
      <w:numFmt w:val="decimal"/>
      <w:lvlText w:val="%1."/>
      <w:lvlJc w:val="left"/>
      <w:pPr>
        <w:ind w:left="1068" w:hanging="360"/>
      </w:pPr>
      <w:rPr>
        <w:rFonts w:ascii="Times New Roman" w:eastAsia="Times New Roman" w:hAnsi="Times New Roman" w:cs="Times New Roman"/>
        <w:color w:val="auto"/>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 w15:restartNumberingAfterBreak="0">
    <w:nsid w:val="42E7498A"/>
    <w:multiLevelType w:val="hybridMultilevel"/>
    <w:tmpl w:val="06F43706"/>
    <w:lvl w:ilvl="0" w:tplc="9EFE136E">
      <w:start w:val="1"/>
      <w:numFmt w:val="decimal"/>
      <w:lvlText w:val="%1."/>
      <w:lvlJc w:val="left"/>
      <w:pPr>
        <w:ind w:left="1068" w:hanging="360"/>
      </w:pPr>
      <w:rPr>
        <w:rFonts w:ascii="Times New Roman" w:eastAsia="Times New Roman" w:hAnsi="Times New Roman" w:cs="Times New Roman"/>
        <w:color w:val="auto"/>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4" w15:restartNumberingAfterBreak="0">
    <w:nsid w:val="787C6FA7"/>
    <w:multiLevelType w:val="multilevel"/>
    <w:tmpl w:val="48204AA8"/>
    <w:lvl w:ilvl="0">
      <w:start w:val="1"/>
      <w:numFmt w:val="decimal"/>
      <w:lvlText w:val="%1"/>
      <w:lvlJc w:val="left"/>
      <w:pPr>
        <w:ind w:left="420" w:hanging="420"/>
      </w:pPr>
      <w:rPr>
        <w:rFonts w:hint="default"/>
        <w:b/>
        <w:i w:val="0"/>
      </w:rPr>
    </w:lvl>
    <w:lvl w:ilvl="1">
      <w:start w:val="1"/>
      <w:numFmt w:val="decimal"/>
      <w:lvlText w:val="%1.%2"/>
      <w:lvlJc w:val="left"/>
      <w:pPr>
        <w:ind w:left="420" w:hanging="42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1080" w:hanging="1080"/>
      </w:pPr>
      <w:rPr>
        <w:rFonts w:hint="default"/>
        <w:b/>
        <w:i w:val="0"/>
      </w:rPr>
    </w:lvl>
    <w:lvl w:ilvl="4">
      <w:start w:val="1"/>
      <w:numFmt w:val="decimal"/>
      <w:lvlText w:val="%1.%2.%3.%4.%5"/>
      <w:lvlJc w:val="left"/>
      <w:pPr>
        <w:ind w:left="1080" w:hanging="1080"/>
      </w:pPr>
      <w:rPr>
        <w:rFonts w:hint="default"/>
        <w:b/>
        <w:i w:val="0"/>
      </w:rPr>
    </w:lvl>
    <w:lvl w:ilvl="5">
      <w:start w:val="1"/>
      <w:numFmt w:val="decimal"/>
      <w:lvlText w:val="%1.%2.%3.%4.%5.%6"/>
      <w:lvlJc w:val="left"/>
      <w:pPr>
        <w:ind w:left="1440" w:hanging="1440"/>
      </w:pPr>
      <w:rPr>
        <w:rFonts w:hint="default"/>
        <w:b/>
        <w:i w:val="0"/>
      </w:rPr>
    </w:lvl>
    <w:lvl w:ilvl="6">
      <w:start w:val="1"/>
      <w:numFmt w:val="decimal"/>
      <w:lvlText w:val="%1.%2.%3.%4.%5.%6.%7"/>
      <w:lvlJc w:val="left"/>
      <w:pPr>
        <w:ind w:left="1440" w:hanging="1440"/>
      </w:pPr>
      <w:rPr>
        <w:rFonts w:hint="default"/>
        <w:b/>
        <w:i w:val="0"/>
      </w:rPr>
    </w:lvl>
    <w:lvl w:ilvl="7">
      <w:start w:val="1"/>
      <w:numFmt w:val="decimal"/>
      <w:lvlText w:val="%1.%2.%3.%4.%5.%6.%7.%8"/>
      <w:lvlJc w:val="left"/>
      <w:pPr>
        <w:ind w:left="1800" w:hanging="1800"/>
      </w:pPr>
      <w:rPr>
        <w:rFonts w:hint="default"/>
        <w:b/>
        <w:i w:val="0"/>
      </w:rPr>
    </w:lvl>
    <w:lvl w:ilvl="8">
      <w:start w:val="1"/>
      <w:numFmt w:val="decimal"/>
      <w:lvlText w:val="%1.%2.%3.%4.%5.%6.%7.%8.%9"/>
      <w:lvlJc w:val="left"/>
      <w:pPr>
        <w:ind w:left="2160" w:hanging="2160"/>
      </w:pPr>
      <w:rPr>
        <w:rFonts w:hint="default"/>
        <w:b/>
        <w:i w:val="0"/>
      </w:rPr>
    </w:lvl>
  </w:abstractNum>
  <w:abstractNum w:abstractNumId="5" w15:restartNumberingAfterBreak="0">
    <w:nsid w:val="7ECF1304"/>
    <w:multiLevelType w:val="hybridMultilevel"/>
    <w:tmpl w:val="8946CA8A"/>
    <w:lvl w:ilvl="0" w:tplc="9EFE136E">
      <w:start w:val="1"/>
      <w:numFmt w:val="decimal"/>
      <w:lvlText w:val="%1."/>
      <w:lvlJc w:val="left"/>
      <w:pPr>
        <w:ind w:left="1068" w:hanging="360"/>
      </w:pPr>
      <w:rPr>
        <w:rFonts w:ascii="Times New Roman" w:eastAsia="Times New Roman" w:hAnsi="Times New Roman" w:cs="Times New Roman"/>
        <w:color w:val="auto"/>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abstractNumId w:val="3"/>
  </w:num>
  <w:num w:numId="2">
    <w:abstractNumId w:val="4"/>
  </w:num>
  <w:num w:numId="3">
    <w:abstractNumId w:val="5"/>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97F"/>
    <w:rsid w:val="000139AD"/>
    <w:rsid w:val="00016C2E"/>
    <w:rsid w:val="000354E9"/>
    <w:rsid w:val="00035E4F"/>
    <w:rsid w:val="00047E7C"/>
    <w:rsid w:val="00053016"/>
    <w:rsid w:val="00061B6F"/>
    <w:rsid w:val="00062009"/>
    <w:rsid w:val="0007219E"/>
    <w:rsid w:val="00076959"/>
    <w:rsid w:val="0008396C"/>
    <w:rsid w:val="0009529D"/>
    <w:rsid w:val="000B0EE4"/>
    <w:rsid w:val="000B1C4D"/>
    <w:rsid w:val="000B71B9"/>
    <w:rsid w:val="000C65F7"/>
    <w:rsid w:val="000C7546"/>
    <w:rsid w:val="000D2595"/>
    <w:rsid w:val="000D7424"/>
    <w:rsid w:val="000E40CE"/>
    <w:rsid w:val="000E5231"/>
    <w:rsid w:val="000E706D"/>
    <w:rsid w:val="000E7B8E"/>
    <w:rsid w:val="000F0834"/>
    <w:rsid w:val="000F131B"/>
    <w:rsid w:val="000F6891"/>
    <w:rsid w:val="00104DDF"/>
    <w:rsid w:val="00110B65"/>
    <w:rsid w:val="00120D8C"/>
    <w:rsid w:val="0012493E"/>
    <w:rsid w:val="00147CAD"/>
    <w:rsid w:val="00152210"/>
    <w:rsid w:val="00152CE1"/>
    <w:rsid w:val="00153EE2"/>
    <w:rsid w:val="00154A28"/>
    <w:rsid w:val="00161B9A"/>
    <w:rsid w:val="00165EA8"/>
    <w:rsid w:val="0017197F"/>
    <w:rsid w:val="001733ED"/>
    <w:rsid w:val="0017365D"/>
    <w:rsid w:val="00174CC5"/>
    <w:rsid w:val="00180901"/>
    <w:rsid w:val="00190D9E"/>
    <w:rsid w:val="0019483B"/>
    <w:rsid w:val="001B0179"/>
    <w:rsid w:val="001D172F"/>
    <w:rsid w:val="001D35C5"/>
    <w:rsid w:val="001E2BBA"/>
    <w:rsid w:val="001F125D"/>
    <w:rsid w:val="001F2A90"/>
    <w:rsid w:val="00202640"/>
    <w:rsid w:val="0020771B"/>
    <w:rsid w:val="0021097D"/>
    <w:rsid w:val="00214932"/>
    <w:rsid w:val="00223642"/>
    <w:rsid w:val="00223E5D"/>
    <w:rsid w:val="002262DA"/>
    <w:rsid w:val="00235189"/>
    <w:rsid w:val="002405C9"/>
    <w:rsid w:val="00244471"/>
    <w:rsid w:val="00247F65"/>
    <w:rsid w:val="00250BF9"/>
    <w:rsid w:val="002611AE"/>
    <w:rsid w:val="00263B4D"/>
    <w:rsid w:val="00276263"/>
    <w:rsid w:val="00280D16"/>
    <w:rsid w:val="002A1A71"/>
    <w:rsid w:val="002A3AB8"/>
    <w:rsid w:val="002A3B24"/>
    <w:rsid w:val="002A6BE3"/>
    <w:rsid w:val="002B005B"/>
    <w:rsid w:val="002D1D5E"/>
    <w:rsid w:val="002D51BF"/>
    <w:rsid w:val="002D75AE"/>
    <w:rsid w:val="002E5FC3"/>
    <w:rsid w:val="00303AED"/>
    <w:rsid w:val="0031653F"/>
    <w:rsid w:val="00317638"/>
    <w:rsid w:val="003301AB"/>
    <w:rsid w:val="00332BC7"/>
    <w:rsid w:val="00333962"/>
    <w:rsid w:val="00344C9F"/>
    <w:rsid w:val="00347B3D"/>
    <w:rsid w:val="00354666"/>
    <w:rsid w:val="00354756"/>
    <w:rsid w:val="00377E44"/>
    <w:rsid w:val="00384029"/>
    <w:rsid w:val="003912D7"/>
    <w:rsid w:val="00392656"/>
    <w:rsid w:val="00393800"/>
    <w:rsid w:val="00394014"/>
    <w:rsid w:val="003A225B"/>
    <w:rsid w:val="003A4655"/>
    <w:rsid w:val="003A7355"/>
    <w:rsid w:val="003C3953"/>
    <w:rsid w:val="003E39A9"/>
    <w:rsid w:val="003E7468"/>
    <w:rsid w:val="0040051D"/>
    <w:rsid w:val="00405932"/>
    <w:rsid w:val="004114D5"/>
    <w:rsid w:val="00416665"/>
    <w:rsid w:val="00416C5A"/>
    <w:rsid w:val="00420E53"/>
    <w:rsid w:val="004253AA"/>
    <w:rsid w:val="00426DB7"/>
    <w:rsid w:val="00444676"/>
    <w:rsid w:val="00444BB4"/>
    <w:rsid w:val="00455AB1"/>
    <w:rsid w:val="004645DA"/>
    <w:rsid w:val="00471518"/>
    <w:rsid w:val="00486ACB"/>
    <w:rsid w:val="00491E82"/>
    <w:rsid w:val="00497D7D"/>
    <w:rsid w:val="004B1D32"/>
    <w:rsid w:val="004B297C"/>
    <w:rsid w:val="004B3528"/>
    <w:rsid w:val="004B43A2"/>
    <w:rsid w:val="004B5DCF"/>
    <w:rsid w:val="004C198B"/>
    <w:rsid w:val="004E32E0"/>
    <w:rsid w:val="004E5ACF"/>
    <w:rsid w:val="004F6BE7"/>
    <w:rsid w:val="004F757C"/>
    <w:rsid w:val="0050225C"/>
    <w:rsid w:val="00503AEF"/>
    <w:rsid w:val="00524C9F"/>
    <w:rsid w:val="005336B9"/>
    <w:rsid w:val="00535799"/>
    <w:rsid w:val="00537158"/>
    <w:rsid w:val="005422E8"/>
    <w:rsid w:val="005431D8"/>
    <w:rsid w:val="00550056"/>
    <w:rsid w:val="00551057"/>
    <w:rsid w:val="00561A87"/>
    <w:rsid w:val="00571408"/>
    <w:rsid w:val="00573313"/>
    <w:rsid w:val="0057744F"/>
    <w:rsid w:val="00577B15"/>
    <w:rsid w:val="005834A3"/>
    <w:rsid w:val="0058608C"/>
    <w:rsid w:val="00592909"/>
    <w:rsid w:val="00597C52"/>
    <w:rsid w:val="005B0D58"/>
    <w:rsid w:val="005C2D32"/>
    <w:rsid w:val="005C65DA"/>
    <w:rsid w:val="005D1B7F"/>
    <w:rsid w:val="005D1CE9"/>
    <w:rsid w:val="005D3F19"/>
    <w:rsid w:val="005D612E"/>
    <w:rsid w:val="005F3B0B"/>
    <w:rsid w:val="005F4EDF"/>
    <w:rsid w:val="0061277F"/>
    <w:rsid w:val="00614BB5"/>
    <w:rsid w:val="00621E5D"/>
    <w:rsid w:val="006279E1"/>
    <w:rsid w:val="006420F3"/>
    <w:rsid w:val="006456F8"/>
    <w:rsid w:val="0064726D"/>
    <w:rsid w:val="0065312E"/>
    <w:rsid w:val="00660A44"/>
    <w:rsid w:val="006615E1"/>
    <w:rsid w:val="0066793B"/>
    <w:rsid w:val="0068375F"/>
    <w:rsid w:val="00683F1F"/>
    <w:rsid w:val="006853E1"/>
    <w:rsid w:val="00697D4D"/>
    <w:rsid w:val="006A2B11"/>
    <w:rsid w:val="006A387C"/>
    <w:rsid w:val="006A3F7D"/>
    <w:rsid w:val="006C08DA"/>
    <w:rsid w:val="006C2574"/>
    <w:rsid w:val="006D540E"/>
    <w:rsid w:val="006D6698"/>
    <w:rsid w:val="006E6714"/>
    <w:rsid w:val="006F33EB"/>
    <w:rsid w:val="006F3E59"/>
    <w:rsid w:val="0070153E"/>
    <w:rsid w:val="00715280"/>
    <w:rsid w:val="00722951"/>
    <w:rsid w:val="00722CE1"/>
    <w:rsid w:val="0073023D"/>
    <w:rsid w:val="00730366"/>
    <w:rsid w:val="00733A03"/>
    <w:rsid w:val="00735D4A"/>
    <w:rsid w:val="00751A71"/>
    <w:rsid w:val="00752592"/>
    <w:rsid w:val="00761F51"/>
    <w:rsid w:val="007627E9"/>
    <w:rsid w:val="0076613A"/>
    <w:rsid w:val="0077198E"/>
    <w:rsid w:val="00771B9C"/>
    <w:rsid w:val="007734B0"/>
    <w:rsid w:val="00773BDF"/>
    <w:rsid w:val="00777134"/>
    <w:rsid w:val="007777CF"/>
    <w:rsid w:val="00785BE4"/>
    <w:rsid w:val="00790CFB"/>
    <w:rsid w:val="00792F42"/>
    <w:rsid w:val="007A045D"/>
    <w:rsid w:val="007A0D89"/>
    <w:rsid w:val="007A128E"/>
    <w:rsid w:val="007A2A41"/>
    <w:rsid w:val="007B5C6C"/>
    <w:rsid w:val="007D01B1"/>
    <w:rsid w:val="007D2F76"/>
    <w:rsid w:val="007D4A4F"/>
    <w:rsid w:val="007E505F"/>
    <w:rsid w:val="008002F5"/>
    <w:rsid w:val="00802E40"/>
    <w:rsid w:val="00807BAD"/>
    <w:rsid w:val="00812C70"/>
    <w:rsid w:val="00815A3C"/>
    <w:rsid w:val="00823962"/>
    <w:rsid w:val="00862AE1"/>
    <w:rsid w:val="008651F6"/>
    <w:rsid w:val="00867ECF"/>
    <w:rsid w:val="00873E07"/>
    <w:rsid w:val="0088035B"/>
    <w:rsid w:val="0088159A"/>
    <w:rsid w:val="00883C23"/>
    <w:rsid w:val="00884E6E"/>
    <w:rsid w:val="008865B3"/>
    <w:rsid w:val="008934D4"/>
    <w:rsid w:val="0089427D"/>
    <w:rsid w:val="008A0123"/>
    <w:rsid w:val="008A1948"/>
    <w:rsid w:val="008B6A37"/>
    <w:rsid w:val="008C5C3B"/>
    <w:rsid w:val="008C79A6"/>
    <w:rsid w:val="008D3E48"/>
    <w:rsid w:val="008E4D58"/>
    <w:rsid w:val="008F3C93"/>
    <w:rsid w:val="009009B5"/>
    <w:rsid w:val="00902A6E"/>
    <w:rsid w:val="00906ED9"/>
    <w:rsid w:val="0091200C"/>
    <w:rsid w:val="0091218D"/>
    <w:rsid w:val="00912881"/>
    <w:rsid w:val="009262AB"/>
    <w:rsid w:val="009531F8"/>
    <w:rsid w:val="00957876"/>
    <w:rsid w:val="00957D53"/>
    <w:rsid w:val="00961C48"/>
    <w:rsid w:val="0096491B"/>
    <w:rsid w:val="00967842"/>
    <w:rsid w:val="00974FB6"/>
    <w:rsid w:val="009800AF"/>
    <w:rsid w:val="00980F44"/>
    <w:rsid w:val="00982011"/>
    <w:rsid w:val="009823FF"/>
    <w:rsid w:val="00983B04"/>
    <w:rsid w:val="00986A20"/>
    <w:rsid w:val="0099370A"/>
    <w:rsid w:val="0099442E"/>
    <w:rsid w:val="009A6C37"/>
    <w:rsid w:val="009B3FA4"/>
    <w:rsid w:val="009B7A76"/>
    <w:rsid w:val="009D55DD"/>
    <w:rsid w:val="009D59FD"/>
    <w:rsid w:val="009E2C78"/>
    <w:rsid w:val="009E2F9B"/>
    <w:rsid w:val="009E3E51"/>
    <w:rsid w:val="009F0393"/>
    <w:rsid w:val="00A0432A"/>
    <w:rsid w:val="00A05061"/>
    <w:rsid w:val="00A06BE7"/>
    <w:rsid w:val="00A10897"/>
    <w:rsid w:val="00A11044"/>
    <w:rsid w:val="00A224A1"/>
    <w:rsid w:val="00A22C90"/>
    <w:rsid w:val="00A30071"/>
    <w:rsid w:val="00A42A59"/>
    <w:rsid w:val="00A437F8"/>
    <w:rsid w:val="00A44B53"/>
    <w:rsid w:val="00A5060F"/>
    <w:rsid w:val="00A53ECB"/>
    <w:rsid w:val="00A6222E"/>
    <w:rsid w:val="00A671B7"/>
    <w:rsid w:val="00A72BCA"/>
    <w:rsid w:val="00A80D2F"/>
    <w:rsid w:val="00A80FAA"/>
    <w:rsid w:val="00A81FB7"/>
    <w:rsid w:val="00A82275"/>
    <w:rsid w:val="00A91820"/>
    <w:rsid w:val="00A95AC6"/>
    <w:rsid w:val="00AA46B1"/>
    <w:rsid w:val="00AA48FB"/>
    <w:rsid w:val="00AA5906"/>
    <w:rsid w:val="00AB4444"/>
    <w:rsid w:val="00AB7A8B"/>
    <w:rsid w:val="00AC405D"/>
    <w:rsid w:val="00AC7611"/>
    <w:rsid w:val="00AD1976"/>
    <w:rsid w:val="00AE05E3"/>
    <w:rsid w:val="00AE1822"/>
    <w:rsid w:val="00B050E4"/>
    <w:rsid w:val="00B05A86"/>
    <w:rsid w:val="00B128D0"/>
    <w:rsid w:val="00B30B00"/>
    <w:rsid w:val="00B375A1"/>
    <w:rsid w:val="00B41171"/>
    <w:rsid w:val="00B428FD"/>
    <w:rsid w:val="00B44C98"/>
    <w:rsid w:val="00B56E44"/>
    <w:rsid w:val="00B63B9C"/>
    <w:rsid w:val="00B75D03"/>
    <w:rsid w:val="00B807F9"/>
    <w:rsid w:val="00B80E14"/>
    <w:rsid w:val="00B81C69"/>
    <w:rsid w:val="00B85CF2"/>
    <w:rsid w:val="00B86AB7"/>
    <w:rsid w:val="00B872FB"/>
    <w:rsid w:val="00B934A0"/>
    <w:rsid w:val="00BA48E8"/>
    <w:rsid w:val="00BB1C79"/>
    <w:rsid w:val="00BC0F21"/>
    <w:rsid w:val="00BD724F"/>
    <w:rsid w:val="00BE43A9"/>
    <w:rsid w:val="00C02291"/>
    <w:rsid w:val="00C02F62"/>
    <w:rsid w:val="00C07C25"/>
    <w:rsid w:val="00C12E0B"/>
    <w:rsid w:val="00C224BA"/>
    <w:rsid w:val="00C236E5"/>
    <w:rsid w:val="00C27A24"/>
    <w:rsid w:val="00C308E3"/>
    <w:rsid w:val="00C37159"/>
    <w:rsid w:val="00C416A7"/>
    <w:rsid w:val="00C4692F"/>
    <w:rsid w:val="00C5147B"/>
    <w:rsid w:val="00C722EB"/>
    <w:rsid w:val="00C819C2"/>
    <w:rsid w:val="00C97130"/>
    <w:rsid w:val="00CA34F0"/>
    <w:rsid w:val="00CB0761"/>
    <w:rsid w:val="00CC4212"/>
    <w:rsid w:val="00CC4C53"/>
    <w:rsid w:val="00CD4244"/>
    <w:rsid w:val="00CE29ED"/>
    <w:rsid w:val="00CE3B89"/>
    <w:rsid w:val="00CF1377"/>
    <w:rsid w:val="00CF29AE"/>
    <w:rsid w:val="00CF2F38"/>
    <w:rsid w:val="00D15490"/>
    <w:rsid w:val="00D172DD"/>
    <w:rsid w:val="00D22587"/>
    <w:rsid w:val="00D2667B"/>
    <w:rsid w:val="00D31CD4"/>
    <w:rsid w:val="00D53D38"/>
    <w:rsid w:val="00D60B72"/>
    <w:rsid w:val="00D6393C"/>
    <w:rsid w:val="00D63ABF"/>
    <w:rsid w:val="00D64393"/>
    <w:rsid w:val="00D67495"/>
    <w:rsid w:val="00D705B5"/>
    <w:rsid w:val="00D773F7"/>
    <w:rsid w:val="00D872F3"/>
    <w:rsid w:val="00D925AB"/>
    <w:rsid w:val="00DA59BA"/>
    <w:rsid w:val="00DB2F03"/>
    <w:rsid w:val="00DC092A"/>
    <w:rsid w:val="00DC1782"/>
    <w:rsid w:val="00DD6675"/>
    <w:rsid w:val="00DD7946"/>
    <w:rsid w:val="00DF5DB5"/>
    <w:rsid w:val="00E00033"/>
    <w:rsid w:val="00E02333"/>
    <w:rsid w:val="00E143DA"/>
    <w:rsid w:val="00E22F79"/>
    <w:rsid w:val="00E27737"/>
    <w:rsid w:val="00E277C2"/>
    <w:rsid w:val="00E317CB"/>
    <w:rsid w:val="00E35224"/>
    <w:rsid w:val="00E3531C"/>
    <w:rsid w:val="00E35976"/>
    <w:rsid w:val="00E47843"/>
    <w:rsid w:val="00E478C0"/>
    <w:rsid w:val="00E52182"/>
    <w:rsid w:val="00E54939"/>
    <w:rsid w:val="00E56E88"/>
    <w:rsid w:val="00E63899"/>
    <w:rsid w:val="00E64359"/>
    <w:rsid w:val="00E6453A"/>
    <w:rsid w:val="00E71F51"/>
    <w:rsid w:val="00E81FB0"/>
    <w:rsid w:val="00ED29DE"/>
    <w:rsid w:val="00EE66D3"/>
    <w:rsid w:val="00F0293D"/>
    <w:rsid w:val="00F23625"/>
    <w:rsid w:val="00F24EBF"/>
    <w:rsid w:val="00F435A8"/>
    <w:rsid w:val="00F51BAE"/>
    <w:rsid w:val="00F573CB"/>
    <w:rsid w:val="00F6778E"/>
    <w:rsid w:val="00F71E5C"/>
    <w:rsid w:val="00F741F0"/>
    <w:rsid w:val="00F75694"/>
    <w:rsid w:val="00F85DA0"/>
    <w:rsid w:val="00F85F0A"/>
    <w:rsid w:val="00F90C35"/>
    <w:rsid w:val="00F976E8"/>
    <w:rsid w:val="00FB23BC"/>
    <w:rsid w:val="00FB6AB3"/>
    <w:rsid w:val="00FD0915"/>
    <w:rsid w:val="00FE4397"/>
    <w:rsid w:val="00FE43F0"/>
    <w:rsid w:val="00FE50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EFFAA"/>
  <w15:chartTrackingRefBased/>
  <w15:docId w15:val="{0AF5BC0E-B404-4CFB-8D53-337151016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A2B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86AB7"/>
    <w:pPr>
      <w:ind w:left="720"/>
      <w:contextualSpacing/>
    </w:pPr>
  </w:style>
  <w:style w:type="paragraph" w:styleId="a5">
    <w:name w:val="Normal (Web)"/>
    <w:basedOn w:val="a"/>
    <w:uiPriority w:val="99"/>
    <w:unhideWhenUsed/>
    <w:rsid w:val="001F125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header"/>
    <w:basedOn w:val="a"/>
    <w:link w:val="a7"/>
    <w:uiPriority w:val="99"/>
    <w:unhideWhenUsed/>
    <w:rsid w:val="00393800"/>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393800"/>
  </w:style>
  <w:style w:type="paragraph" w:styleId="a8">
    <w:name w:val="footer"/>
    <w:basedOn w:val="a"/>
    <w:link w:val="a9"/>
    <w:uiPriority w:val="99"/>
    <w:unhideWhenUsed/>
    <w:rsid w:val="00393800"/>
    <w:pPr>
      <w:tabs>
        <w:tab w:val="center" w:pos="4819"/>
        <w:tab w:val="right" w:pos="9639"/>
      </w:tabs>
      <w:spacing w:after="0" w:line="240" w:lineRule="auto"/>
    </w:pPr>
  </w:style>
  <w:style w:type="character" w:customStyle="1" w:styleId="a9">
    <w:name w:val="Нижний колонтитул Знак"/>
    <w:basedOn w:val="a0"/>
    <w:link w:val="a8"/>
    <w:uiPriority w:val="99"/>
    <w:rsid w:val="00393800"/>
  </w:style>
  <w:style w:type="paragraph" w:customStyle="1" w:styleId="rvps2">
    <w:name w:val="rvps2"/>
    <w:basedOn w:val="a"/>
    <w:rsid w:val="00E0003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Hyperlink"/>
    <w:basedOn w:val="a0"/>
    <w:uiPriority w:val="99"/>
    <w:unhideWhenUsed/>
    <w:rsid w:val="00F51BA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886483">
      <w:bodyDiv w:val="1"/>
      <w:marLeft w:val="0"/>
      <w:marRight w:val="0"/>
      <w:marTop w:val="0"/>
      <w:marBottom w:val="0"/>
      <w:divBdr>
        <w:top w:val="none" w:sz="0" w:space="0" w:color="auto"/>
        <w:left w:val="none" w:sz="0" w:space="0" w:color="auto"/>
        <w:bottom w:val="none" w:sz="0" w:space="0" w:color="auto"/>
        <w:right w:val="none" w:sz="0" w:space="0" w:color="auto"/>
      </w:divBdr>
    </w:div>
    <w:div w:id="614946200">
      <w:bodyDiv w:val="1"/>
      <w:marLeft w:val="0"/>
      <w:marRight w:val="0"/>
      <w:marTop w:val="0"/>
      <w:marBottom w:val="0"/>
      <w:divBdr>
        <w:top w:val="none" w:sz="0" w:space="0" w:color="auto"/>
        <w:left w:val="none" w:sz="0" w:space="0" w:color="auto"/>
        <w:bottom w:val="none" w:sz="0" w:space="0" w:color="auto"/>
        <w:right w:val="none" w:sz="0" w:space="0" w:color="auto"/>
      </w:divBdr>
    </w:div>
    <w:div w:id="1686596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hyperlink" Target="https://www.uefa.com/" TargetMode="Externa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hyperlink" Target="https://mms.gov.ua/fizichna-kultura/statistichna-zvitnist/zviti"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zakon.rada.gov.ua/laws/show/1089-2020-%D0%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mms.gov.ua/sport/dityacho-yunackij-ta-rezervnij-sport/dityacho-yunacki-sportivni-shkoli/zviti-po-dyussh" TargetMode="External"/><Relationship Id="rId32" Type="http://schemas.openxmlformats.org/officeDocument/2006/relationships/hyperlink" Target="https://zakon.rada.gov.ua/laws/show/3808-12"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chart" Target="charts/chart3.xml"/><Relationship Id="rId28" Type="http://schemas.openxmlformats.org/officeDocument/2006/relationships/hyperlink" Target="https://zakon.rada.gov.ua/laws/show/993-2008-%D0%BF" TargetMode="Externa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hyperlink" Target="https://zakon.rada.gov.ua/laws/show/z0119-15"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chart" Target="charts/chart2.xml"/><Relationship Id="rId27" Type="http://schemas.openxmlformats.org/officeDocument/2006/relationships/hyperlink" Target="https://zakon.rada.gov.ua/laws/show/z0488-14" TargetMode="External"/><Relationship Id="rId30" Type="http://schemas.openxmlformats.org/officeDocument/2006/relationships/hyperlink" Target="https://zakon.rada.gov.ua/laws/show/z1207-18" TargetMode="External"/><Relationship Id="rId35" Type="http://schemas.openxmlformats.org/officeDocument/2006/relationships/theme" Target="theme/theme1.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uk-UA"/>
              <a:t>Час бігу по прямій юними футболістами</a:t>
            </a:r>
          </a:p>
        </c:rich>
      </c:tx>
      <c:layout>
        <c:manualLayout>
          <c:xMode val="edge"/>
          <c:yMode val="edge"/>
          <c:x val="0.20959481627296589"/>
          <c:y val="2.7777777777777776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15 метрів</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Лист1!$A$2:$A$5</c:f>
              <c:strCache>
                <c:ptCount val="1"/>
                <c:pt idx="0">
                  <c:v>біг</c:v>
                </c:pt>
              </c:strCache>
            </c:strRef>
          </c:cat>
          <c:val>
            <c:numRef>
              <c:f>Лист1!$B$2:$B$5</c:f>
              <c:numCache>
                <c:formatCode>General</c:formatCode>
                <c:ptCount val="4"/>
                <c:pt idx="0">
                  <c:v>4.0999999999999996</c:v>
                </c:pt>
              </c:numCache>
            </c:numRef>
          </c:val>
          <c:extLst>
            <c:ext xmlns:c16="http://schemas.microsoft.com/office/drawing/2014/chart" uri="{C3380CC4-5D6E-409C-BE32-E72D297353CC}">
              <c16:uniqueId val="{00000000-4E79-4321-8C8D-7C2D6CE7071B}"/>
            </c:ext>
          </c:extLst>
        </c:ser>
        <c:ser>
          <c:idx val="1"/>
          <c:order val="1"/>
          <c:tx>
            <c:strRef>
              <c:f>Лист1!$C$1</c:f>
              <c:strCache>
                <c:ptCount val="1"/>
                <c:pt idx="0">
                  <c:v>30 метрів</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Лист1!$A$2:$A$5</c:f>
              <c:strCache>
                <c:ptCount val="1"/>
                <c:pt idx="0">
                  <c:v>біг</c:v>
                </c:pt>
              </c:strCache>
            </c:strRef>
          </c:cat>
          <c:val>
            <c:numRef>
              <c:f>Лист1!$C$2:$C$5</c:f>
              <c:numCache>
                <c:formatCode>General</c:formatCode>
                <c:ptCount val="4"/>
                <c:pt idx="0">
                  <c:v>7.2</c:v>
                </c:pt>
              </c:numCache>
            </c:numRef>
          </c:val>
          <c:extLst>
            <c:ext xmlns:c16="http://schemas.microsoft.com/office/drawing/2014/chart" uri="{C3380CC4-5D6E-409C-BE32-E72D297353CC}">
              <c16:uniqueId val="{00000001-4E79-4321-8C8D-7C2D6CE7071B}"/>
            </c:ext>
          </c:extLst>
        </c:ser>
        <c:dLbls>
          <c:showLegendKey val="0"/>
          <c:showVal val="0"/>
          <c:showCatName val="0"/>
          <c:showSerName val="0"/>
          <c:showPercent val="0"/>
          <c:showBubbleSize val="0"/>
        </c:dLbls>
        <c:gapWidth val="100"/>
        <c:overlap val="-24"/>
        <c:axId val="732574512"/>
        <c:axId val="732560368"/>
      </c:barChart>
      <c:catAx>
        <c:axId val="73257451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732560368"/>
        <c:crosses val="autoZero"/>
        <c:auto val="1"/>
        <c:lblAlgn val="ctr"/>
        <c:lblOffset val="100"/>
        <c:noMultiLvlLbl val="0"/>
      </c:catAx>
      <c:valAx>
        <c:axId val="73256036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732574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Ref>
              <c:f>Лист1!$A$2:$A$5</c:f>
              <c:strCache>
                <c:ptCount val="4"/>
                <c:pt idx="0">
                  <c:v>без м'яча</c:v>
                </c:pt>
                <c:pt idx="1">
                  <c:v>права</c:v>
                </c:pt>
                <c:pt idx="2">
                  <c:v>ліва</c:v>
                </c:pt>
                <c:pt idx="3">
                  <c:v>дома ногами</c:v>
                </c:pt>
              </c:strCache>
            </c:strRef>
          </c:cat>
          <c:val>
            <c:numRef>
              <c:f>Лист1!$B$2:$B$5</c:f>
              <c:numCache>
                <c:formatCode>General</c:formatCode>
                <c:ptCount val="4"/>
                <c:pt idx="0">
                  <c:v>10.8</c:v>
                </c:pt>
                <c:pt idx="1">
                  <c:v>30.1</c:v>
                </c:pt>
                <c:pt idx="2">
                  <c:v>34</c:v>
                </c:pt>
                <c:pt idx="3">
                  <c:v>36</c:v>
                </c:pt>
              </c:numCache>
            </c:numRef>
          </c:val>
          <c:extLst>
            <c:ext xmlns:c16="http://schemas.microsoft.com/office/drawing/2014/chart" uri="{C3380CC4-5D6E-409C-BE32-E72D297353CC}">
              <c16:uniqueId val="{00000000-BFF7-4905-9AA5-B17D00E5B690}"/>
            </c:ext>
          </c:extLst>
        </c:ser>
        <c:dLbls>
          <c:showLegendKey val="0"/>
          <c:showVal val="0"/>
          <c:showCatName val="0"/>
          <c:showSerName val="0"/>
          <c:showPercent val="0"/>
          <c:showBubbleSize val="0"/>
        </c:dLbls>
        <c:gapWidth val="164"/>
        <c:overlap val="-22"/>
        <c:axId val="981707472"/>
        <c:axId val="981709552"/>
      </c:barChart>
      <c:catAx>
        <c:axId val="98170747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81709552"/>
        <c:crosses val="autoZero"/>
        <c:auto val="1"/>
        <c:lblAlgn val="ctr"/>
        <c:lblOffset val="100"/>
        <c:noMultiLvlLbl val="0"/>
      </c:catAx>
      <c:valAx>
        <c:axId val="98170955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817074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Ref>
              <c:f>Лист1!$A$2:$A$5</c:f>
              <c:strCache>
                <c:ptCount val="3"/>
                <c:pt idx="0">
                  <c:v>права</c:v>
                </c:pt>
                <c:pt idx="1">
                  <c:v>ліва</c:v>
                </c:pt>
                <c:pt idx="2">
                  <c:v>двома ногами</c:v>
                </c:pt>
              </c:strCache>
            </c:strRef>
          </c:cat>
          <c:val>
            <c:numRef>
              <c:f>Лист1!$B$2:$B$5</c:f>
              <c:numCache>
                <c:formatCode>General</c:formatCode>
                <c:ptCount val="4"/>
                <c:pt idx="0">
                  <c:v>22</c:v>
                </c:pt>
                <c:pt idx="1">
                  <c:v>24</c:v>
                </c:pt>
                <c:pt idx="2">
                  <c:v>26</c:v>
                </c:pt>
              </c:numCache>
            </c:numRef>
          </c:val>
          <c:extLst>
            <c:ext xmlns:c16="http://schemas.microsoft.com/office/drawing/2014/chart" uri="{C3380CC4-5D6E-409C-BE32-E72D297353CC}">
              <c16:uniqueId val="{00000000-9876-4189-A3AE-536DA435D1C7}"/>
            </c:ext>
          </c:extLst>
        </c:ser>
        <c:dLbls>
          <c:showLegendKey val="0"/>
          <c:showVal val="0"/>
          <c:showCatName val="0"/>
          <c:showSerName val="0"/>
          <c:showPercent val="0"/>
          <c:showBubbleSize val="0"/>
        </c:dLbls>
        <c:gapWidth val="164"/>
        <c:overlap val="-22"/>
        <c:axId val="990142656"/>
        <c:axId val="990130176"/>
      </c:barChart>
      <c:catAx>
        <c:axId val="99014265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90130176"/>
        <c:crosses val="autoZero"/>
        <c:auto val="1"/>
        <c:lblAlgn val="ctr"/>
        <c:lblOffset val="100"/>
        <c:noMultiLvlLbl val="0"/>
      </c:catAx>
      <c:valAx>
        <c:axId val="9901301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901426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53CB9C-BA05-44C8-821A-1AABB8AAB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4534</TotalTime>
  <Pages>85</Pages>
  <Words>101769</Words>
  <Characters>58009</Characters>
  <Application>Microsoft Office Word</Application>
  <DocSecurity>0</DocSecurity>
  <Lines>483</Lines>
  <Paragraphs>318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310</cp:revision>
  <dcterms:created xsi:type="dcterms:W3CDTF">2023-11-30T19:24:00Z</dcterms:created>
  <dcterms:modified xsi:type="dcterms:W3CDTF">2025-02-25T06:39:00Z</dcterms:modified>
</cp:coreProperties>
</file>