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F9999E" w14:textId="26F71F8C" w:rsidR="00234FC0" w:rsidRDefault="00234FC0" w:rsidP="00234FC0">
      <w:pPr>
        <w:spacing w:line="360" w:lineRule="auto"/>
        <w:rPr>
          <w:color w:val="000000" w:themeColor="text1"/>
          <w:sz w:val="28"/>
          <w:szCs w:val="28"/>
        </w:rPr>
      </w:pPr>
    </w:p>
    <w:tbl>
      <w:tblPr>
        <w:tblpPr w:leftFromText="180" w:rightFromText="180" w:vertAnchor="text" w:tblpX="186" w:tblpY="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62"/>
      </w:tblGrid>
      <w:tr w:rsidR="00BE0E13" w:rsidRPr="0043404C" w14:paraId="42D819BD" w14:textId="77777777" w:rsidTr="00D62655">
        <w:trPr>
          <w:trHeight w:val="13173"/>
        </w:trPr>
        <w:tc>
          <w:tcPr>
            <w:tcW w:w="9345" w:type="dxa"/>
          </w:tcPr>
          <w:p w14:paraId="3261340D" w14:textId="77777777" w:rsidR="00BE0E13" w:rsidRPr="0043404C" w:rsidRDefault="00BE0E13" w:rsidP="00BE0E13">
            <w:pPr>
              <w:spacing w:line="360" w:lineRule="auto"/>
              <w:ind w:firstLine="454"/>
              <w:jc w:val="center"/>
              <w:rPr>
                <w:b/>
                <w:color w:val="000000"/>
                <w:sz w:val="28"/>
                <w:szCs w:val="28"/>
                <w:lang w:val="uk-UA"/>
              </w:rPr>
            </w:pPr>
            <w:r w:rsidRPr="0043404C">
              <w:rPr>
                <w:b/>
                <w:color w:val="000000"/>
                <w:sz w:val="28"/>
                <w:szCs w:val="28"/>
                <w:lang w:val="uk-UA"/>
              </w:rPr>
              <w:t>Міністерство освіти і науки України</w:t>
            </w:r>
          </w:p>
          <w:p w14:paraId="5616AA6B" w14:textId="77777777" w:rsidR="00BE0E13" w:rsidRPr="0043404C" w:rsidRDefault="00BE0E13" w:rsidP="00BE0E13">
            <w:pPr>
              <w:spacing w:line="360" w:lineRule="auto"/>
              <w:ind w:firstLine="454"/>
              <w:jc w:val="center"/>
              <w:rPr>
                <w:b/>
                <w:color w:val="000000"/>
                <w:sz w:val="28"/>
                <w:szCs w:val="28"/>
                <w:lang w:val="uk-UA"/>
              </w:rPr>
            </w:pPr>
            <w:r w:rsidRPr="0043404C">
              <w:rPr>
                <w:b/>
                <w:color w:val="000000"/>
                <w:sz w:val="28"/>
                <w:szCs w:val="28"/>
                <w:lang w:val="uk-UA"/>
              </w:rPr>
              <w:t xml:space="preserve">Державний заклад </w:t>
            </w:r>
          </w:p>
          <w:p w14:paraId="3E94A097" w14:textId="77777777" w:rsidR="00BE0E13" w:rsidRPr="0043404C" w:rsidRDefault="00BE0E13" w:rsidP="00BE0E13">
            <w:pPr>
              <w:spacing w:line="360" w:lineRule="auto"/>
              <w:ind w:firstLine="454"/>
              <w:jc w:val="center"/>
              <w:rPr>
                <w:b/>
                <w:color w:val="000000"/>
                <w:sz w:val="28"/>
                <w:szCs w:val="28"/>
                <w:lang w:val="uk-UA"/>
              </w:rPr>
            </w:pPr>
            <w:r w:rsidRPr="0043404C">
              <w:rPr>
                <w:b/>
                <w:color w:val="000000"/>
                <w:sz w:val="28"/>
                <w:szCs w:val="28"/>
                <w:lang w:val="uk-UA"/>
              </w:rPr>
              <w:t>«Луганський національний університет імені Тараса Шевченка»</w:t>
            </w:r>
          </w:p>
          <w:p w14:paraId="66E192E6" w14:textId="77777777" w:rsidR="00BE0E13" w:rsidRPr="0043404C" w:rsidRDefault="00BE0E13" w:rsidP="00BE0E13">
            <w:pPr>
              <w:spacing w:line="360" w:lineRule="auto"/>
              <w:ind w:firstLine="454"/>
              <w:jc w:val="both"/>
              <w:rPr>
                <w:b/>
                <w:color w:val="000000"/>
                <w:sz w:val="28"/>
                <w:szCs w:val="28"/>
                <w:lang w:val="uk-UA"/>
              </w:rPr>
            </w:pPr>
          </w:p>
          <w:p w14:paraId="76CD7DC8" w14:textId="14A55C99" w:rsidR="00BE0E13" w:rsidRPr="0043404C" w:rsidRDefault="00BE0E13" w:rsidP="00BE0E13">
            <w:pPr>
              <w:spacing w:line="360" w:lineRule="auto"/>
              <w:ind w:firstLine="454"/>
              <w:jc w:val="center"/>
              <w:outlineLvl w:val="0"/>
              <w:rPr>
                <w:b/>
                <w:color w:val="000000"/>
                <w:sz w:val="28"/>
                <w:szCs w:val="28"/>
                <w:lang w:val="uk-UA"/>
              </w:rPr>
            </w:pPr>
            <w:r w:rsidRPr="0043404C">
              <w:rPr>
                <w:b/>
                <w:color w:val="000000"/>
                <w:sz w:val="28"/>
                <w:szCs w:val="28"/>
                <w:lang w:val="uk-UA"/>
              </w:rPr>
              <w:t xml:space="preserve">Навчально-науковий інститут </w:t>
            </w:r>
            <w:r w:rsidR="00482925" w:rsidRPr="0043404C">
              <w:rPr>
                <w:b/>
                <w:color w:val="000000"/>
                <w:sz w:val="28"/>
                <w:szCs w:val="28"/>
                <w:lang w:val="uk-UA"/>
              </w:rPr>
              <w:t>охорони здоров</w:t>
            </w:r>
            <w:r w:rsidR="00102047">
              <w:rPr>
                <w:b/>
                <w:color w:val="000000"/>
                <w:sz w:val="28"/>
                <w:szCs w:val="28"/>
                <w:lang w:val="uk-UA"/>
              </w:rPr>
              <w:t>’</w:t>
            </w:r>
            <w:r w:rsidR="00482925" w:rsidRPr="0043404C">
              <w:rPr>
                <w:b/>
                <w:color w:val="000000"/>
                <w:sz w:val="28"/>
                <w:szCs w:val="28"/>
                <w:lang w:val="uk-UA"/>
              </w:rPr>
              <w:t>я</w:t>
            </w:r>
            <w:r w:rsidRPr="0043404C">
              <w:rPr>
                <w:b/>
                <w:color w:val="000000"/>
                <w:sz w:val="28"/>
                <w:szCs w:val="28"/>
                <w:lang w:val="uk-UA"/>
              </w:rPr>
              <w:t xml:space="preserve"> і спорту</w:t>
            </w:r>
          </w:p>
          <w:p w14:paraId="445F6801" w14:textId="77777777" w:rsidR="00BE0E13" w:rsidRPr="0043404C" w:rsidRDefault="00BE0E13" w:rsidP="00BE0E13">
            <w:pPr>
              <w:spacing w:line="360" w:lineRule="auto"/>
              <w:ind w:firstLine="454"/>
              <w:jc w:val="center"/>
              <w:outlineLvl w:val="0"/>
              <w:rPr>
                <w:b/>
                <w:color w:val="000000"/>
                <w:sz w:val="28"/>
                <w:szCs w:val="28"/>
                <w:lang w:val="uk-UA"/>
              </w:rPr>
            </w:pPr>
          </w:p>
          <w:p w14:paraId="1B25BC11" w14:textId="77777777" w:rsidR="00BE0E13" w:rsidRPr="0043404C" w:rsidRDefault="00BE0E13" w:rsidP="00BE0E13">
            <w:pPr>
              <w:spacing w:line="360" w:lineRule="auto"/>
              <w:ind w:firstLine="454"/>
              <w:jc w:val="center"/>
              <w:outlineLvl w:val="0"/>
              <w:rPr>
                <w:b/>
                <w:color w:val="000000"/>
                <w:sz w:val="28"/>
                <w:szCs w:val="28"/>
                <w:lang w:val="uk-UA"/>
              </w:rPr>
            </w:pPr>
            <w:r w:rsidRPr="0043404C">
              <w:rPr>
                <w:b/>
                <w:color w:val="000000"/>
                <w:sz w:val="28"/>
                <w:szCs w:val="28"/>
                <w:lang w:val="uk-UA"/>
              </w:rPr>
              <w:t>Кафедра олімпійського та професійного спорту</w:t>
            </w:r>
          </w:p>
          <w:p w14:paraId="11AC9984" w14:textId="77777777" w:rsidR="00BE0E13" w:rsidRPr="0043404C" w:rsidRDefault="00BE0E13" w:rsidP="00BE0E13">
            <w:pPr>
              <w:spacing w:line="360" w:lineRule="auto"/>
              <w:ind w:firstLine="454"/>
              <w:jc w:val="right"/>
              <w:outlineLvl w:val="0"/>
              <w:rPr>
                <w:color w:val="000000"/>
                <w:sz w:val="28"/>
                <w:szCs w:val="28"/>
                <w:lang w:val="uk-UA"/>
              </w:rPr>
            </w:pPr>
          </w:p>
          <w:p w14:paraId="533D2D41" w14:textId="04057712" w:rsidR="000836B2" w:rsidRPr="0043404C" w:rsidRDefault="000836B2" w:rsidP="000836B2">
            <w:pPr>
              <w:tabs>
                <w:tab w:val="left" w:pos="5559"/>
              </w:tabs>
              <w:spacing w:line="360" w:lineRule="auto"/>
              <w:ind w:firstLine="454"/>
              <w:jc w:val="center"/>
              <w:outlineLvl w:val="0"/>
              <w:rPr>
                <w:b/>
                <w:color w:val="000000"/>
                <w:sz w:val="28"/>
                <w:szCs w:val="28"/>
                <w:lang w:val="uk-UA"/>
              </w:rPr>
            </w:pPr>
            <w:r w:rsidRPr="0043404C">
              <w:rPr>
                <w:b/>
                <w:color w:val="000000"/>
                <w:sz w:val="28"/>
                <w:szCs w:val="28"/>
                <w:lang w:val="uk-UA"/>
              </w:rPr>
              <w:t xml:space="preserve">Ярич Денис Валерійович </w:t>
            </w:r>
          </w:p>
          <w:p w14:paraId="13538918" w14:textId="77777777" w:rsidR="008D2B00" w:rsidRPr="0043404C" w:rsidRDefault="008D2B00" w:rsidP="000836B2">
            <w:pPr>
              <w:tabs>
                <w:tab w:val="left" w:pos="5559"/>
              </w:tabs>
              <w:spacing w:line="360" w:lineRule="auto"/>
              <w:ind w:firstLine="454"/>
              <w:jc w:val="center"/>
              <w:outlineLvl w:val="0"/>
              <w:rPr>
                <w:b/>
                <w:color w:val="000000"/>
                <w:sz w:val="28"/>
                <w:szCs w:val="28"/>
                <w:lang w:val="uk-UA"/>
              </w:rPr>
            </w:pPr>
          </w:p>
          <w:p w14:paraId="033B05E5" w14:textId="4D846B2A" w:rsidR="000836B2" w:rsidRPr="0043404C" w:rsidRDefault="000836B2" w:rsidP="000836B2">
            <w:pPr>
              <w:tabs>
                <w:tab w:val="left" w:pos="5559"/>
              </w:tabs>
              <w:spacing w:line="360" w:lineRule="auto"/>
              <w:ind w:firstLine="454"/>
              <w:jc w:val="center"/>
              <w:outlineLvl w:val="0"/>
              <w:rPr>
                <w:b/>
                <w:color w:val="000000"/>
                <w:sz w:val="28"/>
                <w:szCs w:val="28"/>
                <w:lang w:val="uk-UA"/>
              </w:rPr>
            </w:pPr>
            <w:r w:rsidRPr="0043404C">
              <w:rPr>
                <w:b/>
                <w:color w:val="000000"/>
                <w:sz w:val="28"/>
                <w:szCs w:val="28"/>
                <w:lang w:val="uk-UA"/>
              </w:rPr>
              <w:t>ОСОБЛИВОСТІ СПОРТИВНО-ПЕДАГОГІЧНОГО ВДОСКОНАЛЕННЯ МАЙБУТНІХ ТРЕНЕРІВ З ПЛАВАННЯ В ПРОЦЕСІ ПІДГОТОВКИ У ЗАКЛАДАХ ВИЩОЇ ОСВІТИ</w:t>
            </w:r>
          </w:p>
          <w:p w14:paraId="15103C4E" w14:textId="122A7E46" w:rsidR="00BE0E13" w:rsidRPr="0043404C" w:rsidRDefault="00BE0E13" w:rsidP="000836B2">
            <w:pPr>
              <w:tabs>
                <w:tab w:val="left" w:pos="5559"/>
              </w:tabs>
              <w:spacing w:line="360" w:lineRule="auto"/>
              <w:ind w:firstLine="454"/>
              <w:jc w:val="center"/>
              <w:outlineLvl w:val="0"/>
              <w:rPr>
                <w:b/>
                <w:color w:val="000000"/>
                <w:sz w:val="28"/>
                <w:szCs w:val="28"/>
                <w:lang w:val="uk-UA"/>
              </w:rPr>
            </w:pPr>
            <w:r w:rsidRPr="0043404C">
              <w:rPr>
                <w:b/>
                <w:color w:val="000000"/>
                <w:sz w:val="28"/>
                <w:szCs w:val="28"/>
                <w:lang w:val="uk-UA"/>
              </w:rPr>
              <w:t>кваліфікаційна робота</w:t>
            </w:r>
          </w:p>
          <w:p w14:paraId="5D0421E1" w14:textId="77777777" w:rsidR="00BE0E13" w:rsidRPr="0043404C" w:rsidRDefault="00BE0E13" w:rsidP="00BE0E13">
            <w:pPr>
              <w:tabs>
                <w:tab w:val="left" w:pos="5559"/>
              </w:tabs>
              <w:spacing w:line="360" w:lineRule="auto"/>
              <w:ind w:firstLine="454"/>
              <w:jc w:val="center"/>
              <w:outlineLvl w:val="0"/>
              <w:rPr>
                <w:b/>
                <w:color w:val="000000"/>
                <w:sz w:val="28"/>
                <w:szCs w:val="28"/>
                <w:lang w:val="uk-UA"/>
              </w:rPr>
            </w:pPr>
            <w:r w:rsidRPr="0043404C">
              <w:rPr>
                <w:b/>
                <w:color w:val="000000"/>
                <w:sz w:val="28"/>
                <w:szCs w:val="28"/>
                <w:lang w:val="uk-UA"/>
              </w:rPr>
              <w:t>здобувача вищої освіти другого (магістерського) рівня</w:t>
            </w:r>
          </w:p>
          <w:p w14:paraId="0294910E" w14:textId="77777777" w:rsidR="00BE0E13" w:rsidRPr="0043404C" w:rsidRDefault="00BE0E13" w:rsidP="00BE0E13">
            <w:pPr>
              <w:tabs>
                <w:tab w:val="left" w:pos="5559"/>
              </w:tabs>
              <w:spacing w:line="360" w:lineRule="auto"/>
              <w:ind w:firstLine="454"/>
              <w:jc w:val="center"/>
              <w:outlineLvl w:val="0"/>
              <w:rPr>
                <w:b/>
                <w:color w:val="000000"/>
                <w:sz w:val="28"/>
                <w:szCs w:val="28"/>
                <w:lang w:val="uk-UA"/>
              </w:rPr>
            </w:pPr>
            <w:r w:rsidRPr="0043404C">
              <w:rPr>
                <w:b/>
                <w:color w:val="000000"/>
                <w:sz w:val="28"/>
                <w:szCs w:val="28"/>
                <w:lang w:val="uk-UA"/>
              </w:rPr>
              <w:t xml:space="preserve">за спеціальністю </w:t>
            </w:r>
            <w:r w:rsidRPr="0043404C">
              <w:rPr>
                <w:b/>
                <w:color w:val="000000"/>
                <w:sz w:val="28"/>
                <w:szCs w:val="28"/>
              </w:rPr>
              <w:t xml:space="preserve">017 </w:t>
            </w:r>
            <w:r w:rsidRPr="0043404C">
              <w:rPr>
                <w:b/>
                <w:color w:val="000000"/>
                <w:sz w:val="28"/>
                <w:szCs w:val="28"/>
                <w:lang w:val="uk-UA"/>
              </w:rPr>
              <w:t>«Фізична</w:t>
            </w:r>
            <w:r w:rsidRPr="0043404C">
              <w:rPr>
                <w:b/>
                <w:color w:val="000000"/>
                <w:sz w:val="28"/>
                <w:szCs w:val="28"/>
              </w:rPr>
              <w:t xml:space="preserve"> культура і спорт»</w:t>
            </w:r>
          </w:p>
          <w:p w14:paraId="1B1625C8" w14:textId="40CA4416" w:rsidR="00E0332A" w:rsidRPr="0043404C" w:rsidRDefault="00E0332A" w:rsidP="00E0332A">
            <w:pPr>
              <w:pStyle w:val="af0"/>
            </w:pPr>
            <w:r w:rsidRPr="0043404C">
              <w:rPr>
                <w:color w:val="000000"/>
                <w:sz w:val="28"/>
                <w:szCs w:val="28"/>
                <w:lang w:val="uk-UA"/>
              </w:rPr>
              <w:t xml:space="preserve">        </w:t>
            </w:r>
            <w:r w:rsidR="00BE0E13" w:rsidRPr="0043404C">
              <w:rPr>
                <w:color w:val="000000"/>
                <w:sz w:val="28"/>
                <w:szCs w:val="28"/>
                <w:lang w:val="uk-UA"/>
              </w:rPr>
              <w:t>Особистий підпис –</w:t>
            </w:r>
            <w:r w:rsidRPr="0043404C">
              <w:rPr>
                <w:color w:val="000000"/>
                <w:sz w:val="28"/>
                <w:szCs w:val="28"/>
                <w:lang w:val="uk-UA"/>
              </w:rPr>
              <w:t xml:space="preserve">     </w:t>
            </w:r>
            <w:r w:rsidR="00BE0E13" w:rsidRPr="0043404C">
              <w:rPr>
                <w:color w:val="000000"/>
                <w:sz w:val="28"/>
                <w:szCs w:val="28"/>
                <w:lang w:val="uk-UA"/>
              </w:rPr>
              <w:t xml:space="preserve"> </w:t>
            </w:r>
            <w:r w:rsidRPr="0043404C">
              <w:rPr>
                <w:noProof/>
              </w:rPr>
              <w:drawing>
                <wp:inline distT="0" distB="0" distL="0" distR="0" wp14:anchorId="0B1E6CE0" wp14:editId="567F3876">
                  <wp:extent cx="914585" cy="579120"/>
                  <wp:effectExtent l="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26965" cy="586959"/>
                          </a:xfrm>
                          <a:prstGeom prst="rect">
                            <a:avLst/>
                          </a:prstGeom>
                          <a:noFill/>
                          <a:ln>
                            <a:noFill/>
                          </a:ln>
                        </pic:spPr>
                      </pic:pic>
                    </a:graphicData>
                  </a:graphic>
                </wp:inline>
              </w:drawing>
            </w:r>
          </w:p>
          <w:p w14:paraId="5BA87D00" w14:textId="00383DFF" w:rsidR="00BE0E13" w:rsidRPr="0043404C" w:rsidRDefault="00BE0E13" w:rsidP="00BE0E13">
            <w:pPr>
              <w:ind w:left="4558" w:hanging="3969"/>
              <w:jc w:val="both"/>
              <w:outlineLvl w:val="0"/>
              <w:rPr>
                <w:color w:val="000000"/>
                <w:sz w:val="28"/>
                <w:szCs w:val="28"/>
                <w:lang w:val="uk-UA"/>
              </w:rPr>
            </w:pPr>
            <w:r w:rsidRPr="0043404C">
              <w:rPr>
                <w:color w:val="000000"/>
                <w:sz w:val="28"/>
                <w:szCs w:val="28"/>
                <w:lang w:val="uk-UA"/>
              </w:rPr>
              <w:t xml:space="preserve">Науковий керівник – </w:t>
            </w:r>
            <w:r w:rsidR="00D10A47" w:rsidRPr="0043404C">
              <w:rPr>
                <w:noProof/>
                <w:color w:val="000000"/>
                <w:sz w:val="28"/>
                <w:szCs w:val="28"/>
                <w:lang w:val="uk-UA"/>
              </w:rPr>
              <w:drawing>
                <wp:inline distT="0" distB="0" distL="0" distR="0" wp14:anchorId="39E6A5E4" wp14:editId="572B81D8">
                  <wp:extent cx="871855" cy="542290"/>
                  <wp:effectExtent l="0" t="0" r="4445" b="0"/>
                  <wp:docPr id="14103290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71855" cy="542290"/>
                          </a:xfrm>
                          <a:prstGeom prst="rect">
                            <a:avLst/>
                          </a:prstGeom>
                          <a:noFill/>
                        </pic:spPr>
                      </pic:pic>
                    </a:graphicData>
                  </a:graphic>
                </wp:inline>
              </w:drawing>
            </w:r>
            <w:r w:rsidRPr="0043404C">
              <w:rPr>
                <w:color w:val="000000"/>
                <w:sz w:val="28"/>
                <w:szCs w:val="28"/>
                <w:lang w:val="uk-UA"/>
              </w:rPr>
              <w:t xml:space="preserve"> </w:t>
            </w:r>
            <w:r w:rsidRPr="0043404C">
              <w:rPr>
                <w:color w:val="000000"/>
                <w:sz w:val="28"/>
                <w:szCs w:val="28"/>
                <w:u w:val="single"/>
                <w:lang w:val="uk-UA"/>
              </w:rPr>
              <w:t xml:space="preserve">кандидат педагогічних наук, доцент                </w:t>
            </w:r>
            <w:r w:rsidRPr="0043404C">
              <w:rPr>
                <w:color w:val="000000"/>
                <w:sz w:val="28"/>
                <w:szCs w:val="28"/>
                <w:lang w:val="uk-UA"/>
              </w:rPr>
              <w:t xml:space="preserve">                             </w:t>
            </w:r>
          </w:p>
          <w:p w14:paraId="69D0405D" w14:textId="77777777" w:rsidR="00BE0E13" w:rsidRPr="0043404C" w:rsidRDefault="00BE0E13" w:rsidP="00BE0E13">
            <w:pPr>
              <w:ind w:left="4558" w:hanging="3969"/>
              <w:jc w:val="both"/>
              <w:outlineLvl w:val="0"/>
              <w:rPr>
                <w:color w:val="000000"/>
                <w:sz w:val="28"/>
                <w:szCs w:val="28"/>
                <w:u w:val="single"/>
                <w:lang w:val="uk-UA"/>
              </w:rPr>
            </w:pPr>
            <w:r w:rsidRPr="0043404C">
              <w:rPr>
                <w:color w:val="000000"/>
                <w:sz w:val="20"/>
                <w:szCs w:val="20"/>
                <w:lang w:val="uk-UA"/>
              </w:rPr>
              <w:t xml:space="preserve">                                                         (підпис)</w:t>
            </w:r>
            <w:r w:rsidRPr="0043404C">
              <w:rPr>
                <w:color w:val="000000"/>
                <w:sz w:val="28"/>
                <w:szCs w:val="28"/>
                <w:lang w:val="uk-UA"/>
              </w:rPr>
              <w:t xml:space="preserve">        </w:t>
            </w:r>
            <w:r w:rsidRPr="0043404C">
              <w:rPr>
                <w:color w:val="000000"/>
                <w:sz w:val="28"/>
                <w:szCs w:val="28"/>
                <w:u w:val="single"/>
                <w:lang w:val="uk-UA"/>
              </w:rPr>
              <w:t>О. М. Павлюк</w:t>
            </w:r>
          </w:p>
          <w:p w14:paraId="7542280B" w14:textId="77777777" w:rsidR="00BE0E13" w:rsidRPr="0043404C" w:rsidRDefault="00BE0E13" w:rsidP="00BE0E13">
            <w:pPr>
              <w:ind w:left="4558" w:hanging="3969"/>
              <w:jc w:val="both"/>
              <w:outlineLvl w:val="0"/>
              <w:rPr>
                <w:color w:val="000000"/>
                <w:sz w:val="20"/>
                <w:szCs w:val="20"/>
                <w:lang w:val="uk-UA"/>
              </w:rPr>
            </w:pPr>
            <w:r w:rsidRPr="0043404C">
              <w:rPr>
                <w:color w:val="000000"/>
                <w:sz w:val="20"/>
                <w:szCs w:val="20"/>
                <w:lang w:val="uk-UA"/>
              </w:rPr>
              <w:t xml:space="preserve">                                                                                                  (посада, науковий ступінь,          </w:t>
            </w:r>
          </w:p>
          <w:p w14:paraId="06071C4B" w14:textId="77777777" w:rsidR="00BE0E13" w:rsidRPr="0043404C" w:rsidRDefault="00BE0E13" w:rsidP="00BE0E13">
            <w:pPr>
              <w:ind w:left="4558" w:hanging="3969"/>
              <w:jc w:val="both"/>
              <w:outlineLvl w:val="0"/>
              <w:rPr>
                <w:color w:val="000000"/>
                <w:sz w:val="20"/>
                <w:szCs w:val="20"/>
                <w:lang w:val="uk-UA"/>
              </w:rPr>
            </w:pPr>
            <w:r w:rsidRPr="0043404C">
              <w:rPr>
                <w:color w:val="000000"/>
                <w:sz w:val="20"/>
                <w:szCs w:val="20"/>
                <w:lang w:val="uk-UA"/>
              </w:rPr>
              <w:t xml:space="preserve">                                                                                             наукове звання, ініціали, прізвище)</w:t>
            </w:r>
          </w:p>
          <w:p w14:paraId="59D52B1B" w14:textId="77777777" w:rsidR="00BE0E13" w:rsidRPr="0043404C" w:rsidRDefault="00BE0E13" w:rsidP="00BE0E13">
            <w:pPr>
              <w:ind w:firstLine="454"/>
              <w:jc w:val="both"/>
              <w:outlineLvl w:val="0"/>
              <w:rPr>
                <w:color w:val="000000"/>
                <w:sz w:val="28"/>
                <w:szCs w:val="28"/>
                <w:lang w:val="uk-UA"/>
              </w:rPr>
            </w:pPr>
          </w:p>
          <w:p w14:paraId="61E39E0C" w14:textId="72F10D52" w:rsidR="00BE0E13" w:rsidRPr="0043404C" w:rsidRDefault="00BD487C" w:rsidP="00BE0E13">
            <w:pPr>
              <w:ind w:left="4558" w:hanging="3969"/>
              <w:jc w:val="both"/>
              <w:outlineLvl w:val="0"/>
              <w:rPr>
                <w:color w:val="000000"/>
                <w:sz w:val="28"/>
                <w:szCs w:val="28"/>
                <w:lang w:val="uk-UA"/>
              </w:rPr>
            </w:pPr>
            <w:r>
              <w:rPr>
                <w:color w:val="000000"/>
                <w:sz w:val="28"/>
                <w:szCs w:val="28"/>
                <w:lang w:val="uk-UA"/>
              </w:rPr>
              <w:t>З</w:t>
            </w:r>
            <w:r w:rsidR="00BE0E13" w:rsidRPr="0043404C">
              <w:rPr>
                <w:color w:val="000000"/>
                <w:sz w:val="28"/>
                <w:szCs w:val="28"/>
                <w:lang w:val="uk-UA"/>
              </w:rPr>
              <w:t>ав</w:t>
            </w:r>
            <w:r>
              <w:rPr>
                <w:color w:val="000000"/>
                <w:sz w:val="28"/>
                <w:szCs w:val="28"/>
                <w:lang w:val="uk-UA"/>
              </w:rPr>
              <w:t>ідувач</w:t>
            </w:r>
            <w:r w:rsidR="00BE0E13" w:rsidRPr="0043404C">
              <w:rPr>
                <w:color w:val="000000"/>
                <w:sz w:val="28"/>
                <w:szCs w:val="28"/>
                <w:lang w:val="uk-UA"/>
              </w:rPr>
              <w:t xml:space="preserve"> кафедри – __________</w:t>
            </w:r>
            <w:r w:rsidR="0043634B" w:rsidRPr="0043404C">
              <w:rPr>
                <w:color w:val="000000"/>
                <w:sz w:val="28"/>
                <w:szCs w:val="28"/>
                <w:lang w:val="uk-UA"/>
              </w:rPr>
              <w:t xml:space="preserve"> </w:t>
            </w:r>
            <w:r w:rsidR="00BE0E13" w:rsidRPr="0043404C">
              <w:rPr>
                <w:color w:val="000000"/>
                <w:sz w:val="28"/>
                <w:szCs w:val="28"/>
                <w:u w:val="single"/>
                <w:lang w:val="uk-UA"/>
              </w:rPr>
              <w:t xml:space="preserve">кандидат </w:t>
            </w:r>
            <w:r w:rsidR="0043634B" w:rsidRPr="0043404C">
              <w:rPr>
                <w:color w:val="000000"/>
                <w:sz w:val="28"/>
                <w:szCs w:val="28"/>
                <w:u w:val="single"/>
                <w:lang w:val="uk-UA"/>
              </w:rPr>
              <w:t>педагогічних</w:t>
            </w:r>
            <w:r w:rsidR="00BE0E13" w:rsidRPr="0043404C">
              <w:rPr>
                <w:color w:val="000000"/>
                <w:sz w:val="28"/>
                <w:szCs w:val="28"/>
                <w:u w:val="single"/>
                <w:lang w:val="uk-UA"/>
              </w:rPr>
              <w:t xml:space="preserve"> наук, доцент</w:t>
            </w:r>
          </w:p>
          <w:p w14:paraId="74331A22" w14:textId="180FE40A" w:rsidR="00BE0E13" w:rsidRPr="0043404C" w:rsidRDefault="00BE0E13" w:rsidP="00BE0E13">
            <w:pPr>
              <w:ind w:left="4558" w:hanging="3969"/>
              <w:jc w:val="both"/>
              <w:outlineLvl w:val="0"/>
              <w:rPr>
                <w:color w:val="000000"/>
                <w:sz w:val="28"/>
                <w:szCs w:val="28"/>
                <w:lang w:val="uk-UA"/>
              </w:rPr>
            </w:pPr>
            <w:r w:rsidRPr="0043404C">
              <w:rPr>
                <w:color w:val="000000"/>
                <w:sz w:val="20"/>
                <w:szCs w:val="20"/>
                <w:lang w:val="uk-UA"/>
              </w:rPr>
              <w:t xml:space="preserve">                                             (підпис)</w:t>
            </w:r>
            <w:r w:rsidRPr="0043404C">
              <w:rPr>
                <w:color w:val="000000"/>
                <w:sz w:val="28"/>
                <w:szCs w:val="28"/>
                <w:lang w:val="uk-UA"/>
              </w:rPr>
              <w:t xml:space="preserve">               </w:t>
            </w:r>
            <w:r w:rsidR="0043634B" w:rsidRPr="0043404C">
              <w:rPr>
                <w:color w:val="000000"/>
                <w:sz w:val="28"/>
                <w:szCs w:val="28"/>
                <w:u w:val="single"/>
                <w:lang w:val="uk-UA"/>
              </w:rPr>
              <w:t>Т. Л. Полулященко</w:t>
            </w:r>
            <w:r w:rsidRPr="0043404C">
              <w:rPr>
                <w:color w:val="000000"/>
                <w:sz w:val="28"/>
                <w:szCs w:val="28"/>
                <w:u w:val="single"/>
                <w:lang w:val="uk-UA"/>
              </w:rPr>
              <w:t xml:space="preserve">            </w:t>
            </w:r>
            <w:r w:rsidRPr="0043404C">
              <w:rPr>
                <w:color w:val="000000"/>
                <w:sz w:val="28"/>
                <w:szCs w:val="28"/>
                <w:lang w:val="uk-UA"/>
              </w:rPr>
              <w:t xml:space="preserve">                             </w:t>
            </w:r>
          </w:p>
          <w:p w14:paraId="677E7A24" w14:textId="77777777" w:rsidR="00BE0E13" w:rsidRPr="0043404C" w:rsidRDefault="00BE0E13" w:rsidP="00BE0E13">
            <w:pPr>
              <w:ind w:left="4558" w:hanging="3969"/>
              <w:jc w:val="both"/>
              <w:outlineLvl w:val="0"/>
              <w:rPr>
                <w:color w:val="000000"/>
                <w:sz w:val="20"/>
                <w:szCs w:val="20"/>
                <w:lang w:val="uk-UA"/>
              </w:rPr>
            </w:pPr>
            <w:r w:rsidRPr="0043404C">
              <w:rPr>
                <w:color w:val="000000"/>
                <w:sz w:val="20"/>
                <w:szCs w:val="20"/>
                <w:lang w:val="uk-UA"/>
              </w:rPr>
              <w:t xml:space="preserve">                                                                                                 (посада, науковий ступінь,          </w:t>
            </w:r>
          </w:p>
          <w:p w14:paraId="7A20B794" w14:textId="77777777" w:rsidR="00BE0E13" w:rsidRPr="0043404C" w:rsidRDefault="00BE0E13" w:rsidP="00BE0E13">
            <w:pPr>
              <w:ind w:left="4558" w:hanging="3969"/>
              <w:jc w:val="both"/>
              <w:outlineLvl w:val="0"/>
              <w:rPr>
                <w:color w:val="000000"/>
                <w:sz w:val="20"/>
                <w:szCs w:val="20"/>
                <w:lang w:val="uk-UA"/>
              </w:rPr>
            </w:pPr>
            <w:r w:rsidRPr="0043404C">
              <w:rPr>
                <w:color w:val="000000"/>
                <w:sz w:val="20"/>
                <w:szCs w:val="20"/>
                <w:lang w:val="uk-UA"/>
              </w:rPr>
              <w:t xml:space="preserve">                                                                                            наукове звання, ініціали, прізвище)</w:t>
            </w:r>
          </w:p>
          <w:p w14:paraId="542F964F" w14:textId="77777777" w:rsidR="00BE0E13" w:rsidRPr="0043404C" w:rsidRDefault="00BE0E13" w:rsidP="00BE0E13">
            <w:pPr>
              <w:ind w:firstLine="454"/>
              <w:jc w:val="both"/>
              <w:outlineLvl w:val="0"/>
              <w:rPr>
                <w:color w:val="000000"/>
                <w:sz w:val="28"/>
                <w:szCs w:val="28"/>
                <w:lang w:val="uk-UA"/>
              </w:rPr>
            </w:pPr>
          </w:p>
          <w:p w14:paraId="4590108F" w14:textId="2E4EC243" w:rsidR="00BE0E13" w:rsidRPr="0043404C" w:rsidRDefault="00BE0E13" w:rsidP="00BE0E13">
            <w:pPr>
              <w:spacing w:line="360" w:lineRule="auto"/>
              <w:ind w:firstLine="454"/>
              <w:jc w:val="center"/>
              <w:outlineLvl w:val="0"/>
              <w:rPr>
                <w:b/>
                <w:color w:val="000000"/>
                <w:sz w:val="28"/>
                <w:szCs w:val="28"/>
                <w:lang w:val="uk-UA"/>
              </w:rPr>
            </w:pPr>
            <w:r w:rsidRPr="0043404C">
              <w:rPr>
                <w:color w:val="000000"/>
                <w:sz w:val="28"/>
                <w:szCs w:val="28"/>
                <w:lang w:val="uk-UA"/>
              </w:rPr>
              <w:t>Полтава – 202</w:t>
            </w:r>
            <w:r w:rsidR="003A391C" w:rsidRPr="0043404C">
              <w:rPr>
                <w:color w:val="000000"/>
                <w:sz w:val="28"/>
                <w:szCs w:val="28"/>
                <w:lang w:val="uk-UA"/>
              </w:rPr>
              <w:t>4</w:t>
            </w:r>
          </w:p>
        </w:tc>
      </w:tr>
    </w:tbl>
    <w:p w14:paraId="77602EB0" w14:textId="2864F0BA" w:rsidR="00D62655" w:rsidRPr="0043404C" w:rsidRDefault="00D62655" w:rsidP="00BE0E13">
      <w:pPr>
        <w:jc w:val="center"/>
        <w:rPr>
          <w:b/>
          <w:sz w:val="28"/>
          <w:szCs w:val="28"/>
          <w:lang w:val="uk-UA"/>
        </w:rPr>
      </w:pPr>
    </w:p>
    <w:p w14:paraId="033BCE45" w14:textId="77777777" w:rsidR="00BE0E13" w:rsidRPr="0043404C" w:rsidRDefault="00D62655" w:rsidP="00BE0E13">
      <w:pPr>
        <w:jc w:val="center"/>
        <w:rPr>
          <w:b/>
          <w:sz w:val="28"/>
          <w:szCs w:val="28"/>
          <w:lang w:val="uk-UA"/>
        </w:rPr>
      </w:pPr>
      <w:r w:rsidRPr="0043404C">
        <w:rPr>
          <w:b/>
          <w:sz w:val="28"/>
          <w:szCs w:val="28"/>
          <w:lang w:val="uk-UA"/>
        </w:rPr>
        <w:br w:type="column"/>
      </w:r>
    </w:p>
    <w:p w14:paraId="6039A7E4" w14:textId="77777777" w:rsidR="00BE0E13" w:rsidRPr="0043404C" w:rsidRDefault="00BE0E13" w:rsidP="00E219BD">
      <w:pPr>
        <w:spacing w:line="360" w:lineRule="auto"/>
        <w:jc w:val="center"/>
        <w:rPr>
          <w:b/>
          <w:sz w:val="28"/>
          <w:szCs w:val="28"/>
          <w:lang w:val="uk-UA"/>
        </w:rPr>
      </w:pPr>
      <w:r w:rsidRPr="0043404C">
        <w:rPr>
          <w:b/>
          <w:sz w:val="28"/>
          <w:szCs w:val="28"/>
          <w:lang w:val="uk-UA"/>
        </w:rPr>
        <w:t>ЗМІСТ</w:t>
      </w:r>
    </w:p>
    <w:p w14:paraId="1EEAC014" w14:textId="77777777" w:rsidR="00BE0E13" w:rsidRPr="0043404C" w:rsidRDefault="00BE0E13" w:rsidP="00E219BD">
      <w:pPr>
        <w:spacing w:line="360" w:lineRule="auto"/>
        <w:jc w:val="center"/>
        <w:rPr>
          <w:b/>
          <w:sz w:val="28"/>
          <w:szCs w:val="28"/>
          <w:lang w:val="uk-UA"/>
        </w:rPr>
      </w:pPr>
    </w:p>
    <w:tbl>
      <w:tblPr>
        <w:tblW w:w="9606" w:type="dxa"/>
        <w:tblLayout w:type="fixed"/>
        <w:tblLook w:val="01E0" w:firstRow="1" w:lastRow="1" w:firstColumn="1" w:lastColumn="1" w:noHBand="0" w:noVBand="0"/>
      </w:tblPr>
      <w:tblGrid>
        <w:gridCol w:w="1985"/>
        <w:gridCol w:w="283"/>
        <w:gridCol w:w="6379"/>
        <w:gridCol w:w="284"/>
        <w:gridCol w:w="567"/>
        <w:gridCol w:w="108"/>
      </w:tblGrid>
      <w:tr w:rsidR="00BE0E13" w:rsidRPr="0043404C" w14:paraId="4913C41D" w14:textId="77777777" w:rsidTr="006A0796">
        <w:tc>
          <w:tcPr>
            <w:tcW w:w="2268" w:type="dxa"/>
            <w:gridSpan w:val="2"/>
          </w:tcPr>
          <w:p w14:paraId="2ED78879" w14:textId="77777777" w:rsidR="00BE0E13" w:rsidRPr="0043404C" w:rsidRDefault="00BE0E13" w:rsidP="00E219BD">
            <w:pPr>
              <w:spacing w:line="360" w:lineRule="auto"/>
              <w:rPr>
                <w:b/>
                <w:bCs/>
                <w:sz w:val="28"/>
                <w:szCs w:val="28"/>
                <w:lang w:val="uk-UA"/>
              </w:rPr>
            </w:pPr>
            <w:r w:rsidRPr="0043404C">
              <w:rPr>
                <w:b/>
                <w:bCs/>
                <w:sz w:val="28"/>
                <w:szCs w:val="28"/>
                <w:lang w:val="uk-UA"/>
              </w:rPr>
              <w:t>ВСТУП</w:t>
            </w:r>
          </w:p>
        </w:tc>
        <w:tc>
          <w:tcPr>
            <w:tcW w:w="6379" w:type="dxa"/>
          </w:tcPr>
          <w:p w14:paraId="1D9B4F31" w14:textId="77777777" w:rsidR="00BE0E13" w:rsidRPr="0043404C" w:rsidRDefault="00BE0E13" w:rsidP="00E219BD">
            <w:pPr>
              <w:spacing w:line="360" w:lineRule="auto"/>
              <w:rPr>
                <w:sz w:val="28"/>
                <w:szCs w:val="28"/>
                <w:lang w:val="uk-UA"/>
              </w:rPr>
            </w:pPr>
            <w:r w:rsidRPr="0043404C">
              <w:rPr>
                <w:sz w:val="28"/>
                <w:szCs w:val="28"/>
                <w:lang w:val="uk-UA"/>
              </w:rPr>
              <w:t>.......................................................................................</w:t>
            </w:r>
          </w:p>
        </w:tc>
        <w:tc>
          <w:tcPr>
            <w:tcW w:w="959" w:type="dxa"/>
            <w:gridSpan w:val="3"/>
          </w:tcPr>
          <w:p w14:paraId="6A39DE58" w14:textId="77777777" w:rsidR="00BE0E13" w:rsidRPr="0043404C" w:rsidRDefault="00BE0E13" w:rsidP="00E219BD">
            <w:pPr>
              <w:spacing w:line="360" w:lineRule="auto"/>
              <w:jc w:val="center"/>
              <w:rPr>
                <w:sz w:val="28"/>
                <w:szCs w:val="28"/>
                <w:lang w:val="uk-UA"/>
              </w:rPr>
            </w:pPr>
            <w:r w:rsidRPr="0043404C">
              <w:rPr>
                <w:sz w:val="28"/>
                <w:szCs w:val="28"/>
                <w:lang w:val="uk-UA"/>
              </w:rPr>
              <w:t xml:space="preserve">      4</w:t>
            </w:r>
          </w:p>
        </w:tc>
      </w:tr>
      <w:tr w:rsidR="00BE0E13" w:rsidRPr="0043404C" w14:paraId="6FE69F8C" w14:textId="77777777" w:rsidTr="006A0796">
        <w:trPr>
          <w:gridAfter w:val="1"/>
          <w:wAfter w:w="108" w:type="dxa"/>
        </w:trPr>
        <w:tc>
          <w:tcPr>
            <w:tcW w:w="1985" w:type="dxa"/>
          </w:tcPr>
          <w:p w14:paraId="165766D4" w14:textId="77777777" w:rsidR="00BE0E13" w:rsidRPr="0043404C" w:rsidRDefault="00BE0E13" w:rsidP="00E219BD">
            <w:pPr>
              <w:spacing w:line="360" w:lineRule="auto"/>
              <w:rPr>
                <w:b/>
                <w:bCs/>
                <w:sz w:val="28"/>
                <w:szCs w:val="28"/>
                <w:lang w:val="uk-UA"/>
              </w:rPr>
            </w:pPr>
            <w:bookmarkStart w:id="0" w:name="_Hlk155292569"/>
            <w:r w:rsidRPr="0043404C">
              <w:rPr>
                <w:b/>
                <w:bCs/>
                <w:sz w:val="28"/>
                <w:szCs w:val="28"/>
                <w:lang w:val="uk-UA"/>
              </w:rPr>
              <w:t>РОЗДІЛ 1</w:t>
            </w:r>
          </w:p>
        </w:tc>
        <w:tc>
          <w:tcPr>
            <w:tcW w:w="6946" w:type="dxa"/>
            <w:gridSpan w:val="3"/>
          </w:tcPr>
          <w:p w14:paraId="321081C6" w14:textId="226238CA" w:rsidR="00BE0E13" w:rsidRPr="0043404C" w:rsidRDefault="00BE0E13" w:rsidP="00E219BD">
            <w:pPr>
              <w:spacing w:line="360" w:lineRule="auto"/>
              <w:jc w:val="both"/>
              <w:rPr>
                <w:b/>
                <w:caps/>
                <w:color w:val="000000"/>
                <w:sz w:val="28"/>
                <w:szCs w:val="28"/>
                <w:lang w:val="uk-UA"/>
              </w:rPr>
            </w:pPr>
            <w:r w:rsidRPr="0043404C">
              <w:rPr>
                <w:b/>
                <w:color w:val="000000"/>
                <w:sz w:val="28"/>
                <w:szCs w:val="28"/>
                <w:lang w:val="uk-UA"/>
              </w:rPr>
              <w:t xml:space="preserve">РОЗДІЛ 1. </w:t>
            </w:r>
            <w:r w:rsidR="00934AB1" w:rsidRPr="0043404C">
              <w:rPr>
                <w:rFonts w:eastAsia="Calibri"/>
                <w:b/>
                <w:bCs/>
                <w:caps/>
                <w:sz w:val="28"/>
                <w:szCs w:val="28"/>
                <w:lang w:val="uk-UA" w:eastAsia="en-US"/>
              </w:rPr>
              <w:t>Теоретичні основи спортивно-педагогічного вдосконалення майбутніх тренерів з плавання</w:t>
            </w:r>
            <w:r w:rsidR="00934AB1" w:rsidRPr="0043404C">
              <w:rPr>
                <w:b/>
                <w:caps/>
                <w:color w:val="000000"/>
                <w:sz w:val="28"/>
                <w:szCs w:val="28"/>
                <w:lang w:val="uk-UA"/>
              </w:rPr>
              <w:t>…………….</w:t>
            </w:r>
          </w:p>
        </w:tc>
        <w:tc>
          <w:tcPr>
            <w:tcW w:w="567" w:type="dxa"/>
          </w:tcPr>
          <w:p w14:paraId="3E4F4998" w14:textId="77777777" w:rsidR="00BE0E13" w:rsidRPr="0043404C" w:rsidRDefault="00BE0E13" w:rsidP="00E219BD">
            <w:pPr>
              <w:spacing w:line="360" w:lineRule="auto"/>
              <w:jc w:val="center"/>
              <w:rPr>
                <w:sz w:val="28"/>
                <w:szCs w:val="28"/>
                <w:lang w:val="uk-UA"/>
              </w:rPr>
            </w:pPr>
          </w:p>
          <w:p w14:paraId="02C71CB2" w14:textId="77777777" w:rsidR="00BE0E13" w:rsidRPr="0043404C" w:rsidRDefault="00BE0E13" w:rsidP="00E219BD">
            <w:pPr>
              <w:spacing w:line="360" w:lineRule="auto"/>
              <w:jc w:val="center"/>
              <w:rPr>
                <w:sz w:val="28"/>
                <w:szCs w:val="28"/>
                <w:lang w:val="uk-UA"/>
              </w:rPr>
            </w:pPr>
          </w:p>
          <w:p w14:paraId="6319CD52" w14:textId="5EB59B95" w:rsidR="00BE0E13" w:rsidRPr="0043404C" w:rsidRDefault="004C2545" w:rsidP="00E219BD">
            <w:pPr>
              <w:spacing w:line="360" w:lineRule="auto"/>
              <w:jc w:val="center"/>
              <w:rPr>
                <w:sz w:val="28"/>
                <w:szCs w:val="28"/>
                <w:lang w:val="uk-UA"/>
              </w:rPr>
            </w:pPr>
            <w:r w:rsidRPr="0043404C">
              <w:rPr>
                <w:sz w:val="28"/>
                <w:szCs w:val="28"/>
                <w:lang w:val="uk-UA"/>
              </w:rPr>
              <w:t>8</w:t>
            </w:r>
          </w:p>
        </w:tc>
      </w:tr>
      <w:tr w:rsidR="00BE0E13" w:rsidRPr="0043404C" w14:paraId="32090E4B" w14:textId="77777777" w:rsidTr="006A0796">
        <w:trPr>
          <w:gridAfter w:val="1"/>
          <w:wAfter w:w="108" w:type="dxa"/>
        </w:trPr>
        <w:tc>
          <w:tcPr>
            <w:tcW w:w="1985" w:type="dxa"/>
          </w:tcPr>
          <w:p w14:paraId="7D83B91D" w14:textId="77777777" w:rsidR="00BE0E13" w:rsidRPr="0043404C" w:rsidRDefault="00BE0E13" w:rsidP="00E219BD">
            <w:pPr>
              <w:spacing w:line="360" w:lineRule="auto"/>
              <w:rPr>
                <w:b/>
                <w:bCs/>
                <w:sz w:val="28"/>
                <w:szCs w:val="28"/>
                <w:lang w:val="uk-UA"/>
              </w:rPr>
            </w:pPr>
          </w:p>
        </w:tc>
        <w:tc>
          <w:tcPr>
            <w:tcW w:w="6946" w:type="dxa"/>
            <w:gridSpan w:val="3"/>
          </w:tcPr>
          <w:p w14:paraId="41618618" w14:textId="36ECCAB6" w:rsidR="00BE0E13" w:rsidRPr="0043404C" w:rsidRDefault="00BE0E13" w:rsidP="00E219BD">
            <w:pPr>
              <w:spacing w:line="360" w:lineRule="auto"/>
              <w:jc w:val="both"/>
              <w:rPr>
                <w:sz w:val="28"/>
                <w:szCs w:val="28"/>
                <w:lang w:val="uk-UA"/>
              </w:rPr>
            </w:pPr>
            <w:r w:rsidRPr="0043404C">
              <w:rPr>
                <w:sz w:val="28"/>
                <w:szCs w:val="28"/>
                <w:lang w:val="uk-UA"/>
              </w:rPr>
              <w:t>1.1. </w:t>
            </w:r>
            <w:r w:rsidR="002E3505" w:rsidRPr="0043404C">
              <w:rPr>
                <w:rFonts w:eastAsia="Calibri"/>
                <w:bCs/>
                <w:sz w:val="28"/>
                <w:szCs w:val="28"/>
                <w:lang w:val="uk-UA" w:eastAsia="en-US"/>
              </w:rPr>
              <w:t>Поняття та роль спортивно-педагогічного вдосконалення</w:t>
            </w:r>
            <w:r w:rsidRPr="0043404C">
              <w:rPr>
                <w:color w:val="000000"/>
                <w:sz w:val="28"/>
                <w:szCs w:val="28"/>
                <w:lang w:val="uk-UA"/>
              </w:rPr>
              <w:t xml:space="preserve"> </w:t>
            </w:r>
            <w:r w:rsidR="00417107" w:rsidRPr="0043404C">
              <w:rPr>
                <w:color w:val="000000"/>
                <w:sz w:val="28"/>
                <w:szCs w:val="28"/>
                <w:lang w:val="uk-UA"/>
              </w:rPr>
              <w:t xml:space="preserve">в підготовці майбутніх тренерів…………  </w:t>
            </w:r>
          </w:p>
        </w:tc>
        <w:tc>
          <w:tcPr>
            <w:tcW w:w="567" w:type="dxa"/>
          </w:tcPr>
          <w:p w14:paraId="329319E8" w14:textId="77777777" w:rsidR="00F64C28" w:rsidRPr="0043404C" w:rsidRDefault="00F64C28" w:rsidP="00E219BD">
            <w:pPr>
              <w:spacing w:line="360" w:lineRule="auto"/>
              <w:jc w:val="center"/>
              <w:rPr>
                <w:sz w:val="28"/>
                <w:szCs w:val="28"/>
                <w:lang w:val="uk-UA"/>
              </w:rPr>
            </w:pPr>
          </w:p>
          <w:p w14:paraId="55622A99" w14:textId="49A4FE80" w:rsidR="00BE0E13" w:rsidRPr="0043404C" w:rsidRDefault="004C2545" w:rsidP="00E219BD">
            <w:pPr>
              <w:spacing w:line="360" w:lineRule="auto"/>
              <w:jc w:val="center"/>
              <w:rPr>
                <w:sz w:val="28"/>
                <w:szCs w:val="28"/>
                <w:lang w:val="uk-UA"/>
              </w:rPr>
            </w:pPr>
            <w:r w:rsidRPr="0043404C">
              <w:rPr>
                <w:sz w:val="28"/>
                <w:szCs w:val="28"/>
                <w:lang w:val="uk-UA"/>
              </w:rPr>
              <w:t>8</w:t>
            </w:r>
          </w:p>
        </w:tc>
      </w:tr>
      <w:tr w:rsidR="00BE0E13" w:rsidRPr="0043404C" w14:paraId="0806DAC8" w14:textId="77777777" w:rsidTr="006A0796">
        <w:trPr>
          <w:gridAfter w:val="1"/>
          <w:wAfter w:w="108" w:type="dxa"/>
        </w:trPr>
        <w:tc>
          <w:tcPr>
            <w:tcW w:w="1985" w:type="dxa"/>
          </w:tcPr>
          <w:p w14:paraId="20761D81" w14:textId="77777777" w:rsidR="00BE0E13" w:rsidRPr="0043404C" w:rsidRDefault="00BE0E13" w:rsidP="00E219BD">
            <w:pPr>
              <w:spacing w:line="360" w:lineRule="auto"/>
              <w:rPr>
                <w:b/>
                <w:bCs/>
                <w:sz w:val="28"/>
                <w:szCs w:val="28"/>
                <w:lang w:val="uk-UA"/>
              </w:rPr>
            </w:pPr>
          </w:p>
        </w:tc>
        <w:tc>
          <w:tcPr>
            <w:tcW w:w="6946" w:type="dxa"/>
            <w:gridSpan w:val="3"/>
          </w:tcPr>
          <w:p w14:paraId="6E569190" w14:textId="09C166FA" w:rsidR="00BE0E13" w:rsidRPr="0043404C" w:rsidRDefault="00BE0E13" w:rsidP="00E219BD">
            <w:pPr>
              <w:spacing w:line="360" w:lineRule="auto"/>
              <w:jc w:val="both"/>
              <w:rPr>
                <w:sz w:val="28"/>
                <w:szCs w:val="28"/>
                <w:lang w:val="uk-UA"/>
              </w:rPr>
            </w:pPr>
            <w:r w:rsidRPr="0043404C">
              <w:rPr>
                <w:sz w:val="28"/>
                <w:szCs w:val="28"/>
                <w:lang w:val="uk-UA"/>
              </w:rPr>
              <w:t>1.2</w:t>
            </w:r>
            <w:r w:rsidR="002E3505" w:rsidRPr="0043404C">
              <w:rPr>
                <w:sz w:val="28"/>
                <w:szCs w:val="28"/>
                <w:lang w:val="uk-UA"/>
              </w:rPr>
              <w:t>.</w:t>
            </w:r>
            <w:r w:rsidRPr="0043404C">
              <w:rPr>
                <w:sz w:val="28"/>
                <w:szCs w:val="28"/>
                <w:lang w:val="uk-UA"/>
              </w:rPr>
              <w:t> </w:t>
            </w:r>
            <w:r w:rsidR="002E3505" w:rsidRPr="0043404C">
              <w:rPr>
                <w:rFonts w:eastAsia="Calibri"/>
                <w:bCs/>
                <w:sz w:val="28"/>
                <w:szCs w:val="28"/>
                <w:lang w:val="uk-UA" w:eastAsia="en-US"/>
              </w:rPr>
              <w:t xml:space="preserve">Особливості підготовки майбутніх тренерів з плавання </w:t>
            </w:r>
            <w:r w:rsidRPr="0043404C">
              <w:rPr>
                <w:sz w:val="28"/>
                <w:szCs w:val="28"/>
                <w:lang w:val="uk-UA"/>
              </w:rPr>
              <w:t>………………………………………………</w:t>
            </w:r>
            <w:r w:rsidR="002E3505" w:rsidRPr="0043404C">
              <w:rPr>
                <w:sz w:val="28"/>
                <w:szCs w:val="28"/>
                <w:lang w:val="uk-UA"/>
              </w:rPr>
              <w:t>…..</w:t>
            </w:r>
          </w:p>
        </w:tc>
        <w:tc>
          <w:tcPr>
            <w:tcW w:w="567" w:type="dxa"/>
          </w:tcPr>
          <w:p w14:paraId="0A1B27E5" w14:textId="77777777" w:rsidR="00BE0E13" w:rsidRPr="0043404C" w:rsidRDefault="00BE0E13" w:rsidP="00E219BD">
            <w:pPr>
              <w:spacing w:line="360" w:lineRule="auto"/>
              <w:jc w:val="center"/>
              <w:rPr>
                <w:sz w:val="28"/>
                <w:szCs w:val="28"/>
                <w:lang w:val="uk-UA"/>
              </w:rPr>
            </w:pPr>
          </w:p>
          <w:p w14:paraId="4ED622EE" w14:textId="4F98A33C" w:rsidR="002E3505" w:rsidRPr="0043404C" w:rsidRDefault="00041718" w:rsidP="00E219BD">
            <w:pPr>
              <w:spacing w:line="360" w:lineRule="auto"/>
              <w:jc w:val="center"/>
              <w:rPr>
                <w:sz w:val="28"/>
                <w:szCs w:val="28"/>
                <w:lang w:val="uk-UA"/>
              </w:rPr>
            </w:pPr>
            <w:r w:rsidRPr="0043404C">
              <w:rPr>
                <w:sz w:val="28"/>
                <w:szCs w:val="28"/>
                <w:lang w:val="uk-UA"/>
              </w:rPr>
              <w:t>1</w:t>
            </w:r>
            <w:r w:rsidR="003B1C01">
              <w:rPr>
                <w:sz w:val="28"/>
                <w:szCs w:val="28"/>
                <w:lang w:val="uk-UA"/>
              </w:rPr>
              <w:t>9</w:t>
            </w:r>
          </w:p>
        </w:tc>
      </w:tr>
      <w:tr w:rsidR="002E3505" w:rsidRPr="0043404C" w14:paraId="1F32944A" w14:textId="77777777" w:rsidTr="006A0796">
        <w:trPr>
          <w:gridAfter w:val="1"/>
          <w:wAfter w:w="108" w:type="dxa"/>
        </w:trPr>
        <w:tc>
          <w:tcPr>
            <w:tcW w:w="1985" w:type="dxa"/>
          </w:tcPr>
          <w:p w14:paraId="5A568C56" w14:textId="77777777" w:rsidR="002E3505" w:rsidRPr="0043404C" w:rsidRDefault="002E3505" w:rsidP="00E219BD">
            <w:pPr>
              <w:spacing w:line="360" w:lineRule="auto"/>
              <w:rPr>
                <w:b/>
                <w:bCs/>
                <w:sz w:val="28"/>
                <w:szCs w:val="28"/>
                <w:lang w:val="uk-UA"/>
              </w:rPr>
            </w:pPr>
          </w:p>
        </w:tc>
        <w:tc>
          <w:tcPr>
            <w:tcW w:w="6946" w:type="dxa"/>
            <w:gridSpan w:val="3"/>
          </w:tcPr>
          <w:p w14:paraId="45529F4D" w14:textId="098111F1" w:rsidR="002E3505" w:rsidRPr="0043404C" w:rsidRDefault="002E3505" w:rsidP="00E219BD">
            <w:pPr>
              <w:spacing w:line="360" w:lineRule="auto"/>
              <w:jc w:val="both"/>
              <w:rPr>
                <w:sz w:val="28"/>
                <w:szCs w:val="28"/>
                <w:lang w:val="uk-UA"/>
              </w:rPr>
            </w:pPr>
            <w:r w:rsidRPr="0043404C">
              <w:rPr>
                <w:rFonts w:eastAsia="Calibri"/>
                <w:bCs/>
                <w:sz w:val="28"/>
                <w:szCs w:val="28"/>
                <w:lang w:val="uk-UA" w:eastAsia="en-US"/>
              </w:rPr>
              <w:t>1.3. Аналіз сучасних підходів до підготовки тренерів з плавання……………………………………………………</w:t>
            </w:r>
          </w:p>
        </w:tc>
        <w:tc>
          <w:tcPr>
            <w:tcW w:w="567" w:type="dxa"/>
          </w:tcPr>
          <w:p w14:paraId="45591044" w14:textId="77777777" w:rsidR="002E3505" w:rsidRPr="0043404C" w:rsidRDefault="002E3505" w:rsidP="00E219BD">
            <w:pPr>
              <w:spacing w:line="360" w:lineRule="auto"/>
              <w:jc w:val="center"/>
              <w:rPr>
                <w:sz w:val="28"/>
                <w:szCs w:val="28"/>
                <w:lang w:val="uk-UA"/>
              </w:rPr>
            </w:pPr>
          </w:p>
          <w:p w14:paraId="0DB62192" w14:textId="7FE4CA14" w:rsidR="00124E8C" w:rsidRPr="0043404C" w:rsidRDefault="00753444" w:rsidP="00E219BD">
            <w:pPr>
              <w:spacing w:line="360" w:lineRule="auto"/>
              <w:jc w:val="center"/>
              <w:rPr>
                <w:sz w:val="28"/>
                <w:szCs w:val="28"/>
                <w:lang w:val="uk-UA"/>
              </w:rPr>
            </w:pPr>
            <w:r w:rsidRPr="0043404C">
              <w:rPr>
                <w:sz w:val="28"/>
                <w:szCs w:val="28"/>
                <w:lang w:val="uk-UA"/>
              </w:rPr>
              <w:t>3</w:t>
            </w:r>
            <w:r w:rsidR="003B1C01">
              <w:rPr>
                <w:sz w:val="28"/>
                <w:szCs w:val="28"/>
                <w:lang w:val="uk-UA"/>
              </w:rPr>
              <w:t>2</w:t>
            </w:r>
          </w:p>
        </w:tc>
      </w:tr>
      <w:tr w:rsidR="00BE0E13" w:rsidRPr="0043404C" w14:paraId="61F93C37" w14:textId="77777777" w:rsidTr="006A0796">
        <w:trPr>
          <w:gridAfter w:val="1"/>
          <w:wAfter w:w="108" w:type="dxa"/>
        </w:trPr>
        <w:tc>
          <w:tcPr>
            <w:tcW w:w="1985" w:type="dxa"/>
          </w:tcPr>
          <w:p w14:paraId="0A03E7BA" w14:textId="77777777" w:rsidR="00BE0E13" w:rsidRPr="0043404C" w:rsidRDefault="00BE0E13" w:rsidP="00E219BD">
            <w:pPr>
              <w:spacing w:line="360" w:lineRule="auto"/>
              <w:rPr>
                <w:b/>
                <w:bCs/>
                <w:sz w:val="28"/>
                <w:szCs w:val="28"/>
              </w:rPr>
            </w:pPr>
          </w:p>
        </w:tc>
        <w:tc>
          <w:tcPr>
            <w:tcW w:w="6946" w:type="dxa"/>
            <w:gridSpan w:val="3"/>
          </w:tcPr>
          <w:p w14:paraId="52DD7F78" w14:textId="77777777" w:rsidR="00BE0E13" w:rsidRPr="0043404C" w:rsidRDefault="00BE0E13" w:rsidP="00E219BD">
            <w:pPr>
              <w:spacing w:line="360" w:lineRule="auto"/>
              <w:rPr>
                <w:sz w:val="28"/>
                <w:szCs w:val="28"/>
                <w:lang w:val="uk-UA"/>
              </w:rPr>
            </w:pPr>
            <w:r w:rsidRPr="0043404C">
              <w:rPr>
                <w:sz w:val="28"/>
                <w:szCs w:val="28"/>
                <w:lang w:val="uk-UA"/>
              </w:rPr>
              <w:t>Висновки до розділу 1…………………………………….</w:t>
            </w:r>
          </w:p>
        </w:tc>
        <w:tc>
          <w:tcPr>
            <w:tcW w:w="567" w:type="dxa"/>
          </w:tcPr>
          <w:p w14:paraId="16700194" w14:textId="044AB7F1" w:rsidR="00BE0E13" w:rsidRPr="0043404C" w:rsidRDefault="00753444" w:rsidP="00E219BD">
            <w:pPr>
              <w:spacing w:line="360" w:lineRule="auto"/>
              <w:jc w:val="center"/>
              <w:rPr>
                <w:sz w:val="28"/>
                <w:szCs w:val="28"/>
                <w:lang w:val="uk-UA"/>
              </w:rPr>
            </w:pPr>
            <w:r w:rsidRPr="0043404C">
              <w:rPr>
                <w:sz w:val="28"/>
                <w:szCs w:val="28"/>
                <w:lang w:val="uk-UA"/>
              </w:rPr>
              <w:t>3</w:t>
            </w:r>
            <w:r w:rsidR="003B1C01">
              <w:rPr>
                <w:sz w:val="28"/>
                <w:szCs w:val="28"/>
                <w:lang w:val="uk-UA"/>
              </w:rPr>
              <w:t>6</w:t>
            </w:r>
          </w:p>
        </w:tc>
      </w:tr>
      <w:tr w:rsidR="00BE0E13" w:rsidRPr="0043404C" w14:paraId="02C23822" w14:textId="77777777" w:rsidTr="006A0796">
        <w:trPr>
          <w:gridAfter w:val="1"/>
          <w:wAfter w:w="108" w:type="dxa"/>
        </w:trPr>
        <w:tc>
          <w:tcPr>
            <w:tcW w:w="1985" w:type="dxa"/>
          </w:tcPr>
          <w:p w14:paraId="318805B0" w14:textId="77777777" w:rsidR="00BE0E13" w:rsidRPr="0043404C" w:rsidRDefault="00BE0E13" w:rsidP="00E219BD">
            <w:pPr>
              <w:spacing w:line="360" w:lineRule="auto"/>
              <w:rPr>
                <w:b/>
                <w:bCs/>
                <w:sz w:val="28"/>
                <w:szCs w:val="28"/>
                <w:lang w:val="uk-UA"/>
              </w:rPr>
            </w:pPr>
            <w:r w:rsidRPr="0043404C">
              <w:rPr>
                <w:b/>
                <w:bCs/>
                <w:sz w:val="28"/>
                <w:szCs w:val="28"/>
                <w:lang w:val="uk-UA"/>
              </w:rPr>
              <w:t>РОЗДІЛ 2</w:t>
            </w:r>
          </w:p>
        </w:tc>
        <w:tc>
          <w:tcPr>
            <w:tcW w:w="6946" w:type="dxa"/>
            <w:gridSpan w:val="3"/>
          </w:tcPr>
          <w:p w14:paraId="4A4F0681" w14:textId="1AD9C451" w:rsidR="00BE0E13" w:rsidRPr="0043404C" w:rsidRDefault="00571264" w:rsidP="00311A4E">
            <w:pPr>
              <w:tabs>
                <w:tab w:val="left" w:pos="5559"/>
              </w:tabs>
              <w:spacing w:line="360" w:lineRule="auto"/>
              <w:ind w:firstLine="454"/>
              <w:jc w:val="both"/>
              <w:outlineLvl w:val="0"/>
              <w:rPr>
                <w:b/>
                <w:caps/>
                <w:color w:val="000000"/>
                <w:sz w:val="28"/>
                <w:szCs w:val="28"/>
                <w:lang w:val="uk-UA"/>
              </w:rPr>
            </w:pPr>
            <w:r w:rsidRPr="0043404C">
              <w:rPr>
                <w:rFonts w:eastAsia="Calibri"/>
                <w:b/>
                <w:bCs/>
                <w:caps/>
                <w:sz w:val="28"/>
                <w:szCs w:val="28"/>
                <w:lang w:val="uk-UA" w:eastAsia="en-US"/>
              </w:rPr>
              <w:t>Методологічні засади спортивно-педагогічного вдосконалення майбутніх тренерів з плавання</w:t>
            </w:r>
            <w:r w:rsidR="00311A4E" w:rsidRPr="0043404C">
              <w:rPr>
                <w:b/>
                <w:color w:val="000000"/>
                <w:sz w:val="28"/>
                <w:szCs w:val="28"/>
                <w:lang w:val="uk-UA"/>
              </w:rPr>
              <w:t xml:space="preserve"> В ПРОЦЕСІ ПІДГОТОВКИ У ЗАКЛАДАХ ВИЩОЇ ОСВІТИ</w:t>
            </w:r>
            <w:r w:rsidR="00B210F2" w:rsidRPr="0043404C">
              <w:rPr>
                <w:b/>
                <w:color w:val="000000"/>
                <w:sz w:val="28"/>
                <w:szCs w:val="28"/>
                <w:lang w:val="uk-UA"/>
              </w:rPr>
              <w:t>……………………………………………………</w:t>
            </w:r>
          </w:p>
        </w:tc>
        <w:tc>
          <w:tcPr>
            <w:tcW w:w="567" w:type="dxa"/>
          </w:tcPr>
          <w:p w14:paraId="54B96D56" w14:textId="77777777" w:rsidR="00BE0E13" w:rsidRPr="0043404C" w:rsidRDefault="00BE0E13" w:rsidP="00E219BD">
            <w:pPr>
              <w:spacing w:line="360" w:lineRule="auto"/>
              <w:jc w:val="center"/>
              <w:rPr>
                <w:sz w:val="28"/>
                <w:szCs w:val="28"/>
                <w:lang w:val="uk-UA"/>
              </w:rPr>
            </w:pPr>
          </w:p>
          <w:p w14:paraId="0ADACA61" w14:textId="77777777" w:rsidR="00311A4E" w:rsidRPr="0043404C" w:rsidRDefault="00311A4E" w:rsidP="00E219BD">
            <w:pPr>
              <w:spacing w:line="360" w:lineRule="auto"/>
              <w:jc w:val="center"/>
              <w:rPr>
                <w:sz w:val="28"/>
                <w:szCs w:val="28"/>
                <w:lang w:val="uk-UA"/>
              </w:rPr>
            </w:pPr>
          </w:p>
          <w:p w14:paraId="448EA53E" w14:textId="77777777" w:rsidR="00311A4E" w:rsidRPr="0043404C" w:rsidRDefault="00311A4E" w:rsidP="00E219BD">
            <w:pPr>
              <w:spacing w:line="360" w:lineRule="auto"/>
              <w:jc w:val="center"/>
              <w:rPr>
                <w:sz w:val="28"/>
                <w:szCs w:val="28"/>
                <w:lang w:val="uk-UA"/>
              </w:rPr>
            </w:pPr>
          </w:p>
          <w:p w14:paraId="7C1D2DA2" w14:textId="77777777" w:rsidR="00311A4E" w:rsidRPr="0043404C" w:rsidRDefault="00311A4E" w:rsidP="00E219BD">
            <w:pPr>
              <w:spacing w:line="360" w:lineRule="auto"/>
              <w:jc w:val="center"/>
              <w:rPr>
                <w:sz w:val="28"/>
                <w:szCs w:val="28"/>
                <w:lang w:val="uk-UA"/>
              </w:rPr>
            </w:pPr>
          </w:p>
          <w:p w14:paraId="042B0DEF" w14:textId="4D914353" w:rsidR="00BE0E13" w:rsidRPr="0043404C" w:rsidRDefault="00753444" w:rsidP="00E219BD">
            <w:pPr>
              <w:spacing w:line="360" w:lineRule="auto"/>
              <w:jc w:val="center"/>
              <w:rPr>
                <w:sz w:val="28"/>
                <w:szCs w:val="28"/>
                <w:lang w:val="uk-UA"/>
              </w:rPr>
            </w:pPr>
            <w:r w:rsidRPr="0043404C">
              <w:rPr>
                <w:sz w:val="28"/>
                <w:szCs w:val="28"/>
                <w:lang w:val="uk-UA"/>
              </w:rPr>
              <w:t>3</w:t>
            </w:r>
            <w:r w:rsidR="003B1C01">
              <w:rPr>
                <w:sz w:val="28"/>
                <w:szCs w:val="28"/>
                <w:lang w:val="uk-UA"/>
              </w:rPr>
              <w:t>8</w:t>
            </w:r>
          </w:p>
        </w:tc>
      </w:tr>
      <w:tr w:rsidR="00BE0E13" w:rsidRPr="0043404C" w14:paraId="70B37EF0" w14:textId="77777777" w:rsidTr="006A0796">
        <w:trPr>
          <w:gridAfter w:val="1"/>
          <w:wAfter w:w="108" w:type="dxa"/>
        </w:trPr>
        <w:tc>
          <w:tcPr>
            <w:tcW w:w="1985" w:type="dxa"/>
          </w:tcPr>
          <w:p w14:paraId="6FF02D91" w14:textId="77777777" w:rsidR="00BE0E13" w:rsidRPr="0043404C" w:rsidRDefault="00BE0E13" w:rsidP="00E219BD">
            <w:pPr>
              <w:spacing w:line="360" w:lineRule="auto"/>
              <w:rPr>
                <w:sz w:val="28"/>
                <w:szCs w:val="28"/>
                <w:lang w:val="uk-UA"/>
              </w:rPr>
            </w:pPr>
          </w:p>
        </w:tc>
        <w:tc>
          <w:tcPr>
            <w:tcW w:w="6946" w:type="dxa"/>
            <w:gridSpan w:val="3"/>
          </w:tcPr>
          <w:p w14:paraId="6C10FCE0" w14:textId="53AA822C" w:rsidR="00BE0E13" w:rsidRPr="0043404C" w:rsidRDefault="00BE0E13" w:rsidP="00E219BD">
            <w:pPr>
              <w:spacing w:line="360" w:lineRule="auto"/>
              <w:jc w:val="both"/>
              <w:rPr>
                <w:sz w:val="28"/>
                <w:szCs w:val="28"/>
                <w:lang w:val="uk-UA"/>
              </w:rPr>
            </w:pPr>
            <w:r w:rsidRPr="0043404C">
              <w:rPr>
                <w:sz w:val="28"/>
                <w:szCs w:val="28"/>
                <w:lang w:val="uk-UA"/>
              </w:rPr>
              <w:t>2.1. </w:t>
            </w:r>
            <w:r w:rsidR="00D451E5" w:rsidRPr="0043404C">
              <w:rPr>
                <w:rFonts w:eastAsia="Calibri"/>
                <w:sz w:val="28"/>
                <w:szCs w:val="28"/>
                <w:lang w:val="uk-UA" w:eastAsia="en-US"/>
              </w:rPr>
              <w:t xml:space="preserve">Специфіка практичної підготовки майбутніх тренерів з плавання </w:t>
            </w:r>
            <w:r w:rsidRPr="0043404C">
              <w:rPr>
                <w:sz w:val="28"/>
                <w:szCs w:val="28"/>
                <w:lang w:val="uk-UA"/>
              </w:rPr>
              <w:t>…………………………………..</w:t>
            </w:r>
          </w:p>
        </w:tc>
        <w:tc>
          <w:tcPr>
            <w:tcW w:w="567" w:type="dxa"/>
          </w:tcPr>
          <w:p w14:paraId="62C20F30" w14:textId="77777777" w:rsidR="00BE0E13" w:rsidRPr="0043404C" w:rsidRDefault="00BE0E13" w:rsidP="00E219BD">
            <w:pPr>
              <w:spacing w:line="360" w:lineRule="auto"/>
              <w:jc w:val="center"/>
              <w:rPr>
                <w:sz w:val="28"/>
                <w:szCs w:val="28"/>
                <w:lang w:val="uk-UA"/>
              </w:rPr>
            </w:pPr>
          </w:p>
          <w:p w14:paraId="49CDA158" w14:textId="5697A3A0" w:rsidR="00BE0E13" w:rsidRPr="0043404C" w:rsidRDefault="00753444" w:rsidP="00E219BD">
            <w:pPr>
              <w:spacing w:line="360" w:lineRule="auto"/>
              <w:jc w:val="center"/>
              <w:rPr>
                <w:sz w:val="28"/>
                <w:szCs w:val="28"/>
                <w:lang w:val="uk-UA"/>
              </w:rPr>
            </w:pPr>
            <w:r w:rsidRPr="0043404C">
              <w:rPr>
                <w:sz w:val="28"/>
                <w:szCs w:val="28"/>
                <w:lang w:val="uk-UA"/>
              </w:rPr>
              <w:t>3</w:t>
            </w:r>
            <w:r w:rsidR="003B1C01">
              <w:rPr>
                <w:sz w:val="28"/>
                <w:szCs w:val="28"/>
                <w:lang w:val="uk-UA"/>
              </w:rPr>
              <w:t>8</w:t>
            </w:r>
          </w:p>
        </w:tc>
      </w:tr>
      <w:tr w:rsidR="00BE0E13" w:rsidRPr="0043404C" w14:paraId="0B9CA5AC" w14:textId="77777777" w:rsidTr="006A0796">
        <w:trPr>
          <w:gridAfter w:val="1"/>
          <w:wAfter w:w="108" w:type="dxa"/>
        </w:trPr>
        <w:tc>
          <w:tcPr>
            <w:tcW w:w="1985" w:type="dxa"/>
          </w:tcPr>
          <w:p w14:paraId="3119B274" w14:textId="77777777" w:rsidR="00BE0E13" w:rsidRPr="0043404C" w:rsidRDefault="00BE0E13" w:rsidP="00E219BD">
            <w:pPr>
              <w:spacing w:line="360" w:lineRule="auto"/>
              <w:rPr>
                <w:sz w:val="28"/>
                <w:szCs w:val="28"/>
                <w:lang w:val="uk-UA"/>
              </w:rPr>
            </w:pPr>
          </w:p>
        </w:tc>
        <w:tc>
          <w:tcPr>
            <w:tcW w:w="6946" w:type="dxa"/>
            <w:gridSpan w:val="3"/>
          </w:tcPr>
          <w:p w14:paraId="41DFC9F5" w14:textId="345BAC9B" w:rsidR="00BE0E13" w:rsidRPr="0043404C" w:rsidRDefault="00BE0E13" w:rsidP="00E219BD">
            <w:pPr>
              <w:spacing w:line="360" w:lineRule="auto"/>
              <w:jc w:val="both"/>
              <w:rPr>
                <w:sz w:val="28"/>
                <w:szCs w:val="28"/>
                <w:lang w:val="uk-UA"/>
              </w:rPr>
            </w:pPr>
            <w:r w:rsidRPr="0043404C">
              <w:rPr>
                <w:sz w:val="28"/>
                <w:szCs w:val="28"/>
                <w:lang w:val="uk-UA"/>
              </w:rPr>
              <w:t>2.2</w:t>
            </w:r>
            <w:r w:rsidR="00473188" w:rsidRPr="0043404C">
              <w:rPr>
                <w:sz w:val="28"/>
                <w:szCs w:val="28"/>
                <w:lang w:val="uk-UA"/>
              </w:rPr>
              <w:t>. </w:t>
            </w:r>
            <w:r w:rsidR="00357F8D" w:rsidRPr="0043404C">
              <w:rPr>
                <w:rFonts w:eastAsia="Calibri"/>
                <w:sz w:val="28"/>
                <w:szCs w:val="28"/>
                <w:lang w:val="uk-UA" w:eastAsia="en-US"/>
              </w:rPr>
              <w:t>Ефективність підготовки майбутніх тренерів з плавання в процесі спортивно-педагогічного вдосконалення в закладах вищої освіти………………..</w:t>
            </w:r>
          </w:p>
        </w:tc>
        <w:tc>
          <w:tcPr>
            <w:tcW w:w="567" w:type="dxa"/>
          </w:tcPr>
          <w:p w14:paraId="41539039" w14:textId="77777777" w:rsidR="00BE0E13" w:rsidRPr="0043404C" w:rsidRDefault="00BE0E13" w:rsidP="00E219BD">
            <w:pPr>
              <w:spacing w:line="360" w:lineRule="auto"/>
              <w:jc w:val="center"/>
              <w:rPr>
                <w:sz w:val="28"/>
                <w:szCs w:val="28"/>
                <w:lang w:val="uk-UA"/>
              </w:rPr>
            </w:pPr>
          </w:p>
          <w:p w14:paraId="6D1C5601" w14:textId="7E80BDEC" w:rsidR="00BE0E13" w:rsidRPr="0043404C" w:rsidRDefault="00041718" w:rsidP="00E219BD">
            <w:pPr>
              <w:spacing w:line="360" w:lineRule="auto"/>
              <w:jc w:val="center"/>
              <w:rPr>
                <w:sz w:val="28"/>
                <w:szCs w:val="28"/>
                <w:lang w:val="uk-UA"/>
              </w:rPr>
            </w:pPr>
            <w:r w:rsidRPr="0043404C">
              <w:rPr>
                <w:sz w:val="28"/>
                <w:szCs w:val="28"/>
                <w:lang w:val="uk-UA"/>
              </w:rPr>
              <w:t>4</w:t>
            </w:r>
            <w:r w:rsidR="003B1C01">
              <w:rPr>
                <w:sz w:val="28"/>
                <w:szCs w:val="28"/>
                <w:lang w:val="uk-UA"/>
              </w:rPr>
              <w:t>7</w:t>
            </w:r>
          </w:p>
          <w:p w14:paraId="3DD0BAD7" w14:textId="5E47ED3B" w:rsidR="00357F8D" w:rsidRPr="0043404C" w:rsidRDefault="00357F8D" w:rsidP="00E219BD">
            <w:pPr>
              <w:spacing w:line="360" w:lineRule="auto"/>
              <w:jc w:val="center"/>
              <w:rPr>
                <w:sz w:val="28"/>
                <w:szCs w:val="28"/>
                <w:lang w:val="uk-UA"/>
              </w:rPr>
            </w:pPr>
          </w:p>
        </w:tc>
      </w:tr>
      <w:bookmarkEnd w:id="0"/>
      <w:tr w:rsidR="00BE0E13" w:rsidRPr="0043404C" w14:paraId="60DFDEC1" w14:textId="77777777" w:rsidTr="006A0796">
        <w:trPr>
          <w:gridAfter w:val="1"/>
          <w:wAfter w:w="108" w:type="dxa"/>
        </w:trPr>
        <w:tc>
          <w:tcPr>
            <w:tcW w:w="1985" w:type="dxa"/>
          </w:tcPr>
          <w:p w14:paraId="138C699D" w14:textId="77777777" w:rsidR="00BE0E13" w:rsidRPr="0043404C" w:rsidRDefault="00BE0E13" w:rsidP="00E219BD">
            <w:pPr>
              <w:spacing w:line="360" w:lineRule="auto"/>
              <w:rPr>
                <w:sz w:val="28"/>
                <w:szCs w:val="28"/>
                <w:lang w:val="uk-UA"/>
              </w:rPr>
            </w:pPr>
          </w:p>
        </w:tc>
        <w:tc>
          <w:tcPr>
            <w:tcW w:w="6946" w:type="dxa"/>
            <w:gridSpan w:val="3"/>
          </w:tcPr>
          <w:p w14:paraId="0CBC735F" w14:textId="77777777" w:rsidR="00BE0E13" w:rsidRPr="0043404C" w:rsidRDefault="00BE0E13" w:rsidP="00E219BD">
            <w:pPr>
              <w:spacing w:line="360" w:lineRule="auto"/>
              <w:rPr>
                <w:sz w:val="28"/>
                <w:szCs w:val="28"/>
                <w:lang w:val="uk-UA"/>
              </w:rPr>
            </w:pPr>
            <w:r w:rsidRPr="0043404C">
              <w:rPr>
                <w:sz w:val="28"/>
                <w:szCs w:val="28"/>
                <w:lang w:val="uk-UA"/>
              </w:rPr>
              <w:t>Висновки до розділу 2……………………………………</w:t>
            </w:r>
          </w:p>
        </w:tc>
        <w:tc>
          <w:tcPr>
            <w:tcW w:w="567" w:type="dxa"/>
          </w:tcPr>
          <w:p w14:paraId="34A2B3FE" w14:textId="3E7CD006" w:rsidR="00BE0E13" w:rsidRPr="0043404C" w:rsidRDefault="00753444" w:rsidP="00E219BD">
            <w:pPr>
              <w:spacing w:line="360" w:lineRule="auto"/>
              <w:jc w:val="center"/>
              <w:rPr>
                <w:sz w:val="28"/>
                <w:szCs w:val="28"/>
                <w:lang w:val="uk-UA"/>
              </w:rPr>
            </w:pPr>
            <w:r w:rsidRPr="0043404C">
              <w:rPr>
                <w:sz w:val="28"/>
                <w:szCs w:val="28"/>
                <w:lang w:val="uk-UA"/>
              </w:rPr>
              <w:t>5</w:t>
            </w:r>
            <w:r w:rsidR="003B1C01">
              <w:rPr>
                <w:sz w:val="28"/>
                <w:szCs w:val="28"/>
                <w:lang w:val="uk-UA"/>
              </w:rPr>
              <w:t>5</w:t>
            </w:r>
          </w:p>
        </w:tc>
      </w:tr>
      <w:tr w:rsidR="00BE0E13" w:rsidRPr="0043404C" w14:paraId="635CB4F8" w14:textId="77777777" w:rsidTr="006A0796">
        <w:trPr>
          <w:gridAfter w:val="1"/>
          <w:wAfter w:w="108" w:type="dxa"/>
        </w:trPr>
        <w:tc>
          <w:tcPr>
            <w:tcW w:w="1985" w:type="dxa"/>
          </w:tcPr>
          <w:p w14:paraId="077176E5" w14:textId="77777777" w:rsidR="00BE0E13" w:rsidRPr="0043404C" w:rsidRDefault="00BE0E13" w:rsidP="00E219BD">
            <w:pPr>
              <w:spacing w:line="360" w:lineRule="auto"/>
              <w:rPr>
                <w:b/>
                <w:bCs/>
                <w:sz w:val="28"/>
                <w:szCs w:val="28"/>
                <w:lang w:val="uk-UA"/>
              </w:rPr>
            </w:pPr>
            <w:r w:rsidRPr="0043404C">
              <w:rPr>
                <w:b/>
                <w:bCs/>
                <w:sz w:val="28"/>
                <w:szCs w:val="28"/>
                <w:lang w:val="uk-UA"/>
              </w:rPr>
              <w:t>ВИСНОВКИ</w:t>
            </w:r>
          </w:p>
        </w:tc>
        <w:tc>
          <w:tcPr>
            <w:tcW w:w="6946" w:type="dxa"/>
            <w:gridSpan w:val="3"/>
          </w:tcPr>
          <w:p w14:paraId="26EAEE6F" w14:textId="77777777" w:rsidR="00BE0E13" w:rsidRPr="0043404C" w:rsidRDefault="00BE0E13" w:rsidP="00E219BD">
            <w:pPr>
              <w:spacing w:line="360" w:lineRule="auto"/>
              <w:rPr>
                <w:bCs/>
                <w:sz w:val="28"/>
                <w:szCs w:val="28"/>
                <w:lang w:val="uk-UA"/>
              </w:rPr>
            </w:pPr>
            <w:r w:rsidRPr="0043404C">
              <w:rPr>
                <w:bCs/>
                <w:sz w:val="28"/>
                <w:szCs w:val="28"/>
                <w:lang w:val="uk-UA"/>
              </w:rPr>
              <w:t>..............................................................................................</w:t>
            </w:r>
          </w:p>
        </w:tc>
        <w:tc>
          <w:tcPr>
            <w:tcW w:w="567" w:type="dxa"/>
          </w:tcPr>
          <w:p w14:paraId="1DC9D77E" w14:textId="5E160D41" w:rsidR="00BE0E13" w:rsidRPr="0043404C" w:rsidRDefault="00753444" w:rsidP="00E219BD">
            <w:pPr>
              <w:spacing w:line="360" w:lineRule="auto"/>
              <w:jc w:val="center"/>
              <w:rPr>
                <w:sz w:val="28"/>
                <w:szCs w:val="28"/>
                <w:lang w:val="uk-UA"/>
              </w:rPr>
            </w:pPr>
            <w:r w:rsidRPr="0043404C">
              <w:rPr>
                <w:sz w:val="28"/>
                <w:szCs w:val="28"/>
                <w:lang w:val="uk-UA"/>
              </w:rPr>
              <w:t>5</w:t>
            </w:r>
            <w:r w:rsidR="003B1C01">
              <w:rPr>
                <w:sz w:val="28"/>
                <w:szCs w:val="28"/>
                <w:lang w:val="uk-UA"/>
              </w:rPr>
              <w:t>7</w:t>
            </w:r>
          </w:p>
        </w:tc>
      </w:tr>
      <w:tr w:rsidR="00BE0E13" w:rsidRPr="0043404C" w14:paraId="453669A0" w14:textId="77777777" w:rsidTr="006A0796">
        <w:tc>
          <w:tcPr>
            <w:tcW w:w="8647" w:type="dxa"/>
            <w:gridSpan w:val="3"/>
          </w:tcPr>
          <w:p w14:paraId="769770C5" w14:textId="77777777" w:rsidR="00BE0E13" w:rsidRPr="0043404C" w:rsidRDefault="00BE0E13" w:rsidP="00E219BD">
            <w:pPr>
              <w:spacing w:line="360" w:lineRule="auto"/>
              <w:rPr>
                <w:b/>
                <w:bCs/>
                <w:sz w:val="28"/>
                <w:szCs w:val="28"/>
                <w:lang w:val="uk-UA"/>
              </w:rPr>
            </w:pPr>
            <w:r w:rsidRPr="0043404C">
              <w:rPr>
                <w:b/>
                <w:bCs/>
                <w:sz w:val="28"/>
                <w:szCs w:val="28"/>
                <w:lang w:val="uk-UA"/>
              </w:rPr>
              <w:t xml:space="preserve">СПИСОК ВИКОРИСТАНИХ ДЖЕРЕЛ </w:t>
            </w:r>
            <w:r w:rsidRPr="0043404C">
              <w:rPr>
                <w:bCs/>
                <w:sz w:val="28"/>
                <w:szCs w:val="28"/>
                <w:lang w:val="uk-UA"/>
              </w:rPr>
              <w:t>...............................................</w:t>
            </w:r>
            <w:r w:rsidRPr="0043404C">
              <w:rPr>
                <w:b/>
                <w:bCs/>
                <w:sz w:val="28"/>
                <w:szCs w:val="28"/>
                <w:lang w:val="uk-UA"/>
              </w:rPr>
              <w:t xml:space="preserve">  </w:t>
            </w:r>
          </w:p>
        </w:tc>
        <w:tc>
          <w:tcPr>
            <w:tcW w:w="959" w:type="dxa"/>
            <w:gridSpan w:val="3"/>
          </w:tcPr>
          <w:p w14:paraId="2ACE3E3D" w14:textId="2B0A313F" w:rsidR="00BE0E13" w:rsidRPr="0043404C" w:rsidRDefault="00BE0E13" w:rsidP="00E219BD">
            <w:pPr>
              <w:spacing w:line="360" w:lineRule="auto"/>
              <w:ind w:right="-92"/>
              <w:jc w:val="center"/>
              <w:rPr>
                <w:sz w:val="28"/>
                <w:szCs w:val="28"/>
                <w:lang w:val="uk-UA"/>
              </w:rPr>
            </w:pPr>
            <w:r w:rsidRPr="0043404C">
              <w:rPr>
                <w:sz w:val="28"/>
                <w:szCs w:val="28"/>
                <w:lang w:val="uk-UA"/>
              </w:rPr>
              <w:t xml:space="preserve"> </w:t>
            </w:r>
            <w:r w:rsidR="00753444" w:rsidRPr="0043404C">
              <w:rPr>
                <w:sz w:val="28"/>
                <w:szCs w:val="28"/>
                <w:lang w:val="uk-UA"/>
              </w:rPr>
              <w:t>6</w:t>
            </w:r>
            <w:r w:rsidR="003B1C01">
              <w:rPr>
                <w:sz w:val="28"/>
                <w:szCs w:val="28"/>
                <w:lang w:val="uk-UA"/>
              </w:rPr>
              <w:t>1</w:t>
            </w:r>
          </w:p>
        </w:tc>
      </w:tr>
    </w:tbl>
    <w:p w14:paraId="73C9F0CF" w14:textId="77777777" w:rsidR="00BE0E13" w:rsidRPr="0043404C" w:rsidRDefault="00BE0E13" w:rsidP="00E219BD">
      <w:pPr>
        <w:spacing w:line="360" w:lineRule="auto"/>
        <w:jc w:val="center"/>
        <w:rPr>
          <w:b/>
          <w:color w:val="000000"/>
          <w:sz w:val="28"/>
          <w:szCs w:val="28"/>
          <w:lang w:val="uk-UA"/>
        </w:rPr>
      </w:pPr>
    </w:p>
    <w:p w14:paraId="20C8354E" w14:textId="77777777" w:rsidR="009E48AD" w:rsidRPr="0043404C" w:rsidRDefault="009E48AD" w:rsidP="003A391C">
      <w:pPr>
        <w:jc w:val="center"/>
        <w:rPr>
          <w:b/>
          <w:color w:val="000000"/>
          <w:sz w:val="28"/>
          <w:szCs w:val="28"/>
          <w:lang w:val="uk-UA"/>
        </w:rPr>
      </w:pPr>
    </w:p>
    <w:p w14:paraId="252829F1" w14:textId="77777777" w:rsidR="00BE0E13" w:rsidRPr="0043404C" w:rsidRDefault="00BE0E13" w:rsidP="00BE0E13">
      <w:pPr>
        <w:pageBreakBefore/>
        <w:tabs>
          <w:tab w:val="left" w:pos="1134"/>
        </w:tabs>
        <w:spacing w:line="360" w:lineRule="auto"/>
        <w:jc w:val="center"/>
        <w:rPr>
          <w:b/>
          <w:color w:val="000000"/>
          <w:sz w:val="28"/>
          <w:szCs w:val="28"/>
          <w:lang w:val="uk-UA"/>
        </w:rPr>
      </w:pPr>
      <w:r w:rsidRPr="0043404C">
        <w:rPr>
          <w:b/>
          <w:color w:val="000000"/>
          <w:sz w:val="28"/>
          <w:szCs w:val="28"/>
          <w:lang w:val="uk-UA"/>
        </w:rPr>
        <w:lastRenderedPageBreak/>
        <w:t>СПИСОК УМОВНИХ СКОРОЧЕНЬ</w:t>
      </w:r>
    </w:p>
    <w:p w14:paraId="10DDB608" w14:textId="77777777" w:rsidR="00BE0E13" w:rsidRPr="0043404C" w:rsidRDefault="00BE0E13" w:rsidP="00BE0E13">
      <w:pPr>
        <w:tabs>
          <w:tab w:val="left" w:pos="1134"/>
        </w:tabs>
        <w:spacing w:line="360" w:lineRule="auto"/>
        <w:ind w:firstLine="709"/>
        <w:jc w:val="both"/>
        <w:rPr>
          <w:color w:val="000000"/>
          <w:sz w:val="28"/>
          <w:szCs w:val="28"/>
          <w:lang w:val="uk-UA"/>
        </w:rPr>
      </w:pPr>
    </w:p>
    <w:p w14:paraId="249CFC38" w14:textId="77777777" w:rsidR="00BE0E13" w:rsidRPr="0043404C" w:rsidRDefault="00BE0E13" w:rsidP="00BE0E13">
      <w:pPr>
        <w:tabs>
          <w:tab w:val="left" w:pos="1134"/>
        </w:tabs>
        <w:spacing w:line="360" w:lineRule="auto"/>
        <w:ind w:firstLine="709"/>
        <w:jc w:val="both"/>
        <w:rPr>
          <w:color w:val="000000"/>
          <w:sz w:val="28"/>
          <w:szCs w:val="28"/>
          <w:lang w:val="uk-UA" w:eastAsia="en-US"/>
        </w:rPr>
      </w:pPr>
      <w:r w:rsidRPr="0043404C">
        <w:rPr>
          <w:color w:val="000000"/>
          <w:sz w:val="28"/>
          <w:szCs w:val="28"/>
          <w:lang w:val="uk-UA" w:eastAsia="en-US"/>
        </w:rPr>
        <w:t>ДЮСШ – дитячо-юнацька спортивна школа;</w:t>
      </w:r>
    </w:p>
    <w:p w14:paraId="68939C1F" w14:textId="08F1B596" w:rsidR="003F7A3A" w:rsidRPr="0043404C" w:rsidRDefault="003F7A3A" w:rsidP="003F7A3A">
      <w:pPr>
        <w:tabs>
          <w:tab w:val="left" w:pos="1134"/>
        </w:tabs>
        <w:spacing w:line="360" w:lineRule="auto"/>
        <w:ind w:firstLine="709"/>
        <w:jc w:val="both"/>
        <w:rPr>
          <w:color w:val="000000"/>
          <w:sz w:val="28"/>
          <w:szCs w:val="28"/>
          <w:lang w:val="uk-UA" w:eastAsia="en-US"/>
        </w:rPr>
      </w:pPr>
      <w:r w:rsidRPr="0043404C">
        <w:rPr>
          <w:color w:val="000000"/>
          <w:sz w:val="28"/>
          <w:szCs w:val="28"/>
          <w:lang w:val="uk-UA" w:eastAsia="en-US"/>
        </w:rPr>
        <w:t>ЗВО – заклади вищої освіти;</w:t>
      </w:r>
    </w:p>
    <w:p w14:paraId="3584A35F" w14:textId="3545CF48" w:rsidR="00BE0E13" w:rsidRPr="0043404C" w:rsidRDefault="00940F78" w:rsidP="00BE0E13">
      <w:pPr>
        <w:tabs>
          <w:tab w:val="left" w:pos="1134"/>
        </w:tabs>
        <w:spacing w:line="360" w:lineRule="auto"/>
        <w:ind w:firstLine="709"/>
        <w:jc w:val="both"/>
        <w:rPr>
          <w:color w:val="000000"/>
          <w:sz w:val="28"/>
          <w:szCs w:val="28"/>
          <w:lang w:val="uk-UA" w:eastAsia="en-US"/>
        </w:rPr>
      </w:pPr>
      <w:r w:rsidRPr="0043404C">
        <w:rPr>
          <w:color w:val="000000"/>
          <w:sz w:val="28"/>
          <w:szCs w:val="28"/>
          <w:lang w:val="uk-UA" w:eastAsia="en-US"/>
        </w:rPr>
        <w:t>СПВ</w:t>
      </w:r>
      <w:r w:rsidR="00BE0E13" w:rsidRPr="0043404C">
        <w:rPr>
          <w:color w:val="000000"/>
          <w:sz w:val="28"/>
          <w:szCs w:val="28"/>
          <w:lang w:val="uk-UA" w:eastAsia="en-US"/>
        </w:rPr>
        <w:t xml:space="preserve"> – </w:t>
      </w:r>
      <w:r w:rsidRPr="0043404C">
        <w:rPr>
          <w:color w:val="000000"/>
          <w:sz w:val="28"/>
          <w:szCs w:val="28"/>
          <w:lang w:val="uk-UA" w:eastAsia="en-US"/>
        </w:rPr>
        <w:t>спортивно-педагогічне вдосконалення</w:t>
      </w:r>
      <w:r w:rsidR="003F7A3A" w:rsidRPr="0043404C">
        <w:rPr>
          <w:color w:val="000000"/>
          <w:sz w:val="28"/>
          <w:szCs w:val="28"/>
          <w:lang w:val="uk-UA" w:eastAsia="en-US"/>
        </w:rPr>
        <w:t>.</w:t>
      </w:r>
    </w:p>
    <w:p w14:paraId="05F2BB6B" w14:textId="77777777" w:rsidR="00BE0E13" w:rsidRPr="0043404C" w:rsidRDefault="00BE0E13" w:rsidP="00BE0E13">
      <w:pPr>
        <w:spacing w:line="360" w:lineRule="auto"/>
        <w:rPr>
          <w:color w:val="000000"/>
          <w:sz w:val="28"/>
          <w:szCs w:val="28"/>
          <w:lang w:val="uk-UA"/>
        </w:rPr>
      </w:pPr>
    </w:p>
    <w:p w14:paraId="1B027EEF" w14:textId="77777777" w:rsidR="00BE0E13" w:rsidRPr="0043404C" w:rsidRDefault="00BE0E13" w:rsidP="00BE0E13">
      <w:pPr>
        <w:rPr>
          <w:rFonts w:eastAsia="Calibri"/>
          <w:sz w:val="28"/>
          <w:szCs w:val="28"/>
          <w:lang w:val="uk-UA" w:eastAsia="en-US"/>
        </w:rPr>
      </w:pPr>
      <w:r w:rsidRPr="0043404C">
        <w:rPr>
          <w:rFonts w:eastAsia="Calibri"/>
          <w:color w:val="000000"/>
          <w:sz w:val="28"/>
          <w:szCs w:val="28"/>
          <w:lang w:val="uk-UA" w:eastAsia="en-US"/>
        </w:rPr>
        <w:br w:type="column"/>
      </w:r>
    </w:p>
    <w:p w14:paraId="49CC44FB" w14:textId="77777777" w:rsidR="00BE0E13" w:rsidRPr="0043404C" w:rsidRDefault="00BE0E13" w:rsidP="00BE0E13">
      <w:pPr>
        <w:tabs>
          <w:tab w:val="left" w:pos="1134"/>
        </w:tabs>
        <w:spacing w:line="360" w:lineRule="auto"/>
        <w:ind w:firstLine="709"/>
        <w:jc w:val="center"/>
        <w:rPr>
          <w:b/>
          <w:color w:val="000000"/>
          <w:sz w:val="28"/>
          <w:szCs w:val="28"/>
          <w:lang w:val="uk-UA"/>
        </w:rPr>
      </w:pPr>
      <w:r w:rsidRPr="0043404C">
        <w:rPr>
          <w:b/>
          <w:color w:val="000000"/>
          <w:sz w:val="28"/>
          <w:szCs w:val="28"/>
          <w:lang w:val="uk-UA"/>
        </w:rPr>
        <w:t>ВСТУП</w:t>
      </w:r>
    </w:p>
    <w:p w14:paraId="72372205" w14:textId="77777777" w:rsidR="00B45947" w:rsidRPr="0043404C" w:rsidRDefault="00B45947" w:rsidP="00BE0E13">
      <w:pPr>
        <w:tabs>
          <w:tab w:val="left" w:pos="1134"/>
        </w:tabs>
        <w:spacing w:line="360" w:lineRule="auto"/>
        <w:ind w:firstLine="709"/>
        <w:jc w:val="center"/>
        <w:rPr>
          <w:b/>
          <w:color w:val="000000"/>
          <w:sz w:val="28"/>
          <w:szCs w:val="28"/>
          <w:lang w:val="uk-UA"/>
        </w:rPr>
      </w:pPr>
    </w:p>
    <w:p w14:paraId="3B29F5D8" w14:textId="3A4C781F" w:rsidR="0014350C" w:rsidRPr="0043404C" w:rsidRDefault="008540C1" w:rsidP="00B266EA">
      <w:pPr>
        <w:autoSpaceDN w:val="0"/>
        <w:spacing w:line="360" w:lineRule="auto"/>
        <w:ind w:firstLine="709"/>
        <w:jc w:val="both"/>
        <w:outlineLvl w:val="0"/>
        <w:rPr>
          <w:color w:val="000000"/>
          <w:spacing w:val="-10"/>
          <w:sz w:val="28"/>
          <w:szCs w:val="28"/>
          <w:lang w:val="uk-UA" w:eastAsia="uk-UA"/>
        </w:rPr>
      </w:pPr>
      <w:r w:rsidRPr="0043404C">
        <w:rPr>
          <w:color w:val="000000"/>
          <w:spacing w:val="-10"/>
          <w:sz w:val="28"/>
          <w:szCs w:val="28"/>
          <w:lang w:val="uk-UA" w:eastAsia="uk-UA"/>
        </w:rPr>
        <w:t>Професійна підготовка майбутніх тренерів з плавання в університетських закладах вищої освіти відіграє важливу роль у формуванні фахівців, які забезпечать розвиток спортивного плавання в країні.</w:t>
      </w:r>
      <w:r w:rsidR="00B266EA" w:rsidRPr="0043404C">
        <w:rPr>
          <w:color w:val="000000"/>
          <w:spacing w:val="-10"/>
          <w:sz w:val="28"/>
          <w:szCs w:val="28"/>
          <w:lang w:val="uk-UA" w:eastAsia="uk-UA"/>
        </w:rPr>
        <w:t xml:space="preserve"> </w:t>
      </w:r>
      <w:r w:rsidR="0014350C" w:rsidRPr="0043404C">
        <w:rPr>
          <w:color w:val="000000"/>
          <w:spacing w:val="-10"/>
          <w:sz w:val="28"/>
          <w:szCs w:val="28"/>
          <w:lang w:val="uk-UA" w:eastAsia="uk-UA"/>
        </w:rPr>
        <w:t>Спорт та фізична активність відіграють ключову роль у розвитку сучасного суспільства. Один із найпопулярніших видів фізичної активності - плавання - не лише сприяє здоров</w:t>
      </w:r>
      <w:r w:rsidR="00102047">
        <w:rPr>
          <w:color w:val="000000"/>
          <w:spacing w:val="-10"/>
          <w:sz w:val="28"/>
          <w:szCs w:val="28"/>
          <w:lang w:val="uk-UA" w:eastAsia="uk-UA"/>
        </w:rPr>
        <w:t>’</w:t>
      </w:r>
      <w:r w:rsidR="0014350C" w:rsidRPr="0043404C">
        <w:rPr>
          <w:color w:val="000000"/>
          <w:spacing w:val="-10"/>
          <w:sz w:val="28"/>
          <w:szCs w:val="28"/>
          <w:lang w:val="uk-UA" w:eastAsia="uk-UA"/>
        </w:rPr>
        <w:t>ю, а й є об</w:t>
      </w:r>
      <w:r w:rsidR="00102047">
        <w:rPr>
          <w:color w:val="000000"/>
          <w:spacing w:val="-10"/>
          <w:sz w:val="28"/>
          <w:szCs w:val="28"/>
          <w:lang w:val="uk-UA" w:eastAsia="uk-UA"/>
        </w:rPr>
        <w:t>’</w:t>
      </w:r>
      <w:r w:rsidR="0014350C" w:rsidRPr="0043404C">
        <w:rPr>
          <w:color w:val="000000"/>
          <w:spacing w:val="-10"/>
          <w:sz w:val="28"/>
          <w:szCs w:val="28"/>
          <w:lang w:val="uk-UA" w:eastAsia="uk-UA"/>
        </w:rPr>
        <w:t xml:space="preserve">єктом професійної підготовки для численних аматорів і спортсменів. </w:t>
      </w:r>
      <w:r w:rsidR="00E87668" w:rsidRPr="0043404C">
        <w:rPr>
          <w:color w:val="000000"/>
          <w:spacing w:val="-10"/>
          <w:sz w:val="28"/>
          <w:szCs w:val="28"/>
          <w:lang w:val="uk-UA" w:eastAsia="uk-UA"/>
        </w:rPr>
        <w:t xml:space="preserve">Сучасний тренер з плавання повинен володіти не лише високим рівнем спеціалізованого знання та вмінь, але й мати педагогічні навички для ефективної передачі цих знань своїм підопічним. </w:t>
      </w:r>
      <w:r w:rsidR="0014350C" w:rsidRPr="0043404C">
        <w:rPr>
          <w:color w:val="000000"/>
          <w:spacing w:val="-10"/>
          <w:sz w:val="28"/>
          <w:szCs w:val="28"/>
          <w:lang w:val="uk-UA" w:eastAsia="uk-UA"/>
        </w:rPr>
        <w:t>Тим самим, питання підготовки якісних тренерів з плавання набуває особливої актуальності, і вищі навчальні заклади відіграють важливу роль у цьому процесі. Однією з ключових особливостей спортивно-педагогічного вдосконалення майбутніх тренерів з плавання є необхідність в глибокому засвоєнні специфіки цього виду спорту. Плавання вимагає не лише високої фізичної підготовки, але і вміння правильно та ефективно технічно виконувати плавальні стилі. Тому тренер повинен мати не тільки теоретичні знання, але й практичний досвід у цьому виді спорту</w:t>
      </w:r>
      <w:r w:rsidR="00B266EA" w:rsidRPr="0043404C">
        <w:rPr>
          <w:color w:val="000000"/>
          <w:spacing w:val="-10"/>
          <w:sz w:val="28"/>
          <w:szCs w:val="28"/>
          <w:lang w:val="uk-UA" w:eastAsia="uk-UA"/>
        </w:rPr>
        <w:t xml:space="preserve"> [</w:t>
      </w:r>
      <w:r w:rsidR="00724623" w:rsidRPr="0043404C">
        <w:rPr>
          <w:color w:val="000000"/>
          <w:spacing w:val="-10"/>
          <w:sz w:val="28"/>
          <w:szCs w:val="28"/>
          <w:lang w:val="uk-UA" w:eastAsia="uk-UA"/>
        </w:rPr>
        <w:t>38</w:t>
      </w:r>
      <w:r w:rsidR="00B266EA" w:rsidRPr="0043404C">
        <w:rPr>
          <w:color w:val="000000"/>
          <w:spacing w:val="-10"/>
          <w:sz w:val="28"/>
          <w:szCs w:val="28"/>
          <w:lang w:val="uk-UA" w:eastAsia="uk-UA"/>
        </w:rPr>
        <w:t>]</w:t>
      </w:r>
      <w:r w:rsidR="0014350C" w:rsidRPr="0043404C">
        <w:rPr>
          <w:color w:val="000000"/>
          <w:spacing w:val="-10"/>
          <w:sz w:val="28"/>
          <w:szCs w:val="28"/>
          <w:lang w:val="uk-UA" w:eastAsia="uk-UA"/>
        </w:rPr>
        <w:t>.</w:t>
      </w:r>
      <w:r w:rsidR="003050D5" w:rsidRPr="0043404C">
        <w:rPr>
          <w:iCs/>
          <w:color w:val="000000"/>
          <w:sz w:val="28"/>
          <w:szCs w:val="28"/>
          <w:lang w:val="uk-UA"/>
        </w:rPr>
        <w:t xml:space="preserve"> </w:t>
      </w:r>
    </w:p>
    <w:p w14:paraId="443D72B9" w14:textId="05D3527C" w:rsidR="0014350C" w:rsidRPr="0043404C" w:rsidRDefault="00F95353" w:rsidP="00B266EA">
      <w:pPr>
        <w:autoSpaceDN w:val="0"/>
        <w:spacing w:line="360" w:lineRule="auto"/>
        <w:ind w:firstLine="709"/>
        <w:jc w:val="both"/>
        <w:outlineLvl w:val="0"/>
        <w:rPr>
          <w:color w:val="000000"/>
          <w:spacing w:val="-10"/>
          <w:sz w:val="28"/>
          <w:szCs w:val="28"/>
          <w:lang w:val="uk-UA" w:eastAsia="uk-UA"/>
        </w:rPr>
      </w:pPr>
      <w:r w:rsidRPr="0043404C">
        <w:rPr>
          <w:color w:val="000000"/>
          <w:spacing w:val="-10"/>
          <w:sz w:val="28"/>
          <w:szCs w:val="28"/>
          <w:lang w:val="uk-UA" w:eastAsia="uk-UA"/>
        </w:rPr>
        <w:t>Важливим</w:t>
      </w:r>
      <w:r w:rsidR="0014350C" w:rsidRPr="0043404C">
        <w:rPr>
          <w:color w:val="000000"/>
          <w:spacing w:val="-10"/>
          <w:sz w:val="28"/>
          <w:szCs w:val="28"/>
          <w:lang w:val="uk-UA" w:eastAsia="uk-UA"/>
        </w:rPr>
        <w:t xml:space="preserve"> аспектом є розвиток педагогічних навичок. Майбутні тренери повинні володіти методиками викладання, керуванням групою та стимулюванням розвитку індивідуальних навичок кожного спортсмена. Важливо враховувати вікові та індивідуальні особливості учнів, створюючи оптимальні умови для їхнього розвитку.</w:t>
      </w:r>
      <w:r w:rsidRPr="0043404C">
        <w:rPr>
          <w:color w:val="000000"/>
          <w:spacing w:val="-10"/>
          <w:sz w:val="28"/>
          <w:szCs w:val="28"/>
          <w:lang w:val="uk-UA" w:eastAsia="uk-UA"/>
        </w:rPr>
        <w:t xml:space="preserve"> </w:t>
      </w:r>
      <w:r w:rsidR="0014350C" w:rsidRPr="0043404C">
        <w:rPr>
          <w:color w:val="000000"/>
          <w:spacing w:val="-10"/>
          <w:sz w:val="28"/>
          <w:szCs w:val="28"/>
          <w:lang w:val="uk-UA" w:eastAsia="uk-UA"/>
        </w:rPr>
        <w:t>З урахуванням сучасних технологічних зрушень, майбутні тренери повинні вивчати і впроваджувати інноваційні методи тренувань. Використання відеоаналізу, спеціалізованих програм для тренувань та зв</w:t>
      </w:r>
      <w:r w:rsidR="00102047">
        <w:rPr>
          <w:color w:val="000000"/>
          <w:spacing w:val="-10"/>
          <w:sz w:val="28"/>
          <w:szCs w:val="28"/>
          <w:lang w:val="uk-UA" w:eastAsia="uk-UA"/>
        </w:rPr>
        <w:t>’</w:t>
      </w:r>
      <w:r w:rsidR="0014350C" w:rsidRPr="0043404C">
        <w:rPr>
          <w:color w:val="000000"/>
          <w:spacing w:val="-10"/>
          <w:sz w:val="28"/>
          <w:szCs w:val="28"/>
          <w:lang w:val="uk-UA" w:eastAsia="uk-UA"/>
        </w:rPr>
        <w:t>язку зі спортсменами за допомогою онлайн-технологій стає необхідністю для досягнення високих результатів в плаванні.</w:t>
      </w:r>
      <w:r w:rsidRPr="0043404C">
        <w:rPr>
          <w:color w:val="000000"/>
          <w:spacing w:val="-10"/>
          <w:sz w:val="28"/>
          <w:szCs w:val="28"/>
          <w:lang w:val="uk-UA" w:eastAsia="uk-UA"/>
        </w:rPr>
        <w:t xml:space="preserve"> </w:t>
      </w:r>
      <w:r w:rsidR="0014350C" w:rsidRPr="0043404C">
        <w:rPr>
          <w:color w:val="000000"/>
          <w:spacing w:val="-10"/>
          <w:sz w:val="28"/>
          <w:szCs w:val="28"/>
          <w:lang w:val="uk-UA" w:eastAsia="uk-UA"/>
        </w:rPr>
        <w:t xml:space="preserve">Зазначена тема також вимагає від тренерів здатності вести наукові дослідження в галузі фізіології, психології та інших наук, </w:t>
      </w:r>
      <w:r w:rsidR="0014350C" w:rsidRPr="0043404C">
        <w:rPr>
          <w:color w:val="000000"/>
          <w:spacing w:val="-10"/>
          <w:sz w:val="28"/>
          <w:szCs w:val="28"/>
          <w:lang w:val="uk-UA" w:eastAsia="uk-UA"/>
        </w:rPr>
        <w:lastRenderedPageBreak/>
        <w:t>що пов</w:t>
      </w:r>
      <w:r w:rsidR="00102047">
        <w:rPr>
          <w:color w:val="000000"/>
          <w:spacing w:val="-10"/>
          <w:sz w:val="28"/>
          <w:szCs w:val="28"/>
          <w:lang w:val="uk-UA" w:eastAsia="uk-UA"/>
        </w:rPr>
        <w:t>’</w:t>
      </w:r>
      <w:r w:rsidR="0014350C" w:rsidRPr="0043404C">
        <w:rPr>
          <w:color w:val="000000"/>
          <w:spacing w:val="-10"/>
          <w:sz w:val="28"/>
          <w:szCs w:val="28"/>
          <w:lang w:val="uk-UA" w:eastAsia="uk-UA"/>
        </w:rPr>
        <w:t>язані із спортом. Постійне вдосконалення та оновлення знань дозволять тренерам ефективно впроваджувати нові підходи та методи в свою роботу</w:t>
      </w:r>
      <w:r w:rsidR="00B266EA" w:rsidRPr="0043404C">
        <w:rPr>
          <w:color w:val="000000"/>
          <w:spacing w:val="-10"/>
          <w:sz w:val="28"/>
          <w:szCs w:val="28"/>
          <w:lang w:val="uk-UA" w:eastAsia="uk-UA"/>
        </w:rPr>
        <w:t xml:space="preserve"> [</w:t>
      </w:r>
      <w:r w:rsidR="00724623" w:rsidRPr="0043404C">
        <w:rPr>
          <w:color w:val="000000"/>
          <w:spacing w:val="-10"/>
          <w:sz w:val="28"/>
          <w:szCs w:val="28"/>
          <w:lang w:val="uk-UA" w:eastAsia="uk-UA"/>
        </w:rPr>
        <w:t>45</w:t>
      </w:r>
      <w:r w:rsidR="00B266EA" w:rsidRPr="0043404C">
        <w:rPr>
          <w:color w:val="000000"/>
          <w:spacing w:val="-10"/>
          <w:sz w:val="28"/>
          <w:szCs w:val="28"/>
          <w:lang w:val="uk-UA" w:eastAsia="uk-UA"/>
        </w:rPr>
        <w:t>].</w:t>
      </w:r>
    </w:p>
    <w:p w14:paraId="04670119" w14:textId="7C385D85" w:rsidR="0014350C" w:rsidRPr="0043404C" w:rsidRDefault="0014350C" w:rsidP="00B266EA">
      <w:pPr>
        <w:autoSpaceDN w:val="0"/>
        <w:spacing w:line="360" w:lineRule="auto"/>
        <w:ind w:firstLine="709"/>
        <w:jc w:val="both"/>
        <w:outlineLvl w:val="0"/>
        <w:rPr>
          <w:color w:val="000000"/>
          <w:spacing w:val="-10"/>
          <w:sz w:val="28"/>
          <w:szCs w:val="28"/>
          <w:lang w:val="uk-UA" w:eastAsia="uk-UA"/>
        </w:rPr>
      </w:pPr>
      <w:r w:rsidRPr="0043404C">
        <w:rPr>
          <w:color w:val="000000"/>
          <w:spacing w:val="-10"/>
          <w:sz w:val="28"/>
          <w:szCs w:val="28"/>
          <w:lang w:val="uk-UA" w:eastAsia="uk-UA"/>
        </w:rPr>
        <w:t>Особливості спортивно-педагогічного вдосконалення майбутніх тренерів з плавання в процесі підготовки у закладах вищої освіти включають в себе глибоке розуміння специфіки плавання, розвиток педагогічних та комунікаційних навичок, використання сучасних технологій та ведення наукових досліджень. Такий комплексний підхід забезпечить якісну підготовку тренерів і сприятиме підняттю рівня плавального спорту взагалі</w:t>
      </w:r>
      <w:r w:rsidR="00B266EA" w:rsidRPr="0043404C">
        <w:rPr>
          <w:color w:val="000000"/>
          <w:spacing w:val="-10"/>
          <w:sz w:val="28"/>
          <w:szCs w:val="28"/>
          <w:lang w:val="uk-UA" w:eastAsia="uk-UA"/>
        </w:rPr>
        <w:t xml:space="preserve"> [</w:t>
      </w:r>
      <w:r w:rsidR="00724623" w:rsidRPr="0043404C">
        <w:rPr>
          <w:color w:val="000000"/>
          <w:spacing w:val="-10"/>
          <w:sz w:val="28"/>
          <w:szCs w:val="28"/>
          <w:lang w:val="uk-UA" w:eastAsia="uk-UA"/>
        </w:rPr>
        <w:t>66</w:t>
      </w:r>
      <w:r w:rsidR="00B266EA" w:rsidRPr="0043404C">
        <w:rPr>
          <w:color w:val="000000"/>
          <w:spacing w:val="-10"/>
          <w:sz w:val="28"/>
          <w:szCs w:val="28"/>
          <w:lang w:val="uk-UA" w:eastAsia="uk-UA"/>
        </w:rPr>
        <w:t>].</w:t>
      </w:r>
    </w:p>
    <w:p w14:paraId="75BA5B2A" w14:textId="5F194B0C" w:rsidR="003A391C" w:rsidRPr="0043404C" w:rsidRDefault="00B266EA" w:rsidP="00B266EA">
      <w:pPr>
        <w:autoSpaceDN w:val="0"/>
        <w:spacing w:line="360" w:lineRule="auto"/>
        <w:ind w:firstLine="709"/>
        <w:jc w:val="both"/>
        <w:outlineLvl w:val="0"/>
        <w:rPr>
          <w:color w:val="000000"/>
          <w:spacing w:val="-10"/>
          <w:sz w:val="28"/>
          <w:szCs w:val="28"/>
          <w:lang w:val="uk-UA" w:eastAsia="uk-UA"/>
        </w:rPr>
      </w:pPr>
      <w:r w:rsidRPr="0043404C">
        <w:rPr>
          <w:color w:val="000000"/>
          <w:spacing w:val="-10"/>
          <w:sz w:val="28"/>
          <w:szCs w:val="28"/>
          <w:lang w:val="uk-UA" w:eastAsia="uk-UA"/>
        </w:rPr>
        <w:t>Вищезазначеній проблемі значну увагу приділяти низка науковців (М. Булатова, В. Платонов, Т. Чопик та ін.), в яких розкриваються питання удосконалення теорії та методики спортивного тренування. Питання, пов</w:t>
      </w:r>
      <w:r w:rsidR="00102047">
        <w:rPr>
          <w:color w:val="000000"/>
          <w:spacing w:val="-10"/>
          <w:sz w:val="28"/>
          <w:szCs w:val="28"/>
          <w:lang w:val="uk-UA" w:eastAsia="uk-UA"/>
        </w:rPr>
        <w:t>’</w:t>
      </w:r>
      <w:r w:rsidRPr="0043404C">
        <w:rPr>
          <w:color w:val="000000"/>
          <w:spacing w:val="-10"/>
          <w:sz w:val="28"/>
          <w:szCs w:val="28"/>
          <w:lang w:val="uk-UA" w:eastAsia="uk-UA"/>
        </w:rPr>
        <w:t xml:space="preserve">язані з моніторингом рівня знань майбутніх тренерів- викладачів з обраного виду спорту присвятили роботи також низка науковців. </w:t>
      </w:r>
      <w:r w:rsidR="00BE0E13" w:rsidRPr="0043404C">
        <w:rPr>
          <w:color w:val="000000"/>
          <w:sz w:val="28"/>
          <w:szCs w:val="28"/>
          <w:lang w:val="uk-UA"/>
        </w:rPr>
        <w:t>Однак, наявні наукові дані не дають можливості повною мірою дослідити</w:t>
      </w:r>
      <w:r w:rsidRPr="0043404C">
        <w:rPr>
          <w:color w:val="000000"/>
          <w:sz w:val="28"/>
          <w:szCs w:val="28"/>
          <w:lang w:val="uk-UA"/>
        </w:rPr>
        <w:t xml:space="preserve"> окреслену проблему.</w:t>
      </w:r>
    </w:p>
    <w:p w14:paraId="2F099BCE" w14:textId="6E153C2F" w:rsidR="00BE0E13" w:rsidRPr="0043404C" w:rsidRDefault="00BE0E13" w:rsidP="00F720E5">
      <w:pPr>
        <w:spacing w:line="360" w:lineRule="auto"/>
        <w:ind w:firstLine="709"/>
        <w:jc w:val="both"/>
        <w:rPr>
          <w:color w:val="000000"/>
          <w:sz w:val="28"/>
          <w:szCs w:val="28"/>
          <w:lang w:val="uk-UA"/>
        </w:rPr>
      </w:pPr>
      <w:r w:rsidRPr="0043404C">
        <w:rPr>
          <w:color w:val="000000"/>
          <w:sz w:val="28"/>
          <w:szCs w:val="28"/>
          <w:lang w:val="uk-UA"/>
        </w:rPr>
        <w:t xml:space="preserve">Виходячи з цього нами було обрано наступну тему наукового дослідження: </w:t>
      </w:r>
      <w:r w:rsidR="003A391C" w:rsidRPr="0043404C">
        <w:rPr>
          <w:color w:val="000000"/>
          <w:sz w:val="28"/>
          <w:szCs w:val="28"/>
          <w:lang w:val="uk-UA"/>
        </w:rPr>
        <w:t>«</w:t>
      </w:r>
      <w:r w:rsidR="00F720E5" w:rsidRPr="0043404C">
        <w:rPr>
          <w:rFonts w:eastAsia="Calibri"/>
          <w:sz w:val="28"/>
          <w:szCs w:val="28"/>
          <w:lang w:val="uk-UA" w:eastAsia="en-US"/>
        </w:rPr>
        <w:t>Особливості спортивно-педагогічного вдосконалення майбутніх тренерів з плавання в процесі підготовки в закладах вищої освіти</w:t>
      </w:r>
      <w:r w:rsidR="003A391C" w:rsidRPr="0043404C">
        <w:rPr>
          <w:color w:val="000000"/>
          <w:sz w:val="28"/>
          <w:szCs w:val="28"/>
          <w:lang w:val="uk-UA"/>
        </w:rPr>
        <w:t xml:space="preserve">». </w:t>
      </w:r>
      <w:r w:rsidRPr="0043404C">
        <w:rPr>
          <w:color w:val="000000"/>
          <w:sz w:val="28"/>
          <w:szCs w:val="28"/>
          <w:lang w:val="uk-UA"/>
        </w:rPr>
        <w:t>Актуальність та недостатнє представлення вищезазначеного питання обумовили вибір теми наукового дослідження.</w:t>
      </w:r>
    </w:p>
    <w:p w14:paraId="1EAAF8B1" w14:textId="1887E826" w:rsidR="00BE0E13" w:rsidRPr="0043404C" w:rsidRDefault="00BE0E13" w:rsidP="003A2A99">
      <w:pPr>
        <w:adjustRightInd w:val="0"/>
        <w:spacing w:line="360" w:lineRule="auto"/>
        <w:ind w:firstLine="709"/>
        <w:contextualSpacing/>
        <w:jc w:val="both"/>
        <w:textAlignment w:val="baseline"/>
        <w:rPr>
          <w:color w:val="000000"/>
          <w:sz w:val="28"/>
          <w:szCs w:val="28"/>
          <w:lang w:val="uk-UA"/>
        </w:rPr>
      </w:pPr>
      <w:r w:rsidRPr="0043404C">
        <w:rPr>
          <w:b/>
          <w:iCs/>
          <w:color w:val="000000"/>
          <w:sz w:val="28"/>
          <w:szCs w:val="28"/>
          <w:lang w:val="uk-UA"/>
        </w:rPr>
        <w:t>Об</w:t>
      </w:r>
      <w:r w:rsidR="00102047">
        <w:rPr>
          <w:b/>
          <w:iCs/>
          <w:color w:val="000000"/>
          <w:sz w:val="28"/>
          <w:szCs w:val="28"/>
          <w:lang w:val="uk-UA"/>
        </w:rPr>
        <w:t>’</w:t>
      </w:r>
      <w:r w:rsidRPr="0043404C">
        <w:rPr>
          <w:b/>
          <w:iCs/>
          <w:color w:val="000000"/>
          <w:sz w:val="28"/>
          <w:szCs w:val="28"/>
          <w:lang w:val="uk-UA"/>
        </w:rPr>
        <w:t xml:space="preserve">єкт </w:t>
      </w:r>
      <w:r w:rsidRPr="0043404C">
        <w:rPr>
          <w:b/>
          <w:bCs/>
          <w:color w:val="000000"/>
          <w:sz w:val="28"/>
          <w:szCs w:val="28"/>
          <w:lang w:val="uk-UA"/>
        </w:rPr>
        <w:t>дослідження</w:t>
      </w:r>
      <w:r w:rsidRPr="0043404C">
        <w:rPr>
          <w:b/>
          <w:iCs/>
          <w:color w:val="000000"/>
          <w:sz w:val="28"/>
          <w:szCs w:val="28"/>
          <w:lang w:val="uk-UA"/>
        </w:rPr>
        <w:t xml:space="preserve"> –</w:t>
      </w:r>
      <w:r w:rsidR="003A2A99" w:rsidRPr="0043404C">
        <w:rPr>
          <w:b/>
          <w:iCs/>
          <w:color w:val="000000"/>
          <w:sz w:val="28"/>
          <w:szCs w:val="28"/>
          <w:lang w:val="uk-UA"/>
        </w:rPr>
        <w:t xml:space="preserve"> </w:t>
      </w:r>
      <w:r w:rsidR="003A2A99" w:rsidRPr="0043404C">
        <w:rPr>
          <w:color w:val="000000"/>
          <w:sz w:val="28"/>
          <w:szCs w:val="28"/>
          <w:lang w:val="uk-UA"/>
        </w:rPr>
        <w:t>підготовка майбутніх тренерів з плавання в процесі спортивно-педагогічного вдосконалення в закладах вищої освіти</w:t>
      </w:r>
      <w:r w:rsidRPr="0043404C">
        <w:rPr>
          <w:color w:val="000000"/>
          <w:sz w:val="28"/>
          <w:szCs w:val="28"/>
          <w:lang w:val="uk-UA"/>
        </w:rPr>
        <w:t>.</w:t>
      </w:r>
    </w:p>
    <w:p w14:paraId="20136363" w14:textId="239AEA3F" w:rsidR="00BE0E13" w:rsidRPr="0043404C" w:rsidRDefault="00BE0E13" w:rsidP="00AF5AB6">
      <w:pPr>
        <w:adjustRightInd w:val="0"/>
        <w:spacing w:line="360" w:lineRule="auto"/>
        <w:ind w:firstLine="709"/>
        <w:contextualSpacing/>
        <w:jc w:val="both"/>
        <w:textAlignment w:val="baseline"/>
        <w:rPr>
          <w:color w:val="000000"/>
          <w:sz w:val="28"/>
          <w:szCs w:val="28"/>
          <w:lang w:val="uk-UA"/>
        </w:rPr>
      </w:pPr>
      <w:r w:rsidRPr="0043404C">
        <w:rPr>
          <w:b/>
          <w:iCs/>
          <w:color w:val="000000"/>
          <w:sz w:val="28"/>
          <w:szCs w:val="28"/>
          <w:lang w:val="uk-UA"/>
        </w:rPr>
        <w:t xml:space="preserve">Предмет </w:t>
      </w:r>
      <w:r w:rsidRPr="0043404C">
        <w:rPr>
          <w:b/>
          <w:bCs/>
          <w:color w:val="000000"/>
          <w:sz w:val="28"/>
          <w:szCs w:val="28"/>
          <w:lang w:val="uk-UA"/>
        </w:rPr>
        <w:t>дослідження</w:t>
      </w:r>
      <w:r w:rsidRPr="0043404C">
        <w:rPr>
          <w:b/>
          <w:iCs/>
          <w:color w:val="000000"/>
          <w:sz w:val="28"/>
          <w:szCs w:val="28"/>
          <w:lang w:val="uk-UA"/>
        </w:rPr>
        <w:t xml:space="preserve"> – </w:t>
      </w:r>
      <w:r w:rsidRPr="0043404C">
        <w:rPr>
          <w:color w:val="000000"/>
          <w:sz w:val="28"/>
          <w:szCs w:val="28"/>
          <w:lang w:val="uk-UA"/>
        </w:rPr>
        <w:t xml:space="preserve">форми, методи та засоби </w:t>
      </w:r>
      <w:r w:rsidR="00AF5AB6" w:rsidRPr="0043404C">
        <w:rPr>
          <w:color w:val="000000"/>
          <w:sz w:val="28"/>
          <w:szCs w:val="28"/>
          <w:lang w:val="uk-UA"/>
        </w:rPr>
        <w:t>підготовка майбутніх тренерів з плавання в процесі спортивно-педагогічного вдосконалення в закладах вищої освіти</w:t>
      </w:r>
      <w:r w:rsidRPr="0043404C">
        <w:rPr>
          <w:color w:val="000000"/>
          <w:sz w:val="28"/>
          <w:szCs w:val="28"/>
          <w:lang w:val="uk-UA"/>
        </w:rPr>
        <w:t>.</w:t>
      </w:r>
    </w:p>
    <w:p w14:paraId="22D89293" w14:textId="4A3CAF22" w:rsidR="00BE0E13" w:rsidRPr="0043404C" w:rsidRDefault="00BE0E13" w:rsidP="00AF5AB6">
      <w:pPr>
        <w:adjustRightInd w:val="0"/>
        <w:spacing w:line="360" w:lineRule="auto"/>
        <w:ind w:firstLine="709"/>
        <w:contextualSpacing/>
        <w:jc w:val="both"/>
        <w:textAlignment w:val="baseline"/>
        <w:rPr>
          <w:bCs/>
          <w:color w:val="000000"/>
          <w:sz w:val="28"/>
          <w:szCs w:val="28"/>
          <w:lang w:val="uk-UA"/>
        </w:rPr>
      </w:pPr>
      <w:r w:rsidRPr="0043404C">
        <w:rPr>
          <w:b/>
          <w:bCs/>
          <w:color w:val="000000"/>
          <w:sz w:val="28"/>
          <w:szCs w:val="28"/>
          <w:lang w:val="uk-UA"/>
        </w:rPr>
        <w:t xml:space="preserve">Мета дослідження – </w:t>
      </w:r>
      <w:r w:rsidRPr="0043404C">
        <w:rPr>
          <w:bCs/>
          <w:color w:val="000000"/>
          <w:sz w:val="28"/>
          <w:szCs w:val="28"/>
          <w:lang w:val="uk-UA"/>
        </w:rPr>
        <w:t>виявити особливості</w:t>
      </w:r>
      <w:r w:rsidRPr="0043404C">
        <w:rPr>
          <w:b/>
          <w:bCs/>
          <w:color w:val="000000"/>
          <w:sz w:val="28"/>
          <w:szCs w:val="28"/>
          <w:lang w:val="uk-UA"/>
        </w:rPr>
        <w:t xml:space="preserve"> </w:t>
      </w:r>
      <w:r w:rsidR="00AF5AB6" w:rsidRPr="0043404C">
        <w:rPr>
          <w:rFonts w:eastAsia="Calibri"/>
          <w:sz w:val="28"/>
          <w:szCs w:val="28"/>
          <w:lang w:val="uk-UA" w:eastAsia="en-US"/>
        </w:rPr>
        <w:t>спортивно-педагогічного вдосконалення майбутніх тренерів з плавання в процесі підготовки в закладах вищої освіти</w:t>
      </w:r>
      <w:r w:rsidRPr="0043404C">
        <w:rPr>
          <w:bCs/>
          <w:color w:val="000000"/>
          <w:sz w:val="28"/>
          <w:szCs w:val="28"/>
          <w:lang w:val="uk-UA"/>
        </w:rPr>
        <w:t>.</w:t>
      </w:r>
    </w:p>
    <w:p w14:paraId="697BE16C" w14:textId="77777777" w:rsidR="00BE0E13" w:rsidRPr="0043404C" w:rsidRDefault="00BE0E13" w:rsidP="003050D5">
      <w:pPr>
        <w:adjustRightInd w:val="0"/>
        <w:spacing w:line="360" w:lineRule="auto"/>
        <w:ind w:firstLine="709"/>
        <w:contextualSpacing/>
        <w:jc w:val="both"/>
        <w:textAlignment w:val="baseline"/>
        <w:rPr>
          <w:color w:val="000000"/>
          <w:sz w:val="28"/>
          <w:szCs w:val="28"/>
          <w:lang w:val="uk-UA"/>
        </w:rPr>
      </w:pPr>
      <w:r w:rsidRPr="0043404C">
        <w:rPr>
          <w:color w:val="000000"/>
          <w:sz w:val="28"/>
          <w:szCs w:val="28"/>
          <w:lang w:val="uk-UA"/>
        </w:rPr>
        <w:t>Відповідно до мети було сформульовано такі</w:t>
      </w:r>
      <w:r w:rsidRPr="0043404C">
        <w:rPr>
          <w:b/>
          <w:color w:val="000000"/>
          <w:sz w:val="28"/>
          <w:szCs w:val="28"/>
          <w:lang w:val="uk-UA"/>
        </w:rPr>
        <w:t xml:space="preserve"> завдання</w:t>
      </w:r>
      <w:r w:rsidRPr="0043404C">
        <w:rPr>
          <w:color w:val="000000"/>
          <w:sz w:val="28"/>
          <w:szCs w:val="28"/>
          <w:lang w:val="uk-UA"/>
        </w:rPr>
        <w:t xml:space="preserve"> </w:t>
      </w:r>
      <w:r w:rsidRPr="0043404C">
        <w:rPr>
          <w:b/>
          <w:color w:val="000000"/>
          <w:sz w:val="28"/>
          <w:szCs w:val="28"/>
          <w:lang w:val="uk-UA"/>
        </w:rPr>
        <w:t>дослідження</w:t>
      </w:r>
      <w:r w:rsidRPr="0043404C">
        <w:rPr>
          <w:color w:val="000000"/>
          <w:sz w:val="28"/>
          <w:szCs w:val="28"/>
          <w:lang w:val="uk-UA"/>
        </w:rPr>
        <w:t>:</w:t>
      </w:r>
    </w:p>
    <w:p w14:paraId="5083EC23" w14:textId="594C2874" w:rsidR="00BE0E13" w:rsidRPr="0043404C" w:rsidRDefault="00BE0E13" w:rsidP="003050D5">
      <w:pPr>
        <w:spacing w:line="360" w:lineRule="auto"/>
        <w:ind w:firstLine="709"/>
        <w:jc w:val="both"/>
        <w:rPr>
          <w:color w:val="000000"/>
          <w:sz w:val="28"/>
          <w:szCs w:val="28"/>
          <w:lang w:val="uk-UA"/>
        </w:rPr>
      </w:pPr>
      <w:r w:rsidRPr="0043404C">
        <w:rPr>
          <w:color w:val="000000"/>
          <w:sz w:val="28"/>
          <w:szCs w:val="28"/>
          <w:lang w:val="uk-UA"/>
        </w:rPr>
        <w:t xml:space="preserve">1) здійснити аналіз </w:t>
      </w:r>
      <w:r w:rsidR="000250E1" w:rsidRPr="0043404C">
        <w:rPr>
          <w:color w:val="000000"/>
          <w:sz w:val="28"/>
          <w:szCs w:val="28"/>
          <w:lang w:val="uk-UA"/>
        </w:rPr>
        <w:t xml:space="preserve">сутнісних характеристик </w:t>
      </w:r>
      <w:r w:rsidRPr="0043404C">
        <w:rPr>
          <w:bCs/>
          <w:color w:val="000000"/>
          <w:sz w:val="28"/>
          <w:szCs w:val="28"/>
          <w:lang w:val="uk-UA"/>
        </w:rPr>
        <w:t xml:space="preserve">основних </w:t>
      </w:r>
      <w:r w:rsidR="000250E1" w:rsidRPr="0043404C">
        <w:rPr>
          <w:bCs/>
          <w:color w:val="000000"/>
          <w:sz w:val="28"/>
          <w:szCs w:val="28"/>
          <w:lang w:val="uk-UA"/>
        </w:rPr>
        <w:t>понять наукового пошуку</w:t>
      </w:r>
      <w:r w:rsidRPr="0043404C">
        <w:rPr>
          <w:color w:val="000000"/>
          <w:sz w:val="28"/>
          <w:szCs w:val="28"/>
          <w:lang w:val="uk-UA"/>
        </w:rPr>
        <w:t>;</w:t>
      </w:r>
    </w:p>
    <w:p w14:paraId="4406C4F7" w14:textId="14755A54" w:rsidR="000250E1" w:rsidRPr="0043404C" w:rsidRDefault="00BE0E13" w:rsidP="00124E8C">
      <w:pPr>
        <w:spacing w:line="360" w:lineRule="auto"/>
        <w:ind w:firstLine="708"/>
        <w:rPr>
          <w:color w:val="000000" w:themeColor="text1"/>
          <w:sz w:val="28"/>
          <w:szCs w:val="28"/>
          <w:lang w:val="uk-UA"/>
        </w:rPr>
      </w:pPr>
      <w:r w:rsidRPr="0043404C">
        <w:rPr>
          <w:color w:val="000000"/>
          <w:sz w:val="28"/>
          <w:szCs w:val="28"/>
          <w:lang w:val="uk-UA"/>
        </w:rPr>
        <w:lastRenderedPageBreak/>
        <w:t>2) </w:t>
      </w:r>
      <w:r w:rsidR="000250E1" w:rsidRPr="0043404C">
        <w:rPr>
          <w:color w:val="000000" w:themeColor="text1"/>
          <w:sz w:val="28"/>
          <w:szCs w:val="28"/>
          <w:lang w:val="uk-UA"/>
        </w:rPr>
        <w:t xml:space="preserve">особливості підготовки майбутніх тренерів з плавання; </w:t>
      </w:r>
    </w:p>
    <w:p w14:paraId="52BF1CA8" w14:textId="1F9E563C" w:rsidR="000250E1" w:rsidRPr="0043404C" w:rsidRDefault="000250E1" w:rsidP="00124E8C">
      <w:pPr>
        <w:spacing w:line="360" w:lineRule="auto"/>
        <w:ind w:firstLine="708"/>
        <w:jc w:val="both"/>
        <w:rPr>
          <w:color w:val="000000" w:themeColor="text1"/>
          <w:sz w:val="28"/>
          <w:szCs w:val="28"/>
          <w:lang w:val="uk-UA"/>
        </w:rPr>
      </w:pPr>
      <w:r w:rsidRPr="0043404C">
        <w:rPr>
          <w:color w:val="000000" w:themeColor="text1"/>
          <w:sz w:val="28"/>
          <w:szCs w:val="28"/>
          <w:lang w:val="uk-UA"/>
        </w:rPr>
        <w:t>3) здійснити аналіз сучасних підходів до підготовки тренерів з плавання;</w:t>
      </w:r>
    </w:p>
    <w:p w14:paraId="516E393F" w14:textId="4CF54838" w:rsidR="00BE0E13" w:rsidRPr="0043404C" w:rsidRDefault="00124E8C" w:rsidP="00124E8C">
      <w:pPr>
        <w:adjustRightInd w:val="0"/>
        <w:spacing w:line="360" w:lineRule="auto"/>
        <w:ind w:firstLine="709"/>
        <w:contextualSpacing/>
        <w:jc w:val="both"/>
        <w:textAlignment w:val="baseline"/>
        <w:rPr>
          <w:color w:val="000000"/>
          <w:sz w:val="28"/>
          <w:szCs w:val="28"/>
          <w:lang w:val="uk-UA"/>
        </w:rPr>
      </w:pPr>
      <w:r w:rsidRPr="0043404C">
        <w:rPr>
          <w:color w:val="000000"/>
          <w:sz w:val="28"/>
          <w:szCs w:val="28"/>
          <w:lang w:val="uk-UA"/>
        </w:rPr>
        <w:t>4</w:t>
      </w:r>
      <w:r w:rsidR="00BE0E13" w:rsidRPr="0043404C">
        <w:rPr>
          <w:color w:val="000000"/>
          <w:sz w:val="28"/>
          <w:szCs w:val="28"/>
          <w:lang w:val="uk-UA"/>
        </w:rPr>
        <w:t>) </w:t>
      </w:r>
      <w:r w:rsidRPr="0043404C">
        <w:rPr>
          <w:color w:val="000000"/>
          <w:sz w:val="28"/>
          <w:szCs w:val="28"/>
          <w:lang w:val="uk-UA"/>
        </w:rPr>
        <w:t xml:space="preserve">визначити шляхи </w:t>
      </w:r>
      <w:r w:rsidR="001E2268" w:rsidRPr="0043404C">
        <w:rPr>
          <w:color w:val="000000"/>
          <w:sz w:val="28"/>
          <w:szCs w:val="28"/>
          <w:lang w:val="uk-UA"/>
        </w:rPr>
        <w:t xml:space="preserve">та надати рекомендації щодо </w:t>
      </w:r>
      <w:r w:rsidRPr="0043404C">
        <w:rPr>
          <w:color w:val="000000"/>
          <w:sz w:val="28"/>
          <w:szCs w:val="28"/>
          <w:lang w:val="uk-UA"/>
        </w:rPr>
        <w:t>ефективної підготовки майбутніх тренерів з плавання в процесі спортивно-педагогічного вдосконалення в закладах вищої освіти</w:t>
      </w:r>
      <w:r w:rsidR="00BE0E13" w:rsidRPr="0043404C">
        <w:rPr>
          <w:color w:val="000000"/>
          <w:sz w:val="28"/>
          <w:szCs w:val="28"/>
          <w:lang w:val="uk-UA"/>
        </w:rPr>
        <w:t>.</w:t>
      </w:r>
    </w:p>
    <w:p w14:paraId="0C97190E" w14:textId="77777777" w:rsidR="00BE0E13" w:rsidRPr="0043404C" w:rsidRDefault="00BE0E13" w:rsidP="000250E1">
      <w:pPr>
        <w:adjustRightInd w:val="0"/>
        <w:spacing w:line="360" w:lineRule="auto"/>
        <w:ind w:firstLine="709"/>
        <w:contextualSpacing/>
        <w:jc w:val="both"/>
        <w:textAlignment w:val="baseline"/>
        <w:rPr>
          <w:color w:val="000000"/>
          <w:sz w:val="28"/>
          <w:szCs w:val="28"/>
          <w:lang w:val="uk-UA"/>
        </w:rPr>
      </w:pPr>
      <w:r w:rsidRPr="0043404C">
        <w:rPr>
          <w:color w:val="000000"/>
          <w:sz w:val="28"/>
          <w:szCs w:val="28"/>
          <w:lang w:val="uk-UA"/>
        </w:rPr>
        <w:t xml:space="preserve">Відповідно до завдань кваліфікаційної роботи використовувався комплекс </w:t>
      </w:r>
      <w:r w:rsidRPr="0043404C">
        <w:rPr>
          <w:b/>
          <w:color w:val="000000"/>
          <w:sz w:val="28"/>
          <w:szCs w:val="28"/>
          <w:lang w:val="uk-UA"/>
        </w:rPr>
        <w:t>методів</w:t>
      </w:r>
      <w:r w:rsidRPr="0043404C">
        <w:rPr>
          <w:color w:val="000000"/>
          <w:sz w:val="28"/>
          <w:szCs w:val="28"/>
          <w:lang w:val="uk-UA"/>
        </w:rPr>
        <w:t>:</w:t>
      </w:r>
    </w:p>
    <w:p w14:paraId="1BA8E888" w14:textId="77777777" w:rsidR="00BE0E13" w:rsidRPr="0043404C" w:rsidRDefault="00BE0E13" w:rsidP="000250E1">
      <w:pPr>
        <w:adjustRightInd w:val="0"/>
        <w:spacing w:line="360" w:lineRule="auto"/>
        <w:ind w:firstLine="709"/>
        <w:contextualSpacing/>
        <w:jc w:val="both"/>
        <w:textAlignment w:val="baseline"/>
        <w:rPr>
          <w:color w:val="000000"/>
          <w:sz w:val="28"/>
          <w:szCs w:val="28"/>
          <w:lang w:val="uk-UA"/>
        </w:rPr>
      </w:pPr>
      <w:r w:rsidRPr="0043404C">
        <w:rPr>
          <w:color w:val="000000"/>
          <w:sz w:val="28"/>
          <w:szCs w:val="28"/>
          <w:lang w:val="uk-UA"/>
        </w:rPr>
        <w:t>‒ теоретичний аналіз і систематизація літературних джерел;</w:t>
      </w:r>
    </w:p>
    <w:p w14:paraId="39ED76F5" w14:textId="77777777" w:rsidR="00BE0E13" w:rsidRPr="0043404C" w:rsidRDefault="00BE0E13" w:rsidP="000250E1">
      <w:pPr>
        <w:adjustRightInd w:val="0"/>
        <w:spacing w:line="360" w:lineRule="auto"/>
        <w:ind w:firstLine="709"/>
        <w:contextualSpacing/>
        <w:jc w:val="both"/>
        <w:textAlignment w:val="baseline"/>
        <w:rPr>
          <w:color w:val="000000"/>
          <w:sz w:val="28"/>
          <w:szCs w:val="28"/>
          <w:lang w:val="uk-UA"/>
        </w:rPr>
      </w:pPr>
      <w:r w:rsidRPr="0043404C">
        <w:rPr>
          <w:color w:val="000000"/>
          <w:sz w:val="28"/>
          <w:szCs w:val="28"/>
          <w:lang w:val="uk-UA"/>
        </w:rPr>
        <w:t>‒ педагогічні спостереження;</w:t>
      </w:r>
    </w:p>
    <w:p w14:paraId="65F96EC4" w14:textId="77777777" w:rsidR="00BE0E13" w:rsidRPr="0043404C" w:rsidRDefault="00BE0E13" w:rsidP="000250E1">
      <w:pPr>
        <w:adjustRightInd w:val="0"/>
        <w:spacing w:line="360" w:lineRule="auto"/>
        <w:ind w:firstLine="709"/>
        <w:contextualSpacing/>
        <w:jc w:val="both"/>
        <w:textAlignment w:val="baseline"/>
        <w:rPr>
          <w:color w:val="000000"/>
          <w:sz w:val="28"/>
          <w:szCs w:val="28"/>
          <w:lang w:val="uk-UA"/>
        </w:rPr>
      </w:pPr>
      <w:r w:rsidRPr="0043404C">
        <w:rPr>
          <w:color w:val="000000"/>
          <w:sz w:val="28"/>
          <w:szCs w:val="28"/>
          <w:lang w:val="uk-UA"/>
        </w:rPr>
        <w:t>‒ обробка та узагальнення даних дослідження.</w:t>
      </w:r>
    </w:p>
    <w:p w14:paraId="2D1B4645" w14:textId="1CDDAE90" w:rsidR="00BE0E13" w:rsidRPr="0043404C" w:rsidRDefault="00BE0E13" w:rsidP="00A81553">
      <w:pPr>
        <w:adjustRightInd w:val="0"/>
        <w:spacing w:line="360" w:lineRule="auto"/>
        <w:ind w:firstLine="709"/>
        <w:contextualSpacing/>
        <w:jc w:val="both"/>
        <w:textAlignment w:val="baseline"/>
        <w:rPr>
          <w:color w:val="000000"/>
          <w:sz w:val="28"/>
          <w:szCs w:val="28"/>
          <w:lang w:val="uk-UA"/>
        </w:rPr>
      </w:pPr>
      <w:r w:rsidRPr="0043404C">
        <w:rPr>
          <w:b/>
          <w:color w:val="000000"/>
          <w:sz w:val="28"/>
          <w:szCs w:val="28"/>
          <w:lang w:val="uk-UA"/>
        </w:rPr>
        <w:t xml:space="preserve">Наукова новизна: </w:t>
      </w:r>
      <w:r w:rsidRPr="0043404C">
        <w:rPr>
          <w:color w:val="000000"/>
          <w:sz w:val="28"/>
          <w:szCs w:val="28"/>
          <w:lang w:val="uk-UA"/>
        </w:rPr>
        <w:t xml:space="preserve">полягає в тому, що подальшої розробки набули маловідомі факти щодо </w:t>
      </w:r>
      <w:r w:rsidR="00A81553" w:rsidRPr="0043404C">
        <w:rPr>
          <w:color w:val="000000"/>
          <w:sz w:val="28"/>
          <w:szCs w:val="28"/>
          <w:lang w:val="uk-UA"/>
        </w:rPr>
        <w:t>питання особливостей спортивно-педагогічного вдосконалення майбутніх тренерів з плавання в процесі підготовки в закладах вищої освіти.</w:t>
      </w:r>
    </w:p>
    <w:p w14:paraId="0A63A295" w14:textId="2E3F42F6" w:rsidR="00BE0E13" w:rsidRPr="0043404C" w:rsidRDefault="00BE0E13" w:rsidP="00A81553">
      <w:pPr>
        <w:adjustRightInd w:val="0"/>
        <w:spacing w:line="360" w:lineRule="auto"/>
        <w:ind w:firstLine="709"/>
        <w:contextualSpacing/>
        <w:jc w:val="both"/>
        <w:textAlignment w:val="baseline"/>
        <w:rPr>
          <w:color w:val="000000"/>
          <w:sz w:val="28"/>
          <w:szCs w:val="28"/>
          <w:lang w:val="uk-UA"/>
        </w:rPr>
      </w:pPr>
      <w:r w:rsidRPr="0043404C">
        <w:rPr>
          <w:b/>
          <w:bCs/>
          <w:color w:val="000000"/>
          <w:sz w:val="28"/>
          <w:szCs w:val="28"/>
          <w:lang w:val="uk-UA"/>
        </w:rPr>
        <w:t>Практичне значення роботи.</w:t>
      </w:r>
      <w:r w:rsidRPr="0043404C">
        <w:rPr>
          <w:color w:val="000000"/>
          <w:sz w:val="28"/>
          <w:szCs w:val="28"/>
          <w:lang w:val="uk-UA"/>
        </w:rPr>
        <w:t xml:space="preserve"> Результати дослідження можуть бути застосовані в системі підготовки спортсменів, в освітньому процесі закладів освіти, в навчально-тренувальному процесі ДЮСШ</w:t>
      </w:r>
      <w:r w:rsidR="00F85ACE" w:rsidRPr="0043404C">
        <w:rPr>
          <w:color w:val="000000"/>
          <w:sz w:val="28"/>
          <w:szCs w:val="28"/>
          <w:lang w:val="uk-UA"/>
        </w:rPr>
        <w:t>, для підвищення кваліфікації фахівців фізичної культури і спорту</w:t>
      </w:r>
      <w:r w:rsidRPr="0043404C">
        <w:rPr>
          <w:color w:val="000000"/>
          <w:sz w:val="28"/>
          <w:szCs w:val="28"/>
          <w:lang w:val="uk-UA"/>
        </w:rPr>
        <w:t xml:space="preserve"> та ін.</w:t>
      </w:r>
    </w:p>
    <w:p w14:paraId="2B60D59E" w14:textId="5D962B42" w:rsidR="00BE0E13" w:rsidRPr="0043404C" w:rsidRDefault="00BE0E13" w:rsidP="00A81553">
      <w:pPr>
        <w:adjustRightInd w:val="0"/>
        <w:spacing w:line="360" w:lineRule="auto"/>
        <w:ind w:firstLine="709"/>
        <w:contextualSpacing/>
        <w:jc w:val="both"/>
        <w:textAlignment w:val="baseline"/>
        <w:rPr>
          <w:color w:val="000000"/>
          <w:sz w:val="28"/>
          <w:szCs w:val="28"/>
          <w:lang w:val="uk-UA"/>
        </w:rPr>
      </w:pPr>
      <w:r w:rsidRPr="0043404C">
        <w:rPr>
          <w:b/>
          <w:color w:val="000000"/>
          <w:sz w:val="28"/>
          <w:szCs w:val="28"/>
          <w:lang w:val="uk-UA"/>
        </w:rPr>
        <w:t>Апробація матеріалів дослідження.</w:t>
      </w:r>
      <w:r w:rsidRPr="0043404C">
        <w:rPr>
          <w:color w:val="000000"/>
          <w:sz w:val="28"/>
          <w:szCs w:val="28"/>
          <w:lang w:val="uk-UA"/>
        </w:rPr>
        <w:t xml:space="preserve"> Результати наукового пошуку </w:t>
      </w:r>
      <w:r w:rsidR="009802D2" w:rsidRPr="0043404C">
        <w:rPr>
          <w:color w:val="000000"/>
          <w:sz w:val="28"/>
          <w:szCs w:val="28"/>
          <w:lang w:val="uk-UA"/>
        </w:rPr>
        <w:t>«</w:t>
      </w:r>
      <w:r w:rsidR="009802D2" w:rsidRPr="0043404C">
        <w:rPr>
          <w:rFonts w:eastAsia="Calibri"/>
          <w:sz w:val="28"/>
          <w:szCs w:val="28"/>
          <w:lang w:val="uk-UA" w:eastAsia="en-US"/>
        </w:rPr>
        <w:t>Особливості спортивно-педагогічного вдосконалення майбутніх тренерів з плавання в процесі підготовки в закладах вищої освіти</w:t>
      </w:r>
      <w:r w:rsidR="009802D2" w:rsidRPr="0043404C">
        <w:rPr>
          <w:color w:val="000000"/>
          <w:sz w:val="28"/>
          <w:szCs w:val="28"/>
          <w:lang w:val="uk-UA"/>
        </w:rPr>
        <w:t xml:space="preserve">» </w:t>
      </w:r>
      <w:r w:rsidRPr="0043404C">
        <w:rPr>
          <w:color w:val="000000"/>
          <w:sz w:val="28"/>
          <w:szCs w:val="28"/>
          <w:lang w:val="uk-UA"/>
        </w:rPr>
        <w:t xml:space="preserve">щодо кваліфікаційної роботи обговорено на засіданні кафедри олімпійського та професійного спорту навчально-наукового інституту </w:t>
      </w:r>
      <w:r w:rsidR="009802D2" w:rsidRPr="0043404C">
        <w:rPr>
          <w:color w:val="000000"/>
          <w:sz w:val="28"/>
          <w:szCs w:val="28"/>
          <w:lang w:val="uk-UA"/>
        </w:rPr>
        <w:t>охорони здоров</w:t>
      </w:r>
      <w:r w:rsidR="00102047">
        <w:rPr>
          <w:color w:val="000000"/>
          <w:sz w:val="28"/>
          <w:szCs w:val="28"/>
          <w:lang w:val="uk-UA"/>
        </w:rPr>
        <w:t>’</w:t>
      </w:r>
      <w:r w:rsidR="009802D2" w:rsidRPr="0043404C">
        <w:rPr>
          <w:color w:val="000000"/>
          <w:sz w:val="28"/>
          <w:szCs w:val="28"/>
          <w:lang w:val="uk-UA"/>
        </w:rPr>
        <w:t>я</w:t>
      </w:r>
      <w:r w:rsidRPr="0043404C">
        <w:rPr>
          <w:color w:val="000000"/>
          <w:sz w:val="28"/>
          <w:szCs w:val="28"/>
          <w:lang w:val="uk-UA"/>
        </w:rPr>
        <w:t xml:space="preserve"> і спорту Д</w:t>
      </w:r>
      <w:r w:rsidR="009802D2" w:rsidRPr="0043404C">
        <w:rPr>
          <w:color w:val="000000"/>
          <w:sz w:val="28"/>
          <w:szCs w:val="28"/>
          <w:lang w:val="uk-UA"/>
        </w:rPr>
        <w:t>ержавного закладу</w:t>
      </w:r>
      <w:r w:rsidRPr="0043404C">
        <w:rPr>
          <w:color w:val="000000"/>
          <w:sz w:val="28"/>
          <w:szCs w:val="28"/>
          <w:lang w:val="uk-UA"/>
        </w:rPr>
        <w:t> «Луганський національний університет імені</w:t>
      </w:r>
      <w:r w:rsidR="009802D2" w:rsidRPr="0043404C">
        <w:rPr>
          <w:color w:val="000000"/>
          <w:sz w:val="28"/>
          <w:szCs w:val="28"/>
          <w:lang w:val="uk-UA"/>
        </w:rPr>
        <w:t> </w:t>
      </w:r>
      <w:r w:rsidRPr="0043404C">
        <w:rPr>
          <w:color w:val="000000"/>
          <w:sz w:val="28"/>
          <w:szCs w:val="28"/>
          <w:lang w:val="uk-UA"/>
        </w:rPr>
        <w:t>Тараса Шевченка».</w:t>
      </w:r>
    </w:p>
    <w:p w14:paraId="7181F78D" w14:textId="3A68F6D7" w:rsidR="00BE0E13" w:rsidRPr="0043404C" w:rsidRDefault="00BE0E13" w:rsidP="006025AF">
      <w:pPr>
        <w:spacing w:line="360" w:lineRule="auto"/>
        <w:ind w:firstLine="709"/>
        <w:jc w:val="both"/>
        <w:rPr>
          <w:color w:val="000000" w:themeColor="text1"/>
          <w:sz w:val="28"/>
          <w:szCs w:val="28"/>
        </w:rPr>
      </w:pPr>
      <w:r w:rsidRPr="0043404C">
        <w:rPr>
          <w:b/>
          <w:color w:val="000000"/>
          <w:sz w:val="28"/>
          <w:szCs w:val="28"/>
          <w:lang w:val="uk-UA"/>
        </w:rPr>
        <w:t xml:space="preserve">Структура і обсяг кваліфікаційної роботи. </w:t>
      </w:r>
      <w:r w:rsidRPr="0043404C">
        <w:rPr>
          <w:color w:val="000000"/>
          <w:sz w:val="28"/>
          <w:szCs w:val="28"/>
          <w:lang w:val="uk-UA"/>
        </w:rPr>
        <w:t xml:space="preserve">Кваліфікаційна робота складається зі вступу, двох розділів, висновків, списку використаних джерел, додатків. Матеріали дослідження викладено на </w:t>
      </w:r>
      <w:r w:rsidR="00D64E37" w:rsidRPr="0043404C">
        <w:rPr>
          <w:color w:val="000000"/>
          <w:sz w:val="28"/>
          <w:szCs w:val="28"/>
          <w:lang w:val="uk-UA"/>
        </w:rPr>
        <w:t>6</w:t>
      </w:r>
      <w:r w:rsidR="002E25CF">
        <w:rPr>
          <w:color w:val="000000"/>
          <w:sz w:val="28"/>
          <w:szCs w:val="28"/>
          <w:lang w:val="uk-UA"/>
        </w:rPr>
        <w:t>9</w:t>
      </w:r>
      <w:r w:rsidRPr="0043404C">
        <w:rPr>
          <w:color w:val="000000"/>
          <w:sz w:val="28"/>
          <w:szCs w:val="28"/>
          <w:lang w:val="uk-UA"/>
        </w:rPr>
        <w:t xml:space="preserve"> сторінках </w:t>
      </w:r>
      <w:r w:rsidRPr="0043404C">
        <w:rPr>
          <w:color w:val="000000"/>
          <w:sz w:val="28"/>
          <w:szCs w:val="28"/>
          <w:lang w:val="uk-UA"/>
        </w:rPr>
        <w:lastRenderedPageBreak/>
        <w:t xml:space="preserve">друкованого тексту, які містять </w:t>
      </w:r>
      <w:r w:rsidR="005B0FFB">
        <w:rPr>
          <w:color w:val="000000"/>
          <w:sz w:val="28"/>
          <w:szCs w:val="28"/>
          <w:lang w:val="uk-UA"/>
        </w:rPr>
        <w:t>2</w:t>
      </w:r>
      <w:r w:rsidRPr="0043404C">
        <w:rPr>
          <w:color w:val="000000"/>
          <w:sz w:val="28"/>
          <w:szCs w:val="28"/>
          <w:lang w:val="uk-UA"/>
        </w:rPr>
        <w:t xml:space="preserve"> таблиц</w:t>
      </w:r>
      <w:r w:rsidR="005B0FFB">
        <w:rPr>
          <w:color w:val="000000"/>
          <w:sz w:val="28"/>
          <w:szCs w:val="28"/>
          <w:lang w:val="uk-UA"/>
        </w:rPr>
        <w:t>і</w:t>
      </w:r>
      <w:r w:rsidRPr="0043404C">
        <w:rPr>
          <w:color w:val="000000"/>
          <w:sz w:val="28"/>
          <w:szCs w:val="28"/>
          <w:lang w:val="uk-UA"/>
        </w:rPr>
        <w:t>,</w:t>
      </w:r>
      <w:r w:rsidR="008A37D0" w:rsidRPr="0043404C">
        <w:rPr>
          <w:color w:val="000000"/>
          <w:sz w:val="28"/>
          <w:szCs w:val="28"/>
          <w:lang w:val="uk-UA"/>
        </w:rPr>
        <w:t xml:space="preserve"> </w:t>
      </w:r>
      <w:r w:rsidR="008E47DB">
        <w:rPr>
          <w:color w:val="000000"/>
          <w:sz w:val="28"/>
          <w:szCs w:val="28"/>
          <w:lang w:val="uk-UA"/>
        </w:rPr>
        <w:t>3</w:t>
      </w:r>
      <w:r w:rsidR="008A37D0" w:rsidRPr="0043404C">
        <w:rPr>
          <w:color w:val="000000"/>
          <w:sz w:val="28"/>
          <w:szCs w:val="28"/>
          <w:lang w:val="uk-UA"/>
        </w:rPr>
        <w:t xml:space="preserve"> рисунк</w:t>
      </w:r>
      <w:r w:rsidR="00D64E37" w:rsidRPr="0043404C">
        <w:rPr>
          <w:color w:val="000000"/>
          <w:sz w:val="28"/>
          <w:szCs w:val="28"/>
          <w:lang w:val="uk-UA"/>
        </w:rPr>
        <w:t>и</w:t>
      </w:r>
      <w:r w:rsidRPr="0043404C">
        <w:rPr>
          <w:color w:val="000000"/>
          <w:sz w:val="28"/>
          <w:szCs w:val="28"/>
          <w:lang w:val="uk-UA"/>
        </w:rPr>
        <w:t xml:space="preserve">. Перелік використаних джерел – </w:t>
      </w:r>
      <w:r w:rsidR="00D64E37" w:rsidRPr="0043404C">
        <w:rPr>
          <w:color w:val="000000"/>
          <w:sz w:val="28"/>
          <w:szCs w:val="28"/>
          <w:lang w:val="uk-UA"/>
        </w:rPr>
        <w:t>67</w:t>
      </w:r>
      <w:r w:rsidRPr="0043404C">
        <w:rPr>
          <w:color w:val="000000"/>
          <w:sz w:val="28"/>
          <w:szCs w:val="28"/>
          <w:lang w:val="uk-UA"/>
        </w:rPr>
        <w:t> найменуван</w:t>
      </w:r>
      <w:r w:rsidR="002F66B9" w:rsidRPr="0043404C">
        <w:rPr>
          <w:color w:val="000000"/>
          <w:sz w:val="28"/>
          <w:szCs w:val="28"/>
          <w:lang w:val="uk-UA"/>
        </w:rPr>
        <w:t>ь</w:t>
      </w:r>
      <w:r w:rsidRPr="0043404C">
        <w:rPr>
          <w:color w:val="000000"/>
          <w:sz w:val="28"/>
          <w:szCs w:val="28"/>
          <w:lang w:val="uk-UA"/>
        </w:rPr>
        <w:t>.</w:t>
      </w:r>
    </w:p>
    <w:p w14:paraId="6205DC65" w14:textId="15E502FC" w:rsidR="00BE0E13" w:rsidRPr="0043404C" w:rsidRDefault="00BE0E13" w:rsidP="00234FC0">
      <w:pPr>
        <w:spacing w:line="360" w:lineRule="auto"/>
        <w:rPr>
          <w:color w:val="000000" w:themeColor="text1"/>
          <w:sz w:val="28"/>
          <w:szCs w:val="28"/>
        </w:rPr>
      </w:pPr>
    </w:p>
    <w:p w14:paraId="6E873CE7" w14:textId="77777777" w:rsidR="00232893" w:rsidRPr="0043404C" w:rsidRDefault="00232893" w:rsidP="00232893">
      <w:pPr>
        <w:spacing w:line="360" w:lineRule="auto"/>
        <w:jc w:val="center"/>
        <w:rPr>
          <w:b/>
          <w:color w:val="000000" w:themeColor="text1"/>
          <w:sz w:val="28"/>
          <w:szCs w:val="28"/>
          <w:lang w:val="uk-UA"/>
        </w:rPr>
      </w:pPr>
      <w:r w:rsidRPr="0043404C">
        <w:rPr>
          <w:b/>
          <w:color w:val="000000" w:themeColor="text1"/>
          <w:sz w:val="28"/>
          <w:szCs w:val="28"/>
          <w:lang w:val="uk-UA"/>
        </w:rPr>
        <w:br w:type="column"/>
      </w:r>
      <w:r w:rsidRPr="0043404C">
        <w:rPr>
          <w:b/>
          <w:color w:val="000000" w:themeColor="text1"/>
          <w:sz w:val="28"/>
          <w:szCs w:val="28"/>
          <w:lang w:val="uk-UA"/>
        </w:rPr>
        <w:lastRenderedPageBreak/>
        <w:t>РОЗДІЛ 1</w:t>
      </w:r>
    </w:p>
    <w:p w14:paraId="7D6BCD57" w14:textId="126A2FBF" w:rsidR="003626DC" w:rsidRPr="0043404C" w:rsidRDefault="00E219BD" w:rsidP="00E219BD">
      <w:pPr>
        <w:spacing w:line="360" w:lineRule="auto"/>
        <w:jc w:val="center"/>
        <w:rPr>
          <w:b/>
          <w:color w:val="000000" w:themeColor="text1"/>
          <w:sz w:val="28"/>
          <w:szCs w:val="28"/>
          <w:lang w:val="uk-UA"/>
        </w:rPr>
      </w:pPr>
      <w:r w:rsidRPr="0043404C">
        <w:rPr>
          <w:b/>
          <w:color w:val="000000" w:themeColor="text1"/>
          <w:sz w:val="28"/>
          <w:szCs w:val="28"/>
          <w:lang w:val="uk-UA"/>
        </w:rPr>
        <w:t>ТЕОРЕТИЧНІ ОСНОВИ СПОРТИВНО-ПЕДАГОГІЧНОГО ВДОСКОНАЛЕННЯ МАЙБУТНІХ ТРЕНЕРІВ З ПЛАВАННЯ</w:t>
      </w:r>
    </w:p>
    <w:p w14:paraId="4AEA8CFD" w14:textId="77777777" w:rsidR="00E219BD" w:rsidRPr="0043404C" w:rsidRDefault="00E219BD" w:rsidP="003626DC">
      <w:pPr>
        <w:spacing w:line="360" w:lineRule="auto"/>
        <w:ind w:firstLine="709"/>
        <w:jc w:val="both"/>
        <w:rPr>
          <w:b/>
          <w:color w:val="000000" w:themeColor="text1"/>
          <w:sz w:val="28"/>
          <w:szCs w:val="28"/>
          <w:lang w:val="uk-UA"/>
        </w:rPr>
      </w:pPr>
    </w:p>
    <w:p w14:paraId="6F598385" w14:textId="1449D759" w:rsidR="00E219BD" w:rsidRPr="0043404C" w:rsidRDefault="003677A4" w:rsidP="00E55985">
      <w:pPr>
        <w:spacing w:line="360" w:lineRule="auto"/>
        <w:ind w:left="11" w:firstLine="711"/>
        <w:jc w:val="both"/>
        <w:rPr>
          <w:b/>
          <w:color w:val="000000" w:themeColor="text1"/>
          <w:sz w:val="28"/>
          <w:szCs w:val="28"/>
          <w:lang w:val="uk-UA"/>
        </w:rPr>
      </w:pPr>
      <w:r w:rsidRPr="0043404C">
        <w:rPr>
          <w:b/>
          <w:color w:val="000000" w:themeColor="text1"/>
          <w:sz w:val="28"/>
          <w:szCs w:val="28"/>
          <w:lang w:val="uk-UA"/>
        </w:rPr>
        <w:t xml:space="preserve">1.1. Поняття та роль спортивно-педагогічного вдосконалення в підготовці майбутніх тренерів </w:t>
      </w:r>
    </w:p>
    <w:p w14:paraId="18732472" w14:textId="77777777" w:rsidR="003677A4" w:rsidRPr="0043404C" w:rsidRDefault="003677A4" w:rsidP="00E55985">
      <w:pPr>
        <w:spacing w:line="360" w:lineRule="auto"/>
        <w:ind w:left="11" w:firstLine="711"/>
        <w:jc w:val="both"/>
        <w:rPr>
          <w:b/>
          <w:color w:val="000000" w:themeColor="text1"/>
          <w:sz w:val="28"/>
          <w:szCs w:val="28"/>
          <w:lang w:val="uk-UA"/>
        </w:rPr>
      </w:pPr>
    </w:p>
    <w:p w14:paraId="396B6708" w14:textId="3A9B3410" w:rsidR="004B54CE" w:rsidRPr="0043404C" w:rsidRDefault="004B54CE" w:rsidP="00417107">
      <w:pPr>
        <w:widowControl w:val="0"/>
        <w:spacing w:line="360" w:lineRule="auto"/>
        <w:ind w:firstLine="720"/>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Становлення незалежної України та відродження української нації викликали потребу у новому погляді на підготовку майбутніх фахівців у галузі фізичного виховання та спорту. Враховуючи глибокі зміни в суспільстві, розвиток економіки та формування ринку праці, необхідно переглянути концепції професійної підготовки, перепідготовки та підвищення кваліфікації фахівців у цій галузі. Реалізація цих завдань вимагає розвитку особистості, здатної до результативної професійної діяльності в умовах сучасності, обладнаної не лише спеціальними знаннями, вміннями та соціальними навичками, але й професійними якостями та відповідною кваліфікацією. Все це передбачає впровадження новаторських підходів до змісту, форм і методів професійної підготовки фахівців у новій реальності, а також використання сучасних інформаційних технологій у вищих навчальних закладах</w:t>
      </w:r>
      <w:r w:rsidR="00724623" w:rsidRPr="0043404C">
        <w:rPr>
          <w:rFonts w:eastAsia="Arial Narrow"/>
          <w:color w:val="000000"/>
          <w:sz w:val="28"/>
          <w:szCs w:val="28"/>
          <w:lang w:val="uk-UA" w:eastAsia="uk-UA" w:bidi="uk-UA"/>
        </w:rPr>
        <w:t xml:space="preserve"> [33].</w:t>
      </w:r>
    </w:p>
    <w:p w14:paraId="462B89D9" w14:textId="0A634C9E" w:rsidR="00381BF7" w:rsidRPr="00381BF7" w:rsidRDefault="00381BF7" w:rsidP="00381BF7">
      <w:pPr>
        <w:widowControl w:val="0"/>
        <w:spacing w:line="360" w:lineRule="auto"/>
        <w:ind w:firstLine="720"/>
        <w:jc w:val="both"/>
        <w:rPr>
          <w:rFonts w:eastAsia="Arial Narrow"/>
          <w:color w:val="000000"/>
          <w:sz w:val="28"/>
          <w:szCs w:val="28"/>
          <w:lang w:val="uk-UA" w:eastAsia="uk-UA" w:bidi="uk-UA"/>
        </w:rPr>
      </w:pPr>
      <w:r w:rsidRPr="00381BF7">
        <w:rPr>
          <w:rFonts w:eastAsia="Arial Narrow"/>
          <w:color w:val="000000"/>
          <w:sz w:val="28"/>
          <w:szCs w:val="28"/>
          <w:lang w:val="uk-UA" w:eastAsia="uk-UA" w:bidi="uk-UA"/>
        </w:rPr>
        <w:t>Спортивно-педагогічне вдосконалення є важливою складовою процесу підготовки майбутніх тренерів. Це поняття включає в себе систематичні заходи та методи, спрямовані на підвищення кваліфікації тренерів у сфері спорту та педагогіки. Роль спортивно-педагогічного вдосконалення в підготовці майбутніх тренерів є ключовою, оскільки вона сприяє формуванню компетентностей, необхідних для успішної роботи у спортивному оточенні.</w:t>
      </w:r>
      <w:r>
        <w:rPr>
          <w:rFonts w:eastAsia="Arial Narrow"/>
          <w:color w:val="000000"/>
          <w:sz w:val="28"/>
          <w:szCs w:val="28"/>
          <w:lang w:val="uk-UA" w:eastAsia="uk-UA" w:bidi="uk-UA"/>
        </w:rPr>
        <w:t xml:space="preserve"> </w:t>
      </w:r>
      <w:r w:rsidRPr="00381BF7">
        <w:rPr>
          <w:rFonts w:eastAsia="Arial Narrow"/>
          <w:color w:val="000000"/>
          <w:sz w:val="28"/>
          <w:szCs w:val="28"/>
          <w:lang w:val="uk-UA" w:eastAsia="uk-UA" w:bidi="uk-UA"/>
        </w:rPr>
        <w:t xml:space="preserve">Однією з важливих аспектів цього вдосконалення є оволодіння новітніми методами та технологіями у галузі тренування та виховання спортсменів. Розвиток науки та техніки призводить до появи нових методик, які можуть значно поліпшити ефективність тренувань. </w:t>
      </w:r>
      <w:r w:rsidRPr="00381BF7">
        <w:rPr>
          <w:rFonts w:eastAsia="Arial Narrow"/>
          <w:color w:val="000000"/>
          <w:sz w:val="28"/>
          <w:szCs w:val="28"/>
          <w:lang w:val="uk-UA" w:eastAsia="uk-UA" w:bidi="uk-UA"/>
        </w:rPr>
        <w:lastRenderedPageBreak/>
        <w:t>Майбутні тренери повинні бути ознайомлені з останніми досягненнями в цій галузі та вміти їх використовувати в практиці</w:t>
      </w:r>
      <w:r w:rsidR="003B1C01">
        <w:rPr>
          <w:rFonts w:eastAsia="Arial Narrow"/>
          <w:color w:val="000000"/>
          <w:sz w:val="28"/>
          <w:szCs w:val="28"/>
          <w:lang w:val="uk-UA" w:eastAsia="uk-UA" w:bidi="uk-UA"/>
        </w:rPr>
        <w:t xml:space="preserve"> </w:t>
      </w:r>
      <w:r w:rsidR="003B1C01" w:rsidRPr="0043404C">
        <w:rPr>
          <w:rFonts w:eastAsia="Arial Narrow"/>
          <w:color w:val="000000"/>
          <w:sz w:val="28"/>
          <w:szCs w:val="28"/>
          <w:lang w:val="uk-UA" w:eastAsia="uk-UA" w:bidi="uk-UA"/>
        </w:rPr>
        <w:t>[</w:t>
      </w:r>
      <w:r w:rsidR="003B1C01">
        <w:rPr>
          <w:rFonts w:eastAsia="Arial Narrow"/>
          <w:color w:val="000000"/>
          <w:sz w:val="28"/>
          <w:szCs w:val="28"/>
          <w:lang w:val="uk-UA" w:eastAsia="uk-UA" w:bidi="uk-UA"/>
        </w:rPr>
        <w:t>41</w:t>
      </w:r>
      <w:r w:rsidR="003B1C01" w:rsidRPr="0043404C">
        <w:rPr>
          <w:rFonts w:eastAsia="Arial Narrow"/>
          <w:color w:val="000000"/>
          <w:sz w:val="28"/>
          <w:szCs w:val="28"/>
          <w:lang w:val="uk-UA" w:eastAsia="uk-UA" w:bidi="uk-UA"/>
        </w:rPr>
        <w:t>].</w:t>
      </w:r>
    </w:p>
    <w:p w14:paraId="0B51F6BC" w14:textId="5183EDC9" w:rsidR="00381BF7" w:rsidRDefault="00381BF7" w:rsidP="00381BF7">
      <w:pPr>
        <w:widowControl w:val="0"/>
        <w:spacing w:line="360" w:lineRule="auto"/>
        <w:ind w:firstLine="720"/>
        <w:jc w:val="both"/>
        <w:rPr>
          <w:rFonts w:eastAsia="Arial Narrow"/>
          <w:color w:val="000000"/>
          <w:sz w:val="28"/>
          <w:szCs w:val="28"/>
          <w:lang w:val="uk-UA" w:eastAsia="uk-UA" w:bidi="uk-UA"/>
        </w:rPr>
      </w:pPr>
      <w:r w:rsidRPr="00381BF7">
        <w:rPr>
          <w:rFonts w:eastAsia="Arial Narrow"/>
          <w:color w:val="000000"/>
          <w:sz w:val="28"/>
          <w:szCs w:val="28"/>
          <w:lang w:val="uk-UA" w:eastAsia="uk-UA" w:bidi="uk-UA"/>
        </w:rPr>
        <w:t>Крім того, спортивно-педагогічне вдосконалення включає в себе розвиток педагогічних навичок. Тренер повинен володіти навичками комунікації, мотивації спортсменів, управління групою та іншими аспектами, які сприяють ефективному навчанню та розвитку. Спортивний тренер не лише навчає техніці та тактиці гри, але й виховує особистість спортсмена, формує його ментальність та характер.</w:t>
      </w:r>
      <w:r>
        <w:rPr>
          <w:rFonts w:eastAsia="Arial Narrow"/>
          <w:color w:val="000000"/>
          <w:sz w:val="28"/>
          <w:szCs w:val="28"/>
          <w:lang w:val="uk-UA" w:eastAsia="uk-UA" w:bidi="uk-UA"/>
        </w:rPr>
        <w:t xml:space="preserve"> С</w:t>
      </w:r>
      <w:r w:rsidRPr="00381BF7">
        <w:rPr>
          <w:rFonts w:eastAsia="Arial Narrow"/>
          <w:color w:val="000000"/>
          <w:sz w:val="28"/>
          <w:szCs w:val="28"/>
          <w:lang w:val="uk-UA" w:eastAsia="uk-UA" w:bidi="uk-UA"/>
        </w:rPr>
        <w:t>портивно-педагогічне вдосконалення дозволяє тренерам вдосконалювати свої лідерські якості, розвивати вміння працювати в команді та ефективно вирішувати конфлікти. Це особливо важливо у спортивному середовищі, де взаємодія між тренером, спортсменами, батьками та іншими учасниками гри визначає успіх команди.</w:t>
      </w:r>
      <w:r>
        <w:rPr>
          <w:rFonts w:eastAsia="Arial Narrow"/>
          <w:color w:val="000000"/>
          <w:sz w:val="28"/>
          <w:szCs w:val="28"/>
          <w:lang w:val="uk-UA" w:eastAsia="uk-UA" w:bidi="uk-UA"/>
        </w:rPr>
        <w:t xml:space="preserve"> С</w:t>
      </w:r>
      <w:r w:rsidRPr="00381BF7">
        <w:rPr>
          <w:rFonts w:eastAsia="Arial Narrow"/>
          <w:color w:val="000000"/>
          <w:sz w:val="28"/>
          <w:szCs w:val="28"/>
          <w:lang w:val="uk-UA" w:eastAsia="uk-UA" w:bidi="uk-UA"/>
        </w:rPr>
        <w:t>портивно-педагогічне вдосконалення є необхідним елементом підготовки майбутніх тренерів. Воно сприяє розвитку не лише професійних навичок, а й особистісних якостей, необхідних для успішного керівництва спортивним колективом</w:t>
      </w:r>
      <w:r w:rsidR="003B1C01">
        <w:rPr>
          <w:rFonts w:eastAsia="Arial Narrow"/>
          <w:color w:val="000000"/>
          <w:sz w:val="28"/>
          <w:szCs w:val="28"/>
          <w:lang w:val="uk-UA" w:eastAsia="uk-UA" w:bidi="uk-UA"/>
        </w:rPr>
        <w:t xml:space="preserve"> </w:t>
      </w:r>
      <w:r w:rsidR="003B1C01" w:rsidRPr="0043404C">
        <w:rPr>
          <w:rFonts w:eastAsia="Arial Narrow"/>
          <w:color w:val="000000"/>
          <w:sz w:val="28"/>
          <w:szCs w:val="28"/>
          <w:lang w:val="uk-UA" w:eastAsia="uk-UA" w:bidi="uk-UA"/>
        </w:rPr>
        <w:t>[</w:t>
      </w:r>
      <w:r w:rsidR="003B1C01">
        <w:rPr>
          <w:rFonts w:eastAsia="Arial Narrow"/>
          <w:color w:val="000000"/>
          <w:sz w:val="28"/>
          <w:szCs w:val="28"/>
          <w:lang w:val="uk-UA" w:eastAsia="uk-UA" w:bidi="uk-UA"/>
        </w:rPr>
        <w:t>5</w:t>
      </w:r>
      <w:r w:rsidR="003B1C01" w:rsidRPr="0043404C">
        <w:rPr>
          <w:rFonts w:eastAsia="Arial Narrow"/>
          <w:color w:val="000000"/>
          <w:sz w:val="28"/>
          <w:szCs w:val="28"/>
          <w:lang w:val="uk-UA" w:eastAsia="uk-UA" w:bidi="uk-UA"/>
        </w:rPr>
        <w:t>].</w:t>
      </w:r>
    </w:p>
    <w:p w14:paraId="35298913" w14:textId="4EA42CA8" w:rsidR="00417107" w:rsidRPr="0043404C" w:rsidRDefault="00417107" w:rsidP="00417107">
      <w:pPr>
        <w:widowControl w:val="0"/>
        <w:spacing w:line="360" w:lineRule="auto"/>
        <w:ind w:firstLine="720"/>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Основна тренерська робота спрямована на підготовку спортсмена та досягнення ним максимально можливого рівня фізичної, техніко-тактичної, психічної та теоретичної підготовленості, що характерно обраному виду спорту під час тренувальної і змагальної діяльності. Головне завдання тренерської роботи пов</w:t>
      </w:r>
      <w:r w:rsidR="00102047">
        <w:rPr>
          <w:rFonts w:eastAsia="Arial Narrow"/>
          <w:color w:val="000000"/>
          <w:sz w:val="28"/>
          <w:szCs w:val="28"/>
          <w:lang w:val="uk-UA" w:eastAsia="uk-UA" w:bidi="uk-UA"/>
        </w:rPr>
        <w:t>’</w:t>
      </w:r>
      <w:r w:rsidRPr="0043404C">
        <w:rPr>
          <w:rFonts w:eastAsia="Arial Narrow"/>
          <w:color w:val="000000"/>
          <w:sz w:val="28"/>
          <w:szCs w:val="28"/>
          <w:lang w:val="uk-UA" w:eastAsia="uk-UA" w:bidi="uk-UA"/>
        </w:rPr>
        <w:t>язано з виявлення здібностей спортсмена і повне їх розкриття. Найважливішим фактором служить особистий приклад наставника або видатних підготовлених ним спортсменів. Тому нерідко на тренерську роботу переходять відомі спортсмени після закінчення активних змагальних виступів. Тренери працюють на рівнях, що обумовлені навчально-тренувальним процесом, різних за віком та спеціалізацією тих хто займається. А саме вони працюють в різних клубах і спортивних школах, куди приводять маленьких за віком дітей. Фахівці за напрямом навчають основам спортивної майстерності, виявляють таланти і радять батькам, куди далі віддати дитину щодо продовження спортивної кар</w:t>
      </w:r>
      <w:r w:rsidR="00102047">
        <w:rPr>
          <w:rFonts w:eastAsia="Arial Narrow"/>
          <w:color w:val="000000"/>
          <w:sz w:val="28"/>
          <w:szCs w:val="28"/>
          <w:lang w:val="uk-UA" w:eastAsia="uk-UA" w:bidi="uk-UA"/>
        </w:rPr>
        <w:t>’</w:t>
      </w:r>
      <w:r w:rsidRPr="0043404C">
        <w:rPr>
          <w:rFonts w:eastAsia="Arial Narrow"/>
          <w:color w:val="000000"/>
          <w:sz w:val="28"/>
          <w:szCs w:val="28"/>
          <w:lang w:val="uk-UA" w:eastAsia="uk-UA" w:bidi="uk-UA"/>
        </w:rPr>
        <w:t xml:space="preserve">єри </w:t>
      </w:r>
      <w:r w:rsidRPr="0043404C">
        <w:rPr>
          <w:rFonts w:eastAsia="Arial Narrow"/>
          <w:color w:val="000000"/>
          <w:sz w:val="28"/>
          <w:szCs w:val="28"/>
          <w:lang w:val="uk-UA" w:eastAsia="uk-UA" w:bidi="uk-UA"/>
        </w:rPr>
        <w:lastRenderedPageBreak/>
        <w:t>[</w:t>
      </w:r>
      <w:r w:rsidR="00724623" w:rsidRPr="0043404C">
        <w:rPr>
          <w:rFonts w:eastAsia="Arial Narrow"/>
          <w:color w:val="000000"/>
          <w:sz w:val="28"/>
          <w:szCs w:val="28"/>
          <w:lang w:val="uk-UA" w:eastAsia="uk-UA" w:bidi="uk-UA"/>
        </w:rPr>
        <w:t>21; 46</w:t>
      </w:r>
      <w:r w:rsidRPr="0043404C">
        <w:rPr>
          <w:rFonts w:eastAsia="Arial Narrow"/>
          <w:color w:val="000000"/>
          <w:sz w:val="28"/>
          <w:szCs w:val="28"/>
          <w:lang w:val="uk-UA" w:eastAsia="uk-UA" w:bidi="uk-UA"/>
        </w:rPr>
        <w:t>].</w:t>
      </w:r>
    </w:p>
    <w:p w14:paraId="21427128" w14:textId="58D3CC03" w:rsidR="00417107" w:rsidRPr="0043404C" w:rsidRDefault="00417107" w:rsidP="00417107">
      <w:pPr>
        <w:widowControl w:val="0"/>
        <w:spacing w:line="360" w:lineRule="auto"/>
        <w:ind w:firstLine="720"/>
        <w:jc w:val="both"/>
        <w:rPr>
          <w:rFonts w:eastAsia="Arial Narrow"/>
          <w:color w:val="000000"/>
          <w:sz w:val="28"/>
          <w:szCs w:val="28"/>
          <w:lang w:val="uk-UA" w:eastAsia="uk-UA" w:bidi="uk-UA"/>
        </w:rPr>
      </w:pPr>
      <w:r w:rsidRPr="0043404C">
        <w:rPr>
          <w:rFonts w:eastAsia="Arial Narrow"/>
          <w:color w:val="000000"/>
          <w:sz w:val="28"/>
          <w:szCs w:val="28"/>
          <w:lang w:val="uk-UA" w:bidi="ru-RU"/>
        </w:rPr>
        <w:t xml:space="preserve">Головне завдання тренера – виявляти талановитих </w:t>
      </w:r>
      <w:r w:rsidRPr="0043404C">
        <w:rPr>
          <w:rFonts w:eastAsia="Arial Narrow"/>
          <w:color w:val="000000"/>
          <w:sz w:val="28"/>
          <w:szCs w:val="28"/>
          <w:lang w:val="uk-UA" w:eastAsia="uk-UA" w:bidi="uk-UA"/>
        </w:rPr>
        <w:t xml:space="preserve">спортсменів </w:t>
      </w:r>
      <w:r w:rsidRPr="0043404C">
        <w:rPr>
          <w:rFonts w:eastAsia="Arial Narrow"/>
          <w:color w:val="000000"/>
          <w:sz w:val="28"/>
          <w:szCs w:val="28"/>
          <w:lang w:val="uk-UA" w:bidi="ru-RU"/>
        </w:rPr>
        <w:t xml:space="preserve">в </w:t>
      </w:r>
      <w:r w:rsidRPr="0043404C">
        <w:rPr>
          <w:rFonts w:eastAsia="Arial Narrow"/>
          <w:color w:val="000000"/>
          <w:sz w:val="28"/>
          <w:szCs w:val="28"/>
          <w:lang w:val="uk-UA" w:eastAsia="uk-UA" w:bidi="uk-UA"/>
        </w:rPr>
        <w:t xml:space="preserve">своєму виді </w:t>
      </w:r>
      <w:r w:rsidRPr="0043404C">
        <w:rPr>
          <w:rFonts w:eastAsia="Arial Narrow"/>
          <w:color w:val="000000"/>
          <w:sz w:val="28"/>
          <w:szCs w:val="28"/>
          <w:lang w:val="uk-UA" w:bidi="ru-RU"/>
        </w:rPr>
        <w:t xml:space="preserve">спорту </w:t>
      </w:r>
      <w:r w:rsidRPr="0043404C">
        <w:rPr>
          <w:rFonts w:eastAsia="Arial Narrow"/>
          <w:color w:val="000000"/>
          <w:sz w:val="28"/>
          <w:szCs w:val="28"/>
          <w:lang w:val="uk-UA" w:eastAsia="uk-UA" w:bidi="uk-UA"/>
        </w:rPr>
        <w:t xml:space="preserve">і </w:t>
      </w:r>
      <w:r w:rsidRPr="0043404C">
        <w:rPr>
          <w:rFonts w:eastAsia="Arial Narrow"/>
          <w:color w:val="000000"/>
          <w:sz w:val="28"/>
          <w:szCs w:val="28"/>
          <w:lang w:val="uk-UA" w:bidi="ru-RU"/>
        </w:rPr>
        <w:t xml:space="preserve">вести його протягом </w:t>
      </w:r>
      <w:r w:rsidRPr="0043404C">
        <w:rPr>
          <w:rFonts w:eastAsia="Arial Narrow"/>
          <w:color w:val="000000"/>
          <w:sz w:val="28"/>
          <w:szCs w:val="28"/>
          <w:lang w:val="uk-UA" w:eastAsia="uk-UA" w:bidi="uk-UA"/>
        </w:rPr>
        <w:t>всієї кар</w:t>
      </w:r>
      <w:r w:rsidR="00102047">
        <w:rPr>
          <w:rFonts w:eastAsia="Arial Narrow"/>
          <w:color w:val="000000"/>
          <w:sz w:val="28"/>
          <w:szCs w:val="28"/>
          <w:lang w:val="uk-UA" w:eastAsia="uk-UA" w:bidi="uk-UA"/>
        </w:rPr>
        <w:t>’</w:t>
      </w:r>
      <w:r w:rsidRPr="0043404C">
        <w:rPr>
          <w:rFonts w:eastAsia="Arial Narrow"/>
          <w:color w:val="000000"/>
          <w:sz w:val="28"/>
          <w:szCs w:val="28"/>
          <w:lang w:val="uk-UA" w:eastAsia="uk-UA" w:bidi="uk-UA"/>
        </w:rPr>
        <w:t xml:space="preserve">єри. Їм необхідно </w:t>
      </w:r>
      <w:r w:rsidRPr="0043404C">
        <w:rPr>
          <w:rFonts w:eastAsia="Arial Narrow"/>
          <w:color w:val="000000"/>
          <w:sz w:val="28"/>
          <w:szCs w:val="28"/>
          <w:lang w:val="uk-UA" w:bidi="ru-RU"/>
        </w:rPr>
        <w:t xml:space="preserve">розробляти та проваджувати методику тренування, </w:t>
      </w:r>
      <w:r w:rsidRPr="0043404C">
        <w:rPr>
          <w:rFonts w:eastAsia="Arial Narrow"/>
          <w:color w:val="000000"/>
          <w:sz w:val="28"/>
          <w:szCs w:val="28"/>
          <w:lang w:val="uk-UA" w:eastAsia="uk-UA" w:bidi="uk-UA"/>
        </w:rPr>
        <w:t xml:space="preserve">графіки підготовки </w:t>
      </w:r>
      <w:r w:rsidRPr="0043404C">
        <w:rPr>
          <w:rFonts w:eastAsia="Arial Narrow"/>
          <w:color w:val="000000"/>
          <w:sz w:val="28"/>
          <w:szCs w:val="28"/>
          <w:lang w:val="uk-UA" w:bidi="ru-RU"/>
        </w:rPr>
        <w:t>до кожного змагання, режим харчування, стежити за станом здоров</w:t>
      </w:r>
      <w:r w:rsidR="00102047">
        <w:rPr>
          <w:rFonts w:eastAsia="Arial Narrow"/>
          <w:color w:val="000000"/>
          <w:sz w:val="28"/>
          <w:szCs w:val="28"/>
          <w:lang w:val="uk-UA" w:bidi="ru-RU"/>
        </w:rPr>
        <w:t>’</w:t>
      </w:r>
      <w:r w:rsidRPr="0043404C">
        <w:rPr>
          <w:rFonts w:eastAsia="Arial Narrow"/>
          <w:color w:val="000000"/>
          <w:sz w:val="28"/>
          <w:szCs w:val="28"/>
          <w:lang w:val="uk-UA" w:bidi="ru-RU"/>
        </w:rPr>
        <w:t xml:space="preserve">я тощо. Тренер </w:t>
      </w:r>
      <w:r w:rsidRPr="0043404C">
        <w:rPr>
          <w:rFonts w:eastAsia="Arial Narrow"/>
          <w:color w:val="000000"/>
          <w:sz w:val="28"/>
          <w:szCs w:val="28"/>
          <w:lang w:val="uk-UA" w:eastAsia="uk-UA" w:bidi="uk-UA"/>
        </w:rPr>
        <w:t xml:space="preserve">ділить зі своїм </w:t>
      </w:r>
      <w:r w:rsidRPr="0043404C">
        <w:rPr>
          <w:rFonts w:eastAsia="Arial Narrow"/>
          <w:color w:val="000000"/>
          <w:sz w:val="28"/>
          <w:szCs w:val="28"/>
          <w:lang w:val="uk-UA" w:bidi="ru-RU"/>
        </w:rPr>
        <w:t xml:space="preserve">учнем все </w:t>
      </w:r>
      <w:r w:rsidRPr="0043404C">
        <w:rPr>
          <w:rFonts w:eastAsia="Arial Narrow"/>
          <w:color w:val="000000"/>
          <w:sz w:val="28"/>
          <w:szCs w:val="28"/>
          <w:lang w:val="uk-UA" w:eastAsia="uk-UA" w:bidi="uk-UA"/>
        </w:rPr>
        <w:t>успіхи і невдачі [</w:t>
      </w:r>
      <w:r w:rsidR="00724623" w:rsidRPr="0043404C">
        <w:rPr>
          <w:rFonts w:eastAsia="Arial Narrow"/>
          <w:color w:val="000000"/>
          <w:sz w:val="28"/>
          <w:szCs w:val="28"/>
          <w:lang w:val="uk-UA" w:eastAsia="uk-UA" w:bidi="uk-UA"/>
        </w:rPr>
        <w:t>21</w:t>
      </w:r>
      <w:r w:rsidRPr="0043404C">
        <w:rPr>
          <w:rFonts w:eastAsia="Arial Narrow"/>
          <w:color w:val="000000"/>
          <w:sz w:val="28"/>
          <w:szCs w:val="28"/>
          <w:lang w:val="uk-UA" w:eastAsia="uk-UA" w:bidi="uk-UA"/>
        </w:rPr>
        <w:t>].</w:t>
      </w:r>
    </w:p>
    <w:p w14:paraId="29D12BF3" w14:textId="122A9199" w:rsidR="00417107" w:rsidRPr="0043404C" w:rsidRDefault="00417107" w:rsidP="00417107">
      <w:pPr>
        <w:widowControl w:val="0"/>
        <w:spacing w:line="360" w:lineRule="auto"/>
        <w:ind w:firstLine="720"/>
        <w:jc w:val="both"/>
        <w:rPr>
          <w:rFonts w:eastAsia="Arial Narrow"/>
          <w:color w:val="000000"/>
          <w:sz w:val="28"/>
          <w:szCs w:val="28"/>
          <w:lang w:val="uk-UA" w:eastAsia="uk-UA" w:bidi="uk-UA"/>
        </w:rPr>
      </w:pPr>
      <w:r w:rsidRPr="0043404C">
        <w:rPr>
          <w:rFonts w:eastAsia="Arial Narrow"/>
          <w:color w:val="000000"/>
          <w:sz w:val="28"/>
          <w:szCs w:val="28"/>
          <w:lang w:val="uk-UA" w:bidi="ru-RU"/>
        </w:rPr>
        <w:t xml:space="preserve">Науковці переконані, що з реформуванням </w:t>
      </w:r>
      <w:r w:rsidRPr="0043404C">
        <w:rPr>
          <w:rFonts w:eastAsia="Arial Narrow"/>
          <w:color w:val="000000"/>
          <w:sz w:val="28"/>
          <w:szCs w:val="28"/>
          <w:lang w:val="uk-UA" w:eastAsia="uk-UA" w:bidi="uk-UA"/>
        </w:rPr>
        <w:t xml:space="preserve">вищої освіти, </w:t>
      </w:r>
      <w:r w:rsidRPr="0043404C">
        <w:rPr>
          <w:rFonts w:eastAsia="Arial Narrow"/>
          <w:color w:val="000000"/>
          <w:sz w:val="28"/>
          <w:szCs w:val="28"/>
          <w:lang w:val="uk-UA" w:bidi="ru-RU"/>
        </w:rPr>
        <w:t xml:space="preserve">вводяться ряд </w:t>
      </w:r>
      <w:r w:rsidRPr="0043404C">
        <w:rPr>
          <w:rFonts w:eastAsia="Arial Narrow"/>
          <w:color w:val="000000"/>
          <w:sz w:val="28"/>
          <w:szCs w:val="28"/>
          <w:lang w:val="uk-UA" w:eastAsia="uk-UA" w:bidi="uk-UA"/>
        </w:rPr>
        <w:t xml:space="preserve">корективів </w:t>
      </w:r>
      <w:r w:rsidRPr="0043404C">
        <w:rPr>
          <w:rFonts w:eastAsia="Arial Narrow"/>
          <w:color w:val="000000"/>
          <w:sz w:val="28"/>
          <w:szCs w:val="28"/>
          <w:lang w:val="uk-UA" w:bidi="ru-RU"/>
        </w:rPr>
        <w:t xml:space="preserve">щодо </w:t>
      </w:r>
      <w:r w:rsidRPr="0043404C">
        <w:rPr>
          <w:rFonts w:eastAsia="Arial Narrow"/>
          <w:color w:val="000000"/>
          <w:sz w:val="28"/>
          <w:szCs w:val="28"/>
          <w:lang w:val="uk-UA" w:eastAsia="uk-UA" w:bidi="uk-UA"/>
        </w:rPr>
        <w:t xml:space="preserve">підготовки спеціалістів </w:t>
      </w:r>
      <w:r w:rsidRPr="0043404C">
        <w:rPr>
          <w:rFonts w:eastAsia="Arial Narrow"/>
          <w:color w:val="000000"/>
          <w:sz w:val="28"/>
          <w:szCs w:val="28"/>
          <w:lang w:val="uk-UA" w:bidi="ru-RU"/>
        </w:rPr>
        <w:t xml:space="preserve">за даним фахом та в </w:t>
      </w:r>
      <w:r w:rsidRPr="0043404C">
        <w:rPr>
          <w:rFonts w:eastAsia="Arial Narrow"/>
          <w:color w:val="000000"/>
          <w:sz w:val="28"/>
          <w:szCs w:val="28"/>
          <w:lang w:val="uk-UA" w:eastAsia="uk-UA" w:bidi="uk-UA"/>
        </w:rPr>
        <w:t xml:space="preserve">цілому </w:t>
      </w:r>
      <w:r w:rsidRPr="0043404C">
        <w:rPr>
          <w:rFonts w:eastAsia="Arial Narrow"/>
          <w:color w:val="000000"/>
          <w:sz w:val="28"/>
          <w:szCs w:val="28"/>
          <w:lang w:val="uk-UA" w:bidi="ru-RU"/>
        </w:rPr>
        <w:t xml:space="preserve">в </w:t>
      </w:r>
      <w:r w:rsidRPr="0043404C">
        <w:rPr>
          <w:rFonts w:eastAsia="Arial Narrow"/>
          <w:color w:val="000000"/>
          <w:sz w:val="28"/>
          <w:szCs w:val="28"/>
          <w:lang w:val="uk-UA" w:eastAsia="uk-UA" w:bidi="uk-UA"/>
        </w:rPr>
        <w:t xml:space="preserve">освіті. </w:t>
      </w:r>
      <w:r w:rsidRPr="0043404C">
        <w:rPr>
          <w:rFonts w:eastAsia="Arial Narrow"/>
          <w:color w:val="000000"/>
          <w:sz w:val="28"/>
          <w:szCs w:val="28"/>
          <w:lang w:val="uk-UA" w:bidi="ru-RU"/>
        </w:rPr>
        <w:t xml:space="preserve">Кожний навчальний заклад </w:t>
      </w:r>
      <w:r w:rsidRPr="0043404C">
        <w:rPr>
          <w:rFonts w:eastAsia="Arial Narrow"/>
          <w:color w:val="000000"/>
          <w:sz w:val="28"/>
          <w:szCs w:val="28"/>
          <w:lang w:val="uk-UA" w:eastAsia="uk-UA" w:bidi="uk-UA"/>
        </w:rPr>
        <w:t xml:space="preserve">висуває свої </w:t>
      </w:r>
      <w:r w:rsidRPr="0043404C">
        <w:rPr>
          <w:rFonts w:eastAsia="Arial Narrow"/>
          <w:color w:val="000000"/>
          <w:sz w:val="28"/>
          <w:szCs w:val="28"/>
          <w:lang w:val="uk-UA" w:bidi="ru-RU"/>
        </w:rPr>
        <w:t xml:space="preserve">бачення, щодо </w:t>
      </w:r>
      <w:r w:rsidRPr="0043404C">
        <w:rPr>
          <w:rFonts w:eastAsia="Arial Narrow"/>
          <w:color w:val="000000"/>
          <w:sz w:val="28"/>
          <w:szCs w:val="28"/>
          <w:lang w:val="uk-UA" w:eastAsia="uk-UA" w:bidi="uk-UA"/>
        </w:rPr>
        <w:t xml:space="preserve">підготовки </w:t>
      </w:r>
      <w:r w:rsidRPr="0043404C">
        <w:rPr>
          <w:rFonts w:eastAsia="Arial Narrow"/>
          <w:color w:val="000000"/>
          <w:sz w:val="28"/>
          <w:szCs w:val="28"/>
          <w:lang w:val="uk-UA" w:bidi="ru-RU"/>
        </w:rPr>
        <w:t xml:space="preserve">молодого </w:t>
      </w:r>
      <w:r w:rsidRPr="0043404C">
        <w:rPr>
          <w:rFonts w:eastAsia="Arial Narrow"/>
          <w:color w:val="000000"/>
          <w:sz w:val="28"/>
          <w:szCs w:val="28"/>
          <w:lang w:val="uk-UA" w:eastAsia="uk-UA" w:bidi="uk-UA"/>
        </w:rPr>
        <w:t xml:space="preserve">фахівця. </w:t>
      </w:r>
      <w:r w:rsidRPr="0043404C">
        <w:rPr>
          <w:rFonts w:eastAsia="Arial Narrow"/>
          <w:color w:val="000000"/>
          <w:sz w:val="28"/>
          <w:szCs w:val="28"/>
          <w:lang w:val="uk-UA" w:bidi="ru-RU"/>
        </w:rPr>
        <w:t xml:space="preserve">Це в свою чергу </w:t>
      </w:r>
      <w:r w:rsidRPr="0043404C">
        <w:rPr>
          <w:rFonts w:eastAsia="Arial Narrow"/>
          <w:color w:val="000000"/>
          <w:sz w:val="28"/>
          <w:szCs w:val="28"/>
          <w:lang w:val="uk-UA" w:eastAsia="uk-UA" w:bidi="uk-UA"/>
        </w:rPr>
        <w:t xml:space="preserve">потребує </w:t>
      </w:r>
      <w:r w:rsidRPr="0043404C">
        <w:rPr>
          <w:rFonts w:eastAsia="Arial Narrow"/>
          <w:color w:val="000000"/>
          <w:sz w:val="28"/>
          <w:szCs w:val="28"/>
          <w:lang w:val="uk-UA" w:bidi="ru-RU"/>
        </w:rPr>
        <w:t xml:space="preserve">проведення </w:t>
      </w:r>
      <w:r w:rsidRPr="0043404C">
        <w:rPr>
          <w:rFonts w:eastAsia="Arial Narrow"/>
          <w:color w:val="000000"/>
          <w:sz w:val="28"/>
          <w:szCs w:val="28"/>
          <w:lang w:val="uk-UA" w:eastAsia="uk-UA" w:bidi="uk-UA"/>
        </w:rPr>
        <w:t xml:space="preserve">змін </w:t>
      </w:r>
      <w:r w:rsidRPr="0043404C">
        <w:rPr>
          <w:rFonts w:eastAsia="Arial Narrow"/>
          <w:color w:val="000000"/>
          <w:sz w:val="28"/>
          <w:szCs w:val="28"/>
          <w:lang w:val="uk-UA" w:bidi="ru-RU"/>
        </w:rPr>
        <w:t xml:space="preserve">в </w:t>
      </w:r>
      <w:r w:rsidRPr="0043404C">
        <w:rPr>
          <w:rFonts w:eastAsia="Arial Narrow"/>
          <w:color w:val="000000"/>
          <w:sz w:val="28"/>
          <w:szCs w:val="28"/>
          <w:lang w:val="uk-UA" w:eastAsia="uk-UA" w:bidi="uk-UA"/>
        </w:rPr>
        <w:t xml:space="preserve">освітньо-професійних </w:t>
      </w:r>
      <w:r w:rsidRPr="0043404C">
        <w:rPr>
          <w:rFonts w:eastAsia="Arial Narrow"/>
          <w:color w:val="000000"/>
          <w:sz w:val="28"/>
          <w:szCs w:val="28"/>
          <w:lang w:val="uk-UA" w:bidi="ru-RU"/>
        </w:rPr>
        <w:t xml:space="preserve">програмах та навчальних планах, що визначають передумови доступу до навчання, </w:t>
      </w:r>
      <w:r w:rsidRPr="0043404C">
        <w:rPr>
          <w:rFonts w:eastAsia="Arial Narrow"/>
          <w:color w:val="000000"/>
          <w:sz w:val="28"/>
          <w:szCs w:val="28"/>
          <w:lang w:val="uk-UA" w:eastAsia="uk-UA" w:bidi="uk-UA"/>
        </w:rPr>
        <w:t xml:space="preserve">орієнтацію </w:t>
      </w:r>
      <w:r w:rsidRPr="0043404C">
        <w:rPr>
          <w:rFonts w:eastAsia="Arial Narrow"/>
          <w:color w:val="000000"/>
          <w:sz w:val="28"/>
          <w:szCs w:val="28"/>
          <w:lang w:val="uk-UA" w:bidi="ru-RU"/>
        </w:rPr>
        <w:t xml:space="preserve">на основний фокус програм, обсяг </w:t>
      </w:r>
      <w:r w:rsidRPr="0043404C">
        <w:rPr>
          <w:rFonts w:eastAsia="Arial Narrow"/>
          <w:color w:val="000000"/>
          <w:sz w:val="28"/>
          <w:szCs w:val="28"/>
          <w:lang w:val="uk-UA" w:eastAsia="uk-UA" w:bidi="uk-UA"/>
        </w:rPr>
        <w:t xml:space="preserve">кредитів ЄКТС, необхідний </w:t>
      </w:r>
      <w:r w:rsidRPr="0043404C">
        <w:rPr>
          <w:rFonts w:eastAsia="Arial Narrow"/>
          <w:color w:val="000000"/>
          <w:sz w:val="28"/>
          <w:szCs w:val="28"/>
          <w:lang w:val="uk-UA" w:bidi="ru-RU"/>
        </w:rPr>
        <w:t xml:space="preserve">для здобуття ступеня </w:t>
      </w:r>
      <w:r w:rsidRPr="0043404C">
        <w:rPr>
          <w:rFonts w:eastAsia="Arial Narrow"/>
          <w:color w:val="000000"/>
          <w:sz w:val="28"/>
          <w:szCs w:val="28"/>
          <w:lang w:val="uk-UA" w:eastAsia="uk-UA" w:bidi="uk-UA"/>
        </w:rPr>
        <w:t xml:space="preserve">вищої освіти </w:t>
      </w:r>
      <w:r w:rsidRPr="0043404C">
        <w:rPr>
          <w:rFonts w:eastAsia="Arial Narrow"/>
          <w:color w:val="000000"/>
          <w:sz w:val="28"/>
          <w:szCs w:val="28"/>
          <w:lang w:val="uk-UA" w:bidi="ru-RU"/>
        </w:rPr>
        <w:t xml:space="preserve">як бакалавр та </w:t>
      </w:r>
      <w:r w:rsidRPr="0043404C">
        <w:rPr>
          <w:rFonts w:eastAsia="Arial Narrow"/>
          <w:color w:val="000000"/>
          <w:sz w:val="28"/>
          <w:szCs w:val="28"/>
          <w:lang w:val="uk-UA" w:eastAsia="uk-UA" w:bidi="uk-UA"/>
        </w:rPr>
        <w:t xml:space="preserve">магістр, перелік </w:t>
      </w:r>
      <w:r w:rsidRPr="0043404C">
        <w:rPr>
          <w:rFonts w:eastAsia="Arial Narrow"/>
          <w:color w:val="000000"/>
          <w:sz w:val="28"/>
          <w:szCs w:val="28"/>
          <w:lang w:val="uk-UA" w:bidi="ru-RU"/>
        </w:rPr>
        <w:t xml:space="preserve">загальних та </w:t>
      </w:r>
      <w:r w:rsidRPr="0043404C">
        <w:rPr>
          <w:rFonts w:eastAsia="Arial Narrow"/>
          <w:color w:val="000000"/>
          <w:sz w:val="28"/>
          <w:szCs w:val="28"/>
          <w:lang w:val="uk-UA" w:eastAsia="uk-UA" w:bidi="uk-UA"/>
        </w:rPr>
        <w:t xml:space="preserve">спеціальних </w:t>
      </w:r>
      <w:r w:rsidRPr="0043404C">
        <w:rPr>
          <w:rFonts w:eastAsia="Arial Narrow"/>
          <w:color w:val="000000"/>
          <w:sz w:val="28"/>
          <w:szCs w:val="28"/>
          <w:lang w:val="uk-UA" w:bidi="ru-RU"/>
        </w:rPr>
        <w:t xml:space="preserve">(фахових) компетентностей, нормативний </w:t>
      </w:r>
      <w:r w:rsidRPr="0043404C">
        <w:rPr>
          <w:rFonts w:eastAsia="Arial Narrow"/>
          <w:color w:val="000000"/>
          <w:sz w:val="28"/>
          <w:szCs w:val="28"/>
          <w:lang w:val="uk-UA" w:eastAsia="uk-UA" w:bidi="uk-UA"/>
        </w:rPr>
        <w:t xml:space="preserve">і варіативний зміст підготовки фахівця, </w:t>
      </w:r>
      <w:r w:rsidRPr="0043404C">
        <w:rPr>
          <w:rFonts w:eastAsia="Arial Narrow"/>
          <w:color w:val="000000"/>
          <w:sz w:val="28"/>
          <w:szCs w:val="28"/>
          <w:lang w:val="uk-UA" w:bidi="ru-RU"/>
        </w:rPr>
        <w:t xml:space="preserve">сформований у </w:t>
      </w:r>
      <w:r w:rsidRPr="0043404C">
        <w:rPr>
          <w:rFonts w:eastAsia="Arial Narrow"/>
          <w:color w:val="000000"/>
          <w:sz w:val="28"/>
          <w:szCs w:val="28"/>
          <w:lang w:val="uk-UA" w:eastAsia="uk-UA" w:bidi="uk-UA"/>
        </w:rPr>
        <w:t xml:space="preserve">термінах результатів </w:t>
      </w:r>
      <w:r w:rsidRPr="0043404C">
        <w:rPr>
          <w:rFonts w:eastAsia="Arial Narrow"/>
          <w:color w:val="000000"/>
          <w:sz w:val="28"/>
          <w:szCs w:val="28"/>
          <w:lang w:val="uk-UA" w:bidi="ru-RU"/>
        </w:rPr>
        <w:t xml:space="preserve">навчання та вимог до контрою </w:t>
      </w:r>
      <w:r w:rsidRPr="0043404C">
        <w:rPr>
          <w:rFonts w:eastAsia="Arial Narrow"/>
          <w:color w:val="000000"/>
          <w:sz w:val="28"/>
          <w:szCs w:val="28"/>
          <w:lang w:val="uk-UA" w:eastAsia="uk-UA" w:bidi="uk-UA"/>
        </w:rPr>
        <w:t>якості вищої освіти [</w:t>
      </w:r>
      <w:r w:rsidR="00724623" w:rsidRPr="0043404C">
        <w:rPr>
          <w:rFonts w:eastAsia="Arial Narrow"/>
          <w:color w:val="000000"/>
          <w:sz w:val="28"/>
          <w:szCs w:val="28"/>
          <w:lang w:val="uk-UA" w:eastAsia="uk-UA" w:bidi="uk-UA"/>
        </w:rPr>
        <w:t>21; 14</w:t>
      </w:r>
      <w:r w:rsidRPr="0043404C">
        <w:rPr>
          <w:rFonts w:eastAsia="Arial Narrow"/>
          <w:color w:val="000000"/>
          <w:sz w:val="28"/>
          <w:szCs w:val="28"/>
          <w:lang w:val="uk-UA" w:eastAsia="uk-UA" w:bidi="uk-UA"/>
        </w:rPr>
        <w:t>].</w:t>
      </w:r>
    </w:p>
    <w:p w14:paraId="13BBB9A6" w14:textId="1938B074" w:rsidR="00442C8F" w:rsidRPr="0043404C" w:rsidRDefault="00442C8F" w:rsidP="00442C8F">
      <w:pPr>
        <w:spacing w:line="360" w:lineRule="auto"/>
        <w:ind w:firstLine="709"/>
        <w:jc w:val="both"/>
        <w:rPr>
          <w:rFonts w:eastAsia="Calibri"/>
          <w:color w:val="000000" w:themeColor="text1"/>
          <w:sz w:val="28"/>
          <w:szCs w:val="28"/>
          <w:lang w:val="uk-UA" w:eastAsia="en-US" w:bidi="uk-UA"/>
        </w:rPr>
      </w:pPr>
      <w:r w:rsidRPr="0043404C">
        <w:rPr>
          <w:rFonts w:eastAsia="Calibri"/>
          <w:color w:val="000000" w:themeColor="text1"/>
          <w:sz w:val="28"/>
          <w:szCs w:val="28"/>
          <w:lang w:val="uk-UA" w:eastAsia="en-US" w:bidi="uk-UA"/>
        </w:rPr>
        <w:t>Як зазначають дослідники, основними умовами, які нині визначають напрями модернізації сучасної української освіти, є спрямування на розвиток творчого самостійного мислення студентів, їх професійних здібностей до майбутньої професійної діяльності. Цьому сприяє прийняття останніми роками нормативно-правових документів [</w:t>
      </w:r>
      <w:r w:rsidR="00724623" w:rsidRPr="0043404C">
        <w:rPr>
          <w:rFonts w:eastAsia="Calibri"/>
          <w:color w:val="000000" w:themeColor="text1"/>
          <w:sz w:val="28"/>
          <w:szCs w:val="28"/>
          <w:lang w:val="uk-UA" w:eastAsia="en-US" w:bidi="uk-UA"/>
        </w:rPr>
        <w:t>9; 45</w:t>
      </w:r>
      <w:r w:rsidRPr="0043404C">
        <w:rPr>
          <w:rFonts w:eastAsia="Calibri"/>
          <w:color w:val="000000" w:themeColor="text1"/>
          <w:sz w:val="28"/>
          <w:szCs w:val="28"/>
          <w:lang w:val="uk-UA" w:eastAsia="en-US" w:bidi="uk-UA"/>
        </w:rPr>
        <w:t>].</w:t>
      </w:r>
    </w:p>
    <w:p w14:paraId="43F91290" w14:textId="7D34DF48" w:rsidR="00442C8F" w:rsidRPr="0043404C" w:rsidRDefault="00442C8F" w:rsidP="00442C8F">
      <w:pPr>
        <w:spacing w:line="360" w:lineRule="auto"/>
        <w:ind w:firstLine="709"/>
        <w:jc w:val="both"/>
        <w:rPr>
          <w:rFonts w:eastAsia="Calibri"/>
          <w:color w:val="000000" w:themeColor="text1"/>
          <w:sz w:val="28"/>
          <w:szCs w:val="28"/>
          <w:lang w:val="uk-UA" w:eastAsia="en-US" w:bidi="uk-UA"/>
        </w:rPr>
      </w:pPr>
      <w:r w:rsidRPr="0043404C">
        <w:rPr>
          <w:rFonts w:eastAsia="Calibri"/>
          <w:color w:val="000000" w:themeColor="text1"/>
          <w:sz w:val="28"/>
          <w:szCs w:val="28"/>
          <w:lang w:val="uk-UA" w:eastAsia="en-US" w:bidi="ru-RU"/>
        </w:rPr>
        <w:t xml:space="preserve">Так, у Великому тлумачному словнику </w:t>
      </w:r>
      <w:r w:rsidRPr="0043404C">
        <w:rPr>
          <w:rFonts w:eastAsia="Calibri"/>
          <w:color w:val="000000" w:themeColor="text1"/>
          <w:sz w:val="28"/>
          <w:szCs w:val="28"/>
          <w:lang w:val="uk-UA" w:eastAsia="en-US" w:bidi="uk-UA"/>
        </w:rPr>
        <w:t xml:space="preserve">сучасної української </w:t>
      </w:r>
      <w:r w:rsidRPr="0043404C">
        <w:rPr>
          <w:rFonts w:eastAsia="Calibri"/>
          <w:color w:val="000000" w:themeColor="text1"/>
          <w:sz w:val="28"/>
          <w:szCs w:val="28"/>
          <w:lang w:val="uk-UA" w:eastAsia="en-US" w:bidi="ru-RU"/>
        </w:rPr>
        <w:t xml:space="preserve">мови поняття </w:t>
      </w:r>
      <w:r w:rsidRPr="0043404C">
        <w:rPr>
          <w:rFonts w:eastAsia="Calibri"/>
          <w:color w:val="000000" w:themeColor="text1"/>
          <w:sz w:val="28"/>
          <w:szCs w:val="28"/>
          <w:lang w:val="uk-UA" w:eastAsia="en-US" w:bidi="uk-UA"/>
        </w:rPr>
        <w:t xml:space="preserve">«підготовка» </w:t>
      </w:r>
      <w:r w:rsidRPr="0043404C">
        <w:rPr>
          <w:rFonts w:eastAsia="Calibri"/>
          <w:color w:val="000000" w:themeColor="text1"/>
          <w:sz w:val="28"/>
          <w:szCs w:val="28"/>
          <w:lang w:val="uk-UA" w:eastAsia="en-US" w:bidi="ru-RU"/>
        </w:rPr>
        <w:t xml:space="preserve">тлумачиться як «запас знань, навичок, </w:t>
      </w:r>
      <w:r w:rsidRPr="0043404C">
        <w:rPr>
          <w:rFonts w:eastAsia="Calibri"/>
          <w:color w:val="000000" w:themeColor="text1"/>
          <w:sz w:val="28"/>
          <w:szCs w:val="28"/>
          <w:lang w:val="uk-UA" w:eastAsia="en-US" w:bidi="uk-UA"/>
        </w:rPr>
        <w:t xml:space="preserve">досвід </w:t>
      </w:r>
      <w:r w:rsidRPr="0043404C">
        <w:rPr>
          <w:rFonts w:eastAsia="Calibri"/>
          <w:color w:val="000000" w:themeColor="text1"/>
          <w:sz w:val="28"/>
          <w:szCs w:val="28"/>
          <w:lang w:val="uk-UA" w:eastAsia="en-US" w:bidi="ru-RU"/>
        </w:rPr>
        <w:t xml:space="preserve">та </w:t>
      </w:r>
      <w:r w:rsidRPr="0043404C">
        <w:rPr>
          <w:rFonts w:eastAsia="Calibri"/>
          <w:color w:val="000000" w:themeColor="text1"/>
          <w:sz w:val="28"/>
          <w:szCs w:val="28"/>
          <w:lang w:val="uk-UA" w:eastAsia="en-US" w:bidi="uk-UA"/>
        </w:rPr>
        <w:t xml:space="preserve">ін., </w:t>
      </w:r>
      <w:r w:rsidRPr="0043404C">
        <w:rPr>
          <w:rFonts w:eastAsia="Calibri"/>
          <w:color w:val="000000" w:themeColor="text1"/>
          <w:sz w:val="28"/>
          <w:szCs w:val="28"/>
          <w:lang w:val="uk-UA" w:eastAsia="en-US" w:bidi="ru-RU"/>
        </w:rPr>
        <w:t xml:space="preserve">набутий у </w:t>
      </w:r>
      <w:r w:rsidRPr="0043404C">
        <w:rPr>
          <w:rFonts w:eastAsia="Calibri"/>
          <w:color w:val="000000" w:themeColor="text1"/>
          <w:sz w:val="28"/>
          <w:szCs w:val="28"/>
          <w:lang w:val="uk-UA" w:eastAsia="en-US" w:bidi="uk-UA"/>
        </w:rPr>
        <w:t xml:space="preserve">процесі </w:t>
      </w:r>
      <w:r w:rsidRPr="0043404C">
        <w:rPr>
          <w:rFonts w:eastAsia="Calibri"/>
          <w:color w:val="000000" w:themeColor="text1"/>
          <w:sz w:val="28"/>
          <w:szCs w:val="28"/>
          <w:lang w:val="uk-UA" w:eastAsia="en-US" w:bidi="ru-RU"/>
        </w:rPr>
        <w:t xml:space="preserve">навчання, </w:t>
      </w:r>
      <w:r w:rsidRPr="0043404C">
        <w:rPr>
          <w:rFonts w:eastAsia="Calibri"/>
          <w:color w:val="000000" w:themeColor="text1"/>
          <w:sz w:val="28"/>
          <w:szCs w:val="28"/>
          <w:lang w:val="uk-UA" w:eastAsia="en-US" w:bidi="uk-UA"/>
        </w:rPr>
        <w:t xml:space="preserve">практичної діяльності» </w:t>
      </w:r>
      <w:r w:rsidRPr="0043404C">
        <w:rPr>
          <w:rFonts w:eastAsia="Calibri"/>
          <w:color w:val="000000" w:themeColor="text1"/>
          <w:sz w:val="28"/>
          <w:szCs w:val="28"/>
          <w:lang w:val="uk-UA" w:eastAsia="en-US" w:bidi="ru-RU"/>
        </w:rPr>
        <w:t>[</w:t>
      </w:r>
      <w:r w:rsidR="00D70526" w:rsidRPr="0043404C">
        <w:rPr>
          <w:rFonts w:eastAsia="Calibri"/>
          <w:color w:val="000000" w:themeColor="text1"/>
          <w:sz w:val="28"/>
          <w:szCs w:val="28"/>
          <w:lang w:val="uk-UA" w:eastAsia="en-US" w:bidi="ru-RU"/>
        </w:rPr>
        <w:t>4</w:t>
      </w:r>
      <w:r w:rsidRPr="0043404C">
        <w:rPr>
          <w:rFonts w:eastAsia="Calibri"/>
          <w:color w:val="000000" w:themeColor="text1"/>
          <w:sz w:val="28"/>
          <w:szCs w:val="28"/>
          <w:lang w:val="uk-UA" w:eastAsia="en-US" w:bidi="ru-RU"/>
        </w:rPr>
        <w:t>].</w:t>
      </w:r>
    </w:p>
    <w:p w14:paraId="4549F00F" w14:textId="40587F9D" w:rsidR="00442C8F" w:rsidRPr="0043404C" w:rsidRDefault="00442C8F" w:rsidP="00442C8F">
      <w:pPr>
        <w:spacing w:line="360" w:lineRule="auto"/>
        <w:ind w:firstLine="709"/>
        <w:jc w:val="both"/>
        <w:rPr>
          <w:rFonts w:eastAsia="Calibri"/>
          <w:color w:val="000000" w:themeColor="text1"/>
          <w:sz w:val="28"/>
          <w:szCs w:val="28"/>
          <w:lang w:val="uk-UA" w:eastAsia="en-US" w:bidi="uk-UA"/>
        </w:rPr>
      </w:pPr>
      <w:r w:rsidRPr="0043404C">
        <w:rPr>
          <w:rFonts w:eastAsia="Calibri"/>
          <w:color w:val="000000" w:themeColor="text1"/>
          <w:sz w:val="28"/>
          <w:szCs w:val="28"/>
          <w:lang w:val="uk-UA" w:eastAsia="en-US" w:bidi="uk-UA"/>
        </w:rPr>
        <w:t xml:space="preserve">Науковці, досліджуючи сутність </w:t>
      </w:r>
      <w:r w:rsidRPr="0043404C">
        <w:rPr>
          <w:rFonts w:eastAsia="Calibri"/>
          <w:color w:val="000000" w:themeColor="text1"/>
          <w:sz w:val="28"/>
          <w:szCs w:val="28"/>
          <w:lang w:val="uk-UA" w:eastAsia="en-US"/>
        </w:rPr>
        <w:t xml:space="preserve">поняття </w:t>
      </w:r>
      <w:r w:rsidRPr="0043404C">
        <w:rPr>
          <w:rFonts w:eastAsia="Calibri"/>
          <w:color w:val="000000" w:themeColor="text1"/>
          <w:sz w:val="28"/>
          <w:szCs w:val="28"/>
          <w:lang w:val="uk-UA" w:eastAsia="en-US" w:bidi="uk-UA"/>
        </w:rPr>
        <w:t xml:space="preserve">«професійна підготовка», </w:t>
      </w:r>
      <w:r w:rsidRPr="0043404C">
        <w:rPr>
          <w:rFonts w:eastAsia="Calibri"/>
          <w:color w:val="000000" w:themeColor="text1"/>
          <w:sz w:val="28"/>
          <w:szCs w:val="28"/>
          <w:lang w:val="uk-UA" w:eastAsia="en-US"/>
        </w:rPr>
        <w:t xml:space="preserve">Л. Сущенко </w:t>
      </w:r>
      <w:r w:rsidRPr="0043404C">
        <w:rPr>
          <w:rFonts w:eastAsia="Calibri"/>
          <w:color w:val="000000" w:themeColor="text1"/>
          <w:sz w:val="28"/>
          <w:szCs w:val="28"/>
          <w:lang w:val="uk-UA" w:eastAsia="en-US" w:bidi="uk-UA"/>
        </w:rPr>
        <w:t xml:space="preserve">зазначає, </w:t>
      </w:r>
      <w:r w:rsidRPr="0043404C">
        <w:rPr>
          <w:rFonts w:eastAsia="Calibri"/>
          <w:color w:val="000000" w:themeColor="text1"/>
          <w:sz w:val="28"/>
          <w:szCs w:val="28"/>
          <w:lang w:val="uk-UA" w:eastAsia="en-US"/>
        </w:rPr>
        <w:t xml:space="preserve">що «у </w:t>
      </w:r>
      <w:r w:rsidRPr="0043404C">
        <w:rPr>
          <w:rFonts w:eastAsia="Calibri"/>
          <w:color w:val="000000" w:themeColor="text1"/>
          <w:sz w:val="28"/>
          <w:szCs w:val="28"/>
          <w:lang w:val="uk-UA" w:eastAsia="en-US" w:bidi="uk-UA"/>
        </w:rPr>
        <w:t xml:space="preserve">професійній підготовці майбутніх фахівців фізичного </w:t>
      </w:r>
      <w:r w:rsidRPr="0043404C">
        <w:rPr>
          <w:rFonts w:eastAsia="Calibri"/>
          <w:color w:val="000000" w:themeColor="text1"/>
          <w:sz w:val="28"/>
          <w:szCs w:val="28"/>
          <w:lang w:val="uk-UA" w:eastAsia="en-US"/>
        </w:rPr>
        <w:t xml:space="preserve">виховання та спорту </w:t>
      </w:r>
      <w:r w:rsidRPr="0043404C">
        <w:rPr>
          <w:rFonts w:eastAsia="Calibri"/>
          <w:color w:val="000000" w:themeColor="text1"/>
          <w:sz w:val="28"/>
          <w:szCs w:val="28"/>
          <w:lang w:val="uk-UA" w:eastAsia="en-US" w:bidi="uk-UA"/>
        </w:rPr>
        <w:t xml:space="preserve">особистісний підхід доцільно </w:t>
      </w:r>
      <w:r w:rsidRPr="0043404C">
        <w:rPr>
          <w:rFonts w:eastAsia="Calibri"/>
          <w:color w:val="000000" w:themeColor="text1"/>
          <w:sz w:val="28"/>
          <w:szCs w:val="28"/>
          <w:lang w:val="uk-UA" w:eastAsia="en-US"/>
        </w:rPr>
        <w:t xml:space="preserve">розглядати як один </w:t>
      </w:r>
      <w:r w:rsidRPr="0043404C">
        <w:rPr>
          <w:rFonts w:eastAsia="Calibri"/>
          <w:color w:val="000000" w:themeColor="text1"/>
          <w:sz w:val="28"/>
          <w:szCs w:val="28"/>
          <w:lang w:val="uk-UA" w:eastAsia="en-US" w:bidi="uk-UA"/>
        </w:rPr>
        <w:t xml:space="preserve">із </w:t>
      </w:r>
      <w:r w:rsidRPr="0043404C">
        <w:rPr>
          <w:rFonts w:eastAsia="Calibri"/>
          <w:color w:val="000000" w:themeColor="text1"/>
          <w:sz w:val="28"/>
          <w:szCs w:val="28"/>
          <w:lang w:val="uk-UA" w:eastAsia="en-US"/>
        </w:rPr>
        <w:t xml:space="preserve">важливих наукових </w:t>
      </w:r>
      <w:r w:rsidRPr="0043404C">
        <w:rPr>
          <w:rFonts w:eastAsia="Calibri"/>
          <w:color w:val="000000" w:themeColor="text1"/>
          <w:sz w:val="28"/>
          <w:szCs w:val="28"/>
          <w:lang w:val="uk-UA" w:eastAsia="en-US" w:bidi="uk-UA"/>
        </w:rPr>
        <w:t xml:space="preserve">принципів, </w:t>
      </w:r>
      <w:r w:rsidRPr="0043404C">
        <w:rPr>
          <w:rFonts w:eastAsia="Calibri"/>
          <w:color w:val="000000" w:themeColor="text1"/>
          <w:sz w:val="28"/>
          <w:szCs w:val="28"/>
          <w:lang w:val="uk-UA" w:eastAsia="en-US"/>
        </w:rPr>
        <w:t xml:space="preserve">що </w:t>
      </w:r>
      <w:r w:rsidRPr="0043404C">
        <w:rPr>
          <w:rFonts w:eastAsia="Calibri"/>
          <w:color w:val="000000" w:themeColor="text1"/>
          <w:sz w:val="28"/>
          <w:szCs w:val="28"/>
          <w:lang w:val="uk-UA" w:eastAsia="en-US" w:bidi="uk-UA"/>
        </w:rPr>
        <w:t xml:space="preserve">забезпечує розуміння, пізнання, </w:t>
      </w:r>
      <w:r w:rsidRPr="0043404C">
        <w:rPr>
          <w:rFonts w:eastAsia="Calibri"/>
          <w:color w:val="000000" w:themeColor="text1"/>
          <w:sz w:val="28"/>
          <w:szCs w:val="28"/>
          <w:lang w:val="uk-UA" w:eastAsia="en-US"/>
        </w:rPr>
        <w:lastRenderedPageBreak/>
        <w:t xml:space="preserve">розвиток та </w:t>
      </w:r>
      <w:r w:rsidRPr="0043404C">
        <w:rPr>
          <w:rFonts w:eastAsia="Calibri"/>
          <w:color w:val="000000" w:themeColor="text1"/>
          <w:sz w:val="28"/>
          <w:szCs w:val="28"/>
          <w:lang w:val="uk-UA" w:eastAsia="en-US" w:bidi="uk-UA"/>
        </w:rPr>
        <w:t xml:space="preserve">самореалізацію особистості </w:t>
      </w:r>
      <w:r w:rsidRPr="0043404C">
        <w:rPr>
          <w:rFonts w:eastAsia="Calibri"/>
          <w:color w:val="000000" w:themeColor="text1"/>
          <w:sz w:val="28"/>
          <w:szCs w:val="28"/>
          <w:lang w:val="uk-UA" w:eastAsia="en-US"/>
        </w:rPr>
        <w:t xml:space="preserve">майбутнього </w:t>
      </w:r>
      <w:r w:rsidRPr="0043404C">
        <w:rPr>
          <w:rFonts w:eastAsia="Calibri"/>
          <w:color w:val="000000" w:themeColor="text1"/>
          <w:sz w:val="28"/>
          <w:szCs w:val="28"/>
          <w:lang w:val="uk-UA" w:eastAsia="en-US" w:bidi="uk-UA"/>
        </w:rPr>
        <w:t xml:space="preserve">фахівця </w:t>
      </w:r>
      <w:r w:rsidRPr="0043404C">
        <w:rPr>
          <w:rFonts w:eastAsia="Calibri"/>
          <w:color w:val="000000" w:themeColor="text1"/>
          <w:sz w:val="28"/>
          <w:szCs w:val="28"/>
          <w:lang w:val="uk-UA" w:eastAsia="en-US"/>
        </w:rPr>
        <w:t xml:space="preserve">в </w:t>
      </w:r>
      <w:r w:rsidRPr="0043404C">
        <w:rPr>
          <w:rFonts w:eastAsia="Calibri"/>
          <w:color w:val="000000" w:themeColor="text1"/>
          <w:sz w:val="28"/>
          <w:szCs w:val="28"/>
          <w:lang w:val="uk-UA" w:eastAsia="en-US" w:bidi="uk-UA"/>
        </w:rPr>
        <w:t xml:space="preserve">її цілісності </w:t>
      </w:r>
      <w:r w:rsidRPr="0043404C">
        <w:rPr>
          <w:rFonts w:eastAsia="Calibri"/>
          <w:color w:val="000000" w:themeColor="text1"/>
          <w:sz w:val="28"/>
          <w:szCs w:val="28"/>
          <w:lang w:val="uk-UA" w:eastAsia="en-US"/>
        </w:rPr>
        <w:t xml:space="preserve">та </w:t>
      </w:r>
      <w:r w:rsidRPr="0043404C">
        <w:rPr>
          <w:rFonts w:eastAsia="Calibri"/>
          <w:color w:val="000000" w:themeColor="text1"/>
          <w:sz w:val="28"/>
          <w:szCs w:val="28"/>
          <w:lang w:val="uk-UA" w:eastAsia="en-US" w:bidi="uk-UA"/>
        </w:rPr>
        <w:t xml:space="preserve">гармонійності» </w:t>
      </w:r>
      <w:r w:rsidRPr="0043404C">
        <w:rPr>
          <w:rFonts w:eastAsia="Calibri"/>
          <w:color w:val="000000" w:themeColor="text1"/>
          <w:sz w:val="28"/>
          <w:szCs w:val="28"/>
          <w:lang w:val="uk-UA" w:eastAsia="en-US"/>
        </w:rPr>
        <w:t>[</w:t>
      </w:r>
      <w:r w:rsidR="00D70526" w:rsidRPr="0043404C">
        <w:rPr>
          <w:rFonts w:eastAsia="Calibri"/>
          <w:color w:val="000000" w:themeColor="text1"/>
          <w:sz w:val="28"/>
          <w:szCs w:val="28"/>
          <w:lang w:val="uk-UA" w:eastAsia="en-US"/>
        </w:rPr>
        <w:t>46; 58</w:t>
      </w:r>
      <w:r w:rsidRPr="0043404C">
        <w:rPr>
          <w:rFonts w:eastAsia="Calibri"/>
          <w:color w:val="000000" w:themeColor="text1"/>
          <w:sz w:val="28"/>
          <w:szCs w:val="28"/>
          <w:lang w:val="uk-UA" w:eastAsia="en-US"/>
        </w:rPr>
        <w:t>, с. 21].</w:t>
      </w:r>
    </w:p>
    <w:p w14:paraId="78143043" w14:textId="7AD0CCAC" w:rsidR="00442C8F" w:rsidRPr="0043404C" w:rsidRDefault="00442C8F" w:rsidP="00442C8F">
      <w:pPr>
        <w:spacing w:line="360" w:lineRule="auto"/>
        <w:ind w:firstLine="709"/>
        <w:jc w:val="both"/>
        <w:rPr>
          <w:rFonts w:eastAsia="Calibri"/>
          <w:color w:val="000000" w:themeColor="text1"/>
          <w:sz w:val="28"/>
          <w:szCs w:val="28"/>
          <w:lang w:val="uk-UA" w:eastAsia="en-US" w:bidi="uk-UA"/>
        </w:rPr>
      </w:pPr>
      <w:r w:rsidRPr="0043404C">
        <w:rPr>
          <w:rFonts w:eastAsia="Calibri"/>
          <w:color w:val="000000" w:themeColor="text1"/>
          <w:sz w:val="28"/>
          <w:szCs w:val="28"/>
          <w:lang w:val="uk-UA" w:eastAsia="en-US" w:bidi="uk-UA"/>
        </w:rPr>
        <w:t>Враховуючи досвід науковців, їх публікації та на  основі теоретичного аналізу психолого-педагогічної літератури й власного досвіду, встановлено, що особливості організації професійної підготовки майбутнього тренера-викладача полягають у тому, що формування змісту, підбір методів, форм та засобів підготовки майбутнього тренера-викладача до професійної діяльності повинно враховувати певні вимоги. Основними чинниками, які мають враховуватися при організації процесу підготовки майбутнього тренера-викладача у вищих навчальних закладах, нами визначено: системний підхід до організації навчального процесу; професійна спрямованість дисциплін професійної підготовки; відповідність змісту меті і завданням професійної підготовки майбутнього тренера-викладача; відповідність навчально-методичного матеріалу тенденціям розвитку професійної діяльності майбутнього тренера- викладача згідно з соціально-економічним розвитком суспільства; раціональний добір дисциплін відповідно до професійної діяльності майбутнього тренера-викладача [</w:t>
      </w:r>
      <w:r w:rsidR="00D70526" w:rsidRPr="0043404C">
        <w:rPr>
          <w:rFonts w:eastAsia="Calibri"/>
          <w:color w:val="000000" w:themeColor="text1"/>
          <w:sz w:val="28"/>
          <w:szCs w:val="28"/>
          <w:lang w:val="uk-UA" w:eastAsia="en-US" w:bidi="uk-UA"/>
        </w:rPr>
        <w:t>47</w:t>
      </w:r>
      <w:r w:rsidRPr="0043404C">
        <w:rPr>
          <w:rFonts w:eastAsia="Calibri"/>
          <w:color w:val="000000" w:themeColor="text1"/>
          <w:sz w:val="28"/>
          <w:szCs w:val="28"/>
          <w:lang w:val="uk-UA" w:eastAsia="en-US" w:bidi="uk-UA"/>
        </w:rPr>
        <w:t>].</w:t>
      </w:r>
    </w:p>
    <w:p w14:paraId="1A1DD877" w14:textId="77777777" w:rsidR="00E2382F" w:rsidRPr="0043404C" w:rsidRDefault="00E2382F" w:rsidP="00E2382F">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Спортивно-педагогічне вдосконалення важливе в підготовці майбутніх тренерів і має за мету розвиток їхніх професійних, педагогічних та особистісних компетенцій. Основне завдання цього процесу - забезпечити тренерам необхідний набір знань і навичок для ефективного ведення тренувального процесу та формування висококваліфікованих спортсменів. Основні аспекти поняття та ролі спортивно-педагогічного вдосконалення в підготовці тренерів включають:</w:t>
      </w:r>
    </w:p>
    <w:p w14:paraId="55C3DA36" w14:textId="1E1DC6D1" w:rsidR="00E2382F" w:rsidRPr="0043404C" w:rsidRDefault="00E2382F" w:rsidP="00E2382F">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1) фахові знання (теоретична база: майбутні тренери повинні розуміти основні теоретичні аспекти свого виду спорту, методи тренування, фізіологічні та психологічні аспекти спортивної діяльності; актуальні тренерські методи: знання останніх досягнень у галузі методик тренувань, аналіз результатів наукових досліджень та інновацій у спортивній сфері);</w:t>
      </w:r>
    </w:p>
    <w:p w14:paraId="6BCA76C8" w14:textId="740CC7DE" w:rsidR="00E2382F" w:rsidRPr="0043404C" w:rsidRDefault="00E2382F" w:rsidP="00E2382F">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lastRenderedPageBreak/>
        <w:t>2) </w:t>
      </w:r>
      <w:bookmarkStart w:id="1" w:name="_Hlk156156445"/>
      <w:r w:rsidRPr="0043404C">
        <w:rPr>
          <w:rFonts w:eastAsia="Calibri"/>
          <w:color w:val="000000" w:themeColor="text1"/>
          <w:sz w:val="28"/>
          <w:szCs w:val="28"/>
          <w:lang w:val="uk-UA" w:eastAsia="en-US"/>
        </w:rPr>
        <w:t xml:space="preserve">педагогічні навички </w:t>
      </w:r>
      <w:bookmarkEnd w:id="1"/>
      <w:r w:rsidRPr="0043404C">
        <w:rPr>
          <w:rFonts w:eastAsia="Calibri"/>
          <w:color w:val="000000" w:themeColor="text1"/>
          <w:sz w:val="28"/>
          <w:szCs w:val="28"/>
          <w:lang w:val="uk-UA" w:eastAsia="en-US"/>
        </w:rPr>
        <w:t>(методика навчання: засвоєння педагогічних технік, методів та підходів до навчання різних вікових та рівневих груп спортсменів; комунікативні навички: здатність ефективно спілкуватися зі спортсменами, мотивувати їх та взаємодіяти з батьками та іншими членами команди);</w:t>
      </w:r>
    </w:p>
    <w:p w14:paraId="7012E8A7" w14:textId="6A03283D" w:rsidR="00E2382F" w:rsidRPr="0043404C" w:rsidRDefault="00E2382F" w:rsidP="00E2382F">
      <w:pPr>
        <w:pStyle w:val="a5"/>
        <w:spacing w:line="360" w:lineRule="auto"/>
        <w:ind w:left="0"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3) особистісний розвиток (емоційна стійкість: здатність контролювати емоції та працювати в стресових ситуаціях; лідерські якості: розвиток навичок лідерства для ведення команди та формування позитивного психологічного клімату);</w:t>
      </w:r>
    </w:p>
    <w:p w14:paraId="24D542DF" w14:textId="7621E7D2" w:rsidR="00E2382F" w:rsidRPr="0043404C" w:rsidRDefault="00E2382F" w:rsidP="00E2382F">
      <w:pPr>
        <w:pStyle w:val="a5"/>
        <w:spacing w:line="360" w:lineRule="auto"/>
        <w:ind w:left="0"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4) професійна саморефлексія (аналіз власної роботи: вміння критично оцінювати власну діяльність, шукати можливості для вдосконалення та використовувати їх)</w:t>
      </w:r>
      <w:r w:rsidR="00D70526" w:rsidRPr="0043404C">
        <w:rPr>
          <w:rFonts w:eastAsia="Calibri"/>
          <w:color w:val="000000" w:themeColor="text1"/>
          <w:sz w:val="28"/>
          <w:szCs w:val="28"/>
          <w:lang w:val="uk-UA" w:eastAsia="en-US"/>
        </w:rPr>
        <w:t xml:space="preserve"> </w:t>
      </w:r>
      <w:bookmarkStart w:id="2" w:name="_Hlk156166415"/>
      <w:r w:rsidR="00D70526" w:rsidRPr="0043404C">
        <w:rPr>
          <w:rFonts w:eastAsia="Calibri"/>
          <w:color w:val="000000" w:themeColor="text1"/>
          <w:sz w:val="28"/>
          <w:szCs w:val="28"/>
          <w:lang w:val="uk-UA" w:eastAsia="en-US"/>
        </w:rPr>
        <w:t>[38].</w:t>
      </w:r>
      <w:bookmarkEnd w:id="2"/>
    </w:p>
    <w:p w14:paraId="0EAC4E35" w14:textId="393CB83C" w:rsidR="008646A1" w:rsidRPr="0043404C" w:rsidRDefault="008646A1" w:rsidP="008B03B3">
      <w:pPr>
        <w:spacing w:line="360" w:lineRule="auto"/>
        <w:ind w:firstLine="709"/>
        <w:jc w:val="both"/>
        <w:rPr>
          <w:rFonts w:eastAsia="Calibri"/>
          <w:color w:val="000000" w:themeColor="text1"/>
          <w:sz w:val="28"/>
          <w:szCs w:val="28"/>
          <w:lang w:eastAsia="en-US"/>
        </w:rPr>
      </w:pPr>
      <w:r w:rsidRPr="0043404C">
        <w:rPr>
          <w:rFonts w:eastAsia="Calibri"/>
          <w:color w:val="000000" w:themeColor="text1"/>
          <w:sz w:val="28"/>
          <w:szCs w:val="28"/>
          <w:lang w:val="uk-UA" w:eastAsia="en-US"/>
        </w:rPr>
        <w:t>Розглянемо кожен з вищезазначених аспектів. В сучасному спортивному світі роль тренера надто важлива, оскільки від його фахової компетентності залежить успіх спортсменів та результати їхньої діяльності. Зрозуміння теоретичної бази свого виду спорту, використання сучасних тренерських методів і врахування новітніх досягнень у галузі фізіології та психології спорту є визначальними факторами у тренерській практиці.</w:t>
      </w:r>
      <w:r w:rsidR="008B03B3" w:rsidRPr="0043404C">
        <w:rPr>
          <w:rFonts w:eastAsia="Calibri"/>
          <w:color w:val="000000" w:themeColor="text1"/>
          <w:sz w:val="28"/>
          <w:szCs w:val="28"/>
          <w:lang w:val="uk-UA" w:eastAsia="en-US"/>
        </w:rPr>
        <w:t xml:space="preserve"> </w:t>
      </w:r>
      <w:r w:rsidRPr="0043404C">
        <w:rPr>
          <w:rFonts w:eastAsia="Calibri"/>
          <w:color w:val="000000" w:themeColor="text1"/>
          <w:sz w:val="28"/>
          <w:szCs w:val="28"/>
          <w:lang w:val="uk-UA" w:eastAsia="en-US"/>
        </w:rPr>
        <w:t>Звернемо увагу на основні теоретичні аспекти спорту. Тренер має бути знайомий із теорією та історією свого виду спорту. Розуміння фундаментальних принципів, таких як техніка, тактика, стратегія, дозволяє тренерові визначати оптимальний підхід до підготовки своїх спортсменів.</w:t>
      </w:r>
      <w:r w:rsidR="008B03B3" w:rsidRPr="0043404C">
        <w:rPr>
          <w:rFonts w:eastAsia="Calibri"/>
          <w:color w:val="000000" w:themeColor="text1"/>
          <w:sz w:val="28"/>
          <w:szCs w:val="28"/>
          <w:lang w:val="uk-UA" w:eastAsia="en-US"/>
        </w:rPr>
        <w:t xml:space="preserve"> </w:t>
      </w:r>
      <w:r w:rsidRPr="0043404C">
        <w:rPr>
          <w:rFonts w:eastAsia="Calibri"/>
          <w:color w:val="000000" w:themeColor="text1"/>
          <w:sz w:val="28"/>
          <w:szCs w:val="28"/>
          <w:lang w:val="uk-UA" w:eastAsia="en-US"/>
        </w:rPr>
        <w:t>Важливе значення мають методи тренування. Сучасні тренери повинні мати широкий арсенал тренувальних методик, щоб адаптувати їх до індивідуальних особливостей кожного спортсмена. Використання різноманітних тренувальних циклів, включаючи загальну та спеціальну підготовку, є ключем до досягнення оптимальних результатів.</w:t>
      </w:r>
      <w:r w:rsidR="008B03B3" w:rsidRPr="0043404C">
        <w:rPr>
          <w:rFonts w:eastAsia="Calibri"/>
          <w:color w:val="000000" w:themeColor="text1"/>
          <w:sz w:val="28"/>
          <w:szCs w:val="28"/>
          <w:lang w:val="uk-UA" w:eastAsia="en-US"/>
        </w:rPr>
        <w:t xml:space="preserve"> </w:t>
      </w:r>
      <w:r w:rsidRPr="0043404C">
        <w:rPr>
          <w:rFonts w:eastAsia="Calibri"/>
          <w:color w:val="000000" w:themeColor="text1"/>
          <w:sz w:val="28"/>
          <w:szCs w:val="28"/>
          <w:lang w:val="uk-UA" w:eastAsia="en-US"/>
        </w:rPr>
        <w:t xml:space="preserve">Особливе значення мають фізіологічні аспекти. Глибоке розуміння фізіології організму під час фізичної активності є необхідним для розробки ефективних тренувальних програм. Знання про адаптації організму до </w:t>
      </w:r>
      <w:r w:rsidRPr="0043404C">
        <w:rPr>
          <w:rFonts w:eastAsia="Calibri"/>
          <w:color w:val="000000" w:themeColor="text1"/>
          <w:sz w:val="28"/>
          <w:szCs w:val="28"/>
          <w:lang w:val="uk-UA" w:eastAsia="en-US"/>
        </w:rPr>
        <w:lastRenderedPageBreak/>
        <w:t>навантажень, розвиток м</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язової сили та витривалості є важливим для досягнення пікової форми спортсменів.</w:t>
      </w:r>
      <w:r w:rsidR="008B03B3" w:rsidRPr="0043404C">
        <w:rPr>
          <w:rFonts w:eastAsia="Calibri"/>
          <w:color w:val="000000" w:themeColor="text1"/>
          <w:sz w:val="28"/>
          <w:szCs w:val="28"/>
          <w:lang w:val="uk-UA" w:eastAsia="en-US"/>
        </w:rPr>
        <w:t xml:space="preserve"> </w:t>
      </w:r>
      <w:r w:rsidRPr="0043404C">
        <w:rPr>
          <w:rFonts w:eastAsia="Calibri"/>
          <w:color w:val="000000" w:themeColor="text1"/>
          <w:sz w:val="28"/>
          <w:szCs w:val="28"/>
          <w:lang w:val="uk-UA" w:eastAsia="en-US"/>
        </w:rPr>
        <w:t>Певний акцент на психологічні аспекти спортивної діяльності. Розуміння психологічних аспектів важливе для побудови ефективних тренувальних програм та управління командою. Тренер повинен бути здатний мотивувати спортсменів, керувати стресом та впливати на їхню психічну стійкість.</w:t>
      </w:r>
      <w:r w:rsidR="008B03B3" w:rsidRPr="0043404C">
        <w:rPr>
          <w:rFonts w:eastAsia="Calibri"/>
          <w:color w:val="000000" w:themeColor="text1"/>
          <w:sz w:val="28"/>
          <w:szCs w:val="28"/>
          <w:lang w:val="uk-UA" w:eastAsia="en-US"/>
        </w:rPr>
        <w:t xml:space="preserve"> </w:t>
      </w:r>
      <w:r w:rsidRPr="0043404C">
        <w:rPr>
          <w:rFonts w:eastAsia="Calibri"/>
          <w:color w:val="000000" w:themeColor="text1"/>
          <w:sz w:val="28"/>
          <w:szCs w:val="28"/>
          <w:lang w:val="uk-UA" w:eastAsia="en-US"/>
        </w:rPr>
        <w:t>Актуальними є тренерські методи та інновації. Сучасні тренери повинні бути в курсі останніх наукових досліджень та трендів у своєму виді спорту. Використання передових технологій, аналіз результатів досліджень та впровадження інноваційних підходів може допомогти підвищити ефективність тренувань та досягнення високих результатів</w:t>
      </w:r>
      <w:r w:rsidR="008B03B3" w:rsidRPr="0043404C">
        <w:rPr>
          <w:rFonts w:eastAsia="Calibri"/>
          <w:color w:val="000000" w:themeColor="text1"/>
          <w:sz w:val="28"/>
          <w:szCs w:val="28"/>
          <w:lang w:val="uk-UA" w:eastAsia="en-US"/>
        </w:rPr>
        <w:t xml:space="preserve"> [</w:t>
      </w:r>
      <w:r w:rsidR="00D70526" w:rsidRPr="0043404C">
        <w:rPr>
          <w:rFonts w:eastAsia="Calibri"/>
          <w:color w:val="000000" w:themeColor="text1"/>
          <w:sz w:val="28"/>
          <w:szCs w:val="28"/>
          <w:lang w:val="uk-UA" w:eastAsia="en-US"/>
        </w:rPr>
        <w:t>14; 35</w:t>
      </w:r>
      <w:r w:rsidR="008B03B3" w:rsidRPr="0043404C">
        <w:rPr>
          <w:rFonts w:eastAsia="Calibri"/>
          <w:color w:val="000000" w:themeColor="text1"/>
          <w:sz w:val="28"/>
          <w:szCs w:val="28"/>
          <w:lang w:val="uk-UA" w:eastAsia="en-US"/>
        </w:rPr>
        <w:t>].</w:t>
      </w:r>
    </w:p>
    <w:p w14:paraId="052EF10F" w14:textId="68A1EFF2" w:rsidR="003B1C01" w:rsidRDefault="008B03B3" w:rsidP="003B1C01">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Отже</w:t>
      </w:r>
      <w:r w:rsidR="008646A1" w:rsidRPr="0043404C">
        <w:rPr>
          <w:rFonts w:eastAsia="Calibri"/>
          <w:color w:val="000000" w:themeColor="text1"/>
          <w:sz w:val="28"/>
          <w:szCs w:val="28"/>
          <w:lang w:val="uk-UA" w:eastAsia="en-US"/>
        </w:rPr>
        <w:t>, фахові знання тренера – це не тільки розуміння теоретичних аспектів спорту, але й вміння використовувати ці знання в практичній діяльності, надаючи спортсменам необхідні інструменти для досягнення виняткових</w:t>
      </w:r>
      <w:r w:rsidR="003B1C01">
        <w:rPr>
          <w:rFonts w:eastAsia="Calibri"/>
          <w:color w:val="000000" w:themeColor="text1"/>
          <w:sz w:val="28"/>
          <w:szCs w:val="28"/>
          <w:lang w:val="uk-UA" w:eastAsia="en-US"/>
        </w:rPr>
        <w:t xml:space="preserve">. </w:t>
      </w:r>
      <w:r w:rsidR="003B1C01" w:rsidRPr="003B1C01">
        <w:rPr>
          <w:rFonts w:eastAsia="Calibri"/>
          <w:color w:val="000000" w:themeColor="text1"/>
          <w:sz w:val="28"/>
          <w:szCs w:val="28"/>
          <w:lang w:val="uk-UA" w:eastAsia="en-US"/>
        </w:rPr>
        <w:t>Фахові знання тренера є ключовим елементом його успішної роботи в спортивній галузі</w:t>
      </w:r>
      <w:r w:rsidR="003B1C01">
        <w:rPr>
          <w:rFonts w:eastAsia="Calibri"/>
          <w:color w:val="000000" w:themeColor="text1"/>
          <w:sz w:val="28"/>
          <w:szCs w:val="28"/>
          <w:lang w:val="uk-UA" w:eastAsia="en-US"/>
        </w:rPr>
        <w:t xml:space="preserve"> </w:t>
      </w:r>
      <w:r w:rsidR="003B1C01" w:rsidRPr="0043404C">
        <w:rPr>
          <w:rFonts w:eastAsia="Calibri"/>
          <w:color w:val="000000" w:themeColor="text1"/>
          <w:sz w:val="28"/>
          <w:szCs w:val="28"/>
          <w:lang w:val="uk-UA" w:eastAsia="en-US"/>
        </w:rPr>
        <w:t>[4].</w:t>
      </w:r>
    </w:p>
    <w:p w14:paraId="5C6A85D4" w14:textId="54BA1DAA" w:rsidR="003B1C01" w:rsidRPr="003B1C01" w:rsidRDefault="003B1C01" w:rsidP="003B1C01">
      <w:pPr>
        <w:spacing w:line="360" w:lineRule="auto"/>
        <w:ind w:firstLine="709"/>
        <w:jc w:val="both"/>
        <w:rPr>
          <w:rFonts w:eastAsia="Calibri"/>
          <w:color w:val="000000" w:themeColor="text1"/>
          <w:sz w:val="28"/>
          <w:szCs w:val="28"/>
          <w:lang w:val="uk-UA" w:eastAsia="en-US"/>
        </w:rPr>
      </w:pPr>
      <w:r w:rsidRPr="003B1C01">
        <w:rPr>
          <w:rFonts w:eastAsia="Calibri"/>
          <w:color w:val="000000" w:themeColor="text1"/>
          <w:sz w:val="28"/>
          <w:szCs w:val="28"/>
          <w:lang w:val="uk-UA" w:eastAsia="en-US"/>
        </w:rPr>
        <w:t>Ці знання включають в себе різні аспекти, такі як технічні, тактичні, фізіологічні, психологічні та організаційні.</w:t>
      </w:r>
      <w:r>
        <w:rPr>
          <w:rFonts w:eastAsia="Calibri"/>
          <w:color w:val="000000" w:themeColor="text1"/>
          <w:sz w:val="28"/>
          <w:szCs w:val="28"/>
          <w:lang w:val="uk-UA" w:eastAsia="en-US"/>
        </w:rPr>
        <w:t xml:space="preserve"> </w:t>
      </w:r>
      <w:r w:rsidRPr="003B1C01">
        <w:rPr>
          <w:rFonts w:eastAsia="Calibri"/>
          <w:color w:val="000000" w:themeColor="text1"/>
          <w:sz w:val="28"/>
          <w:szCs w:val="28"/>
          <w:lang w:val="uk-UA" w:eastAsia="en-US"/>
        </w:rPr>
        <w:t>Фахові знання тренера є динамічними і вимагають постійного вдосконалення та апгрейдування, оскільки спорт постійно розвивається, і нові наукові відкриття вносять зміни в підходи до тренувань та підготовки спортсменів</w:t>
      </w:r>
      <w:r>
        <w:rPr>
          <w:rFonts w:eastAsia="Calibri"/>
          <w:color w:val="000000" w:themeColor="text1"/>
          <w:sz w:val="28"/>
          <w:szCs w:val="28"/>
          <w:lang w:val="uk-UA" w:eastAsia="en-US"/>
        </w:rPr>
        <w:t xml:space="preserve"> </w:t>
      </w:r>
      <w:r w:rsidRPr="0043404C">
        <w:rPr>
          <w:rFonts w:eastAsia="Calibri"/>
          <w:color w:val="000000" w:themeColor="text1"/>
          <w:sz w:val="28"/>
          <w:szCs w:val="28"/>
          <w:lang w:val="uk-UA" w:eastAsia="en-US"/>
        </w:rPr>
        <w:t>[5].</w:t>
      </w:r>
    </w:p>
    <w:p w14:paraId="3AD0B896" w14:textId="3E668598" w:rsidR="008646A1" w:rsidRPr="0043404C" w:rsidRDefault="000B02C6" w:rsidP="00E2382F">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Розглянемо педагогічні навички (методика навчання: засвоєння педагогічних технік, методів та підходів до навчання різних вікових та рівневих груп спортсменів; комунікативні навички: здатність ефективно спілкуватися зі спортсменами, мотивувати їх та взаємодіяти з батьками та іншими членами команди).</w:t>
      </w:r>
      <w:r w:rsidR="006650C0" w:rsidRPr="0043404C">
        <w:rPr>
          <w:rFonts w:eastAsia="Calibri"/>
          <w:color w:val="000000" w:themeColor="text1"/>
          <w:sz w:val="28"/>
          <w:szCs w:val="28"/>
          <w:lang w:val="uk-UA" w:eastAsia="en-US"/>
        </w:rPr>
        <w:t xml:space="preserve"> Їх представимо в таблиці 1.1.1</w:t>
      </w:r>
    </w:p>
    <w:p w14:paraId="7EC4615C" w14:textId="261A8A8C" w:rsidR="000B02C6" w:rsidRPr="0043404C" w:rsidRDefault="00CE5880" w:rsidP="006650C0">
      <w:pPr>
        <w:spacing w:line="360" w:lineRule="auto"/>
        <w:ind w:firstLine="709"/>
        <w:jc w:val="right"/>
        <w:rPr>
          <w:rFonts w:eastAsia="Calibri"/>
          <w:i/>
          <w:iCs/>
          <w:color w:val="000000" w:themeColor="text1"/>
          <w:sz w:val="28"/>
          <w:szCs w:val="28"/>
          <w:lang w:val="uk-UA" w:eastAsia="en-US"/>
        </w:rPr>
      </w:pPr>
      <w:r w:rsidRPr="0043404C">
        <w:rPr>
          <w:rFonts w:eastAsia="Calibri"/>
          <w:i/>
          <w:iCs/>
          <w:color w:val="000000" w:themeColor="text1"/>
          <w:sz w:val="28"/>
          <w:szCs w:val="28"/>
          <w:lang w:val="uk-UA" w:eastAsia="en-US"/>
        </w:rPr>
        <w:br w:type="column"/>
      </w:r>
      <w:r w:rsidR="006650C0" w:rsidRPr="0043404C">
        <w:rPr>
          <w:rFonts w:eastAsia="Calibri"/>
          <w:i/>
          <w:iCs/>
          <w:color w:val="000000" w:themeColor="text1"/>
          <w:sz w:val="28"/>
          <w:szCs w:val="28"/>
          <w:lang w:val="uk-UA" w:eastAsia="en-US"/>
        </w:rPr>
        <w:lastRenderedPageBreak/>
        <w:t>Таблиця 1.1.1</w:t>
      </w:r>
    </w:p>
    <w:p w14:paraId="7FB33100" w14:textId="41612329" w:rsidR="007404EB" w:rsidRPr="0043404C" w:rsidRDefault="007404EB" w:rsidP="007404EB">
      <w:pPr>
        <w:spacing w:line="360" w:lineRule="auto"/>
        <w:ind w:firstLine="709"/>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Педагогічні навички</w:t>
      </w:r>
    </w:p>
    <w:tbl>
      <w:tblPr>
        <w:tblStyle w:val="ac"/>
        <w:tblW w:w="9067" w:type="dxa"/>
        <w:tblLook w:val="04A0" w:firstRow="1" w:lastRow="0" w:firstColumn="1" w:lastColumn="0" w:noHBand="0" w:noVBand="1"/>
      </w:tblPr>
      <w:tblGrid>
        <w:gridCol w:w="2547"/>
        <w:gridCol w:w="6520"/>
      </w:tblGrid>
      <w:tr w:rsidR="007C3B1F" w:rsidRPr="0043404C" w14:paraId="7EDEDC10" w14:textId="77777777" w:rsidTr="007C3B1F">
        <w:tc>
          <w:tcPr>
            <w:tcW w:w="2547" w:type="dxa"/>
          </w:tcPr>
          <w:p w14:paraId="3AC1D7BB" w14:textId="11B84CD1" w:rsidR="007C3B1F" w:rsidRPr="0043404C" w:rsidRDefault="007C3B1F" w:rsidP="007C3B1F">
            <w:pPr>
              <w:spacing w:line="360" w:lineRule="auto"/>
              <w:jc w:val="center"/>
              <w:rPr>
                <w:rFonts w:eastAsia="Calibri"/>
                <w:color w:val="000000" w:themeColor="text1"/>
                <w:sz w:val="28"/>
                <w:szCs w:val="28"/>
                <w:lang w:val="uk-UA" w:eastAsia="en-US"/>
              </w:rPr>
            </w:pPr>
            <w:r w:rsidRPr="0043404C">
              <w:rPr>
                <w:rFonts w:eastAsia="Calibri"/>
                <w:b/>
                <w:bCs/>
                <w:color w:val="000000" w:themeColor="text1"/>
                <w:sz w:val="28"/>
                <w:szCs w:val="28"/>
                <w:lang w:val="uk-UA" w:eastAsia="en-US"/>
              </w:rPr>
              <w:t>Вид навичок</w:t>
            </w:r>
          </w:p>
        </w:tc>
        <w:tc>
          <w:tcPr>
            <w:tcW w:w="6520" w:type="dxa"/>
          </w:tcPr>
          <w:p w14:paraId="397DE7D1" w14:textId="6D2DF8F1" w:rsidR="007C3B1F" w:rsidRPr="0043404C" w:rsidRDefault="007C3B1F" w:rsidP="007C3B1F">
            <w:pPr>
              <w:spacing w:line="360" w:lineRule="auto"/>
              <w:jc w:val="center"/>
              <w:rPr>
                <w:rFonts w:eastAsia="Calibri"/>
                <w:color w:val="000000" w:themeColor="text1"/>
                <w:sz w:val="28"/>
                <w:szCs w:val="28"/>
                <w:lang w:val="uk-UA" w:eastAsia="en-US"/>
              </w:rPr>
            </w:pPr>
            <w:r w:rsidRPr="0043404C">
              <w:rPr>
                <w:rFonts w:eastAsia="Calibri"/>
                <w:b/>
                <w:bCs/>
                <w:color w:val="000000" w:themeColor="text1"/>
                <w:sz w:val="28"/>
                <w:szCs w:val="28"/>
                <w:lang w:val="uk-UA" w:eastAsia="en-US"/>
              </w:rPr>
              <w:t>Опис</w:t>
            </w:r>
          </w:p>
        </w:tc>
      </w:tr>
      <w:tr w:rsidR="007E29BC" w:rsidRPr="00BD487C" w14:paraId="42385C99" w14:textId="77777777" w:rsidTr="001527B1">
        <w:tc>
          <w:tcPr>
            <w:tcW w:w="2547" w:type="dxa"/>
            <w:vMerge w:val="restart"/>
          </w:tcPr>
          <w:p w14:paraId="04AD344D" w14:textId="77777777" w:rsidR="007E29BC" w:rsidRPr="0043404C" w:rsidRDefault="007E29BC" w:rsidP="007C3B1F">
            <w:pPr>
              <w:spacing w:line="360" w:lineRule="auto"/>
              <w:jc w:val="center"/>
              <w:rPr>
                <w:rFonts w:eastAsia="Calibri"/>
                <w:b/>
                <w:bCs/>
                <w:color w:val="000000" w:themeColor="text1"/>
                <w:sz w:val="28"/>
                <w:szCs w:val="28"/>
                <w:lang w:val="uk-UA" w:eastAsia="en-US"/>
              </w:rPr>
            </w:pPr>
          </w:p>
          <w:p w14:paraId="6472DDE7" w14:textId="77777777" w:rsidR="007E29BC" w:rsidRPr="0043404C" w:rsidRDefault="007E29BC" w:rsidP="007C3B1F">
            <w:pPr>
              <w:spacing w:line="360" w:lineRule="auto"/>
              <w:jc w:val="center"/>
              <w:rPr>
                <w:rFonts w:eastAsia="Calibri"/>
                <w:b/>
                <w:bCs/>
                <w:color w:val="000000" w:themeColor="text1"/>
                <w:sz w:val="28"/>
                <w:szCs w:val="28"/>
                <w:lang w:val="uk-UA" w:eastAsia="en-US"/>
              </w:rPr>
            </w:pPr>
          </w:p>
          <w:p w14:paraId="18AF1E84" w14:textId="77777777" w:rsidR="007E29BC" w:rsidRPr="0043404C" w:rsidRDefault="007E29BC" w:rsidP="007C3B1F">
            <w:pPr>
              <w:spacing w:line="360" w:lineRule="auto"/>
              <w:jc w:val="center"/>
              <w:rPr>
                <w:rFonts w:eastAsia="Calibri"/>
                <w:b/>
                <w:bCs/>
                <w:color w:val="000000" w:themeColor="text1"/>
                <w:sz w:val="28"/>
                <w:szCs w:val="28"/>
                <w:lang w:val="uk-UA" w:eastAsia="en-US"/>
              </w:rPr>
            </w:pPr>
          </w:p>
          <w:p w14:paraId="5900BA65" w14:textId="77777777" w:rsidR="007E29BC" w:rsidRPr="0043404C" w:rsidRDefault="007E29BC" w:rsidP="007C3B1F">
            <w:pPr>
              <w:spacing w:line="360" w:lineRule="auto"/>
              <w:jc w:val="center"/>
              <w:rPr>
                <w:rFonts w:eastAsia="Calibri"/>
                <w:b/>
                <w:bCs/>
                <w:color w:val="000000" w:themeColor="text1"/>
                <w:sz w:val="28"/>
                <w:szCs w:val="28"/>
                <w:lang w:val="uk-UA" w:eastAsia="en-US"/>
              </w:rPr>
            </w:pPr>
          </w:p>
          <w:p w14:paraId="46AD46DA" w14:textId="11327D61" w:rsidR="007E29BC" w:rsidRPr="0043404C" w:rsidRDefault="007E29BC" w:rsidP="007C3B1F">
            <w:pPr>
              <w:spacing w:line="360" w:lineRule="auto"/>
              <w:jc w:val="center"/>
              <w:rPr>
                <w:rFonts w:eastAsia="Calibri"/>
                <w:color w:val="000000" w:themeColor="text1"/>
                <w:sz w:val="28"/>
                <w:szCs w:val="28"/>
                <w:lang w:val="uk-UA" w:eastAsia="en-US"/>
              </w:rPr>
            </w:pPr>
            <w:r w:rsidRPr="0043404C">
              <w:rPr>
                <w:rFonts w:eastAsia="Calibri"/>
                <w:b/>
                <w:bCs/>
                <w:color w:val="000000" w:themeColor="text1"/>
                <w:sz w:val="28"/>
                <w:szCs w:val="28"/>
                <w:lang w:val="uk-UA" w:eastAsia="en-US"/>
              </w:rPr>
              <w:t>Педагогічні навички</w:t>
            </w:r>
          </w:p>
        </w:tc>
        <w:tc>
          <w:tcPr>
            <w:tcW w:w="6520" w:type="dxa"/>
            <w:vAlign w:val="bottom"/>
          </w:tcPr>
          <w:p w14:paraId="0083E88C" w14:textId="06F35559" w:rsidR="007E29BC" w:rsidRPr="0043404C" w:rsidRDefault="007E29BC" w:rsidP="007C3B1F">
            <w:pPr>
              <w:spacing w:line="360" w:lineRule="auto"/>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Методика навчання: засвоєння різноманітних педагогічних технік, методів та підходів для ефективного навчання різних вікових та рівневих груп спортсменів.</w:t>
            </w:r>
          </w:p>
        </w:tc>
      </w:tr>
      <w:tr w:rsidR="007E29BC" w:rsidRPr="0043404C" w14:paraId="5DD80B5E" w14:textId="77777777" w:rsidTr="001527B1">
        <w:tc>
          <w:tcPr>
            <w:tcW w:w="2547" w:type="dxa"/>
            <w:vMerge/>
          </w:tcPr>
          <w:p w14:paraId="4AFF35A4" w14:textId="77777777" w:rsidR="007E29BC" w:rsidRPr="0043404C" w:rsidRDefault="007E29BC" w:rsidP="007C3B1F">
            <w:pPr>
              <w:spacing w:line="360" w:lineRule="auto"/>
              <w:jc w:val="center"/>
              <w:rPr>
                <w:rFonts w:eastAsia="Calibri"/>
                <w:color w:val="000000" w:themeColor="text1"/>
                <w:sz w:val="28"/>
                <w:szCs w:val="28"/>
                <w:lang w:val="uk-UA" w:eastAsia="en-US"/>
              </w:rPr>
            </w:pPr>
          </w:p>
        </w:tc>
        <w:tc>
          <w:tcPr>
            <w:tcW w:w="6520" w:type="dxa"/>
            <w:vAlign w:val="bottom"/>
          </w:tcPr>
          <w:p w14:paraId="3BB9B16A" w14:textId="59387CAD" w:rsidR="007E29BC" w:rsidRPr="0043404C" w:rsidRDefault="007E29BC" w:rsidP="007C3B1F">
            <w:pPr>
              <w:spacing w:line="360" w:lineRule="auto"/>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Підготовка програм: розробка навчальних програм, враховуючи специфіку груп та індивідуальні особливості спортсменів.</w:t>
            </w:r>
          </w:p>
        </w:tc>
      </w:tr>
      <w:tr w:rsidR="007E29BC" w:rsidRPr="0043404C" w14:paraId="7B8106DF" w14:textId="77777777" w:rsidTr="001527B1">
        <w:tc>
          <w:tcPr>
            <w:tcW w:w="2547" w:type="dxa"/>
            <w:vMerge/>
          </w:tcPr>
          <w:p w14:paraId="2C1A67D1" w14:textId="77777777" w:rsidR="007E29BC" w:rsidRPr="0043404C" w:rsidRDefault="007E29BC" w:rsidP="007C3B1F">
            <w:pPr>
              <w:spacing w:line="360" w:lineRule="auto"/>
              <w:jc w:val="center"/>
              <w:rPr>
                <w:rFonts w:eastAsia="Calibri"/>
                <w:color w:val="000000" w:themeColor="text1"/>
                <w:sz w:val="28"/>
                <w:szCs w:val="28"/>
                <w:lang w:val="uk-UA" w:eastAsia="en-US"/>
              </w:rPr>
            </w:pPr>
          </w:p>
        </w:tc>
        <w:tc>
          <w:tcPr>
            <w:tcW w:w="6520" w:type="dxa"/>
            <w:vAlign w:val="bottom"/>
          </w:tcPr>
          <w:p w14:paraId="0C0D7653" w14:textId="01CDD5DA" w:rsidR="007E29BC" w:rsidRPr="0043404C" w:rsidRDefault="007E29BC" w:rsidP="007C3B1F">
            <w:pPr>
              <w:spacing w:line="360" w:lineRule="auto"/>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Оцінювання та аналіз: вміння проводити ефективні оцінки та аналіз результатів навчання для вдосконалення програм та методів.</w:t>
            </w:r>
          </w:p>
        </w:tc>
      </w:tr>
      <w:tr w:rsidR="00CE5880" w:rsidRPr="0043404C" w14:paraId="3960FE82" w14:textId="77777777" w:rsidTr="00ED755E">
        <w:trPr>
          <w:trHeight w:val="1730"/>
        </w:trPr>
        <w:tc>
          <w:tcPr>
            <w:tcW w:w="2547" w:type="dxa"/>
            <w:vMerge w:val="restart"/>
          </w:tcPr>
          <w:p w14:paraId="5C8211A7" w14:textId="77777777" w:rsidR="00CE5880" w:rsidRPr="0043404C" w:rsidRDefault="00CE5880" w:rsidP="007C3B1F">
            <w:pPr>
              <w:spacing w:line="360" w:lineRule="auto"/>
              <w:jc w:val="center"/>
              <w:rPr>
                <w:rFonts w:eastAsia="Calibri"/>
                <w:b/>
                <w:bCs/>
                <w:color w:val="000000" w:themeColor="text1"/>
                <w:sz w:val="28"/>
                <w:szCs w:val="28"/>
                <w:lang w:val="uk-UA" w:eastAsia="en-US"/>
              </w:rPr>
            </w:pPr>
          </w:p>
          <w:p w14:paraId="6FE0199C" w14:textId="77777777" w:rsidR="00CE5880" w:rsidRPr="0043404C" w:rsidRDefault="00CE5880" w:rsidP="007C3B1F">
            <w:pPr>
              <w:spacing w:line="360" w:lineRule="auto"/>
              <w:jc w:val="center"/>
              <w:rPr>
                <w:rFonts w:eastAsia="Calibri"/>
                <w:b/>
                <w:bCs/>
                <w:color w:val="000000" w:themeColor="text1"/>
                <w:sz w:val="28"/>
                <w:szCs w:val="28"/>
                <w:lang w:val="uk-UA" w:eastAsia="en-US"/>
              </w:rPr>
            </w:pPr>
          </w:p>
          <w:p w14:paraId="4CCED267" w14:textId="77777777" w:rsidR="00CE5880" w:rsidRPr="0043404C" w:rsidRDefault="00CE5880" w:rsidP="007C3B1F">
            <w:pPr>
              <w:spacing w:line="360" w:lineRule="auto"/>
              <w:jc w:val="center"/>
              <w:rPr>
                <w:rFonts w:eastAsia="Calibri"/>
                <w:b/>
                <w:bCs/>
                <w:color w:val="000000" w:themeColor="text1"/>
                <w:sz w:val="28"/>
                <w:szCs w:val="28"/>
                <w:lang w:val="uk-UA" w:eastAsia="en-US"/>
              </w:rPr>
            </w:pPr>
          </w:p>
          <w:p w14:paraId="541ED978" w14:textId="77777777" w:rsidR="00CE5880" w:rsidRPr="0043404C" w:rsidRDefault="00CE5880" w:rsidP="007C3B1F">
            <w:pPr>
              <w:spacing w:line="360" w:lineRule="auto"/>
              <w:jc w:val="center"/>
              <w:rPr>
                <w:rFonts w:eastAsia="Calibri"/>
                <w:b/>
                <w:bCs/>
                <w:color w:val="000000" w:themeColor="text1"/>
                <w:sz w:val="28"/>
                <w:szCs w:val="28"/>
                <w:lang w:val="uk-UA" w:eastAsia="en-US"/>
              </w:rPr>
            </w:pPr>
          </w:p>
          <w:p w14:paraId="5388F9F0" w14:textId="1545B4D1" w:rsidR="00CE5880" w:rsidRPr="0043404C" w:rsidRDefault="00CE5880" w:rsidP="007C3B1F">
            <w:pPr>
              <w:spacing w:line="360" w:lineRule="auto"/>
              <w:jc w:val="both"/>
              <w:rPr>
                <w:rFonts w:eastAsia="Calibri"/>
                <w:color w:val="000000" w:themeColor="text1"/>
                <w:sz w:val="28"/>
                <w:szCs w:val="28"/>
                <w:lang w:val="uk-UA" w:eastAsia="en-US"/>
              </w:rPr>
            </w:pPr>
            <w:r w:rsidRPr="0043404C">
              <w:rPr>
                <w:rFonts w:eastAsia="Calibri"/>
                <w:b/>
                <w:bCs/>
                <w:color w:val="000000" w:themeColor="text1"/>
                <w:sz w:val="28"/>
                <w:szCs w:val="28"/>
                <w:lang w:val="uk-UA" w:eastAsia="en-US"/>
              </w:rPr>
              <w:t>Комунікативні навички</w:t>
            </w:r>
          </w:p>
        </w:tc>
        <w:tc>
          <w:tcPr>
            <w:tcW w:w="6520" w:type="dxa"/>
            <w:vAlign w:val="bottom"/>
          </w:tcPr>
          <w:p w14:paraId="48E94DF8" w14:textId="00455441" w:rsidR="00CE5880" w:rsidRPr="0043404C" w:rsidRDefault="00CE5880" w:rsidP="007C3B1F">
            <w:pPr>
              <w:spacing w:line="360" w:lineRule="auto"/>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Спілкування зі спортсменами: здатність ефективно комунікувати зі спортсменами, встановлювати позитивні взаємини та сприяти їх психологічному комфорту.</w:t>
            </w:r>
          </w:p>
        </w:tc>
      </w:tr>
      <w:tr w:rsidR="00CE5880" w:rsidRPr="0043404C" w14:paraId="788646A2" w14:textId="77777777" w:rsidTr="002E579A">
        <w:tc>
          <w:tcPr>
            <w:tcW w:w="2547" w:type="dxa"/>
            <w:vMerge/>
          </w:tcPr>
          <w:p w14:paraId="62D4EC7A" w14:textId="7EEAEAFC" w:rsidR="00CE5880" w:rsidRPr="0043404C" w:rsidRDefault="00CE5880" w:rsidP="007C3B1F">
            <w:pPr>
              <w:spacing w:line="360" w:lineRule="auto"/>
              <w:jc w:val="both"/>
              <w:rPr>
                <w:rFonts w:eastAsia="Calibri"/>
                <w:b/>
                <w:bCs/>
                <w:color w:val="000000" w:themeColor="text1"/>
                <w:sz w:val="28"/>
                <w:szCs w:val="28"/>
                <w:lang w:val="uk-UA" w:eastAsia="en-US"/>
              </w:rPr>
            </w:pPr>
          </w:p>
        </w:tc>
        <w:tc>
          <w:tcPr>
            <w:tcW w:w="6520" w:type="dxa"/>
            <w:vAlign w:val="bottom"/>
          </w:tcPr>
          <w:p w14:paraId="1D80FD68" w14:textId="55260AEC" w:rsidR="00CE5880" w:rsidRPr="0043404C" w:rsidRDefault="00CE5880" w:rsidP="007C3B1F">
            <w:pPr>
              <w:spacing w:line="360" w:lineRule="auto"/>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Мотивація: навички мотивації спортсменів, стимулювання їхнього інтересу та бажання досягти високих результатів.</w:t>
            </w:r>
          </w:p>
        </w:tc>
      </w:tr>
      <w:tr w:rsidR="00CE5880" w:rsidRPr="00BD487C" w14:paraId="0A57DA6D" w14:textId="77777777" w:rsidTr="002E579A">
        <w:tc>
          <w:tcPr>
            <w:tcW w:w="2547" w:type="dxa"/>
            <w:vMerge/>
          </w:tcPr>
          <w:p w14:paraId="49EEE461" w14:textId="77777777" w:rsidR="00CE5880" w:rsidRPr="0043404C" w:rsidRDefault="00CE5880" w:rsidP="007C3B1F">
            <w:pPr>
              <w:spacing w:line="360" w:lineRule="auto"/>
              <w:jc w:val="both"/>
              <w:rPr>
                <w:rFonts w:eastAsia="Calibri"/>
                <w:b/>
                <w:bCs/>
                <w:color w:val="000000" w:themeColor="text1"/>
                <w:sz w:val="28"/>
                <w:szCs w:val="28"/>
                <w:lang w:val="uk-UA" w:eastAsia="en-US"/>
              </w:rPr>
            </w:pPr>
          </w:p>
        </w:tc>
        <w:tc>
          <w:tcPr>
            <w:tcW w:w="6520" w:type="dxa"/>
            <w:vAlign w:val="bottom"/>
          </w:tcPr>
          <w:p w14:paraId="6CBC2EAF" w14:textId="0924F8AF" w:rsidR="00CE5880" w:rsidRPr="0043404C" w:rsidRDefault="00CE5880" w:rsidP="007C3B1F">
            <w:pPr>
              <w:spacing w:line="360" w:lineRule="auto"/>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Взаємодія з батьками: здатність ефективно спілкуватися з батьками, надавати звітність та взаємодіяти з ними для досягнення спільних цілей.</w:t>
            </w:r>
          </w:p>
        </w:tc>
      </w:tr>
      <w:tr w:rsidR="00CE5880" w:rsidRPr="0043404C" w14:paraId="3A9725AF" w14:textId="77777777" w:rsidTr="002E579A">
        <w:tc>
          <w:tcPr>
            <w:tcW w:w="2547" w:type="dxa"/>
            <w:vMerge/>
          </w:tcPr>
          <w:p w14:paraId="4297C303" w14:textId="77777777" w:rsidR="00CE5880" w:rsidRPr="0043404C" w:rsidRDefault="00CE5880" w:rsidP="007C3B1F">
            <w:pPr>
              <w:spacing w:line="360" w:lineRule="auto"/>
              <w:jc w:val="both"/>
              <w:rPr>
                <w:rFonts w:eastAsia="Calibri"/>
                <w:b/>
                <w:bCs/>
                <w:color w:val="000000" w:themeColor="text1"/>
                <w:sz w:val="28"/>
                <w:szCs w:val="28"/>
                <w:lang w:val="uk-UA" w:eastAsia="en-US"/>
              </w:rPr>
            </w:pPr>
          </w:p>
        </w:tc>
        <w:tc>
          <w:tcPr>
            <w:tcW w:w="6520" w:type="dxa"/>
            <w:vAlign w:val="bottom"/>
          </w:tcPr>
          <w:p w14:paraId="53212BB8" w14:textId="3F54A2D8" w:rsidR="00CE5880" w:rsidRPr="0043404C" w:rsidRDefault="00CE5880" w:rsidP="007C3B1F">
            <w:pPr>
              <w:spacing w:line="360" w:lineRule="auto"/>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Командна взаємодія: вміння співпрацювати з іншими тренерами та членами команди, створюючи сприятливий колективний середовище для розвитку спортсменів.</w:t>
            </w:r>
          </w:p>
        </w:tc>
      </w:tr>
    </w:tbl>
    <w:p w14:paraId="44C6178A" w14:textId="77777777" w:rsidR="008646A1" w:rsidRPr="0043404C" w:rsidRDefault="008646A1" w:rsidP="00E2382F">
      <w:pPr>
        <w:spacing w:line="360" w:lineRule="auto"/>
        <w:ind w:firstLine="709"/>
        <w:jc w:val="both"/>
        <w:rPr>
          <w:rFonts w:eastAsia="Calibri"/>
          <w:color w:val="000000" w:themeColor="text1"/>
          <w:sz w:val="28"/>
          <w:szCs w:val="28"/>
          <w:lang w:val="uk-UA" w:eastAsia="en-US"/>
        </w:rPr>
      </w:pPr>
    </w:p>
    <w:p w14:paraId="75F7DFC6" w14:textId="09B7BC3A" w:rsidR="007C3B1F" w:rsidRPr="0043404C" w:rsidRDefault="007E29BC" w:rsidP="00E2382F">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lastRenderedPageBreak/>
        <w:t>Неперевершене значення має особистісний розвиток (емоційна стійкість: здатність контролювати емоції та працювати в стресових ситуаціях; лідерські якості: розвиток навичок лідерства для ведення команди та формування позитивного психологічного клімату)</w:t>
      </w:r>
      <w:r w:rsidR="00D70526" w:rsidRPr="0043404C">
        <w:rPr>
          <w:rFonts w:eastAsia="Calibri"/>
          <w:color w:val="000000" w:themeColor="text1"/>
          <w:sz w:val="28"/>
          <w:szCs w:val="28"/>
          <w:lang w:val="uk-UA" w:eastAsia="en-US"/>
        </w:rPr>
        <w:t xml:space="preserve"> [2].</w:t>
      </w:r>
    </w:p>
    <w:p w14:paraId="52A4ECEC" w14:textId="1110C121" w:rsidR="007404EB" w:rsidRPr="0043404C" w:rsidRDefault="007404EB" w:rsidP="007404EB">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Особистісний розвиток за низкою наукових досліджень має наступні характеристики:</w:t>
      </w:r>
    </w:p>
    <w:p w14:paraId="1C2209FB" w14:textId="6296FD36" w:rsidR="007404EB" w:rsidRPr="0043404C" w:rsidRDefault="007404EB" w:rsidP="007404EB">
      <w:pPr>
        <w:pStyle w:val="a5"/>
        <w:spacing w:line="360" w:lineRule="auto"/>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1) емоційна стійкість:</w:t>
      </w:r>
    </w:p>
    <w:p w14:paraId="60E59967" w14:textId="4929075F" w:rsidR="007404EB" w:rsidRPr="0043404C" w:rsidRDefault="007404EB" w:rsidP="007404EB">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здатність контролювати емоції;</w:t>
      </w:r>
    </w:p>
    <w:p w14:paraId="633AFF99" w14:textId="20478060" w:rsidR="007404EB" w:rsidRPr="0043404C" w:rsidRDefault="007404EB" w:rsidP="007404EB">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працездатність в стресових ситуаціях;</w:t>
      </w:r>
    </w:p>
    <w:p w14:paraId="696C8219" w14:textId="6E592667" w:rsidR="007404EB" w:rsidRPr="0043404C" w:rsidRDefault="007404EB" w:rsidP="007404EB">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ефективне управління власним емоційним станом;</w:t>
      </w:r>
    </w:p>
    <w:p w14:paraId="02C7DA0B" w14:textId="104440EC" w:rsidR="007404EB" w:rsidRPr="0043404C" w:rsidRDefault="007404EB" w:rsidP="007404EB">
      <w:pPr>
        <w:spacing w:line="360" w:lineRule="auto"/>
        <w:ind w:left="72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2) лідерські якості:</w:t>
      </w:r>
    </w:p>
    <w:p w14:paraId="48048D1F" w14:textId="024D3F8F" w:rsidR="007404EB" w:rsidRPr="0043404C" w:rsidRDefault="007404EB" w:rsidP="007404EB">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розвиток навичок лідерства;</w:t>
      </w:r>
    </w:p>
    <w:p w14:paraId="71A6AFC9" w14:textId="136DF0DB" w:rsidR="007404EB" w:rsidRPr="0043404C" w:rsidRDefault="007404EB" w:rsidP="007404EB">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здатність вести команду;</w:t>
      </w:r>
    </w:p>
    <w:p w14:paraId="22B2947A" w14:textId="71C28A90"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ф</w:t>
      </w:r>
      <w:r w:rsidR="007404EB" w:rsidRPr="0043404C">
        <w:rPr>
          <w:rFonts w:eastAsia="Calibri"/>
          <w:color w:val="000000" w:themeColor="text1"/>
          <w:sz w:val="28"/>
          <w:szCs w:val="28"/>
          <w:lang w:val="uk-UA" w:eastAsia="en-US"/>
        </w:rPr>
        <w:t>ормування позитивного психологічного клімату</w:t>
      </w:r>
      <w:r w:rsidRPr="0043404C">
        <w:rPr>
          <w:rFonts w:eastAsia="Calibri"/>
          <w:color w:val="000000" w:themeColor="text1"/>
          <w:sz w:val="28"/>
          <w:szCs w:val="28"/>
          <w:lang w:val="uk-UA" w:eastAsia="en-US"/>
        </w:rPr>
        <w:t>;</w:t>
      </w:r>
    </w:p>
    <w:p w14:paraId="37F6D9DF" w14:textId="2CC051E0"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в</w:t>
      </w:r>
      <w:r w:rsidR="007404EB" w:rsidRPr="0043404C">
        <w:rPr>
          <w:rFonts w:eastAsia="Calibri"/>
          <w:color w:val="000000" w:themeColor="text1"/>
          <w:sz w:val="28"/>
          <w:szCs w:val="28"/>
          <w:lang w:val="uk-UA" w:eastAsia="en-US"/>
        </w:rPr>
        <w:t>міння приймати відповідальність за прийняті рішення</w:t>
      </w:r>
      <w:r w:rsidRPr="0043404C">
        <w:rPr>
          <w:rFonts w:eastAsia="Calibri"/>
          <w:color w:val="000000" w:themeColor="text1"/>
          <w:sz w:val="28"/>
          <w:szCs w:val="28"/>
          <w:lang w:val="uk-UA" w:eastAsia="en-US"/>
        </w:rPr>
        <w:t>;</w:t>
      </w:r>
    </w:p>
    <w:p w14:paraId="141119C7" w14:textId="0D70A679"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с</w:t>
      </w:r>
      <w:r w:rsidR="007404EB" w:rsidRPr="0043404C">
        <w:rPr>
          <w:rFonts w:eastAsia="Calibri"/>
          <w:color w:val="000000" w:themeColor="text1"/>
          <w:sz w:val="28"/>
          <w:szCs w:val="28"/>
          <w:lang w:val="uk-UA" w:eastAsia="en-US"/>
        </w:rPr>
        <w:t>проможність мотивувати та інспірувати інших</w:t>
      </w:r>
      <w:r w:rsidRPr="0043404C">
        <w:rPr>
          <w:rFonts w:eastAsia="Calibri"/>
          <w:color w:val="000000" w:themeColor="text1"/>
          <w:sz w:val="28"/>
          <w:szCs w:val="28"/>
          <w:lang w:val="uk-UA" w:eastAsia="en-US"/>
        </w:rPr>
        <w:t>;</w:t>
      </w:r>
    </w:p>
    <w:p w14:paraId="6F16B1FE" w14:textId="7752ACBB" w:rsidR="007404EB" w:rsidRPr="0043404C" w:rsidRDefault="00E315F9" w:rsidP="00E315F9">
      <w:pPr>
        <w:spacing w:line="360" w:lineRule="auto"/>
        <w:ind w:left="72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3) к</w:t>
      </w:r>
      <w:r w:rsidR="007404EB" w:rsidRPr="0043404C">
        <w:rPr>
          <w:rFonts w:eastAsia="Calibri"/>
          <w:color w:val="000000" w:themeColor="text1"/>
          <w:sz w:val="28"/>
          <w:szCs w:val="28"/>
          <w:lang w:val="uk-UA" w:eastAsia="en-US"/>
        </w:rPr>
        <w:t>омунікативні навички:</w:t>
      </w:r>
    </w:p>
    <w:p w14:paraId="54B76125" w14:textId="5415CD34"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р</w:t>
      </w:r>
      <w:r w:rsidR="007404EB" w:rsidRPr="0043404C">
        <w:rPr>
          <w:rFonts w:eastAsia="Calibri"/>
          <w:color w:val="000000" w:themeColor="text1"/>
          <w:sz w:val="28"/>
          <w:szCs w:val="28"/>
          <w:lang w:val="uk-UA" w:eastAsia="en-US"/>
        </w:rPr>
        <w:t>озвиток ефективної комунікації</w:t>
      </w:r>
      <w:r w:rsidRPr="0043404C">
        <w:rPr>
          <w:rFonts w:eastAsia="Calibri"/>
          <w:color w:val="000000" w:themeColor="text1"/>
          <w:sz w:val="28"/>
          <w:szCs w:val="28"/>
          <w:lang w:val="uk-UA" w:eastAsia="en-US"/>
        </w:rPr>
        <w:t>;</w:t>
      </w:r>
    </w:p>
    <w:p w14:paraId="1A16BCA8" w14:textId="56F463FC"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с</w:t>
      </w:r>
      <w:r w:rsidR="007404EB" w:rsidRPr="0043404C">
        <w:rPr>
          <w:rFonts w:eastAsia="Calibri"/>
          <w:color w:val="000000" w:themeColor="text1"/>
          <w:sz w:val="28"/>
          <w:szCs w:val="28"/>
          <w:lang w:val="uk-UA" w:eastAsia="en-US"/>
        </w:rPr>
        <w:t>лухання та розуміння поглядів інших</w:t>
      </w:r>
      <w:r w:rsidRPr="0043404C">
        <w:rPr>
          <w:rFonts w:eastAsia="Calibri"/>
          <w:color w:val="000000" w:themeColor="text1"/>
          <w:sz w:val="28"/>
          <w:szCs w:val="28"/>
          <w:lang w:val="uk-UA" w:eastAsia="en-US"/>
        </w:rPr>
        <w:t>;</w:t>
      </w:r>
    </w:p>
    <w:p w14:paraId="7550484D" w14:textId="387F85B8"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в</w:t>
      </w:r>
      <w:r w:rsidR="007404EB" w:rsidRPr="0043404C">
        <w:rPr>
          <w:rFonts w:eastAsia="Calibri"/>
          <w:color w:val="000000" w:themeColor="text1"/>
          <w:sz w:val="28"/>
          <w:szCs w:val="28"/>
          <w:lang w:val="uk-UA" w:eastAsia="en-US"/>
        </w:rPr>
        <w:t>міння виражати свої думки чітко та впливово</w:t>
      </w:r>
      <w:r w:rsidRPr="0043404C">
        <w:rPr>
          <w:rFonts w:eastAsia="Calibri"/>
          <w:color w:val="000000" w:themeColor="text1"/>
          <w:sz w:val="28"/>
          <w:szCs w:val="28"/>
          <w:lang w:val="uk-UA" w:eastAsia="en-US"/>
        </w:rPr>
        <w:t>;</w:t>
      </w:r>
    </w:p>
    <w:p w14:paraId="23F2B8EC" w14:textId="59ACF10B" w:rsidR="007404EB" w:rsidRPr="0043404C" w:rsidRDefault="00E315F9" w:rsidP="00E315F9">
      <w:pPr>
        <w:spacing w:line="360" w:lineRule="auto"/>
        <w:ind w:left="72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4) с</w:t>
      </w:r>
      <w:r w:rsidR="007404EB" w:rsidRPr="0043404C">
        <w:rPr>
          <w:rFonts w:eastAsia="Calibri"/>
          <w:color w:val="000000" w:themeColor="text1"/>
          <w:sz w:val="28"/>
          <w:szCs w:val="28"/>
          <w:lang w:val="uk-UA" w:eastAsia="en-US"/>
        </w:rPr>
        <w:t>аморозвиток:</w:t>
      </w:r>
    </w:p>
    <w:p w14:paraId="31ACEE75" w14:textId="40177882"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п</w:t>
      </w:r>
      <w:r w:rsidR="007404EB" w:rsidRPr="0043404C">
        <w:rPr>
          <w:rFonts w:eastAsia="Calibri"/>
          <w:color w:val="000000" w:themeColor="text1"/>
          <w:sz w:val="28"/>
          <w:szCs w:val="28"/>
          <w:lang w:val="uk-UA" w:eastAsia="en-US"/>
        </w:rPr>
        <w:t>остійне навчання та оновлення навичок</w:t>
      </w:r>
      <w:r w:rsidRPr="0043404C">
        <w:rPr>
          <w:rFonts w:eastAsia="Calibri"/>
          <w:color w:val="000000" w:themeColor="text1"/>
          <w:sz w:val="28"/>
          <w:szCs w:val="28"/>
          <w:lang w:val="uk-UA" w:eastAsia="en-US"/>
        </w:rPr>
        <w:t>;</w:t>
      </w:r>
    </w:p>
    <w:p w14:paraId="5244C53C" w14:textId="094AC1E2"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с</w:t>
      </w:r>
      <w:r w:rsidR="007404EB" w:rsidRPr="0043404C">
        <w:rPr>
          <w:rFonts w:eastAsia="Calibri"/>
          <w:color w:val="000000" w:themeColor="text1"/>
          <w:sz w:val="28"/>
          <w:szCs w:val="28"/>
          <w:lang w:val="uk-UA" w:eastAsia="en-US"/>
        </w:rPr>
        <w:t>амоаналіз та визначення особистих цілей</w:t>
      </w:r>
      <w:r w:rsidRPr="0043404C">
        <w:rPr>
          <w:rFonts w:eastAsia="Calibri"/>
          <w:color w:val="000000" w:themeColor="text1"/>
          <w:sz w:val="28"/>
          <w:szCs w:val="28"/>
          <w:lang w:val="uk-UA" w:eastAsia="en-US"/>
        </w:rPr>
        <w:t>;</w:t>
      </w:r>
    </w:p>
    <w:p w14:paraId="334F7A9F" w14:textId="05ED2FDB"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с</w:t>
      </w:r>
      <w:r w:rsidR="007404EB" w:rsidRPr="0043404C">
        <w:rPr>
          <w:rFonts w:eastAsia="Calibri"/>
          <w:color w:val="000000" w:themeColor="text1"/>
          <w:sz w:val="28"/>
          <w:szCs w:val="28"/>
          <w:lang w:val="uk-UA" w:eastAsia="en-US"/>
        </w:rPr>
        <w:t>тремління до постійного самовдосконалення</w:t>
      </w:r>
      <w:r w:rsidRPr="0043404C">
        <w:rPr>
          <w:rFonts w:eastAsia="Calibri"/>
          <w:color w:val="000000" w:themeColor="text1"/>
          <w:sz w:val="28"/>
          <w:szCs w:val="28"/>
          <w:lang w:val="uk-UA" w:eastAsia="en-US"/>
        </w:rPr>
        <w:t>;</w:t>
      </w:r>
    </w:p>
    <w:p w14:paraId="0B1FE7DA" w14:textId="1D7F69FC" w:rsidR="007404EB" w:rsidRPr="0043404C" w:rsidRDefault="00E315F9" w:rsidP="00E315F9">
      <w:pPr>
        <w:spacing w:line="360" w:lineRule="auto"/>
        <w:ind w:left="72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5) а</w:t>
      </w:r>
      <w:r w:rsidR="007404EB" w:rsidRPr="0043404C">
        <w:rPr>
          <w:rFonts w:eastAsia="Calibri"/>
          <w:color w:val="000000" w:themeColor="text1"/>
          <w:sz w:val="28"/>
          <w:szCs w:val="28"/>
          <w:lang w:val="uk-UA" w:eastAsia="en-US"/>
        </w:rPr>
        <w:t>даптаційні здатності:</w:t>
      </w:r>
    </w:p>
    <w:p w14:paraId="620E519D" w14:textId="369C3443"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г</w:t>
      </w:r>
      <w:r w:rsidR="007404EB" w:rsidRPr="0043404C">
        <w:rPr>
          <w:rFonts w:eastAsia="Calibri"/>
          <w:color w:val="000000" w:themeColor="text1"/>
          <w:sz w:val="28"/>
          <w:szCs w:val="28"/>
          <w:lang w:val="uk-UA" w:eastAsia="en-US"/>
        </w:rPr>
        <w:t>нучкість у вирішенні проблем</w:t>
      </w:r>
      <w:r w:rsidRPr="0043404C">
        <w:rPr>
          <w:rFonts w:eastAsia="Calibri"/>
          <w:color w:val="000000" w:themeColor="text1"/>
          <w:sz w:val="28"/>
          <w:szCs w:val="28"/>
          <w:lang w:val="uk-UA" w:eastAsia="en-US"/>
        </w:rPr>
        <w:t>;</w:t>
      </w:r>
    </w:p>
    <w:p w14:paraId="5A5DCF72" w14:textId="2130B29F"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з</w:t>
      </w:r>
      <w:r w:rsidR="007404EB" w:rsidRPr="0043404C">
        <w:rPr>
          <w:rFonts w:eastAsia="Calibri"/>
          <w:color w:val="000000" w:themeColor="text1"/>
          <w:sz w:val="28"/>
          <w:szCs w:val="28"/>
          <w:lang w:val="uk-UA" w:eastAsia="en-US"/>
        </w:rPr>
        <w:t>датність адаптуватися до змін у робочому та особистому житті</w:t>
      </w:r>
      <w:r w:rsidRPr="0043404C">
        <w:rPr>
          <w:rFonts w:eastAsia="Calibri"/>
          <w:color w:val="000000" w:themeColor="text1"/>
          <w:sz w:val="28"/>
          <w:szCs w:val="28"/>
          <w:lang w:val="uk-UA" w:eastAsia="en-US"/>
        </w:rPr>
        <w:t>;</w:t>
      </w:r>
    </w:p>
    <w:p w14:paraId="5BEC3954" w14:textId="29CC3124" w:rsidR="007404EB" w:rsidRPr="0043404C" w:rsidRDefault="00E315F9" w:rsidP="00E315F9">
      <w:pPr>
        <w:spacing w:line="360" w:lineRule="auto"/>
        <w:ind w:left="72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6) с</w:t>
      </w:r>
      <w:r w:rsidR="007404EB" w:rsidRPr="0043404C">
        <w:rPr>
          <w:rFonts w:eastAsia="Calibri"/>
          <w:color w:val="000000" w:themeColor="text1"/>
          <w:sz w:val="28"/>
          <w:szCs w:val="28"/>
          <w:lang w:val="uk-UA" w:eastAsia="en-US"/>
        </w:rPr>
        <w:t>проможність приймати конструктивну критику:</w:t>
      </w:r>
    </w:p>
    <w:p w14:paraId="10604175" w14:textId="75F1A5F7"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в</w:t>
      </w:r>
      <w:r w:rsidR="007404EB" w:rsidRPr="0043404C">
        <w:rPr>
          <w:rFonts w:eastAsia="Calibri"/>
          <w:color w:val="000000" w:themeColor="text1"/>
          <w:sz w:val="28"/>
          <w:szCs w:val="28"/>
          <w:lang w:val="uk-UA" w:eastAsia="en-US"/>
        </w:rPr>
        <w:t>ідкритість до вдосконалення за допомогою фідбеку</w:t>
      </w:r>
      <w:r w:rsidRPr="0043404C">
        <w:rPr>
          <w:rFonts w:eastAsia="Calibri"/>
          <w:color w:val="000000" w:themeColor="text1"/>
          <w:sz w:val="28"/>
          <w:szCs w:val="28"/>
          <w:lang w:val="uk-UA" w:eastAsia="en-US"/>
        </w:rPr>
        <w:t>;</w:t>
      </w:r>
    </w:p>
    <w:p w14:paraId="57BBD53B" w14:textId="0EE25C22"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lastRenderedPageBreak/>
        <w:t>- в</w:t>
      </w:r>
      <w:r w:rsidR="007404EB" w:rsidRPr="0043404C">
        <w:rPr>
          <w:rFonts w:eastAsia="Calibri"/>
          <w:color w:val="000000" w:themeColor="text1"/>
          <w:sz w:val="28"/>
          <w:szCs w:val="28"/>
          <w:lang w:val="uk-UA" w:eastAsia="en-US"/>
        </w:rPr>
        <w:t>міння використовувати критику для власного росту</w:t>
      </w:r>
      <w:r w:rsidRPr="0043404C">
        <w:rPr>
          <w:rFonts w:eastAsia="Calibri"/>
          <w:color w:val="000000" w:themeColor="text1"/>
          <w:sz w:val="28"/>
          <w:szCs w:val="28"/>
          <w:lang w:val="uk-UA" w:eastAsia="en-US"/>
        </w:rPr>
        <w:t>;</w:t>
      </w:r>
    </w:p>
    <w:p w14:paraId="5BF02D52" w14:textId="5A93BE1B" w:rsidR="007404EB" w:rsidRPr="0043404C" w:rsidRDefault="00E315F9" w:rsidP="00E315F9">
      <w:pPr>
        <w:spacing w:line="360" w:lineRule="auto"/>
        <w:ind w:left="72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7) с</w:t>
      </w:r>
      <w:r w:rsidR="007404EB" w:rsidRPr="0043404C">
        <w:rPr>
          <w:rFonts w:eastAsia="Calibri"/>
          <w:color w:val="000000" w:themeColor="text1"/>
          <w:sz w:val="28"/>
          <w:szCs w:val="28"/>
          <w:lang w:val="uk-UA" w:eastAsia="en-US"/>
        </w:rPr>
        <w:t>амоорганізація та управління часом:</w:t>
      </w:r>
    </w:p>
    <w:p w14:paraId="28078A6B" w14:textId="369DE083"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е</w:t>
      </w:r>
      <w:r w:rsidR="007404EB" w:rsidRPr="0043404C">
        <w:rPr>
          <w:rFonts w:eastAsia="Calibri"/>
          <w:color w:val="000000" w:themeColor="text1"/>
          <w:sz w:val="28"/>
          <w:szCs w:val="28"/>
          <w:lang w:val="uk-UA" w:eastAsia="en-US"/>
        </w:rPr>
        <w:t>фективне планування робочих та особистих завдань</w:t>
      </w:r>
      <w:r w:rsidRPr="0043404C">
        <w:rPr>
          <w:rFonts w:eastAsia="Calibri"/>
          <w:color w:val="000000" w:themeColor="text1"/>
          <w:sz w:val="28"/>
          <w:szCs w:val="28"/>
          <w:lang w:val="uk-UA" w:eastAsia="en-US"/>
        </w:rPr>
        <w:t>;</w:t>
      </w:r>
    </w:p>
    <w:p w14:paraId="4455E65D" w14:textId="73EAA507" w:rsidR="007404EB" w:rsidRPr="0043404C" w:rsidRDefault="00E315F9" w:rsidP="00E315F9">
      <w:pPr>
        <w:spacing w:line="360" w:lineRule="auto"/>
        <w:ind w:left="1440"/>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у</w:t>
      </w:r>
      <w:r w:rsidR="007404EB" w:rsidRPr="0043404C">
        <w:rPr>
          <w:rFonts w:eastAsia="Calibri"/>
          <w:color w:val="000000" w:themeColor="text1"/>
          <w:sz w:val="28"/>
          <w:szCs w:val="28"/>
          <w:lang w:val="uk-UA" w:eastAsia="en-US"/>
        </w:rPr>
        <w:t>правління часом для досягнення поставлених ціле</w:t>
      </w:r>
      <w:r w:rsidR="00D70526" w:rsidRPr="0043404C">
        <w:rPr>
          <w:rFonts w:eastAsia="Calibri"/>
          <w:color w:val="000000" w:themeColor="text1"/>
          <w:sz w:val="28"/>
          <w:szCs w:val="28"/>
          <w:lang w:val="uk-UA" w:eastAsia="en-US"/>
        </w:rPr>
        <w:t>й [3; 8; 38; 45; 57].</w:t>
      </w:r>
    </w:p>
    <w:p w14:paraId="505871B8" w14:textId="5673A5A1" w:rsidR="007C3B1F" w:rsidRPr="0043404C" w:rsidRDefault="0092792B" w:rsidP="00E2382F">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xml:space="preserve">Звернимося до наступної характеристики – професійна саморефлексія (аналіз власної роботи: вміння критично оцінювати власну діяльність, шукати можливості для вдосконалення та використовувати їх).  Їх перелік представимо в таблиці 1.1.2. </w:t>
      </w:r>
    </w:p>
    <w:p w14:paraId="534FCF85" w14:textId="12B7042E" w:rsidR="0092792B" w:rsidRPr="0043404C" w:rsidRDefault="0092792B" w:rsidP="0092792B">
      <w:pPr>
        <w:spacing w:line="360" w:lineRule="auto"/>
        <w:ind w:firstLine="709"/>
        <w:jc w:val="right"/>
        <w:rPr>
          <w:rFonts w:eastAsia="Calibri"/>
          <w:i/>
          <w:iCs/>
          <w:color w:val="000000" w:themeColor="text1"/>
          <w:sz w:val="28"/>
          <w:szCs w:val="28"/>
          <w:lang w:val="uk-UA" w:eastAsia="en-US"/>
        </w:rPr>
      </w:pPr>
      <w:r w:rsidRPr="0043404C">
        <w:rPr>
          <w:rFonts w:eastAsia="Calibri"/>
          <w:i/>
          <w:iCs/>
          <w:color w:val="000000" w:themeColor="text1"/>
          <w:sz w:val="28"/>
          <w:szCs w:val="28"/>
          <w:lang w:val="uk-UA" w:eastAsia="en-US"/>
        </w:rPr>
        <w:t>Таблиця 1.1.2</w:t>
      </w:r>
    </w:p>
    <w:p w14:paraId="083B2F40" w14:textId="258ADD8F" w:rsidR="0092792B" w:rsidRPr="0043404C" w:rsidRDefault="0092792B" w:rsidP="0092792B">
      <w:pPr>
        <w:spacing w:line="360" w:lineRule="auto"/>
        <w:ind w:firstLine="709"/>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Перелік аспектів професійної саморефлексії</w:t>
      </w:r>
    </w:p>
    <w:tbl>
      <w:tblPr>
        <w:tblStyle w:val="ac"/>
        <w:tblW w:w="9067" w:type="dxa"/>
        <w:tblLook w:val="04A0" w:firstRow="1" w:lastRow="0" w:firstColumn="1" w:lastColumn="0" w:noHBand="0" w:noVBand="1"/>
      </w:tblPr>
      <w:tblGrid>
        <w:gridCol w:w="3256"/>
        <w:gridCol w:w="2976"/>
        <w:gridCol w:w="2835"/>
      </w:tblGrid>
      <w:tr w:rsidR="0092792B" w:rsidRPr="0043404C" w14:paraId="710CAC69" w14:textId="77777777" w:rsidTr="000D191D">
        <w:tc>
          <w:tcPr>
            <w:tcW w:w="3256" w:type="dxa"/>
            <w:vAlign w:val="center"/>
          </w:tcPr>
          <w:p w14:paraId="1A1DB48C" w14:textId="1EC75865" w:rsidR="0092792B" w:rsidRPr="0043404C" w:rsidRDefault="0092792B" w:rsidP="000D191D">
            <w:pPr>
              <w:spacing w:line="360" w:lineRule="auto"/>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Аспект саморефлексії</w:t>
            </w:r>
          </w:p>
        </w:tc>
        <w:tc>
          <w:tcPr>
            <w:tcW w:w="2976" w:type="dxa"/>
            <w:vAlign w:val="center"/>
          </w:tcPr>
          <w:p w14:paraId="00A42752" w14:textId="6096D163" w:rsidR="0092792B" w:rsidRPr="0043404C" w:rsidRDefault="0092792B" w:rsidP="000D191D">
            <w:pPr>
              <w:spacing w:line="360" w:lineRule="auto"/>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Питання для аналізу</w:t>
            </w:r>
          </w:p>
        </w:tc>
        <w:tc>
          <w:tcPr>
            <w:tcW w:w="2835" w:type="dxa"/>
            <w:vAlign w:val="bottom"/>
          </w:tcPr>
          <w:p w14:paraId="34851AB4" w14:textId="14EBB3BC" w:rsidR="0092792B" w:rsidRPr="0043404C" w:rsidRDefault="0092792B" w:rsidP="000D191D">
            <w:pPr>
              <w:spacing w:line="360" w:lineRule="auto"/>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Зауваження та можливості вдосконалення</w:t>
            </w:r>
          </w:p>
        </w:tc>
      </w:tr>
      <w:tr w:rsidR="0075115A" w:rsidRPr="0043404C" w14:paraId="3AD136D3" w14:textId="77777777" w:rsidTr="00B71FD5">
        <w:tc>
          <w:tcPr>
            <w:tcW w:w="3256" w:type="dxa"/>
            <w:vAlign w:val="bottom"/>
          </w:tcPr>
          <w:p w14:paraId="5DCB598F" w14:textId="753ED170" w:rsidR="0075115A" w:rsidRPr="0043404C" w:rsidRDefault="0075115A" w:rsidP="0075115A">
            <w:pPr>
              <w:spacing w:line="360" w:lineRule="auto"/>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Цілі та завдання роботи</w:t>
            </w:r>
          </w:p>
        </w:tc>
        <w:tc>
          <w:tcPr>
            <w:tcW w:w="2976" w:type="dxa"/>
            <w:vAlign w:val="bottom"/>
          </w:tcPr>
          <w:p w14:paraId="5D37A6D4" w14:textId="05F5AFF9" w:rsidR="0075115A" w:rsidRPr="0043404C" w:rsidRDefault="0075115A" w:rsidP="0075115A">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Які були початкові цілі та завдання?</w:t>
            </w:r>
          </w:p>
        </w:tc>
        <w:tc>
          <w:tcPr>
            <w:tcW w:w="2835" w:type="dxa"/>
            <w:vAlign w:val="bottom"/>
          </w:tcPr>
          <w:p w14:paraId="3B07F1BA" w14:textId="3D6CA7B8" w:rsidR="0075115A" w:rsidRPr="0043404C" w:rsidRDefault="0075115A" w:rsidP="0075115A">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Які цілі були досягнуті, а які - ні?</w:t>
            </w:r>
          </w:p>
        </w:tc>
      </w:tr>
      <w:tr w:rsidR="000D191D" w:rsidRPr="0043404C" w14:paraId="168B8C93" w14:textId="77777777" w:rsidTr="00032563">
        <w:tc>
          <w:tcPr>
            <w:tcW w:w="3256" w:type="dxa"/>
            <w:vAlign w:val="bottom"/>
          </w:tcPr>
          <w:p w14:paraId="219B3723" w14:textId="1BD76C98" w:rsidR="000D191D" w:rsidRPr="0043404C" w:rsidRDefault="0075115A" w:rsidP="000D191D">
            <w:pPr>
              <w:spacing w:line="360" w:lineRule="auto"/>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br/>
            </w:r>
            <w:r w:rsidR="000D191D" w:rsidRPr="0043404C">
              <w:rPr>
                <w:rFonts w:eastAsia="Calibri"/>
                <w:b/>
                <w:bCs/>
                <w:color w:val="000000" w:themeColor="text1"/>
                <w:sz w:val="28"/>
                <w:szCs w:val="28"/>
                <w:lang w:val="uk-UA" w:eastAsia="en-US"/>
              </w:rPr>
              <w:t>Використання ресурсів</w:t>
            </w:r>
          </w:p>
        </w:tc>
        <w:tc>
          <w:tcPr>
            <w:tcW w:w="2976" w:type="dxa"/>
            <w:vAlign w:val="bottom"/>
          </w:tcPr>
          <w:p w14:paraId="5A9EFB6D" w14:textId="20827778"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Які ресурси були використані (інформаційні, людські, тощо)?</w:t>
            </w:r>
          </w:p>
        </w:tc>
        <w:tc>
          <w:tcPr>
            <w:tcW w:w="2835" w:type="dxa"/>
            <w:vAlign w:val="bottom"/>
          </w:tcPr>
          <w:p w14:paraId="202069E7" w14:textId="3FD96A84"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 можна було б ефективніше використовувати доступні ресурси?</w:t>
            </w:r>
          </w:p>
        </w:tc>
      </w:tr>
      <w:tr w:rsidR="000D191D" w:rsidRPr="0043404C" w14:paraId="5A28088D" w14:textId="77777777" w:rsidTr="00032563">
        <w:tc>
          <w:tcPr>
            <w:tcW w:w="3256" w:type="dxa"/>
            <w:vAlign w:val="bottom"/>
          </w:tcPr>
          <w:p w14:paraId="0E33EA0E" w14:textId="3D1E0AE7"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Виконання завдань та обов</w:t>
            </w:r>
            <w:r w:rsidR="00102047">
              <w:rPr>
                <w:rFonts w:eastAsia="Calibri"/>
                <w:b/>
                <w:bCs/>
                <w:color w:val="000000" w:themeColor="text1"/>
                <w:sz w:val="28"/>
                <w:szCs w:val="28"/>
                <w:lang w:val="uk-UA" w:eastAsia="en-US"/>
              </w:rPr>
              <w:t>’</w:t>
            </w:r>
            <w:r w:rsidRPr="0043404C">
              <w:rPr>
                <w:rFonts w:eastAsia="Calibri"/>
                <w:b/>
                <w:bCs/>
                <w:color w:val="000000" w:themeColor="text1"/>
                <w:sz w:val="28"/>
                <w:szCs w:val="28"/>
                <w:lang w:val="uk-UA" w:eastAsia="en-US"/>
              </w:rPr>
              <w:t>язків</w:t>
            </w:r>
          </w:p>
        </w:tc>
        <w:tc>
          <w:tcPr>
            <w:tcW w:w="2976" w:type="dxa"/>
            <w:vAlign w:val="bottom"/>
          </w:tcPr>
          <w:p w14:paraId="78A6C498" w14:textId="281DECBC"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 я ефективно виконував завдання та обов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язки?</w:t>
            </w:r>
          </w:p>
        </w:tc>
        <w:tc>
          <w:tcPr>
            <w:tcW w:w="2835" w:type="dxa"/>
            <w:vAlign w:val="bottom"/>
          </w:tcPr>
          <w:p w14:paraId="30D0ED30" w14:textId="12D82A64"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Які аспекти моєї роботи потребують поліпшення чи оптимізації?</w:t>
            </w:r>
          </w:p>
        </w:tc>
      </w:tr>
    </w:tbl>
    <w:p w14:paraId="4853AE17" w14:textId="38BF81A0" w:rsidR="00CE5880" w:rsidRPr="0043404C" w:rsidRDefault="00CE5880"/>
    <w:p w14:paraId="13056444" w14:textId="2F2AC75F" w:rsidR="00CE5880" w:rsidRPr="0043404C" w:rsidRDefault="00CE5880" w:rsidP="00CE5880">
      <w:pPr>
        <w:jc w:val="right"/>
        <w:rPr>
          <w:b/>
          <w:bCs/>
          <w:i/>
          <w:iCs/>
          <w:sz w:val="28"/>
          <w:szCs w:val="28"/>
          <w:lang w:val="uk-UA"/>
        </w:rPr>
      </w:pPr>
      <w:r w:rsidRPr="0043404C">
        <w:br w:type="column"/>
      </w:r>
      <w:r w:rsidRPr="0043404C">
        <w:rPr>
          <w:b/>
          <w:bCs/>
          <w:i/>
          <w:iCs/>
          <w:sz w:val="28"/>
          <w:szCs w:val="28"/>
          <w:lang w:val="uk-UA"/>
        </w:rPr>
        <w:lastRenderedPageBreak/>
        <w:t xml:space="preserve">Продовження таблиці </w:t>
      </w:r>
      <w:r w:rsidR="008E47DB">
        <w:rPr>
          <w:b/>
          <w:bCs/>
          <w:i/>
          <w:iCs/>
          <w:sz w:val="28"/>
          <w:szCs w:val="28"/>
          <w:lang w:val="en-US"/>
        </w:rPr>
        <w:t>1</w:t>
      </w:r>
      <w:r w:rsidRPr="0043404C">
        <w:rPr>
          <w:b/>
          <w:bCs/>
          <w:i/>
          <w:iCs/>
          <w:sz w:val="28"/>
          <w:szCs w:val="28"/>
          <w:lang w:val="uk-UA"/>
        </w:rPr>
        <w:t>.1.2</w:t>
      </w:r>
    </w:p>
    <w:p w14:paraId="50E4466A" w14:textId="77777777" w:rsidR="00CE5880" w:rsidRPr="0043404C" w:rsidRDefault="00CE5880" w:rsidP="00CE5880"/>
    <w:p w14:paraId="3CA59E87" w14:textId="606E35CF" w:rsidR="00CE5880" w:rsidRPr="0043404C" w:rsidRDefault="00CE5880"/>
    <w:p w14:paraId="1F441C7B" w14:textId="77777777" w:rsidR="00CE5880" w:rsidRPr="0043404C" w:rsidRDefault="00CE5880"/>
    <w:tbl>
      <w:tblPr>
        <w:tblStyle w:val="ac"/>
        <w:tblW w:w="9067" w:type="dxa"/>
        <w:tblLook w:val="04A0" w:firstRow="1" w:lastRow="0" w:firstColumn="1" w:lastColumn="0" w:noHBand="0" w:noVBand="1"/>
      </w:tblPr>
      <w:tblGrid>
        <w:gridCol w:w="3256"/>
        <w:gridCol w:w="2976"/>
        <w:gridCol w:w="2835"/>
      </w:tblGrid>
      <w:tr w:rsidR="000D191D" w:rsidRPr="0043404C" w14:paraId="67CADE20" w14:textId="77777777" w:rsidTr="00032563">
        <w:tc>
          <w:tcPr>
            <w:tcW w:w="3256" w:type="dxa"/>
            <w:vAlign w:val="bottom"/>
          </w:tcPr>
          <w:p w14:paraId="2C063D0D" w14:textId="616538DE"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Критичний аналіз рішень</w:t>
            </w:r>
          </w:p>
        </w:tc>
        <w:tc>
          <w:tcPr>
            <w:tcW w:w="2976" w:type="dxa"/>
            <w:vAlign w:val="bottom"/>
          </w:tcPr>
          <w:p w14:paraId="0660F8DD" w14:textId="24120ADE"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Які рішення я приймав та як вони вплинули на результати?</w:t>
            </w:r>
          </w:p>
        </w:tc>
        <w:tc>
          <w:tcPr>
            <w:tcW w:w="2835" w:type="dxa"/>
            <w:vAlign w:val="bottom"/>
          </w:tcPr>
          <w:p w14:paraId="5137E14B" w14:textId="09DEE90A"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Які альтернативні рішення могли б бути більш ефективними?</w:t>
            </w:r>
          </w:p>
        </w:tc>
      </w:tr>
      <w:tr w:rsidR="000D191D" w:rsidRPr="0043404C" w14:paraId="5F85FE2B" w14:textId="77777777" w:rsidTr="00032563">
        <w:tc>
          <w:tcPr>
            <w:tcW w:w="3256" w:type="dxa"/>
            <w:vAlign w:val="bottom"/>
          </w:tcPr>
          <w:p w14:paraId="3BBEE8ED" w14:textId="03438387"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Спілкування та комунікація</w:t>
            </w:r>
          </w:p>
        </w:tc>
        <w:tc>
          <w:tcPr>
            <w:tcW w:w="2976" w:type="dxa"/>
            <w:vAlign w:val="bottom"/>
          </w:tcPr>
          <w:p w14:paraId="25FAA4AA" w14:textId="6337BAF1"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 відбувалась комунікація з колегами та клієнтами?</w:t>
            </w:r>
          </w:p>
        </w:tc>
        <w:tc>
          <w:tcPr>
            <w:tcW w:w="2835" w:type="dxa"/>
            <w:vAlign w:val="bottom"/>
          </w:tcPr>
          <w:p w14:paraId="1B8BDC0F" w14:textId="479EECA4"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 можна покращити ефективність спілкування та взаємодії?</w:t>
            </w:r>
          </w:p>
        </w:tc>
      </w:tr>
      <w:tr w:rsidR="000D191D" w:rsidRPr="0043404C" w14:paraId="3736F5BE" w14:textId="77777777" w:rsidTr="00032563">
        <w:tc>
          <w:tcPr>
            <w:tcW w:w="3256" w:type="dxa"/>
            <w:vAlign w:val="bottom"/>
          </w:tcPr>
          <w:p w14:paraId="38D6F97B" w14:textId="50199494"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Особистий та професійний розвиток</w:t>
            </w:r>
          </w:p>
        </w:tc>
        <w:tc>
          <w:tcPr>
            <w:tcW w:w="2976" w:type="dxa"/>
            <w:vAlign w:val="bottom"/>
          </w:tcPr>
          <w:p w14:paraId="2A2DBEA7" w14:textId="6C0B96A6"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Які нові навички я отримав протягом періоду роботи?</w:t>
            </w:r>
          </w:p>
        </w:tc>
        <w:tc>
          <w:tcPr>
            <w:tcW w:w="2835" w:type="dxa"/>
            <w:vAlign w:val="bottom"/>
          </w:tcPr>
          <w:p w14:paraId="37F7C46A" w14:textId="2C25E880"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Які конкретні кроки можна зробити для особистого розвитку?</w:t>
            </w:r>
          </w:p>
        </w:tc>
      </w:tr>
      <w:tr w:rsidR="000D191D" w:rsidRPr="0043404C" w14:paraId="76C3114A" w14:textId="77777777" w:rsidTr="00032563">
        <w:tc>
          <w:tcPr>
            <w:tcW w:w="3256" w:type="dxa"/>
            <w:vAlign w:val="bottom"/>
          </w:tcPr>
          <w:p w14:paraId="0B1A8C37" w14:textId="0065D700"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Відновлення з бурхливих ситуацій</w:t>
            </w:r>
          </w:p>
        </w:tc>
        <w:tc>
          <w:tcPr>
            <w:tcW w:w="2976" w:type="dxa"/>
            <w:vAlign w:val="bottom"/>
          </w:tcPr>
          <w:p w14:paraId="1481E044" w14:textId="139F5C1D"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 я впорався з несподіваними ситуаціями та стресами?</w:t>
            </w:r>
          </w:p>
        </w:tc>
        <w:tc>
          <w:tcPr>
            <w:tcW w:w="2835" w:type="dxa"/>
            <w:vAlign w:val="bottom"/>
          </w:tcPr>
          <w:p w14:paraId="558552B7" w14:textId="275A3CE7"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Які стратегії можна використовувати для кращого керування стресом?</w:t>
            </w:r>
          </w:p>
        </w:tc>
      </w:tr>
      <w:tr w:rsidR="000D191D" w:rsidRPr="0043404C" w14:paraId="6E031771" w14:textId="77777777" w:rsidTr="0075115A">
        <w:tc>
          <w:tcPr>
            <w:tcW w:w="3256" w:type="dxa"/>
            <w:vAlign w:val="bottom"/>
          </w:tcPr>
          <w:p w14:paraId="64729A35" w14:textId="5DF5CE53"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b/>
                <w:bCs/>
                <w:color w:val="000000" w:themeColor="text1"/>
                <w:sz w:val="28"/>
                <w:szCs w:val="28"/>
                <w:lang w:val="uk-UA" w:eastAsia="en-US"/>
              </w:rPr>
              <w:t>Здатність до сприйняття критики</w:t>
            </w:r>
          </w:p>
        </w:tc>
        <w:tc>
          <w:tcPr>
            <w:tcW w:w="2976" w:type="dxa"/>
            <w:vAlign w:val="bottom"/>
          </w:tcPr>
          <w:p w14:paraId="1B92C8EF" w14:textId="639D771C"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 я реагую на конструктивну критику від колег та керівництва?</w:t>
            </w:r>
          </w:p>
        </w:tc>
        <w:tc>
          <w:tcPr>
            <w:tcW w:w="2835" w:type="dxa"/>
          </w:tcPr>
          <w:p w14:paraId="69333EF4" w14:textId="61C90B0A" w:rsidR="000D191D" w:rsidRPr="0043404C" w:rsidRDefault="000D191D" w:rsidP="000D191D">
            <w:pPr>
              <w:spacing w:line="360" w:lineRule="auto"/>
              <w:jc w:val="center"/>
              <w:rPr>
                <w:rFonts w:eastAsia="Calibri"/>
                <w:b/>
                <w:bCs/>
                <w:color w:val="000000" w:themeColor="text1"/>
                <w:sz w:val="28"/>
                <w:szCs w:val="28"/>
                <w:lang w:val="uk-UA" w:eastAsia="en-US"/>
              </w:rPr>
            </w:pPr>
            <w:r w:rsidRPr="0043404C">
              <w:rPr>
                <w:rFonts w:eastAsia="Calibri"/>
                <w:color w:val="000000" w:themeColor="text1"/>
                <w:sz w:val="28"/>
                <w:szCs w:val="28"/>
                <w:lang w:val="uk-UA" w:eastAsia="en-US"/>
              </w:rPr>
              <w:t>- Як можна поліпшити свою відкритість до</w:t>
            </w:r>
            <w:r w:rsidR="0075115A" w:rsidRPr="0043404C">
              <w:rPr>
                <w:rFonts w:eastAsia="Calibri"/>
                <w:color w:val="000000" w:themeColor="text1"/>
                <w:sz w:val="28"/>
                <w:szCs w:val="28"/>
                <w:lang w:val="uk-UA" w:eastAsia="en-US"/>
              </w:rPr>
              <w:t xml:space="preserve"> </w:t>
            </w:r>
            <w:r w:rsidRPr="0043404C">
              <w:rPr>
                <w:rFonts w:eastAsia="Calibri"/>
                <w:color w:val="000000" w:themeColor="text1"/>
                <w:sz w:val="28"/>
                <w:szCs w:val="28"/>
                <w:lang w:val="uk-UA" w:eastAsia="en-US"/>
              </w:rPr>
              <w:t xml:space="preserve"> критики?</w:t>
            </w:r>
          </w:p>
        </w:tc>
      </w:tr>
    </w:tbl>
    <w:p w14:paraId="72CDA064" w14:textId="77777777" w:rsidR="0092792B" w:rsidRPr="0043404C" w:rsidRDefault="0092792B" w:rsidP="0092792B">
      <w:pPr>
        <w:spacing w:line="360" w:lineRule="auto"/>
        <w:ind w:firstLine="709"/>
        <w:jc w:val="center"/>
        <w:rPr>
          <w:rFonts w:eastAsia="Calibri"/>
          <w:b/>
          <w:bCs/>
          <w:color w:val="000000" w:themeColor="text1"/>
          <w:sz w:val="28"/>
          <w:szCs w:val="28"/>
          <w:lang w:val="uk-UA" w:eastAsia="en-US"/>
        </w:rPr>
      </w:pPr>
    </w:p>
    <w:p w14:paraId="4002CA18" w14:textId="1D7C077C" w:rsidR="000D191D" w:rsidRPr="0043404C" w:rsidRDefault="000D191D" w:rsidP="000D191D">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Визначена досл</w:t>
      </w:r>
      <w:r w:rsidR="00EC5CA3" w:rsidRPr="0043404C">
        <w:rPr>
          <w:rFonts w:eastAsia="Calibri"/>
          <w:color w:val="000000" w:themeColor="text1"/>
          <w:sz w:val="28"/>
          <w:szCs w:val="28"/>
          <w:lang w:val="uk-UA" w:eastAsia="en-US"/>
        </w:rPr>
        <w:t>і</w:t>
      </w:r>
      <w:r w:rsidRPr="0043404C">
        <w:rPr>
          <w:rFonts w:eastAsia="Calibri"/>
          <w:color w:val="000000" w:themeColor="text1"/>
          <w:sz w:val="28"/>
          <w:szCs w:val="28"/>
          <w:lang w:val="uk-UA" w:eastAsia="en-US"/>
        </w:rPr>
        <w:t>дниками</w:t>
      </w:r>
      <w:r w:rsidR="0092792B" w:rsidRPr="0043404C">
        <w:rPr>
          <w:rFonts w:eastAsia="Calibri"/>
          <w:color w:val="000000" w:themeColor="text1"/>
          <w:sz w:val="28"/>
          <w:szCs w:val="28"/>
          <w:lang w:val="uk-UA" w:eastAsia="en-US"/>
        </w:rPr>
        <w:t xml:space="preserve"> таблиця може слугувати основою для систематичного аналізу власної діяльності та визначення напрямків подальшого професійного розвитку.</w:t>
      </w:r>
      <w:r w:rsidRPr="0043404C">
        <w:rPr>
          <w:rFonts w:eastAsia="Calibri"/>
          <w:color w:val="000000" w:themeColor="text1"/>
          <w:sz w:val="28"/>
          <w:szCs w:val="28"/>
          <w:lang w:val="uk-UA" w:eastAsia="en-US"/>
        </w:rPr>
        <w:t xml:space="preserve"> </w:t>
      </w:r>
    </w:p>
    <w:p w14:paraId="24731D82" w14:textId="7A483AC0" w:rsidR="00E2382F" w:rsidRPr="0043404C" w:rsidRDefault="00E2382F" w:rsidP="000D191D">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xml:space="preserve">Таким чином, спортивно-педагогічне вдосконалення може здійснюватися через участь у тренерських семінарах, конференціях, курсах, а також через взаємодію з досвідченими тренерами та спеціалістами у галузі </w:t>
      </w:r>
      <w:r w:rsidRPr="0043404C">
        <w:rPr>
          <w:rFonts w:eastAsia="Calibri"/>
          <w:color w:val="000000" w:themeColor="text1"/>
          <w:sz w:val="28"/>
          <w:szCs w:val="28"/>
          <w:lang w:val="uk-UA" w:eastAsia="en-US"/>
        </w:rPr>
        <w:lastRenderedPageBreak/>
        <w:t>спорту. Важливо, щоб цей процес був систематичним і охоплював різні аспекти тренерської діяльності, сприяючи постійному розвитку та підвищенню кваліфікації тренера.</w:t>
      </w:r>
    </w:p>
    <w:p w14:paraId="23AE4D93" w14:textId="77777777" w:rsidR="002F4BA5" w:rsidRPr="0043404C" w:rsidRDefault="002F4BA5" w:rsidP="001D6235">
      <w:pPr>
        <w:spacing w:line="360" w:lineRule="auto"/>
        <w:ind w:firstLine="709"/>
        <w:jc w:val="both"/>
        <w:rPr>
          <w:rFonts w:eastAsia="Calibri"/>
          <w:color w:val="000000" w:themeColor="text1"/>
          <w:sz w:val="28"/>
          <w:szCs w:val="28"/>
          <w:lang w:val="uk-UA" w:eastAsia="en-US"/>
        </w:rPr>
      </w:pPr>
    </w:p>
    <w:p w14:paraId="45D63C7E" w14:textId="77777777" w:rsidR="002F4BA5" w:rsidRPr="0043404C" w:rsidRDefault="002F4BA5" w:rsidP="001D6235">
      <w:pPr>
        <w:spacing w:line="360" w:lineRule="auto"/>
        <w:ind w:firstLine="709"/>
        <w:jc w:val="both"/>
        <w:rPr>
          <w:rFonts w:eastAsia="Calibri"/>
          <w:color w:val="000000" w:themeColor="text1"/>
          <w:sz w:val="28"/>
          <w:szCs w:val="28"/>
          <w:lang w:val="uk-UA" w:eastAsia="en-US"/>
        </w:rPr>
      </w:pPr>
    </w:p>
    <w:p w14:paraId="041F3480" w14:textId="70E2BF6A" w:rsidR="003626DC" w:rsidRPr="0043404C" w:rsidRDefault="002F4BA5" w:rsidP="001D6235">
      <w:pPr>
        <w:spacing w:line="360" w:lineRule="auto"/>
        <w:ind w:firstLine="709"/>
        <w:jc w:val="both"/>
        <w:rPr>
          <w:b/>
          <w:color w:val="000000" w:themeColor="text1"/>
          <w:sz w:val="28"/>
          <w:szCs w:val="28"/>
          <w:lang w:val="uk-UA"/>
        </w:rPr>
      </w:pPr>
      <w:r w:rsidRPr="0043404C">
        <w:rPr>
          <w:rFonts w:eastAsia="Calibri"/>
          <w:color w:val="000000" w:themeColor="text1"/>
          <w:sz w:val="28"/>
          <w:szCs w:val="28"/>
          <w:lang w:val="uk-UA" w:eastAsia="en-US"/>
        </w:rPr>
        <w:br w:type="column"/>
      </w:r>
      <w:r w:rsidR="003626DC" w:rsidRPr="0043404C">
        <w:rPr>
          <w:b/>
          <w:color w:val="000000" w:themeColor="text1"/>
          <w:sz w:val="28"/>
          <w:szCs w:val="28"/>
          <w:lang w:val="uk-UA"/>
        </w:rPr>
        <w:lastRenderedPageBreak/>
        <w:t>1.2</w:t>
      </w:r>
      <w:r w:rsidR="00E219BD" w:rsidRPr="0043404C">
        <w:rPr>
          <w:b/>
          <w:color w:val="000000" w:themeColor="text1"/>
          <w:sz w:val="28"/>
          <w:szCs w:val="28"/>
          <w:lang w:val="uk-UA"/>
        </w:rPr>
        <w:t>.</w:t>
      </w:r>
      <w:r w:rsidR="003626DC" w:rsidRPr="0043404C">
        <w:rPr>
          <w:b/>
          <w:color w:val="000000" w:themeColor="text1"/>
          <w:sz w:val="28"/>
          <w:szCs w:val="28"/>
          <w:lang w:val="uk-UA"/>
        </w:rPr>
        <w:t xml:space="preserve"> </w:t>
      </w:r>
      <w:r w:rsidR="00E219BD" w:rsidRPr="0043404C">
        <w:rPr>
          <w:rFonts w:eastAsia="Calibri"/>
          <w:b/>
          <w:sz w:val="28"/>
          <w:szCs w:val="28"/>
          <w:lang w:val="uk-UA" w:eastAsia="en-US"/>
        </w:rPr>
        <w:t>Особливості підготовки майбутніх тренерів з плавання</w:t>
      </w:r>
      <w:r w:rsidR="00E219BD" w:rsidRPr="0043404C">
        <w:rPr>
          <w:rFonts w:eastAsia="Calibri"/>
          <w:bCs/>
          <w:sz w:val="28"/>
          <w:szCs w:val="28"/>
          <w:lang w:val="uk-UA" w:eastAsia="en-US"/>
        </w:rPr>
        <w:t xml:space="preserve"> </w:t>
      </w:r>
    </w:p>
    <w:p w14:paraId="6C94758A" w14:textId="77777777" w:rsidR="00F032F5" w:rsidRPr="0043404C" w:rsidRDefault="00F032F5" w:rsidP="00F032F5">
      <w:pPr>
        <w:spacing w:line="360" w:lineRule="auto"/>
        <w:ind w:firstLine="709"/>
        <w:jc w:val="both"/>
        <w:rPr>
          <w:color w:val="000000" w:themeColor="text1"/>
          <w:sz w:val="28"/>
          <w:szCs w:val="28"/>
          <w:lang w:val="uk-UA"/>
        </w:rPr>
      </w:pPr>
    </w:p>
    <w:p w14:paraId="30E12850" w14:textId="77777777"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Кожна дисципліна оперує певними поняттями та термінами. Доцільно розуміти походження та значення понять фізична культура, фізичне виховання, спорт, гімнастика, олімпійський рух. Фізична культура -  складний термін включає в себе два поняття культура та тілесність. Слово культура з грецької мови означає вирощування, обробіток і стосувалося, в основному, землеробських робіт. З часом поняття розширюється. На сьогодні це сукупність матеріальних і духовних цінностей, які виробило людство у ході свого розвитку. Це історично визначений рівень розвитку суспільства, творчих сил і здібностей людини у їх взаємовідносинах, а також у матеріальних та духовних цінностях, що створюються ними [53, с 9].</w:t>
      </w:r>
    </w:p>
    <w:p w14:paraId="48D4437A" w14:textId="5BD40A1E"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Отже, фізична культура – це частина загальної культури людства, історія та досвід, що накопичило суспільство в галузі виховання свого тіла, це вироблені людством у процесі свого розвитку духовні та матеріальні цінності у сфері оздоровлення засобами фізичних вправ та розвитку фізичних якостей [</w:t>
      </w:r>
      <w:r w:rsidR="00D70526" w:rsidRPr="0043404C">
        <w:rPr>
          <w:rFonts w:eastAsia="Calibri"/>
          <w:color w:val="000000" w:themeColor="text1"/>
          <w:sz w:val="28"/>
          <w:szCs w:val="28"/>
          <w:lang w:val="uk-UA" w:eastAsia="en-US"/>
        </w:rPr>
        <w:t xml:space="preserve">2; </w:t>
      </w:r>
      <w:r w:rsidRPr="0043404C">
        <w:rPr>
          <w:rFonts w:eastAsia="Calibri"/>
          <w:color w:val="000000" w:themeColor="text1"/>
          <w:sz w:val="28"/>
          <w:szCs w:val="28"/>
          <w:lang w:val="uk-UA" w:eastAsia="en-US"/>
        </w:rPr>
        <w:t>53, с 10].</w:t>
      </w:r>
    </w:p>
    <w:p w14:paraId="122D84ED" w14:textId="4379C60B"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Фізична культура – частина загальної культури суспільства, одна із сфер соціальної діяльності, спрямована на зміцнення здоров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 розвиток фізичних здібностей людини. Поняття фізична культура з</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явилося відносно недавно, в кінці ХVІІІ-на початку ХІХ століть, у слов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янських народів, до сьогодні використовується лише у слов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янських країнах. В інших країнах оперують лише поняттями фізичне виховання та спорт [</w:t>
      </w:r>
      <w:r w:rsidR="00D70526" w:rsidRPr="0043404C">
        <w:rPr>
          <w:rFonts w:eastAsia="Calibri"/>
          <w:color w:val="000000" w:themeColor="text1"/>
          <w:sz w:val="28"/>
          <w:szCs w:val="28"/>
          <w:lang w:val="uk-UA" w:eastAsia="en-US"/>
        </w:rPr>
        <w:t xml:space="preserve">38; </w:t>
      </w:r>
      <w:r w:rsidRPr="0043404C">
        <w:rPr>
          <w:rFonts w:eastAsia="Calibri"/>
          <w:color w:val="000000" w:themeColor="text1"/>
          <w:sz w:val="28"/>
          <w:szCs w:val="28"/>
          <w:lang w:val="uk-UA" w:eastAsia="en-US"/>
        </w:rPr>
        <w:t>53, с 11].</w:t>
      </w:r>
    </w:p>
    <w:p w14:paraId="77513742" w14:textId="694AB125"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Фізичне виховання – органічна частина загального виховання; соціально-педагогічний процес, спрямований на зміцнення здоров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 гармонійний розвиток форм і функцій організму людини. Поняття спорт з</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 xml:space="preserve">явилося недавно, у кінці ХІХ століття. На сьогодні спорт має більш вузьке значення. Його системоутворюючим фактором є змагання. Спорт – складова частина фізичної культури, засіб і метод фізичного виховання, система </w:t>
      </w:r>
      <w:r w:rsidRPr="0043404C">
        <w:rPr>
          <w:rFonts w:eastAsia="Calibri"/>
          <w:color w:val="000000" w:themeColor="text1"/>
          <w:sz w:val="28"/>
          <w:szCs w:val="28"/>
          <w:lang w:val="uk-UA" w:eastAsia="en-US"/>
        </w:rPr>
        <w:lastRenderedPageBreak/>
        <w:t>організації, підготовки та проведення змагань із різних комплексів фізичних вправ [</w:t>
      </w:r>
      <w:r w:rsidR="00D70526" w:rsidRPr="0043404C">
        <w:rPr>
          <w:rFonts w:eastAsia="Calibri"/>
          <w:color w:val="000000" w:themeColor="text1"/>
          <w:sz w:val="28"/>
          <w:szCs w:val="28"/>
          <w:lang w:val="uk-UA" w:eastAsia="en-US"/>
        </w:rPr>
        <w:t xml:space="preserve">14, </w:t>
      </w:r>
      <w:r w:rsidRPr="0043404C">
        <w:rPr>
          <w:rFonts w:eastAsia="Calibri"/>
          <w:color w:val="000000" w:themeColor="text1"/>
          <w:sz w:val="28"/>
          <w:szCs w:val="28"/>
          <w:lang w:val="uk-UA" w:eastAsia="en-US"/>
        </w:rPr>
        <w:t xml:space="preserve"> с 11].</w:t>
      </w:r>
    </w:p>
    <w:p w14:paraId="01C1E3E7" w14:textId="03B199B4"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В нинішніх умовах залишається актуальною необхідність державної підтримки сфери фізичної культури і спорту. Фізична культура і спорт стали помітним соціально-політичним чинником у сучасному світі. активна участь різних верств населення у заняттях фізичною культурою, а також спортивні успіхи на міжнародній арені є вагомим свідченням життєздатності і духовної сили нації, свідченням економічної та оборонної могутності держави. у сучасному світі проходить переусвідомлення вагомої ролі фізичної культури і спорту, які стають національною ідеєю, соціальним феноменом, що має сприяти укріпленню державності та формуванню здорового суспільства. саме спорт відіграє велику роль в охороні здоров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 нації, в фізичному та моральному вихованні особистості. Лише за умови ефективного державного регулювання можлива актуалізація та впровадження здорового способу життя, покращення фізичної підготовки людей різних вікових категорій, формування фізично і психологічно здорової особистості. наразі державне регулювання розвитку фізичної культури і спорту в Україні характеризується недостатньою увагою, яку приділяє держава даній галузі, невиконанням конституційного забезпечення гарантій прав громадян на доступ до занять спортом, падінням значущості моральних та патріотичних цінностей; недостатнім розвитком кадрового забезпечення і матеріально-спортивної бази, особливо в сільській місцевості, відсутністю спортивної інфраструктури, яка мала б забезпечити дитячо-юнацький спорт та щоденні рухові потреби населення, що в цілому загрожує зниженням рівня здоров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 та працездатності населення [2; 3</w:t>
      </w:r>
      <w:r w:rsidR="00D70526" w:rsidRPr="0043404C">
        <w:rPr>
          <w:rFonts w:eastAsia="Calibri"/>
          <w:color w:val="000000" w:themeColor="text1"/>
          <w:sz w:val="28"/>
          <w:szCs w:val="28"/>
          <w:lang w:val="uk-UA" w:eastAsia="en-US"/>
        </w:rPr>
        <w:t>5</w:t>
      </w:r>
      <w:r w:rsidRPr="0043404C">
        <w:rPr>
          <w:rFonts w:eastAsia="Calibri"/>
          <w:color w:val="000000" w:themeColor="text1"/>
          <w:sz w:val="28"/>
          <w:szCs w:val="28"/>
          <w:lang w:val="uk-UA" w:eastAsia="en-US"/>
        </w:rPr>
        <w:t>].</w:t>
      </w:r>
    </w:p>
    <w:p w14:paraId="0650D164" w14:textId="6F1C38F2"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Реалізація державної політики у сфері фі-зичної культури і спорту неможлива без координації дій усіх гілок влади: верховна рада України, Президент України, Кабінет Міністрів України, центральні органи виконавчої влади в межах своїх повноважень, державні адміністрації та органи місцевого самоврядування [</w:t>
      </w:r>
      <w:r w:rsidR="00D70526" w:rsidRPr="0043404C">
        <w:rPr>
          <w:rFonts w:eastAsia="Calibri"/>
          <w:color w:val="000000" w:themeColor="text1"/>
          <w:sz w:val="28"/>
          <w:szCs w:val="28"/>
          <w:lang w:val="uk-UA" w:eastAsia="en-US"/>
        </w:rPr>
        <w:t>33</w:t>
      </w:r>
      <w:r w:rsidRPr="0043404C">
        <w:rPr>
          <w:rFonts w:eastAsia="Calibri"/>
          <w:color w:val="000000" w:themeColor="text1"/>
          <w:sz w:val="28"/>
          <w:szCs w:val="28"/>
          <w:lang w:val="uk-UA" w:eastAsia="en-US"/>
        </w:rPr>
        <w:t>].</w:t>
      </w:r>
    </w:p>
    <w:p w14:paraId="657D8CD8" w14:textId="77777777"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lastRenderedPageBreak/>
        <w:t>Верховна рада України, як єдиний орган законодавчої влади, забезпечує створення основ нормативно-правової бази розвитку фізичної культури і спорту. Організаційні засади сфери фізичної культури та спорту визначені законом України «Про фізичну культуру і спорт». Обласні та районні державні адміністрації, відповідні ради та органи місцевого самоврядування забезпечують реалізацію державної політики у сфері фізичної культури і спорту на місцях і в межах своїх повноважень:</w:t>
      </w:r>
    </w:p>
    <w:p w14:paraId="1C912F0D" w14:textId="77777777"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здійснюють виконавчі та організаційно-розпорядчі функції щодо організації та розвитку сфери фізичної культури і спорту;</w:t>
      </w:r>
    </w:p>
    <w:p w14:paraId="08C6C232" w14:textId="77777777"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приймають в установленому порядку регіональні програми розвитку сфери фізичної культури та спорту і вживають заходи щодо їх виконання;</w:t>
      </w:r>
    </w:p>
    <w:p w14:paraId="4C149BAE" w14:textId="77777777"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сприяють фізкультурно-оздоровчій та спортивній діяльності у своєму регіоні і створенню сучасної інфраструктури сфери фізичної культури та спорту;</w:t>
      </w:r>
    </w:p>
    <w:p w14:paraId="4DA53FCC" w14:textId="77777777"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організовують та проводять різноманітні фізкультурно-спортивні заходи і забезпечують участь представників регіону у всеукраїнських спортивних заходах;</w:t>
      </w:r>
    </w:p>
    <w:p w14:paraId="578D49ED" w14:textId="77777777"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здійснюють соціальну рекламу у сфері фізичної культури і спорту;</w:t>
      </w:r>
    </w:p>
    <w:p w14:paraId="6259FA9D" w14:textId="05580C6A"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залучають підприємства, організації та установи, що розташовані на підпорядкованій їм території, до розв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язання проблем розвитку фізичної культури і спорту;</w:t>
      </w:r>
    </w:p>
    <w:p w14:paraId="30F039FE" w14:textId="29E24930"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здійснюють іншу діяльність у сфері фізичної культури і спорту відповідно до чинного законодавства [</w:t>
      </w:r>
      <w:r w:rsidR="00D70526" w:rsidRPr="0043404C">
        <w:rPr>
          <w:rFonts w:eastAsia="Calibri"/>
          <w:color w:val="000000" w:themeColor="text1"/>
          <w:sz w:val="28"/>
          <w:szCs w:val="28"/>
          <w:lang w:val="uk-UA" w:eastAsia="en-US"/>
        </w:rPr>
        <w:t>14</w:t>
      </w:r>
      <w:r w:rsidRPr="0043404C">
        <w:rPr>
          <w:rFonts w:eastAsia="Calibri"/>
          <w:color w:val="000000" w:themeColor="text1"/>
          <w:sz w:val="28"/>
          <w:szCs w:val="28"/>
          <w:lang w:val="uk-UA" w:eastAsia="en-US"/>
        </w:rPr>
        <w:t xml:space="preserve">; 26; 44;]. </w:t>
      </w:r>
    </w:p>
    <w:p w14:paraId="0AEDA0C4" w14:textId="6776B6F5"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Статтею 3 закону України «Про фізичну культуру і спорт» визначено, що «держава регулює відносини у сфері фізичної культури і спорту шляхом формування державної політики у цій сфері, а також визнання широкого самодіяльного статусу фізкультурно-спортивного руху в Україні і комплексної взаємодії державних органів з громадськими організаціями фізкультурно-спортивної спрямованості» [</w:t>
      </w:r>
      <w:r w:rsidR="00D70526" w:rsidRPr="0043404C">
        <w:rPr>
          <w:rFonts w:eastAsia="Calibri"/>
          <w:color w:val="000000" w:themeColor="text1"/>
          <w:sz w:val="28"/>
          <w:szCs w:val="28"/>
          <w:lang w:val="uk-UA" w:eastAsia="en-US"/>
        </w:rPr>
        <w:t>37</w:t>
      </w:r>
      <w:r w:rsidRPr="0043404C">
        <w:rPr>
          <w:rFonts w:eastAsia="Calibri"/>
          <w:color w:val="000000" w:themeColor="text1"/>
          <w:sz w:val="28"/>
          <w:szCs w:val="28"/>
          <w:lang w:val="uk-UA" w:eastAsia="en-US"/>
        </w:rPr>
        <w:t>; 4</w:t>
      </w:r>
      <w:r w:rsidR="00D70526" w:rsidRPr="0043404C">
        <w:rPr>
          <w:rFonts w:eastAsia="Calibri"/>
          <w:color w:val="000000" w:themeColor="text1"/>
          <w:sz w:val="28"/>
          <w:szCs w:val="28"/>
          <w:lang w:val="uk-UA" w:eastAsia="en-US"/>
        </w:rPr>
        <w:t>1</w:t>
      </w:r>
      <w:r w:rsidRPr="0043404C">
        <w:rPr>
          <w:rFonts w:eastAsia="Calibri"/>
          <w:color w:val="000000" w:themeColor="text1"/>
          <w:sz w:val="28"/>
          <w:szCs w:val="28"/>
          <w:lang w:val="uk-UA" w:eastAsia="en-US"/>
        </w:rPr>
        <w:t>].</w:t>
      </w:r>
    </w:p>
    <w:p w14:paraId="593D2A5C" w14:textId="0620B81B"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lastRenderedPageBreak/>
        <w:t>У статті 5 сказано, що «Фізкультурний рух в Україні спирається на різносторонню діяльність громадських організацій фізкультурноспортивної спрямованості». Взаємовідносини в цьому напрямку фізичної культури і спорту регламентується статтею 33 закону України «Про фізичну культуру і спорт»: «держава сприяє розвитку суспільної активності і залучає громадські організації до управління в галузі фізичної культури і спорту [4</w:t>
      </w:r>
      <w:r w:rsidR="00D70526" w:rsidRPr="0043404C">
        <w:rPr>
          <w:rFonts w:eastAsia="Calibri"/>
          <w:color w:val="000000" w:themeColor="text1"/>
          <w:sz w:val="28"/>
          <w:szCs w:val="28"/>
          <w:lang w:val="uk-UA" w:eastAsia="en-US"/>
        </w:rPr>
        <w:t>6</w:t>
      </w:r>
      <w:r w:rsidRPr="0043404C">
        <w:rPr>
          <w:rFonts w:eastAsia="Calibri"/>
          <w:color w:val="000000" w:themeColor="text1"/>
          <w:sz w:val="28"/>
          <w:szCs w:val="28"/>
          <w:lang w:val="uk-UA" w:eastAsia="en-US"/>
        </w:rPr>
        <w:t>].</w:t>
      </w:r>
    </w:p>
    <w:p w14:paraId="1A8EFD3E" w14:textId="6E4C7467"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Органи державної виконавчої влади, відповідні органи місцевого самоврядування в межах своєї компетенції можуть делегувати громадським організаціям фізкультурно-спортивної спрямованості окремі повноваження щодо розвитку видів спорту… здійснюють контроль за реалізацією таких повноважень» [</w:t>
      </w:r>
      <w:r w:rsidR="00D70526" w:rsidRPr="0043404C">
        <w:rPr>
          <w:rFonts w:eastAsia="Calibri"/>
          <w:color w:val="000000" w:themeColor="text1"/>
          <w:sz w:val="28"/>
          <w:szCs w:val="28"/>
          <w:lang w:val="uk-UA" w:eastAsia="en-US"/>
        </w:rPr>
        <w:t>63</w:t>
      </w:r>
      <w:r w:rsidRPr="0043404C">
        <w:rPr>
          <w:rFonts w:eastAsia="Calibri"/>
          <w:color w:val="000000" w:themeColor="text1"/>
          <w:sz w:val="28"/>
          <w:szCs w:val="28"/>
          <w:lang w:val="uk-UA" w:eastAsia="en-US"/>
        </w:rPr>
        <w:t>].</w:t>
      </w:r>
    </w:p>
    <w:p w14:paraId="7A95E3A0" w14:textId="58B32D99"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Значний досвід такої співпраці існує за кордоном. спортивне законодавство ряду країн (Великобританія, Італія, Іспанія, Франція) має визначення спортивної федерації, як громадської організації, яка утворюється з метою популяризації відповідного виду спорту, або їх об</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єднання. воно також визначає спрямування діяльності федерацій, серед яких організація спортивних та інших заходів серед своїх членів, розробка програми розвитку певного виду спорту, взаємодія федерації з міжнародними організаціями тощо [32].</w:t>
      </w:r>
    </w:p>
    <w:p w14:paraId="634A627D" w14:textId="491743AE"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Значна частина коштів з держбюджету йде на фінансування спортивних федерацій. відносини між урядом і певною спортивною федерацією ґрунтуються на підставі укладеної угоди, згідно з якою федерація бере на себе зобов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язання по виконанню конкретних цільових програм у визначений термін. саме під ці програми і виділяється фінансування. надалі може здійснюватися корегування розміру фінансової допомоги або підтримки в залежності від того, наскільки успішно виконується ця програма [</w:t>
      </w:r>
      <w:r w:rsidR="00D70526" w:rsidRPr="0043404C">
        <w:rPr>
          <w:rFonts w:eastAsia="Calibri"/>
          <w:color w:val="000000" w:themeColor="text1"/>
          <w:sz w:val="28"/>
          <w:szCs w:val="28"/>
          <w:lang w:val="uk-UA" w:eastAsia="en-US"/>
        </w:rPr>
        <w:t>8</w:t>
      </w:r>
      <w:r w:rsidRPr="0043404C">
        <w:rPr>
          <w:rFonts w:eastAsia="Calibri"/>
          <w:color w:val="000000" w:themeColor="text1"/>
          <w:sz w:val="28"/>
          <w:szCs w:val="28"/>
          <w:lang w:val="uk-UA" w:eastAsia="en-US"/>
        </w:rPr>
        <w:t>].</w:t>
      </w:r>
    </w:p>
    <w:p w14:paraId="37B14EDF" w14:textId="45E388A6"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xml:space="preserve">При розгляді бюджетів федерацій враховуються такі критерії, як популярність виду спорту, чисельність федерації, її специфіка і рівень </w:t>
      </w:r>
      <w:r w:rsidRPr="0043404C">
        <w:rPr>
          <w:rFonts w:eastAsia="Calibri"/>
          <w:color w:val="000000" w:themeColor="text1"/>
          <w:sz w:val="28"/>
          <w:szCs w:val="28"/>
          <w:lang w:val="uk-UA" w:eastAsia="en-US"/>
        </w:rPr>
        <w:lastRenderedPageBreak/>
        <w:t>спортивних досягнень на світовій арені. Природно, що в привілейованому відношенні знаходяться олімпійські види спорту і, насамперед, ті де атлети займають високі місця, а також футбол. Аналіз фінансової діяльності багатьох закордонних національних спортивних організацій показує, що здебільшого кошти з держбюджетів складають від 60% і більше, а власне зароблені кошти – від 40% і менше. як правило, федерації з видів спорту одержують велику частину коштів від міністерств спорту у тих країнах, де вони є та інших національних спортивних організацій [3</w:t>
      </w:r>
      <w:r w:rsidR="00D70526" w:rsidRPr="0043404C">
        <w:rPr>
          <w:rFonts w:eastAsia="Calibri"/>
          <w:color w:val="000000" w:themeColor="text1"/>
          <w:sz w:val="28"/>
          <w:szCs w:val="28"/>
          <w:lang w:val="uk-UA" w:eastAsia="en-US"/>
        </w:rPr>
        <w:t>5</w:t>
      </w:r>
      <w:r w:rsidRPr="0043404C">
        <w:rPr>
          <w:rFonts w:eastAsia="Calibri"/>
          <w:color w:val="000000" w:themeColor="text1"/>
          <w:sz w:val="28"/>
          <w:szCs w:val="28"/>
          <w:lang w:val="uk-UA" w:eastAsia="en-US"/>
        </w:rPr>
        <w:t>].</w:t>
      </w:r>
    </w:p>
    <w:p w14:paraId="282B8559" w14:textId="094E1F49"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Державну політику в сфері фізичної культури і спорту в Україні умовно можна поділити за двома концептуальними підходами. Перший, що впроваджується в розвинутих країнах, ґрунтується на засадах децентралізації управління. Тобто, головну роль у регулюванні фізкультурно-спортивної галузі відіграють органи місцевої влади. другий підхід, що реалізується в деяких країнах, в тому числі й в Україні, діє на підставі централізованого управління. Головним недоліком даного підходу є постійний дефіцит коштів на розвиток масового спорту, а також повторення виконання функцій на різних рівнях управління [</w:t>
      </w:r>
      <w:r w:rsidR="00D70526" w:rsidRPr="0043404C">
        <w:rPr>
          <w:rFonts w:eastAsia="Calibri"/>
          <w:color w:val="000000" w:themeColor="text1"/>
          <w:sz w:val="28"/>
          <w:szCs w:val="28"/>
          <w:lang w:val="uk-UA" w:eastAsia="en-US"/>
        </w:rPr>
        <w:t>38</w:t>
      </w:r>
      <w:r w:rsidRPr="0043404C">
        <w:rPr>
          <w:rFonts w:eastAsia="Calibri"/>
          <w:color w:val="000000" w:themeColor="text1"/>
          <w:sz w:val="28"/>
          <w:szCs w:val="28"/>
          <w:lang w:val="uk-UA" w:eastAsia="en-US"/>
        </w:rPr>
        <w:t>].</w:t>
      </w:r>
    </w:p>
    <w:p w14:paraId="28A773FC" w14:textId="5E277BFD"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Законодавча база державного регулювання фізичної культури та спорту України включає: Конституцію України, національну стратегію з оздоровчої рухової активності в Україні на період до 2025 року «рухова активність – здоровий спосіб життя – здорова нація», національну доктрину розвитку фізичної культури і спорту, ратифіковану Європейську Конвенцію про насильство та неналежну поведінку з боку глядачів під час спортивних заходів, закони: «Про фізичну культуру і спорт», «Про внесення змін до деяких законів України щодо підтримки дитячо-юнацького спорту та фізичного виховання дітей», «Про підтримку олімпійського, параолімпійського руху і спорту вищих досягнень», «Про антидопінговий контроль в спорті» тощо [</w:t>
      </w:r>
      <w:r w:rsidR="00D70526" w:rsidRPr="0043404C">
        <w:rPr>
          <w:rFonts w:eastAsia="Calibri"/>
          <w:color w:val="000000" w:themeColor="text1"/>
          <w:sz w:val="28"/>
          <w:szCs w:val="28"/>
          <w:lang w:val="uk-UA" w:eastAsia="en-US"/>
        </w:rPr>
        <w:t>55</w:t>
      </w:r>
      <w:r w:rsidRPr="0043404C">
        <w:rPr>
          <w:rFonts w:eastAsia="Calibri"/>
          <w:color w:val="000000" w:themeColor="text1"/>
          <w:sz w:val="28"/>
          <w:szCs w:val="28"/>
          <w:lang w:val="uk-UA" w:eastAsia="en-US"/>
        </w:rPr>
        <w:t>].</w:t>
      </w:r>
    </w:p>
    <w:p w14:paraId="3B195D6B" w14:textId="4A720B89"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xml:space="preserve">Органи управління і контролю у сфері фізичної культури і спорту мають розгалужену систему, яка діє у межах повноважень, визначених </w:t>
      </w:r>
      <w:r w:rsidRPr="0043404C">
        <w:rPr>
          <w:rFonts w:eastAsia="Calibri"/>
          <w:color w:val="000000" w:themeColor="text1"/>
          <w:sz w:val="28"/>
          <w:szCs w:val="28"/>
          <w:lang w:val="uk-UA" w:eastAsia="en-US"/>
        </w:rPr>
        <w:lastRenderedPageBreak/>
        <w:t>законодавством України. Зазначена система має функціонувати як єдиний взаємопов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язаний механізм, що має спільну мету – дотримання законності та правопорядку у сфері фізичної культури і спорту [</w:t>
      </w:r>
      <w:r w:rsidR="00D70526" w:rsidRPr="0043404C">
        <w:rPr>
          <w:rFonts w:eastAsia="Calibri"/>
          <w:color w:val="000000" w:themeColor="text1"/>
          <w:sz w:val="28"/>
          <w:szCs w:val="28"/>
          <w:lang w:val="uk-UA" w:eastAsia="en-US"/>
        </w:rPr>
        <w:t>46</w:t>
      </w:r>
      <w:r w:rsidRPr="0043404C">
        <w:rPr>
          <w:rFonts w:eastAsia="Calibri"/>
          <w:color w:val="000000" w:themeColor="text1"/>
          <w:sz w:val="28"/>
          <w:szCs w:val="28"/>
          <w:lang w:val="uk-UA" w:eastAsia="en-US"/>
        </w:rPr>
        <w:t>].</w:t>
      </w:r>
    </w:p>
    <w:p w14:paraId="5721A7AA" w14:textId="7FE7D2E2"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Законодавством України визначено, що надавати послуги населенню можуть і громадські організації на специфічних правових засадах. Це викликає питання щодо необхідності розмежування прав різних суб</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єктів, що надають фізкультурно-спортивні послуги. Згідно з діючим законодавством України громадські організації можуть співпрацювати з центральним органом виконавчої влади, який впроваджує загальнодержавну політику фізичної культури і спорту, іншими центральними органами виконавчої влади, відповідними структурними підрозділами місцевих державних адміністрацій та органами місцевого самоврядування, іншими громадськими організаціями та можуть користуватися підтримкою та обов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язково координують свою фізкультурно-оздоровчу діяльність з органами державної влади та місцевого самоврядування [</w:t>
      </w:r>
      <w:r w:rsidR="00D70526" w:rsidRPr="0043404C">
        <w:rPr>
          <w:rFonts w:eastAsia="Calibri"/>
          <w:color w:val="000000" w:themeColor="text1"/>
          <w:sz w:val="28"/>
          <w:szCs w:val="28"/>
          <w:lang w:val="uk-UA" w:eastAsia="en-US"/>
        </w:rPr>
        <w:t>66</w:t>
      </w:r>
      <w:r w:rsidRPr="0043404C">
        <w:rPr>
          <w:rFonts w:eastAsia="Calibri"/>
          <w:color w:val="000000" w:themeColor="text1"/>
          <w:sz w:val="28"/>
          <w:szCs w:val="28"/>
          <w:lang w:val="uk-UA" w:eastAsia="en-US"/>
        </w:rPr>
        <w:t>].</w:t>
      </w:r>
    </w:p>
    <w:p w14:paraId="4129FDC6" w14:textId="30E1CCEE" w:rsidR="00664DA0" w:rsidRPr="0043404C" w:rsidRDefault="00664DA0" w:rsidP="00664DA0">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Недостатній рівень ресурсозабезпечення сфери фізичної культури і спорту, що виникає внаслідок не тільки загальної світової кризи, а й обумовлюється внутрішньодержавною економічною кризою, а також в великій мірі чинниками державно управлінського, політичного та наукового змісту створюють та поглиблюють кризові явища сфери фізичної культури і спорту. саме ці чинники створюють необхідність наукового упорядкування та впровадження практичних засад у напрямі державного регулювання розвитку сфери фізичної культури та спорту в Україні. як показує досвід розвинутих країн, сфера фізичної культури і спорту призначена і спрямована на підвищення рівня здоров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 населення та формування здорового морально-психологічного клімату [</w:t>
      </w:r>
      <w:r w:rsidR="00D70526" w:rsidRPr="0043404C">
        <w:rPr>
          <w:rFonts w:eastAsia="Calibri"/>
          <w:color w:val="000000" w:themeColor="text1"/>
          <w:sz w:val="28"/>
          <w:szCs w:val="28"/>
          <w:lang w:val="uk-UA" w:eastAsia="en-US"/>
        </w:rPr>
        <w:t>38</w:t>
      </w:r>
      <w:r w:rsidRPr="0043404C">
        <w:rPr>
          <w:rFonts w:eastAsia="Calibri"/>
          <w:color w:val="000000" w:themeColor="text1"/>
          <w:sz w:val="28"/>
          <w:szCs w:val="28"/>
          <w:lang w:val="uk-UA" w:eastAsia="en-US"/>
        </w:rPr>
        <w:t>].</w:t>
      </w:r>
    </w:p>
    <w:p w14:paraId="5804E770" w14:textId="77777777" w:rsidR="00664DA0" w:rsidRPr="0043404C" w:rsidRDefault="00664DA0" w:rsidP="00943D53">
      <w:pPr>
        <w:spacing w:line="360" w:lineRule="auto"/>
        <w:ind w:firstLine="709"/>
        <w:jc w:val="both"/>
        <w:rPr>
          <w:rFonts w:cs="Arial"/>
          <w:color w:val="000000"/>
          <w:sz w:val="28"/>
          <w:szCs w:val="28"/>
          <w:lang w:val="uk-UA"/>
        </w:rPr>
      </w:pPr>
    </w:p>
    <w:p w14:paraId="6F01BDF4" w14:textId="77777777" w:rsidR="00664DA0" w:rsidRPr="0043404C" w:rsidRDefault="00664DA0" w:rsidP="00943D53">
      <w:pPr>
        <w:spacing w:line="360" w:lineRule="auto"/>
        <w:ind w:firstLine="709"/>
        <w:jc w:val="both"/>
        <w:rPr>
          <w:rFonts w:cs="Arial"/>
          <w:color w:val="000000"/>
          <w:sz w:val="28"/>
          <w:szCs w:val="28"/>
          <w:lang w:val="uk-UA"/>
        </w:rPr>
      </w:pPr>
    </w:p>
    <w:p w14:paraId="52E5F05E" w14:textId="5E84407B" w:rsidR="00943D53" w:rsidRPr="0043404C" w:rsidRDefault="00233EDA" w:rsidP="00943D53">
      <w:pPr>
        <w:spacing w:line="360" w:lineRule="auto"/>
        <w:ind w:firstLine="709"/>
        <w:jc w:val="both"/>
        <w:rPr>
          <w:rFonts w:cs="Arial"/>
          <w:color w:val="000000"/>
          <w:sz w:val="28"/>
          <w:szCs w:val="28"/>
          <w:lang w:val="uk-UA"/>
        </w:rPr>
      </w:pPr>
      <w:r w:rsidRPr="0043404C">
        <w:rPr>
          <w:rFonts w:cs="Arial"/>
          <w:color w:val="000000"/>
          <w:sz w:val="28"/>
          <w:szCs w:val="28"/>
          <w:lang w:val="uk-UA"/>
        </w:rPr>
        <w:lastRenderedPageBreak/>
        <w:t>Нинішній</w:t>
      </w:r>
      <w:r w:rsidR="00943D53" w:rsidRPr="0043404C">
        <w:rPr>
          <w:rFonts w:cs="Arial"/>
          <w:color w:val="000000"/>
          <w:sz w:val="28"/>
          <w:szCs w:val="28"/>
          <w:lang w:val="uk-UA"/>
        </w:rPr>
        <w:t xml:space="preserve"> стан освітнього процесу потребує не лише висококваліфікованих працівників, а й таких, які здатні самостійно, критично і творчо мислити, відповідальних, мобільних, конкурентоспроможних і професійно компетентних фахівців, спроможних до саморозвитку і самореалізації. Запити сьогодення передбачають, що у закладі вищої освіти особистість не лише здобуває освіту, а й соціалізується, остаточно формується як особистість. Вимоги до професіоналізму та особистісних якостей фахівця постійно спонукають викладачів шукати нові моделі і технології, інноваційні підходи, форми і методи освітньої діяльності</w:t>
      </w:r>
      <w:r w:rsidR="00D70526" w:rsidRPr="0043404C">
        <w:rPr>
          <w:color w:val="000000"/>
          <w:sz w:val="28"/>
          <w:szCs w:val="28"/>
          <w:lang w:val="uk-UA"/>
        </w:rPr>
        <w:t xml:space="preserve"> </w:t>
      </w:r>
      <w:r w:rsidR="00D70526" w:rsidRPr="0043404C">
        <w:rPr>
          <w:rFonts w:eastAsia="Calibri"/>
          <w:color w:val="000000" w:themeColor="text1"/>
          <w:sz w:val="28"/>
          <w:szCs w:val="28"/>
          <w:lang w:val="uk-UA" w:eastAsia="en-US"/>
        </w:rPr>
        <w:t>[37].</w:t>
      </w:r>
    </w:p>
    <w:p w14:paraId="39198C4C" w14:textId="75895A6C" w:rsidR="00D65752" w:rsidRPr="0043404C" w:rsidRDefault="00F032F5" w:rsidP="00F032F5">
      <w:pPr>
        <w:spacing w:line="360" w:lineRule="auto"/>
        <w:ind w:firstLine="709"/>
        <w:jc w:val="both"/>
        <w:rPr>
          <w:rFonts w:eastAsia="Calibri"/>
          <w:bCs/>
          <w:color w:val="000000" w:themeColor="text1"/>
          <w:sz w:val="28"/>
          <w:szCs w:val="28"/>
          <w:lang w:val="uk-UA" w:eastAsia="en-US"/>
        </w:rPr>
      </w:pPr>
      <w:r w:rsidRPr="0043404C">
        <w:rPr>
          <w:color w:val="000000" w:themeColor="text1"/>
          <w:sz w:val="28"/>
          <w:szCs w:val="28"/>
          <w:lang w:val="uk-UA"/>
        </w:rPr>
        <w:t>Науковці зазначають, що професія тренера належить до педагогічних професій і містить у собі ті ж компоненти, що й професія педагога. Оскільки професія тренера належить до педагогічних, то всі педагогічні компоненти й складають діяльність тренера. Однак досліджувана професія має свої особливості, які залежать від того, як розвивається спорт, як зростають рекорди, як змінюються методи тренування, як розвивається суспільство та ін. Тобто сучасний тренер – це тренер, який повинен перебувати в постійному пошуку. Процес професійного становлення майбутніх тренерів безпосередньо пов</w:t>
      </w:r>
      <w:r w:rsidR="00102047">
        <w:rPr>
          <w:color w:val="000000" w:themeColor="text1"/>
          <w:sz w:val="28"/>
          <w:szCs w:val="28"/>
          <w:lang w:val="uk-UA"/>
        </w:rPr>
        <w:t>’</w:t>
      </w:r>
      <w:r w:rsidRPr="0043404C">
        <w:rPr>
          <w:color w:val="000000" w:themeColor="text1"/>
          <w:sz w:val="28"/>
          <w:szCs w:val="28"/>
          <w:lang w:val="uk-UA"/>
        </w:rPr>
        <w:t>язаний з фаховою підготовкою, яка ґрунтується на теорії навчання впродовж життя та набутті відповідних компетенцій.</w:t>
      </w:r>
      <w:r w:rsidRPr="0043404C">
        <w:rPr>
          <w:rFonts w:eastAsia="Calibri"/>
          <w:bCs/>
          <w:color w:val="000000" w:themeColor="text1"/>
          <w:sz w:val="28"/>
          <w:szCs w:val="28"/>
          <w:lang w:val="uk-UA" w:eastAsia="en-US"/>
        </w:rPr>
        <w:t xml:space="preserve"> </w:t>
      </w:r>
    </w:p>
    <w:p w14:paraId="6B37D5ED" w14:textId="28D57555" w:rsidR="00D65752" w:rsidRPr="0043404C" w:rsidRDefault="00D65752" w:rsidP="00D65752">
      <w:pPr>
        <w:spacing w:line="360" w:lineRule="auto"/>
        <w:ind w:firstLine="709"/>
        <w:jc w:val="both"/>
        <w:rPr>
          <w:rFonts w:eastAsia="Calibri"/>
          <w:sz w:val="28"/>
          <w:szCs w:val="28"/>
          <w:lang w:val="uk-UA" w:eastAsia="en-US"/>
        </w:rPr>
      </w:pPr>
      <w:r w:rsidRPr="0043404C">
        <w:rPr>
          <w:rFonts w:eastAsia="Calibri"/>
          <w:sz w:val="28"/>
          <w:szCs w:val="28"/>
          <w:lang w:val="uk-UA" w:eastAsia="en-US"/>
        </w:rPr>
        <w:t>У Стандарті вищої освіти України зі спеціальності 017 «Фізична культура і спорт» першого (бакалаврського) рівня галузі знань 01 Освіта/Педагогіка за 2019 рік визначено перелік загальних та</w:t>
      </w:r>
      <w:r w:rsidRPr="0043404C">
        <w:rPr>
          <w:lang w:val="uk-UA"/>
        </w:rPr>
        <w:t xml:space="preserve"> </w:t>
      </w:r>
      <w:r w:rsidRPr="0043404C">
        <w:rPr>
          <w:rFonts w:eastAsia="Calibri"/>
          <w:sz w:val="28"/>
          <w:szCs w:val="28"/>
          <w:lang w:val="uk-UA" w:eastAsia="en-US"/>
        </w:rPr>
        <w:t>спеціальних (фахових, предметних) компетентностей випускника [</w:t>
      </w:r>
      <w:r w:rsidR="00D70526" w:rsidRPr="0043404C">
        <w:rPr>
          <w:rFonts w:eastAsia="Calibri"/>
          <w:sz w:val="28"/>
          <w:szCs w:val="28"/>
          <w:lang w:val="uk-UA" w:eastAsia="en-US"/>
        </w:rPr>
        <w:t>40</w:t>
      </w:r>
      <w:r w:rsidRPr="0043404C">
        <w:rPr>
          <w:rFonts w:eastAsia="Calibri"/>
          <w:sz w:val="28"/>
          <w:szCs w:val="28"/>
          <w:lang w:val="uk-UA" w:eastAsia="en-US"/>
        </w:rPr>
        <w:t>]. Представимо зазначений перелік компетентностей здобувача першого (бакалаврського) рівня галузі знань 01 Освіта/Педагогіка спеціальності 017 «Фізична культура і спорт» на рисунку 1.2.1 та результати навчання, сформульовані у Стандарті вищої освіти України на рисунку 1.2.2.</w:t>
      </w:r>
    </w:p>
    <w:p w14:paraId="44679B19" w14:textId="6F675BC0" w:rsidR="00D65752" w:rsidRPr="0043404C" w:rsidRDefault="00D65752" w:rsidP="00D65752">
      <w:pPr>
        <w:spacing w:line="360" w:lineRule="auto"/>
        <w:ind w:firstLine="709"/>
        <w:jc w:val="both"/>
        <w:rPr>
          <w:rFonts w:eastAsia="Calibri"/>
          <w:b/>
          <w:sz w:val="28"/>
          <w:szCs w:val="28"/>
          <w:lang w:val="uk-UA" w:eastAsia="en-US"/>
        </w:rPr>
      </w:pPr>
      <w:r w:rsidRPr="0043404C">
        <w:rPr>
          <w:rFonts w:eastAsia="Calibri"/>
          <w:b/>
          <w:sz w:val="28"/>
          <w:szCs w:val="28"/>
          <w:lang w:val="uk-UA" w:eastAsia="en-US"/>
        </w:rPr>
        <w:br w:type="column"/>
      </w:r>
      <w:r w:rsidRPr="0043404C">
        <w:rPr>
          <w:rFonts w:eastAsia="Calibri"/>
          <w:b/>
          <w:noProof/>
          <w:sz w:val="28"/>
          <w:szCs w:val="28"/>
        </w:rPr>
        <w:lastRenderedPageBreak/>
        <mc:AlternateContent>
          <mc:Choice Requires="wpc">
            <w:drawing>
              <wp:anchor distT="0" distB="0" distL="114300" distR="114300" simplePos="0" relativeHeight="251657216" behindDoc="0" locked="0" layoutInCell="1" allowOverlap="1" wp14:anchorId="09D339EA" wp14:editId="302E5B58">
                <wp:simplePos x="0" y="0"/>
                <wp:positionH relativeFrom="character">
                  <wp:posOffset>-160020</wp:posOffset>
                </wp:positionH>
                <wp:positionV relativeFrom="line">
                  <wp:posOffset>22860</wp:posOffset>
                </wp:positionV>
                <wp:extent cx="5532755" cy="8033385"/>
                <wp:effectExtent l="11430" t="3810" r="8890" b="11430"/>
                <wp:wrapNone/>
                <wp:docPr id="991693423"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029915534" name="AutoShape 4"/>
                        <wps:cNvSpPr>
                          <a:spLocks noChangeArrowheads="1"/>
                        </wps:cNvSpPr>
                        <wps:spPr bwMode="auto">
                          <a:xfrm>
                            <a:off x="153013" y="6816852"/>
                            <a:ext cx="733491" cy="1216533"/>
                          </a:xfrm>
                          <a:prstGeom prst="curvedRightArrow">
                            <a:avLst>
                              <a:gd name="adj1" fmla="val 32737"/>
                              <a:gd name="adj2" fmla="val 65475"/>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75668918" name="AutoShape 5"/>
                        <wps:cNvSpPr>
                          <a:spLocks noChangeArrowheads="1"/>
                        </wps:cNvSpPr>
                        <wps:spPr bwMode="auto">
                          <a:xfrm>
                            <a:off x="4712638" y="6817672"/>
                            <a:ext cx="731872" cy="1215713"/>
                          </a:xfrm>
                          <a:prstGeom prst="curvedLeftArrow">
                            <a:avLst>
                              <a:gd name="adj1" fmla="val 32788"/>
                              <a:gd name="adj2" fmla="val 65575"/>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77261823" name="AutoShape 6"/>
                        <wps:cNvSpPr>
                          <a:spLocks noChangeArrowheads="1"/>
                        </wps:cNvSpPr>
                        <wps:spPr bwMode="auto">
                          <a:xfrm>
                            <a:off x="0" y="914656"/>
                            <a:ext cx="2507308" cy="6496107"/>
                          </a:xfrm>
                          <a:prstGeom prst="flowChartAlternateProcess">
                            <a:avLst/>
                          </a:prstGeom>
                          <a:solidFill>
                            <a:srgbClr val="FFFFFF"/>
                          </a:solidFill>
                          <a:ln w="9525">
                            <a:solidFill>
                              <a:srgbClr val="000000"/>
                            </a:solidFill>
                            <a:miter lim="800000"/>
                            <a:headEnd/>
                            <a:tailEnd/>
                          </a:ln>
                        </wps:spPr>
                        <wps:txbx>
                          <w:txbxContent>
                            <w:p w14:paraId="40DA8317" w14:textId="77777777" w:rsidR="00D65752" w:rsidRPr="005E3C23" w:rsidRDefault="00D65752" w:rsidP="00D65752">
                              <w:pPr>
                                <w:spacing w:line="360" w:lineRule="auto"/>
                                <w:jc w:val="center"/>
                                <w:rPr>
                                  <w:rFonts w:eastAsia="Calibri"/>
                                  <w:b/>
                                  <w:i/>
                                  <w:sz w:val="22"/>
                                  <w:szCs w:val="22"/>
                                  <w:lang w:val="uk-UA" w:eastAsia="en-US"/>
                                </w:rPr>
                              </w:pPr>
                              <w:r w:rsidRPr="005E3C23">
                                <w:rPr>
                                  <w:rFonts w:eastAsia="Calibri"/>
                                  <w:b/>
                                  <w:i/>
                                  <w:sz w:val="22"/>
                                  <w:szCs w:val="22"/>
                                  <w:lang w:val="uk-UA" w:eastAsia="en-US"/>
                                </w:rPr>
                                <w:t>Загальні компетентності</w:t>
                              </w:r>
                            </w:p>
                            <w:p w14:paraId="19E3E778" w14:textId="77777777" w:rsidR="00D65752" w:rsidRPr="005E3C23" w:rsidRDefault="00D65752" w:rsidP="00D65752">
                              <w:pPr>
                                <w:spacing w:line="276" w:lineRule="auto"/>
                                <w:ind w:left="-142" w:firstLine="142"/>
                                <w:jc w:val="both"/>
                                <w:rPr>
                                  <w:sz w:val="20"/>
                                  <w:szCs w:val="20"/>
                                  <w:lang w:val="uk-UA"/>
                                </w:rPr>
                              </w:pPr>
                              <w:r>
                                <w:rPr>
                                  <w:sz w:val="20"/>
                                  <w:szCs w:val="20"/>
                                  <w:lang w:val="uk-UA"/>
                                </w:rPr>
                                <w:t>1 </w:t>
                              </w:r>
                              <w:r w:rsidRPr="005E3C23">
                                <w:rPr>
                                  <w:sz w:val="20"/>
                                  <w:szCs w:val="20"/>
                                  <w:lang w:val="uk-UA"/>
                                </w:rPr>
                                <w:t>Здатність вчитися та оволодівати сучасними знаннями.</w:t>
                              </w:r>
                            </w:p>
                            <w:p w14:paraId="57339F77" w14:textId="6BA12087" w:rsidR="00D65752" w:rsidRPr="005E3C23" w:rsidRDefault="00D65752" w:rsidP="00D65752">
                              <w:pPr>
                                <w:spacing w:line="276" w:lineRule="auto"/>
                                <w:ind w:left="-142" w:firstLine="142"/>
                                <w:jc w:val="both"/>
                                <w:rPr>
                                  <w:sz w:val="20"/>
                                  <w:szCs w:val="20"/>
                                  <w:lang w:val="uk-UA"/>
                                </w:rPr>
                              </w:pPr>
                              <w:r>
                                <w:rPr>
                                  <w:sz w:val="20"/>
                                  <w:szCs w:val="20"/>
                                  <w:lang w:val="uk-UA"/>
                                </w:rPr>
                                <w:t xml:space="preserve"> 2. </w:t>
                              </w:r>
                              <w:r w:rsidRPr="005E3C23">
                                <w:rPr>
                                  <w:sz w:val="20"/>
                                  <w:szCs w:val="20"/>
                                  <w:lang w:val="uk-UA"/>
                                </w:rPr>
                                <w:t>Здатність реалізовувати свої права і обов</w:t>
                              </w:r>
                              <w:r w:rsidR="00102047">
                                <w:rPr>
                                  <w:sz w:val="20"/>
                                  <w:szCs w:val="20"/>
                                  <w:lang w:val="uk-UA"/>
                                </w:rPr>
                                <w:t>’</w:t>
                              </w:r>
                              <w:r w:rsidRPr="005E3C23">
                                <w:rPr>
                                  <w:sz w:val="20"/>
                                  <w:szCs w:val="20"/>
                                  <w:lang w:val="uk-UA"/>
                                </w:rPr>
                                <w:t xml:space="preserve">язки як члена суспільства, усвідомлювати цінності громадянського (демократичного) суспільства та необхідність його сталого розвитку, верховенства права, прав і свобод людини і громадянина в Україні. </w:t>
                              </w:r>
                            </w:p>
                            <w:p w14:paraId="72796CE6" w14:textId="77777777" w:rsidR="00D65752" w:rsidRPr="005E3C23" w:rsidRDefault="00D65752" w:rsidP="00D65752">
                              <w:pPr>
                                <w:spacing w:line="276" w:lineRule="auto"/>
                                <w:ind w:left="-142" w:firstLine="142"/>
                                <w:jc w:val="both"/>
                                <w:rPr>
                                  <w:sz w:val="20"/>
                                  <w:szCs w:val="20"/>
                                  <w:lang w:val="uk-UA"/>
                                </w:rPr>
                              </w:pPr>
                              <w:r>
                                <w:rPr>
                                  <w:sz w:val="20"/>
                                  <w:szCs w:val="20"/>
                                  <w:lang w:val="uk-UA"/>
                                </w:rPr>
                                <w:t>3. </w:t>
                              </w:r>
                              <w:r w:rsidRPr="005E3C23">
                                <w:rPr>
                                  <w:sz w:val="20"/>
                                  <w:szCs w:val="20"/>
                                  <w:lang w:val="uk-UA"/>
                                </w:rPr>
                                <w:t xml:space="preserve">Здатність зберігати та примножувати моральні, культурні, наукові цінності і примножувати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w:t>
                              </w:r>
                            </w:p>
                            <w:p w14:paraId="37539723" w14:textId="77777777" w:rsidR="00D65752" w:rsidRPr="005E3C23" w:rsidRDefault="00D65752" w:rsidP="00D65752">
                              <w:pPr>
                                <w:spacing w:line="276" w:lineRule="auto"/>
                                <w:ind w:left="-142" w:firstLine="142"/>
                                <w:jc w:val="both"/>
                                <w:rPr>
                                  <w:sz w:val="20"/>
                                  <w:szCs w:val="20"/>
                                  <w:lang w:val="uk-UA"/>
                                </w:rPr>
                              </w:pPr>
                              <w:r>
                                <w:rPr>
                                  <w:sz w:val="20"/>
                                  <w:szCs w:val="20"/>
                                  <w:lang w:val="uk-UA"/>
                                </w:rPr>
                                <w:t>4. </w:t>
                              </w:r>
                              <w:r w:rsidRPr="005E3C23">
                                <w:rPr>
                                  <w:sz w:val="20"/>
                                  <w:szCs w:val="20"/>
                                  <w:lang w:val="uk-UA"/>
                                </w:rPr>
                                <w:t xml:space="preserve">Здатність працювати в команді. </w:t>
                              </w:r>
                            </w:p>
                            <w:p w14:paraId="1CD9DCA1" w14:textId="77777777" w:rsidR="00D65752" w:rsidRPr="005E3C23" w:rsidRDefault="00D65752" w:rsidP="00D65752">
                              <w:pPr>
                                <w:spacing w:line="276" w:lineRule="auto"/>
                                <w:ind w:left="-142" w:firstLine="142"/>
                                <w:jc w:val="both"/>
                                <w:rPr>
                                  <w:sz w:val="20"/>
                                  <w:szCs w:val="20"/>
                                  <w:lang w:val="uk-UA"/>
                                </w:rPr>
                              </w:pPr>
                              <w:r>
                                <w:rPr>
                                  <w:sz w:val="20"/>
                                  <w:szCs w:val="20"/>
                                  <w:lang w:val="uk-UA"/>
                                </w:rPr>
                                <w:t>5. </w:t>
                              </w:r>
                              <w:r w:rsidRPr="005E3C23">
                                <w:rPr>
                                  <w:sz w:val="20"/>
                                  <w:szCs w:val="20"/>
                                  <w:lang w:val="uk-UA"/>
                                </w:rPr>
                                <w:t xml:space="preserve">Здатність планувати та управляти часом. </w:t>
                              </w:r>
                            </w:p>
                            <w:p w14:paraId="6CF1C7D4" w14:textId="77777777" w:rsidR="00D65752" w:rsidRPr="005E3C23" w:rsidRDefault="00D65752" w:rsidP="00D65752">
                              <w:pPr>
                                <w:spacing w:line="276" w:lineRule="auto"/>
                                <w:ind w:left="-142" w:firstLine="142"/>
                                <w:jc w:val="both"/>
                                <w:rPr>
                                  <w:sz w:val="20"/>
                                  <w:szCs w:val="20"/>
                                  <w:lang w:val="uk-UA"/>
                                </w:rPr>
                              </w:pPr>
                              <w:r>
                                <w:rPr>
                                  <w:sz w:val="20"/>
                                  <w:szCs w:val="20"/>
                                  <w:lang w:val="uk-UA"/>
                                </w:rPr>
                                <w:t>6. </w:t>
                              </w:r>
                              <w:r w:rsidRPr="005E3C23">
                                <w:rPr>
                                  <w:sz w:val="20"/>
                                  <w:szCs w:val="20"/>
                                  <w:lang w:val="uk-UA"/>
                                </w:rPr>
                                <w:t xml:space="preserve">Здатність спілкуватися державною мовою як усно, так і письмово. </w:t>
                              </w:r>
                            </w:p>
                            <w:p w14:paraId="128C0AD4" w14:textId="77777777" w:rsidR="00D65752" w:rsidRDefault="00D65752" w:rsidP="00D65752">
                              <w:pPr>
                                <w:spacing w:line="276" w:lineRule="auto"/>
                                <w:ind w:left="-142" w:firstLine="142"/>
                                <w:jc w:val="both"/>
                                <w:rPr>
                                  <w:sz w:val="20"/>
                                  <w:szCs w:val="20"/>
                                  <w:lang w:val="uk-UA"/>
                                </w:rPr>
                              </w:pPr>
                              <w:r>
                                <w:rPr>
                                  <w:sz w:val="20"/>
                                  <w:szCs w:val="20"/>
                                  <w:lang w:val="uk-UA"/>
                                </w:rPr>
                                <w:t>7. </w:t>
                              </w:r>
                              <w:r w:rsidRPr="005E3C23">
                                <w:rPr>
                                  <w:sz w:val="20"/>
                                  <w:szCs w:val="20"/>
                                  <w:lang w:val="uk-UA"/>
                                </w:rPr>
                                <w:t>Здатніст</w:t>
                              </w:r>
                              <w:r>
                                <w:rPr>
                                  <w:sz w:val="20"/>
                                  <w:szCs w:val="20"/>
                                  <w:lang w:val="uk-UA"/>
                                </w:rPr>
                                <w:t>ь спілкуватися іноземною мовою.</w:t>
                              </w:r>
                            </w:p>
                            <w:p w14:paraId="21880F67" w14:textId="77777777" w:rsidR="00D65752" w:rsidRPr="005E3C23" w:rsidRDefault="00D65752" w:rsidP="00D65752">
                              <w:pPr>
                                <w:spacing w:line="276" w:lineRule="auto"/>
                                <w:ind w:left="-142" w:firstLine="142"/>
                                <w:jc w:val="both"/>
                                <w:rPr>
                                  <w:sz w:val="20"/>
                                  <w:szCs w:val="20"/>
                                  <w:lang w:val="uk-UA"/>
                                </w:rPr>
                              </w:pPr>
                              <w:r>
                                <w:rPr>
                                  <w:sz w:val="20"/>
                                  <w:szCs w:val="20"/>
                                  <w:lang w:val="uk-UA"/>
                                </w:rPr>
                                <w:t>8. </w:t>
                              </w:r>
                              <w:r w:rsidRPr="005E3C23">
                                <w:rPr>
                                  <w:sz w:val="20"/>
                                  <w:szCs w:val="20"/>
                                  <w:lang w:val="uk-UA"/>
                                </w:rPr>
                                <w:t>Навички використання інформаційних і комунікаційних технологій.</w:t>
                              </w:r>
                            </w:p>
                            <w:p w14:paraId="7BC3B895" w14:textId="77777777" w:rsidR="00D65752" w:rsidRPr="005E3C23" w:rsidRDefault="00D65752" w:rsidP="00D65752">
                              <w:pPr>
                                <w:spacing w:line="276" w:lineRule="auto"/>
                                <w:ind w:left="-142" w:firstLine="142"/>
                                <w:jc w:val="both"/>
                                <w:rPr>
                                  <w:sz w:val="20"/>
                                  <w:szCs w:val="20"/>
                                  <w:lang w:val="uk-UA"/>
                                </w:rPr>
                              </w:pPr>
                              <w:r>
                                <w:rPr>
                                  <w:sz w:val="20"/>
                                  <w:szCs w:val="20"/>
                                  <w:lang w:val="uk-UA"/>
                                </w:rPr>
                                <w:t>9. </w:t>
                              </w:r>
                              <w:r w:rsidRPr="005E3C23">
                                <w:rPr>
                                  <w:sz w:val="20"/>
                                  <w:szCs w:val="20"/>
                                  <w:lang w:val="uk-UA"/>
                                </w:rPr>
                                <w:t xml:space="preserve">Навички міжособистісної взаємодії. </w:t>
                              </w:r>
                            </w:p>
                            <w:p w14:paraId="1E8D27FD" w14:textId="77777777" w:rsidR="00D65752" w:rsidRPr="005E3C23" w:rsidRDefault="00D65752" w:rsidP="00D65752">
                              <w:pPr>
                                <w:spacing w:line="276" w:lineRule="auto"/>
                                <w:ind w:left="-142" w:firstLine="142"/>
                                <w:jc w:val="both"/>
                                <w:rPr>
                                  <w:sz w:val="20"/>
                                  <w:szCs w:val="20"/>
                                  <w:lang w:val="uk-UA"/>
                                </w:rPr>
                              </w:pPr>
                              <w:r>
                                <w:rPr>
                                  <w:sz w:val="20"/>
                                  <w:szCs w:val="20"/>
                                  <w:lang w:val="uk-UA"/>
                                </w:rPr>
                                <w:t>10. </w:t>
                              </w:r>
                              <w:r w:rsidRPr="005E3C23">
                                <w:rPr>
                                  <w:sz w:val="20"/>
                                  <w:szCs w:val="20"/>
                                  <w:lang w:val="uk-UA"/>
                                </w:rPr>
                                <w:t xml:space="preserve">Здатність бути критичним і самокритичним. </w:t>
                              </w:r>
                            </w:p>
                            <w:p w14:paraId="2843D221" w14:textId="77777777" w:rsidR="00D65752" w:rsidRPr="005E3C23" w:rsidRDefault="00D65752" w:rsidP="00D65752">
                              <w:pPr>
                                <w:spacing w:line="276" w:lineRule="auto"/>
                                <w:ind w:left="-142" w:firstLine="142"/>
                                <w:jc w:val="both"/>
                                <w:rPr>
                                  <w:sz w:val="20"/>
                                  <w:szCs w:val="20"/>
                                  <w:lang w:val="uk-UA"/>
                                </w:rPr>
                              </w:pPr>
                              <w:r>
                                <w:rPr>
                                  <w:sz w:val="20"/>
                                  <w:szCs w:val="20"/>
                                  <w:lang w:val="uk-UA"/>
                                </w:rPr>
                                <w:t>11. </w:t>
                              </w:r>
                              <w:r w:rsidRPr="005E3C23">
                                <w:rPr>
                                  <w:sz w:val="20"/>
                                  <w:szCs w:val="20"/>
                                  <w:lang w:val="uk-UA"/>
                                </w:rPr>
                                <w:t xml:space="preserve">Здатність діяти на основі етичних міркувань (мотивів). </w:t>
                              </w:r>
                            </w:p>
                            <w:p w14:paraId="4CE0FED3" w14:textId="77777777" w:rsidR="00D65752" w:rsidRPr="005E3C23" w:rsidRDefault="00D65752" w:rsidP="00D65752">
                              <w:pPr>
                                <w:spacing w:line="276" w:lineRule="auto"/>
                                <w:ind w:left="-142" w:firstLine="142"/>
                                <w:jc w:val="both"/>
                                <w:rPr>
                                  <w:sz w:val="20"/>
                                  <w:szCs w:val="20"/>
                                  <w:lang w:val="uk-UA"/>
                                </w:rPr>
                              </w:pPr>
                              <w:r>
                                <w:rPr>
                                  <w:sz w:val="20"/>
                                  <w:szCs w:val="20"/>
                                  <w:lang w:val="uk-UA"/>
                                </w:rPr>
                                <w:t>12. </w:t>
                              </w:r>
                              <w:r w:rsidRPr="005E3C23">
                                <w:rPr>
                                  <w:sz w:val="20"/>
                                  <w:szCs w:val="20"/>
                                  <w:lang w:val="uk-UA"/>
                                </w:rPr>
                                <w:t>Здатність застосовувати знання у практичних ситуаціях</w:t>
                              </w:r>
                            </w:p>
                          </w:txbxContent>
                        </wps:txbx>
                        <wps:bodyPr rot="0" vert="horz" wrap="square" lIns="91440" tIns="45720" rIns="91440" bIns="45720" anchor="t" anchorCtr="0" upright="1">
                          <a:noAutofit/>
                        </wps:bodyPr>
                      </wps:wsp>
                      <wps:wsp>
                        <wps:cNvPr id="1754222554" name="AutoShape 7"/>
                        <wps:cNvSpPr>
                          <a:spLocks noChangeArrowheads="1"/>
                        </wps:cNvSpPr>
                        <wps:spPr bwMode="auto">
                          <a:xfrm>
                            <a:off x="2584219" y="914656"/>
                            <a:ext cx="2948536" cy="6496107"/>
                          </a:xfrm>
                          <a:prstGeom prst="flowChartAlternateProcess">
                            <a:avLst/>
                          </a:prstGeom>
                          <a:solidFill>
                            <a:srgbClr val="FFFFFF"/>
                          </a:solidFill>
                          <a:ln w="9525">
                            <a:solidFill>
                              <a:srgbClr val="000000"/>
                            </a:solidFill>
                            <a:miter lim="800000"/>
                            <a:headEnd/>
                            <a:tailEnd/>
                          </a:ln>
                        </wps:spPr>
                        <wps:txbx>
                          <w:txbxContent>
                            <w:p w14:paraId="0E6737E6" w14:textId="77777777" w:rsidR="00D65752" w:rsidRPr="005E3C23" w:rsidRDefault="00D65752" w:rsidP="00D65752">
                              <w:pPr>
                                <w:jc w:val="center"/>
                                <w:rPr>
                                  <w:rFonts w:eastAsia="Calibri"/>
                                  <w:b/>
                                  <w:i/>
                                  <w:sz w:val="22"/>
                                  <w:szCs w:val="22"/>
                                  <w:lang w:val="uk-UA" w:eastAsia="en-US"/>
                                </w:rPr>
                              </w:pPr>
                              <w:r w:rsidRPr="005E3C23">
                                <w:rPr>
                                  <w:rFonts w:eastAsia="Calibri"/>
                                  <w:b/>
                                  <w:i/>
                                  <w:sz w:val="22"/>
                                  <w:szCs w:val="22"/>
                                  <w:lang w:val="uk-UA" w:eastAsia="en-US"/>
                                </w:rPr>
                                <w:t>Спеціальні (фахові, предметні) компетентності</w:t>
                              </w:r>
                            </w:p>
                            <w:p w14:paraId="28D81AA5" w14:textId="77777777" w:rsidR="00D65752" w:rsidRPr="005E3C23" w:rsidRDefault="00D65752" w:rsidP="00D65752">
                              <w:pPr>
                                <w:spacing w:line="276" w:lineRule="auto"/>
                                <w:ind w:left="-142" w:firstLine="142"/>
                                <w:jc w:val="both"/>
                                <w:rPr>
                                  <w:sz w:val="20"/>
                                  <w:szCs w:val="20"/>
                                  <w:lang w:val="uk-UA"/>
                                </w:rPr>
                              </w:pPr>
                              <w:r>
                                <w:rPr>
                                  <w:sz w:val="20"/>
                                  <w:szCs w:val="20"/>
                                  <w:lang w:val="uk-UA"/>
                                </w:rPr>
                                <w:t>1. </w:t>
                              </w:r>
                              <w:r w:rsidRPr="005E3C23">
                                <w:rPr>
                                  <w:sz w:val="20"/>
                                  <w:szCs w:val="20"/>
                                  <w:lang w:val="uk-UA"/>
                                </w:rPr>
                                <w:t>Здатність забезпечувати формування фізичної культури особистості.</w:t>
                              </w:r>
                            </w:p>
                            <w:p w14:paraId="0582E63D" w14:textId="77777777" w:rsidR="00D65752" w:rsidRPr="005E3C23" w:rsidRDefault="00D65752" w:rsidP="00D65752">
                              <w:pPr>
                                <w:spacing w:line="276" w:lineRule="auto"/>
                                <w:ind w:left="-142" w:firstLine="142"/>
                                <w:jc w:val="both"/>
                                <w:rPr>
                                  <w:sz w:val="20"/>
                                  <w:szCs w:val="20"/>
                                  <w:lang w:val="uk-UA"/>
                                </w:rPr>
                              </w:pPr>
                              <w:r>
                                <w:rPr>
                                  <w:sz w:val="20"/>
                                  <w:szCs w:val="20"/>
                                  <w:lang w:val="uk-UA"/>
                                </w:rPr>
                                <w:t>2. </w:t>
                              </w:r>
                              <w:r w:rsidRPr="005E3C23">
                                <w:rPr>
                                  <w:sz w:val="20"/>
                                  <w:szCs w:val="20"/>
                                  <w:lang w:val="uk-UA"/>
                                </w:rPr>
                                <w:t>Здатність проводити тренування та супроводження участі спортсменів у змаганнях.</w:t>
                              </w:r>
                            </w:p>
                            <w:p w14:paraId="09C771C7" w14:textId="77777777" w:rsidR="00D65752" w:rsidRPr="005E3C23" w:rsidRDefault="00D65752" w:rsidP="00D65752">
                              <w:pPr>
                                <w:spacing w:line="276" w:lineRule="auto"/>
                                <w:ind w:left="-142" w:firstLine="142"/>
                                <w:jc w:val="both"/>
                                <w:rPr>
                                  <w:sz w:val="20"/>
                                  <w:szCs w:val="20"/>
                                  <w:lang w:val="uk-UA"/>
                                </w:rPr>
                              </w:pPr>
                              <w:r>
                                <w:rPr>
                                  <w:sz w:val="20"/>
                                  <w:szCs w:val="20"/>
                                  <w:lang w:val="uk-UA"/>
                                </w:rPr>
                                <w:t>3. </w:t>
                              </w:r>
                              <w:r w:rsidRPr="005E3C23">
                                <w:rPr>
                                  <w:sz w:val="20"/>
                                  <w:szCs w:val="20"/>
                                  <w:lang w:val="uk-UA"/>
                                </w:rPr>
                                <w:t>Здатність до організації оздоровчо-рекреаційної рухової активності різних груп населення. 4. Здатність визначати заходи з фізкультурно-спортивної реабілітації та форми адаптивного спорту для осіб, що їх потребують.</w:t>
                              </w:r>
                            </w:p>
                            <w:p w14:paraId="43649AF0" w14:textId="3A4C3A39" w:rsidR="00D65752" w:rsidRPr="005E3C23" w:rsidRDefault="00D65752" w:rsidP="00D65752">
                              <w:pPr>
                                <w:spacing w:line="276" w:lineRule="auto"/>
                                <w:ind w:left="-142" w:firstLine="142"/>
                                <w:jc w:val="both"/>
                                <w:rPr>
                                  <w:sz w:val="20"/>
                                  <w:szCs w:val="20"/>
                                  <w:lang w:val="uk-UA"/>
                                </w:rPr>
                              </w:pPr>
                              <w:r>
                                <w:rPr>
                                  <w:sz w:val="20"/>
                                  <w:szCs w:val="20"/>
                                  <w:lang w:val="uk-UA"/>
                                </w:rPr>
                                <w:t>5. </w:t>
                              </w:r>
                              <w:r w:rsidRPr="005E3C23">
                                <w:rPr>
                                  <w:sz w:val="20"/>
                                  <w:szCs w:val="20"/>
                                  <w:lang w:val="uk-UA"/>
                                </w:rPr>
                                <w:t>Здатність зміцнювати здоров</w:t>
                              </w:r>
                              <w:r w:rsidR="00102047">
                                <w:rPr>
                                  <w:sz w:val="20"/>
                                  <w:szCs w:val="20"/>
                                  <w:lang w:val="uk-UA"/>
                                </w:rPr>
                                <w:t>’</w:t>
                              </w:r>
                              <w:r w:rsidRPr="005E3C23">
                                <w:rPr>
                                  <w:sz w:val="20"/>
                                  <w:szCs w:val="20"/>
                                  <w:lang w:val="uk-UA"/>
                                </w:rPr>
                                <w:t>я людини шляхом використання рухової активності, раціонального харчування та інших чинників здорового способу життя.</w:t>
                              </w:r>
                            </w:p>
                            <w:p w14:paraId="0598B325" w14:textId="77777777" w:rsidR="00D65752" w:rsidRPr="005E3C23" w:rsidRDefault="00D65752" w:rsidP="00D65752">
                              <w:pPr>
                                <w:spacing w:line="276" w:lineRule="auto"/>
                                <w:ind w:left="-142" w:firstLine="142"/>
                                <w:jc w:val="both"/>
                                <w:rPr>
                                  <w:sz w:val="20"/>
                                  <w:szCs w:val="20"/>
                                  <w:lang w:val="uk-UA"/>
                                </w:rPr>
                              </w:pPr>
                              <w:r>
                                <w:rPr>
                                  <w:sz w:val="20"/>
                                  <w:szCs w:val="20"/>
                                  <w:lang w:val="uk-UA"/>
                                </w:rPr>
                                <w:t>6. </w:t>
                              </w:r>
                              <w:r w:rsidRPr="005E3C23">
                                <w:rPr>
                                  <w:sz w:val="20"/>
                                  <w:szCs w:val="20"/>
                                  <w:lang w:val="uk-UA"/>
                                </w:rPr>
                                <w:t>Здатність до розуміння ретроспективи формування сфери фізичної культури і спорту.</w:t>
                              </w:r>
                            </w:p>
                            <w:p w14:paraId="4E1D50A2" w14:textId="77777777" w:rsidR="00D65752" w:rsidRPr="005E3C23" w:rsidRDefault="00D65752" w:rsidP="00D65752">
                              <w:pPr>
                                <w:spacing w:line="276" w:lineRule="auto"/>
                                <w:ind w:left="-142" w:firstLine="142"/>
                                <w:jc w:val="both"/>
                                <w:rPr>
                                  <w:sz w:val="20"/>
                                  <w:szCs w:val="20"/>
                                  <w:lang w:val="uk-UA"/>
                                </w:rPr>
                              </w:pPr>
                              <w:r>
                                <w:rPr>
                                  <w:sz w:val="20"/>
                                  <w:szCs w:val="20"/>
                                  <w:lang w:val="uk-UA"/>
                                </w:rPr>
                                <w:t>7. </w:t>
                              </w:r>
                              <w:r w:rsidRPr="005E3C23">
                                <w:rPr>
                                  <w:sz w:val="20"/>
                                  <w:szCs w:val="20"/>
                                  <w:lang w:val="uk-UA"/>
                                </w:rPr>
                                <w:t>Здатність застосовувати знання про будову та функціонування організму людини.</w:t>
                              </w:r>
                            </w:p>
                            <w:p w14:paraId="55AB278C" w14:textId="77777777" w:rsidR="00D65752" w:rsidRPr="005E3C23" w:rsidRDefault="00D65752" w:rsidP="00D65752">
                              <w:pPr>
                                <w:spacing w:line="276" w:lineRule="auto"/>
                                <w:ind w:left="-142" w:firstLine="142"/>
                                <w:jc w:val="both"/>
                                <w:rPr>
                                  <w:sz w:val="20"/>
                                  <w:szCs w:val="20"/>
                                  <w:lang w:val="uk-UA"/>
                                </w:rPr>
                              </w:pPr>
                              <w:r>
                                <w:rPr>
                                  <w:sz w:val="20"/>
                                  <w:szCs w:val="20"/>
                                  <w:lang w:val="uk-UA"/>
                                </w:rPr>
                                <w:t>8. </w:t>
                              </w:r>
                              <w:r w:rsidRPr="005E3C23">
                                <w:rPr>
                                  <w:sz w:val="20"/>
                                  <w:szCs w:val="20"/>
                                  <w:lang w:val="uk-UA"/>
                                </w:rPr>
                                <w:t>Здатність проводити біомеханічний аналіз рухових дій людини.</w:t>
                              </w:r>
                            </w:p>
                            <w:p w14:paraId="221917C1" w14:textId="77777777" w:rsidR="00D65752" w:rsidRPr="005E3C23" w:rsidRDefault="00D65752" w:rsidP="00D65752">
                              <w:pPr>
                                <w:spacing w:line="276" w:lineRule="auto"/>
                                <w:ind w:left="-142" w:firstLine="142"/>
                                <w:jc w:val="both"/>
                                <w:rPr>
                                  <w:sz w:val="20"/>
                                  <w:szCs w:val="20"/>
                                  <w:lang w:val="uk-UA"/>
                                </w:rPr>
                              </w:pPr>
                              <w:r>
                                <w:rPr>
                                  <w:sz w:val="20"/>
                                  <w:szCs w:val="20"/>
                                  <w:lang w:val="uk-UA"/>
                                </w:rPr>
                                <w:t>9. </w:t>
                              </w:r>
                              <w:r w:rsidRPr="005E3C23">
                                <w:rPr>
                                  <w:sz w:val="20"/>
                                  <w:szCs w:val="20"/>
                                  <w:lang w:val="uk-UA"/>
                                </w:rPr>
                                <w:t>Здатність надавати долікарську допомогу під час виникнення невідкладних станів.</w:t>
                              </w:r>
                            </w:p>
                            <w:p w14:paraId="37B0FE30" w14:textId="77777777" w:rsidR="00D65752" w:rsidRPr="005E3C23" w:rsidRDefault="00D65752" w:rsidP="00D65752">
                              <w:pPr>
                                <w:spacing w:line="276" w:lineRule="auto"/>
                                <w:ind w:left="-142" w:firstLine="142"/>
                                <w:jc w:val="both"/>
                                <w:rPr>
                                  <w:sz w:val="20"/>
                                  <w:szCs w:val="20"/>
                                  <w:lang w:val="uk-UA"/>
                                </w:rPr>
                              </w:pPr>
                              <w:r>
                                <w:rPr>
                                  <w:sz w:val="20"/>
                                  <w:szCs w:val="20"/>
                                  <w:lang w:val="uk-UA"/>
                                </w:rPr>
                                <w:t>10. </w:t>
                              </w:r>
                              <w:r w:rsidRPr="005E3C23">
                                <w:rPr>
                                  <w:sz w:val="20"/>
                                  <w:szCs w:val="20"/>
                                  <w:lang w:val="uk-UA"/>
                                </w:rPr>
                                <w:t>Здатність здійснювати навчання, виховання та соціалізацію людини у сфері фізичної культури і спорту, застосовуючи різні педагогічні методи та прийоми.</w:t>
                              </w:r>
                            </w:p>
                            <w:p w14:paraId="1C143E52" w14:textId="77777777" w:rsidR="00D65752" w:rsidRPr="005E3C23" w:rsidRDefault="00D65752" w:rsidP="00D65752">
                              <w:pPr>
                                <w:spacing w:line="276" w:lineRule="auto"/>
                                <w:ind w:left="-142" w:firstLine="142"/>
                                <w:jc w:val="both"/>
                                <w:rPr>
                                  <w:sz w:val="20"/>
                                  <w:szCs w:val="20"/>
                                  <w:lang w:val="uk-UA"/>
                                </w:rPr>
                              </w:pPr>
                              <w:r>
                                <w:rPr>
                                  <w:sz w:val="20"/>
                                  <w:szCs w:val="20"/>
                                  <w:lang w:val="uk-UA"/>
                                </w:rPr>
                                <w:t>11. </w:t>
                              </w:r>
                              <w:r w:rsidRPr="005E3C23">
                                <w:rPr>
                                  <w:sz w:val="20"/>
                                  <w:szCs w:val="20"/>
                                  <w:lang w:val="uk-UA"/>
                                </w:rPr>
                                <w:t>Здатність аналізувати прояви психіки людини під час занять фізичною культурою і спортом.</w:t>
                              </w:r>
                            </w:p>
                            <w:p w14:paraId="4FA7A32F" w14:textId="77777777" w:rsidR="00D65752" w:rsidRPr="005E3C23" w:rsidRDefault="00D65752" w:rsidP="00D65752">
                              <w:pPr>
                                <w:spacing w:line="276" w:lineRule="auto"/>
                                <w:ind w:firstLine="142"/>
                                <w:jc w:val="both"/>
                                <w:rPr>
                                  <w:sz w:val="20"/>
                                  <w:szCs w:val="20"/>
                                  <w:lang w:val="uk-UA"/>
                                </w:rPr>
                              </w:pPr>
                              <w:r>
                                <w:rPr>
                                  <w:sz w:val="20"/>
                                  <w:szCs w:val="20"/>
                                  <w:lang w:val="uk-UA"/>
                                </w:rPr>
                                <w:t>12. </w:t>
                              </w:r>
                              <w:r w:rsidRPr="005E3C23">
                                <w:rPr>
                                  <w:sz w:val="20"/>
                                  <w:szCs w:val="20"/>
                                  <w:lang w:val="uk-UA"/>
                                </w:rPr>
                                <w:t>Здатність використовувати спортивні споруди, спеціальне обладнання та інвентар.</w:t>
                              </w:r>
                            </w:p>
                            <w:p w14:paraId="6D2C2248" w14:textId="727BBE3E" w:rsidR="00D65752" w:rsidRPr="005E3C23" w:rsidRDefault="00D65752" w:rsidP="00D65752">
                              <w:pPr>
                                <w:spacing w:line="276" w:lineRule="auto"/>
                                <w:ind w:firstLine="142"/>
                                <w:jc w:val="both"/>
                                <w:rPr>
                                  <w:sz w:val="20"/>
                                  <w:szCs w:val="20"/>
                                  <w:lang w:val="uk-UA"/>
                                </w:rPr>
                              </w:pPr>
                              <w:r>
                                <w:rPr>
                                  <w:sz w:val="20"/>
                                  <w:szCs w:val="20"/>
                                  <w:lang w:val="uk-UA"/>
                                </w:rPr>
                                <w:t>13. </w:t>
                              </w:r>
                              <w:r w:rsidRPr="005E3C23">
                                <w:rPr>
                                  <w:sz w:val="20"/>
                                  <w:szCs w:val="20"/>
                                  <w:lang w:val="uk-UA"/>
                                </w:rPr>
                                <w:t>Здатність застосовувати сучасні технології управління суб</w:t>
                              </w:r>
                              <w:r w:rsidR="00102047">
                                <w:rPr>
                                  <w:sz w:val="20"/>
                                  <w:szCs w:val="20"/>
                                  <w:lang w:val="uk-UA"/>
                                </w:rPr>
                                <w:t>’</w:t>
                              </w:r>
                              <w:r w:rsidRPr="005E3C23">
                                <w:rPr>
                                  <w:sz w:val="20"/>
                                  <w:szCs w:val="20"/>
                                  <w:lang w:val="uk-UA"/>
                                </w:rPr>
                                <w:t>єктами сфери фізичної культури і спорту.</w:t>
                              </w:r>
                            </w:p>
                            <w:p w14:paraId="512C06B0" w14:textId="77777777" w:rsidR="00D65752" w:rsidRPr="005E3C23" w:rsidRDefault="00D65752" w:rsidP="00D65752">
                              <w:pPr>
                                <w:spacing w:line="276" w:lineRule="auto"/>
                                <w:ind w:firstLine="142"/>
                                <w:jc w:val="both"/>
                                <w:rPr>
                                  <w:sz w:val="20"/>
                                  <w:szCs w:val="20"/>
                                  <w:lang w:val="uk-UA"/>
                                </w:rPr>
                              </w:pPr>
                              <w:r>
                                <w:rPr>
                                  <w:sz w:val="20"/>
                                  <w:szCs w:val="20"/>
                                  <w:lang w:val="uk-UA"/>
                                </w:rPr>
                                <w:t>14. </w:t>
                              </w:r>
                              <w:r w:rsidRPr="005E3C23">
                                <w:rPr>
                                  <w:sz w:val="20"/>
                                  <w:szCs w:val="20"/>
                                  <w:lang w:val="uk-UA"/>
                                </w:rPr>
                                <w:t>Здатність до безперервного професійного розвитку.</w:t>
                              </w:r>
                            </w:p>
                          </w:txbxContent>
                        </wps:txbx>
                        <wps:bodyPr rot="0" vert="horz" wrap="square" lIns="91440" tIns="45720" rIns="91440" bIns="45720" anchor="t" anchorCtr="0" upright="1">
                          <a:noAutofit/>
                        </wps:bodyPr>
                      </wps:wsp>
                      <wps:wsp>
                        <wps:cNvPr id="641972016" name="AutoShape 8"/>
                        <wps:cNvSpPr>
                          <a:spLocks noChangeArrowheads="1"/>
                        </wps:cNvSpPr>
                        <wps:spPr bwMode="auto">
                          <a:xfrm>
                            <a:off x="343267" y="114024"/>
                            <a:ext cx="5029188" cy="800631"/>
                          </a:xfrm>
                          <a:prstGeom prst="roundRect">
                            <a:avLst>
                              <a:gd name="adj" fmla="val 16667"/>
                            </a:avLst>
                          </a:prstGeom>
                          <a:solidFill>
                            <a:srgbClr val="C0C0C0"/>
                          </a:solidFill>
                          <a:ln w="9525">
                            <a:solidFill>
                              <a:srgbClr val="000000"/>
                            </a:solidFill>
                            <a:round/>
                            <a:headEnd/>
                            <a:tailEnd/>
                          </a:ln>
                        </wps:spPr>
                        <wps:txbx>
                          <w:txbxContent>
                            <w:p w14:paraId="00101848" w14:textId="77777777" w:rsidR="00D65752" w:rsidRPr="00C16FA9" w:rsidRDefault="00D65752" w:rsidP="00D65752">
                              <w:pPr>
                                <w:shd w:val="clear" w:color="auto" w:fill="FFFFFF"/>
                                <w:jc w:val="center"/>
                                <w:rPr>
                                  <w:b/>
                                  <w:i/>
                                  <w:lang w:val="uk-UA"/>
                                </w:rPr>
                              </w:pPr>
                              <w:r w:rsidRPr="00C16FA9">
                                <w:rPr>
                                  <w:b/>
                                  <w:i/>
                                  <w:lang w:val="uk-UA"/>
                                </w:rPr>
                                <w:t>Перелік компетентностей випускника</w:t>
                              </w:r>
                              <w:r w:rsidRPr="00C16FA9">
                                <w:t xml:space="preserve"> </w:t>
                              </w:r>
                              <w:r w:rsidRPr="00C16FA9">
                                <w:rPr>
                                  <w:b/>
                                  <w:i/>
                                  <w:lang w:val="uk-UA"/>
                                </w:rPr>
                                <w:t xml:space="preserve">спеціальності </w:t>
                              </w:r>
                            </w:p>
                            <w:p w14:paraId="04802AFF" w14:textId="77777777" w:rsidR="00D65752" w:rsidRPr="00C16FA9" w:rsidRDefault="00D65752" w:rsidP="00D65752">
                              <w:pPr>
                                <w:shd w:val="clear" w:color="auto" w:fill="FFFFFF"/>
                                <w:jc w:val="center"/>
                                <w:rPr>
                                  <w:b/>
                                  <w:i/>
                                  <w:lang w:val="uk-UA"/>
                                </w:rPr>
                              </w:pPr>
                              <w:r w:rsidRPr="00C16FA9">
                                <w:rPr>
                                  <w:b/>
                                  <w:i/>
                                  <w:lang w:val="uk-UA"/>
                                </w:rPr>
                                <w:t>017 «Фізична культура і спорт» першого (бакалаврського) рівня галузі знань 01 Освіта/Педагогіка</w:t>
                              </w:r>
                            </w:p>
                            <w:p w14:paraId="43FE2BE4" w14:textId="77777777" w:rsidR="00D65752" w:rsidRPr="00461CA2" w:rsidRDefault="00D65752" w:rsidP="00D65752">
                              <w:pPr>
                                <w:rPr>
                                  <w:sz w:val="21"/>
                                  <w:szCs w:val="21"/>
                                </w:rPr>
                              </w:pPr>
                            </w:p>
                          </w:txbxContent>
                        </wps:txbx>
                        <wps:bodyPr rot="0" vert="horz" wrap="square" lIns="91440" tIns="45720" rIns="91440" bIns="45720" anchor="t" anchorCtr="0" upright="1">
                          <a:noAutofit/>
                        </wps:bodyPr>
                      </wps:wsp>
                      <wps:wsp>
                        <wps:cNvPr id="578815006" name="AutoShape 9"/>
                        <wps:cNvSpPr>
                          <a:spLocks noChangeArrowheads="1"/>
                        </wps:cNvSpPr>
                        <wps:spPr bwMode="auto">
                          <a:xfrm>
                            <a:off x="886504" y="7487052"/>
                            <a:ext cx="3826134" cy="546333"/>
                          </a:xfrm>
                          <a:prstGeom prst="flowChartAlternateProcess">
                            <a:avLst/>
                          </a:prstGeom>
                          <a:solidFill>
                            <a:srgbClr val="FFFFFF"/>
                          </a:solidFill>
                          <a:ln w="9525">
                            <a:solidFill>
                              <a:srgbClr val="000000"/>
                            </a:solidFill>
                            <a:miter lim="800000"/>
                            <a:headEnd/>
                            <a:tailEnd/>
                          </a:ln>
                        </wps:spPr>
                        <wps:txbx>
                          <w:txbxContent>
                            <w:p w14:paraId="10D23B63" w14:textId="77777777" w:rsidR="00D65752" w:rsidRPr="00D91051" w:rsidRDefault="00D65752" w:rsidP="00D65752">
                              <w:pPr>
                                <w:jc w:val="center"/>
                                <w:rPr>
                                  <w:b/>
                                  <w:i/>
                                  <w:iCs/>
                                  <w:sz w:val="20"/>
                                  <w:szCs w:val="20"/>
                                  <w:lang w:val="uk-UA"/>
                                </w:rPr>
                              </w:pPr>
                              <w:r w:rsidRPr="00D91051">
                                <w:rPr>
                                  <w:b/>
                                  <w:i/>
                                  <w:iCs/>
                                  <w:sz w:val="20"/>
                                  <w:szCs w:val="20"/>
                                  <w:lang w:val="uk-UA"/>
                                </w:rPr>
                                <w:t>Результати навчання</w:t>
                              </w:r>
                              <w:r>
                                <w:rPr>
                                  <w:b/>
                                  <w:i/>
                                  <w:iCs/>
                                  <w:sz w:val="20"/>
                                  <w:szCs w:val="20"/>
                                  <w:lang w:val="uk-UA"/>
                                </w:rPr>
                                <w:t>,</w:t>
                              </w:r>
                              <w:r w:rsidRPr="00D91051">
                                <w:rPr>
                                  <w:b/>
                                  <w:i/>
                                  <w:iCs/>
                                  <w:sz w:val="20"/>
                                  <w:szCs w:val="20"/>
                                  <w:lang w:val="uk-UA"/>
                                </w:rPr>
                                <w:t xml:space="preserve"> сфо</w:t>
                              </w:r>
                              <w:r>
                                <w:rPr>
                                  <w:b/>
                                  <w:i/>
                                  <w:iCs/>
                                  <w:sz w:val="20"/>
                                  <w:szCs w:val="20"/>
                                  <w:lang w:val="uk-UA"/>
                                </w:rPr>
                                <w:t xml:space="preserve">рмульовані у </w:t>
                              </w:r>
                              <w:r w:rsidRPr="00D91051">
                                <w:rPr>
                                  <w:b/>
                                  <w:i/>
                                  <w:iCs/>
                                  <w:sz w:val="20"/>
                                  <w:szCs w:val="20"/>
                                  <w:lang w:val="uk-UA"/>
                                </w:rPr>
                                <w:t>Стандарті вищої освіти України спеціальністю 017 «Фізична культура і спорт» першого (бакалаврського) рівня вищої освіти</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09D339EA" id="Полотно 2" o:spid="_x0000_s1026" editas="canvas" style="position:absolute;margin-left:-12.6pt;margin-top:1.8pt;width:435.65pt;height:632.55pt;z-index:251657216;mso-position-horizontal-relative:char;mso-position-vertical-relative:line" coordsize="55327,80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327;height:80333;visibility:visible;mso-wrap-style:square">
                  <v:fill o:detectmouseclick="t"/>
                  <v:path o:connecttype="none"/>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4" o:spid="_x0000_s1028" type="#_x0000_t102" style="position:absolute;left:1530;top:68168;width:7335;height:12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" adj="13073,19468"/>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5" o:spid="_x0000_s1029" type="#_x0000_t103" style="position:absolute;left:47126;top:68176;width:7319;height:1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" adj="13073,19468"/>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6" o:spid="_x0000_s1030" type="#_x0000_t176" style="position:absolute;top:9146;width:25073;height:649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">
                  <v:textbox>
                    <w:txbxContent>
                      <w:p w14:paraId="40DA8317" w14:textId="77777777" w:rsidR="00D65752" w:rsidRPr="005E3C23" w:rsidRDefault="00D65752" w:rsidP="00D65752">
                        <w:pPr>
                          <w:spacing w:line="360" w:lineRule="auto"/>
                          <w:jc w:val="center"/>
                          <w:rPr>
                            <w:rFonts w:eastAsia="Calibri"/>
                            <w:b/>
                            <w:i/>
                            <w:sz w:val="22"/>
                            <w:szCs w:val="22"/>
                            <w:lang w:val="uk-UA" w:eastAsia="en-US"/>
                          </w:rPr>
                        </w:pPr>
                        <w:r w:rsidRPr="005E3C23">
                          <w:rPr>
                            <w:rFonts w:eastAsia="Calibri"/>
                            <w:b/>
                            <w:i/>
                            <w:sz w:val="22"/>
                            <w:szCs w:val="22"/>
                            <w:lang w:val="uk-UA" w:eastAsia="en-US"/>
                          </w:rPr>
                          <w:t>Загальні компетентності</w:t>
                        </w:r>
                      </w:p>
                      <w:p w14:paraId="19E3E778" w14:textId="77777777" w:rsidR="00D65752" w:rsidRPr="005E3C23" w:rsidRDefault="00D65752" w:rsidP="00D65752">
                        <w:pPr>
                          <w:spacing w:line="276" w:lineRule="auto"/>
                          <w:ind w:left="-142" w:firstLine="142"/>
                          <w:jc w:val="both"/>
                          <w:rPr>
                            <w:sz w:val="20"/>
                            <w:szCs w:val="20"/>
                            <w:lang w:val="uk-UA"/>
                          </w:rPr>
                        </w:pPr>
                        <w:r>
                          <w:rPr>
                            <w:sz w:val="20"/>
                            <w:szCs w:val="20"/>
                            <w:lang w:val="uk-UA"/>
                          </w:rPr>
                          <w:t>1 </w:t>
                        </w:r>
                        <w:r w:rsidRPr="005E3C23">
                          <w:rPr>
                            <w:sz w:val="20"/>
                            <w:szCs w:val="20"/>
                            <w:lang w:val="uk-UA"/>
                          </w:rPr>
                          <w:t>Здатність вчитися та оволодівати сучасними знаннями.</w:t>
                        </w:r>
                      </w:p>
                      <w:p w14:paraId="57339F77" w14:textId="6BA12087" w:rsidR="00D65752" w:rsidRPr="005E3C23" w:rsidRDefault="00D65752" w:rsidP="00D65752">
                        <w:pPr>
                          <w:spacing w:line="276" w:lineRule="auto"/>
                          <w:ind w:left="-142" w:firstLine="142"/>
                          <w:jc w:val="both"/>
                          <w:rPr>
                            <w:sz w:val="20"/>
                            <w:szCs w:val="20"/>
                            <w:lang w:val="uk-UA"/>
                          </w:rPr>
                        </w:pPr>
                        <w:r>
                          <w:rPr>
                            <w:sz w:val="20"/>
                            <w:szCs w:val="20"/>
                            <w:lang w:val="uk-UA"/>
                          </w:rPr>
                          <w:t xml:space="preserve"> 2. </w:t>
                        </w:r>
                        <w:r w:rsidRPr="005E3C23">
                          <w:rPr>
                            <w:sz w:val="20"/>
                            <w:szCs w:val="20"/>
                            <w:lang w:val="uk-UA"/>
                          </w:rPr>
                          <w:t>Здатність реалізовувати свої права і обов</w:t>
                        </w:r>
                        <w:r w:rsidR="00102047">
                          <w:rPr>
                            <w:sz w:val="20"/>
                            <w:szCs w:val="20"/>
                            <w:lang w:val="uk-UA"/>
                          </w:rPr>
                          <w:t>’</w:t>
                        </w:r>
                        <w:r w:rsidRPr="005E3C23">
                          <w:rPr>
                            <w:sz w:val="20"/>
                            <w:szCs w:val="20"/>
                            <w:lang w:val="uk-UA"/>
                          </w:rPr>
                          <w:t xml:space="preserve">язки як члена суспільства, усвідомлювати цінності громадянського (демократичного) суспільства та необхідність його сталого розвитку, верховенства права, прав і свобод людини і громадянина в Україні. </w:t>
                        </w:r>
                      </w:p>
                      <w:p w14:paraId="72796CE6" w14:textId="77777777" w:rsidR="00D65752" w:rsidRPr="005E3C23" w:rsidRDefault="00D65752" w:rsidP="00D65752">
                        <w:pPr>
                          <w:spacing w:line="276" w:lineRule="auto"/>
                          <w:ind w:left="-142" w:firstLine="142"/>
                          <w:jc w:val="both"/>
                          <w:rPr>
                            <w:sz w:val="20"/>
                            <w:szCs w:val="20"/>
                            <w:lang w:val="uk-UA"/>
                          </w:rPr>
                        </w:pPr>
                        <w:r>
                          <w:rPr>
                            <w:sz w:val="20"/>
                            <w:szCs w:val="20"/>
                            <w:lang w:val="uk-UA"/>
                          </w:rPr>
                          <w:t>3. </w:t>
                        </w:r>
                        <w:r w:rsidRPr="005E3C23">
                          <w:rPr>
                            <w:sz w:val="20"/>
                            <w:szCs w:val="20"/>
                            <w:lang w:val="uk-UA"/>
                          </w:rPr>
                          <w:t xml:space="preserve">Здатність зберігати та примножувати моральні, культурні, наукові цінності і примножувати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w:t>
                        </w:r>
                      </w:p>
                      <w:p w14:paraId="37539723" w14:textId="77777777" w:rsidR="00D65752" w:rsidRPr="005E3C23" w:rsidRDefault="00D65752" w:rsidP="00D65752">
                        <w:pPr>
                          <w:spacing w:line="276" w:lineRule="auto"/>
                          <w:ind w:left="-142" w:firstLine="142"/>
                          <w:jc w:val="both"/>
                          <w:rPr>
                            <w:sz w:val="20"/>
                            <w:szCs w:val="20"/>
                            <w:lang w:val="uk-UA"/>
                          </w:rPr>
                        </w:pPr>
                        <w:r>
                          <w:rPr>
                            <w:sz w:val="20"/>
                            <w:szCs w:val="20"/>
                            <w:lang w:val="uk-UA"/>
                          </w:rPr>
                          <w:t>4. </w:t>
                        </w:r>
                        <w:r w:rsidRPr="005E3C23">
                          <w:rPr>
                            <w:sz w:val="20"/>
                            <w:szCs w:val="20"/>
                            <w:lang w:val="uk-UA"/>
                          </w:rPr>
                          <w:t xml:space="preserve">Здатність працювати в команді. </w:t>
                        </w:r>
                      </w:p>
                      <w:p w14:paraId="1CD9DCA1" w14:textId="77777777" w:rsidR="00D65752" w:rsidRPr="005E3C23" w:rsidRDefault="00D65752" w:rsidP="00D65752">
                        <w:pPr>
                          <w:spacing w:line="276" w:lineRule="auto"/>
                          <w:ind w:left="-142" w:firstLine="142"/>
                          <w:jc w:val="both"/>
                          <w:rPr>
                            <w:sz w:val="20"/>
                            <w:szCs w:val="20"/>
                            <w:lang w:val="uk-UA"/>
                          </w:rPr>
                        </w:pPr>
                        <w:r>
                          <w:rPr>
                            <w:sz w:val="20"/>
                            <w:szCs w:val="20"/>
                            <w:lang w:val="uk-UA"/>
                          </w:rPr>
                          <w:t>5. </w:t>
                        </w:r>
                        <w:r w:rsidRPr="005E3C23">
                          <w:rPr>
                            <w:sz w:val="20"/>
                            <w:szCs w:val="20"/>
                            <w:lang w:val="uk-UA"/>
                          </w:rPr>
                          <w:t xml:space="preserve">Здатність планувати та управляти часом. </w:t>
                        </w:r>
                      </w:p>
                      <w:p w14:paraId="6CF1C7D4" w14:textId="77777777" w:rsidR="00D65752" w:rsidRPr="005E3C23" w:rsidRDefault="00D65752" w:rsidP="00D65752">
                        <w:pPr>
                          <w:spacing w:line="276" w:lineRule="auto"/>
                          <w:ind w:left="-142" w:firstLine="142"/>
                          <w:jc w:val="both"/>
                          <w:rPr>
                            <w:sz w:val="20"/>
                            <w:szCs w:val="20"/>
                            <w:lang w:val="uk-UA"/>
                          </w:rPr>
                        </w:pPr>
                        <w:r>
                          <w:rPr>
                            <w:sz w:val="20"/>
                            <w:szCs w:val="20"/>
                            <w:lang w:val="uk-UA"/>
                          </w:rPr>
                          <w:t>6. </w:t>
                        </w:r>
                        <w:r w:rsidRPr="005E3C23">
                          <w:rPr>
                            <w:sz w:val="20"/>
                            <w:szCs w:val="20"/>
                            <w:lang w:val="uk-UA"/>
                          </w:rPr>
                          <w:t xml:space="preserve">Здатність спілкуватися державною мовою як усно, так і письмово. </w:t>
                        </w:r>
                      </w:p>
                      <w:p w14:paraId="128C0AD4" w14:textId="77777777" w:rsidR="00D65752" w:rsidRDefault="00D65752" w:rsidP="00D65752">
                        <w:pPr>
                          <w:spacing w:line="276" w:lineRule="auto"/>
                          <w:ind w:left="-142" w:firstLine="142"/>
                          <w:jc w:val="both"/>
                          <w:rPr>
                            <w:sz w:val="20"/>
                            <w:szCs w:val="20"/>
                            <w:lang w:val="uk-UA"/>
                          </w:rPr>
                        </w:pPr>
                        <w:r>
                          <w:rPr>
                            <w:sz w:val="20"/>
                            <w:szCs w:val="20"/>
                            <w:lang w:val="uk-UA"/>
                          </w:rPr>
                          <w:t>7. </w:t>
                        </w:r>
                        <w:r w:rsidRPr="005E3C23">
                          <w:rPr>
                            <w:sz w:val="20"/>
                            <w:szCs w:val="20"/>
                            <w:lang w:val="uk-UA"/>
                          </w:rPr>
                          <w:t>Здатніст</w:t>
                        </w:r>
                        <w:r>
                          <w:rPr>
                            <w:sz w:val="20"/>
                            <w:szCs w:val="20"/>
                            <w:lang w:val="uk-UA"/>
                          </w:rPr>
                          <w:t>ь спілкуватися іноземною мовою.</w:t>
                        </w:r>
                      </w:p>
                      <w:p w14:paraId="21880F67" w14:textId="77777777" w:rsidR="00D65752" w:rsidRPr="005E3C23" w:rsidRDefault="00D65752" w:rsidP="00D65752">
                        <w:pPr>
                          <w:spacing w:line="276" w:lineRule="auto"/>
                          <w:ind w:left="-142" w:firstLine="142"/>
                          <w:jc w:val="both"/>
                          <w:rPr>
                            <w:sz w:val="20"/>
                            <w:szCs w:val="20"/>
                            <w:lang w:val="uk-UA"/>
                          </w:rPr>
                        </w:pPr>
                        <w:r>
                          <w:rPr>
                            <w:sz w:val="20"/>
                            <w:szCs w:val="20"/>
                            <w:lang w:val="uk-UA"/>
                          </w:rPr>
                          <w:t>8. </w:t>
                        </w:r>
                        <w:r w:rsidRPr="005E3C23">
                          <w:rPr>
                            <w:sz w:val="20"/>
                            <w:szCs w:val="20"/>
                            <w:lang w:val="uk-UA"/>
                          </w:rPr>
                          <w:t>Навички використання інформаційних і комунікаційних технологій.</w:t>
                        </w:r>
                      </w:p>
                      <w:p w14:paraId="7BC3B895" w14:textId="77777777" w:rsidR="00D65752" w:rsidRPr="005E3C23" w:rsidRDefault="00D65752" w:rsidP="00D65752">
                        <w:pPr>
                          <w:spacing w:line="276" w:lineRule="auto"/>
                          <w:ind w:left="-142" w:firstLine="142"/>
                          <w:jc w:val="both"/>
                          <w:rPr>
                            <w:sz w:val="20"/>
                            <w:szCs w:val="20"/>
                            <w:lang w:val="uk-UA"/>
                          </w:rPr>
                        </w:pPr>
                        <w:r>
                          <w:rPr>
                            <w:sz w:val="20"/>
                            <w:szCs w:val="20"/>
                            <w:lang w:val="uk-UA"/>
                          </w:rPr>
                          <w:t>9. </w:t>
                        </w:r>
                        <w:r w:rsidRPr="005E3C23">
                          <w:rPr>
                            <w:sz w:val="20"/>
                            <w:szCs w:val="20"/>
                            <w:lang w:val="uk-UA"/>
                          </w:rPr>
                          <w:t xml:space="preserve">Навички міжособистісної взаємодії. </w:t>
                        </w:r>
                      </w:p>
                      <w:p w14:paraId="1E8D27FD" w14:textId="77777777" w:rsidR="00D65752" w:rsidRPr="005E3C23" w:rsidRDefault="00D65752" w:rsidP="00D65752">
                        <w:pPr>
                          <w:spacing w:line="276" w:lineRule="auto"/>
                          <w:ind w:left="-142" w:firstLine="142"/>
                          <w:jc w:val="both"/>
                          <w:rPr>
                            <w:sz w:val="20"/>
                            <w:szCs w:val="20"/>
                            <w:lang w:val="uk-UA"/>
                          </w:rPr>
                        </w:pPr>
                        <w:r>
                          <w:rPr>
                            <w:sz w:val="20"/>
                            <w:szCs w:val="20"/>
                            <w:lang w:val="uk-UA"/>
                          </w:rPr>
                          <w:t>10. </w:t>
                        </w:r>
                        <w:r w:rsidRPr="005E3C23">
                          <w:rPr>
                            <w:sz w:val="20"/>
                            <w:szCs w:val="20"/>
                            <w:lang w:val="uk-UA"/>
                          </w:rPr>
                          <w:t xml:space="preserve">Здатність бути критичним і самокритичним. </w:t>
                        </w:r>
                      </w:p>
                      <w:p w14:paraId="2843D221" w14:textId="77777777" w:rsidR="00D65752" w:rsidRPr="005E3C23" w:rsidRDefault="00D65752" w:rsidP="00D65752">
                        <w:pPr>
                          <w:spacing w:line="276" w:lineRule="auto"/>
                          <w:ind w:left="-142" w:firstLine="142"/>
                          <w:jc w:val="both"/>
                          <w:rPr>
                            <w:sz w:val="20"/>
                            <w:szCs w:val="20"/>
                            <w:lang w:val="uk-UA"/>
                          </w:rPr>
                        </w:pPr>
                        <w:r>
                          <w:rPr>
                            <w:sz w:val="20"/>
                            <w:szCs w:val="20"/>
                            <w:lang w:val="uk-UA"/>
                          </w:rPr>
                          <w:t>11. </w:t>
                        </w:r>
                        <w:r w:rsidRPr="005E3C23">
                          <w:rPr>
                            <w:sz w:val="20"/>
                            <w:szCs w:val="20"/>
                            <w:lang w:val="uk-UA"/>
                          </w:rPr>
                          <w:t xml:space="preserve">Здатність діяти на основі етичних міркувань (мотивів). </w:t>
                        </w:r>
                      </w:p>
                      <w:p w14:paraId="4CE0FED3" w14:textId="77777777" w:rsidR="00D65752" w:rsidRPr="005E3C23" w:rsidRDefault="00D65752" w:rsidP="00D65752">
                        <w:pPr>
                          <w:spacing w:line="276" w:lineRule="auto"/>
                          <w:ind w:left="-142" w:firstLine="142"/>
                          <w:jc w:val="both"/>
                          <w:rPr>
                            <w:sz w:val="20"/>
                            <w:szCs w:val="20"/>
                            <w:lang w:val="uk-UA"/>
                          </w:rPr>
                        </w:pPr>
                        <w:r>
                          <w:rPr>
                            <w:sz w:val="20"/>
                            <w:szCs w:val="20"/>
                            <w:lang w:val="uk-UA"/>
                          </w:rPr>
                          <w:t>12. </w:t>
                        </w:r>
                        <w:r w:rsidRPr="005E3C23">
                          <w:rPr>
                            <w:sz w:val="20"/>
                            <w:szCs w:val="20"/>
                            <w:lang w:val="uk-UA"/>
                          </w:rPr>
                          <w:t>Здатність застосовувати знання у практичних ситуаціях</w:t>
                        </w:r>
                      </w:p>
                    </w:txbxContent>
                  </v:textbox>
                </v:shape>
                <v:shape id="AutoShape 7" o:spid="_x0000_s1031" type="#_x0000_t176" style="position:absolute;left:25842;top:9146;width:29485;height:649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">
                  <v:textbox>
                    <w:txbxContent>
                      <w:p w14:paraId="0E6737E6" w14:textId="77777777" w:rsidR="00D65752" w:rsidRPr="005E3C23" w:rsidRDefault="00D65752" w:rsidP="00D65752">
                        <w:pPr>
                          <w:jc w:val="center"/>
                          <w:rPr>
                            <w:rFonts w:eastAsia="Calibri"/>
                            <w:b/>
                            <w:i/>
                            <w:sz w:val="22"/>
                            <w:szCs w:val="22"/>
                            <w:lang w:val="uk-UA" w:eastAsia="en-US"/>
                          </w:rPr>
                        </w:pPr>
                        <w:r w:rsidRPr="005E3C23">
                          <w:rPr>
                            <w:rFonts w:eastAsia="Calibri"/>
                            <w:b/>
                            <w:i/>
                            <w:sz w:val="22"/>
                            <w:szCs w:val="22"/>
                            <w:lang w:val="uk-UA" w:eastAsia="en-US"/>
                          </w:rPr>
                          <w:t>Спеціальні (фахові, предметні) компетентності</w:t>
                        </w:r>
                      </w:p>
                      <w:p w14:paraId="28D81AA5" w14:textId="77777777" w:rsidR="00D65752" w:rsidRPr="005E3C23" w:rsidRDefault="00D65752" w:rsidP="00D65752">
                        <w:pPr>
                          <w:spacing w:line="276" w:lineRule="auto"/>
                          <w:ind w:left="-142" w:firstLine="142"/>
                          <w:jc w:val="both"/>
                          <w:rPr>
                            <w:sz w:val="20"/>
                            <w:szCs w:val="20"/>
                            <w:lang w:val="uk-UA"/>
                          </w:rPr>
                        </w:pPr>
                        <w:r>
                          <w:rPr>
                            <w:sz w:val="20"/>
                            <w:szCs w:val="20"/>
                            <w:lang w:val="uk-UA"/>
                          </w:rPr>
                          <w:t>1. </w:t>
                        </w:r>
                        <w:r w:rsidRPr="005E3C23">
                          <w:rPr>
                            <w:sz w:val="20"/>
                            <w:szCs w:val="20"/>
                            <w:lang w:val="uk-UA"/>
                          </w:rPr>
                          <w:t>Здатність забезпечувати формування фізичної культури особистості.</w:t>
                        </w:r>
                      </w:p>
                      <w:p w14:paraId="0582E63D" w14:textId="77777777" w:rsidR="00D65752" w:rsidRPr="005E3C23" w:rsidRDefault="00D65752" w:rsidP="00D65752">
                        <w:pPr>
                          <w:spacing w:line="276" w:lineRule="auto"/>
                          <w:ind w:left="-142" w:firstLine="142"/>
                          <w:jc w:val="both"/>
                          <w:rPr>
                            <w:sz w:val="20"/>
                            <w:szCs w:val="20"/>
                            <w:lang w:val="uk-UA"/>
                          </w:rPr>
                        </w:pPr>
                        <w:r>
                          <w:rPr>
                            <w:sz w:val="20"/>
                            <w:szCs w:val="20"/>
                            <w:lang w:val="uk-UA"/>
                          </w:rPr>
                          <w:t>2. </w:t>
                        </w:r>
                        <w:r w:rsidRPr="005E3C23">
                          <w:rPr>
                            <w:sz w:val="20"/>
                            <w:szCs w:val="20"/>
                            <w:lang w:val="uk-UA"/>
                          </w:rPr>
                          <w:t>Здатність проводити тренування та супроводження участі спортсменів у змаганнях.</w:t>
                        </w:r>
                      </w:p>
                      <w:p w14:paraId="09C771C7" w14:textId="77777777" w:rsidR="00D65752" w:rsidRPr="005E3C23" w:rsidRDefault="00D65752" w:rsidP="00D65752">
                        <w:pPr>
                          <w:spacing w:line="276" w:lineRule="auto"/>
                          <w:ind w:left="-142" w:firstLine="142"/>
                          <w:jc w:val="both"/>
                          <w:rPr>
                            <w:sz w:val="20"/>
                            <w:szCs w:val="20"/>
                            <w:lang w:val="uk-UA"/>
                          </w:rPr>
                        </w:pPr>
                        <w:r>
                          <w:rPr>
                            <w:sz w:val="20"/>
                            <w:szCs w:val="20"/>
                            <w:lang w:val="uk-UA"/>
                          </w:rPr>
                          <w:t>3. </w:t>
                        </w:r>
                        <w:r w:rsidRPr="005E3C23">
                          <w:rPr>
                            <w:sz w:val="20"/>
                            <w:szCs w:val="20"/>
                            <w:lang w:val="uk-UA"/>
                          </w:rPr>
                          <w:t>Здатність до організації оздоровчо-рекреаційної рухової активності різних груп населення. 4. Здатність визначати заходи з фізкультурно-спортивної реабілітації та форми адаптивного спорту для осіб, що їх потребують.</w:t>
                        </w:r>
                      </w:p>
                      <w:p w14:paraId="43649AF0" w14:textId="3A4C3A39" w:rsidR="00D65752" w:rsidRPr="005E3C23" w:rsidRDefault="00D65752" w:rsidP="00D65752">
                        <w:pPr>
                          <w:spacing w:line="276" w:lineRule="auto"/>
                          <w:ind w:left="-142" w:firstLine="142"/>
                          <w:jc w:val="both"/>
                          <w:rPr>
                            <w:sz w:val="20"/>
                            <w:szCs w:val="20"/>
                            <w:lang w:val="uk-UA"/>
                          </w:rPr>
                        </w:pPr>
                        <w:r>
                          <w:rPr>
                            <w:sz w:val="20"/>
                            <w:szCs w:val="20"/>
                            <w:lang w:val="uk-UA"/>
                          </w:rPr>
                          <w:t>5. </w:t>
                        </w:r>
                        <w:r w:rsidRPr="005E3C23">
                          <w:rPr>
                            <w:sz w:val="20"/>
                            <w:szCs w:val="20"/>
                            <w:lang w:val="uk-UA"/>
                          </w:rPr>
                          <w:t>Здатність зміцнювати здоров</w:t>
                        </w:r>
                        <w:r w:rsidR="00102047">
                          <w:rPr>
                            <w:sz w:val="20"/>
                            <w:szCs w:val="20"/>
                            <w:lang w:val="uk-UA"/>
                          </w:rPr>
                          <w:t>’</w:t>
                        </w:r>
                        <w:r w:rsidRPr="005E3C23">
                          <w:rPr>
                            <w:sz w:val="20"/>
                            <w:szCs w:val="20"/>
                            <w:lang w:val="uk-UA"/>
                          </w:rPr>
                          <w:t>я людини шляхом використання рухової активності, раціонального харчування та інших чинників здорового способу життя.</w:t>
                        </w:r>
                      </w:p>
                      <w:p w14:paraId="0598B325" w14:textId="77777777" w:rsidR="00D65752" w:rsidRPr="005E3C23" w:rsidRDefault="00D65752" w:rsidP="00D65752">
                        <w:pPr>
                          <w:spacing w:line="276" w:lineRule="auto"/>
                          <w:ind w:left="-142" w:firstLine="142"/>
                          <w:jc w:val="both"/>
                          <w:rPr>
                            <w:sz w:val="20"/>
                            <w:szCs w:val="20"/>
                            <w:lang w:val="uk-UA"/>
                          </w:rPr>
                        </w:pPr>
                        <w:r>
                          <w:rPr>
                            <w:sz w:val="20"/>
                            <w:szCs w:val="20"/>
                            <w:lang w:val="uk-UA"/>
                          </w:rPr>
                          <w:t>6. </w:t>
                        </w:r>
                        <w:r w:rsidRPr="005E3C23">
                          <w:rPr>
                            <w:sz w:val="20"/>
                            <w:szCs w:val="20"/>
                            <w:lang w:val="uk-UA"/>
                          </w:rPr>
                          <w:t>Здатність до розуміння ретроспективи формування сфери фізичної культури і спорту.</w:t>
                        </w:r>
                      </w:p>
                      <w:p w14:paraId="4E1D50A2" w14:textId="77777777" w:rsidR="00D65752" w:rsidRPr="005E3C23" w:rsidRDefault="00D65752" w:rsidP="00D65752">
                        <w:pPr>
                          <w:spacing w:line="276" w:lineRule="auto"/>
                          <w:ind w:left="-142" w:firstLine="142"/>
                          <w:jc w:val="both"/>
                          <w:rPr>
                            <w:sz w:val="20"/>
                            <w:szCs w:val="20"/>
                            <w:lang w:val="uk-UA"/>
                          </w:rPr>
                        </w:pPr>
                        <w:r>
                          <w:rPr>
                            <w:sz w:val="20"/>
                            <w:szCs w:val="20"/>
                            <w:lang w:val="uk-UA"/>
                          </w:rPr>
                          <w:t>7. </w:t>
                        </w:r>
                        <w:r w:rsidRPr="005E3C23">
                          <w:rPr>
                            <w:sz w:val="20"/>
                            <w:szCs w:val="20"/>
                            <w:lang w:val="uk-UA"/>
                          </w:rPr>
                          <w:t>Здатність застосовувати знання про будову та функціонування організму людини.</w:t>
                        </w:r>
                      </w:p>
                      <w:p w14:paraId="55AB278C" w14:textId="77777777" w:rsidR="00D65752" w:rsidRPr="005E3C23" w:rsidRDefault="00D65752" w:rsidP="00D65752">
                        <w:pPr>
                          <w:spacing w:line="276" w:lineRule="auto"/>
                          <w:ind w:left="-142" w:firstLine="142"/>
                          <w:jc w:val="both"/>
                          <w:rPr>
                            <w:sz w:val="20"/>
                            <w:szCs w:val="20"/>
                            <w:lang w:val="uk-UA"/>
                          </w:rPr>
                        </w:pPr>
                        <w:r>
                          <w:rPr>
                            <w:sz w:val="20"/>
                            <w:szCs w:val="20"/>
                            <w:lang w:val="uk-UA"/>
                          </w:rPr>
                          <w:t>8. </w:t>
                        </w:r>
                        <w:r w:rsidRPr="005E3C23">
                          <w:rPr>
                            <w:sz w:val="20"/>
                            <w:szCs w:val="20"/>
                            <w:lang w:val="uk-UA"/>
                          </w:rPr>
                          <w:t>Здатність проводити біомеханічний аналіз рухових дій людини.</w:t>
                        </w:r>
                      </w:p>
                      <w:p w14:paraId="221917C1" w14:textId="77777777" w:rsidR="00D65752" w:rsidRPr="005E3C23" w:rsidRDefault="00D65752" w:rsidP="00D65752">
                        <w:pPr>
                          <w:spacing w:line="276" w:lineRule="auto"/>
                          <w:ind w:left="-142" w:firstLine="142"/>
                          <w:jc w:val="both"/>
                          <w:rPr>
                            <w:sz w:val="20"/>
                            <w:szCs w:val="20"/>
                            <w:lang w:val="uk-UA"/>
                          </w:rPr>
                        </w:pPr>
                        <w:r>
                          <w:rPr>
                            <w:sz w:val="20"/>
                            <w:szCs w:val="20"/>
                            <w:lang w:val="uk-UA"/>
                          </w:rPr>
                          <w:t>9. </w:t>
                        </w:r>
                        <w:r w:rsidRPr="005E3C23">
                          <w:rPr>
                            <w:sz w:val="20"/>
                            <w:szCs w:val="20"/>
                            <w:lang w:val="uk-UA"/>
                          </w:rPr>
                          <w:t>Здатність надавати долікарську допомогу під час виникнення невідкладних станів.</w:t>
                        </w:r>
                      </w:p>
                      <w:p w14:paraId="37B0FE30" w14:textId="77777777" w:rsidR="00D65752" w:rsidRPr="005E3C23" w:rsidRDefault="00D65752" w:rsidP="00D65752">
                        <w:pPr>
                          <w:spacing w:line="276" w:lineRule="auto"/>
                          <w:ind w:left="-142" w:firstLine="142"/>
                          <w:jc w:val="both"/>
                          <w:rPr>
                            <w:sz w:val="20"/>
                            <w:szCs w:val="20"/>
                            <w:lang w:val="uk-UA"/>
                          </w:rPr>
                        </w:pPr>
                        <w:r>
                          <w:rPr>
                            <w:sz w:val="20"/>
                            <w:szCs w:val="20"/>
                            <w:lang w:val="uk-UA"/>
                          </w:rPr>
                          <w:t>10. </w:t>
                        </w:r>
                        <w:r w:rsidRPr="005E3C23">
                          <w:rPr>
                            <w:sz w:val="20"/>
                            <w:szCs w:val="20"/>
                            <w:lang w:val="uk-UA"/>
                          </w:rPr>
                          <w:t>Здатність здійснювати навчання, виховання та соціалізацію людини у сфері фізичної культури і спорту, застосовуючи різні педагогічні методи та прийоми.</w:t>
                        </w:r>
                      </w:p>
                      <w:p w14:paraId="1C143E52" w14:textId="77777777" w:rsidR="00D65752" w:rsidRPr="005E3C23" w:rsidRDefault="00D65752" w:rsidP="00D65752">
                        <w:pPr>
                          <w:spacing w:line="276" w:lineRule="auto"/>
                          <w:ind w:left="-142" w:firstLine="142"/>
                          <w:jc w:val="both"/>
                          <w:rPr>
                            <w:sz w:val="20"/>
                            <w:szCs w:val="20"/>
                            <w:lang w:val="uk-UA"/>
                          </w:rPr>
                        </w:pPr>
                        <w:r>
                          <w:rPr>
                            <w:sz w:val="20"/>
                            <w:szCs w:val="20"/>
                            <w:lang w:val="uk-UA"/>
                          </w:rPr>
                          <w:t>11. </w:t>
                        </w:r>
                        <w:r w:rsidRPr="005E3C23">
                          <w:rPr>
                            <w:sz w:val="20"/>
                            <w:szCs w:val="20"/>
                            <w:lang w:val="uk-UA"/>
                          </w:rPr>
                          <w:t>Здатність аналізувати прояви психіки людини під час занять фізичною культурою і спортом.</w:t>
                        </w:r>
                      </w:p>
                      <w:p w14:paraId="4FA7A32F" w14:textId="77777777" w:rsidR="00D65752" w:rsidRPr="005E3C23" w:rsidRDefault="00D65752" w:rsidP="00D65752">
                        <w:pPr>
                          <w:spacing w:line="276" w:lineRule="auto"/>
                          <w:ind w:firstLine="142"/>
                          <w:jc w:val="both"/>
                          <w:rPr>
                            <w:sz w:val="20"/>
                            <w:szCs w:val="20"/>
                            <w:lang w:val="uk-UA"/>
                          </w:rPr>
                        </w:pPr>
                        <w:r>
                          <w:rPr>
                            <w:sz w:val="20"/>
                            <w:szCs w:val="20"/>
                            <w:lang w:val="uk-UA"/>
                          </w:rPr>
                          <w:t>12. </w:t>
                        </w:r>
                        <w:r w:rsidRPr="005E3C23">
                          <w:rPr>
                            <w:sz w:val="20"/>
                            <w:szCs w:val="20"/>
                            <w:lang w:val="uk-UA"/>
                          </w:rPr>
                          <w:t>Здатність використовувати спортивні споруди, спеціальне обладнання та інвентар.</w:t>
                        </w:r>
                      </w:p>
                      <w:p w14:paraId="6D2C2248" w14:textId="727BBE3E" w:rsidR="00D65752" w:rsidRPr="005E3C23" w:rsidRDefault="00D65752" w:rsidP="00D65752">
                        <w:pPr>
                          <w:spacing w:line="276" w:lineRule="auto"/>
                          <w:ind w:firstLine="142"/>
                          <w:jc w:val="both"/>
                          <w:rPr>
                            <w:sz w:val="20"/>
                            <w:szCs w:val="20"/>
                            <w:lang w:val="uk-UA"/>
                          </w:rPr>
                        </w:pPr>
                        <w:r>
                          <w:rPr>
                            <w:sz w:val="20"/>
                            <w:szCs w:val="20"/>
                            <w:lang w:val="uk-UA"/>
                          </w:rPr>
                          <w:t>13. </w:t>
                        </w:r>
                        <w:r w:rsidRPr="005E3C23">
                          <w:rPr>
                            <w:sz w:val="20"/>
                            <w:szCs w:val="20"/>
                            <w:lang w:val="uk-UA"/>
                          </w:rPr>
                          <w:t>Здатність застосовувати сучасні технології управління суб</w:t>
                        </w:r>
                        <w:r w:rsidR="00102047">
                          <w:rPr>
                            <w:sz w:val="20"/>
                            <w:szCs w:val="20"/>
                            <w:lang w:val="uk-UA"/>
                          </w:rPr>
                          <w:t>’</w:t>
                        </w:r>
                        <w:r w:rsidRPr="005E3C23">
                          <w:rPr>
                            <w:sz w:val="20"/>
                            <w:szCs w:val="20"/>
                            <w:lang w:val="uk-UA"/>
                          </w:rPr>
                          <w:t>єктами сфери фізичної культури і спорту.</w:t>
                        </w:r>
                      </w:p>
                      <w:p w14:paraId="512C06B0" w14:textId="77777777" w:rsidR="00D65752" w:rsidRPr="005E3C23" w:rsidRDefault="00D65752" w:rsidP="00D65752">
                        <w:pPr>
                          <w:spacing w:line="276" w:lineRule="auto"/>
                          <w:ind w:firstLine="142"/>
                          <w:jc w:val="both"/>
                          <w:rPr>
                            <w:sz w:val="20"/>
                            <w:szCs w:val="20"/>
                            <w:lang w:val="uk-UA"/>
                          </w:rPr>
                        </w:pPr>
                        <w:r>
                          <w:rPr>
                            <w:sz w:val="20"/>
                            <w:szCs w:val="20"/>
                            <w:lang w:val="uk-UA"/>
                          </w:rPr>
                          <w:t>14. </w:t>
                        </w:r>
                        <w:r w:rsidRPr="005E3C23">
                          <w:rPr>
                            <w:sz w:val="20"/>
                            <w:szCs w:val="20"/>
                            <w:lang w:val="uk-UA"/>
                          </w:rPr>
                          <w:t>Здатність до безперервного професійного розвитку.</w:t>
                        </w:r>
                      </w:p>
                    </w:txbxContent>
                  </v:textbox>
                </v:shape>
                <v:roundrect id="AutoShape 8" o:spid="_x0000_s1032" style="position:absolute;left:3432;top:1140;width:50292;height:800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" fillcolor="silver">
                  <v:textbox>
                    <w:txbxContent>
                      <w:p w14:paraId="00101848" w14:textId="77777777" w:rsidR="00D65752" w:rsidRPr="00C16FA9" w:rsidRDefault="00D65752" w:rsidP="00D65752">
                        <w:pPr>
                          <w:shd w:val="clear" w:color="auto" w:fill="FFFFFF"/>
                          <w:jc w:val="center"/>
                          <w:rPr>
                            <w:b/>
                            <w:i/>
                            <w:lang w:val="uk-UA"/>
                          </w:rPr>
                        </w:pPr>
                        <w:r w:rsidRPr="00C16FA9">
                          <w:rPr>
                            <w:b/>
                            <w:i/>
                            <w:lang w:val="uk-UA"/>
                          </w:rPr>
                          <w:t>Перелік компетентностей випускника</w:t>
                        </w:r>
                        <w:r w:rsidRPr="00C16FA9">
                          <w:t xml:space="preserve"> </w:t>
                        </w:r>
                        <w:r w:rsidRPr="00C16FA9">
                          <w:rPr>
                            <w:b/>
                            <w:i/>
                            <w:lang w:val="uk-UA"/>
                          </w:rPr>
                          <w:t xml:space="preserve">спеціальності </w:t>
                        </w:r>
                      </w:p>
                      <w:p w14:paraId="04802AFF" w14:textId="77777777" w:rsidR="00D65752" w:rsidRPr="00C16FA9" w:rsidRDefault="00D65752" w:rsidP="00D65752">
                        <w:pPr>
                          <w:shd w:val="clear" w:color="auto" w:fill="FFFFFF"/>
                          <w:jc w:val="center"/>
                          <w:rPr>
                            <w:b/>
                            <w:i/>
                            <w:lang w:val="uk-UA"/>
                          </w:rPr>
                        </w:pPr>
                        <w:r w:rsidRPr="00C16FA9">
                          <w:rPr>
                            <w:b/>
                            <w:i/>
                            <w:lang w:val="uk-UA"/>
                          </w:rPr>
                          <w:t>017 «Фізична культура і спорт» першого (бакалаврського) рівня галузі знань 01 Освіта/Педагогіка</w:t>
                        </w:r>
                      </w:p>
                      <w:p w14:paraId="43FE2BE4" w14:textId="77777777" w:rsidR="00D65752" w:rsidRPr="00461CA2" w:rsidRDefault="00D65752" w:rsidP="00D65752">
                        <w:pPr>
                          <w:rPr>
                            <w:sz w:val="21"/>
                            <w:szCs w:val="21"/>
                          </w:rPr>
                        </w:pPr>
                      </w:p>
                    </w:txbxContent>
                  </v:textbox>
                </v:roundrect>
                <v:shape id="AutoShape 9" o:spid="_x0000_s1033" type="#_x0000_t176" style="position:absolute;left:8865;top:74870;width:38261;height:5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">
                  <v:textbox>
                    <w:txbxContent>
                      <w:p w14:paraId="10D23B63" w14:textId="77777777" w:rsidR="00D65752" w:rsidRPr="00D91051" w:rsidRDefault="00D65752" w:rsidP="00D65752">
                        <w:pPr>
                          <w:jc w:val="center"/>
                          <w:rPr>
                            <w:b/>
                            <w:i/>
                            <w:iCs/>
                            <w:sz w:val="20"/>
                            <w:szCs w:val="20"/>
                            <w:lang w:val="uk-UA"/>
                          </w:rPr>
                        </w:pPr>
                        <w:r w:rsidRPr="00D91051">
                          <w:rPr>
                            <w:b/>
                            <w:i/>
                            <w:iCs/>
                            <w:sz w:val="20"/>
                            <w:szCs w:val="20"/>
                            <w:lang w:val="uk-UA"/>
                          </w:rPr>
                          <w:t>Результати навчання</w:t>
                        </w:r>
                        <w:r>
                          <w:rPr>
                            <w:b/>
                            <w:i/>
                            <w:iCs/>
                            <w:sz w:val="20"/>
                            <w:szCs w:val="20"/>
                            <w:lang w:val="uk-UA"/>
                          </w:rPr>
                          <w:t>,</w:t>
                        </w:r>
                        <w:r w:rsidRPr="00D91051">
                          <w:rPr>
                            <w:b/>
                            <w:i/>
                            <w:iCs/>
                            <w:sz w:val="20"/>
                            <w:szCs w:val="20"/>
                            <w:lang w:val="uk-UA"/>
                          </w:rPr>
                          <w:t xml:space="preserve"> сфо</w:t>
                        </w:r>
                        <w:r>
                          <w:rPr>
                            <w:b/>
                            <w:i/>
                            <w:iCs/>
                            <w:sz w:val="20"/>
                            <w:szCs w:val="20"/>
                            <w:lang w:val="uk-UA"/>
                          </w:rPr>
                          <w:t xml:space="preserve">рмульовані у </w:t>
                        </w:r>
                        <w:r w:rsidRPr="00D91051">
                          <w:rPr>
                            <w:b/>
                            <w:i/>
                            <w:iCs/>
                            <w:sz w:val="20"/>
                            <w:szCs w:val="20"/>
                            <w:lang w:val="uk-UA"/>
                          </w:rPr>
                          <w:t>Стандарті вищої освіти України спеціальністю 017 «Фізична культура і спорт» першого (бакалаврського) рівня вищої освіти</w:t>
                        </w:r>
                      </w:p>
                    </w:txbxContent>
                  </v:textbox>
                </v:shape>
                <w10:wrap anchory="line"/>
              </v:group>
            </w:pict>
          </mc:Fallback>
        </mc:AlternateContent>
      </w:r>
    </w:p>
    <w:p w14:paraId="55B5F841" w14:textId="77777777" w:rsidR="00D65752" w:rsidRPr="0043404C" w:rsidRDefault="00D65752" w:rsidP="00D65752">
      <w:pPr>
        <w:spacing w:line="360" w:lineRule="auto"/>
        <w:ind w:firstLine="709"/>
        <w:jc w:val="both"/>
        <w:rPr>
          <w:rFonts w:eastAsia="Calibri"/>
          <w:b/>
          <w:sz w:val="28"/>
          <w:szCs w:val="28"/>
          <w:lang w:val="uk-UA" w:eastAsia="en-US"/>
        </w:rPr>
      </w:pPr>
    </w:p>
    <w:p w14:paraId="4101BE37" w14:textId="77777777" w:rsidR="00D65752" w:rsidRPr="0043404C" w:rsidRDefault="00D65752" w:rsidP="00D65752">
      <w:pPr>
        <w:spacing w:line="360" w:lineRule="auto"/>
        <w:ind w:firstLine="709"/>
        <w:jc w:val="both"/>
        <w:rPr>
          <w:rFonts w:eastAsia="Calibri"/>
          <w:b/>
          <w:sz w:val="28"/>
          <w:szCs w:val="28"/>
          <w:lang w:val="uk-UA" w:eastAsia="en-US"/>
        </w:rPr>
      </w:pPr>
    </w:p>
    <w:p w14:paraId="7AEB0D55" w14:textId="77777777" w:rsidR="00D65752" w:rsidRPr="0043404C" w:rsidRDefault="00D65752" w:rsidP="00D65752">
      <w:pPr>
        <w:spacing w:line="360" w:lineRule="auto"/>
        <w:ind w:firstLine="709"/>
        <w:jc w:val="both"/>
        <w:rPr>
          <w:rFonts w:eastAsia="Calibri"/>
          <w:b/>
          <w:sz w:val="28"/>
          <w:szCs w:val="28"/>
          <w:lang w:val="uk-UA" w:eastAsia="en-US"/>
        </w:rPr>
      </w:pPr>
    </w:p>
    <w:p w14:paraId="266B6F6A" w14:textId="77777777" w:rsidR="00D65752" w:rsidRPr="0043404C" w:rsidRDefault="00D65752" w:rsidP="00D65752">
      <w:pPr>
        <w:spacing w:line="360" w:lineRule="auto"/>
        <w:ind w:firstLine="709"/>
        <w:jc w:val="both"/>
        <w:rPr>
          <w:rFonts w:eastAsia="Calibri"/>
          <w:b/>
          <w:sz w:val="28"/>
          <w:szCs w:val="28"/>
          <w:lang w:val="uk-UA" w:eastAsia="en-US"/>
        </w:rPr>
      </w:pPr>
    </w:p>
    <w:p w14:paraId="029E00F7" w14:textId="77777777" w:rsidR="00D65752" w:rsidRPr="0043404C" w:rsidRDefault="00D65752" w:rsidP="00D65752">
      <w:pPr>
        <w:spacing w:line="360" w:lineRule="auto"/>
        <w:ind w:firstLine="709"/>
        <w:jc w:val="both"/>
        <w:rPr>
          <w:rFonts w:eastAsia="Calibri"/>
          <w:b/>
          <w:sz w:val="28"/>
          <w:szCs w:val="28"/>
          <w:lang w:val="uk-UA" w:eastAsia="en-US"/>
        </w:rPr>
      </w:pPr>
    </w:p>
    <w:p w14:paraId="0297B3D7" w14:textId="77777777" w:rsidR="00D65752" w:rsidRPr="0043404C" w:rsidRDefault="00D65752" w:rsidP="00D65752">
      <w:pPr>
        <w:spacing w:line="360" w:lineRule="auto"/>
        <w:ind w:firstLine="709"/>
        <w:jc w:val="both"/>
        <w:rPr>
          <w:rFonts w:eastAsia="Calibri"/>
          <w:b/>
          <w:sz w:val="28"/>
          <w:szCs w:val="28"/>
          <w:lang w:val="uk-UA" w:eastAsia="en-US"/>
        </w:rPr>
      </w:pPr>
    </w:p>
    <w:p w14:paraId="10DAE3C0" w14:textId="77777777" w:rsidR="00D65752" w:rsidRPr="0043404C" w:rsidRDefault="00D65752" w:rsidP="00D65752">
      <w:pPr>
        <w:spacing w:line="360" w:lineRule="auto"/>
        <w:ind w:firstLine="709"/>
        <w:jc w:val="both"/>
        <w:rPr>
          <w:rFonts w:eastAsia="Calibri"/>
          <w:b/>
          <w:sz w:val="28"/>
          <w:szCs w:val="28"/>
          <w:lang w:val="uk-UA" w:eastAsia="en-US"/>
        </w:rPr>
      </w:pPr>
    </w:p>
    <w:p w14:paraId="38600068" w14:textId="77777777" w:rsidR="00D65752" w:rsidRPr="0043404C" w:rsidRDefault="00D65752" w:rsidP="00D65752">
      <w:pPr>
        <w:spacing w:line="360" w:lineRule="auto"/>
        <w:ind w:firstLine="709"/>
        <w:jc w:val="both"/>
        <w:rPr>
          <w:rFonts w:eastAsia="Calibri"/>
          <w:b/>
          <w:sz w:val="28"/>
          <w:szCs w:val="28"/>
          <w:lang w:val="uk-UA" w:eastAsia="en-US"/>
        </w:rPr>
      </w:pPr>
    </w:p>
    <w:p w14:paraId="55FC68D2" w14:textId="77777777" w:rsidR="00D65752" w:rsidRPr="0043404C" w:rsidRDefault="00D65752" w:rsidP="00D65752">
      <w:pPr>
        <w:spacing w:line="360" w:lineRule="auto"/>
        <w:ind w:firstLine="709"/>
        <w:jc w:val="both"/>
        <w:rPr>
          <w:rFonts w:eastAsia="Calibri"/>
          <w:b/>
          <w:sz w:val="28"/>
          <w:szCs w:val="28"/>
          <w:lang w:val="uk-UA" w:eastAsia="en-US"/>
        </w:rPr>
      </w:pPr>
    </w:p>
    <w:p w14:paraId="4F4E1C27" w14:textId="77777777" w:rsidR="00D65752" w:rsidRPr="0043404C" w:rsidRDefault="00D65752" w:rsidP="00D65752">
      <w:pPr>
        <w:spacing w:line="360" w:lineRule="auto"/>
        <w:ind w:firstLine="709"/>
        <w:jc w:val="both"/>
        <w:rPr>
          <w:rFonts w:eastAsia="Calibri"/>
          <w:b/>
          <w:sz w:val="28"/>
          <w:szCs w:val="28"/>
          <w:lang w:val="uk-UA" w:eastAsia="en-US"/>
        </w:rPr>
      </w:pPr>
    </w:p>
    <w:p w14:paraId="029AD22C" w14:textId="77777777" w:rsidR="00D65752" w:rsidRPr="0043404C" w:rsidRDefault="00D65752" w:rsidP="00D65752">
      <w:pPr>
        <w:spacing w:line="360" w:lineRule="auto"/>
        <w:ind w:firstLine="709"/>
        <w:jc w:val="both"/>
        <w:rPr>
          <w:rFonts w:eastAsia="Calibri"/>
          <w:b/>
          <w:sz w:val="28"/>
          <w:szCs w:val="28"/>
          <w:lang w:val="uk-UA" w:eastAsia="en-US"/>
        </w:rPr>
      </w:pPr>
    </w:p>
    <w:p w14:paraId="087D98D6" w14:textId="77777777" w:rsidR="00D65752" w:rsidRPr="0043404C" w:rsidRDefault="00D65752" w:rsidP="00D65752">
      <w:pPr>
        <w:spacing w:line="360" w:lineRule="auto"/>
        <w:ind w:firstLine="709"/>
        <w:jc w:val="both"/>
        <w:rPr>
          <w:rFonts w:eastAsia="Calibri"/>
          <w:b/>
          <w:sz w:val="28"/>
          <w:szCs w:val="28"/>
          <w:lang w:val="uk-UA" w:eastAsia="en-US"/>
        </w:rPr>
      </w:pPr>
    </w:p>
    <w:p w14:paraId="555CFBB9" w14:textId="77777777" w:rsidR="00D65752" w:rsidRPr="0043404C" w:rsidRDefault="00D65752" w:rsidP="00D65752">
      <w:pPr>
        <w:spacing w:line="360" w:lineRule="auto"/>
        <w:ind w:firstLine="709"/>
        <w:jc w:val="both"/>
        <w:rPr>
          <w:rFonts w:eastAsia="Calibri"/>
          <w:b/>
          <w:sz w:val="28"/>
          <w:szCs w:val="28"/>
          <w:lang w:val="uk-UA" w:eastAsia="en-US"/>
        </w:rPr>
      </w:pPr>
    </w:p>
    <w:p w14:paraId="6B31B898" w14:textId="77777777" w:rsidR="00D65752" w:rsidRPr="0043404C" w:rsidRDefault="00D65752" w:rsidP="00D65752">
      <w:pPr>
        <w:spacing w:line="360" w:lineRule="auto"/>
        <w:ind w:firstLine="709"/>
        <w:jc w:val="both"/>
        <w:rPr>
          <w:rFonts w:eastAsia="Calibri"/>
          <w:b/>
          <w:sz w:val="28"/>
          <w:szCs w:val="28"/>
          <w:lang w:val="uk-UA" w:eastAsia="en-US"/>
        </w:rPr>
      </w:pPr>
    </w:p>
    <w:p w14:paraId="6D838C50" w14:textId="77777777" w:rsidR="00D65752" w:rsidRPr="0043404C" w:rsidRDefault="00D65752" w:rsidP="00D65752">
      <w:pPr>
        <w:spacing w:line="360" w:lineRule="auto"/>
        <w:ind w:firstLine="709"/>
        <w:jc w:val="both"/>
        <w:rPr>
          <w:rFonts w:eastAsia="Calibri"/>
          <w:b/>
          <w:sz w:val="28"/>
          <w:szCs w:val="28"/>
          <w:lang w:val="uk-UA" w:eastAsia="en-US"/>
        </w:rPr>
      </w:pPr>
    </w:p>
    <w:p w14:paraId="6AAAC4E2" w14:textId="77777777" w:rsidR="00D65752" w:rsidRPr="0043404C" w:rsidRDefault="00D65752" w:rsidP="00D65752">
      <w:pPr>
        <w:spacing w:line="360" w:lineRule="auto"/>
        <w:ind w:firstLine="709"/>
        <w:jc w:val="both"/>
        <w:rPr>
          <w:rFonts w:eastAsia="Calibri"/>
          <w:b/>
          <w:sz w:val="28"/>
          <w:szCs w:val="28"/>
          <w:lang w:val="uk-UA" w:eastAsia="en-US"/>
        </w:rPr>
      </w:pPr>
    </w:p>
    <w:p w14:paraId="344FFAA1" w14:textId="77777777" w:rsidR="00D65752" w:rsidRPr="0043404C" w:rsidRDefault="00D65752" w:rsidP="00D65752">
      <w:pPr>
        <w:spacing w:line="360" w:lineRule="auto"/>
        <w:ind w:firstLine="709"/>
        <w:jc w:val="both"/>
        <w:rPr>
          <w:rFonts w:eastAsia="Calibri"/>
          <w:b/>
          <w:sz w:val="28"/>
          <w:szCs w:val="28"/>
          <w:lang w:val="uk-UA" w:eastAsia="en-US"/>
        </w:rPr>
      </w:pPr>
    </w:p>
    <w:p w14:paraId="7B4EB4DF" w14:textId="77777777" w:rsidR="00D65752" w:rsidRPr="0043404C" w:rsidRDefault="00D65752" w:rsidP="00D65752">
      <w:pPr>
        <w:spacing w:line="360" w:lineRule="auto"/>
        <w:ind w:firstLine="709"/>
        <w:jc w:val="both"/>
        <w:rPr>
          <w:rFonts w:eastAsia="Calibri"/>
          <w:b/>
          <w:sz w:val="28"/>
          <w:szCs w:val="28"/>
          <w:lang w:val="uk-UA" w:eastAsia="en-US"/>
        </w:rPr>
      </w:pPr>
    </w:p>
    <w:p w14:paraId="157DCCAB" w14:textId="77777777" w:rsidR="00D65752" w:rsidRPr="0043404C" w:rsidRDefault="00D65752" w:rsidP="00D65752">
      <w:pPr>
        <w:spacing w:line="360" w:lineRule="auto"/>
        <w:ind w:firstLine="709"/>
        <w:jc w:val="both"/>
        <w:rPr>
          <w:rFonts w:eastAsia="Calibri"/>
          <w:b/>
          <w:sz w:val="28"/>
          <w:szCs w:val="28"/>
          <w:lang w:val="uk-UA" w:eastAsia="en-US"/>
        </w:rPr>
      </w:pPr>
    </w:p>
    <w:p w14:paraId="16218721" w14:textId="77777777" w:rsidR="00D65752" w:rsidRPr="0043404C" w:rsidRDefault="00D65752" w:rsidP="00D65752">
      <w:pPr>
        <w:spacing w:line="360" w:lineRule="auto"/>
        <w:ind w:firstLine="709"/>
        <w:jc w:val="both"/>
        <w:rPr>
          <w:rFonts w:eastAsia="Calibri"/>
          <w:b/>
          <w:sz w:val="28"/>
          <w:szCs w:val="28"/>
          <w:lang w:val="uk-UA" w:eastAsia="en-US"/>
        </w:rPr>
      </w:pPr>
    </w:p>
    <w:p w14:paraId="1F49A9A6" w14:textId="77777777" w:rsidR="00D65752" w:rsidRPr="0043404C" w:rsidRDefault="00D65752" w:rsidP="00D65752">
      <w:pPr>
        <w:spacing w:line="360" w:lineRule="auto"/>
        <w:ind w:firstLine="709"/>
        <w:jc w:val="both"/>
        <w:rPr>
          <w:rFonts w:eastAsia="Calibri"/>
          <w:b/>
          <w:sz w:val="28"/>
          <w:szCs w:val="28"/>
          <w:lang w:val="uk-UA" w:eastAsia="en-US"/>
        </w:rPr>
      </w:pPr>
    </w:p>
    <w:p w14:paraId="67FE02AB" w14:textId="77777777" w:rsidR="00D65752" w:rsidRPr="0043404C" w:rsidRDefault="00D65752" w:rsidP="00D65752">
      <w:pPr>
        <w:spacing w:line="360" w:lineRule="auto"/>
        <w:ind w:firstLine="709"/>
        <w:jc w:val="both"/>
        <w:rPr>
          <w:rFonts w:eastAsia="Calibri"/>
          <w:b/>
          <w:sz w:val="28"/>
          <w:szCs w:val="28"/>
          <w:lang w:val="uk-UA" w:eastAsia="en-US"/>
        </w:rPr>
      </w:pPr>
    </w:p>
    <w:p w14:paraId="16B95143" w14:textId="77777777" w:rsidR="00D65752" w:rsidRPr="0043404C" w:rsidRDefault="00D65752" w:rsidP="00D65752">
      <w:pPr>
        <w:spacing w:line="360" w:lineRule="auto"/>
        <w:ind w:firstLine="709"/>
        <w:jc w:val="both"/>
        <w:rPr>
          <w:rFonts w:eastAsia="Calibri"/>
          <w:b/>
          <w:sz w:val="28"/>
          <w:szCs w:val="28"/>
          <w:lang w:val="uk-UA" w:eastAsia="en-US"/>
        </w:rPr>
      </w:pPr>
    </w:p>
    <w:p w14:paraId="5E6F2379" w14:textId="77777777" w:rsidR="00D65752" w:rsidRPr="0043404C" w:rsidRDefault="00D65752" w:rsidP="00D65752">
      <w:pPr>
        <w:spacing w:line="360" w:lineRule="auto"/>
        <w:ind w:firstLine="709"/>
        <w:jc w:val="both"/>
        <w:rPr>
          <w:rFonts w:eastAsia="Calibri"/>
          <w:b/>
          <w:sz w:val="28"/>
          <w:szCs w:val="28"/>
          <w:lang w:val="uk-UA" w:eastAsia="en-US"/>
        </w:rPr>
      </w:pPr>
    </w:p>
    <w:p w14:paraId="68B0B245" w14:textId="77777777" w:rsidR="00D65752" w:rsidRPr="0043404C" w:rsidRDefault="00D65752" w:rsidP="00D65752">
      <w:pPr>
        <w:spacing w:line="360" w:lineRule="auto"/>
        <w:ind w:firstLine="709"/>
        <w:jc w:val="both"/>
        <w:rPr>
          <w:rFonts w:eastAsia="Calibri"/>
          <w:b/>
          <w:sz w:val="28"/>
          <w:szCs w:val="28"/>
          <w:lang w:val="uk-UA" w:eastAsia="en-US"/>
        </w:rPr>
      </w:pPr>
    </w:p>
    <w:p w14:paraId="5DB3EEAF" w14:textId="77777777" w:rsidR="00D65752" w:rsidRPr="0043404C" w:rsidRDefault="00D65752" w:rsidP="00D65752">
      <w:pPr>
        <w:spacing w:line="360" w:lineRule="auto"/>
        <w:ind w:firstLine="709"/>
        <w:jc w:val="center"/>
        <w:rPr>
          <w:color w:val="000000" w:themeColor="text1"/>
          <w:sz w:val="16"/>
          <w:szCs w:val="16"/>
          <w:lang w:val="uk-UA"/>
        </w:rPr>
      </w:pPr>
    </w:p>
    <w:p w14:paraId="5AD8A5CF" w14:textId="6E95D22F" w:rsidR="00D65752" w:rsidRPr="0043404C" w:rsidRDefault="00D65752" w:rsidP="00D65752">
      <w:pPr>
        <w:spacing w:line="360" w:lineRule="auto"/>
        <w:ind w:firstLine="709"/>
        <w:jc w:val="center"/>
        <w:rPr>
          <w:color w:val="000000" w:themeColor="text1"/>
          <w:sz w:val="28"/>
          <w:szCs w:val="28"/>
          <w:lang w:val="uk-UA"/>
        </w:rPr>
      </w:pPr>
      <w:r w:rsidRPr="0043404C">
        <w:rPr>
          <w:color w:val="000000" w:themeColor="text1"/>
          <w:sz w:val="28"/>
          <w:szCs w:val="28"/>
          <w:lang w:val="uk-UA"/>
        </w:rPr>
        <w:t>Рис. 1.</w:t>
      </w:r>
      <w:r w:rsidR="00C778D4" w:rsidRPr="0043404C">
        <w:rPr>
          <w:color w:val="000000" w:themeColor="text1"/>
          <w:sz w:val="28"/>
          <w:szCs w:val="28"/>
          <w:lang w:val="uk-UA"/>
        </w:rPr>
        <w:t xml:space="preserve">2.1 </w:t>
      </w:r>
      <w:r w:rsidRPr="0043404C">
        <w:rPr>
          <w:color w:val="000000" w:themeColor="text1"/>
          <w:sz w:val="28"/>
          <w:szCs w:val="28"/>
          <w:lang w:val="uk-UA"/>
        </w:rPr>
        <w:t xml:space="preserve"> Перелік компетентностей випускника спеціальності </w:t>
      </w:r>
    </w:p>
    <w:p w14:paraId="445DE82A" w14:textId="13A17D75" w:rsidR="00D65752" w:rsidRPr="0043404C" w:rsidRDefault="00D65752" w:rsidP="00D65752">
      <w:pPr>
        <w:spacing w:line="360" w:lineRule="auto"/>
        <w:ind w:firstLine="709"/>
        <w:jc w:val="center"/>
        <w:rPr>
          <w:color w:val="000000" w:themeColor="text1"/>
          <w:sz w:val="28"/>
          <w:szCs w:val="28"/>
          <w:lang w:val="uk-UA"/>
        </w:rPr>
      </w:pPr>
      <w:r w:rsidRPr="0043404C">
        <w:rPr>
          <w:color w:val="000000" w:themeColor="text1"/>
          <w:sz w:val="28"/>
          <w:szCs w:val="28"/>
          <w:lang w:val="uk-UA"/>
        </w:rPr>
        <w:t xml:space="preserve">017 «Фізична культура і спорт» першого (бакалаврського) рівня галузі знань 01 Освіта/Педагогіка </w:t>
      </w:r>
      <w:r w:rsidRPr="0043404C">
        <w:rPr>
          <w:rFonts w:eastAsia="Calibri"/>
          <w:sz w:val="28"/>
          <w:szCs w:val="28"/>
          <w:lang w:val="uk-UA" w:eastAsia="en-US"/>
        </w:rPr>
        <w:t>[</w:t>
      </w:r>
      <w:r w:rsidR="00D70526" w:rsidRPr="0043404C">
        <w:rPr>
          <w:rFonts w:eastAsia="Calibri"/>
          <w:sz w:val="28"/>
          <w:szCs w:val="28"/>
          <w:lang w:val="uk-UA" w:eastAsia="en-US"/>
        </w:rPr>
        <w:t>40</w:t>
      </w:r>
      <w:r w:rsidRPr="0043404C">
        <w:rPr>
          <w:rFonts w:eastAsia="Calibri"/>
          <w:sz w:val="28"/>
          <w:szCs w:val="28"/>
          <w:lang w:val="uk-UA" w:eastAsia="en-US"/>
        </w:rPr>
        <w:t>].</w:t>
      </w:r>
    </w:p>
    <w:p w14:paraId="61A077A9" w14:textId="75A1167A" w:rsidR="00D65752" w:rsidRPr="0043404C" w:rsidRDefault="00D65752" w:rsidP="00D65752">
      <w:pPr>
        <w:spacing w:line="360" w:lineRule="auto"/>
        <w:ind w:firstLine="709"/>
        <w:jc w:val="center"/>
        <w:rPr>
          <w:rFonts w:eastAsia="Calibri"/>
          <w:b/>
          <w:sz w:val="28"/>
          <w:szCs w:val="28"/>
          <w:lang w:val="uk-UA" w:eastAsia="en-US"/>
        </w:rPr>
      </w:pPr>
      <w:r w:rsidRPr="0043404C">
        <w:rPr>
          <w:rFonts w:eastAsia="Calibri"/>
          <w:b/>
          <w:sz w:val="28"/>
          <w:szCs w:val="28"/>
          <w:lang w:val="uk-UA" w:eastAsia="en-US"/>
        </w:rPr>
        <w:br w:type="column"/>
      </w:r>
      <w:r w:rsidRPr="0043404C">
        <w:rPr>
          <w:rFonts w:eastAsia="Calibri"/>
          <w:b/>
          <w:noProof/>
          <w:sz w:val="28"/>
          <w:szCs w:val="28"/>
        </w:rPr>
        <w:lastRenderedPageBreak/>
        <mc:AlternateContent>
          <mc:Choice Requires="wpc">
            <w:drawing>
              <wp:anchor distT="0" distB="0" distL="114300" distR="114300" simplePos="0" relativeHeight="251658240" behindDoc="0" locked="0" layoutInCell="1" allowOverlap="1" wp14:anchorId="07617537" wp14:editId="7796F77B">
                <wp:simplePos x="0" y="0"/>
                <wp:positionH relativeFrom="character">
                  <wp:posOffset>-3105785</wp:posOffset>
                </wp:positionH>
                <wp:positionV relativeFrom="line">
                  <wp:posOffset>4445</wp:posOffset>
                </wp:positionV>
                <wp:extent cx="5532755" cy="7621270"/>
                <wp:effectExtent l="0" t="13970" r="11430" b="13335"/>
                <wp:wrapNone/>
                <wp:docPr id="393226439"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822144436" name="AutoShape 12"/>
                        <wps:cNvSpPr>
                          <a:spLocks noChangeArrowheads="1"/>
                        </wps:cNvSpPr>
                        <wps:spPr bwMode="auto">
                          <a:xfrm>
                            <a:off x="207256" y="0"/>
                            <a:ext cx="733491" cy="1215924"/>
                          </a:xfrm>
                          <a:prstGeom prst="curvedRightArrow">
                            <a:avLst>
                              <a:gd name="adj1" fmla="val 32715"/>
                              <a:gd name="adj2" fmla="val 6543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86837888" name="AutoShape 13"/>
                        <wps:cNvSpPr>
                          <a:spLocks noChangeArrowheads="1"/>
                        </wps:cNvSpPr>
                        <wps:spPr bwMode="auto">
                          <a:xfrm>
                            <a:off x="4712638" y="0"/>
                            <a:ext cx="731872" cy="1215924"/>
                          </a:xfrm>
                          <a:prstGeom prst="curvedLeftArrow">
                            <a:avLst>
                              <a:gd name="adj1" fmla="val 32788"/>
                              <a:gd name="adj2" fmla="val 65575"/>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27953285" name="AutoShape 14"/>
                        <wps:cNvSpPr>
                          <a:spLocks noChangeArrowheads="1"/>
                        </wps:cNvSpPr>
                        <wps:spPr bwMode="auto">
                          <a:xfrm>
                            <a:off x="940746" y="0"/>
                            <a:ext cx="3771891" cy="1142083"/>
                          </a:xfrm>
                          <a:prstGeom prst="flowChartAlternateProcess">
                            <a:avLst/>
                          </a:prstGeom>
                          <a:solidFill>
                            <a:srgbClr val="FFFFFF"/>
                          </a:solidFill>
                          <a:ln w="9525">
                            <a:solidFill>
                              <a:srgbClr val="000000"/>
                            </a:solidFill>
                            <a:miter lim="800000"/>
                            <a:headEnd/>
                            <a:tailEnd/>
                          </a:ln>
                        </wps:spPr>
                        <wps:txbx>
                          <w:txbxContent>
                            <w:p w14:paraId="7A55F5BF" w14:textId="77777777" w:rsidR="00D65752" w:rsidRPr="00D91051" w:rsidRDefault="00D65752" w:rsidP="00D65752">
                              <w:pPr>
                                <w:jc w:val="center"/>
                                <w:rPr>
                                  <w:b/>
                                  <w:i/>
                                  <w:iCs/>
                                  <w:lang w:val="uk-UA"/>
                                </w:rPr>
                              </w:pPr>
                              <w:r w:rsidRPr="00D91051">
                                <w:rPr>
                                  <w:b/>
                                  <w:i/>
                                  <w:iCs/>
                                  <w:lang w:val="uk-UA"/>
                                </w:rPr>
                                <w:t xml:space="preserve">Результати навчання, </w:t>
                              </w:r>
                            </w:p>
                            <w:p w14:paraId="4EC18E28" w14:textId="77777777" w:rsidR="00D65752" w:rsidRPr="00D91051" w:rsidRDefault="00D65752" w:rsidP="00D65752">
                              <w:pPr>
                                <w:jc w:val="center"/>
                                <w:rPr>
                                  <w:b/>
                                  <w:i/>
                                  <w:lang w:val="uk-UA"/>
                                </w:rPr>
                              </w:pPr>
                              <w:r w:rsidRPr="00D91051">
                                <w:rPr>
                                  <w:b/>
                                  <w:i/>
                                  <w:iCs/>
                                  <w:lang w:val="uk-UA"/>
                                </w:rPr>
                                <w:t>сформульовані у Стандарті вищої освіти України спеціальністю 017 «Фізична культура і спорт» першого (бакалаврського) рівня вищої освіти</w:t>
                              </w:r>
                            </w:p>
                          </w:txbxContent>
                        </wps:txbx>
                        <wps:bodyPr rot="0" vert="horz" wrap="square" lIns="91440" tIns="45720" rIns="91440" bIns="45720" anchor="t" anchorCtr="0" upright="1">
                          <a:noAutofit/>
                        </wps:bodyPr>
                      </wps:wsp>
                      <wps:wsp>
                        <wps:cNvPr id="1561396571" name="AutoShape 15"/>
                        <wps:cNvSpPr>
                          <a:spLocks noChangeArrowheads="1"/>
                        </wps:cNvSpPr>
                        <wps:spPr bwMode="auto">
                          <a:xfrm>
                            <a:off x="242878" y="1215924"/>
                            <a:ext cx="5289877" cy="6405346"/>
                          </a:xfrm>
                          <a:prstGeom prst="flowChartAlternateProcess">
                            <a:avLst/>
                          </a:prstGeom>
                          <a:solidFill>
                            <a:srgbClr val="FFFFFF"/>
                          </a:solidFill>
                          <a:ln w="9525">
                            <a:solidFill>
                              <a:srgbClr val="000000"/>
                            </a:solidFill>
                            <a:miter lim="800000"/>
                            <a:headEnd/>
                            <a:tailEnd/>
                          </a:ln>
                        </wps:spPr>
                        <wps:txbx>
                          <w:txbxContent>
                            <w:p w14:paraId="6B6D3D33" w14:textId="406CAF99"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1. </w:t>
                              </w:r>
                              <w:r w:rsidRPr="0051076A">
                                <w:rPr>
                                  <w:rFonts w:eastAsia="Calibri"/>
                                  <w:sz w:val="18"/>
                                  <w:szCs w:val="18"/>
                                  <w:lang w:val="uk-UA" w:eastAsia="en-US"/>
                                </w:rPr>
                                <w:t>Здійснювати аналіз суспільних процесів у сфері фізичної культури і спорту, демонструвати власне бачення шляхів розв</w:t>
                              </w:r>
                              <w:r w:rsidR="00102047">
                                <w:rPr>
                                  <w:rFonts w:eastAsia="Calibri"/>
                                  <w:sz w:val="18"/>
                                  <w:szCs w:val="18"/>
                                  <w:lang w:val="uk-UA" w:eastAsia="en-US"/>
                                </w:rPr>
                                <w:t>’</w:t>
                              </w:r>
                              <w:r w:rsidRPr="0051076A">
                                <w:rPr>
                                  <w:rFonts w:eastAsia="Calibri"/>
                                  <w:sz w:val="18"/>
                                  <w:szCs w:val="18"/>
                                  <w:lang w:val="uk-UA" w:eastAsia="en-US"/>
                                </w:rPr>
                                <w:t>язання існуючих проблем.</w:t>
                              </w:r>
                            </w:p>
                            <w:p w14:paraId="58D1AE8F"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2. </w:t>
                              </w:r>
                              <w:r w:rsidRPr="0051076A">
                                <w:rPr>
                                  <w:rFonts w:eastAsia="Calibri"/>
                                  <w:sz w:val="18"/>
                                  <w:szCs w:val="18"/>
                                  <w:lang w:val="uk-UA" w:eastAsia="en-US"/>
                                </w:rPr>
                                <w:t>Спілкуватися українською та іноземною мовами у професійному середовищі, володіти фаховою термінологією та професійним дискурсом, дотримуватися етики ділового спілкування.</w:t>
                              </w:r>
                            </w:p>
                            <w:p w14:paraId="7F22867A"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3. </w:t>
                              </w:r>
                              <w:r w:rsidRPr="0051076A">
                                <w:rPr>
                                  <w:rFonts w:eastAsia="Calibri"/>
                                  <w:sz w:val="18"/>
                                  <w:szCs w:val="18"/>
                                  <w:lang w:val="uk-UA" w:eastAsia="en-US"/>
                                </w:rPr>
                                <w:t>Уміти обробляти дані з використанням сучасних інформаційних та комунікаційних технологій.</w:t>
                              </w:r>
                            </w:p>
                            <w:p w14:paraId="6A8DF10D"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4. </w:t>
                              </w:r>
                              <w:r w:rsidRPr="0051076A">
                                <w:rPr>
                                  <w:rFonts w:eastAsia="Calibri"/>
                                  <w:sz w:val="18"/>
                                  <w:szCs w:val="18"/>
                                  <w:lang w:val="uk-UA" w:eastAsia="en-US"/>
                                </w:rPr>
                                <w:t>Показувати навички самостійної роботи, демонструвати критичне та самокритичне мислення.</w:t>
                              </w:r>
                            </w:p>
                            <w:p w14:paraId="62656DF1"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5. </w:t>
                              </w:r>
                              <w:r w:rsidRPr="0051076A">
                                <w:rPr>
                                  <w:rFonts w:eastAsia="Calibri"/>
                                  <w:sz w:val="18"/>
                                  <w:szCs w:val="18"/>
                                  <w:lang w:val="uk-UA" w:eastAsia="en-US"/>
                                </w:rPr>
                                <w:t>Засвоювати нову фахову інформацію, оцінювати й представляти власний досвід, аналізувати й застосовувати досвід колег.</w:t>
                              </w:r>
                            </w:p>
                            <w:p w14:paraId="683797CE"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6. </w:t>
                              </w:r>
                              <w:r w:rsidRPr="0051076A">
                                <w:rPr>
                                  <w:rFonts w:eastAsia="Calibri"/>
                                  <w:sz w:val="18"/>
                                  <w:szCs w:val="18"/>
                                  <w:lang w:val="uk-UA" w:eastAsia="en-US"/>
                                </w:rPr>
                                <w:t>Мати базові знання з проведення досліджень проблем фізичної культури і спорту, підготовки та оформлення наукової праці.</w:t>
                              </w:r>
                            </w:p>
                            <w:p w14:paraId="37C7B133"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7. </w:t>
                              </w:r>
                              <w:r w:rsidRPr="0051076A">
                                <w:rPr>
                                  <w:rFonts w:eastAsia="Calibri"/>
                                  <w:sz w:val="18"/>
                                  <w:szCs w:val="18"/>
                                  <w:lang w:val="uk-UA" w:eastAsia="en-US"/>
                                </w:rPr>
                                <w:t>Здійснювати навчання руховим діям та розвиток рухових якостей людини в умовах різних форм організації занять фізичними вправами.</w:t>
                              </w:r>
                            </w:p>
                            <w:p w14:paraId="02E5B292"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8. </w:t>
                              </w:r>
                              <w:r w:rsidRPr="0051076A">
                                <w:rPr>
                                  <w:rFonts w:eastAsia="Calibri"/>
                                  <w:sz w:val="18"/>
                                  <w:szCs w:val="18"/>
                                  <w:lang w:val="uk-UA" w:eastAsia="en-US"/>
                                </w:rPr>
                                <w:t>Здійснювати заходи з підготовки спортсменів, організації й проведення спортивних змагань.</w:t>
                              </w:r>
                            </w:p>
                            <w:p w14:paraId="410031A1" w14:textId="5E6A4695"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9. </w:t>
                              </w:r>
                              <w:r w:rsidRPr="0051076A">
                                <w:rPr>
                                  <w:rFonts w:eastAsia="Calibri"/>
                                  <w:sz w:val="18"/>
                                  <w:szCs w:val="18"/>
                                  <w:lang w:val="uk-UA" w:eastAsia="en-US"/>
                                </w:rPr>
                                <w:t>Демонструвати готовність до зміцнення особистого та громадського здоров</w:t>
                              </w:r>
                              <w:r w:rsidR="00102047">
                                <w:rPr>
                                  <w:rFonts w:eastAsia="Calibri"/>
                                  <w:sz w:val="18"/>
                                  <w:szCs w:val="18"/>
                                  <w:lang w:val="uk-UA" w:eastAsia="en-US"/>
                                </w:rPr>
                                <w:t>’</w:t>
                              </w:r>
                              <w:r w:rsidRPr="0051076A">
                                <w:rPr>
                                  <w:rFonts w:eastAsia="Calibri"/>
                                  <w:sz w:val="18"/>
                                  <w:szCs w:val="18"/>
                                  <w:lang w:val="uk-UA" w:eastAsia="en-US"/>
                                </w:rPr>
                                <w:t>я шляхом використання рухової активності людини та інших чинників здорового способу життя, проведення роз</w:t>
                              </w:r>
                              <w:r w:rsidR="00102047">
                                <w:rPr>
                                  <w:rFonts w:eastAsia="Calibri"/>
                                  <w:sz w:val="18"/>
                                  <w:szCs w:val="18"/>
                                  <w:lang w:val="uk-UA" w:eastAsia="en-US"/>
                                </w:rPr>
                                <w:t>’</w:t>
                              </w:r>
                              <w:r w:rsidRPr="0051076A">
                                <w:rPr>
                                  <w:rFonts w:eastAsia="Calibri"/>
                                  <w:sz w:val="18"/>
                                  <w:szCs w:val="18"/>
                                  <w:lang w:val="uk-UA" w:eastAsia="en-US"/>
                                </w:rPr>
                                <w:t>яснювальної роботи серед різних груп населення.</w:t>
                              </w:r>
                            </w:p>
                            <w:p w14:paraId="3F7CB5DF"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10. </w:t>
                              </w:r>
                              <w:r w:rsidRPr="0051076A">
                                <w:rPr>
                                  <w:rFonts w:eastAsia="Calibri"/>
                                  <w:sz w:val="18"/>
                                  <w:szCs w:val="18"/>
                                  <w:lang w:val="uk-UA" w:eastAsia="en-US"/>
                                </w:rPr>
                                <w:t>Оцінювати рухову активність людини та її фізичний стан, складати та реалізовувати програми кондиційного тренування, організовувати та проводити фізкультурно-оздоровчі заходи.</w:t>
                              </w:r>
                            </w:p>
                            <w:p w14:paraId="2E5A0853"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11. </w:t>
                              </w:r>
                              <w:r w:rsidRPr="0051076A">
                                <w:rPr>
                                  <w:rFonts w:eastAsia="Calibri"/>
                                  <w:sz w:val="18"/>
                                  <w:szCs w:val="18"/>
                                  <w:lang w:val="uk-UA" w:eastAsia="en-US"/>
                                </w:rPr>
                                <w:t>Обґрунтовувати вибір заходів з фізкультурно-спортивної реабілітації та адаптивного спорту.</w:t>
                              </w:r>
                            </w:p>
                            <w:p w14:paraId="4EFE2999"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12. </w:t>
                              </w:r>
                              <w:r w:rsidRPr="0051076A">
                                <w:rPr>
                                  <w:rFonts w:eastAsia="Calibri"/>
                                  <w:sz w:val="18"/>
                                  <w:szCs w:val="18"/>
                                  <w:lang w:val="uk-UA" w:eastAsia="en-US"/>
                                </w:rPr>
                                <w:t>Аналізувати процеси становлення та розвитку різних напрямів спорту, олімпійського руху та олімпійської освіти на міжнародному та національному рівнях.</w:t>
                              </w:r>
                            </w:p>
                            <w:p w14:paraId="078EBD6F"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13. </w:t>
                              </w:r>
                              <w:r w:rsidRPr="0051076A">
                                <w:rPr>
                                  <w:rFonts w:eastAsia="Calibri"/>
                                  <w:sz w:val="18"/>
                                  <w:szCs w:val="18"/>
                                  <w:lang w:val="uk-UA" w:eastAsia="en-US"/>
                                </w:rPr>
                                <w:t>Використовувати засвоєнні уміння і навички занять популярними видами рухової активності оздоровчої спрямованості.</w:t>
                              </w:r>
                            </w:p>
                            <w:p w14:paraId="0A05FF8E"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14. </w:t>
                              </w:r>
                              <w:r w:rsidRPr="0051076A">
                                <w:rPr>
                                  <w:rFonts w:eastAsia="Calibri"/>
                                  <w:sz w:val="18"/>
                                  <w:szCs w:val="18"/>
                                  <w:lang w:val="uk-UA" w:eastAsia="en-US"/>
                                </w:rPr>
                                <w:t>Застосовувати у професійній діяльності знання анатомічних, фізіологічних, біохімічних, біомеханічних та гігієнічних аспектів занять фізичною культурою і спортом.</w:t>
                              </w:r>
                            </w:p>
                            <w:p w14:paraId="23298EDA"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15. </w:t>
                              </w:r>
                              <w:r w:rsidRPr="0051076A">
                                <w:rPr>
                                  <w:rFonts w:eastAsia="Calibri"/>
                                  <w:sz w:val="18"/>
                                  <w:szCs w:val="18"/>
                                  <w:lang w:val="uk-UA" w:eastAsia="en-US"/>
                                </w:rPr>
                                <w:t>Визначати функціональний стан організму людини та обґрунтовувати вибір засобів профілактики перенапруження систем організму осіб, які займаються фізичною культурою і спортом. 16. Надавати долікарську медичну допомогу при невідкладних станах та патологічних процесах в організмі людини.</w:t>
                              </w:r>
                            </w:p>
                            <w:p w14:paraId="0C5A17BE"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17. </w:t>
                              </w:r>
                              <w:r w:rsidRPr="0051076A">
                                <w:rPr>
                                  <w:rFonts w:eastAsia="Calibri"/>
                                  <w:sz w:val="18"/>
                                  <w:szCs w:val="18"/>
                                  <w:lang w:val="uk-UA" w:eastAsia="en-US"/>
                                </w:rPr>
                                <w:t>Знати та розуміти сутність, принципи, методи, форми та організацію процесу навчання і виховання людини.</w:t>
                              </w:r>
                            </w:p>
                            <w:p w14:paraId="774D7FA1"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18. </w:t>
                              </w:r>
                              <w:r w:rsidRPr="0051076A">
                                <w:rPr>
                                  <w:rFonts w:eastAsia="Calibri"/>
                                  <w:sz w:val="18"/>
                                  <w:szCs w:val="18"/>
                                  <w:lang w:val="uk-UA" w:eastAsia="en-US"/>
                                </w:rPr>
                                <w:t>Аналізувати психічні процеси, стани та властивості людини під час занять фізичною культурою і спортом.</w:t>
                              </w:r>
                            </w:p>
                            <w:p w14:paraId="732638C0" w14:textId="052D1813"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19. </w:t>
                              </w:r>
                              <w:r w:rsidRPr="0051076A">
                                <w:rPr>
                                  <w:rFonts w:eastAsia="Calibri"/>
                                  <w:sz w:val="18"/>
                                  <w:szCs w:val="18"/>
                                  <w:lang w:val="uk-UA" w:eastAsia="en-US"/>
                                </w:rPr>
                                <w:t>Аргументувати управлінські рішення для вирішення проблем, які виникають в роботі суб</w:t>
                              </w:r>
                              <w:r w:rsidR="00102047">
                                <w:rPr>
                                  <w:rFonts w:eastAsia="Calibri"/>
                                  <w:sz w:val="18"/>
                                  <w:szCs w:val="18"/>
                                  <w:lang w:val="uk-UA" w:eastAsia="en-US"/>
                                </w:rPr>
                                <w:t>’</w:t>
                              </w:r>
                              <w:r w:rsidRPr="0051076A">
                                <w:rPr>
                                  <w:rFonts w:eastAsia="Calibri"/>
                                  <w:sz w:val="18"/>
                                  <w:szCs w:val="18"/>
                                  <w:lang w:val="uk-UA" w:eastAsia="en-US"/>
                                </w:rPr>
                                <w:t>єктів фізичної культури і спорту; мати навички лідерства.</w:t>
                              </w:r>
                            </w:p>
                            <w:p w14:paraId="1C5C01EE"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20. </w:t>
                              </w:r>
                              <w:r w:rsidRPr="0051076A">
                                <w:rPr>
                                  <w:rFonts w:eastAsia="Calibri"/>
                                  <w:sz w:val="18"/>
                                  <w:szCs w:val="18"/>
                                  <w:lang w:val="uk-UA" w:eastAsia="en-US"/>
                                </w:rPr>
                                <w:t>Використовувати нормативні та правові акти, що регламентують професійну діяльність.</w:t>
                              </w:r>
                            </w:p>
                            <w:p w14:paraId="10C2DBC2" w14:textId="00F6D6EF"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21. </w:t>
                              </w:r>
                              <w:r w:rsidRPr="0051076A">
                                <w:rPr>
                                  <w:rFonts w:eastAsia="Calibri"/>
                                  <w:sz w:val="18"/>
                                  <w:szCs w:val="18"/>
                                  <w:lang w:val="uk-UA" w:eastAsia="en-US"/>
                                </w:rPr>
                                <w:t>Застосовувати набуті теоретичні знання для розв</w:t>
                              </w:r>
                              <w:r w:rsidR="00102047">
                                <w:rPr>
                                  <w:rFonts w:eastAsia="Calibri"/>
                                  <w:sz w:val="18"/>
                                  <w:szCs w:val="18"/>
                                  <w:lang w:val="uk-UA" w:eastAsia="en-US"/>
                                </w:rPr>
                                <w:t>’</w:t>
                              </w:r>
                              <w:r w:rsidRPr="0051076A">
                                <w:rPr>
                                  <w:rFonts w:eastAsia="Calibri"/>
                                  <w:sz w:val="18"/>
                                  <w:szCs w:val="18"/>
                                  <w:lang w:val="uk-UA" w:eastAsia="en-US"/>
                                </w:rPr>
                                <w:t>язання практичних завдань та змістовно інтерпретувати отримані результати.</w:t>
                              </w:r>
                            </w:p>
                            <w:p w14:paraId="1E756238" w14:textId="77777777" w:rsidR="00D65752" w:rsidRPr="0051076A" w:rsidRDefault="00D65752" w:rsidP="00D65752">
                              <w:pPr>
                                <w:rPr>
                                  <w:szCs w:val="27"/>
                                  <w:lang w:val="uk-UA"/>
                                </w:rPr>
                              </w:pP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07617537" id="Полотно 1" o:spid="_x0000_s1034" editas="canvas" style="position:absolute;margin-left:-244.55pt;margin-top:.35pt;width:435.65pt;height:600.1pt;z-index:251658240;mso-position-horizontal-relative:char;mso-position-vertical-relative:line" coordsize="55327,76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">
                <v:shape id="_x0000_s1035" type="#_x0000_t75" style="position:absolute;width:55327;height:76212;visibility:visible;mso-wrap-style:square">
                  <v:fill o:detectmouseclick="t"/>
                  <v:path o:connecttype="none"/>
                </v:shape>
                <v:shape id="AutoShape 12" o:spid="_x0000_s1036" type="#_x0000_t102" style="position:absolute;left:2072;width:7335;height:1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" adj="13075,19469"/>
                <v:shape id="AutoShape 13" o:spid="_x0000_s1037" type="#_x0000_t103" style="position:absolute;left:47126;width:7319;height:12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" adj="13074,19468"/>
                <v:shape id="AutoShape 14" o:spid="_x0000_s1038" type="#_x0000_t176" style="position:absolute;left:9407;width:37719;height:11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">
                  <v:textbox>
                    <w:txbxContent>
                      <w:p w14:paraId="7A55F5BF" w14:textId="77777777" w:rsidR="00D65752" w:rsidRPr="00D91051" w:rsidRDefault="00D65752" w:rsidP="00D65752">
                        <w:pPr>
                          <w:jc w:val="center"/>
                          <w:rPr>
                            <w:b/>
                            <w:i/>
                            <w:iCs/>
                            <w:lang w:val="uk-UA"/>
                          </w:rPr>
                        </w:pPr>
                        <w:r w:rsidRPr="00D91051">
                          <w:rPr>
                            <w:b/>
                            <w:i/>
                            <w:iCs/>
                            <w:lang w:val="uk-UA"/>
                          </w:rPr>
                          <w:t xml:space="preserve">Результати навчання, </w:t>
                        </w:r>
                      </w:p>
                      <w:p w14:paraId="4EC18E28" w14:textId="77777777" w:rsidR="00D65752" w:rsidRPr="00D91051" w:rsidRDefault="00D65752" w:rsidP="00D65752">
                        <w:pPr>
                          <w:jc w:val="center"/>
                          <w:rPr>
                            <w:b/>
                            <w:i/>
                            <w:lang w:val="uk-UA"/>
                          </w:rPr>
                        </w:pPr>
                        <w:r w:rsidRPr="00D91051">
                          <w:rPr>
                            <w:b/>
                            <w:i/>
                            <w:iCs/>
                            <w:lang w:val="uk-UA"/>
                          </w:rPr>
                          <w:t>сформульовані у Стандарті вищої освіти України спеціальністю 017 «Фізична культура і спорт» першого (бакалаврського) рівня вищої освіти</w:t>
                        </w:r>
                      </w:p>
                    </w:txbxContent>
                  </v:textbox>
                </v:shape>
                <v:shape id="AutoShape 15" o:spid="_x0000_s1039" type="#_x0000_t176" style="position:absolute;left:2428;top:12159;width:52899;height:64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">
                  <v:textbox>
                    <w:txbxContent>
                      <w:p w14:paraId="6B6D3D33" w14:textId="406CAF99"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1. </w:t>
                        </w:r>
                        <w:r w:rsidRPr="0051076A">
                          <w:rPr>
                            <w:rFonts w:eastAsia="Calibri"/>
                            <w:sz w:val="18"/>
                            <w:szCs w:val="18"/>
                            <w:lang w:val="uk-UA" w:eastAsia="en-US"/>
                          </w:rPr>
                          <w:t>Здійснювати аналіз суспільних процесів у сфері фізичної культури і спорту, демонструвати власне бачення шляхів розв</w:t>
                        </w:r>
                        <w:r w:rsidR="00102047">
                          <w:rPr>
                            <w:rFonts w:eastAsia="Calibri"/>
                            <w:sz w:val="18"/>
                            <w:szCs w:val="18"/>
                            <w:lang w:val="uk-UA" w:eastAsia="en-US"/>
                          </w:rPr>
                          <w:t>’</w:t>
                        </w:r>
                        <w:r w:rsidRPr="0051076A">
                          <w:rPr>
                            <w:rFonts w:eastAsia="Calibri"/>
                            <w:sz w:val="18"/>
                            <w:szCs w:val="18"/>
                            <w:lang w:val="uk-UA" w:eastAsia="en-US"/>
                          </w:rPr>
                          <w:t>язання існуючих проблем.</w:t>
                        </w:r>
                      </w:p>
                      <w:p w14:paraId="58D1AE8F"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2. </w:t>
                        </w:r>
                        <w:r w:rsidRPr="0051076A">
                          <w:rPr>
                            <w:rFonts w:eastAsia="Calibri"/>
                            <w:sz w:val="18"/>
                            <w:szCs w:val="18"/>
                            <w:lang w:val="uk-UA" w:eastAsia="en-US"/>
                          </w:rPr>
                          <w:t>Спілкуватися українською та іноземною мовами у професійному середовищі, володіти фаховою термінологією та професійним дискурсом, дотримуватися етики ділового спілкування.</w:t>
                        </w:r>
                      </w:p>
                      <w:p w14:paraId="7F22867A"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3. </w:t>
                        </w:r>
                        <w:r w:rsidRPr="0051076A">
                          <w:rPr>
                            <w:rFonts w:eastAsia="Calibri"/>
                            <w:sz w:val="18"/>
                            <w:szCs w:val="18"/>
                            <w:lang w:val="uk-UA" w:eastAsia="en-US"/>
                          </w:rPr>
                          <w:t>Уміти обробляти дані з використанням сучасних інформаційних та комунікаційних технологій.</w:t>
                        </w:r>
                      </w:p>
                      <w:p w14:paraId="6A8DF10D"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4. </w:t>
                        </w:r>
                        <w:r w:rsidRPr="0051076A">
                          <w:rPr>
                            <w:rFonts w:eastAsia="Calibri"/>
                            <w:sz w:val="18"/>
                            <w:szCs w:val="18"/>
                            <w:lang w:val="uk-UA" w:eastAsia="en-US"/>
                          </w:rPr>
                          <w:t>Показувати навички самостійної роботи, демонструвати критичне та самокритичне мислення.</w:t>
                        </w:r>
                      </w:p>
                      <w:p w14:paraId="62656DF1"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5. </w:t>
                        </w:r>
                        <w:r w:rsidRPr="0051076A">
                          <w:rPr>
                            <w:rFonts w:eastAsia="Calibri"/>
                            <w:sz w:val="18"/>
                            <w:szCs w:val="18"/>
                            <w:lang w:val="uk-UA" w:eastAsia="en-US"/>
                          </w:rPr>
                          <w:t>Засвоювати нову фахову інформацію, оцінювати й представляти власний досвід, аналізувати й застосовувати досвід колег.</w:t>
                        </w:r>
                      </w:p>
                      <w:p w14:paraId="683797CE"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6. </w:t>
                        </w:r>
                        <w:r w:rsidRPr="0051076A">
                          <w:rPr>
                            <w:rFonts w:eastAsia="Calibri"/>
                            <w:sz w:val="18"/>
                            <w:szCs w:val="18"/>
                            <w:lang w:val="uk-UA" w:eastAsia="en-US"/>
                          </w:rPr>
                          <w:t>Мати базові знання з проведення досліджень проблем фізичної культури і спорту, підготовки та оформлення наукової праці.</w:t>
                        </w:r>
                      </w:p>
                      <w:p w14:paraId="37C7B133"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7. </w:t>
                        </w:r>
                        <w:r w:rsidRPr="0051076A">
                          <w:rPr>
                            <w:rFonts w:eastAsia="Calibri"/>
                            <w:sz w:val="18"/>
                            <w:szCs w:val="18"/>
                            <w:lang w:val="uk-UA" w:eastAsia="en-US"/>
                          </w:rPr>
                          <w:t>Здійснювати навчання руховим діям та розвиток рухових якостей людини в умовах різних форм організації занять фізичними вправами.</w:t>
                        </w:r>
                      </w:p>
                      <w:p w14:paraId="02E5B292"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8. </w:t>
                        </w:r>
                        <w:r w:rsidRPr="0051076A">
                          <w:rPr>
                            <w:rFonts w:eastAsia="Calibri"/>
                            <w:sz w:val="18"/>
                            <w:szCs w:val="18"/>
                            <w:lang w:val="uk-UA" w:eastAsia="en-US"/>
                          </w:rPr>
                          <w:t>Здійснювати заходи з підготовки спортсменів, організації й проведення спортивних змагань.</w:t>
                        </w:r>
                      </w:p>
                      <w:p w14:paraId="410031A1" w14:textId="5E6A4695"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9. </w:t>
                        </w:r>
                        <w:r w:rsidRPr="0051076A">
                          <w:rPr>
                            <w:rFonts w:eastAsia="Calibri"/>
                            <w:sz w:val="18"/>
                            <w:szCs w:val="18"/>
                            <w:lang w:val="uk-UA" w:eastAsia="en-US"/>
                          </w:rPr>
                          <w:t>Демонструвати готовність до зміцнення особистого та громадського здоров</w:t>
                        </w:r>
                        <w:r w:rsidR="00102047">
                          <w:rPr>
                            <w:rFonts w:eastAsia="Calibri"/>
                            <w:sz w:val="18"/>
                            <w:szCs w:val="18"/>
                            <w:lang w:val="uk-UA" w:eastAsia="en-US"/>
                          </w:rPr>
                          <w:t>’</w:t>
                        </w:r>
                        <w:r w:rsidRPr="0051076A">
                          <w:rPr>
                            <w:rFonts w:eastAsia="Calibri"/>
                            <w:sz w:val="18"/>
                            <w:szCs w:val="18"/>
                            <w:lang w:val="uk-UA" w:eastAsia="en-US"/>
                          </w:rPr>
                          <w:t>я шляхом використання рухової активності людини та інших чинників здорового способу життя, проведення роз</w:t>
                        </w:r>
                        <w:r w:rsidR="00102047">
                          <w:rPr>
                            <w:rFonts w:eastAsia="Calibri"/>
                            <w:sz w:val="18"/>
                            <w:szCs w:val="18"/>
                            <w:lang w:val="uk-UA" w:eastAsia="en-US"/>
                          </w:rPr>
                          <w:t>’</w:t>
                        </w:r>
                        <w:r w:rsidRPr="0051076A">
                          <w:rPr>
                            <w:rFonts w:eastAsia="Calibri"/>
                            <w:sz w:val="18"/>
                            <w:szCs w:val="18"/>
                            <w:lang w:val="uk-UA" w:eastAsia="en-US"/>
                          </w:rPr>
                          <w:t>яснювальної роботи серед різних груп населення.</w:t>
                        </w:r>
                      </w:p>
                      <w:p w14:paraId="3F7CB5DF"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10. </w:t>
                        </w:r>
                        <w:r w:rsidRPr="0051076A">
                          <w:rPr>
                            <w:rFonts w:eastAsia="Calibri"/>
                            <w:sz w:val="18"/>
                            <w:szCs w:val="18"/>
                            <w:lang w:val="uk-UA" w:eastAsia="en-US"/>
                          </w:rPr>
                          <w:t>Оцінювати рухову активність людини та її фізичний стан, складати та реалізовувати програми кондиційного тренування, організовувати та проводити фізкультурно-оздоровчі заходи.</w:t>
                        </w:r>
                      </w:p>
                      <w:p w14:paraId="2E5A0853"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11. </w:t>
                        </w:r>
                        <w:r w:rsidRPr="0051076A">
                          <w:rPr>
                            <w:rFonts w:eastAsia="Calibri"/>
                            <w:sz w:val="18"/>
                            <w:szCs w:val="18"/>
                            <w:lang w:val="uk-UA" w:eastAsia="en-US"/>
                          </w:rPr>
                          <w:t>Обґрунтовувати вибір заходів з фізкультурно-спортивної реабілітації та адаптивного спорту.</w:t>
                        </w:r>
                      </w:p>
                      <w:p w14:paraId="4EFE2999"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12. </w:t>
                        </w:r>
                        <w:r w:rsidRPr="0051076A">
                          <w:rPr>
                            <w:rFonts w:eastAsia="Calibri"/>
                            <w:sz w:val="18"/>
                            <w:szCs w:val="18"/>
                            <w:lang w:val="uk-UA" w:eastAsia="en-US"/>
                          </w:rPr>
                          <w:t>Аналізувати процеси становлення та розвитку різних напрямів спорту, олімпійського руху та олімпійської освіти на міжнародному та національному рівнях.</w:t>
                        </w:r>
                      </w:p>
                      <w:p w14:paraId="078EBD6F"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13. </w:t>
                        </w:r>
                        <w:r w:rsidRPr="0051076A">
                          <w:rPr>
                            <w:rFonts w:eastAsia="Calibri"/>
                            <w:sz w:val="18"/>
                            <w:szCs w:val="18"/>
                            <w:lang w:val="uk-UA" w:eastAsia="en-US"/>
                          </w:rPr>
                          <w:t>Використовувати засвоєнні уміння і навички занять популярними видами рухової активності оздоровчої спрямованості.</w:t>
                        </w:r>
                      </w:p>
                      <w:p w14:paraId="0A05FF8E"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14. </w:t>
                        </w:r>
                        <w:r w:rsidRPr="0051076A">
                          <w:rPr>
                            <w:rFonts w:eastAsia="Calibri"/>
                            <w:sz w:val="18"/>
                            <w:szCs w:val="18"/>
                            <w:lang w:val="uk-UA" w:eastAsia="en-US"/>
                          </w:rPr>
                          <w:t>Застосовувати у професійній діяльності знання анатомічних, фізіологічних, біохімічних, біомеханічних та гігієнічних аспектів занять фізичною культурою і спортом.</w:t>
                        </w:r>
                      </w:p>
                      <w:p w14:paraId="23298EDA"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15. </w:t>
                        </w:r>
                        <w:r w:rsidRPr="0051076A">
                          <w:rPr>
                            <w:rFonts w:eastAsia="Calibri"/>
                            <w:sz w:val="18"/>
                            <w:szCs w:val="18"/>
                            <w:lang w:val="uk-UA" w:eastAsia="en-US"/>
                          </w:rPr>
                          <w:t>Визначати функціональний стан організму людини та обґрунтовувати вибір засобів профілактики перенапруження систем організму осіб, які займаються фізичною культурою і спортом. 16. Надавати долікарську медичну допомогу при невідкладних станах та патологічних процесах в організмі людини.</w:t>
                        </w:r>
                      </w:p>
                      <w:p w14:paraId="0C5A17BE"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17. </w:t>
                        </w:r>
                        <w:r w:rsidRPr="0051076A">
                          <w:rPr>
                            <w:rFonts w:eastAsia="Calibri"/>
                            <w:sz w:val="18"/>
                            <w:szCs w:val="18"/>
                            <w:lang w:val="uk-UA" w:eastAsia="en-US"/>
                          </w:rPr>
                          <w:t>Знати та розуміти сутність, принципи, методи, форми та організацію процесу навчання і виховання людини.</w:t>
                        </w:r>
                      </w:p>
                      <w:p w14:paraId="774D7FA1"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18. </w:t>
                        </w:r>
                        <w:r w:rsidRPr="0051076A">
                          <w:rPr>
                            <w:rFonts w:eastAsia="Calibri"/>
                            <w:sz w:val="18"/>
                            <w:szCs w:val="18"/>
                            <w:lang w:val="uk-UA" w:eastAsia="en-US"/>
                          </w:rPr>
                          <w:t>Аналізувати психічні процеси, стани та властивості людини під час занять фізичною культурою і спортом.</w:t>
                        </w:r>
                      </w:p>
                      <w:p w14:paraId="732638C0" w14:textId="052D1813"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19. </w:t>
                        </w:r>
                        <w:r w:rsidRPr="0051076A">
                          <w:rPr>
                            <w:rFonts w:eastAsia="Calibri"/>
                            <w:sz w:val="18"/>
                            <w:szCs w:val="18"/>
                            <w:lang w:val="uk-UA" w:eastAsia="en-US"/>
                          </w:rPr>
                          <w:t>Аргументувати управлінські рішення для вирішення проблем, які виникають в роботі суб</w:t>
                        </w:r>
                        <w:r w:rsidR="00102047">
                          <w:rPr>
                            <w:rFonts w:eastAsia="Calibri"/>
                            <w:sz w:val="18"/>
                            <w:szCs w:val="18"/>
                            <w:lang w:val="uk-UA" w:eastAsia="en-US"/>
                          </w:rPr>
                          <w:t>’</w:t>
                        </w:r>
                        <w:r w:rsidRPr="0051076A">
                          <w:rPr>
                            <w:rFonts w:eastAsia="Calibri"/>
                            <w:sz w:val="18"/>
                            <w:szCs w:val="18"/>
                            <w:lang w:val="uk-UA" w:eastAsia="en-US"/>
                          </w:rPr>
                          <w:t>єктів фізичної культури і спорту; мати навички лідерства.</w:t>
                        </w:r>
                      </w:p>
                      <w:p w14:paraId="1C5C01EE" w14:textId="77777777"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20. </w:t>
                        </w:r>
                        <w:r w:rsidRPr="0051076A">
                          <w:rPr>
                            <w:rFonts w:eastAsia="Calibri"/>
                            <w:sz w:val="18"/>
                            <w:szCs w:val="18"/>
                            <w:lang w:val="uk-UA" w:eastAsia="en-US"/>
                          </w:rPr>
                          <w:t>Використовувати нормативні та правові акти, що регламентують професійну діяльність.</w:t>
                        </w:r>
                      </w:p>
                      <w:p w14:paraId="10C2DBC2" w14:textId="00F6D6EF" w:rsidR="00D65752" w:rsidRPr="0051076A" w:rsidRDefault="00D65752" w:rsidP="00D65752">
                        <w:pPr>
                          <w:ind w:firstLine="142"/>
                          <w:jc w:val="both"/>
                          <w:rPr>
                            <w:rFonts w:eastAsia="Calibri"/>
                            <w:sz w:val="18"/>
                            <w:szCs w:val="18"/>
                            <w:lang w:val="uk-UA" w:eastAsia="en-US"/>
                          </w:rPr>
                        </w:pPr>
                        <w:r>
                          <w:rPr>
                            <w:rFonts w:eastAsia="Calibri"/>
                            <w:sz w:val="18"/>
                            <w:szCs w:val="18"/>
                            <w:lang w:val="uk-UA" w:eastAsia="en-US"/>
                          </w:rPr>
                          <w:t>21. </w:t>
                        </w:r>
                        <w:r w:rsidRPr="0051076A">
                          <w:rPr>
                            <w:rFonts w:eastAsia="Calibri"/>
                            <w:sz w:val="18"/>
                            <w:szCs w:val="18"/>
                            <w:lang w:val="uk-UA" w:eastAsia="en-US"/>
                          </w:rPr>
                          <w:t>Застосовувати набуті теоретичні знання для розв</w:t>
                        </w:r>
                        <w:r w:rsidR="00102047">
                          <w:rPr>
                            <w:rFonts w:eastAsia="Calibri"/>
                            <w:sz w:val="18"/>
                            <w:szCs w:val="18"/>
                            <w:lang w:val="uk-UA" w:eastAsia="en-US"/>
                          </w:rPr>
                          <w:t>’</w:t>
                        </w:r>
                        <w:r w:rsidRPr="0051076A">
                          <w:rPr>
                            <w:rFonts w:eastAsia="Calibri"/>
                            <w:sz w:val="18"/>
                            <w:szCs w:val="18"/>
                            <w:lang w:val="uk-UA" w:eastAsia="en-US"/>
                          </w:rPr>
                          <w:t>язання практичних завдань та змістовно інтерпретувати отримані результати.</w:t>
                        </w:r>
                      </w:p>
                      <w:p w14:paraId="1E756238" w14:textId="77777777" w:rsidR="00D65752" w:rsidRPr="0051076A" w:rsidRDefault="00D65752" w:rsidP="00D65752">
                        <w:pPr>
                          <w:rPr>
                            <w:szCs w:val="27"/>
                            <w:lang w:val="uk-UA"/>
                          </w:rPr>
                        </w:pPr>
                      </w:p>
                    </w:txbxContent>
                  </v:textbox>
                </v:shape>
                <w10:wrap anchory="line"/>
              </v:group>
            </w:pict>
          </mc:Fallback>
        </mc:AlternateContent>
      </w:r>
    </w:p>
    <w:p w14:paraId="641B7784" w14:textId="77777777" w:rsidR="00D65752" w:rsidRPr="0043404C" w:rsidRDefault="00D65752" w:rsidP="00D65752">
      <w:pPr>
        <w:spacing w:line="360" w:lineRule="auto"/>
        <w:ind w:firstLine="709"/>
        <w:jc w:val="both"/>
        <w:rPr>
          <w:rFonts w:eastAsia="Calibri"/>
          <w:b/>
          <w:sz w:val="28"/>
          <w:szCs w:val="28"/>
          <w:lang w:val="uk-UA" w:eastAsia="en-US"/>
        </w:rPr>
      </w:pPr>
    </w:p>
    <w:p w14:paraId="0CC4FD17" w14:textId="77777777" w:rsidR="00D65752" w:rsidRPr="0043404C" w:rsidRDefault="00D65752" w:rsidP="00D65752">
      <w:pPr>
        <w:spacing w:line="360" w:lineRule="auto"/>
        <w:ind w:firstLine="709"/>
        <w:jc w:val="both"/>
        <w:rPr>
          <w:rFonts w:eastAsia="Calibri"/>
          <w:b/>
          <w:sz w:val="28"/>
          <w:szCs w:val="28"/>
          <w:lang w:val="uk-UA" w:eastAsia="en-US"/>
        </w:rPr>
      </w:pPr>
    </w:p>
    <w:p w14:paraId="7C2E11AD" w14:textId="77777777" w:rsidR="00D65752" w:rsidRPr="0043404C" w:rsidRDefault="00D65752" w:rsidP="00D65752">
      <w:pPr>
        <w:spacing w:line="360" w:lineRule="auto"/>
        <w:ind w:firstLine="709"/>
        <w:jc w:val="both"/>
        <w:rPr>
          <w:rFonts w:eastAsia="Calibri"/>
          <w:b/>
          <w:sz w:val="28"/>
          <w:szCs w:val="28"/>
          <w:lang w:val="uk-UA" w:eastAsia="en-US"/>
        </w:rPr>
      </w:pPr>
    </w:p>
    <w:p w14:paraId="0E690E24" w14:textId="77777777" w:rsidR="00D65752" w:rsidRPr="0043404C" w:rsidRDefault="00D65752" w:rsidP="00D65752">
      <w:pPr>
        <w:spacing w:line="360" w:lineRule="auto"/>
        <w:ind w:firstLine="709"/>
        <w:jc w:val="both"/>
        <w:rPr>
          <w:rFonts w:eastAsia="Calibri"/>
          <w:b/>
          <w:sz w:val="28"/>
          <w:szCs w:val="28"/>
          <w:lang w:val="uk-UA" w:eastAsia="en-US"/>
        </w:rPr>
      </w:pPr>
    </w:p>
    <w:p w14:paraId="6F502AF4" w14:textId="77777777" w:rsidR="00D65752" w:rsidRPr="0043404C" w:rsidRDefault="00D65752" w:rsidP="00D65752">
      <w:pPr>
        <w:spacing w:line="360" w:lineRule="auto"/>
        <w:ind w:firstLine="709"/>
        <w:jc w:val="both"/>
        <w:rPr>
          <w:rFonts w:eastAsia="Calibri"/>
          <w:b/>
          <w:sz w:val="28"/>
          <w:szCs w:val="28"/>
          <w:lang w:val="uk-UA" w:eastAsia="en-US"/>
        </w:rPr>
      </w:pPr>
    </w:p>
    <w:p w14:paraId="718CD576" w14:textId="77777777" w:rsidR="00D65752" w:rsidRPr="0043404C" w:rsidRDefault="00D65752" w:rsidP="00D65752">
      <w:pPr>
        <w:spacing w:line="360" w:lineRule="auto"/>
        <w:ind w:firstLine="709"/>
        <w:jc w:val="both"/>
        <w:rPr>
          <w:rFonts w:eastAsia="Calibri"/>
          <w:b/>
          <w:sz w:val="28"/>
          <w:szCs w:val="28"/>
          <w:lang w:val="uk-UA" w:eastAsia="en-US"/>
        </w:rPr>
      </w:pPr>
    </w:p>
    <w:p w14:paraId="42E615C4" w14:textId="77777777" w:rsidR="00D65752" w:rsidRPr="0043404C" w:rsidRDefault="00D65752" w:rsidP="00D65752">
      <w:pPr>
        <w:spacing w:line="360" w:lineRule="auto"/>
        <w:ind w:firstLine="709"/>
        <w:jc w:val="both"/>
        <w:rPr>
          <w:rFonts w:eastAsia="Calibri"/>
          <w:b/>
          <w:sz w:val="28"/>
          <w:szCs w:val="28"/>
          <w:lang w:val="uk-UA" w:eastAsia="en-US"/>
        </w:rPr>
      </w:pPr>
    </w:p>
    <w:p w14:paraId="0FDDCA76" w14:textId="77777777" w:rsidR="00D65752" w:rsidRPr="0043404C" w:rsidRDefault="00D65752" w:rsidP="00D65752">
      <w:pPr>
        <w:spacing w:line="360" w:lineRule="auto"/>
        <w:ind w:firstLine="709"/>
        <w:jc w:val="both"/>
        <w:rPr>
          <w:rFonts w:eastAsia="Calibri"/>
          <w:b/>
          <w:sz w:val="28"/>
          <w:szCs w:val="28"/>
          <w:lang w:val="uk-UA" w:eastAsia="en-US"/>
        </w:rPr>
      </w:pPr>
    </w:p>
    <w:p w14:paraId="4AACC491" w14:textId="77777777" w:rsidR="00D65752" w:rsidRPr="0043404C" w:rsidRDefault="00D65752" w:rsidP="00D65752">
      <w:pPr>
        <w:spacing w:line="360" w:lineRule="auto"/>
        <w:ind w:firstLine="709"/>
        <w:jc w:val="both"/>
        <w:rPr>
          <w:rFonts w:eastAsia="Calibri"/>
          <w:b/>
          <w:sz w:val="28"/>
          <w:szCs w:val="28"/>
          <w:lang w:val="uk-UA" w:eastAsia="en-US"/>
        </w:rPr>
      </w:pPr>
    </w:p>
    <w:p w14:paraId="60FDD540" w14:textId="77777777" w:rsidR="00D65752" w:rsidRPr="0043404C" w:rsidRDefault="00D65752" w:rsidP="00D65752">
      <w:pPr>
        <w:spacing w:line="360" w:lineRule="auto"/>
        <w:ind w:firstLine="709"/>
        <w:jc w:val="both"/>
        <w:rPr>
          <w:rFonts w:eastAsia="Calibri"/>
          <w:b/>
          <w:sz w:val="28"/>
          <w:szCs w:val="28"/>
          <w:lang w:val="uk-UA" w:eastAsia="en-US"/>
        </w:rPr>
      </w:pPr>
    </w:p>
    <w:p w14:paraId="04EAEBA5" w14:textId="77777777" w:rsidR="00D65752" w:rsidRPr="0043404C" w:rsidRDefault="00D65752" w:rsidP="00D65752">
      <w:pPr>
        <w:spacing w:line="360" w:lineRule="auto"/>
        <w:ind w:firstLine="709"/>
        <w:jc w:val="both"/>
        <w:rPr>
          <w:rFonts w:eastAsia="Calibri"/>
          <w:b/>
          <w:sz w:val="28"/>
          <w:szCs w:val="28"/>
          <w:lang w:val="uk-UA" w:eastAsia="en-US"/>
        </w:rPr>
      </w:pPr>
    </w:p>
    <w:p w14:paraId="435EC1ED" w14:textId="77777777" w:rsidR="00D65752" w:rsidRPr="0043404C" w:rsidRDefault="00D65752" w:rsidP="00D65752">
      <w:pPr>
        <w:spacing w:line="360" w:lineRule="auto"/>
        <w:ind w:firstLine="709"/>
        <w:jc w:val="both"/>
        <w:rPr>
          <w:rFonts w:eastAsia="Calibri"/>
          <w:b/>
          <w:sz w:val="28"/>
          <w:szCs w:val="28"/>
          <w:lang w:val="uk-UA" w:eastAsia="en-US"/>
        </w:rPr>
      </w:pPr>
    </w:p>
    <w:p w14:paraId="254288A7" w14:textId="77777777" w:rsidR="00D65752" w:rsidRPr="0043404C" w:rsidRDefault="00D65752" w:rsidP="00D65752">
      <w:pPr>
        <w:spacing w:line="360" w:lineRule="auto"/>
        <w:ind w:firstLine="709"/>
        <w:jc w:val="both"/>
        <w:rPr>
          <w:rFonts w:eastAsia="Calibri"/>
          <w:b/>
          <w:sz w:val="28"/>
          <w:szCs w:val="28"/>
          <w:lang w:val="uk-UA" w:eastAsia="en-US"/>
        </w:rPr>
      </w:pPr>
    </w:p>
    <w:p w14:paraId="04812332" w14:textId="77777777" w:rsidR="00D65752" w:rsidRPr="0043404C" w:rsidRDefault="00D65752" w:rsidP="00D65752">
      <w:pPr>
        <w:spacing w:line="360" w:lineRule="auto"/>
        <w:ind w:firstLine="709"/>
        <w:jc w:val="both"/>
        <w:rPr>
          <w:rFonts w:eastAsia="Calibri"/>
          <w:b/>
          <w:sz w:val="28"/>
          <w:szCs w:val="28"/>
          <w:lang w:val="uk-UA" w:eastAsia="en-US"/>
        </w:rPr>
      </w:pPr>
    </w:p>
    <w:p w14:paraId="692FF54D" w14:textId="77777777" w:rsidR="00D65752" w:rsidRPr="0043404C" w:rsidRDefault="00D65752" w:rsidP="00D65752">
      <w:pPr>
        <w:spacing w:line="360" w:lineRule="auto"/>
        <w:ind w:firstLine="709"/>
        <w:jc w:val="both"/>
        <w:rPr>
          <w:rFonts w:eastAsia="Calibri"/>
          <w:b/>
          <w:sz w:val="28"/>
          <w:szCs w:val="28"/>
          <w:lang w:val="uk-UA" w:eastAsia="en-US"/>
        </w:rPr>
      </w:pPr>
    </w:p>
    <w:p w14:paraId="6FE27764" w14:textId="77777777" w:rsidR="00D65752" w:rsidRPr="0043404C" w:rsidRDefault="00D65752" w:rsidP="00D65752">
      <w:pPr>
        <w:spacing w:line="360" w:lineRule="auto"/>
        <w:ind w:firstLine="709"/>
        <w:jc w:val="both"/>
        <w:rPr>
          <w:rFonts w:eastAsia="Calibri"/>
          <w:b/>
          <w:sz w:val="28"/>
          <w:szCs w:val="28"/>
          <w:lang w:val="uk-UA" w:eastAsia="en-US"/>
        </w:rPr>
      </w:pPr>
    </w:p>
    <w:p w14:paraId="5E0B3129" w14:textId="77777777" w:rsidR="00D65752" w:rsidRPr="0043404C" w:rsidRDefault="00D65752" w:rsidP="00D65752">
      <w:pPr>
        <w:spacing w:line="360" w:lineRule="auto"/>
        <w:ind w:firstLine="709"/>
        <w:jc w:val="both"/>
        <w:rPr>
          <w:rFonts w:eastAsia="Calibri"/>
          <w:b/>
          <w:sz w:val="28"/>
          <w:szCs w:val="28"/>
          <w:lang w:val="uk-UA" w:eastAsia="en-US"/>
        </w:rPr>
      </w:pPr>
    </w:p>
    <w:p w14:paraId="6E69D938" w14:textId="77777777" w:rsidR="00D65752" w:rsidRPr="0043404C" w:rsidRDefault="00D65752" w:rsidP="00D65752">
      <w:pPr>
        <w:spacing w:line="360" w:lineRule="auto"/>
        <w:ind w:firstLine="709"/>
        <w:jc w:val="both"/>
        <w:rPr>
          <w:rFonts w:eastAsia="Calibri"/>
          <w:b/>
          <w:sz w:val="28"/>
          <w:szCs w:val="28"/>
          <w:lang w:val="uk-UA" w:eastAsia="en-US"/>
        </w:rPr>
      </w:pPr>
    </w:p>
    <w:p w14:paraId="6DBF25B0" w14:textId="77777777" w:rsidR="00D65752" w:rsidRPr="0043404C" w:rsidRDefault="00D65752" w:rsidP="00D65752">
      <w:pPr>
        <w:spacing w:line="360" w:lineRule="auto"/>
        <w:ind w:firstLine="709"/>
        <w:jc w:val="both"/>
        <w:rPr>
          <w:rFonts w:eastAsia="Calibri"/>
          <w:b/>
          <w:sz w:val="28"/>
          <w:szCs w:val="28"/>
          <w:lang w:val="uk-UA" w:eastAsia="en-US"/>
        </w:rPr>
      </w:pPr>
    </w:p>
    <w:p w14:paraId="5915C3F4" w14:textId="77777777" w:rsidR="00D65752" w:rsidRPr="0043404C" w:rsidRDefault="00D65752" w:rsidP="00D65752">
      <w:pPr>
        <w:spacing w:line="360" w:lineRule="auto"/>
        <w:ind w:firstLine="709"/>
        <w:jc w:val="both"/>
        <w:rPr>
          <w:rFonts w:eastAsia="Calibri"/>
          <w:b/>
          <w:sz w:val="28"/>
          <w:szCs w:val="28"/>
          <w:lang w:val="uk-UA" w:eastAsia="en-US"/>
        </w:rPr>
      </w:pPr>
    </w:p>
    <w:p w14:paraId="330B3A96" w14:textId="77777777" w:rsidR="00D65752" w:rsidRPr="0043404C" w:rsidRDefault="00D65752" w:rsidP="00D65752">
      <w:pPr>
        <w:spacing w:line="360" w:lineRule="auto"/>
        <w:ind w:firstLine="709"/>
        <w:jc w:val="both"/>
        <w:rPr>
          <w:rFonts w:eastAsia="Calibri"/>
          <w:b/>
          <w:sz w:val="28"/>
          <w:szCs w:val="28"/>
          <w:lang w:val="uk-UA" w:eastAsia="en-US"/>
        </w:rPr>
      </w:pPr>
    </w:p>
    <w:p w14:paraId="50D36941" w14:textId="77777777" w:rsidR="00D65752" w:rsidRPr="0043404C" w:rsidRDefault="00D65752" w:rsidP="00D65752">
      <w:pPr>
        <w:spacing w:line="360" w:lineRule="auto"/>
        <w:ind w:firstLine="709"/>
        <w:jc w:val="both"/>
        <w:rPr>
          <w:rFonts w:eastAsia="Calibri"/>
          <w:b/>
          <w:sz w:val="28"/>
          <w:szCs w:val="28"/>
          <w:lang w:val="uk-UA" w:eastAsia="en-US"/>
        </w:rPr>
      </w:pPr>
    </w:p>
    <w:p w14:paraId="5979B781" w14:textId="77777777" w:rsidR="00D65752" w:rsidRPr="0043404C" w:rsidRDefault="00D65752" w:rsidP="00D65752">
      <w:pPr>
        <w:spacing w:line="360" w:lineRule="auto"/>
        <w:ind w:firstLine="709"/>
        <w:jc w:val="center"/>
        <w:rPr>
          <w:color w:val="000000" w:themeColor="text1"/>
          <w:sz w:val="16"/>
          <w:szCs w:val="16"/>
          <w:lang w:val="uk-UA"/>
        </w:rPr>
      </w:pPr>
    </w:p>
    <w:p w14:paraId="2D81C859" w14:textId="77777777" w:rsidR="00D65752" w:rsidRPr="0043404C" w:rsidRDefault="00D65752" w:rsidP="00D65752">
      <w:pPr>
        <w:spacing w:line="360" w:lineRule="auto"/>
        <w:ind w:firstLine="709"/>
        <w:jc w:val="center"/>
        <w:rPr>
          <w:color w:val="000000" w:themeColor="text1"/>
          <w:sz w:val="28"/>
          <w:szCs w:val="28"/>
          <w:lang w:val="uk-UA"/>
        </w:rPr>
      </w:pPr>
    </w:p>
    <w:p w14:paraId="66EFDB2B" w14:textId="77777777" w:rsidR="00D65752" w:rsidRPr="0043404C" w:rsidRDefault="00D65752" w:rsidP="00D65752">
      <w:pPr>
        <w:spacing w:line="360" w:lineRule="auto"/>
        <w:ind w:firstLine="709"/>
        <w:jc w:val="center"/>
        <w:rPr>
          <w:color w:val="000000" w:themeColor="text1"/>
          <w:sz w:val="28"/>
          <w:szCs w:val="28"/>
          <w:lang w:val="uk-UA"/>
        </w:rPr>
      </w:pPr>
    </w:p>
    <w:p w14:paraId="1AB7DC7C" w14:textId="4681C587" w:rsidR="00D65752" w:rsidRPr="0043404C" w:rsidRDefault="00D65752" w:rsidP="00D65752">
      <w:pPr>
        <w:spacing w:line="360" w:lineRule="auto"/>
        <w:ind w:firstLine="709"/>
        <w:jc w:val="center"/>
        <w:rPr>
          <w:color w:val="000000" w:themeColor="text1"/>
          <w:sz w:val="28"/>
          <w:szCs w:val="28"/>
          <w:lang w:val="uk-UA"/>
        </w:rPr>
      </w:pPr>
      <w:r w:rsidRPr="0043404C">
        <w:rPr>
          <w:color w:val="000000" w:themeColor="text1"/>
          <w:sz w:val="28"/>
          <w:szCs w:val="28"/>
          <w:lang w:val="uk-UA"/>
        </w:rPr>
        <w:t>Рис. 1.</w:t>
      </w:r>
      <w:r w:rsidR="00C778D4" w:rsidRPr="0043404C">
        <w:rPr>
          <w:color w:val="000000" w:themeColor="text1"/>
          <w:sz w:val="28"/>
          <w:szCs w:val="28"/>
          <w:lang w:val="uk-UA"/>
        </w:rPr>
        <w:t>2.2</w:t>
      </w:r>
      <w:r w:rsidRPr="0043404C">
        <w:rPr>
          <w:color w:val="000000" w:themeColor="text1"/>
          <w:sz w:val="28"/>
          <w:szCs w:val="28"/>
          <w:lang w:val="uk-UA"/>
        </w:rPr>
        <w:t xml:space="preserve"> Результати навчання, сформульовані у Стандарті вищої освіти України спеціальністю 017 «Фізична культура і спорт» першого (бакалаврського) рівня вищої освіти </w:t>
      </w:r>
      <w:r w:rsidRPr="0043404C">
        <w:rPr>
          <w:rFonts w:eastAsia="Calibri"/>
          <w:sz w:val="28"/>
          <w:szCs w:val="28"/>
          <w:lang w:val="uk-UA" w:eastAsia="en-US"/>
        </w:rPr>
        <w:t>[</w:t>
      </w:r>
      <w:r w:rsidR="00D70526" w:rsidRPr="0043404C">
        <w:rPr>
          <w:rFonts w:eastAsia="Calibri"/>
          <w:sz w:val="28"/>
          <w:szCs w:val="28"/>
          <w:lang w:val="uk-UA" w:eastAsia="en-US"/>
        </w:rPr>
        <w:t>40</w:t>
      </w:r>
      <w:r w:rsidRPr="0043404C">
        <w:rPr>
          <w:rFonts w:eastAsia="Calibri"/>
          <w:sz w:val="28"/>
          <w:szCs w:val="28"/>
          <w:lang w:val="uk-UA" w:eastAsia="en-US"/>
        </w:rPr>
        <w:t>].</w:t>
      </w:r>
    </w:p>
    <w:p w14:paraId="1A924F0D" w14:textId="77777777" w:rsidR="00D65752" w:rsidRPr="0043404C" w:rsidRDefault="00D65752" w:rsidP="00D65752">
      <w:pPr>
        <w:spacing w:line="360" w:lineRule="auto"/>
        <w:ind w:firstLine="709"/>
        <w:jc w:val="both"/>
        <w:rPr>
          <w:rFonts w:eastAsia="Calibri"/>
          <w:sz w:val="28"/>
          <w:szCs w:val="28"/>
          <w:lang w:val="uk-UA" w:eastAsia="en-US"/>
        </w:rPr>
      </w:pPr>
      <w:r w:rsidRPr="0043404C">
        <w:rPr>
          <w:rFonts w:eastAsia="Calibri"/>
          <w:b/>
          <w:sz w:val="28"/>
          <w:szCs w:val="28"/>
          <w:lang w:val="uk-UA" w:eastAsia="en-US"/>
        </w:rPr>
        <w:br w:type="column"/>
      </w:r>
      <w:r w:rsidRPr="0043404C">
        <w:rPr>
          <w:rFonts w:eastAsia="Calibri"/>
          <w:sz w:val="28"/>
          <w:szCs w:val="28"/>
          <w:lang w:val="uk-UA" w:eastAsia="en-US"/>
        </w:rPr>
        <w:lastRenderedPageBreak/>
        <w:t>Отже, нормативний зміст підготовки здобувачів вищої освіти щодо освітньої діяльності за спеціальністю 017 «Фізична культура і спорт» сформульований у результатах навчання Стандарту вищої освіти України першого (бакалаврського) рівня. Погоджуємося з тим, що саме в такому контексті повинна бути побудована освітня діяльність в закладах вищої освіти щодо підготовки здобувачів вищої освіти першого (бакалаврського) рівня спеціальності «017 Фізична культура і спорт». Доцільно  будувати підготовку здобувачів вищої освіти досліджуваної галузі проєктуючи саме такі результати навчання, які передбачено вищезазначеним нормативно-правовим документом.</w:t>
      </w:r>
    </w:p>
    <w:p w14:paraId="25FC757C" w14:textId="77777777" w:rsidR="00203588" w:rsidRPr="0043404C" w:rsidRDefault="00D65752" w:rsidP="00203588">
      <w:pPr>
        <w:spacing w:line="360" w:lineRule="auto"/>
        <w:ind w:firstLine="709"/>
        <w:jc w:val="both"/>
        <w:rPr>
          <w:rFonts w:eastAsia="Calibri"/>
          <w:bCs/>
          <w:color w:val="000000" w:themeColor="text1"/>
          <w:sz w:val="28"/>
          <w:szCs w:val="28"/>
          <w:lang w:val="uk-UA" w:eastAsia="en-US"/>
        </w:rPr>
      </w:pPr>
      <w:r w:rsidRPr="0043404C">
        <w:rPr>
          <w:rFonts w:eastAsia="Calibri"/>
          <w:sz w:val="28"/>
          <w:szCs w:val="28"/>
          <w:lang w:val="uk-UA" w:eastAsia="en-US"/>
        </w:rPr>
        <w:t>Так в загальному виді на рисунку 1.1.2 представлено загальні й фахові компетентності, та результати навчання підготовки здобувачів вищої освіти першого (бакалаврського) рівня спеціальності 017 «Фізична культура і спорт».</w:t>
      </w:r>
      <w:r w:rsidR="00203588" w:rsidRPr="0043404C">
        <w:rPr>
          <w:rFonts w:eastAsia="Calibri"/>
          <w:bCs/>
          <w:color w:val="000000" w:themeColor="text1"/>
          <w:sz w:val="28"/>
          <w:szCs w:val="28"/>
          <w:lang w:val="uk-UA" w:eastAsia="en-US"/>
        </w:rPr>
        <w:t xml:space="preserve"> </w:t>
      </w:r>
    </w:p>
    <w:p w14:paraId="5DBED324" w14:textId="1D6BF4EC" w:rsidR="00D8150D" w:rsidRPr="0043404C" w:rsidRDefault="00961D25" w:rsidP="0020358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Підготовка майбутніх тренерів з плавання є актуальним питанням з кількох ключових причин:</w:t>
      </w:r>
      <w:r w:rsidR="00D8150D" w:rsidRPr="0043404C">
        <w:rPr>
          <w:rFonts w:eastAsia="Calibri"/>
          <w:b/>
          <w:bCs/>
          <w:color w:val="000000" w:themeColor="text1"/>
          <w:sz w:val="28"/>
          <w:szCs w:val="28"/>
          <w:lang w:val="uk-UA" w:eastAsia="en-US"/>
        </w:rPr>
        <w:t xml:space="preserve"> </w:t>
      </w:r>
      <w:r w:rsidR="00D8150D" w:rsidRPr="0043404C">
        <w:rPr>
          <w:rFonts w:eastAsia="Calibri"/>
          <w:color w:val="000000" w:themeColor="text1"/>
          <w:sz w:val="28"/>
          <w:szCs w:val="28"/>
          <w:lang w:val="uk-UA" w:eastAsia="en-US"/>
        </w:rPr>
        <w:t>загальне здоров</w:t>
      </w:r>
      <w:r w:rsidR="00102047">
        <w:rPr>
          <w:rFonts w:eastAsia="Calibri"/>
          <w:color w:val="000000" w:themeColor="text1"/>
          <w:sz w:val="28"/>
          <w:szCs w:val="28"/>
          <w:lang w:val="uk-UA" w:eastAsia="en-US"/>
        </w:rPr>
        <w:t>’</w:t>
      </w:r>
      <w:r w:rsidR="00D8150D" w:rsidRPr="0043404C">
        <w:rPr>
          <w:rFonts w:eastAsia="Calibri"/>
          <w:color w:val="000000" w:themeColor="text1"/>
          <w:sz w:val="28"/>
          <w:szCs w:val="28"/>
          <w:lang w:val="uk-UA" w:eastAsia="en-US"/>
        </w:rPr>
        <w:t>я нації, безпека на воді, спортивний розвиток, туризм та рекреація, спільнота та соціальний розвиток, підготовка до рятування, психофізичний розвиток</w:t>
      </w:r>
      <w:r w:rsidR="00F032F5" w:rsidRPr="0043404C">
        <w:rPr>
          <w:rFonts w:eastAsia="Calibri"/>
          <w:color w:val="000000" w:themeColor="text1"/>
          <w:sz w:val="28"/>
          <w:szCs w:val="28"/>
          <w:lang w:val="uk-UA" w:eastAsia="en-US"/>
        </w:rPr>
        <w:t xml:space="preserve"> </w:t>
      </w:r>
      <w:r w:rsidR="00F032F5" w:rsidRPr="0043404C">
        <w:rPr>
          <w:rFonts w:eastAsia="Calibri"/>
          <w:bCs/>
          <w:color w:val="000000" w:themeColor="text1"/>
          <w:sz w:val="28"/>
          <w:szCs w:val="28"/>
          <w:lang w:val="uk-UA" w:eastAsia="en-US"/>
        </w:rPr>
        <w:t>[</w:t>
      </w:r>
      <w:r w:rsidR="00D70526" w:rsidRPr="0043404C">
        <w:rPr>
          <w:rFonts w:eastAsia="Calibri"/>
          <w:bCs/>
          <w:color w:val="000000" w:themeColor="text1"/>
          <w:sz w:val="28"/>
          <w:szCs w:val="28"/>
          <w:lang w:val="uk-UA" w:eastAsia="en-US"/>
        </w:rPr>
        <w:t>65</w:t>
      </w:r>
      <w:r w:rsidR="00F032F5" w:rsidRPr="0043404C">
        <w:rPr>
          <w:rFonts w:eastAsia="Calibri"/>
          <w:bCs/>
          <w:color w:val="000000" w:themeColor="text1"/>
          <w:sz w:val="28"/>
          <w:szCs w:val="28"/>
          <w:lang w:val="uk-UA" w:eastAsia="en-US"/>
        </w:rPr>
        <w:t>].</w:t>
      </w:r>
    </w:p>
    <w:p w14:paraId="1BF79DA5" w14:textId="7AC61E72" w:rsidR="00203588" w:rsidRPr="0043404C" w:rsidRDefault="00961D25" w:rsidP="00D8150D">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Плавання є одним з ефективних видів фізичної активності, яке покращує загальне фізичне та психічне здоров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 Тренери з плавання грають ключову роль у сприянні активному способу життя та вихованні нового покоління здорових громадян.</w:t>
      </w:r>
      <w:r w:rsidR="00D8150D" w:rsidRPr="0043404C">
        <w:rPr>
          <w:rFonts w:eastAsia="Calibri"/>
          <w:bCs/>
          <w:color w:val="000000" w:themeColor="text1"/>
          <w:sz w:val="28"/>
          <w:szCs w:val="28"/>
          <w:lang w:val="uk-UA" w:eastAsia="en-US"/>
        </w:rPr>
        <w:t xml:space="preserve"> </w:t>
      </w:r>
      <w:r w:rsidRPr="0043404C">
        <w:rPr>
          <w:rFonts w:eastAsia="Calibri"/>
          <w:bCs/>
          <w:color w:val="000000" w:themeColor="text1"/>
          <w:sz w:val="28"/>
          <w:szCs w:val="28"/>
          <w:lang w:val="uk-UA" w:eastAsia="en-US"/>
        </w:rPr>
        <w:t xml:space="preserve">Вивчення плавання та володіння навичками безпеки на воді важливо для зменшення випадків трагічних випадків у водних середовищах. </w:t>
      </w:r>
    </w:p>
    <w:p w14:paraId="31A7BEF4" w14:textId="11B6F9A8" w:rsidR="00D8150D" w:rsidRPr="0043404C" w:rsidRDefault="00961D25" w:rsidP="00D8150D">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Тренери надають основи плавання та вчать правилам безпеки, що може врятувати життя.</w:t>
      </w:r>
      <w:r w:rsidR="00D8150D" w:rsidRPr="0043404C">
        <w:rPr>
          <w:rFonts w:eastAsia="Calibri"/>
          <w:bCs/>
          <w:color w:val="000000" w:themeColor="text1"/>
          <w:sz w:val="28"/>
          <w:szCs w:val="28"/>
          <w:lang w:val="uk-UA" w:eastAsia="en-US"/>
        </w:rPr>
        <w:t xml:space="preserve"> </w:t>
      </w:r>
      <w:r w:rsidRPr="0043404C">
        <w:rPr>
          <w:rFonts w:eastAsia="Calibri"/>
          <w:bCs/>
          <w:color w:val="000000" w:themeColor="text1"/>
          <w:sz w:val="28"/>
          <w:szCs w:val="28"/>
          <w:lang w:val="uk-UA" w:eastAsia="en-US"/>
        </w:rPr>
        <w:t>Плавання входить до складу олімпійських видів спорту, і велика увага приділяється спортивному розвитку молодих талантів у цій галузі</w:t>
      </w:r>
      <w:r w:rsidR="00D8150D" w:rsidRPr="0043404C">
        <w:rPr>
          <w:rFonts w:eastAsia="Calibri"/>
          <w:bCs/>
          <w:color w:val="000000" w:themeColor="text1"/>
          <w:sz w:val="28"/>
          <w:szCs w:val="28"/>
          <w:lang w:val="uk-UA" w:eastAsia="en-US"/>
        </w:rPr>
        <w:t xml:space="preserve"> [</w:t>
      </w:r>
      <w:r w:rsidR="00D70526" w:rsidRPr="0043404C">
        <w:rPr>
          <w:rFonts w:eastAsia="Calibri"/>
          <w:bCs/>
          <w:color w:val="000000" w:themeColor="text1"/>
          <w:sz w:val="28"/>
          <w:szCs w:val="28"/>
          <w:lang w:val="uk-UA" w:eastAsia="en-US"/>
        </w:rPr>
        <w:t>46</w:t>
      </w:r>
      <w:r w:rsidR="00D8150D" w:rsidRPr="0043404C">
        <w:rPr>
          <w:rFonts w:eastAsia="Calibri"/>
          <w:bCs/>
          <w:color w:val="000000" w:themeColor="text1"/>
          <w:sz w:val="28"/>
          <w:szCs w:val="28"/>
          <w:lang w:val="uk-UA" w:eastAsia="en-US"/>
        </w:rPr>
        <w:t>].</w:t>
      </w:r>
    </w:p>
    <w:p w14:paraId="70AC10B5" w14:textId="77777777" w:rsidR="00203588" w:rsidRPr="0043404C" w:rsidRDefault="00961D25" w:rsidP="00D8150D">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Тренери з плавання мають важливу роль у виявленні та розвитку спортивних здібностей.</w:t>
      </w:r>
      <w:r w:rsidR="00D8150D" w:rsidRPr="0043404C">
        <w:rPr>
          <w:rFonts w:eastAsia="Calibri"/>
          <w:bCs/>
          <w:color w:val="000000" w:themeColor="text1"/>
          <w:sz w:val="28"/>
          <w:szCs w:val="28"/>
          <w:lang w:val="uk-UA" w:eastAsia="en-US"/>
        </w:rPr>
        <w:t xml:space="preserve"> </w:t>
      </w:r>
      <w:r w:rsidRPr="0043404C">
        <w:rPr>
          <w:rFonts w:eastAsia="Calibri"/>
          <w:bCs/>
          <w:color w:val="000000" w:themeColor="text1"/>
          <w:sz w:val="28"/>
          <w:szCs w:val="28"/>
          <w:lang w:val="uk-UA" w:eastAsia="en-US"/>
        </w:rPr>
        <w:t xml:space="preserve">Знання плавання є корисним для безпечного </w:t>
      </w:r>
      <w:r w:rsidRPr="0043404C">
        <w:rPr>
          <w:rFonts w:eastAsia="Calibri"/>
          <w:bCs/>
          <w:color w:val="000000" w:themeColor="text1"/>
          <w:sz w:val="28"/>
          <w:szCs w:val="28"/>
          <w:lang w:val="uk-UA" w:eastAsia="en-US"/>
        </w:rPr>
        <w:lastRenderedPageBreak/>
        <w:t>відпочинку на воді. Тренери з плавання можуть вдосконалювати навички не тільки у професійних спортсменів, але і у тих, хто бажає використовувати плавання для рекреації та відпочинку.</w:t>
      </w:r>
      <w:r w:rsidR="00D8150D" w:rsidRPr="0043404C">
        <w:rPr>
          <w:rFonts w:eastAsia="Calibri"/>
          <w:bCs/>
          <w:color w:val="000000" w:themeColor="text1"/>
          <w:sz w:val="28"/>
          <w:szCs w:val="28"/>
          <w:lang w:val="uk-UA" w:eastAsia="en-US"/>
        </w:rPr>
        <w:t xml:space="preserve"> </w:t>
      </w:r>
      <w:r w:rsidRPr="0043404C">
        <w:rPr>
          <w:rFonts w:eastAsia="Calibri"/>
          <w:bCs/>
          <w:color w:val="000000" w:themeColor="text1"/>
          <w:sz w:val="28"/>
          <w:szCs w:val="28"/>
          <w:lang w:val="uk-UA" w:eastAsia="en-US"/>
        </w:rPr>
        <w:t>Групові заняття плавання сприяють розвитку командного духу та соціальних навичок серед дітей та молоді. Такі тренування допомагають виховувати відчуття взаємодопомоги та відповідальності.</w:t>
      </w:r>
      <w:r w:rsidR="00D8150D" w:rsidRPr="0043404C">
        <w:rPr>
          <w:rFonts w:eastAsia="Calibri"/>
          <w:bCs/>
          <w:color w:val="000000" w:themeColor="text1"/>
          <w:sz w:val="28"/>
          <w:szCs w:val="28"/>
          <w:lang w:val="uk-UA" w:eastAsia="en-US"/>
        </w:rPr>
        <w:t xml:space="preserve"> </w:t>
      </w:r>
      <w:r w:rsidRPr="0043404C">
        <w:rPr>
          <w:rFonts w:eastAsia="Calibri"/>
          <w:bCs/>
          <w:color w:val="000000" w:themeColor="text1"/>
          <w:sz w:val="28"/>
          <w:szCs w:val="28"/>
          <w:lang w:val="uk-UA" w:eastAsia="en-US"/>
        </w:rPr>
        <w:t xml:space="preserve">Навички плавання можуть бути корисними для тих, хто обирає професію рятувальника чи рятувальниці. </w:t>
      </w:r>
    </w:p>
    <w:p w14:paraId="010457AA" w14:textId="756E2A64" w:rsidR="00961D25" w:rsidRPr="0043404C" w:rsidRDefault="00961D25" w:rsidP="00D8150D">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Тренери з плавання готують особистості, які можуть допомагати в екстремальних ситуаціях на воді.</w:t>
      </w:r>
      <w:r w:rsidR="00D8150D" w:rsidRPr="0043404C">
        <w:rPr>
          <w:rFonts w:eastAsia="Calibri"/>
          <w:bCs/>
          <w:color w:val="000000" w:themeColor="text1"/>
          <w:sz w:val="28"/>
          <w:szCs w:val="28"/>
          <w:lang w:val="uk-UA" w:eastAsia="en-US"/>
        </w:rPr>
        <w:t xml:space="preserve"> </w:t>
      </w:r>
      <w:r w:rsidRPr="0043404C">
        <w:rPr>
          <w:rFonts w:eastAsia="Calibri"/>
          <w:bCs/>
          <w:color w:val="000000" w:themeColor="text1"/>
          <w:sz w:val="28"/>
          <w:szCs w:val="28"/>
          <w:lang w:val="uk-UA" w:eastAsia="en-US"/>
        </w:rPr>
        <w:t>Плавання сприяє розвитку координації рухів, зміцненню м</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язів, покращенню дихальної системи та загальному психофізичному розвитку. Тренери з плавання допомагають максимально використовувати ці благотворні ефекти</w:t>
      </w:r>
      <w:r w:rsidR="00D8150D" w:rsidRPr="0043404C">
        <w:rPr>
          <w:rFonts w:eastAsia="Calibri"/>
          <w:bCs/>
          <w:color w:val="000000" w:themeColor="text1"/>
          <w:sz w:val="28"/>
          <w:szCs w:val="28"/>
          <w:lang w:val="uk-UA" w:eastAsia="en-US"/>
        </w:rPr>
        <w:t xml:space="preserve"> [</w:t>
      </w:r>
      <w:r w:rsidR="00D70526" w:rsidRPr="0043404C">
        <w:rPr>
          <w:rFonts w:eastAsia="Calibri"/>
          <w:bCs/>
          <w:color w:val="000000" w:themeColor="text1"/>
          <w:sz w:val="28"/>
          <w:szCs w:val="28"/>
          <w:lang w:val="uk-UA" w:eastAsia="en-US"/>
        </w:rPr>
        <w:t>63</w:t>
      </w:r>
      <w:r w:rsidR="00D8150D" w:rsidRPr="0043404C">
        <w:rPr>
          <w:rFonts w:eastAsia="Calibri"/>
          <w:bCs/>
          <w:color w:val="000000" w:themeColor="text1"/>
          <w:sz w:val="28"/>
          <w:szCs w:val="28"/>
          <w:lang w:val="uk-UA" w:eastAsia="en-US"/>
        </w:rPr>
        <w:t>].</w:t>
      </w:r>
    </w:p>
    <w:p w14:paraId="1EA3D26D" w14:textId="7768F96D" w:rsidR="00961D25" w:rsidRPr="0043404C" w:rsidRDefault="00961D25" w:rsidP="00961D25">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Таким чином, підготовка майбутніх тренерів з плавання важлива для забезпечення здоров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 безпеки та спортивного розвитку суспільства. Вона відіграє ключову роль у формуванні активного та здорового способу життя, а також розвитку спортивного потенціалу нового покоління.</w:t>
      </w:r>
    </w:p>
    <w:p w14:paraId="05FE851B" w14:textId="27F08F8A"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Підготовка майбутніх тренерів з плавання вимагає комплексного підходу та урахування різноманітних аспектів. Розглянемо особливості, які можна врахувати при підготовці тренерів з плавання:</w:t>
      </w:r>
    </w:p>
    <w:p w14:paraId="10450E6A" w14:textId="6E8610A7"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1) фахова освіта:</w:t>
      </w:r>
    </w:p>
    <w:p w14:paraId="4446B56D" w14:textId="7C18BFAB"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важливість вищої освіти в галузі фізичної культури та спорту;</w:t>
      </w:r>
    </w:p>
    <w:p w14:paraId="67AAE3EC" w14:textId="42E7C896"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знання анатомії, фізіології та біомеханіки для ефективного викладання техніки плавання;</w:t>
      </w:r>
    </w:p>
    <w:p w14:paraId="21F6BFF5" w14:textId="3ED0D955"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2) технічні навички:</w:t>
      </w:r>
    </w:p>
    <w:p w14:paraId="122EF113" w14:textId="48B7892E"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здатність викладати основи правильної техніки плавання.</w:t>
      </w:r>
    </w:p>
    <w:p w14:paraId="2DE31BED" w14:textId="580ADBFA"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розуміння використання спеціального обладнання та технічних засобів у тренуваннях;</w:t>
      </w:r>
    </w:p>
    <w:p w14:paraId="7CB32B82" w14:textId="7AAA3B17"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3) психологічна готовність:</w:t>
      </w:r>
    </w:p>
    <w:p w14:paraId="00992752" w14:textId="5760643F"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розуміння психології спортсменів та здатність створювати позитивне спортивне середовище;</w:t>
      </w:r>
    </w:p>
    <w:p w14:paraId="0E862978" w14:textId="669F5BB2"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lastRenderedPageBreak/>
        <w:t>- навички мотивації та розвитку відчуття відповідальності в спортсменів;</w:t>
      </w:r>
    </w:p>
    <w:p w14:paraId="4BF1884E" w14:textId="551E8D9F" w:rsidR="002E7891" w:rsidRPr="0043404C" w:rsidRDefault="002E7891" w:rsidP="00BA3CA6">
      <w:pPr>
        <w:pStyle w:val="a5"/>
        <w:spacing w:line="360" w:lineRule="auto"/>
        <w:ind w:left="0"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4) безпека та рятувальні заходи:</w:t>
      </w:r>
    </w:p>
    <w:p w14:paraId="0C070805" w14:textId="3D461831"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знання правил безпеки в басейнах та на відкритих водоймах;</w:t>
      </w:r>
    </w:p>
    <w:p w14:paraId="04CB645D" w14:textId="27FBAF38"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навички надання першої допомоги та рятувальних заходів;</w:t>
      </w:r>
    </w:p>
    <w:p w14:paraId="09D5EE46" w14:textId="24D69D50"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5) педагогічні методи:</w:t>
      </w:r>
    </w:p>
    <w:p w14:paraId="6F22A687" w14:textId="20CD882C"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здатність ефективно комунікувати зі спортсменами та адаптувати методи навчання до індивідуальних особливостей;</w:t>
      </w:r>
    </w:p>
    <w:p w14:paraId="1F5B849A" w14:textId="7B2EC0E9"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використання інноваційних педагогічних підходів та технологій;</w:t>
      </w:r>
    </w:p>
    <w:p w14:paraId="14FACFA8" w14:textId="6F5DBE11"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6) тактична підготовка:</w:t>
      </w:r>
    </w:p>
    <w:p w14:paraId="74FD0CFC" w14:textId="13432C05"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розуміння стратегій та тактик у змаганнях з плавання;</w:t>
      </w:r>
    </w:p>
    <w:p w14:paraId="2AE81F27" w14:textId="2DAC1D25"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вміння аналізувати та коригувати стратегії тренувань відповідно до результатів спортсменів;</w:t>
      </w:r>
    </w:p>
    <w:p w14:paraId="25FFDB89" w14:textId="599F84B7"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7) керування тренувальним процесом:</w:t>
      </w:r>
    </w:p>
    <w:p w14:paraId="6395CB5E" w14:textId="026C0F9D"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здатність розробляти ефективні тренувальні програми та плани.</w:t>
      </w:r>
    </w:p>
    <w:p w14:paraId="04A7C29F" w14:textId="76AE9F00"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організація та планування тренувальних сесій та змагань;</w:t>
      </w:r>
    </w:p>
    <w:p w14:paraId="32E20FB3" w14:textId="4A94292A"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8) стажування та практика:</w:t>
      </w:r>
    </w:p>
    <w:p w14:paraId="258119E0" w14:textId="06189F4B"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важливість практичного досвіду у вигляді стажування на тренерських позиціях або роботи з досвідченими тренерами;</w:t>
      </w:r>
    </w:p>
    <w:p w14:paraId="64CA63AA" w14:textId="68F7B9F7" w:rsidR="002E7891" w:rsidRPr="0043404C" w:rsidRDefault="002E7891"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9) розвиток особистісних якостей:</w:t>
      </w:r>
    </w:p>
    <w:p w14:paraId="435E60ED" w14:textId="0BB488CB" w:rsidR="002E7891" w:rsidRPr="0043404C" w:rsidRDefault="00F7011E"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р</w:t>
      </w:r>
      <w:r w:rsidR="002E7891" w:rsidRPr="0043404C">
        <w:rPr>
          <w:rFonts w:eastAsia="Calibri"/>
          <w:bCs/>
          <w:color w:val="000000" w:themeColor="text1"/>
          <w:sz w:val="28"/>
          <w:szCs w:val="28"/>
          <w:lang w:val="uk-UA" w:eastAsia="en-US"/>
        </w:rPr>
        <w:t>озвиток лідерських якостей та вміння вести групу</w:t>
      </w:r>
      <w:r w:rsidRPr="0043404C">
        <w:rPr>
          <w:rFonts w:eastAsia="Calibri"/>
          <w:bCs/>
          <w:color w:val="000000" w:themeColor="text1"/>
          <w:sz w:val="28"/>
          <w:szCs w:val="28"/>
          <w:lang w:val="uk-UA" w:eastAsia="en-US"/>
        </w:rPr>
        <w:t>;</w:t>
      </w:r>
    </w:p>
    <w:p w14:paraId="16B93AB8" w14:textId="21B25C76" w:rsidR="002E7891" w:rsidRPr="0043404C" w:rsidRDefault="00F7011E" w:rsidP="00BA3CA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с</w:t>
      </w:r>
      <w:r w:rsidR="002E7891" w:rsidRPr="0043404C">
        <w:rPr>
          <w:rFonts w:eastAsia="Calibri"/>
          <w:bCs/>
          <w:color w:val="000000" w:themeColor="text1"/>
          <w:sz w:val="28"/>
          <w:szCs w:val="28"/>
          <w:lang w:val="uk-UA" w:eastAsia="en-US"/>
        </w:rPr>
        <w:t>проможність вирішувати конфлікти та підтримувати позитивний психологічний клімат у команді</w:t>
      </w:r>
      <w:r w:rsidRPr="0043404C">
        <w:rPr>
          <w:rFonts w:eastAsia="Calibri"/>
          <w:bCs/>
          <w:color w:val="000000" w:themeColor="text1"/>
          <w:sz w:val="28"/>
          <w:szCs w:val="28"/>
          <w:lang w:val="uk-UA" w:eastAsia="en-US"/>
        </w:rPr>
        <w:t xml:space="preserve"> [</w:t>
      </w:r>
      <w:r w:rsidR="00D70526" w:rsidRPr="0043404C">
        <w:rPr>
          <w:rFonts w:eastAsia="Calibri"/>
          <w:bCs/>
          <w:color w:val="000000" w:themeColor="text1"/>
          <w:sz w:val="28"/>
          <w:szCs w:val="28"/>
          <w:lang w:val="uk-UA" w:eastAsia="en-US"/>
        </w:rPr>
        <w:t>38</w:t>
      </w:r>
      <w:r w:rsidRPr="0043404C">
        <w:rPr>
          <w:rFonts w:eastAsia="Calibri"/>
          <w:bCs/>
          <w:color w:val="000000" w:themeColor="text1"/>
          <w:sz w:val="28"/>
          <w:szCs w:val="28"/>
          <w:lang w:val="uk-UA" w:eastAsia="en-US"/>
        </w:rPr>
        <w:t>].</w:t>
      </w:r>
    </w:p>
    <w:p w14:paraId="219BCD6A" w14:textId="7A6227B9" w:rsidR="00203588" w:rsidRPr="0043404C" w:rsidRDefault="00203588" w:rsidP="002E7891">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Суспільству потрібні компетентні фахівці. У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язку з тим, фахівець що закінчив навчальний заклад, отримує загальну освіту і буває не достатньо компетентним відносно конкретного виду професійної діяльності. Інформація отримана фахівцем, у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 xml:space="preserve">язку з високою динамікою розвитку системи швидко стає застарілою. Виникає необхідність оновлення інформації. З цього виникає концепція «безперервної освіти», згідно якої для фахівця освіта не закінчується з отриманням диплому, а продовжується </w:t>
      </w:r>
      <w:r w:rsidRPr="0043404C">
        <w:rPr>
          <w:rFonts w:eastAsia="Calibri"/>
          <w:bCs/>
          <w:color w:val="000000" w:themeColor="text1"/>
          <w:sz w:val="28"/>
          <w:szCs w:val="28"/>
          <w:lang w:val="uk-UA" w:eastAsia="en-US"/>
        </w:rPr>
        <w:lastRenderedPageBreak/>
        <w:t>протягом всього життя, змінюючи лише форми. Для забезпечення безперервної підготовки фахівця в галузі фізичної культури та спорту застосовуються різні організаційні форми: заняття на курсах підвищення кваліфікації, участь у роботі федерацій з видів спорту та участь у роботі семінарів з підготовки суддів з обраного виду спорту, самоосвіта.</w:t>
      </w:r>
    </w:p>
    <w:p w14:paraId="5B0E576B" w14:textId="0D02058E" w:rsidR="002E7891" w:rsidRPr="0043404C" w:rsidRDefault="008447AE" w:rsidP="002E7891">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Отже,</w:t>
      </w:r>
      <w:r w:rsidR="002E7891" w:rsidRPr="0043404C">
        <w:rPr>
          <w:rFonts w:eastAsia="Calibri"/>
          <w:bCs/>
          <w:color w:val="000000" w:themeColor="text1"/>
          <w:sz w:val="28"/>
          <w:szCs w:val="28"/>
          <w:lang w:val="uk-UA" w:eastAsia="en-US"/>
        </w:rPr>
        <w:t xml:space="preserve"> тренери з плавання повинні мати глибокі знання, відповідальність та вміння адаптувати свій підхід до потреб кожного спортсмена. Практичний досвід і постійне вдосконалення своїх навичок є ключовими елементами успішної </w:t>
      </w:r>
    </w:p>
    <w:p w14:paraId="28CFA6C3" w14:textId="77777777" w:rsidR="00E219BD" w:rsidRPr="0043404C" w:rsidRDefault="00E219BD" w:rsidP="005C155A">
      <w:pPr>
        <w:spacing w:line="360" w:lineRule="auto"/>
        <w:ind w:firstLine="709"/>
        <w:jc w:val="both"/>
        <w:rPr>
          <w:rFonts w:eastAsia="Calibri"/>
          <w:bCs/>
          <w:color w:val="000000" w:themeColor="text1"/>
          <w:sz w:val="28"/>
          <w:szCs w:val="28"/>
          <w:lang w:val="uk-UA" w:eastAsia="en-US"/>
        </w:rPr>
      </w:pPr>
    </w:p>
    <w:p w14:paraId="682C01FB" w14:textId="0C6E5857" w:rsidR="00E219BD" w:rsidRPr="0043404C" w:rsidRDefault="00E219BD" w:rsidP="005C155A">
      <w:pPr>
        <w:spacing w:line="360" w:lineRule="auto"/>
        <w:ind w:firstLine="709"/>
        <w:jc w:val="both"/>
        <w:rPr>
          <w:rFonts w:eastAsia="Calibri"/>
          <w:b/>
          <w:color w:val="000000" w:themeColor="text1"/>
          <w:sz w:val="28"/>
          <w:szCs w:val="28"/>
          <w:lang w:val="uk-UA" w:eastAsia="en-US"/>
        </w:rPr>
      </w:pPr>
      <w:r w:rsidRPr="0043404C">
        <w:rPr>
          <w:rFonts w:eastAsia="Calibri"/>
          <w:b/>
          <w:color w:val="000000" w:themeColor="text1"/>
          <w:sz w:val="28"/>
          <w:szCs w:val="28"/>
          <w:lang w:val="uk-UA" w:eastAsia="en-US"/>
        </w:rPr>
        <w:br w:type="column"/>
      </w:r>
      <w:r w:rsidRPr="0043404C">
        <w:rPr>
          <w:rFonts w:eastAsia="Calibri"/>
          <w:b/>
          <w:sz w:val="28"/>
          <w:szCs w:val="28"/>
          <w:lang w:val="uk-UA" w:eastAsia="en-US"/>
        </w:rPr>
        <w:lastRenderedPageBreak/>
        <w:t>1.3. Аналіз сучасних підходів до підготовки тренерів з плавання</w:t>
      </w:r>
    </w:p>
    <w:p w14:paraId="013F9161" w14:textId="77777777" w:rsidR="00E219BD" w:rsidRPr="0043404C" w:rsidRDefault="00E219BD" w:rsidP="005C155A">
      <w:pPr>
        <w:spacing w:line="360" w:lineRule="auto"/>
        <w:ind w:firstLine="709"/>
        <w:jc w:val="both"/>
        <w:rPr>
          <w:rFonts w:eastAsia="Calibri"/>
          <w:b/>
          <w:color w:val="000000" w:themeColor="text1"/>
          <w:sz w:val="28"/>
          <w:szCs w:val="28"/>
          <w:lang w:val="uk-UA" w:eastAsia="en-US"/>
        </w:rPr>
      </w:pPr>
    </w:p>
    <w:p w14:paraId="760E4018" w14:textId="0FAD01D0" w:rsidR="00421BAA" w:rsidRPr="0043404C" w:rsidRDefault="00FD4748" w:rsidP="00FD474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Сучасні тенденції змін в практиці багаторічної підготовки плавців, припускають подальше розширення уявлень і вдосконалювання науково-методичних положень теорії і методики спортивного плавання. В їх основі – узагальнення величезного масиву знань, що відображають досягнення світового плавання відносно раціонального віку початку занять, тривалості підготовки до рівня вищих досягнень, тривалості періоду, протягом якого можуть демонструватися найвищі результати, специфіка сходження до вершин майстерності залежно від статі спортсменів, спеціалізації, індивідуальних особливостей плавців, періодизації багаторічної підготовки і т. ін.</w:t>
      </w:r>
      <w:r w:rsidR="00D70526" w:rsidRPr="0043404C">
        <w:rPr>
          <w:rFonts w:eastAsia="Calibri"/>
          <w:bCs/>
          <w:color w:val="000000" w:themeColor="text1"/>
          <w:sz w:val="28"/>
          <w:szCs w:val="28"/>
          <w:lang w:val="uk-UA" w:eastAsia="en-US"/>
        </w:rPr>
        <w:t xml:space="preserve"> </w:t>
      </w:r>
      <w:r w:rsidR="00D70526" w:rsidRPr="0043404C">
        <w:rPr>
          <w:rFonts w:eastAsia="Calibri"/>
          <w:color w:val="000000" w:themeColor="text1"/>
          <w:sz w:val="28"/>
          <w:szCs w:val="28"/>
          <w:lang w:val="uk-UA" w:eastAsia="en-US"/>
        </w:rPr>
        <w:t>[37].</w:t>
      </w:r>
    </w:p>
    <w:p w14:paraId="55A36EDD" w14:textId="2028A779" w:rsidR="00FD4748" w:rsidRPr="0043404C" w:rsidRDefault="00FD4748" w:rsidP="00FD474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Слід зазначити, що основою для управління тренувальним процесом плавців-спринтерів є наявність зворотного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язку між тренером і плавцем. Проаналізуємо почергово інформативну наповненість таких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язків. Так, для тренера орієнтиром слугують, передусім, різноманітні можливості спортсмена, які постійно змінюються, коливання його функціонального стану, інформація про які надходить від спортсмена до тренера через зворотні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язки. Наприклад, серед таких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язків В. Платонов, визначає чотири типи:</w:t>
      </w:r>
    </w:p>
    <w:p w14:paraId="79E10845" w14:textId="77777777" w:rsidR="00FD4748" w:rsidRPr="0043404C" w:rsidRDefault="00FD4748" w:rsidP="00FD474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перший – відомості, що надходять від спортсмена до тренера, а саме: його самопочуття,</w:t>
      </w:r>
    </w:p>
    <w:p w14:paraId="49074629" w14:textId="77777777" w:rsidR="00FD4748" w:rsidRPr="0043404C" w:rsidRDefault="00FD4748" w:rsidP="00FD474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ставлення до роботи, його настрій;</w:t>
      </w:r>
    </w:p>
    <w:p w14:paraId="371B7FEB" w14:textId="77777777" w:rsidR="00FD4748" w:rsidRPr="0043404C" w:rsidRDefault="00FD4748" w:rsidP="00FD474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другий – відомості про поведінку спортсмена, обсяг тренувальної роботи, її виконання (зауваження й виправлення помилок);</w:t>
      </w:r>
    </w:p>
    <w:p w14:paraId="6C519C7E" w14:textId="42369C8D" w:rsidR="00FD4748" w:rsidRPr="0043404C" w:rsidRDefault="00FD4748" w:rsidP="00FD474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третій – відомості про швидкий тренувальний ефект, тобто величина та характер зрушень у функціональних системах, що є наслідком тренувальних навантажень;</w:t>
      </w:r>
    </w:p>
    <w:p w14:paraId="11ED6F2F" w14:textId="133576D2" w:rsidR="00FD4748" w:rsidRPr="0043404C" w:rsidRDefault="00FD4748" w:rsidP="00FD474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четвертий – відомості про зміни, які відбудуться в процесі спортивного тренування</w:t>
      </w:r>
      <w:r w:rsidR="00D70526" w:rsidRPr="0043404C">
        <w:rPr>
          <w:rFonts w:eastAsia="Calibri"/>
          <w:bCs/>
          <w:color w:val="000000" w:themeColor="text1"/>
          <w:sz w:val="28"/>
          <w:szCs w:val="28"/>
          <w:lang w:val="uk-UA" w:eastAsia="en-US"/>
        </w:rPr>
        <w:t xml:space="preserve"> </w:t>
      </w:r>
      <w:r w:rsidR="00D70526" w:rsidRPr="0043404C">
        <w:rPr>
          <w:rFonts w:eastAsia="Calibri"/>
          <w:color w:val="000000" w:themeColor="text1"/>
          <w:sz w:val="28"/>
          <w:szCs w:val="28"/>
          <w:lang w:val="uk-UA" w:eastAsia="en-US"/>
        </w:rPr>
        <w:t>[38].</w:t>
      </w:r>
    </w:p>
    <w:p w14:paraId="3802D59A" w14:textId="5933CA0B" w:rsidR="00FD4748" w:rsidRPr="0043404C" w:rsidRDefault="00FD4748" w:rsidP="00FD474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lastRenderedPageBreak/>
        <w:t>Для безперервності таких зворотних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язків важливою складовою частиною є наявність чи відсутність контролю. При силовій підготовці плавців-спринтерів прийнято такі види контролю: етапний, поточний, оперативний. Усі вони дають можливість тренеру доводити спортсмену, що потрібно зробити йому в процесі занять із різними за величиною навантаженнями, як адаптувати ту чи іншу групу м</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язів, що безпосередньо беруть участь у плаванні на коротких дистанціях, а також якими відповідними принципами та методами можна досягнути їх високої функціональності. У спортивній практиці з плавання в підготовчий період тренери приділяють і здійснюють педагогічний контроль за рівнем розвитку максимальної сили, швидкісної сили й силової витривалості плавців</w:t>
      </w:r>
      <w:r w:rsidR="00D70526" w:rsidRPr="0043404C">
        <w:rPr>
          <w:rFonts w:eastAsia="Calibri"/>
          <w:bCs/>
          <w:color w:val="000000" w:themeColor="text1"/>
          <w:sz w:val="28"/>
          <w:szCs w:val="28"/>
          <w:lang w:val="uk-UA" w:eastAsia="en-US"/>
        </w:rPr>
        <w:t xml:space="preserve"> </w:t>
      </w:r>
      <w:r w:rsidR="00D70526" w:rsidRPr="0043404C">
        <w:rPr>
          <w:rFonts w:eastAsia="Calibri"/>
          <w:color w:val="000000" w:themeColor="text1"/>
          <w:sz w:val="28"/>
          <w:szCs w:val="28"/>
          <w:lang w:val="uk-UA" w:eastAsia="en-US"/>
        </w:rPr>
        <w:t>[8; 14; 38; 55].</w:t>
      </w:r>
    </w:p>
    <w:p w14:paraId="2F80685E" w14:textId="14B1826A" w:rsidR="00560D5E" w:rsidRPr="0043404C" w:rsidRDefault="00FD4748" w:rsidP="00FD474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Отже, контроль та ефективне управління тренувальним процесом при формуванні силової підготовки плавців обумовлюються певними періодами річного й олімпійського циклів, передбачає сукупність різних фізичних та функціональних вправ, що забезпечують здатність м</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 xml:space="preserve">язової системи – показувати високі спортивні результати. </w:t>
      </w:r>
    </w:p>
    <w:p w14:paraId="1FB3F7D2" w14:textId="7D6D83D1" w:rsidR="00793558" w:rsidRPr="0043404C" w:rsidRDefault="00793558" w:rsidP="0079355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Сучасному суспільству, що швидко розвивається, потрібні кваліфіковані працівники, конкурентоздатні на ринку праці, компетентні, відповідальні, що вільно володіють своєю професією, здатні до ефективної роботи за спеціальністю на рівні світових стандартів, готових до постійного професійного росту, соціальної і професійної мобільності. Щоб бути освіченою людиною, кваліфіковано виконувати ту чи іншу роботу вже сьогодні, а тим більше в майбутньому людині не достатньо закінчити ВНЗ. Вищі навчальні заклади сьогодні не забезпечують повною мірою підготовку фахівця, свого випускника таким обсягом знань, якого вистачило б на усі випадки життя. Це свідчить про необхідність ефективного пошуку шляхів розв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язання проблеми, що дозволило б суттєво підняти рівень професійної підготовки фахівців з фізичної культури та спорті</w:t>
      </w:r>
      <w:r w:rsidR="00D70526" w:rsidRPr="0043404C">
        <w:rPr>
          <w:rFonts w:eastAsia="Calibri"/>
          <w:bCs/>
          <w:color w:val="000000" w:themeColor="text1"/>
          <w:sz w:val="28"/>
          <w:szCs w:val="28"/>
          <w:lang w:val="uk-UA" w:eastAsia="en-US"/>
        </w:rPr>
        <w:t xml:space="preserve"> </w:t>
      </w:r>
      <w:r w:rsidR="00D70526" w:rsidRPr="0043404C">
        <w:rPr>
          <w:rFonts w:eastAsia="Calibri"/>
          <w:color w:val="000000" w:themeColor="text1"/>
          <w:sz w:val="28"/>
          <w:szCs w:val="28"/>
          <w:lang w:val="uk-UA" w:eastAsia="en-US"/>
        </w:rPr>
        <w:t>[38].</w:t>
      </w:r>
    </w:p>
    <w:p w14:paraId="5636F3E0" w14:textId="21F8D27E" w:rsidR="00793558" w:rsidRPr="0043404C" w:rsidRDefault="00793558" w:rsidP="0079355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lastRenderedPageBreak/>
        <w:t>В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язку з вимогами сьогодення професійна підготовка та перепідготовка фахівців в галузі фізичної культури та спорту повинна носити випереджувальний характер та їх оперативного реагування на потреби суспільної і виробничої практики</w:t>
      </w:r>
      <w:r w:rsidR="00D70526" w:rsidRPr="0043404C">
        <w:rPr>
          <w:rFonts w:eastAsia="Calibri"/>
          <w:bCs/>
          <w:color w:val="000000" w:themeColor="text1"/>
          <w:sz w:val="28"/>
          <w:szCs w:val="28"/>
          <w:lang w:val="uk-UA" w:eastAsia="en-US"/>
        </w:rPr>
        <w:t xml:space="preserve"> </w:t>
      </w:r>
      <w:r w:rsidR="00D70526" w:rsidRPr="0043404C">
        <w:rPr>
          <w:rFonts w:eastAsia="Calibri"/>
          <w:color w:val="000000" w:themeColor="text1"/>
          <w:sz w:val="28"/>
          <w:szCs w:val="28"/>
          <w:lang w:val="uk-UA" w:eastAsia="en-US"/>
        </w:rPr>
        <w:t>[8].</w:t>
      </w:r>
    </w:p>
    <w:p w14:paraId="1536C83F" w14:textId="77777777" w:rsidR="00793558" w:rsidRPr="0043404C" w:rsidRDefault="00793558" w:rsidP="0079355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xml:space="preserve"> Професійний саморозвиток – це процес формування професіоналізму особистості та діяльності, що здійснюється у саморозвитку, професійних взаємодіях. Прогрес особистісного зростання означає зміну мотиваційної сфери особистості, в якій сильніше, ніж раніше, починають знаходити своє відображення загальнолюдські цінності. Професійний саморозвиток постає як процес активного створення особистістю, котра розвивається, життєвих відносин, умов і перспектив для її подальшого вдосконалення. Як зазначено у Національній доктрині розвитку освіти, людина повинна постійно оновлювати свої знання та вміти навчатись протягом усього життя [3]. </w:t>
      </w:r>
    </w:p>
    <w:p w14:paraId="0533CBFD" w14:textId="71ACD3A1" w:rsidR="00560D5E" w:rsidRPr="0043404C" w:rsidRDefault="00793558" w:rsidP="0079355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Тому є необхідність у постійному пошуку найбільш досконалих шляхів організації безперервності в системі післядипломної освіти та підвищенні рівня ефективності навчального процесу, який сприятиме професійному розвитку висококваліфікованих працівників.</w:t>
      </w:r>
    </w:p>
    <w:p w14:paraId="2ED70693" w14:textId="3713BDE2" w:rsidR="00203588" w:rsidRPr="0043404C" w:rsidRDefault="00203588" w:rsidP="0079355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Як свідчать фактологічні матеріали з теми дослідження, невід</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ємна складова професійної компетентності справжнього фахівця фізичної культури і спорту – підвищення кваліфікації. Система післядипломної освіти створює умови для безперервного професійного росту фахівців упродовж життя, доступність знань, відповідність запитам і потребам особистості та суспільства</w:t>
      </w:r>
      <w:r w:rsidR="00D70526" w:rsidRPr="0043404C">
        <w:rPr>
          <w:rFonts w:eastAsia="Calibri"/>
          <w:bCs/>
          <w:color w:val="000000" w:themeColor="text1"/>
          <w:sz w:val="28"/>
          <w:szCs w:val="28"/>
          <w:lang w:val="uk-UA" w:eastAsia="en-US"/>
        </w:rPr>
        <w:t xml:space="preserve"> </w:t>
      </w:r>
      <w:r w:rsidR="00D70526" w:rsidRPr="0043404C">
        <w:rPr>
          <w:rFonts w:eastAsia="Calibri"/>
          <w:color w:val="000000" w:themeColor="text1"/>
          <w:sz w:val="28"/>
          <w:szCs w:val="28"/>
          <w:lang w:val="uk-UA" w:eastAsia="en-US"/>
        </w:rPr>
        <w:t>[66].</w:t>
      </w:r>
    </w:p>
    <w:p w14:paraId="05D6DDE9" w14:textId="68B69007" w:rsidR="004D4DC4" w:rsidRPr="0043404C" w:rsidRDefault="00FD4748" w:rsidP="00FD474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В</w:t>
      </w:r>
      <w:r w:rsidR="004D4DC4" w:rsidRPr="0043404C">
        <w:rPr>
          <w:rFonts w:eastAsia="Calibri"/>
          <w:bCs/>
          <w:color w:val="000000" w:themeColor="text1"/>
          <w:sz w:val="28"/>
          <w:szCs w:val="28"/>
          <w:lang w:val="uk-UA" w:eastAsia="en-US"/>
        </w:rPr>
        <w:t>раховуючи вищезазначені наукові дослідження можна виокремити загальні напрямки, які визначають сучасні підходи до тренування плавців:</w:t>
      </w:r>
    </w:p>
    <w:p w14:paraId="1F0BE600" w14:textId="135B0EA5" w:rsidR="004D4DC4" w:rsidRPr="0043404C" w:rsidRDefault="004D4DC4" w:rsidP="004D4DC4">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1) науковий підхід: сучасна підготовка тренерів з плавання все більше ґрунтується на наукових дослідженнях у галузі фізіології, біомеханіки, психології та інших відомостях; тренери вивчають нові методи та технології для максимізації ефективності тренувань та підвищення результативності спортсменів;</w:t>
      </w:r>
    </w:p>
    <w:p w14:paraId="268343E0" w14:textId="24BE6035" w:rsidR="004D4DC4" w:rsidRPr="0043404C" w:rsidRDefault="004D4DC4" w:rsidP="004D4DC4">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lastRenderedPageBreak/>
        <w:t>2) індивідуалізація підходу: замість універсальних програм, тренери все більше налаштовують підготовку для кожного плавця, враховуючи його фізичні можливості, технічні навички, психологічні особливості та індивідуальні потреби;</w:t>
      </w:r>
    </w:p>
    <w:p w14:paraId="14CFB2DB" w14:textId="3CE62009" w:rsidR="004D4DC4" w:rsidRPr="0043404C" w:rsidRDefault="004D4DC4" w:rsidP="004D4DC4">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3) використання технологій: сучасні технології, такі як відеоаналіз, системи відстеження рухів, сенсори та інші засоби, використовуються для об</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єктивної оцінки технічних навичок плавців, моніторингу фізіологічних показників та оптимізації тренувального процесу;</w:t>
      </w:r>
    </w:p>
    <w:p w14:paraId="7F0D4429" w14:textId="2811FF57" w:rsidR="004D4DC4" w:rsidRPr="0043404C" w:rsidRDefault="004D4DC4" w:rsidP="004D4DC4">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4) інтеграція психології та педагогіки: тренери все більше розуміють важливість психологічної стійкості та педагогічної ефективності в розвитку спортсменів; вивчення технік мотивації, управління стресом та побудова ефективного спілкування стає не менш важливим аспектом тренувального процесу;</w:t>
      </w:r>
    </w:p>
    <w:p w14:paraId="3AFCD979" w14:textId="20D5ADF3" w:rsidR="004D4DC4" w:rsidRPr="0043404C" w:rsidRDefault="004D4DC4" w:rsidP="004D4DC4">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5) спеціалізовані навчальні програми: з</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являються спеціалізовані курси та сертифікаційні програми для тренерів з плавання, які дозволяють їм отримати більше фахових знань та практичного досвіду.</w:t>
      </w:r>
    </w:p>
    <w:p w14:paraId="4139E56A" w14:textId="3DC79D96" w:rsidR="00421BAA" w:rsidRPr="0043404C" w:rsidRDefault="004D4DC4" w:rsidP="00B86289">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Ці тенденції вказують на те, що сучасні тренери з плавання шукають більше інтегрованих та індивідуалізованих підходів для досягнення високих результатів у своїх спортсменів.</w:t>
      </w:r>
      <w:r w:rsidR="00B86289" w:rsidRPr="0043404C">
        <w:rPr>
          <w:rFonts w:eastAsia="Calibri"/>
          <w:bCs/>
          <w:color w:val="000000" w:themeColor="text1"/>
          <w:sz w:val="28"/>
          <w:szCs w:val="28"/>
          <w:lang w:val="uk-UA" w:eastAsia="en-US"/>
        </w:rPr>
        <w:t xml:space="preserve"> З</w:t>
      </w:r>
      <w:r w:rsidR="00421BAA" w:rsidRPr="0043404C">
        <w:rPr>
          <w:rFonts w:eastAsia="Calibri"/>
          <w:bCs/>
          <w:color w:val="000000" w:themeColor="text1"/>
          <w:sz w:val="28"/>
          <w:szCs w:val="28"/>
          <w:lang w:val="uk-UA" w:eastAsia="en-US"/>
        </w:rPr>
        <w:t>агальні напрямки, які визначають сучасні підходи до тренування плавців:</w:t>
      </w:r>
      <w:r w:rsidR="00B86289" w:rsidRPr="0043404C">
        <w:rPr>
          <w:rFonts w:eastAsia="Calibri"/>
          <w:bCs/>
          <w:color w:val="000000" w:themeColor="text1"/>
          <w:sz w:val="28"/>
          <w:szCs w:val="28"/>
          <w:lang w:val="uk-UA" w:eastAsia="en-US"/>
        </w:rPr>
        <w:t xml:space="preserve"> </w:t>
      </w:r>
      <w:r w:rsidR="00421BAA" w:rsidRPr="0043404C">
        <w:rPr>
          <w:rFonts w:eastAsia="Calibri"/>
          <w:bCs/>
          <w:color w:val="000000" w:themeColor="text1"/>
          <w:sz w:val="28"/>
          <w:szCs w:val="28"/>
          <w:lang w:val="uk-UA" w:eastAsia="en-US"/>
        </w:rPr>
        <w:t>1) науковий підхід;</w:t>
      </w:r>
      <w:r w:rsidR="00B86289" w:rsidRPr="0043404C">
        <w:rPr>
          <w:rFonts w:eastAsia="Calibri"/>
          <w:bCs/>
          <w:color w:val="000000" w:themeColor="text1"/>
          <w:sz w:val="28"/>
          <w:szCs w:val="28"/>
          <w:lang w:val="uk-UA" w:eastAsia="en-US"/>
        </w:rPr>
        <w:t xml:space="preserve"> </w:t>
      </w:r>
      <w:r w:rsidR="00421BAA" w:rsidRPr="0043404C">
        <w:rPr>
          <w:rFonts w:eastAsia="Calibri"/>
          <w:bCs/>
          <w:color w:val="000000" w:themeColor="text1"/>
          <w:sz w:val="28"/>
          <w:szCs w:val="28"/>
          <w:lang w:val="uk-UA" w:eastAsia="en-US"/>
        </w:rPr>
        <w:t>2) індивідуалізація підходу;</w:t>
      </w:r>
      <w:r w:rsidR="00B86289" w:rsidRPr="0043404C">
        <w:rPr>
          <w:rFonts w:eastAsia="Calibri"/>
          <w:bCs/>
          <w:color w:val="000000" w:themeColor="text1"/>
          <w:sz w:val="28"/>
          <w:szCs w:val="28"/>
          <w:lang w:val="uk-UA" w:eastAsia="en-US"/>
        </w:rPr>
        <w:t xml:space="preserve"> </w:t>
      </w:r>
      <w:r w:rsidR="00421BAA" w:rsidRPr="0043404C">
        <w:rPr>
          <w:rFonts w:eastAsia="Calibri"/>
          <w:bCs/>
          <w:color w:val="000000" w:themeColor="text1"/>
          <w:sz w:val="28"/>
          <w:szCs w:val="28"/>
          <w:lang w:val="uk-UA" w:eastAsia="en-US"/>
        </w:rPr>
        <w:t>3) використання технологій;</w:t>
      </w:r>
      <w:r w:rsidR="00B86289" w:rsidRPr="0043404C">
        <w:rPr>
          <w:rFonts w:eastAsia="Calibri"/>
          <w:bCs/>
          <w:color w:val="000000" w:themeColor="text1"/>
          <w:sz w:val="28"/>
          <w:szCs w:val="28"/>
          <w:lang w:val="uk-UA" w:eastAsia="en-US"/>
        </w:rPr>
        <w:t xml:space="preserve"> </w:t>
      </w:r>
      <w:r w:rsidR="00421BAA" w:rsidRPr="0043404C">
        <w:rPr>
          <w:rFonts w:eastAsia="Calibri"/>
          <w:bCs/>
          <w:color w:val="000000" w:themeColor="text1"/>
          <w:sz w:val="28"/>
          <w:szCs w:val="28"/>
          <w:lang w:val="uk-UA" w:eastAsia="en-US"/>
        </w:rPr>
        <w:t>4) інтеграція психології та педагогіки;</w:t>
      </w:r>
      <w:r w:rsidR="00B86289" w:rsidRPr="0043404C">
        <w:rPr>
          <w:rFonts w:eastAsia="Calibri"/>
          <w:bCs/>
          <w:color w:val="000000" w:themeColor="text1"/>
          <w:sz w:val="28"/>
          <w:szCs w:val="28"/>
          <w:lang w:val="uk-UA" w:eastAsia="en-US"/>
        </w:rPr>
        <w:t xml:space="preserve"> </w:t>
      </w:r>
      <w:r w:rsidR="00421BAA" w:rsidRPr="0043404C">
        <w:rPr>
          <w:rFonts w:eastAsia="Calibri"/>
          <w:bCs/>
          <w:color w:val="000000" w:themeColor="text1"/>
          <w:sz w:val="28"/>
          <w:szCs w:val="28"/>
          <w:lang w:val="uk-UA" w:eastAsia="en-US"/>
        </w:rPr>
        <w:t>5) спеціалізовані навчальні програми.</w:t>
      </w:r>
    </w:p>
    <w:p w14:paraId="6D067BFF" w14:textId="77777777" w:rsidR="007573B4" w:rsidRPr="0043404C" w:rsidRDefault="007573B4" w:rsidP="005C155A">
      <w:pPr>
        <w:spacing w:line="360" w:lineRule="auto"/>
        <w:ind w:firstLine="709"/>
        <w:jc w:val="both"/>
        <w:rPr>
          <w:rFonts w:eastAsia="Calibri"/>
          <w:bCs/>
          <w:color w:val="000000" w:themeColor="text1"/>
          <w:sz w:val="28"/>
          <w:szCs w:val="28"/>
          <w:lang w:val="uk-UA" w:eastAsia="en-US"/>
        </w:rPr>
      </w:pPr>
    </w:p>
    <w:p w14:paraId="621942BA" w14:textId="7A84CEC4" w:rsidR="005C155A" w:rsidRPr="0043404C" w:rsidRDefault="00E219BD" w:rsidP="005C155A">
      <w:pPr>
        <w:spacing w:line="360" w:lineRule="auto"/>
        <w:ind w:firstLine="709"/>
        <w:jc w:val="both"/>
        <w:rPr>
          <w:rFonts w:eastAsia="Calibri"/>
          <w:b/>
          <w:color w:val="000000" w:themeColor="text1"/>
          <w:sz w:val="28"/>
          <w:szCs w:val="28"/>
          <w:lang w:val="uk-UA" w:eastAsia="en-US"/>
        </w:rPr>
      </w:pPr>
      <w:r w:rsidRPr="0043404C">
        <w:rPr>
          <w:rFonts w:eastAsia="Calibri"/>
          <w:bCs/>
          <w:color w:val="000000" w:themeColor="text1"/>
          <w:sz w:val="28"/>
          <w:szCs w:val="28"/>
          <w:lang w:val="uk-UA" w:eastAsia="en-US"/>
        </w:rPr>
        <w:br w:type="column"/>
      </w:r>
      <w:r w:rsidR="00F1549B" w:rsidRPr="0043404C">
        <w:rPr>
          <w:rFonts w:eastAsia="Calibri"/>
          <w:b/>
          <w:color w:val="000000" w:themeColor="text1"/>
          <w:sz w:val="28"/>
          <w:szCs w:val="28"/>
          <w:lang w:val="uk-UA" w:eastAsia="en-US"/>
        </w:rPr>
        <w:lastRenderedPageBreak/>
        <w:t>Висновки до розділу 1</w:t>
      </w:r>
    </w:p>
    <w:p w14:paraId="7E21BEA5" w14:textId="135E62C1" w:rsidR="00655469" w:rsidRPr="0043404C" w:rsidRDefault="00655469" w:rsidP="005C155A">
      <w:pPr>
        <w:spacing w:line="360" w:lineRule="auto"/>
        <w:ind w:firstLine="709"/>
        <w:jc w:val="both"/>
        <w:rPr>
          <w:rFonts w:eastAsia="Calibri"/>
          <w:b/>
          <w:color w:val="000000" w:themeColor="text1"/>
          <w:sz w:val="28"/>
          <w:szCs w:val="28"/>
          <w:lang w:val="uk-UA" w:eastAsia="en-US"/>
        </w:rPr>
      </w:pPr>
    </w:p>
    <w:p w14:paraId="69943CDC" w14:textId="650EB647" w:rsidR="0086442D" w:rsidRPr="0043404C" w:rsidRDefault="0086442D" w:rsidP="00210777">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Теоретичні основи спортивно-педагогічного вдосконалення майбутніх тренерів з плавання визначаються рядом ключових принципів та підходів, спрямованих на розвиток якісної та ефективної педагогічної практики:</w:t>
      </w:r>
      <w:r w:rsidR="00210777" w:rsidRPr="0043404C">
        <w:rPr>
          <w:rFonts w:eastAsia="Calibri"/>
          <w:color w:val="000000" w:themeColor="text1"/>
          <w:sz w:val="28"/>
          <w:szCs w:val="28"/>
          <w:lang w:val="uk-UA" w:eastAsia="en-US"/>
        </w:rPr>
        <w:t xml:space="preserve"> е</w:t>
      </w:r>
      <w:r w:rsidRPr="0043404C">
        <w:rPr>
          <w:rFonts w:eastAsia="Calibri"/>
          <w:color w:val="000000" w:themeColor="text1"/>
          <w:sz w:val="28"/>
          <w:szCs w:val="28"/>
          <w:lang w:val="uk-UA" w:eastAsia="en-US"/>
        </w:rPr>
        <w:t>фективне навчання та вдосконалення тренерської майстерності вимагають взаємодії теоретичних знань з практичними навичками</w:t>
      </w:r>
      <w:r w:rsidR="00210777" w:rsidRPr="0043404C">
        <w:rPr>
          <w:rFonts w:eastAsia="Calibri"/>
          <w:color w:val="000000" w:themeColor="text1"/>
          <w:sz w:val="28"/>
          <w:szCs w:val="28"/>
          <w:lang w:val="uk-UA" w:eastAsia="en-US"/>
        </w:rPr>
        <w:t>;</w:t>
      </w:r>
      <w:r w:rsidRPr="0043404C">
        <w:rPr>
          <w:rFonts w:eastAsia="Calibri"/>
          <w:color w:val="000000" w:themeColor="text1"/>
          <w:sz w:val="28"/>
          <w:szCs w:val="28"/>
          <w:lang w:val="uk-UA" w:eastAsia="en-US"/>
        </w:rPr>
        <w:t xml:space="preserve"> </w:t>
      </w:r>
      <w:r w:rsidR="00210777" w:rsidRPr="0043404C">
        <w:rPr>
          <w:rFonts w:eastAsia="Calibri"/>
          <w:color w:val="000000" w:themeColor="text1"/>
          <w:sz w:val="28"/>
          <w:szCs w:val="28"/>
          <w:lang w:val="uk-UA" w:eastAsia="en-US"/>
        </w:rPr>
        <w:t>з</w:t>
      </w:r>
      <w:r w:rsidRPr="0043404C">
        <w:rPr>
          <w:rFonts w:eastAsia="Calibri"/>
          <w:color w:val="000000" w:themeColor="text1"/>
          <w:sz w:val="28"/>
          <w:szCs w:val="28"/>
          <w:lang w:val="uk-UA" w:eastAsia="en-US"/>
        </w:rPr>
        <w:t>абезпечення балансу між концептуальними аспектами та реальним досвідом грає ключову роль у формуванні компетентних тренерів</w:t>
      </w:r>
      <w:r w:rsidR="00210777" w:rsidRPr="0043404C">
        <w:rPr>
          <w:rFonts w:eastAsia="Calibri"/>
          <w:color w:val="000000" w:themeColor="text1"/>
          <w:sz w:val="28"/>
          <w:szCs w:val="28"/>
          <w:lang w:val="uk-UA" w:eastAsia="en-US"/>
        </w:rPr>
        <w:t>; р</w:t>
      </w:r>
      <w:r w:rsidRPr="0043404C">
        <w:rPr>
          <w:rFonts w:eastAsia="Calibri"/>
          <w:color w:val="000000" w:themeColor="text1"/>
          <w:sz w:val="28"/>
          <w:szCs w:val="28"/>
          <w:lang w:val="uk-UA" w:eastAsia="en-US"/>
        </w:rPr>
        <w:t>озуміння унікальних потреб та можливостей кожного спортсмена важливо для розробки індивідуалізованих програм</w:t>
      </w:r>
      <w:r w:rsidR="00210777" w:rsidRPr="0043404C">
        <w:rPr>
          <w:rFonts w:eastAsia="Calibri"/>
          <w:color w:val="000000" w:themeColor="text1"/>
          <w:sz w:val="28"/>
          <w:szCs w:val="28"/>
          <w:lang w:val="uk-UA" w:eastAsia="en-US"/>
        </w:rPr>
        <w:t>; т</w:t>
      </w:r>
      <w:r w:rsidRPr="0043404C">
        <w:rPr>
          <w:rFonts w:eastAsia="Calibri"/>
          <w:color w:val="000000" w:themeColor="text1"/>
          <w:sz w:val="28"/>
          <w:szCs w:val="28"/>
          <w:lang w:val="uk-UA" w:eastAsia="en-US"/>
        </w:rPr>
        <w:t>ренери повинні враховувати фізичний, психологічний та соціальний аспекти розвитку кожного спортсмена</w:t>
      </w:r>
      <w:r w:rsidR="00210777" w:rsidRPr="0043404C">
        <w:rPr>
          <w:rFonts w:eastAsia="Calibri"/>
          <w:color w:val="000000" w:themeColor="text1"/>
          <w:sz w:val="28"/>
          <w:szCs w:val="28"/>
          <w:lang w:val="uk-UA" w:eastAsia="en-US"/>
        </w:rPr>
        <w:t>; з</w:t>
      </w:r>
      <w:r w:rsidRPr="0043404C">
        <w:rPr>
          <w:rFonts w:eastAsia="Calibri"/>
          <w:color w:val="000000" w:themeColor="text1"/>
          <w:sz w:val="28"/>
          <w:szCs w:val="28"/>
          <w:lang w:val="uk-UA" w:eastAsia="en-US"/>
        </w:rPr>
        <w:t>асоби комунікації між тренерами та спортсменами є критичним елементом тренувального процесу</w:t>
      </w:r>
      <w:r w:rsidR="00210777" w:rsidRPr="0043404C">
        <w:rPr>
          <w:rFonts w:eastAsia="Calibri"/>
          <w:color w:val="000000" w:themeColor="text1"/>
          <w:sz w:val="28"/>
          <w:szCs w:val="28"/>
          <w:lang w:val="uk-UA" w:eastAsia="en-US"/>
        </w:rPr>
        <w:t>; с</w:t>
      </w:r>
      <w:r w:rsidRPr="0043404C">
        <w:rPr>
          <w:rFonts w:eastAsia="Calibri"/>
          <w:color w:val="000000" w:themeColor="text1"/>
          <w:sz w:val="28"/>
          <w:szCs w:val="28"/>
          <w:lang w:val="uk-UA" w:eastAsia="en-US"/>
        </w:rPr>
        <w:t>истема зворотного зв</w:t>
      </w:r>
      <w:r w:rsidR="00102047">
        <w:rPr>
          <w:rFonts w:eastAsia="Calibri"/>
          <w:color w:val="000000" w:themeColor="text1"/>
          <w:sz w:val="28"/>
          <w:szCs w:val="28"/>
          <w:lang w:val="uk-UA" w:eastAsia="en-US"/>
        </w:rPr>
        <w:t>’</w:t>
      </w:r>
      <w:r w:rsidRPr="0043404C">
        <w:rPr>
          <w:rFonts w:eastAsia="Calibri"/>
          <w:color w:val="000000" w:themeColor="text1"/>
          <w:sz w:val="28"/>
          <w:szCs w:val="28"/>
          <w:lang w:val="uk-UA" w:eastAsia="en-US"/>
        </w:rPr>
        <w:t>язку дозволяє тренерам адаптувати свою стратегію, спираючись на поточні успіхи та труднощі спортсменів</w:t>
      </w:r>
      <w:r w:rsidR="00210777" w:rsidRPr="0043404C">
        <w:rPr>
          <w:rFonts w:eastAsia="Calibri"/>
          <w:color w:val="000000" w:themeColor="text1"/>
          <w:sz w:val="28"/>
          <w:szCs w:val="28"/>
          <w:lang w:val="uk-UA" w:eastAsia="en-US"/>
        </w:rPr>
        <w:t>; р</w:t>
      </w:r>
      <w:r w:rsidRPr="0043404C">
        <w:rPr>
          <w:rFonts w:eastAsia="Calibri"/>
          <w:color w:val="000000" w:themeColor="text1"/>
          <w:sz w:val="28"/>
          <w:szCs w:val="28"/>
          <w:lang w:val="uk-UA" w:eastAsia="en-US"/>
        </w:rPr>
        <w:t>озвиток технологій та новаторських методів в тренувальному процесі вимагає від тренерів постійного вдосконалення</w:t>
      </w:r>
      <w:r w:rsidR="00210777" w:rsidRPr="0043404C">
        <w:rPr>
          <w:rFonts w:eastAsia="Calibri"/>
          <w:color w:val="000000" w:themeColor="text1"/>
          <w:sz w:val="28"/>
          <w:szCs w:val="28"/>
          <w:lang w:val="uk-UA" w:eastAsia="en-US"/>
        </w:rPr>
        <w:t>; в</w:t>
      </w:r>
      <w:r w:rsidRPr="0043404C">
        <w:rPr>
          <w:rFonts w:eastAsia="Calibri"/>
          <w:color w:val="000000" w:themeColor="text1"/>
          <w:sz w:val="28"/>
          <w:szCs w:val="28"/>
          <w:lang w:val="uk-UA" w:eastAsia="en-US"/>
        </w:rPr>
        <w:t>икористання сучасних інструментів і технологій може значно поліпшити ефективність навчання та досягнення результатів</w:t>
      </w:r>
      <w:r w:rsidR="00210777" w:rsidRPr="0043404C">
        <w:rPr>
          <w:rFonts w:eastAsia="Calibri"/>
          <w:color w:val="000000" w:themeColor="text1"/>
          <w:sz w:val="28"/>
          <w:szCs w:val="28"/>
          <w:lang w:val="uk-UA" w:eastAsia="en-US"/>
        </w:rPr>
        <w:t>; р</w:t>
      </w:r>
      <w:r w:rsidRPr="0043404C">
        <w:rPr>
          <w:rFonts w:eastAsia="Calibri"/>
          <w:color w:val="000000" w:themeColor="text1"/>
          <w:sz w:val="28"/>
          <w:szCs w:val="28"/>
          <w:lang w:val="uk-UA" w:eastAsia="en-US"/>
        </w:rPr>
        <w:t>озуміння психологічних аспектів навчання та підготовки спортсменів грає важливу роль в успішній тренерській діяльності. Відповідне врахування емоційного та психологічного стану спортсменів сприяє покращенню результатів</w:t>
      </w:r>
      <w:r w:rsidR="00210777" w:rsidRPr="0043404C">
        <w:rPr>
          <w:rFonts w:eastAsia="Calibri"/>
          <w:color w:val="000000" w:themeColor="text1"/>
          <w:sz w:val="28"/>
          <w:szCs w:val="28"/>
          <w:lang w:val="uk-UA" w:eastAsia="en-US"/>
        </w:rPr>
        <w:t>; т</w:t>
      </w:r>
      <w:r w:rsidRPr="0043404C">
        <w:rPr>
          <w:rFonts w:eastAsia="Calibri"/>
          <w:color w:val="000000" w:themeColor="text1"/>
          <w:sz w:val="28"/>
          <w:szCs w:val="28"/>
          <w:lang w:val="uk-UA" w:eastAsia="en-US"/>
        </w:rPr>
        <w:t>ренерське вдосконалення повинно бути системним та цілісним</w:t>
      </w:r>
      <w:r w:rsidR="00210777" w:rsidRPr="0043404C">
        <w:rPr>
          <w:rFonts w:eastAsia="Calibri"/>
          <w:color w:val="000000" w:themeColor="text1"/>
          <w:sz w:val="28"/>
          <w:szCs w:val="28"/>
          <w:lang w:val="uk-UA" w:eastAsia="en-US"/>
        </w:rPr>
        <w:t>; з</w:t>
      </w:r>
      <w:r w:rsidRPr="0043404C">
        <w:rPr>
          <w:rFonts w:eastAsia="Calibri"/>
          <w:color w:val="000000" w:themeColor="text1"/>
          <w:sz w:val="28"/>
          <w:szCs w:val="28"/>
          <w:lang w:val="uk-UA" w:eastAsia="en-US"/>
        </w:rPr>
        <w:t>балансована комбінація фізичних, технічних, тактичних та психологічних аспектів сприяє сталому розвитку спортсменів.</w:t>
      </w:r>
    </w:p>
    <w:p w14:paraId="2FFFF753" w14:textId="0C21F82A" w:rsidR="00203588" w:rsidRPr="0043404C" w:rsidRDefault="00203588" w:rsidP="0020358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Отже, суспільству потрібні компетентні фахівці. У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язку з тим, фахівець що закінчив навчальний заклад, отримує загальну освіту і буває не достатньо компетентним відносно конкретного виду професійної діяльності. Інформація отримана фахівцем, у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 xml:space="preserve">язку з високою динамікою розвитку системи швидко стає застарілою. Виникає необхідність оновлення </w:t>
      </w:r>
      <w:r w:rsidRPr="0043404C">
        <w:rPr>
          <w:rFonts w:eastAsia="Calibri"/>
          <w:bCs/>
          <w:color w:val="000000" w:themeColor="text1"/>
          <w:sz w:val="28"/>
          <w:szCs w:val="28"/>
          <w:lang w:val="uk-UA" w:eastAsia="en-US"/>
        </w:rPr>
        <w:lastRenderedPageBreak/>
        <w:t xml:space="preserve">інформації. З цього виникає концепція «безперервної освіти», згідно якої для фахівця освіта не закінчується з отриманням диплому, а продовжується протягом всього життя, змінюючи лише форми. Для забезпечення безперервної підготовки фахівця в галузі фізичної культури та спорту застосовуються різні організаційні форми: заняття на курсах підвищення кваліфікації, участь у роботі федерацій з видів спорту та участь у роботі семінарів з підготовки суддів з обраного виду спорту, самоосвіта. Тренери з плавання повинні мати глибокі знання, відповідальність та вміння адаптувати свій підхід до потреб кожного спортсмена. Практичний досвід і постійне вдосконалення своїх навичок є ключовими елементами успішної </w:t>
      </w:r>
    </w:p>
    <w:p w14:paraId="1AD181B4" w14:textId="53989D43" w:rsidR="00651037" w:rsidRPr="0043404C" w:rsidRDefault="00210777" w:rsidP="00651037">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В</w:t>
      </w:r>
      <w:r w:rsidR="0086442D" w:rsidRPr="0043404C">
        <w:rPr>
          <w:rFonts w:eastAsia="Calibri"/>
          <w:color w:val="000000" w:themeColor="text1"/>
          <w:sz w:val="28"/>
          <w:szCs w:val="28"/>
          <w:lang w:val="uk-UA" w:eastAsia="en-US"/>
        </w:rPr>
        <w:t>досконалення тренерів з плавання базується на комплексному підході, враховуючи індивідуальні особливості та використовуючи сучасні методи та технології. Важливо, щоб тренери були відкриті до постійного навчання та адаптації, щоб ефективно впроваджувати нові підходи у тренувальний процес.</w:t>
      </w:r>
    </w:p>
    <w:p w14:paraId="2AFEE75D" w14:textId="110F80EB" w:rsidR="00E219BD" w:rsidRPr="0043404C" w:rsidRDefault="00453DA3" w:rsidP="00B210F2">
      <w:pPr>
        <w:spacing w:line="360" w:lineRule="auto"/>
        <w:ind w:firstLine="709"/>
        <w:jc w:val="center"/>
        <w:rPr>
          <w:rFonts w:eastAsia="Calibri"/>
          <w:b/>
          <w:color w:val="000000" w:themeColor="text1"/>
          <w:sz w:val="28"/>
          <w:szCs w:val="28"/>
          <w:lang w:val="uk-UA" w:eastAsia="en-US"/>
        </w:rPr>
      </w:pPr>
      <w:r w:rsidRPr="0043404C">
        <w:rPr>
          <w:rFonts w:eastAsia="Calibri"/>
          <w:b/>
          <w:color w:val="000000" w:themeColor="text1"/>
          <w:sz w:val="28"/>
          <w:szCs w:val="28"/>
          <w:lang w:val="uk-UA" w:eastAsia="en-US"/>
        </w:rPr>
        <w:br w:type="column"/>
      </w:r>
      <w:r w:rsidR="007854F5" w:rsidRPr="0043404C">
        <w:rPr>
          <w:rFonts w:eastAsia="Calibri"/>
          <w:b/>
          <w:color w:val="000000" w:themeColor="text1"/>
          <w:sz w:val="28"/>
          <w:szCs w:val="28"/>
          <w:lang w:val="uk-UA" w:eastAsia="en-US"/>
        </w:rPr>
        <w:lastRenderedPageBreak/>
        <w:t>РОЗДІЛ 2</w:t>
      </w:r>
    </w:p>
    <w:p w14:paraId="3D3D0856" w14:textId="77777777" w:rsidR="00B210F2" w:rsidRPr="0043404C" w:rsidRDefault="00E219BD" w:rsidP="00B210F2">
      <w:pPr>
        <w:tabs>
          <w:tab w:val="left" w:pos="5559"/>
        </w:tabs>
        <w:spacing w:line="360" w:lineRule="auto"/>
        <w:ind w:firstLine="454"/>
        <w:jc w:val="center"/>
        <w:outlineLvl w:val="0"/>
        <w:rPr>
          <w:b/>
          <w:color w:val="000000"/>
          <w:sz w:val="28"/>
          <w:szCs w:val="28"/>
          <w:lang w:val="uk-UA"/>
        </w:rPr>
      </w:pPr>
      <w:r w:rsidRPr="0043404C">
        <w:rPr>
          <w:rFonts w:eastAsia="Calibri"/>
          <w:b/>
          <w:bCs/>
          <w:caps/>
          <w:sz w:val="28"/>
          <w:szCs w:val="28"/>
          <w:lang w:val="uk-UA" w:eastAsia="en-US"/>
        </w:rPr>
        <w:t>Методологічні засади спортивно-педагогічного вдосконалення майбутніх тренерів з плавання</w:t>
      </w:r>
      <w:r w:rsidR="00B210F2" w:rsidRPr="0043404C">
        <w:rPr>
          <w:rFonts w:eastAsia="Calibri"/>
          <w:b/>
          <w:bCs/>
          <w:caps/>
          <w:sz w:val="28"/>
          <w:szCs w:val="28"/>
          <w:lang w:val="uk-UA" w:eastAsia="en-US"/>
        </w:rPr>
        <w:t xml:space="preserve"> </w:t>
      </w:r>
      <w:r w:rsidR="00B210F2" w:rsidRPr="0043404C">
        <w:rPr>
          <w:b/>
          <w:color w:val="000000"/>
          <w:sz w:val="28"/>
          <w:szCs w:val="28"/>
          <w:lang w:val="uk-UA"/>
        </w:rPr>
        <w:t>В ПРОЦЕСІ ПІДГОТОВКИ У ЗАКЛАДАХ ВИЩОЇ ОСВІТИ</w:t>
      </w:r>
    </w:p>
    <w:p w14:paraId="0ED30D18" w14:textId="77777777" w:rsidR="00E219BD" w:rsidRPr="0043404C" w:rsidRDefault="00E219BD" w:rsidP="003626DC">
      <w:pPr>
        <w:spacing w:line="360" w:lineRule="auto"/>
        <w:ind w:firstLine="709"/>
        <w:jc w:val="both"/>
        <w:rPr>
          <w:b/>
          <w:bCs/>
          <w:sz w:val="28"/>
          <w:szCs w:val="28"/>
          <w:lang w:val="uk-UA"/>
        </w:rPr>
      </w:pPr>
    </w:p>
    <w:p w14:paraId="50C058ED" w14:textId="00D1E1E0" w:rsidR="00E219BD" w:rsidRPr="0043404C" w:rsidRDefault="003626DC" w:rsidP="00E219BD">
      <w:pPr>
        <w:spacing w:line="360" w:lineRule="auto"/>
        <w:ind w:firstLine="709"/>
        <w:jc w:val="both"/>
        <w:rPr>
          <w:rFonts w:eastAsia="Calibri"/>
          <w:b/>
          <w:bCs/>
          <w:sz w:val="28"/>
          <w:szCs w:val="28"/>
          <w:lang w:val="uk-UA" w:eastAsia="en-US"/>
        </w:rPr>
      </w:pPr>
      <w:r w:rsidRPr="0043404C">
        <w:rPr>
          <w:b/>
          <w:bCs/>
          <w:sz w:val="28"/>
          <w:szCs w:val="28"/>
          <w:lang w:val="uk-UA"/>
        </w:rPr>
        <w:t xml:space="preserve">2.1. </w:t>
      </w:r>
      <w:r w:rsidR="00E219BD" w:rsidRPr="0043404C">
        <w:rPr>
          <w:rFonts w:eastAsia="Calibri"/>
          <w:b/>
          <w:bCs/>
          <w:sz w:val="28"/>
          <w:szCs w:val="28"/>
          <w:lang w:val="uk-UA" w:eastAsia="en-US"/>
        </w:rPr>
        <w:t xml:space="preserve">Специфіка практичної підготовки майбутніх тренерів з плавання </w:t>
      </w:r>
    </w:p>
    <w:p w14:paraId="38C472EA" w14:textId="77777777" w:rsidR="00E219BD" w:rsidRPr="0043404C" w:rsidRDefault="00E219BD" w:rsidP="003626DC">
      <w:pPr>
        <w:spacing w:line="360" w:lineRule="auto"/>
        <w:ind w:firstLine="709"/>
        <w:jc w:val="both"/>
        <w:rPr>
          <w:rFonts w:eastAsia="Calibri"/>
          <w:sz w:val="28"/>
          <w:szCs w:val="28"/>
          <w:lang w:val="uk-UA" w:eastAsia="en-US"/>
        </w:rPr>
      </w:pPr>
    </w:p>
    <w:p w14:paraId="11B6351B" w14:textId="6863FAFD" w:rsidR="00A400FA" w:rsidRPr="0043404C" w:rsidRDefault="00A400FA" w:rsidP="001B53BC">
      <w:pPr>
        <w:spacing w:line="360" w:lineRule="auto"/>
        <w:ind w:firstLine="709"/>
        <w:jc w:val="both"/>
        <w:rPr>
          <w:rFonts w:eastAsia="Calibri"/>
          <w:sz w:val="28"/>
          <w:szCs w:val="28"/>
          <w:lang w:val="uk-UA" w:eastAsia="en-US"/>
        </w:rPr>
      </w:pPr>
      <w:r w:rsidRPr="0043404C">
        <w:rPr>
          <w:rFonts w:eastAsia="Calibri"/>
          <w:sz w:val="28"/>
          <w:szCs w:val="28"/>
          <w:lang w:val="uk-UA" w:eastAsia="en-US"/>
        </w:rPr>
        <w:t xml:space="preserve">Методологічні засади спортивно-педагогічного вдосконалення майбутніх тренерів з плавання в процесі підготовки у закладах вищої освіти визначаються комплексом наукових, методичних та практичних підходів, спрямованих на формування висококваліфікованих фахівців у цій галузі. </w:t>
      </w:r>
      <w:r w:rsidR="0031223B" w:rsidRPr="0043404C">
        <w:rPr>
          <w:rFonts w:eastAsia="Calibri"/>
          <w:sz w:val="28"/>
          <w:szCs w:val="28"/>
          <w:lang w:val="uk-UA" w:eastAsia="en-US"/>
        </w:rPr>
        <w:t>Р</w:t>
      </w:r>
      <w:r w:rsidRPr="0043404C">
        <w:rPr>
          <w:rFonts w:eastAsia="Calibri"/>
          <w:sz w:val="28"/>
          <w:szCs w:val="28"/>
          <w:lang w:val="uk-UA" w:eastAsia="en-US"/>
        </w:rPr>
        <w:t>озглянемо основні методологічні принципи, які визначають успішний процес підготовки тренерів з плавання у вищих навчальних закладах.</w:t>
      </w:r>
      <w:r w:rsidR="001B53BC" w:rsidRPr="0043404C">
        <w:rPr>
          <w:rFonts w:eastAsia="Calibri"/>
          <w:sz w:val="28"/>
          <w:szCs w:val="28"/>
          <w:lang w:val="uk-UA" w:eastAsia="en-US"/>
        </w:rPr>
        <w:t xml:space="preserve"> </w:t>
      </w:r>
      <w:r w:rsidRPr="0043404C">
        <w:rPr>
          <w:rFonts w:eastAsia="Calibri"/>
          <w:sz w:val="28"/>
          <w:szCs w:val="28"/>
          <w:lang w:val="uk-UA" w:eastAsia="en-US"/>
        </w:rPr>
        <w:t xml:space="preserve">Важливо забезпечити студентів-тренерів високоякісним науковим </w:t>
      </w:r>
      <w:r w:rsidR="00832A15" w:rsidRPr="0043404C">
        <w:rPr>
          <w:rFonts w:eastAsia="Calibri"/>
          <w:sz w:val="28"/>
          <w:szCs w:val="28"/>
          <w:lang w:val="uk-UA" w:eastAsia="en-US"/>
        </w:rPr>
        <w:t>підґрунтям</w:t>
      </w:r>
      <w:r w:rsidRPr="0043404C">
        <w:rPr>
          <w:rFonts w:eastAsia="Calibri"/>
          <w:sz w:val="28"/>
          <w:szCs w:val="28"/>
          <w:lang w:val="uk-UA" w:eastAsia="en-US"/>
        </w:rPr>
        <w:t>. Це включає вивчення основних принципів біології, фізіології, анатомії, теорії тренування та інших наук, пов</w:t>
      </w:r>
      <w:r w:rsidR="00102047">
        <w:rPr>
          <w:rFonts w:eastAsia="Calibri"/>
          <w:sz w:val="28"/>
          <w:szCs w:val="28"/>
          <w:lang w:val="uk-UA" w:eastAsia="en-US"/>
        </w:rPr>
        <w:t>’</w:t>
      </w:r>
      <w:r w:rsidRPr="0043404C">
        <w:rPr>
          <w:rFonts w:eastAsia="Calibri"/>
          <w:sz w:val="28"/>
          <w:szCs w:val="28"/>
          <w:lang w:val="uk-UA" w:eastAsia="en-US"/>
        </w:rPr>
        <w:t>язаних із спортом. Спеціальний акцент слід зробити на наукових дослідженнях, що стосуються плавання, його впливу на організм, а також методів оптимізації тренувань</w:t>
      </w:r>
      <w:r w:rsidR="001B53BC" w:rsidRPr="0043404C">
        <w:rPr>
          <w:rFonts w:eastAsia="Calibri"/>
          <w:sz w:val="28"/>
          <w:szCs w:val="28"/>
          <w:lang w:val="uk-UA" w:eastAsia="en-US"/>
        </w:rPr>
        <w:t xml:space="preserve"> </w:t>
      </w:r>
      <w:bookmarkStart w:id="3" w:name="_Hlk156146178"/>
      <w:r w:rsidR="001B53BC" w:rsidRPr="0043404C">
        <w:rPr>
          <w:rFonts w:eastAsia="Calibri"/>
          <w:sz w:val="28"/>
          <w:szCs w:val="28"/>
          <w:lang w:val="uk-UA" w:eastAsia="en-US"/>
        </w:rPr>
        <w:t>[</w:t>
      </w:r>
      <w:r w:rsidR="00D70526" w:rsidRPr="0043404C">
        <w:rPr>
          <w:rFonts w:eastAsia="Calibri"/>
          <w:sz w:val="28"/>
          <w:szCs w:val="28"/>
          <w:lang w:val="uk-UA" w:eastAsia="en-US"/>
        </w:rPr>
        <w:t>56</w:t>
      </w:r>
      <w:r w:rsidR="001B53BC" w:rsidRPr="0043404C">
        <w:rPr>
          <w:rFonts w:eastAsia="Calibri"/>
          <w:sz w:val="28"/>
          <w:szCs w:val="28"/>
          <w:lang w:val="uk-UA" w:eastAsia="en-US"/>
        </w:rPr>
        <w:t>].</w:t>
      </w:r>
    </w:p>
    <w:bookmarkEnd w:id="3"/>
    <w:p w14:paraId="35FB65CC" w14:textId="0E04F7B6" w:rsidR="001B53BC" w:rsidRPr="0043404C" w:rsidRDefault="00A400FA" w:rsidP="001B53BC">
      <w:pPr>
        <w:spacing w:line="360" w:lineRule="auto"/>
        <w:ind w:firstLine="709"/>
        <w:jc w:val="both"/>
        <w:rPr>
          <w:rFonts w:eastAsia="Calibri"/>
          <w:sz w:val="28"/>
          <w:szCs w:val="28"/>
          <w:lang w:val="uk-UA" w:eastAsia="en-US"/>
        </w:rPr>
      </w:pPr>
      <w:r w:rsidRPr="0043404C">
        <w:rPr>
          <w:rFonts w:eastAsia="Calibri"/>
          <w:sz w:val="28"/>
          <w:szCs w:val="28"/>
          <w:lang w:val="uk-UA" w:eastAsia="en-US"/>
        </w:rPr>
        <w:t>Кожен спортсмен має свої особливості, і тренер повинен бути здатний індивідуалізувати навчальний процес для досягнення максимальних результатів. Студенти-тренери повинні вивчати та розуміти психофізіологічні особливості кожного плавця та враховувати їх при розробці тренувальних програм.</w:t>
      </w:r>
      <w:r w:rsidR="001B53BC" w:rsidRPr="0043404C">
        <w:rPr>
          <w:rFonts w:eastAsia="Calibri"/>
          <w:sz w:val="28"/>
          <w:szCs w:val="28"/>
          <w:lang w:val="uk-UA" w:eastAsia="en-US"/>
        </w:rPr>
        <w:t xml:space="preserve"> </w:t>
      </w:r>
      <w:r w:rsidRPr="0043404C">
        <w:rPr>
          <w:rFonts w:eastAsia="Calibri"/>
          <w:sz w:val="28"/>
          <w:szCs w:val="28"/>
          <w:lang w:val="uk-UA" w:eastAsia="en-US"/>
        </w:rPr>
        <w:t>Навчання повинно базуватися на практичних вміннях і навичках. Студенти-тренери повинні мати можливість активно взаємодіяти з плавцями на басейні, використовувати сучасне обладнання та методики тренувань. Регулярні відвідування тренувань та стажування на плавальних базах допомагатимуть майбутнім тренерам здобувати необхідний досвід</w:t>
      </w:r>
      <w:r w:rsidR="001B53BC" w:rsidRPr="0043404C">
        <w:rPr>
          <w:rFonts w:eastAsia="Calibri"/>
          <w:sz w:val="28"/>
          <w:szCs w:val="28"/>
          <w:lang w:val="uk-UA" w:eastAsia="en-US"/>
        </w:rPr>
        <w:t xml:space="preserve"> [</w:t>
      </w:r>
      <w:r w:rsidR="00D70526" w:rsidRPr="0043404C">
        <w:rPr>
          <w:rFonts w:eastAsia="Calibri"/>
          <w:sz w:val="28"/>
          <w:szCs w:val="28"/>
          <w:lang w:val="uk-UA" w:eastAsia="en-US"/>
        </w:rPr>
        <w:t>45</w:t>
      </w:r>
      <w:r w:rsidR="001B53BC" w:rsidRPr="0043404C">
        <w:rPr>
          <w:rFonts w:eastAsia="Calibri"/>
          <w:sz w:val="28"/>
          <w:szCs w:val="28"/>
          <w:lang w:val="uk-UA" w:eastAsia="en-US"/>
        </w:rPr>
        <w:t>].</w:t>
      </w:r>
    </w:p>
    <w:p w14:paraId="68FE747F" w14:textId="087D0460" w:rsidR="00A400FA" w:rsidRPr="0043404C" w:rsidRDefault="00A400FA" w:rsidP="001B53BC">
      <w:pPr>
        <w:spacing w:line="360" w:lineRule="auto"/>
        <w:ind w:firstLine="709"/>
        <w:jc w:val="both"/>
        <w:rPr>
          <w:rFonts w:eastAsia="Calibri"/>
          <w:sz w:val="28"/>
          <w:szCs w:val="28"/>
          <w:lang w:val="uk-UA" w:eastAsia="en-US"/>
        </w:rPr>
      </w:pPr>
    </w:p>
    <w:p w14:paraId="45BEE1D7" w14:textId="2B76ED6F" w:rsidR="001B53BC" w:rsidRPr="0043404C" w:rsidRDefault="00A400FA" w:rsidP="001B53BC">
      <w:pPr>
        <w:spacing w:line="360" w:lineRule="auto"/>
        <w:ind w:firstLine="709"/>
        <w:jc w:val="both"/>
        <w:rPr>
          <w:rFonts w:eastAsia="Calibri"/>
          <w:sz w:val="28"/>
          <w:szCs w:val="28"/>
          <w:lang w:val="uk-UA" w:eastAsia="en-US"/>
        </w:rPr>
      </w:pPr>
      <w:r w:rsidRPr="0043404C">
        <w:rPr>
          <w:rFonts w:eastAsia="Calibri"/>
          <w:sz w:val="28"/>
          <w:szCs w:val="28"/>
          <w:lang w:val="uk-UA" w:eastAsia="en-US"/>
        </w:rPr>
        <w:t>Підготовка тренерів повинна враховувати комплексний характер плавання, охоплюючи як технічні аспекти, так і фізичну та психологічну підготовку. Важливо вивчати взаємодію всіх аспектів тренувального процесу та розробляти програми, які враховують цей комплекс.</w:t>
      </w:r>
      <w:r w:rsidR="001B53BC" w:rsidRPr="0043404C">
        <w:rPr>
          <w:rFonts w:eastAsia="Calibri"/>
          <w:sz w:val="28"/>
          <w:szCs w:val="28"/>
          <w:lang w:val="uk-UA" w:eastAsia="en-US"/>
        </w:rPr>
        <w:t xml:space="preserve"> </w:t>
      </w:r>
      <w:r w:rsidRPr="0043404C">
        <w:rPr>
          <w:rFonts w:eastAsia="Calibri"/>
          <w:sz w:val="28"/>
          <w:szCs w:val="28"/>
          <w:lang w:val="uk-UA" w:eastAsia="en-US"/>
        </w:rPr>
        <w:t>Сучасні технології грають велику роль у вдосконаленні тренерської практики. Використання спеціалізованих програм для аналізу техніки плавання, фізичних показників та інших інновацій дозволяє підвищити ефективність тренувань та досягати кращих результатів.</w:t>
      </w:r>
      <w:r w:rsidR="001B53BC" w:rsidRPr="0043404C">
        <w:rPr>
          <w:rFonts w:eastAsia="Calibri"/>
          <w:sz w:val="28"/>
          <w:szCs w:val="28"/>
          <w:lang w:val="uk-UA" w:eastAsia="en-US"/>
        </w:rPr>
        <w:t xml:space="preserve"> </w:t>
      </w:r>
      <w:r w:rsidRPr="0043404C">
        <w:rPr>
          <w:rFonts w:eastAsia="Calibri"/>
          <w:sz w:val="28"/>
          <w:szCs w:val="28"/>
          <w:lang w:val="uk-UA" w:eastAsia="en-US"/>
        </w:rPr>
        <w:t>Майбутні тренери повинні розвивати навички етичної поведінки та вміння сприяти психологічному комфорту своїх спортсменів. Наявність знань з психології спорту дозволяє тренерам краще розуміти своїх плавців, а також допомагає у вирішенні конфліктних ситуацій.</w:t>
      </w:r>
      <w:r w:rsidR="001B53BC" w:rsidRPr="0043404C">
        <w:rPr>
          <w:rFonts w:eastAsia="Calibri"/>
          <w:sz w:val="28"/>
          <w:szCs w:val="28"/>
          <w:lang w:val="uk-UA" w:eastAsia="en-US"/>
        </w:rPr>
        <w:t xml:space="preserve"> </w:t>
      </w:r>
      <w:r w:rsidRPr="0043404C">
        <w:rPr>
          <w:rFonts w:eastAsia="Calibri"/>
          <w:sz w:val="28"/>
          <w:szCs w:val="28"/>
          <w:lang w:val="uk-UA" w:eastAsia="en-US"/>
        </w:rPr>
        <w:t>Регулярні педагогічні практики та стажування на різноманітних рівнях плавання дозволяють майбутнім тренерам отримувати реальний досвід та адаптувати свої методи до різних категорій спортсменів</w:t>
      </w:r>
      <w:r w:rsidR="001B53BC" w:rsidRPr="0043404C">
        <w:rPr>
          <w:rFonts w:eastAsia="Calibri"/>
          <w:sz w:val="28"/>
          <w:szCs w:val="28"/>
          <w:lang w:val="uk-UA" w:eastAsia="en-US"/>
        </w:rPr>
        <w:t xml:space="preserve"> [</w:t>
      </w:r>
      <w:r w:rsidR="00D70526" w:rsidRPr="0043404C">
        <w:rPr>
          <w:rFonts w:eastAsia="Calibri"/>
          <w:sz w:val="28"/>
          <w:szCs w:val="28"/>
          <w:lang w:val="uk-UA" w:eastAsia="en-US"/>
        </w:rPr>
        <w:t>38</w:t>
      </w:r>
      <w:r w:rsidR="001B53BC" w:rsidRPr="0043404C">
        <w:rPr>
          <w:rFonts w:eastAsia="Calibri"/>
          <w:sz w:val="28"/>
          <w:szCs w:val="28"/>
          <w:lang w:val="uk-UA" w:eastAsia="en-US"/>
        </w:rPr>
        <w:t>].</w:t>
      </w:r>
    </w:p>
    <w:p w14:paraId="00FA55F2" w14:textId="13E064A9" w:rsidR="007200B1" w:rsidRPr="0043404C" w:rsidRDefault="007200B1" w:rsidP="00F2070A">
      <w:pPr>
        <w:spacing w:line="360" w:lineRule="auto"/>
        <w:ind w:firstLine="709"/>
        <w:jc w:val="both"/>
        <w:rPr>
          <w:rFonts w:eastAsia="Calibri"/>
          <w:sz w:val="28"/>
          <w:szCs w:val="28"/>
          <w:lang w:val="uk-UA" w:eastAsia="en-US"/>
        </w:rPr>
      </w:pPr>
      <w:r w:rsidRPr="0043404C">
        <w:rPr>
          <w:rFonts w:eastAsia="Calibri"/>
          <w:sz w:val="28"/>
          <w:szCs w:val="28"/>
          <w:lang w:val="uk-UA" w:eastAsia="en-US"/>
        </w:rPr>
        <w:t xml:space="preserve">Низка наукових досліджень підтверджує, </w:t>
      </w:r>
      <w:r w:rsidR="00F2070A" w:rsidRPr="0043404C">
        <w:rPr>
          <w:rFonts w:eastAsia="Calibri"/>
          <w:sz w:val="28"/>
          <w:szCs w:val="28"/>
          <w:lang w:val="uk-UA" w:eastAsia="en-US"/>
        </w:rPr>
        <w:t>що п</w:t>
      </w:r>
      <w:r w:rsidRPr="0043404C">
        <w:rPr>
          <w:rFonts w:eastAsia="Calibri"/>
          <w:sz w:val="28"/>
          <w:szCs w:val="28"/>
          <w:lang w:val="uk-UA" w:eastAsia="en-US"/>
        </w:rPr>
        <w:t xml:space="preserve">рактична підготовка майбутніх тренерів з плавання включає в себе ряд важливих аспектів, які допомагають їм розвивати необхідні навички та знання для успішної роботи з плавцями. </w:t>
      </w:r>
      <w:r w:rsidR="00F2070A" w:rsidRPr="0043404C">
        <w:rPr>
          <w:rFonts w:eastAsia="Calibri"/>
          <w:sz w:val="28"/>
          <w:szCs w:val="28"/>
          <w:lang w:val="uk-UA" w:eastAsia="en-US"/>
        </w:rPr>
        <w:t>Розглянемо специфічні аспекти проблеми наукового пошуку, а саме, практичної підготовки майбутніх тренерів з плавання</w:t>
      </w:r>
      <w:r w:rsidRPr="0043404C">
        <w:rPr>
          <w:rFonts w:eastAsia="Calibri"/>
          <w:sz w:val="28"/>
          <w:szCs w:val="28"/>
          <w:lang w:val="uk-UA" w:eastAsia="en-US"/>
        </w:rPr>
        <w:t>:</w:t>
      </w:r>
    </w:p>
    <w:p w14:paraId="21AD5647" w14:textId="77777777" w:rsidR="003A4154" w:rsidRPr="0043404C" w:rsidRDefault="003A4154" w:rsidP="003A4154">
      <w:pPr>
        <w:spacing w:line="360" w:lineRule="auto"/>
        <w:ind w:firstLine="709"/>
        <w:jc w:val="both"/>
        <w:rPr>
          <w:rFonts w:eastAsia="Calibri"/>
          <w:sz w:val="28"/>
          <w:szCs w:val="28"/>
          <w:lang w:val="uk-UA" w:eastAsia="en-US"/>
        </w:rPr>
      </w:pPr>
      <w:r w:rsidRPr="0043404C">
        <w:rPr>
          <w:rFonts w:eastAsia="Calibri"/>
          <w:sz w:val="28"/>
          <w:szCs w:val="28"/>
          <w:lang w:val="uk-UA" w:eastAsia="en-US"/>
        </w:rPr>
        <w:t>1) аналіз техніки плавання (спостереження за плавцями в басейні та аналіз їхньої техніки плавання; визначення індивідуальних особливостей кожного плавця та виявлення недоліків у їх техніці);</w:t>
      </w:r>
    </w:p>
    <w:p w14:paraId="11D3B51E" w14:textId="77777777" w:rsidR="003A4154" w:rsidRPr="0043404C" w:rsidRDefault="003A4154" w:rsidP="003A4154">
      <w:pPr>
        <w:spacing w:line="360" w:lineRule="auto"/>
        <w:ind w:firstLine="709"/>
        <w:jc w:val="both"/>
        <w:rPr>
          <w:rFonts w:eastAsia="Calibri"/>
          <w:sz w:val="28"/>
          <w:szCs w:val="28"/>
          <w:lang w:val="uk-UA" w:eastAsia="en-US"/>
        </w:rPr>
      </w:pPr>
      <w:r w:rsidRPr="0043404C">
        <w:rPr>
          <w:rFonts w:eastAsia="Calibri"/>
          <w:sz w:val="28"/>
          <w:szCs w:val="28"/>
          <w:lang w:val="uk-UA" w:eastAsia="en-US"/>
        </w:rPr>
        <w:t>2) розробка тренувальних програм (вивчення фізичних можливостей кожного плавця та адаптація тренувальних програм для досягнення оптимальних результатів; врахування різноманітних вправ та дистанцій для розвитку різних аспектів плавання);</w:t>
      </w:r>
    </w:p>
    <w:p w14:paraId="01D7F2C7" w14:textId="77777777" w:rsidR="003A4154" w:rsidRPr="0043404C" w:rsidRDefault="003A4154" w:rsidP="003A4154">
      <w:pPr>
        <w:spacing w:line="360" w:lineRule="auto"/>
        <w:ind w:firstLine="709"/>
        <w:jc w:val="both"/>
        <w:rPr>
          <w:rFonts w:eastAsia="Calibri"/>
          <w:sz w:val="28"/>
          <w:szCs w:val="28"/>
          <w:lang w:val="uk-UA" w:eastAsia="en-US"/>
        </w:rPr>
      </w:pPr>
      <w:r w:rsidRPr="0043404C">
        <w:rPr>
          <w:rFonts w:eastAsia="Calibri"/>
          <w:sz w:val="28"/>
          <w:szCs w:val="28"/>
          <w:lang w:val="uk-UA" w:eastAsia="en-US"/>
        </w:rPr>
        <w:lastRenderedPageBreak/>
        <w:t>3) вивчення безпеки та надання першої допомоги (навчання правил безпеки в басейні та на водоймах; освоєння навичок надання першої допомоги у випадках травм чи нещасних випадків);</w:t>
      </w:r>
    </w:p>
    <w:p w14:paraId="54897C95" w14:textId="77777777" w:rsidR="003A4154" w:rsidRPr="0043404C" w:rsidRDefault="003A4154" w:rsidP="003A4154">
      <w:pPr>
        <w:spacing w:line="360" w:lineRule="auto"/>
        <w:ind w:firstLine="709"/>
        <w:jc w:val="both"/>
        <w:rPr>
          <w:rFonts w:eastAsia="Calibri"/>
          <w:sz w:val="28"/>
          <w:szCs w:val="28"/>
          <w:lang w:val="uk-UA" w:eastAsia="en-US"/>
        </w:rPr>
      </w:pPr>
      <w:r w:rsidRPr="0043404C">
        <w:rPr>
          <w:rFonts w:eastAsia="Calibri"/>
          <w:sz w:val="28"/>
          <w:szCs w:val="28"/>
          <w:lang w:val="uk-UA" w:eastAsia="en-US"/>
        </w:rPr>
        <w:t>4) психологічна підготовка (розуміння психологічних аспектів розвитку спортсменів та навичок мотивації; вивчення технік мотивації та підтримки плавців під час тренувань та змагань);</w:t>
      </w:r>
    </w:p>
    <w:p w14:paraId="397D3420" w14:textId="77777777" w:rsidR="003A4154" w:rsidRPr="0043404C" w:rsidRDefault="003A4154" w:rsidP="003A4154">
      <w:pPr>
        <w:pStyle w:val="a5"/>
        <w:numPr>
          <w:ilvl w:val="0"/>
          <w:numId w:val="44"/>
        </w:numPr>
        <w:spacing w:line="360" w:lineRule="auto"/>
        <w:ind w:left="0" w:firstLine="709"/>
        <w:jc w:val="both"/>
        <w:rPr>
          <w:rFonts w:eastAsia="Calibri"/>
          <w:sz w:val="28"/>
          <w:szCs w:val="28"/>
          <w:lang w:val="uk-UA" w:eastAsia="en-US"/>
        </w:rPr>
      </w:pPr>
      <w:r w:rsidRPr="0043404C">
        <w:rPr>
          <w:rFonts w:eastAsia="Calibri"/>
          <w:sz w:val="28"/>
          <w:szCs w:val="28"/>
          <w:lang w:val="uk-UA" w:eastAsia="en-US"/>
        </w:rPr>
        <w:t>праця з різними віковими групами (освоєння методів тренування для дітей, підлітків та дорослих; розробка індивідуальних підходів до різних вікових груп);</w:t>
      </w:r>
    </w:p>
    <w:p w14:paraId="134591DC" w14:textId="0D26DC1D" w:rsidR="003A4154" w:rsidRPr="0043404C" w:rsidRDefault="003A4154" w:rsidP="003A4154">
      <w:pPr>
        <w:pStyle w:val="a5"/>
        <w:numPr>
          <w:ilvl w:val="0"/>
          <w:numId w:val="44"/>
        </w:numPr>
        <w:spacing w:line="360" w:lineRule="auto"/>
        <w:ind w:left="0" w:firstLine="709"/>
        <w:jc w:val="both"/>
        <w:rPr>
          <w:rFonts w:eastAsia="Calibri"/>
          <w:sz w:val="28"/>
          <w:szCs w:val="28"/>
          <w:lang w:val="uk-UA" w:eastAsia="en-US"/>
        </w:rPr>
      </w:pPr>
      <w:r w:rsidRPr="0043404C">
        <w:rPr>
          <w:rFonts w:eastAsia="Calibri"/>
          <w:sz w:val="28"/>
          <w:szCs w:val="28"/>
          <w:lang w:val="uk-UA" w:eastAsia="en-US"/>
        </w:rPr>
        <w:t>технічні навички (оволодіння методиками викладання технічних елементів плавання; вивчення сучасних тренувальних технологій та використання їх для поліпшення тренувального процесу)</w:t>
      </w:r>
      <w:r w:rsidR="00DA4F1A" w:rsidRPr="0043404C">
        <w:rPr>
          <w:rFonts w:eastAsia="Calibri"/>
          <w:sz w:val="28"/>
          <w:szCs w:val="28"/>
          <w:lang w:val="uk-UA" w:eastAsia="en-US"/>
        </w:rPr>
        <w:t xml:space="preserve"> [</w:t>
      </w:r>
      <w:r w:rsidR="00D70526" w:rsidRPr="0043404C">
        <w:rPr>
          <w:rFonts w:eastAsia="Calibri"/>
          <w:sz w:val="28"/>
          <w:szCs w:val="28"/>
          <w:lang w:val="uk-UA" w:eastAsia="en-US"/>
        </w:rPr>
        <w:t>8; 38</w:t>
      </w:r>
      <w:r w:rsidR="00DA4F1A" w:rsidRPr="0043404C">
        <w:rPr>
          <w:rFonts w:eastAsia="Calibri"/>
          <w:sz w:val="28"/>
          <w:szCs w:val="28"/>
          <w:lang w:val="uk-UA" w:eastAsia="en-US"/>
        </w:rPr>
        <w:t>].</w:t>
      </w:r>
    </w:p>
    <w:p w14:paraId="6B79A669" w14:textId="1D0F45A4" w:rsidR="00240CBE" w:rsidRPr="0043404C" w:rsidRDefault="00240CBE" w:rsidP="00240CBE">
      <w:pPr>
        <w:spacing w:line="360" w:lineRule="auto"/>
        <w:ind w:firstLine="708"/>
        <w:jc w:val="both"/>
        <w:rPr>
          <w:rFonts w:eastAsia="Calibri"/>
          <w:sz w:val="28"/>
          <w:szCs w:val="28"/>
          <w:lang w:val="uk-UA" w:eastAsia="en-US"/>
        </w:rPr>
      </w:pPr>
      <w:r w:rsidRPr="0043404C">
        <w:rPr>
          <w:rFonts w:eastAsia="Calibri"/>
          <w:sz w:val="28"/>
          <w:szCs w:val="28"/>
          <w:lang w:val="uk-UA" w:eastAsia="en-US"/>
        </w:rPr>
        <w:t xml:space="preserve">Розглянемо кожен окремо із </w:t>
      </w:r>
      <w:r w:rsidR="0072385C" w:rsidRPr="0043404C">
        <w:rPr>
          <w:rFonts w:eastAsia="Calibri"/>
          <w:sz w:val="28"/>
          <w:szCs w:val="28"/>
          <w:lang w:val="uk-UA" w:eastAsia="en-US"/>
        </w:rPr>
        <w:t xml:space="preserve">виокремлених шести </w:t>
      </w:r>
      <w:r w:rsidRPr="0043404C">
        <w:rPr>
          <w:rFonts w:eastAsia="Calibri"/>
          <w:sz w:val="28"/>
          <w:szCs w:val="28"/>
          <w:lang w:val="uk-UA" w:eastAsia="en-US"/>
        </w:rPr>
        <w:t>специфічних аспектів проблеми наукового пошуку, а саме, практичної підготовки майбутніх тренерів з плавання.</w:t>
      </w:r>
    </w:p>
    <w:p w14:paraId="12FC49A2" w14:textId="28E7216F" w:rsidR="002217FF" w:rsidRPr="0043404C" w:rsidRDefault="002217FF" w:rsidP="00872303">
      <w:pPr>
        <w:spacing w:line="360" w:lineRule="auto"/>
        <w:ind w:firstLine="709"/>
        <w:jc w:val="both"/>
        <w:rPr>
          <w:rFonts w:eastAsia="Calibri"/>
          <w:sz w:val="28"/>
          <w:szCs w:val="28"/>
          <w:lang w:val="uk-UA" w:eastAsia="en-US"/>
        </w:rPr>
      </w:pPr>
      <w:r w:rsidRPr="0043404C">
        <w:rPr>
          <w:rFonts w:eastAsia="Calibri"/>
          <w:sz w:val="28"/>
          <w:szCs w:val="28"/>
          <w:lang w:val="uk-UA" w:eastAsia="en-US"/>
        </w:rPr>
        <w:t>У рамках даного дослідження проведено спостереження за плавцями в басейні з метою аналізу їхньої техніки плавання та визначення індивідуальних особливостей кожного учасника.</w:t>
      </w:r>
      <w:r w:rsidR="00872303" w:rsidRPr="0043404C">
        <w:rPr>
          <w:rFonts w:eastAsia="Calibri"/>
          <w:sz w:val="28"/>
          <w:szCs w:val="28"/>
          <w:lang w:val="uk-UA" w:eastAsia="en-US"/>
        </w:rPr>
        <w:t xml:space="preserve"> </w:t>
      </w:r>
      <w:r w:rsidRPr="0043404C">
        <w:rPr>
          <w:rFonts w:eastAsia="Calibri"/>
          <w:sz w:val="28"/>
          <w:szCs w:val="28"/>
          <w:lang w:val="uk-UA" w:eastAsia="en-US"/>
        </w:rPr>
        <w:t>Спостереження проводилося протягом визначеного періоду часу на базі басейну. Застосовувалися методи візуального спостереження, фотозйомки та відеозапису для детального аналізу рухів.</w:t>
      </w:r>
      <w:r w:rsidR="00872303" w:rsidRPr="0043404C">
        <w:rPr>
          <w:rFonts w:eastAsia="Calibri"/>
          <w:sz w:val="28"/>
          <w:szCs w:val="28"/>
          <w:lang w:val="uk-UA" w:eastAsia="en-US"/>
        </w:rPr>
        <w:t xml:space="preserve"> </w:t>
      </w:r>
      <w:r w:rsidRPr="0043404C">
        <w:rPr>
          <w:rFonts w:eastAsia="Calibri"/>
          <w:sz w:val="28"/>
          <w:szCs w:val="28"/>
          <w:lang w:val="uk-UA" w:eastAsia="en-US"/>
        </w:rPr>
        <w:t>Результати:</w:t>
      </w:r>
    </w:p>
    <w:p w14:paraId="1581CC7C" w14:textId="727C7071" w:rsidR="002217FF" w:rsidRPr="0043404C" w:rsidRDefault="00872303" w:rsidP="007F090D">
      <w:pPr>
        <w:pStyle w:val="a5"/>
        <w:spacing w:line="360" w:lineRule="auto"/>
        <w:ind w:left="0" w:firstLine="709"/>
        <w:jc w:val="both"/>
        <w:rPr>
          <w:rFonts w:eastAsia="Calibri"/>
          <w:sz w:val="28"/>
          <w:szCs w:val="28"/>
          <w:lang w:val="uk-UA" w:eastAsia="en-US"/>
        </w:rPr>
      </w:pPr>
      <w:r w:rsidRPr="0043404C">
        <w:rPr>
          <w:rFonts w:eastAsia="Calibri"/>
          <w:sz w:val="28"/>
          <w:szCs w:val="28"/>
          <w:lang w:val="uk-UA" w:eastAsia="en-US"/>
        </w:rPr>
        <w:t>1) с</w:t>
      </w:r>
      <w:r w:rsidR="002217FF" w:rsidRPr="0043404C">
        <w:rPr>
          <w:rFonts w:eastAsia="Calibri"/>
          <w:sz w:val="28"/>
          <w:szCs w:val="28"/>
          <w:lang w:val="uk-UA" w:eastAsia="en-US"/>
        </w:rPr>
        <w:t>тиль плавання</w:t>
      </w:r>
      <w:r w:rsidRPr="0043404C">
        <w:rPr>
          <w:rFonts w:eastAsia="Calibri"/>
          <w:sz w:val="28"/>
          <w:szCs w:val="28"/>
          <w:lang w:val="uk-UA" w:eastAsia="en-US"/>
        </w:rPr>
        <w:t xml:space="preserve"> (б</w:t>
      </w:r>
      <w:r w:rsidR="002217FF" w:rsidRPr="0043404C">
        <w:rPr>
          <w:rFonts w:eastAsia="Calibri"/>
          <w:sz w:val="28"/>
          <w:szCs w:val="28"/>
          <w:lang w:val="uk-UA" w:eastAsia="en-US"/>
        </w:rPr>
        <w:t>ули виявлені різні стилі плавання серед учасників, такі як кроль, батерфляй</w:t>
      </w:r>
      <w:r w:rsidRPr="0043404C">
        <w:rPr>
          <w:rFonts w:eastAsia="Calibri"/>
          <w:sz w:val="28"/>
          <w:szCs w:val="28"/>
          <w:lang w:val="uk-UA" w:eastAsia="en-US"/>
        </w:rPr>
        <w:t>);</w:t>
      </w:r>
    </w:p>
    <w:p w14:paraId="050F3638" w14:textId="646D5F31" w:rsidR="002217FF" w:rsidRPr="0043404C" w:rsidRDefault="00872303" w:rsidP="007F090D">
      <w:pPr>
        <w:spacing w:line="360" w:lineRule="auto"/>
        <w:ind w:firstLine="709"/>
        <w:jc w:val="both"/>
        <w:rPr>
          <w:rFonts w:eastAsia="Calibri"/>
          <w:sz w:val="28"/>
          <w:szCs w:val="28"/>
          <w:lang w:val="uk-UA" w:eastAsia="en-US"/>
        </w:rPr>
      </w:pPr>
      <w:r w:rsidRPr="0043404C">
        <w:rPr>
          <w:rFonts w:eastAsia="Calibri"/>
          <w:sz w:val="28"/>
          <w:szCs w:val="28"/>
          <w:lang w:val="uk-UA" w:eastAsia="en-US"/>
        </w:rPr>
        <w:t>2) т</w:t>
      </w:r>
      <w:r w:rsidR="002217FF" w:rsidRPr="0043404C">
        <w:rPr>
          <w:rFonts w:eastAsia="Calibri"/>
          <w:sz w:val="28"/>
          <w:szCs w:val="28"/>
          <w:lang w:val="uk-UA" w:eastAsia="en-US"/>
        </w:rPr>
        <w:t>ехніка рухів</w:t>
      </w:r>
      <w:r w:rsidRPr="0043404C">
        <w:rPr>
          <w:rFonts w:eastAsia="Calibri"/>
          <w:sz w:val="28"/>
          <w:szCs w:val="28"/>
          <w:lang w:val="uk-UA" w:eastAsia="en-US"/>
        </w:rPr>
        <w:t xml:space="preserve"> (с</w:t>
      </w:r>
      <w:r w:rsidR="002217FF" w:rsidRPr="0043404C">
        <w:rPr>
          <w:rFonts w:eastAsia="Calibri"/>
          <w:sz w:val="28"/>
          <w:szCs w:val="28"/>
          <w:lang w:val="uk-UA" w:eastAsia="en-US"/>
        </w:rPr>
        <w:t>еред учасників виявлено значні відмінності в техніці рухів</w:t>
      </w:r>
      <w:r w:rsidRPr="0043404C">
        <w:rPr>
          <w:rFonts w:eastAsia="Calibri"/>
          <w:sz w:val="28"/>
          <w:szCs w:val="28"/>
          <w:lang w:val="uk-UA" w:eastAsia="en-US"/>
        </w:rPr>
        <w:t>, д</w:t>
      </w:r>
      <w:r w:rsidR="002217FF" w:rsidRPr="0043404C">
        <w:rPr>
          <w:rFonts w:eastAsia="Calibri"/>
          <w:sz w:val="28"/>
          <w:szCs w:val="28"/>
          <w:lang w:val="uk-UA" w:eastAsia="en-US"/>
        </w:rPr>
        <w:t>еякі плавці продемонстрували високу симетрію та координацію рухів, тоді як інші мали дефіцит у координаці</w:t>
      </w:r>
      <w:r w:rsidRPr="0043404C">
        <w:rPr>
          <w:rFonts w:eastAsia="Calibri"/>
          <w:sz w:val="28"/>
          <w:szCs w:val="28"/>
          <w:lang w:val="uk-UA" w:eastAsia="en-US"/>
        </w:rPr>
        <w:t>ї);</w:t>
      </w:r>
    </w:p>
    <w:p w14:paraId="0E79E8B6" w14:textId="0F7CD390" w:rsidR="002217FF" w:rsidRPr="0043404C" w:rsidRDefault="00872303" w:rsidP="007F090D">
      <w:pPr>
        <w:spacing w:line="360" w:lineRule="auto"/>
        <w:ind w:firstLine="709"/>
        <w:jc w:val="both"/>
        <w:rPr>
          <w:rFonts w:eastAsia="Calibri"/>
          <w:sz w:val="28"/>
          <w:szCs w:val="28"/>
          <w:lang w:val="uk-UA" w:eastAsia="en-US"/>
        </w:rPr>
      </w:pPr>
      <w:r w:rsidRPr="0043404C">
        <w:rPr>
          <w:rFonts w:eastAsia="Calibri"/>
          <w:sz w:val="28"/>
          <w:szCs w:val="28"/>
          <w:lang w:val="uk-UA" w:eastAsia="en-US"/>
        </w:rPr>
        <w:t>3) і</w:t>
      </w:r>
      <w:r w:rsidR="002217FF" w:rsidRPr="0043404C">
        <w:rPr>
          <w:rFonts w:eastAsia="Calibri"/>
          <w:sz w:val="28"/>
          <w:szCs w:val="28"/>
          <w:lang w:val="uk-UA" w:eastAsia="en-US"/>
        </w:rPr>
        <w:t>ндивідуальні особливості</w:t>
      </w:r>
      <w:r w:rsidRPr="0043404C">
        <w:rPr>
          <w:rFonts w:eastAsia="Calibri"/>
          <w:sz w:val="28"/>
          <w:szCs w:val="28"/>
          <w:lang w:val="uk-UA" w:eastAsia="en-US"/>
        </w:rPr>
        <w:t xml:space="preserve"> (к</w:t>
      </w:r>
      <w:r w:rsidR="002217FF" w:rsidRPr="0043404C">
        <w:rPr>
          <w:rFonts w:eastAsia="Calibri"/>
          <w:sz w:val="28"/>
          <w:szCs w:val="28"/>
          <w:lang w:val="uk-UA" w:eastAsia="en-US"/>
        </w:rPr>
        <w:t>ожен учасник мав свої індивідуальні особливості, такі як анатомічні особливості, рівень фізичної підготовки, інтенсивність тренувань, що впливає на техніку плавання</w:t>
      </w:r>
      <w:r w:rsidRPr="0043404C">
        <w:rPr>
          <w:rFonts w:eastAsia="Calibri"/>
          <w:sz w:val="28"/>
          <w:szCs w:val="28"/>
          <w:lang w:val="uk-UA" w:eastAsia="en-US"/>
        </w:rPr>
        <w:t>);</w:t>
      </w:r>
    </w:p>
    <w:p w14:paraId="5BDDCA10" w14:textId="2E508912" w:rsidR="002217FF" w:rsidRPr="0043404C" w:rsidRDefault="00872303" w:rsidP="007F090D">
      <w:pPr>
        <w:spacing w:line="360" w:lineRule="auto"/>
        <w:ind w:firstLine="709"/>
        <w:jc w:val="both"/>
        <w:rPr>
          <w:rFonts w:eastAsia="Calibri"/>
          <w:sz w:val="28"/>
          <w:szCs w:val="28"/>
          <w:lang w:val="uk-UA" w:eastAsia="en-US"/>
        </w:rPr>
      </w:pPr>
      <w:r w:rsidRPr="0043404C">
        <w:rPr>
          <w:rFonts w:eastAsia="Calibri"/>
          <w:sz w:val="28"/>
          <w:szCs w:val="28"/>
          <w:lang w:val="uk-UA" w:eastAsia="en-US"/>
        </w:rPr>
        <w:lastRenderedPageBreak/>
        <w:t>4) н</w:t>
      </w:r>
      <w:r w:rsidR="002217FF" w:rsidRPr="0043404C">
        <w:rPr>
          <w:rFonts w:eastAsia="Calibri"/>
          <w:sz w:val="28"/>
          <w:szCs w:val="28"/>
          <w:lang w:val="uk-UA" w:eastAsia="en-US"/>
        </w:rPr>
        <w:t>едоліки у техніці</w:t>
      </w:r>
      <w:r w:rsidRPr="0043404C">
        <w:rPr>
          <w:rFonts w:eastAsia="Calibri"/>
          <w:sz w:val="28"/>
          <w:szCs w:val="28"/>
          <w:lang w:val="uk-UA" w:eastAsia="en-US"/>
        </w:rPr>
        <w:t xml:space="preserve"> (з</w:t>
      </w:r>
      <w:r w:rsidR="002217FF" w:rsidRPr="0043404C">
        <w:rPr>
          <w:rFonts w:eastAsia="Calibri"/>
          <w:sz w:val="28"/>
          <w:szCs w:val="28"/>
          <w:lang w:val="uk-UA" w:eastAsia="en-US"/>
        </w:rPr>
        <w:t>афіксовано деякі недоліки в техніці плавання у певних учасників, такі як неправильне положення тіла, неефективний вибір кута руху рук або н</w:t>
      </w:r>
      <w:r w:rsidRPr="0043404C">
        <w:rPr>
          <w:rFonts w:eastAsia="Calibri"/>
          <w:sz w:val="28"/>
          <w:szCs w:val="28"/>
          <w:lang w:val="uk-UA" w:eastAsia="en-US"/>
        </w:rPr>
        <w:t>і</w:t>
      </w:r>
      <w:r w:rsidR="002217FF" w:rsidRPr="0043404C">
        <w:rPr>
          <w:rFonts w:eastAsia="Calibri"/>
          <w:sz w:val="28"/>
          <w:szCs w:val="28"/>
          <w:lang w:val="uk-UA" w:eastAsia="en-US"/>
        </w:rPr>
        <w:t>г, неправильне дихання</w:t>
      </w:r>
      <w:r w:rsidRPr="0043404C">
        <w:rPr>
          <w:rFonts w:eastAsia="Calibri"/>
          <w:sz w:val="28"/>
          <w:szCs w:val="28"/>
          <w:lang w:val="uk-UA" w:eastAsia="en-US"/>
        </w:rPr>
        <w:t xml:space="preserve">) </w:t>
      </w:r>
      <w:r w:rsidR="002217FF" w:rsidRPr="0043404C">
        <w:rPr>
          <w:rFonts w:eastAsia="Calibri"/>
          <w:sz w:val="28"/>
          <w:szCs w:val="28"/>
          <w:lang w:val="uk-UA" w:eastAsia="en-US"/>
        </w:rPr>
        <w:t>.</w:t>
      </w:r>
    </w:p>
    <w:p w14:paraId="39D64A6E" w14:textId="1B8E594C" w:rsidR="00DF1C0B" w:rsidRPr="0043404C" w:rsidRDefault="00DF1C0B" w:rsidP="00DF1C0B">
      <w:pPr>
        <w:spacing w:line="360" w:lineRule="auto"/>
        <w:ind w:firstLine="709"/>
        <w:jc w:val="both"/>
        <w:rPr>
          <w:rFonts w:eastAsia="Calibri"/>
          <w:sz w:val="28"/>
          <w:szCs w:val="28"/>
          <w:lang w:val="uk-UA" w:eastAsia="en-US"/>
        </w:rPr>
      </w:pPr>
      <w:r w:rsidRPr="0043404C">
        <w:rPr>
          <w:rFonts w:eastAsia="Calibri"/>
          <w:sz w:val="28"/>
          <w:szCs w:val="28"/>
          <w:lang w:val="uk-UA" w:eastAsia="en-US"/>
        </w:rPr>
        <w:t>Плавання є одним із найбільш виснажливих видів фізичної активності, що вимагає високого рівня фізичної підготовки та вправності. Розробка ефективних тренувальних програм для плавців вимагає глибокого розуміння фізичних можливостей кожного спортсмена, а також врахування різноманітних вправ та дистанцій для розвитку різних аспектів плавання. Розглянемо підходи до індивідуалізації тренувальних програм та адаптації їх для досягнення оптимальних результатів:</w:t>
      </w:r>
    </w:p>
    <w:p w14:paraId="222162F5" w14:textId="550A70FA" w:rsidR="00DF1C0B" w:rsidRPr="0043404C" w:rsidRDefault="003E51AF" w:rsidP="003E51AF">
      <w:pPr>
        <w:spacing w:line="360" w:lineRule="auto"/>
        <w:ind w:firstLine="709"/>
        <w:jc w:val="both"/>
        <w:rPr>
          <w:rFonts w:eastAsia="Calibri"/>
          <w:sz w:val="28"/>
          <w:szCs w:val="28"/>
          <w:lang w:val="uk-UA" w:eastAsia="en-US"/>
        </w:rPr>
      </w:pPr>
      <w:r w:rsidRPr="0043404C">
        <w:rPr>
          <w:rFonts w:eastAsia="Calibri"/>
          <w:i/>
          <w:iCs/>
          <w:sz w:val="28"/>
          <w:szCs w:val="28"/>
          <w:lang w:val="uk-UA" w:eastAsia="en-US"/>
        </w:rPr>
        <w:t>1) а</w:t>
      </w:r>
      <w:r w:rsidR="00DF1C0B" w:rsidRPr="0043404C">
        <w:rPr>
          <w:rFonts w:eastAsia="Calibri"/>
          <w:i/>
          <w:iCs/>
          <w:sz w:val="28"/>
          <w:szCs w:val="28"/>
          <w:lang w:val="uk-UA" w:eastAsia="en-US"/>
        </w:rPr>
        <w:t>наліз фізичних можливостей</w:t>
      </w:r>
      <w:r w:rsidRPr="0043404C">
        <w:rPr>
          <w:rFonts w:eastAsia="Calibri"/>
          <w:sz w:val="28"/>
          <w:szCs w:val="28"/>
          <w:lang w:val="uk-UA" w:eastAsia="en-US"/>
        </w:rPr>
        <w:t xml:space="preserve"> (п</w:t>
      </w:r>
      <w:r w:rsidR="00DF1C0B" w:rsidRPr="0043404C">
        <w:rPr>
          <w:rFonts w:eastAsia="Calibri"/>
          <w:sz w:val="28"/>
          <w:szCs w:val="28"/>
          <w:lang w:val="uk-UA" w:eastAsia="en-US"/>
        </w:rPr>
        <w:t>еред розробкою будь-якої тренувальної програми важливо провести докладний аналіз фізичних можливостей кожного плавця</w:t>
      </w:r>
      <w:r w:rsidRPr="0043404C">
        <w:rPr>
          <w:rFonts w:eastAsia="Calibri"/>
          <w:sz w:val="28"/>
          <w:szCs w:val="28"/>
          <w:lang w:val="uk-UA" w:eastAsia="en-US"/>
        </w:rPr>
        <w:t>, що</w:t>
      </w:r>
      <w:r w:rsidR="00DF1C0B" w:rsidRPr="0043404C">
        <w:rPr>
          <w:rFonts w:eastAsia="Calibri"/>
          <w:sz w:val="28"/>
          <w:szCs w:val="28"/>
          <w:lang w:val="uk-UA" w:eastAsia="en-US"/>
        </w:rPr>
        <w:t xml:space="preserve"> включає в себе оцінку аеробної та анаеробної витривалості, м</w:t>
      </w:r>
      <w:r w:rsidR="00102047">
        <w:rPr>
          <w:rFonts w:eastAsia="Calibri"/>
          <w:sz w:val="28"/>
          <w:szCs w:val="28"/>
          <w:lang w:val="uk-UA" w:eastAsia="en-US"/>
        </w:rPr>
        <w:t>’</w:t>
      </w:r>
      <w:r w:rsidR="00DF1C0B" w:rsidRPr="0043404C">
        <w:rPr>
          <w:rFonts w:eastAsia="Calibri"/>
          <w:sz w:val="28"/>
          <w:szCs w:val="28"/>
          <w:lang w:val="uk-UA" w:eastAsia="en-US"/>
        </w:rPr>
        <w:t>язової сили, гнучкості та технічних навичок</w:t>
      </w:r>
      <w:r w:rsidRPr="0043404C">
        <w:rPr>
          <w:rFonts w:eastAsia="Calibri"/>
          <w:sz w:val="28"/>
          <w:szCs w:val="28"/>
          <w:lang w:val="uk-UA" w:eastAsia="en-US"/>
        </w:rPr>
        <w:t>; д</w:t>
      </w:r>
      <w:r w:rsidR="00DF1C0B" w:rsidRPr="0043404C">
        <w:rPr>
          <w:rFonts w:eastAsia="Calibri"/>
          <w:sz w:val="28"/>
          <w:szCs w:val="28"/>
          <w:lang w:val="uk-UA" w:eastAsia="en-US"/>
        </w:rPr>
        <w:t>ля цього можна використовувати спеціалізовані тести та вимірювання</w:t>
      </w:r>
      <w:r w:rsidRPr="0043404C">
        <w:rPr>
          <w:rFonts w:eastAsia="Calibri"/>
          <w:sz w:val="28"/>
          <w:szCs w:val="28"/>
          <w:lang w:val="uk-UA" w:eastAsia="en-US"/>
        </w:rPr>
        <w:t>);</w:t>
      </w:r>
    </w:p>
    <w:p w14:paraId="646111B2" w14:textId="7F79B631" w:rsidR="00DF1C0B" w:rsidRPr="0043404C" w:rsidRDefault="003E51AF" w:rsidP="003E51AF">
      <w:pPr>
        <w:spacing w:line="360" w:lineRule="auto"/>
        <w:ind w:firstLine="709"/>
        <w:jc w:val="both"/>
        <w:rPr>
          <w:rFonts w:eastAsia="Calibri"/>
          <w:sz w:val="28"/>
          <w:szCs w:val="28"/>
          <w:lang w:val="uk-UA" w:eastAsia="en-US"/>
        </w:rPr>
      </w:pPr>
      <w:r w:rsidRPr="0043404C">
        <w:rPr>
          <w:rFonts w:eastAsia="Calibri"/>
          <w:i/>
          <w:iCs/>
          <w:sz w:val="28"/>
          <w:szCs w:val="28"/>
          <w:lang w:val="uk-UA" w:eastAsia="en-US"/>
        </w:rPr>
        <w:t>2) і</w:t>
      </w:r>
      <w:r w:rsidR="00DF1C0B" w:rsidRPr="0043404C">
        <w:rPr>
          <w:rFonts w:eastAsia="Calibri"/>
          <w:i/>
          <w:iCs/>
          <w:sz w:val="28"/>
          <w:szCs w:val="28"/>
          <w:lang w:val="uk-UA" w:eastAsia="en-US"/>
        </w:rPr>
        <w:t>ндивідуалізація тренувальних програм</w:t>
      </w:r>
      <w:r w:rsidRPr="0043404C">
        <w:rPr>
          <w:rFonts w:eastAsia="Calibri"/>
          <w:sz w:val="28"/>
          <w:szCs w:val="28"/>
          <w:lang w:val="uk-UA" w:eastAsia="en-US"/>
        </w:rPr>
        <w:t xml:space="preserve"> (н</w:t>
      </w:r>
      <w:r w:rsidR="00DF1C0B" w:rsidRPr="0043404C">
        <w:rPr>
          <w:rFonts w:eastAsia="Calibri"/>
          <w:sz w:val="28"/>
          <w:szCs w:val="28"/>
          <w:lang w:val="uk-UA" w:eastAsia="en-US"/>
        </w:rPr>
        <w:t>а основі отриманих даних можна створити індивідуалізовану тренувальну програму для кожного плавця</w:t>
      </w:r>
      <w:r w:rsidRPr="0043404C">
        <w:rPr>
          <w:rFonts w:eastAsia="Calibri"/>
          <w:sz w:val="28"/>
          <w:szCs w:val="28"/>
          <w:lang w:val="uk-UA" w:eastAsia="en-US"/>
        </w:rPr>
        <w:t>, що</w:t>
      </w:r>
      <w:r w:rsidR="00DF1C0B" w:rsidRPr="0043404C">
        <w:rPr>
          <w:rFonts w:eastAsia="Calibri"/>
          <w:sz w:val="28"/>
          <w:szCs w:val="28"/>
          <w:lang w:val="uk-UA" w:eastAsia="en-US"/>
        </w:rPr>
        <w:t xml:space="preserve"> дозволяє максимально використовувати його сильні сторони та працювати над слабкими</w:t>
      </w:r>
      <w:r w:rsidRPr="0043404C">
        <w:rPr>
          <w:rFonts w:eastAsia="Calibri"/>
          <w:sz w:val="28"/>
          <w:szCs w:val="28"/>
          <w:lang w:val="uk-UA" w:eastAsia="en-US"/>
        </w:rPr>
        <w:t>; н</w:t>
      </w:r>
      <w:r w:rsidR="00DF1C0B" w:rsidRPr="0043404C">
        <w:rPr>
          <w:rFonts w:eastAsia="Calibri"/>
          <w:sz w:val="28"/>
          <w:szCs w:val="28"/>
          <w:lang w:val="uk-UA" w:eastAsia="en-US"/>
        </w:rPr>
        <w:t>априклад, якщо плавець має високий рівень аеробної витривалості, але потребує розвитку м</w:t>
      </w:r>
      <w:r w:rsidR="00102047">
        <w:rPr>
          <w:rFonts w:eastAsia="Calibri"/>
          <w:sz w:val="28"/>
          <w:szCs w:val="28"/>
          <w:lang w:val="uk-UA" w:eastAsia="en-US"/>
        </w:rPr>
        <w:t>’</w:t>
      </w:r>
      <w:r w:rsidR="00DF1C0B" w:rsidRPr="0043404C">
        <w:rPr>
          <w:rFonts w:eastAsia="Calibri"/>
          <w:sz w:val="28"/>
          <w:szCs w:val="28"/>
          <w:lang w:val="uk-UA" w:eastAsia="en-US"/>
        </w:rPr>
        <w:t>язової сили, програма буде акцентуватися на силових тренуваннях</w:t>
      </w:r>
      <w:r w:rsidRPr="0043404C">
        <w:rPr>
          <w:rFonts w:eastAsia="Calibri"/>
          <w:sz w:val="28"/>
          <w:szCs w:val="28"/>
          <w:lang w:val="uk-UA" w:eastAsia="en-US"/>
        </w:rPr>
        <w:t>);</w:t>
      </w:r>
    </w:p>
    <w:p w14:paraId="004E2017" w14:textId="595AA803" w:rsidR="00DF1C0B" w:rsidRPr="0043404C" w:rsidRDefault="003E51AF" w:rsidP="003E51AF">
      <w:pPr>
        <w:spacing w:line="360" w:lineRule="auto"/>
        <w:ind w:firstLine="709"/>
        <w:jc w:val="both"/>
        <w:rPr>
          <w:rFonts w:eastAsia="Calibri"/>
          <w:sz w:val="28"/>
          <w:szCs w:val="28"/>
          <w:lang w:val="uk-UA" w:eastAsia="en-US"/>
        </w:rPr>
      </w:pPr>
      <w:r w:rsidRPr="0043404C">
        <w:rPr>
          <w:rFonts w:eastAsia="Calibri"/>
          <w:i/>
          <w:iCs/>
          <w:sz w:val="28"/>
          <w:szCs w:val="28"/>
          <w:lang w:val="uk-UA" w:eastAsia="en-US"/>
        </w:rPr>
        <w:t>3) а</w:t>
      </w:r>
      <w:r w:rsidR="00DF1C0B" w:rsidRPr="0043404C">
        <w:rPr>
          <w:rFonts w:eastAsia="Calibri"/>
          <w:i/>
          <w:iCs/>
          <w:sz w:val="28"/>
          <w:szCs w:val="28"/>
          <w:lang w:val="uk-UA" w:eastAsia="en-US"/>
        </w:rPr>
        <w:t>даптація програм для досягнення оптимальних результатів</w:t>
      </w:r>
      <w:r w:rsidRPr="0043404C">
        <w:rPr>
          <w:rFonts w:eastAsia="Calibri"/>
          <w:sz w:val="28"/>
          <w:szCs w:val="28"/>
          <w:lang w:val="uk-UA" w:eastAsia="en-US"/>
        </w:rPr>
        <w:t xml:space="preserve"> (т</w:t>
      </w:r>
      <w:r w:rsidR="00DF1C0B" w:rsidRPr="0043404C">
        <w:rPr>
          <w:rFonts w:eastAsia="Calibri"/>
          <w:sz w:val="28"/>
          <w:szCs w:val="28"/>
          <w:lang w:val="uk-UA" w:eastAsia="en-US"/>
        </w:rPr>
        <w:t>ренувальна програма повинна бути постійно адаптована відповідно до прогресу кожного плавця</w:t>
      </w:r>
      <w:r w:rsidRPr="0043404C">
        <w:rPr>
          <w:rFonts w:eastAsia="Calibri"/>
          <w:sz w:val="28"/>
          <w:szCs w:val="28"/>
          <w:lang w:val="uk-UA" w:eastAsia="en-US"/>
        </w:rPr>
        <w:t>; м</w:t>
      </w:r>
      <w:r w:rsidR="00DF1C0B" w:rsidRPr="0043404C">
        <w:rPr>
          <w:rFonts w:eastAsia="Calibri"/>
          <w:sz w:val="28"/>
          <w:szCs w:val="28"/>
          <w:lang w:val="uk-UA" w:eastAsia="en-US"/>
        </w:rPr>
        <w:t>оніторинг фізичних показників та реакцій на тренування дозволяє тренеру коригувати програму для досягнення оптимальних результатів</w:t>
      </w:r>
      <w:r w:rsidRPr="0043404C">
        <w:rPr>
          <w:rFonts w:eastAsia="Calibri"/>
          <w:sz w:val="28"/>
          <w:szCs w:val="28"/>
          <w:lang w:val="uk-UA" w:eastAsia="en-US"/>
        </w:rPr>
        <w:t>, що</w:t>
      </w:r>
      <w:r w:rsidR="00D76166" w:rsidRPr="0043404C">
        <w:rPr>
          <w:rFonts w:eastAsia="Calibri"/>
          <w:sz w:val="28"/>
          <w:szCs w:val="28"/>
          <w:lang w:val="uk-UA" w:eastAsia="en-US"/>
        </w:rPr>
        <w:t xml:space="preserve"> </w:t>
      </w:r>
      <w:r w:rsidR="00DF1C0B" w:rsidRPr="0043404C">
        <w:rPr>
          <w:rFonts w:eastAsia="Calibri"/>
          <w:sz w:val="28"/>
          <w:szCs w:val="28"/>
          <w:lang w:val="uk-UA" w:eastAsia="en-US"/>
        </w:rPr>
        <w:t>може включати в себе зміну інтенсивності, обсягу тренувань та включення нових вправ для покращення технічних навичок</w:t>
      </w:r>
      <w:r w:rsidRPr="0043404C">
        <w:rPr>
          <w:rFonts w:eastAsia="Calibri"/>
          <w:sz w:val="28"/>
          <w:szCs w:val="28"/>
          <w:lang w:val="uk-UA" w:eastAsia="en-US"/>
        </w:rPr>
        <w:t>);</w:t>
      </w:r>
    </w:p>
    <w:p w14:paraId="1F76D9F4" w14:textId="30A21200" w:rsidR="00DF1C0B" w:rsidRPr="0043404C" w:rsidRDefault="003E51AF" w:rsidP="003E51AF">
      <w:pPr>
        <w:spacing w:line="360" w:lineRule="auto"/>
        <w:ind w:firstLine="709"/>
        <w:jc w:val="both"/>
        <w:rPr>
          <w:rFonts w:eastAsia="Calibri"/>
          <w:sz w:val="28"/>
          <w:szCs w:val="28"/>
          <w:lang w:val="uk-UA" w:eastAsia="en-US"/>
        </w:rPr>
      </w:pPr>
      <w:r w:rsidRPr="0043404C">
        <w:rPr>
          <w:rFonts w:eastAsia="Calibri"/>
          <w:i/>
          <w:iCs/>
          <w:sz w:val="28"/>
          <w:szCs w:val="28"/>
          <w:lang w:val="uk-UA" w:eastAsia="en-US"/>
        </w:rPr>
        <w:t>4) в</w:t>
      </w:r>
      <w:r w:rsidR="00DF1C0B" w:rsidRPr="0043404C">
        <w:rPr>
          <w:rFonts w:eastAsia="Calibri"/>
          <w:i/>
          <w:iCs/>
          <w:sz w:val="28"/>
          <w:szCs w:val="28"/>
          <w:lang w:val="uk-UA" w:eastAsia="en-US"/>
        </w:rPr>
        <w:t>рахування різноманітних вправ та дистанцій</w:t>
      </w:r>
      <w:r w:rsidRPr="0043404C">
        <w:rPr>
          <w:rFonts w:eastAsia="Calibri"/>
          <w:sz w:val="28"/>
          <w:szCs w:val="28"/>
          <w:lang w:val="uk-UA" w:eastAsia="en-US"/>
        </w:rPr>
        <w:t xml:space="preserve"> (е</w:t>
      </w:r>
      <w:r w:rsidR="00DF1C0B" w:rsidRPr="0043404C">
        <w:rPr>
          <w:rFonts w:eastAsia="Calibri"/>
          <w:sz w:val="28"/>
          <w:szCs w:val="28"/>
          <w:lang w:val="uk-UA" w:eastAsia="en-US"/>
        </w:rPr>
        <w:t xml:space="preserve">фективна тренувальна програма повинна включати різноманітність вправ та </w:t>
      </w:r>
      <w:r w:rsidR="00DF1C0B" w:rsidRPr="0043404C">
        <w:rPr>
          <w:rFonts w:eastAsia="Calibri"/>
          <w:sz w:val="28"/>
          <w:szCs w:val="28"/>
          <w:lang w:val="uk-UA" w:eastAsia="en-US"/>
        </w:rPr>
        <w:lastRenderedPageBreak/>
        <w:t>дистанцій для розвитку всіх аспектів плавання</w:t>
      </w:r>
      <w:r w:rsidRPr="0043404C">
        <w:rPr>
          <w:rFonts w:eastAsia="Calibri"/>
          <w:sz w:val="28"/>
          <w:szCs w:val="28"/>
          <w:lang w:val="uk-UA" w:eastAsia="en-US"/>
        </w:rPr>
        <w:t>, що</w:t>
      </w:r>
      <w:r w:rsidR="00DF1C0B" w:rsidRPr="0043404C">
        <w:rPr>
          <w:rFonts w:eastAsia="Calibri"/>
          <w:sz w:val="28"/>
          <w:szCs w:val="28"/>
          <w:lang w:val="uk-UA" w:eastAsia="en-US"/>
        </w:rPr>
        <w:t xml:space="preserve"> включає в себе вправи для покращення техніки стилю, тривалості та інтенсивності тренувань для розвитку витривалості та спринтові тренування для підвищення швидкості</w:t>
      </w:r>
      <w:r w:rsidRPr="0043404C">
        <w:rPr>
          <w:rFonts w:eastAsia="Calibri"/>
          <w:sz w:val="28"/>
          <w:szCs w:val="28"/>
          <w:lang w:val="uk-UA" w:eastAsia="en-US"/>
        </w:rPr>
        <w:t xml:space="preserve"> [</w:t>
      </w:r>
      <w:r w:rsidR="00D70526" w:rsidRPr="0043404C">
        <w:rPr>
          <w:rFonts w:eastAsia="Calibri"/>
          <w:sz w:val="28"/>
          <w:szCs w:val="28"/>
          <w:lang w:val="uk-UA" w:eastAsia="en-US"/>
        </w:rPr>
        <w:t>45</w:t>
      </w:r>
      <w:r w:rsidRPr="0043404C">
        <w:rPr>
          <w:rFonts w:eastAsia="Calibri"/>
          <w:sz w:val="28"/>
          <w:szCs w:val="28"/>
          <w:lang w:val="uk-UA" w:eastAsia="en-US"/>
        </w:rPr>
        <w:t>].</w:t>
      </w:r>
    </w:p>
    <w:p w14:paraId="26FE9547" w14:textId="2450A973" w:rsidR="00DF1C0B" w:rsidRPr="0043404C" w:rsidRDefault="003E51AF" w:rsidP="00DF1C0B">
      <w:pPr>
        <w:spacing w:line="360" w:lineRule="auto"/>
        <w:ind w:firstLine="709"/>
        <w:jc w:val="both"/>
        <w:rPr>
          <w:rFonts w:eastAsia="Calibri"/>
          <w:sz w:val="28"/>
          <w:szCs w:val="28"/>
          <w:lang w:val="uk-UA" w:eastAsia="en-US"/>
        </w:rPr>
      </w:pPr>
      <w:r w:rsidRPr="0043404C">
        <w:rPr>
          <w:rFonts w:eastAsia="Calibri"/>
          <w:sz w:val="28"/>
          <w:szCs w:val="28"/>
          <w:lang w:val="uk-UA" w:eastAsia="en-US"/>
        </w:rPr>
        <w:t>Таким чином, дослідниками теоретично розглянуто та експериментально доведено, що р</w:t>
      </w:r>
      <w:r w:rsidR="00DF1C0B" w:rsidRPr="0043404C">
        <w:rPr>
          <w:rFonts w:eastAsia="Calibri"/>
          <w:sz w:val="28"/>
          <w:szCs w:val="28"/>
          <w:lang w:val="uk-UA" w:eastAsia="en-US"/>
        </w:rPr>
        <w:t>озробка тренувальних програм для плавців вимагає комплексного підходу, що враховує індивідуальні фізичні можливості та постійно адаптується для досягнення оптимальних результатів. Застосування різноманітних вправ та дистанцій допомагає забезпечити повноцінний розвиток всіх аспектів плавання. Відповідне використання цих принципів допоможе досягти високих спортивних досягнень у плаванні</w:t>
      </w:r>
      <w:r w:rsidRPr="0043404C">
        <w:rPr>
          <w:rFonts w:eastAsia="Calibri"/>
          <w:sz w:val="28"/>
          <w:szCs w:val="28"/>
          <w:lang w:val="uk-UA" w:eastAsia="en-US"/>
        </w:rPr>
        <w:t xml:space="preserve"> [</w:t>
      </w:r>
      <w:r w:rsidR="00D70526" w:rsidRPr="0043404C">
        <w:rPr>
          <w:rFonts w:eastAsia="Calibri"/>
          <w:sz w:val="28"/>
          <w:szCs w:val="28"/>
          <w:lang w:val="uk-UA" w:eastAsia="en-US"/>
        </w:rPr>
        <w:t>66</w:t>
      </w:r>
      <w:r w:rsidRPr="0043404C">
        <w:rPr>
          <w:rFonts w:eastAsia="Calibri"/>
          <w:sz w:val="28"/>
          <w:szCs w:val="28"/>
          <w:lang w:val="uk-UA" w:eastAsia="en-US"/>
        </w:rPr>
        <w:t>].</w:t>
      </w:r>
    </w:p>
    <w:p w14:paraId="463318DD" w14:textId="30554E38" w:rsidR="009F3604" w:rsidRPr="0043404C" w:rsidRDefault="009F3604" w:rsidP="009F3604">
      <w:pPr>
        <w:spacing w:line="360" w:lineRule="auto"/>
        <w:ind w:firstLine="709"/>
        <w:jc w:val="both"/>
        <w:rPr>
          <w:rFonts w:eastAsia="Calibri"/>
          <w:sz w:val="28"/>
          <w:szCs w:val="28"/>
          <w:lang w:val="uk-UA" w:eastAsia="en-US"/>
        </w:rPr>
      </w:pPr>
      <w:r w:rsidRPr="0043404C">
        <w:rPr>
          <w:rFonts w:eastAsia="Calibri"/>
          <w:sz w:val="28"/>
          <w:szCs w:val="28"/>
          <w:lang w:val="uk-UA" w:eastAsia="en-US"/>
        </w:rPr>
        <w:t>Однією з ключових областей, де необхідно дотримуватися правил безпеки та вміти надавати першу допомогу, є активності, пов</w:t>
      </w:r>
      <w:r w:rsidR="00102047">
        <w:rPr>
          <w:rFonts w:eastAsia="Calibri"/>
          <w:sz w:val="28"/>
          <w:szCs w:val="28"/>
          <w:lang w:val="uk-UA" w:eastAsia="en-US"/>
        </w:rPr>
        <w:t>’</w:t>
      </w:r>
      <w:r w:rsidRPr="0043404C">
        <w:rPr>
          <w:rFonts w:eastAsia="Calibri"/>
          <w:sz w:val="28"/>
          <w:szCs w:val="28"/>
          <w:lang w:val="uk-UA" w:eastAsia="en-US"/>
        </w:rPr>
        <w:t>язані з водою. Розглянемо основні аспекти вивчення безпеки та надання першої допомоги, зокрема у басейнах та на водоймах:</w:t>
      </w:r>
    </w:p>
    <w:p w14:paraId="6DF9DFC2" w14:textId="77777777" w:rsidR="009F3604" w:rsidRPr="0043404C" w:rsidRDefault="009F3604" w:rsidP="009F3604">
      <w:pPr>
        <w:spacing w:line="360" w:lineRule="auto"/>
        <w:ind w:firstLine="709"/>
        <w:jc w:val="both"/>
        <w:rPr>
          <w:rFonts w:eastAsia="Calibri"/>
          <w:sz w:val="28"/>
          <w:szCs w:val="28"/>
          <w:lang w:val="uk-UA" w:eastAsia="en-US"/>
        </w:rPr>
      </w:pPr>
      <w:r w:rsidRPr="0043404C">
        <w:rPr>
          <w:rFonts w:eastAsia="Calibri"/>
          <w:sz w:val="28"/>
          <w:szCs w:val="28"/>
          <w:lang w:val="uk-UA" w:eastAsia="en-US"/>
        </w:rPr>
        <w:t>1) навчання правил безпеки в басейні та на водоймах:</w:t>
      </w:r>
    </w:p>
    <w:p w14:paraId="5C53010C" w14:textId="5EFCF9ED" w:rsidR="009F3604" w:rsidRPr="0043404C" w:rsidRDefault="009F3604" w:rsidP="00AA1DE7">
      <w:pPr>
        <w:spacing w:line="360" w:lineRule="auto"/>
        <w:ind w:firstLine="709"/>
        <w:jc w:val="both"/>
        <w:rPr>
          <w:rFonts w:eastAsia="Calibri"/>
          <w:sz w:val="28"/>
          <w:szCs w:val="28"/>
          <w:lang w:val="uk-UA" w:eastAsia="en-US"/>
        </w:rPr>
      </w:pPr>
      <w:r w:rsidRPr="0043404C">
        <w:rPr>
          <w:rFonts w:eastAsia="Calibri"/>
          <w:sz w:val="28"/>
          <w:szCs w:val="28"/>
          <w:lang w:val="uk-UA" w:eastAsia="en-US"/>
        </w:rPr>
        <w:t>а) основні правила безпеки: заборонено стрибати у воду з висоти без відповідного дозволу та нагляду: знаходячись на водоймі, важливо дотримуватися зазначених зон та відстаней від буйків чи інших обмежень; основи плавання та саморятунку повинні бути вивчені та засвоєні кожним учасником;</w:t>
      </w:r>
    </w:p>
    <w:p w14:paraId="63316342" w14:textId="03F90F9C" w:rsidR="009F3604" w:rsidRPr="0043404C" w:rsidRDefault="009F3604" w:rsidP="00AA1DE7">
      <w:pPr>
        <w:spacing w:line="360" w:lineRule="auto"/>
        <w:ind w:firstLine="709"/>
        <w:jc w:val="both"/>
        <w:rPr>
          <w:rFonts w:eastAsia="Calibri"/>
          <w:sz w:val="28"/>
          <w:szCs w:val="28"/>
          <w:lang w:val="uk-UA" w:eastAsia="en-US"/>
        </w:rPr>
      </w:pPr>
      <w:r w:rsidRPr="0043404C">
        <w:rPr>
          <w:rFonts w:eastAsia="Calibri"/>
          <w:sz w:val="28"/>
          <w:szCs w:val="28"/>
          <w:lang w:val="uk-UA" w:eastAsia="en-US"/>
        </w:rPr>
        <w:t>б) евакуаційні плани та вивчення сигналів небезпеки: усі учасники повинні знати евакуаційні шляхи та збірні пункти на випадок надзвичайних ситуацій; ознайомлення з сигналами небезпеки та правила їх розпізнавання;</w:t>
      </w:r>
    </w:p>
    <w:p w14:paraId="78B9B93C" w14:textId="78AA89D0" w:rsidR="009F3604" w:rsidRPr="0043404C" w:rsidRDefault="00AA1DE7" w:rsidP="00AA1DE7">
      <w:pPr>
        <w:spacing w:line="360" w:lineRule="auto"/>
        <w:ind w:firstLine="709"/>
        <w:jc w:val="both"/>
        <w:rPr>
          <w:rFonts w:eastAsia="Calibri"/>
          <w:sz w:val="28"/>
          <w:szCs w:val="28"/>
          <w:lang w:val="uk-UA" w:eastAsia="en-US"/>
        </w:rPr>
      </w:pPr>
      <w:r w:rsidRPr="0043404C">
        <w:rPr>
          <w:rFonts w:eastAsia="Calibri"/>
          <w:sz w:val="28"/>
          <w:szCs w:val="28"/>
          <w:lang w:val="uk-UA" w:eastAsia="en-US"/>
        </w:rPr>
        <w:t>2) о</w:t>
      </w:r>
      <w:r w:rsidR="009F3604" w:rsidRPr="0043404C">
        <w:rPr>
          <w:rFonts w:eastAsia="Calibri"/>
          <w:sz w:val="28"/>
          <w:szCs w:val="28"/>
          <w:lang w:val="uk-UA" w:eastAsia="en-US"/>
        </w:rPr>
        <w:t>своєння навичок надання першої допомоги:</w:t>
      </w:r>
    </w:p>
    <w:p w14:paraId="77A910FC" w14:textId="39029B93" w:rsidR="009F3604" w:rsidRPr="0043404C" w:rsidRDefault="00AA1DE7" w:rsidP="00AA1DE7">
      <w:pPr>
        <w:pStyle w:val="a5"/>
        <w:spacing w:line="360" w:lineRule="auto"/>
        <w:ind w:left="0" w:firstLine="709"/>
        <w:jc w:val="both"/>
        <w:rPr>
          <w:rFonts w:eastAsia="Calibri"/>
          <w:sz w:val="28"/>
          <w:szCs w:val="28"/>
          <w:lang w:val="uk-UA" w:eastAsia="en-US"/>
        </w:rPr>
      </w:pPr>
      <w:r w:rsidRPr="0043404C">
        <w:rPr>
          <w:rFonts w:eastAsia="Calibri"/>
          <w:sz w:val="28"/>
          <w:szCs w:val="28"/>
          <w:lang w:val="uk-UA" w:eastAsia="en-US"/>
        </w:rPr>
        <w:t>а) н</w:t>
      </w:r>
      <w:r w:rsidR="009F3604" w:rsidRPr="0043404C">
        <w:rPr>
          <w:rFonts w:eastAsia="Calibri"/>
          <w:sz w:val="28"/>
          <w:szCs w:val="28"/>
          <w:lang w:val="uk-UA" w:eastAsia="en-US"/>
        </w:rPr>
        <w:t>адання допомоги при травмах:</w:t>
      </w:r>
      <w:r w:rsidRPr="0043404C">
        <w:rPr>
          <w:rFonts w:eastAsia="Calibri"/>
          <w:sz w:val="28"/>
          <w:szCs w:val="28"/>
          <w:lang w:val="uk-UA" w:eastAsia="en-US"/>
        </w:rPr>
        <w:t xml:space="preserve"> о</w:t>
      </w:r>
      <w:r w:rsidR="009F3604" w:rsidRPr="0043404C">
        <w:rPr>
          <w:rFonts w:eastAsia="Calibri"/>
          <w:sz w:val="28"/>
          <w:szCs w:val="28"/>
          <w:lang w:val="uk-UA" w:eastAsia="en-US"/>
        </w:rPr>
        <w:t>снови зупинки кровотечі та накладання пов</w:t>
      </w:r>
      <w:r w:rsidR="00102047">
        <w:rPr>
          <w:rFonts w:eastAsia="Calibri"/>
          <w:sz w:val="28"/>
          <w:szCs w:val="28"/>
          <w:lang w:val="uk-UA" w:eastAsia="en-US"/>
        </w:rPr>
        <w:t>’</w:t>
      </w:r>
      <w:r w:rsidR="009F3604" w:rsidRPr="0043404C">
        <w:rPr>
          <w:rFonts w:eastAsia="Calibri"/>
          <w:sz w:val="28"/>
          <w:szCs w:val="28"/>
          <w:lang w:val="uk-UA" w:eastAsia="en-US"/>
        </w:rPr>
        <w:t>язок</w:t>
      </w:r>
      <w:r w:rsidRPr="0043404C">
        <w:rPr>
          <w:rFonts w:eastAsia="Calibri"/>
          <w:sz w:val="28"/>
          <w:szCs w:val="28"/>
          <w:lang w:val="uk-UA" w:eastAsia="en-US"/>
        </w:rPr>
        <w:t>; в</w:t>
      </w:r>
      <w:r w:rsidR="009F3604" w:rsidRPr="0043404C">
        <w:rPr>
          <w:rFonts w:eastAsia="Calibri"/>
          <w:sz w:val="28"/>
          <w:szCs w:val="28"/>
          <w:lang w:val="uk-UA" w:eastAsia="en-US"/>
        </w:rPr>
        <w:t>ідновлення дихання та серцебиття</w:t>
      </w:r>
      <w:r w:rsidRPr="0043404C">
        <w:rPr>
          <w:rFonts w:eastAsia="Calibri"/>
          <w:sz w:val="28"/>
          <w:szCs w:val="28"/>
          <w:lang w:val="uk-UA" w:eastAsia="en-US"/>
        </w:rPr>
        <w:t>; н</w:t>
      </w:r>
      <w:r w:rsidR="009F3604" w:rsidRPr="0043404C">
        <w:rPr>
          <w:rFonts w:eastAsia="Calibri"/>
          <w:sz w:val="28"/>
          <w:szCs w:val="28"/>
          <w:lang w:val="uk-UA" w:eastAsia="en-US"/>
        </w:rPr>
        <w:t>адання допомоги при нещасних випадках у воді</w:t>
      </w:r>
      <w:r w:rsidRPr="0043404C">
        <w:rPr>
          <w:rFonts w:eastAsia="Calibri"/>
          <w:sz w:val="28"/>
          <w:szCs w:val="28"/>
          <w:lang w:val="uk-UA" w:eastAsia="en-US"/>
        </w:rPr>
        <w:t>;</w:t>
      </w:r>
    </w:p>
    <w:p w14:paraId="39DDA14A" w14:textId="19A8BD3E" w:rsidR="009F3604" w:rsidRPr="0043404C" w:rsidRDefault="00AA1DE7" w:rsidP="00AA1DE7">
      <w:pPr>
        <w:spacing w:line="360" w:lineRule="auto"/>
        <w:ind w:firstLine="709"/>
        <w:jc w:val="both"/>
        <w:rPr>
          <w:rFonts w:eastAsia="Calibri"/>
          <w:sz w:val="28"/>
          <w:szCs w:val="28"/>
          <w:lang w:val="uk-UA" w:eastAsia="en-US"/>
        </w:rPr>
      </w:pPr>
      <w:r w:rsidRPr="0043404C">
        <w:rPr>
          <w:rFonts w:eastAsia="Calibri"/>
          <w:sz w:val="28"/>
          <w:szCs w:val="28"/>
          <w:lang w:val="uk-UA" w:eastAsia="en-US"/>
        </w:rPr>
        <w:lastRenderedPageBreak/>
        <w:t>б) в</w:t>
      </w:r>
      <w:r w:rsidR="009F3604" w:rsidRPr="0043404C">
        <w:rPr>
          <w:rFonts w:eastAsia="Calibri"/>
          <w:sz w:val="28"/>
          <w:szCs w:val="28"/>
          <w:lang w:val="uk-UA" w:eastAsia="en-US"/>
        </w:rPr>
        <w:t>итягання потерпілого з води та безпечне пересування на берег</w:t>
      </w:r>
      <w:r w:rsidRPr="0043404C">
        <w:rPr>
          <w:rFonts w:eastAsia="Calibri"/>
          <w:sz w:val="28"/>
          <w:szCs w:val="28"/>
          <w:lang w:val="uk-UA" w:eastAsia="en-US"/>
        </w:rPr>
        <w:t>; н</w:t>
      </w:r>
      <w:r w:rsidR="009F3604" w:rsidRPr="0043404C">
        <w:rPr>
          <w:rFonts w:eastAsia="Calibri"/>
          <w:sz w:val="28"/>
          <w:szCs w:val="28"/>
          <w:lang w:val="uk-UA" w:eastAsia="en-US"/>
        </w:rPr>
        <w:t>адання штучного дихання та серцево-легеневої реанімації</w:t>
      </w:r>
      <w:r w:rsidR="00D70526" w:rsidRPr="0043404C">
        <w:rPr>
          <w:rFonts w:eastAsia="Calibri"/>
          <w:sz w:val="28"/>
          <w:szCs w:val="28"/>
          <w:lang w:val="uk-UA" w:eastAsia="en-US"/>
        </w:rPr>
        <w:t xml:space="preserve"> </w:t>
      </w:r>
      <w:r w:rsidR="00D70526" w:rsidRPr="0043404C">
        <w:rPr>
          <w:rFonts w:eastAsia="Calibri"/>
          <w:color w:val="000000" w:themeColor="text1"/>
          <w:sz w:val="28"/>
          <w:szCs w:val="28"/>
          <w:lang w:val="uk-UA" w:eastAsia="en-US"/>
        </w:rPr>
        <w:t>[8].</w:t>
      </w:r>
    </w:p>
    <w:p w14:paraId="2C195DE0" w14:textId="6D2237B8" w:rsidR="009F3604" w:rsidRPr="0043404C" w:rsidRDefault="00A71063" w:rsidP="009F3604">
      <w:pPr>
        <w:spacing w:line="360" w:lineRule="auto"/>
        <w:ind w:firstLine="709"/>
        <w:jc w:val="both"/>
        <w:rPr>
          <w:rFonts w:eastAsia="Calibri"/>
          <w:sz w:val="28"/>
          <w:szCs w:val="28"/>
          <w:lang w:val="uk-UA" w:eastAsia="en-US"/>
        </w:rPr>
      </w:pPr>
      <w:r w:rsidRPr="0043404C">
        <w:rPr>
          <w:rFonts w:eastAsia="Calibri"/>
          <w:sz w:val="28"/>
          <w:szCs w:val="28"/>
          <w:lang w:val="uk-UA" w:eastAsia="en-US"/>
        </w:rPr>
        <w:t>Отже</w:t>
      </w:r>
      <w:r w:rsidR="009F3604" w:rsidRPr="0043404C">
        <w:rPr>
          <w:rFonts w:eastAsia="Calibri"/>
          <w:sz w:val="28"/>
          <w:szCs w:val="28"/>
          <w:lang w:val="uk-UA" w:eastAsia="en-US"/>
        </w:rPr>
        <w:t xml:space="preserve">, віддавши належну увагу </w:t>
      </w:r>
      <w:r w:rsidR="00DE0F3B" w:rsidRPr="0043404C">
        <w:rPr>
          <w:rFonts w:eastAsia="Calibri"/>
          <w:sz w:val="28"/>
          <w:szCs w:val="28"/>
          <w:lang w:val="uk-UA" w:eastAsia="en-US"/>
        </w:rPr>
        <w:t>вищезазначеним</w:t>
      </w:r>
      <w:r w:rsidR="009F3604" w:rsidRPr="0043404C">
        <w:rPr>
          <w:rFonts w:eastAsia="Calibri"/>
          <w:sz w:val="28"/>
          <w:szCs w:val="28"/>
          <w:lang w:val="uk-UA" w:eastAsia="en-US"/>
        </w:rPr>
        <w:t xml:space="preserve"> аспектам, </w:t>
      </w:r>
      <w:r w:rsidR="00692390" w:rsidRPr="0043404C">
        <w:rPr>
          <w:rFonts w:eastAsia="Calibri"/>
          <w:sz w:val="28"/>
          <w:szCs w:val="28"/>
          <w:lang w:val="uk-UA" w:eastAsia="en-US"/>
        </w:rPr>
        <w:t xml:space="preserve">необхідно </w:t>
      </w:r>
      <w:r w:rsidR="009F3604" w:rsidRPr="0043404C">
        <w:rPr>
          <w:rFonts w:eastAsia="Calibri"/>
          <w:sz w:val="28"/>
          <w:szCs w:val="28"/>
          <w:lang w:val="uk-UA" w:eastAsia="en-US"/>
        </w:rPr>
        <w:t>створити безпечне та комфортне середовище для всіх, хто взаємодіє з водою.</w:t>
      </w:r>
    </w:p>
    <w:p w14:paraId="533C2E15" w14:textId="1182F279" w:rsidR="00B07B0F" w:rsidRPr="0043404C" w:rsidRDefault="00B07B0F" w:rsidP="00B07B0F">
      <w:pPr>
        <w:spacing w:line="360" w:lineRule="auto"/>
        <w:ind w:firstLine="360"/>
        <w:jc w:val="both"/>
        <w:rPr>
          <w:rFonts w:eastAsia="Calibri"/>
          <w:sz w:val="28"/>
          <w:szCs w:val="28"/>
          <w:lang w:val="uk-UA" w:eastAsia="en-US"/>
        </w:rPr>
      </w:pPr>
      <w:r w:rsidRPr="0043404C">
        <w:rPr>
          <w:rFonts w:eastAsia="Calibri"/>
          <w:sz w:val="28"/>
          <w:szCs w:val="28"/>
          <w:lang w:val="uk-UA" w:eastAsia="en-US"/>
        </w:rPr>
        <w:t>Розуміння психологічних аспектів розвитку спортсменів та навичок мотивації, а також вивчення технік мотивації та підтримки плавців під час тренувань та змагань є надзвичайно важливим аспектом</w:t>
      </w:r>
      <w:r w:rsidR="00166F19" w:rsidRPr="0043404C">
        <w:rPr>
          <w:rFonts w:eastAsia="Calibri"/>
          <w:sz w:val="28"/>
          <w:szCs w:val="28"/>
          <w:lang w:val="uk-UA" w:eastAsia="en-US"/>
        </w:rPr>
        <w:t>, тому розглянемо їх</w:t>
      </w:r>
      <w:r w:rsidRPr="0043404C">
        <w:rPr>
          <w:rFonts w:eastAsia="Calibri"/>
          <w:sz w:val="28"/>
          <w:szCs w:val="28"/>
          <w:lang w:val="uk-UA" w:eastAsia="en-US"/>
        </w:rPr>
        <w:t>:</w:t>
      </w:r>
    </w:p>
    <w:p w14:paraId="5F548DE8" w14:textId="77777777" w:rsidR="006B7E76" w:rsidRPr="0043404C" w:rsidRDefault="006B7E76" w:rsidP="00096B35">
      <w:pPr>
        <w:tabs>
          <w:tab w:val="num" w:pos="720"/>
        </w:tabs>
        <w:spacing w:line="360" w:lineRule="auto"/>
        <w:ind w:firstLine="720"/>
        <w:jc w:val="both"/>
        <w:rPr>
          <w:rFonts w:eastAsia="Calibri"/>
          <w:sz w:val="28"/>
          <w:szCs w:val="28"/>
          <w:lang w:val="uk-UA" w:eastAsia="en-US"/>
        </w:rPr>
      </w:pPr>
      <w:r w:rsidRPr="0043404C">
        <w:rPr>
          <w:rFonts w:eastAsia="Calibri"/>
          <w:sz w:val="28"/>
          <w:szCs w:val="28"/>
          <w:lang w:val="uk-UA" w:eastAsia="en-US"/>
        </w:rPr>
        <w:t>1) р</w:t>
      </w:r>
      <w:r w:rsidR="00B07B0F" w:rsidRPr="0043404C">
        <w:rPr>
          <w:rFonts w:eastAsia="Calibri"/>
          <w:sz w:val="28"/>
          <w:szCs w:val="28"/>
          <w:lang w:val="uk-UA" w:eastAsia="en-US"/>
        </w:rPr>
        <w:t>озвиток спортсменів</w:t>
      </w:r>
      <w:r w:rsidRPr="0043404C">
        <w:rPr>
          <w:rFonts w:eastAsia="Calibri"/>
          <w:sz w:val="28"/>
          <w:szCs w:val="28"/>
          <w:lang w:val="uk-UA" w:eastAsia="en-US"/>
        </w:rPr>
        <w:t xml:space="preserve"> (с</w:t>
      </w:r>
      <w:r w:rsidR="00B07B0F" w:rsidRPr="0043404C">
        <w:rPr>
          <w:rFonts w:eastAsia="Calibri"/>
          <w:sz w:val="28"/>
          <w:szCs w:val="28"/>
          <w:lang w:val="uk-UA" w:eastAsia="en-US"/>
        </w:rPr>
        <w:t xml:space="preserve">портсмени у плаванні переживають фізичне і психічне навантаження, </w:t>
      </w:r>
      <w:r w:rsidRPr="0043404C">
        <w:rPr>
          <w:rFonts w:eastAsia="Calibri"/>
          <w:sz w:val="28"/>
          <w:szCs w:val="28"/>
          <w:lang w:val="uk-UA" w:eastAsia="en-US"/>
        </w:rPr>
        <w:t>тому</w:t>
      </w:r>
      <w:r w:rsidR="00B07B0F" w:rsidRPr="0043404C">
        <w:rPr>
          <w:rFonts w:eastAsia="Calibri"/>
          <w:sz w:val="28"/>
          <w:szCs w:val="28"/>
          <w:lang w:val="uk-UA" w:eastAsia="en-US"/>
        </w:rPr>
        <w:t xml:space="preserve"> розуміння психологічних аспектів розвитку важливе для досягнення максимальних результатів</w:t>
      </w:r>
      <w:r w:rsidRPr="0043404C">
        <w:rPr>
          <w:rFonts w:eastAsia="Calibri"/>
          <w:sz w:val="28"/>
          <w:szCs w:val="28"/>
          <w:lang w:val="uk-UA" w:eastAsia="en-US"/>
        </w:rPr>
        <w:t>);</w:t>
      </w:r>
    </w:p>
    <w:p w14:paraId="6D150AB3" w14:textId="76DC60A0" w:rsidR="00B07B0F" w:rsidRPr="0043404C" w:rsidRDefault="006B7E76" w:rsidP="00096B35">
      <w:pPr>
        <w:tabs>
          <w:tab w:val="num" w:pos="720"/>
        </w:tabs>
        <w:spacing w:line="360" w:lineRule="auto"/>
        <w:ind w:firstLine="720"/>
        <w:jc w:val="both"/>
        <w:rPr>
          <w:rFonts w:eastAsia="Calibri"/>
          <w:sz w:val="28"/>
          <w:szCs w:val="28"/>
          <w:lang w:val="uk-UA" w:eastAsia="en-US"/>
        </w:rPr>
      </w:pPr>
      <w:r w:rsidRPr="0043404C">
        <w:rPr>
          <w:rFonts w:eastAsia="Calibri"/>
          <w:sz w:val="28"/>
          <w:szCs w:val="28"/>
          <w:lang w:val="uk-UA" w:eastAsia="en-US"/>
        </w:rPr>
        <w:t>2) н</w:t>
      </w:r>
      <w:r w:rsidR="00B07B0F" w:rsidRPr="0043404C">
        <w:rPr>
          <w:rFonts w:eastAsia="Calibri"/>
          <w:sz w:val="28"/>
          <w:szCs w:val="28"/>
          <w:lang w:val="uk-UA" w:eastAsia="en-US"/>
        </w:rPr>
        <w:t>авички мотивації</w:t>
      </w:r>
      <w:r w:rsidRPr="0043404C">
        <w:rPr>
          <w:rFonts w:eastAsia="Calibri"/>
          <w:sz w:val="28"/>
          <w:szCs w:val="28"/>
          <w:lang w:val="uk-UA" w:eastAsia="en-US"/>
        </w:rPr>
        <w:t xml:space="preserve"> (е</w:t>
      </w:r>
      <w:r w:rsidR="00B07B0F" w:rsidRPr="0043404C">
        <w:rPr>
          <w:rFonts w:eastAsia="Calibri"/>
          <w:sz w:val="28"/>
          <w:szCs w:val="28"/>
          <w:lang w:val="uk-UA" w:eastAsia="en-US"/>
        </w:rPr>
        <w:t>фективна мотивація є ключовим фактором у досягненні високих результатів</w:t>
      </w:r>
      <w:r w:rsidRPr="0043404C">
        <w:rPr>
          <w:rFonts w:eastAsia="Calibri"/>
          <w:sz w:val="28"/>
          <w:szCs w:val="28"/>
          <w:lang w:val="uk-UA" w:eastAsia="en-US"/>
        </w:rPr>
        <w:t>, в</w:t>
      </w:r>
      <w:r w:rsidR="00B07B0F" w:rsidRPr="0043404C">
        <w:rPr>
          <w:rFonts w:eastAsia="Calibri"/>
          <w:sz w:val="28"/>
          <w:szCs w:val="28"/>
          <w:lang w:val="uk-UA" w:eastAsia="en-US"/>
        </w:rPr>
        <w:t>иявлено, що внутрішня мотивація, пов</w:t>
      </w:r>
      <w:r w:rsidR="00102047">
        <w:rPr>
          <w:rFonts w:eastAsia="Calibri"/>
          <w:sz w:val="28"/>
          <w:szCs w:val="28"/>
          <w:lang w:val="uk-UA" w:eastAsia="en-US"/>
        </w:rPr>
        <w:t>’</w:t>
      </w:r>
      <w:r w:rsidR="00B07B0F" w:rsidRPr="0043404C">
        <w:rPr>
          <w:rFonts w:eastAsia="Calibri"/>
          <w:sz w:val="28"/>
          <w:szCs w:val="28"/>
          <w:lang w:val="uk-UA" w:eastAsia="en-US"/>
        </w:rPr>
        <w:t>язана з індивідуальними цілями та задоволенням від самого процесу плавання, сприяє більш стабільним результатам</w:t>
      </w:r>
      <w:r w:rsidR="00096B35" w:rsidRPr="0043404C">
        <w:rPr>
          <w:rFonts w:eastAsia="Calibri"/>
          <w:sz w:val="28"/>
          <w:szCs w:val="28"/>
          <w:lang w:val="uk-UA" w:eastAsia="en-US"/>
        </w:rPr>
        <w:t>);</w:t>
      </w:r>
    </w:p>
    <w:p w14:paraId="5B486006" w14:textId="1A521CDA" w:rsidR="00B07B0F" w:rsidRPr="0043404C" w:rsidRDefault="00096B35" w:rsidP="00096B35">
      <w:pPr>
        <w:spacing w:line="360" w:lineRule="auto"/>
        <w:ind w:firstLine="720"/>
        <w:jc w:val="both"/>
        <w:rPr>
          <w:rFonts w:eastAsia="Calibri"/>
          <w:sz w:val="28"/>
          <w:szCs w:val="28"/>
          <w:lang w:val="uk-UA" w:eastAsia="en-US"/>
        </w:rPr>
      </w:pPr>
      <w:r w:rsidRPr="0043404C">
        <w:rPr>
          <w:rFonts w:eastAsia="Calibri"/>
          <w:sz w:val="28"/>
          <w:szCs w:val="28"/>
          <w:lang w:val="uk-UA" w:eastAsia="en-US"/>
        </w:rPr>
        <w:t>3) т</w:t>
      </w:r>
      <w:r w:rsidR="00B07B0F" w:rsidRPr="0043404C">
        <w:rPr>
          <w:rFonts w:eastAsia="Calibri"/>
          <w:sz w:val="28"/>
          <w:szCs w:val="28"/>
          <w:lang w:val="uk-UA" w:eastAsia="en-US"/>
        </w:rPr>
        <w:t>ехніки мотивації та підтримки</w:t>
      </w:r>
      <w:r w:rsidRPr="0043404C">
        <w:rPr>
          <w:rFonts w:eastAsia="Calibri"/>
          <w:sz w:val="28"/>
          <w:szCs w:val="28"/>
          <w:lang w:val="uk-UA" w:eastAsia="en-US"/>
        </w:rPr>
        <w:t xml:space="preserve"> (д</w:t>
      </w:r>
      <w:r w:rsidR="00B07B0F" w:rsidRPr="0043404C">
        <w:rPr>
          <w:rFonts w:eastAsia="Calibri"/>
          <w:sz w:val="28"/>
          <w:szCs w:val="28"/>
          <w:lang w:val="uk-UA" w:eastAsia="en-US"/>
        </w:rPr>
        <w:t>ля підтримки спортсменів під час тренувань та змагань</w:t>
      </w:r>
      <w:r w:rsidRPr="0043404C">
        <w:rPr>
          <w:rFonts w:eastAsia="Calibri"/>
          <w:sz w:val="28"/>
          <w:szCs w:val="28"/>
          <w:lang w:val="uk-UA" w:eastAsia="en-US"/>
        </w:rPr>
        <w:t xml:space="preserve"> </w:t>
      </w:r>
      <w:r w:rsidR="00B07B0F" w:rsidRPr="0043404C">
        <w:rPr>
          <w:rFonts w:eastAsia="Calibri"/>
          <w:sz w:val="28"/>
          <w:szCs w:val="28"/>
          <w:lang w:val="uk-UA" w:eastAsia="en-US"/>
        </w:rPr>
        <w:t>рекомендуємо використання позитивного підходу та встановлення зв</w:t>
      </w:r>
      <w:r w:rsidR="00102047">
        <w:rPr>
          <w:rFonts w:eastAsia="Calibri"/>
          <w:sz w:val="28"/>
          <w:szCs w:val="28"/>
          <w:lang w:val="uk-UA" w:eastAsia="en-US"/>
        </w:rPr>
        <w:t>’</w:t>
      </w:r>
      <w:r w:rsidR="00B07B0F" w:rsidRPr="0043404C">
        <w:rPr>
          <w:rFonts w:eastAsia="Calibri"/>
          <w:sz w:val="28"/>
          <w:szCs w:val="28"/>
          <w:lang w:val="uk-UA" w:eastAsia="en-US"/>
        </w:rPr>
        <w:t>язку між тренерами та плавцями</w:t>
      </w:r>
      <w:r w:rsidRPr="0043404C">
        <w:rPr>
          <w:rFonts w:eastAsia="Calibri"/>
          <w:sz w:val="28"/>
          <w:szCs w:val="28"/>
          <w:lang w:val="uk-UA" w:eastAsia="en-US"/>
        </w:rPr>
        <w:t>, а саме т</w:t>
      </w:r>
      <w:r w:rsidR="00B07B0F" w:rsidRPr="0043404C">
        <w:rPr>
          <w:rFonts w:eastAsia="Calibri"/>
          <w:sz w:val="28"/>
          <w:szCs w:val="28"/>
          <w:lang w:val="uk-UA" w:eastAsia="en-US"/>
        </w:rPr>
        <w:t>ехніки візуалізації, позитивного програмування та стратегії керування стресом допомагають у вирішенні викликів, які можуть виникнути в ході тренувань та змагань</w:t>
      </w:r>
      <w:r w:rsidRPr="0043404C">
        <w:rPr>
          <w:rFonts w:eastAsia="Calibri"/>
          <w:sz w:val="28"/>
          <w:szCs w:val="28"/>
          <w:lang w:val="uk-UA" w:eastAsia="en-US"/>
        </w:rPr>
        <w:t>)</w:t>
      </w:r>
      <w:r w:rsidR="00D70526" w:rsidRPr="0043404C">
        <w:rPr>
          <w:rFonts w:eastAsia="Calibri"/>
          <w:sz w:val="28"/>
          <w:szCs w:val="28"/>
          <w:lang w:val="uk-UA" w:eastAsia="en-US"/>
        </w:rPr>
        <w:t xml:space="preserve"> </w:t>
      </w:r>
      <w:r w:rsidR="00D70526" w:rsidRPr="0043404C">
        <w:rPr>
          <w:rFonts w:eastAsia="Calibri"/>
          <w:color w:val="000000" w:themeColor="text1"/>
          <w:sz w:val="28"/>
          <w:szCs w:val="28"/>
          <w:lang w:val="uk-UA" w:eastAsia="en-US"/>
        </w:rPr>
        <w:t>[14; 38].</w:t>
      </w:r>
    </w:p>
    <w:p w14:paraId="0298AEB5" w14:textId="4ACBC174" w:rsidR="00B07B0F" w:rsidRPr="0043404C" w:rsidRDefault="00166F19" w:rsidP="00B07B0F">
      <w:pPr>
        <w:spacing w:line="360" w:lineRule="auto"/>
        <w:ind w:firstLine="709"/>
        <w:jc w:val="both"/>
        <w:rPr>
          <w:rFonts w:eastAsia="Calibri"/>
          <w:sz w:val="28"/>
          <w:szCs w:val="28"/>
          <w:lang w:val="uk-UA" w:eastAsia="en-US"/>
        </w:rPr>
      </w:pPr>
      <w:r w:rsidRPr="0043404C">
        <w:rPr>
          <w:rFonts w:eastAsia="Calibri"/>
          <w:sz w:val="28"/>
          <w:szCs w:val="28"/>
          <w:lang w:val="uk-UA" w:eastAsia="en-US"/>
        </w:rPr>
        <w:t>Отже</w:t>
      </w:r>
      <w:r w:rsidR="00B07B0F" w:rsidRPr="0043404C">
        <w:rPr>
          <w:rFonts w:eastAsia="Calibri"/>
          <w:sz w:val="28"/>
          <w:szCs w:val="28"/>
          <w:lang w:val="uk-UA" w:eastAsia="en-US"/>
        </w:rPr>
        <w:t xml:space="preserve">, психологічна підготовка має вирішальне значення для досягнення високих результатів у плаванні. Розуміння розвитку, правильне планування мотивації та використання ефективних технік підтримки дозволяє спортсменам максимально реалізувати свій потенціал. </w:t>
      </w:r>
      <w:r w:rsidRPr="0043404C">
        <w:rPr>
          <w:rFonts w:eastAsia="Calibri"/>
          <w:sz w:val="28"/>
          <w:szCs w:val="28"/>
          <w:lang w:val="uk-UA" w:eastAsia="en-US"/>
        </w:rPr>
        <w:t>Це є</w:t>
      </w:r>
      <w:r w:rsidR="00B07B0F" w:rsidRPr="0043404C">
        <w:rPr>
          <w:rFonts w:eastAsia="Calibri"/>
          <w:sz w:val="28"/>
          <w:szCs w:val="28"/>
          <w:lang w:val="uk-UA" w:eastAsia="en-US"/>
        </w:rPr>
        <w:t xml:space="preserve"> важливим кроком у напрямку поліпшення психологічної підготовки плавців та досягнення виняткових результатів у цьому виді спорту. </w:t>
      </w:r>
    </w:p>
    <w:p w14:paraId="7A6F1530" w14:textId="189B405F" w:rsidR="00096B35" w:rsidRPr="0043404C" w:rsidRDefault="00096B35" w:rsidP="00096B35">
      <w:pPr>
        <w:spacing w:line="360" w:lineRule="auto"/>
        <w:ind w:firstLine="709"/>
        <w:jc w:val="both"/>
        <w:rPr>
          <w:rFonts w:eastAsia="Calibri"/>
          <w:sz w:val="28"/>
          <w:szCs w:val="28"/>
          <w:lang w:val="uk-UA" w:eastAsia="en-US"/>
        </w:rPr>
      </w:pPr>
      <w:r w:rsidRPr="0043404C">
        <w:rPr>
          <w:rFonts w:eastAsia="Calibri"/>
          <w:sz w:val="28"/>
          <w:szCs w:val="28"/>
          <w:lang w:val="uk-UA" w:eastAsia="en-US"/>
        </w:rPr>
        <w:t xml:space="preserve">Інтеграція різних вікових груп в тренуванні є важливою складовою успішної та ефективної роботи тренера. Розуміння та використання методів </w:t>
      </w:r>
      <w:r w:rsidRPr="0043404C">
        <w:rPr>
          <w:rFonts w:eastAsia="Calibri"/>
          <w:sz w:val="28"/>
          <w:szCs w:val="28"/>
          <w:lang w:val="uk-UA" w:eastAsia="en-US"/>
        </w:rPr>
        <w:lastRenderedPageBreak/>
        <w:t>тренування, які враховують особливості розвитку дітей, підлітків та дорослих, є ключовим елементом для досягнення максимальних результатів, тому розглянемо їх:</w:t>
      </w:r>
    </w:p>
    <w:p w14:paraId="128CD484" w14:textId="539D2BE6" w:rsidR="00096B35" w:rsidRPr="0043404C" w:rsidRDefault="00096B35" w:rsidP="00096B35">
      <w:pPr>
        <w:spacing w:line="360" w:lineRule="auto"/>
        <w:ind w:firstLine="709"/>
        <w:jc w:val="both"/>
        <w:rPr>
          <w:rFonts w:eastAsia="Calibri"/>
          <w:sz w:val="28"/>
          <w:szCs w:val="28"/>
          <w:lang w:val="uk-UA" w:eastAsia="en-US"/>
        </w:rPr>
      </w:pPr>
      <w:r w:rsidRPr="0043404C">
        <w:rPr>
          <w:rFonts w:eastAsia="Calibri"/>
          <w:sz w:val="28"/>
          <w:szCs w:val="28"/>
          <w:lang w:val="uk-UA" w:eastAsia="en-US"/>
        </w:rPr>
        <w:t>1) особливості роботи з дітьми (діти вимагають специфічних підходів, оскільки їхні фізіологічні та психологічні характеристики відрізняються від інших вікових груп, важливо враховувати ігровий та позитивний характер тренувань, стимулювання та розвиток базових навичок, а також формування дисципліни через цікавість);</w:t>
      </w:r>
    </w:p>
    <w:p w14:paraId="3FC18C04" w14:textId="04CD01F2" w:rsidR="00096B35" w:rsidRPr="0043404C" w:rsidRDefault="00096B35" w:rsidP="00096B35">
      <w:pPr>
        <w:spacing w:line="360" w:lineRule="auto"/>
        <w:ind w:firstLine="709"/>
        <w:jc w:val="both"/>
        <w:rPr>
          <w:rFonts w:eastAsia="Calibri"/>
          <w:sz w:val="28"/>
          <w:szCs w:val="28"/>
          <w:lang w:val="uk-UA" w:eastAsia="en-US"/>
        </w:rPr>
      </w:pPr>
      <w:r w:rsidRPr="0043404C">
        <w:rPr>
          <w:rFonts w:eastAsia="Calibri"/>
          <w:sz w:val="28"/>
          <w:szCs w:val="28"/>
          <w:lang w:val="uk-UA" w:eastAsia="en-US"/>
        </w:rPr>
        <w:t>2) робота з підлітками (підлітки часто перебувають у фазі активного фізичного розвитку та формування ідентичності; тренування повинні бути стимулюючими та викликаючими, сприяти розвитку координації та силових якостей; важливо також враховувати індивідуальні особливості, щоб підтримувати позитивне відношення до фізичної активності);</w:t>
      </w:r>
    </w:p>
    <w:p w14:paraId="7F255AE7" w14:textId="659124F2" w:rsidR="00096B35" w:rsidRPr="0043404C" w:rsidRDefault="00096B35" w:rsidP="00096B35">
      <w:pPr>
        <w:spacing w:line="360" w:lineRule="auto"/>
        <w:ind w:firstLine="709"/>
        <w:jc w:val="both"/>
        <w:rPr>
          <w:rFonts w:eastAsia="Calibri"/>
          <w:sz w:val="28"/>
          <w:szCs w:val="28"/>
          <w:lang w:val="uk-UA" w:eastAsia="en-US"/>
        </w:rPr>
      </w:pPr>
      <w:r w:rsidRPr="0043404C">
        <w:rPr>
          <w:rFonts w:eastAsia="Calibri"/>
          <w:sz w:val="28"/>
          <w:szCs w:val="28"/>
          <w:lang w:val="uk-UA" w:eastAsia="en-US"/>
        </w:rPr>
        <w:t>3) робота з дорослими (у роботі з дорослими фокус зміщується на досягнення конкретних фізичних цілей та підтримання загального здоров</w:t>
      </w:r>
      <w:r w:rsidR="00102047">
        <w:rPr>
          <w:rFonts w:eastAsia="Calibri"/>
          <w:sz w:val="28"/>
          <w:szCs w:val="28"/>
          <w:lang w:val="uk-UA" w:eastAsia="en-US"/>
        </w:rPr>
        <w:t>’</w:t>
      </w:r>
      <w:r w:rsidRPr="0043404C">
        <w:rPr>
          <w:rFonts w:eastAsia="Calibri"/>
          <w:sz w:val="28"/>
          <w:szCs w:val="28"/>
          <w:lang w:val="uk-UA" w:eastAsia="en-US"/>
        </w:rPr>
        <w:t>я; важливо враховувати фізичний стан та можливості кожного учасника, створюючи індивідуальні програми тренувань);</w:t>
      </w:r>
    </w:p>
    <w:p w14:paraId="571D4DDF" w14:textId="06EE293C" w:rsidR="00096B35" w:rsidRPr="0043404C" w:rsidRDefault="00CC085E" w:rsidP="00096B35">
      <w:pPr>
        <w:spacing w:line="360" w:lineRule="auto"/>
        <w:ind w:firstLine="709"/>
        <w:jc w:val="both"/>
        <w:rPr>
          <w:rFonts w:eastAsia="Calibri"/>
          <w:sz w:val="28"/>
          <w:szCs w:val="28"/>
          <w:lang w:val="uk-UA" w:eastAsia="en-US"/>
        </w:rPr>
      </w:pPr>
      <w:r w:rsidRPr="0043404C">
        <w:rPr>
          <w:rFonts w:eastAsia="Calibri"/>
          <w:sz w:val="28"/>
          <w:szCs w:val="28"/>
          <w:lang w:val="uk-UA" w:eastAsia="en-US"/>
        </w:rPr>
        <w:t>4) р</w:t>
      </w:r>
      <w:r w:rsidR="00096B35" w:rsidRPr="0043404C">
        <w:rPr>
          <w:rFonts w:eastAsia="Calibri"/>
          <w:sz w:val="28"/>
          <w:szCs w:val="28"/>
          <w:lang w:val="uk-UA" w:eastAsia="en-US"/>
        </w:rPr>
        <w:t>озробка індивідуальних підходів</w:t>
      </w:r>
      <w:r w:rsidRPr="0043404C">
        <w:rPr>
          <w:rFonts w:eastAsia="Calibri"/>
          <w:sz w:val="28"/>
          <w:szCs w:val="28"/>
          <w:lang w:val="uk-UA" w:eastAsia="en-US"/>
        </w:rPr>
        <w:t xml:space="preserve"> (і</w:t>
      </w:r>
      <w:r w:rsidR="00096B35" w:rsidRPr="0043404C">
        <w:rPr>
          <w:rFonts w:eastAsia="Calibri"/>
          <w:sz w:val="28"/>
          <w:szCs w:val="28"/>
          <w:lang w:val="uk-UA" w:eastAsia="en-US"/>
        </w:rPr>
        <w:t>ндивідуальні підходи є ключем до успішної роботи з будь-якою віковою групою</w:t>
      </w:r>
      <w:r w:rsidRPr="0043404C">
        <w:rPr>
          <w:rFonts w:eastAsia="Calibri"/>
          <w:sz w:val="28"/>
          <w:szCs w:val="28"/>
          <w:lang w:val="uk-UA" w:eastAsia="en-US"/>
        </w:rPr>
        <w:t>, в</w:t>
      </w:r>
      <w:r w:rsidR="00096B35" w:rsidRPr="0043404C">
        <w:rPr>
          <w:rFonts w:eastAsia="Calibri"/>
          <w:sz w:val="28"/>
          <w:szCs w:val="28"/>
          <w:lang w:val="uk-UA" w:eastAsia="en-US"/>
        </w:rPr>
        <w:t>раховуючи фізичні, емоційні та психологічні особливості, тренер може максимально ефективно впливати на розвиток своїх підопічних</w:t>
      </w:r>
      <w:r w:rsidRPr="0043404C">
        <w:rPr>
          <w:rFonts w:eastAsia="Calibri"/>
          <w:sz w:val="28"/>
          <w:szCs w:val="28"/>
          <w:lang w:val="uk-UA" w:eastAsia="en-US"/>
        </w:rPr>
        <w:t>)</w:t>
      </w:r>
      <w:r w:rsidR="009038BC" w:rsidRPr="0043404C">
        <w:rPr>
          <w:rFonts w:eastAsia="Calibri"/>
          <w:sz w:val="28"/>
          <w:szCs w:val="28"/>
          <w:lang w:val="uk-UA" w:eastAsia="en-US"/>
        </w:rPr>
        <w:t xml:space="preserve"> [</w:t>
      </w:r>
      <w:r w:rsidR="00D70526" w:rsidRPr="0043404C">
        <w:rPr>
          <w:rFonts w:eastAsia="Calibri"/>
          <w:sz w:val="28"/>
          <w:szCs w:val="28"/>
          <w:lang w:val="uk-UA" w:eastAsia="en-US"/>
        </w:rPr>
        <w:t>2; 14; 37</w:t>
      </w:r>
      <w:r w:rsidR="009038BC" w:rsidRPr="0043404C">
        <w:rPr>
          <w:rFonts w:eastAsia="Calibri"/>
          <w:sz w:val="28"/>
          <w:szCs w:val="28"/>
          <w:lang w:val="uk-UA" w:eastAsia="en-US"/>
        </w:rPr>
        <w:t>].</w:t>
      </w:r>
    </w:p>
    <w:p w14:paraId="1A414AE4" w14:textId="40C63A4A" w:rsidR="00096B35" w:rsidRPr="0043404C" w:rsidRDefault="00CC085E" w:rsidP="00096B35">
      <w:pPr>
        <w:spacing w:line="360" w:lineRule="auto"/>
        <w:ind w:firstLine="709"/>
        <w:jc w:val="both"/>
        <w:rPr>
          <w:rFonts w:eastAsia="Calibri"/>
          <w:sz w:val="28"/>
          <w:szCs w:val="28"/>
          <w:lang w:val="uk-UA" w:eastAsia="en-US"/>
        </w:rPr>
      </w:pPr>
      <w:r w:rsidRPr="0043404C">
        <w:rPr>
          <w:rFonts w:eastAsia="Calibri"/>
          <w:sz w:val="28"/>
          <w:szCs w:val="28"/>
          <w:lang w:val="uk-UA" w:eastAsia="en-US"/>
        </w:rPr>
        <w:t>Отже</w:t>
      </w:r>
      <w:r w:rsidR="00096B35" w:rsidRPr="0043404C">
        <w:rPr>
          <w:rFonts w:eastAsia="Calibri"/>
          <w:sz w:val="28"/>
          <w:szCs w:val="28"/>
          <w:lang w:val="uk-UA" w:eastAsia="en-US"/>
        </w:rPr>
        <w:t xml:space="preserve">, робота з різними віковими групами– це високо відповідальне завдання. Використання гнучких та індивідуалізованих методів дозволяє не лише досягти максимальних результатів, але й створює позитивний досвід фізичної активності на різних етапах життя. </w:t>
      </w:r>
    </w:p>
    <w:p w14:paraId="46599A87" w14:textId="5C07793E" w:rsidR="006A517D" w:rsidRPr="0043404C" w:rsidRDefault="006A517D" w:rsidP="006A517D">
      <w:pPr>
        <w:spacing w:line="360" w:lineRule="auto"/>
        <w:ind w:firstLine="709"/>
        <w:jc w:val="both"/>
        <w:rPr>
          <w:rFonts w:eastAsia="Calibri"/>
          <w:sz w:val="28"/>
          <w:szCs w:val="28"/>
          <w:lang w:val="uk-UA" w:eastAsia="en-US"/>
        </w:rPr>
      </w:pPr>
      <w:r w:rsidRPr="0043404C">
        <w:rPr>
          <w:rFonts w:eastAsia="Calibri"/>
          <w:sz w:val="28"/>
          <w:szCs w:val="28"/>
          <w:lang w:val="uk-UA" w:eastAsia="en-US"/>
        </w:rPr>
        <w:t xml:space="preserve">Для досягнення максимального ефекту викладання важливо використовувати візуальні засоби, такі як відеоаналіз, діаграми та ілюстрації. Сучасні технології дозволяють створювати тренувальні програми з використанням віртуальної реальності, що значно полегшує </w:t>
      </w:r>
      <w:r w:rsidRPr="0043404C">
        <w:rPr>
          <w:rFonts w:eastAsia="Calibri"/>
          <w:sz w:val="28"/>
          <w:szCs w:val="28"/>
          <w:lang w:val="uk-UA" w:eastAsia="en-US"/>
        </w:rPr>
        <w:lastRenderedPageBreak/>
        <w:t>процес навчання та робить його більш захоплюючим для плавців</w:t>
      </w:r>
      <w:r w:rsidR="00C055C3" w:rsidRPr="0043404C">
        <w:rPr>
          <w:rFonts w:eastAsia="Calibri"/>
          <w:sz w:val="28"/>
          <w:szCs w:val="28"/>
          <w:lang w:val="uk-UA" w:eastAsia="en-US"/>
        </w:rPr>
        <w:t xml:space="preserve">. Розглянемо їх особливості: </w:t>
      </w:r>
    </w:p>
    <w:p w14:paraId="307ABA9A" w14:textId="59DA5DA7" w:rsidR="006A517D" w:rsidRPr="0043404C" w:rsidRDefault="00C055C3" w:rsidP="00C055C3">
      <w:pPr>
        <w:spacing w:line="360" w:lineRule="auto"/>
        <w:ind w:firstLine="709"/>
        <w:jc w:val="both"/>
        <w:rPr>
          <w:rFonts w:eastAsia="Calibri"/>
          <w:sz w:val="28"/>
          <w:szCs w:val="28"/>
          <w:lang w:val="uk-UA" w:eastAsia="en-US"/>
        </w:rPr>
      </w:pPr>
      <w:r w:rsidRPr="0043404C">
        <w:rPr>
          <w:rFonts w:eastAsia="Calibri"/>
          <w:sz w:val="28"/>
          <w:szCs w:val="28"/>
          <w:lang w:val="uk-UA" w:eastAsia="en-US"/>
        </w:rPr>
        <w:t>1) в</w:t>
      </w:r>
      <w:r w:rsidR="006A517D" w:rsidRPr="0043404C">
        <w:rPr>
          <w:rFonts w:eastAsia="Calibri"/>
          <w:sz w:val="28"/>
          <w:szCs w:val="28"/>
          <w:lang w:val="uk-UA" w:eastAsia="en-US"/>
        </w:rPr>
        <w:t>ивчення сучасних тренувальних технологій:</w:t>
      </w:r>
      <w:r w:rsidRPr="0043404C">
        <w:rPr>
          <w:rFonts w:eastAsia="Calibri"/>
          <w:sz w:val="28"/>
          <w:szCs w:val="28"/>
          <w:lang w:val="uk-UA" w:eastAsia="en-US"/>
        </w:rPr>
        <w:t xml:space="preserve"> р</w:t>
      </w:r>
      <w:r w:rsidR="006A517D" w:rsidRPr="0043404C">
        <w:rPr>
          <w:rFonts w:eastAsia="Calibri"/>
          <w:sz w:val="28"/>
          <w:szCs w:val="28"/>
          <w:lang w:val="uk-UA" w:eastAsia="en-US"/>
        </w:rPr>
        <w:t>озвиток сучасних технологій відкриває безліч можливостей для поліпшення тренувального процесу в плаванні</w:t>
      </w:r>
      <w:r w:rsidRPr="0043404C">
        <w:rPr>
          <w:rFonts w:eastAsia="Calibri"/>
          <w:sz w:val="28"/>
          <w:szCs w:val="28"/>
          <w:lang w:val="uk-UA" w:eastAsia="en-US"/>
        </w:rPr>
        <w:t>; в</w:t>
      </w:r>
      <w:r w:rsidR="006A517D" w:rsidRPr="0043404C">
        <w:rPr>
          <w:rFonts w:eastAsia="Calibri"/>
          <w:sz w:val="28"/>
          <w:szCs w:val="28"/>
          <w:lang w:val="uk-UA" w:eastAsia="en-US"/>
        </w:rPr>
        <w:t xml:space="preserve">икористання спеціалізованих </w:t>
      </w:r>
      <w:r w:rsidR="003B0373" w:rsidRPr="0043404C">
        <w:rPr>
          <w:rFonts w:eastAsia="Calibri"/>
          <w:sz w:val="28"/>
          <w:szCs w:val="28"/>
          <w:lang w:val="uk-UA" w:eastAsia="en-US"/>
        </w:rPr>
        <w:t>приладів</w:t>
      </w:r>
      <w:r w:rsidR="006A517D" w:rsidRPr="0043404C">
        <w:rPr>
          <w:rFonts w:eastAsia="Calibri"/>
          <w:sz w:val="28"/>
          <w:szCs w:val="28"/>
          <w:lang w:val="uk-UA" w:eastAsia="en-US"/>
        </w:rPr>
        <w:t xml:space="preserve"> для вимірювання технічних параметрів рухів дозволяє тренерам отримувати детальну інформацію про ефективність кожного плавця</w:t>
      </w:r>
      <w:r w:rsidRPr="0043404C">
        <w:rPr>
          <w:rFonts w:eastAsia="Calibri"/>
          <w:sz w:val="28"/>
          <w:szCs w:val="28"/>
          <w:lang w:val="uk-UA" w:eastAsia="en-US"/>
        </w:rPr>
        <w:t>; с</w:t>
      </w:r>
      <w:r w:rsidR="006A517D" w:rsidRPr="0043404C">
        <w:rPr>
          <w:rFonts w:eastAsia="Calibri"/>
          <w:sz w:val="28"/>
          <w:szCs w:val="28"/>
          <w:lang w:val="uk-UA" w:eastAsia="en-US"/>
        </w:rPr>
        <w:t>истеми аналізу відео, обробка даних та штучний інтелект допомагають виявляти слабкі місця в техніці плавання та розробляти індивідуальні програми для поліпшення результатів</w:t>
      </w:r>
      <w:r w:rsidRPr="0043404C">
        <w:rPr>
          <w:rFonts w:eastAsia="Calibri"/>
          <w:sz w:val="28"/>
          <w:szCs w:val="28"/>
          <w:lang w:val="uk-UA" w:eastAsia="en-US"/>
        </w:rPr>
        <w:t>; м</w:t>
      </w:r>
      <w:r w:rsidR="006A517D" w:rsidRPr="0043404C">
        <w:rPr>
          <w:rFonts w:eastAsia="Calibri"/>
          <w:sz w:val="28"/>
          <w:szCs w:val="28"/>
          <w:lang w:val="uk-UA" w:eastAsia="en-US"/>
        </w:rPr>
        <w:t>ожливість використання мобільних додатків для моніторингу тренувань та обміну інформацією з плавцями робить взаємодію в команді більш ефективною</w:t>
      </w:r>
      <w:r w:rsidRPr="0043404C">
        <w:rPr>
          <w:rFonts w:eastAsia="Calibri"/>
          <w:sz w:val="28"/>
          <w:szCs w:val="28"/>
          <w:lang w:val="uk-UA" w:eastAsia="en-US"/>
        </w:rPr>
        <w:t xml:space="preserve">; </w:t>
      </w:r>
    </w:p>
    <w:p w14:paraId="0846768E" w14:textId="551183DE" w:rsidR="006A517D" w:rsidRPr="0043404C" w:rsidRDefault="00C055C3" w:rsidP="006A517D">
      <w:pPr>
        <w:spacing w:line="360" w:lineRule="auto"/>
        <w:ind w:firstLine="709"/>
        <w:jc w:val="both"/>
        <w:rPr>
          <w:rFonts w:eastAsia="Calibri"/>
          <w:sz w:val="28"/>
          <w:szCs w:val="28"/>
          <w:lang w:val="uk-UA" w:eastAsia="en-US"/>
        </w:rPr>
      </w:pPr>
      <w:r w:rsidRPr="0043404C">
        <w:rPr>
          <w:rFonts w:eastAsia="Calibri"/>
          <w:sz w:val="28"/>
          <w:szCs w:val="28"/>
          <w:lang w:val="uk-UA" w:eastAsia="en-US"/>
        </w:rPr>
        <w:t>2) в</w:t>
      </w:r>
      <w:r w:rsidR="006A517D" w:rsidRPr="0043404C">
        <w:rPr>
          <w:rFonts w:eastAsia="Calibri"/>
          <w:sz w:val="28"/>
          <w:szCs w:val="28"/>
          <w:lang w:val="uk-UA" w:eastAsia="en-US"/>
        </w:rPr>
        <w:t>икористання тренувальних технологій для поліпшення тренувального процесу</w:t>
      </w:r>
      <w:r w:rsidRPr="0043404C">
        <w:rPr>
          <w:rFonts w:eastAsia="Calibri"/>
          <w:sz w:val="28"/>
          <w:szCs w:val="28"/>
          <w:lang w:val="uk-UA" w:eastAsia="en-US"/>
        </w:rPr>
        <w:t xml:space="preserve"> ( з</w:t>
      </w:r>
      <w:r w:rsidR="006A517D" w:rsidRPr="0043404C">
        <w:rPr>
          <w:rFonts w:eastAsia="Calibri"/>
          <w:sz w:val="28"/>
          <w:szCs w:val="28"/>
          <w:lang w:val="uk-UA" w:eastAsia="en-US"/>
        </w:rPr>
        <w:t>астосування сучасних тренувальних технологій дозволяє перейти на новий рівень навчання та тренувань у плаванн</w:t>
      </w:r>
      <w:r w:rsidRPr="0043404C">
        <w:rPr>
          <w:rFonts w:eastAsia="Calibri"/>
          <w:sz w:val="28"/>
          <w:szCs w:val="28"/>
          <w:lang w:val="uk-UA" w:eastAsia="en-US"/>
        </w:rPr>
        <w:t>і; с</w:t>
      </w:r>
      <w:r w:rsidR="006A517D" w:rsidRPr="0043404C">
        <w:rPr>
          <w:rFonts w:eastAsia="Calibri"/>
          <w:sz w:val="28"/>
          <w:szCs w:val="28"/>
          <w:lang w:val="uk-UA" w:eastAsia="en-US"/>
        </w:rPr>
        <w:t>истеми реального часу дозволяють тренерам миттєво реагувати на помилки та коригувати техніку плавання</w:t>
      </w:r>
      <w:r w:rsidRPr="0043404C">
        <w:rPr>
          <w:rFonts w:eastAsia="Calibri"/>
          <w:sz w:val="28"/>
          <w:szCs w:val="28"/>
          <w:lang w:val="uk-UA" w:eastAsia="en-US"/>
        </w:rPr>
        <w:t>; м</w:t>
      </w:r>
      <w:r w:rsidR="006A517D" w:rsidRPr="0043404C">
        <w:rPr>
          <w:rFonts w:eastAsia="Calibri"/>
          <w:sz w:val="28"/>
          <w:szCs w:val="28"/>
          <w:lang w:val="uk-UA" w:eastAsia="en-US"/>
        </w:rPr>
        <w:t>ожливості індивідуального підходу за допомогою програмного забезпечення дозволяють створювати персоналізовані тренувальні плани для кожного плавця враховуючи його особливості та потреби</w:t>
      </w:r>
      <w:r w:rsidRPr="0043404C">
        <w:rPr>
          <w:rFonts w:eastAsia="Calibri"/>
          <w:sz w:val="28"/>
          <w:szCs w:val="28"/>
          <w:lang w:val="uk-UA" w:eastAsia="en-US"/>
        </w:rPr>
        <w:t>)</w:t>
      </w:r>
      <w:r w:rsidR="00D70526" w:rsidRPr="0043404C">
        <w:rPr>
          <w:rFonts w:eastAsia="Calibri"/>
          <w:sz w:val="28"/>
          <w:szCs w:val="28"/>
          <w:lang w:val="uk-UA" w:eastAsia="en-US"/>
        </w:rPr>
        <w:t xml:space="preserve"> </w:t>
      </w:r>
      <w:r w:rsidR="00D70526" w:rsidRPr="0043404C">
        <w:rPr>
          <w:rFonts w:eastAsia="Calibri"/>
          <w:color w:val="000000" w:themeColor="text1"/>
          <w:sz w:val="28"/>
          <w:szCs w:val="28"/>
          <w:lang w:val="uk-UA" w:eastAsia="en-US"/>
        </w:rPr>
        <w:t>[</w:t>
      </w:r>
      <w:r w:rsidR="008A0DBF" w:rsidRPr="0043404C">
        <w:rPr>
          <w:rFonts w:eastAsia="Calibri"/>
          <w:color w:val="000000" w:themeColor="text1"/>
          <w:sz w:val="28"/>
          <w:szCs w:val="28"/>
          <w:lang w:val="uk-UA" w:eastAsia="en-US"/>
        </w:rPr>
        <w:t xml:space="preserve">2; </w:t>
      </w:r>
      <w:r w:rsidR="00D70526" w:rsidRPr="0043404C">
        <w:rPr>
          <w:rFonts w:eastAsia="Calibri"/>
          <w:color w:val="000000" w:themeColor="text1"/>
          <w:sz w:val="28"/>
          <w:szCs w:val="28"/>
          <w:lang w:val="uk-UA" w:eastAsia="en-US"/>
        </w:rPr>
        <w:t>38</w:t>
      </w:r>
      <w:r w:rsidR="008A0DBF" w:rsidRPr="0043404C">
        <w:rPr>
          <w:rFonts w:eastAsia="Calibri"/>
          <w:color w:val="000000" w:themeColor="text1"/>
          <w:sz w:val="28"/>
          <w:szCs w:val="28"/>
          <w:lang w:val="uk-UA" w:eastAsia="en-US"/>
        </w:rPr>
        <w:t>; 55; 66</w:t>
      </w:r>
      <w:r w:rsidR="00D70526" w:rsidRPr="0043404C">
        <w:rPr>
          <w:rFonts w:eastAsia="Calibri"/>
          <w:color w:val="000000" w:themeColor="text1"/>
          <w:sz w:val="28"/>
          <w:szCs w:val="28"/>
          <w:lang w:val="uk-UA" w:eastAsia="en-US"/>
        </w:rPr>
        <w:t>].</w:t>
      </w:r>
    </w:p>
    <w:p w14:paraId="123ED3BF" w14:textId="3796B2FB" w:rsidR="006A517D" w:rsidRPr="0043404C" w:rsidRDefault="00C055C3" w:rsidP="006A517D">
      <w:pPr>
        <w:spacing w:line="360" w:lineRule="auto"/>
        <w:ind w:firstLine="709"/>
        <w:jc w:val="both"/>
        <w:rPr>
          <w:rFonts w:eastAsia="Calibri"/>
          <w:sz w:val="28"/>
          <w:szCs w:val="28"/>
          <w:lang w:val="uk-UA" w:eastAsia="en-US"/>
        </w:rPr>
      </w:pPr>
      <w:r w:rsidRPr="0043404C">
        <w:rPr>
          <w:rFonts w:eastAsia="Calibri"/>
          <w:sz w:val="28"/>
          <w:szCs w:val="28"/>
          <w:lang w:val="uk-UA" w:eastAsia="en-US"/>
        </w:rPr>
        <w:t>Отже</w:t>
      </w:r>
      <w:r w:rsidR="006A517D" w:rsidRPr="0043404C">
        <w:rPr>
          <w:rFonts w:eastAsia="Calibri"/>
          <w:sz w:val="28"/>
          <w:szCs w:val="28"/>
          <w:lang w:val="uk-UA" w:eastAsia="en-US"/>
        </w:rPr>
        <w:t xml:space="preserve">, технічні навички у викладанні технічних елементів плавання та використання сучасних тренувальних технологій є необхідними для досягнення високих результатів у цій спортивній галузі. </w:t>
      </w:r>
      <w:r w:rsidRPr="0043404C">
        <w:rPr>
          <w:rFonts w:eastAsia="Calibri"/>
          <w:sz w:val="28"/>
          <w:szCs w:val="28"/>
          <w:lang w:val="uk-UA" w:eastAsia="en-US"/>
        </w:rPr>
        <w:t>З</w:t>
      </w:r>
      <w:r w:rsidR="006A517D" w:rsidRPr="0043404C">
        <w:rPr>
          <w:rFonts w:eastAsia="Calibri"/>
          <w:sz w:val="28"/>
          <w:szCs w:val="28"/>
          <w:lang w:val="uk-UA" w:eastAsia="en-US"/>
        </w:rPr>
        <w:t>у</w:t>
      </w:r>
      <w:r w:rsidRPr="0043404C">
        <w:rPr>
          <w:rFonts w:eastAsia="Calibri"/>
          <w:sz w:val="28"/>
          <w:szCs w:val="28"/>
          <w:lang w:val="uk-UA" w:eastAsia="en-US"/>
        </w:rPr>
        <w:t>силля повинні бути</w:t>
      </w:r>
      <w:r w:rsidR="006A517D" w:rsidRPr="0043404C">
        <w:rPr>
          <w:rFonts w:eastAsia="Calibri"/>
          <w:sz w:val="28"/>
          <w:szCs w:val="28"/>
          <w:lang w:val="uk-UA" w:eastAsia="en-US"/>
        </w:rPr>
        <w:t xml:space="preserve"> спрямовані на те, щоб забезпечити наших плавців не лише найкращими навичками, але і передовими технологіями, які дозволять їм розкрити свій потенціал.</w:t>
      </w:r>
    </w:p>
    <w:p w14:paraId="7BD43EE0" w14:textId="6B73F334" w:rsidR="000705EB" w:rsidRPr="0043404C" w:rsidRDefault="000705EB" w:rsidP="0074455A">
      <w:pPr>
        <w:spacing w:line="360" w:lineRule="auto"/>
        <w:ind w:firstLine="709"/>
        <w:jc w:val="both"/>
        <w:rPr>
          <w:rFonts w:eastAsia="Calibri"/>
          <w:sz w:val="28"/>
          <w:szCs w:val="28"/>
          <w:lang w:val="uk-UA" w:eastAsia="en-US"/>
        </w:rPr>
      </w:pPr>
      <w:r w:rsidRPr="0043404C">
        <w:rPr>
          <w:rFonts w:eastAsia="Calibri"/>
          <w:sz w:val="28"/>
          <w:szCs w:val="28"/>
          <w:lang w:val="uk-UA" w:eastAsia="en-US"/>
        </w:rPr>
        <w:t xml:space="preserve">В результаті аналізу було визначено, що індивідуальні особливості мають значний вплив на техніку плавання. Деякі плавці виявилися більш природженими, тоді як інші можуть досягти високого рівня майстерності за допомогою додаткових тренувань та корекції техніки. Виявлені недоліки у </w:t>
      </w:r>
      <w:r w:rsidRPr="0043404C">
        <w:rPr>
          <w:rFonts w:eastAsia="Calibri"/>
          <w:sz w:val="28"/>
          <w:szCs w:val="28"/>
          <w:lang w:val="uk-UA" w:eastAsia="en-US"/>
        </w:rPr>
        <w:lastRenderedPageBreak/>
        <w:t>техніці плавання можуть бути виправлені за допомогою індивідуального тренування та корекції. На основі результатів дослідження рекомендується розробка індивідуальних програм тренувань для кожного плавця, з фокусом на виправленні конкретних недоліків у їхній техніці плавання. Також важливо враховувати індивідуальні особливості та фізичний стан кожного учасника для досягнення оптимальних результатів. Це може бути основою для подальших досліджень та розробки персоналізованих тренувальних програм для плавців</w:t>
      </w:r>
      <w:r w:rsidR="00D70526" w:rsidRPr="0043404C">
        <w:rPr>
          <w:rFonts w:eastAsia="Calibri"/>
          <w:sz w:val="28"/>
          <w:szCs w:val="28"/>
          <w:lang w:val="uk-UA" w:eastAsia="en-US"/>
        </w:rPr>
        <w:t xml:space="preserve"> </w:t>
      </w:r>
      <w:r w:rsidR="00D70526" w:rsidRPr="0043404C">
        <w:rPr>
          <w:rFonts w:eastAsia="Calibri"/>
          <w:color w:val="000000" w:themeColor="text1"/>
          <w:sz w:val="28"/>
          <w:szCs w:val="28"/>
          <w:lang w:val="uk-UA" w:eastAsia="en-US"/>
        </w:rPr>
        <w:t>[38].</w:t>
      </w:r>
    </w:p>
    <w:p w14:paraId="5843D9D5" w14:textId="4AC7CE72" w:rsidR="000705EB" w:rsidRPr="0043404C" w:rsidRDefault="000705EB" w:rsidP="00D70526">
      <w:pPr>
        <w:spacing w:line="360" w:lineRule="auto"/>
        <w:ind w:firstLine="709"/>
        <w:jc w:val="both"/>
        <w:rPr>
          <w:rFonts w:eastAsia="Calibri"/>
          <w:sz w:val="28"/>
          <w:szCs w:val="28"/>
          <w:lang w:val="uk-UA" w:eastAsia="en-US"/>
        </w:rPr>
      </w:pPr>
      <w:r w:rsidRPr="0043404C">
        <w:rPr>
          <w:rFonts w:eastAsia="Calibri"/>
          <w:sz w:val="28"/>
          <w:szCs w:val="28"/>
          <w:lang w:val="uk-UA" w:eastAsia="en-US"/>
        </w:rPr>
        <w:t>Таким чином, нами розглянуто специфічні аспекти проблеми наукового пошуку, а саме, практичної підготовки майбутніх тренерів з плавання:1) аналіз техніки плавання (спостереження за плавцями в басейні та аналіз їхньої техніки плавання; визначення індивідуальних особливостей кожного плавця та виявлення недоліків у їх техніці); 2) розробка тренувальних програм (вивчення фізичних можливостей кожного плавця та адаптація тренувальних програм для досягнення оптимальних результатів; врахування різноманітних вправ та дистанцій для розвитку різних аспектів плавання); 3) вивчення безпеки та надання першої допомоги (навчання правил безпеки в басейні та на водоймах; освоєння навичок надання першої допомоги у випадках травм чи нещасних випадків); 4) психологічна підготовка (розуміння психологічних аспектів розвитку спортсменів та навичок мотивації; вивчення технік мотивації та підтримки плавців під час тренувань та змагань); 5) праця з різними віковими групами (освоєння методів тренування для дітей, підлітків та дорослих; розробка індивідуальних підходів до різних вікових груп); 6) технічні навички (оволодіння методиками викладання технічних елементів плавання; вивчення сучасних тренувальних технологій та використання їх для поліпшення тренувального процесу).</w:t>
      </w:r>
      <w:r w:rsidR="00D70526" w:rsidRPr="0043404C">
        <w:rPr>
          <w:rFonts w:eastAsia="Calibri"/>
          <w:sz w:val="28"/>
          <w:szCs w:val="28"/>
          <w:lang w:val="uk-UA" w:eastAsia="en-US"/>
        </w:rPr>
        <w:t xml:space="preserve"> </w:t>
      </w:r>
      <w:r w:rsidRPr="0043404C">
        <w:rPr>
          <w:rFonts w:eastAsia="Calibri"/>
          <w:sz w:val="28"/>
          <w:szCs w:val="28"/>
          <w:lang w:val="uk-UA" w:eastAsia="en-US"/>
        </w:rPr>
        <w:t>Ці аспекти можуть допомагати майбутнім тренерам з плавання виробити комплексні навички, необхідні для успішного ведення тренувань та досягнення високих результатів у своїх плавців.</w:t>
      </w:r>
    </w:p>
    <w:p w14:paraId="075964B2" w14:textId="689932EF" w:rsidR="00750C1A" w:rsidRPr="0043404C" w:rsidRDefault="00A400FA" w:rsidP="000705EB">
      <w:pPr>
        <w:spacing w:line="360" w:lineRule="auto"/>
        <w:ind w:firstLine="709"/>
        <w:jc w:val="both"/>
        <w:rPr>
          <w:rFonts w:eastAsia="Calibri"/>
          <w:b/>
          <w:color w:val="000000" w:themeColor="text1"/>
          <w:sz w:val="28"/>
          <w:szCs w:val="28"/>
          <w:lang w:val="uk-UA" w:eastAsia="en-US"/>
        </w:rPr>
      </w:pPr>
      <w:r w:rsidRPr="0043404C">
        <w:rPr>
          <w:rFonts w:eastAsia="Calibri"/>
          <w:b/>
          <w:color w:val="000000" w:themeColor="text1"/>
          <w:sz w:val="28"/>
          <w:szCs w:val="28"/>
          <w:lang w:val="uk-UA" w:eastAsia="en-US"/>
        </w:rPr>
        <w:br w:type="column"/>
      </w:r>
      <w:r w:rsidR="003626DC" w:rsidRPr="0043404C">
        <w:rPr>
          <w:rFonts w:eastAsia="Calibri"/>
          <w:b/>
          <w:color w:val="000000" w:themeColor="text1"/>
          <w:sz w:val="28"/>
          <w:szCs w:val="28"/>
          <w:lang w:val="uk-UA" w:eastAsia="en-US"/>
        </w:rPr>
        <w:lastRenderedPageBreak/>
        <w:t xml:space="preserve">2.2 </w:t>
      </w:r>
      <w:r w:rsidR="00E219BD" w:rsidRPr="0043404C">
        <w:rPr>
          <w:rFonts w:eastAsia="Calibri"/>
          <w:b/>
          <w:color w:val="000000" w:themeColor="text1"/>
          <w:sz w:val="28"/>
          <w:szCs w:val="28"/>
          <w:lang w:val="uk-UA" w:eastAsia="en-US"/>
        </w:rPr>
        <w:t xml:space="preserve">Ефективність </w:t>
      </w:r>
      <w:r w:rsidR="00357F8D" w:rsidRPr="0043404C">
        <w:rPr>
          <w:rFonts w:eastAsia="Calibri"/>
          <w:b/>
          <w:color w:val="000000" w:themeColor="text1"/>
          <w:sz w:val="28"/>
          <w:szCs w:val="28"/>
          <w:lang w:val="uk-UA" w:eastAsia="en-US"/>
        </w:rPr>
        <w:t>підготовки майбутніх тренерів з плавання</w:t>
      </w:r>
      <w:r w:rsidR="00357F8D" w:rsidRPr="0043404C">
        <w:t xml:space="preserve"> </w:t>
      </w:r>
      <w:r w:rsidR="00357F8D" w:rsidRPr="0043404C">
        <w:rPr>
          <w:rFonts w:eastAsia="Calibri"/>
          <w:b/>
          <w:color w:val="000000" w:themeColor="text1"/>
          <w:sz w:val="28"/>
          <w:szCs w:val="28"/>
          <w:lang w:val="uk-UA" w:eastAsia="en-US"/>
        </w:rPr>
        <w:t xml:space="preserve">в процесі </w:t>
      </w:r>
      <w:r w:rsidR="00E219BD" w:rsidRPr="0043404C">
        <w:rPr>
          <w:rFonts w:eastAsia="Calibri"/>
          <w:b/>
          <w:color w:val="000000" w:themeColor="text1"/>
          <w:sz w:val="28"/>
          <w:szCs w:val="28"/>
          <w:lang w:val="uk-UA" w:eastAsia="en-US"/>
        </w:rPr>
        <w:t xml:space="preserve">спортивно-педагогічного вдосконалення </w:t>
      </w:r>
      <w:r w:rsidR="00357F8D" w:rsidRPr="0043404C">
        <w:rPr>
          <w:rFonts w:eastAsia="Calibri"/>
          <w:b/>
          <w:color w:val="000000" w:themeColor="text1"/>
          <w:sz w:val="28"/>
          <w:szCs w:val="28"/>
          <w:lang w:val="uk-UA" w:eastAsia="en-US"/>
        </w:rPr>
        <w:t xml:space="preserve">в </w:t>
      </w:r>
      <w:r w:rsidR="00595C7E" w:rsidRPr="0043404C">
        <w:rPr>
          <w:rFonts w:eastAsia="Calibri"/>
          <w:b/>
          <w:color w:val="000000" w:themeColor="text1"/>
          <w:sz w:val="28"/>
          <w:szCs w:val="28"/>
          <w:lang w:val="uk-UA" w:eastAsia="en-US"/>
        </w:rPr>
        <w:t>закладах вищої освіти</w:t>
      </w:r>
    </w:p>
    <w:p w14:paraId="31AB0F67" w14:textId="77777777" w:rsidR="00FC46B1" w:rsidRPr="0043404C" w:rsidRDefault="00FC46B1" w:rsidP="000705EB">
      <w:pPr>
        <w:spacing w:line="360" w:lineRule="auto"/>
        <w:ind w:firstLine="709"/>
        <w:jc w:val="both"/>
        <w:rPr>
          <w:rFonts w:eastAsia="Calibri"/>
          <w:bCs/>
          <w:color w:val="000000" w:themeColor="text1"/>
          <w:sz w:val="28"/>
          <w:szCs w:val="28"/>
          <w:lang w:val="uk-UA" w:eastAsia="en-US"/>
        </w:rPr>
      </w:pPr>
    </w:p>
    <w:p w14:paraId="386D4A88" w14:textId="170FD0AB" w:rsidR="006560CD" w:rsidRPr="0043404C" w:rsidRDefault="006560CD" w:rsidP="000705EB">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xml:space="preserve">Сучасний тренер з плавання стикається з великим спектром викликів. Спортивно-педагогічне вдосконалення майбутніх тренерів в університетських закладах вищої освіти </w:t>
      </w:r>
      <w:r w:rsidR="00D34E30" w:rsidRPr="0043404C">
        <w:rPr>
          <w:rFonts w:eastAsia="Calibri"/>
          <w:bCs/>
          <w:color w:val="000000" w:themeColor="text1"/>
          <w:sz w:val="28"/>
          <w:szCs w:val="28"/>
          <w:lang w:val="uk-UA" w:eastAsia="en-US"/>
        </w:rPr>
        <w:t>відіграє</w:t>
      </w:r>
      <w:r w:rsidRPr="0043404C">
        <w:rPr>
          <w:rFonts w:eastAsia="Calibri"/>
          <w:bCs/>
          <w:color w:val="000000" w:themeColor="text1"/>
          <w:sz w:val="28"/>
          <w:szCs w:val="28"/>
          <w:lang w:val="uk-UA" w:eastAsia="en-US"/>
        </w:rPr>
        <w:t xml:space="preserve"> важливу роль у формуванні фахівців, які можуть висококваліфіковано впливати на розвиток спорту та досягати високих результатів у плаванні.</w:t>
      </w:r>
      <w:r w:rsidR="00F354AF" w:rsidRPr="0043404C">
        <w:rPr>
          <w:rFonts w:eastAsia="Calibri"/>
          <w:bCs/>
          <w:color w:val="000000" w:themeColor="text1"/>
          <w:sz w:val="28"/>
          <w:szCs w:val="28"/>
          <w:lang w:val="uk-UA" w:eastAsia="en-US"/>
        </w:rPr>
        <w:t xml:space="preserve"> </w:t>
      </w:r>
      <w:r w:rsidRPr="0043404C">
        <w:rPr>
          <w:rFonts w:eastAsia="Calibri"/>
          <w:bCs/>
          <w:color w:val="000000" w:themeColor="text1"/>
          <w:sz w:val="28"/>
          <w:szCs w:val="28"/>
          <w:lang w:val="uk-UA" w:eastAsia="en-US"/>
        </w:rPr>
        <w:t>Спортивно-педагогічне вдосконалення включає в себе навчання студентів основам фізіології, біомеханіки та тактики плавання. Така теоретична база визначає здатність тренера не лише ефективно планувати тренувальні сесії, але й аналізувати та коригувати техніку плавання для кращих результатів</w:t>
      </w:r>
      <w:r w:rsidR="000F58E0" w:rsidRPr="0043404C">
        <w:rPr>
          <w:rFonts w:eastAsia="Calibri"/>
          <w:bCs/>
          <w:color w:val="000000" w:themeColor="text1"/>
          <w:sz w:val="28"/>
          <w:szCs w:val="28"/>
          <w:lang w:val="uk-UA" w:eastAsia="en-US"/>
        </w:rPr>
        <w:t xml:space="preserve"> </w:t>
      </w:r>
      <w:bookmarkStart w:id="4" w:name="_Hlk155291508"/>
      <w:r w:rsidR="000F58E0" w:rsidRPr="0043404C">
        <w:rPr>
          <w:rFonts w:eastAsia="Calibri"/>
          <w:bCs/>
          <w:color w:val="000000" w:themeColor="text1"/>
          <w:sz w:val="28"/>
          <w:szCs w:val="28"/>
          <w:lang w:val="uk-UA" w:eastAsia="en-US"/>
        </w:rPr>
        <w:t>[</w:t>
      </w:r>
      <w:r w:rsidR="008A0DBF" w:rsidRPr="0043404C">
        <w:rPr>
          <w:rFonts w:eastAsia="Calibri"/>
          <w:bCs/>
          <w:color w:val="000000" w:themeColor="text1"/>
          <w:sz w:val="28"/>
          <w:szCs w:val="28"/>
          <w:lang w:val="uk-UA" w:eastAsia="en-US"/>
        </w:rPr>
        <w:t>38; 41; 46</w:t>
      </w:r>
      <w:r w:rsidR="000F58E0" w:rsidRPr="0043404C">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w:t>
      </w:r>
      <w:bookmarkEnd w:id="4"/>
    </w:p>
    <w:p w14:paraId="15876C27" w14:textId="789C6381" w:rsidR="006560CD" w:rsidRPr="0043404C" w:rsidRDefault="00A213A1" w:rsidP="000705EB">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Дослідники переконані, що в</w:t>
      </w:r>
      <w:r w:rsidR="006560CD" w:rsidRPr="0043404C">
        <w:rPr>
          <w:rFonts w:eastAsia="Calibri"/>
          <w:bCs/>
          <w:color w:val="000000" w:themeColor="text1"/>
          <w:sz w:val="28"/>
          <w:szCs w:val="28"/>
          <w:lang w:val="uk-UA" w:eastAsia="en-US"/>
        </w:rPr>
        <w:t>ажливою складовою є практичний досвід, який майбутні тренери отримують на базах плавання та в умовах реальних тренувань. Це надає їм можливість застосовувати отримані знання в реальних ситуаціях та вивчати власний стиль тренерської роботи.</w:t>
      </w:r>
      <w:r w:rsidR="00F354AF" w:rsidRPr="0043404C">
        <w:rPr>
          <w:rFonts w:eastAsia="Calibri"/>
          <w:bCs/>
          <w:color w:val="000000" w:themeColor="text1"/>
          <w:sz w:val="28"/>
          <w:szCs w:val="28"/>
          <w:lang w:val="uk-UA" w:eastAsia="en-US"/>
        </w:rPr>
        <w:t xml:space="preserve"> </w:t>
      </w:r>
      <w:r w:rsidR="006560CD" w:rsidRPr="0043404C">
        <w:rPr>
          <w:rFonts w:eastAsia="Calibri"/>
          <w:bCs/>
          <w:color w:val="000000" w:themeColor="text1"/>
          <w:sz w:val="28"/>
          <w:szCs w:val="28"/>
          <w:lang w:val="uk-UA" w:eastAsia="en-US"/>
        </w:rPr>
        <w:t>Сучасні тренери повинні бути в курсі новітніх технологій для ефективного тренування. Використання спеціалізованих програм</w:t>
      </w:r>
      <w:r w:rsidR="00F354AF" w:rsidRPr="0043404C">
        <w:rPr>
          <w:rFonts w:eastAsia="Calibri"/>
          <w:bCs/>
          <w:color w:val="000000" w:themeColor="text1"/>
          <w:sz w:val="28"/>
          <w:szCs w:val="28"/>
          <w:lang w:val="uk-UA" w:eastAsia="en-US"/>
        </w:rPr>
        <w:t xml:space="preserve"> </w:t>
      </w:r>
      <w:r w:rsidR="006560CD" w:rsidRPr="0043404C">
        <w:rPr>
          <w:rFonts w:eastAsia="Calibri"/>
          <w:bCs/>
          <w:color w:val="000000" w:themeColor="text1"/>
          <w:sz w:val="28"/>
          <w:szCs w:val="28"/>
          <w:lang w:val="uk-UA" w:eastAsia="en-US"/>
        </w:rPr>
        <w:t>та віртуальних імітацій дозволяє тренерам більш точно аналізувати роботу своїх спортсменів та розробляти індивідуальні програми підготовки</w:t>
      </w:r>
      <w:r w:rsidRPr="0043404C">
        <w:rPr>
          <w:rFonts w:eastAsia="Calibri"/>
          <w:bCs/>
          <w:color w:val="000000" w:themeColor="text1"/>
          <w:sz w:val="28"/>
          <w:szCs w:val="28"/>
          <w:lang w:val="uk-UA" w:eastAsia="en-US"/>
        </w:rPr>
        <w:t xml:space="preserve"> [</w:t>
      </w:r>
      <w:r w:rsidR="008A0DBF" w:rsidRPr="0043404C">
        <w:rPr>
          <w:rFonts w:eastAsia="Calibri"/>
          <w:bCs/>
          <w:color w:val="000000" w:themeColor="text1"/>
          <w:sz w:val="28"/>
          <w:szCs w:val="28"/>
          <w:lang w:val="uk-UA" w:eastAsia="en-US"/>
        </w:rPr>
        <w:t>38</w:t>
      </w:r>
      <w:r w:rsidRPr="0043404C">
        <w:rPr>
          <w:rFonts w:eastAsia="Calibri"/>
          <w:bCs/>
          <w:color w:val="000000" w:themeColor="text1"/>
          <w:sz w:val="28"/>
          <w:szCs w:val="28"/>
          <w:lang w:val="uk-UA" w:eastAsia="en-US"/>
        </w:rPr>
        <w:t>].</w:t>
      </w:r>
    </w:p>
    <w:p w14:paraId="1E8FDB71" w14:textId="39AED6AE" w:rsidR="00FC46B1" w:rsidRPr="0043404C" w:rsidRDefault="00A213A1" w:rsidP="00A213A1">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Низка дослідників впевнена, що е</w:t>
      </w:r>
      <w:r w:rsidR="006560CD" w:rsidRPr="0043404C">
        <w:rPr>
          <w:rFonts w:eastAsia="Calibri"/>
          <w:bCs/>
          <w:color w:val="000000" w:themeColor="text1"/>
          <w:sz w:val="28"/>
          <w:szCs w:val="28"/>
          <w:lang w:val="uk-UA" w:eastAsia="en-US"/>
        </w:rPr>
        <w:t>фективний тренер повинен розуміти психологічні аспекти спорту. Спортивно-педагогічне вдосконалення включає в себе вивчення психологічних особливостей спортсменів та методів підготовки, що допомагають їм досягати оптимальних результатів.</w:t>
      </w:r>
      <w:r w:rsidR="00F354AF" w:rsidRPr="0043404C">
        <w:rPr>
          <w:rFonts w:eastAsia="Calibri"/>
          <w:bCs/>
          <w:color w:val="000000" w:themeColor="text1"/>
          <w:sz w:val="28"/>
          <w:szCs w:val="28"/>
          <w:lang w:val="uk-UA" w:eastAsia="en-US"/>
        </w:rPr>
        <w:t xml:space="preserve"> </w:t>
      </w:r>
      <w:r w:rsidRPr="0043404C">
        <w:rPr>
          <w:rFonts w:eastAsia="Calibri"/>
          <w:bCs/>
          <w:color w:val="000000" w:themeColor="text1"/>
          <w:sz w:val="28"/>
          <w:szCs w:val="28"/>
          <w:lang w:val="uk-UA" w:eastAsia="en-US"/>
        </w:rPr>
        <w:t xml:space="preserve"> </w:t>
      </w:r>
      <w:r w:rsidR="006560CD" w:rsidRPr="0043404C">
        <w:rPr>
          <w:rFonts w:eastAsia="Calibri"/>
          <w:bCs/>
          <w:color w:val="000000" w:themeColor="text1"/>
          <w:sz w:val="28"/>
          <w:szCs w:val="28"/>
          <w:lang w:val="uk-UA" w:eastAsia="en-US"/>
        </w:rPr>
        <w:t>Майбутні тренери отримують навички індивідуалізації підходу до кожного спортсмена. Це дозволяє враховувати фізичні та психологічні особливості кожного спортсмена, створюючи персоналізовані програми тренувань</w:t>
      </w:r>
      <w:r w:rsidR="000F58E0" w:rsidRPr="0043404C">
        <w:rPr>
          <w:rFonts w:eastAsia="Calibri"/>
          <w:bCs/>
          <w:color w:val="000000" w:themeColor="text1"/>
          <w:sz w:val="28"/>
          <w:szCs w:val="28"/>
          <w:lang w:val="uk-UA" w:eastAsia="en-US"/>
        </w:rPr>
        <w:t xml:space="preserve"> </w:t>
      </w:r>
      <w:r w:rsidRPr="0043404C">
        <w:rPr>
          <w:rFonts w:eastAsia="Calibri"/>
          <w:bCs/>
          <w:color w:val="000000" w:themeColor="text1"/>
          <w:sz w:val="28"/>
          <w:szCs w:val="28"/>
          <w:lang w:val="uk-UA" w:eastAsia="en-US"/>
        </w:rPr>
        <w:t>[</w:t>
      </w:r>
      <w:r w:rsidR="008A0DBF" w:rsidRPr="0043404C">
        <w:rPr>
          <w:rFonts w:eastAsia="Calibri"/>
          <w:bCs/>
          <w:color w:val="000000" w:themeColor="text1"/>
          <w:sz w:val="28"/>
          <w:szCs w:val="28"/>
          <w:lang w:val="uk-UA" w:eastAsia="en-US"/>
        </w:rPr>
        <w:t>47</w:t>
      </w:r>
      <w:r w:rsidR="000F58E0" w:rsidRPr="0043404C">
        <w:rPr>
          <w:rFonts w:eastAsia="Calibri"/>
          <w:bCs/>
          <w:color w:val="000000" w:themeColor="text1"/>
          <w:sz w:val="28"/>
          <w:szCs w:val="28"/>
          <w:lang w:val="uk-UA" w:eastAsia="en-US"/>
        </w:rPr>
        <w:t>].</w:t>
      </w:r>
    </w:p>
    <w:p w14:paraId="774D2EC7" w14:textId="77777777" w:rsidR="00FC46B1" w:rsidRPr="0043404C" w:rsidRDefault="00FC46B1" w:rsidP="00FC46B1">
      <w:pPr>
        <w:spacing w:line="360" w:lineRule="auto"/>
        <w:ind w:firstLine="709"/>
        <w:jc w:val="both"/>
        <w:rPr>
          <w:rFonts w:eastAsia="Calibri"/>
          <w:bCs/>
          <w:color w:val="000000" w:themeColor="text1"/>
          <w:sz w:val="28"/>
          <w:szCs w:val="28"/>
          <w:lang w:val="uk-UA" w:eastAsia="en-US"/>
        </w:rPr>
      </w:pPr>
    </w:p>
    <w:p w14:paraId="13981902" w14:textId="075E8094" w:rsidR="00C37BF2" w:rsidRPr="0043404C" w:rsidRDefault="00E77D02" w:rsidP="00C37BF2">
      <w:pPr>
        <w:pStyle w:val="13"/>
        <w:shd w:val="clear" w:color="auto" w:fill="auto"/>
        <w:spacing w:line="360" w:lineRule="auto"/>
        <w:ind w:firstLine="720"/>
        <w:jc w:val="both"/>
        <w:rPr>
          <w:rFonts w:ascii="Times New Roman" w:hAnsi="Times New Roman" w:cs="Times New Roman"/>
          <w:color w:val="000000"/>
          <w:sz w:val="28"/>
          <w:szCs w:val="28"/>
          <w:lang w:val="uk-UA" w:eastAsia="uk-UA" w:bidi="uk-UA"/>
        </w:rPr>
      </w:pPr>
      <w:r w:rsidRPr="0043404C">
        <w:rPr>
          <w:rFonts w:eastAsia="Calibri"/>
          <w:bCs/>
          <w:color w:val="000000" w:themeColor="text1"/>
          <w:sz w:val="28"/>
          <w:szCs w:val="28"/>
          <w:lang w:val="uk-UA"/>
        </w:rPr>
        <w:br w:type="column"/>
      </w:r>
      <w:r w:rsidR="00C37BF2" w:rsidRPr="0043404C">
        <w:rPr>
          <w:rFonts w:ascii="Times New Roman" w:hAnsi="Times New Roman" w:cs="Times New Roman"/>
          <w:color w:val="000000"/>
          <w:sz w:val="28"/>
          <w:szCs w:val="28"/>
          <w:lang w:val="uk-UA" w:eastAsia="uk-UA" w:bidi="uk-UA"/>
        </w:rPr>
        <w:lastRenderedPageBreak/>
        <w:t xml:space="preserve">О. Лаврентьєв з дослідниками основою для планомірного формування фахових компетенцій майбутнього тренера-викладача </w:t>
      </w:r>
      <w:r w:rsidR="00C65C52" w:rsidRPr="0043404C">
        <w:rPr>
          <w:rFonts w:ascii="Times New Roman" w:hAnsi="Times New Roman" w:cs="Times New Roman"/>
          <w:color w:val="000000"/>
          <w:sz w:val="28"/>
          <w:szCs w:val="28"/>
          <w:lang w:val="uk-UA" w:eastAsia="uk-UA" w:bidi="uk-UA"/>
        </w:rPr>
        <w:t>вважає</w:t>
      </w:r>
      <w:r w:rsidR="00C37BF2" w:rsidRPr="0043404C">
        <w:rPr>
          <w:rFonts w:ascii="Times New Roman" w:hAnsi="Times New Roman" w:cs="Times New Roman"/>
          <w:color w:val="000000"/>
          <w:sz w:val="28"/>
          <w:szCs w:val="28"/>
          <w:lang w:val="uk-UA" w:eastAsia="uk-UA" w:bidi="uk-UA"/>
        </w:rPr>
        <w:t xml:space="preserve"> зміст професійно-орієнтованих дисциплін, у ході як</w:t>
      </w:r>
      <w:r w:rsidR="00C65C52" w:rsidRPr="0043404C">
        <w:rPr>
          <w:rFonts w:ascii="Times New Roman" w:hAnsi="Times New Roman" w:cs="Times New Roman"/>
          <w:color w:val="000000"/>
          <w:sz w:val="28"/>
          <w:szCs w:val="28"/>
          <w:lang w:val="uk-UA" w:eastAsia="uk-UA" w:bidi="uk-UA"/>
        </w:rPr>
        <w:t>их</w:t>
      </w:r>
      <w:r w:rsidR="00C37BF2" w:rsidRPr="0043404C">
        <w:rPr>
          <w:rFonts w:ascii="Times New Roman" w:hAnsi="Times New Roman" w:cs="Times New Roman"/>
          <w:color w:val="000000"/>
          <w:sz w:val="28"/>
          <w:szCs w:val="28"/>
          <w:lang w:val="uk-UA" w:eastAsia="uk-UA" w:bidi="uk-UA"/>
        </w:rPr>
        <w:t xml:space="preserve"> набуваються спеціальні знання, досвід самостійної діяльності на основі чого визначається готовність до успішної реалізації набутих знань і умінь у самостійній професійній діяльності [</w:t>
      </w:r>
      <w:r w:rsidR="008A0DBF" w:rsidRPr="0043404C">
        <w:rPr>
          <w:rFonts w:ascii="Times New Roman" w:hAnsi="Times New Roman" w:cs="Times New Roman"/>
          <w:color w:val="000000"/>
          <w:sz w:val="28"/>
          <w:szCs w:val="28"/>
          <w:lang w:val="uk-UA" w:eastAsia="uk-UA" w:bidi="uk-UA"/>
        </w:rPr>
        <w:t>3</w:t>
      </w:r>
      <w:r w:rsidR="00C37BF2" w:rsidRPr="0043404C">
        <w:rPr>
          <w:rFonts w:ascii="Times New Roman" w:hAnsi="Times New Roman" w:cs="Times New Roman"/>
          <w:color w:val="000000"/>
          <w:sz w:val="28"/>
          <w:szCs w:val="28"/>
          <w:lang w:val="uk-UA" w:eastAsia="uk-UA" w:bidi="uk-UA"/>
        </w:rPr>
        <w:t>, с.16</w:t>
      </w:r>
      <w:r w:rsidR="00C65C52" w:rsidRPr="0043404C">
        <w:rPr>
          <w:rFonts w:ascii="Times New Roman" w:hAnsi="Times New Roman" w:cs="Times New Roman"/>
          <w:color w:val="000000"/>
          <w:sz w:val="28"/>
          <w:szCs w:val="28"/>
          <w:lang w:val="uk-UA" w:eastAsia="uk-UA" w:bidi="uk-UA"/>
        </w:rPr>
        <w:t xml:space="preserve">; </w:t>
      </w:r>
      <w:r w:rsidR="008A0DBF" w:rsidRPr="0043404C">
        <w:rPr>
          <w:rFonts w:ascii="Times New Roman" w:hAnsi="Times New Roman" w:cs="Times New Roman"/>
          <w:color w:val="000000"/>
          <w:sz w:val="28"/>
          <w:szCs w:val="28"/>
          <w:lang w:val="uk-UA" w:eastAsia="uk-UA" w:bidi="uk-UA"/>
        </w:rPr>
        <w:t>21</w:t>
      </w:r>
      <w:r w:rsidR="00C37BF2" w:rsidRPr="0043404C">
        <w:rPr>
          <w:rFonts w:ascii="Times New Roman" w:hAnsi="Times New Roman" w:cs="Times New Roman"/>
          <w:color w:val="000000"/>
          <w:sz w:val="28"/>
          <w:szCs w:val="28"/>
          <w:lang w:val="uk-UA" w:eastAsia="uk-UA" w:bidi="uk-UA"/>
        </w:rPr>
        <w:t>].</w:t>
      </w:r>
    </w:p>
    <w:p w14:paraId="4D042DB4" w14:textId="4DC03727" w:rsidR="00C37BF2" w:rsidRPr="0043404C" w:rsidRDefault="00C65C52" w:rsidP="00C37BF2">
      <w:pPr>
        <w:widowControl w:val="0"/>
        <w:spacing w:line="360" w:lineRule="auto"/>
        <w:ind w:firstLine="720"/>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 xml:space="preserve">Безпосередньо О. Лаврентьєв погоджується з науковцями, а ми його підтримуємо, що </w:t>
      </w:r>
      <w:r w:rsidR="00C37BF2" w:rsidRPr="0043404C">
        <w:rPr>
          <w:rFonts w:eastAsia="Arial Narrow"/>
          <w:color w:val="000000"/>
          <w:sz w:val="28"/>
          <w:szCs w:val="28"/>
          <w:lang w:val="uk-UA" w:eastAsia="uk-UA" w:bidi="uk-UA"/>
        </w:rPr>
        <w:t xml:space="preserve">в залежності від етапу підготовки, </w:t>
      </w:r>
      <w:r w:rsidRPr="0043404C">
        <w:rPr>
          <w:rFonts w:eastAsia="Arial Narrow"/>
          <w:color w:val="000000"/>
          <w:sz w:val="28"/>
          <w:szCs w:val="28"/>
          <w:lang w:val="uk-UA" w:eastAsia="uk-UA" w:bidi="uk-UA"/>
        </w:rPr>
        <w:t xml:space="preserve">необхідно </w:t>
      </w:r>
      <w:r w:rsidR="00C37BF2" w:rsidRPr="0043404C">
        <w:rPr>
          <w:rFonts w:eastAsia="Arial Narrow"/>
          <w:color w:val="000000"/>
          <w:sz w:val="28"/>
          <w:szCs w:val="28"/>
          <w:lang w:val="uk-UA" w:eastAsia="uk-UA" w:bidi="uk-UA"/>
        </w:rPr>
        <w:t>висувати вимоги до тренера та вміння ним організовувати і виконувати наступні функції:</w:t>
      </w:r>
    </w:p>
    <w:p w14:paraId="345A3346" w14:textId="77777777" w:rsidR="00C37BF2" w:rsidRPr="0043404C" w:rsidRDefault="00C37BF2" w:rsidP="00C37BF2">
      <w:pPr>
        <w:widowControl w:val="0"/>
        <w:numPr>
          <w:ilvl w:val="0"/>
          <w:numId w:val="42"/>
        </w:numPr>
        <w:tabs>
          <w:tab w:val="left" w:pos="432"/>
        </w:tabs>
        <w:spacing w:line="360" w:lineRule="auto"/>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управляти фізичною, технічною, тактичною підготовкою та психічним станом вихованців;</w:t>
      </w:r>
    </w:p>
    <w:p w14:paraId="036DD8F4" w14:textId="77777777" w:rsidR="00C37BF2" w:rsidRPr="0043404C" w:rsidRDefault="00C37BF2" w:rsidP="00C37BF2">
      <w:pPr>
        <w:widowControl w:val="0"/>
        <w:numPr>
          <w:ilvl w:val="0"/>
          <w:numId w:val="42"/>
        </w:numPr>
        <w:tabs>
          <w:tab w:val="left" w:pos="432"/>
        </w:tabs>
        <w:spacing w:line="360" w:lineRule="auto"/>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планувати процес підготовки;</w:t>
      </w:r>
    </w:p>
    <w:p w14:paraId="2828B7EC" w14:textId="77777777" w:rsidR="00C37BF2" w:rsidRPr="0043404C" w:rsidRDefault="00C37BF2" w:rsidP="00C37BF2">
      <w:pPr>
        <w:widowControl w:val="0"/>
        <w:numPr>
          <w:ilvl w:val="0"/>
          <w:numId w:val="42"/>
        </w:numPr>
        <w:tabs>
          <w:tab w:val="left" w:pos="432"/>
        </w:tabs>
        <w:spacing w:line="360" w:lineRule="auto"/>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проводити контроль за спортивною діяльністю та станом тренованості вихованців;</w:t>
      </w:r>
    </w:p>
    <w:p w14:paraId="3D24A3D0" w14:textId="77777777" w:rsidR="00C37BF2" w:rsidRPr="0043404C" w:rsidRDefault="00C37BF2" w:rsidP="00C37BF2">
      <w:pPr>
        <w:widowControl w:val="0"/>
        <w:numPr>
          <w:ilvl w:val="0"/>
          <w:numId w:val="42"/>
        </w:numPr>
        <w:tabs>
          <w:tab w:val="left" w:pos="432"/>
        </w:tabs>
        <w:spacing w:line="360" w:lineRule="auto"/>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управляти змагальною діяльністю;</w:t>
      </w:r>
    </w:p>
    <w:p w14:paraId="41AD3C8D" w14:textId="77777777" w:rsidR="00C37BF2" w:rsidRPr="0043404C" w:rsidRDefault="00C37BF2" w:rsidP="00C37BF2">
      <w:pPr>
        <w:widowControl w:val="0"/>
        <w:numPr>
          <w:ilvl w:val="0"/>
          <w:numId w:val="42"/>
        </w:numPr>
        <w:tabs>
          <w:tab w:val="left" w:pos="432"/>
        </w:tabs>
        <w:spacing w:line="360" w:lineRule="auto"/>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взаємодіяти з комерційними організаціями;</w:t>
      </w:r>
    </w:p>
    <w:p w14:paraId="2DF8CCD5" w14:textId="77777777" w:rsidR="00C37BF2" w:rsidRPr="0043404C" w:rsidRDefault="00C37BF2" w:rsidP="00C37BF2">
      <w:pPr>
        <w:widowControl w:val="0"/>
        <w:numPr>
          <w:ilvl w:val="0"/>
          <w:numId w:val="42"/>
        </w:numPr>
        <w:tabs>
          <w:tab w:val="left" w:pos="432"/>
        </w:tabs>
        <w:spacing w:line="360" w:lineRule="auto"/>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систематично проводити відбір спортсменів;</w:t>
      </w:r>
    </w:p>
    <w:p w14:paraId="3CD6D887" w14:textId="77777777" w:rsidR="00C37BF2" w:rsidRPr="0043404C" w:rsidRDefault="00C37BF2" w:rsidP="00C37BF2">
      <w:pPr>
        <w:widowControl w:val="0"/>
        <w:numPr>
          <w:ilvl w:val="0"/>
          <w:numId w:val="42"/>
        </w:numPr>
        <w:tabs>
          <w:tab w:val="left" w:pos="432"/>
        </w:tabs>
        <w:spacing w:line="360" w:lineRule="auto"/>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створювати необхідні умови для збільшення та відновлення працездатності спортсменів;</w:t>
      </w:r>
    </w:p>
    <w:p w14:paraId="193D8205" w14:textId="77777777" w:rsidR="00C37BF2" w:rsidRPr="0043404C" w:rsidRDefault="00C37BF2" w:rsidP="00C37BF2">
      <w:pPr>
        <w:widowControl w:val="0"/>
        <w:numPr>
          <w:ilvl w:val="0"/>
          <w:numId w:val="42"/>
        </w:numPr>
        <w:tabs>
          <w:tab w:val="left" w:pos="432"/>
        </w:tabs>
        <w:spacing w:line="360" w:lineRule="auto"/>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управляти теоретичною підготовкою та вирішувати організаційні питання будь-якого характеру;</w:t>
      </w:r>
    </w:p>
    <w:p w14:paraId="67B1BE86" w14:textId="0DBE2DF0" w:rsidR="00C37BF2" w:rsidRPr="0043404C" w:rsidRDefault="00C37BF2" w:rsidP="00C37BF2">
      <w:pPr>
        <w:widowControl w:val="0"/>
        <w:numPr>
          <w:ilvl w:val="0"/>
          <w:numId w:val="42"/>
        </w:numPr>
        <w:tabs>
          <w:tab w:val="left" w:pos="432"/>
        </w:tabs>
        <w:spacing w:line="360" w:lineRule="auto"/>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організовувати навчально-тренувальні збори, змагання та їх суддівство</w:t>
      </w:r>
      <w:r w:rsidR="00C65C52" w:rsidRPr="0043404C">
        <w:rPr>
          <w:rFonts w:eastAsia="Arial Narrow"/>
          <w:color w:val="000000"/>
          <w:sz w:val="28"/>
          <w:szCs w:val="28"/>
          <w:lang w:val="uk-UA" w:eastAsia="uk-UA" w:bidi="uk-UA"/>
        </w:rPr>
        <w:t xml:space="preserve"> [</w:t>
      </w:r>
      <w:r w:rsidR="008A0DBF" w:rsidRPr="0043404C">
        <w:rPr>
          <w:color w:val="000000"/>
          <w:sz w:val="28"/>
          <w:szCs w:val="28"/>
          <w:lang w:val="uk-UA" w:eastAsia="uk-UA" w:bidi="uk-UA"/>
        </w:rPr>
        <w:t>3</w:t>
      </w:r>
      <w:r w:rsidR="00C65C52" w:rsidRPr="0043404C">
        <w:rPr>
          <w:rFonts w:eastAsia="Arial Narrow"/>
          <w:color w:val="000000"/>
          <w:sz w:val="28"/>
          <w:szCs w:val="28"/>
          <w:lang w:val="uk-UA" w:eastAsia="uk-UA" w:bidi="uk-UA"/>
        </w:rPr>
        <w:t>, с.16</w:t>
      </w:r>
      <w:r w:rsidR="00C65C52" w:rsidRPr="0043404C">
        <w:rPr>
          <w:color w:val="000000"/>
          <w:sz w:val="28"/>
          <w:szCs w:val="28"/>
          <w:lang w:val="uk-UA" w:eastAsia="uk-UA" w:bidi="uk-UA"/>
        </w:rPr>
        <w:t xml:space="preserve">; </w:t>
      </w:r>
      <w:r w:rsidR="008A0DBF" w:rsidRPr="0043404C">
        <w:rPr>
          <w:color w:val="000000"/>
          <w:sz w:val="28"/>
          <w:szCs w:val="28"/>
          <w:lang w:val="uk-UA" w:eastAsia="uk-UA" w:bidi="uk-UA"/>
        </w:rPr>
        <w:t>21; 38</w:t>
      </w:r>
      <w:r w:rsidR="00C65C52" w:rsidRPr="0043404C">
        <w:rPr>
          <w:rFonts w:eastAsia="Arial Narrow"/>
          <w:color w:val="000000"/>
          <w:sz w:val="28"/>
          <w:szCs w:val="28"/>
          <w:lang w:val="uk-UA" w:eastAsia="uk-UA" w:bidi="uk-UA"/>
        </w:rPr>
        <w:t>].</w:t>
      </w:r>
    </w:p>
    <w:p w14:paraId="427E1E9D" w14:textId="0AFAB237" w:rsidR="00C37BF2" w:rsidRPr="0043404C" w:rsidRDefault="00C37BF2" w:rsidP="00C65C52">
      <w:pPr>
        <w:widowControl w:val="0"/>
        <w:spacing w:line="360" w:lineRule="auto"/>
        <w:ind w:firstLine="720"/>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 xml:space="preserve">Заходами для вирішення завдань виступає сукупність прийомів та спеціальних засобів, що відбувається під час тренувального процесу. Формування моделі та узагальнення тренерського досвіду, щодо спроможності спортсменів набути стану максимального вибуху, який трансформується в структуру бойової готовності до високого спортивного результату в залежності від індивідуальних здібностей, статі, рівня </w:t>
      </w:r>
      <w:r w:rsidRPr="0043404C">
        <w:rPr>
          <w:rFonts w:eastAsia="Arial Narrow"/>
          <w:color w:val="000000"/>
          <w:sz w:val="28"/>
          <w:szCs w:val="28"/>
          <w:lang w:val="uk-UA" w:eastAsia="uk-UA" w:bidi="uk-UA"/>
        </w:rPr>
        <w:lastRenderedPageBreak/>
        <w:t>підготовленості тощо</w:t>
      </w:r>
      <w:r w:rsidR="00C65C52" w:rsidRPr="0043404C">
        <w:rPr>
          <w:rFonts w:eastAsia="Arial Narrow"/>
          <w:color w:val="000000"/>
          <w:sz w:val="28"/>
          <w:szCs w:val="28"/>
          <w:lang w:val="uk-UA" w:eastAsia="uk-UA" w:bidi="uk-UA"/>
        </w:rPr>
        <w:t xml:space="preserve">. </w:t>
      </w:r>
      <w:r w:rsidRPr="0043404C">
        <w:rPr>
          <w:rFonts w:eastAsia="Arial Narrow"/>
          <w:color w:val="000000"/>
          <w:sz w:val="28"/>
          <w:szCs w:val="28"/>
          <w:lang w:val="uk-UA" w:eastAsia="uk-UA" w:bidi="uk-UA"/>
        </w:rPr>
        <w:t>Модель підготовки складається з п</w:t>
      </w:r>
      <w:r w:rsidR="00102047">
        <w:rPr>
          <w:rFonts w:eastAsia="Arial Narrow"/>
          <w:color w:val="000000"/>
          <w:sz w:val="28"/>
          <w:szCs w:val="28"/>
          <w:lang w:val="uk-UA" w:eastAsia="uk-UA" w:bidi="uk-UA"/>
        </w:rPr>
        <w:t>’</w:t>
      </w:r>
      <w:r w:rsidRPr="0043404C">
        <w:rPr>
          <w:rFonts w:eastAsia="Arial Narrow"/>
          <w:color w:val="000000"/>
          <w:sz w:val="28"/>
          <w:szCs w:val="28"/>
          <w:lang w:val="uk-UA" w:eastAsia="uk-UA" w:bidi="uk-UA"/>
        </w:rPr>
        <w:t>яти основних напрямів, які вирішують на нашу думку питання щодо формування професійної підготовки тренера, а с</w:t>
      </w:r>
    </w:p>
    <w:p w14:paraId="7B6944B3" w14:textId="77777777" w:rsidR="00C37BF2" w:rsidRPr="0043404C" w:rsidRDefault="00C37BF2" w:rsidP="00C37BF2">
      <w:pPr>
        <w:widowControl w:val="0"/>
        <w:spacing w:line="360" w:lineRule="auto"/>
        <w:ind w:firstLine="720"/>
        <w:jc w:val="both"/>
        <w:rPr>
          <w:rFonts w:eastAsia="Arial Narrow"/>
          <w:color w:val="000000"/>
          <w:sz w:val="28"/>
          <w:szCs w:val="28"/>
          <w:lang w:val="uk-UA" w:eastAsia="uk-UA" w:bidi="uk-UA"/>
        </w:rPr>
      </w:pPr>
      <w:r w:rsidRPr="0043404C">
        <w:rPr>
          <w:color w:val="000000"/>
          <w:sz w:val="28"/>
          <w:szCs w:val="28"/>
          <w:lang w:val="uk-UA" w:eastAsia="uk-UA" w:bidi="uk-UA"/>
        </w:rPr>
        <w:t xml:space="preserve">- </w:t>
      </w:r>
      <w:r w:rsidRPr="0043404C">
        <w:rPr>
          <w:rFonts w:eastAsia="Arial Narrow"/>
          <w:color w:val="000000"/>
          <w:sz w:val="28"/>
          <w:szCs w:val="28"/>
          <w:lang w:val="uk-UA" w:eastAsia="uk-UA" w:bidi="uk-UA"/>
        </w:rPr>
        <w:t>перший напрям «цикл загальної підготовки» формує знання з мови (українська та іноземна), історії, педагогіки, загальної психології, інформаційних умінь та правознавства. Направлений на формування у ЗВО професійних якостей необхідних для організації навчально-тренувальної, педагогічної та виховної роботи зі спортсменами, а саме розвиток: організаційних здібностей, комунікабельності, упевненості та авторитетності тощо;</w:t>
      </w:r>
    </w:p>
    <w:p w14:paraId="107D74CD" w14:textId="05EC5FA6" w:rsidR="00C37BF2" w:rsidRPr="0043404C" w:rsidRDefault="00C37BF2" w:rsidP="00C37BF2">
      <w:pPr>
        <w:widowControl w:val="0"/>
        <w:spacing w:line="360" w:lineRule="auto"/>
        <w:ind w:firstLine="720"/>
        <w:jc w:val="both"/>
        <w:rPr>
          <w:rFonts w:eastAsia="Arial Narrow"/>
          <w:color w:val="000000"/>
          <w:sz w:val="28"/>
          <w:szCs w:val="28"/>
          <w:lang w:val="uk-UA" w:eastAsia="uk-UA" w:bidi="uk-UA"/>
        </w:rPr>
      </w:pPr>
      <w:r w:rsidRPr="0043404C">
        <w:rPr>
          <w:color w:val="000000"/>
          <w:sz w:val="28"/>
          <w:szCs w:val="28"/>
          <w:lang w:val="uk-UA" w:eastAsia="uk-UA" w:bidi="uk-UA"/>
        </w:rPr>
        <w:t xml:space="preserve">- </w:t>
      </w:r>
      <w:r w:rsidRPr="0043404C">
        <w:rPr>
          <w:rFonts w:eastAsia="Arial Narrow"/>
          <w:color w:val="000000"/>
          <w:sz w:val="28"/>
          <w:szCs w:val="28"/>
          <w:lang w:val="uk-UA" w:eastAsia="uk-UA" w:bidi="uk-UA"/>
        </w:rPr>
        <w:t>другий напрям «цикл професійної підготовки» складається чотирьох підгруп, які формують знання і практичні вміння, що направлені на розвиток фізичних якостей (сила, швидкість, витривалість, гнучкість, координація, спеціальні якості), підготовку та адаптацію функціональних систем організму до спортивного тренування, вивчають рекреаційні основи спортивної діяльності, визначають компоненти та напрями підготовки щодо формування професійних якостей майбутніх фахівців за спеціальністю тренер з виду спорту. Розкривають роль аналітичних знань тренера, методики організації і проведення відбору до виду спорту, побудови макро, мезо-; мікроциклів. Оволодіння знаннями щодо організації і проведення спортивних змагань (заходів) тощо;</w:t>
      </w:r>
    </w:p>
    <w:p w14:paraId="37F693FF" w14:textId="77777777" w:rsidR="00C37BF2" w:rsidRPr="0043404C" w:rsidRDefault="00C37BF2" w:rsidP="00C37BF2">
      <w:pPr>
        <w:widowControl w:val="0"/>
        <w:numPr>
          <w:ilvl w:val="0"/>
          <w:numId w:val="42"/>
        </w:numPr>
        <w:tabs>
          <w:tab w:val="left" w:pos="908"/>
        </w:tabs>
        <w:spacing w:line="360" w:lineRule="auto"/>
        <w:ind w:firstLine="720"/>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t xml:space="preserve">третій напрям «цикл вибіркових дисциплін» формується шляхом включення напрямів навчальних курсів (гуманітарного, соціального та теоретично-методичного напряму підготовки; оздоровчого та професійно-прикладного спрямування), які забезпечують та доповнюють формування у ЗВО сукупності знань, умінь, навичок і </w:t>
      </w:r>
      <w:r w:rsidRPr="0043404C">
        <w:rPr>
          <w:rFonts w:eastAsia="Arial Narrow"/>
          <w:color w:val="000000"/>
          <w:sz w:val="28"/>
          <w:szCs w:val="28"/>
          <w:lang w:val="uk-UA" w:bidi="ru-RU"/>
        </w:rPr>
        <w:t xml:space="preserve">компетентностей, </w:t>
      </w:r>
      <w:r w:rsidRPr="0043404C">
        <w:rPr>
          <w:rFonts w:eastAsia="Arial Narrow"/>
          <w:color w:val="000000"/>
          <w:sz w:val="28"/>
          <w:szCs w:val="28"/>
          <w:lang w:val="uk-UA" w:eastAsia="uk-UA" w:bidi="uk-UA"/>
        </w:rPr>
        <w:t>визначених варіативною складовою освітніх стандартів з даного напряму, допоможуть опанувати споріднені напрямки галузі або різні спеціалізації обраного фаху, на різних етапах організації навчального процесу, удосконалення моделі підготовки та використання новітніх технологій тренування;</w:t>
      </w:r>
    </w:p>
    <w:p w14:paraId="099867F8" w14:textId="131282E6" w:rsidR="00C37BF2" w:rsidRPr="0043404C" w:rsidRDefault="00C37BF2" w:rsidP="00C37BF2">
      <w:pPr>
        <w:widowControl w:val="0"/>
        <w:numPr>
          <w:ilvl w:val="0"/>
          <w:numId w:val="42"/>
        </w:numPr>
        <w:tabs>
          <w:tab w:val="left" w:pos="913"/>
        </w:tabs>
        <w:spacing w:line="360" w:lineRule="auto"/>
        <w:ind w:firstLine="720"/>
        <w:jc w:val="both"/>
        <w:rPr>
          <w:rFonts w:eastAsia="Arial Narrow"/>
          <w:color w:val="000000"/>
          <w:sz w:val="28"/>
          <w:szCs w:val="28"/>
          <w:lang w:val="uk-UA" w:eastAsia="uk-UA" w:bidi="uk-UA"/>
        </w:rPr>
      </w:pPr>
      <w:r w:rsidRPr="0043404C">
        <w:rPr>
          <w:rFonts w:eastAsia="Arial Narrow"/>
          <w:color w:val="000000"/>
          <w:sz w:val="28"/>
          <w:szCs w:val="28"/>
          <w:lang w:val="uk-UA" w:eastAsia="uk-UA" w:bidi="uk-UA"/>
        </w:rPr>
        <w:lastRenderedPageBreak/>
        <w:t>четвертий напрям «практика за професійним спрямуванням» направлений на формування уявлення про особливості професії; сприяння у них відчуття приналежності до спортивної еліти, готовності до забезпечення зв</w:t>
      </w:r>
      <w:r w:rsidR="00102047">
        <w:rPr>
          <w:rFonts w:eastAsia="Arial Narrow"/>
          <w:color w:val="000000"/>
          <w:sz w:val="28"/>
          <w:szCs w:val="28"/>
          <w:lang w:val="uk-UA" w:eastAsia="uk-UA" w:bidi="uk-UA"/>
        </w:rPr>
        <w:t>’</w:t>
      </w:r>
      <w:r w:rsidRPr="0043404C">
        <w:rPr>
          <w:rFonts w:eastAsia="Arial Narrow"/>
          <w:color w:val="000000"/>
          <w:sz w:val="28"/>
          <w:szCs w:val="28"/>
          <w:lang w:val="uk-UA" w:eastAsia="uk-UA" w:bidi="uk-UA"/>
        </w:rPr>
        <w:t>язку між теорією та практикою, дотримуватись відповідних поведінкових норм у суспільстві та розвитку фахових компетенцій;</w:t>
      </w:r>
    </w:p>
    <w:p w14:paraId="36D94FC3" w14:textId="1E2E68E8" w:rsidR="00C37BF2" w:rsidRPr="0043404C" w:rsidRDefault="00C37BF2" w:rsidP="00C37BF2">
      <w:pPr>
        <w:widowControl w:val="0"/>
        <w:spacing w:line="360" w:lineRule="auto"/>
        <w:ind w:firstLine="720"/>
        <w:jc w:val="both"/>
        <w:rPr>
          <w:rFonts w:eastAsia="Arial Narrow"/>
          <w:color w:val="000000"/>
          <w:sz w:val="28"/>
          <w:szCs w:val="28"/>
          <w:lang w:val="uk-UA" w:eastAsia="uk-UA" w:bidi="uk-UA"/>
        </w:rPr>
      </w:pPr>
      <w:r w:rsidRPr="0043404C">
        <w:rPr>
          <w:color w:val="000000"/>
          <w:sz w:val="28"/>
          <w:szCs w:val="28"/>
          <w:lang w:val="uk-UA" w:eastAsia="en-US" w:bidi="en-US"/>
        </w:rPr>
        <w:t xml:space="preserve">- </w:t>
      </w:r>
      <w:r w:rsidRPr="0043404C">
        <w:rPr>
          <w:rFonts w:eastAsia="Arial Narrow"/>
          <w:color w:val="000000"/>
          <w:sz w:val="28"/>
          <w:szCs w:val="28"/>
          <w:lang w:val="uk-UA" w:eastAsia="uk-UA" w:bidi="uk-UA"/>
        </w:rPr>
        <w:t>п</w:t>
      </w:r>
      <w:r w:rsidR="00102047">
        <w:rPr>
          <w:rFonts w:eastAsia="Arial Narrow"/>
          <w:color w:val="000000"/>
          <w:sz w:val="28"/>
          <w:szCs w:val="28"/>
          <w:lang w:val="uk-UA" w:eastAsia="uk-UA" w:bidi="uk-UA"/>
        </w:rPr>
        <w:t>’</w:t>
      </w:r>
      <w:r w:rsidRPr="0043404C">
        <w:rPr>
          <w:rFonts w:eastAsia="Arial Narrow"/>
          <w:color w:val="000000"/>
          <w:sz w:val="28"/>
          <w:szCs w:val="28"/>
          <w:lang w:val="uk-UA" w:eastAsia="uk-UA" w:bidi="uk-UA"/>
        </w:rPr>
        <w:t>ятий напрям «самостійна науково-дослідна робота з елементами самостійних досліджень», що сприятиме розвитку творчих здібностей з теорії і методики сучасної спортивної підготовки майбутніх фахівців із фізичного виховання і спорту та допоможе їм якісніше оволодіти основами у підготовки тренера з обраного виду спорту та стати конкурентним професіоналом своєї справи</w:t>
      </w:r>
      <w:r w:rsidR="00C65C52" w:rsidRPr="0043404C">
        <w:rPr>
          <w:rFonts w:eastAsia="Arial Narrow"/>
          <w:color w:val="000000"/>
          <w:sz w:val="28"/>
          <w:szCs w:val="28"/>
          <w:lang w:val="uk-UA" w:eastAsia="uk-UA" w:bidi="uk-UA"/>
        </w:rPr>
        <w:t xml:space="preserve"> </w:t>
      </w:r>
      <w:r w:rsidR="008A0DBF" w:rsidRPr="0043404C">
        <w:rPr>
          <w:rFonts w:eastAsia="Arial Narrow"/>
          <w:color w:val="000000"/>
          <w:sz w:val="28"/>
          <w:szCs w:val="28"/>
          <w:lang w:val="uk-UA" w:eastAsia="uk-UA" w:bidi="uk-UA"/>
        </w:rPr>
        <w:t>[</w:t>
      </w:r>
      <w:r w:rsidR="008A0DBF" w:rsidRPr="0043404C">
        <w:rPr>
          <w:color w:val="000000"/>
          <w:sz w:val="28"/>
          <w:szCs w:val="28"/>
          <w:lang w:val="uk-UA" w:eastAsia="uk-UA" w:bidi="uk-UA"/>
        </w:rPr>
        <w:t>3</w:t>
      </w:r>
      <w:r w:rsidR="008A0DBF" w:rsidRPr="0043404C">
        <w:rPr>
          <w:rFonts w:eastAsia="Arial Narrow"/>
          <w:color w:val="000000"/>
          <w:sz w:val="28"/>
          <w:szCs w:val="28"/>
          <w:lang w:val="uk-UA" w:eastAsia="uk-UA" w:bidi="uk-UA"/>
        </w:rPr>
        <w:t>, с.16</w:t>
      </w:r>
      <w:r w:rsidR="008A0DBF" w:rsidRPr="0043404C">
        <w:rPr>
          <w:color w:val="000000"/>
          <w:sz w:val="28"/>
          <w:szCs w:val="28"/>
          <w:lang w:val="uk-UA" w:eastAsia="uk-UA" w:bidi="uk-UA"/>
        </w:rPr>
        <w:t>; 21; 38; 45</w:t>
      </w:r>
      <w:r w:rsidR="008A0DBF" w:rsidRPr="0043404C">
        <w:rPr>
          <w:rFonts w:eastAsia="Arial Narrow"/>
          <w:color w:val="000000"/>
          <w:sz w:val="28"/>
          <w:szCs w:val="28"/>
          <w:lang w:val="uk-UA" w:eastAsia="uk-UA" w:bidi="uk-UA"/>
        </w:rPr>
        <w:t>].</w:t>
      </w:r>
    </w:p>
    <w:p w14:paraId="079BE43F" w14:textId="16F028A1" w:rsidR="00C37BF2" w:rsidRPr="0043404C" w:rsidRDefault="00C65C52" w:rsidP="00C65C52">
      <w:pPr>
        <w:widowControl w:val="0"/>
        <w:spacing w:line="360" w:lineRule="auto"/>
        <w:ind w:firstLine="720"/>
        <w:jc w:val="both"/>
        <w:rPr>
          <w:rFonts w:eastAsia="Calibri"/>
          <w:bCs/>
          <w:color w:val="000000" w:themeColor="text1"/>
          <w:sz w:val="28"/>
          <w:szCs w:val="28"/>
          <w:lang w:val="uk-UA" w:eastAsia="en-US"/>
        </w:rPr>
      </w:pPr>
      <w:r w:rsidRPr="0043404C">
        <w:rPr>
          <w:rFonts w:eastAsia="Arial Narrow"/>
          <w:color w:val="000000"/>
          <w:sz w:val="28"/>
          <w:szCs w:val="28"/>
          <w:lang w:val="uk-UA" w:eastAsia="uk-UA" w:bidi="uk-UA"/>
        </w:rPr>
        <w:t>Таким чином, м</w:t>
      </w:r>
      <w:r w:rsidR="00C37BF2" w:rsidRPr="0043404C">
        <w:rPr>
          <w:rFonts w:eastAsia="Arial Narrow"/>
          <w:color w:val="000000"/>
          <w:sz w:val="28"/>
          <w:szCs w:val="28"/>
          <w:lang w:val="uk-UA" w:eastAsia="uk-UA" w:bidi="uk-UA"/>
        </w:rPr>
        <w:t>одель, щодо формування базових знань за професійним напрямом направлені на ефективне використання методів і засобів для досягнення мети під ас проведення тренувальної та змагальної діяльності. Все вище перелічене та поєднання теоретичної, практичної підготовки майбутніх фахівців, відвідування ними лекцій відомих науковців, спортсменів, участь в науково-практичних конференціях, аналіз документів планування та обліку тренувального процесу, вивчення матеріалів інформаційно-технічних засобів буде направлене на результативність у підготовці тренера з виду спорту.</w:t>
      </w:r>
      <w:r w:rsidRPr="0043404C">
        <w:rPr>
          <w:rFonts w:eastAsia="Arial Narrow"/>
          <w:color w:val="000000"/>
          <w:sz w:val="28"/>
          <w:szCs w:val="28"/>
          <w:lang w:val="uk-UA" w:eastAsia="uk-UA" w:bidi="uk-UA"/>
        </w:rPr>
        <w:t xml:space="preserve"> </w:t>
      </w:r>
      <w:r w:rsidR="00C37BF2" w:rsidRPr="0043404C">
        <w:rPr>
          <w:rFonts w:eastAsia="Arial Narrow"/>
          <w:color w:val="000000"/>
          <w:sz w:val="28"/>
          <w:szCs w:val="28"/>
          <w:lang w:val="uk-UA" w:eastAsia="uk-UA" w:bidi="uk-UA"/>
        </w:rPr>
        <w:t>Отже, засвоєння теоретичного матеріалу навчальних дисциплін професійного блоку навчального плану спеціальності «Фізична культура і спорт» та формування практичних умінь спортивно-професійного вдосконалення дає змогу сформувати високий рівень педагогічної майстерності. Узагальнення тренерського досвіду свідчить, що вимоги тренера висуваються в залежності від етапу підготовки (фізичної, технічної, психологічної, тактичної та інших) та управління цім процесом. Схема моделі професійної підготовки фахівців в видах спорту складається з п</w:t>
      </w:r>
      <w:r w:rsidR="00102047">
        <w:rPr>
          <w:rFonts w:eastAsia="Arial Narrow"/>
          <w:color w:val="000000"/>
          <w:sz w:val="28"/>
          <w:szCs w:val="28"/>
          <w:lang w:val="uk-UA" w:eastAsia="uk-UA" w:bidi="uk-UA"/>
        </w:rPr>
        <w:t>’</w:t>
      </w:r>
      <w:r w:rsidR="00C37BF2" w:rsidRPr="0043404C">
        <w:rPr>
          <w:rFonts w:eastAsia="Arial Narrow"/>
          <w:color w:val="000000"/>
          <w:sz w:val="28"/>
          <w:szCs w:val="28"/>
          <w:lang w:val="uk-UA" w:eastAsia="uk-UA" w:bidi="uk-UA"/>
        </w:rPr>
        <w:t>яти напрямків, які дозволяють вирішувати мету, завдання та формування професійної підготовки на практиці</w:t>
      </w:r>
      <w:r w:rsidRPr="0043404C">
        <w:rPr>
          <w:rFonts w:eastAsia="Arial Narrow"/>
          <w:color w:val="000000"/>
          <w:sz w:val="28"/>
          <w:szCs w:val="28"/>
          <w:lang w:val="uk-UA" w:eastAsia="uk-UA" w:bidi="uk-UA"/>
        </w:rPr>
        <w:t xml:space="preserve"> </w:t>
      </w:r>
      <w:r w:rsidR="008A0DBF" w:rsidRPr="0043404C">
        <w:rPr>
          <w:rFonts w:eastAsia="Arial Narrow"/>
          <w:color w:val="000000"/>
          <w:sz w:val="28"/>
          <w:szCs w:val="28"/>
          <w:lang w:val="uk-UA" w:eastAsia="uk-UA" w:bidi="uk-UA"/>
        </w:rPr>
        <w:t>[</w:t>
      </w:r>
      <w:r w:rsidR="008A0DBF" w:rsidRPr="0043404C">
        <w:rPr>
          <w:color w:val="000000"/>
          <w:sz w:val="28"/>
          <w:szCs w:val="28"/>
          <w:lang w:val="uk-UA" w:eastAsia="uk-UA" w:bidi="uk-UA"/>
        </w:rPr>
        <w:t>3</w:t>
      </w:r>
      <w:r w:rsidR="008A0DBF" w:rsidRPr="0043404C">
        <w:rPr>
          <w:rFonts w:eastAsia="Arial Narrow"/>
          <w:color w:val="000000"/>
          <w:sz w:val="28"/>
          <w:szCs w:val="28"/>
          <w:lang w:val="uk-UA" w:eastAsia="uk-UA" w:bidi="uk-UA"/>
        </w:rPr>
        <w:t>, с.16</w:t>
      </w:r>
      <w:r w:rsidR="008A0DBF" w:rsidRPr="0043404C">
        <w:rPr>
          <w:color w:val="000000"/>
          <w:sz w:val="28"/>
          <w:szCs w:val="28"/>
          <w:lang w:val="uk-UA" w:eastAsia="uk-UA" w:bidi="uk-UA"/>
        </w:rPr>
        <w:t>; 21; 38; 46; 66</w:t>
      </w:r>
      <w:r w:rsidR="008A0DBF" w:rsidRPr="0043404C">
        <w:rPr>
          <w:rFonts w:eastAsia="Arial Narrow"/>
          <w:color w:val="000000"/>
          <w:sz w:val="28"/>
          <w:szCs w:val="28"/>
          <w:lang w:val="uk-UA" w:eastAsia="uk-UA" w:bidi="uk-UA"/>
        </w:rPr>
        <w:t>].</w:t>
      </w:r>
    </w:p>
    <w:p w14:paraId="07323FA3" w14:textId="18A034D1" w:rsidR="00E77D02" w:rsidRPr="0043404C" w:rsidRDefault="00C37BF2" w:rsidP="00E77D02">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br w:type="column"/>
      </w:r>
      <w:r w:rsidR="00FC46B1" w:rsidRPr="0043404C">
        <w:rPr>
          <w:rFonts w:eastAsia="Calibri"/>
          <w:bCs/>
          <w:color w:val="000000" w:themeColor="text1"/>
          <w:sz w:val="28"/>
          <w:szCs w:val="28"/>
          <w:lang w:val="uk-UA" w:eastAsia="en-US"/>
        </w:rPr>
        <w:lastRenderedPageBreak/>
        <w:t xml:space="preserve">Ж. Гращенковою </w:t>
      </w:r>
      <w:r w:rsidR="00E77D02" w:rsidRPr="0043404C">
        <w:rPr>
          <w:rFonts w:eastAsia="Calibri"/>
          <w:bCs/>
          <w:color w:val="000000" w:themeColor="text1"/>
          <w:sz w:val="28"/>
          <w:szCs w:val="28"/>
          <w:lang w:val="uk-UA" w:eastAsia="en-US"/>
        </w:rPr>
        <w:t xml:space="preserve">у третьому розділі </w:t>
      </w:r>
      <w:r w:rsidR="00A213A1" w:rsidRPr="0043404C">
        <w:rPr>
          <w:rFonts w:eastAsia="Calibri"/>
          <w:bCs/>
          <w:color w:val="000000" w:themeColor="text1"/>
          <w:sz w:val="28"/>
          <w:szCs w:val="28"/>
          <w:lang w:val="uk-UA" w:eastAsia="en-US"/>
        </w:rPr>
        <w:t>«</w:t>
      </w:r>
      <w:r w:rsidR="00E77D02" w:rsidRPr="0043404C">
        <w:rPr>
          <w:rFonts w:eastAsia="Calibri"/>
          <w:bCs/>
          <w:color w:val="000000" w:themeColor="text1"/>
          <w:sz w:val="28"/>
          <w:szCs w:val="28"/>
          <w:lang w:val="uk-UA" w:eastAsia="en-US"/>
        </w:rPr>
        <w:t>Поетапна реалізація моделі формування професійної компетентності майбутнього тренера з плавання у процесі вивчення фахових дисциплін</w:t>
      </w:r>
      <w:r w:rsidR="00A213A1" w:rsidRPr="0043404C">
        <w:rPr>
          <w:rFonts w:eastAsia="Calibri"/>
          <w:bCs/>
          <w:color w:val="000000" w:themeColor="text1"/>
          <w:sz w:val="28"/>
          <w:szCs w:val="28"/>
          <w:lang w:val="uk-UA" w:eastAsia="en-US"/>
        </w:rPr>
        <w:t>»</w:t>
      </w:r>
      <w:r w:rsidR="00E77D02" w:rsidRPr="0043404C">
        <w:rPr>
          <w:rFonts w:eastAsia="Calibri"/>
          <w:bCs/>
          <w:color w:val="000000" w:themeColor="text1"/>
          <w:sz w:val="28"/>
          <w:szCs w:val="28"/>
          <w:lang w:val="uk-UA" w:eastAsia="en-US"/>
        </w:rPr>
        <w:t xml:space="preserve"> кандидатської дисертації  «</w:t>
      </w:r>
      <w:r w:rsidR="00E77D02" w:rsidRPr="0043404C">
        <w:rPr>
          <w:rFonts w:eastAsia="Calibri"/>
          <w:sz w:val="28"/>
          <w:szCs w:val="28"/>
          <w:lang w:val="uk-UA" w:eastAsia="en-US"/>
        </w:rPr>
        <w:t>Формування професійної компетентності майбутнього тренера з плавання у процесі вивчення фахових дисциплін</w:t>
      </w:r>
      <w:r w:rsidR="00E77D02" w:rsidRPr="0043404C">
        <w:rPr>
          <w:rFonts w:eastAsia="Calibri"/>
          <w:bCs/>
          <w:color w:val="000000" w:themeColor="text1"/>
          <w:sz w:val="28"/>
          <w:szCs w:val="28"/>
          <w:lang w:val="uk-UA" w:eastAsia="en-US"/>
        </w:rPr>
        <w:t>» подано модель формування професійної компетентності майбутнього тренера з плавання у процесі вивчення фахових дисциплін; охарактеризовано експериментальну роботу з формування професійної компетентності майбутнього тренера з плавання у процесі вивчення фахових дисциплін; проаналізовано результати експериментальної роботи з формування професійної компетентності майбутнього тренера з плавання у процесі вивчення фахових дисциплін; розкрито практичні рекомендації викладачам щодо формування професійної компетентності майбутнього тренера з плавання у процесі викладання фахових дисциплін. Модель формування професійної компетентності майбутнього тренера з плавання у процесі вивчення фахових дисциплін містить такі компоненти:</w:t>
      </w:r>
    </w:p>
    <w:p w14:paraId="4417B2BC" w14:textId="77777777" w:rsidR="00064508" w:rsidRPr="0043404C" w:rsidRDefault="00E77D02" w:rsidP="00E77D02">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xml:space="preserve">- методологічно-цільовий (визначає мету, завдання, функції, принципи, наукові методи до формування професійної компетентності майбутнього тренера з плавання); </w:t>
      </w:r>
    </w:p>
    <w:p w14:paraId="1A78658A" w14:textId="77777777" w:rsidR="00064508" w:rsidRPr="0043404C" w:rsidRDefault="00064508" w:rsidP="00E77D02">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xml:space="preserve">- </w:t>
      </w:r>
      <w:r w:rsidR="00E77D02" w:rsidRPr="0043404C">
        <w:rPr>
          <w:rFonts w:eastAsia="Calibri"/>
          <w:bCs/>
          <w:color w:val="000000" w:themeColor="text1"/>
          <w:sz w:val="28"/>
          <w:szCs w:val="28"/>
          <w:lang w:val="uk-UA" w:eastAsia="en-US"/>
        </w:rPr>
        <w:t>змістовий (відображає зміст фахової підготовки майбутнього тренера з плавання: фундаментальні дисципліни, загальні професійні дисципліни, професійно-орієнтовані дисципліни, практика);</w:t>
      </w:r>
    </w:p>
    <w:p w14:paraId="11F8293B" w14:textId="73273773" w:rsidR="00064508" w:rsidRPr="0043404C" w:rsidRDefault="00064508" w:rsidP="00E77D02">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w:t>
      </w:r>
      <w:r w:rsidR="00E77D02" w:rsidRPr="0043404C">
        <w:rPr>
          <w:rFonts w:eastAsia="Calibri"/>
          <w:bCs/>
          <w:color w:val="000000" w:themeColor="text1"/>
          <w:sz w:val="28"/>
          <w:szCs w:val="28"/>
          <w:lang w:val="uk-UA" w:eastAsia="en-US"/>
        </w:rPr>
        <w:t xml:space="preserve"> професійно-технологічний (відображає навчальні дискусії, проблемні та творчі завдання, проблемні та рольові ігри, форми реалізації фахової підготовки, аудиторні та позааудиторні заняття)</w:t>
      </w:r>
      <w:r w:rsidRPr="0043404C">
        <w:rPr>
          <w:rFonts w:eastAsia="Calibri"/>
          <w:bCs/>
          <w:color w:val="000000" w:themeColor="text1"/>
          <w:sz w:val="28"/>
          <w:szCs w:val="28"/>
          <w:lang w:val="uk-UA" w:eastAsia="en-US"/>
        </w:rPr>
        <w:t>;</w:t>
      </w:r>
    </w:p>
    <w:p w14:paraId="63E60B01" w14:textId="77777777" w:rsidR="00064508" w:rsidRPr="0043404C" w:rsidRDefault="00064508" w:rsidP="00E77D02">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xml:space="preserve">- </w:t>
      </w:r>
      <w:r w:rsidR="00E77D02" w:rsidRPr="0043404C">
        <w:rPr>
          <w:rFonts w:eastAsia="Calibri"/>
          <w:bCs/>
          <w:color w:val="000000" w:themeColor="text1"/>
          <w:sz w:val="28"/>
          <w:szCs w:val="28"/>
          <w:lang w:val="uk-UA" w:eastAsia="en-US"/>
        </w:rPr>
        <w:t xml:space="preserve"> науково-дослідну роботу (участь у конференціях, курсові, випускної роботи)</w:t>
      </w:r>
      <w:r w:rsidRPr="0043404C">
        <w:rPr>
          <w:rFonts w:eastAsia="Calibri"/>
          <w:bCs/>
          <w:color w:val="000000" w:themeColor="text1"/>
          <w:sz w:val="28"/>
          <w:szCs w:val="28"/>
          <w:lang w:val="uk-UA" w:eastAsia="en-US"/>
        </w:rPr>
        <w:t>;</w:t>
      </w:r>
    </w:p>
    <w:p w14:paraId="71CA21D0" w14:textId="0CA1CB65" w:rsidR="00FC46B1" w:rsidRPr="0043404C" w:rsidRDefault="00064508" w:rsidP="00E77D02">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w:t>
      </w:r>
      <w:r w:rsidR="00E77D02" w:rsidRPr="0043404C">
        <w:rPr>
          <w:rFonts w:eastAsia="Calibri"/>
          <w:bCs/>
          <w:color w:val="000000" w:themeColor="text1"/>
          <w:sz w:val="28"/>
          <w:szCs w:val="28"/>
          <w:lang w:val="uk-UA" w:eastAsia="en-US"/>
        </w:rPr>
        <w:t xml:space="preserve"> навчально-професійну роботу (тренерська та педагогічна практика); оцінювально-діагностувальний (надає діагностику динаміки змін рівнів </w:t>
      </w:r>
      <w:r w:rsidR="00E77D02" w:rsidRPr="0043404C">
        <w:rPr>
          <w:rFonts w:eastAsia="Calibri"/>
          <w:bCs/>
          <w:color w:val="000000" w:themeColor="text1"/>
          <w:sz w:val="28"/>
          <w:szCs w:val="28"/>
          <w:lang w:val="uk-UA" w:eastAsia="en-US"/>
        </w:rPr>
        <w:lastRenderedPageBreak/>
        <w:t xml:space="preserve">сформованості професійної компетентності майбутнього тренера з плавання) (рис. </w:t>
      </w:r>
      <w:r w:rsidR="00C01ACD" w:rsidRPr="0043404C">
        <w:rPr>
          <w:rFonts w:eastAsia="Calibri"/>
          <w:bCs/>
          <w:color w:val="000000" w:themeColor="text1"/>
          <w:sz w:val="28"/>
          <w:szCs w:val="28"/>
          <w:lang w:val="uk-UA" w:eastAsia="en-US"/>
        </w:rPr>
        <w:t>2.2.</w:t>
      </w:r>
      <w:r w:rsidR="00E77D02" w:rsidRPr="0043404C">
        <w:rPr>
          <w:rFonts w:eastAsia="Calibri"/>
          <w:bCs/>
          <w:color w:val="000000" w:themeColor="text1"/>
          <w:sz w:val="28"/>
          <w:szCs w:val="28"/>
          <w:lang w:val="uk-UA" w:eastAsia="en-US"/>
        </w:rPr>
        <w:t>1)</w:t>
      </w:r>
      <w:r w:rsidRPr="0043404C">
        <w:rPr>
          <w:rFonts w:eastAsia="Calibri"/>
          <w:bCs/>
          <w:color w:val="000000" w:themeColor="text1"/>
          <w:sz w:val="28"/>
          <w:szCs w:val="28"/>
          <w:lang w:val="uk-UA" w:eastAsia="en-US"/>
        </w:rPr>
        <w:t xml:space="preserve"> [</w:t>
      </w:r>
      <w:r w:rsidR="008A0DBF" w:rsidRPr="0043404C">
        <w:rPr>
          <w:rFonts w:eastAsia="Calibri"/>
          <w:bCs/>
          <w:color w:val="000000" w:themeColor="text1"/>
          <w:sz w:val="28"/>
          <w:szCs w:val="28"/>
          <w:lang w:val="uk-UA" w:eastAsia="en-US"/>
        </w:rPr>
        <w:t>7</w:t>
      </w:r>
      <w:r w:rsidRPr="0043404C">
        <w:rPr>
          <w:rFonts w:eastAsia="Calibri"/>
          <w:bCs/>
          <w:color w:val="000000" w:themeColor="text1"/>
          <w:sz w:val="28"/>
          <w:szCs w:val="28"/>
          <w:lang w:val="uk-UA" w:eastAsia="en-US"/>
        </w:rPr>
        <w:t>].</w:t>
      </w:r>
    </w:p>
    <w:p w14:paraId="65E72447" w14:textId="16640043" w:rsidR="00FC46B1" w:rsidRPr="0043404C" w:rsidRDefault="00FC46B1" w:rsidP="005774F6">
      <w:pPr>
        <w:spacing w:line="360" w:lineRule="auto"/>
        <w:ind w:firstLine="709"/>
        <w:rPr>
          <w:rFonts w:ascii="Tahoma" w:eastAsia="Tahoma" w:hAnsi="Tahoma" w:cs="Tahoma"/>
          <w:color w:val="000000"/>
          <w:sz w:val="2"/>
          <w:szCs w:val="2"/>
          <w:lang w:val="uk-UA" w:eastAsia="uk-UA" w:bidi="uk-UA"/>
        </w:rPr>
      </w:pPr>
      <w:r w:rsidRPr="0043404C">
        <w:rPr>
          <w:rFonts w:ascii="Tahoma" w:eastAsia="Tahoma" w:hAnsi="Tahoma" w:cs="Tahoma"/>
          <w:noProof/>
          <w:color w:val="000000"/>
          <w:lang w:val="uk-UA" w:eastAsia="uk-UA" w:bidi="uk-UA"/>
        </w:rPr>
        <w:drawing>
          <wp:inline distT="0" distB="0" distL="0" distR="0" wp14:anchorId="223011AB" wp14:editId="592DA9E7">
            <wp:extent cx="5415280" cy="7712710"/>
            <wp:effectExtent l="0" t="0" r="0" b="2540"/>
            <wp:docPr id="3" name="Picutre 3"/>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0"/>
                    <a:stretch/>
                  </pic:blipFill>
                  <pic:spPr>
                    <a:xfrm>
                      <a:off x="0" y="0"/>
                      <a:ext cx="5415280" cy="7712710"/>
                    </a:xfrm>
                    <a:prstGeom prst="rect">
                      <a:avLst/>
                    </a:prstGeom>
                  </pic:spPr>
                </pic:pic>
              </a:graphicData>
            </a:graphic>
          </wp:inline>
        </w:drawing>
      </w:r>
    </w:p>
    <w:p w14:paraId="6F679813" w14:textId="175862D5" w:rsidR="00FC46B1" w:rsidRPr="0043404C" w:rsidRDefault="00FC46B1" w:rsidP="00A213A1">
      <w:pPr>
        <w:widowControl w:val="0"/>
        <w:spacing w:line="360" w:lineRule="auto"/>
        <w:jc w:val="center"/>
        <w:rPr>
          <w:color w:val="000000"/>
          <w:sz w:val="28"/>
          <w:szCs w:val="28"/>
          <w:lang w:eastAsia="uk-UA" w:bidi="uk-UA"/>
        </w:rPr>
      </w:pPr>
      <w:r w:rsidRPr="0043404C">
        <w:rPr>
          <w:color w:val="000000"/>
          <w:sz w:val="28"/>
          <w:szCs w:val="28"/>
          <w:lang w:val="uk-UA" w:eastAsia="uk-UA" w:bidi="uk-UA"/>
        </w:rPr>
        <w:t xml:space="preserve">Рис. </w:t>
      </w:r>
      <w:r w:rsidR="00C01ACD" w:rsidRPr="0043404C">
        <w:rPr>
          <w:color w:val="000000"/>
          <w:sz w:val="28"/>
          <w:szCs w:val="28"/>
          <w:lang w:val="uk-UA" w:eastAsia="uk-UA" w:bidi="uk-UA"/>
        </w:rPr>
        <w:t>2.2.</w:t>
      </w:r>
      <w:r w:rsidRPr="0043404C">
        <w:rPr>
          <w:color w:val="000000"/>
          <w:sz w:val="28"/>
          <w:szCs w:val="28"/>
          <w:lang w:val="uk-UA" w:eastAsia="uk-UA" w:bidi="uk-UA"/>
        </w:rPr>
        <w:t>1. Модель формування професійної компетентності майбутнього тренера з плавання у процесі вивчення фахових дисциплін</w:t>
      </w:r>
      <w:r w:rsidRPr="0043404C">
        <w:rPr>
          <w:color w:val="000000"/>
          <w:sz w:val="28"/>
          <w:szCs w:val="28"/>
          <w:lang w:eastAsia="uk-UA" w:bidi="uk-UA"/>
        </w:rPr>
        <w:t xml:space="preserve"> </w:t>
      </w:r>
    </w:p>
    <w:p w14:paraId="12EA4949" w14:textId="67D8AFEE" w:rsidR="005774F6" w:rsidRPr="0043404C" w:rsidRDefault="00A93327" w:rsidP="005774F6">
      <w:pPr>
        <w:spacing w:line="360" w:lineRule="auto"/>
        <w:ind w:firstLine="709"/>
        <w:jc w:val="both"/>
        <w:rPr>
          <w:rFonts w:eastAsia="Calibri"/>
          <w:bCs/>
          <w:color w:val="000000" w:themeColor="text1"/>
          <w:sz w:val="28"/>
          <w:szCs w:val="28"/>
          <w:lang w:val="uk-UA" w:eastAsia="en-US"/>
        </w:rPr>
      </w:pPr>
      <w:r w:rsidRPr="0043404C">
        <w:rPr>
          <w:rFonts w:eastAsia="Calibri"/>
          <w:b/>
          <w:color w:val="000000" w:themeColor="text1"/>
          <w:sz w:val="28"/>
          <w:szCs w:val="28"/>
          <w:lang w:val="uk-UA" w:eastAsia="en-US"/>
        </w:rPr>
        <w:br w:type="column"/>
      </w:r>
      <w:r w:rsidR="005774F6" w:rsidRPr="0043404C">
        <w:rPr>
          <w:rFonts w:eastAsia="Calibri"/>
          <w:bCs/>
          <w:color w:val="000000" w:themeColor="text1"/>
          <w:sz w:val="28"/>
          <w:szCs w:val="28"/>
          <w:lang w:val="uk-UA" w:eastAsia="en-US"/>
        </w:rPr>
        <w:lastRenderedPageBreak/>
        <w:t>Ж. Гращенковою розроблен</w:t>
      </w:r>
      <w:r w:rsidR="00A213A1" w:rsidRPr="0043404C">
        <w:rPr>
          <w:rFonts w:eastAsia="Calibri"/>
          <w:bCs/>
          <w:color w:val="000000" w:themeColor="text1"/>
          <w:sz w:val="28"/>
          <w:szCs w:val="28"/>
          <w:lang w:val="uk-UA" w:eastAsia="en-US"/>
        </w:rPr>
        <w:t>о</w:t>
      </w:r>
      <w:r w:rsidR="005774F6" w:rsidRPr="0043404C">
        <w:rPr>
          <w:rFonts w:eastAsia="Calibri"/>
          <w:bCs/>
          <w:color w:val="000000" w:themeColor="text1"/>
          <w:sz w:val="28"/>
          <w:szCs w:val="28"/>
          <w:lang w:val="uk-UA" w:eastAsia="en-US"/>
        </w:rPr>
        <w:t xml:space="preserve"> та теоретично обґрунтован</w:t>
      </w:r>
      <w:r w:rsidR="00A213A1" w:rsidRPr="0043404C">
        <w:rPr>
          <w:rFonts w:eastAsia="Calibri"/>
          <w:bCs/>
          <w:color w:val="000000" w:themeColor="text1"/>
          <w:sz w:val="28"/>
          <w:szCs w:val="28"/>
          <w:lang w:val="uk-UA" w:eastAsia="en-US"/>
        </w:rPr>
        <w:t>о</w:t>
      </w:r>
      <w:r w:rsidR="005774F6" w:rsidRPr="0043404C">
        <w:rPr>
          <w:rFonts w:eastAsia="Calibri"/>
          <w:bCs/>
          <w:color w:val="000000" w:themeColor="text1"/>
          <w:sz w:val="28"/>
          <w:szCs w:val="28"/>
          <w:lang w:val="uk-UA" w:eastAsia="en-US"/>
        </w:rPr>
        <w:t xml:space="preserve"> модель формування професійної компетентності майбутнього тренера з плавання у процесі вивчення фахових дисциплін, а також експериментально перевірено. Теоретико-методологічним підґрунтям моделі є фаховий, особистісно-зорієнтований, системний, діяльнісний, інтерактивний та інтегративний підходи. Кожен із компонентів представленої моделі (методологічно-цільовий, змістовий, професійно-технологічний, оцінювально-діагностувальний) характеризує сутність і процес формування професійної компетентності майбутнього тренера з плавання у процесі вивчення фахових дисциплін. Метою моделі є формування професійної компетентності майбутнього тренера з плавання у процесі вивчення фахових дисциплін, а результатом реалізації моделі - сформованість у студентів ключових компетенцій тренера з плавання (загальнопрофесійних, загальнопедагогічних, загальнопсихологічних, фізкультурно-спортивних, спеціальних та особистісно-професійних) [</w:t>
      </w:r>
      <w:r w:rsidR="008A0DBF" w:rsidRPr="0043404C">
        <w:rPr>
          <w:rFonts w:eastAsia="Calibri"/>
          <w:bCs/>
          <w:color w:val="000000" w:themeColor="text1"/>
          <w:sz w:val="28"/>
          <w:szCs w:val="28"/>
          <w:lang w:val="uk-UA" w:eastAsia="en-US"/>
        </w:rPr>
        <w:t>7</w:t>
      </w:r>
      <w:r w:rsidR="005774F6" w:rsidRPr="0043404C">
        <w:rPr>
          <w:rFonts w:eastAsia="Calibri"/>
          <w:bCs/>
          <w:color w:val="000000" w:themeColor="text1"/>
          <w:sz w:val="28"/>
          <w:szCs w:val="28"/>
          <w:lang w:val="uk-UA" w:eastAsia="en-US"/>
        </w:rPr>
        <w:t>].</w:t>
      </w:r>
    </w:p>
    <w:p w14:paraId="410A37FB" w14:textId="1AAAB9FC" w:rsidR="005774F6" w:rsidRPr="0043404C" w:rsidRDefault="005774F6" w:rsidP="005774F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xml:space="preserve">Дослідницею експериментальне впровадження моделі професійної компетентності було спрямоване на поетапне формування визначених професійних компетенцій майбутніх тренерів із плавання: загальнопрофесійних, загальнопедагогічних, загальнопсихологічних, фізкультурно-спортивних, спеціальних та особистісно-професійних. Формування зазначених компетенцій студентів здійснювалося завдяки докладному опрацюванню змісту фундаментальних дисциплін і доповнення програм темами, які визначають специфіку професійної діяльності тренера з плавання. Розвиток фізкультурно- спортивних і спеціальних компетенцій майбутніх тренерів із плавання здійснювався під час аудиторних (лекційних, практичних і семінарських занять) і в позааудиторній діяльності (завдяки удосконаленню змісту програм педагогічної та тренерської практики); використанню різних видів самостійної роботи. Розвиток особистісно-професійних компетенцій майбутніх тренерів із плавання здійснювався із використанням інтерактивного методу, тобто завдяки </w:t>
      </w:r>
      <w:r w:rsidRPr="0043404C">
        <w:rPr>
          <w:rFonts w:eastAsia="Calibri"/>
          <w:bCs/>
          <w:color w:val="000000" w:themeColor="text1"/>
          <w:sz w:val="28"/>
          <w:szCs w:val="28"/>
          <w:lang w:val="uk-UA" w:eastAsia="en-US"/>
        </w:rPr>
        <w:lastRenderedPageBreak/>
        <w:t>залученню студентів до активної взаємодії в процесі рольових та імітаційних ігор, розв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язанню ситуаційних завдань і програванню ситуацій майбутньої професійної діяльності, виконанню тренінгових вправ, спрямованих на формування важливих професійних якостей тренера з плавання [</w:t>
      </w:r>
      <w:r w:rsidR="008A0DBF" w:rsidRPr="0043404C">
        <w:rPr>
          <w:rFonts w:eastAsia="Calibri"/>
          <w:bCs/>
          <w:color w:val="000000" w:themeColor="text1"/>
          <w:sz w:val="28"/>
          <w:szCs w:val="28"/>
          <w:lang w:val="uk-UA" w:eastAsia="en-US"/>
        </w:rPr>
        <w:t>7</w:t>
      </w:r>
      <w:r w:rsidR="0061303A" w:rsidRPr="0043404C">
        <w:rPr>
          <w:rFonts w:eastAsia="Calibri"/>
          <w:bCs/>
          <w:color w:val="000000" w:themeColor="text1"/>
          <w:sz w:val="28"/>
          <w:szCs w:val="28"/>
          <w:lang w:val="uk-UA" w:eastAsia="en-US"/>
        </w:rPr>
        <w:t xml:space="preserve">; </w:t>
      </w:r>
      <w:r w:rsidR="008A0DBF" w:rsidRPr="0043404C">
        <w:rPr>
          <w:rFonts w:eastAsia="Calibri"/>
          <w:bCs/>
          <w:color w:val="000000" w:themeColor="text1"/>
          <w:sz w:val="28"/>
          <w:szCs w:val="28"/>
          <w:lang w:val="uk-UA" w:eastAsia="en-US"/>
        </w:rPr>
        <w:t>38</w:t>
      </w:r>
      <w:r w:rsidRPr="0043404C">
        <w:rPr>
          <w:rFonts w:eastAsia="Calibri"/>
          <w:bCs/>
          <w:color w:val="000000" w:themeColor="text1"/>
          <w:sz w:val="28"/>
          <w:szCs w:val="28"/>
          <w:lang w:val="uk-UA" w:eastAsia="en-US"/>
        </w:rPr>
        <w:t>].</w:t>
      </w:r>
    </w:p>
    <w:p w14:paraId="041000C1" w14:textId="540DFD8C" w:rsidR="005774F6" w:rsidRPr="0043404C" w:rsidRDefault="00311A4E" w:rsidP="005774F6">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Разом із тим, дослідницею р</w:t>
      </w:r>
      <w:r w:rsidR="005774F6" w:rsidRPr="0043404C">
        <w:rPr>
          <w:rFonts w:eastAsia="Calibri"/>
          <w:bCs/>
          <w:color w:val="000000" w:themeColor="text1"/>
          <w:sz w:val="28"/>
          <w:szCs w:val="28"/>
          <w:lang w:val="uk-UA" w:eastAsia="en-US"/>
        </w:rPr>
        <w:t>озроблено методичні рекомендації щодо формування професійної компетентності майбутнього тренера з плавання у процесі вивчення фахових дисциплін, у яких Ж. Гращенковою доведено, що запровадження до навчального процесу вищого навчального закладу розробленої моделі сприяє забезпеченню професійно-особистісному розвитку майбутніх тренерів із плавання. Результати експериментального дослідження свідчать про позитивну динаміку результатів сформованості професійної компетентності майбутніх тренерів із плавання у процесі вивчення фахових дисциплін, що підтверджено аналізом кількісних і якісних результатів дослідження, а також статистичною обробкою результатів дослідно-експериментальної роботи</w:t>
      </w:r>
      <w:r w:rsidR="000F58E0" w:rsidRPr="0043404C">
        <w:rPr>
          <w:rFonts w:eastAsia="Calibri"/>
          <w:bCs/>
          <w:color w:val="000000" w:themeColor="text1"/>
          <w:sz w:val="28"/>
          <w:szCs w:val="28"/>
          <w:lang w:val="uk-UA" w:eastAsia="en-US"/>
        </w:rPr>
        <w:t xml:space="preserve"> [</w:t>
      </w:r>
      <w:r w:rsidR="008A0DBF" w:rsidRPr="0043404C">
        <w:rPr>
          <w:rFonts w:eastAsia="Calibri"/>
          <w:bCs/>
          <w:color w:val="000000" w:themeColor="text1"/>
          <w:sz w:val="28"/>
          <w:szCs w:val="28"/>
          <w:lang w:val="uk-UA" w:eastAsia="en-US"/>
        </w:rPr>
        <w:t>7</w:t>
      </w:r>
      <w:r w:rsidR="000F58E0" w:rsidRPr="0043404C">
        <w:rPr>
          <w:rFonts w:eastAsia="Calibri"/>
          <w:bCs/>
          <w:color w:val="000000" w:themeColor="text1"/>
          <w:sz w:val="28"/>
          <w:szCs w:val="28"/>
          <w:lang w:val="uk-UA" w:eastAsia="en-US"/>
        </w:rPr>
        <w:t>].</w:t>
      </w:r>
    </w:p>
    <w:p w14:paraId="18929662" w14:textId="33251900" w:rsidR="001E20FC" w:rsidRPr="0043404C" w:rsidRDefault="001E20FC" w:rsidP="001E20FC">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Враховуючи результати наукового дослідження рекомендуємо використовувати модель формування професійної компетентності майбутнього тренера з плавання у процесі вивчення фахових дисциплін</w:t>
      </w:r>
      <w:r w:rsidR="00EB2F32" w:rsidRPr="0043404C">
        <w:rPr>
          <w:rFonts w:eastAsia="Calibri"/>
          <w:bCs/>
          <w:color w:val="000000" w:themeColor="text1"/>
          <w:sz w:val="28"/>
          <w:szCs w:val="28"/>
          <w:lang w:val="uk-UA" w:eastAsia="en-US"/>
        </w:rPr>
        <w:t>, запропоновану дослідницею Ж. Гращенковою</w:t>
      </w:r>
      <w:r w:rsidRPr="0043404C">
        <w:rPr>
          <w:rFonts w:eastAsia="Calibri"/>
          <w:bCs/>
          <w:color w:val="000000" w:themeColor="text1"/>
          <w:sz w:val="28"/>
          <w:szCs w:val="28"/>
          <w:lang w:val="uk-UA" w:eastAsia="en-US"/>
        </w:rPr>
        <w:t>. Це допоможе підвищити ефективність підготовки майбутніх тренерів з плавання в процесі спортивно-педагогічного вдосконалення в закладах вищої освіти.</w:t>
      </w:r>
    </w:p>
    <w:p w14:paraId="0C56029D" w14:textId="0CCBD2E6" w:rsidR="00F354AF" w:rsidRPr="0043404C" w:rsidRDefault="001E20FC" w:rsidP="001E20FC">
      <w:pPr>
        <w:spacing w:line="360" w:lineRule="auto"/>
        <w:ind w:firstLine="709"/>
        <w:jc w:val="both"/>
        <w:rPr>
          <w:rFonts w:eastAsia="Calibri"/>
          <w:color w:val="000000" w:themeColor="text1"/>
          <w:sz w:val="28"/>
          <w:szCs w:val="28"/>
          <w:lang w:val="uk-UA" w:eastAsia="en-US"/>
        </w:rPr>
      </w:pPr>
      <w:r w:rsidRPr="0043404C">
        <w:rPr>
          <w:rFonts w:eastAsia="Calibri"/>
          <w:bCs/>
          <w:color w:val="000000" w:themeColor="text1"/>
          <w:sz w:val="28"/>
          <w:szCs w:val="28"/>
          <w:lang w:val="uk-UA" w:eastAsia="en-US"/>
        </w:rPr>
        <w:t>Разом із тим, зазначимо, що е</w:t>
      </w:r>
      <w:r w:rsidR="00F354AF" w:rsidRPr="0043404C">
        <w:rPr>
          <w:rFonts w:eastAsia="Calibri"/>
          <w:bCs/>
          <w:color w:val="000000" w:themeColor="text1"/>
          <w:sz w:val="28"/>
          <w:szCs w:val="28"/>
          <w:lang w:val="uk-UA" w:eastAsia="en-US"/>
        </w:rPr>
        <w:t>фективність спортивно-педагогічного вдосконалення майбутніх тренерів з плавання в університетських закладах вищої освіти полягає в гармонійному поєднанні теоретичної підготовки та практичного досвіду</w:t>
      </w:r>
      <w:r w:rsidR="00F11A0A" w:rsidRPr="0043404C">
        <w:rPr>
          <w:rFonts w:eastAsia="Calibri"/>
          <w:bCs/>
          <w:color w:val="000000" w:themeColor="text1"/>
          <w:sz w:val="28"/>
          <w:szCs w:val="28"/>
          <w:lang w:val="uk-UA" w:eastAsia="en-US"/>
        </w:rPr>
        <w:t xml:space="preserve">, використання </w:t>
      </w:r>
      <w:r w:rsidR="00F11A0A" w:rsidRPr="0043404C">
        <w:rPr>
          <w:rFonts w:eastAsia="Calibri"/>
          <w:color w:val="000000" w:themeColor="text1"/>
          <w:sz w:val="28"/>
          <w:szCs w:val="28"/>
          <w:lang w:val="uk-UA" w:eastAsia="en-US"/>
        </w:rPr>
        <w:t>інновацій та технологій, психологічна підготовка, індивідуалізація тренувального процесу  та ін.</w:t>
      </w:r>
      <w:r w:rsidRPr="0043404C">
        <w:rPr>
          <w:rFonts w:eastAsia="Calibri"/>
          <w:color w:val="000000" w:themeColor="text1"/>
          <w:sz w:val="28"/>
          <w:szCs w:val="28"/>
          <w:lang w:val="uk-UA" w:eastAsia="en-US"/>
        </w:rPr>
        <w:t xml:space="preserve"> </w:t>
      </w:r>
      <w:r w:rsidRPr="0043404C">
        <w:rPr>
          <w:rFonts w:eastAsia="Calibri"/>
          <w:bCs/>
          <w:color w:val="000000" w:themeColor="text1"/>
          <w:sz w:val="28"/>
          <w:szCs w:val="28"/>
          <w:lang w:val="uk-UA" w:eastAsia="en-US"/>
        </w:rPr>
        <w:t>Все ц</w:t>
      </w:r>
      <w:r w:rsidR="00F354AF" w:rsidRPr="0043404C">
        <w:rPr>
          <w:rFonts w:eastAsia="Calibri"/>
          <w:bCs/>
          <w:color w:val="000000" w:themeColor="text1"/>
          <w:sz w:val="28"/>
          <w:szCs w:val="28"/>
          <w:lang w:val="uk-UA" w:eastAsia="en-US"/>
        </w:rPr>
        <w:t>е сприяє створенню висококваліфікованих фахівців, здатних ефективно впливати на розвиток спорту та досягати високих результатів у плаванні.</w:t>
      </w:r>
    </w:p>
    <w:p w14:paraId="11F8DC3D" w14:textId="1A906109" w:rsidR="0074455A" w:rsidRPr="0043404C" w:rsidRDefault="005774F6" w:rsidP="0074455A">
      <w:pPr>
        <w:spacing w:line="360" w:lineRule="auto"/>
        <w:ind w:firstLine="709"/>
        <w:jc w:val="both"/>
        <w:rPr>
          <w:rFonts w:eastAsia="Calibri"/>
          <w:b/>
          <w:color w:val="000000" w:themeColor="text1"/>
          <w:sz w:val="28"/>
          <w:szCs w:val="28"/>
          <w:lang w:val="uk-UA" w:eastAsia="en-US"/>
        </w:rPr>
      </w:pPr>
      <w:r w:rsidRPr="0043404C">
        <w:rPr>
          <w:rFonts w:eastAsia="Calibri"/>
          <w:b/>
          <w:color w:val="000000" w:themeColor="text1"/>
          <w:sz w:val="28"/>
          <w:szCs w:val="28"/>
          <w:lang w:val="uk-UA" w:eastAsia="en-US"/>
        </w:rPr>
        <w:br w:type="column"/>
      </w:r>
      <w:r w:rsidR="0074455A" w:rsidRPr="0043404C">
        <w:rPr>
          <w:rFonts w:eastAsia="Calibri"/>
          <w:b/>
          <w:color w:val="000000" w:themeColor="text1"/>
          <w:sz w:val="28"/>
          <w:szCs w:val="28"/>
          <w:lang w:val="uk-UA" w:eastAsia="en-US"/>
        </w:rPr>
        <w:lastRenderedPageBreak/>
        <w:t>Висновки до розділу 2</w:t>
      </w:r>
    </w:p>
    <w:p w14:paraId="1325BB06" w14:textId="16606FC2" w:rsidR="0074455A" w:rsidRPr="0043404C" w:rsidRDefault="0074455A" w:rsidP="00900B77">
      <w:pPr>
        <w:autoSpaceDE w:val="0"/>
        <w:autoSpaceDN w:val="0"/>
        <w:adjustRightInd w:val="0"/>
        <w:spacing w:line="360" w:lineRule="auto"/>
        <w:ind w:firstLine="709"/>
        <w:jc w:val="both"/>
        <w:rPr>
          <w:rFonts w:eastAsiaTheme="minorHAnsi"/>
          <w:sz w:val="28"/>
          <w:szCs w:val="28"/>
          <w:lang w:val="uk-UA" w:eastAsia="en-US"/>
        </w:rPr>
      </w:pPr>
    </w:p>
    <w:p w14:paraId="46DA35E0" w14:textId="0924CF55" w:rsidR="00A400FA" w:rsidRPr="0043404C" w:rsidRDefault="00EC32D6" w:rsidP="00A400FA">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xml:space="preserve">Отже, </w:t>
      </w:r>
      <w:r w:rsidR="00A400FA" w:rsidRPr="0043404C">
        <w:rPr>
          <w:rFonts w:eastAsia="Calibri"/>
          <w:bCs/>
          <w:color w:val="000000" w:themeColor="text1"/>
          <w:sz w:val="28"/>
          <w:szCs w:val="28"/>
          <w:lang w:val="uk-UA" w:eastAsia="en-US"/>
        </w:rPr>
        <w:t>загальна мета цих методологічних засад - забезпечити високий рівень підготовки майбутніх тренерів з плавання, які будуть здатні не лише передавати технічні та теоретичні знання своїм плавцям, а й розвивати їх як особистостей. Застосування цих методологічних принципів сприятиме створенню ефективних тренувальних програм, підвищенню рівня професійної компетентності та формуванню високої етичної культури у тренерському середовищі. Крім того, методологічні засади спортивно-педагогічного вдосконалення майбутніх тренерів мають враховувати сучасні тенденції у світі спорту та методики навчання. Постійне оновлення знань, використання передового досвіду та інноваційних підходів сприятиме підготовці тренерів, які зможуть ефективно конкурувати на міжнародному рівні.</w:t>
      </w:r>
    </w:p>
    <w:p w14:paraId="2B59921A" w14:textId="50B03C1D" w:rsidR="00A400FA" w:rsidRPr="0043404C" w:rsidRDefault="00A400FA" w:rsidP="001B219E">
      <w:pPr>
        <w:spacing w:line="360" w:lineRule="auto"/>
        <w:ind w:firstLine="709"/>
        <w:jc w:val="both"/>
        <w:rPr>
          <w:rFonts w:eastAsiaTheme="minorHAnsi"/>
          <w:sz w:val="28"/>
          <w:szCs w:val="28"/>
          <w:lang w:val="uk-UA" w:eastAsia="en-US"/>
        </w:rPr>
      </w:pPr>
      <w:r w:rsidRPr="0043404C">
        <w:rPr>
          <w:rFonts w:eastAsia="Calibri"/>
          <w:bCs/>
          <w:color w:val="000000" w:themeColor="text1"/>
          <w:sz w:val="28"/>
          <w:szCs w:val="28"/>
          <w:lang w:val="uk-UA" w:eastAsia="en-US"/>
        </w:rPr>
        <w:t xml:space="preserve">Таким чином, методологічні засади спортивно-педагогічного вдосконалення майбутніх тренерів з плавання у вищих навчальних закладах визначають успішний розвиток цієї галузі. Наука, практика, етика та індивідуалізація </w:t>
      </w:r>
      <w:r w:rsidR="001B219E" w:rsidRPr="0043404C">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 xml:space="preserve"> це ключові аспекти, які формують високоякісного тренера, спроможного навчати, мотивувати та розвивати своїх спортсменів.</w:t>
      </w:r>
      <w:r w:rsidR="001B219E" w:rsidRPr="0043404C">
        <w:rPr>
          <w:rFonts w:eastAsia="Calibri"/>
          <w:bCs/>
          <w:color w:val="000000" w:themeColor="text1"/>
          <w:sz w:val="28"/>
          <w:szCs w:val="28"/>
          <w:lang w:val="uk-UA" w:eastAsia="en-US"/>
        </w:rPr>
        <w:t xml:space="preserve"> </w:t>
      </w:r>
      <w:r w:rsidRPr="0043404C">
        <w:rPr>
          <w:rFonts w:eastAsiaTheme="minorHAnsi"/>
          <w:sz w:val="28"/>
          <w:szCs w:val="28"/>
          <w:lang w:val="uk-UA" w:eastAsia="en-US"/>
        </w:rPr>
        <w:t xml:space="preserve">Методологічні засади спортивно-педагогічного вдосконалення майбутніх тренерів з плавання в процесі підготовки у закладах вищої освіти визначаються комплексом наукових, методичних та практичних підходів, спрямованих на формування висококваліфікованих фахівців у цій галузі. </w:t>
      </w:r>
      <w:r w:rsidR="0031223B" w:rsidRPr="0043404C">
        <w:rPr>
          <w:rFonts w:eastAsiaTheme="minorHAnsi"/>
          <w:sz w:val="28"/>
          <w:szCs w:val="28"/>
          <w:lang w:val="uk-UA" w:eastAsia="en-US"/>
        </w:rPr>
        <w:t>О</w:t>
      </w:r>
      <w:r w:rsidRPr="0043404C">
        <w:rPr>
          <w:rFonts w:eastAsiaTheme="minorHAnsi"/>
          <w:sz w:val="28"/>
          <w:szCs w:val="28"/>
          <w:lang w:val="uk-UA" w:eastAsia="en-US"/>
        </w:rPr>
        <w:t>сновні методологічні принципи, які визначають успішний процес підготовки тренерів з плавання у вищих навчальних закладах</w:t>
      </w:r>
      <w:r w:rsidR="00281112" w:rsidRPr="0043404C">
        <w:rPr>
          <w:rFonts w:eastAsiaTheme="minorHAnsi"/>
          <w:sz w:val="28"/>
          <w:szCs w:val="28"/>
          <w:lang w:val="uk-UA" w:eastAsia="en-US"/>
        </w:rPr>
        <w:t xml:space="preserve"> – це н</w:t>
      </w:r>
      <w:r w:rsidRPr="0043404C">
        <w:rPr>
          <w:rFonts w:eastAsiaTheme="minorHAnsi"/>
          <w:sz w:val="28"/>
          <w:szCs w:val="28"/>
          <w:lang w:val="uk-UA" w:eastAsia="en-US"/>
        </w:rPr>
        <w:t>ауковий підхід до навчання</w:t>
      </w:r>
      <w:r w:rsidR="00281112" w:rsidRPr="0043404C">
        <w:rPr>
          <w:rFonts w:eastAsiaTheme="minorHAnsi"/>
          <w:sz w:val="28"/>
          <w:szCs w:val="28"/>
          <w:lang w:val="uk-UA" w:eastAsia="en-US"/>
        </w:rPr>
        <w:t>, і</w:t>
      </w:r>
      <w:r w:rsidRPr="0043404C">
        <w:rPr>
          <w:rFonts w:eastAsiaTheme="minorHAnsi"/>
          <w:sz w:val="28"/>
          <w:szCs w:val="28"/>
          <w:lang w:val="uk-UA" w:eastAsia="en-US"/>
        </w:rPr>
        <w:t>ндивідуалізація підходу</w:t>
      </w:r>
      <w:r w:rsidR="00281112" w:rsidRPr="0043404C">
        <w:rPr>
          <w:rFonts w:eastAsiaTheme="minorHAnsi"/>
          <w:sz w:val="28"/>
          <w:szCs w:val="28"/>
          <w:lang w:val="uk-UA" w:eastAsia="en-US"/>
        </w:rPr>
        <w:t>, п</w:t>
      </w:r>
      <w:r w:rsidRPr="0043404C">
        <w:rPr>
          <w:rFonts w:eastAsiaTheme="minorHAnsi"/>
          <w:sz w:val="28"/>
          <w:szCs w:val="28"/>
          <w:lang w:val="uk-UA" w:eastAsia="en-US"/>
        </w:rPr>
        <w:t>рактична спрямованість</w:t>
      </w:r>
      <w:r w:rsidR="00281112" w:rsidRPr="0043404C">
        <w:rPr>
          <w:rFonts w:eastAsiaTheme="minorHAnsi"/>
          <w:sz w:val="28"/>
          <w:szCs w:val="28"/>
          <w:lang w:val="uk-UA" w:eastAsia="en-US"/>
        </w:rPr>
        <w:t>, с</w:t>
      </w:r>
      <w:r w:rsidRPr="0043404C">
        <w:rPr>
          <w:rFonts w:eastAsiaTheme="minorHAnsi"/>
          <w:sz w:val="28"/>
          <w:szCs w:val="28"/>
          <w:lang w:val="uk-UA" w:eastAsia="en-US"/>
        </w:rPr>
        <w:t>истемний підхід</w:t>
      </w:r>
      <w:r w:rsidR="00281112" w:rsidRPr="0043404C">
        <w:rPr>
          <w:rFonts w:eastAsiaTheme="minorHAnsi"/>
          <w:sz w:val="28"/>
          <w:szCs w:val="28"/>
          <w:lang w:val="uk-UA" w:eastAsia="en-US"/>
        </w:rPr>
        <w:t>, т</w:t>
      </w:r>
      <w:r w:rsidRPr="0043404C">
        <w:rPr>
          <w:rFonts w:eastAsiaTheme="minorHAnsi"/>
          <w:sz w:val="28"/>
          <w:szCs w:val="28"/>
          <w:lang w:val="uk-UA" w:eastAsia="en-US"/>
        </w:rPr>
        <w:t>ехнологічний прогрес</w:t>
      </w:r>
      <w:r w:rsidR="00281112" w:rsidRPr="0043404C">
        <w:rPr>
          <w:rFonts w:eastAsiaTheme="minorHAnsi"/>
          <w:sz w:val="28"/>
          <w:szCs w:val="28"/>
          <w:lang w:val="uk-UA" w:eastAsia="en-US"/>
        </w:rPr>
        <w:t>, е</w:t>
      </w:r>
      <w:r w:rsidRPr="0043404C">
        <w:rPr>
          <w:rFonts w:eastAsiaTheme="minorHAnsi"/>
          <w:sz w:val="28"/>
          <w:szCs w:val="28"/>
          <w:lang w:val="uk-UA" w:eastAsia="en-US"/>
        </w:rPr>
        <w:t>тика та психологічна готовність</w:t>
      </w:r>
      <w:r w:rsidR="00281112" w:rsidRPr="0043404C">
        <w:rPr>
          <w:rFonts w:eastAsiaTheme="minorHAnsi"/>
          <w:sz w:val="28"/>
          <w:szCs w:val="28"/>
          <w:lang w:val="uk-UA" w:eastAsia="en-US"/>
        </w:rPr>
        <w:t>, с</w:t>
      </w:r>
      <w:r w:rsidRPr="0043404C">
        <w:rPr>
          <w:rFonts w:eastAsiaTheme="minorHAnsi"/>
          <w:sz w:val="28"/>
          <w:szCs w:val="28"/>
          <w:lang w:val="uk-UA" w:eastAsia="en-US"/>
        </w:rPr>
        <w:t>тажування та педагогічна практика</w:t>
      </w:r>
      <w:r w:rsidR="00E62D3A" w:rsidRPr="0043404C">
        <w:rPr>
          <w:rFonts w:eastAsiaTheme="minorHAnsi"/>
          <w:sz w:val="28"/>
          <w:szCs w:val="28"/>
          <w:lang w:val="uk-UA" w:eastAsia="en-US"/>
        </w:rPr>
        <w:t>.</w:t>
      </w:r>
    </w:p>
    <w:p w14:paraId="42AC2D10" w14:textId="71C8AB4A" w:rsidR="00E62D3A" w:rsidRPr="0043404C" w:rsidRDefault="00E62D3A" w:rsidP="003005D7">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 xml:space="preserve">Посилаючись на вищезазначені результати  наукового дослідження рекомендуємо використовувати модель формування професійної </w:t>
      </w:r>
      <w:r w:rsidRPr="0043404C">
        <w:rPr>
          <w:rFonts w:eastAsia="Calibri"/>
          <w:bCs/>
          <w:color w:val="000000" w:themeColor="text1"/>
          <w:sz w:val="28"/>
          <w:szCs w:val="28"/>
          <w:lang w:val="uk-UA" w:eastAsia="en-US"/>
        </w:rPr>
        <w:lastRenderedPageBreak/>
        <w:t>компетентності майбутнього тренера з плавання у процесі вивчення фахових дисциплін, запропоновану дослідницею Ж. Гращенковою. Це допоможе підвищити ефективність підготовки майбутніх тренерів з плавання в процесі спортивно-педагогічного вдосконалення в закладах вищої освіти.</w:t>
      </w:r>
      <w:r w:rsidR="003005D7" w:rsidRPr="0043404C">
        <w:rPr>
          <w:rFonts w:eastAsia="Calibri"/>
          <w:bCs/>
          <w:color w:val="000000" w:themeColor="text1"/>
          <w:sz w:val="28"/>
          <w:szCs w:val="28"/>
          <w:lang w:val="uk-UA" w:eastAsia="en-US"/>
        </w:rPr>
        <w:t xml:space="preserve"> Необхідно враховувати те</w:t>
      </w:r>
      <w:r w:rsidRPr="0043404C">
        <w:rPr>
          <w:rFonts w:eastAsia="Calibri"/>
          <w:bCs/>
          <w:color w:val="000000" w:themeColor="text1"/>
          <w:sz w:val="28"/>
          <w:szCs w:val="28"/>
          <w:lang w:val="uk-UA" w:eastAsia="en-US"/>
        </w:rPr>
        <w:t xml:space="preserve">, що ефективність спортивно-педагогічного вдосконалення майбутніх тренерів з плавання в університетських закладах вищої освіти полягає в гармонійному поєднанні теоретичної підготовки та практичного досвіду, використання </w:t>
      </w:r>
      <w:r w:rsidRPr="0043404C">
        <w:rPr>
          <w:rFonts w:eastAsia="Calibri"/>
          <w:color w:val="000000" w:themeColor="text1"/>
          <w:sz w:val="28"/>
          <w:szCs w:val="28"/>
          <w:lang w:val="uk-UA" w:eastAsia="en-US"/>
        </w:rPr>
        <w:t xml:space="preserve">інновацій та технологій, психологічна підготовка, індивідуалізація тренувального процесу  та ін. </w:t>
      </w:r>
      <w:r w:rsidRPr="0043404C">
        <w:rPr>
          <w:rFonts w:eastAsia="Calibri"/>
          <w:bCs/>
          <w:color w:val="000000" w:themeColor="text1"/>
          <w:sz w:val="28"/>
          <w:szCs w:val="28"/>
          <w:lang w:val="uk-UA" w:eastAsia="en-US"/>
        </w:rPr>
        <w:t>Все це сприяє створенню висококваліфікованих фахівців, здатних ефективно впливати на розвиток спорту та досягати високих результатів у плаванні.</w:t>
      </w:r>
    </w:p>
    <w:p w14:paraId="3BA1D5D2" w14:textId="77777777" w:rsidR="00E62D3A" w:rsidRPr="0043404C" w:rsidRDefault="00E62D3A" w:rsidP="001B219E">
      <w:pPr>
        <w:spacing w:line="360" w:lineRule="auto"/>
        <w:ind w:firstLine="709"/>
        <w:jc w:val="both"/>
        <w:rPr>
          <w:rFonts w:eastAsia="Calibri"/>
          <w:bCs/>
          <w:color w:val="000000" w:themeColor="text1"/>
          <w:sz w:val="28"/>
          <w:szCs w:val="28"/>
          <w:lang w:val="uk-UA" w:eastAsia="en-US"/>
        </w:rPr>
      </w:pPr>
    </w:p>
    <w:p w14:paraId="0B1AD958" w14:textId="085AAAF3" w:rsidR="009357B3" w:rsidRPr="0043404C" w:rsidRDefault="009357B3" w:rsidP="00E96DC7">
      <w:pPr>
        <w:spacing w:line="360" w:lineRule="auto"/>
        <w:jc w:val="center"/>
        <w:rPr>
          <w:rFonts w:eastAsia="Calibri"/>
          <w:color w:val="000000" w:themeColor="text1"/>
          <w:sz w:val="28"/>
          <w:szCs w:val="28"/>
          <w:lang w:val="uk-UA" w:eastAsia="en-US"/>
        </w:rPr>
      </w:pPr>
    </w:p>
    <w:p w14:paraId="2010B4C6" w14:textId="77777777" w:rsidR="005C155A" w:rsidRPr="0043404C" w:rsidRDefault="005C155A" w:rsidP="00FE7314">
      <w:pPr>
        <w:spacing w:line="360" w:lineRule="auto"/>
        <w:jc w:val="center"/>
        <w:rPr>
          <w:rFonts w:eastAsia="Calibri"/>
          <w:b/>
          <w:color w:val="000000" w:themeColor="text1"/>
          <w:sz w:val="28"/>
          <w:szCs w:val="28"/>
          <w:lang w:val="uk-UA" w:eastAsia="en-US"/>
        </w:rPr>
      </w:pPr>
      <w:r w:rsidRPr="0043404C">
        <w:rPr>
          <w:rFonts w:eastAsia="Calibri"/>
          <w:b/>
          <w:color w:val="000000" w:themeColor="text1"/>
          <w:sz w:val="28"/>
          <w:szCs w:val="28"/>
          <w:lang w:val="uk-UA" w:eastAsia="en-US"/>
        </w:rPr>
        <w:br w:type="column"/>
      </w:r>
      <w:r w:rsidRPr="0043404C">
        <w:rPr>
          <w:rFonts w:eastAsia="Calibri"/>
          <w:b/>
          <w:color w:val="000000" w:themeColor="text1"/>
          <w:sz w:val="28"/>
          <w:szCs w:val="28"/>
          <w:lang w:val="uk-UA" w:eastAsia="en-US"/>
        </w:rPr>
        <w:lastRenderedPageBreak/>
        <w:t>ВИСНОВКИ</w:t>
      </w:r>
    </w:p>
    <w:p w14:paraId="3BF3E56C" w14:textId="2A29675D" w:rsidR="00A60251" w:rsidRPr="0043404C" w:rsidRDefault="00A60251" w:rsidP="00453DA3">
      <w:pPr>
        <w:spacing w:line="360" w:lineRule="auto"/>
        <w:ind w:firstLine="709"/>
        <w:jc w:val="center"/>
        <w:rPr>
          <w:rFonts w:eastAsia="Calibri"/>
          <w:b/>
          <w:color w:val="000000" w:themeColor="text1"/>
          <w:sz w:val="28"/>
          <w:szCs w:val="28"/>
          <w:lang w:val="uk-UA" w:eastAsia="en-US"/>
        </w:rPr>
      </w:pPr>
    </w:p>
    <w:p w14:paraId="28FC1748" w14:textId="3CB401F5" w:rsidR="00401E49" w:rsidRDefault="00401E49" w:rsidP="00210777">
      <w:pPr>
        <w:spacing w:line="360" w:lineRule="auto"/>
        <w:ind w:firstLine="709"/>
        <w:jc w:val="both"/>
        <w:rPr>
          <w:color w:val="000000"/>
          <w:sz w:val="28"/>
          <w:szCs w:val="28"/>
          <w:lang w:val="uk-UA"/>
        </w:rPr>
      </w:pPr>
      <w:r>
        <w:rPr>
          <w:color w:val="000000"/>
          <w:sz w:val="28"/>
          <w:szCs w:val="28"/>
          <w:lang w:val="uk-UA"/>
        </w:rPr>
        <w:t xml:space="preserve">В процесі дослідження проблеми </w:t>
      </w:r>
      <w:r w:rsidRPr="0043404C">
        <w:rPr>
          <w:color w:val="000000"/>
          <w:sz w:val="28"/>
          <w:szCs w:val="28"/>
          <w:lang w:val="uk-UA"/>
        </w:rPr>
        <w:t>«</w:t>
      </w:r>
      <w:r w:rsidRPr="0043404C">
        <w:rPr>
          <w:rFonts w:eastAsia="Calibri"/>
          <w:sz w:val="28"/>
          <w:szCs w:val="28"/>
          <w:lang w:val="uk-UA" w:eastAsia="en-US"/>
        </w:rPr>
        <w:t>Особливості спортивно-педагогічного вдосконалення майбутніх тренерів з плавання в процесі підготовки в закладах вищої освіти</w:t>
      </w:r>
      <w:r w:rsidRPr="0043404C">
        <w:rPr>
          <w:color w:val="000000"/>
          <w:sz w:val="28"/>
          <w:szCs w:val="28"/>
          <w:lang w:val="uk-UA"/>
        </w:rPr>
        <w:t>»</w:t>
      </w:r>
      <w:r>
        <w:rPr>
          <w:color w:val="000000"/>
          <w:sz w:val="28"/>
          <w:szCs w:val="28"/>
          <w:lang w:val="uk-UA"/>
        </w:rPr>
        <w:t xml:space="preserve"> вирішено всі завдання наукового пошуку.</w:t>
      </w:r>
    </w:p>
    <w:p w14:paraId="3956C18B" w14:textId="0002C1F0" w:rsidR="00210777" w:rsidRPr="0043404C" w:rsidRDefault="004460E5" w:rsidP="00210777">
      <w:pPr>
        <w:spacing w:line="360" w:lineRule="auto"/>
        <w:ind w:firstLine="709"/>
        <w:jc w:val="both"/>
        <w:rPr>
          <w:rFonts w:eastAsia="Calibri"/>
          <w:color w:val="000000" w:themeColor="text1"/>
          <w:sz w:val="28"/>
          <w:szCs w:val="28"/>
          <w:lang w:val="uk-UA" w:eastAsia="en-US"/>
        </w:rPr>
      </w:pPr>
      <w:r>
        <w:rPr>
          <w:color w:val="000000"/>
          <w:sz w:val="28"/>
          <w:szCs w:val="28"/>
          <w:lang w:val="uk-UA"/>
        </w:rPr>
        <w:t>1. </w:t>
      </w:r>
      <w:r w:rsidRPr="0043404C">
        <w:rPr>
          <w:rFonts w:eastAsia="Calibri"/>
          <w:color w:val="000000" w:themeColor="text1"/>
          <w:sz w:val="28"/>
          <w:szCs w:val="28"/>
          <w:lang w:val="uk-UA" w:eastAsia="en-US"/>
        </w:rPr>
        <w:t xml:space="preserve">В процесі вирішення завдань наукового пошуку </w:t>
      </w:r>
      <w:r>
        <w:rPr>
          <w:rFonts w:eastAsia="Calibri"/>
          <w:color w:val="000000" w:themeColor="text1"/>
          <w:sz w:val="28"/>
          <w:szCs w:val="28"/>
          <w:lang w:val="uk-UA" w:eastAsia="en-US"/>
        </w:rPr>
        <w:t>здійснено</w:t>
      </w:r>
      <w:r w:rsidRPr="0043404C">
        <w:rPr>
          <w:color w:val="000000"/>
          <w:sz w:val="28"/>
          <w:szCs w:val="28"/>
          <w:lang w:val="uk-UA"/>
        </w:rPr>
        <w:t xml:space="preserve"> аналіз сутнісних характеристик </w:t>
      </w:r>
      <w:r w:rsidRPr="0043404C">
        <w:rPr>
          <w:bCs/>
          <w:color w:val="000000"/>
          <w:sz w:val="28"/>
          <w:szCs w:val="28"/>
          <w:lang w:val="uk-UA"/>
        </w:rPr>
        <w:t>основних понять наукового пошуку</w:t>
      </w:r>
      <w:r>
        <w:rPr>
          <w:color w:val="000000"/>
          <w:sz w:val="28"/>
          <w:szCs w:val="28"/>
          <w:lang w:val="uk-UA"/>
        </w:rPr>
        <w:t>. О</w:t>
      </w:r>
      <w:r w:rsidR="00210777" w:rsidRPr="0043404C">
        <w:rPr>
          <w:rFonts w:eastAsia="Calibri"/>
          <w:color w:val="000000" w:themeColor="text1"/>
          <w:sz w:val="28"/>
          <w:szCs w:val="28"/>
          <w:lang w:val="uk-UA" w:eastAsia="en-US"/>
        </w:rPr>
        <w:t>снови удосконалення підготовки майбутніх тренерів з плавання теоретично ґрунтуються на кількох ключових принципах та підходах, які спрямовані на формування якісної та ефективної педагогічної практики. Досягнення ефективного навчання та підвищення тренерської майстерності вимагає взаємодії теоретичних знань із практичними навичками. Забезпечення балансу між концептуальними аспектами та реальним досвідом є ключовим елементом у формуванні компетентних тренерів. Розуміння унікальних потреб та можливостей кожного спортсмена є важливим для розробки індивідуалізованих програм. Тренерам слід враховувати фізичні, психологічні та соціальні аспекти розвитку кожного спортсмена, а засоби комунікації між тренерами та спортсменами є критичним елементом тренувального процесу. Використання системи зворотного зв</w:t>
      </w:r>
      <w:r w:rsidR="00102047">
        <w:rPr>
          <w:rFonts w:eastAsia="Calibri"/>
          <w:color w:val="000000" w:themeColor="text1"/>
          <w:sz w:val="28"/>
          <w:szCs w:val="28"/>
          <w:lang w:val="uk-UA" w:eastAsia="en-US"/>
        </w:rPr>
        <w:t>’</w:t>
      </w:r>
      <w:r w:rsidR="00210777" w:rsidRPr="0043404C">
        <w:rPr>
          <w:rFonts w:eastAsia="Calibri"/>
          <w:color w:val="000000" w:themeColor="text1"/>
          <w:sz w:val="28"/>
          <w:szCs w:val="28"/>
          <w:lang w:val="uk-UA" w:eastAsia="en-US"/>
        </w:rPr>
        <w:t>язку дозволяє тренерам адаптувати свою стратегію, враховуючи успіхи та труднощі спортсменів. Розвиток технологій та інновацій в тренувальному процесі вимагає постійного вдосконалення тренерів.</w:t>
      </w:r>
    </w:p>
    <w:p w14:paraId="0A7F4FF0" w14:textId="02ED6026" w:rsidR="00651037" w:rsidRPr="0043404C" w:rsidRDefault="00210777" w:rsidP="00210777">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 xml:space="preserve">Використання сучасних інструментів і технологій може значно покращити ефективність навчання та досягнення результатів. Розуміння психологічних аспектів навчання та підготовки спортсменів грає важливу роль в успішній тренерській діяльності. Врахування емоційного та психологічного стану спортсменів сприяє покращенню результатів. Системне та цілісне тренерське вдосконалення, яке враховує фізичні, технічні, тактичні та психологічні аспекти, сприяє сталому розвитку </w:t>
      </w:r>
      <w:r w:rsidRPr="0043404C">
        <w:rPr>
          <w:rFonts w:eastAsia="Calibri"/>
          <w:color w:val="000000" w:themeColor="text1"/>
          <w:sz w:val="28"/>
          <w:szCs w:val="28"/>
          <w:lang w:val="uk-UA" w:eastAsia="en-US"/>
        </w:rPr>
        <w:lastRenderedPageBreak/>
        <w:t>спортсменів. Удосконалення тренерів в плаванні базується на комплексному підході, враховуючи індивідуальні особливості та використовуючи сучасні методи та технології. Важливо, щоб тренери були відкриті до постійного навчання та адаптації для ефективного впровадження нових підходів у тренувальний процес.</w:t>
      </w:r>
    </w:p>
    <w:p w14:paraId="7BCE4AC6" w14:textId="20D03490" w:rsidR="00203588" w:rsidRPr="0043404C" w:rsidRDefault="00203588" w:rsidP="00203588">
      <w:pPr>
        <w:spacing w:line="360" w:lineRule="auto"/>
        <w:ind w:firstLine="709"/>
        <w:jc w:val="both"/>
        <w:rPr>
          <w:rFonts w:eastAsia="Calibri"/>
          <w:bCs/>
          <w:color w:val="000000" w:themeColor="text1"/>
          <w:sz w:val="28"/>
          <w:szCs w:val="28"/>
          <w:lang w:val="uk-UA" w:eastAsia="en-US"/>
        </w:rPr>
      </w:pPr>
      <w:r w:rsidRPr="0043404C">
        <w:rPr>
          <w:rFonts w:eastAsia="Calibri"/>
          <w:bCs/>
          <w:color w:val="000000" w:themeColor="text1"/>
          <w:sz w:val="28"/>
          <w:szCs w:val="28"/>
          <w:lang w:val="uk-UA" w:eastAsia="en-US"/>
        </w:rPr>
        <w:t>Отже, суспільству потрібні компетентні фахівці. У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язку з тим, фахівець що закінчив навчальний заклад, отримує загальну освіту і буває не достатньо компетентним відносно конкретного виду професійної діяльності. Інформація отримана фахівцем, у зв</w:t>
      </w:r>
      <w:r w:rsidR="00102047">
        <w:rPr>
          <w:rFonts w:eastAsia="Calibri"/>
          <w:bCs/>
          <w:color w:val="000000" w:themeColor="text1"/>
          <w:sz w:val="28"/>
          <w:szCs w:val="28"/>
          <w:lang w:val="uk-UA" w:eastAsia="en-US"/>
        </w:rPr>
        <w:t>’</w:t>
      </w:r>
      <w:r w:rsidRPr="0043404C">
        <w:rPr>
          <w:rFonts w:eastAsia="Calibri"/>
          <w:bCs/>
          <w:color w:val="000000" w:themeColor="text1"/>
          <w:sz w:val="28"/>
          <w:szCs w:val="28"/>
          <w:lang w:val="uk-UA" w:eastAsia="en-US"/>
        </w:rPr>
        <w:t xml:space="preserve">язку з високою динамікою розвитку системи швидко стає застарілою. Виникає необхідність оновлення інформації. З цього виникає концепція «безперервної освіти», згідно якої для фахівця освіта не закінчується з отриманням диплому, а продовжується протягом всього життя, змінюючи лише форми. </w:t>
      </w:r>
    </w:p>
    <w:p w14:paraId="35D87B67" w14:textId="007A9444" w:rsidR="00203588" w:rsidRPr="004460E5" w:rsidRDefault="004460E5" w:rsidP="004460E5">
      <w:pPr>
        <w:spacing w:line="360" w:lineRule="auto"/>
        <w:ind w:firstLine="708"/>
        <w:jc w:val="both"/>
        <w:rPr>
          <w:color w:val="000000" w:themeColor="text1"/>
          <w:sz w:val="28"/>
          <w:szCs w:val="28"/>
          <w:lang w:val="uk-UA"/>
        </w:rPr>
      </w:pPr>
      <w:r>
        <w:rPr>
          <w:color w:val="000000" w:themeColor="text1"/>
          <w:sz w:val="28"/>
          <w:szCs w:val="28"/>
          <w:lang w:val="uk-UA"/>
        </w:rPr>
        <w:t xml:space="preserve">2. В процесі дослідження виокремлено </w:t>
      </w:r>
      <w:r w:rsidRPr="0043404C">
        <w:rPr>
          <w:color w:val="000000" w:themeColor="text1"/>
          <w:sz w:val="28"/>
          <w:szCs w:val="28"/>
          <w:lang w:val="uk-UA"/>
        </w:rPr>
        <w:t>особливості підготовки майбутніх тренерів з плавання</w:t>
      </w:r>
      <w:r>
        <w:rPr>
          <w:color w:val="000000" w:themeColor="text1"/>
          <w:sz w:val="28"/>
          <w:szCs w:val="28"/>
          <w:lang w:val="uk-UA"/>
        </w:rPr>
        <w:t xml:space="preserve">. </w:t>
      </w:r>
      <w:r w:rsidR="00203588" w:rsidRPr="0043404C">
        <w:rPr>
          <w:rFonts w:eastAsia="Calibri"/>
          <w:bCs/>
          <w:color w:val="000000" w:themeColor="text1"/>
          <w:sz w:val="28"/>
          <w:szCs w:val="28"/>
          <w:lang w:val="uk-UA" w:eastAsia="en-US"/>
        </w:rPr>
        <w:t xml:space="preserve">Для забезпечення безперервної підготовки фахівця в галузі фізичної культури та спорту застосовуються різні організаційні форми: заняття на курсах підвищення кваліфікації, участь у роботі федерацій з видів спорту та участь у роботі семінарів з підготовки суддів з обраного виду спорту, самоосвіта. Тренери з плавання повинні мати глибокі знання, відповідальність та вміння адаптувати свій підхід до потреб кожного спортсмена. Практичний досвід і постійне вдосконалення своїх навичок є ключовими елементами успішної </w:t>
      </w:r>
    </w:p>
    <w:p w14:paraId="4D02F778" w14:textId="77777777" w:rsidR="00203588" w:rsidRPr="0043404C" w:rsidRDefault="00203588" w:rsidP="00203588">
      <w:pPr>
        <w:spacing w:line="360" w:lineRule="auto"/>
        <w:ind w:firstLine="709"/>
        <w:jc w:val="both"/>
        <w:rPr>
          <w:rFonts w:eastAsia="Calibri"/>
          <w:color w:val="000000" w:themeColor="text1"/>
          <w:sz w:val="28"/>
          <w:szCs w:val="28"/>
          <w:lang w:val="uk-UA" w:eastAsia="en-US"/>
        </w:rPr>
      </w:pPr>
      <w:r w:rsidRPr="0043404C">
        <w:rPr>
          <w:rFonts w:eastAsia="Calibri"/>
          <w:color w:val="000000" w:themeColor="text1"/>
          <w:sz w:val="28"/>
          <w:szCs w:val="28"/>
          <w:lang w:val="uk-UA" w:eastAsia="en-US"/>
        </w:rPr>
        <w:t>Вдосконалення тренерів з плавання базується на комплексному підході, враховуючи індивідуальні особливості та використовуючи сучасні методи та технології. Важливо, щоб тренери були відкриті до постійного навчання та адаптації, щоб ефективно впроваджувати нові підходи у тренувальний процес.</w:t>
      </w:r>
    </w:p>
    <w:p w14:paraId="27BB3845" w14:textId="36A61A84" w:rsidR="00987553" w:rsidRPr="0043404C" w:rsidRDefault="00987553" w:rsidP="00987553">
      <w:pPr>
        <w:spacing w:line="360" w:lineRule="auto"/>
        <w:ind w:firstLine="709"/>
        <w:jc w:val="both"/>
        <w:rPr>
          <w:color w:val="000000" w:themeColor="text1"/>
          <w:sz w:val="28"/>
          <w:szCs w:val="28"/>
          <w:lang w:val="uk-UA"/>
        </w:rPr>
      </w:pPr>
      <w:r w:rsidRPr="0043404C">
        <w:rPr>
          <w:color w:val="000000" w:themeColor="text1"/>
          <w:sz w:val="28"/>
          <w:szCs w:val="28"/>
          <w:lang w:val="uk-UA"/>
        </w:rPr>
        <w:t xml:space="preserve">Отже, в ході дослідження встановлено, що основна мета цих методологічних принципів полягає в забезпеченні високого рівня підготовки майбутніх тренерів з плавання, які не лише передаватимуть </w:t>
      </w:r>
      <w:r w:rsidRPr="0043404C">
        <w:rPr>
          <w:color w:val="000000" w:themeColor="text1"/>
          <w:sz w:val="28"/>
          <w:szCs w:val="28"/>
          <w:lang w:val="uk-UA"/>
        </w:rPr>
        <w:lastRenderedPageBreak/>
        <w:t>технічні та теоретичні знання своїм плавцям, але й сприятимуть їхньому особистісному розвитку. Використання цих методологічних принципів сприятиме створенню ефективних тренувальних програм, підвищенню професійної компетентності та формуванню високої етичної культури серед тренерів. Крім того, важливо, щоб методологічні засади спортивно-педагогічного вдосконалення майбутніх тренерів враховували сучасні тенденції у світі спорту та методики навчання. Постійне оновлення знань та використання передового досвіду сприятиме готовності тренерів до ефективної конкуренції на міжнародному рівні.</w:t>
      </w:r>
    </w:p>
    <w:p w14:paraId="546A6936" w14:textId="6D1600D1" w:rsidR="00987553" w:rsidRPr="0043404C" w:rsidRDefault="004460E5" w:rsidP="004460E5">
      <w:pPr>
        <w:spacing w:line="360" w:lineRule="auto"/>
        <w:ind w:firstLine="708"/>
        <w:jc w:val="both"/>
        <w:rPr>
          <w:color w:val="000000" w:themeColor="text1"/>
          <w:sz w:val="28"/>
          <w:szCs w:val="28"/>
          <w:lang w:val="uk-UA"/>
        </w:rPr>
      </w:pPr>
      <w:r>
        <w:rPr>
          <w:color w:val="000000" w:themeColor="text1"/>
          <w:sz w:val="28"/>
          <w:szCs w:val="28"/>
          <w:lang w:val="uk-UA"/>
        </w:rPr>
        <w:t xml:space="preserve">3. В досліджені </w:t>
      </w:r>
      <w:r w:rsidRPr="0043404C">
        <w:rPr>
          <w:color w:val="000000" w:themeColor="text1"/>
          <w:sz w:val="28"/>
          <w:szCs w:val="28"/>
          <w:lang w:val="uk-UA"/>
        </w:rPr>
        <w:t>здійсн</w:t>
      </w:r>
      <w:r>
        <w:rPr>
          <w:color w:val="000000" w:themeColor="text1"/>
          <w:sz w:val="28"/>
          <w:szCs w:val="28"/>
          <w:lang w:val="uk-UA"/>
        </w:rPr>
        <w:t xml:space="preserve">ено </w:t>
      </w:r>
      <w:r w:rsidRPr="0043404C">
        <w:rPr>
          <w:color w:val="000000" w:themeColor="text1"/>
          <w:sz w:val="28"/>
          <w:szCs w:val="28"/>
          <w:lang w:val="uk-UA"/>
        </w:rPr>
        <w:t xml:space="preserve"> аналіз сучасних підходів до підготовки тренерів з плавання</w:t>
      </w:r>
      <w:r>
        <w:rPr>
          <w:color w:val="000000" w:themeColor="text1"/>
          <w:sz w:val="28"/>
          <w:szCs w:val="28"/>
          <w:lang w:val="uk-UA"/>
        </w:rPr>
        <w:t xml:space="preserve">. </w:t>
      </w:r>
      <w:r w:rsidR="00987553" w:rsidRPr="0043404C">
        <w:rPr>
          <w:color w:val="000000" w:themeColor="text1"/>
          <w:sz w:val="28"/>
          <w:szCs w:val="28"/>
          <w:lang w:val="uk-UA"/>
        </w:rPr>
        <w:t>Методологічні засади спортивно-педагогічного вдосконалення майбутніх тренерів з плавання у вищих навчальних закладах визначають успішний розвиток цієї галузі. Наука, практика, етика та індивідуалізація – це ключові аспекти формування висококваліфікованих тренерів, які здатні навчати, мотивувати та розвивати своїх спортсменів. Методологічні принципи спортивно-педагогічного вдосконалення визначаються комплексом наукових, методичних та практичних підходів для формування фахівців у цій галузі. Науковий підхід до навчання, індивідуалізація підходу, практична спрямованість, системний підхід, технологічний прогрес, етика та психологічна готовність, стажування та педагогічна практика є основними методологічними принципами для успішного процесу підготовки тренерів з плавання.</w:t>
      </w:r>
    </w:p>
    <w:p w14:paraId="115314A9" w14:textId="59451B26" w:rsidR="00987553" w:rsidRPr="004460E5" w:rsidRDefault="004460E5" w:rsidP="004460E5">
      <w:pPr>
        <w:adjustRightInd w:val="0"/>
        <w:spacing w:line="360" w:lineRule="auto"/>
        <w:ind w:firstLine="709"/>
        <w:contextualSpacing/>
        <w:jc w:val="both"/>
        <w:textAlignment w:val="baseline"/>
        <w:rPr>
          <w:color w:val="000000"/>
          <w:sz w:val="28"/>
          <w:szCs w:val="28"/>
          <w:lang w:val="uk-UA"/>
        </w:rPr>
      </w:pPr>
      <w:r>
        <w:rPr>
          <w:color w:val="000000"/>
          <w:sz w:val="28"/>
          <w:szCs w:val="28"/>
          <w:lang w:val="uk-UA"/>
        </w:rPr>
        <w:t>4. Визначено</w:t>
      </w:r>
      <w:r w:rsidRPr="0043404C">
        <w:rPr>
          <w:color w:val="000000"/>
          <w:sz w:val="28"/>
          <w:szCs w:val="28"/>
          <w:lang w:val="uk-UA"/>
        </w:rPr>
        <w:t xml:space="preserve"> шляхи та рекомендації щодо ефективної підготовки майбутніх тренерів з плавання в процесі спортивно-педагогічного вдосконалення в закладах вищої освіти.</w:t>
      </w:r>
      <w:r>
        <w:rPr>
          <w:color w:val="000000"/>
          <w:sz w:val="28"/>
          <w:szCs w:val="28"/>
          <w:lang w:val="uk-UA"/>
        </w:rPr>
        <w:t xml:space="preserve"> </w:t>
      </w:r>
      <w:r>
        <w:rPr>
          <w:bCs/>
          <w:color w:val="000000" w:themeColor="text1"/>
          <w:sz w:val="28"/>
          <w:szCs w:val="28"/>
          <w:lang w:val="uk-UA"/>
        </w:rPr>
        <w:t>В</w:t>
      </w:r>
      <w:r w:rsidR="00987553" w:rsidRPr="0043404C">
        <w:rPr>
          <w:color w:val="000000" w:themeColor="text1"/>
          <w:sz w:val="28"/>
          <w:szCs w:val="28"/>
          <w:lang w:val="uk-UA"/>
        </w:rPr>
        <w:t>рахуванням вищезазначених результатів наукового дослідження рекомендується використовувати модель формування професійної компетентності майбутнього тренера з плавання під час вивчення фахових дисциплін, яку запропонувала дослідниця Ж.</w:t>
      </w:r>
      <w:r w:rsidR="00203588" w:rsidRPr="0043404C">
        <w:rPr>
          <w:color w:val="000000" w:themeColor="text1"/>
          <w:sz w:val="28"/>
          <w:szCs w:val="28"/>
          <w:lang w:val="uk-UA"/>
        </w:rPr>
        <w:t> </w:t>
      </w:r>
      <w:r w:rsidR="00987553" w:rsidRPr="0043404C">
        <w:rPr>
          <w:color w:val="000000" w:themeColor="text1"/>
          <w:sz w:val="28"/>
          <w:szCs w:val="28"/>
          <w:lang w:val="uk-UA"/>
        </w:rPr>
        <w:t xml:space="preserve">Гращенкова. Це сприятиме підвищенню ефективності підготовки тренерів з плавання в умовах спортивно-педагогічного </w:t>
      </w:r>
      <w:r w:rsidR="00987553" w:rsidRPr="0043404C">
        <w:rPr>
          <w:color w:val="000000" w:themeColor="text1"/>
          <w:sz w:val="28"/>
          <w:szCs w:val="28"/>
          <w:lang w:val="uk-UA"/>
        </w:rPr>
        <w:lastRenderedPageBreak/>
        <w:t>вдосконалення в закладах вищої освіти. Важливо враховувати, що успішність спортивно-педагогічного вдосконалення майбутніх тренерів з плавання у вищих навчальних закладах полягає в гармонійному поєднанні теоретичної підготовки та практичного досвіду, використанні інновацій та технологій, психологічній підготовці, індивідуалізації тренувального процесу та інших аспектах. Це сприяє формуванню висококваліфікованих фахівців, здатних ефективно впливати на розвиток спорту та досягати високих результатів у плаванні.</w:t>
      </w:r>
    </w:p>
    <w:p w14:paraId="09AC5E15" w14:textId="34A1F524" w:rsidR="00B02891" w:rsidRPr="0043404C" w:rsidRDefault="00B02891" w:rsidP="00B02891">
      <w:pPr>
        <w:ind w:firstLine="709"/>
        <w:jc w:val="both"/>
        <w:rPr>
          <w:color w:val="000000" w:themeColor="text1"/>
          <w:sz w:val="28"/>
          <w:szCs w:val="28"/>
          <w:lang w:val="uk-UA"/>
        </w:rPr>
      </w:pPr>
    </w:p>
    <w:p w14:paraId="022F3750" w14:textId="77777777" w:rsidR="005C155A" w:rsidRPr="0043404C" w:rsidRDefault="005C155A" w:rsidP="005C155A">
      <w:pPr>
        <w:spacing w:line="360" w:lineRule="auto"/>
        <w:ind w:firstLine="709"/>
        <w:jc w:val="center"/>
        <w:rPr>
          <w:rFonts w:eastAsia="Calibri"/>
          <w:b/>
          <w:color w:val="000000" w:themeColor="text1"/>
          <w:sz w:val="28"/>
          <w:szCs w:val="28"/>
          <w:lang w:val="uk-UA" w:eastAsia="en-US"/>
        </w:rPr>
      </w:pPr>
      <w:r w:rsidRPr="0043404C">
        <w:rPr>
          <w:rFonts w:eastAsia="Calibri"/>
          <w:b/>
          <w:color w:val="000000" w:themeColor="text1"/>
          <w:sz w:val="28"/>
          <w:szCs w:val="28"/>
          <w:lang w:val="uk-UA" w:eastAsia="en-US"/>
        </w:rPr>
        <w:br w:type="column"/>
      </w:r>
      <w:r w:rsidRPr="0043404C">
        <w:rPr>
          <w:rFonts w:eastAsia="Calibri"/>
          <w:b/>
          <w:color w:val="000000" w:themeColor="text1"/>
          <w:sz w:val="28"/>
          <w:szCs w:val="28"/>
          <w:lang w:val="uk-UA" w:eastAsia="en-US"/>
        </w:rPr>
        <w:lastRenderedPageBreak/>
        <w:t>СПИСОК ВИКОРИСТАНИХ ДЖЕРЕЛ</w:t>
      </w:r>
    </w:p>
    <w:p w14:paraId="627ED106" w14:textId="77777777" w:rsidR="007123E0" w:rsidRPr="0043404C" w:rsidRDefault="007123E0" w:rsidP="007123E0">
      <w:pPr>
        <w:tabs>
          <w:tab w:val="left" w:pos="851"/>
          <w:tab w:val="left" w:pos="993"/>
        </w:tabs>
        <w:spacing w:line="360" w:lineRule="auto"/>
        <w:ind w:firstLine="709"/>
        <w:jc w:val="center"/>
        <w:rPr>
          <w:rFonts w:eastAsia="Calibri"/>
          <w:color w:val="000000" w:themeColor="text1"/>
          <w:sz w:val="28"/>
          <w:szCs w:val="28"/>
          <w:lang w:val="uk-UA" w:eastAsia="en-US"/>
        </w:rPr>
      </w:pPr>
    </w:p>
    <w:p w14:paraId="6602CE42" w14:textId="77777777" w:rsidR="008E30FC" w:rsidRPr="0043404C" w:rsidRDefault="008E30FC" w:rsidP="008E30FC">
      <w:pPr>
        <w:numPr>
          <w:ilvl w:val="0"/>
          <w:numId w:val="39"/>
        </w:numPr>
        <w:autoSpaceDE w:val="0"/>
        <w:autoSpaceDN w:val="0"/>
        <w:adjustRightInd w:val="0"/>
        <w:spacing w:line="360" w:lineRule="auto"/>
        <w:ind w:left="0" w:firstLine="709"/>
        <w:jc w:val="both"/>
        <w:rPr>
          <w:rFonts w:eastAsia="Calibri"/>
          <w:bCs/>
          <w:i/>
          <w:iCs/>
          <w:sz w:val="28"/>
          <w:szCs w:val="28"/>
          <w:lang w:val="uk-UA" w:eastAsia="en-US"/>
        </w:rPr>
      </w:pPr>
      <w:r w:rsidRPr="0043404C">
        <w:rPr>
          <w:rFonts w:eastAsia="Calibri"/>
          <w:sz w:val="28"/>
          <w:szCs w:val="28"/>
          <w:lang w:val="uk-UA" w:eastAsia="en-US"/>
        </w:rPr>
        <w:t xml:space="preserve">Безкоровайна Л. В., Сватьєв А. В. Деякі аспекти організації процесу підготовки фахівців фізичного виховання та спорту до майбутньої професійної діяльності у вищих навчальних закладах. </w:t>
      </w:r>
      <w:r w:rsidRPr="0043404C">
        <w:rPr>
          <w:rFonts w:eastAsia="Calibri"/>
          <w:bCs/>
          <w:i/>
          <w:iCs/>
          <w:sz w:val="28"/>
          <w:szCs w:val="28"/>
          <w:lang w:val="uk-UA" w:eastAsia="en-US"/>
        </w:rPr>
        <w:t xml:space="preserve">Вісник Запорізького національного університету. </w:t>
      </w:r>
      <w:r w:rsidRPr="0043404C">
        <w:rPr>
          <w:rFonts w:eastAsia="Calibri"/>
          <w:bCs/>
          <w:iCs/>
          <w:sz w:val="28"/>
          <w:szCs w:val="28"/>
          <w:lang w:val="uk-UA" w:eastAsia="en-US"/>
        </w:rPr>
        <w:t xml:space="preserve">№ 2. 2009. С. 5 </w:t>
      </w:r>
      <w:r w:rsidRPr="0043404C">
        <w:rPr>
          <w:rFonts w:eastAsia="Calibri"/>
          <w:sz w:val="28"/>
          <w:szCs w:val="28"/>
          <w:lang w:val="uk-UA" w:eastAsia="en-US"/>
        </w:rPr>
        <w:t xml:space="preserve">– </w:t>
      </w:r>
      <w:r w:rsidRPr="0043404C">
        <w:rPr>
          <w:rFonts w:eastAsia="Calibri"/>
          <w:bCs/>
          <w:iCs/>
          <w:sz w:val="28"/>
          <w:szCs w:val="28"/>
          <w:lang w:val="uk-UA" w:eastAsia="en-US"/>
        </w:rPr>
        <w:t>10</w:t>
      </w:r>
      <w:r w:rsidRPr="0043404C">
        <w:rPr>
          <w:rFonts w:eastAsia="Calibri"/>
          <w:bCs/>
          <w:i/>
          <w:iCs/>
          <w:sz w:val="28"/>
          <w:szCs w:val="28"/>
          <w:lang w:val="uk-UA" w:eastAsia="en-US"/>
        </w:rPr>
        <w:t>.</w:t>
      </w:r>
    </w:p>
    <w:p w14:paraId="14AFB024" w14:textId="77777777" w:rsidR="008E30FC" w:rsidRPr="0043404C" w:rsidRDefault="008E30FC" w:rsidP="008E30FC">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sz w:val="28"/>
          <w:szCs w:val="28"/>
          <w:lang w:val="uk-UA" w:eastAsia="en-US"/>
        </w:rPr>
        <w:t xml:space="preserve">Босько В. Інноваційні технології в системі навчання плаванню дітей. </w:t>
      </w:r>
      <w:r w:rsidRPr="0043404C">
        <w:rPr>
          <w:rFonts w:eastAsia="Calibri"/>
          <w:i/>
          <w:sz w:val="28"/>
          <w:szCs w:val="28"/>
          <w:lang w:val="uk-UA" w:eastAsia="en-US"/>
        </w:rPr>
        <w:t>Інноваційні технології в системі підвищення кваліфікації фахівців фізичного виховання і спорту : тези доповідей ІІI Міжнародної науково-методичної конференції. м. Суми. 14 – 15 квітня 2016 р</w:t>
      </w:r>
      <w:r w:rsidRPr="0043404C">
        <w:rPr>
          <w:rFonts w:eastAsia="Calibri"/>
          <w:sz w:val="28"/>
          <w:szCs w:val="28"/>
          <w:lang w:val="uk-UA" w:eastAsia="en-US"/>
        </w:rPr>
        <w:t>. 2016. С. 162 – 165.</w:t>
      </w:r>
    </w:p>
    <w:p w14:paraId="330519B7" w14:textId="77777777" w:rsidR="008E30FC" w:rsidRPr="0043404C" w:rsidRDefault="008E30FC" w:rsidP="008E30FC">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sz w:val="28"/>
          <w:szCs w:val="28"/>
          <w:lang w:val="uk-UA" w:eastAsia="en-US"/>
        </w:rPr>
        <w:t xml:space="preserve">Буренко М. С. Педагогічні умови формування фахових компетенцій майбутніх тренерів-викладачів у процесі вивчення професійно-орієнтованих дисциплін. </w:t>
      </w:r>
      <w:r w:rsidRPr="0043404C">
        <w:rPr>
          <w:rFonts w:eastAsia="Calibri"/>
          <w:i/>
          <w:iCs/>
          <w:sz w:val="28"/>
          <w:szCs w:val="28"/>
          <w:lang w:val="uk-UA" w:eastAsia="en-US"/>
        </w:rPr>
        <w:t>Педагогіка, психологія та медико-біологічні проблеми фізичного виховання і спорту</w:t>
      </w:r>
      <w:r w:rsidRPr="0043404C">
        <w:rPr>
          <w:rFonts w:eastAsia="Calibri"/>
          <w:sz w:val="28"/>
          <w:szCs w:val="28"/>
          <w:lang w:val="uk-UA" w:eastAsia="en-US"/>
        </w:rPr>
        <w:t>. Харків. 2012. № 05. С. 16 – 21.</w:t>
      </w:r>
    </w:p>
    <w:p w14:paraId="6AD52BD6" w14:textId="77777777" w:rsidR="00D70526" w:rsidRPr="0043404C" w:rsidRDefault="00724623" w:rsidP="008E30FC">
      <w:pPr>
        <w:numPr>
          <w:ilvl w:val="0"/>
          <w:numId w:val="39"/>
        </w:numPr>
        <w:autoSpaceDE w:val="0"/>
        <w:autoSpaceDN w:val="0"/>
        <w:adjustRightInd w:val="0"/>
        <w:spacing w:line="360" w:lineRule="auto"/>
        <w:ind w:left="0" w:firstLine="709"/>
        <w:jc w:val="both"/>
        <w:rPr>
          <w:rFonts w:eastAsia="Calibri"/>
          <w:bCs/>
          <w:iCs/>
          <w:sz w:val="28"/>
          <w:szCs w:val="28"/>
          <w:lang w:val="uk-UA" w:eastAsia="en-US"/>
        </w:rPr>
      </w:pPr>
      <w:r w:rsidRPr="0043404C">
        <w:rPr>
          <w:rFonts w:eastAsia="Calibri"/>
          <w:bCs/>
          <w:iCs/>
          <w:sz w:val="28"/>
          <w:szCs w:val="28"/>
          <w:lang w:val="uk-UA" w:eastAsia="en-US"/>
        </w:rPr>
        <w:t>Великий тлумачний словник сучасної української мови. уклад. і гол. ред. В. Т. Бусел. К.; Ірпінь. 2005. 1728 с.</w:t>
      </w:r>
    </w:p>
    <w:p w14:paraId="6907D353" w14:textId="34744057" w:rsidR="008E30FC" w:rsidRPr="0043404C" w:rsidRDefault="008E30FC" w:rsidP="008E30FC">
      <w:pPr>
        <w:numPr>
          <w:ilvl w:val="0"/>
          <w:numId w:val="39"/>
        </w:numPr>
        <w:autoSpaceDE w:val="0"/>
        <w:autoSpaceDN w:val="0"/>
        <w:adjustRightInd w:val="0"/>
        <w:spacing w:line="360" w:lineRule="auto"/>
        <w:ind w:left="0" w:firstLine="709"/>
        <w:jc w:val="both"/>
        <w:rPr>
          <w:rFonts w:eastAsia="Calibri"/>
          <w:bCs/>
          <w:iCs/>
          <w:sz w:val="28"/>
          <w:szCs w:val="28"/>
          <w:lang w:val="uk-UA" w:eastAsia="en-US"/>
        </w:rPr>
      </w:pPr>
      <w:r w:rsidRPr="0043404C">
        <w:rPr>
          <w:rFonts w:eastAsia="Calibri"/>
          <w:bCs/>
          <w:iCs/>
          <w:sz w:val="28"/>
          <w:szCs w:val="28"/>
          <w:lang w:val="uk-UA" w:eastAsia="en-US"/>
        </w:rPr>
        <w:t>Василенко М. М., Денисова</w:t>
      </w:r>
      <w:r w:rsidR="00724623" w:rsidRPr="0043404C">
        <w:rPr>
          <w:rFonts w:eastAsia="Calibri"/>
          <w:bCs/>
          <w:iCs/>
          <w:sz w:val="28"/>
          <w:szCs w:val="28"/>
          <w:lang w:val="uk-UA" w:eastAsia="en-US"/>
        </w:rPr>
        <w:t> </w:t>
      </w:r>
      <w:r w:rsidRPr="0043404C">
        <w:rPr>
          <w:rFonts w:eastAsia="Calibri"/>
          <w:bCs/>
          <w:iCs/>
          <w:sz w:val="28"/>
          <w:szCs w:val="28"/>
          <w:lang w:val="uk-UA" w:eastAsia="en-US"/>
        </w:rPr>
        <w:t>Л.</w:t>
      </w:r>
      <w:r w:rsidR="00724623" w:rsidRPr="0043404C">
        <w:rPr>
          <w:rFonts w:eastAsia="Calibri"/>
          <w:bCs/>
          <w:iCs/>
          <w:sz w:val="28"/>
          <w:szCs w:val="28"/>
          <w:lang w:val="uk-UA" w:eastAsia="en-US"/>
        </w:rPr>
        <w:t> </w:t>
      </w:r>
      <w:r w:rsidRPr="0043404C">
        <w:rPr>
          <w:rFonts w:eastAsia="Calibri"/>
          <w:bCs/>
          <w:iCs/>
          <w:sz w:val="28"/>
          <w:szCs w:val="28"/>
          <w:lang w:val="uk-UA" w:eastAsia="en-US"/>
        </w:rPr>
        <w:t>В. Методологічні підходи до дослідження професійної підготовки майбутніх фітнес-тренерів у вищих навчальних закладах.</w:t>
      </w:r>
      <w:r w:rsidRPr="0043404C">
        <w:rPr>
          <w:rFonts w:eastAsia="Calibri"/>
          <w:sz w:val="28"/>
          <w:szCs w:val="28"/>
          <w:lang w:val="uk-UA" w:eastAsia="en-US"/>
        </w:rPr>
        <w:t xml:space="preserve"> </w:t>
      </w:r>
      <w:r w:rsidRPr="0043404C">
        <w:rPr>
          <w:rFonts w:eastAsia="Calibri"/>
          <w:bCs/>
          <w:i/>
          <w:iCs/>
          <w:sz w:val="28"/>
          <w:szCs w:val="28"/>
          <w:lang w:val="uk-UA" w:eastAsia="en-US"/>
        </w:rPr>
        <w:t xml:space="preserve">Науковий часопис НПУ імені М. П. Драгоманова. Випуск 5 К (86). </w:t>
      </w:r>
      <w:r w:rsidRPr="0043404C">
        <w:rPr>
          <w:rFonts w:eastAsia="Calibri"/>
          <w:bCs/>
          <w:iCs/>
          <w:sz w:val="28"/>
          <w:szCs w:val="28"/>
          <w:lang w:val="uk-UA" w:eastAsia="en-US"/>
        </w:rPr>
        <w:t>2017. С.</w:t>
      </w:r>
      <w:r w:rsidR="00724623" w:rsidRPr="0043404C">
        <w:rPr>
          <w:rFonts w:eastAsia="Calibri"/>
          <w:bCs/>
          <w:iCs/>
          <w:sz w:val="28"/>
          <w:szCs w:val="28"/>
          <w:lang w:val="uk-UA" w:eastAsia="en-US"/>
        </w:rPr>
        <w:t> </w:t>
      </w:r>
      <w:r w:rsidRPr="0043404C">
        <w:rPr>
          <w:rFonts w:eastAsia="Calibri"/>
          <w:bCs/>
          <w:iCs/>
          <w:sz w:val="28"/>
          <w:szCs w:val="28"/>
          <w:lang w:val="uk-UA" w:eastAsia="en-US"/>
        </w:rPr>
        <w:t xml:space="preserve">55 </w:t>
      </w:r>
      <w:r w:rsidRPr="0043404C">
        <w:rPr>
          <w:rFonts w:eastAsia="Calibri"/>
          <w:sz w:val="28"/>
          <w:szCs w:val="28"/>
          <w:lang w:val="uk-UA" w:eastAsia="en-US"/>
        </w:rPr>
        <w:t xml:space="preserve">– </w:t>
      </w:r>
      <w:r w:rsidRPr="0043404C">
        <w:rPr>
          <w:rFonts w:eastAsia="Calibri"/>
          <w:bCs/>
          <w:iCs/>
          <w:sz w:val="28"/>
          <w:szCs w:val="28"/>
          <w:lang w:val="uk-UA" w:eastAsia="en-US"/>
        </w:rPr>
        <w:t>59.</w:t>
      </w:r>
    </w:p>
    <w:p w14:paraId="6C4314CE"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Генсерук Г. Р. Підготовка майбутніх учителів фізичної культури до застосування інформаційних технологій у професійній діяльності. автореф. дис. ... канд. пед. наук. 2005. 20 с.</w:t>
      </w:r>
    </w:p>
    <w:p w14:paraId="217BC59D" w14:textId="1EDD3872" w:rsidR="00FC46B1" w:rsidRPr="0043404C" w:rsidRDefault="00FC46B1" w:rsidP="00FC46B1">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sz w:val="28"/>
          <w:szCs w:val="28"/>
          <w:lang w:val="uk-UA" w:eastAsia="en-US"/>
        </w:rPr>
        <w:t xml:space="preserve">Гращенкова Ж. В. Формування професійної компетентності майбутнього тренера з плавання у процесі вивчення фахових дисциплін. Дисертація на здобуття наукового ступеня кандидата педагогічних наук зі спеціальності 13.00.04 - теорія і методика професійної освіти. Національний педагогічний університет імені М. П. Драгоманова, 2015. </w:t>
      </w:r>
      <w:r w:rsidR="00D051FA" w:rsidRPr="0043404C">
        <w:rPr>
          <w:rFonts w:eastAsia="Calibri"/>
          <w:sz w:val="28"/>
          <w:szCs w:val="28"/>
          <w:lang w:val="uk-UA" w:eastAsia="en-US"/>
        </w:rPr>
        <w:t>230 с.</w:t>
      </w:r>
    </w:p>
    <w:p w14:paraId="6D4B020A" w14:textId="0C3AF90E" w:rsidR="008E30FC" w:rsidRPr="0043404C" w:rsidRDefault="008E30FC" w:rsidP="00FC46B1">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sz w:val="28"/>
          <w:szCs w:val="28"/>
          <w:lang w:val="uk-UA" w:eastAsia="en-US"/>
        </w:rPr>
        <w:t>Глазирін І.</w:t>
      </w:r>
      <w:r w:rsidR="00546CC1" w:rsidRPr="0043404C">
        <w:rPr>
          <w:rFonts w:eastAsia="Calibri"/>
          <w:sz w:val="28"/>
          <w:szCs w:val="28"/>
          <w:lang w:val="uk-UA" w:eastAsia="en-US"/>
        </w:rPr>
        <w:t xml:space="preserve"> </w:t>
      </w:r>
      <w:r w:rsidRPr="0043404C">
        <w:rPr>
          <w:rFonts w:eastAsia="Calibri"/>
          <w:sz w:val="28"/>
          <w:szCs w:val="28"/>
          <w:lang w:val="uk-UA" w:eastAsia="en-US"/>
        </w:rPr>
        <w:t>Д. Плавання : навч. посіб. К. Кондор. 2006. 502 с.</w:t>
      </w:r>
    </w:p>
    <w:p w14:paraId="719A217B"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TimesNewRomanPSMT"/>
          <w:sz w:val="28"/>
          <w:szCs w:val="28"/>
          <w:lang w:val="uk-UA" w:eastAsia="en-US"/>
        </w:rPr>
      </w:pPr>
      <w:r w:rsidRPr="0043404C">
        <w:rPr>
          <w:rFonts w:eastAsia="TimesNewRomanPSMT"/>
          <w:sz w:val="28"/>
          <w:szCs w:val="28"/>
          <w:lang w:val="uk-UA" w:eastAsia="en-US"/>
        </w:rPr>
        <w:lastRenderedPageBreak/>
        <w:t xml:space="preserve">Закон України “Про вищу освіту” : Закон від 17 січня 2002 року №2984-ІІІ. </w:t>
      </w:r>
      <w:r w:rsidRPr="0043404C">
        <w:rPr>
          <w:rFonts w:eastAsia="TimesNewRomanPSMT"/>
          <w:i/>
          <w:sz w:val="28"/>
          <w:szCs w:val="28"/>
          <w:lang w:val="uk-UA" w:eastAsia="en-US"/>
        </w:rPr>
        <w:t>Збірник основних нормативних актів про вищу освіту, наукову діяльність, підготовку та атестацію наукових кадрів (станом на 01.02.2003 р.).</w:t>
      </w:r>
      <w:r w:rsidRPr="0043404C">
        <w:rPr>
          <w:rFonts w:eastAsia="TimesNewRomanPSMT"/>
          <w:sz w:val="28"/>
          <w:szCs w:val="28"/>
          <w:lang w:val="uk-UA" w:eastAsia="en-US"/>
        </w:rPr>
        <w:t xml:space="preserve"> Харків. Гриф. 2003. С. 37</w:t>
      </w:r>
      <w:r w:rsidRPr="0043404C">
        <w:rPr>
          <w:rFonts w:eastAsia="Calibri"/>
          <w:bCs/>
          <w:iCs/>
          <w:sz w:val="28"/>
          <w:szCs w:val="28"/>
          <w:lang w:val="uk-UA" w:eastAsia="en-US"/>
        </w:rPr>
        <w:t xml:space="preserve"> </w:t>
      </w:r>
      <w:r w:rsidRPr="0043404C">
        <w:rPr>
          <w:rFonts w:eastAsia="Calibri"/>
          <w:sz w:val="28"/>
          <w:szCs w:val="28"/>
          <w:lang w:val="uk-UA" w:eastAsia="en-US"/>
        </w:rPr>
        <w:t xml:space="preserve">– </w:t>
      </w:r>
      <w:r w:rsidRPr="0043404C">
        <w:rPr>
          <w:rFonts w:eastAsia="TimesNewRomanPSMT"/>
          <w:sz w:val="28"/>
          <w:szCs w:val="28"/>
          <w:lang w:val="uk-UA" w:eastAsia="en-US"/>
        </w:rPr>
        <w:t>95.</w:t>
      </w:r>
    </w:p>
    <w:p w14:paraId="41036298"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color w:val="000000"/>
          <w:sz w:val="28"/>
          <w:szCs w:val="28"/>
          <w:lang w:val="uk-UA" w:eastAsia="en-US"/>
        </w:rPr>
      </w:pPr>
      <w:r w:rsidRPr="0043404C">
        <w:rPr>
          <w:rFonts w:eastAsia="Calibri"/>
          <w:color w:val="000000"/>
          <w:sz w:val="28"/>
          <w:szCs w:val="28"/>
          <w:lang w:val="uk-UA" w:eastAsia="en-US"/>
        </w:rPr>
        <w:t xml:space="preserve">Денисова Л. В. Гіпермедійне інформаційне середовище навчання як засіб професійної підготовки фахівців з фізичного виховання і спорту: автореф. дис. ... канд. пед. наук. К. 2010. 22 с. </w:t>
      </w:r>
    </w:p>
    <w:p w14:paraId="39EA4540"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Денисова Н. В. Психолого-педагогічна підготовка майбутніх учителів в умовах навчально-наукового комплексу «коледж–університет»: дис. ... канд. пед. наук. Харків. 2006. 186 с.</w:t>
      </w:r>
    </w:p>
    <w:p w14:paraId="6B6F6E88"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bCs/>
          <w:iCs/>
          <w:sz w:val="28"/>
          <w:szCs w:val="28"/>
          <w:lang w:val="uk-UA" w:eastAsia="en-US"/>
        </w:rPr>
      </w:pPr>
      <w:r w:rsidRPr="0043404C">
        <w:rPr>
          <w:rFonts w:eastAsia="Calibri"/>
          <w:sz w:val="28"/>
          <w:szCs w:val="28"/>
          <w:lang w:val="uk-UA" w:eastAsia="en-US"/>
        </w:rPr>
        <w:t xml:space="preserve">Зубанова Н. Ю. Формування професійно-педагогічної спрямованості особистості майбутнього вчителя фізичної культури: </w:t>
      </w:r>
      <w:r w:rsidRPr="0043404C">
        <w:rPr>
          <w:rFonts w:eastAsia="Calibri"/>
          <w:bCs/>
          <w:iCs/>
          <w:sz w:val="28"/>
          <w:szCs w:val="28"/>
          <w:lang w:val="uk-UA" w:eastAsia="en-US"/>
        </w:rPr>
        <w:t>автореф. дис. … канд-та наук з фіз. виховання та спорту. Луцьк. 1998. 18 с.</w:t>
      </w:r>
    </w:p>
    <w:p w14:paraId="2CF03FC8"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bCs/>
          <w:iCs/>
          <w:sz w:val="28"/>
          <w:szCs w:val="28"/>
          <w:lang w:val="uk-UA" w:eastAsia="en-US"/>
        </w:rPr>
      </w:pPr>
      <w:r w:rsidRPr="0043404C">
        <w:rPr>
          <w:rFonts w:eastAsia="Calibri"/>
          <w:sz w:val="28"/>
          <w:szCs w:val="28"/>
          <w:lang w:val="uk-UA" w:eastAsia="en-US"/>
        </w:rPr>
        <w:t xml:space="preserve">Камаєв О. І. Сучасні вимоги і шляхи удосконалення процесу підготовки фахівців із фізичного виховання та спорту. </w:t>
      </w:r>
      <w:r w:rsidRPr="0043404C">
        <w:rPr>
          <w:rFonts w:eastAsia="Calibri"/>
          <w:i/>
          <w:sz w:val="28"/>
          <w:szCs w:val="28"/>
          <w:lang w:val="uk-UA" w:eastAsia="en-US"/>
        </w:rPr>
        <w:t>Теорія та методика фізичного виховання</w:t>
      </w:r>
      <w:r w:rsidRPr="0043404C">
        <w:rPr>
          <w:rFonts w:eastAsia="Calibri"/>
          <w:sz w:val="28"/>
          <w:szCs w:val="28"/>
          <w:lang w:val="uk-UA" w:eastAsia="en-US"/>
        </w:rPr>
        <w:t>. № 1. 2003. С. 2</w:t>
      </w:r>
      <w:r w:rsidRPr="0043404C">
        <w:rPr>
          <w:rFonts w:eastAsia="Calibri"/>
          <w:bCs/>
          <w:iCs/>
          <w:sz w:val="28"/>
          <w:szCs w:val="28"/>
          <w:lang w:val="uk-UA" w:eastAsia="en-US"/>
        </w:rPr>
        <w:t xml:space="preserve"> </w:t>
      </w:r>
      <w:r w:rsidRPr="0043404C">
        <w:rPr>
          <w:rFonts w:eastAsia="Calibri"/>
          <w:sz w:val="28"/>
          <w:szCs w:val="28"/>
          <w:lang w:val="uk-UA" w:eastAsia="en-US"/>
        </w:rPr>
        <w:t>– 3.</w:t>
      </w:r>
    </w:p>
    <w:p w14:paraId="17CBB68C" w14:textId="02D04D87" w:rsidR="008E30FC" w:rsidRPr="0043404C" w:rsidRDefault="008E30FC" w:rsidP="008E30FC">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sz w:val="28"/>
          <w:szCs w:val="28"/>
          <w:lang w:val="uk-UA" w:eastAsia="en-US"/>
        </w:rPr>
        <w:t>Кізло Н.</w:t>
      </w:r>
      <w:r w:rsidR="00546CC1" w:rsidRPr="0043404C">
        <w:rPr>
          <w:rFonts w:eastAsia="Calibri"/>
          <w:sz w:val="28"/>
          <w:szCs w:val="28"/>
          <w:lang w:val="uk-UA" w:eastAsia="en-US"/>
        </w:rPr>
        <w:t xml:space="preserve"> </w:t>
      </w:r>
      <w:r w:rsidRPr="0043404C">
        <w:rPr>
          <w:rFonts w:eastAsia="Calibri"/>
          <w:sz w:val="28"/>
          <w:szCs w:val="28"/>
          <w:lang w:val="uk-UA" w:eastAsia="en-US"/>
        </w:rPr>
        <w:t>Б. Методика початкового навчання плаванню : навч. посіб. Дрогобич. Видавничий відділ Дрогобицького державного педагогічного університету імені Івана Франка. 2013. 98 с.</w:t>
      </w:r>
    </w:p>
    <w:p w14:paraId="7D26D8FF"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TimesNewRomanPSMT"/>
          <w:sz w:val="28"/>
          <w:szCs w:val="28"/>
          <w:lang w:val="uk-UA" w:eastAsia="en-US"/>
        </w:rPr>
      </w:pPr>
      <w:r w:rsidRPr="0043404C">
        <w:rPr>
          <w:rFonts w:eastAsia="TimesNewRomanPSMT"/>
          <w:iCs/>
          <w:sz w:val="28"/>
          <w:szCs w:val="28"/>
          <w:lang w:val="uk-UA" w:eastAsia="en-US"/>
        </w:rPr>
        <w:t>Карпюк Р. П</w:t>
      </w:r>
      <w:r w:rsidRPr="0043404C">
        <w:rPr>
          <w:rFonts w:eastAsia="TimesNewRomanPSMT"/>
          <w:i/>
          <w:iCs/>
          <w:sz w:val="28"/>
          <w:szCs w:val="28"/>
          <w:lang w:val="uk-UA" w:eastAsia="en-US"/>
        </w:rPr>
        <w:t xml:space="preserve">. </w:t>
      </w:r>
      <w:r w:rsidRPr="0043404C">
        <w:rPr>
          <w:rFonts w:eastAsia="TimesNewRomanPSMT"/>
          <w:sz w:val="28"/>
          <w:szCs w:val="28"/>
          <w:lang w:val="uk-UA" w:eastAsia="en-US"/>
        </w:rPr>
        <w:t>Професійна підготовка майбутніх фахівців з адаптивного фізичного виховання: теорія та методика [монографія]. Луцьк. ВАТ «Волинська обласна друкарня». 2008. 504 с.</w:t>
      </w:r>
    </w:p>
    <w:p w14:paraId="565F9B0F"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bCs/>
          <w:sz w:val="28"/>
          <w:szCs w:val="28"/>
          <w:lang w:val="uk-UA" w:eastAsia="en-US"/>
        </w:rPr>
      </w:pPr>
      <w:r w:rsidRPr="0043404C">
        <w:rPr>
          <w:rFonts w:eastAsia="Calibri"/>
          <w:sz w:val="28"/>
          <w:szCs w:val="28"/>
          <w:lang w:val="uk-UA" w:eastAsia="en-US"/>
        </w:rPr>
        <w:t xml:space="preserve">Клімакова С. М. </w:t>
      </w:r>
      <w:r w:rsidRPr="0043404C">
        <w:rPr>
          <w:rFonts w:eastAsia="Calibri"/>
          <w:bCs/>
          <w:sz w:val="28"/>
          <w:szCs w:val="28"/>
          <w:lang w:val="uk-UA" w:eastAsia="en-US"/>
        </w:rPr>
        <w:t xml:space="preserve">Стан професійної підготовки майбутніх учителів фізичної культури з навчання плаванню в дитячих оздоровчих таборах. </w:t>
      </w:r>
      <w:r w:rsidRPr="0043404C">
        <w:rPr>
          <w:rFonts w:eastAsia="Calibri"/>
          <w:bCs/>
          <w:i/>
          <w:sz w:val="28"/>
          <w:szCs w:val="28"/>
          <w:lang w:val="uk-UA" w:eastAsia="en-US"/>
        </w:rPr>
        <w:t>Теорія та методика фізичного виховання</w:t>
      </w:r>
      <w:r w:rsidRPr="0043404C">
        <w:rPr>
          <w:rFonts w:eastAsia="Calibri"/>
          <w:bCs/>
          <w:sz w:val="28"/>
          <w:szCs w:val="28"/>
          <w:lang w:val="uk-UA" w:eastAsia="en-US"/>
        </w:rPr>
        <w:t>. № 1. 2016. С. 40</w:t>
      </w:r>
      <w:r w:rsidRPr="0043404C">
        <w:rPr>
          <w:rFonts w:eastAsia="Calibri"/>
          <w:bCs/>
          <w:iCs/>
          <w:sz w:val="28"/>
          <w:szCs w:val="28"/>
          <w:lang w:val="uk-UA" w:eastAsia="en-US"/>
        </w:rPr>
        <w:t xml:space="preserve"> </w:t>
      </w:r>
      <w:r w:rsidRPr="0043404C">
        <w:rPr>
          <w:rFonts w:eastAsia="Calibri"/>
          <w:sz w:val="28"/>
          <w:szCs w:val="28"/>
          <w:lang w:val="uk-UA" w:eastAsia="en-US"/>
        </w:rPr>
        <w:t xml:space="preserve">– </w:t>
      </w:r>
      <w:r w:rsidRPr="0043404C">
        <w:rPr>
          <w:rFonts w:eastAsia="Calibri"/>
          <w:bCs/>
          <w:sz w:val="28"/>
          <w:szCs w:val="28"/>
          <w:lang w:val="uk-UA" w:eastAsia="en-US"/>
        </w:rPr>
        <w:t>48.</w:t>
      </w:r>
    </w:p>
    <w:p w14:paraId="2CCC61FF" w14:textId="710246A9"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i/>
          <w:iCs/>
          <w:sz w:val="28"/>
          <w:szCs w:val="28"/>
          <w:lang w:val="uk-UA" w:eastAsia="en-US"/>
        </w:rPr>
      </w:pPr>
      <w:r w:rsidRPr="0043404C">
        <w:rPr>
          <w:rFonts w:eastAsia="Calibri"/>
          <w:bCs/>
          <w:iCs/>
          <w:sz w:val="28"/>
          <w:szCs w:val="28"/>
          <w:lang w:val="uk-UA" w:eastAsia="en-US"/>
        </w:rPr>
        <w:t>Коваленко Ю. О. Формування професійної готовності майбутніх фахівців із фізичного виховання дітей дошкільного віку у вищих навчальних закладах.</w:t>
      </w:r>
      <w:r w:rsidRPr="0043404C">
        <w:rPr>
          <w:rFonts w:eastAsia="Calibri"/>
          <w:i/>
          <w:iCs/>
          <w:sz w:val="28"/>
          <w:szCs w:val="28"/>
          <w:lang w:val="uk-UA" w:eastAsia="en-US"/>
        </w:rPr>
        <w:t xml:space="preserve"> </w:t>
      </w:r>
      <w:r w:rsidRPr="0043404C">
        <w:rPr>
          <w:rFonts w:eastAsia="Calibri"/>
          <w:i/>
          <w:sz w:val="28"/>
          <w:szCs w:val="28"/>
          <w:lang w:val="uk-UA" w:eastAsia="en-US"/>
        </w:rPr>
        <w:t>Вісник Запорізького національного університету: Збірник наукових статей. Фізичне виховання та спорт</w:t>
      </w:r>
      <w:r w:rsidRPr="0043404C">
        <w:rPr>
          <w:rFonts w:eastAsia="Calibri"/>
          <w:sz w:val="28"/>
          <w:szCs w:val="28"/>
          <w:lang w:val="uk-UA" w:eastAsia="en-US"/>
        </w:rPr>
        <w:t>. Запоріжжя. 2009. С.</w:t>
      </w:r>
      <w:r w:rsidR="002A00AE" w:rsidRPr="0043404C">
        <w:rPr>
          <w:rFonts w:eastAsia="Calibri"/>
          <w:sz w:val="28"/>
          <w:szCs w:val="28"/>
          <w:lang w:val="uk-UA" w:eastAsia="en-US"/>
        </w:rPr>
        <w:t> </w:t>
      </w:r>
      <w:r w:rsidRPr="0043404C">
        <w:rPr>
          <w:rFonts w:eastAsia="Calibri"/>
          <w:iCs/>
          <w:sz w:val="28"/>
          <w:szCs w:val="28"/>
          <w:lang w:val="uk-UA" w:eastAsia="en-US"/>
        </w:rPr>
        <w:t>53</w:t>
      </w:r>
      <w:r w:rsidRPr="0043404C">
        <w:rPr>
          <w:rFonts w:eastAsia="Calibri"/>
          <w:bCs/>
          <w:iCs/>
          <w:sz w:val="28"/>
          <w:szCs w:val="28"/>
          <w:lang w:val="uk-UA" w:eastAsia="en-US"/>
        </w:rPr>
        <w:t xml:space="preserve"> </w:t>
      </w:r>
      <w:r w:rsidRPr="0043404C">
        <w:rPr>
          <w:rFonts w:eastAsia="Calibri"/>
          <w:sz w:val="28"/>
          <w:szCs w:val="28"/>
          <w:lang w:val="uk-UA" w:eastAsia="en-US"/>
        </w:rPr>
        <w:t xml:space="preserve">– </w:t>
      </w:r>
      <w:r w:rsidRPr="0043404C">
        <w:rPr>
          <w:rFonts w:eastAsia="Calibri"/>
          <w:iCs/>
          <w:sz w:val="28"/>
          <w:szCs w:val="28"/>
          <w:lang w:val="uk-UA" w:eastAsia="en-US"/>
        </w:rPr>
        <w:t>58.</w:t>
      </w:r>
    </w:p>
    <w:p w14:paraId="37D83B6B" w14:textId="36FD706C"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Arial Narrow,BoldItalic"/>
          <w:bCs/>
          <w:iCs/>
          <w:sz w:val="28"/>
          <w:szCs w:val="28"/>
          <w:lang w:val="uk-UA" w:eastAsia="en-US"/>
        </w:rPr>
        <w:lastRenderedPageBreak/>
        <w:t>Комоцька О. С., Cушко</w:t>
      </w:r>
      <w:r w:rsidRPr="0043404C">
        <w:rPr>
          <w:rFonts w:eastAsia="Arial Narrow,BoldItalic"/>
          <w:bCs/>
          <w:i/>
          <w:iCs/>
          <w:sz w:val="28"/>
          <w:szCs w:val="28"/>
          <w:lang w:val="uk-UA" w:eastAsia="en-US"/>
        </w:rPr>
        <w:t xml:space="preserve"> </w:t>
      </w:r>
      <w:r w:rsidRPr="0043404C">
        <w:rPr>
          <w:rFonts w:eastAsia="Arial Narrow,BoldItalic"/>
          <w:bCs/>
          <w:iCs/>
          <w:sz w:val="28"/>
          <w:szCs w:val="28"/>
          <w:lang w:val="uk-UA" w:eastAsia="en-US"/>
        </w:rPr>
        <w:t>Р. О.</w:t>
      </w:r>
      <w:r w:rsidRPr="0043404C">
        <w:rPr>
          <w:rFonts w:eastAsia="Calibri"/>
          <w:bCs/>
          <w:sz w:val="28"/>
          <w:szCs w:val="28"/>
          <w:lang w:val="uk-UA" w:eastAsia="en-US"/>
        </w:rPr>
        <w:t xml:space="preserve"> Програмно-нормативні основи підготовки тренерів з баскетболу в Україні. </w:t>
      </w:r>
      <w:r w:rsidRPr="0043404C">
        <w:rPr>
          <w:rFonts w:eastAsia="Arial Narrow,BoldItalic"/>
          <w:bCs/>
          <w:i/>
          <w:iCs/>
          <w:sz w:val="28"/>
          <w:szCs w:val="28"/>
          <w:lang w:val="uk-UA" w:eastAsia="en-US"/>
        </w:rPr>
        <w:t>Науковий часопис НПУ</w:t>
      </w:r>
      <w:r w:rsidR="00EE3ABA" w:rsidRPr="0043404C">
        <w:rPr>
          <w:rFonts w:eastAsia="Arial Narrow,BoldItalic"/>
          <w:bCs/>
          <w:i/>
          <w:iCs/>
          <w:sz w:val="28"/>
          <w:szCs w:val="28"/>
          <w:lang w:val="uk-UA" w:eastAsia="en-US"/>
        </w:rPr>
        <w:t> </w:t>
      </w:r>
      <w:r w:rsidRPr="0043404C">
        <w:rPr>
          <w:rFonts w:eastAsia="Arial Narrow,BoldItalic"/>
          <w:bCs/>
          <w:i/>
          <w:iCs/>
          <w:sz w:val="28"/>
          <w:szCs w:val="28"/>
          <w:lang w:val="uk-UA" w:eastAsia="en-US"/>
        </w:rPr>
        <w:t>імені</w:t>
      </w:r>
      <w:r w:rsidR="00EE3ABA" w:rsidRPr="0043404C">
        <w:rPr>
          <w:rFonts w:eastAsia="Arial Narrow,BoldItalic"/>
          <w:bCs/>
          <w:i/>
          <w:iCs/>
          <w:sz w:val="28"/>
          <w:szCs w:val="28"/>
          <w:lang w:val="uk-UA" w:eastAsia="en-US"/>
        </w:rPr>
        <w:t> </w:t>
      </w:r>
      <w:r w:rsidRPr="0043404C">
        <w:rPr>
          <w:rFonts w:eastAsia="Arial Narrow,BoldItalic"/>
          <w:bCs/>
          <w:i/>
          <w:iCs/>
          <w:sz w:val="28"/>
          <w:szCs w:val="28"/>
          <w:lang w:val="uk-UA" w:eastAsia="en-US"/>
        </w:rPr>
        <w:t xml:space="preserve">М. П. Драгоманова Випуск. 3 (148). </w:t>
      </w:r>
      <w:r w:rsidRPr="0043404C">
        <w:rPr>
          <w:rFonts w:eastAsia="Arial Narrow,BoldItalic"/>
          <w:bCs/>
          <w:iCs/>
          <w:sz w:val="28"/>
          <w:szCs w:val="28"/>
          <w:lang w:val="uk-UA" w:eastAsia="en-US"/>
        </w:rPr>
        <w:t>2022. С. 67</w:t>
      </w:r>
      <w:r w:rsidRPr="0043404C">
        <w:rPr>
          <w:rFonts w:eastAsia="Calibri"/>
          <w:bCs/>
          <w:iCs/>
          <w:sz w:val="28"/>
          <w:szCs w:val="28"/>
          <w:lang w:val="uk-UA" w:eastAsia="en-US"/>
        </w:rPr>
        <w:t xml:space="preserve"> </w:t>
      </w:r>
      <w:r w:rsidRPr="0043404C">
        <w:rPr>
          <w:rFonts w:eastAsia="Calibri"/>
          <w:sz w:val="28"/>
          <w:szCs w:val="28"/>
          <w:lang w:val="uk-UA" w:eastAsia="en-US"/>
        </w:rPr>
        <w:t xml:space="preserve">– </w:t>
      </w:r>
      <w:r w:rsidRPr="0043404C">
        <w:rPr>
          <w:rFonts w:eastAsia="Arial Narrow,BoldItalic"/>
          <w:bCs/>
          <w:iCs/>
          <w:sz w:val="28"/>
          <w:szCs w:val="28"/>
          <w:lang w:val="uk-UA" w:eastAsia="en-US"/>
        </w:rPr>
        <w:t>73.</w:t>
      </w:r>
    </w:p>
    <w:p w14:paraId="7D6C5228"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Конох А. П. Теоретичні та методичні засади професійної підготовки майбутніх фахівців із спортивно-оздоровчого туризму у вищих навчальних закладах: дис. ... д-ра пед. наук. К. 2007.</w:t>
      </w:r>
    </w:p>
    <w:p w14:paraId="3F98C403"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 xml:space="preserve">Крутова Г. Ю. Педагогічні умови професійної підготовки вчителя фізичної культури. </w:t>
      </w:r>
      <w:r w:rsidRPr="0043404C">
        <w:rPr>
          <w:rFonts w:eastAsia="Calibri"/>
          <w:i/>
          <w:sz w:val="28"/>
          <w:szCs w:val="28"/>
          <w:lang w:val="uk-UA" w:eastAsia="en-US"/>
        </w:rPr>
        <w:t>Вісник Чернігівського національного педагогічного університету імені Т. Г. Шевченка</w:t>
      </w:r>
      <w:r w:rsidRPr="0043404C">
        <w:rPr>
          <w:rFonts w:eastAsia="Calibri"/>
          <w:sz w:val="28"/>
          <w:szCs w:val="28"/>
          <w:lang w:val="uk-UA" w:eastAsia="en-US"/>
        </w:rPr>
        <w:t>. Випуск 81. 2013.</w:t>
      </w:r>
    </w:p>
    <w:p w14:paraId="62A48E1D" w14:textId="61427108" w:rsidR="008E30FC" w:rsidRPr="0043404C" w:rsidRDefault="008E30FC" w:rsidP="008E30FC">
      <w:pPr>
        <w:numPr>
          <w:ilvl w:val="0"/>
          <w:numId w:val="39"/>
        </w:numPr>
        <w:autoSpaceDE w:val="0"/>
        <w:autoSpaceDN w:val="0"/>
        <w:adjustRightInd w:val="0"/>
        <w:spacing w:line="360" w:lineRule="auto"/>
        <w:ind w:left="0" w:firstLine="709"/>
        <w:jc w:val="both"/>
        <w:rPr>
          <w:rFonts w:eastAsia="Calibri"/>
          <w:bCs/>
          <w:iCs/>
          <w:sz w:val="28"/>
          <w:szCs w:val="28"/>
          <w:lang w:val="uk-UA" w:eastAsia="en-US"/>
        </w:rPr>
      </w:pPr>
      <w:r w:rsidRPr="0043404C">
        <w:rPr>
          <w:rFonts w:eastAsia="Calibri"/>
          <w:bCs/>
          <w:iCs/>
          <w:sz w:val="28"/>
          <w:szCs w:val="28"/>
          <w:lang w:val="uk-UA" w:eastAsia="en-US"/>
        </w:rPr>
        <w:t>Лаврентьєв О. М.</w:t>
      </w:r>
      <w:r w:rsidRPr="0043404C">
        <w:rPr>
          <w:rFonts w:eastAsia="Calibri"/>
          <w:sz w:val="28"/>
          <w:szCs w:val="28"/>
          <w:lang w:val="uk-UA" w:eastAsia="en-US"/>
        </w:rPr>
        <w:t xml:space="preserve"> Формування моделі професійної підготовки тренера з обраного виду спорту. </w:t>
      </w:r>
      <w:r w:rsidRPr="0043404C">
        <w:rPr>
          <w:rFonts w:eastAsia="Calibri"/>
          <w:bCs/>
          <w:i/>
          <w:iCs/>
          <w:sz w:val="28"/>
          <w:szCs w:val="28"/>
          <w:lang w:val="uk-UA" w:eastAsia="en-US"/>
        </w:rPr>
        <w:t>Науковий часопис НПУ</w:t>
      </w:r>
      <w:r w:rsidR="00A400FA" w:rsidRPr="0043404C">
        <w:rPr>
          <w:rFonts w:eastAsia="Calibri"/>
          <w:bCs/>
          <w:i/>
          <w:iCs/>
          <w:sz w:val="28"/>
          <w:szCs w:val="28"/>
          <w:lang w:val="uk-UA" w:eastAsia="en-US"/>
        </w:rPr>
        <w:t> </w:t>
      </w:r>
      <w:r w:rsidRPr="0043404C">
        <w:rPr>
          <w:rFonts w:eastAsia="Calibri"/>
          <w:bCs/>
          <w:i/>
          <w:iCs/>
          <w:sz w:val="28"/>
          <w:szCs w:val="28"/>
          <w:lang w:val="uk-UA" w:eastAsia="en-US"/>
        </w:rPr>
        <w:t>імені</w:t>
      </w:r>
      <w:r w:rsidR="00A400FA" w:rsidRPr="0043404C">
        <w:rPr>
          <w:rFonts w:eastAsia="Calibri"/>
          <w:bCs/>
          <w:i/>
          <w:iCs/>
          <w:sz w:val="28"/>
          <w:szCs w:val="28"/>
          <w:lang w:val="uk-UA" w:eastAsia="en-US"/>
        </w:rPr>
        <w:t> </w:t>
      </w:r>
      <w:r w:rsidRPr="0043404C">
        <w:rPr>
          <w:rFonts w:eastAsia="Calibri"/>
          <w:bCs/>
          <w:i/>
          <w:iCs/>
          <w:sz w:val="28"/>
          <w:szCs w:val="28"/>
          <w:lang w:val="uk-UA" w:eastAsia="en-US"/>
        </w:rPr>
        <w:t>М. П. Драгоманова</w:t>
      </w:r>
      <w:r w:rsidRPr="0043404C">
        <w:rPr>
          <w:rFonts w:eastAsia="Calibri"/>
          <w:bCs/>
          <w:iCs/>
          <w:sz w:val="28"/>
          <w:szCs w:val="28"/>
          <w:lang w:val="uk-UA" w:eastAsia="en-US"/>
        </w:rPr>
        <w:t>.</w:t>
      </w:r>
      <w:r w:rsidRPr="0043404C">
        <w:rPr>
          <w:rFonts w:eastAsia="Calibri"/>
          <w:sz w:val="28"/>
          <w:szCs w:val="28"/>
          <w:lang w:val="uk-UA" w:eastAsia="en-US"/>
        </w:rPr>
        <w:t xml:space="preserve"> </w:t>
      </w:r>
      <w:r w:rsidRPr="0043404C">
        <w:rPr>
          <w:rFonts w:eastAsia="Calibri"/>
          <w:bCs/>
          <w:iCs/>
          <w:sz w:val="28"/>
          <w:szCs w:val="28"/>
          <w:lang w:val="uk-UA" w:eastAsia="en-US"/>
        </w:rPr>
        <w:t xml:space="preserve">Вип. 5 (136). 2021. С.58 </w:t>
      </w:r>
      <w:r w:rsidRPr="0043404C">
        <w:rPr>
          <w:rFonts w:eastAsia="Calibri"/>
          <w:sz w:val="28"/>
          <w:szCs w:val="28"/>
          <w:lang w:val="uk-UA" w:eastAsia="en-US"/>
        </w:rPr>
        <w:t xml:space="preserve">– </w:t>
      </w:r>
      <w:r w:rsidRPr="0043404C">
        <w:rPr>
          <w:rFonts w:eastAsia="Calibri"/>
          <w:bCs/>
          <w:iCs/>
          <w:sz w:val="28"/>
          <w:szCs w:val="28"/>
          <w:lang w:val="uk-UA" w:eastAsia="en-US"/>
        </w:rPr>
        <w:t>61.</w:t>
      </w:r>
    </w:p>
    <w:p w14:paraId="5DECE55F" w14:textId="1CE0FC9A"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bCs/>
          <w:iCs/>
          <w:sz w:val="28"/>
          <w:szCs w:val="28"/>
          <w:lang w:val="uk-UA" w:eastAsia="en-US"/>
        </w:rPr>
      </w:pPr>
      <w:r w:rsidRPr="0043404C">
        <w:rPr>
          <w:rFonts w:eastAsia="Calibri"/>
          <w:iCs/>
          <w:sz w:val="28"/>
          <w:szCs w:val="28"/>
          <w:lang w:val="uk-UA" w:eastAsia="en-US"/>
        </w:rPr>
        <w:t>Левків В. І. Концепція професійної підготовки майбутніх тренерів-викладачів зі спортивних ігор у вищих навчальних закладах.</w:t>
      </w:r>
      <w:r w:rsidRPr="0043404C">
        <w:rPr>
          <w:rFonts w:eastAsia="Calibri"/>
          <w:bCs/>
          <w:sz w:val="28"/>
          <w:szCs w:val="28"/>
          <w:lang w:val="uk-UA" w:eastAsia="en-US"/>
        </w:rPr>
        <w:t xml:space="preserve"> </w:t>
      </w:r>
      <w:r w:rsidRPr="0043404C">
        <w:rPr>
          <w:rFonts w:eastAsia="Calibri"/>
          <w:bCs/>
          <w:i/>
          <w:iCs/>
          <w:sz w:val="28"/>
          <w:szCs w:val="28"/>
          <w:lang w:val="uk-UA" w:eastAsia="en-US"/>
        </w:rPr>
        <w:t>Науковий часопис НПУ імені М. П. Драгоманова</w:t>
      </w:r>
      <w:r w:rsidRPr="0043404C">
        <w:rPr>
          <w:rFonts w:eastAsia="Calibri"/>
          <w:bCs/>
          <w:iCs/>
          <w:sz w:val="28"/>
          <w:szCs w:val="28"/>
          <w:lang w:val="uk-UA" w:eastAsia="en-US"/>
        </w:rPr>
        <w:t>. Випуск ЗК1 (70) 2016 С. 74</w:t>
      </w:r>
      <w:r w:rsidR="00EE3ABA" w:rsidRPr="0043404C">
        <w:rPr>
          <w:rFonts w:eastAsia="Calibri"/>
          <w:bCs/>
          <w:iCs/>
          <w:sz w:val="28"/>
          <w:szCs w:val="28"/>
          <w:lang w:val="uk-UA" w:eastAsia="en-US"/>
        </w:rPr>
        <w:t> </w:t>
      </w:r>
      <w:r w:rsidRPr="0043404C">
        <w:rPr>
          <w:rFonts w:eastAsia="Calibri"/>
          <w:sz w:val="28"/>
          <w:szCs w:val="28"/>
          <w:lang w:val="uk-UA" w:eastAsia="en-US"/>
        </w:rPr>
        <w:t xml:space="preserve">– </w:t>
      </w:r>
      <w:r w:rsidRPr="0043404C">
        <w:rPr>
          <w:rFonts w:eastAsia="Calibri"/>
          <w:bCs/>
          <w:iCs/>
          <w:sz w:val="28"/>
          <w:szCs w:val="28"/>
          <w:lang w:val="uk-UA" w:eastAsia="en-US"/>
        </w:rPr>
        <w:t>77.</w:t>
      </w:r>
    </w:p>
    <w:p w14:paraId="64284A7F"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bCs/>
          <w:iCs/>
          <w:sz w:val="28"/>
          <w:szCs w:val="28"/>
          <w:lang w:val="uk-UA" w:eastAsia="en-US"/>
        </w:rPr>
      </w:pPr>
      <w:r w:rsidRPr="0043404C">
        <w:rPr>
          <w:rFonts w:eastAsia="Calibri"/>
          <w:sz w:val="28"/>
          <w:szCs w:val="28"/>
          <w:lang w:val="uk-UA" w:eastAsia="en-US"/>
        </w:rPr>
        <w:t xml:space="preserve">Левків В. І. Модель формування професійної компетентності майбутніх тренерів-викладачів зі спортивних ігор у вищих навчальних закладах. </w:t>
      </w:r>
      <w:r w:rsidRPr="0043404C">
        <w:rPr>
          <w:rFonts w:eastAsia="Calibri"/>
          <w:i/>
          <w:sz w:val="28"/>
          <w:szCs w:val="28"/>
          <w:lang w:val="uk-UA" w:eastAsia="en-US"/>
        </w:rPr>
        <w:t>Науковий часопис Національного педагогічного університету імені М. П. Драгоманова</w:t>
      </w:r>
      <w:r w:rsidRPr="0043404C">
        <w:rPr>
          <w:rFonts w:eastAsia="Calibri"/>
          <w:sz w:val="28"/>
          <w:szCs w:val="28"/>
          <w:lang w:val="uk-UA" w:eastAsia="en-US"/>
        </w:rPr>
        <w:t>. Серія № 15. К. 2015. Випуск ЗК1 (56)15. С. 213 – 216.</w:t>
      </w:r>
    </w:p>
    <w:p w14:paraId="78BED3EF"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Ляшенко А. М., Клімакова С. М. Програма з теорії і методики викладання плавання І курс, за вимогами кредитно-модульної системи: Навчальні розробки для студентів І курсу факультету фізичної культури. Харків. ХНПУ. 2012. 17 с.</w:t>
      </w:r>
    </w:p>
    <w:p w14:paraId="4BD563F2" w14:textId="77777777" w:rsidR="008E30FC" w:rsidRPr="0043404C" w:rsidRDefault="008E30FC" w:rsidP="008E30FC">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sz w:val="28"/>
          <w:szCs w:val="28"/>
          <w:lang w:val="uk-UA" w:eastAsia="en-US"/>
        </w:rPr>
        <w:t>Ляшенко А. М., Клімакова С. М. Програма з теорії і методики викладання плавання І курс (табірний збір), за вимогами кредитно-модульної системи: Навчальні розробки для студентів І курсу факультету фізичної культури. Харків. ХНПУ. 2012. 14 с.</w:t>
      </w:r>
    </w:p>
    <w:p w14:paraId="546818F3"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lastRenderedPageBreak/>
        <w:t>Ляшенко А. М., Дєлова І. О. Програма з теорії і методики викладання плавання ІІ курс, за вимогами кредитно-модульної системи: Навчальні розробки для студентів І курсу факультету фізичної культури. Харків. ХНПУ. 2012. 16 с.</w:t>
      </w:r>
    </w:p>
    <w:p w14:paraId="3891FA8B"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Ляшенко А. М., Дєлова І. О. Програма з теорії і методики викладання плавання ІІ курс (табірний збір), за вимогами кредитно-модульної системи: Навчальні розробки для студентів І курсу факультету фізичної культури. Харків. ХНПУ. 2012. 15 с.</w:t>
      </w:r>
    </w:p>
    <w:p w14:paraId="53457F49" w14:textId="77777777" w:rsidR="008E30FC" w:rsidRPr="0043404C" w:rsidRDefault="008E30FC" w:rsidP="008E30FC">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sz w:val="28"/>
          <w:szCs w:val="28"/>
          <w:lang w:val="uk-UA" w:eastAsia="en-US"/>
        </w:rPr>
        <w:t>Ляшенко А. М. Програма з теорії і методики викладання плавання ІІІ курс, за вимогами кредитно-модульної системи: Навчальні розробки для студентів І курсу факультету фізичної культури. Харків. ХНПУ. 2012. 18 с.</w:t>
      </w:r>
    </w:p>
    <w:p w14:paraId="2C30F6BA"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Маслюк Р. В. Професійна підготовка майбутніх учителів фізичної культури в системі «педагогічний коледж – педагогічний університет»: дис. ... канд. пед. наук. Умань. 2015.</w:t>
      </w:r>
    </w:p>
    <w:p w14:paraId="6D7603ED" w14:textId="77777777" w:rsidR="008E30FC" w:rsidRPr="0043404C" w:rsidRDefault="008E30FC" w:rsidP="008E30FC">
      <w:pPr>
        <w:numPr>
          <w:ilvl w:val="0"/>
          <w:numId w:val="39"/>
        </w:numPr>
        <w:autoSpaceDE w:val="0"/>
        <w:autoSpaceDN w:val="0"/>
        <w:adjustRightInd w:val="0"/>
        <w:spacing w:line="360" w:lineRule="auto"/>
        <w:ind w:left="0" w:firstLine="709"/>
        <w:jc w:val="both"/>
        <w:rPr>
          <w:rFonts w:eastAsia="Calibri"/>
          <w:bCs/>
          <w:iCs/>
          <w:sz w:val="28"/>
          <w:szCs w:val="28"/>
          <w:lang w:val="uk-UA" w:eastAsia="en-US"/>
        </w:rPr>
      </w:pPr>
      <w:r w:rsidRPr="0043404C">
        <w:rPr>
          <w:rFonts w:eastAsia="Calibri"/>
          <w:bCs/>
          <w:iCs/>
          <w:sz w:val="28"/>
          <w:szCs w:val="28"/>
          <w:lang w:val="uk-UA" w:eastAsia="en-US"/>
        </w:rPr>
        <w:t>Мокров О. М. Тестовий контроль теоретичних знань студентів інститутів фізичної культури / на прикладі спеціалізації «Плавання»/: автореф. дис. канд-та пед. наук. Харків. 23 с.</w:t>
      </w:r>
    </w:p>
    <w:p w14:paraId="63818A70" w14:textId="77777777" w:rsidR="008E30FC" w:rsidRPr="0043404C" w:rsidRDefault="008E30FC" w:rsidP="008E30FC">
      <w:pPr>
        <w:numPr>
          <w:ilvl w:val="0"/>
          <w:numId w:val="39"/>
        </w:numPr>
        <w:autoSpaceDE w:val="0"/>
        <w:autoSpaceDN w:val="0"/>
        <w:adjustRightInd w:val="0"/>
        <w:spacing w:line="360" w:lineRule="auto"/>
        <w:ind w:left="0" w:firstLine="709"/>
        <w:jc w:val="both"/>
        <w:rPr>
          <w:rFonts w:eastAsia="Calibri"/>
          <w:bCs/>
          <w:iCs/>
          <w:sz w:val="28"/>
          <w:szCs w:val="28"/>
          <w:lang w:val="uk-UA" w:eastAsia="en-US"/>
        </w:rPr>
      </w:pPr>
      <w:r w:rsidRPr="0043404C">
        <w:rPr>
          <w:rFonts w:eastAsia="Calibri"/>
          <w:bCs/>
          <w:sz w:val="28"/>
          <w:szCs w:val="28"/>
          <w:lang w:val="uk-UA" w:eastAsia="en-US"/>
        </w:rPr>
        <w:t xml:space="preserve">Молдован А. Д. Проблеми підготовки майбутніх фахівців фізичної культури та спорту до професійної діяльності у вищих навчальних закладах. </w:t>
      </w:r>
      <w:r w:rsidRPr="0043404C">
        <w:rPr>
          <w:rFonts w:eastAsia="Calibri"/>
          <w:sz w:val="28"/>
          <w:szCs w:val="28"/>
          <w:lang w:val="uk-UA" w:eastAsia="en-US"/>
        </w:rPr>
        <w:t>Молодий вчений. № 3.1 (43.1). березень. 2017. С. 213</w:t>
      </w:r>
      <w:r w:rsidRPr="0043404C">
        <w:rPr>
          <w:rFonts w:eastAsia="Calibri"/>
          <w:bCs/>
          <w:iCs/>
          <w:sz w:val="28"/>
          <w:szCs w:val="28"/>
          <w:lang w:val="uk-UA" w:eastAsia="en-US"/>
        </w:rPr>
        <w:t xml:space="preserve"> </w:t>
      </w:r>
      <w:r w:rsidRPr="0043404C">
        <w:rPr>
          <w:rFonts w:eastAsia="Calibri"/>
          <w:sz w:val="28"/>
          <w:szCs w:val="28"/>
          <w:lang w:val="uk-UA" w:eastAsia="en-US"/>
        </w:rPr>
        <w:t>– 217.</w:t>
      </w:r>
    </w:p>
    <w:p w14:paraId="7BA8E7E4" w14:textId="77777777" w:rsidR="008E30FC" w:rsidRPr="0043404C" w:rsidRDefault="008E30FC" w:rsidP="008E30FC">
      <w:pPr>
        <w:numPr>
          <w:ilvl w:val="0"/>
          <w:numId w:val="39"/>
        </w:numPr>
        <w:autoSpaceDE w:val="0"/>
        <w:autoSpaceDN w:val="0"/>
        <w:adjustRightInd w:val="0"/>
        <w:spacing w:line="360" w:lineRule="auto"/>
        <w:ind w:left="0" w:firstLine="709"/>
        <w:jc w:val="both"/>
        <w:rPr>
          <w:rFonts w:eastAsia="Calibri"/>
          <w:bCs/>
          <w:iCs/>
          <w:sz w:val="28"/>
          <w:szCs w:val="28"/>
          <w:lang w:val="uk-UA" w:eastAsia="en-US"/>
        </w:rPr>
      </w:pPr>
      <w:r w:rsidRPr="0043404C">
        <w:rPr>
          <w:rFonts w:eastAsia="Calibri"/>
          <w:sz w:val="28"/>
          <w:szCs w:val="28"/>
          <w:lang w:val="uk-UA" w:eastAsia="en-US"/>
        </w:rPr>
        <w:t xml:space="preserve">Назаренко В. В. Деякі чинники формування готовності майбутніх тренерів-викладачів до роботи у дитячо-юнацьких спортивних школах із плавання. </w:t>
      </w:r>
      <w:r w:rsidRPr="0043404C">
        <w:rPr>
          <w:rFonts w:eastAsia="Calibri"/>
          <w:bCs/>
          <w:i/>
          <w:iCs/>
          <w:sz w:val="28"/>
          <w:szCs w:val="28"/>
          <w:lang w:val="uk-UA" w:eastAsia="en-US"/>
        </w:rPr>
        <w:t>Науковий часопис НПУ імені М. П. Драгоманова</w:t>
      </w:r>
      <w:r w:rsidRPr="0043404C">
        <w:rPr>
          <w:rFonts w:eastAsia="Calibri"/>
          <w:bCs/>
          <w:iCs/>
          <w:sz w:val="28"/>
          <w:szCs w:val="28"/>
          <w:lang w:val="uk-UA" w:eastAsia="en-US"/>
        </w:rPr>
        <w:t>.</w:t>
      </w:r>
      <w:r w:rsidRPr="0043404C">
        <w:rPr>
          <w:rFonts w:eastAsia="Calibri"/>
          <w:sz w:val="28"/>
          <w:szCs w:val="28"/>
          <w:lang w:val="uk-UA" w:eastAsia="en-US"/>
        </w:rPr>
        <w:t xml:space="preserve"> </w:t>
      </w:r>
      <w:r w:rsidRPr="0043404C">
        <w:rPr>
          <w:rFonts w:eastAsia="Calibri"/>
          <w:bCs/>
          <w:iCs/>
          <w:sz w:val="28"/>
          <w:szCs w:val="28"/>
          <w:lang w:val="uk-UA" w:eastAsia="en-US"/>
        </w:rPr>
        <w:t xml:space="preserve">Вип. 3К (45). 2014. С.188 </w:t>
      </w:r>
      <w:r w:rsidRPr="0043404C">
        <w:rPr>
          <w:rFonts w:eastAsia="Calibri"/>
          <w:sz w:val="28"/>
          <w:szCs w:val="28"/>
          <w:lang w:val="uk-UA" w:eastAsia="en-US"/>
        </w:rPr>
        <w:t xml:space="preserve">– </w:t>
      </w:r>
      <w:r w:rsidRPr="0043404C">
        <w:rPr>
          <w:rFonts w:eastAsia="Calibri"/>
          <w:bCs/>
          <w:iCs/>
          <w:sz w:val="28"/>
          <w:szCs w:val="28"/>
          <w:lang w:val="uk-UA" w:eastAsia="en-US"/>
        </w:rPr>
        <w:t>192.</w:t>
      </w:r>
    </w:p>
    <w:p w14:paraId="19D503AD" w14:textId="54086A6A"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bCs/>
          <w:iCs/>
          <w:sz w:val="28"/>
          <w:szCs w:val="28"/>
          <w:lang w:val="uk-UA" w:eastAsia="en-US"/>
        </w:rPr>
      </w:pPr>
      <w:r w:rsidRPr="0043404C">
        <w:rPr>
          <w:rFonts w:eastAsia="Calibri"/>
          <w:bCs/>
          <w:iCs/>
          <w:sz w:val="28"/>
          <w:szCs w:val="28"/>
          <w:lang w:val="uk-UA" w:eastAsia="en-US"/>
        </w:rPr>
        <w:t xml:space="preserve">Ніфака Я., Швай О. </w:t>
      </w:r>
      <w:r w:rsidRPr="0043404C">
        <w:rPr>
          <w:rFonts w:eastAsia="Calibri"/>
          <w:bCs/>
          <w:sz w:val="28"/>
          <w:szCs w:val="28"/>
          <w:lang w:val="uk-UA" w:eastAsia="en-US"/>
        </w:rPr>
        <w:t xml:space="preserve">Спортивно-педагогічне вдосконалення з плавання та способи підвищення ефективності його викладання. </w:t>
      </w:r>
      <w:r w:rsidRPr="0043404C">
        <w:rPr>
          <w:rFonts w:eastAsia="Calibri"/>
          <w:bCs/>
          <w:i/>
          <w:iCs/>
          <w:sz w:val="28"/>
          <w:szCs w:val="28"/>
          <w:lang w:val="uk-UA" w:eastAsia="en-US"/>
        </w:rPr>
        <w:t>Фізичне виховання, спорт і культура здоров</w:t>
      </w:r>
      <w:r w:rsidR="00102047">
        <w:rPr>
          <w:rFonts w:eastAsia="Calibri"/>
          <w:bCs/>
          <w:i/>
          <w:iCs/>
          <w:sz w:val="28"/>
          <w:szCs w:val="28"/>
          <w:lang w:val="uk-UA" w:eastAsia="en-US"/>
        </w:rPr>
        <w:t>’</w:t>
      </w:r>
      <w:r w:rsidRPr="0043404C">
        <w:rPr>
          <w:rFonts w:eastAsia="Calibri"/>
          <w:bCs/>
          <w:i/>
          <w:iCs/>
          <w:sz w:val="28"/>
          <w:szCs w:val="28"/>
          <w:lang w:val="uk-UA" w:eastAsia="en-US"/>
        </w:rPr>
        <w:t xml:space="preserve">я у сучасному суспільстві : збірник наукових праць. </w:t>
      </w:r>
      <w:r w:rsidRPr="0043404C">
        <w:rPr>
          <w:rFonts w:eastAsia="Calibri"/>
          <w:bCs/>
          <w:iCs/>
          <w:sz w:val="28"/>
          <w:szCs w:val="28"/>
          <w:lang w:val="uk-UA" w:eastAsia="en-US"/>
        </w:rPr>
        <w:t xml:space="preserve">№ 4 (28). 2014. С. 25 </w:t>
      </w:r>
      <w:r w:rsidRPr="0043404C">
        <w:rPr>
          <w:rFonts w:eastAsia="Calibri"/>
          <w:sz w:val="28"/>
          <w:szCs w:val="28"/>
          <w:lang w:val="uk-UA" w:eastAsia="en-US"/>
        </w:rPr>
        <w:t xml:space="preserve">– </w:t>
      </w:r>
      <w:r w:rsidRPr="0043404C">
        <w:rPr>
          <w:rFonts w:eastAsia="Calibri"/>
          <w:bCs/>
          <w:iCs/>
          <w:sz w:val="28"/>
          <w:szCs w:val="28"/>
          <w:lang w:val="uk-UA" w:eastAsia="en-US"/>
        </w:rPr>
        <w:t>28.</w:t>
      </w:r>
    </w:p>
    <w:p w14:paraId="1BFAC26A" w14:textId="77777777" w:rsidR="008E30FC" w:rsidRPr="0043404C" w:rsidRDefault="008E30FC" w:rsidP="008E30FC">
      <w:pPr>
        <w:numPr>
          <w:ilvl w:val="0"/>
          <w:numId w:val="39"/>
        </w:numPr>
        <w:autoSpaceDE w:val="0"/>
        <w:autoSpaceDN w:val="0"/>
        <w:adjustRightInd w:val="0"/>
        <w:spacing w:line="360" w:lineRule="auto"/>
        <w:ind w:left="0" w:firstLine="709"/>
        <w:jc w:val="both"/>
        <w:rPr>
          <w:rFonts w:eastAsia="Calibri"/>
          <w:bCs/>
          <w:iCs/>
          <w:sz w:val="28"/>
          <w:szCs w:val="28"/>
          <w:lang w:val="uk-UA" w:eastAsia="en-US"/>
        </w:rPr>
      </w:pPr>
      <w:r w:rsidRPr="0043404C">
        <w:rPr>
          <w:rFonts w:eastAsia="Calibri"/>
          <w:bCs/>
          <w:iCs/>
          <w:sz w:val="28"/>
          <w:szCs w:val="28"/>
          <w:lang w:val="uk-UA" w:eastAsia="en-US"/>
        </w:rPr>
        <w:lastRenderedPageBreak/>
        <w:t>Павлів І., Федорищак Р.</w:t>
      </w:r>
      <w:r w:rsidRPr="0043404C">
        <w:rPr>
          <w:rFonts w:eastAsia="Calibri"/>
          <w:sz w:val="28"/>
          <w:szCs w:val="28"/>
          <w:lang w:val="uk-UA" w:eastAsia="en-US"/>
        </w:rPr>
        <w:t xml:space="preserve"> Підготовка майбутніх вчителів фізичного виховання до навчання школярів плавання. </w:t>
      </w:r>
      <w:r w:rsidRPr="0043404C">
        <w:rPr>
          <w:rFonts w:eastAsia="Calibri"/>
          <w:bCs/>
          <w:i/>
          <w:iCs/>
          <w:sz w:val="28"/>
          <w:szCs w:val="28"/>
          <w:lang w:val="uk-UA" w:eastAsia="en-US"/>
        </w:rPr>
        <w:t>Науковий часопис НПУ імені М. П. Драгоманова</w:t>
      </w:r>
      <w:r w:rsidRPr="0043404C">
        <w:rPr>
          <w:rFonts w:eastAsia="Calibri"/>
          <w:bCs/>
          <w:iCs/>
          <w:sz w:val="28"/>
          <w:szCs w:val="28"/>
          <w:lang w:val="uk-UA" w:eastAsia="en-US"/>
        </w:rPr>
        <w:t>.</w:t>
      </w:r>
      <w:r w:rsidRPr="0043404C">
        <w:rPr>
          <w:rFonts w:eastAsia="Calibri"/>
          <w:sz w:val="28"/>
          <w:szCs w:val="28"/>
          <w:lang w:val="uk-UA" w:eastAsia="en-US"/>
        </w:rPr>
        <w:t xml:space="preserve"> </w:t>
      </w:r>
      <w:r w:rsidRPr="0043404C">
        <w:rPr>
          <w:rFonts w:eastAsia="Calibri"/>
          <w:bCs/>
          <w:iCs/>
          <w:sz w:val="28"/>
          <w:szCs w:val="28"/>
          <w:lang w:val="uk-UA" w:eastAsia="en-US"/>
        </w:rPr>
        <w:t xml:space="preserve">Вип. 5К (86). 2017. С. 40 </w:t>
      </w:r>
      <w:r w:rsidRPr="0043404C">
        <w:rPr>
          <w:rFonts w:eastAsia="Calibri"/>
          <w:sz w:val="28"/>
          <w:szCs w:val="28"/>
          <w:lang w:val="uk-UA" w:eastAsia="en-US"/>
        </w:rPr>
        <w:t xml:space="preserve">– </w:t>
      </w:r>
      <w:r w:rsidRPr="0043404C">
        <w:rPr>
          <w:rFonts w:eastAsia="Calibri"/>
          <w:bCs/>
          <w:iCs/>
          <w:sz w:val="28"/>
          <w:szCs w:val="28"/>
          <w:lang w:val="uk-UA" w:eastAsia="en-US"/>
        </w:rPr>
        <w:t>48.</w:t>
      </w:r>
    </w:p>
    <w:p w14:paraId="7E0129AE" w14:textId="77777777" w:rsidR="008E30FC" w:rsidRPr="0043404C" w:rsidRDefault="008E30FC" w:rsidP="008E30FC">
      <w:pPr>
        <w:numPr>
          <w:ilvl w:val="0"/>
          <w:numId w:val="39"/>
        </w:numPr>
        <w:autoSpaceDE w:val="0"/>
        <w:autoSpaceDN w:val="0"/>
        <w:adjustRightInd w:val="0"/>
        <w:spacing w:line="360" w:lineRule="auto"/>
        <w:ind w:left="0" w:firstLine="709"/>
        <w:contextualSpacing/>
        <w:jc w:val="both"/>
        <w:rPr>
          <w:rFonts w:eastAsia="Calibri"/>
          <w:bCs/>
          <w:sz w:val="28"/>
          <w:szCs w:val="28"/>
          <w:lang w:val="uk-UA" w:eastAsia="en-US"/>
        </w:rPr>
      </w:pPr>
      <w:r w:rsidRPr="0043404C">
        <w:rPr>
          <w:rFonts w:eastAsia="Calibri"/>
          <w:bCs/>
          <w:sz w:val="28"/>
          <w:szCs w:val="28"/>
          <w:lang w:val="uk-UA" w:eastAsia="en-US"/>
        </w:rPr>
        <w:t xml:space="preserve">Павлюк Є. О. Аналіз професійного становлення майбутніх тренерів-викладачів у процесі фахової підготовки. </w:t>
      </w:r>
      <w:r w:rsidRPr="0043404C">
        <w:rPr>
          <w:rFonts w:eastAsia="Calibri"/>
          <w:bCs/>
          <w:i/>
          <w:sz w:val="28"/>
          <w:szCs w:val="28"/>
          <w:lang w:val="uk-UA" w:eastAsia="en-US"/>
        </w:rPr>
        <w:t>Збірник наукових праць Національної академії Державної прикордонної служби України. Серія: педагогічні та психологічні науки</w:t>
      </w:r>
      <w:r w:rsidRPr="0043404C">
        <w:rPr>
          <w:rFonts w:eastAsia="Calibri"/>
          <w:bCs/>
          <w:sz w:val="28"/>
          <w:szCs w:val="28"/>
          <w:lang w:val="uk-UA" w:eastAsia="en-US"/>
        </w:rPr>
        <w:t>. № 4(69). 2 013. С. 191</w:t>
      </w:r>
      <w:r w:rsidRPr="0043404C">
        <w:rPr>
          <w:rFonts w:eastAsia="Calibri"/>
          <w:bCs/>
          <w:iCs/>
          <w:sz w:val="28"/>
          <w:szCs w:val="28"/>
          <w:lang w:val="uk-UA" w:eastAsia="en-US"/>
        </w:rPr>
        <w:t xml:space="preserve"> </w:t>
      </w:r>
      <w:r w:rsidRPr="0043404C">
        <w:rPr>
          <w:rFonts w:eastAsia="Calibri"/>
          <w:sz w:val="28"/>
          <w:szCs w:val="28"/>
          <w:lang w:val="uk-UA" w:eastAsia="en-US"/>
        </w:rPr>
        <w:t xml:space="preserve">– </w:t>
      </w:r>
      <w:r w:rsidRPr="0043404C">
        <w:rPr>
          <w:rFonts w:eastAsia="Calibri"/>
          <w:bCs/>
          <w:sz w:val="28"/>
          <w:szCs w:val="28"/>
          <w:lang w:val="uk-UA" w:eastAsia="en-US"/>
        </w:rPr>
        <w:t>207.</w:t>
      </w:r>
    </w:p>
    <w:p w14:paraId="0DA8FBDD" w14:textId="4D714CBA" w:rsidR="008E30FC" w:rsidRPr="0043404C" w:rsidRDefault="008E30FC" w:rsidP="008E30FC">
      <w:pPr>
        <w:numPr>
          <w:ilvl w:val="0"/>
          <w:numId w:val="39"/>
        </w:numPr>
        <w:autoSpaceDE w:val="0"/>
        <w:autoSpaceDN w:val="0"/>
        <w:adjustRightInd w:val="0"/>
        <w:spacing w:line="360" w:lineRule="auto"/>
        <w:ind w:left="0" w:firstLine="709"/>
        <w:jc w:val="both"/>
        <w:rPr>
          <w:rFonts w:eastAsia="Calibri"/>
          <w:color w:val="000000"/>
          <w:sz w:val="28"/>
          <w:szCs w:val="28"/>
          <w:lang w:val="uk-UA" w:eastAsia="en-US"/>
        </w:rPr>
      </w:pPr>
      <w:r w:rsidRPr="0043404C">
        <w:rPr>
          <w:rFonts w:eastAsia="Calibri"/>
          <w:color w:val="000000"/>
          <w:sz w:val="28"/>
          <w:szCs w:val="28"/>
          <w:lang w:val="uk-UA" w:eastAsia="en-US"/>
        </w:rPr>
        <w:t>Павлюк Є.</w:t>
      </w:r>
      <w:r w:rsidR="00546CC1" w:rsidRPr="0043404C">
        <w:rPr>
          <w:rFonts w:eastAsia="Calibri"/>
          <w:color w:val="000000"/>
          <w:sz w:val="28"/>
          <w:szCs w:val="28"/>
          <w:lang w:val="uk-UA" w:eastAsia="en-US"/>
        </w:rPr>
        <w:t xml:space="preserve"> </w:t>
      </w:r>
      <w:r w:rsidRPr="0043404C">
        <w:rPr>
          <w:rFonts w:eastAsia="Calibri"/>
          <w:color w:val="000000"/>
          <w:sz w:val="28"/>
          <w:szCs w:val="28"/>
          <w:lang w:val="uk-UA" w:eastAsia="en-US"/>
        </w:rPr>
        <w:t xml:space="preserve">О. Компоненти, критерії та рівні оцінювання професійної компетентності майбутніх тренерів-викладачів. </w:t>
      </w:r>
      <w:r w:rsidRPr="0043404C">
        <w:rPr>
          <w:rFonts w:eastAsia="Calibri"/>
          <w:i/>
          <w:color w:val="000000"/>
          <w:sz w:val="28"/>
          <w:szCs w:val="28"/>
          <w:lang w:val="uk-UA" w:eastAsia="en-US"/>
        </w:rPr>
        <w:t>Сучасні інформаційні технології та інноваційні методики навчання у підготовці фахівців: методологія, теорія, досвід, проблеми.</w:t>
      </w:r>
      <w:r w:rsidRPr="0043404C">
        <w:rPr>
          <w:rFonts w:eastAsia="Calibri"/>
          <w:color w:val="000000"/>
          <w:sz w:val="28"/>
          <w:szCs w:val="28"/>
          <w:lang w:val="uk-UA" w:eastAsia="en-US"/>
        </w:rPr>
        <w:t xml:space="preserve"> Зб. наук. пр. Випуск 38. Київ-Вінниця. 2014. С.377</w:t>
      </w:r>
      <w:r w:rsidRPr="0043404C">
        <w:rPr>
          <w:rFonts w:eastAsia="Calibri"/>
          <w:bCs/>
          <w:iCs/>
          <w:sz w:val="28"/>
          <w:szCs w:val="28"/>
          <w:lang w:val="uk-UA" w:eastAsia="en-US"/>
        </w:rPr>
        <w:t xml:space="preserve"> </w:t>
      </w:r>
      <w:r w:rsidRPr="0043404C">
        <w:rPr>
          <w:rFonts w:eastAsia="Calibri"/>
          <w:sz w:val="28"/>
          <w:szCs w:val="28"/>
          <w:lang w:val="uk-UA" w:eastAsia="en-US"/>
        </w:rPr>
        <w:t xml:space="preserve">– </w:t>
      </w:r>
      <w:r w:rsidRPr="0043404C">
        <w:rPr>
          <w:rFonts w:eastAsia="Calibri"/>
          <w:color w:val="000000"/>
          <w:sz w:val="28"/>
          <w:szCs w:val="28"/>
          <w:lang w:val="uk-UA" w:eastAsia="en-US"/>
        </w:rPr>
        <w:t>383</w:t>
      </w:r>
    </w:p>
    <w:p w14:paraId="26D3064F" w14:textId="77777777" w:rsidR="008E30FC" w:rsidRPr="0043404C" w:rsidRDefault="008E30FC" w:rsidP="00546CC1">
      <w:pPr>
        <w:numPr>
          <w:ilvl w:val="0"/>
          <w:numId w:val="39"/>
        </w:numPr>
        <w:autoSpaceDE w:val="0"/>
        <w:autoSpaceDN w:val="0"/>
        <w:adjustRightInd w:val="0"/>
        <w:spacing w:line="360" w:lineRule="auto"/>
        <w:ind w:left="0" w:firstLine="709"/>
        <w:jc w:val="both"/>
        <w:rPr>
          <w:rFonts w:eastAsia="Calibri"/>
          <w:color w:val="000000"/>
          <w:sz w:val="28"/>
          <w:szCs w:val="28"/>
          <w:lang w:val="uk-UA" w:eastAsia="en-US"/>
        </w:rPr>
      </w:pPr>
      <w:r w:rsidRPr="0043404C">
        <w:rPr>
          <w:rFonts w:eastAsia="Calibri"/>
          <w:bCs/>
          <w:color w:val="000000"/>
          <w:sz w:val="28"/>
          <w:szCs w:val="28"/>
          <w:lang w:val="uk-UA" w:eastAsia="en-US"/>
        </w:rPr>
        <w:t>Павлюк Є. О. Форми професійної підготовки майбутніх тренерів-викладачів у процесі навчання у ВНЗ.</w:t>
      </w:r>
      <w:r w:rsidRPr="0043404C">
        <w:rPr>
          <w:rFonts w:eastAsia="Calibri"/>
          <w:color w:val="000000"/>
          <w:sz w:val="28"/>
          <w:szCs w:val="28"/>
          <w:lang w:val="uk-UA" w:eastAsia="en-US"/>
        </w:rPr>
        <w:t xml:space="preserve"> </w:t>
      </w:r>
      <w:r w:rsidRPr="0043404C">
        <w:rPr>
          <w:rFonts w:eastAsia="Calibri"/>
          <w:bCs/>
          <w:i/>
          <w:color w:val="000000"/>
          <w:sz w:val="28"/>
          <w:szCs w:val="28"/>
          <w:lang w:val="uk-UA" w:eastAsia="en-US"/>
        </w:rPr>
        <w:t>Наукові записки Вінницького державного педагогічного університету імені Михайла Коцюбинського. Серія: педагогіка і психологія</w:t>
      </w:r>
      <w:r w:rsidRPr="0043404C">
        <w:rPr>
          <w:rFonts w:eastAsia="Calibri"/>
          <w:bCs/>
          <w:color w:val="000000"/>
          <w:sz w:val="28"/>
          <w:szCs w:val="28"/>
          <w:lang w:val="uk-UA" w:eastAsia="en-US"/>
        </w:rPr>
        <w:t>. випуск 42. Ч. 2. 2014. С. 82</w:t>
      </w:r>
      <w:r w:rsidRPr="0043404C">
        <w:rPr>
          <w:rFonts w:eastAsia="Calibri"/>
          <w:bCs/>
          <w:iCs/>
          <w:sz w:val="28"/>
          <w:szCs w:val="28"/>
          <w:lang w:val="uk-UA" w:eastAsia="en-US"/>
        </w:rPr>
        <w:t xml:space="preserve"> </w:t>
      </w:r>
      <w:r w:rsidRPr="0043404C">
        <w:rPr>
          <w:rFonts w:eastAsia="Calibri"/>
          <w:sz w:val="28"/>
          <w:szCs w:val="28"/>
          <w:lang w:val="uk-UA" w:eastAsia="en-US"/>
        </w:rPr>
        <w:t xml:space="preserve">– </w:t>
      </w:r>
      <w:r w:rsidRPr="0043404C">
        <w:rPr>
          <w:rFonts w:eastAsia="Calibri"/>
          <w:bCs/>
          <w:color w:val="000000"/>
          <w:sz w:val="28"/>
          <w:szCs w:val="28"/>
          <w:lang w:val="uk-UA" w:eastAsia="en-US"/>
        </w:rPr>
        <w:t>85.</w:t>
      </w:r>
    </w:p>
    <w:p w14:paraId="10FC76B7" w14:textId="77777777" w:rsidR="00546CC1" w:rsidRPr="0043404C" w:rsidRDefault="00546CC1" w:rsidP="00546CC1">
      <w:pPr>
        <w:numPr>
          <w:ilvl w:val="0"/>
          <w:numId w:val="39"/>
        </w:numPr>
        <w:autoSpaceDE w:val="0"/>
        <w:autoSpaceDN w:val="0"/>
        <w:adjustRightInd w:val="0"/>
        <w:spacing w:line="276" w:lineRule="auto"/>
        <w:ind w:left="0" w:firstLine="709"/>
        <w:contextualSpacing/>
        <w:jc w:val="both"/>
        <w:rPr>
          <w:rFonts w:eastAsia="Calibri"/>
          <w:color w:val="000000"/>
          <w:sz w:val="28"/>
          <w:szCs w:val="28"/>
          <w:lang w:val="uk-UA" w:eastAsia="en-US"/>
        </w:rPr>
      </w:pPr>
      <w:r w:rsidRPr="0043404C">
        <w:rPr>
          <w:rFonts w:eastAsia="Calibri"/>
          <w:color w:val="000000"/>
          <w:sz w:val="28"/>
          <w:szCs w:val="28"/>
          <w:lang w:val="uk-UA" w:eastAsia="en-US"/>
        </w:rPr>
        <w:t>Платонов В.М., Булатова М.М. Фізична підготовка спортсмена: навч. посіб. К. 1995. 320 с.</w:t>
      </w:r>
    </w:p>
    <w:p w14:paraId="08A5C0F2" w14:textId="77777777" w:rsidR="008E30FC" w:rsidRPr="0043404C" w:rsidRDefault="008E30FC" w:rsidP="00546CC1">
      <w:pPr>
        <w:numPr>
          <w:ilvl w:val="0"/>
          <w:numId w:val="39"/>
        </w:numPr>
        <w:autoSpaceDE w:val="0"/>
        <w:autoSpaceDN w:val="0"/>
        <w:adjustRightInd w:val="0"/>
        <w:spacing w:line="360" w:lineRule="auto"/>
        <w:ind w:left="0" w:firstLine="709"/>
        <w:contextualSpacing/>
        <w:jc w:val="both"/>
        <w:rPr>
          <w:rFonts w:eastAsia="Calibri"/>
          <w:bCs/>
          <w:sz w:val="28"/>
          <w:szCs w:val="28"/>
          <w:lang w:val="uk-UA" w:eastAsia="en-US"/>
        </w:rPr>
      </w:pPr>
      <w:r w:rsidRPr="0043404C">
        <w:rPr>
          <w:rFonts w:eastAsia="Calibri"/>
          <w:sz w:val="28"/>
          <w:szCs w:val="28"/>
          <w:lang w:val="uk-UA" w:eastAsia="en-US"/>
        </w:rPr>
        <w:t>Пономарьов В. О. Формування професійно-педагогічної компетентності майбутнього тренера з атлетичної гімнастики у процесі фахової підготовки : автореф. дис. … канд. пед. наук. Запоріжжя. 2010. 20 с.</w:t>
      </w:r>
    </w:p>
    <w:p w14:paraId="28C67088" w14:textId="77777777" w:rsidR="00877100" w:rsidRPr="0043404C" w:rsidRDefault="00877100" w:rsidP="00877100">
      <w:pPr>
        <w:pStyle w:val="a5"/>
        <w:numPr>
          <w:ilvl w:val="0"/>
          <w:numId w:val="39"/>
        </w:numPr>
        <w:spacing w:line="360" w:lineRule="auto"/>
        <w:ind w:left="0" w:firstLine="709"/>
        <w:jc w:val="both"/>
        <w:rPr>
          <w:rFonts w:eastAsia="Calibri"/>
          <w:bCs/>
          <w:sz w:val="28"/>
          <w:szCs w:val="28"/>
          <w:lang w:val="uk-UA" w:eastAsia="en-US"/>
        </w:rPr>
      </w:pPr>
      <w:r w:rsidRPr="0043404C">
        <w:rPr>
          <w:rFonts w:eastAsia="Calibri"/>
          <w:bCs/>
          <w:sz w:val="28"/>
          <w:szCs w:val="28"/>
          <w:lang w:val="uk-UA" w:eastAsia="en-US"/>
        </w:rPr>
        <w:t>Про затвердження стандарту вищої освіти за спеціальністю 017 «Фізична культура і спорт» для першого (бакалаврського) рівня вищої освіти: Наказ МОНУ від 24.04.2019 р. №567. URL: https://mon.gov.ua/storage/app/media/vishcha-osvita/zatverdzeni%20standarty/2019/04/25/017-fizichna-kultura-i-sport-bakalavr.pdf (дата звернення: 09.04.2021).</w:t>
      </w:r>
    </w:p>
    <w:p w14:paraId="59E7B8E3" w14:textId="77777777" w:rsidR="008E30FC" w:rsidRPr="0043404C" w:rsidRDefault="008E30FC" w:rsidP="00546CC1">
      <w:pPr>
        <w:numPr>
          <w:ilvl w:val="0"/>
          <w:numId w:val="39"/>
        </w:numPr>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 xml:space="preserve">Проценко У. М. Становлення системи підготовки кадрів для фізичного виховання та спорту в Україні у другій половині ХХ століття. </w:t>
      </w:r>
      <w:r w:rsidRPr="0043404C">
        <w:rPr>
          <w:rFonts w:eastAsia="Calibri"/>
          <w:i/>
          <w:sz w:val="28"/>
          <w:szCs w:val="28"/>
          <w:lang w:val="uk-UA" w:eastAsia="en-US"/>
        </w:rPr>
        <w:t xml:space="preserve">Наукові записки Національного педагогічного університету </w:t>
      </w:r>
      <w:r w:rsidRPr="0043404C">
        <w:rPr>
          <w:rFonts w:eastAsia="Calibri"/>
          <w:i/>
          <w:sz w:val="28"/>
          <w:szCs w:val="28"/>
          <w:lang w:val="uk-UA" w:eastAsia="en-US"/>
        </w:rPr>
        <w:lastRenderedPageBreak/>
        <w:t>ім. М. П. Драгоманова</w:t>
      </w:r>
      <w:r w:rsidRPr="0043404C">
        <w:rPr>
          <w:rFonts w:eastAsia="Calibri"/>
          <w:sz w:val="28"/>
          <w:szCs w:val="28"/>
          <w:lang w:val="uk-UA" w:eastAsia="en-US"/>
        </w:rPr>
        <w:t>. Сер. : Педагогічні та історичні науки. 2013. Вип. 111. С. 133</w:t>
      </w:r>
      <w:r w:rsidRPr="0043404C">
        <w:rPr>
          <w:rFonts w:eastAsia="Calibri"/>
          <w:bCs/>
          <w:iCs/>
          <w:sz w:val="28"/>
          <w:szCs w:val="28"/>
          <w:lang w:val="uk-UA" w:eastAsia="en-US"/>
        </w:rPr>
        <w:t xml:space="preserve"> </w:t>
      </w:r>
      <w:r w:rsidRPr="0043404C">
        <w:rPr>
          <w:rFonts w:eastAsia="Calibri"/>
          <w:sz w:val="28"/>
          <w:szCs w:val="28"/>
          <w:lang w:val="uk-UA" w:eastAsia="en-US"/>
        </w:rPr>
        <w:t>– 140.</w:t>
      </w:r>
    </w:p>
    <w:p w14:paraId="29ACC66A" w14:textId="77777777" w:rsidR="008E30FC" w:rsidRPr="0043404C" w:rsidRDefault="008E30FC" w:rsidP="00546CC1">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Психологія професійного становлення тренера : монографія. Н. Ю. Волянюк. Луцьк. Волинська обласна друкарня. 2006. 444 с.</w:t>
      </w:r>
    </w:p>
    <w:p w14:paraId="6444A433" w14:textId="77777777" w:rsidR="008E30FC" w:rsidRPr="0043404C" w:rsidRDefault="008E30FC" w:rsidP="00546CC1">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Calibri"/>
          <w:bCs/>
          <w:iCs/>
          <w:sz w:val="28"/>
          <w:szCs w:val="28"/>
          <w:lang w:val="uk-UA" w:eastAsia="en-US"/>
        </w:rPr>
        <w:t>Самойленко Т. В. Проблеми підготовки та підвищення кваліфікації тренерів з легкої атлетики.</w:t>
      </w:r>
      <w:r w:rsidRPr="0043404C">
        <w:rPr>
          <w:rFonts w:eastAsia="Calibri"/>
          <w:sz w:val="28"/>
          <w:szCs w:val="28"/>
          <w:lang w:val="uk-UA" w:eastAsia="en-US"/>
        </w:rPr>
        <w:t xml:space="preserve"> </w:t>
      </w:r>
      <w:r w:rsidRPr="0043404C">
        <w:rPr>
          <w:rFonts w:eastAsia="Calibri"/>
          <w:i/>
          <w:sz w:val="28"/>
          <w:szCs w:val="28"/>
          <w:lang w:val="uk-UA" w:eastAsia="en-US"/>
        </w:rPr>
        <w:t>Вісник Запорізького національного університету: Збірник наукових праць. Фізичне виховання та спорт</w:t>
      </w:r>
      <w:r w:rsidRPr="0043404C">
        <w:rPr>
          <w:rFonts w:eastAsia="Calibri"/>
          <w:sz w:val="28"/>
          <w:szCs w:val="28"/>
          <w:lang w:val="uk-UA" w:eastAsia="en-US"/>
        </w:rPr>
        <w:t>. Запоріжжя. 2011. С. 1</w:t>
      </w:r>
      <w:r w:rsidRPr="0043404C">
        <w:rPr>
          <w:rFonts w:eastAsia="Calibri"/>
          <w:iCs/>
          <w:sz w:val="28"/>
          <w:szCs w:val="28"/>
          <w:lang w:val="uk-UA" w:eastAsia="en-US"/>
        </w:rPr>
        <w:t>62</w:t>
      </w:r>
      <w:r w:rsidRPr="0043404C">
        <w:rPr>
          <w:rFonts w:eastAsia="Calibri"/>
          <w:bCs/>
          <w:iCs/>
          <w:sz w:val="28"/>
          <w:szCs w:val="28"/>
          <w:lang w:val="uk-UA" w:eastAsia="en-US"/>
        </w:rPr>
        <w:t xml:space="preserve"> </w:t>
      </w:r>
      <w:r w:rsidRPr="0043404C">
        <w:rPr>
          <w:rFonts w:eastAsia="Calibri"/>
          <w:sz w:val="28"/>
          <w:szCs w:val="28"/>
          <w:lang w:val="uk-UA" w:eastAsia="en-US"/>
        </w:rPr>
        <w:t xml:space="preserve">– </w:t>
      </w:r>
      <w:r w:rsidRPr="0043404C">
        <w:rPr>
          <w:rFonts w:eastAsia="Calibri"/>
          <w:iCs/>
          <w:sz w:val="28"/>
          <w:szCs w:val="28"/>
          <w:lang w:val="uk-UA" w:eastAsia="en-US"/>
        </w:rPr>
        <w:t>165.</w:t>
      </w:r>
    </w:p>
    <w:p w14:paraId="385C349C" w14:textId="77777777" w:rsidR="008E30FC" w:rsidRPr="0043404C" w:rsidRDefault="008E30FC" w:rsidP="00546CC1">
      <w:pPr>
        <w:numPr>
          <w:ilvl w:val="0"/>
          <w:numId w:val="39"/>
        </w:numPr>
        <w:autoSpaceDE w:val="0"/>
        <w:autoSpaceDN w:val="0"/>
        <w:adjustRightInd w:val="0"/>
        <w:spacing w:line="360" w:lineRule="auto"/>
        <w:ind w:left="0" w:firstLine="709"/>
        <w:jc w:val="both"/>
        <w:rPr>
          <w:rFonts w:eastAsia="Calibri"/>
          <w:bCs/>
          <w:i/>
          <w:iCs/>
          <w:sz w:val="28"/>
          <w:szCs w:val="28"/>
          <w:lang w:val="uk-UA" w:eastAsia="en-US"/>
        </w:rPr>
      </w:pPr>
      <w:r w:rsidRPr="0043404C">
        <w:rPr>
          <w:rFonts w:eastAsia="Calibri"/>
          <w:bCs/>
          <w:iCs/>
          <w:sz w:val="28"/>
          <w:szCs w:val="28"/>
          <w:lang w:val="uk-UA" w:eastAsia="en-US"/>
        </w:rPr>
        <w:t xml:space="preserve">Сватьєв А. В., Власова Г. С. Вивчення особливостей професійної підготовки майбутнього тренера-викладача у вищих навчальних закладах. </w:t>
      </w:r>
      <w:r w:rsidRPr="0043404C">
        <w:rPr>
          <w:rFonts w:eastAsia="Calibri"/>
          <w:bCs/>
          <w:i/>
          <w:iCs/>
          <w:sz w:val="28"/>
          <w:szCs w:val="28"/>
          <w:lang w:val="uk-UA" w:eastAsia="en-US"/>
        </w:rPr>
        <w:t xml:space="preserve">Вісник Запорізького національного університету. </w:t>
      </w:r>
      <w:r w:rsidRPr="0043404C">
        <w:rPr>
          <w:rFonts w:eastAsia="Calibri"/>
          <w:bCs/>
          <w:iCs/>
          <w:sz w:val="28"/>
          <w:szCs w:val="28"/>
          <w:lang w:val="uk-UA" w:eastAsia="en-US"/>
        </w:rPr>
        <w:t xml:space="preserve">№ 1. 2009. С. 113 </w:t>
      </w:r>
      <w:r w:rsidRPr="0043404C">
        <w:rPr>
          <w:rFonts w:eastAsia="Calibri"/>
          <w:sz w:val="28"/>
          <w:szCs w:val="28"/>
          <w:lang w:val="uk-UA" w:eastAsia="en-US"/>
        </w:rPr>
        <w:t xml:space="preserve">– </w:t>
      </w:r>
      <w:r w:rsidRPr="0043404C">
        <w:rPr>
          <w:rFonts w:eastAsia="Calibri"/>
          <w:bCs/>
          <w:iCs/>
          <w:sz w:val="28"/>
          <w:szCs w:val="28"/>
          <w:lang w:val="uk-UA" w:eastAsia="en-US"/>
        </w:rPr>
        <w:t>118</w:t>
      </w:r>
      <w:r w:rsidRPr="0043404C">
        <w:rPr>
          <w:rFonts w:eastAsia="Calibri"/>
          <w:bCs/>
          <w:i/>
          <w:iCs/>
          <w:sz w:val="28"/>
          <w:szCs w:val="28"/>
          <w:lang w:val="uk-UA" w:eastAsia="en-US"/>
        </w:rPr>
        <w:t>.</w:t>
      </w:r>
    </w:p>
    <w:p w14:paraId="445B16B8" w14:textId="77777777" w:rsidR="008E30FC" w:rsidRPr="0043404C" w:rsidRDefault="008E30FC" w:rsidP="00546CC1">
      <w:pPr>
        <w:numPr>
          <w:ilvl w:val="0"/>
          <w:numId w:val="39"/>
        </w:numPr>
        <w:tabs>
          <w:tab w:val="left" w:pos="142"/>
        </w:tabs>
        <w:spacing w:line="360" w:lineRule="auto"/>
        <w:ind w:left="0" w:firstLine="709"/>
        <w:contextualSpacing/>
        <w:jc w:val="both"/>
        <w:rPr>
          <w:rFonts w:eastAsia="Calibri"/>
          <w:bCs/>
          <w:iCs/>
          <w:sz w:val="28"/>
          <w:szCs w:val="28"/>
          <w:lang w:val="uk-UA" w:eastAsia="en-US"/>
        </w:rPr>
      </w:pPr>
      <w:r w:rsidRPr="0043404C">
        <w:rPr>
          <w:rFonts w:eastAsia="Calibri"/>
          <w:bCs/>
          <w:iCs/>
          <w:sz w:val="28"/>
          <w:szCs w:val="28"/>
          <w:lang w:val="uk-UA" w:eastAsia="en-US"/>
        </w:rPr>
        <w:t>Сватьєв А. В.</w:t>
      </w:r>
      <w:r w:rsidRPr="0043404C">
        <w:rPr>
          <w:rFonts w:eastAsia="Calibri"/>
          <w:bCs/>
          <w:sz w:val="28"/>
          <w:szCs w:val="28"/>
          <w:lang w:val="uk-UA" w:eastAsia="en-US"/>
        </w:rPr>
        <w:t xml:space="preserve"> Деякі аспекти підготовки майбутнього тренера-викладача до професійної діяльності у вищих навчальних закладах. </w:t>
      </w:r>
      <w:r w:rsidRPr="0043404C">
        <w:rPr>
          <w:rFonts w:eastAsia="Calibri"/>
          <w:sz w:val="28"/>
          <w:szCs w:val="28"/>
          <w:lang w:val="uk-UA" w:eastAsia="en-US"/>
        </w:rPr>
        <w:t>Наукові записки : збірник наукових статей. К. 2017. Випуск СLV (155). Серія педагогічні науки.</w:t>
      </w:r>
      <w:r w:rsidRPr="0043404C">
        <w:rPr>
          <w:rFonts w:eastAsia="Calibri"/>
          <w:bCs/>
          <w:iCs/>
          <w:sz w:val="28"/>
          <w:szCs w:val="28"/>
          <w:lang w:val="uk-UA" w:eastAsia="en-US"/>
        </w:rPr>
        <w:t xml:space="preserve"> С. 144 </w:t>
      </w:r>
      <w:r w:rsidRPr="0043404C">
        <w:rPr>
          <w:rFonts w:eastAsia="Calibri"/>
          <w:sz w:val="28"/>
          <w:szCs w:val="28"/>
          <w:lang w:val="uk-UA" w:eastAsia="en-US"/>
        </w:rPr>
        <w:t xml:space="preserve">– </w:t>
      </w:r>
      <w:r w:rsidRPr="0043404C">
        <w:rPr>
          <w:rFonts w:eastAsia="Calibri"/>
          <w:bCs/>
          <w:iCs/>
          <w:sz w:val="28"/>
          <w:szCs w:val="28"/>
          <w:lang w:val="uk-UA" w:eastAsia="en-US"/>
        </w:rPr>
        <w:t>150.</w:t>
      </w:r>
    </w:p>
    <w:p w14:paraId="758366B5" w14:textId="77777777" w:rsidR="008E30FC" w:rsidRPr="0043404C" w:rsidRDefault="008E30FC" w:rsidP="00546CC1">
      <w:pPr>
        <w:numPr>
          <w:ilvl w:val="0"/>
          <w:numId w:val="39"/>
        </w:numPr>
        <w:autoSpaceDE w:val="0"/>
        <w:autoSpaceDN w:val="0"/>
        <w:adjustRightInd w:val="0"/>
        <w:spacing w:line="360" w:lineRule="auto"/>
        <w:ind w:left="0" w:firstLine="709"/>
        <w:contextualSpacing/>
        <w:jc w:val="both"/>
        <w:rPr>
          <w:rFonts w:eastAsia="Calibri"/>
          <w:bCs/>
          <w:iCs/>
          <w:sz w:val="28"/>
          <w:szCs w:val="28"/>
          <w:lang w:val="uk-UA" w:eastAsia="en-US"/>
        </w:rPr>
      </w:pPr>
      <w:r w:rsidRPr="0043404C">
        <w:rPr>
          <w:rFonts w:eastAsia="Calibri"/>
          <w:bCs/>
          <w:iCs/>
          <w:sz w:val="28"/>
          <w:szCs w:val="28"/>
          <w:lang w:val="uk-UA" w:eastAsia="en-US"/>
        </w:rPr>
        <w:t>Cвaтьєв A. В.</w:t>
      </w:r>
      <w:r w:rsidRPr="0043404C">
        <w:rPr>
          <w:rFonts w:eastAsia="ArialNarrow-Bold"/>
          <w:bCs/>
          <w:sz w:val="28"/>
          <w:szCs w:val="28"/>
          <w:lang w:val="uk-UA" w:eastAsia="en-US"/>
        </w:rPr>
        <w:t xml:space="preserve"> Професійно-значущі якості майбутнього тренера-викладача у процесі підготовки до професійної діяльності. </w:t>
      </w:r>
      <w:r w:rsidRPr="0043404C">
        <w:rPr>
          <w:rFonts w:eastAsia="Calibri"/>
          <w:bCs/>
          <w:i/>
          <w:iCs/>
          <w:sz w:val="28"/>
          <w:szCs w:val="28"/>
          <w:lang w:val="uk-UA" w:eastAsia="en-US"/>
        </w:rPr>
        <w:t xml:space="preserve">Науковий часопис НПУ імені М.П. Драгоманова. Випуск 3K (56). </w:t>
      </w:r>
      <w:r w:rsidRPr="0043404C">
        <w:rPr>
          <w:rFonts w:eastAsia="Calibri"/>
          <w:bCs/>
          <w:iCs/>
          <w:sz w:val="28"/>
          <w:szCs w:val="28"/>
          <w:lang w:val="uk-UA" w:eastAsia="en-US"/>
        </w:rPr>
        <w:t xml:space="preserve">2015. С. 321 </w:t>
      </w:r>
      <w:r w:rsidRPr="0043404C">
        <w:rPr>
          <w:rFonts w:eastAsia="Calibri"/>
          <w:sz w:val="28"/>
          <w:szCs w:val="28"/>
          <w:lang w:val="uk-UA" w:eastAsia="en-US"/>
        </w:rPr>
        <w:t xml:space="preserve">– </w:t>
      </w:r>
      <w:r w:rsidRPr="0043404C">
        <w:rPr>
          <w:rFonts w:eastAsia="Calibri"/>
          <w:bCs/>
          <w:iCs/>
          <w:sz w:val="28"/>
          <w:szCs w:val="28"/>
          <w:lang w:val="uk-UA" w:eastAsia="en-US"/>
        </w:rPr>
        <w:t>324.</w:t>
      </w:r>
    </w:p>
    <w:p w14:paraId="4D08341A" w14:textId="77777777" w:rsidR="008E30FC" w:rsidRPr="0043404C" w:rsidRDefault="008E30FC" w:rsidP="00546CC1">
      <w:pPr>
        <w:numPr>
          <w:ilvl w:val="0"/>
          <w:numId w:val="39"/>
        </w:numPr>
        <w:autoSpaceDE w:val="0"/>
        <w:autoSpaceDN w:val="0"/>
        <w:adjustRightInd w:val="0"/>
        <w:spacing w:line="360" w:lineRule="auto"/>
        <w:ind w:left="0" w:firstLine="709"/>
        <w:contextualSpacing/>
        <w:jc w:val="both"/>
        <w:rPr>
          <w:rFonts w:eastAsia="Calibri"/>
          <w:sz w:val="28"/>
          <w:szCs w:val="28"/>
          <w:lang w:val="uk-UA" w:eastAsia="en-US"/>
        </w:rPr>
      </w:pPr>
      <w:r w:rsidRPr="0043404C">
        <w:rPr>
          <w:rFonts w:eastAsia="Calibri"/>
          <w:bCs/>
          <w:iCs/>
          <w:sz w:val="28"/>
          <w:szCs w:val="28"/>
          <w:lang w:val="uk-UA" w:eastAsia="en-US"/>
        </w:rPr>
        <w:t xml:space="preserve">Сватьєв А. В., Безкоровайна Л. В. </w:t>
      </w:r>
      <w:r w:rsidRPr="0043404C">
        <w:rPr>
          <w:rFonts w:eastAsia="Calibri"/>
          <w:iCs/>
          <w:sz w:val="28"/>
          <w:szCs w:val="28"/>
          <w:lang w:val="uk-UA" w:eastAsia="en-US"/>
        </w:rPr>
        <w:t>Теоретичні аспекти підготовки майбутніх фахівців фізичного виховання та спорту до професійної діяльності у вищих навчальних закладах.</w:t>
      </w:r>
      <w:r w:rsidRPr="0043404C">
        <w:rPr>
          <w:rFonts w:eastAsia="Calibri"/>
          <w:sz w:val="28"/>
          <w:szCs w:val="28"/>
          <w:lang w:val="uk-UA" w:eastAsia="en-US"/>
        </w:rPr>
        <w:t xml:space="preserve"> </w:t>
      </w:r>
      <w:r w:rsidRPr="0043404C">
        <w:rPr>
          <w:rFonts w:eastAsia="Calibri"/>
          <w:i/>
          <w:sz w:val="28"/>
          <w:szCs w:val="28"/>
          <w:lang w:val="uk-UA" w:eastAsia="en-US"/>
        </w:rPr>
        <w:t>Вісник Запорізького національного університету: Збірник наукових статей. Фізичне виховання та спорт.</w:t>
      </w:r>
      <w:r w:rsidRPr="0043404C">
        <w:rPr>
          <w:rFonts w:eastAsia="Calibri"/>
          <w:sz w:val="28"/>
          <w:szCs w:val="28"/>
          <w:lang w:val="uk-UA" w:eastAsia="en-US"/>
        </w:rPr>
        <w:t xml:space="preserve"> Запоріжжя. 2009. С.</w:t>
      </w:r>
      <w:r w:rsidRPr="0043404C">
        <w:rPr>
          <w:rFonts w:eastAsia="Calibri"/>
          <w:iCs/>
          <w:sz w:val="28"/>
          <w:szCs w:val="28"/>
          <w:lang w:val="uk-UA" w:eastAsia="en-US"/>
        </w:rPr>
        <w:t xml:space="preserve"> </w:t>
      </w:r>
      <w:r w:rsidRPr="0043404C">
        <w:rPr>
          <w:rFonts w:eastAsia="Calibri"/>
          <w:bCs/>
          <w:iCs/>
          <w:sz w:val="28"/>
          <w:szCs w:val="28"/>
          <w:lang w:val="uk-UA" w:eastAsia="en-US"/>
        </w:rPr>
        <w:t xml:space="preserve">107 </w:t>
      </w:r>
      <w:r w:rsidRPr="0043404C">
        <w:rPr>
          <w:rFonts w:eastAsia="Calibri"/>
          <w:sz w:val="28"/>
          <w:szCs w:val="28"/>
          <w:lang w:val="uk-UA" w:eastAsia="en-US"/>
        </w:rPr>
        <w:t xml:space="preserve">– </w:t>
      </w:r>
      <w:r w:rsidRPr="0043404C">
        <w:rPr>
          <w:rFonts w:eastAsia="Calibri"/>
          <w:bCs/>
          <w:iCs/>
          <w:sz w:val="28"/>
          <w:szCs w:val="28"/>
          <w:lang w:val="uk-UA" w:eastAsia="en-US"/>
        </w:rPr>
        <w:t>113.</w:t>
      </w:r>
    </w:p>
    <w:p w14:paraId="4EC39725" w14:textId="77777777" w:rsidR="008E30FC" w:rsidRPr="0043404C" w:rsidRDefault="008E30FC" w:rsidP="00546CC1">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sz w:val="28"/>
          <w:szCs w:val="28"/>
          <w:lang w:val="uk-UA" w:eastAsia="en-US"/>
        </w:rPr>
        <w:t xml:space="preserve">Семиченко В. А. Проблеми і пріоритети професійної підготовки. </w:t>
      </w:r>
      <w:r w:rsidRPr="0043404C">
        <w:rPr>
          <w:rFonts w:eastAsia="Calibri"/>
          <w:i/>
          <w:sz w:val="28"/>
          <w:szCs w:val="28"/>
          <w:lang w:val="uk-UA" w:eastAsia="en-US"/>
        </w:rPr>
        <w:t>Педагогічний дискурс</w:t>
      </w:r>
      <w:r w:rsidRPr="0043404C">
        <w:rPr>
          <w:rFonts w:eastAsia="Calibri"/>
          <w:sz w:val="28"/>
          <w:szCs w:val="28"/>
          <w:lang w:val="uk-UA" w:eastAsia="en-US"/>
        </w:rPr>
        <w:t>. 2007. № 1. С. 119</w:t>
      </w:r>
      <w:r w:rsidRPr="0043404C">
        <w:rPr>
          <w:rFonts w:eastAsia="Calibri"/>
          <w:bCs/>
          <w:iCs/>
          <w:sz w:val="28"/>
          <w:szCs w:val="28"/>
          <w:lang w:val="uk-UA" w:eastAsia="en-US"/>
        </w:rPr>
        <w:t xml:space="preserve"> </w:t>
      </w:r>
      <w:r w:rsidRPr="0043404C">
        <w:rPr>
          <w:rFonts w:eastAsia="Calibri"/>
          <w:sz w:val="28"/>
          <w:szCs w:val="28"/>
          <w:lang w:val="uk-UA" w:eastAsia="en-US"/>
        </w:rPr>
        <w:t>– 127.</w:t>
      </w:r>
    </w:p>
    <w:p w14:paraId="4590A9AF" w14:textId="77777777" w:rsidR="00546CC1" w:rsidRPr="0043404C" w:rsidRDefault="00546CC1" w:rsidP="00546CC1">
      <w:pPr>
        <w:numPr>
          <w:ilvl w:val="0"/>
          <w:numId w:val="39"/>
        </w:numPr>
        <w:autoSpaceDE w:val="0"/>
        <w:autoSpaceDN w:val="0"/>
        <w:adjustRightInd w:val="0"/>
        <w:spacing w:line="276" w:lineRule="auto"/>
        <w:ind w:left="0" w:firstLine="709"/>
        <w:jc w:val="both"/>
        <w:rPr>
          <w:rFonts w:eastAsia="Calibri"/>
          <w:color w:val="000000"/>
          <w:sz w:val="28"/>
          <w:szCs w:val="28"/>
          <w:lang w:val="uk-UA" w:eastAsia="en-US"/>
        </w:rPr>
      </w:pPr>
      <w:r w:rsidRPr="0043404C">
        <w:rPr>
          <w:rFonts w:eastAsia="Calibri"/>
          <w:color w:val="000000"/>
          <w:sz w:val="28"/>
          <w:szCs w:val="28"/>
          <w:lang w:val="uk-UA" w:eastAsia="en-US"/>
        </w:rPr>
        <w:t xml:space="preserve">Сергієнко Л. П. Спортивний відбір: теорія та практика. У 2 кн. Книга 2. Відбір у різні види спорту. Тернопіль. 2010. 784 с. </w:t>
      </w:r>
    </w:p>
    <w:p w14:paraId="408A4E24" w14:textId="77777777" w:rsidR="008E30FC" w:rsidRPr="0043404C" w:rsidRDefault="008E30FC" w:rsidP="00546CC1">
      <w:pPr>
        <w:numPr>
          <w:ilvl w:val="0"/>
          <w:numId w:val="39"/>
        </w:numPr>
        <w:autoSpaceDE w:val="0"/>
        <w:autoSpaceDN w:val="0"/>
        <w:adjustRightInd w:val="0"/>
        <w:spacing w:line="360" w:lineRule="auto"/>
        <w:ind w:left="0" w:firstLine="709"/>
        <w:contextualSpacing/>
        <w:jc w:val="both"/>
        <w:rPr>
          <w:rFonts w:eastAsia="Calibri"/>
          <w:iCs/>
          <w:sz w:val="28"/>
          <w:szCs w:val="28"/>
          <w:lang w:val="uk-UA" w:eastAsia="en-US"/>
        </w:rPr>
      </w:pPr>
      <w:r w:rsidRPr="0043404C">
        <w:rPr>
          <w:rFonts w:eastAsia="Calibri"/>
          <w:bCs/>
          <w:iCs/>
          <w:sz w:val="28"/>
          <w:szCs w:val="28"/>
          <w:lang w:val="uk-UA" w:eastAsia="en-US"/>
        </w:rPr>
        <w:t>Смірнова Н. І. Професійна освіта з фізичної культури і спорту: компетентно орієнтований підхід.</w:t>
      </w:r>
      <w:r w:rsidRPr="0043404C">
        <w:rPr>
          <w:rFonts w:eastAsia="Calibri"/>
          <w:sz w:val="28"/>
          <w:szCs w:val="28"/>
          <w:lang w:val="uk-UA" w:eastAsia="en-US"/>
        </w:rPr>
        <w:t xml:space="preserve"> </w:t>
      </w:r>
      <w:r w:rsidRPr="0043404C">
        <w:rPr>
          <w:rFonts w:eastAsia="Calibri"/>
          <w:i/>
          <w:sz w:val="28"/>
          <w:szCs w:val="28"/>
          <w:lang w:val="uk-UA" w:eastAsia="en-US"/>
        </w:rPr>
        <w:t xml:space="preserve">Вісник Запорізького національного </w:t>
      </w:r>
      <w:r w:rsidRPr="0043404C">
        <w:rPr>
          <w:rFonts w:eastAsia="Calibri"/>
          <w:i/>
          <w:sz w:val="28"/>
          <w:szCs w:val="28"/>
          <w:lang w:val="uk-UA" w:eastAsia="en-US"/>
        </w:rPr>
        <w:lastRenderedPageBreak/>
        <w:t>університету: Збірник наукових праць. Фізичне виховання та спорт.</w:t>
      </w:r>
      <w:r w:rsidRPr="0043404C">
        <w:rPr>
          <w:rFonts w:eastAsia="Calibri"/>
          <w:sz w:val="28"/>
          <w:szCs w:val="28"/>
          <w:lang w:val="uk-UA" w:eastAsia="en-US"/>
        </w:rPr>
        <w:t xml:space="preserve"> Запоріжжя. 2011.С. </w:t>
      </w:r>
      <w:r w:rsidRPr="0043404C">
        <w:rPr>
          <w:rFonts w:eastAsia="Calibri"/>
          <w:iCs/>
          <w:sz w:val="28"/>
          <w:szCs w:val="28"/>
          <w:lang w:val="uk-UA" w:eastAsia="en-US"/>
        </w:rPr>
        <w:t>25</w:t>
      </w:r>
      <w:r w:rsidRPr="0043404C">
        <w:rPr>
          <w:rFonts w:eastAsia="Calibri"/>
          <w:bCs/>
          <w:iCs/>
          <w:sz w:val="28"/>
          <w:szCs w:val="28"/>
          <w:lang w:val="uk-UA" w:eastAsia="en-US"/>
        </w:rPr>
        <w:t xml:space="preserve"> </w:t>
      </w:r>
      <w:r w:rsidRPr="0043404C">
        <w:rPr>
          <w:rFonts w:eastAsia="Calibri"/>
          <w:sz w:val="28"/>
          <w:szCs w:val="28"/>
          <w:lang w:val="uk-UA" w:eastAsia="en-US"/>
        </w:rPr>
        <w:t xml:space="preserve">– </w:t>
      </w:r>
      <w:r w:rsidRPr="0043404C">
        <w:rPr>
          <w:rFonts w:eastAsia="Calibri"/>
          <w:iCs/>
          <w:sz w:val="28"/>
          <w:szCs w:val="28"/>
          <w:lang w:val="uk-UA" w:eastAsia="en-US"/>
        </w:rPr>
        <w:t>30.</w:t>
      </w:r>
    </w:p>
    <w:p w14:paraId="46E2C91F" w14:textId="012718CC" w:rsidR="00546CC1" w:rsidRPr="0043404C" w:rsidRDefault="00546CC1" w:rsidP="00546CC1">
      <w:pPr>
        <w:numPr>
          <w:ilvl w:val="0"/>
          <w:numId w:val="39"/>
        </w:numPr>
        <w:autoSpaceDE w:val="0"/>
        <w:autoSpaceDN w:val="0"/>
        <w:adjustRightInd w:val="0"/>
        <w:spacing w:line="276" w:lineRule="auto"/>
        <w:ind w:left="0" w:firstLine="709"/>
        <w:jc w:val="both"/>
        <w:rPr>
          <w:rFonts w:eastAsia="Calibri"/>
          <w:color w:val="000000"/>
          <w:sz w:val="28"/>
          <w:szCs w:val="28"/>
          <w:lang w:val="uk-UA" w:eastAsia="en-US"/>
        </w:rPr>
      </w:pPr>
      <w:r w:rsidRPr="0043404C">
        <w:rPr>
          <w:rFonts w:eastAsia="Calibri"/>
          <w:color w:val="000000"/>
          <w:sz w:val="28"/>
          <w:szCs w:val="28"/>
          <w:lang w:val="uk-UA" w:eastAsia="en-US"/>
        </w:rPr>
        <w:t>Солопчук М. С. Основні компоненти спортивного тренування: Структура підготовленості спортсменів: методичні рекомендації. Кам</w:t>
      </w:r>
      <w:r w:rsidR="00102047">
        <w:rPr>
          <w:rFonts w:eastAsia="Calibri"/>
          <w:color w:val="000000"/>
          <w:sz w:val="28"/>
          <w:szCs w:val="28"/>
          <w:lang w:val="uk-UA" w:eastAsia="en-US"/>
        </w:rPr>
        <w:t>’</w:t>
      </w:r>
      <w:r w:rsidRPr="0043404C">
        <w:rPr>
          <w:rFonts w:eastAsia="Calibri"/>
          <w:color w:val="000000"/>
          <w:sz w:val="28"/>
          <w:szCs w:val="28"/>
          <w:lang w:val="uk-UA" w:eastAsia="en-US"/>
        </w:rPr>
        <w:t xml:space="preserve">янець-Подільський. 2003. 27 с. </w:t>
      </w:r>
    </w:p>
    <w:p w14:paraId="14E4A3E8" w14:textId="77777777" w:rsidR="008E30FC" w:rsidRPr="0043404C" w:rsidRDefault="008E30FC" w:rsidP="00546CC1">
      <w:pPr>
        <w:numPr>
          <w:ilvl w:val="0"/>
          <w:numId w:val="39"/>
        </w:numPr>
        <w:autoSpaceDE w:val="0"/>
        <w:autoSpaceDN w:val="0"/>
        <w:adjustRightInd w:val="0"/>
        <w:spacing w:line="360" w:lineRule="auto"/>
        <w:ind w:left="0" w:firstLine="709"/>
        <w:contextualSpacing/>
        <w:jc w:val="both"/>
        <w:rPr>
          <w:rFonts w:eastAsia="Calibri"/>
          <w:color w:val="000000"/>
          <w:sz w:val="28"/>
          <w:szCs w:val="28"/>
          <w:lang w:val="uk-UA" w:eastAsia="en-US"/>
        </w:rPr>
      </w:pPr>
      <w:r w:rsidRPr="0043404C">
        <w:rPr>
          <w:rFonts w:eastAsia="Calibri"/>
          <w:color w:val="000000"/>
          <w:sz w:val="28"/>
          <w:szCs w:val="28"/>
          <w:lang w:val="uk-UA" w:eastAsia="en-US"/>
        </w:rPr>
        <w:t xml:space="preserve">Солтик О. О. Формування концептуальної моделі професійної діяльності викладача фізичного виховання вищого навчального закладу: автореф. дис. … канд. наук із фізичного виховання і спорту. К. 2003. 21 с. </w:t>
      </w:r>
    </w:p>
    <w:p w14:paraId="2270B32E" w14:textId="77777777" w:rsidR="008E30FC" w:rsidRPr="0043404C" w:rsidRDefault="008E30FC" w:rsidP="00546CC1">
      <w:pPr>
        <w:numPr>
          <w:ilvl w:val="0"/>
          <w:numId w:val="39"/>
        </w:numPr>
        <w:tabs>
          <w:tab w:val="left" w:pos="142"/>
        </w:tabs>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 xml:space="preserve">Сущенко Л. П. Теоретико-методологічні засади професійної підготовки майбутніх фахівців фізичного виховання та спорту у вищих навчальних закладах : </w:t>
      </w:r>
      <w:r w:rsidRPr="0043404C">
        <w:rPr>
          <w:rFonts w:eastAsia="Calibri"/>
          <w:bCs/>
          <w:sz w:val="28"/>
          <w:szCs w:val="28"/>
          <w:lang w:val="uk-UA" w:eastAsia="en-US"/>
        </w:rPr>
        <w:t xml:space="preserve">автореф. </w:t>
      </w:r>
      <w:r w:rsidRPr="0043404C">
        <w:rPr>
          <w:rFonts w:eastAsia="Calibri"/>
          <w:sz w:val="28"/>
          <w:szCs w:val="28"/>
          <w:lang w:val="uk-UA" w:eastAsia="en-US"/>
        </w:rPr>
        <w:t>дис. … д-ра пед. наук. К. 2003. 46 с.</w:t>
      </w:r>
    </w:p>
    <w:p w14:paraId="5896B284" w14:textId="77777777" w:rsidR="008E30FC" w:rsidRPr="0043404C" w:rsidRDefault="008E30FC" w:rsidP="00546CC1">
      <w:pPr>
        <w:numPr>
          <w:ilvl w:val="0"/>
          <w:numId w:val="39"/>
        </w:numPr>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 xml:space="preserve">Сущенко Л. П. Професійна підготовка фахівців фізичного виховання та спорту: історичний аспект. </w:t>
      </w:r>
      <w:r w:rsidRPr="0043404C">
        <w:rPr>
          <w:rFonts w:eastAsia="Calibri"/>
          <w:i/>
          <w:sz w:val="28"/>
          <w:szCs w:val="28"/>
          <w:lang w:val="uk-UA" w:eastAsia="en-US"/>
        </w:rPr>
        <w:t>Педагогіка і психологія професійної освіти</w:t>
      </w:r>
      <w:r w:rsidRPr="0043404C">
        <w:rPr>
          <w:rFonts w:eastAsia="Calibri"/>
          <w:sz w:val="28"/>
          <w:szCs w:val="28"/>
          <w:lang w:val="uk-UA" w:eastAsia="en-US"/>
        </w:rPr>
        <w:t>. 2001. № 1. С. 185 – 194.</w:t>
      </w:r>
    </w:p>
    <w:p w14:paraId="284B64BF" w14:textId="77777777" w:rsidR="008E30FC" w:rsidRPr="0043404C" w:rsidRDefault="008E30FC" w:rsidP="00546CC1">
      <w:pPr>
        <w:numPr>
          <w:ilvl w:val="0"/>
          <w:numId w:val="39"/>
        </w:numPr>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Сущенко Л. П. Питання професійної підготовки фахівців фізичного виховання та спорту у другій половині ХХ століття. </w:t>
      </w:r>
      <w:r w:rsidRPr="0043404C">
        <w:rPr>
          <w:rFonts w:eastAsia="Calibri"/>
          <w:i/>
          <w:sz w:val="28"/>
          <w:szCs w:val="28"/>
          <w:lang w:val="uk-UA" w:eastAsia="en-US"/>
        </w:rPr>
        <w:t>Педагогіка і психологія професійної освіти</w:t>
      </w:r>
      <w:r w:rsidRPr="0043404C">
        <w:rPr>
          <w:rFonts w:eastAsia="Calibri"/>
          <w:sz w:val="28"/>
          <w:szCs w:val="28"/>
          <w:lang w:val="uk-UA" w:eastAsia="en-US"/>
        </w:rPr>
        <w:t>. 2001. № 3. С. 184</w:t>
      </w:r>
      <w:r w:rsidRPr="0043404C">
        <w:rPr>
          <w:rFonts w:eastAsia="Calibri"/>
          <w:bCs/>
          <w:iCs/>
          <w:sz w:val="28"/>
          <w:szCs w:val="28"/>
          <w:lang w:val="uk-UA" w:eastAsia="en-US"/>
        </w:rPr>
        <w:t xml:space="preserve"> </w:t>
      </w:r>
      <w:r w:rsidRPr="0043404C">
        <w:rPr>
          <w:rFonts w:eastAsia="Calibri"/>
          <w:sz w:val="28"/>
          <w:szCs w:val="28"/>
          <w:lang w:val="uk-UA" w:eastAsia="en-US"/>
        </w:rPr>
        <w:t>– 195.</w:t>
      </w:r>
    </w:p>
    <w:p w14:paraId="6F64B15A" w14:textId="77777777" w:rsidR="008E30FC" w:rsidRPr="0043404C" w:rsidRDefault="008E30FC" w:rsidP="00546CC1">
      <w:pPr>
        <w:numPr>
          <w:ilvl w:val="0"/>
          <w:numId w:val="39"/>
        </w:numPr>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Сущенко Л. П. Про професійну підготовку майбутніх фахівців фізичного виховання та спорту на початку ХХІ століття. </w:t>
      </w:r>
      <w:r w:rsidRPr="0043404C">
        <w:rPr>
          <w:rFonts w:eastAsia="Calibri"/>
          <w:i/>
          <w:sz w:val="28"/>
          <w:szCs w:val="28"/>
          <w:lang w:val="uk-UA" w:eastAsia="en-US"/>
        </w:rPr>
        <w:t xml:space="preserve">Актуальні проблеми фізичної культури та спорту в сучасних соціально-економічних і екологічних умовах </w:t>
      </w:r>
      <w:r w:rsidRPr="0043404C">
        <w:rPr>
          <w:rFonts w:eastAsia="Calibri"/>
          <w:sz w:val="28"/>
          <w:szCs w:val="28"/>
          <w:lang w:val="uk-UA" w:eastAsia="en-US"/>
        </w:rPr>
        <w:t>: матеріали Міжнар. наук. конф., присвяченої 15-річчю створення Запорізького держ. ун-ту. Запоріжжя. 2000. С. 104</w:t>
      </w:r>
      <w:r w:rsidRPr="0043404C">
        <w:rPr>
          <w:rFonts w:eastAsia="Calibri"/>
          <w:bCs/>
          <w:iCs/>
          <w:sz w:val="28"/>
          <w:szCs w:val="28"/>
          <w:lang w:val="uk-UA" w:eastAsia="en-US"/>
        </w:rPr>
        <w:t xml:space="preserve"> </w:t>
      </w:r>
      <w:r w:rsidRPr="0043404C">
        <w:rPr>
          <w:rFonts w:eastAsia="Calibri"/>
          <w:sz w:val="28"/>
          <w:szCs w:val="28"/>
          <w:lang w:val="uk-UA" w:eastAsia="en-US"/>
        </w:rPr>
        <w:t>– 111.</w:t>
      </w:r>
    </w:p>
    <w:p w14:paraId="04F4ABDB" w14:textId="77777777" w:rsidR="008E30FC" w:rsidRPr="0043404C" w:rsidRDefault="008E30FC" w:rsidP="00546CC1">
      <w:pPr>
        <w:numPr>
          <w:ilvl w:val="0"/>
          <w:numId w:val="39"/>
        </w:numPr>
        <w:spacing w:line="360" w:lineRule="auto"/>
        <w:ind w:left="0" w:firstLine="709"/>
        <w:contextualSpacing/>
        <w:jc w:val="both"/>
        <w:rPr>
          <w:rFonts w:eastAsia="Calibri"/>
          <w:sz w:val="28"/>
          <w:szCs w:val="28"/>
          <w:lang w:val="uk-UA" w:eastAsia="en-US"/>
        </w:rPr>
      </w:pPr>
      <w:r w:rsidRPr="0043404C">
        <w:rPr>
          <w:rFonts w:eastAsia="Calibri"/>
          <w:sz w:val="28"/>
          <w:szCs w:val="28"/>
          <w:lang w:val="uk-UA" w:eastAsia="en-US"/>
        </w:rPr>
        <w:t xml:space="preserve">Сущенко Л. П. Професійна підготовка фахівців фізичного виховання та спорту: історичний аспект. </w:t>
      </w:r>
      <w:r w:rsidRPr="0043404C">
        <w:rPr>
          <w:rFonts w:eastAsia="Calibri"/>
          <w:i/>
          <w:sz w:val="28"/>
          <w:szCs w:val="28"/>
          <w:lang w:val="uk-UA" w:eastAsia="en-US"/>
        </w:rPr>
        <w:t>Педагогіка і психологія професійної освіти</w:t>
      </w:r>
      <w:r w:rsidRPr="0043404C">
        <w:rPr>
          <w:rFonts w:eastAsia="Calibri"/>
          <w:sz w:val="28"/>
          <w:szCs w:val="28"/>
          <w:lang w:val="uk-UA" w:eastAsia="en-US"/>
        </w:rPr>
        <w:t>. 2001. № 1. С. 185</w:t>
      </w:r>
      <w:r w:rsidRPr="0043404C">
        <w:rPr>
          <w:rFonts w:eastAsia="Calibri"/>
          <w:bCs/>
          <w:iCs/>
          <w:sz w:val="28"/>
          <w:szCs w:val="28"/>
          <w:lang w:val="uk-UA" w:eastAsia="en-US"/>
        </w:rPr>
        <w:t xml:space="preserve"> </w:t>
      </w:r>
      <w:r w:rsidRPr="0043404C">
        <w:rPr>
          <w:rFonts w:eastAsia="Calibri"/>
          <w:sz w:val="28"/>
          <w:szCs w:val="28"/>
          <w:lang w:val="uk-UA" w:eastAsia="en-US"/>
        </w:rPr>
        <w:t>– 194.</w:t>
      </w:r>
    </w:p>
    <w:p w14:paraId="3971A23D" w14:textId="77777777" w:rsidR="008E30FC" w:rsidRPr="0043404C" w:rsidRDefault="008E30FC" w:rsidP="00546CC1">
      <w:pPr>
        <w:numPr>
          <w:ilvl w:val="0"/>
          <w:numId w:val="39"/>
        </w:numPr>
        <w:autoSpaceDE w:val="0"/>
        <w:autoSpaceDN w:val="0"/>
        <w:adjustRightInd w:val="0"/>
        <w:spacing w:line="360" w:lineRule="auto"/>
        <w:ind w:left="0" w:firstLine="709"/>
        <w:contextualSpacing/>
        <w:jc w:val="both"/>
        <w:rPr>
          <w:rFonts w:eastAsia="TimesNewRomanPSMT"/>
          <w:sz w:val="28"/>
          <w:szCs w:val="28"/>
          <w:lang w:val="uk-UA" w:eastAsia="en-US"/>
        </w:rPr>
      </w:pPr>
      <w:r w:rsidRPr="0043404C">
        <w:rPr>
          <w:rFonts w:eastAsia="TimesNewRomanPSMT"/>
          <w:iCs/>
          <w:sz w:val="28"/>
          <w:szCs w:val="28"/>
          <w:lang w:val="uk-UA" w:eastAsia="en-US"/>
        </w:rPr>
        <w:t>Сущенко Л. П.</w:t>
      </w:r>
      <w:r w:rsidRPr="0043404C">
        <w:rPr>
          <w:rFonts w:eastAsia="TimesNewRomanPSMT"/>
          <w:i/>
          <w:iCs/>
          <w:sz w:val="28"/>
          <w:szCs w:val="28"/>
          <w:lang w:val="uk-UA" w:eastAsia="en-US"/>
        </w:rPr>
        <w:t xml:space="preserve"> </w:t>
      </w:r>
      <w:r w:rsidRPr="0043404C">
        <w:rPr>
          <w:rFonts w:eastAsia="TimesNewRomanPSMT"/>
          <w:sz w:val="28"/>
          <w:szCs w:val="28"/>
          <w:lang w:val="uk-UA" w:eastAsia="en-US"/>
        </w:rPr>
        <w:t>Професійна підготовка майбутніх фахівців фізичного виховання та спорту (теоретико-методологічний аспект). Запоріжжя. Запорізький держ. ун-т. 2003. 442 с.</w:t>
      </w:r>
    </w:p>
    <w:p w14:paraId="5769C20B" w14:textId="77777777" w:rsidR="008E30FC" w:rsidRPr="0043404C" w:rsidRDefault="008E30FC" w:rsidP="00546CC1">
      <w:pPr>
        <w:numPr>
          <w:ilvl w:val="0"/>
          <w:numId w:val="39"/>
        </w:numPr>
        <w:autoSpaceDE w:val="0"/>
        <w:autoSpaceDN w:val="0"/>
        <w:adjustRightInd w:val="0"/>
        <w:spacing w:line="360" w:lineRule="auto"/>
        <w:ind w:left="0" w:firstLine="709"/>
        <w:contextualSpacing/>
        <w:jc w:val="both"/>
        <w:rPr>
          <w:rFonts w:eastAsia="Arial Narrow,BoldItalic"/>
          <w:bCs/>
          <w:iCs/>
          <w:sz w:val="28"/>
          <w:szCs w:val="28"/>
          <w:lang w:val="uk-UA" w:eastAsia="en-US"/>
        </w:rPr>
      </w:pPr>
      <w:r w:rsidRPr="0043404C">
        <w:rPr>
          <w:rFonts w:eastAsia="Calibri"/>
          <w:sz w:val="28"/>
          <w:szCs w:val="28"/>
          <w:lang w:val="uk-UA" w:eastAsia="en-US"/>
        </w:rPr>
        <w:lastRenderedPageBreak/>
        <w:t>Тимошенко О. В. Теоретико-методичні засади оптимізації професійної підготовки вчителів фізичної культури у вищих навчальних закладах: автореф. дис. ... д-ра пед. наук. К. 2009. 35 с.</w:t>
      </w:r>
    </w:p>
    <w:p w14:paraId="0F460F91" w14:textId="77777777" w:rsidR="008E30FC" w:rsidRPr="0043404C" w:rsidRDefault="008E30FC" w:rsidP="00546CC1">
      <w:pPr>
        <w:numPr>
          <w:ilvl w:val="0"/>
          <w:numId w:val="39"/>
        </w:numPr>
        <w:autoSpaceDE w:val="0"/>
        <w:autoSpaceDN w:val="0"/>
        <w:adjustRightInd w:val="0"/>
        <w:spacing w:line="360" w:lineRule="auto"/>
        <w:ind w:left="0" w:firstLine="709"/>
        <w:contextualSpacing/>
        <w:jc w:val="both"/>
        <w:rPr>
          <w:rFonts w:eastAsia="Arial Narrow,BoldItalic"/>
          <w:bCs/>
          <w:iCs/>
          <w:sz w:val="28"/>
          <w:szCs w:val="28"/>
          <w:lang w:val="uk-UA" w:eastAsia="en-US"/>
        </w:rPr>
      </w:pPr>
      <w:r w:rsidRPr="0043404C">
        <w:rPr>
          <w:rFonts w:eastAsia="Arial Narrow,BoldItalic"/>
          <w:bCs/>
          <w:iCs/>
          <w:sz w:val="28"/>
          <w:szCs w:val="28"/>
          <w:lang w:val="uk-UA" w:eastAsia="en-US"/>
        </w:rPr>
        <w:t>Трачук С. В., Бричук М. С., Куликовська С. М., Цикало Л. С. Діагностика рівня сформованості мотиваційного компонента готовності викладачів фізичного виховання до професійної діяльності.</w:t>
      </w:r>
      <w:r w:rsidRPr="0043404C">
        <w:rPr>
          <w:rFonts w:eastAsia="Calibri"/>
          <w:bCs/>
          <w:sz w:val="28"/>
          <w:szCs w:val="28"/>
          <w:lang w:val="uk-UA" w:eastAsia="en-US"/>
        </w:rPr>
        <w:t xml:space="preserve"> </w:t>
      </w:r>
      <w:r w:rsidRPr="0043404C">
        <w:rPr>
          <w:rFonts w:eastAsia="Arial Narrow,BoldItalic"/>
          <w:bCs/>
          <w:i/>
          <w:iCs/>
          <w:sz w:val="28"/>
          <w:szCs w:val="28"/>
          <w:lang w:val="uk-UA" w:eastAsia="en-US"/>
        </w:rPr>
        <w:t xml:space="preserve">Науковий часопис НПУ імені М. П. Драгоманова. Випуск 2 (108). </w:t>
      </w:r>
      <w:r w:rsidRPr="0043404C">
        <w:rPr>
          <w:rFonts w:eastAsia="Arial Narrow,BoldItalic"/>
          <w:bCs/>
          <w:iCs/>
          <w:sz w:val="28"/>
          <w:szCs w:val="28"/>
          <w:lang w:val="uk-UA" w:eastAsia="en-US"/>
        </w:rPr>
        <w:t>2019. С. 156</w:t>
      </w:r>
      <w:r w:rsidRPr="0043404C">
        <w:rPr>
          <w:rFonts w:eastAsia="Calibri"/>
          <w:bCs/>
          <w:iCs/>
          <w:sz w:val="28"/>
          <w:szCs w:val="28"/>
          <w:lang w:val="uk-UA" w:eastAsia="en-US"/>
        </w:rPr>
        <w:t xml:space="preserve"> </w:t>
      </w:r>
      <w:r w:rsidRPr="0043404C">
        <w:rPr>
          <w:rFonts w:eastAsia="Calibri"/>
          <w:sz w:val="28"/>
          <w:szCs w:val="28"/>
          <w:lang w:val="uk-UA" w:eastAsia="en-US"/>
        </w:rPr>
        <w:t xml:space="preserve">– </w:t>
      </w:r>
      <w:r w:rsidRPr="0043404C">
        <w:rPr>
          <w:rFonts w:eastAsia="Arial Narrow,BoldItalic"/>
          <w:bCs/>
          <w:iCs/>
          <w:sz w:val="28"/>
          <w:szCs w:val="28"/>
          <w:lang w:val="uk-UA" w:eastAsia="en-US"/>
        </w:rPr>
        <w:t>161.</w:t>
      </w:r>
    </w:p>
    <w:p w14:paraId="0DCFF2EA" w14:textId="77777777" w:rsidR="008E30FC" w:rsidRPr="0043404C" w:rsidRDefault="008E30FC" w:rsidP="00546CC1">
      <w:pPr>
        <w:numPr>
          <w:ilvl w:val="0"/>
          <w:numId w:val="39"/>
        </w:numPr>
        <w:autoSpaceDE w:val="0"/>
        <w:autoSpaceDN w:val="0"/>
        <w:adjustRightInd w:val="0"/>
        <w:spacing w:line="360" w:lineRule="auto"/>
        <w:ind w:left="0" w:firstLine="709"/>
        <w:contextualSpacing/>
        <w:jc w:val="both"/>
        <w:rPr>
          <w:rFonts w:eastAsia="Arial Narrow,BoldItalic"/>
          <w:bCs/>
          <w:iCs/>
          <w:sz w:val="28"/>
          <w:szCs w:val="28"/>
          <w:lang w:val="uk-UA" w:eastAsia="en-US"/>
        </w:rPr>
      </w:pPr>
      <w:r w:rsidRPr="0043404C">
        <w:rPr>
          <w:rFonts w:eastAsia="Calibri"/>
          <w:sz w:val="28"/>
          <w:szCs w:val="28"/>
          <w:lang w:val="uk-UA" w:eastAsia="en-US"/>
        </w:rPr>
        <w:t>Федик О. П. Психологічні особливості професійної підготовки студентів до майбутньої спортивно-педагогічної діяльності : автореф. дис. … канд. псих. наук. К. 1999. 16 с.</w:t>
      </w:r>
    </w:p>
    <w:p w14:paraId="7DA6A830" w14:textId="77777777" w:rsidR="008E30FC" w:rsidRPr="0043404C" w:rsidRDefault="008E30FC" w:rsidP="00546CC1">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sz w:val="28"/>
          <w:szCs w:val="28"/>
          <w:lang w:val="uk-UA" w:eastAsia="en-US"/>
        </w:rPr>
        <w:t xml:space="preserve">Царенко К.В. Розвиток професійно-педагогічної компетентності тренерів-викладачів ДЮСШ у процесі підвищення кваліфікації. </w:t>
      </w:r>
      <w:r w:rsidRPr="0043404C">
        <w:rPr>
          <w:rFonts w:eastAsia="Calibri"/>
          <w:i/>
          <w:sz w:val="28"/>
          <w:szCs w:val="28"/>
          <w:lang w:val="uk-UA" w:eastAsia="en-US"/>
        </w:rPr>
        <w:t>Педагогіка формування творчої особистості у вищій і загальноосвітній школах.</w:t>
      </w:r>
      <w:r w:rsidRPr="0043404C">
        <w:rPr>
          <w:rFonts w:eastAsia="Calibri"/>
          <w:sz w:val="28"/>
          <w:szCs w:val="28"/>
          <w:lang w:val="uk-UA" w:eastAsia="en-US"/>
        </w:rPr>
        <w:t xml:space="preserve"> 2017. вип. 54. С. 284</w:t>
      </w:r>
      <w:r w:rsidRPr="0043404C">
        <w:rPr>
          <w:rFonts w:eastAsia="Calibri"/>
          <w:bCs/>
          <w:iCs/>
          <w:sz w:val="28"/>
          <w:szCs w:val="28"/>
          <w:lang w:val="uk-UA" w:eastAsia="en-US"/>
        </w:rPr>
        <w:t xml:space="preserve"> </w:t>
      </w:r>
      <w:r w:rsidRPr="0043404C">
        <w:rPr>
          <w:rFonts w:eastAsia="Calibri"/>
          <w:sz w:val="28"/>
          <w:szCs w:val="28"/>
          <w:lang w:val="uk-UA" w:eastAsia="en-US"/>
        </w:rPr>
        <w:t>– 290.</w:t>
      </w:r>
    </w:p>
    <w:p w14:paraId="7D8F2794" w14:textId="77777777" w:rsidR="008E30FC" w:rsidRPr="0043404C" w:rsidRDefault="008E30FC" w:rsidP="00546CC1">
      <w:pPr>
        <w:numPr>
          <w:ilvl w:val="0"/>
          <w:numId w:val="39"/>
        </w:numPr>
        <w:autoSpaceDE w:val="0"/>
        <w:autoSpaceDN w:val="0"/>
        <w:adjustRightInd w:val="0"/>
        <w:spacing w:line="360" w:lineRule="auto"/>
        <w:ind w:left="0" w:firstLine="709"/>
        <w:jc w:val="both"/>
        <w:rPr>
          <w:rFonts w:eastAsia="Calibri"/>
          <w:bCs/>
          <w:sz w:val="28"/>
          <w:szCs w:val="28"/>
          <w:lang w:val="uk-UA" w:eastAsia="en-US"/>
        </w:rPr>
      </w:pPr>
      <w:r w:rsidRPr="0043404C">
        <w:rPr>
          <w:rFonts w:eastAsia="Calibri"/>
          <w:bCs/>
          <w:sz w:val="28"/>
          <w:szCs w:val="28"/>
          <w:lang w:val="uk-UA" w:eastAsia="en-US"/>
        </w:rPr>
        <w:t xml:space="preserve">Чопик Т. В., Павлюк О. С., Антонюк О, В. Психолого-педагогічні аспекти формування готовності до професійної діяльності майбутніх тренерів-викладачів у ВНЗ. </w:t>
      </w:r>
      <w:r w:rsidRPr="0043404C">
        <w:rPr>
          <w:rFonts w:eastAsia="ArialMT"/>
          <w:bCs/>
          <w:i/>
          <w:sz w:val="28"/>
          <w:szCs w:val="28"/>
          <w:lang w:val="uk-UA" w:eastAsia="en-US"/>
        </w:rPr>
        <w:t>Науковий вісник Ужгородського національного університету.</w:t>
      </w:r>
      <w:r w:rsidRPr="0043404C">
        <w:rPr>
          <w:rFonts w:eastAsia="Calibri"/>
          <w:bCs/>
          <w:i/>
          <w:sz w:val="28"/>
          <w:szCs w:val="28"/>
          <w:lang w:val="uk-UA" w:eastAsia="en-US"/>
        </w:rPr>
        <w:t xml:space="preserve"> Серія: Педагогіка, соціальна робота.</w:t>
      </w:r>
      <w:r w:rsidRPr="0043404C">
        <w:rPr>
          <w:rFonts w:eastAsia="Calibri"/>
          <w:bCs/>
          <w:sz w:val="28"/>
          <w:szCs w:val="28"/>
          <w:lang w:val="uk-UA" w:eastAsia="en-US"/>
        </w:rPr>
        <w:t xml:space="preserve"> Випуск 35. 2015. С. 194</w:t>
      </w:r>
      <w:r w:rsidRPr="0043404C">
        <w:rPr>
          <w:rFonts w:eastAsia="Calibri"/>
          <w:bCs/>
          <w:iCs/>
          <w:sz w:val="28"/>
          <w:szCs w:val="28"/>
          <w:lang w:val="uk-UA" w:eastAsia="en-US"/>
        </w:rPr>
        <w:t xml:space="preserve"> </w:t>
      </w:r>
      <w:r w:rsidRPr="0043404C">
        <w:rPr>
          <w:rFonts w:eastAsia="Calibri"/>
          <w:sz w:val="28"/>
          <w:szCs w:val="28"/>
          <w:lang w:val="uk-UA" w:eastAsia="en-US"/>
        </w:rPr>
        <w:t xml:space="preserve">– </w:t>
      </w:r>
      <w:r w:rsidRPr="0043404C">
        <w:rPr>
          <w:rFonts w:eastAsia="Calibri"/>
          <w:bCs/>
          <w:sz w:val="28"/>
          <w:szCs w:val="28"/>
          <w:lang w:val="uk-UA" w:eastAsia="en-US"/>
        </w:rPr>
        <w:t>197.</w:t>
      </w:r>
    </w:p>
    <w:p w14:paraId="77EE5990" w14:textId="0E9966B6" w:rsidR="008E30FC" w:rsidRPr="0043404C" w:rsidRDefault="008E30FC" w:rsidP="00546CC1">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bCs/>
          <w:iCs/>
          <w:sz w:val="28"/>
          <w:szCs w:val="28"/>
          <w:lang w:val="uk-UA" w:eastAsia="en-US"/>
        </w:rPr>
        <w:t>Шевченко О.</w:t>
      </w:r>
      <w:r w:rsidR="00546CC1" w:rsidRPr="0043404C">
        <w:rPr>
          <w:rFonts w:eastAsia="Calibri"/>
          <w:bCs/>
          <w:iCs/>
          <w:sz w:val="28"/>
          <w:szCs w:val="28"/>
          <w:lang w:val="uk-UA" w:eastAsia="en-US"/>
        </w:rPr>
        <w:t xml:space="preserve"> </w:t>
      </w:r>
      <w:r w:rsidRPr="0043404C">
        <w:rPr>
          <w:rFonts w:eastAsia="Calibri"/>
          <w:bCs/>
          <w:iCs/>
          <w:sz w:val="28"/>
          <w:szCs w:val="28"/>
          <w:lang w:val="uk-UA" w:eastAsia="en-US"/>
        </w:rPr>
        <w:t>В., Мельнік А.О. Самовиховання майбутніх учителів фізичної культури в процесі фахової підготовки.</w:t>
      </w:r>
      <w:r w:rsidRPr="0043404C">
        <w:rPr>
          <w:rFonts w:eastAsia="Calibri"/>
          <w:sz w:val="28"/>
          <w:szCs w:val="28"/>
          <w:lang w:val="uk-UA" w:eastAsia="en-US"/>
        </w:rPr>
        <w:t xml:space="preserve"> </w:t>
      </w:r>
      <w:r w:rsidRPr="0043404C">
        <w:rPr>
          <w:rFonts w:eastAsia="Calibri"/>
          <w:bCs/>
          <w:i/>
          <w:iCs/>
          <w:sz w:val="28"/>
          <w:szCs w:val="28"/>
          <w:lang w:val="uk-UA" w:eastAsia="en-US"/>
        </w:rPr>
        <w:t xml:space="preserve">Науковий часопис НПУ імені М. П. Драгоманова. Випуск 3К 1 (70). </w:t>
      </w:r>
      <w:r w:rsidRPr="0043404C">
        <w:rPr>
          <w:rFonts w:eastAsia="Calibri"/>
          <w:bCs/>
          <w:iCs/>
          <w:sz w:val="28"/>
          <w:szCs w:val="28"/>
          <w:lang w:val="uk-UA" w:eastAsia="en-US"/>
        </w:rPr>
        <w:t xml:space="preserve">2016. С. 231 </w:t>
      </w:r>
      <w:r w:rsidRPr="0043404C">
        <w:rPr>
          <w:rFonts w:eastAsia="Calibri"/>
          <w:sz w:val="28"/>
          <w:szCs w:val="28"/>
          <w:lang w:val="uk-UA" w:eastAsia="en-US"/>
        </w:rPr>
        <w:t xml:space="preserve">– </w:t>
      </w:r>
      <w:r w:rsidRPr="0043404C">
        <w:rPr>
          <w:rFonts w:eastAsia="Calibri"/>
          <w:bCs/>
          <w:iCs/>
          <w:sz w:val="28"/>
          <w:szCs w:val="28"/>
          <w:lang w:val="uk-UA" w:eastAsia="en-US"/>
        </w:rPr>
        <w:t>234.</w:t>
      </w:r>
    </w:p>
    <w:p w14:paraId="0DEEF2CF" w14:textId="77777777" w:rsidR="008E30FC" w:rsidRPr="0043404C" w:rsidRDefault="008E30FC" w:rsidP="00546CC1">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sz w:val="28"/>
          <w:szCs w:val="28"/>
          <w:lang w:val="uk-UA" w:eastAsia="en-US"/>
        </w:rPr>
        <w:t>Шиян Б. М. Теоретико-методичні основи підготовки вчителів фізичного виховання в педагогічних навчальних закладах: автореф. … док-ра пед. наук. К. 1997. 50 с.</w:t>
      </w:r>
    </w:p>
    <w:p w14:paraId="22E5AEAA" w14:textId="77777777" w:rsidR="008E30FC" w:rsidRPr="0043404C" w:rsidRDefault="008E30FC" w:rsidP="00546CC1">
      <w:pPr>
        <w:numPr>
          <w:ilvl w:val="0"/>
          <w:numId w:val="39"/>
        </w:numPr>
        <w:autoSpaceDE w:val="0"/>
        <w:autoSpaceDN w:val="0"/>
        <w:adjustRightInd w:val="0"/>
        <w:spacing w:line="360" w:lineRule="auto"/>
        <w:ind w:left="0" w:firstLine="709"/>
        <w:jc w:val="both"/>
        <w:rPr>
          <w:rFonts w:eastAsia="Calibri"/>
          <w:bCs/>
          <w:iCs/>
          <w:sz w:val="28"/>
          <w:szCs w:val="28"/>
          <w:lang w:val="uk-UA" w:eastAsia="en-US"/>
        </w:rPr>
      </w:pPr>
      <w:r w:rsidRPr="0043404C">
        <w:rPr>
          <w:rFonts w:eastAsia="Calibri"/>
          <w:bCs/>
          <w:iCs/>
          <w:sz w:val="28"/>
          <w:szCs w:val="28"/>
          <w:lang w:val="uk-UA" w:eastAsia="en-US"/>
        </w:rPr>
        <w:t>Ячнюк М. Ю.</w:t>
      </w:r>
      <w:r w:rsidRPr="0043404C">
        <w:rPr>
          <w:rFonts w:eastAsia="Calibri"/>
          <w:sz w:val="28"/>
          <w:szCs w:val="28"/>
          <w:lang w:val="uk-UA" w:eastAsia="en-US"/>
        </w:rPr>
        <w:t xml:space="preserve">, </w:t>
      </w:r>
      <w:r w:rsidRPr="0043404C">
        <w:rPr>
          <w:rFonts w:eastAsia="Calibri"/>
          <w:bCs/>
          <w:iCs/>
          <w:sz w:val="28"/>
          <w:szCs w:val="28"/>
          <w:lang w:val="uk-UA" w:eastAsia="en-US"/>
        </w:rPr>
        <w:t>Ячнюк Ю. Б.</w:t>
      </w:r>
      <w:r w:rsidRPr="0043404C">
        <w:rPr>
          <w:rFonts w:eastAsia="Calibri"/>
          <w:sz w:val="28"/>
          <w:szCs w:val="28"/>
          <w:lang w:val="uk-UA" w:eastAsia="en-US"/>
        </w:rPr>
        <w:t xml:space="preserve">, </w:t>
      </w:r>
      <w:r w:rsidRPr="0043404C">
        <w:rPr>
          <w:rFonts w:eastAsia="Calibri"/>
          <w:bCs/>
          <w:iCs/>
          <w:sz w:val="28"/>
          <w:szCs w:val="28"/>
          <w:lang w:val="uk-UA" w:eastAsia="en-US"/>
        </w:rPr>
        <w:t>Ячнюк І. О.</w:t>
      </w:r>
      <w:r w:rsidRPr="0043404C">
        <w:rPr>
          <w:rFonts w:eastAsia="Calibri"/>
          <w:sz w:val="28"/>
          <w:szCs w:val="28"/>
          <w:lang w:val="uk-UA" w:eastAsia="en-US"/>
        </w:rPr>
        <w:t xml:space="preserve">, </w:t>
      </w:r>
      <w:r w:rsidRPr="0043404C">
        <w:rPr>
          <w:rFonts w:eastAsia="Calibri"/>
          <w:bCs/>
          <w:iCs/>
          <w:sz w:val="28"/>
          <w:szCs w:val="28"/>
          <w:lang w:val="uk-UA" w:eastAsia="en-US"/>
        </w:rPr>
        <w:t>Ібрагімов Е. Ю.</w:t>
      </w:r>
      <w:r w:rsidRPr="0043404C">
        <w:rPr>
          <w:rFonts w:eastAsia="Calibri"/>
          <w:sz w:val="28"/>
          <w:szCs w:val="28"/>
          <w:lang w:val="uk-UA" w:eastAsia="en-US"/>
        </w:rPr>
        <w:t xml:space="preserve"> Формування безперервної освіти тренерів. </w:t>
      </w:r>
      <w:r w:rsidRPr="0043404C">
        <w:rPr>
          <w:rFonts w:eastAsia="Calibri"/>
          <w:bCs/>
          <w:i/>
          <w:iCs/>
          <w:sz w:val="28"/>
          <w:szCs w:val="28"/>
          <w:lang w:val="uk-UA" w:eastAsia="en-US"/>
        </w:rPr>
        <w:t>Науковий часопис НПУ імені М. П. Драгоманова</w:t>
      </w:r>
      <w:r w:rsidRPr="0043404C">
        <w:rPr>
          <w:rFonts w:eastAsia="Calibri"/>
          <w:bCs/>
          <w:iCs/>
          <w:sz w:val="28"/>
          <w:szCs w:val="28"/>
          <w:lang w:val="uk-UA" w:eastAsia="en-US"/>
        </w:rPr>
        <w:t>.</w:t>
      </w:r>
      <w:r w:rsidRPr="0043404C">
        <w:rPr>
          <w:rFonts w:eastAsia="Calibri"/>
          <w:sz w:val="28"/>
          <w:szCs w:val="28"/>
          <w:lang w:val="uk-UA" w:eastAsia="en-US"/>
        </w:rPr>
        <w:t xml:space="preserve"> </w:t>
      </w:r>
      <w:r w:rsidRPr="0043404C">
        <w:rPr>
          <w:rFonts w:eastAsia="Calibri"/>
          <w:bCs/>
          <w:iCs/>
          <w:sz w:val="28"/>
          <w:szCs w:val="28"/>
          <w:lang w:val="uk-UA" w:eastAsia="en-US"/>
        </w:rPr>
        <w:t xml:space="preserve">Вип. 5 (125). 2020. С.163 </w:t>
      </w:r>
      <w:r w:rsidRPr="0043404C">
        <w:rPr>
          <w:rFonts w:eastAsia="Calibri"/>
          <w:sz w:val="28"/>
          <w:szCs w:val="28"/>
          <w:lang w:val="uk-UA" w:eastAsia="en-US"/>
        </w:rPr>
        <w:t xml:space="preserve">– </w:t>
      </w:r>
      <w:r w:rsidRPr="0043404C">
        <w:rPr>
          <w:rFonts w:eastAsia="Calibri"/>
          <w:bCs/>
          <w:iCs/>
          <w:sz w:val="28"/>
          <w:szCs w:val="28"/>
          <w:lang w:val="uk-UA" w:eastAsia="en-US"/>
        </w:rPr>
        <w:t>167.</w:t>
      </w:r>
    </w:p>
    <w:p w14:paraId="606A83D3" w14:textId="77777777" w:rsidR="008E30FC" w:rsidRPr="0043404C" w:rsidRDefault="008E30FC" w:rsidP="00546CC1">
      <w:pPr>
        <w:numPr>
          <w:ilvl w:val="0"/>
          <w:numId w:val="39"/>
        </w:numPr>
        <w:autoSpaceDE w:val="0"/>
        <w:autoSpaceDN w:val="0"/>
        <w:adjustRightInd w:val="0"/>
        <w:spacing w:line="360" w:lineRule="auto"/>
        <w:ind w:left="0" w:firstLine="709"/>
        <w:jc w:val="both"/>
        <w:rPr>
          <w:rFonts w:eastAsia="Calibri"/>
          <w:sz w:val="28"/>
          <w:szCs w:val="28"/>
          <w:lang w:val="uk-UA" w:eastAsia="en-US"/>
        </w:rPr>
      </w:pPr>
      <w:r w:rsidRPr="0043404C">
        <w:rPr>
          <w:rFonts w:eastAsia="Calibri"/>
          <w:sz w:val="28"/>
          <w:szCs w:val="28"/>
          <w:lang w:val="uk-UA" w:eastAsia="en-US"/>
        </w:rPr>
        <w:lastRenderedPageBreak/>
        <w:t xml:space="preserve">Ячнюк І.О. Особливості безперервної освіти вчителів фізичної культури на Буковині. </w:t>
      </w:r>
      <w:r w:rsidRPr="0043404C">
        <w:rPr>
          <w:rFonts w:eastAsia="Calibri"/>
          <w:i/>
          <w:sz w:val="28"/>
          <w:szCs w:val="28"/>
          <w:lang w:val="uk-UA" w:eastAsia="en-US"/>
        </w:rPr>
        <w:t>Науковий вісник Чернівецького університету</w:t>
      </w:r>
      <w:r w:rsidRPr="0043404C">
        <w:rPr>
          <w:rFonts w:eastAsia="Calibri"/>
          <w:sz w:val="28"/>
          <w:szCs w:val="28"/>
          <w:lang w:val="uk-UA" w:eastAsia="en-US"/>
        </w:rPr>
        <w:t>: зб. наук. пр. Чернівці. 2012. вип. 620: Педагогіка та психологія. С. 200 – 205.</w:t>
      </w:r>
    </w:p>
    <w:p w14:paraId="71502E36" w14:textId="77777777" w:rsidR="008E30FC" w:rsidRPr="008E30FC" w:rsidRDefault="008E30FC" w:rsidP="00546CC1">
      <w:pPr>
        <w:autoSpaceDE w:val="0"/>
        <w:autoSpaceDN w:val="0"/>
        <w:adjustRightInd w:val="0"/>
        <w:spacing w:line="276" w:lineRule="auto"/>
        <w:ind w:firstLine="709"/>
        <w:jc w:val="both"/>
        <w:rPr>
          <w:rFonts w:eastAsia="Calibri"/>
          <w:sz w:val="28"/>
          <w:szCs w:val="28"/>
          <w:lang w:val="uk-UA" w:eastAsia="en-US"/>
        </w:rPr>
      </w:pPr>
    </w:p>
    <w:p w14:paraId="2C09B16C" w14:textId="77777777" w:rsidR="008E30FC" w:rsidRPr="008E30FC" w:rsidRDefault="008E30FC" w:rsidP="00546CC1">
      <w:pPr>
        <w:autoSpaceDE w:val="0"/>
        <w:autoSpaceDN w:val="0"/>
        <w:adjustRightInd w:val="0"/>
        <w:spacing w:line="276" w:lineRule="auto"/>
        <w:ind w:firstLine="709"/>
        <w:jc w:val="both"/>
        <w:rPr>
          <w:rFonts w:eastAsia="Calibri"/>
          <w:sz w:val="28"/>
          <w:szCs w:val="28"/>
          <w:lang w:val="uk-UA" w:eastAsia="en-US"/>
        </w:rPr>
      </w:pPr>
    </w:p>
    <w:p w14:paraId="3383F45A" w14:textId="77777777" w:rsidR="00887F29" w:rsidRPr="00887F29" w:rsidRDefault="00887F29" w:rsidP="00546CC1">
      <w:pPr>
        <w:autoSpaceDE w:val="0"/>
        <w:autoSpaceDN w:val="0"/>
        <w:adjustRightInd w:val="0"/>
        <w:spacing w:line="276" w:lineRule="auto"/>
        <w:ind w:firstLine="709"/>
        <w:jc w:val="both"/>
        <w:rPr>
          <w:rFonts w:eastAsia="Calibri"/>
          <w:sz w:val="28"/>
          <w:szCs w:val="28"/>
          <w:lang w:val="uk-UA" w:eastAsia="en-US"/>
        </w:rPr>
      </w:pPr>
    </w:p>
    <w:p w14:paraId="11561398" w14:textId="77777777" w:rsidR="00887F29" w:rsidRPr="00887F29" w:rsidRDefault="00887F29" w:rsidP="00887F29">
      <w:pPr>
        <w:tabs>
          <w:tab w:val="left" w:pos="851"/>
          <w:tab w:val="left" w:pos="993"/>
        </w:tabs>
        <w:spacing w:line="360" w:lineRule="auto"/>
        <w:jc w:val="both"/>
        <w:rPr>
          <w:rFonts w:eastAsiaTheme="minorHAnsi"/>
          <w:sz w:val="28"/>
          <w:szCs w:val="28"/>
          <w:lang w:val="uk-UA" w:eastAsia="en-US"/>
        </w:rPr>
      </w:pPr>
    </w:p>
    <w:sectPr w:rsidR="00887F29" w:rsidRPr="00887F29" w:rsidSect="00AF64F7">
      <w:headerReference w:type="even" r:id="rId11"/>
      <w:headerReference w:type="default" r:id="rId12"/>
      <w:footerReference w:type="even" r:id="rId13"/>
      <w:footerReference w:type="default" r:id="rId14"/>
      <w:headerReference w:type="first" r:id="rId15"/>
      <w:footerReference w:type="first" r:id="rId16"/>
      <w:pgSz w:w="11906" w:h="16838"/>
      <w:pgMar w:top="1134" w:right="1133"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3DF148" w14:textId="77777777" w:rsidR="00AF64F7" w:rsidRDefault="00AF64F7" w:rsidP="00FF61E1">
      <w:r>
        <w:separator/>
      </w:r>
    </w:p>
  </w:endnote>
  <w:endnote w:type="continuationSeparator" w:id="0">
    <w:p w14:paraId="0F64978A" w14:textId="77777777" w:rsidR="00AF64F7" w:rsidRDefault="00AF64F7" w:rsidP="00FF61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TimesNewRoman">
    <w:altName w:val="Times New Roman"/>
    <w:panose1 w:val="00000000000000000000"/>
    <w:charset w:val="00"/>
    <w:family w:val="roman"/>
    <w:notTrueType/>
    <w:pitch w:val="default"/>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Arial Narrow,BoldItalic">
    <w:altName w:val="MS Mincho"/>
    <w:panose1 w:val="00000000000000000000"/>
    <w:charset w:val="80"/>
    <w:family w:val="auto"/>
    <w:notTrueType/>
    <w:pitch w:val="default"/>
    <w:sig w:usb0="00000203" w:usb1="08070000" w:usb2="00000010" w:usb3="00000000" w:csb0="00020005" w:csb1="00000000"/>
  </w:font>
  <w:font w:name="ArialNarrow-Bold">
    <w:altName w:val="MS Mincho"/>
    <w:panose1 w:val="00000000000000000000"/>
    <w:charset w:val="80"/>
    <w:family w:val="auto"/>
    <w:notTrueType/>
    <w:pitch w:val="default"/>
    <w:sig w:usb0="00000201" w:usb1="08070000" w:usb2="00000010" w:usb3="00000000" w:csb0="00020005" w:csb1="00000000"/>
  </w:font>
  <w:font w:name="Arial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EEFF9" w14:textId="77777777" w:rsidR="00CF1F28" w:rsidRDefault="00CF1F28">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F51D22" w14:textId="77777777" w:rsidR="00CF1F28" w:rsidRDefault="00CF1F28">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B73FEA" w14:textId="77777777" w:rsidR="00CF1F28" w:rsidRDefault="00CF1F28">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B52C22" w14:textId="77777777" w:rsidR="00AF64F7" w:rsidRDefault="00AF64F7" w:rsidP="00FF61E1">
      <w:r>
        <w:separator/>
      </w:r>
    </w:p>
  </w:footnote>
  <w:footnote w:type="continuationSeparator" w:id="0">
    <w:p w14:paraId="57B16878" w14:textId="77777777" w:rsidR="00AF64F7" w:rsidRDefault="00AF64F7" w:rsidP="00FF61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26D7B" w14:textId="77777777" w:rsidR="00CF1F28" w:rsidRDefault="00CF1F28">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2610205"/>
      <w:docPartObj>
        <w:docPartGallery w:val="Page Numbers (Top of Page)"/>
        <w:docPartUnique/>
      </w:docPartObj>
    </w:sdtPr>
    <w:sdtEndPr>
      <w:rPr>
        <w:color w:val="000000"/>
        <w:sz w:val="28"/>
        <w:szCs w:val="28"/>
      </w:rPr>
    </w:sdtEndPr>
    <w:sdtContent>
      <w:p w14:paraId="2760DBEE" w14:textId="77777777" w:rsidR="00724B27" w:rsidRPr="00CF1F28" w:rsidRDefault="005F1790">
        <w:pPr>
          <w:pStyle w:val="a8"/>
          <w:jc w:val="right"/>
          <w:rPr>
            <w:color w:val="000000"/>
            <w:sz w:val="28"/>
            <w:szCs w:val="28"/>
          </w:rPr>
        </w:pPr>
        <w:r w:rsidRPr="00CF1F28">
          <w:rPr>
            <w:color w:val="000000"/>
            <w:sz w:val="28"/>
            <w:szCs w:val="28"/>
          </w:rPr>
          <w:fldChar w:fldCharType="begin"/>
        </w:r>
        <w:r w:rsidRPr="00CF1F28">
          <w:rPr>
            <w:color w:val="000000"/>
            <w:sz w:val="28"/>
            <w:szCs w:val="28"/>
          </w:rPr>
          <w:instrText>PAGE   \* MERGEFORMAT</w:instrText>
        </w:r>
        <w:r w:rsidRPr="00CF1F28">
          <w:rPr>
            <w:color w:val="000000"/>
            <w:sz w:val="28"/>
            <w:szCs w:val="28"/>
          </w:rPr>
          <w:fldChar w:fldCharType="separate"/>
        </w:r>
        <w:r w:rsidR="001F74AA" w:rsidRPr="00CF1F28">
          <w:rPr>
            <w:noProof/>
            <w:color w:val="000000"/>
            <w:sz w:val="28"/>
            <w:szCs w:val="28"/>
          </w:rPr>
          <w:t>66</w:t>
        </w:r>
        <w:r w:rsidRPr="00CF1F28">
          <w:rPr>
            <w:color w:val="000000"/>
            <w:sz w:val="28"/>
            <w:szCs w:val="28"/>
          </w:rPr>
          <w:fldChar w:fldCharType="end"/>
        </w:r>
      </w:p>
      <w:p w14:paraId="523B190C" w14:textId="248CBA91" w:rsidR="005F1790" w:rsidRPr="005E4034" w:rsidRDefault="00000000">
        <w:pPr>
          <w:pStyle w:val="a8"/>
          <w:jc w:val="right"/>
          <w:rPr>
            <w:color w:val="000000"/>
            <w:sz w:val="28"/>
            <w:szCs w:val="28"/>
          </w:rPr>
        </w:pP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814B89" w14:textId="77777777" w:rsidR="00CF1F28" w:rsidRDefault="00CF1F28">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56E6651"/>
    <w:multiLevelType w:val="hybridMultilevel"/>
    <w:tmpl w:val="545BAD3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8981C5B"/>
    <w:multiLevelType w:val="hybridMultilevel"/>
    <w:tmpl w:val="6BF8740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6518376"/>
    <w:multiLevelType w:val="hybridMultilevel"/>
    <w:tmpl w:val="5A8FE5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8C4A23"/>
    <w:multiLevelType w:val="multilevel"/>
    <w:tmpl w:val="BF16605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47CE9FD"/>
    <w:multiLevelType w:val="hybridMultilevel"/>
    <w:tmpl w:val="6E1660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60178F5"/>
    <w:multiLevelType w:val="multilevel"/>
    <w:tmpl w:val="BF523FA6"/>
    <w:lvl w:ilvl="0">
      <w:start w:val="5"/>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85D0C82"/>
    <w:multiLevelType w:val="hybridMultilevel"/>
    <w:tmpl w:val="44A84FA4"/>
    <w:lvl w:ilvl="0" w:tplc="FFFFFFFF">
      <w:start w:val="1"/>
      <w:numFmt w:val="decimal"/>
      <w:lvlText w:val="%1."/>
      <w:lvlJc w:val="left"/>
      <w:pPr>
        <w:ind w:left="1429" w:hanging="360"/>
      </w:pPr>
      <w:rPr>
        <w:i w:val="0"/>
        <w:iCs w:val="0"/>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 w15:restartNumberingAfterBreak="0">
    <w:nsid w:val="096814B1"/>
    <w:multiLevelType w:val="hybridMultilevel"/>
    <w:tmpl w:val="0372974E"/>
    <w:lvl w:ilvl="0" w:tplc="3758A218">
      <w:start w:val="1"/>
      <w:numFmt w:val="bullet"/>
      <w:lvlText w:val="•"/>
      <w:lvlJc w:val="left"/>
      <w:pPr>
        <w:ind w:left="1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E8908CC2">
      <w:start w:val="1"/>
      <w:numFmt w:val="bullet"/>
      <w:lvlText w:val="o"/>
      <w:lvlJc w:val="left"/>
      <w:pPr>
        <w:ind w:left="14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94F4BA98">
      <w:start w:val="1"/>
      <w:numFmt w:val="bullet"/>
      <w:lvlText w:val="▪"/>
      <w:lvlJc w:val="left"/>
      <w:pPr>
        <w:ind w:left="21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48EA71A">
      <w:start w:val="1"/>
      <w:numFmt w:val="bullet"/>
      <w:lvlText w:val="•"/>
      <w:lvlJc w:val="left"/>
      <w:pPr>
        <w:ind w:left="288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30C9AB8">
      <w:start w:val="1"/>
      <w:numFmt w:val="bullet"/>
      <w:lvlText w:val="o"/>
      <w:lvlJc w:val="left"/>
      <w:pPr>
        <w:ind w:left="36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35D0DC36">
      <w:start w:val="1"/>
      <w:numFmt w:val="bullet"/>
      <w:lvlText w:val="▪"/>
      <w:lvlJc w:val="left"/>
      <w:pPr>
        <w:ind w:left="43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A0821D96">
      <w:start w:val="1"/>
      <w:numFmt w:val="bullet"/>
      <w:lvlText w:val="•"/>
      <w:lvlJc w:val="left"/>
      <w:pPr>
        <w:ind w:left="50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5E348E7A">
      <w:start w:val="1"/>
      <w:numFmt w:val="bullet"/>
      <w:lvlText w:val="o"/>
      <w:lvlJc w:val="left"/>
      <w:pPr>
        <w:ind w:left="57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5924529A">
      <w:start w:val="1"/>
      <w:numFmt w:val="bullet"/>
      <w:lvlText w:val="▪"/>
      <w:lvlJc w:val="left"/>
      <w:pPr>
        <w:ind w:left="64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0BF907C7"/>
    <w:multiLevelType w:val="multilevel"/>
    <w:tmpl w:val="FFC013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C5E21CC"/>
    <w:multiLevelType w:val="multilevel"/>
    <w:tmpl w:val="7A662DD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4E26F6"/>
    <w:multiLevelType w:val="singleLevel"/>
    <w:tmpl w:val="08EE0444"/>
    <w:lvl w:ilvl="0">
      <w:start w:val="1"/>
      <w:numFmt w:val="decimal"/>
      <w:lvlText w:val="1.%1."/>
      <w:legacy w:legacy="1" w:legacySpace="0" w:legacyIndent="685"/>
      <w:lvlJc w:val="left"/>
      <w:rPr>
        <w:rFonts w:ascii="Times New Roman" w:hAnsi="Times New Roman" w:cs="Times New Roman" w:hint="default"/>
      </w:rPr>
    </w:lvl>
  </w:abstractNum>
  <w:abstractNum w:abstractNumId="11" w15:restartNumberingAfterBreak="0">
    <w:nsid w:val="156D2F8C"/>
    <w:multiLevelType w:val="multilevel"/>
    <w:tmpl w:val="AF6A11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7067337"/>
    <w:multiLevelType w:val="hybridMultilevel"/>
    <w:tmpl w:val="8E58501A"/>
    <w:lvl w:ilvl="0" w:tplc="6EAC2FBE">
      <w:start w:val="1"/>
      <w:numFmt w:val="bullet"/>
      <w:lvlText w:val="•"/>
      <w:lvlJc w:val="left"/>
      <w:pPr>
        <w:ind w:left="1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F0F0E11C">
      <w:start w:val="1"/>
      <w:numFmt w:val="bullet"/>
      <w:lvlText w:val="o"/>
      <w:lvlJc w:val="left"/>
      <w:pPr>
        <w:ind w:left="14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8D7C7B0A">
      <w:start w:val="1"/>
      <w:numFmt w:val="bullet"/>
      <w:lvlText w:val="▪"/>
      <w:lvlJc w:val="left"/>
      <w:pPr>
        <w:ind w:left="21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F241C9E">
      <w:start w:val="1"/>
      <w:numFmt w:val="bullet"/>
      <w:lvlText w:val="•"/>
      <w:lvlJc w:val="left"/>
      <w:pPr>
        <w:ind w:left="288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2F80A976">
      <w:start w:val="1"/>
      <w:numFmt w:val="bullet"/>
      <w:lvlText w:val="o"/>
      <w:lvlJc w:val="left"/>
      <w:pPr>
        <w:ind w:left="36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A53678E2">
      <w:start w:val="1"/>
      <w:numFmt w:val="bullet"/>
      <w:lvlText w:val="▪"/>
      <w:lvlJc w:val="left"/>
      <w:pPr>
        <w:ind w:left="43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4DEC4C8">
      <w:start w:val="1"/>
      <w:numFmt w:val="bullet"/>
      <w:lvlText w:val="•"/>
      <w:lvlJc w:val="left"/>
      <w:pPr>
        <w:ind w:left="50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7AA6E6E">
      <w:start w:val="1"/>
      <w:numFmt w:val="bullet"/>
      <w:lvlText w:val="o"/>
      <w:lvlJc w:val="left"/>
      <w:pPr>
        <w:ind w:left="57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D624B4AE">
      <w:start w:val="1"/>
      <w:numFmt w:val="bullet"/>
      <w:lvlText w:val="▪"/>
      <w:lvlJc w:val="left"/>
      <w:pPr>
        <w:ind w:left="64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173218EE"/>
    <w:multiLevelType w:val="hybridMultilevel"/>
    <w:tmpl w:val="2D78DCB2"/>
    <w:lvl w:ilvl="0" w:tplc="C0528A14">
      <w:start w:val="1"/>
      <w:numFmt w:val="decimal"/>
      <w:lvlText w:val="%1."/>
      <w:lvlJc w:val="left"/>
      <w:pPr>
        <w:ind w:left="1429" w:hanging="360"/>
      </w:pPr>
      <w:rPr>
        <w:i w:val="0"/>
        <w:iCs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17526776"/>
    <w:multiLevelType w:val="hybridMultilevel"/>
    <w:tmpl w:val="5948A7F2"/>
    <w:lvl w:ilvl="0" w:tplc="6C149DD8">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188B411D"/>
    <w:multiLevelType w:val="singleLevel"/>
    <w:tmpl w:val="7D1C337E"/>
    <w:lvl w:ilvl="0">
      <w:start w:val="1"/>
      <w:numFmt w:val="decimal"/>
      <w:lvlText w:val="2.%1."/>
      <w:legacy w:legacy="1" w:legacySpace="0" w:legacyIndent="580"/>
      <w:lvlJc w:val="left"/>
      <w:rPr>
        <w:rFonts w:ascii="Times New Roman" w:hAnsi="Times New Roman" w:cs="Times New Roman" w:hint="default"/>
      </w:rPr>
    </w:lvl>
  </w:abstractNum>
  <w:abstractNum w:abstractNumId="16" w15:restartNumberingAfterBreak="0">
    <w:nsid w:val="20A80EBD"/>
    <w:multiLevelType w:val="multilevel"/>
    <w:tmpl w:val="1F9879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166714C"/>
    <w:multiLevelType w:val="multilevel"/>
    <w:tmpl w:val="572A681A"/>
    <w:lvl w:ilvl="0">
      <w:start w:val="1"/>
      <w:numFmt w:val="decimal"/>
      <w:lvlText w:val="%1)"/>
      <w:lvlJc w:val="left"/>
      <w:pPr>
        <w:tabs>
          <w:tab w:val="num" w:pos="720"/>
        </w:tabs>
        <w:ind w:left="720" w:hanging="360"/>
      </w:pPr>
      <w:rPr>
        <w:rFonts w:ascii="Times New Roman" w:eastAsia="Calibri" w:hAnsi="Times New Roman" w:cs="Times New Roman"/>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20D020E"/>
    <w:multiLevelType w:val="multilevel"/>
    <w:tmpl w:val="17B4A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2972CAC"/>
    <w:multiLevelType w:val="hybridMultilevel"/>
    <w:tmpl w:val="02A83BF4"/>
    <w:lvl w:ilvl="0" w:tplc="6F3CAEA2">
      <w:start w:val="1"/>
      <w:numFmt w:val="decimal"/>
      <w:lvlText w:val="%1."/>
      <w:lvlJc w:val="left"/>
      <w:pPr>
        <w:ind w:left="1101" w:hanging="280"/>
      </w:pPr>
      <w:rPr>
        <w:rFonts w:ascii="Times New Roman" w:eastAsia="Times New Roman" w:hAnsi="Times New Roman" w:cs="Times New Roman" w:hint="default"/>
        <w:w w:val="99"/>
        <w:sz w:val="28"/>
        <w:szCs w:val="28"/>
        <w:lang w:val="uk-UA" w:eastAsia="uk-UA" w:bidi="uk-UA"/>
      </w:rPr>
    </w:lvl>
    <w:lvl w:ilvl="1" w:tplc="02B0873E">
      <w:numFmt w:val="bullet"/>
      <w:lvlText w:val="•"/>
      <w:lvlJc w:val="left"/>
      <w:pPr>
        <w:ind w:left="2020" w:hanging="280"/>
      </w:pPr>
      <w:rPr>
        <w:rFonts w:hint="default"/>
        <w:lang w:val="uk-UA" w:eastAsia="uk-UA" w:bidi="uk-UA"/>
      </w:rPr>
    </w:lvl>
    <w:lvl w:ilvl="2" w:tplc="D766FBFC">
      <w:numFmt w:val="bullet"/>
      <w:lvlText w:val="•"/>
      <w:lvlJc w:val="left"/>
      <w:pPr>
        <w:ind w:left="2940" w:hanging="280"/>
      </w:pPr>
      <w:rPr>
        <w:rFonts w:hint="default"/>
        <w:lang w:val="uk-UA" w:eastAsia="uk-UA" w:bidi="uk-UA"/>
      </w:rPr>
    </w:lvl>
    <w:lvl w:ilvl="3" w:tplc="BAA85816">
      <w:numFmt w:val="bullet"/>
      <w:lvlText w:val="•"/>
      <w:lvlJc w:val="left"/>
      <w:pPr>
        <w:ind w:left="3861" w:hanging="280"/>
      </w:pPr>
      <w:rPr>
        <w:rFonts w:hint="default"/>
        <w:lang w:val="uk-UA" w:eastAsia="uk-UA" w:bidi="uk-UA"/>
      </w:rPr>
    </w:lvl>
    <w:lvl w:ilvl="4" w:tplc="DACC6BCE">
      <w:numFmt w:val="bullet"/>
      <w:lvlText w:val="•"/>
      <w:lvlJc w:val="left"/>
      <w:pPr>
        <w:ind w:left="4781" w:hanging="280"/>
      </w:pPr>
      <w:rPr>
        <w:rFonts w:hint="default"/>
        <w:lang w:val="uk-UA" w:eastAsia="uk-UA" w:bidi="uk-UA"/>
      </w:rPr>
    </w:lvl>
    <w:lvl w:ilvl="5" w:tplc="3244B652">
      <w:numFmt w:val="bullet"/>
      <w:lvlText w:val="•"/>
      <w:lvlJc w:val="left"/>
      <w:pPr>
        <w:ind w:left="5702" w:hanging="280"/>
      </w:pPr>
      <w:rPr>
        <w:rFonts w:hint="default"/>
        <w:lang w:val="uk-UA" w:eastAsia="uk-UA" w:bidi="uk-UA"/>
      </w:rPr>
    </w:lvl>
    <w:lvl w:ilvl="6" w:tplc="13223EBA">
      <w:numFmt w:val="bullet"/>
      <w:lvlText w:val="•"/>
      <w:lvlJc w:val="left"/>
      <w:pPr>
        <w:ind w:left="6622" w:hanging="280"/>
      </w:pPr>
      <w:rPr>
        <w:rFonts w:hint="default"/>
        <w:lang w:val="uk-UA" w:eastAsia="uk-UA" w:bidi="uk-UA"/>
      </w:rPr>
    </w:lvl>
    <w:lvl w:ilvl="7" w:tplc="E0221D06">
      <w:numFmt w:val="bullet"/>
      <w:lvlText w:val="•"/>
      <w:lvlJc w:val="left"/>
      <w:pPr>
        <w:ind w:left="7543" w:hanging="280"/>
      </w:pPr>
      <w:rPr>
        <w:rFonts w:hint="default"/>
        <w:lang w:val="uk-UA" w:eastAsia="uk-UA" w:bidi="uk-UA"/>
      </w:rPr>
    </w:lvl>
    <w:lvl w:ilvl="8" w:tplc="C9FC7D42">
      <w:numFmt w:val="bullet"/>
      <w:lvlText w:val="•"/>
      <w:lvlJc w:val="left"/>
      <w:pPr>
        <w:ind w:left="8463" w:hanging="280"/>
      </w:pPr>
      <w:rPr>
        <w:rFonts w:hint="default"/>
        <w:lang w:val="uk-UA" w:eastAsia="uk-UA" w:bidi="uk-UA"/>
      </w:rPr>
    </w:lvl>
  </w:abstractNum>
  <w:abstractNum w:abstractNumId="20" w15:restartNumberingAfterBreak="0">
    <w:nsid w:val="24EE6B77"/>
    <w:multiLevelType w:val="hybridMultilevel"/>
    <w:tmpl w:val="5C3CD8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25EC7BC7"/>
    <w:multiLevelType w:val="hybridMultilevel"/>
    <w:tmpl w:val="2B92E4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25F97FA6"/>
    <w:multiLevelType w:val="hybridMultilevel"/>
    <w:tmpl w:val="B6AA2932"/>
    <w:lvl w:ilvl="0" w:tplc="AE187A6C">
      <w:start w:val="1"/>
      <w:numFmt w:val="decimal"/>
      <w:lvlText w:val="%1."/>
      <w:lvlJc w:val="left"/>
      <w:pPr>
        <w:ind w:left="1220" w:hanging="399"/>
      </w:pPr>
      <w:rPr>
        <w:rFonts w:ascii="Times New Roman" w:eastAsia="Times New Roman" w:hAnsi="Times New Roman" w:cs="Times New Roman" w:hint="default"/>
        <w:w w:val="99"/>
        <w:sz w:val="28"/>
        <w:szCs w:val="28"/>
        <w:lang w:val="uk-UA" w:eastAsia="uk-UA" w:bidi="uk-UA"/>
      </w:rPr>
    </w:lvl>
    <w:lvl w:ilvl="1" w:tplc="0ADE229A">
      <w:numFmt w:val="bullet"/>
      <w:lvlText w:val="•"/>
      <w:lvlJc w:val="left"/>
      <w:pPr>
        <w:ind w:left="2128" w:hanging="399"/>
      </w:pPr>
      <w:rPr>
        <w:rFonts w:hint="default"/>
        <w:lang w:val="uk-UA" w:eastAsia="uk-UA" w:bidi="uk-UA"/>
      </w:rPr>
    </w:lvl>
    <w:lvl w:ilvl="2" w:tplc="CB7E467E">
      <w:numFmt w:val="bullet"/>
      <w:lvlText w:val="•"/>
      <w:lvlJc w:val="left"/>
      <w:pPr>
        <w:ind w:left="3036" w:hanging="399"/>
      </w:pPr>
      <w:rPr>
        <w:rFonts w:hint="default"/>
        <w:lang w:val="uk-UA" w:eastAsia="uk-UA" w:bidi="uk-UA"/>
      </w:rPr>
    </w:lvl>
    <w:lvl w:ilvl="3" w:tplc="B9C68272">
      <w:numFmt w:val="bullet"/>
      <w:lvlText w:val="•"/>
      <w:lvlJc w:val="left"/>
      <w:pPr>
        <w:ind w:left="3945" w:hanging="399"/>
      </w:pPr>
      <w:rPr>
        <w:rFonts w:hint="default"/>
        <w:lang w:val="uk-UA" w:eastAsia="uk-UA" w:bidi="uk-UA"/>
      </w:rPr>
    </w:lvl>
    <w:lvl w:ilvl="4" w:tplc="E80E1892">
      <w:numFmt w:val="bullet"/>
      <w:lvlText w:val="•"/>
      <w:lvlJc w:val="left"/>
      <w:pPr>
        <w:ind w:left="4853" w:hanging="399"/>
      </w:pPr>
      <w:rPr>
        <w:rFonts w:hint="default"/>
        <w:lang w:val="uk-UA" w:eastAsia="uk-UA" w:bidi="uk-UA"/>
      </w:rPr>
    </w:lvl>
    <w:lvl w:ilvl="5" w:tplc="E9DC4A34">
      <w:numFmt w:val="bullet"/>
      <w:lvlText w:val="•"/>
      <w:lvlJc w:val="left"/>
      <w:pPr>
        <w:ind w:left="5762" w:hanging="399"/>
      </w:pPr>
      <w:rPr>
        <w:rFonts w:hint="default"/>
        <w:lang w:val="uk-UA" w:eastAsia="uk-UA" w:bidi="uk-UA"/>
      </w:rPr>
    </w:lvl>
    <w:lvl w:ilvl="6" w:tplc="45043E78">
      <w:numFmt w:val="bullet"/>
      <w:lvlText w:val="•"/>
      <w:lvlJc w:val="left"/>
      <w:pPr>
        <w:ind w:left="6670" w:hanging="399"/>
      </w:pPr>
      <w:rPr>
        <w:rFonts w:hint="default"/>
        <w:lang w:val="uk-UA" w:eastAsia="uk-UA" w:bidi="uk-UA"/>
      </w:rPr>
    </w:lvl>
    <w:lvl w:ilvl="7" w:tplc="D9368600">
      <w:numFmt w:val="bullet"/>
      <w:lvlText w:val="•"/>
      <w:lvlJc w:val="left"/>
      <w:pPr>
        <w:ind w:left="7579" w:hanging="399"/>
      </w:pPr>
      <w:rPr>
        <w:rFonts w:hint="default"/>
        <w:lang w:val="uk-UA" w:eastAsia="uk-UA" w:bidi="uk-UA"/>
      </w:rPr>
    </w:lvl>
    <w:lvl w:ilvl="8" w:tplc="12DC03C8">
      <w:numFmt w:val="bullet"/>
      <w:lvlText w:val="•"/>
      <w:lvlJc w:val="left"/>
      <w:pPr>
        <w:ind w:left="8487" w:hanging="399"/>
      </w:pPr>
      <w:rPr>
        <w:rFonts w:hint="default"/>
        <w:lang w:val="uk-UA" w:eastAsia="uk-UA" w:bidi="uk-UA"/>
      </w:rPr>
    </w:lvl>
  </w:abstractNum>
  <w:abstractNum w:abstractNumId="23" w15:restartNumberingAfterBreak="0">
    <w:nsid w:val="295F697D"/>
    <w:multiLevelType w:val="multilevel"/>
    <w:tmpl w:val="4EE87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B935F85"/>
    <w:multiLevelType w:val="hybridMultilevel"/>
    <w:tmpl w:val="ACD04AE2"/>
    <w:lvl w:ilvl="0" w:tplc="C9485E8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15:restartNumberingAfterBreak="0">
    <w:nsid w:val="2B9832F9"/>
    <w:multiLevelType w:val="hybridMultilevel"/>
    <w:tmpl w:val="E2465D0A"/>
    <w:lvl w:ilvl="0" w:tplc="E4346302">
      <w:start w:val="4"/>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15:restartNumberingAfterBreak="0">
    <w:nsid w:val="2C946361"/>
    <w:multiLevelType w:val="hybridMultilevel"/>
    <w:tmpl w:val="820A312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2E814F8B"/>
    <w:multiLevelType w:val="multilevel"/>
    <w:tmpl w:val="8E5CD18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F3B3602"/>
    <w:multiLevelType w:val="hybridMultilevel"/>
    <w:tmpl w:val="572A5D6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30F849FA"/>
    <w:multiLevelType w:val="multilevel"/>
    <w:tmpl w:val="62B2B95A"/>
    <w:lvl w:ilvl="0">
      <w:start w:val="1"/>
      <w:numFmt w:val="decimal"/>
      <w:lvlText w:val="%1)"/>
      <w:lvlJc w:val="left"/>
      <w:pPr>
        <w:tabs>
          <w:tab w:val="num" w:pos="720"/>
        </w:tabs>
        <w:ind w:left="720" w:hanging="360"/>
      </w:pPr>
      <w:rPr>
        <w:rFonts w:ascii="Times New Roman" w:eastAsia="Calibri" w:hAnsi="Times New Roman" w:cs="Times New Roman"/>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10D7917"/>
    <w:multiLevelType w:val="hybridMultilevel"/>
    <w:tmpl w:val="85A6B5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15:restartNumberingAfterBreak="0">
    <w:nsid w:val="36BB5480"/>
    <w:multiLevelType w:val="multilevel"/>
    <w:tmpl w:val="0BE0F39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8C93AF4"/>
    <w:multiLevelType w:val="multilevel"/>
    <w:tmpl w:val="E15643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EEF098A"/>
    <w:multiLevelType w:val="hybridMultilevel"/>
    <w:tmpl w:val="44FE3288"/>
    <w:lvl w:ilvl="0" w:tplc="CB6EB0EE">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4" w15:restartNumberingAfterBreak="0">
    <w:nsid w:val="3FE02865"/>
    <w:multiLevelType w:val="hybridMultilevel"/>
    <w:tmpl w:val="EDE2B08E"/>
    <w:lvl w:ilvl="0" w:tplc="A6FED0FA">
      <w:start w:val="1"/>
      <w:numFmt w:val="bullet"/>
      <w:lvlText w:val="•"/>
      <w:lvlJc w:val="left"/>
      <w:pPr>
        <w:ind w:left="1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B5A89560">
      <w:start w:val="1"/>
      <w:numFmt w:val="bullet"/>
      <w:lvlText w:val="o"/>
      <w:lvlJc w:val="left"/>
      <w:pPr>
        <w:ind w:left="18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F618B976">
      <w:start w:val="1"/>
      <w:numFmt w:val="bullet"/>
      <w:lvlText w:val="▪"/>
      <w:lvlJc w:val="left"/>
      <w:pPr>
        <w:ind w:left="25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602AC472">
      <w:start w:val="1"/>
      <w:numFmt w:val="bullet"/>
      <w:lvlText w:val="•"/>
      <w:lvlJc w:val="left"/>
      <w:pPr>
        <w:ind w:left="32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BE1A9704">
      <w:start w:val="1"/>
      <w:numFmt w:val="bullet"/>
      <w:lvlText w:val="o"/>
      <w:lvlJc w:val="left"/>
      <w:pPr>
        <w:ind w:left="39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0C206F2A">
      <w:start w:val="1"/>
      <w:numFmt w:val="bullet"/>
      <w:lvlText w:val="▪"/>
      <w:lvlJc w:val="left"/>
      <w:pPr>
        <w:ind w:left="46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35683D74">
      <w:start w:val="1"/>
      <w:numFmt w:val="bullet"/>
      <w:lvlText w:val="•"/>
      <w:lvlJc w:val="left"/>
      <w:pPr>
        <w:ind w:left="54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0A9C7806">
      <w:start w:val="1"/>
      <w:numFmt w:val="bullet"/>
      <w:lvlText w:val="o"/>
      <w:lvlJc w:val="left"/>
      <w:pPr>
        <w:ind w:left="61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F6DC0564">
      <w:start w:val="1"/>
      <w:numFmt w:val="bullet"/>
      <w:lvlText w:val="▪"/>
      <w:lvlJc w:val="left"/>
      <w:pPr>
        <w:ind w:left="68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5" w15:restartNumberingAfterBreak="0">
    <w:nsid w:val="40F81E02"/>
    <w:multiLevelType w:val="hybridMultilevel"/>
    <w:tmpl w:val="D4D8EE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15:restartNumberingAfterBreak="0">
    <w:nsid w:val="43443B6A"/>
    <w:multiLevelType w:val="multilevel"/>
    <w:tmpl w:val="31226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43142F3"/>
    <w:multiLevelType w:val="hybridMultilevel"/>
    <w:tmpl w:val="B66608A0"/>
    <w:lvl w:ilvl="0" w:tplc="D442631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8" w15:restartNumberingAfterBreak="0">
    <w:nsid w:val="45447AA5"/>
    <w:multiLevelType w:val="hybridMultilevel"/>
    <w:tmpl w:val="E2406AA2"/>
    <w:lvl w:ilvl="0" w:tplc="52FE3E32">
      <w:start w:val="1"/>
      <w:numFmt w:val="decimal"/>
      <w:lvlText w:val="%1."/>
      <w:lvlJc w:val="left"/>
      <w:pPr>
        <w:ind w:left="1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8AD826C6">
      <w:start w:val="1"/>
      <w:numFmt w:val="lowerLetter"/>
      <w:lvlText w:val="%2"/>
      <w:lvlJc w:val="left"/>
      <w:pPr>
        <w:ind w:left="179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F6D62472">
      <w:start w:val="1"/>
      <w:numFmt w:val="lowerRoman"/>
      <w:lvlText w:val="%3"/>
      <w:lvlJc w:val="left"/>
      <w:pPr>
        <w:ind w:left="251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8B303366">
      <w:start w:val="1"/>
      <w:numFmt w:val="decimal"/>
      <w:lvlText w:val="%4"/>
      <w:lvlJc w:val="left"/>
      <w:pPr>
        <w:ind w:left="323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31E22730">
      <w:start w:val="1"/>
      <w:numFmt w:val="lowerLetter"/>
      <w:lvlText w:val="%5"/>
      <w:lvlJc w:val="left"/>
      <w:pPr>
        <w:ind w:left="395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B0AAE09C">
      <w:start w:val="1"/>
      <w:numFmt w:val="lowerRoman"/>
      <w:lvlText w:val="%6"/>
      <w:lvlJc w:val="left"/>
      <w:pPr>
        <w:ind w:left="467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543CE4DC">
      <w:start w:val="1"/>
      <w:numFmt w:val="decimal"/>
      <w:lvlText w:val="%7"/>
      <w:lvlJc w:val="left"/>
      <w:pPr>
        <w:ind w:left="539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89C85042">
      <w:start w:val="1"/>
      <w:numFmt w:val="lowerLetter"/>
      <w:lvlText w:val="%8"/>
      <w:lvlJc w:val="left"/>
      <w:pPr>
        <w:ind w:left="611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8CC2799C">
      <w:start w:val="1"/>
      <w:numFmt w:val="lowerRoman"/>
      <w:lvlText w:val="%9"/>
      <w:lvlJc w:val="left"/>
      <w:pPr>
        <w:ind w:left="683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39" w15:restartNumberingAfterBreak="0">
    <w:nsid w:val="47BE7CB9"/>
    <w:multiLevelType w:val="hybridMultilevel"/>
    <w:tmpl w:val="05561304"/>
    <w:lvl w:ilvl="0" w:tplc="015C8E44">
      <w:start w:val="5"/>
      <w:numFmt w:val="decimal"/>
      <w:lvlText w:val="%1)"/>
      <w:lvlJc w:val="left"/>
      <w:pPr>
        <w:ind w:left="1080" w:hanging="360"/>
      </w:pPr>
      <w:rPr>
        <w:rFonts w:hint="default"/>
        <w:b w:val="0"/>
        <w:bCs/>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0" w15:restartNumberingAfterBreak="0">
    <w:nsid w:val="495A56E3"/>
    <w:multiLevelType w:val="multilevel"/>
    <w:tmpl w:val="192035F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BDF7776"/>
    <w:multiLevelType w:val="multilevel"/>
    <w:tmpl w:val="9354A50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4C4818A5"/>
    <w:multiLevelType w:val="hybridMultilevel"/>
    <w:tmpl w:val="1B0CEE6A"/>
    <w:lvl w:ilvl="0" w:tplc="E8EA050C">
      <w:start w:val="4"/>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3" w15:restartNumberingAfterBreak="0">
    <w:nsid w:val="4F5B1441"/>
    <w:multiLevelType w:val="multilevel"/>
    <w:tmpl w:val="4EBCD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7B44AF8"/>
    <w:multiLevelType w:val="hybridMultilevel"/>
    <w:tmpl w:val="7EA85D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57BB639A"/>
    <w:multiLevelType w:val="hybridMultilevel"/>
    <w:tmpl w:val="A85EC69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 w15:restartNumberingAfterBreak="0">
    <w:nsid w:val="58980FB0"/>
    <w:multiLevelType w:val="multilevel"/>
    <w:tmpl w:val="F2AA290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90446D8"/>
    <w:multiLevelType w:val="hybridMultilevel"/>
    <w:tmpl w:val="3DA66F3A"/>
    <w:lvl w:ilvl="0" w:tplc="7C94CBBA">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8" w15:restartNumberingAfterBreak="0">
    <w:nsid w:val="5E3137FB"/>
    <w:multiLevelType w:val="hybridMultilevel"/>
    <w:tmpl w:val="949460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9" w15:restartNumberingAfterBreak="0">
    <w:nsid w:val="5EF9350A"/>
    <w:multiLevelType w:val="hybridMultilevel"/>
    <w:tmpl w:val="E936463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0" w15:restartNumberingAfterBreak="0">
    <w:nsid w:val="63BC5C88"/>
    <w:multiLevelType w:val="hybridMultilevel"/>
    <w:tmpl w:val="0E4253E8"/>
    <w:lvl w:ilvl="0" w:tplc="67B2B698">
      <w:start w:val="1"/>
      <w:numFmt w:val="bullet"/>
      <w:lvlText w:val="•"/>
      <w:lvlJc w:val="left"/>
      <w:pPr>
        <w:ind w:left="107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9B92A53E">
      <w:start w:val="1"/>
      <w:numFmt w:val="bullet"/>
      <w:lvlText w:val="o"/>
      <w:lvlJc w:val="left"/>
      <w:pPr>
        <w:ind w:left="18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DB6C7082">
      <w:start w:val="1"/>
      <w:numFmt w:val="bullet"/>
      <w:lvlText w:val="▪"/>
      <w:lvlJc w:val="left"/>
      <w:pPr>
        <w:ind w:left="25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270E8B6">
      <w:start w:val="1"/>
      <w:numFmt w:val="bullet"/>
      <w:lvlText w:val="•"/>
      <w:lvlJc w:val="left"/>
      <w:pPr>
        <w:ind w:left="32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53EEE9A">
      <w:start w:val="1"/>
      <w:numFmt w:val="bullet"/>
      <w:lvlText w:val="o"/>
      <w:lvlJc w:val="left"/>
      <w:pPr>
        <w:ind w:left="39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500C3E12">
      <w:start w:val="1"/>
      <w:numFmt w:val="bullet"/>
      <w:lvlText w:val="▪"/>
      <w:lvlJc w:val="left"/>
      <w:pPr>
        <w:ind w:left="46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920417C8">
      <w:start w:val="1"/>
      <w:numFmt w:val="bullet"/>
      <w:lvlText w:val="•"/>
      <w:lvlJc w:val="left"/>
      <w:pPr>
        <w:ind w:left="54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D8DC1B74">
      <w:start w:val="1"/>
      <w:numFmt w:val="bullet"/>
      <w:lvlText w:val="o"/>
      <w:lvlJc w:val="left"/>
      <w:pPr>
        <w:ind w:left="61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7242CB66">
      <w:start w:val="1"/>
      <w:numFmt w:val="bullet"/>
      <w:lvlText w:val="▪"/>
      <w:lvlJc w:val="left"/>
      <w:pPr>
        <w:ind w:left="68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51" w15:restartNumberingAfterBreak="0">
    <w:nsid w:val="667B551C"/>
    <w:multiLevelType w:val="hybridMultilevel"/>
    <w:tmpl w:val="9A74FD9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2" w15:restartNumberingAfterBreak="0">
    <w:nsid w:val="69176EC6"/>
    <w:multiLevelType w:val="hybridMultilevel"/>
    <w:tmpl w:val="F4D4341E"/>
    <w:lvl w:ilvl="0" w:tplc="AEB4C0F2">
      <w:start w:val="1"/>
      <w:numFmt w:val="decimal"/>
      <w:lvlText w:val="%1."/>
      <w:lvlJc w:val="left"/>
      <w:pPr>
        <w:ind w:left="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C5CC1AC">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C209650">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2D83A8A">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8349812">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B3A9856">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C8AEAC6">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3924D4E">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7B212B4">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3" w15:restartNumberingAfterBreak="0">
    <w:nsid w:val="6AE17E39"/>
    <w:multiLevelType w:val="multilevel"/>
    <w:tmpl w:val="5F1408DA"/>
    <w:lvl w:ilvl="0">
      <w:start w:val="1"/>
      <w:numFmt w:val="decimal"/>
      <w:lvlText w:val="%1)"/>
      <w:lvlJc w:val="left"/>
      <w:pPr>
        <w:tabs>
          <w:tab w:val="num" w:pos="720"/>
        </w:tabs>
        <w:ind w:left="720" w:hanging="360"/>
      </w:pPr>
      <w:rPr>
        <w:rFonts w:ascii="Times New Roman" w:eastAsia="Calibri" w:hAnsi="Times New Roman" w:cs="Times New Roman"/>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43435D5"/>
    <w:multiLevelType w:val="multilevel"/>
    <w:tmpl w:val="B114D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9533A7F"/>
    <w:multiLevelType w:val="multilevel"/>
    <w:tmpl w:val="C7325EE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BCA5870"/>
    <w:multiLevelType w:val="hybridMultilevel"/>
    <w:tmpl w:val="22987638"/>
    <w:lvl w:ilvl="0" w:tplc="079E87E0">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16cid:durableId="745422899">
    <w:abstractNumId w:val="14"/>
  </w:num>
  <w:num w:numId="2" w16cid:durableId="1117406799">
    <w:abstractNumId w:val="54"/>
  </w:num>
  <w:num w:numId="3" w16cid:durableId="2325487">
    <w:abstractNumId w:val="55"/>
  </w:num>
  <w:num w:numId="4" w16cid:durableId="1658339248">
    <w:abstractNumId w:val="49"/>
  </w:num>
  <w:num w:numId="5" w16cid:durableId="1503396435">
    <w:abstractNumId w:val="48"/>
  </w:num>
  <w:num w:numId="6" w16cid:durableId="120540399">
    <w:abstractNumId w:val="22"/>
  </w:num>
  <w:num w:numId="7" w16cid:durableId="496506793">
    <w:abstractNumId w:val="19"/>
  </w:num>
  <w:num w:numId="8" w16cid:durableId="778915832">
    <w:abstractNumId w:val="2"/>
  </w:num>
  <w:num w:numId="9" w16cid:durableId="382213943">
    <w:abstractNumId w:val="0"/>
  </w:num>
  <w:num w:numId="10" w16cid:durableId="676463055">
    <w:abstractNumId w:val="4"/>
  </w:num>
  <w:num w:numId="11" w16cid:durableId="985083267">
    <w:abstractNumId w:val="1"/>
  </w:num>
  <w:num w:numId="12" w16cid:durableId="2066103588">
    <w:abstractNumId w:val="30"/>
  </w:num>
  <w:num w:numId="13" w16cid:durableId="1291747228">
    <w:abstractNumId w:val="20"/>
  </w:num>
  <w:num w:numId="14" w16cid:durableId="89547075">
    <w:abstractNumId w:val="24"/>
  </w:num>
  <w:num w:numId="15" w16cid:durableId="1636374379">
    <w:abstractNumId w:val="35"/>
  </w:num>
  <w:num w:numId="16" w16cid:durableId="1668748075">
    <w:abstractNumId w:val="10"/>
  </w:num>
  <w:num w:numId="17" w16cid:durableId="849217635">
    <w:abstractNumId w:val="15"/>
  </w:num>
  <w:num w:numId="18" w16cid:durableId="1538540046">
    <w:abstractNumId w:val="11"/>
  </w:num>
  <w:num w:numId="19" w16cid:durableId="599533592">
    <w:abstractNumId w:val="47"/>
  </w:num>
  <w:num w:numId="20" w16cid:durableId="1964647674">
    <w:abstractNumId w:val="44"/>
  </w:num>
  <w:num w:numId="21" w16cid:durableId="64685554">
    <w:abstractNumId w:val="45"/>
  </w:num>
  <w:num w:numId="22" w16cid:durableId="1670250512">
    <w:abstractNumId w:val="51"/>
  </w:num>
  <w:num w:numId="23" w16cid:durableId="498811147">
    <w:abstractNumId w:val="36"/>
  </w:num>
  <w:num w:numId="24" w16cid:durableId="1747724270">
    <w:abstractNumId w:val="8"/>
  </w:num>
  <w:num w:numId="25" w16cid:durableId="769861275">
    <w:abstractNumId w:val="18"/>
  </w:num>
  <w:num w:numId="26" w16cid:durableId="1377584055">
    <w:abstractNumId w:val="46"/>
  </w:num>
  <w:num w:numId="27" w16cid:durableId="1711877162">
    <w:abstractNumId w:val="5"/>
  </w:num>
  <w:num w:numId="28" w16cid:durableId="10842429">
    <w:abstractNumId w:val="43"/>
  </w:num>
  <w:num w:numId="29" w16cid:durableId="1234393064">
    <w:abstractNumId w:val="26"/>
  </w:num>
  <w:num w:numId="30" w16cid:durableId="1010982540">
    <w:abstractNumId w:val="21"/>
  </w:num>
  <w:num w:numId="31" w16cid:durableId="283199150">
    <w:abstractNumId w:val="52"/>
  </w:num>
  <w:num w:numId="32" w16cid:durableId="1266886091">
    <w:abstractNumId w:val="56"/>
  </w:num>
  <w:num w:numId="33" w16cid:durableId="1486244231">
    <w:abstractNumId w:val="12"/>
  </w:num>
  <w:num w:numId="34" w16cid:durableId="1781601840">
    <w:abstractNumId w:val="38"/>
  </w:num>
  <w:num w:numId="35" w16cid:durableId="871458984">
    <w:abstractNumId w:val="50"/>
  </w:num>
  <w:num w:numId="36" w16cid:durableId="1799715426">
    <w:abstractNumId w:val="34"/>
  </w:num>
  <w:num w:numId="37" w16cid:durableId="2145733878">
    <w:abstractNumId w:val="7"/>
  </w:num>
  <w:num w:numId="38" w16cid:durableId="945962460">
    <w:abstractNumId w:val="37"/>
  </w:num>
  <w:num w:numId="39" w16cid:durableId="898515133">
    <w:abstractNumId w:val="13"/>
  </w:num>
  <w:num w:numId="40" w16cid:durableId="1832987653">
    <w:abstractNumId w:val="28"/>
  </w:num>
  <w:num w:numId="41" w16cid:durableId="427235284">
    <w:abstractNumId w:val="6"/>
  </w:num>
  <w:num w:numId="42" w16cid:durableId="349263314">
    <w:abstractNumId w:val="41"/>
  </w:num>
  <w:num w:numId="43" w16cid:durableId="530724615">
    <w:abstractNumId w:val="3"/>
  </w:num>
  <w:num w:numId="44" w16cid:durableId="203520178">
    <w:abstractNumId w:val="39"/>
  </w:num>
  <w:num w:numId="45" w16cid:durableId="269356068">
    <w:abstractNumId w:val="17"/>
  </w:num>
  <w:num w:numId="46" w16cid:durableId="1422680862">
    <w:abstractNumId w:val="40"/>
  </w:num>
  <w:num w:numId="47" w16cid:durableId="369040268">
    <w:abstractNumId w:val="29"/>
  </w:num>
  <w:num w:numId="48" w16cid:durableId="417486998">
    <w:abstractNumId w:val="23"/>
  </w:num>
  <w:num w:numId="49" w16cid:durableId="562103437">
    <w:abstractNumId w:val="9"/>
  </w:num>
  <w:num w:numId="50" w16cid:durableId="568662309">
    <w:abstractNumId w:val="33"/>
  </w:num>
  <w:num w:numId="51" w16cid:durableId="164786406">
    <w:abstractNumId w:val="42"/>
  </w:num>
  <w:num w:numId="52" w16cid:durableId="1655448135">
    <w:abstractNumId w:val="53"/>
  </w:num>
  <w:num w:numId="53" w16cid:durableId="1389306013">
    <w:abstractNumId w:val="31"/>
  </w:num>
  <w:num w:numId="54" w16cid:durableId="838081556">
    <w:abstractNumId w:val="25"/>
  </w:num>
  <w:num w:numId="55" w16cid:durableId="1701471318">
    <w:abstractNumId w:val="27"/>
  </w:num>
  <w:num w:numId="56" w16cid:durableId="92941457">
    <w:abstractNumId w:val="32"/>
  </w:num>
  <w:num w:numId="57" w16cid:durableId="162576639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46E0"/>
    <w:rsid w:val="00001919"/>
    <w:rsid w:val="00003E5F"/>
    <w:rsid w:val="0000439C"/>
    <w:rsid w:val="000059C2"/>
    <w:rsid w:val="00005BB7"/>
    <w:rsid w:val="000063A4"/>
    <w:rsid w:val="00007767"/>
    <w:rsid w:val="0001125E"/>
    <w:rsid w:val="0001168A"/>
    <w:rsid w:val="00012C5D"/>
    <w:rsid w:val="00012EB1"/>
    <w:rsid w:val="00014205"/>
    <w:rsid w:val="00014929"/>
    <w:rsid w:val="000163AA"/>
    <w:rsid w:val="0001700C"/>
    <w:rsid w:val="000171D5"/>
    <w:rsid w:val="00017C7B"/>
    <w:rsid w:val="00020062"/>
    <w:rsid w:val="0002134B"/>
    <w:rsid w:val="00022652"/>
    <w:rsid w:val="000250E1"/>
    <w:rsid w:val="00025616"/>
    <w:rsid w:val="0002580D"/>
    <w:rsid w:val="00026828"/>
    <w:rsid w:val="00030694"/>
    <w:rsid w:val="0003098B"/>
    <w:rsid w:val="00031692"/>
    <w:rsid w:val="00033042"/>
    <w:rsid w:val="0003532A"/>
    <w:rsid w:val="00035E07"/>
    <w:rsid w:val="000361C2"/>
    <w:rsid w:val="000368CE"/>
    <w:rsid w:val="00036928"/>
    <w:rsid w:val="00037E8B"/>
    <w:rsid w:val="00040F4C"/>
    <w:rsid w:val="00041718"/>
    <w:rsid w:val="00041A5A"/>
    <w:rsid w:val="000420BC"/>
    <w:rsid w:val="00043615"/>
    <w:rsid w:val="000441D1"/>
    <w:rsid w:val="000450EA"/>
    <w:rsid w:val="00046226"/>
    <w:rsid w:val="000465DE"/>
    <w:rsid w:val="0004718E"/>
    <w:rsid w:val="00047B48"/>
    <w:rsid w:val="00051C9B"/>
    <w:rsid w:val="00053340"/>
    <w:rsid w:val="000536AF"/>
    <w:rsid w:val="00053E25"/>
    <w:rsid w:val="00054ACF"/>
    <w:rsid w:val="000553EB"/>
    <w:rsid w:val="000557D9"/>
    <w:rsid w:val="00056CAB"/>
    <w:rsid w:val="0005790F"/>
    <w:rsid w:val="00057C87"/>
    <w:rsid w:val="0006051E"/>
    <w:rsid w:val="000615CF"/>
    <w:rsid w:val="00064508"/>
    <w:rsid w:val="00065A09"/>
    <w:rsid w:val="0006720A"/>
    <w:rsid w:val="00067716"/>
    <w:rsid w:val="00067E34"/>
    <w:rsid w:val="000705EB"/>
    <w:rsid w:val="0007371C"/>
    <w:rsid w:val="00074B67"/>
    <w:rsid w:val="00074CDE"/>
    <w:rsid w:val="00075E90"/>
    <w:rsid w:val="0007600A"/>
    <w:rsid w:val="000764D8"/>
    <w:rsid w:val="00077F2A"/>
    <w:rsid w:val="00080915"/>
    <w:rsid w:val="00080B07"/>
    <w:rsid w:val="000833BB"/>
    <w:rsid w:val="000836B2"/>
    <w:rsid w:val="00084CCF"/>
    <w:rsid w:val="000905A1"/>
    <w:rsid w:val="000905B3"/>
    <w:rsid w:val="000913C6"/>
    <w:rsid w:val="000933EF"/>
    <w:rsid w:val="00093F6E"/>
    <w:rsid w:val="000953D9"/>
    <w:rsid w:val="0009593B"/>
    <w:rsid w:val="0009674A"/>
    <w:rsid w:val="00096B35"/>
    <w:rsid w:val="00097434"/>
    <w:rsid w:val="000976FB"/>
    <w:rsid w:val="000A008B"/>
    <w:rsid w:val="000A33F9"/>
    <w:rsid w:val="000A4110"/>
    <w:rsid w:val="000A702E"/>
    <w:rsid w:val="000A76FE"/>
    <w:rsid w:val="000B02C6"/>
    <w:rsid w:val="000B10D0"/>
    <w:rsid w:val="000B1B75"/>
    <w:rsid w:val="000B2714"/>
    <w:rsid w:val="000B358A"/>
    <w:rsid w:val="000B3FCB"/>
    <w:rsid w:val="000B409D"/>
    <w:rsid w:val="000B5870"/>
    <w:rsid w:val="000B6D72"/>
    <w:rsid w:val="000B7B66"/>
    <w:rsid w:val="000C1887"/>
    <w:rsid w:val="000C5505"/>
    <w:rsid w:val="000D00B9"/>
    <w:rsid w:val="000D0F01"/>
    <w:rsid w:val="000D113A"/>
    <w:rsid w:val="000D191D"/>
    <w:rsid w:val="000D221C"/>
    <w:rsid w:val="000D426A"/>
    <w:rsid w:val="000D632E"/>
    <w:rsid w:val="000D6378"/>
    <w:rsid w:val="000D63AB"/>
    <w:rsid w:val="000D65F9"/>
    <w:rsid w:val="000D66E6"/>
    <w:rsid w:val="000D69EA"/>
    <w:rsid w:val="000E026F"/>
    <w:rsid w:val="000E2B26"/>
    <w:rsid w:val="000E2E32"/>
    <w:rsid w:val="000E6D39"/>
    <w:rsid w:val="000E72C1"/>
    <w:rsid w:val="000F009D"/>
    <w:rsid w:val="000F04E7"/>
    <w:rsid w:val="000F0E2F"/>
    <w:rsid w:val="000F1039"/>
    <w:rsid w:val="000F16AB"/>
    <w:rsid w:val="000F1FFC"/>
    <w:rsid w:val="000F223A"/>
    <w:rsid w:val="000F29C7"/>
    <w:rsid w:val="000F34EB"/>
    <w:rsid w:val="000F3B4F"/>
    <w:rsid w:val="000F437A"/>
    <w:rsid w:val="000F58E0"/>
    <w:rsid w:val="000F5905"/>
    <w:rsid w:val="000F5FA4"/>
    <w:rsid w:val="000F61B9"/>
    <w:rsid w:val="000F7262"/>
    <w:rsid w:val="000F77F1"/>
    <w:rsid w:val="00101505"/>
    <w:rsid w:val="00102047"/>
    <w:rsid w:val="00103134"/>
    <w:rsid w:val="00103D24"/>
    <w:rsid w:val="0010450F"/>
    <w:rsid w:val="00104918"/>
    <w:rsid w:val="00104F86"/>
    <w:rsid w:val="00105636"/>
    <w:rsid w:val="00106132"/>
    <w:rsid w:val="00107BFE"/>
    <w:rsid w:val="00110B03"/>
    <w:rsid w:val="00110F34"/>
    <w:rsid w:val="001111E5"/>
    <w:rsid w:val="001114F3"/>
    <w:rsid w:val="00111E88"/>
    <w:rsid w:val="00111FE9"/>
    <w:rsid w:val="00113EDF"/>
    <w:rsid w:val="00114266"/>
    <w:rsid w:val="001160A7"/>
    <w:rsid w:val="00116C91"/>
    <w:rsid w:val="001170BF"/>
    <w:rsid w:val="00121358"/>
    <w:rsid w:val="00122831"/>
    <w:rsid w:val="00124250"/>
    <w:rsid w:val="00124E8C"/>
    <w:rsid w:val="00125180"/>
    <w:rsid w:val="0012538C"/>
    <w:rsid w:val="00126144"/>
    <w:rsid w:val="00126C3E"/>
    <w:rsid w:val="00127474"/>
    <w:rsid w:val="00130634"/>
    <w:rsid w:val="00130AF1"/>
    <w:rsid w:val="001318CB"/>
    <w:rsid w:val="0013204E"/>
    <w:rsid w:val="00132963"/>
    <w:rsid w:val="00132CAA"/>
    <w:rsid w:val="00134DF2"/>
    <w:rsid w:val="001358B7"/>
    <w:rsid w:val="00135C56"/>
    <w:rsid w:val="001360C4"/>
    <w:rsid w:val="00136801"/>
    <w:rsid w:val="00136C39"/>
    <w:rsid w:val="00136C50"/>
    <w:rsid w:val="001406F7"/>
    <w:rsid w:val="00140D9F"/>
    <w:rsid w:val="0014350C"/>
    <w:rsid w:val="00143A31"/>
    <w:rsid w:val="001450FB"/>
    <w:rsid w:val="00145966"/>
    <w:rsid w:val="001459D3"/>
    <w:rsid w:val="001470A4"/>
    <w:rsid w:val="001473FE"/>
    <w:rsid w:val="00147E5A"/>
    <w:rsid w:val="001509A4"/>
    <w:rsid w:val="00151025"/>
    <w:rsid w:val="00151527"/>
    <w:rsid w:val="001520B1"/>
    <w:rsid w:val="00152894"/>
    <w:rsid w:val="00152F7F"/>
    <w:rsid w:val="0015541A"/>
    <w:rsid w:val="001606BF"/>
    <w:rsid w:val="00160DE8"/>
    <w:rsid w:val="0016121B"/>
    <w:rsid w:val="001620CA"/>
    <w:rsid w:val="001628FA"/>
    <w:rsid w:val="00163811"/>
    <w:rsid w:val="0016419A"/>
    <w:rsid w:val="00164DC8"/>
    <w:rsid w:val="00165185"/>
    <w:rsid w:val="00165741"/>
    <w:rsid w:val="0016588C"/>
    <w:rsid w:val="00166F19"/>
    <w:rsid w:val="00167130"/>
    <w:rsid w:val="00167B84"/>
    <w:rsid w:val="00167BB2"/>
    <w:rsid w:val="001703B8"/>
    <w:rsid w:val="00171246"/>
    <w:rsid w:val="0017302D"/>
    <w:rsid w:val="00173715"/>
    <w:rsid w:val="00173BC0"/>
    <w:rsid w:val="00174145"/>
    <w:rsid w:val="00177E35"/>
    <w:rsid w:val="00177F49"/>
    <w:rsid w:val="0018062A"/>
    <w:rsid w:val="001809A4"/>
    <w:rsid w:val="00181CCF"/>
    <w:rsid w:val="00182751"/>
    <w:rsid w:val="00182754"/>
    <w:rsid w:val="00183C0A"/>
    <w:rsid w:val="001844A6"/>
    <w:rsid w:val="001850D6"/>
    <w:rsid w:val="0018547C"/>
    <w:rsid w:val="00186A90"/>
    <w:rsid w:val="00186DB5"/>
    <w:rsid w:val="00187A35"/>
    <w:rsid w:val="00191D41"/>
    <w:rsid w:val="00191D5E"/>
    <w:rsid w:val="001920E9"/>
    <w:rsid w:val="00192D8A"/>
    <w:rsid w:val="00192F1B"/>
    <w:rsid w:val="00193950"/>
    <w:rsid w:val="00194A9C"/>
    <w:rsid w:val="001955FF"/>
    <w:rsid w:val="00196A3E"/>
    <w:rsid w:val="00196A7E"/>
    <w:rsid w:val="00197AED"/>
    <w:rsid w:val="00197CC6"/>
    <w:rsid w:val="00197E1A"/>
    <w:rsid w:val="001A035F"/>
    <w:rsid w:val="001A0E88"/>
    <w:rsid w:val="001A1162"/>
    <w:rsid w:val="001A1DE6"/>
    <w:rsid w:val="001A26AA"/>
    <w:rsid w:val="001A4412"/>
    <w:rsid w:val="001A4FAF"/>
    <w:rsid w:val="001A528B"/>
    <w:rsid w:val="001A5840"/>
    <w:rsid w:val="001A62E8"/>
    <w:rsid w:val="001A77CB"/>
    <w:rsid w:val="001A7BAA"/>
    <w:rsid w:val="001B0226"/>
    <w:rsid w:val="001B14CC"/>
    <w:rsid w:val="001B219E"/>
    <w:rsid w:val="001B29E5"/>
    <w:rsid w:val="001B32D4"/>
    <w:rsid w:val="001B335B"/>
    <w:rsid w:val="001B4374"/>
    <w:rsid w:val="001B53BC"/>
    <w:rsid w:val="001B5926"/>
    <w:rsid w:val="001B71A5"/>
    <w:rsid w:val="001C0810"/>
    <w:rsid w:val="001C0D16"/>
    <w:rsid w:val="001C268F"/>
    <w:rsid w:val="001C45DD"/>
    <w:rsid w:val="001C4CC7"/>
    <w:rsid w:val="001C6272"/>
    <w:rsid w:val="001C6984"/>
    <w:rsid w:val="001C6F73"/>
    <w:rsid w:val="001C7860"/>
    <w:rsid w:val="001D0651"/>
    <w:rsid w:val="001D0B6D"/>
    <w:rsid w:val="001D1C3C"/>
    <w:rsid w:val="001D1E5C"/>
    <w:rsid w:val="001D1EC2"/>
    <w:rsid w:val="001D1F9E"/>
    <w:rsid w:val="001D284E"/>
    <w:rsid w:val="001D34CA"/>
    <w:rsid w:val="001D390F"/>
    <w:rsid w:val="001D3E35"/>
    <w:rsid w:val="001D4E7D"/>
    <w:rsid w:val="001D4EE3"/>
    <w:rsid w:val="001D594F"/>
    <w:rsid w:val="001D5D79"/>
    <w:rsid w:val="001D6235"/>
    <w:rsid w:val="001D69F0"/>
    <w:rsid w:val="001D7808"/>
    <w:rsid w:val="001E12AE"/>
    <w:rsid w:val="001E1A50"/>
    <w:rsid w:val="001E1C88"/>
    <w:rsid w:val="001E1FA1"/>
    <w:rsid w:val="001E20FC"/>
    <w:rsid w:val="001E2268"/>
    <w:rsid w:val="001E22B5"/>
    <w:rsid w:val="001E3E31"/>
    <w:rsid w:val="001E4A1D"/>
    <w:rsid w:val="001E50C4"/>
    <w:rsid w:val="001E6A0B"/>
    <w:rsid w:val="001E73C9"/>
    <w:rsid w:val="001E7403"/>
    <w:rsid w:val="001F0BDE"/>
    <w:rsid w:val="001F2C94"/>
    <w:rsid w:val="001F40A7"/>
    <w:rsid w:val="001F5911"/>
    <w:rsid w:val="001F74AA"/>
    <w:rsid w:val="001F760D"/>
    <w:rsid w:val="001F77C8"/>
    <w:rsid w:val="001F7CBF"/>
    <w:rsid w:val="001F7E27"/>
    <w:rsid w:val="00200F7F"/>
    <w:rsid w:val="00201559"/>
    <w:rsid w:val="00201568"/>
    <w:rsid w:val="002024EE"/>
    <w:rsid w:val="002032D7"/>
    <w:rsid w:val="00203588"/>
    <w:rsid w:val="00203B9C"/>
    <w:rsid w:val="00203C9D"/>
    <w:rsid w:val="0020441A"/>
    <w:rsid w:val="002048C5"/>
    <w:rsid w:val="002058C9"/>
    <w:rsid w:val="00205A1C"/>
    <w:rsid w:val="002065E3"/>
    <w:rsid w:val="00206BF3"/>
    <w:rsid w:val="0020742E"/>
    <w:rsid w:val="002077C9"/>
    <w:rsid w:val="00210777"/>
    <w:rsid w:val="00212BBB"/>
    <w:rsid w:val="00213270"/>
    <w:rsid w:val="00213A6A"/>
    <w:rsid w:val="00214EF0"/>
    <w:rsid w:val="0021593E"/>
    <w:rsid w:val="002159C8"/>
    <w:rsid w:val="00216C13"/>
    <w:rsid w:val="00217A8A"/>
    <w:rsid w:val="00220A47"/>
    <w:rsid w:val="00220BBF"/>
    <w:rsid w:val="002217FF"/>
    <w:rsid w:val="0022183F"/>
    <w:rsid w:val="00221BB3"/>
    <w:rsid w:val="00221E4A"/>
    <w:rsid w:val="00222190"/>
    <w:rsid w:val="00222C4B"/>
    <w:rsid w:val="00222E6C"/>
    <w:rsid w:val="00222F8E"/>
    <w:rsid w:val="002250D9"/>
    <w:rsid w:val="002252EE"/>
    <w:rsid w:val="00225467"/>
    <w:rsid w:val="00226AC2"/>
    <w:rsid w:val="00227592"/>
    <w:rsid w:val="00227C46"/>
    <w:rsid w:val="00227D3B"/>
    <w:rsid w:val="00230F54"/>
    <w:rsid w:val="00231513"/>
    <w:rsid w:val="00231C61"/>
    <w:rsid w:val="00232893"/>
    <w:rsid w:val="00233E28"/>
    <w:rsid w:val="00233EDA"/>
    <w:rsid w:val="00234A46"/>
    <w:rsid w:val="00234FC0"/>
    <w:rsid w:val="0023613E"/>
    <w:rsid w:val="00236873"/>
    <w:rsid w:val="00236880"/>
    <w:rsid w:val="00240CBE"/>
    <w:rsid w:val="002410AC"/>
    <w:rsid w:val="002417E3"/>
    <w:rsid w:val="002460DD"/>
    <w:rsid w:val="0024737A"/>
    <w:rsid w:val="00247CDC"/>
    <w:rsid w:val="00251104"/>
    <w:rsid w:val="00253C91"/>
    <w:rsid w:val="00253D9E"/>
    <w:rsid w:val="00254667"/>
    <w:rsid w:val="002550ED"/>
    <w:rsid w:val="002558AA"/>
    <w:rsid w:val="00257164"/>
    <w:rsid w:val="002577C8"/>
    <w:rsid w:val="0025793B"/>
    <w:rsid w:val="00260C5E"/>
    <w:rsid w:val="0026114A"/>
    <w:rsid w:val="002620CF"/>
    <w:rsid w:val="00263157"/>
    <w:rsid w:val="0026336A"/>
    <w:rsid w:val="00265E65"/>
    <w:rsid w:val="00266AEC"/>
    <w:rsid w:val="00267347"/>
    <w:rsid w:val="00270B6E"/>
    <w:rsid w:val="00271316"/>
    <w:rsid w:val="00271667"/>
    <w:rsid w:val="0027320F"/>
    <w:rsid w:val="002733BE"/>
    <w:rsid w:val="002735CC"/>
    <w:rsid w:val="002746C5"/>
    <w:rsid w:val="00274DD6"/>
    <w:rsid w:val="002751BB"/>
    <w:rsid w:val="00275967"/>
    <w:rsid w:val="0027670E"/>
    <w:rsid w:val="00276C6B"/>
    <w:rsid w:val="002801BC"/>
    <w:rsid w:val="00280334"/>
    <w:rsid w:val="0028041C"/>
    <w:rsid w:val="00280C3F"/>
    <w:rsid w:val="00280FDC"/>
    <w:rsid w:val="00281112"/>
    <w:rsid w:val="00281D5C"/>
    <w:rsid w:val="002825EE"/>
    <w:rsid w:val="00282A6D"/>
    <w:rsid w:val="00283463"/>
    <w:rsid w:val="00285CF8"/>
    <w:rsid w:val="002864FD"/>
    <w:rsid w:val="00286C9D"/>
    <w:rsid w:val="00291110"/>
    <w:rsid w:val="0029175E"/>
    <w:rsid w:val="00291872"/>
    <w:rsid w:val="00292B53"/>
    <w:rsid w:val="00293DEC"/>
    <w:rsid w:val="00293EE2"/>
    <w:rsid w:val="002947A7"/>
    <w:rsid w:val="002952CD"/>
    <w:rsid w:val="00295315"/>
    <w:rsid w:val="00296934"/>
    <w:rsid w:val="00296D75"/>
    <w:rsid w:val="00297333"/>
    <w:rsid w:val="00297F17"/>
    <w:rsid w:val="002A00AE"/>
    <w:rsid w:val="002A02D8"/>
    <w:rsid w:val="002A0E82"/>
    <w:rsid w:val="002A1690"/>
    <w:rsid w:val="002A1DBE"/>
    <w:rsid w:val="002A3D1D"/>
    <w:rsid w:val="002A494D"/>
    <w:rsid w:val="002A6A9E"/>
    <w:rsid w:val="002A7A11"/>
    <w:rsid w:val="002B0F32"/>
    <w:rsid w:val="002B11B1"/>
    <w:rsid w:val="002B2CB6"/>
    <w:rsid w:val="002B4977"/>
    <w:rsid w:val="002B7CC8"/>
    <w:rsid w:val="002C005E"/>
    <w:rsid w:val="002C01BE"/>
    <w:rsid w:val="002C3231"/>
    <w:rsid w:val="002C3D74"/>
    <w:rsid w:val="002C633E"/>
    <w:rsid w:val="002C6A57"/>
    <w:rsid w:val="002C75CA"/>
    <w:rsid w:val="002C7B68"/>
    <w:rsid w:val="002C7BB6"/>
    <w:rsid w:val="002D032E"/>
    <w:rsid w:val="002D143B"/>
    <w:rsid w:val="002D22EA"/>
    <w:rsid w:val="002D2E8F"/>
    <w:rsid w:val="002D414D"/>
    <w:rsid w:val="002D4706"/>
    <w:rsid w:val="002D4DAF"/>
    <w:rsid w:val="002D4F7F"/>
    <w:rsid w:val="002D5F25"/>
    <w:rsid w:val="002D71DB"/>
    <w:rsid w:val="002E0980"/>
    <w:rsid w:val="002E0A06"/>
    <w:rsid w:val="002E1CD5"/>
    <w:rsid w:val="002E25CF"/>
    <w:rsid w:val="002E2962"/>
    <w:rsid w:val="002E2A31"/>
    <w:rsid w:val="002E3505"/>
    <w:rsid w:val="002E5DA6"/>
    <w:rsid w:val="002E6546"/>
    <w:rsid w:val="002E6A25"/>
    <w:rsid w:val="002E7891"/>
    <w:rsid w:val="002E7B1D"/>
    <w:rsid w:val="002E7C7C"/>
    <w:rsid w:val="002F06C4"/>
    <w:rsid w:val="002F1730"/>
    <w:rsid w:val="002F1F46"/>
    <w:rsid w:val="002F222C"/>
    <w:rsid w:val="002F2605"/>
    <w:rsid w:val="002F33E3"/>
    <w:rsid w:val="002F4A33"/>
    <w:rsid w:val="002F4BA5"/>
    <w:rsid w:val="002F519A"/>
    <w:rsid w:val="002F66B9"/>
    <w:rsid w:val="002F6CE1"/>
    <w:rsid w:val="002F7B2B"/>
    <w:rsid w:val="003000FD"/>
    <w:rsid w:val="003005D7"/>
    <w:rsid w:val="00300FC9"/>
    <w:rsid w:val="0030159F"/>
    <w:rsid w:val="0030283C"/>
    <w:rsid w:val="00303FA0"/>
    <w:rsid w:val="00304227"/>
    <w:rsid w:val="00304503"/>
    <w:rsid w:val="003050D5"/>
    <w:rsid w:val="0030751F"/>
    <w:rsid w:val="00307DBF"/>
    <w:rsid w:val="00310047"/>
    <w:rsid w:val="00311A4E"/>
    <w:rsid w:val="0031223B"/>
    <w:rsid w:val="00312460"/>
    <w:rsid w:val="00312BE4"/>
    <w:rsid w:val="0031301C"/>
    <w:rsid w:val="003134E0"/>
    <w:rsid w:val="00313BBA"/>
    <w:rsid w:val="00313E33"/>
    <w:rsid w:val="00314BC9"/>
    <w:rsid w:val="00314C5A"/>
    <w:rsid w:val="003150F0"/>
    <w:rsid w:val="003168FE"/>
    <w:rsid w:val="00316B42"/>
    <w:rsid w:val="0031722D"/>
    <w:rsid w:val="00322CD1"/>
    <w:rsid w:val="0032478F"/>
    <w:rsid w:val="00324A71"/>
    <w:rsid w:val="0032592A"/>
    <w:rsid w:val="003265D3"/>
    <w:rsid w:val="00326D36"/>
    <w:rsid w:val="003303C0"/>
    <w:rsid w:val="0033175D"/>
    <w:rsid w:val="00332193"/>
    <w:rsid w:val="00332434"/>
    <w:rsid w:val="00333CB0"/>
    <w:rsid w:val="0033541E"/>
    <w:rsid w:val="00336A27"/>
    <w:rsid w:val="00336B0B"/>
    <w:rsid w:val="003378EE"/>
    <w:rsid w:val="00340729"/>
    <w:rsid w:val="0034144F"/>
    <w:rsid w:val="0034250A"/>
    <w:rsid w:val="00343F29"/>
    <w:rsid w:val="00344EE1"/>
    <w:rsid w:val="00345CA9"/>
    <w:rsid w:val="003474C9"/>
    <w:rsid w:val="00347660"/>
    <w:rsid w:val="00350A7E"/>
    <w:rsid w:val="00353A49"/>
    <w:rsid w:val="00355A37"/>
    <w:rsid w:val="00355BCE"/>
    <w:rsid w:val="00355DE8"/>
    <w:rsid w:val="00357BD5"/>
    <w:rsid w:val="00357F8D"/>
    <w:rsid w:val="00360395"/>
    <w:rsid w:val="00360446"/>
    <w:rsid w:val="00360FD3"/>
    <w:rsid w:val="003626DC"/>
    <w:rsid w:val="00362D84"/>
    <w:rsid w:val="0036357E"/>
    <w:rsid w:val="003655FA"/>
    <w:rsid w:val="003656A4"/>
    <w:rsid w:val="00365AB3"/>
    <w:rsid w:val="003677A4"/>
    <w:rsid w:val="0037033D"/>
    <w:rsid w:val="00371673"/>
    <w:rsid w:val="00373CCC"/>
    <w:rsid w:val="00374F5A"/>
    <w:rsid w:val="003750C0"/>
    <w:rsid w:val="003753D7"/>
    <w:rsid w:val="00375AE4"/>
    <w:rsid w:val="003770B8"/>
    <w:rsid w:val="00381BF7"/>
    <w:rsid w:val="0038230B"/>
    <w:rsid w:val="003828A1"/>
    <w:rsid w:val="00382FDF"/>
    <w:rsid w:val="00383011"/>
    <w:rsid w:val="00383161"/>
    <w:rsid w:val="00383E11"/>
    <w:rsid w:val="00384DFE"/>
    <w:rsid w:val="003868D2"/>
    <w:rsid w:val="0038787C"/>
    <w:rsid w:val="00390A64"/>
    <w:rsid w:val="0039261A"/>
    <w:rsid w:val="00392788"/>
    <w:rsid w:val="00392D14"/>
    <w:rsid w:val="00393E8C"/>
    <w:rsid w:val="00393FC7"/>
    <w:rsid w:val="00394271"/>
    <w:rsid w:val="00395599"/>
    <w:rsid w:val="003956BB"/>
    <w:rsid w:val="0039651B"/>
    <w:rsid w:val="00397703"/>
    <w:rsid w:val="003A0392"/>
    <w:rsid w:val="003A0536"/>
    <w:rsid w:val="003A1946"/>
    <w:rsid w:val="003A2860"/>
    <w:rsid w:val="003A2A99"/>
    <w:rsid w:val="003A2E57"/>
    <w:rsid w:val="003A391C"/>
    <w:rsid w:val="003A3F5F"/>
    <w:rsid w:val="003A4154"/>
    <w:rsid w:val="003A464C"/>
    <w:rsid w:val="003A5A06"/>
    <w:rsid w:val="003A6F0D"/>
    <w:rsid w:val="003B0373"/>
    <w:rsid w:val="003B09AE"/>
    <w:rsid w:val="003B149C"/>
    <w:rsid w:val="003B166B"/>
    <w:rsid w:val="003B1C01"/>
    <w:rsid w:val="003B22F2"/>
    <w:rsid w:val="003B3F45"/>
    <w:rsid w:val="003B4822"/>
    <w:rsid w:val="003B6150"/>
    <w:rsid w:val="003B63E4"/>
    <w:rsid w:val="003B6D88"/>
    <w:rsid w:val="003B7334"/>
    <w:rsid w:val="003C00E0"/>
    <w:rsid w:val="003C02E8"/>
    <w:rsid w:val="003C190A"/>
    <w:rsid w:val="003C271C"/>
    <w:rsid w:val="003C27EE"/>
    <w:rsid w:val="003C338A"/>
    <w:rsid w:val="003C3EEC"/>
    <w:rsid w:val="003C4B50"/>
    <w:rsid w:val="003C4C9B"/>
    <w:rsid w:val="003C5092"/>
    <w:rsid w:val="003C53D5"/>
    <w:rsid w:val="003C6E3F"/>
    <w:rsid w:val="003C7EF5"/>
    <w:rsid w:val="003D034B"/>
    <w:rsid w:val="003D0838"/>
    <w:rsid w:val="003D1198"/>
    <w:rsid w:val="003D263B"/>
    <w:rsid w:val="003D465C"/>
    <w:rsid w:val="003D4AF9"/>
    <w:rsid w:val="003D50F8"/>
    <w:rsid w:val="003D554A"/>
    <w:rsid w:val="003D5557"/>
    <w:rsid w:val="003D59C7"/>
    <w:rsid w:val="003D5F20"/>
    <w:rsid w:val="003D71FB"/>
    <w:rsid w:val="003D7312"/>
    <w:rsid w:val="003D7E8D"/>
    <w:rsid w:val="003E0250"/>
    <w:rsid w:val="003E050F"/>
    <w:rsid w:val="003E15B7"/>
    <w:rsid w:val="003E2136"/>
    <w:rsid w:val="003E4338"/>
    <w:rsid w:val="003E515E"/>
    <w:rsid w:val="003E51AF"/>
    <w:rsid w:val="003E5A43"/>
    <w:rsid w:val="003E5B84"/>
    <w:rsid w:val="003F017B"/>
    <w:rsid w:val="003F05A8"/>
    <w:rsid w:val="003F0BA7"/>
    <w:rsid w:val="003F2445"/>
    <w:rsid w:val="003F3EBA"/>
    <w:rsid w:val="003F40B6"/>
    <w:rsid w:val="003F40C1"/>
    <w:rsid w:val="003F488B"/>
    <w:rsid w:val="003F53B1"/>
    <w:rsid w:val="003F5F5B"/>
    <w:rsid w:val="003F7A3A"/>
    <w:rsid w:val="003F7D8A"/>
    <w:rsid w:val="004004CF"/>
    <w:rsid w:val="00401E49"/>
    <w:rsid w:val="00402637"/>
    <w:rsid w:val="00402DE8"/>
    <w:rsid w:val="00403953"/>
    <w:rsid w:val="004064D0"/>
    <w:rsid w:val="00407448"/>
    <w:rsid w:val="0040768D"/>
    <w:rsid w:val="00407A8E"/>
    <w:rsid w:val="0041003D"/>
    <w:rsid w:val="00410CDA"/>
    <w:rsid w:val="004116E4"/>
    <w:rsid w:val="004118D0"/>
    <w:rsid w:val="0041195D"/>
    <w:rsid w:val="004138B1"/>
    <w:rsid w:val="004138C6"/>
    <w:rsid w:val="00416C71"/>
    <w:rsid w:val="00417107"/>
    <w:rsid w:val="0042023A"/>
    <w:rsid w:val="00420A50"/>
    <w:rsid w:val="0042162A"/>
    <w:rsid w:val="00421BAA"/>
    <w:rsid w:val="00422759"/>
    <w:rsid w:val="00423F9D"/>
    <w:rsid w:val="0042404A"/>
    <w:rsid w:val="004260A3"/>
    <w:rsid w:val="00426482"/>
    <w:rsid w:val="00427814"/>
    <w:rsid w:val="00430AB0"/>
    <w:rsid w:val="00431179"/>
    <w:rsid w:val="00432268"/>
    <w:rsid w:val="00432DEC"/>
    <w:rsid w:val="004337C1"/>
    <w:rsid w:val="0043404C"/>
    <w:rsid w:val="0043482E"/>
    <w:rsid w:val="00435AB3"/>
    <w:rsid w:val="00435D01"/>
    <w:rsid w:val="0043634B"/>
    <w:rsid w:val="00436734"/>
    <w:rsid w:val="004400E2"/>
    <w:rsid w:val="00442342"/>
    <w:rsid w:val="0044267E"/>
    <w:rsid w:val="00442C8F"/>
    <w:rsid w:val="004435F8"/>
    <w:rsid w:val="00445041"/>
    <w:rsid w:val="0044559A"/>
    <w:rsid w:val="004460E5"/>
    <w:rsid w:val="004472F7"/>
    <w:rsid w:val="00447AF1"/>
    <w:rsid w:val="004501C6"/>
    <w:rsid w:val="00450A47"/>
    <w:rsid w:val="00452CBC"/>
    <w:rsid w:val="00453A3F"/>
    <w:rsid w:val="00453DA3"/>
    <w:rsid w:val="00454BA4"/>
    <w:rsid w:val="00454FEF"/>
    <w:rsid w:val="004561B9"/>
    <w:rsid w:val="004606D5"/>
    <w:rsid w:val="00460AE7"/>
    <w:rsid w:val="004628C8"/>
    <w:rsid w:val="00462BAF"/>
    <w:rsid w:val="00464086"/>
    <w:rsid w:val="00465A85"/>
    <w:rsid w:val="00465C93"/>
    <w:rsid w:val="00466D8F"/>
    <w:rsid w:val="00467840"/>
    <w:rsid w:val="00467D98"/>
    <w:rsid w:val="00467E87"/>
    <w:rsid w:val="00470623"/>
    <w:rsid w:val="0047080B"/>
    <w:rsid w:val="00471502"/>
    <w:rsid w:val="0047163A"/>
    <w:rsid w:val="00471CB3"/>
    <w:rsid w:val="00473188"/>
    <w:rsid w:val="00474305"/>
    <w:rsid w:val="00474396"/>
    <w:rsid w:val="004747B2"/>
    <w:rsid w:val="00474888"/>
    <w:rsid w:val="00475BEC"/>
    <w:rsid w:val="00480846"/>
    <w:rsid w:val="0048112B"/>
    <w:rsid w:val="004817B8"/>
    <w:rsid w:val="00481D81"/>
    <w:rsid w:val="00482925"/>
    <w:rsid w:val="00483DA9"/>
    <w:rsid w:val="00484877"/>
    <w:rsid w:val="00484D93"/>
    <w:rsid w:val="00485BEB"/>
    <w:rsid w:val="00486714"/>
    <w:rsid w:val="0048700A"/>
    <w:rsid w:val="0048746B"/>
    <w:rsid w:val="004877DE"/>
    <w:rsid w:val="00490966"/>
    <w:rsid w:val="00491763"/>
    <w:rsid w:val="00492CB9"/>
    <w:rsid w:val="004945ED"/>
    <w:rsid w:val="00494D58"/>
    <w:rsid w:val="00496282"/>
    <w:rsid w:val="00496930"/>
    <w:rsid w:val="00496B21"/>
    <w:rsid w:val="00496B96"/>
    <w:rsid w:val="004A0ABD"/>
    <w:rsid w:val="004A0F80"/>
    <w:rsid w:val="004A1C6C"/>
    <w:rsid w:val="004A323D"/>
    <w:rsid w:val="004A33F5"/>
    <w:rsid w:val="004A39A8"/>
    <w:rsid w:val="004A425A"/>
    <w:rsid w:val="004A53CC"/>
    <w:rsid w:val="004A6A24"/>
    <w:rsid w:val="004A72B5"/>
    <w:rsid w:val="004A7B37"/>
    <w:rsid w:val="004B022A"/>
    <w:rsid w:val="004B1619"/>
    <w:rsid w:val="004B212A"/>
    <w:rsid w:val="004B2FFE"/>
    <w:rsid w:val="004B396D"/>
    <w:rsid w:val="004B3DD8"/>
    <w:rsid w:val="004B4385"/>
    <w:rsid w:val="004B47D0"/>
    <w:rsid w:val="004B4EFB"/>
    <w:rsid w:val="004B54CE"/>
    <w:rsid w:val="004B5C41"/>
    <w:rsid w:val="004B671D"/>
    <w:rsid w:val="004B7AA7"/>
    <w:rsid w:val="004B7E19"/>
    <w:rsid w:val="004C0CF4"/>
    <w:rsid w:val="004C117B"/>
    <w:rsid w:val="004C1EE4"/>
    <w:rsid w:val="004C2545"/>
    <w:rsid w:val="004C38D1"/>
    <w:rsid w:val="004D168E"/>
    <w:rsid w:val="004D18A6"/>
    <w:rsid w:val="004D2C11"/>
    <w:rsid w:val="004D2CFF"/>
    <w:rsid w:val="004D4DC4"/>
    <w:rsid w:val="004D580C"/>
    <w:rsid w:val="004D593E"/>
    <w:rsid w:val="004D6C34"/>
    <w:rsid w:val="004E05A4"/>
    <w:rsid w:val="004E0E7A"/>
    <w:rsid w:val="004E0F50"/>
    <w:rsid w:val="004E1ED0"/>
    <w:rsid w:val="004E1F79"/>
    <w:rsid w:val="004E27DE"/>
    <w:rsid w:val="004E3875"/>
    <w:rsid w:val="004E56C6"/>
    <w:rsid w:val="004E7260"/>
    <w:rsid w:val="004E7539"/>
    <w:rsid w:val="004E7542"/>
    <w:rsid w:val="004E7A8A"/>
    <w:rsid w:val="004E7E22"/>
    <w:rsid w:val="004F0B39"/>
    <w:rsid w:val="004F251F"/>
    <w:rsid w:val="004F28D2"/>
    <w:rsid w:val="004F50D2"/>
    <w:rsid w:val="004F6441"/>
    <w:rsid w:val="004F6669"/>
    <w:rsid w:val="004F6A72"/>
    <w:rsid w:val="004F79CC"/>
    <w:rsid w:val="004F7D6A"/>
    <w:rsid w:val="005018A9"/>
    <w:rsid w:val="005029B1"/>
    <w:rsid w:val="00502C05"/>
    <w:rsid w:val="00505F0C"/>
    <w:rsid w:val="0050609E"/>
    <w:rsid w:val="00506B27"/>
    <w:rsid w:val="00507413"/>
    <w:rsid w:val="00507513"/>
    <w:rsid w:val="00507787"/>
    <w:rsid w:val="0050788A"/>
    <w:rsid w:val="005100A3"/>
    <w:rsid w:val="005104C6"/>
    <w:rsid w:val="00511D89"/>
    <w:rsid w:val="005123F3"/>
    <w:rsid w:val="005129C3"/>
    <w:rsid w:val="00512C42"/>
    <w:rsid w:val="005144C3"/>
    <w:rsid w:val="00514ACD"/>
    <w:rsid w:val="00516679"/>
    <w:rsid w:val="005168EA"/>
    <w:rsid w:val="00520CD2"/>
    <w:rsid w:val="0052343D"/>
    <w:rsid w:val="00523A57"/>
    <w:rsid w:val="00523D0A"/>
    <w:rsid w:val="005250AC"/>
    <w:rsid w:val="00525BCC"/>
    <w:rsid w:val="00526BBA"/>
    <w:rsid w:val="005276E1"/>
    <w:rsid w:val="0052774F"/>
    <w:rsid w:val="00527C48"/>
    <w:rsid w:val="00530327"/>
    <w:rsid w:val="005337EC"/>
    <w:rsid w:val="00533F99"/>
    <w:rsid w:val="0053416A"/>
    <w:rsid w:val="0053463B"/>
    <w:rsid w:val="00534FC3"/>
    <w:rsid w:val="005351F9"/>
    <w:rsid w:val="00540648"/>
    <w:rsid w:val="00540852"/>
    <w:rsid w:val="00540F86"/>
    <w:rsid w:val="005412B9"/>
    <w:rsid w:val="00543832"/>
    <w:rsid w:val="00543BB3"/>
    <w:rsid w:val="0054668D"/>
    <w:rsid w:val="00546CC1"/>
    <w:rsid w:val="00551ABB"/>
    <w:rsid w:val="00552225"/>
    <w:rsid w:val="00552BAB"/>
    <w:rsid w:val="0055529B"/>
    <w:rsid w:val="00555ABB"/>
    <w:rsid w:val="00555E7B"/>
    <w:rsid w:val="00560563"/>
    <w:rsid w:val="00560D5E"/>
    <w:rsid w:val="00561657"/>
    <w:rsid w:val="005617B3"/>
    <w:rsid w:val="0056191A"/>
    <w:rsid w:val="00561AE0"/>
    <w:rsid w:val="00564E27"/>
    <w:rsid w:val="00566B01"/>
    <w:rsid w:val="00566C98"/>
    <w:rsid w:val="00566D15"/>
    <w:rsid w:val="00571264"/>
    <w:rsid w:val="00572E38"/>
    <w:rsid w:val="00573845"/>
    <w:rsid w:val="0057476E"/>
    <w:rsid w:val="00576709"/>
    <w:rsid w:val="0057740C"/>
    <w:rsid w:val="005774F6"/>
    <w:rsid w:val="00580733"/>
    <w:rsid w:val="00581C77"/>
    <w:rsid w:val="00582148"/>
    <w:rsid w:val="005844F6"/>
    <w:rsid w:val="00584EC9"/>
    <w:rsid w:val="0058521E"/>
    <w:rsid w:val="00586B6E"/>
    <w:rsid w:val="00586F16"/>
    <w:rsid w:val="00586FF1"/>
    <w:rsid w:val="005871EC"/>
    <w:rsid w:val="005904D3"/>
    <w:rsid w:val="0059099E"/>
    <w:rsid w:val="00590D32"/>
    <w:rsid w:val="0059339A"/>
    <w:rsid w:val="00594D40"/>
    <w:rsid w:val="00595C7E"/>
    <w:rsid w:val="00597F62"/>
    <w:rsid w:val="005A01CF"/>
    <w:rsid w:val="005A0CD9"/>
    <w:rsid w:val="005A0F51"/>
    <w:rsid w:val="005A1A5F"/>
    <w:rsid w:val="005A2485"/>
    <w:rsid w:val="005A3FB9"/>
    <w:rsid w:val="005A49FC"/>
    <w:rsid w:val="005A52B1"/>
    <w:rsid w:val="005A6A27"/>
    <w:rsid w:val="005A6C00"/>
    <w:rsid w:val="005B0FFB"/>
    <w:rsid w:val="005B1814"/>
    <w:rsid w:val="005B1C5E"/>
    <w:rsid w:val="005B2A6A"/>
    <w:rsid w:val="005B3309"/>
    <w:rsid w:val="005B5311"/>
    <w:rsid w:val="005B5DB1"/>
    <w:rsid w:val="005B5E62"/>
    <w:rsid w:val="005B6441"/>
    <w:rsid w:val="005B6500"/>
    <w:rsid w:val="005B7348"/>
    <w:rsid w:val="005B7860"/>
    <w:rsid w:val="005C073B"/>
    <w:rsid w:val="005C0ADA"/>
    <w:rsid w:val="005C0CFF"/>
    <w:rsid w:val="005C14EA"/>
    <w:rsid w:val="005C155A"/>
    <w:rsid w:val="005C35D1"/>
    <w:rsid w:val="005C47EA"/>
    <w:rsid w:val="005D040C"/>
    <w:rsid w:val="005D08DE"/>
    <w:rsid w:val="005D1447"/>
    <w:rsid w:val="005D333B"/>
    <w:rsid w:val="005D444F"/>
    <w:rsid w:val="005D4E42"/>
    <w:rsid w:val="005D51C5"/>
    <w:rsid w:val="005D5B97"/>
    <w:rsid w:val="005D628A"/>
    <w:rsid w:val="005D7A49"/>
    <w:rsid w:val="005D7B19"/>
    <w:rsid w:val="005D7E9C"/>
    <w:rsid w:val="005E0563"/>
    <w:rsid w:val="005E1D3F"/>
    <w:rsid w:val="005E2D61"/>
    <w:rsid w:val="005E2D9A"/>
    <w:rsid w:val="005E3229"/>
    <w:rsid w:val="005E4034"/>
    <w:rsid w:val="005E4963"/>
    <w:rsid w:val="005E4BE2"/>
    <w:rsid w:val="005E4DEA"/>
    <w:rsid w:val="005E6A08"/>
    <w:rsid w:val="005E6B38"/>
    <w:rsid w:val="005E6F22"/>
    <w:rsid w:val="005E7B7E"/>
    <w:rsid w:val="005F001B"/>
    <w:rsid w:val="005F1790"/>
    <w:rsid w:val="005F27E6"/>
    <w:rsid w:val="005F3145"/>
    <w:rsid w:val="005F55FE"/>
    <w:rsid w:val="005F6CD7"/>
    <w:rsid w:val="006004B3"/>
    <w:rsid w:val="00600D9B"/>
    <w:rsid w:val="00600FA8"/>
    <w:rsid w:val="006025AF"/>
    <w:rsid w:val="00602C1B"/>
    <w:rsid w:val="00602E19"/>
    <w:rsid w:val="00603326"/>
    <w:rsid w:val="00603CC7"/>
    <w:rsid w:val="0060417C"/>
    <w:rsid w:val="00604479"/>
    <w:rsid w:val="006045E1"/>
    <w:rsid w:val="0060470F"/>
    <w:rsid w:val="0060599A"/>
    <w:rsid w:val="00611366"/>
    <w:rsid w:val="0061303A"/>
    <w:rsid w:val="00614BF1"/>
    <w:rsid w:val="00614CB6"/>
    <w:rsid w:val="00614CD6"/>
    <w:rsid w:val="00616C17"/>
    <w:rsid w:val="00616C72"/>
    <w:rsid w:val="00617587"/>
    <w:rsid w:val="0062079B"/>
    <w:rsid w:val="006214C0"/>
    <w:rsid w:val="00622B48"/>
    <w:rsid w:val="00623BF2"/>
    <w:rsid w:val="0062422D"/>
    <w:rsid w:val="00624919"/>
    <w:rsid w:val="00624958"/>
    <w:rsid w:val="00624DE5"/>
    <w:rsid w:val="006256B1"/>
    <w:rsid w:val="00625C44"/>
    <w:rsid w:val="00626C2F"/>
    <w:rsid w:val="00626C79"/>
    <w:rsid w:val="00630894"/>
    <w:rsid w:val="00630BE4"/>
    <w:rsid w:val="00632668"/>
    <w:rsid w:val="006328C8"/>
    <w:rsid w:val="006339DE"/>
    <w:rsid w:val="0063479E"/>
    <w:rsid w:val="00634D66"/>
    <w:rsid w:val="00636161"/>
    <w:rsid w:val="006361D7"/>
    <w:rsid w:val="006402D6"/>
    <w:rsid w:val="00640A6C"/>
    <w:rsid w:val="006419A5"/>
    <w:rsid w:val="00641FEE"/>
    <w:rsid w:val="00642A12"/>
    <w:rsid w:val="00643924"/>
    <w:rsid w:val="00644449"/>
    <w:rsid w:val="006461BB"/>
    <w:rsid w:val="006474AF"/>
    <w:rsid w:val="00650CE1"/>
    <w:rsid w:val="00651037"/>
    <w:rsid w:val="006513D1"/>
    <w:rsid w:val="00652278"/>
    <w:rsid w:val="00652A6E"/>
    <w:rsid w:val="00652EDE"/>
    <w:rsid w:val="006533DA"/>
    <w:rsid w:val="006538FE"/>
    <w:rsid w:val="0065526B"/>
    <w:rsid w:val="00655469"/>
    <w:rsid w:val="00655AD9"/>
    <w:rsid w:val="006560CD"/>
    <w:rsid w:val="00657C48"/>
    <w:rsid w:val="00657CB2"/>
    <w:rsid w:val="0066096F"/>
    <w:rsid w:val="0066246F"/>
    <w:rsid w:val="00662A62"/>
    <w:rsid w:val="00662B66"/>
    <w:rsid w:val="00663987"/>
    <w:rsid w:val="00663AE4"/>
    <w:rsid w:val="00664DA0"/>
    <w:rsid w:val="006650C0"/>
    <w:rsid w:val="00665591"/>
    <w:rsid w:val="00665A97"/>
    <w:rsid w:val="00666A09"/>
    <w:rsid w:val="00666D61"/>
    <w:rsid w:val="00667D66"/>
    <w:rsid w:val="00670287"/>
    <w:rsid w:val="00671F05"/>
    <w:rsid w:val="00673724"/>
    <w:rsid w:val="006746E0"/>
    <w:rsid w:val="006764A9"/>
    <w:rsid w:val="0067693D"/>
    <w:rsid w:val="00680FB4"/>
    <w:rsid w:val="00682029"/>
    <w:rsid w:val="00682659"/>
    <w:rsid w:val="00682CF0"/>
    <w:rsid w:val="006843A8"/>
    <w:rsid w:val="00684742"/>
    <w:rsid w:val="00684B5E"/>
    <w:rsid w:val="00684F9E"/>
    <w:rsid w:val="00685ED1"/>
    <w:rsid w:val="00686508"/>
    <w:rsid w:val="0068651A"/>
    <w:rsid w:val="0068797D"/>
    <w:rsid w:val="006905D4"/>
    <w:rsid w:val="00692390"/>
    <w:rsid w:val="006938C3"/>
    <w:rsid w:val="00694AF3"/>
    <w:rsid w:val="006954A9"/>
    <w:rsid w:val="0069582C"/>
    <w:rsid w:val="006961A4"/>
    <w:rsid w:val="006979E2"/>
    <w:rsid w:val="00697ACA"/>
    <w:rsid w:val="00697C85"/>
    <w:rsid w:val="006A0107"/>
    <w:rsid w:val="006A0796"/>
    <w:rsid w:val="006A17AF"/>
    <w:rsid w:val="006A39E7"/>
    <w:rsid w:val="006A41E0"/>
    <w:rsid w:val="006A4975"/>
    <w:rsid w:val="006A517D"/>
    <w:rsid w:val="006A57D2"/>
    <w:rsid w:val="006A7D4D"/>
    <w:rsid w:val="006B1499"/>
    <w:rsid w:val="006B168A"/>
    <w:rsid w:val="006B16D1"/>
    <w:rsid w:val="006B2A9C"/>
    <w:rsid w:val="006B2EF9"/>
    <w:rsid w:val="006B44A5"/>
    <w:rsid w:val="006B4525"/>
    <w:rsid w:val="006B7340"/>
    <w:rsid w:val="006B78C2"/>
    <w:rsid w:val="006B7E76"/>
    <w:rsid w:val="006C086E"/>
    <w:rsid w:val="006C0EB4"/>
    <w:rsid w:val="006C280D"/>
    <w:rsid w:val="006C30F9"/>
    <w:rsid w:val="006C4424"/>
    <w:rsid w:val="006C75F3"/>
    <w:rsid w:val="006C7E6F"/>
    <w:rsid w:val="006D17BD"/>
    <w:rsid w:val="006D2293"/>
    <w:rsid w:val="006D2360"/>
    <w:rsid w:val="006D25CA"/>
    <w:rsid w:val="006D2C99"/>
    <w:rsid w:val="006D4862"/>
    <w:rsid w:val="006D63AB"/>
    <w:rsid w:val="006D69B0"/>
    <w:rsid w:val="006E095E"/>
    <w:rsid w:val="006E35A4"/>
    <w:rsid w:val="006E5CF4"/>
    <w:rsid w:val="006E710C"/>
    <w:rsid w:val="006F15BB"/>
    <w:rsid w:val="006F25C9"/>
    <w:rsid w:val="006F2808"/>
    <w:rsid w:val="006F2858"/>
    <w:rsid w:val="006F3121"/>
    <w:rsid w:val="006F36CB"/>
    <w:rsid w:val="006F4735"/>
    <w:rsid w:val="006F5A03"/>
    <w:rsid w:val="006F7554"/>
    <w:rsid w:val="006F7625"/>
    <w:rsid w:val="006F7B0D"/>
    <w:rsid w:val="0070046D"/>
    <w:rsid w:val="00702BD9"/>
    <w:rsid w:val="00702C59"/>
    <w:rsid w:val="00703CE3"/>
    <w:rsid w:val="007057F6"/>
    <w:rsid w:val="00706AA6"/>
    <w:rsid w:val="007070D0"/>
    <w:rsid w:val="007073DD"/>
    <w:rsid w:val="0070777E"/>
    <w:rsid w:val="00707887"/>
    <w:rsid w:val="0070792E"/>
    <w:rsid w:val="00707BDD"/>
    <w:rsid w:val="00712174"/>
    <w:rsid w:val="007123E0"/>
    <w:rsid w:val="00713713"/>
    <w:rsid w:val="00713CF0"/>
    <w:rsid w:val="00714BF9"/>
    <w:rsid w:val="007164AB"/>
    <w:rsid w:val="007200B1"/>
    <w:rsid w:val="00721953"/>
    <w:rsid w:val="00722304"/>
    <w:rsid w:val="0072385C"/>
    <w:rsid w:val="007241C4"/>
    <w:rsid w:val="00724623"/>
    <w:rsid w:val="00724B27"/>
    <w:rsid w:val="007272D0"/>
    <w:rsid w:val="00727489"/>
    <w:rsid w:val="007275C2"/>
    <w:rsid w:val="00727FA2"/>
    <w:rsid w:val="0073065E"/>
    <w:rsid w:val="00731D4D"/>
    <w:rsid w:val="00733FAE"/>
    <w:rsid w:val="00735CE2"/>
    <w:rsid w:val="007367D4"/>
    <w:rsid w:val="0073751E"/>
    <w:rsid w:val="007404EB"/>
    <w:rsid w:val="00740ECD"/>
    <w:rsid w:val="00741C7B"/>
    <w:rsid w:val="007424A9"/>
    <w:rsid w:val="007427C1"/>
    <w:rsid w:val="0074455A"/>
    <w:rsid w:val="00744AF5"/>
    <w:rsid w:val="00744F2C"/>
    <w:rsid w:val="007458BA"/>
    <w:rsid w:val="007472DA"/>
    <w:rsid w:val="00747F21"/>
    <w:rsid w:val="00747FCB"/>
    <w:rsid w:val="00750C1A"/>
    <w:rsid w:val="00750E56"/>
    <w:rsid w:val="0075115A"/>
    <w:rsid w:val="00751890"/>
    <w:rsid w:val="00753444"/>
    <w:rsid w:val="007534C7"/>
    <w:rsid w:val="00753DA9"/>
    <w:rsid w:val="0075458C"/>
    <w:rsid w:val="00754970"/>
    <w:rsid w:val="007550F1"/>
    <w:rsid w:val="007557F4"/>
    <w:rsid w:val="00756D95"/>
    <w:rsid w:val="007573B4"/>
    <w:rsid w:val="00757938"/>
    <w:rsid w:val="00757BA8"/>
    <w:rsid w:val="00757EDC"/>
    <w:rsid w:val="00760095"/>
    <w:rsid w:val="0076038E"/>
    <w:rsid w:val="007603DA"/>
    <w:rsid w:val="00760AF4"/>
    <w:rsid w:val="007617F8"/>
    <w:rsid w:val="00761DEA"/>
    <w:rsid w:val="00762503"/>
    <w:rsid w:val="00762B28"/>
    <w:rsid w:val="00763D60"/>
    <w:rsid w:val="00764728"/>
    <w:rsid w:val="00764951"/>
    <w:rsid w:val="00765EC0"/>
    <w:rsid w:val="00766668"/>
    <w:rsid w:val="00766DB0"/>
    <w:rsid w:val="00767D22"/>
    <w:rsid w:val="00773DCD"/>
    <w:rsid w:val="00774077"/>
    <w:rsid w:val="0077430D"/>
    <w:rsid w:val="00775428"/>
    <w:rsid w:val="00777718"/>
    <w:rsid w:val="00780DD9"/>
    <w:rsid w:val="00782EEA"/>
    <w:rsid w:val="00783015"/>
    <w:rsid w:val="007834A9"/>
    <w:rsid w:val="00784EF8"/>
    <w:rsid w:val="007854F5"/>
    <w:rsid w:val="007863FB"/>
    <w:rsid w:val="00787CCE"/>
    <w:rsid w:val="00790832"/>
    <w:rsid w:val="00790AB8"/>
    <w:rsid w:val="00790C5A"/>
    <w:rsid w:val="00791C33"/>
    <w:rsid w:val="00791FA5"/>
    <w:rsid w:val="0079208A"/>
    <w:rsid w:val="00793558"/>
    <w:rsid w:val="007938F1"/>
    <w:rsid w:val="00794BB2"/>
    <w:rsid w:val="00794D74"/>
    <w:rsid w:val="007956A3"/>
    <w:rsid w:val="00796836"/>
    <w:rsid w:val="007975FA"/>
    <w:rsid w:val="007A1A57"/>
    <w:rsid w:val="007A3B83"/>
    <w:rsid w:val="007A3D6A"/>
    <w:rsid w:val="007A3EE1"/>
    <w:rsid w:val="007A45B0"/>
    <w:rsid w:val="007A466C"/>
    <w:rsid w:val="007A6840"/>
    <w:rsid w:val="007A7364"/>
    <w:rsid w:val="007A7D95"/>
    <w:rsid w:val="007B04C8"/>
    <w:rsid w:val="007B1761"/>
    <w:rsid w:val="007B385C"/>
    <w:rsid w:val="007B39FB"/>
    <w:rsid w:val="007B429C"/>
    <w:rsid w:val="007B5C60"/>
    <w:rsid w:val="007B62CB"/>
    <w:rsid w:val="007B6F83"/>
    <w:rsid w:val="007C02D8"/>
    <w:rsid w:val="007C0428"/>
    <w:rsid w:val="007C046E"/>
    <w:rsid w:val="007C065F"/>
    <w:rsid w:val="007C0C24"/>
    <w:rsid w:val="007C1486"/>
    <w:rsid w:val="007C2B6F"/>
    <w:rsid w:val="007C2C0D"/>
    <w:rsid w:val="007C3851"/>
    <w:rsid w:val="007C3B1F"/>
    <w:rsid w:val="007C4C28"/>
    <w:rsid w:val="007C6A3D"/>
    <w:rsid w:val="007C74B2"/>
    <w:rsid w:val="007D0D4B"/>
    <w:rsid w:val="007D286C"/>
    <w:rsid w:val="007D35C6"/>
    <w:rsid w:val="007D3663"/>
    <w:rsid w:val="007D38F5"/>
    <w:rsid w:val="007D4A9B"/>
    <w:rsid w:val="007D653D"/>
    <w:rsid w:val="007D710E"/>
    <w:rsid w:val="007D74B4"/>
    <w:rsid w:val="007D7EAB"/>
    <w:rsid w:val="007D7F96"/>
    <w:rsid w:val="007E23D4"/>
    <w:rsid w:val="007E29BC"/>
    <w:rsid w:val="007E2BF4"/>
    <w:rsid w:val="007E3680"/>
    <w:rsid w:val="007E3BF8"/>
    <w:rsid w:val="007E4C84"/>
    <w:rsid w:val="007E4EF8"/>
    <w:rsid w:val="007E722C"/>
    <w:rsid w:val="007E7A3E"/>
    <w:rsid w:val="007F090D"/>
    <w:rsid w:val="007F3FA5"/>
    <w:rsid w:val="007F492C"/>
    <w:rsid w:val="007F50B3"/>
    <w:rsid w:val="007F5433"/>
    <w:rsid w:val="007F5688"/>
    <w:rsid w:val="007F600D"/>
    <w:rsid w:val="007F6B2E"/>
    <w:rsid w:val="008005D2"/>
    <w:rsid w:val="00800E0F"/>
    <w:rsid w:val="008019FB"/>
    <w:rsid w:val="00801C38"/>
    <w:rsid w:val="00802144"/>
    <w:rsid w:val="00803883"/>
    <w:rsid w:val="00804AC8"/>
    <w:rsid w:val="00804C03"/>
    <w:rsid w:val="008053CC"/>
    <w:rsid w:val="008054A1"/>
    <w:rsid w:val="00805C65"/>
    <w:rsid w:val="00806637"/>
    <w:rsid w:val="008068B8"/>
    <w:rsid w:val="00810BF4"/>
    <w:rsid w:val="00810E2B"/>
    <w:rsid w:val="008117ED"/>
    <w:rsid w:val="00813060"/>
    <w:rsid w:val="008134D0"/>
    <w:rsid w:val="0081357C"/>
    <w:rsid w:val="008146B3"/>
    <w:rsid w:val="00814AC0"/>
    <w:rsid w:val="00815049"/>
    <w:rsid w:val="008152F8"/>
    <w:rsid w:val="0081644B"/>
    <w:rsid w:val="00816B37"/>
    <w:rsid w:val="00817049"/>
    <w:rsid w:val="008170F5"/>
    <w:rsid w:val="00817DA4"/>
    <w:rsid w:val="0082147B"/>
    <w:rsid w:val="00823FB6"/>
    <w:rsid w:val="0082437F"/>
    <w:rsid w:val="0082466E"/>
    <w:rsid w:val="00830ED9"/>
    <w:rsid w:val="008314EE"/>
    <w:rsid w:val="0083240C"/>
    <w:rsid w:val="008324D9"/>
    <w:rsid w:val="00832A15"/>
    <w:rsid w:val="00834EF8"/>
    <w:rsid w:val="00835091"/>
    <w:rsid w:val="00835456"/>
    <w:rsid w:val="00835960"/>
    <w:rsid w:val="00835C27"/>
    <w:rsid w:val="00836316"/>
    <w:rsid w:val="0083660E"/>
    <w:rsid w:val="00837E8B"/>
    <w:rsid w:val="00840E1A"/>
    <w:rsid w:val="00840E6D"/>
    <w:rsid w:val="008411EB"/>
    <w:rsid w:val="00842C56"/>
    <w:rsid w:val="00842D60"/>
    <w:rsid w:val="00843418"/>
    <w:rsid w:val="008447AE"/>
    <w:rsid w:val="0084583A"/>
    <w:rsid w:val="008458E8"/>
    <w:rsid w:val="00845A70"/>
    <w:rsid w:val="00846472"/>
    <w:rsid w:val="00846775"/>
    <w:rsid w:val="008473F2"/>
    <w:rsid w:val="00847FB9"/>
    <w:rsid w:val="0085015D"/>
    <w:rsid w:val="0085211E"/>
    <w:rsid w:val="00852453"/>
    <w:rsid w:val="00852662"/>
    <w:rsid w:val="008527AE"/>
    <w:rsid w:val="008527CF"/>
    <w:rsid w:val="0085306C"/>
    <w:rsid w:val="00853339"/>
    <w:rsid w:val="008540C1"/>
    <w:rsid w:val="008541AB"/>
    <w:rsid w:val="008544B7"/>
    <w:rsid w:val="00854A53"/>
    <w:rsid w:val="008553F4"/>
    <w:rsid w:val="008577ED"/>
    <w:rsid w:val="00857FA7"/>
    <w:rsid w:val="008600D0"/>
    <w:rsid w:val="00861247"/>
    <w:rsid w:val="008612C6"/>
    <w:rsid w:val="0086243A"/>
    <w:rsid w:val="00863598"/>
    <w:rsid w:val="00863CE6"/>
    <w:rsid w:val="00864048"/>
    <w:rsid w:val="0086442D"/>
    <w:rsid w:val="00864657"/>
    <w:rsid w:val="008646A1"/>
    <w:rsid w:val="00864BBE"/>
    <w:rsid w:val="0086610B"/>
    <w:rsid w:val="0086686A"/>
    <w:rsid w:val="0087061E"/>
    <w:rsid w:val="00871163"/>
    <w:rsid w:val="00871662"/>
    <w:rsid w:val="00871676"/>
    <w:rsid w:val="00872044"/>
    <w:rsid w:val="00872303"/>
    <w:rsid w:val="00873243"/>
    <w:rsid w:val="00873C45"/>
    <w:rsid w:val="00873D4A"/>
    <w:rsid w:val="00877100"/>
    <w:rsid w:val="00877823"/>
    <w:rsid w:val="00880A15"/>
    <w:rsid w:val="0088102D"/>
    <w:rsid w:val="00881827"/>
    <w:rsid w:val="00881BC6"/>
    <w:rsid w:val="00883F21"/>
    <w:rsid w:val="0088449E"/>
    <w:rsid w:val="0088537A"/>
    <w:rsid w:val="00885DEA"/>
    <w:rsid w:val="008876D8"/>
    <w:rsid w:val="00887CC9"/>
    <w:rsid w:val="00887F29"/>
    <w:rsid w:val="00890698"/>
    <w:rsid w:val="00890721"/>
    <w:rsid w:val="00890B8B"/>
    <w:rsid w:val="008921DE"/>
    <w:rsid w:val="008925E9"/>
    <w:rsid w:val="00892991"/>
    <w:rsid w:val="00893714"/>
    <w:rsid w:val="00893E70"/>
    <w:rsid w:val="008944FF"/>
    <w:rsid w:val="00894EE6"/>
    <w:rsid w:val="0089564C"/>
    <w:rsid w:val="0089602E"/>
    <w:rsid w:val="008963CB"/>
    <w:rsid w:val="008964F0"/>
    <w:rsid w:val="008A0DBF"/>
    <w:rsid w:val="008A13BE"/>
    <w:rsid w:val="008A327E"/>
    <w:rsid w:val="008A37D0"/>
    <w:rsid w:val="008A3E14"/>
    <w:rsid w:val="008A4A6E"/>
    <w:rsid w:val="008A5545"/>
    <w:rsid w:val="008A60DB"/>
    <w:rsid w:val="008B00CE"/>
    <w:rsid w:val="008B03B3"/>
    <w:rsid w:val="008B1597"/>
    <w:rsid w:val="008B1D16"/>
    <w:rsid w:val="008B24FD"/>
    <w:rsid w:val="008B2D78"/>
    <w:rsid w:val="008B410D"/>
    <w:rsid w:val="008B4A40"/>
    <w:rsid w:val="008B592D"/>
    <w:rsid w:val="008B5C9C"/>
    <w:rsid w:val="008B70F8"/>
    <w:rsid w:val="008B7353"/>
    <w:rsid w:val="008B74F5"/>
    <w:rsid w:val="008C0000"/>
    <w:rsid w:val="008C092F"/>
    <w:rsid w:val="008C096D"/>
    <w:rsid w:val="008C11D3"/>
    <w:rsid w:val="008C2AA3"/>
    <w:rsid w:val="008C3014"/>
    <w:rsid w:val="008C347E"/>
    <w:rsid w:val="008C3910"/>
    <w:rsid w:val="008C3DC5"/>
    <w:rsid w:val="008C5B12"/>
    <w:rsid w:val="008C77F3"/>
    <w:rsid w:val="008C7F10"/>
    <w:rsid w:val="008D03A3"/>
    <w:rsid w:val="008D09B3"/>
    <w:rsid w:val="008D0EB0"/>
    <w:rsid w:val="008D28C8"/>
    <w:rsid w:val="008D2B00"/>
    <w:rsid w:val="008D2BF3"/>
    <w:rsid w:val="008D3727"/>
    <w:rsid w:val="008D393A"/>
    <w:rsid w:val="008D3B24"/>
    <w:rsid w:val="008D3D3D"/>
    <w:rsid w:val="008D481E"/>
    <w:rsid w:val="008D59C8"/>
    <w:rsid w:val="008D6391"/>
    <w:rsid w:val="008D6849"/>
    <w:rsid w:val="008D6964"/>
    <w:rsid w:val="008D6A77"/>
    <w:rsid w:val="008D72B5"/>
    <w:rsid w:val="008E0F30"/>
    <w:rsid w:val="008E143F"/>
    <w:rsid w:val="008E1FD7"/>
    <w:rsid w:val="008E2348"/>
    <w:rsid w:val="008E30FC"/>
    <w:rsid w:val="008E36DA"/>
    <w:rsid w:val="008E42B9"/>
    <w:rsid w:val="008E44B1"/>
    <w:rsid w:val="008E47DB"/>
    <w:rsid w:val="008E4FE9"/>
    <w:rsid w:val="008E535E"/>
    <w:rsid w:val="008E559D"/>
    <w:rsid w:val="008E583F"/>
    <w:rsid w:val="008E6D42"/>
    <w:rsid w:val="008E7BB6"/>
    <w:rsid w:val="008E7C0F"/>
    <w:rsid w:val="008F2371"/>
    <w:rsid w:val="008F2689"/>
    <w:rsid w:val="008F26B9"/>
    <w:rsid w:val="008F35DB"/>
    <w:rsid w:val="008F3830"/>
    <w:rsid w:val="008F5CDA"/>
    <w:rsid w:val="008F657E"/>
    <w:rsid w:val="008F67E7"/>
    <w:rsid w:val="008F6AF9"/>
    <w:rsid w:val="008F71A1"/>
    <w:rsid w:val="008F7C68"/>
    <w:rsid w:val="009007C5"/>
    <w:rsid w:val="00900B77"/>
    <w:rsid w:val="00901886"/>
    <w:rsid w:val="009038BC"/>
    <w:rsid w:val="00903C47"/>
    <w:rsid w:val="00903D83"/>
    <w:rsid w:val="00904C24"/>
    <w:rsid w:val="009050DC"/>
    <w:rsid w:val="00905B7B"/>
    <w:rsid w:val="00906406"/>
    <w:rsid w:val="009064AD"/>
    <w:rsid w:val="00906BFB"/>
    <w:rsid w:val="00907F4E"/>
    <w:rsid w:val="00912803"/>
    <w:rsid w:val="00912A59"/>
    <w:rsid w:val="00912D55"/>
    <w:rsid w:val="00912F09"/>
    <w:rsid w:val="00913A38"/>
    <w:rsid w:val="00915191"/>
    <w:rsid w:val="00916A51"/>
    <w:rsid w:val="009179D6"/>
    <w:rsid w:val="009207B5"/>
    <w:rsid w:val="00920CA2"/>
    <w:rsid w:val="00923508"/>
    <w:rsid w:val="009240E1"/>
    <w:rsid w:val="009242FC"/>
    <w:rsid w:val="00924FB6"/>
    <w:rsid w:val="009256FE"/>
    <w:rsid w:val="00925FF1"/>
    <w:rsid w:val="009265AA"/>
    <w:rsid w:val="0092661F"/>
    <w:rsid w:val="00927390"/>
    <w:rsid w:val="0092791F"/>
    <w:rsid w:val="0092792B"/>
    <w:rsid w:val="00930887"/>
    <w:rsid w:val="00932175"/>
    <w:rsid w:val="00932526"/>
    <w:rsid w:val="00934AB1"/>
    <w:rsid w:val="00934DFB"/>
    <w:rsid w:val="009357B3"/>
    <w:rsid w:val="00936253"/>
    <w:rsid w:val="00936320"/>
    <w:rsid w:val="00936370"/>
    <w:rsid w:val="00936438"/>
    <w:rsid w:val="009377DA"/>
    <w:rsid w:val="00940849"/>
    <w:rsid w:val="00940F78"/>
    <w:rsid w:val="00941B66"/>
    <w:rsid w:val="009426EB"/>
    <w:rsid w:val="009429E8"/>
    <w:rsid w:val="00943D53"/>
    <w:rsid w:val="00944BCE"/>
    <w:rsid w:val="00945A10"/>
    <w:rsid w:val="009471B2"/>
    <w:rsid w:val="009502DF"/>
    <w:rsid w:val="00951A60"/>
    <w:rsid w:val="009530FF"/>
    <w:rsid w:val="00953B60"/>
    <w:rsid w:val="00953C42"/>
    <w:rsid w:val="00955190"/>
    <w:rsid w:val="009562F2"/>
    <w:rsid w:val="00961D25"/>
    <w:rsid w:val="00962966"/>
    <w:rsid w:val="00962976"/>
    <w:rsid w:val="00963388"/>
    <w:rsid w:val="009649DC"/>
    <w:rsid w:val="00966624"/>
    <w:rsid w:val="00967891"/>
    <w:rsid w:val="009701A9"/>
    <w:rsid w:val="009703CC"/>
    <w:rsid w:val="00970E03"/>
    <w:rsid w:val="00973BFE"/>
    <w:rsid w:val="00973D73"/>
    <w:rsid w:val="00973F8A"/>
    <w:rsid w:val="00974B93"/>
    <w:rsid w:val="00975E70"/>
    <w:rsid w:val="00976C38"/>
    <w:rsid w:val="00977370"/>
    <w:rsid w:val="009776F5"/>
    <w:rsid w:val="009802D2"/>
    <w:rsid w:val="00981744"/>
    <w:rsid w:val="00981FBC"/>
    <w:rsid w:val="00983D8D"/>
    <w:rsid w:val="00985BD5"/>
    <w:rsid w:val="0098634A"/>
    <w:rsid w:val="00986C0D"/>
    <w:rsid w:val="00987553"/>
    <w:rsid w:val="00990D86"/>
    <w:rsid w:val="0099138B"/>
    <w:rsid w:val="00991E16"/>
    <w:rsid w:val="00992960"/>
    <w:rsid w:val="00992FB1"/>
    <w:rsid w:val="0099362B"/>
    <w:rsid w:val="009938E8"/>
    <w:rsid w:val="00995A0F"/>
    <w:rsid w:val="00996E1F"/>
    <w:rsid w:val="0099752C"/>
    <w:rsid w:val="00997E9D"/>
    <w:rsid w:val="009A0D98"/>
    <w:rsid w:val="009A18CB"/>
    <w:rsid w:val="009A2C6B"/>
    <w:rsid w:val="009A3A0B"/>
    <w:rsid w:val="009A5D98"/>
    <w:rsid w:val="009B045E"/>
    <w:rsid w:val="009B0CA5"/>
    <w:rsid w:val="009B1E2C"/>
    <w:rsid w:val="009B205A"/>
    <w:rsid w:val="009B336A"/>
    <w:rsid w:val="009B39FC"/>
    <w:rsid w:val="009B4A61"/>
    <w:rsid w:val="009B5855"/>
    <w:rsid w:val="009B68DF"/>
    <w:rsid w:val="009C06DF"/>
    <w:rsid w:val="009C0A8D"/>
    <w:rsid w:val="009C1796"/>
    <w:rsid w:val="009C2A3D"/>
    <w:rsid w:val="009C30FF"/>
    <w:rsid w:val="009C3D05"/>
    <w:rsid w:val="009C433E"/>
    <w:rsid w:val="009C4805"/>
    <w:rsid w:val="009C57D7"/>
    <w:rsid w:val="009C628B"/>
    <w:rsid w:val="009C7E5F"/>
    <w:rsid w:val="009D0546"/>
    <w:rsid w:val="009D0587"/>
    <w:rsid w:val="009D0BB5"/>
    <w:rsid w:val="009D1754"/>
    <w:rsid w:val="009D2164"/>
    <w:rsid w:val="009D26DA"/>
    <w:rsid w:val="009D2ABC"/>
    <w:rsid w:val="009D2EC2"/>
    <w:rsid w:val="009D33CD"/>
    <w:rsid w:val="009D39E9"/>
    <w:rsid w:val="009D3B07"/>
    <w:rsid w:val="009D3F9A"/>
    <w:rsid w:val="009D51F9"/>
    <w:rsid w:val="009D523C"/>
    <w:rsid w:val="009D5ECD"/>
    <w:rsid w:val="009D637C"/>
    <w:rsid w:val="009D6FFD"/>
    <w:rsid w:val="009E1648"/>
    <w:rsid w:val="009E169F"/>
    <w:rsid w:val="009E330E"/>
    <w:rsid w:val="009E3DA8"/>
    <w:rsid w:val="009E48AD"/>
    <w:rsid w:val="009E52E0"/>
    <w:rsid w:val="009E5587"/>
    <w:rsid w:val="009E6131"/>
    <w:rsid w:val="009F223E"/>
    <w:rsid w:val="009F3604"/>
    <w:rsid w:val="009F3E96"/>
    <w:rsid w:val="009F456F"/>
    <w:rsid w:val="009F5923"/>
    <w:rsid w:val="009F79C3"/>
    <w:rsid w:val="009F7BD2"/>
    <w:rsid w:val="00A00195"/>
    <w:rsid w:val="00A00E5A"/>
    <w:rsid w:val="00A01F17"/>
    <w:rsid w:val="00A0446F"/>
    <w:rsid w:val="00A051A2"/>
    <w:rsid w:val="00A05492"/>
    <w:rsid w:val="00A0740A"/>
    <w:rsid w:val="00A1138D"/>
    <w:rsid w:val="00A1199D"/>
    <w:rsid w:val="00A14694"/>
    <w:rsid w:val="00A15595"/>
    <w:rsid w:val="00A164E4"/>
    <w:rsid w:val="00A16A41"/>
    <w:rsid w:val="00A17FAC"/>
    <w:rsid w:val="00A20378"/>
    <w:rsid w:val="00A20E65"/>
    <w:rsid w:val="00A20F0F"/>
    <w:rsid w:val="00A213A1"/>
    <w:rsid w:val="00A218B2"/>
    <w:rsid w:val="00A22811"/>
    <w:rsid w:val="00A24670"/>
    <w:rsid w:val="00A25B9A"/>
    <w:rsid w:val="00A26F98"/>
    <w:rsid w:val="00A307D4"/>
    <w:rsid w:val="00A32425"/>
    <w:rsid w:val="00A33930"/>
    <w:rsid w:val="00A350E6"/>
    <w:rsid w:val="00A35B13"/>
    <w:rsid w:val="00A36041"/>
    <w:rsid w:val="00A3730A"/>
    <w:rsid w:val="00A400FA"/>
    <w:rsid w:val="00A40B1C"/>
    <w:rsid w:val="00A40ED3"/>
    <w:rsid w:val="00A4150B"/>
    <w:rsid w:val="00A4255E"/>
    <w:rsid w:val="00A42625"/>
    <w:rsid w:val="00A42B0A"/>
    <w:rsid w:val="00A4415F"/>
    <w:rsid w:val="00A4500B"/>
    <w:rsid w:val="00A454C1"/>
    <w:rsid w:val="00A457BF"/>
    <w:rsid w:val="00A45A2E"/>
    <w:rsid w:val="00A45C66"/>
    <w:rsid w:val="00A46735"/>
    <w:rsid w:val="00A46796"/>
    <w:rsid w:val="00A472ED"/>
    <w:rsid w:val="00A47AD9"/>
    <w:rsid w:val="00A50755"/>
    <w:rsid w:val="00A509E3"/>
    <w:rsid w:val="00A513EC"/>
    <w:rsid w:val="00A52B0F"/>
    <w:rsid w:val="00A55062"/>
    <w:rsid w:val="00A55896"/>
    <w:rsid w:val="00A55A46"/>
    <w:rsid w:val="00A5661F"/>
    <w:rsid w:val="00A56E88"/>
    <w:rsid w:val="00A57436"/>
    <w:rsid w:val="00A60251"/>
    <w:rsid w:val="00A61067"/>
    <w:rsid w:val="00A61EC8"/>
    <w:rsid w:val="00A623C7"/>
    <w:rsid w:val="00A62CE9"/>
    <w:rsid w:val="00A62DEB"/>
    <w:rsid w:val="00A64242"/>
    <w:rsid w:val="00A64B1E"/>
    <w:rsid w:val="00A66319"/>
    <w:rsid w:val="00A66DF0"/>
    <w:rsid w:val="00A66EFD"/>
    <w:rsid w:val="00A672A8"/>
    <w:rsid w:val="00A67436"/>
    <w:rsid w:val="00A67E68"/>
    <w:rsid w:val="00A7026F"/>
    <w:rsid w:val="00A70B67"/>
    <w:rsid w:val="00A70E77"/>
    <w:rsid w:val="00A70E89"/>
    <w:rsid w:val="00A70EF1"/>
    <w:rsid w:val="00A71063"/>
    <w:rsid w:val="00A72B48"/>
    <w:rsid w:val="00A72BEA"/>
    <w:rsid w:val="00A7334F"/>
    <w:rsid w:val="00A73D67"/>
    <w:rsid w:val="00A74878"/>
    <w:rsid w:val="00A749BE"/>
    <w:rsid w:val="00A74E09"/>
    <w:rsid w:val="00A7534B"/>
    <w:rsid w:val="00A75BBC"/>
    <w:rsid w:val="00A75BC2"/>
    <w:rsid w:val="00A76658"/>
    <w:rsid w:val="00A766FF"/>
    <w:rsid w:val="00A7677F"/>
    <w:rsid w:val="00A77624"/>
    <w:rsid w:val="00A80597"/>
    <w:rsid w:val="00A81553"/>
    <w:rsid w:val="00A81888"/>
    <w:rsid w:val="00A81CE7"/>
    <w:rsid w:val="00A82103"/>
    <w:rsid w:val="00A8280D"/>
    <w:rsid w:val="00A837F1"/>
    <w:rsid w:val="00A8465B"/>
    <w:rsid w:val="00A849E0"/>
    <w:rsid w:val="00A866EA"/>
    <w:rsid w:val="00A87494"/>
    <w:rsid w:val="00A87665"/>
    <w:rsid w:val="00A87989"/>
    <w:rsid w:val="00A87F40"/>
    <w:rsid w:val="00A9078B"/>
    <w:rsid w:val="00A911D2"/>
    <w:rsid w:val="00A91DF6"/>
    <w:rsid w:val="00A91E01"/>
    <w:rsid w:val="00A91E81"/>
    <w:rsid w:val="00A93327"/>
    <w:rsid w:val="00A946DC"/>
    <w:rsid w:val="00A94D08"/>
    <w:rsid w:val="00A9646B"/>
    <w:rsid w:val="00A96779"/>
    <w:rsid w:val="00AA023A"/>
    <w:rsid w:val="00AA0696"/>
    <w:rsid w:val="00AA0B1A"/>
    <w:rsid w:val="00AA1DE7"/>
    <w:rsid w:val="00AA26C1"/>
    <w:rsid w:val="00AA294E"/>
    <w:rsid w:val="00AA2E1B"/>
    <w:rsid w:val="00AA3FED"/>
    <w:rsid w:val="00AA50FA"/>
    <w:rsid w:val="00AA5466"/>
    <w:rsid w:val="00AA79E5"/>
    <w:rsid w:val="00AB06B4"/>
    <w:rsid w:val="00AB0D1B"/>
    <w:rsid w:val="00AB1CBB"/>
    <w:rsid w:val="00AB1DD5"/>
    <w:rsid w:val="00AB2A62"/>
    <w:rsid w:val="00AB38D3"/>
    <w:rsid w:val="00AB3A2C"/>
    <w:rsid w:val="00AB3CA8"/>
    <w:rsid w:val="00AB3CD5"/>
    <w:rsid w:val="00AB528B"/>
    <w:rsid w:val="00AB53C5"/>
    <w:rsid w:val="00AB6CD7"/>
    <w:rsid w:val="00AC0BAF"/>
    <w:rsid w:val="00AC255F"/>
    <w:rsid w:val="00AC3317"/>
    <w:rsid w:val="00AC593F"/>
    <w:rsid w:val="00AC5B21"/>
    <w:rsid w:val="00AC787B"/>
    <w:rsid w:val="00AC7E70"/>
    <w:rsid w:val="00AD015F"/>
    <w:rsid w:val="00AD02BF"/>
    <w:rsid w:val="00AD06AC"/>
    <w:rsid w:val="00AD194E"/>
    <w:rsid w:val="00AD3872"/>
    <w:rsid w:val="00AD39CE"/>
    <w:rsid w:val="00AD425F"/>
    <w:rsid w:val="00AD51EC"/>
    <w:rsid w:val="00AD6EDC"/>
    <w:rsid w:val="00AD71D8"/>
    <w:rsid w:val="00AD74F3"/>
    <w:rsid w:val="00AE0949"/>
    <w:rsid w:val="00AE09C5"/>
    <w:rsid w:val="00AE15CF"/>
    <w:rsid w:val="00AE16CD"/>
    <w:rsid w:val="00AE2204"/>
    <w:rsid w:val="00AE25C6"/>
    <w:rsid w:val="00AE3A10"/>
    <w:rsid w:val="00AE51DA"/>
    <w:rsid w:val="00AE5687"/>
    <w:rsid w:val="00AE65EC"/>
    <w:rsid w:val="00AE6B1B"/>
    <w:rsid w:val="00AE7269"/>
    <w:rsid w:val="00AF049E"/>
    <w:rsid w:val="00AF11CC"/>
    <w:rsid w:val="00AF1CF0"/>
    <w:rsid w:val="00AF260B"/>
    <w:rsid w:val="00AF54E4"/>
    <w:rsid w:val="00AF5AB6"/>
    <w:rsid w:val="00AF64F7"/>
    <w:rsid w:val="00AF72F7"/>
    <w:rsid w:val="00AF7D70"/>
    <w:rsid w:val="00B01534"/>
    <w:rsid w:val="00B01DC2"/>
    <w:rsid w:val="00B02891"/>
    <w:rsid w:val="00B03DDE"/>
    <w:rsid w:val="00B049EC"/>
    <w:rsid w:val="00B04D39"/>
    <w:rsid w:val="00B059DC"/>
    <w:rsid w:val="00B06458"/>
    <w:rsid w:val="00B07974"/>
    <w:rsid w:val="00B07B0F"/>
    <w:rsid w:val="00B11E26"/>
    <w:rsid w:val="00B13D67"/>
    <w:rsid w:val="00B146ED"/>
    <w:rsid w:val="00B154BF"/>
    <w:rsid w:val="00B16173"/>
    <w:rsid w:val="00B166E9"/>
    <w:rsid w:val="00B1671C"/>
    <w:rsid w:val="00B16F47"/>
    <w:rsid w:val="00B17B8B"/>
    <w:rsid w:val="00B210F2"/>
    <w:rsid w:val="00B214AB"/>
    <w:rsid w:val="00B21DA2"/>
    <w:rsid w:val="00B22157"/>
    <w:rsid w:val="00B22B2E"/>
    <w:rsid w:val="00B266EA"/>
    <w:rsid w:val="00B312A7"/>
    <w:rsid w:val="00B31BCE"/>
    <w:rsid w:val="00B3244B"/>
    <w:rsid w:val="00B3249C"/>
    <w:rsid w:val="00B3352F"/>
    <w:rsid w:val="00B349D4"/>
    <w:rsid w:val="00B35088"/>
    <w:rsid w:val="00B364E2"/>
    <w:rsid w:val="00B37E8E"/>
    <w:rsid w:val="00B40493"/>
    <w:rsid w:val="00B42F42"/>
    <w:rsid w:val="00B43C82"/>
    <w:rsid w:val="00B44E5F"/>
    <w:rsid w:val="00B45947"/>
    <w:rsid w:val="00B45BC5"/>
    <w:rsid w:val="00B46241"/>
    <w:rsid w:val="00B4647E"/>
    <w:rsid w:val="00B47464"/>
    <w:rsid w:val="00B47D92"/>
    <w:rsid w:val="00B5199B"/>
    <w:rsid w:val="00B536A6"/>
    <w:rsid w:val="00B53B08"/>
    <w:rsid w:val="00B53D37"/>
    <w:rsid w:val="00B544CF"/>
    <w:rsid w:val="00B55212"/>
    <w:rsid w:val="00B556AE"/>
    <w:rsid w:val="00B558D4"/>
    <w:rsid w:val="00B5782F"/>
    <w:rsid w:val="00B615AC"/>
    <w:rsid w:val="00B61781"/>
    <w:rsid w:val="00B630B9"/>
    <w:rsid w:val="00B63505"/>
    <w:rsid w:val="00B658AC"/>
    <w:rsid w:val="00B65E6E"/>
    <w:rsid w:val="00B66FAF"/>
    <w:rsid w:val="00B6721A"/>
    <w:rsid w:val="00B70176"/>
    <w:rsid w:val="00B7177F"/>
    <w:rsid w:val="00B72034"/>
    <w:rsid w:val="00B73F2A"/>
    <w:rsid w:val="00B74368"/>
    <w:rsid w:val="00B74782"/>
    <w:rsid w:val="00B74ADE"/>
    <w:rsid w:val="00B74FD9"/>
    <w:rsid w:val="00B75492"/>
    <w:rsid w:val="00B75606"/>
    <w:rsid w:val="00B7566B"/>
    <w:rsid w:val="00B759B2"/>
    <w:rsid w:val="00B760DA"/>
    <w:rsid w:val="00B7616E"/>
    <w:rsid w:val="00B76A3F"/>
    <w:rsid w:val="00B7787A"/>
    <w:rsid w:val="00B77AEE"/>
    <w:rsid w:val="00B8227F"/>
    <w:rsid w:val="00B823B6"/>
    <w:rsid w:val="00B82C35"/>
    <w:rsid w:val="00B8564F"/>
    <w:rsid w:val="00B85841"/>
    <w:rsid w:val="00B86289"/>
    <w:rsid w:val="00B86BF7"/>
    <w:rsid w:val="00B90122"/>
    <w:rsid w:val="00B91C76"/>
    <w:rsid w:val="00B91E6E"/>
    <w:rsid w:val="00B943B4"/>
    <w:rsid w:val="00B958C5"/>
    <w:rsid w:val="00B95CE0"/>
    <w:rsid w:val="00B96E15"/>
    <w:rsid w:val="00B96E7B"/>
    <w:rsid w:val="00BA052F"/>
    <w:rsid w:val="00BA2F61"/>
    <w:rsid w:val="00BA3584"/>
    <w:rsid w:val="00BA3CA6"/>
    <w:rsid w:val="00BA4EB1"/>
    <w:rsid w:val="00BA6897"/>
    <w:rsid w:val="00BA6A60"/>
    <w:rsid w:val="00BB0F5D"/>
    <w:rsid w:val="00BB15DB"/>
    <w:rsid w:val="00BB2429"/>
    <w:rsid w:val="00BB3C0C"/>
    <w:rsid w:val="00BB4327"/>
    <w:rsid w:val="00BB45A1"/>
    <w:rsid w:val="00BB483B"/>
    <w:rsid w:val="00BB6AB7"/>
    <w:rsid w:val="00BB6F52"/>
    <w:rsid w:val="00BB7DC6"/>
    <w:rsid w:val="00BC093F"/>
    <w:rsid w:val="00BC1170"/>
    <w:rsid w:val="00BC183E"/>
    <w:rsid w:val="00BC18D1"/>
    <w:rsid w:val="00BC5C96"/>
    <w:rsid w:val="00BD0385"/>
    <w:rsid w:val="00BD0B19"/>
    <w:rsid w:val="00BD11E8"/>
    <w:rsid w:val="00BD16D4"/>
    <w:rsid w:val="00BD249C"/>
    <w:rsid w:val="00BD24F5"/>
    <w:rsid w:val="00BD36A5"/>
    <w:rsid w:val="00BD487C"/>
    <w:rsid w:val="00BD6535"/>
    <w:rsid w:val="00BD6EE5"/>
    <w:rsid w:val="00BD7584"/>
    <w:rsid w:val="00BE0235"/>
    <w:rsid w:val="00BE02A5"/>
    <w:rsid w:val="00BE05EE"/>
    <w:rsid w:val="00BE0E13"/>
    <w:rsid w:val="00BE211E"/>
    <w:rsid w:val="00BE4647"/>
    <w:rsid w:val="00BE5DB8"/>
    <w:rsid w:val="00BF1238"/>
    <w:rsid w:val="00BF131D"/>
    <w:rsid w:val="00BF15DD"/>
    <w:rsid w:val="00BF228A"/>
    <w:rsid w:val="00BF267B"/>
    <w:rsid w:val="00BF286E"/>
    <w:rsid w:val="00BF35E0"/>
    <w:rsid w:val="00BF3C09"/>
    <w:rsid w:val="00BF4713"/>
    <w:rsid w:val="00BF53AA"/>
    <w:rsid w:val="00BF7809"/>
    <w:rsid w:val="00C00E55"/>
    <w:rsid w:val="00C01ACD"/>
    <w:rsid w:val="00C020FF"/>
    <w:rsid w:val="00C0279C"/>
    <w:rsid w:val="00C028D8"/>
    <w:rsid w:val="00C0354E"/>
    <w:rsid w:val="00C03964"/>
    <w:rsid w:val="00C048A7"/>
    <w:rsid w:val="00C04E6A"/>
    <w:rsid w:val="00C04EFE"/>
    <w:rsid w:val="00C055C3"/>
    <w:rsid w:val="00C05D08"/>
    <w:rsid w:val="00C078C6"/>
    <w:rsid w:val="00C07A0D"/>
    <w:rsid w:val="00C110C7"/>
    <w:rsid w:val="00C1313D"/>
    <w:rsid w:val="00C13649"/>
    <w:rsid w:val="00C1644D"/>
    <w:rsid w:val="00C173ED"/>
    <w:rsid w:val="00C200A2"/>
    <w:rsid w:val="00C2077A"/>
    <w:rsid w:val="00C226E7"/>
    <w:rsid w:val="00C24B08"/>
    <w:rsid w:val="00C272CF"/>
    <w:rsid w:val="00C27EE6"/>
    <w:rsid w:val="00C30517"/>
    <w:rsid w:val="00C306BB"/>
    <w:rsid w:val="00C30BD8"/>
    <w:rsid w:val="00C30F38"/>
    <w:rsid w:val="00C315BE"/>
    <w:rsid w:val="00C31CA7"/>
    <w:rsid w:val="00C32B7D"/>
    <w:rsid w:val="00C3321C"/>
    <w:rsid w:val="00C3329F"/>
    <w:rsid w:val="00C34451"/>
    <w:rsid w:val="00C344EF"/>
    <w:rsid w:val="00C34D7A"/>
    <w:rsid w:val="00C35801"/>
    <w:rsid w:val="00C36972"/>
    <w:rsid w:val="00C37BF2"/>
    <w:rsid w:val="00C37FC3"/>
    <w:rsid w:val="00C4042A"/>
    <w:rsid w:val="00C40691"/>
    <w:rsid w:val="00C41259"/>
    <w:rsid w:val="00C41680"/>
    <w:rsid w:val="00C41ADD"/>
    <w:rsid w:val="00C43FC3"/>
    <w:rsid w:val="00C450BA"/>
    <w:rsid w:val="00C45244"/>
    <w:rsid w:val="00C455BE"/>
    <w:rsid w:val="00C45D99"/>
    <w:rsid w:val="00C45EE6"/>
    <w:rsid w:val="00C46E87"/>
    <w:rsid w:val="00C472E8"/>
    <w:rsid w:val="00C4734B"/>
    <w:rsid w:val="00C507D5"/>
    <w:rsid w:val="00C50C1D"/>
    <w:rsid w:val="00C516B8"/>
    <w:rsid w:val="00C51748"/>
    <w:rsid w:val="00C53C3A"/>
    <w:rsid w:val="00C540C0"/>
    <w:rsid w:val="00C543C8"/>
    <w:rsid w:val="00C55EE2"/>
    <w:rsid w:val="00C56864"/>
    <w:rsid w:val="00C56DEB"/>
    <w:rsid w:val="00C5799C"/>
    <w:rsid w:val="00C602CE"/>
    <w:rsid w:val="00C604C0"/>
    <w:rsid w:val="00C606C3"/>
    <w:rsid w:val="00C6092D"/>
    <w:rsid w:val="00C60DCF"/>
    <w:rsid w:val="00C60EB4"/>
    <w:rsid w:val="00C61227"/>
    <w:rsid w:val="00C618FE"/>
    <w:rsid w:val="00C61CA6"/>
    <w:rsid w:val="00C63B81"/>
    <w:rsid w:val="00C6432D"/>
    <w:rsid w:val="00C646D5"/>
    <w:rsid w:val="00C64F3E"/>
    <w:rsid w:val="00C6530A"/>
    <w:rsid w:val="00C65AF3"/>
    <w:rsid w:val="00C65C52"/>
    <w:rsid w:val="00C660B6"/>
    <w:rsid w:val="00C66219"/>
    <w:rsid w:val="00C66969"/>
    <w:rsid w:val="00C66F03"/>
    <w:rsid w:val="00C66FCB"/>
    <w:rsid w:val="00C67695"/>
    <w:rsid w:val="00C7106A"/>
    <w:rsid w:val="00C71169"/>
    <w:rsid w:val="00C7335E"/>
    <w:rsid w:val="00C74207"/>
    <w:rsid w:val="00C746D5"/>
    <w:rsid w:val="00C7531A"/>
    <w:rsid w:val="00C75662"/>
    <w:rsid w:val="00C76849"/>
    <w:rsid w:val="00C778D4"/>
    <w:rsid w:val="00C80E08"/>
    <w:rsid w:val="00C8184B"/>
    <w:rsid w:val="00C81D64"/>
    <w:rsid w:val="00C82C9E"/>
    <w:rsid w:val="00C83120"/>
    <w:rsid w:val="00C8457B"/>
    <w:rsid w:val="00C8488F"/>
    <w:rsid w:val="00C85CC9"/>
    <w:rsid w:val="00C86502"/>
    <w:rsid w:val="00C86889"/>
    <w:rsid w:val="00C86E12"/>
    <w:rsid w:val="00C92029"/>
    <w:rsid w:val="00C92A0C"/>
    <w:rsid w:val="00C95518"/>
    <w:rsid w:val="00C95F97"/>
    <w:rsid w:val="00C9663A"/>
    <w:rsid w:val="00CA2CCB"/>
    <w:rsid w:val="00CA3E28"/>
    <w:rsid w:val="00CA4D82"/>
    <w:rsid w:val="00CA636B"/>
    <w:rsid w:val="00CA793B"/>
    <w:rsid w:val="00CA7D92"/>
    <w:rsid w:val="00CB06DA"/>
    <w:rsid w:val="00CB0948"/>
    <w:rsid w:val="00CB245E"/>
    <w:rsid w:val="00CB2923"/>
    <w:rsid w:val="00CB29E6"/>
    <w:rsid w:val="00CB32D0"/>
    <w:rsid w:val="00CB3DEC"/>
    <w:rsid w:val="00CB3EAC"/>
    <w:rsid w:val="00CB428E"/>
    <w:rsid w:val="00CB451D"/>
    <w:rsid w:val="00CB465F"/>
    <w:rsid w:val="00CB4773"/>
    <w:rsid w:val="00CB4895"/>
    <w:rsid w:val="00CB54F1"/>
    <w:rsid w:val="00CB5712"/>
    <w:rsid w:val="00CB6B59"/>
    <w:rsid w:val="00CB7CDE"/>
    <w:rsid w:val="00CC01C4"/>
    <w:rsid w:val="00CC026C"/>
    <w:rsid w:val="00CC03EA"/>
    <w:rsid w:val="00CC051D"/>
    <w:rsid w:val="00CC085E"/>
    <w:rsid w:val="00CC1053"/>
    <w:rsid w:val="00CC10D5"/>
    <w:rsid w:val="00CC17AB"/>
    <w:rsid w:val="00CC1E83"/>
    <w:rsid w:val="00CC2B4A"/>
    <w:rsid w:val="00CC33FF"/>
    <w:rsid w:val="00CC4EAE"/>
    <w:rsid w:val="00CC5125"/>
    <w:rsid w:val="00CC65AA"/>
    <w:rsid w:val="00CC700A"/>
    <w:rsid w:val="00CC70B2"/>
    <w:rsid w:val="00CC76B2"/>
    <w:rsid w:val="00CC77ED"/>
    <w:rsid w:val="00CD079B"/>
    <w:rsid w:val="00CD0967"/>
    <w:rsid w:val="00CD0C9B"/>
    <w:rsid w:val="00CD0D38"/>
    <w:rsid w:val="00CD0E4C"/>
    <w:rsid w:val="00CD0E5E"/>
    <w:rsid w:val="00CD147E"/>
    <w:rsid w:val="00CD29F5"/>
    <w:rsid w:val="00CD5D37"/>
    <w:rsid w:val="00CD6BE8"/>
    <w:rsid w:val="00CD6EA9"/>
    <w:rsid w:val="00CE0628"/>
    <w:rsid w:val="00CE0B11"/>
    <w:rsid w:val="00CE165A"/>
    <w:rsid w:val="00CE1A92"/>
    <w:rsid w:val="00CE3192"/>
    <w:rsid w:val="00CE34EF"/>
    <w:rsid w:val="00CE3AED"/>
    <w:rsid w:val="00CE488E"/>
    <w:rsid w:val="00CE5880"/>
    <w:rsid w:val="00CE7610"/>
    <w:rsid w:val="00CE7D4D"/>
    <w:rsid w:val="00CE7F86"/>
    <w:rsid w:val="00CF112A"/>
    <w:rsid w:val="00CF1CE5"/>
    <w:rsid w:val="00CF1F28"/>
    <w:rsid w:val="00CF258F"/>
    <w:rsid w:val="00CF3DE8"/>
    <w:rsid w:val="00CF4721"/>
    <w:rsid w:val="00CF6B16"/>
    <w:rsid w:val="00CF76D5"/>
    <w:rsid w:val="00D00819"/>
    <w:rsid w:val="00D018CB"/>
    <w:rsid w:val="00D01DD2"/>
    <w:rsid w:val="00D0265B"/>
    <w:rsid w:val="00D026A8"/>
    <w:rsid w:val="00D03725"/>
    <w:rsid w:val="00D044E8"/>
    <w:rsid w:val="00D04899"/>
    <w:rsid w:val="00D04C9D"/>
    <w:rsid w:val="00D051D1"/>
    <w:rsid w:val="00D051FA"/>
    <w:rsid w:val="00D06DFB"/>
    <w:rsid w:val="00D06E26"/>
    <w:rsid w:val="00D07423"/>
    <w:rsid w:val="00D10A47"/>
    <w:rsid w:val="00D113AF"/>
    <w:rsid w:val="00D13BFA"/>
    <w:rsid w:val="00D1482C"/>
    <w:rsid w:val="00D14CD4"/>
    <w:rsid w:val="00D15A57"/>
    <w:rsid w:val="00D15F71"/>
    <w:rsid w:val="00D16E0B"/>
    <w:rsid w:val="00D16F90"/>
    <w:rsid w:val="00D17608"/>
    <w:rsid w:val="00D17722"/>
    <w:rsid w:val="00D20338"/>
    <w:rsid w:val="00D20AB4"/>
    <w:rsid w:val="00D212F2"/>
    <w:rsid w:val="00D244F2"/>
    <w:rsid w:val="00D26932"/>
    <w:rsid w:val="00D2698A"/>
    <w:rsid w:val="00D26E3D"/>
    <w:rsid w:val="00D2709D"/>
    <w:rsid w:val="00D278B4"/>
    <w:rsid w:val="00D300E0"/>
    <w:rsid w:val="00D33651"/>
    <w:rsid w:val="00D33D94"/>
    <w:rsid w:val="00D34E30"/>
    <w:rsid w:val="00D3593C"/>
    <w:rsid w:val="00D35E10"/>
    <w:rsid w:val="00D36F25"/>
    <w:rsid w:val="00D37ED2"/>
    <w:rsid w:val="00D4068B"/>
    <w:rsid w:val="00D40A0D"/>
    <w:rsid w:val="00D41191"/>
    <w:rsid w:val="00D4210F"/>
    <w:rsid w:val="00D451E5"/>
    <w:rsid w:val="00D4718B"/>
    <w:rsid w:val="00D47378"/>
    <w:rsid w:val="00D51B3C"/>
    <w:rsid w:val="00D5208B"/>
    <w:rsid w:val="00D52141"/>
    <w:rsid w:val="00D52B6D"/>
    <w:rsid w:val="00D5387B"/>
    <w:rsid w:val="00D54041"/>
    <w:rsid w:val="00D54166"/>
    <w:rsid w:val="00D54ACB"/>
    <w:rsid w:val="00D54F0F"/>
    <w:rsid w:val="00D556AB"/>
    <w:rsid w:val="00D55E3B"/>
    <w:rsid w:val="00D565F8"/>
    <w:rsid w:val="00D5671C"/>
    <w:rsid w:val="00D56BC5"/>
    <w:rsid w:val="00D575F0"/>
    <w:rsid w:val="00D57E6D"/>
    <w:rsid w:val="00D600B3"/>
    <w:rsid w:val="00D60382"/>
    <w:rsid w:val="00D604DF"/>
    <w:rsid w:val="00D606F2"/>
    <w:rsid w:val="00D606FF"/>
    <w:rsid w:val="00D607F4"/>
    <w:rsid w:val="00D61161"/>
    <w:rsid w:val="00D61731"/>
    <w:rsid w:val="00D62655"/>
    <w:rsid w:val="00D63B94"/>
    <w:rsid w:val="00D63CB6"/>
    <w:rsid w:val="00D648EF"/>
    <w:rsid w:val="00D64AB4"/>
    <w:rsid w:val="00D64E37"/>
    <w:rsid w:val="00D65752"/>
    <w:rsid w:val="00D66072"/>
    <w:rsid w:val="00D66756"/>
    <w:rsid w:val="00D66B6E"/>
    <w:rsid w:val="00D674AC"/>
    <w:rsid w:val="00D67B5D"/>
    <w:rsid w:val="00D70526"/>
    <w:rsid w:val="00D707B8"/>
    <w:rsid w:val="00D70827"/>
    <w:rsid w:val="00D70D50"/>
    <w:rsid w:val="00D71B52"/>
    <w:rsid w:val="00D71F52"/>
    <w:rsid w:val="00D73485"/>
    <w:rsid w:val="00D73B56"/>
    <w:rsid w:val="00D74200"/>
    <w:rsid w:val="00D75550"/>
    <w:rsid w:val="00D76166"/>
    <w:rsid w:val="00D808DA"/>
    <w:rsid w:val="00D8150D"/>
    <w:rsid w:val="00D81C80"/>
    <w:rsid w:val="00D8221B"/>
    <w:rsid w:val="00D830BE"/>
    <w:rsid w:val="00D833A8"/>
    <w:rsid w:val="00D83667"/>
    <w:rsid w:val="00D83C1F"/>
    <w:rsid w:val="00D83F26"/>
    <w:rsid w:val="00D84096"/>
    <w:rsid w:val="00D85146"/>
    <w:rsid w:val="00D85600"/>
    <w:rsid w:val="00D85A53"/>
    <w:rsid w:val="00D863AF"/>
    <w:rsid w:val="00D905B1"/>
    <w:rsid w:val="00D91188"/>
    <w:rsid w:val="00D92FED"/>
    <w:rsid w:val="00D939B6"/>
    <w:rsid w:val="00D93AA9"/>
    <w:rsid w:val="00D94531"/>
    <w:rsid w:val="00D94961"/>
    <w:rsid w:val="00D959E9"/>
    <w:rsid w:val="00DA027B"/>
    <w:rsid w:val="00DA09C2"/>
    <w:rsid w:val="00DA1EAB"/>
    <w:rsid w:val="00DA2215"/>
    <w:rsid w:val="00DA2B0D"/>
    <w:rsid w:val="00DA35F3"/>
    <w:rsid w:val="00DA486D"/>
    <w:rsid w:val="00DA4C23"/>
    <w:rsid w:val="00DA4F1A"/>
    <w:rsid w:val="00DA4FDB"/>
    <w:rsid w:val="00DA61BA"/>
    <w:rsid w:val="00DA6AE9"/>
    <w:rsid w:val="00DA6EF6"/>
    <w:rsid w:val="00DB09D3"/>
    <w:rsid w:val="00DB15B8"/>
    <w:rsid w:val="00DB169D"/>
    <w:rsid w:val="00DB2BE5"/>
    <w:rsid w:val="00DB35B2"/>
    <w:rsid w:val="00DB366A"/>
    <w:rsid w:val="00DB3720"/>
    <w:rsid w:val="00DB3A35"/>
    <w:rsid w:val="00DB4B2D"/>
    <w:rsid w:val="00DB53B6"/>
    <w:rsid w:val="00DB646D"/>
    <w:rsid w:val="00DB704C"/>
    <w:rsid w:val="00DB79C5"/>
    <w:rsid w:val="00DC0666"/>
    <w:rsid w:val="00DC0826"/>
    <w:rsid w:val="00DC08E7"/>
    <w:rsid w:val="00DC13CA"/>
    <w:rsid w:val="00DC1926"/>
    <w:rsid w:val="00DC1A2C"/>
    <w:rsid w:val="00DC2D84"/>
    <w:rsid w:val="00DC5235"/>
    <w:rsid w:val="00DC5A8E"/>
    <w:rsid w:val="00DC64B3"/>
    <w:rsid w:val="00DC6C53"/>
    <w:rsid w:val="00DC6E29"/>
    <w:rsid w:val="00DC7E4E"/>
    <w:rsid w:val="00DD160E"/>
    <w:rsid w:val="00DD4FF6"/>
    <w:rsid w:val="00DD5AE5"/>
    <w:rsid w:val="00DD5F40"/>
    <w:rsid w:val="00DD6CA5"/>
    <w:rsid w:val="00DD740E"/>
    <w:rsid w:val="00DE0ACF"/>
    <w:rsid w:val="00DE0F3B"/>
    <w:rsid w:val="00DE29C0"/>
    <w:rsid w:val="00DE4643"/>
    <w:rsid w:val="00DE6836"/>
    <w:rsid w:val="00DE6CD0"/>
    <w:rsid w:val="00DE6E63"/>
    <w:rsid w:val="00DE73C5"/>
    <w:rsid w:val="00DE7C0E"/>
    <w:rsid w:val="00DF1C0B"/>
    <w:rsid w:val="00DF1C0D"/>
    <w:rsid w:val="00DF1ED1"/>
    <w:rsid w:val="00DF218B"/>
    <w:rsid w:val="00DF2543"/>
    <w:rsid w:val="00DF2891"/>
    <w:rsid w:val="00DF2C8D"/>
    <w:rsid w:val="00DF313A"/>
    <w:rsid w:val="00DF43EB"/>
    <w:rsid w:val="00DF56D4"/>
    <w:rsid w:val="00DF629F"/>
    <w:rsid w:val="00DF64B5"/>
    <w:rsid w:val="00E017AC"/>
    <w:rsid w:val="00E01FEA"/>
    <w:rsid w:val="00E029F2"/>
    <w:rsid w:val="00E0332A"/>
    <w:rsid w:val="00E04046"/>
    <w:rsid w:val="00E04938"/>
    <w:rsid w:val="00E04F29"/>
    <w:rsid w:val="00E052CA"/>
    <w:rsid w:val="00E06C4D"/>
    <w:rsid w:val="00E0743F"/>
    <w:rsid w:val="00E10D76"/>
    <w:rsid w:val="00E10EDF"/>
    <w:rsid w:val="00E14378"/>
    <w:rsid w:val="00E14D73"/>
    <w:rsid w:val="00E15507"/>
    <w:rsid w:val="00E172B2"/>
    <w:rsid w:val="00E17733"/>
    <w:rsid w:val="00E17771"/>
    <w:rsid w:val="00E2183C"/>
    <w:rsid w:val="00E219BD"/>
    <w:rsid w:val="00E2382F"/>
    <w:rsid w:val="00E23842"/>
    <w:rsid w:val="00E23C7C"/>
    <w:rsid w:val="00E2472F"/>
    <w:rsid w:val="00E24847"/>
    <w:rsid w:val="00E248F5"/>
    <w:rsid w:val="00E24DDD"/>
    <w:rsid w:val="00E24F74"/>
    <w:rsid w:val="00E254BC"/>
    <w:rsid w:val="00E257CF"/>
    <w:rsid w:val="00E27553"/>
    <w:rsid w:val="00E27B2D"/>
    <w:rsid w:val="00E30CB7"/>
    <w:rsid w:val="00E3130B"/>
    <w:rsid w:val="00E315BC"/>
    <w:rsid w:val="00E315F9"/>
    <w:rsid w:val="00E3328E"/>
    <w:rsid w:val="00E33CF0"/>
    <w:rsid w:val="00E35512"/>
    <w:rsid w:val="00E36A10"/>
    <w:rsid w:val="00E3779A"/>
    <w:rsid w:val="00E379A0"/>
    <w:rsid w:val="00E411A9"/>
    <w:rsid w:val="00E41415"/>
    <w:rsid w:val="00E41853"/>
    <w:rsid w:val="00E43B83"/>
    <w:rsid w:val="00E44001"/>
    <w:rsid w:val="00E44AA9"/>
    <w:rsid w:val="00E44CFF"/>
    <w:rsid w:val="00E4535E"/>
    <w:rsid w:val="00E45B40"/>
    <w:rsid w:val="00E45BEF"/>
    <w:rsid w:val="00E46CAD"/>
    <w:rsid w:val="00E513E5"/>
    <w:rsid w:val="00E51876"/>
    <w:rsid w:val="00E52681"/>
    <w:rsid w:val="00E530CA"/>
    <w:rsid w:val="00E54731"/>
    <w:rsid w:val="00E5491E"/>
    <w:rsid w:val="00E55985"/>
    <w:rsid w:val="00E569BE"/>
    <w:rsid w:val="00E56E2A"/>
    <w:rsid w:val="00E57BB1"/>
    <w:rsid w:val="00E57ED7"/>
    <w:rsid w:val="00E602A0"/>
    <w:rsid w:val="00E60A40"/>
    <w:rsid w:val="00E60A89"/>
    <w:rsid w:val="00E62000"/>
    <w:rsid w:val="00E62D3A"/>
    <w:rsid w:val="00E639E2"/>
    <w:rsid w:val="00E707BA"/>
    <w:rsid w:val="00E7242F"/>
    <w:rsid w:val="00E7262F"/>
    <w:rsid w:val="00E744D1"/>
    <w:rsid w:val="00E74BDE"/>
    <w:rsid w:val="00E7593B"/>
    <w:rsid w:val="00E759A1"/>
    <w:rsid w:val="00E760BE"/>
    <w:rsid w:val="00E766E6"/>
    <w:rsid w:val="00E76972"/>
    <w:rsid w:val="00E76F4A"/>
    <w:rsid w:val="00E77147"/>
    <w:rsid w:val="00E77D02"/>
    <w:rsid w:val="00E80898"/>
    <w:rsid w:val="00E832C1"/>
    <w:rsid w:val="00E833FE"/>
    <w:rsid w:val="00E8409C"/>
    <w:rsid w:val="00E8441F"/>
    <w:rsid w:val="00E85FC7"/>
    <w:rsid w:val="00E86741"/>
    <w:rsid w:val="00E86AA4"/>
    <w:rsid w:val="00E86B10"/>
    <w:rsid w:val="00E870C1"/>
    <w:rsid w:val="00E87668"/>
    <w:rsid w:val="00E87FF0"/>
    <w:rsid w:val="00E908E0"/>
    <w:rsid w:val="00E90A78"/>
    <w:rsid w:val="00E9108A"/>
    <w:rsid w:val="00E91277"/>
    <w:rsid w:val="00E92705"/>
    <w:rsid w:val="00E92A03"/>
    <w:rsid w:val="00E92EE4"/>
    <w:rsid w:val="00E933AD"/>
    <w:rsid w:val="00E93B88"/>
    <w:rsid w:val="00E93FA1"/>
    <w:rsid w:val="00E94597"/>
    <w:rsid w:val="00E948EA"/>
    <w:rsid w:val="00E94F7A"/>
    <w:rsid w:val="00E95031"/>
    <w:rsid w:val="00E95116"/>
    <w:rsid w:val="00E957A1"/>
    <w:rsid w:val="00E95AE5"/>
    <w:rsid w:val="00E96DC7"/>
    <w:rsid w:val="00E96F70"/>
    <w:rsid w:val="00EA07B0"/>
    <w:rsid w:val="00EA0BEA"/>
    <w:rsid w:val="00EA191D"/>
    <w:rsid w:val="00EA21D0"/>
    <w:rsid w:val="00EA2D11"/>
    <w:rsid w:val="00EA31AB"/>
    <w:rsid w:val="00EA3BEE"/>
    <w:rsid w:val="00EA5211"/>
    <w:rsid w:val="00EA5E91"/>
    <w:rsid w:val="00EA6543"/>
    <w:rsid w:val="00EA6FB1"/>
    <w:rsid w:val="00EA71F0"/>
    <w:rsid w:val="00EA7292"/>
    <w:rsid w:val="00EB0116"/>
    <w:rsid w:val="00EB1469"/>
    <w:rsid w:val="00EB19AE"/>
    <w:rsid w:val="00EB1DDE"/>
    <w:rsid w:val="00EB249B"/>
    <w:rsid w:val="00EB2B32"/>
    <w:rsid w:val="00EB2F32"/>
    <w:rsid w:val="00EB4577"/>
    <w:rsid w:val="00EB5C3D"/>
    <w:rsid w:val="00EC09F7"/>
    <w:rsid w:val="00EC1493"/>
    <w:rsid w:val="00EC2AE5"/>
    <w:rsid w:val="00EC2D4D"/>
    <w:rsid w:val="00EC3087"/>
    <w:rsid w:val="00EC30AF"/>
    <w:rsid w:val="00EC32D6"/>
    <w:rsid w:val="00EC5CA3"/>
    <w:rsid w:val="00EC606A"/>
    <w:rsid w:val="00EC7413"/>
    <w:rsid w:val="00EC7ADA"/>
    <w:rsid w:val="00ED038E"/>
    <w:rsid w:val="00ED0823"/>
    <w:rsid w:val="00ED2283"/>
    <w:rsid w:val="00ED2A05"/>
    <w:rsid w:val="00ED47EF"/>
    <w:rsid w:val="00ED4A5B"/>
    <w:rsid w:val="00ED5273"/>
    <w:rsid w:val="00ED55BC"/>
    <w:rsid w:val="00ED5FBC"/>
    <w:rsid w:val="00ED677C"/>
    <w:rsid w:val="00ED755E"/>
    <w:rsid w:val="00EE0FB5"/>
    <w:rsid w:val="00EE1002"/>
    <w:rsid w:val="00EE139E"/>
    <w:rsid w:val="00EE24C9"/>
    <w:rsid w:val="00EE3ABA"/>
    <w:rsid w:val="00EE410E"/>
    <w:rsid w:val="00EE4420"/>
    <w:rsid w:val="00EE4B29"/>
    <w:rsid w:val="00EE4D02"/>
    <w:rsid w:val="00EE4F3D"/>
    <w:rsid w:val="00EE6082"/>
    <w:rsid w:val="00EE6221"/>
    <w:rsid w:val="00EE6265"/>
    <w:rsid w:val="00EE725C"/>
    <w:rsid w:val="00EF2933"/>
    <w:rsid w:val="00EF3D6C"/>
    <w:rsid w:val="00EF407C"/>
    <w:rsid w:val="00EF45A5"/>
    <w:rsid w:val="00EF5E94"/>
    <w:rsid w:val="00EF5ED1"/>
    <w:rsid w:val="00EF661C"/>
    <w:rsid w:val="00EF6B1D"/>
    <w:rsid w:val="00EF7F26"/>
    <w:rsid w:val="00F001DB"/>
    <w:rsid w:val="00F0065C"/>
    <w:rsid w:val="00F01250"/>
    <w:rsid w:val="00F02470"/>
    <w:rsid w:val="00F02A52"/>
    <w:rsid w:val="00F02EB9"/>
    <w:rsid w:val="00F03273"/>
    <w:rsid w:val="00F032F5"/>
    <w:rsid w:val="00F0387E"/>
    <w:rsid w:val="00F04A0E"/>
    <w:rsid w:val="00F05D44"/>
    <w:rsid w:val="00F073C8"/>
    <w:rsid w:val="00F116F0"/>
    <w:rsid w:val="00F118E5"/>
    <w:rsid w:val="00F11A0A"/>
    <w:rsid w:val="00F11DF1"/>
    <w:rsid w:val="00F12D59"/>
    <w:rsid w:val="00F134A4"/>
    <w:rsid w:val="00F136A0"/>
    <w:rsid w:val="00F13D99"/>
    <w:rsid w:val="00F14046"/>
    <w:rsid w:val="00F150B3"/>
    <w:rsid w:val="00F1549B"/>
    <w:rsid w:val="00F15E18"/>
    <w:rsid w:val="00F16E22"/>
    <w:rsid w:val="00F2070A"/>
    <w:rsid w:val="00F2180A"/>
    <w:rsid w:val="00F219C6"/>
    <w:rsid w:val="00F22834"/>
    <w:rsid w:val="00F22950"/>
    <w:rsid w:val="00F23867"/>
    <w:rsid w:val="00F23DC6"/>
    <w:rsid w:val="00F25581"/>
    <w:rsid w:val="00F26102"/>
    <w:rsid w:val="00F262A5"/>
    <w:rsid w:val="00F27E39"/>
    <w:rsid w:val="00F30EC7"/>
    <w:rsid w:val="00F320B0"/>
    <w:rsid w:val="00F322F2"/>
    <w:rsid w:val="00F329E3"/>
    <w:rsid w:val="00F32C6C"/>
    <w:rsid w:val="00F32DD1"/>
    <w:rsid w:val="00F34737"/>
    <w:rsid w:val="00F347C5"/>
    <w:rsid w:val="00F34975"/>
    <w:rsid w:val="00F34BC2"/>
    <w:rsid w:val="00F34E21"/>
    <w:rsid w:val="00F34E59"/>
    <w:rsid w:val="00F3507E"/>
    <w:rsid w:val="00F354AF"/>
    <w:rsid w:val="00F35539"/>
    <w:rsid w:val="00F35736"/>
    <w:rsid w:val="00F358A1"/>
    <w:rsid w:val="00F358AA"/>
    <w:rsid w:val="00F358BD"/>
    <w:rsid w:val="00F36AED"/>
    <w:rsid w:val="00F3715A"/>
    <w:rsid w:val="00F41D9E"/>
    <w:rsid w:val="00F42DE9"/>
    <w:rsid w:val="00F45F89"/>
    <w:rsid w:val="00F46083"/>
    <w:rsid w:val="00F465C0"/>
    <w:rsid w:val="00F46A65"/>
    <w:rsid w:val="00F46BF1"/>
    <w:rsid w:val="00F475C1"/>
    <w:rsid w:val="00F51952"/>
    <w:rsid w:val="00F519B2"/>
    <w:rsid w:val="00F51A3E"/>
    <w:rsid w:val="00F5243E"/>
    <w:rsid w:val="00F549CC"/>
    <w:rsid w:val="00F54EDA"/>
    <w:rsid w:val="00F55742"/>
    <w:rsid w:val="00F55DBE"/>
    <w:rsid w:val="00F56A9F"/>
    <w:rsid w:val="00F56B34"/>
    <w:rsid w:val="00F5717F"/>
    <w:rsid w:val="00F571AC"/>
    <w:rsid w:val="00F57F7D"/>
    <w:rsid w:val="00F604A2"/>
    <w:rsid w:val="00F60661"/>
    <w:rsid w:val="00F612DF"/>
    <w:rsid w:val="00F62A15"/>
    <w:rsid w:val="00F63A23"/>
    <w:rsid w:val="00F64BCC"/>
    <w:rsid w:val="00F64C28"/>
    <w:rsid w:val="00F6533C"/>
    <w:rsid w:val="00F65F22"/>
    <w:rsid w:val="00F6622D"/>
    <w:rsid w:val="00F66362"/>
    <w:rsid w:val="00F66FE2"/>
    <w:rsid w:val="00F7011E"/>
    <w:rsid w:val="00F70910"/>
    <w:rsid w:val="00F7099B"/>
    <w:rsid w:val="00F720E5"/>
    <w:rsid w:val="00F72836"/>
    <w:rsid w:val="00F728BF"/>
    <w:rsid w:val="00F72C3F"/>
    <w:rsid w:val="00F72D12"/>
    <w:rsid w:val="00F75E4E"/>
    <w:rsid w:val="00F76D9D"/>
    <w:rsid w:val="00F77A44"/>
    <w:rsid w:val="00F81A6F"/>
    <w:rsid w:val="00F82AC7"/>
    <w:rsid w:val="00F82EC4"/>
    <w:rsid w:val="00F8307D"/>
    <w:rsid w:val="00F834E5"/>
    <w:rsid w:val="00F836C3"/>
    <w:rsid w:val="00F83CB9"/>
    <w:rsid w:val="00F84734"/>
    <w:rsid w:val="00F85953"/>
    <w:rsid w:val="00F85A63"/>
    <w:rsid w:val="00F85ACE"/>
    <w:rsid w:val="00F85DA4"/>
    <w:rsid w:val="00F90E93"/>
    <w:rsid w:val="00F92279"/>
    <w:rsid w:val="00F9235B"/>
    <w:rsid w:val="00F925DA"/>
    <w:rsid w:val="00F928E6"/>
    <w:rsid w:val="00F9294E"/>
    <w:rsid w:val="00F92BDA"/>
    <w:rsid w:val="00F93F48"/>
    <w:rsid w:val="00F9404A"/>
    <w:rsid w:val="00F94395"/>
    <w:rsid w:val="00F95353"/>
    <w:rsid w:val="00F95C3B"/>
    <w:rsid w:val="00F96BAF"/>
    <w:rsid w:val="00F970FC"/>
    <w:rsid w:val="00F9775A"/>
    <w:rsid w:val="00F97A43"/>
    <w:rsid w:val="00F97BB1"/>
    <w:rsid w:val="00FA0C5D"/>
    <w:rsid w:val="00FA69EC"/>
    <w:rsid w:val="00FA6C47"/>
    <w:rsid w:val="00FA7445"/>
    <w:rsid w:val="00FA7C26"/>
    <w:rsid w:val="00FA7D46"/>
    <w:rsid w:val="00FB2BB2"/>
    <w:rsid w:val="00FB388C"/>
    <w:rsid w:val="00FB5046"/>
    <w:rsid w:val="00FB5D59"/>
    <w:rsid w:val="00FC12B6"/>
    <w:rsid w:val="00FC14C5"/>
    <w:rsid w:val="00FC2376"/>
    <w:rsid w:val="00FC2405"/>
    <w:rsid w:val="00FC447E"/>
    <w:rsid w:val="00FC461A"/>
    <w:rsid w:val="00FC46B1"/>
    <w:rsid w:val="00FC488F"/>
    <w:rsid w:val="00FC4DD5"/>
    <w:rsid w:val="00FC7523"/>
    <w:rsid w:val="00FD01A6"/>
    <w:rsid w:val="00FD0CB8"/>
    <w:rsid w:val="00FD1D4E"/>
    <w:rsid w:val="00FD1E1D"/>
    <w:rsid w:val="00FD1E68"/>
    <w:rsid w:val="00FD1E96"/>
    <w:rsid w:val="00FD2764"/>
    <w:rsid w:val="00FD2FFB"/>
    <w:rsid w:val="00FD3008"/>
    <w:rsid w:val="00FD34B2"/>
    <w:rsid w:val="00FD373F"/>
    <w:rsid w:val="00FD3E67"/>
    <w:rsid w:val="00FD4748"/>
    <w:rsid w:val="00FD550F"/>
    <w:rsid w:val="00FD5C13"/>
    <w:rsid w:val="00FD777F"/>
    <w:rsid w:val="00FD7BE4"/>
    <w:rsid w:val="00FE081A"/>
    <w:rsid w:val="00FE0D29"/>
    <w:rsid w:val="00FE18D1"/>
    <w:rsid w:val="00FE2D6A"/>
    <w:rsid w:val="00FE3317"/>
    <w:rsid w:val="00FE405F"/>
    <w:rsid w:val="00FE495E"/>
    <w:rsid w:val="00FE509B"/>
    <w:rsid w:val="00FE5409"/>
    <w:rsid w:val="00FE7068"/>
    <w:rsid w:val="00FE7314"/>
    <w:rsid w:val="00FE75FA"/>
    <w:rsid w:val="00FF192A"/>
    <w:rsid w:val="00FF206A"/>
    <w:rsid w:val="00FF209D"/>
    <w:rsid w:val="00FF218F"/>
    <w:rsid w:val="00FF5055"/>
    <w:rsid w:val="00FF5ED9"/>
    <w:rsid w:val="00FF61E1"/>
    <w:rsid w:val="00FF78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C6B78"/>
  <w15:chartTrackingRefBased/>
  <w15:docId w15:val="{079A5FDC-2ACD-48CE-B1EA-569E0BDE4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226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D604D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AA069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AA0696"/>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01168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A20E65"/>
    <w:pPr>
      <w:autoSpaceDE w:val="0"/>
      <w:autoSpaceDN w:val="0"/>
      <w:spacing w:line="360" w:lineRule="auto"/>
      <w:jc w:val="center"/>
    </w:pPr>
    <w:rPr>
      <w:b/>
      <w:bCs/>
      <w:sz w:val="28"/>
      <w:szCs w:val="28"/>
      <w:lang w:val="uk-UA"/>
    </w:rPr>
  </w:style>
  <w:style w:type="character" w:customStyle="1" w:styleId="a4">
    <w:name w:val="Заголовок Знак"/>
    <w:basedOn w:val="a0"/>
    <w:link w:val="a3"/>
    <w:rsid w:val="00A20E65"/>
    <w:rPr>
      <w:rFonts w:ascii="Times New Roman" w:eastAsia="Times New Roman" w:hAnsi="Times New Roman" w:cs="Times New Roman"/>
      <w:b/>
      <w:bCs/>
      <w:sz w:val="28"/>
      <w:szCs w:val="28"/>
      <w:lang w:val="uk-UA" w:eastAsia="ru-RU"/>
    </w:rPr>
  </w:style>
  <w:style w:type="character" w:customStyle="1" w:styleId="FontStyle15">
    <w:name w:val="Font Style15"/>
    <w:uiPriority w:val="99"/>
    <w:rsid w:val="00A20E65"/>
    <w:rPr>
      <w:rFonts w:ascii="Times New Roman" w:hAnsi="Times New Roman" w:cs="Times New Roman"/>
      <w:b/>
      <w:bCs/>
      <w:color w:val="000000"/>
      <w:sz w:val="26"/>
      <w:szCs w:val="26"/>
    </w:rPr>
  </w:style>
  <w:style w:type="paragraph" w:styleId="a5">
    <w:name w:val="List Paragraph"/>
    <w:basedOn w:val="a"/>
    <w:uiPriority w:val="34"/>
    <w:qFormat/>
    <w:rsid w:val="00171246"/>
    <w:pPr>
      <w:ind w:left="720"/>
      <w:contextualSpacing/>
    </w:pPr>
  </w:style>
  <w:style w:type="character" w:customStyle="1" w:styleId="20">
    <w:name w:val="Заголовок 2 Знак"/>
    <w:basedOn w:val="a0"/>
    <w:link w:val="2"/>
    <w:uiPriority w:val="9"/>
    <w:rsid w:val="00AA0696"/>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rsid w:val="00AA0696"/>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uiPriority w:val="9"/>
    <w:semiHidden/>
    <w:rsid w:val="0001168A"/>
    <w:rPr>
      <w:rFonts w:asciiTheme="majorHAnsi" w:eastAsiaTheme="majorEastAsia" w:hAnsiTheme="majorHAnsi" w:cstheme="majorBidi"/>
      <w:i/>
      <w:iCs/>
      <w:color w:val="2E74B5" w:themeColor="accent1" w:themeShade="BF"/>
      <w:sz w:val="24"/>
      <w:szCs w:val="24"/>
      <w:lang w:eastAsia="ru-RU"/>
    </w:rPr>
  </w:style>
  <w:style w:type="character" w:customStyle="1" w:styleId="10">
    <w:name w:val="Заголовок 1 Знак"/>
    <w:basedOn w:val="a0"/>
    <w:link w:val="1"/>
    <w:uiPriority w:val="9"/>
    <w:rsid w:val="00D604DF"/>
    <w:rPr>
      <w:rFonts w:asciiTheme="majorHAnsi" w:eastAsiaTheme="majorEastAsia" w:hAnsiTheme="majorHAnsi" w:cstheme="majorBidi"/>
      <w:color w:val="2E74B5" w:themeColor="accent1" w:themeShade="BF"/>
      <w:sz w:val="32"/>
      <w:szCs w:val="32"/>
      <w:lang w:eastAsia="ru-RU"/>
    </w:rPr>
  </w:style>
  <w:style w:type="numbering" w:customStyle="1" w:styleId="11">
    <w:name w:val="Нет списка1"/>
    <w:next w:val="a2"/>
    <w:uiPriority w:val="99"/>
    <w:semiHidden/>
    <w:unhideWhenUsed/>
    <w:rsid w:val="00514ACD"/>
  </w:style>
  <w:style w:type="paragraph" w:customStyle="1" w:styleId="msonormal0">
    <w:name w:val="msonormal"/>
    <w:basedOn w:val="a"/>
    <w:rsid w:val="00514ACD"/>
    <w:pPr>
      <w:spacing w:before="100" w:beforeAutospacing="1" w:after="100" w:afterAutospacing="1"/>
    </w:pPr>
  </w:style>
  <w:style w:type="character" w:customStyle="1" w:styleId="mw-headline">
    <w:name w:val="mw-headline"/>
    <w:basedOn w:val="a0"/>
    <w:rsid w:val="00514ACD"/>
  </w:style>
  <w:style w:type="character" w:customStyle="1" w:styleId="mw-editsection">
    <w:name w:val="mw-editsection"/>
    <w:basedOn w:val="a0"/>
    <w:rsid w:val="00514ACD"/>
  </w:style>
  <w:style w:type="character" w:customStyle="1" w:styleId="mw-editsection-bracket">
    <w:name w:val="mw-editsection-bracket"/>
    <w:basedOn w:val="a0"/>
    <w:rsid w:val="00514ACD"/>
  </w:style>
  <w:style w:type="character" w:styleId="a6">
    <w:name w:val="Hyperlink"/>
    <w:basedOn w:val="a0"/>
    <w:uiPriority w:val="99"/>
    <w:unhideWhenUsed/>
    <w:rsid w:val="00514ACD"/>
    <w:rPr>
      <w:color w:val="0000FF"/>
      <w:u w:val="single"/>
    </w:rPr>
  </w:style>
  <w:style w:type="character" w:styleId="a7">
    <w:name w:val="FollowedHyperlink"/>
    <w:basedOn w:val="a0"/>
    <w:uiPriority w:val="99"/>
    <w:semiHidden/>
    <w:unhideWhenUsed/>
    <w:rsid w:val="00514ACD"/>
    <w:rPr>
      <w:color w:val="800080"/>
      <w:u w:val="single"/>
    </w:rPr>
  </w:style>
  <w:style w:type="character" w:customStyle="1" w:styleId="mw-editsection-divider">
    <w:name w:val="mw-editsection-divider"/>
    <w:basedOn w:val="a0"/>
    <w:rsid w:val="00514ACD"/>
  </w:style>
  <w:style w:type="character" w:customStyle="1" w:styleId="mw-cite-backlink">
    <w:name w:val="mw-cite-backlink"/>
    <w:basedOn w:val="a0"/>
    <w:rsid w:val="00514ACD"/>
  </w:style>
  <w:style w:type="character" w:customStyle="1" w:styleId="reference-text">
    <w:name w:val="reference-text"/>
    <w:basedOn w:val="a0"/>
    <w:rsid w:val="00514ACD"/>
  </w:style>
  <w:style w:type="paragraph" w:styleId="a8">
    <w:name w:val="header"/>
    <w:basedOn w:val="a"/>
    <w:link w:val="a9"/>
    <w:uiPriority w:val="99"/>
    <w:unhideWhenUsed/>
    <w:rsid w:val="00FF61E1"/>
    <w:pPr>
      <w:tabs>
        <w:tab w:val="center" w:pos="4677"/>
        <w:tab w:val="right" w:pos="9355"/>
      </w:tabs>
    </w:pPr>
  </w:style>
  <w:style w:type="character" w:customStyle="1" w:styleId="a9">
    <w:name w:val="Верхний колонтитул Знак"/>
    <w:basedOn w:val="a0"/>
    <w:link w:val="a8"/>
    <w:uiPriority w:val="99"/>
    <w:rsid w:val="00FF61E1"/>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FF61E1"/>
    <w:pPr>
      <w:tabs>
        <w:tab w:val="center" w:pos="4677"/>
        <w:tab w:val="right" w:pos="9355"/>
      </w:tabs>
    </w:pPr>
  </w:style>
  <w:style w:type="character" w:customStyle="1" w:styleId="ab">
    <w:name w:val="Нижний колонтитул Знак"/>
    <w:basedOn w:val="a0"/>
    <w:link w:val="aa"/>
    <w:uiPriority w:val="99"/>
    <w:rsid w:val="00FF61E1"/>
    <w:rPr>
      <w:rFonts w:ascii="Times New Roman" w:eastAsia="Times New Roman" w:hAnsi="Times New Roman" w:cs="Times New Roman"/>
      <w:sz w:val="24"/>
      <w:szCs w:val="24"/>
      <w:lang w:eastAsia="ru-RU"/>
    </w:rPr>
  </w:style>
  <w:style w:type="table" w:styleId="ac">
    <w:name w:val="Table Grid"/>
    <w:basedOn w:val="a1"/>
    <w:uiPriority w:val="39"/>
    <w:rsid w:val="00744A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c"/>
    <w:uiPriority w:val="39"/>
    <w:rsid w:val="00E43B83"/>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c"/>
    <w:uiPriority w:val="39"/>
    <w:rsid w:val="007975FA"/>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A008B"/>
    <w:pPr>
      <w:autoSpaceDE w:val="0"/>
      <w:autoSpaceDN w:val="0"/>
      <w:adjustRightInd w:val="0"/>
      <w:spacing w:after="0" w:line="240" w:lineRule="auto"/>
    </w:pPr>
    <w:rPr>
      <w:rFonts w:ascii="Times New Roman" w:hAnsi="Times New Roman" w:cs="Times New Roman"/>
      <w:color w:val="000000"/>
      <w:sz w:val="24"/>
      <w:szCs w:val="24"/>
    </w:rPr>
  </w:style>
  <w:style w:type="character" w:styleId="ad">
    <w:name w:val="Placeholder Text"/>
    <w:basedOn w:val="a0"/>
    <w:uiPriority w:val="99"/>
    <w:semiHidden/>
    <w:rsid w:val="00BE211E"/>
    <w:rPr>
      <w:color w:val="808080"/>
    </w:rPr>
  </w:style>
  <w:style w:type="character" w:customStyle="1" w:styleId="fontstyle01">
    <w:name w:val="fontstyle01"/>
    <w:basedOn w:val="a0"/>
    <w:rsid w:val="00E86B10"/>
    <w:rPr>
      <w:rFonts w:ascii="TimesNewRoman" w:hAnsi="TimesNewRoman" w:hint="default"/>
      <w:b w:val="0"/>
      <w:bCs w:val="0"/>
      <w:i/>
      <w:iCs/>
      <w:color w:val="000000"/>
      <w:sz w:val="28"/>
      <w:szCs w:val="28"/>
    </w:rPr>
  </w:style>
  <w:style w:type="character" w:customStyle="1" w:styleId="fontstyle21">
    <w:name w:val="fontstyle21"/>
    <w:basedOn w:val="a0"/>
    <w:rsid w:val="00E86B10"/>
    <w:rPr>
      <w:rFonts w:ascii="TimesNewRoman" w:hAnsi="TimesNewRoman" w:hint="default"/>
      <w:b w:val="0"/>
      <w:bCs w:val="0"/>
      <w:i w:val="0"/>
      <w:iCs w:val="0"/>
      <w:color w:val="000000"/>
      <w:sz w:val="28"/>
      <w:szCs w:val="28"/>
    </w:rPr>
  </w:style>
  <w:style w:type="character" w:styleId="ae">
    <w:name w:val="Unresolved Mention"/>
    <w:basedOn w:val="a0"/>
    <w:uiPriority w:val="99"/>
    <w:semiHidden/>
    <w:unhideWhenUsed/>
    <w:rsid w:val="001D5D79"/>
    <w:rPr>
      <w:color w:val="605E5C"/>
      <w:shd w:val="clear" w:color="auto" w:fill="E1DFDD"/>
    </w:rPr>
  </w:style>
  <w:style w:type="character" w:styleId="af">
    <w:name w:val="Emphasis"/>
    <w:basedOn w:val="a0"/>
    <w:uiPriority w:val="20"/>
    <w:qFormat/>
    <w:rsid w:val="001F77C8"/>
    <w:rPr>
      <w:i/>
      <w:iCs/>
    </w:rPr>
  </w:style>
  <w:style w:type="paragraph" w:styleId="af0">
    <w:name w:val="Normal (Web)"/>
    <w:basedOn w:val="a"/>
    <w:uiPriority w:val="99"/>
    <w:semiHidden/>
    <w:unhideWhenUsed/>
    <w:rsid w:val="00E0332A"/>
    <w:pPr>
      <w:spacing w:before="100" w:beforeAutospacing="1" w:after="100" w:afterAutospacing="1"/>
    </w:pPr>
  </w:style>
  <w:style w:type="character" w:customStyle="1" w:styleId="af1">
    <w:name w:val="Основной текст_"/>
    <w:basedOn w:val="a0"/>
    <w:link w:val="13"/>
    <w:rsid w:val="00C37BF2"/>
    <w:rPr>
      <w:rFonts w:ascii="Arial Narrow" w:eastAsia="Arial Narrow" w:hAnsi="Arial Narrow" w:cs="Arial Narrow"/>
      <w:sz w:val="20"/>
      <w:szCs w:val="20"/>
      <w:shd w:val="clear" w:color="auto" w:fill="FFFFFF"/>
    </w:rPr>
  </w:style>
  <w:style w:type="paragraph" w:customStyle="1" w:styleId="13">
    <w:name w:val="Основной текст1"/>
    <w:basedOn w:val="a"/>
    <w:link w:val="af1"/>
    <w:rsid w:val="00C37BF2"/>
    <w:pPr>
      <w:widowControl w:val="0"/>
      <w:shd w:val="clear" w:color="auto" w:fill="FFFFFF"/>
      <w:ind w:firstLine="400"/>
    </w:pPr>
    <w:rPr>
      <w:rFonts w:ascii="Arial Narrow" w:eastAsia="Arial Narrow" w:hAnsi="Arial Narrow" w:cs="Arial Narrow"/>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46051">
      <w:bodyDiv w:val="1"/>
      <w:marLeft w:val="0"/>
      <w:marRight w:val="0"/>
      <w:marTop w:val="0"/>
      <w:marBottom w:val="0"/>
      <w:divBdr>
        <w:top w:val="none" w:sz="0" w:space="0" w:color="auto"/>
        <w:left w:val="none" w:sz="0" w:space="0" w:color="auto"/>
        <w:bottom w:val="none" w:sz="0" w:space="0" w:color="auto"/>
        <w:right w:val="none" w:sz="0" w:space="0" w:color="auto"/>
      </w:divBdr>
    </w:div>
    <w:div w:id="118304597">
      <w:bodyDiv w:val="1"/>
      <w:marLeft w:val="0"/>
      <w:marRight w:val="0"/>
      <w:marTop w:val="0"/>
      <w:marBottom w:val="0"/>
      <w:divBdr>
        <w:top w:val="none" w:sz="0" w:space="0" w:color="auto"/>
        <w:left w:val="none" w:sz="0" w:space="0" w:color="auto"/>
        <w:bottom w:val="none" w:sz="0" w:space="0" w:color="auto"/>
        <w:right w:val="none" w:sz="0" w:space="0" w:color="auto"/>
      </w:divBdr>
    </w:div>
    <w:div w:id="153491911">
      <w:bodyDiv w:val="1"/>
      <w:marLeft w:val="0"/>
      <w:marRight w:val="0"/>
      <w:marTop w:val="0"/>
      <w:marBottom w:val="0"/>
      <w:divBdr>
        <w:top w:val="none" w:sz="0" w:space="0" w:color="auto"/>
        <w:left w:val="none" w:sz="0" w:space="0" w:color="auto"/>
        <w:bottom w:val="none" w:sz="0" w:space="0" w:color="auto"/>
        <w:right w:val="none" w:sz="0" w:space="0" w:color="auto"/>
      </w:divBdr>
    </w:div>
    <w:div w:id="166598922">
      <w:bodyDiv w:val="1"/>
      <w:marLeft w:val="0"/>
      <w:marRight w:val="0"/>
      <w:marTop w:val="0"/>
      <w:marBottom w:val="0"/>
      <w:divBdr>
        <w:top w:val="none" w:sz="0" w:space="0" w:color="auto"/>
        <w:left w:val="none" w:sz="0" w:space="0" w:color="auto"/>
        <w:bottom w:val="none" w:sz="0" w:space="0" w:color="auto"/>
        <w:right w:val="none" w:sz="0" w:space="0" w:color="auto"/>
      </w:divBdr>
    </w:div>
    <w:div w:id="210272184">
      <w:bodyDiv w:val="1"/>
      <w:marLeft w:val="0"/>
      <w:marRight w:val="0"/>
      <w:marTop w:val="0"/>
      <w:marBottom w:val="0"/>
      <w:divBdr>
        <w:top w:val="none" w:sz="0" w:space="0" w:color="auto"/>
        <w:left w:val="none" w:sz="0" w:space="0" w:color="auto"/>
        <w:bottom w:val="none" w:sz="0" w:space="0" w:color="auto"/>
        <w:right w:val="none" w:sz="0" w:space="0" w:color="auto"/>
      </w:divBdr>
    </w:div>
    <w:div w:id="278343631">
      <w:bodyDiv w:val="1"/>
      <w:marLeft w:val="0"/>
      <w:marRight w:val="0"/>
      <w:marTop w:val="0"/>
      <w:marBottom w:val="0"/>
      <w:divBdr>
        <w:top w:val="none" w:sz="0" w:space="0" w:color="auto"/>
        <w:left w:val="none" w:sz="0" w:space="0" w:color="auto"/>
        <w:bottom w:val="none" w:sz="0" w:space="0" w:color="auto"/>
        <w:right w:val="none" w:sz="0" w:space="0" w:color="auto"/>
      </w:divBdr>
      <w:divsChild>
        <w:div w:id="1824156652">
          <w:marLeft w:val="0"/>
          <w:marRight w:val="0"/>
          <w:marTop w:val="180"/>
          <w:marBottom w:val="0"/>
          <w:divBdr>
            <w:top w:val="single" w:sz="2" w:space="4" w:color="FFFFFF"/>
            <w:left w:val="single" w:sz="2" w:space="1" w:color="FFFFFF"/>
            <w:bottom w:val="single" w:sz="2" w:space="3" w:color="FFFFFF"/>
            <w:right w:val="single" w:sz="2" w:space="1" w:color="FFFFFF"/>
          </w:divBdr>
        </w:div>
        <w:div w:id="1574847949">
          <w:marLeft w:val="0"/>
          <w:marRight w:val="0"/>
          <w:marTop w:val="180"/>
          <w:marBottom w:val="0"/>
          <w:divBdr>
            <w:top w:val="single" w:sz="2" w:space="4" w:color="FFFFFF"/>
            <w:left w:val="single" w:sz="2" w:space="1" w:color="FFFFFF"/>
            <w:bottom w:val="single" w:sz="2" w:space="3" w:color="FFFFFF"/>
            <w:right w:val="single" w:sz="2" w:space="1" w:color="FFFFFF"/>
          </w:divBdr>
        </w:div>
        <w:div w:id="1962609292">
          <w:marLeft w:val="0"/>
          <w:marRight w:val="0"/>
          <w:marTop w:val="180"/>
          <w:marBottom w:val="0"/>
          <w:divBdr>
            <w:top w:val="single" w:sz="2" w:space="4" w:color="FFFFFF"/>
            <w:left w:val="single" w:sz="2" w:space="1" w:color="FFFFFF"/>
            <w:bottom w:val="single" w:sz="2" w:space="3" w:color="FFFFFF"/>
            <w:right w:val="single" w:sz="2" w:space="1" w:color="FFFFFF"/>
          </w:divBdr>
        </w:div>
        <w:div w:id="639383683">
          <w:marLeft w:val="0"/>
          <w:marRight w:val="0"/>
          <w:marTop w:val="180"/>
          <w:marBottom w:val="0"/>
          <w:divBdr>
            <w:top w:val="single" w:sz="2" w:space="4" w:color="FFFFFF"/>
            <w:left w:val="single" w:sz="2" w:space="1" w:color="FFFFFF"/>
            <w:bottom w:val="single" w:sz="2" w:space="3" w:color="FFFFFF"/>
            <w:right w:val="single" w:sz="2" w:space="1" w:color="FFFFFF"/>
          </w:divBdr>
        </w:div>
        <w:div w:id="285694431">
          <w:marLeft w:val="0"/>
          <w:marRight w:val="0"/>
          <w:marTop w:val="180"/>
          <w:marBottom w:val="0"/>
          <w:divBdr>
            <w:top w:val="single" w:sz="2" w:space="4" w:color="FFFFFF"/>
            <w:left w:val="single" w:sz="2" w:space="1" w:color="FFFFFF"/>
            <w:bottom w:val="single" w:sz="2" w:space="3" w:color="FFFFFF"/>
            <w:right w:val="single" w:sz="2" w:space="1" w:color="FFFFFF"/>
          </w:divBdr>
        </w:div>
        <w:div w:id="1476919703">
          <w:marLeft w:val="0"/>
          <w:marRight w:val="0"/>
          <w:marTop w:val="180"/>
          <w:marBottom w:val="0"/>
          <w:divBdr>
            <w:top w:val="single" w:sz="2" w:space="4" w:color="FFFFFF"/>
            <w:left w:val="single" w:sz="2" w:space="1" w:color="FFFFFF"/>
            <w:bottom w:val="single" w:sz="2" w:space="3" w:color="FFFFFF"/>
            <w:right w:val="single" w:sz="2" w:space="1" w:color="FFFFFF"/>
          </w:divBdr>
        </w:div>
        <w:div w:id="1955405016">
          <w:marLeft w:val="0"/>
          <w:marRight w:val="0"/>
          <w:marTop w:val="180"/>
          <w:marBottom w:val="0"/>
          <w:divBdr>
            <w:top w:val="single" w:sz="2" w:space="4" w:color="FFFFFF"/>
            <w:left w:val="single" w:sz="2" w:space="1" w:color="FFFFFF"/>
            <w:bottom w:val="single" w:sz="2" w:space="3" w:color="FFFFFF"/>
            <w:right w:val="single" w:sz="2" w:space="1" w:color="FFFFFF"/>
          </w:divBdr>
        </w:div>
        <w:div w:id="131487699">
          <w:marLeft w:val="0"/>
          <w:marRight w:val="0"/>
          <w:marTop w:val="180"/>
          <w:marBottom w:val="0"/>
          <w:divBdr>
            <w:top w:val="single" w:sz="2" w:space="4" w:color="FFFFFF"/>
            <w:left w:val="single" w:sz="2" w:space="1" w:color="FFFFFF"/>
            <w:bottom w:val="single" w:sz="2" w:space="3" w:color="FFFFFF"/>
            <w:right w:val="single" w:sz="2" w:space="1" w:color="FFFFFF"/>
          </w:divBdr>
        </w:div>
        <w:div w:id="1427576582">
          <w:marLeft w:val="0"/>
          <w:marRight w:val="0"/>
          <w:marTop w:val="180"/>
          <w:marBottom w:val="0"/>
          <w:divBdr>
            <w:top w:val="single" w:sz="2" w:space="4" w:color="FFFFFF"/>
            <w:left w:val="single" w:sz="2" w:space="1" w:color="FFFFFF"/>
            <w:bottom w:val="single" w:sz="2" w:space="3" w:color="FFFFFF"/>
            <w:right w:val="single" w:sz="2" w:space="1" w:color="FFFFFF"/>
          </w:divBdr>
        </w:div>
        <w:div w:id="1329820203">
          <w:marLeft w:val="0"/>
          <w:marRight w:val="0"/>
          <w:marTop w:val="180"/>
          <w:marBottom w:val="0"/>
          <w:divBdr>
            <w:top w:val="single" w:sz="2" w:space="4" w:color="FFFFFF"/>
            <w:left w:val="single" w:sz="2" w:space="1" w:color="FFFFFF"/>
            <w:bottom w:val="single" w:sz="2" w:space="3" w:color="FFFFFF"/>
            <w:right w:val="single" w:sz="2" w:space="1" w:color="FFFFFF"/>
          </w:divBdr>
        </w:div>
        <w:div w:id="9260428">
          <w:marLeft w:val="0"/>
          <w:marRight w:val="0"/>
          <w:marTop w:val="180"/>
          <w:marBottom w:val="0"/>
          <w:divBdr>
            <w:top w:val="single" w:sz="2" w:space="4" w:color="FFFFFF"/>
            <w:left w:val="single" w:sz="2" w:space="1" w:color="FFFFFF"/>
            <w:bottom w:val="single" w:sz="2" w:space="3" w:color="FFFFFF"/>
            <w:right w:val="single" w:sz="2" w:space="1" w:color="FFFFFF"/>
          </w:divBdr>
        </w:div>
      </w:divsChild>
    </w:div>
    <w:div w:id="422803957">
      <w:bodyDiv w:val="1"/>
      <w:marLeft w:val="0"/>
      <w:marRight w:val="0"/>
      <w:marTop w:val="0"/>
      <w:marBottom w:val="0"/>
      <w:divBdr>
        <w:top w:val="none" w:sz="0" w:space="0" w:color="auto"/>
        <w:left w:val="none" w:sz="0" w:space="0" w:color="auto"/>
        <w:bottom w:val="none" w:sz="0" w:space="0" w:color="auto"/>
        <w:right w:val="none" w:sz="0" w:space="0" w:color="auto"/>
      </w:divBdr>
    </w:div>
    <w:div w:id="499345879">
      <w:bodyDiv w:val="1"/>
      <w:marLeft w:val="0"/>
      <w:marRight w:val="0"/>
      <w:marTop w:val="0"/>
      <w:marBottom w:val="0"/>
      <w:divBdr>
        <w:top w:val="none" w:sz="0" w:space="0" w:color="auto"/>
        <w:left w:val="none" w:sz="0" w:space="0" w:color="auto"/>
        <w:bottom w:val="none" w:sz="0" w:space="0" w:color="auto"/>
        <w:right w:val="none" w:sz="0" w:space="0" w:color="auto"/>
      </w:divBdr>
    </w:div>
    <w:div w:id="559167956">
      <w:bodyDiv w:val="1"/>
      <w:marLeft w:val="0"/>
      <w:marRight w:val="0"/>
      <w:marTop w:val="0"/>
      <w:marBottom w:val="0"/>
      <w:divBdr>
        <w:top w:val="none" w:sz="0" w:space="0" w:color="auto"/>
        <w:left w:val="none" w:sz="0" w:space="0" w:color="auto"/>
        <w:bottom w:val="none" w:sz="0" w:space="0" w:color="auto"/>
        <w:right w:val="none" w:sz="0" w:space="0" w:color="auto"/>
      </w:divBdr>
      <w:divsChild>
        <w:div w:id="1026324672">
          <w:marLeft w:val="0"/>
          <w:marRight w:val="0"/>
          <w:marTop w:val="0"/>
          <w:marBottom w:val="0"/>
          <w:divBdr>
            <w:top w:val="single" w:sz="2" w:space="0" w:color="D9D9E3"/>
            <w:left w:val="single" w:sz="2" w:space="0" w:color="D9D9E3"/>
            <w:bottom w:val="single" w:sz="2" w:space="0" w:color="D9D9E3"/>
            <w:right w:val="single" w:sz="2" w:space="0" w:color="D9D9E3"/>
          </w:divBdr>
          <w:divsChild>
            <w:div w:id="767506751">
              <w:marLeft w:val="0"/>
              <w:marRight w:val="0"/>
              <w:marTop w:val="0"/>
              <w:marBottom w:val="0"/>
              <w:divBdr>
                <w:top w:val="single" w:sz="2" w:space="0" w:color="D9D9E3"/>
                <w:left w:val="single" w:sz="2" w:space="0" w:color="D9D9E3"/>
                <w:bottom w:val="single" w:sz="2" w:space="0" w:color="D9D9E3"/>
                <w:right w:val="single" w:sz="2" w:space="0" w:color="D9D9E3"/>
              </w:divBdr>
              <w:divsChild>
                <w:div w:id="319895107">
                  <w:marLeft w:val="0"/>
                  <w:marRight w:val="0"/>
                  <w:marTop w:val="0"/>
                  <w:marBottom w:val="0"/>
                  <w:divBdr>
                    <w:top w:val="single" w:sz="2" w:space="0" w:color="D9D9E3"/>
                    <w:left w:val="single" w:sz="2" w:space="0" w:color="D9D9E3"/>
                    <w:bottom w:val="single" w:sz="2" w:space="0" w:color="D9D9E3"/>
                    <w:right w:val="single" w:sz="2" w:space="0" w:color="D9D9E3"/>
                  </w:divBdr>
                  <w:divsChild>
                    <w:div w:id="2032414383">
                      <w:marLeft w:val="0"/>
                      <w:marRight w:val="0"/>
                      <w:marTop w:val="0"/>
                      <w:marBottom w:val="0"/>
                      <w:divBdr>
                        <w:top w:val="single" w:sz="2" w:space="0" w:color="D9D9E3"/>
                        <w:left w:val="single" w:sz="2" w:space="0" w:color="D9D9E3"/>
                        <w:bottom w:val="single" w:sz="2" w:space="0" w:color="D9D9E3"/>
                        <w:right w:val="single" w:sz="2" w:space="0" w:color="D9D9E3"/>
                      </w:divBdr>
                      <w:divsChild>
                        <w:div w:id="1877617146">
                          <w:marLeft w:val="0"/>
                          <w:marRight w:val="0"/>
                          <w:marTop w:val="0"/>
                          <w:marBottom w:val="0"/>
                          <w:divBdr>
                            <w:top w:val="single" w:sz="2" w:space="0" w:color="D9D9E3"/>
                            <w:left w:val="single" w:sz="2" w:space="0" w:color="D9D9E3"/>
                            <w:bottom w:val="single" w:sz="2" w:space="0" w:color="D9D9E3"/>
                            <w:right w:val="single" w:sz="2" w:space="0" w:color="D9D9E3"/>
                          </w:divBdr>
                          <w:divsChild>
                            <w:div w:id="681014496">
                              <w:marLeft w:val="0"/>
                              <w:marRight w:val="0"/>
                              <w:marTop w:val="100"/>
                              <w:marBottom w:val="100"/>
                              <w:divBdr>
                                <w:top w:val="single" w:sz="2" w:space="0" w:color="D9D9E3"/>
                                <w:left w:val="single" w:sz="2" w:space="0" w:color="D9D9E3"/>
                                <w:bottom w:val="single" w:sz="2" w:space="0" w:color="D9D9E3"/>
                                <w:right w:val="single" w:sz="2" w:space="0" w:color="D9D9E3"/>
                              </w:divBdr>
                              <w:divsChild>
                                <w:div w:id="250507089">
                                  <w:marLeft w:val="0"/>
                                  <w:marRight w:val="0"/>
                                  <w:marTop w:val="0"/>
                                  <w:marBottom w:val="0"/>
                                  <w:divBdr>
                                    <w:top w:val="single" w:sz="2" w:space="0" w:color="D9D9E3"/>
                                    <w:left w:val="single" w:sz="2" w:space="0" w:color="D9D9E3"/>
                                    <w:bottom w:val="single" w:sz="2" w:space="0" w:color="D9D9E3"/>
                                    <w:right w:val="single" w:sz="2" w:space="0" w:color="D9D9E3"/>
                                  </w:divBdr>
                                  <w:divsChild>
                                    <w:div w:id="2064676632">
                                      <w:marLeft w:val="0"/>
                                      <w:marRight w:val="0"/>
                                      <w:marTop w:val="0"/>
                                      <w:marBottom w:val="0"/>
                                      <w:divBdr>
                                        <w:top w:val="single" w:sz="2" w:space="0" w:color="D9D9E3"/>
                                        <w:left w:val="single" w:sz="2" w:space="0" w:color="D9D9E3"/>
                                        <w:bottom w:val="single" w:sz="2" w:space="0" w:color="D9D9E3"/>
                                        <w:right w:val="single" w:sz="2" w:space="0" w:color="D9D9E3"/>
                                      </w:divBdr>
                                      <w:divsChild>
                                        <w:div w:id="999892861">
                                          <w:marLeft w:val="0"/>
                                          <w:marRight w:val="0"/>
                                          <w:marTop w:val="0"/>
                                          <w:marBottom w:val="0"/>
                                          <w:divBdr>
                                            <w:top w:val="single" w:sz="2" w:space="0" w:color="D9D9E3"/>
                                            <w:left w:val="single" w:sz="2" w:space="0" w:color="D9D9E3"/>
                                            <w:bottom w:val="single" w:sz="2" w:space="0" w:color="D9D9E3"/>
                                            <w:right w:val="single" w:sz="2" w:space="0" w:color="D9D9E3"/>
                                          </w:divBdr>
                                          <w:divsChild>
                                            <w:div w:id="1868643304">
                                              <w:marLeft w:val="0"/>
                                              <w:marRight w:val="0"/>
                                              <w:marTop w:val="0"/>
                                              <w:marBottom w:val="0"/>
                                              <w:divBdr>
                                                <w:top w:val="single" w:sz="2" w:space="0" w:color="D9D9E3"/>
                                                <w:left w:val="single" w:sz="2" w:space="0" w:color="D9D9E3"/>
                                                <w:bottom w:val="single" w:sz="2" w:space="0" w:color="D9D9E3"/>
                                                <w:right w:val="single" w:sz="2" w:space="0" w:color="D9D9E3"/>
                                              </w:divBdr>
                                              <w:divsChild>
                                                <w:div w:id="14235721">
                                                  <w:marLeft w:val="0"/>
                                                  <w:marRight w:val="0"/>
                                                  <w:marTop w:val="0"/>
                                                  <w:marBottom w:val="0"/>
                                                  <w:divBdr>
                                                    <w:top w:val="single" w:sz="2" w:space="0" w:color="D9D9E3"/>
                                                    <w:left w:val="single" w:sz="2" w:space="0" w:color="D9D9E3"/>
                                                    <w:bottom w:val="single" w:sz="2" w:space="0" w:color="D9D9E3"/>
                                                    <w:right w:val="single" w:sz="2" w:space="0" w:color="D9D9E3"/>
                                                  </w:divBdr>
                                                  <w:divsChild>
                                                    <w:div w:id="11966977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30110540">
          <w:marLeft w:val="0"/>
          <w:marRight w:val="0"/>
          <w:marTop w:val="0"/>
          <w:marBottom w:val="0"/>
          <w:divBdr>
            <w:top w:val="none" w:sz="0" w:space="0" w:color="auto"/>
            <w:left w:val="none" w:sz="0" w:space="0" w:color="auto"/>
            <w:bottom w:val="none" w:sz="0" w:space="0" w:color="auto"/>
            <w:right w:val="none" w:sz="0" w:space="0" w:color="auto"/>
          </w:divBdr>
        </w:div>
      </w:divsChild>
    </w:div>
    <w:div w:id="571544597">
      <w:bodyDiv w:val="1"/>
      <w:marLeft w:val="0"/>
      <w:marRight w:val="0"/>
      <w:marTop w:val="0"/>
      <w:marBottom w:val="0"/>
      <w:divBdr>
        <w:top w:val="none" w:sz="0" w:space="0" w:color="auto"/>
        <w:left w:val="none" w:sz="0" w:space="0" w:color="auto"/>
        <w:bottom w:val="none" w:sz="0" w:space="0" w:color="auto"/>
        <w:right w:val="none" w:sz="0" w:space="0" w:color="auto"/>
      </w:divBdr>
      <w:divsChild>
        <w:div w:id="1184048903">
          <w:marLeft w:val="0"/>
          <w:marRight w:val="0"/>
          <w:marTop w:val="0"/>
          <w:marBottom w:val="0"/>
          <w:divBdr>
            <w:top w:val="single" w:sz="2" w:space="0" w:color="D9D9E3"/>
            <w:left w:val="single" w:sz="2" w:space="0" w:color="D9D9E3"/>
            <w:bottom w:val="single" w:sz="2" w:space="0" w:color="D9D9E3"/>
            <w:right w:val="single" w:sz="2" w:space="0" w:color="D9D9E3"/>
          </w:divBdr>
          <w:divsChild>
            <w:div w:id="1276906512">
              <w:marLeft w:val="0"/>
              <w:marRight w:val="0"/>
              <w:marTop w:val="0"/>
              <w:marBottom w:val="0"/>
              <w:divBdr>
                <w:top w:val="single" w:sz="2" w:space="0" w:color="D9D9E3"/>
                <w:left w:val="single" w:sz="2" w:space="0" w:color="D9D9E3"/>
                <w:bottom w:val="single" w:sz="2" w:space="0" w:color="D9D9E3"/>
                <w:right w:val="single" w:sz="2" w:space="0" w:color="D9D9E3"/>
              </w:divBdr>
              <w:divsChild>
                <w:div w:id="1382289301">
                  <w:marLeft w:val="0"/>
                  <w:marRight w:val="0"/>
                  <w:marTop w:val="0"/>
                  <w:marBottom w:val="0"/>
                  <w:divBdr>
                    <w:top w:val="single" w:sz="2" w:space="0" w:color="D9D9E3"/>
                    <w:left w:val="single" w:sz="2" w:space="0" w:color="D9D9E3"/>
                    <w:bottom w:val="single" w:sz="2" w:space="0" w:color="D9D9E3"/>
                    <w:right w:val="single" w:sz="2" w:space="0" w:color="D9D9E3"/>
                  </w:divBdr>
                  <w:divsChild>
                    <w:div w:id="851915261">
                      <w:marLeft w:val="0"/>
                      <w:marRight w:val="0"/>
                      <w:marTop w:val="0"/>
                      <w:marBottom w:val="0"/>
                      <w:divBdr>
                        <w:top w:val="single" w:sz="2" w:space="0" w:color="D9D9E3"/>
                        <w:left w:val="single" w:sz="2" w:space="0" w:color="D9D9E3"/>
                        <w:bottom w:val="single" w:sz="2" w:space="0" w:color="D9D9E3"/>
                        <w:right w:val="single" w:sz="2" w:space="0" w:color="D9D9E3"/>
                      </w:divBdr>
                      <w:divsChild>
                        <w:div w:id="1910262564">
                          <w:marLeft w:val="0"/>
                          <w:marRight w:val="0"/>
                          <w:marTop w:val="0"/>
                          <w:marBottom w:val="0"/>
                          <w:divBdr>
                            <w:top w:val="single" w:sz="2" w:space="0" w:color="D9D9E3"/>
                            <w:left w:val="single" w:sz="2" w:space="0" w:color="D9D9E3"/>
                            <w:bottom w:val="single" w:sz="2" w:space="0" w:color="D9D9E3"/>
                            <w:right w:val="single" w:sz="2" w:space="0" w:color="D9D9E3"/>
                          </w:divBdr>
                          <w:divsChild>
                            <w:div w:id="186600566">
                              <w:marLeft w:val="0"/>
                              <w:marRight w:val="0"/>
                              <w:marTop w:val="100"/>
                              <w:marBottom w:val="100"/>
                              <w:divBdr>
                                <w:top w:val="single" w:sz="2" w:space="0" w:color="D9D9E3"/>
                                <w:left w:val="single" w:sz="2" w:space="0" w:color="D9D9E3"/>
                                <w:bottom w:val="single" w:sz="2" w:space="0" w:color="D9D9E3"/>
                                <w:right w:val="single" w:sz="2" w:space="0" w:color="D9D9E3"/>
                              </w:divBdr>
                              <w:divsChild>
                                <w:div w:id="1739357970">
                                  <w:marLeft w:val="0"/>
                                  <w:marRight w:val="0"/>
                                  <w:marTop w:val="0"/>
                                  <w:marBottom w:val="0"/>
                                  <w:divBdr>
                                    <w:top w:val="single" w:sz="2" w:space="0" w:color="D9D9E3"/>
                                    <w:left w:val="single" w:sz="2" w:space="0" w:color="D9D9E3"/>
                                    <w:bottom w:val="single" w:sz="2" w:space="0" w:color="D9D9E3"/>
                                    <w:right w:val="single" w:sz="2" w:space="0" w:color="D9D9E3"/>
                                  </w:divBdr>
                                  <w:divsChild>
                                    <w:div w:id="1489782358">
                                      <w:marLeft w:val="0"/>
                                      <w:marRight w:val="0"/>
                                      <w:marTop w:val="0"/>
                                      <w:marBottom w:val="0"/>
                                      <w:divBdr>
                                        <w:top w:val="single" w:sz="2" w:space="0" w:color="D9D9E3"/>
                                        <w:left w:val="single" w:sz="2" w:space="0" w:color="D9D9E3"/>
                                        <w:bottom w:val="single" w:sz="2" w:space="0" w:color="D9D9E3"/>
                                        <w:right w:val="single" w:sz="2" w:space="0" w:color="D9D9E3"/>
                                      </w:divBdr>
                                      <w:divsChild>
                                        <w:div w:id="1921061408">
                                          <w:marLeft w:val="0"/>
                                          <w:marRight w:val="0"/>
                                          <w:marTop w:val="0"/>
                                          <w:marBottom w:val="0"/>
                                          <w:divBdr>
                                            <w:top w:val="single" w:sz="2" w:space="0" w:color="D9D9E3"/>
                                            <w:left w:val="single" w:sz="2" w:space="0" w:color="D9D9E3"/>
                                            <w:bottom w:val="single" w:sz="2" w:space="0" w:color="D9D9E3"/>
                                            <w:right w:val="single" w:sz="2" w:space="0" w:color="D9D9E3"/>
                                          </w:divBdr>
                                          <w:divsChild>
                                            <w:div w:id="957878326">
                                              <w:marLeft w:val="0"/>
                                              <w:marRight w:val="0"/>
                                              <w:marTop w:val="0"/>
                                              <w:marBottom w:val="0"/>
                                              <w:divBdr>
                                                <w:top w:val="single" w:sz="2" w:space="0" w:color="D9D9E3"/>
                                                <w:left w:val="single" w:sz="2" w:space="0" w:color="D9D9E3"/>
                                                <w:bottom w:val="single" w:sz="2" w:space="0" w:color="D9D9E3"/>
                                                <w:right w:val="single" w:sz="2" w:space="0" w:color="D9D9E3"/>
                                              </w:divBdr>
                                              <w:divsChild>
                                                <w:div w:id="6716616">
                                                  <w:marLeft w:val="0"/>
                                                  <w:marRight w:val="0"/>
                                                  <w:marTop w:val="0"/>
                                                  <w:marBottom w:val="0"/>
                                                  <w:divBdr>
                                                    <w:top w:val="single" w:sz="2" w:space="0" w:color="D9D9E3"/>
                                                    <w:left w:val="single" w:sz="2" w:space="0" w:color="D9D9E3"/>
                                                    <w:bottom w:val="single" w:sz="2" w:space="0" w:color="D9D9E3"/>
                                                    <w:right w:val="single" w:sz="2" w:space="0" w:color="D9D9E3"/>
                                                  </w:divBdr>
                                                  <w:divsChild>
                                                    <w:div w:id="12834573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10357761">
          <w:marLeft w:val="0"/>
          <w:marRight w:val="0"/>
          <w:marTop w:val="0"/>
          <w:marBottom w:val="0"/>
          <w:divBdr>
            <w:top w:val="none" w:sz="0" w:space="0" w:color="auto"/>
            <w:left w:val="none" w:sz="0" w:space="0" w:color="auto"/>
            <w:bottom w:val="none" w:sz="0" w:space="0" w:color="auto"/>
            <w:right w:val="none" w:sz="0" w:space="0" w:color="auto"/>
          </w:divBdr>
        </w:div>
      </w:divsChild>
    </w:div>
    <w:div w:id="575093134">
      <w:bodyDiv w:val="1"/>
      <w:marLeft w:val="0"/>
      <w:marRight w:val="0"/>
      <w:marTop w:val="0"/>
      <w:marBottom w:val="0"/>
      <w:divBdr>
        <w:top w:val="none" w:sz="0" w:space="0" w:color="auto"/>
        <w:left w:val="none" w:sz="0" w:space="0" w:color="auto"/>
        <w:bottom w:val="none" w:sz="0" w:space="0" w:color="auto"/>
        <w:right w:val="none" w:sz="0" w:space="0" w:color="auto"/>
      </w:divBdr>
      <w:divsChild>
        <w:div w:id="53354976">
          <w:marLeft w:val="0"/>
          <w:marRight w:val="0"/>
          <w:marTop w:val="72"/>
          <w:marBottom w:val="120"/>
          <w:divBdr>
            <w:top w:val="none" w:sz="0" w:space="0" w:color="auto"/>
            <w:left w:val="none" w:sz="0" w:space="0" w:color="auto"/>
            <w:bottom w:val="none" w:sz="0" w:space="0" w:color="auto"/>
            <w:right w:val="none" w:sz="0" w:space="0" w:color="auto"/>
          </w:divBdr>
          <w:divsChild>
            <w:div w:id="15834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709576358">
      <w:bodyDiv w:val="1"/>
      <w:marLeft w:val="0"/>
      <w:marRight w:val="0"/>
      <w:marTop w:val="0"/>
      <w:marBottom w:val="0"/>
      <w:divBdr>
        <w:top w:val="none" w:sz="0" w:space="0" w:color="auto"/>
        <w:left w:val="none" w:sz="0" w:space="0" w:color="auto"/>
        <w:bottom w:val="none" w:sz="0" w:space="0" w:color="auto"/>
        <w:right w:val="none" w:sz="0" w:space="0" w:color="auto"/>
      </w:divBdr>
    </w:div>
    <w:div w:id="881787861">
      <w:bodyDiv w:val="1"/>
      <w:marLeft w:val="0"/>
      <w:marRight w:val="0"/>
      <w:marTop w:val="0"/>
      <w:marBottom w:val="0"/>
      <w:divBdr>
        <w:top w:val="none" w:sz="0" w:space="0" w:color="auto"/>
        <w:left w:val="none" w:sz="0" w:space="0" w:color="auto"/>
        <w:bottom w:val="none" w:sz="0" w:space="0" w:color="auto"/>
        <w:right w:val="none" w:sz="0" w:space="0" w:color="auto"/>
      </w:divBdr>
    </w:div>
    <w:div w:id="948466350">
      <w:bodyDiv w:val="1"/>
      <w:marLeft w:val="0"/>
      <w:marRight w:val="0"/>
      <w:marTop w:val="0"/>
      <w:marBottom w:val="0"/>
      <w:divBdr>
        <w:top w:val="none" w:sz="0" w:space="0" w:color="auto"/>
        <w:left w:val="none" w:sz="0" w:space="0" w:color="auto"/>
        <w:bottom w:val="none" w:sz="0" w:space="0" w:color="auto"/>
        <w:right w:val="none" w:sz="0" w:space="0" w:color="auto"/>
      </w:divBdr>
    </w:div>
    <w:div w:id="979306641">
      <w:bodyDiv w:val="1"/>
      <w:marLeft w:val="0"/>
      <w:marRight w:val="0"/>
      <w:marTop w:val="0"/>
      <w:marBottom w:val="0"/>
      <w:divBdr>
        <w:top w:val="none" w:sz="0" w:space="0" w:color="auto"/>
        <w:left w:val="none" w:sz="0" w:space="0" w:color="auto"/>
        <w:bottom w:val="none" w:sz="0" w:space="0" w:color="auto"/>
        <w:right w:val="none" w:sz="0" w:space="0" w:color="auto"/>
      </w:divBdr>
      <w:divsChild>
        <w:div w:id="1890531460">
          <w:marLeft w:val="-225"/>
          <w:marRight w:val="-225"/>
          <w:marTop w:val="0"/>
          <w:marBottom w:val="0"/>
          <w:divBdr>
            <w:top w:val="none" w:sz="0" w:space="0" w:color="auto"/>
            <w:left w:val="none" w:sz="0" w:space="0" w:color="auto"/>
            <w:bottom w:val="none" w:sz="0" w:space="0" w:color="auto"/>
            <w:right w:val="none" w:sz="0" w:space="0" w:color="auto"/>
          </w:divBdr>
          <w:divsChild>
            <w:div w:id="202989004">
              <w:marLeft w:val="0"/>
              <w:marRight w:val="0"/>
              <w:marTop w:val="0"/>
              <w:marBottom w:val="0"/>
              <w:divBdr>
                <w:top w:val="none" w:sz="0" w:space="0" w:color="auto"/>
                <w:left w:val="none" w:sz="0" w:space="0" w:color="auto"/>
                <w:bottom w:val="none" w:sz="0" w:space="0" w:color="auto"/>
                <w:right w:val="none" w:sz="0" w:space="0" w:color="auto"/>
              </w:divBdr>
            </w:div>
          </w:divsChild>
        </w:div>
        <w:div w:id="1250893757">
          <w:marLeft w:val="-225"/>
          <w:marRight w:val="-225"/>
          <w:marTop w:val="0"/>
          <w:marBottom w:val="0"/>
          <w:divBdr>
            <w:top w:val="single" w:sz="2" w:space="0" w:color="DDDDDD"/>
            <w:left w:val="single" w:sz="2" w:space="0" w:color="DDDDDD"/>
            <w:bottom w:val="single" w:sz="2" w:space="0" w:color="DDDDDD"/>
            <w:right w:val="single" w:sz="2" w:space="0" w:color="DDDDDD"/>
          </w:divBdr>
          <w:divsChild>
            <w:div w:id="450324276">
              <w:marLeft w:val="0"/>
              <w:marRight w:val="0"/>
              <w:marTop w:val="0"/>
              <w:marBottom w:val="0"/>
              <w:divBdr>
                <w:top w:val="none" w:sz="0" w:space="0" w:color="auto"/>
                <w:left w:val="none" w:sz="0" w:space="0" w:color="auto"/>
                <w:bottom w:val="none" w:sz="0" w:space="0" w:color="auto"/>
                <w:right w:val="none" w:sz="0" w:space="0" w:color="auto"/>
              </w:divBdr>
              <w:divsChild>
                <w:div w:id="109367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856534">
      <w:bodyDiv w:val="1"/>
      <w:marLeft w:val="0"/>
      <w:marRight w:val="0"/>
      <w:marTop w:val="0"/>
      <w:marBottom w:val="0"/>
      <w:divBdr>
        <w:top w:val="none" w:sz="0" w:space="0" w:color="auto"/>
        <w:left w:val="none" w:sz="0" w:space="0" w:color="auto"/>
        <w:bottom w:val="none" w:sz="0" w:space="0" w:color="auto"/>
        <w:right w:val="none" w:sz="0" w:space="0" w:color="auto"/>
      </w:divBdr>
      <w:divsChild>
        <w:div w:id="1955817975">
          <w:marLeft w:val="0"/>
          <w:marRight w:val="0"/>
          <w:marTop w:val="0"/>
          <w:marBottom w:val="0"/>
          <w:divBdr>
            <w:top w:val="none" w:sz="0" w:space="0" w:color="auto"/>
            <w:left w:val="none" w:sz="0" w:space="0" w:color="auto"/>
            <w:bottom w:val="none" w:sz="0" w:space="0" w:color="auto"/>
            <w:right w:val="none" w:sz="0" w:space="0" w:color="auto"/>
          </w:divBdr>
          <w:divsChild>
            <w:div w:id="1891184830">
              <w:marLeft w:val="0"/>
              <w:marRight w:val="0"/>
              <w:marTop w:val="0"/>
              <w:marBottom w:val="0"/>
              <w:divBdr>
                <w:top w:val="none" w:sz="0" w:space="0" w:color="auto"/>
                <w:left w:val="none" w:sz="0" w:space="0" w:color="auto"/>
                <w:bottom w:val="none" w:sz="0" w:space="0" w:color="auto"/>
                <w:right w:val="none" w:sz="0" w:space="0" w:color="auto"/>
              </w:divBdr>
            </w:div>
          </w:divsChild>
        </w:div>
        <w:div w:id="1468278605">
          <w:marLeft w:val="0"/>
          <w:marRight w:val="0"/>
          <w:marTop w:val="0"/>
          <w:marBottom w:val="0"/>
          <w:divBdr>
            <w:top w:val="none" w:sz="0" w:space="0" w:color="auto"/>
            <w:left w:val="none" w:sz="0" w:space="0" w:color="auto"/>
            <w:bottom w:val="none" w:sz="0" w:space="0" w:color="auto"/>
            <w:right w:val="none" w:sz="0" w:space="0" w:color="auto"/>
          </w:divBdr>
        </w:div>
      </w:divsChild>
    </w:div>
    <w:div w:id="1047028547">
      <w:bodyDiv w:val="1"/>
      <w:marLeft w:val="0"/>
      <w:marRight w:val="0"/>
      <w:marTop w:val="0"/>
      <w:marBottom w:val="0"/>
      <w:divBdr>
        <w:top w:val="none" w:sz="0" w:space="0" w:color="auto"/>
        <w:left w:val="none" w:sz="0" w:space="0" w:color="auto"/>
        <w:bottom w:val="none" w:sz="0" w:space="0" w:color="auto"/>
        <w:right w:val="none" w:sz="0" w:space="0" w:color="auto"/>
      </w:divBdr>
    </w:div>
    <w:div w:id="1091857388">
      <w:bodyDiv w:val="1"/>
      <w:marLeft w:val="0"/>
      <w:marRight w:val="0"/>
      <w:marTop w:val="0"/>
      <w:marBottom w:val="0"/>
      <w:divBdr>
        <w:top w:val="none" w:sz="0" w:space="0" w:color="auto"/>
        <w:left w:val="none" w:sz="0" w:space="0" w:color="auto"/>
        <w:bottom w:val="none" w:sz="0" w:space="0" w:color="auto"/>
        <w:right w:val="none" w:sz="0" w:space="0" w:color="auto"/>
      </w:divBdr>
    </w:div>
    <w:div w:id="1104883761">
      <w:bodyDiv w:val="1"/>
      <w:marLeft w:val="0"/>
      <w:marRight w:val="0"/>
      <w:marTop w:val="0"/>
      <w:marBottom w:val="0"/>
      <w:divBdr>
        <w:top w:val="none" w:sz="0" w:space="0" w:color="auto"/>
        <w:left w:val="none" w:sz="0" w:space="0" w:color="auto"/>
        <w:bottom w:val="none" w:sz="0" w:space="0" w:color="auto"/>
        <w:right w:val="none" w:sz="0" w:space="0" w:color="auto"/>
      </w:divBdr>
    </w:div>
    <w:div w:id="1183939524">
      <w:bodyDiv w:val="1"/>
      <w:marLeft w:val="0"/>
      <w:marRight w:val="0"/>
      <w:marTop w:val="0"/>
      <w:marBottom w:val="0"/>
      <w:divBdr>
        <w:top w:val="none" w:sz="0" w:space="0" w:color="auto"/>
        <w:left w:val="none" w:sz="0" w:space="0" w:color="auto"/>
        <w:bottom w:val="none" w:sz="0" w:space="0" w:color="auto"/>
        <w:right w:val="none" w:sz="0" w:space="0" w:color="auto"/>
      </w:divBdr>
    </w:div>
    <w:div w:id="1218475687">
      <w:bodyDiv w:val="1"/>
      <w:marLeft w:val="0"/>
      <w:marRight w:val="0"/>
      <w:marTop w:val="0"/>
      <w:marBottom w:val="0"/>
      <w:divBdr>
        <w:top w:val="none" w:sz="0" w:space="0" w:color="auto"/>
        <w:left w:val="none" w:sz="0" w:space="0" w:color="auto"/>
        <w:bottom w:val="none" w:sz="0" w:space="0" w:color="auto"/>
        <w:right w:val="none" w:sz="0" w:space="0" w:color="auto"/>
      </w:divBdr>
    </w:div>
    <w:div w:id="1334727493">
      <w:bodyDiv w:val="1"/>
      <w:marLeft w:val="0"/>
      <w:marRight w:val="0"/>
      <w:marTop w:val="0"/>
      <w:marBottom w:val="0"/>
      <w:divBdr>
        <w:top w:val="none" w:sz="0" w:space="0" w:color="auto"/>
        <w:left w:val="none" w:sz="0" w:space="0" w:color="auto"/>
        <w:bottom w:val="none" w:sz="0" w:space="0" w:color="auto"/>
        <w:right w:val="none" w:sz="0" w:space="0" w:color="auto"/>
      </w:divBdr>
      <w:divsChild>
        <w:div w:id="398405504">
          <w:marLeft w:val="0"/>
          <w:marRight w:val="0"/>
          <w:marTop w:val="0"/>
          <w:marBottom w:val="0"/>
          <w:divBdr>
            <w:top w:val="single" w:sz="2" w:space="0" w:color="DDDDDD"/>
            <w:left w:val="single" w:sz="2" w:space="0" w:color="DDDDDD"/>
            <w:bottom w:val="single" w:sz="2" w:space="0" w:color="DDDDDD"/>
            <w:right w:val="single" w:sz="2" w:space="0" w:color="DDDDDD"/>
          </w:divBdr>
        </w:div>
      </w:divsChild>
    </w:div>
    <w:div w:id="1343320649">
      <w:bodyDiv w:val="1"/>
      <w:marLeft w:val="0"/>
      <w:marRight w:val="0"/>
      <w:marTop w:val="0"/>
      <w:marBottom w:val="0"/>
      <w:divBdr>
        <w:top w:val="none" w:sz="0" w:space="0" w:color="auto"/>
        <w:left w:val="none" w:sz="0" w:space="0" w:color="auto"/>
        <w:bottom w:val="none" w:sz="0" w:space="0" w:color="auto"/>
        <w:right w:val="none" w:sz="0" w:space="0" w:color="auto"/>
      </w:divBdr>
    </w:div>
    <w:div w:id="1346982092">
      <w:bodyDiv w:val="1"/>
      <w:marLeft w:val="0"/>
      <w:marRight w:val="0"/>
      <w:marTop w:val="0"/>
      <w:marBottom w:val="0"/>
      <w:divBdr>
        <w:top w:val="none" w:sz="0" w:space="0" w:color="auto"/>
        <w:left w:val="none" w:sz="0" w:space="0" w:color="auto"/>
        <w:bottom w:val="none" w:sz="0" w:space="0" w:color="auto"/>
        <w:right w:val="none" w:sz="0" w:space="0" w:color="auto"/>
      </w:divBdr>
    </w:div>
    <w:div w:id="1373267309">
      <w:bodyDiv w:val="1"/>
      <w:marLeft w:val="0"/>
      <w:marRight w:val="0"/>
      <w:marTop w:val="0"/>
      <w:marBottom w:val="0"/>
      <w:divBdr>
        <w:top w:val="none" w:sz="0" w:space="0" w:color="auto"/>
        <w:left w:val="none" w:sz="0" w:space="0" w:color="auto"/>
        <w:bottom w:val="none" w:sz="0" w:space="0" w:color="auto"/>
        <w:right w:val="none" w:sz="0" w:space="0" w:color="auto"/>
      </w:divBdr>
    </w:div>
    <w:div w:id="1426027519">
      <w:bodyDiv w:val="1"/>
      <w:marLeft w:val="0"/>
      <w:marRight w:val="0"/>
      <w:marTop w:val="0"/>
      <w:marBottom w:val="0"/>
      <w:divBdr>
        <w:top w:val="none" w:sz="0" w:space="0" w:color="auto"/>
        <w:left w:val="none" w:sz="0" w:space="0" w:color="auto"/>
        <w:bottom w:val="none" w:sz="0" w:space="0" w:color="auto"/>
        <w:right w:val="none" w:sz="0" w:space="0" w:color="auto"/>
      </w:divBdr>
      <w:divsChild>
        <w:div w:id="1391071206">
          <w:marLeft w:val="0"/>
          <w:marRight w:val="0"/>
          <w:marTop w:val="0"/>
          <w:marBottom w:val="0"/>
          <w:divBdr>
            <w:top w:val="none" w:sz="0" w:space="0" w:color="auto"/>
            <w:left w:val="none" w:sz="0" w:space="0" w:color="auto"/>
            <w:bottom w:val="none" w:sz="0" w:space="0" w:color="auto"/>
            <w:right w:val="none" w:sz="0" w:space="0" w:color="auto"/>
          </w:divBdr>
          <w:divsChild>
            <w:div w:id="769008031">
              <w:marLeft w:val="0"/>
              <w:marRight w:val="0"/>
              <w:marTop w:val="0"/>
              <w:marBottom w:val="0"/>
              <w:divBdr>
                <w:top w:val="none" w:sz="0" w:space="0" w:color="auto"/>
                <w:left w:val="none" w:sz="0" w:space="0" w:color="auto"/>
                <w:bottom w:val="none" w:sz="0" w:space="0" w:color="auto"/>
                <w:right w:val="none" w:sz="0" w:space="0" w:color="auto"/>
              </w:divBdr>
              <w:divsChild>
                <w:div w:id="121503825">
                  <w:marLeft w:val="0"/>
                  <w:marRight w:val="0"/>
                  <w:marTop w:val="0"/>
                  <w:marBottom w:val="0"/>
                  <w:divBdr>
                    <w:top w:val="none" w:sz="0" w:space="0" w:color="auto"/>
                    <w:left w:val="none" w:sz="0" w:space="0" w:color="auto"/>
                    <w:bottom w:val="none" w:sz="0" w:space="0" w:color="auto"/>
                    <w:right w:val="none" w:sz="0" w:space="0" w:color="auto"/>
                  </w:divBdr>
                  <w:divsChild>
                    <w:div w:id="2051219251">
                      <w:marLeft w:val="-225"/>
                      <w:marRight w:val="-225"/>
                      <w:marTop w:val="0"/>
                      <w:marBottom w:val="0"/>
                      <w:divBdr>
                        <w:top w:val="none" w:sz="0" w:space="0" w:color="auto"/>
                        <w:left w:val="none" w:sz="0" w:space="0" w:color="auto"/>
                        <w:bottom w:val="none" w:sz="0" w:space="0" w:color="auto"/>
                        <w:right w:val="none" w:sz="0" w:space="0" w:color="auto"/>
                      </w:divBdr>
                      <w:divsChild>
                        <w:div w:id="136840662">
                          <w:marLeft w:val="0"/>
                          <w:marRight w:val="0"/>
                          <w:marTop w:val="0"/>
                          <w:marBottom w:val="0"/>
                          <w:divBdr>
                            <w:top w:val="none" w:sz="0" w:space="0" w:color="auto"/>
                            <w:left w:val="none" w:sz="0" w:space="0" w:color="auto"/>
                            <w:bottom w:val="none" w:sz="0" w:space="0" w:color="auto"/>
                            <w:right w:val="none" w:sz="0" w:space="0" w:color="auto"/>
                          </w:divBdr>
                          <w:divsChild>
                            <w:div w:id="404227106">
                              <w:marLeft w:val="0"/>
                              <w:marRight w:val="0"/>
                              <w:marTop w:val="0"/>
                              <w:marBottom w:val="0"/>
                              <w:divBdr>
                                <w:top w:val="none" w:sz="0" w:space="0" w:color="auto"/>
                                <w:left w:val="none" w:sz="0" w:space="0" w:color="auto"/>
                                <w:bottom w:val="none" w:sz="0" w:space="0" w:color="auto"/>
                                <w:right w:val="none" w:sz="0" w:space="0" w:color="auto"/>
                              </w:divBdr>
                              <w:divsChild>
                                <w:div w:id="107087389">
                                  <w:marLeft w:val="0"/>
                                  <w:marRight w:val="0"/>
                                  <w:marTop w:val="0"/>
                                  <w:marBottom w:val="0"/>
                                  <w:divBdr>
                                    <w:top w:val="none" w:sz="0" w:space="0" w:color="auto"/>
                                    <w:left w:val="none" w:sz="0" w:space="0" w:color="auto"/>
                                    <w:bottom w:val="none" w:sz="0" w:space="0" w:color="auto"/>
                                    <w:right w:val="none" w:sz="0" w:space="0" w:color="auto"/>
                                  </w:divBdr>
                                  <w:divsChild>
                                    <w:div w:id="2079667364">
                                      <w:marLeft w:val="0"/>
                                      <w:marRight w:val="0"/>
                                      <w:marTop w:val="0"/>
                                      <w:marBottom w:val="0"/>
                                      <w:divBdr>
                                        <w:top w:val="none" w:sz="0" w:space="0" w:color="auto"/>
                                        <w:left w:val="none" w:sz="0" w:space="0" w:color="auto"/>
                                        <w:bottom w:val="none" w:sz="0" w:space="0" w:color="auto"/>
                                        <w:right w:val="none" w:sz="0" w:space="0" w:color="auto"/>
                                      </w:divBdr>
                                      <w:divsChild>
                                        <w:div w:id="2065903450">
                                          <w:marLeft w:val="0"/>
                                          <w:marRight w:val="0"/>
                                          <w:marTop w:val="0"/>
                                          <w:marBottom w:val="0"/>
                                          <w:divBdr>
                                            <w:top w:val="none" w:sz="0" w:space="0" w:color="auto"/>
                                            <w:left w:val="none" w:sz="0" w:space="0" w:color="auto"/>
                                            <w:bottom w:val="none" w:sz="0" w:space="0" w:color="auto"/>
                                            <w:right w:val="none" w:sz="0" w:space="0" w:color="auto"/>
                                          </w:divBdr>
                                          <w:divsChild>
                                            <w:div w:id="1728138155">
                                              <w:marLeft w:val="0"/>
                                              <w:marRight w:val="0"/>
                                              <w:marTop w:val="0"/>
                                              <w:marBottom w:val="0"/>
                                              <w:divBdr>
                                                <w:top w:val="single" w:sz="6" w:space="0" w:color="CCCCCC"/>
                                                <w:left w:val="single" w:sz="6" w:space="0" w:color="CCCCCC"/>
                                                <w:bottom w:val="single" w:sz="6" w:space="0" w:color="CCCCCC"/>
                                                <w:right w:val="single" w:sz="6" w:space="0" w:color="CCCCCC"/>
                                              </w:divBdr>
                                              <w:divsChild>
                                                <w:div w:id="300158752">
                                                  <w:marLeft w:val="0"/>
                                                  <w:marRight w:val="0"/>
                                                  <w:marTop w:val="15"/>
                                                  <w:marBottom w:val="15"/>
                                                  <w:divBdr>
                                                    <w:top w:val="none" w:sz="0" w:space="0" w:color="auto"/>
                                                    <w:left w:val="none" w:sz="0" w:space="0" w:color="auto"/>
                                                    <w:bottom w:val="none" w:sz="0" w:space="0" w:color="auto"/>
                                                    <w:right w:val="none" w:sz="0" w:space="0" w:color="auto"/>
                                                  </w:divBdr>
                                                </w:div>
                                                <w:div w:id="1027022258">
                                                  <w:marLeft w:val="0"/>
                                                  <w:marRight w:val="0"/>
                                                  <w:marTop w:val="15"/>
                                                  <w:marBottom w:val="15"/>
                                                  <w:divBdr>
                                                    <w:top w:val="none" w:sz="0" w:space="0" w:color="auto"/>
                                                    <w:left w:val="none" w:sz="0" w:space="0" w:color="auto"/>
                                                    <w:bottom w:val="none" w:sz="0" w:space="0" w:color="auto"/>
                                                    <w:right w:val="none" w:sz="0" w:space="0" w:color="auto"/>
                                                  </w:divBdr>
                                                </w:div>
                                                <w:div w:id="377516119">
                                                  <w:marLeft w:val="0"/>
                                                  <w:marRight w:val="0"/>
                                                  <w:marTop w:val="15"/>
                                                  <w:marBottom w:val="15"/>
                                                  <w:divBdr>
                                                    <w:top w:val="none" w:sz="0" w:space="0" w:color="auto"/>
                                                    <w:left w:val="none" w:sz="0" w:space="0" w:color="auto"/>
                                                    <w:bottom w:val="none" w:sz="0" w:space="0" w:color="auto"/>
                                                    <w:right w:val="none" w:sz="0" w:space="0" w:color="auto"/>
                                                  </w:divBdr>
                                                </w:div>
                                                <w:div w:id="1661470722">
                                                  <w:marLeft w:val="0"/>
                                                  <w:marRight w:val="0"/>
                                                  <w:marTop w:val="15"/>
                                                  <w:marBottom w:val="15"/>
                                                  <w:divBdr>
                                                    <w:top w:val="none" w:sz="0" w:space="0" w:color="auto"/>
                                                    <w:left w:val="none" w:sz="0" w:space="0" w:color="auto"/>
                                                    <w:bottom w:val="none" w:sz="0" w:space="0" w:color="auto"/>
                                                    <w:right w:val="none" w:sz="0" w:space="0" w:color="auto"/>
                                                  </w:divBdr>
                                                </w:div>
                                                <w:div w:id="1134905039">
                                                  <w:marLeft w:val="0"/>
                                                  <w:marRight w:val="0"/>
                                                  <w:marTop w:val="15"/>
                                                  <w:marBottom w:val="15"/>
                                                  <w:divBdr>
                                                    <w:top w:val="none" w:sz="0" w:space="0" w:color="auto"/>
                                                    <w:left w:val="none" w:sz="0" w:space="0" w:color="auto"/>
                                                    <w:bottom w:val="none" w:sz="0" w:space="0" w:color="auto"/>
                                                    <w:right w:val="none" w:sz="0" w:space="0" w:color="auto"/>
                                                  </w:divBdr>
                                                </w:div>
                                                <w:div w:id="898133778">
                                                  <w:marLeft w:val="0"/>
                                                  <w:marRight w:val="0"/>
                                                  <w:marTop w:val="15"/>
                                                  <w:marBottom w:val="15"/>
                                                  <w:divBdr>
                                                    <w:top w:val="none" w:sz="0" w:space="0" w:color="auto"/>
                                                    <w:left w:val="none" w:sz="0" w:space="0" w:color="auto"/>
                                                    <w:bottom w:val="none" w:sz="0" w:space="0" w:color="auto"/>
                                                    <w:right w:val="none" w:sz="0" w:space="0" w:color="auto"/>
                                                  </w:divBdr>
                                                </w:div>
                                                <w:div w:id="941303718">
                                                  <w:marLeft w:val="0"/>
                                                  <w:marRight w:val="0"/>
                                                  <w:marTop w:val="15"/>
                                                  <w:marBottom w:val="15"/>
                                                  <w:divBdr>
                                                    <w:top w:val="none" w:sz="0" w:space="0" w:color="auto"/>
                                                    <w:left w:val="none" w:sz="0" w:space="0" w:color="auto"/>
                                                    <w:bottom w:val="none" w:sz="0" w:space="0" w:color="auto"/>
                                                    <w:right w:val="none" w:sz="0" w:space="0" w:color="auto"/>
                                                  </w:divBdr>
                                                </w:div>
                                                <w:div w:id="505873639">
                                                  <w:marLeft w:val="0"/>
                                                  <w:marRight w:val="0"/>
                                                  <w:marTop w:val="15"/>
                                                  <w:marBottom w:val="15"/>
                                                  <w:divBdr>
                                                    <w:top w:val="none" w:sz="0" w:space="0" w:color="auto"/>
                                                    <w:left w:val="none" w:sz="0" w:space="0" w:color="auto"/>
                                                    <w:bottom w:val="none" w:sz="0" w:space="0" w:color="auto"/>
                                                    <w:right w:val="none" w:sz="0" w:space="0" w:color="auto"/>
                                                  </w:divBdr>
                                                </w:div>
                                                <w:div w:id="931860564">
                                                  <w:marLeft w:val="0"/>
                                                  <w:marRight w:val="0"/>
                                                  <w:marTop w:val="15"/>
                                                  <w:marBottom w:val="15"/>
                                                  <w:divBdr>
                                                    <w:top w:val="none" w:sz="0" w:space="0" w:color="auto"/>
                                                    <w:left w:val="none" w:sz="0" w:space="0" w:color="auto"/>
                                                    <w:bottom w:val="none" w:sz="0" w:space="0" w:color="auto"/>
                                                    <w:right w:val="none" w:sz="0" w:space="0" w:color="auto"/>
                                                  </w:divBdr>
                                                </w:div>
                                                <w:div w:id="1771924740">
                                                  <w:marLeft w:val="0"/>
                                                  <w:marRight w:val="0"/>
                                                  <w:marTop w:val="15"/>
                                                  <w:marBottom w:val="15"/>
                                                  <w:divBdr>
                                                    <w:top w:val="none" w:sz="0" w:space="0" w:color="auto"/>
                                                    <w:left w:val="none" w:sz="0" w:space="0" w:color="auto"/>
                                                    <w:bottom w:val="none" w:sz="0" w:space="0" w:color="auto"/>
                                                    <w:right w:val="none" w:sz="0" w:space="0" w:color="auto"/>
                                                  </w:divBdr>
                                                </w:div>
                                                <w:div w:id="1274287754">
                                                  <w:marLeft w:val="0"/>
                                                  <w:marRight w:val="0"/>
                                                  <w:marTop w:val="15"/>
                                                  <w:marBottom w:val="15"/>
                                                  <w:divBdr>
                                                    <w:top w:val="none" w:sz="0" w:space="0" w:color="auto"/>
                                                    <w:left w:val="none" w:sz="0" w:space="0" w:color="auto"/>
                                                    <w:bottom w:val="none" w:sz="0" w:space="0" w:color="auto"/>
                                                    <w:right w:val="none" w:sz="0" w:space="0" w:color="auto"/>
                                                  </w:divBdr>
                                                </w:div>
                                                <w:div w:id="1274022883">
                                                  <w:marLeft w:val="0"/>
                                                  <w:marRight w:val="0"/>
                                                  <w:marTop w:val="15"/>
                                                  <w:marBottom w:val="15"/>
                                                  <w:divBdr>
                                                    <w:top w:val="none" w:sz="0" w:space="0" w:color="auto"/>
                                                    <w:left w:val="none" w:sz="0" w:space="0" w:color="auto"/>
                                                    <w:bottom w:val="none" w:sz="0" w:space="0" w:color="auto"/>
                                                    <w:right w:val="none" w:sz="0" w:space="0" w:color="auto"/>
                                                  </w:divBdr>
                                                </w:div>
                                                <w:div w:id="288517202">
                                                  <w:marLeft w:val="0"/>
                                                  <w:marRight w:val="0"/>
                                                  <w:marTop w:val="15"/>
                                                  <w:marBottom w:val="15"/>
                                                  <w:divBdr>
                                                    <w:top w:val="none" w:sz="0" w:space="0" w:color="auto"/>
                                                    <w:left w:val="none" w:sz="0" w:space="0" w:color="auto"/>
                                                    <w:bottom w:val="none" w:sz="0" w:space="0" w:color="auto"/>
                                                    <w:right w:val="none" w:sz="0" w:space="0" w:color="auto"/>
                                                  </w:divBdr>
                                                </w:div>
                                                <w:div w:id="900023474">
                                                  <w:marLeft w:val="0"/>
                                                  <w:marRight w:val="0"/>
                                                  <w:marTop w:val="15"/>
                                                  <w:marBottom w:val="15"/>
                                                  <w:divBdr>
                                                    <w:top w:val="none" w:sz="0" w:space="0" w:color="auto"/>
                                                    <w:left w:val="none" w:sz="0" w:space="0" w:color="auto"/>
                                                    <w:bottom w:val="none" w:sz="0" w:space="0" w:color="auto"/>
                                                    <w:right w:val="none" w:sz="0" w:space="0" w:color="auto"/>
                                                  </w:divBdr>
                                                </w:div>
                                                <w:div w:id="820923466">
                                                  <w:marLeft w:val="0"/>
                                                  <w:marRight w:val="0"/>
                                                  <w:marTop w:val="15"/>
                                                  <w:marBottom w:val="15"/>
                                                  <w:divBdr>
                                                    <w:top w:val="none" w:sz="0" w:space="0" w:color="auto"/>
                                                    <w:left w:val="none" w:sz="0" w:space="0" w:color="auto"/>
                                                    <w:bottom w:val="none" w:sz="0" w:space="0" w:color="auto"/>
                                                    <w:right w:val="none" w:sz="0" w:space="0" w:color="auto"/>
                                                  </w:divBdr>
                                                </w:div>
                                                <w:div w:id="1494685058">
                                                  <w:marLeft w:val="0"/>
                                                  <w:marRight w:val="0"/>
                                                  <w:marTop w:val="15"/>
                                                  <w:marBottom w:val="15"/>
                                                  <w:divBdr>
                                                    <w:top w:val="none" w:sz="0" w:space="0" w:color="auto"/>
                                                    <w:left w:val="none" w:sz="0" w:space="0" w:color="auto"/>
                                                    <w:bottom w:val="none" w:sz="0" w:space="0" w:color="auto"/>
                                                    <w:right w:val="none" w:sz="0" w:space="0" w:color="auto"/>
                                                  </w:divBdr>
                                                </w:div>
                                                <w:div w:id="924850007">
                                                  <w:marLeft w:val="0"/>
                                                  <w:marRight w:val="0"/>
                                                  <w:marTop w:val="15"/>
                                                  <w:marBottom w:val="15"/>
                                                  <w:divBdr>
                                                    <w:top w:val="none" w:sz="0" w:space="0" w:color="auto"/>
                                                    <w:left w:val="none" w:sz="0" w:space="0" w:color="auto"/>
                                                    <w:bottom w:val="none" w:sz="0" w:space="0" w:color="auto"/>
                                                    <w:right w:val="none" w:sz="0" w:space="0" w:color="auto"/>
                                                  </w:divBdr>
                                                </w:div>
                                                <w:div w:id="1602714703">
                                                  <w:marLeft w:val="0"/>
                                                  <w:marRight w:val="0"/>
                                                  <w:marTop w:val="15"/>
                                                  <w:marBottom w:val="15"/>
                                                  <w:divBdr>
                                                    <w:top w:val="none" w:sz="0" w:space="0" w:color="auto"/>
                                                    <w:left w:val="none" w:sz="0" w:space="0" w:color="auto"/>
                                                    <w:bottom w:val="none" w:sz="0" w:space="0" w:color="auto"/>
                                                    <w:right w:val="none" w:sz="0" w:space="0" w:color="auto"/>
                                                  </w:divBdr>
                                                </w:div>
                                                <w:div w:id="381833845">
                                                  <w:marLeft w:val="0"/>
                                                  <w:marRight w:val="0"/>
                                                  <w:marTop w:val="15"/>
                                                  <w:marBottom w:val="15"/>
                                                  <w:divBdr>
                                                    <w:top w:val="none" w:sz="0" w:space="0" w:color="auto"/>
                                                    <w:left w:val="none" w:sz="0" w:space="0" w:color="auto"/>
                                                    <w:bottom w:val="none" w:sz="0" w:space="0" w:color="auto"/>
                                                    <w:right w:val="none" w:sz="0" w:space="0" w:color="auto"/>
                                                  </w:divBdr>
                                                </w:div>
                                                <w:div w:id="37823099">
                                                  <w:marLeft w:val="0"/>
                                                  <w:marRight w:val="0"/>
                                                  <w:marTop w:val="15"/>
                                                  <w:marBottom w:val="15"/>
                                                  <w:divBdr>
                                                    <w:top w:val="none" w:sz="0" w:space="0" w:color="auto"/>
                                                    <w:left w:val="none" w:sz="0" w:space="0" w:color="auto"/>
                                                    <w:bottom w:val="none" w:sz="0" w:space="0" w:color="auto"/>
                                                    <w:right w:val="none" w:sz="0" w:space="0" w:color="auto"/>
                                                  </w:divBdr>
                                                </w:div>
                                                <w:div w:id="1445224006">
                                                  <w:marLeft w:val="0"/>
                                                  <w:marRight w:val="0"/>
                                                  <w:marTop w:val="15"/>
                                                  <w:marBottom w:val="15"/>
                                                  <w:divBdr>
                                                    <w:top w:val="none" w:sz="0" w:space="0" w:color="auto"/>
                                                    <w:left w:val="none" w:sz="0" w:space="0" w:color="auto"/>
                                                    <w:bottom w:val="none" w:sz="0" w:space="0" w:color="auto"/>
                                                    <w:right w:val="none" w:sz="0" w:space="0" w:color="auto"/>
                                                  </w:divBdr>
                                                </w:div>
                                                <w:div w:id="1177116642">
                                                  <w:marLeft w:val="0"/>
                                                  <w:marRight w:val="0"/>
                                                  <w:marTop w:val="15"/>
                                                  <w:marBottom w:val="15"/>
                                                  <w:divBdr>
                                                    <w:top w:val="none" w:sz="0" w:space="0" w:color="auto"/>
                                                    <w:left w:val="none" w:sz="0" w:space="0" w:color="auto"/>
                                                    <w:bottom w:val="none" w:sz="0" w:space="0" w:color="auto"/>
                                                    <w:right w:val="none" w:sz="0" w:space="0" w:color="auto"/>
                                                  </w:divBdr>
                                                </w:div>
                                                <w:div w:id="2040622591">
                                                  <w:marLeft w:val="0"/>
                                                  <w:marRight w:val="0"/>
                                                  <w:marTop w:val="15"/>
                                                  <w:marBottom w:val="15"/>
                                                  <w:divBdr>
                                                    <w:top w:val="none" w:sz="0" w:space="0" w:color="auto"/>
                                                    <w:left w:val="none" w:sz="0" w:space="0" w:color="auto"/>
                                                    <w:bottom w:val="none" w:sz="0" w:space="0" w:color="auto"/>
                                                    <w:right w:val="none" w:sz="0" w:space="0" w:color="auto"/>
                                                  </w:divBdr>
                                                </w:div>
                                                <w:div w:id="14383535">
                                                  <w:marLeft w:val="0"/>
                                                  <w:marRight w:val="0"/>
                                                  <w:marTop w:val="15"/>
                                                  <w:marBottom w:val="15"/>
                                                  <w:divBdr>
                                                    <w:top w:val="none" w:sz="0" w:space="0" w:color="auto"/>
                                                    <w:left w:val="none" w:sz="0" w:space="0" w:color="auto"/>
                                                    <w:bottom w:val="none" w:sz="0" w:space="0" w:color="auto"/>
                                                    <w:right w:val="none" w:sz="0" w:space="0" w:color="auto"/>
                                                  </w:divBdr>
                                                </w:div>
                                                <w:div w:id="1706716295">
                                                  <w:marLeft w:val="0"/>
                                                  <w:marRight w:val="0"/>
                                                  <w:marTop w:val="15"/>
                                                  <w:marBottom w:val="15"/>
                                                  <w:divBdr>
                                                    <w:top w:val="none" w:sz="0" w:space="0" w:color="auto"/>
                                                    <w:left w:val="none" w:sz="0" w:space="0" w:color="auto"/>
                                                    <w:bottom w:val="none" w:sz="0" w:space="0" w:color="auto"/>
                                                    <w:right w:val="none" w:sz="0" w:space="0" w:color="auto"/>
                                                  </w:divBdr>
                                                </w:div>
                                                <w:div w:id="819926601">
                                                  <w:marLeft w:val="0"/>
                                                  <w:marRight w:val="0"/>
                                                  <w:marTop w:val="15"/>
                                                  <w:marBottom w:val="15"/>
                                                  <w:divBdr>
                                                    <w:top w:val="none" w:sz="0" w:space="0" w:color="auto"/>
                                                    <w:left w:val="none" w:sz="0" w:space="0" w:color="auto"/>
                                                    <w:bottom w:val="none" w:sz="0" w:space="0" w:color="auto"/>
                                                    <w:right w:val="none" w:sz="0" w:space="0" w:color="auto"/>
                                                  </w:divBdr>
                                                </w:div>
                                                <w:div w:id="1615287155">
                                                  <w:marLeft w:val="0"/>
                                                  <w:marRight w:val="0"/>
                                                  <w:marTop w:val="15"/>
                                                  <w:marBottom w:val="15"/>
                                                  <w:divBdr>
                                                    <w:top w:val="none" w:sz="0" w:space="0" w:color="auto"/>
                                                    <w:left w:val="none" w:sz="0" w:space="0" w:color="auto"/>
                                                    <w:bottom w:val="none" w:sz="0" w:space="0" w:color="auto"/>
                                                    <w:right w:val="none" w:sz="0" w:space="0" w:color="auto"/>
                                                  </w:divBdr>
                                                </w:div>
                                                <w:div w:id="279994247">
                                                  <w:marLeft w:val="0"/>
                                                  <w:marRight w:val="0"/>
                                                  <w:marTop w:val="15"/>
                                                  <w:marBottom w:val="15"/>
                                                  <w:divBdr>
                                                    <w:top w:val="none" w:sz="0" w:space="0" w:color="auto"/>
                                                    <w:left w:val="none" w:sz="0" w:space="0" w:color="auto"/>
                                                    <w:bottom w:val="none" w:sz="0" w:space="0" w:color="auto"/>
                                                    <w:right w:val="none" w:sz="0" w:space="0" w:color="auto"/>
                                                  </w:divBdr>
                                                </w:div>
                                                <w:div w:id="1467965635">
                                                  <w:marLeft w:val="0"/>
                                                  <w:marRight w:val="0"/>
                                                  <w:marTop w:val="15"/>
                                                  <w:marBottom w:val="15"/>
                                                  <w:divBdr>
                                                    <w:top w:val="none" w:sz="0" w:space="0" w:color="auto"/>
                                                    <w:left w:val="none" w:sz="0" w:space="0" w:color="auto"/>
                                                    <w:bottom w:val="none" w:sz="0" w:space="0" w:color="auto"/>
                                                    <w:right w:val="none" w:sz="0" w:space="0" w:color="auto"/>
                                                  </w:divBdr>
                                                </w:div>
                                                <w:div w:id="950162378">
                                                  <w:marLeft w:val="0"/>
                                                  <w:marRight w:val="0"/>
                                                  <w:marTop w:val="15"/>
                                                  <w:marBottom w:val="15"/>
                                                  <w:divBdr>
                                                    <w:top w:val="none" w:sz="0" w:space="0" w:color="auto"/>
                                                    <w:left w:val="none" w:sz="0" w:space="0" w:color="auto"/>
                                                    <w:bottom w:val="none" w:sz="0" w:space="0" w:color="auto"/>
                                                    <w:right w:val="none" w:sz="0" w:space="0" w:color="auto"/>
                                                  </w:divBdr>
                                                </w:div>
                                                <w:div w:id="503520374">
                                                  <w:marLeft w:val="0"/>
                                                  <w:marRight w:val="0"/>
                                                  <w:marTop w:val="15"/>
                                                  <w:marBottom w:val="15"/>
                                                  <w:divBdr>
                                                    <w:top w:val="none" w:sz="0" w:space="0" w:color="auto"/>
                                                    <w:left w:val="none" w:sz="0" w:space="0" w:color="auto"/>
                                                    <w:bottom w:val="none" w:sz="0" w:space="0" w:color="auto"/>
                                                    <w:right w:val="none" w:sz="0" w:space="0" w:color="auto"/>
                                                  </w:divBdr>
                                                </w:div>
                                                <w:div w:id="1525172757">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379213066">
                                          <w:marLeft w:val="0"/>
                                          <w:marRight w:val="0"/>
                                          <w:marTop w:val="0"/>
                                          <w:marBottom w:val="0"/>
                                          <w:divBdr>
                                            <w:top w:val="none" w:sz="0" w:space="0" w:color="auto"/>
                                            <w:left w:val="none" w:sz="0" w:space="0" w:color="auto"/>
                                            <w:bottom w:val="none" w:sz="0" w:space="0" w:color="auto"/>
                                            <w:right w:val="none" w:sz="0" w:space="0" w:color="auto"/>
                                          </w:divBdr>
                                          <w:divsChild>
                                            <w:div w:id="1207179443">
                                              <w:marLeft w:val="0"/>
                                              <w:marRight w:val="0"/>
                                              <w:marTop w:val="0"/>
                                              <w:marBottom w:val="0"/>
                                              <w:divBdr>
                                                <w:top w:val="single" w:sz="6" w:space="0" w:color="CCCCCC"/>
                                                <w:left w:val="single" w:sz="6" w:space="0" w:color="CCCCCC"/>
                                                <w:bottom w:val="single" w:sz="6" w:space="0" w:color="CCCCCC"/>
                                                <w:right w:val="single" w:sz="6" w:space="0" w:color="CCCCCC"/>
                                              </w:divBdr>
                                              <w:divsChild>
                                                <w:div w:id="592319309">
                                                  <w:marLeft w:val="0"/>
                                                  <w:marRight w:val="0"/>
                                                  <w:marTop w:val="15"/>
                                                  <w:marBottom w:val="15"/>
                                                  <w:divBdr>
                                                    <w:top w:val="none" w:sz="0" w:space="0" w:color="auto"/>
                                                    <w:left w:val="none" w:sz="0" w:space="0" w:color="auto"/>
                                                    <w:bottom w:val="none" w:sz="0" w:space="0" w:color="auto"/>
                                                    <w:right w:val="none" w:sz="0" w:space="0" w:color="auto"/>
                                                  </w:divBdr>
                                                </w:div>
                                                <w:div w:id="119962183">
                                                  <w:marLeft w:val="0"/>
                                                  <w:marRight w:val="0"/>
                                                  <w:marTop w:val="15"/>
                                                  <w:marBottom w:val="15"/>
                                                  <w:divBdr>
                                                    <w:top w:val="none" w:sz="0" w:space="0" w:color="auto"/>
                                                    <w:left w:val="none" w:sz="0" w:space="0" w:color="auto"/>
                                                    <w:bottom w:val="none" w:sz="0" w:space="0" w:color="auto"/>
                                                    <w:right w:val="none" w:sz="0" w:space="0" w:color="auto"/>
                                                  </w:divBdr>
                                                </w:div>
                                                <w:div w:id="1876650945">
                                                  <w:marLeft w:val="0"/>
                                                  <w:marRight w:val="0"/>
                                                  <w:marTop w:val="15"/>
                                                  <w:marBottom w:val="15"/>
                                                  <w:divBdr>
                                                    <w:top w:val="none" w:sz="0" w:space="0" w:color="auto"/>
                                                    <w:left w:val="none" w:sz="0" w:space="0" w:color="auto"/>
                                                    <w:bottom w:val="none" w:sz="0" w:space="0" w:color="auto"/>
                                                    <w:right w:val="none" w:sz="0" w:space="0" w:color="auto"/>
                                                  </w:divBdr>
                                                </w:div>
                                                <w:div w:id="1790277806">
                                                  <w:marLeft w:val="0"/>
                                                  <w:marRight w:val="0"/>
                                                  <w:marTop w:val="15"/>
                                                  <w:marBottom w:val="15"/>
                                                  <w:divBdr>
                                                    <w:top w:val="none" w:sz="0" w:space="0" w:color="auto"/>
                                                    <w:left w:val="none" w:sz="0" w:space="0" w:color="auto"/>
                                                    <w:bottom w:val="none" w:sz="0" w:space="0" w:color="auto"/>
                                                    <w:right w:val="none" w:sz="0" w:space="0" w:color="auto"/>
                                                  </w:divBdr>
                                                </w:div>
                                                <w:div w:id="1234587780">
                                                  <w:marLeft w:val="0"/>
                                                  <w:marRight w:val="0"/>
                                                  <w:marTop w:val="15"/>
                                                  <w:marBottom w:val="15"/>
                                                  <w:divBdr>
                                                    <w:top w:val="none" w:sz="0" w:space="0" w:color="auto"/>
                                                    <w:left w:val="none" w:sz="0" w:space="0" w:color="auto"/>
                                                    <w:bottom w:val="none" w:sz="0" w:space="0" w:color="auto"/>
                                                    <w:right w:val="none" w:sz="0" w:space="0" w:color="auto"/>
                                                  </w:divBdr>
                                                </w:div>
                                                <w:div w:id="678120650">
                                                  <w:marLeft w:val="0"/>
                                                  <w:marRight w:val="0"/>
                                                  <w:marTop w:val="15"/>
                                                  <w:marBottom w:val="15"/>
                                                  <w:divBdr>
                                                    <w:top w:val="none" w:sz="0" w:space="0" w:color="auto"/>
                                                    <w:left w:val="none" w:sz="0" w:space="0" w:color="auto"/>
                                                    <w:bottom w:val="none" w:sz="0" w:space="0" w:color="auto"/>
                                                    <w:right w:val="none" w:sz="0" w:space="0" w:color="auto"/>
                                                  </w:divBdr>
                                                </w:div>
                                                <w:div w:id="1967271057">
                                                  <w:marLeft w:val="0"/>
                                                  <w:marRight w:val="0"/>
                                                  <w:marTop w:val="15"/>
                                                  <w:marBottom w:val="15"/>
                                                  <w:divBdr>
                                                    <w:top w:val="none" w:sz="0" w:space="0" w:color="auto"/>
                                                    <w:left w:val="none" w:sz="0" w:space="0" w:color="auto"/>
                                                    <w:bottom w:val="none" w:sz="0" w:space="0" w:color="auto"/>
                                                    <w:right w:val="none" w:sz="0" w:space="0" w:color="auto"/>
                                                  </w:divBdr>
                                                </w:div>
                                                <w:div w:id="1137797132">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867378758">
                                          <w:marLeft w:val="0"/>
                                          <w:marRight w:val="0"/>
                                          <w:marTop w:val="0"/>
                                          <w:marBottom w:val="0"/>
                                          <w:divBdr>
                                            <w:top w:val="none" w:sz="0" w:space="0" w:color="auto"/>
                                            <w:left w:val="none" w:sz="0" w:space="0" w:color="auto"/>
                                            <w:bottom w:val="none" w:sz="0" w:space="0" w:color="auto"/>
                                            <w:right w:val="none" w:sz="0" w:space="0" w:color="auto"/>
                                          </w:divBdr>
                                          <w:divsChild>
                                            <w:div w:id="1590429831">
                                              <w:marLeft w:val="0"/>
                                              <w:marRight w:val="0"/>
                                              <w:marTop w:val="0"/>
                                              <w:marBottom w:val="0"/>
                                              <w:divBdr>
                                                <w:top w:val="single" w:sz="6" w:space="0" w:color="CCCCCC"/>
                                                <w:left w:val="single" w:sz="6" w:space="0" w:color="CCCCCC"/>
                                                <w:bottom w:val="single" w:sz="6" w:space="0" w:color="CCCCCC"/>
                                                <w:right w:val="single" w:sz="6" w:space="0" w:color="CCCCCC"/>
                                              </w:divBdr>
                                              <w:divsChild>
                                                <w:div w:id="2126341498">
                                                  <w:marLeft w:val="0"/>
                                                  <w:marRight w:val="0"/>
                                                  <w:marTop w:val="15"/>
                                                  <w:marBottom w:val="15"/>
                                                  <w:divBdr>
                                                    <w:top w:val="none" w:sz="0" w:space="0" w:color="auto"/>
                                                    <w:left w:val="none" w:sz="0" w:space="0" w:color="auto"/>
                                                    <w:bottom w:val="none" w:sz="0" w:space="0" w:color="auto"/>
                                                    <w:right w:val="none" w:sz="0" w:space="0" w:color="auto"/>
                                                  </w:divBdr>
                                                </w:div>
                                                <w:div w:id="515849191">
                                                  <w:marLeft w:val="0"/>
                                                  <w:marRight w:val="0"/>
                                                  <w:marTop w:val="15"/>
                                                  <w:marBottom w:val="15"/>
                                                  <w:divBdr>
                                                    <w:top w:val="none" w:sz="0" w:space="0" w:color="auto"/>
                                                    <w:left w:val="none" w:sz="0" w:space="0" w:color="auto"/>
                                                    <w:bottom w:val="none" w:sz="0" w:space="0" w:color="auto"/>
                                                    <w:right w:val="none" w:sz="0" w:space="0" w:color="auto"/>
                                                  </w:divBdr>
                                                </w:div>
                                                <w:div w:id="2629754">
                                                  <w:marLeft w:val="0"/>
                                                  <w:marRight w:val="0"/>
                                                  <w:marTop w:val="15"/>
                                                  <w:marBottom w:val="15"/>
                                                  <w:divBdr>
                                                    <w:top w:val="none" w:sz="0" w:space="0" w:color="auto"/>
                                                    <w:left w:val="none" w:sz="0" w:space="0" w:color="auto"/>
                                                    <w:bottom w:val="none" w:sz="0" w:space="0" w:color="auto"/>
                                                    <w:right w:val="none" w:sz="0" w:space="0" w:color="auto"/>
                                                  </w:divBdr>
                                                </w:div>
                                                <w:div w:id="107940794">
                                                  <w:marLeft w:val="0"/>
                                                  <w:marRight w:val="0"/>
                                                  <w:marTop w:val="15"/>
                                                  <w:marBottom w:val="15"/>
                                                  <w:divBdr>
                                                    <w:top w:val="none" w:sz="0" w:space="0" w:color="auto"/>
                                                    <w:left w:val="none" w:sz="0" w:space="0" w:color="auto"/>
                                                    <w:bottom w:val="none" w:sz="0" w:space="0" w:color="auto"/>
                                                    <w:right w:val="none" w:sz="0" w:space="0" w:color="auto"/>
                                                  </w:divBdr>
                                                </w:div>
                                                <w:div w:id="1659577267">
                                                  <w:marLeft w:val="0"/>
                                                  <w:marRight w:val="0"/>
                                                  <w:marTop w:val="15"/>
                                                  <w:marBottom w:val="15"/>
                                                  <w:divBdr>
                                                    <w:top w:val="none" w:sz="0" w:space="0" w:color="auto"/>
                                                    <w:left w:val="none" w:sz="0" w:space="0" w:color="auto"/>
                                                    <w:bottom w:val="none" w:sz="0" w:space="0" w:color="auto"/>
                                                    <w:right w:val="none" w:sz="0" w:space="0" w:color="auto"/>
                                                  </w:divBdr>
                                                </w:div>
                                                <w:div w:id="559753440">
                                                  <w:marLeft w:val="0"/>
                                                  <w:marRight w:val="0"/>
                                                  <w:marTop w:val="15"/>
                                                  <w:marBottom w:val="15"/>
                                                  <w:divBdr>
                                                    <w:top w:val="none" w:sz="0" w:space="0" w:color="auto"/>
                                                    <w:left w:val="none" w:sz="0" w:space="0" w:color="auto"/>
                                                    <w:bottom w:val="none" w:sz="0" w:space="0" w:color="auto"/>
                                                    <w:right w:val="none" w:sz="0" w:space="0" w:color="auto"/>
                                                  </w:divBdr>
                                                </w:div>
                                                <w:div w:id="947347155">
                                                  <w:marLeft w:val="0"/>
                                                  <w:marRight w:val="0"/>
                                                  <w:marTop w:val="15"/>
                                                  <w:marBottom w:val="15"/>
                                                  <w:divBdr>
                                                    <w:top w:val="none" w:sz="0" w:space="0" w:color="auto"/>
                                                    <w:left w:val="none" w:sz="0" w:space="0" w:color="auto"/>
                                                    <w:bottom w:val="none" w:sz="0" w:space="0" w:color="auto"/>
                                                    <w:right w:val="none" w:sz="0" w:space="0" w:color="auto"/>
                                                  </w:divBdr>
                                                </w:div>
                                                <w:div w:id="2036417538">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2111971998">
                                          <w:marLeft w:val="0"/>
                                          <w:marRight w:val="0"/>
                                          <w:marTop w:val="0"/>
                                          <w:marBottom w:val="0"/>
                                          <w:divBdr>
                                            <w:top w:val="none" w:sz="0" w:space="0" w:color="auto"/>
                                            <w:left w:val="none" w:sz="0" w:space="0" w:color="auto"/>
                                            <w:bottom w:val="none" w:sz="0" w:space="0" w:color="auto"/>
                                            <w:right w:val="none" w:sz="0" w:space="0" w:color="auto"/>
                                          </w:divBdr>
                                          <w:divsChild>
                                            <w:div w:id="134376068">
                                              <w:marLeft w:val="0"/>
                                              <w:marRight w:val="0"/>
                                              <w:marTop w:val="0"/>
                                              <w:marBottom w:val="0"/>
                                              <w:divBdr>
                                                <w:top w:val="single" w:sz="6" w:space="0" w:color="CCCCCC"/>
                                                <w:left w:val="single" w:sz="6" w:space="0" w:color="CCCCCC"/>
                                                <w:bottom w:val="single" w:sz="6" w:space="0" w:color="CCCCCC"/>
                                                <w:right w:val="single" w:sz="6" w:space="0" w:color="CCCCCC"/>
                                              </w:divBdr>
                                              <w:divsChild>
                                                <w:div w:id="1492796612">
                                                  <w:marLeft w:val="0"/>
                                                  <w:marRight w:val="0"/>
                                                  <w:marTop w:val="15"/>
                                                  <w:marBottom w:val="15"/>
                                                  <w:divBdr>
                                                    <w:top w:val="none" w:sz="0" w:space="0" w:color="auto"/>
                                                    <w:left w:val="none" w:sz="0" w:space="0" w:color="auto"/>
                                                    <w:bottom w:val="none" w:sz="0" w:space="0" w:color="auto"/>
                                                    <w:right w:val="none" w:sz="0" w:space="0" w:color="auto"/>
                                                  </w:divBdr>
                                                </w:div>
                                                <w:div w:id="681981080">
                                                  <w:marLeft w:val="0"/>
                                                  <w:marRight w:val="0"/>
                                                  <w:marTop w:val="15"/>
                                                  <w:marBottom w:val="15"/>
                                                  <w:divBdr>
                                                    <w:top w:val="none" w:sz="0" w:space="0" w:color="auto"/>
                                                    <w:left w:val="none" w:sz="0" w:space="0" w:color="auto"/>
                                                    <w:bottom w:val="none" w:sz="0" w:space="0" w:color="auto"/>
                                                    <w:right w:val="none" w:sz="0" w:space="0" w:color="auto"/>
                                                  </w:divBdr>
                                                </w:div>
                                                <w:div w:id="279997186">
                                                  <w:marLeft w:val="0"/>
                                                  <w:marRight w:val="0"/>
                                                  <w:marTop w:val="15"/>
                                                  <w:marBottom w:val="15"/>
                                                  <w:divBdr>
                                                    <w:top w:val="none" w:sz="0" w:space="0" w:color="auto"/>
                                                    <w:left w:val="none" w:sz="0" w:space="0" w:color="auto"/>
                                                    <w:bottom w:val="none" w:sz="0" w:space="0" w:color="auto"/>
                                                    <w:right w:val="none" w:sz="0" w:space="0" w:color="auto"/>
                                                  </w:divBdr>
                                                </w:div>
                                                <w:div w:id="1482502494">
                                                  <w:marLeft w:val="0"/>
                                                  <w:marRight w:val="0"/>
                                                  <w:marTop w:val="15"/>
                                                  <w:marBottom w:val="15"/>
                                                  <w:divBdr>
                                                    <w:top w:val="none" w:sz="0" w:space="0" w:color="auto"/>
                                                    <w:left w:val="none" w:sz="0" w:space="0" w:color="auto"/>
                                                    <w:bottom w:val="none" w:sz="0" w:space="0" w:color="auto"/>
                                                    <w:right w:val="none" w:sz="0" w:space="0" w:color="auto"/>
                                                  </w:divBdr>
                                                </w:div>
                                                <w:div w:id="1852600541">
                                                  <w:marLeft w:val="0"/>
                                                  <w:marRight w:val="0"/>
                                                  <w:marTop w:val="15"/>
                                                  <w:marBottom w:val="15"/>
                                                  <w:divBdr>
                                                    <w:top w:val="none" w:sz="0" w:space="0" w:color="auto"/>
                                                    <w:left w:val="none" w:sz="0" w:space="0" w:color="auto"/>
                                                    <w:bottom w:val="none" w:sz="0" w:space="0" w:color="auto"/>
                                                    <w:right w:val="none" w:sz="0" w:space="0" w:color="auto"/>
                                                  </w:divBdr>
                                                </w:div>
                                                <w:div w:id="1466505356">
                                                  <w:marLeft w:val="0"/>
                                                  <w:marRight w:val="0"/>
                                                  <w:marTop w:val="15"/>
                                                  <w:marBottom w:val="15"/>
                                                  <w:divBdr>
                                                    <w:top w:val="none" w:sz="0" w:space="0" w:color="auto"/>
                                                    <w:left w:val="none" w:sz="0" w:space="0" w:color="auto"/>
                                                    <w:bottom w:val="none" w:sz="0" w:space="0" w:color="auto"/>
                                                    <w:right w:val="none" w:sz="0" w:space="0" w:color="auto"/>
                                                  </w:divBdr>
                                                </w:div>
                                                <w:div w:id="1158308586">
                                                  <w:marLeft w:val="0"/>
                                                  <w:marRight w:val="0"/>
                                                  <w:marTop w:val="15"/>
                                                  <w:marBottom w:val="15"/>
                                                  <w:divBdr>
                                                    <w:top w:val="none" w:sz="0" w:space="0" w:color="auto"/>
                                                    <w:left w:val="none" w:sz="0" w:space="0" w:color="auto"/>
                                                    <w:bottom w:val="none" w:sz="0" w:space="0" w:color="auto"/>
                                                    <w:right w:val="none" w:sz="0" w:space="0" w:color="auto"/>
                                                  </w:divBdr>
                                                </w:div>
                                                <w:div w:id="1650479391">
                                                  <w:marLeft w:val="0"/>
                                                  <w:marRight w:val="0"/>
                                                  <w:marTop w:val="15"/>
                                                  <w:marBottom w:val="15"/>
                                                  <w:divBdr>
                                                    <w:top w:val="none" w:sz="0" w:space="0" w:color="auto"/>
                                                    <w:left w:val="none" w:sz="0" w:space="0" w:color="auto"/>
                                                    <w:bottom w:val="none" w:sz="0" w:space="0" w:color="auto"/>
                                                    <w:right w:val="none" w:sz="0" w:space="0" w:color="auto"/>
                                                  </w:divBdr>
                                                </w:div>
                                                <w:div w:id="2012172954">
                                                  <w:marLeft w:val="0"/>
                                                  <w:marRight w:val="0"/>
                                                  <w:marTop w:val="15"/>
                                                  <w:marBottom w:val="15"/>
                                                  <w:divBdr>
                                                    <w:top w:val="none" w:sz="0" w:space="0" w:color="auto"/>
                                                    <w:left w:val="none" w:sz="0" w:space="0" w:color="auto"/>
                                                    <w:bottom w:val="none" w:sz="0" w:space="0" w:color="auto"/>
                                                    <w:right w:val="none" w:sz="0" w:space="0" w:color="auto"/>
                                                  </w:divBdr>
                                                </w:div>
                                                <w:div w:id="256451273">
                                                  <w:marLeft w:val="0"/>
                                                  <w:marRight w:val="0"/>
                                                  <w:marTop w:val="15"/>
                                                  <w:marBottom w:val="15"/>
                                                  <w:divBdr>
                                                    <w:top w:val="none" w:sz="0" w:space="0" w:color="auto"/>
                                                    <w:left w:val="none" w:sz="0" w:space="0" w:color="auto"/>
                                                    <w:bottom w:val="none" w:sz="0" w:space="0" w:color="auto"/>
                                                    <w:right w:val="none" w:sz="0" w:space="0" w:color="auto"/>
                                                  </w:divBdr>
                                                </w:div>
                                                <w:div w:id="2132938514">
                                                  <w:marLeft w:val="0"/>
                                                  <w:marRight w:val="0"/>
                                                  <w:marTop w:val="15"/>
                                                  <w:marBottom w:val="15"/>
                                                  <w:divBdr>
                                                    <w:top w:val="none" w:sz="0" w:space="0" w:color="auto"/>
                                                    <w:left w:val="none" w:sz="0" w:space="0" w:color="auto"/>
                                                    <w:bottom w:val="none" w:sz="0" w:space="0" w:color="auto"/>
                                                    <w:right w:val="none" w:sz="0" w:space="0" w:color="auto"/>
                                                  </w:divBdr>
                                                </w:div>
                                                <w:div w:id="644967946">
                                                  <w:marLeft w:val="0"/>
                                                  <w:marRight w:val="0"/>
                                                  <w:marTop w:val="15"/>
                                                  <w:marBottom w:val="15"/>
                                                  <w:divBdr>
                                                    <w:top w:val="none" w:sz="0" w:space="0" w:color="auto"/>
                                                    <w:left w:val="none" w:sz="0" w:space="0" w:color="auto"/>
                                                    <w:bottom w:val="none" w:sz="0" w:space="0" w:color="auto"/>
                                                    <w:right w:val="none" w:sz="0" w:space="0" w:color="auto"/>
                                                  </w:divBdr>
                                                </w:div>
                                                <w:div w:id="659115967">
                                                  <w:marLeft w:val="0"/>
                                                  <w:marRight w:val="0"/>
                                                  <w:marTop w:val="15"/>
                                                  <w:marBottom w:val="15"/>
                                                  <w:divBdr>
                                                    <w:top w:val="none" w:sz="0" w:space="0" w:color="auto"/>
                                                    <w:left w:val="none" w:sz="0" w:space="0" w:color="auto"/>
                                                    <w:bottom w:val="none" w:sz="0" w:space="0" w:color="auto"/>
                                                    <w:right w:val="none" w:sz="0" w:space="0" w:color="auto"/>
                                                  </w:divBdr>
                                                </w:div>
                                                <w:div w:id="1672753721">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005673829">
                                          <w:marLeft w:val="0"/>
                                          <w:marRight w:val="0"/>
                                          <w:marTop w:val="0"/>
                                          <w:marBottom w:val="0"/>
                                          <w:divBdr>
                                            <w:top w:val="none" w:sz="0" w:space="0" w:color="auto"/>
                                            <w:left w:val="none" w:sz="0" w:space="0" w:color="auto"/>
                                            <w:bottom w:val="none" w:sz="0" w:space="0" w:color="auto"/>
                                            <w:right w:val="none" w:sz="0" w:space="0" w:color="auto"/>
                                          </w:divBdr>
                                          <w:divsChild>
                                            <w:div w:id="702442662">
                                              <w:marLeft w:val="0"/>
                                              <w:marRight w:val="0"/>
                                              <w:marTop w:val="0"/>
                                              <w:marBottom w:val="0"/>
                                              <w:divBdr>
                                                <w:top w:val="single" w:sz="6" w:space="0" w:color="CCCCCC"/>
                                                <w:left w:val="single" w:sz="6" w:space="0" w:color="CCCCCC"/>
                                                <w:bottom w:val="single" w:sz="6" w:space="0" w:color="CCCCCC"/>
                                                <w:right w:val="single" w:sz="6" w:space="0" w:color="CCCCCC"/>
                                              </w:divBdr>
                                              <w:divsChild>
                                                <w:div w:id="319503950">
                                                  <w:marLeft w:val="0"/>
                                                  <w:marRight w:val="0"/>
                                                  <w:marTop w:val="15"/>
                                                  <w:marBottom w:val="15"/>
                                                  <w:divBdr>
                                                    <w:top w:val="none" w:sz="0" w:space="0" w:color="auto"/>
                                                    <w:left w:val="none" w:sz="0" w:space="0" w:color="auto"/>
                                                    <w:bottom w:val="none" w:sz="0" w:space="0" w:color="auto"/>
                                                    <w:right w:val="none" w:sz="0" w:space="0" w:color="auto"/>
                                                  </w:divBdr>
                                                </w:div>
                                                <w:div w:id="1646620908">
                                                  <w:marLeft w:val="0"/>
                                                  <w:marRight w:val="0"/>
                                                  <w:marTop w:val="15"/>
                                                  <w:marBottom w:val="15"/>
                                                  <w:divBdr>
                                                    <w:top w:val="none" w:sz="0" w:space="0" w:color="auto"/>
                                                    <w:left w:val="none" w:sz="0" w:space="0" w:color="auto"/>
                                                    <w:bottom w:val="none" w:sz="0" w:space="0" w:color="auto"/>
                                                    <w:right w:val="none" w:sz="0" w:space="0" w:color="auto"/>
                                                  </w:divBdr>
                                                </w:div>
                                                <w:div w:id="962879291">
                                                  <w:marLeft w:val="0"/>
                                                  <w:marRight w:val="0"/>
                                                  <w:marTop w:val="15"/>
                                                  <w:marBottom w:val="15"/>
                                                  <w:divBdr>
                                                    <w:top w:val="none" w:sz="0" w:space="0" w:color="auto"/>
                                                    <w:left w:val="none" w:sz="0" w:space="0" w:color="auto"/>
                                                    <w:bottom w:val="none" w:sz="0" w:space="0" w:color="auto"/>
                                                    <w:right w:val="none" w:sz="0" w:space="0" w:color="auto"/>
                                                  </w:divBdr>
                                                </w:div>
                                                <w:div w:id="2108191471">
                                                  <w:marLeft w:val="0"/>
                                                  <w:marRight w:val="0"/>
                                                  <w:marTop w:val="15"/>
                                                  <w:marBottom w:val="15"/>
                                                  <w:divBdr>
                                                    <w:top w:val="none" w:sz="0" w:space="0" w:color="auto"/>
                                                    <w:left w:val="none" w:sz="0" w:space="0" w:color="auto"/>
                                                    <w:bottom w:val="none" w:sz="0" w:space="0" w:color="auto"/>
                                                    <w:right w:val="none" w:sz="0" w:space="0" w:color="auto"/>
                                                  </w:divBdr>
                                                </w:div>
                                                <w:div w:id="1516578706">
                                                  <w:marLeft w:val="0"/>
                                                  <w:marRight w:val="0"/>
                                                  <w:marTop w:val="15"/>
                                                  <w:marBottom w:val="15"/>
                                                  <w:divBdr>
                                                    <w:top w:val="none" w:sz="0" w:space="0" w:color="auto"/>
                                                    <w:left w:val="none" w:sz="0" w:space="0" w:color="auto"/>
                                                    <w:bottom w:val="none" w:sz="0" w:space="0" w:color="auto"/>
                                                    <w:right w:val="none" w:sz="0" w:space="0" w:color="auto"/>
                                                  </w:divBdr>
                                                </w:div>
                                                <w:div w:id="1891190288">
                                                  <w:marLeft w:val="0"/>
                                                  <w:marRight w:val="0"/>
                                                  <w:marTop w:val="15"/>
                                                  <w:marBottom w:val="15"/>
                                                  <w:divBdr>
                                                    <w:top w:val="none" w:sz="0" w:space="0" w:color="auto"/>
                                                    <w:left w:val="none" w:sz="0" w:space="0" w:color="auto"/>
                                                    <w:bottom w:val="none" w:sz="0" w:space="0" w:color="auto"/>
                                                    <w:right w:val="none" w:sz="0" w:space="0" w:color="auto"/>
                                                  </w:divBdr>
                                                </w:div>
                                                <w:div w:id="1923637277">
                                                  <w:marLeft w:val="0"/>
                                                  <w:marRight w:val="0"/>
                                                  <w:marTop w:val="15"/>
                                                  <w:marBottom w:val="15"/>
                                                  <w:divBdr>
                                                    <w:top w:val="none" w:sz="0" w:space="0" w:color="auto"/>
                                                    <w:left w:val="none" w:sz="0" w:space="0" w:color="auto"/>
                                                    <w:bottom w:val="none" w:sz="0" w:space="0" w:color="auto"/>
                                                    <w:right w:val="none" w:sz="0" w:space="0" w:color="auto"/>
                                                  </w:divBdr>
                                                </w:div>
                                                <w:div w:id="1788693828">
                                                  <w:marLeft w:val="0"/>
                                                  <w:marRight w:val="0"/>
                                                  <w:marTop w:val="15"/>
                                                  <w:marBottom w:val="15"/>
                                                  <w:divBdr>
                                                    <w:top w:val="none" w:sz="0" w:space="0" w:color="auto"/>
                                                    <w:left w:val="none" w:sz="0" w:space="0" w:color="auto"/>
                                                    <w:bottom w:val="none" w:sz="0" w:space="0" w:color="auto"/>
                                                    <w:right w:val="none" w:sz="0" w:space="0" w:color="auto"/>
                                                  </w:divBdr>
                                                </w:div>
                                                <w:div w:id="696127544">
                                                  <w:marLeft w:val="0"/>
                                                  <w:marRight w:val="0"/>
                                                  <w:marTop w:val="15"/>
                                                  <w:marBottom w:val="15"/>
                                                  <w:divBdr>
                                                    <w:top w:val="none" w:sz="0" w:space="0" w:color="auto"/>
                                                    <w:left w:val="none" w:sz="0" w:space="0" w:color="auto"/>
                                                    <w:bottom w:val="none" w:sz="0" w:space="0" w:color="auto"/>
                                                    <w:right w:val="none" w:sz="0" w:space="0" w:color="auto"/>
                                                  </w:divBdr>
                                                </w:div>
                                                <w:div w:id="1380277306">
                                                  <w:marLeft w:val="0"/>
                                                  <w:marRight w:val="0"/>
                                                  <w:marTop w:val="15"/>
                                                  <w:marBottom w:val="15"/>
                                                  <w:divBdr>
                                                    <w:top w:val="none" w:sz="0" w:space="0" w:color="auto"/>
                                                    <w:left w:val="none" w:sz="0" w:space="0" w:color="auto"/>
                                                    <w:bottom w:val="none" w:sz="0" w:space="0" w:color="auto"/>
                                                    <w:right w:val="none" w:sz="0" w:space="0" w:color="auto"/>
                                                  </w:divBdr>
                                                </w:div>
                                                <w:div w:id="1237976944">
                                                  <w:marLeft w:val="0"/>
                                                  <w:marRight w:val="0"/>
                                                  <w:marTop w:val="15"/>
                                                  <w:marBottom w:val="15"/>
                                                  <w:divBdr>
                                                    <w:top w:val="none" w:sz="0" w:space="0" w:color="auto"/>
                                                    <w:left w:val="none" w:sz="0" w:space="0" w:color="auto"/>
                                                    <w:bottom w:val="none" w:sz="0" w:space="0" w:color="auto"/>
                                                    <w:right w:val="none" w:sz="0" w:space="0" w:color="auto"/>
                                                  </w:divBdr>
                                                </w:div>
                                                <w:div w:id="1944728564">
                                                  <w:marLeft w:val="0"/>
                                                  <w:marRight w:val="0"/>
                                                  <w:marTop w:val="15"/>
                                                  <w:marBottom w:val="15"/>
                                                  <w:divBdr>
                                                    <w:top w:val="none" w:sz="0" w:space="0" w:color="auto"/>
                                                    <w:left w:val="none" w:sz="0" w:space="0" w:color="auto"/>
                                                    <w:bottom w:val="none" w:sz="0" w:space="0" w:color="auto"/>
                                                    <w:right w:val="none" w:sz="0" w:space="0" w:color="auto"/>
                                                  </w:divBdr>
                                                </w:div>
                                                <w:div w:id="506479554">
                                                  <w:marLeft w:val="0"/>
                                                  <w:marRight w:val="0"/>
                                                  <w:marTop w:val="15"/>
                                                  <w:marBottom w:val="15"/>
                                                  <w:divBdr>
                                                    <w:top w:val="none" w:sz="0" w:space="0" w:color="auto"/>
                                                    <w:left w:val="none" w:sz="0" w:space="0" w:color="auto"/>
                                                    <w:bottom w:val="none" w:sz="0" w:space="0" w:color="auto"/>
                                                    <w:right w:val="none" w:sz="0" w:space="0" w:color="auto"/>
                                                  </w:divBdr>
                                                </w:div>
                                                <w:div w:id="1956519783">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356547865">
                                          <w:marLeft w:val="0"/>
                                          <w:marRight w:val="0"/>
                                          <w:marTop w:val="0"/>
                                          <w:marBottom w:val="0"/>
                                          <w:divBdr>
                                            <w:top w:val="none" w:sz="0" w:space="0" w:color="auto"/>
                                            <w:left w:val="none" w:sz="0" w:space="0" w:color="auto"/>
                                            <w:bottom w:val="none" w:sz="0" w:space="0" w:color="auto"/>
                                            <w:right w:val="none" w:sz="0" w:space="0" w:color="auto"/>
                                          </w:divBdr>
                                          <w:divsChild>
                                            <w:div w:id="1207909374">
                                              <w:marLeft w:val="0"/>
                                              <w:marRight w:val="0"/>
                                              <w:marTop w:val="0"/>
                                              <w:marBottom w:val="0"/>
                                              <w:divBdr>
                                                <w:top w:val="single" w:sz="6" w:space="0" w:color="CCCCCC"/>
                                                <w:left w:val="single" w:sz="6" w:space="0" w:color="CCCCCC"/>
                                                <w:bottom w:val="single" w:sz="6" w:space="0" w:color="CCCCCC"/>
                                                <w:right w:val="single" w:sz="6" w:space="0" w:color="CCCCCC"/>
                                              </w:divBdr>
                                              <w:divsChild>
                                                <w:div w:id="273446163">
                                                  <w:marLeft w:val="0"/>
                                                  <w:marRight w:val="0"/>
                                                  <w:marTop w:val="15"/>
                                                  <w:marBottom w:val="15"/>
                                                  <w:divBdr>
                                                    <w:top w:val="none" w:sz="0" w:space="0" w:color="auto"/>
                                                    <w:left w:val="none" w:sz="0" w:space="0" w:color="auto"/>
                                                    <w:bottom w:val="none" w:sz="0" w:space="0" w:color="auto"/>
                                                    <w:right w:val="none" w:sz="0" w:space="0" w:color="auto"/>
                                                  </w:divBdr>
                                                </w:div>
                                                <w:div w:id="2106949617">
                                                  <w:marLeft w:val="0"/>
                                                  <w:marRight w:val="0"/>
                                                  <w:marTop w:val="15"/>
                                                  <w:marBottom w:val="15"/>
                                                  <w:divBdr>
                                                    <w:top w:val="none" w:sz="0" w:space="0" w:color="auto"/>
                                                    <w:left w:val="none" w:sz="0" w:space="0" w:color="auto"/>
                                                    <w:bottom w:val="none" w:sz="0" w:space="0" w:color="auto"/>
                                                    <w:right w:val="none" w:sz="0" w:space="0" w:color="auto"/>
                                                  </w:divBdr>
                                                </w:div>
                                                <w:div w:id="1812746758">
                                                  <w:marLeft w:val="0"/>
                                                  <w:marRight w:val="0"/>
                                                  <w:marTop w:val="15"/>
                                                  <w:marBottom w:val="15"/>
                                                  <w:divBdr>
                                                    <w:top w:val="none" w:sz="0" w:space="0" w:color="auto"/>
                                                    <w:left w:val="none" w:sz="0" w:space="0" w:color="auto"/>
                                                    <w:bottom w:val="none" w:sz="0" w:space="0" w:color="auto"/>
                                                    <w:right w:val="none" w:sz="0" w:space="0" w:color="auto"/>
                                                  </w:divBdr>
                                                </w:div>
                                                <w:div w:id="1316716479">
                                                  <w:marLeft w:val="0"/>
                                                  <w:marRight w:val="0"/>
                                                  <w:marTop w:val="15"/>
                                                  <w:marBottom w:val="15"/>
                                                  <w:divBdr>
                                                    <w:top w:val="none" w:sz="0" w:space="0" w:color="auto"/>
                                                    <w:left w:val="none" w:sz="0" w:space="0" w:color="auto"/>
                                                    <w:bottom w:val="none" w:sz="0" w:space="0" w:color="auto"/>
                                                    <w:right w:val="none" w:sz="0" w:space="0" w:color="auto"/>
                                                  </w:divBdr>
                                                </w:div>
                                                <w:div w:id="1982341517">
                                                  <w:marLeft w:val="0"/>
                                                  <w:marRight w:val="0"/>
                                                  <w:marTop w:val="15"/>
                                                  <w:marBottom w:val="15"/>
                                                  <w:divBdr>
                                                    <w:top w:val="none" w:sz="0" w:space="0" w:color="auto"/>
                                                    <w:left w:val="none" w:sz="0" w:space="0" w:color="auto"/>
                                                    <w:bottom w:val="none" w:sz="0" w:space="0" w:color="auto"/>
                                                    <w:right w:val="none" w:sz="0" w:space="0" w:color="auto"/>
                                                  </w:divBdr>
                                                </w:div>
                                                <w:div w:id="1068499435">
                                                  <w:marLeft w:val="0"/>
                                                  <w:marRight w:val="0"/>
                                                  <w:marTop w:val="15"/>
                                                  <w:marBottom w:val="15"/>
                                                  <w:divBdr>
                                                    <w:top w:val="none" w:sz="0" w:space="0" w:color="auto"/>
                                                    <w:left w:val="none" w:sz="0" w:space="0" w:color="auto"/>
                                                    <w:bottom w:val="none" w:sz="0" w:space="0" w:color="auto"/>
                                                    <w:right w:val="none" w:sz="0" w:space="0" w:color="auto"/>
                                                  </w:divBdr>
                                                </w:div>
                                                <w:div w:id="687147018">
                                                  <w:marLeft w:val="0"/>
                                                  <w:marRight w:val="0"/>
                                                  <w:marTop w:val="15"/>
                                                  <w:marBottom w:val="15"/>
                                                  <w:divBdr>
                                                    <w:top w:val="none" w:sz="0" w:space="0" w:color="auto"/>
                                                    <w:left w:val="none" w:sz="0" w:space="0" w:color="auto"/>
                                                    <w:bottom w:val="none" w:sz="0" w:space="0" w:color="auto"/>
                                                    <w:right w:val="none" w:sz="0" w:space="0" w:color="auto"/>
                                                  </w:divBdr>
                                                </w:div>
                                                <w:div w:id="1993754361">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083069180">
                                          <w:marLeft w:val="0"/>
                                          <w:marRight w:val="0"/>
                                          <w:marTop w:val="0"/>
                                          <w:marBottom w:val="0"/>
                                          <w:divBdr>
                                            <w:top w:val="none" w:sz="0" w:space="0" w:color="auto"/>
                                            <w:left w:val="none" w:sz="0" w:space="0" w:color="auto"/>
                                            <w:bottom w:val="none" w:sz="0" w:space="0" w:color="auto"/>
                                            <w:right w:val="none" w:sz="0" w:space="0" w:color="auto"/>
                                          </w:divBdr>
                                          <w:divsChild>
                                            <w:div w:id="1777364618">
                                              <w:marLeft w:val="0"/>
                                              <w:marRight w:val="0"/>
                                              <w:marTop w:val="0"/>
                                              <w:marBottom w:val="0"/>
                                              <w:divBdr>
                                                <w:top w:val="single" w:sz="6" w:space="0" w:color="CCCCCC"/>
                                                <w:left w:val="single" w:sz="6" w:space="0" w:color="CCCCCC"/>
                                                <w:bottom w:val="single" w:sz="6" w:space="0" w:color="CCCCCC"/>
                                                <w:right w:val="single" w:sz="6" w:space="0" w:color="CCCCCC"/>
                                              </w:divBdr>
                                              <w:divsChild>
                                                <w:div w:id="1319533156">
                                                  <w:marLeft w:val="0"/>
                                                  <w:marRight w:val="0"/>
                                                  <w:marTop w:val="15"/>
                                                  <w:marBottom w:val="15"/>
                                                  <w:divBdr>
                                                    <w:top w:val="none" w:sz="0" w:space="0" w:color="auto"/>
                                                    <w:left w:val="none" w:sz="0" w:space="0" w:color="auto"/>
                                                    <w:bottom w:val="none" w:sz="0" w:space="0" w:color="auto"/>
                                                    <w:right w:val="none" w:sz="0" w:space="0" w:color="auto"/>
                                                  </w:divBdr>
                                                </w:div>
                                                <w:div w:id="124200451">
                                                  <w:marLeft w:val="0"/>
                                                  <w:marRight w:val="0"/>
                                                  <w:marTop w:val="15"/>
                                                  <w:marBottom w:val="15"/>
                                                  <w:divBdr>
                                                    <w:top w:val="none" w:sz="0" w:space="0" w:color="auto"/>
                                                    <w:left w:val="none" w:sz="0" w:space="0" w:color="auto"/>
                                                    <w:bottom w:val="none" w:sz="0" w:space="0" w:color="auto"/>
                                                    <w:right w:val="none" w:sz="0" w:space="0" w:color="auto"/>
                                                  </w:divBdr>
                                                </w:div>
                                                <w:div w:id="1694839163">
                                                  <w:marLeft w:val="0"/>
                                                  <w:marRight w:val="0"/>
                                                  <w:marTop w:val="15"/>
                                                  <w:marBottom w:val="15"/>
                                                  <w:divBdr>
                                                    <w:top w:val="none" w:sz="0" w:space="0" w:color="auto"/>
                                                    <w:left w:val="none" w:sz="0" w:space="0" w:color="auto"/>
                                                    <w:bottom w:val="none" w:sz="0" w:space="0" w:color="auto"/>
                                                    <w:right w:val="none" w:sz="0" w:space="0" w:color="auto"/>
                                                  </w:divBdr>
                                                </w:div>
                                                <w:div w:id="1629703395">
                                                  <w:marLeft w:val="0"/>
                                                  <w:marRight w:val="0"/>
                                                  <w:marTop w:val="15"/>
                                                  <w:marBottom w:val="15"/>
                                                  <w:divBdr>
                                                    <w:top w:val="none" w:sz="0" w:space="0" w:color="auto"/>
                                                    <w:left w:val="none" w:sz="0" w:space="0" w:color="auto"/>
                                                    <w:bottom w:val="none" w:sz="0" w:space="0" w:color="auto"/>
                                                    <w:right w:val="none" w:sz="0" w:space="0" w:color="auto"/>
                                                  </w:divBdr>
                                                </w:div>
                                                <w:div w:id="903489278">
                                                  <w:marLeft w:val="0"/>
                                                  <w:marRight w:val="0"/>
                                                  <w:marTop w:val="15"/>
                                                  <w:marBottom w:val="15"/>
                                                  <w:divBdr>
                                                    <w:top w:val="none" w:sz="0" w:space="0" w:color="auto"/>
                                                    <w:left w:val="none" w:sz="0" w:space="0" w:color="auto"/>
                                                    <w:bottom w:val="none" w:sz="0" w:space="0" w:color="auto"/>
                                                    <w:right w:val="none" w:sz="0" w:space="0" w:color="auto"/>
                                                  </w:divBdr>
                                                </w:div>
                                                <w:div w:id="1481338827">
                                                  <w:marLeft w:val="0"/>
                                                  <w:marRight w:val="0"/>
                                                  <w:marTop w:val="15"/>
                                                  <w:marBottom w:val="15"/>
                                                  <w:divBdr>
                                                    <w:top w:val="none" w:sz="0" w:space="0" w:color="auto"/>
                                                    <w:left w:val="none" w:sz="0" w:space="0" w:color="auto"/>
                                                    <w:bottom w:val="none" w:sz="0" w:space="0" w:color="auto"/>
                                                    <w:right w:val="none" w:sz="0" w:space="0" w:color="auto"/>
                                                  </w:divBdr>
                                                </w:div>
                                                <w:div w:id="1966502932">
                                                  <w:marLeft w:val="0"/>
                                                  <w:marRight w:val="0"/>
                                                  <w:marTop w:val="15"/>
                                                  <w:marBottom w:val="15"/>
                                                  <w:divBdr>
                                                    <w:top w:val="none" w:sz="0" w:space="0" w:color="auto"/>
                                                    <w:left w:val="none" w:sz="0" w:space="0" w:color="auto"/>
                                                    <w:bottom w:val="none" w:sz="0" w:space="0" w:color="auto"/>
                                                    <w:right w:val="none" w:sz="0" w:space="0" w:color="auto"/>
                                                  </w:divBdr>
                                                </w:div>
                                                <w:div w:id="1242056925">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713575529">
                                          <w:marLeft w:val="0"/>
                                          <w:marRight w:val="0"/>
                                          <w:marTop w:val="0"/>
                                          <w:marBottom w:val="0"/>
                                          <w:divBdr>
                                            <w:top w:val="none" w:sz="0" w:space="0" w:color="auto"/>
                                            <w:left w:val="none" w:sz="0" w:space="0" w:color="auto"/>
                                            <w:bottom w:val="none" w:sz="0" w:space="0" w:color="auto"/>
                                            <w:right w:val="none" w:sz="0" w:space="0" w:color="auto"/>
                                          </w:divBdr>
                                          <w:divsChild>
                                            <w:div w:id="1946231960">
                                              <w:marLeft w:val="0"/>
                                              <w:marRight w:val="0"/>
                                              <w:marTop w:val="0"/>
                                              <w:marBottom w:val="0"/>
                                              <w:divBdr>
                                                <w:top w:val="single" w:sz="6" w:space="0" w:color="CCCCCC"/>
                                                <w:left w:val="single" w:sz="6" w:space="0" w:color="CCCCCC"/>
                                                <w:bottom w:val="single" w:sz="6" w:space="0" w:color="CCCCCC"/>
                                                <w:right w:val="single" w:sz="6" w:space="0" w:color="CCCCCC"/>
                                              </w:divBdr>
                                              <w:divsChild>
                                                <w:div w:id="915088444">
                                                  <w:marLeft w:val="0"/>
                                                  <w:marRight w:val="0"/>
                                                  <w:marTop w:val="15"/>
                                                  <w:marBottom w:val="15"/>
                                                  <w:divBdr>
                                                    <w:top w:val="none" w:sz="0" w:space="0" w:color="auto"/>
                                                    <w:left w:val="none" w:sz="0" w:space="0" w:color="auto"/>
                                                    <w:bottom w:val="none" w:sz="0" w:space="0" w:color="auto"/>
                                                    <w:right w:val="none" w:sz="0" w:space="0" w:color="auto"/>
                                                  </w:divBdr>
                                                </w:div>
                                                <w:div w:id="536086061">
                                                  <w:marLeft w:val="0"/>
                                                  <w:marRight w:val="0"/>
                                                  <w:marTop w:val="15"/>
                                                  <w:marBottom w:val="15"/>
                                                  <w:divBdr>
                                                    <w:top w:val="none" w:sz="0" w:space="0" w:color="auto"/>
                                                    <w:left w:val="none" w:sz="0" w:space="0" w:color="auto"/>
                                                    <w:bottom w:val="none" w:sz="0" w:space="0" w:color="auto"/>
                                                    <w:right w:val="none" w:sz="0" w:space="0" w:color="auto"/>
                                                  </w:divBdr>
                                                </w:div>
                                                <w:div w:id="2145808027">
                                                  <w:marLeft w:val="0"/>
                                                  <w:marRight w:val="0"/>
                                                  <w:marTop w:val="15"/>
                                                  <w:marBottom w:val="15"/>
                                                  <w:divBdr>
                                                    <w:top w:val="none" w:sz="0" w:space="0" w:color="auto"/>
                                                    <w:left w:val="none" w:sz="0" w:space="0" w:color="auto"/>
                                                    <w:bottom w:val="none" w:sz="0" w:space="0" w:color="auto"/>
                                                    <w:right w:val="none" w:sz="0" w:space="0" w:color="auto"/>
                                                  </w:divBdr>
                                                </w:div>
                                                <w:div w:id="1563131754">
                                                  <w:marLeft w:val="0"/>
                                                  <w:marRight w:val="0"/>
                                                  <w:marTop w:val="15"/>
                                                  <w:marBottom w:val="15"/>
                                                  <w:divBdr>
                                                    <w:top w:val="none" w:sz="0" w:space="0" w:color="auto"/>
                                                    <w:left w:val="none" w:sz="0" w:space="0" w:color="auto"/>
                                                    <w:bottom w:val="none" w:sz="0" w:space="0" w:color="auto"/>
                                                    <w:right w:val="none" w:sz="0" w:space="0" w:color="auto"/>
                                                  </w:divBdr>
                                                </w:div>
                                                <w:div w:id="818112085">
                                                  <w:marLeft w:val="0"/>
                                                  <w:marRight w:val="0"/>
                                                  <w:marTop w:val="15"/>
                                                  <w:marBottom w:val="15"/>
                                                  <w:divBdr>
                                                    <w:top w:val="none" w:sz="0" w:space="0" w:color="auto"/>
                                                    <w:left w:val="none" w:sz="0" w:space="0" w:color="auto"/>
                                                    <w:bottom w:val="none" w:sz="0" w:space="0" w:color="auto"/>
                                                    <w:right w:val="none" w:sz="0" w:space="0" w:color="auto"/>
                                                  </w:divBdr>
                                                </w:div>
                                                <w:div w:id="346450537">
                                                  <w:marLeft w:val="0"/>
                                                  <w:marRight w:val="0"/>
                                                  <w:marTop w:val="15"/>
                                                  <w:marBottom w:val="15"/>
                                                  <w:divBdr>
                                                    <w:top w:val="none" w:sz="0" w:space="0" w:color="auto"/>
                                                    <w:left w:val="none" w:sz="0" w:space="0" w:color="auto"/>
                                                    <w:bottom w:val="none" w:sz="0" w:space="0" w:color="auto"/>
                                                    <w:right w:val="none" w:sz="0" w:space="0" w:color="auto"/>
                                                  </w:divBdr>
                                                </w:div>
                                                <w:div w:id="1721661086">
                                                  <w:marLeft w:val="0"/>
                                                  <w:marRight w:val="0"/>
                                                  <w:marTop w:val="15"/>
                                                  <w:marBottom w:val="15"/>
                                                  <w:divBdr>
                                                    <w:top w:val="none" w:sz="0" w:space="0" w:color="auto"/>
                                                    <w:left w:val="none" w:sz="0" w:space="0" w:color="auto"/>
                                                    <w:bottom w:val="none" w:sz="0" w:space="0" w:color="auto"/>
                                                    <w:right w:val="none" w:sz="0" w:space="0" w:color="auto"/>
                                                  </w:divBdr>
                                                </w:div>
                                                <w:div w:id="658383866">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939720780">
                                          <w:marLeft w:val="0"/>
                                          <w:marRight w:val="0"/>
                                          <w:marTop w:val="0"/>
                                          <w:marBottom w:val="0"/>
                                          <w:divBdr>
                                            <w:top w:val="none" w:sz="0" w:space="0" w:color="auto"/>
                                            <w:left w:val="none" w:sz="0" w:space="0" w:color="auto"/>
                                            <w:bottom w:val="none" w:sz="0" w:space="0" w:color="auto"/>
                                            <w:right w:val="none" w:sz="0" w:space="0" w:color="auto"/>
                                          </w:divBdr>
                                          <w:divsChild>
                                            <w:div w:id="1109282059">
                                              <w:marLeft w:val="0"/>
                                              <w:marRight w:val="0"/>
                                              <w:marTop w:val="0"/>
                                              <w:marBottom w:val="0"/>
                                              <w:divBdr>
                                                <w:top w:val="single" w:sz="6" w:space="0" w:color="CCCCCC"/>
                                                <w:left w:val="single" w:sz="6" w:space="0" w:color="CCCCCC"/>
                                                <w:bottom w:val="single" w:sz="6" w:space="0" w:color="CCCCCC"/>
                                                <w:right w:val="single" w:sz="6" w:space="0" w:color="CCCCCC"/>
                                              </w:divBdr>
                                              <w:divsChild>
                                                <w:div w:id="1348796746">
                                                  <w:marLeft w:val="0"/>
                                                  <w:marRight w:val="0"/>
                                                  <w:marTop w:val="15"/>
                                                  <w:marBottom w:val="15"/>
                                                  <w:divBdr>
                                                    <w:top w:val="none" w:sz="0" w:space="0" w:color="auto"/>
                                                    <w:left w:val="none" w:sz="0" w:space="0" w:color="auto"/>
                                                    <w:bottom w:val="none" w:sz="0" w:space="0" w:color="auto"/>
                                                    <w:right w:val="none" w:sz="0" w:space="0" w:color="auto"/>
                                                  </w:divBdr>
                                                </w:div>
                                                <w:div w:id="1942369127">
                                                  <w:marLeft w:val="0"/>
                                                  <w:marRight w:val="0"/>
                                                  <w:marTop w:val="15"/>
                                                  <w:marBottom w:val="15"/>
                                                  <w:divBdr>
                                                    <w:top w:val="none" w:sz="0" w:space="0" w:color="auto"/>
                                                    <w:left w:val="none" w:sz="0" w:space="0" w:color="auto"/>
                                                    <w:bottom w:val="none" w:sz="0" w:space="0" w:color="auto"/>
                                                    <w:right w:val="none" w:sz="0" w:space="0" w:color="auto"/>
                                                  </w:divBdr>
                                                </w:div>
                                                <w:div w:id="2011828850">
                                                  <w:marLeft w:val="0"/>
                                                  <w:marRight w:val="0"/>
                                                  <w:marTop w:val="15"/>
                                                  <w:marBottom w:val="15"/>
                                                  <w:divBdr>
                                                    <w:top w:val="none" w:sz="0" w:space="0" w:color="auto"/>
                                                    <w:left w:val="none" w:sz="0" w:space="0" w:color="auto"/>
                                                    <w:bottom w:val="none" w:sz="0" w:space="0" w:color="auto"/>
                                                    <w:right w:val="none" w:sz="0" w:space="0" w:color="auto"/>
                                                  </w:divBdr>
                                                </w:div>
                                                <w:div w:id="858858119">
                                                  <w:marLeft w:val="0"/>
                                                  <w:marRight w:val="0"/>
                                                  <w:marTop w:val="15"/>
                                                  <w:marBottom w:val="15"/>
                                                  <w:divBdr>
                                                    <w:top w:val="none" w:sz="0" w:space="0" w:color="auto"/>
                                                    <w:left w:val="none" w:sz="0" w:space="0" w:color="auto"/>
                                                    <w:bottom w:val="none" w:sz="0" w:space="0" w:color="auto"/>
                                                    <w:right w:val="none" w:sz="0" w:space="0" w:color="auto"/>
                                                  </w:divBdr>
                                                </w:div>
                                                <w:div w:id="701367434">
                                                  <w:marLeft w:val="0"/>
                                                  <w:marRight w:val="0"/>
                                                  <w:marTop w:val="15"/>
                                                  <w:marBottom w:val="15"/>
                                                  <w:divBdr>
                                                    <w:top w:val="none" w:sz="0" w:space="0" w:color="auto"/>
                                                    <w:left w:val="none" w:sz="0" w:space="0" w:color="auto"/>
                                                    <w:bottom w:val="none" w:sz="0" w:space="0" w:color="auto"/>
                                                    <w:right w:val="none" w:sz="0" w:space="0" w:color="auto"/>
                                                  </w:divBdr>
                                                </w:div>
                                                <w:div w:id="1484547748">
                                                  <w:marLeft w:val="0"/>
                                                  <w:marRight w:val="0"/>
                                                  <w:marTop w:val="15"/>
                                                  <w:marBottom w:val="15"/>
                                                  <w:divBdr>
                                                    <w:top w:val="none" w:sz="0" w:space="0" w:color="auto"/>
                                                    <w:left w:val="none" w:sz="0" w:space="0" w:color="auto"/>
                                                    <w:bottom w:val="none" w:sz="0" w:space="0" w:color="auto"/>
                                                    <w:right w:val="none" w:sz="0" w:space="0" w:color="auto"/>
                                                  </w:divBdr>
                                                </w:div>
                                                <w:div w:id="1442605132">
                                                  <w:marLeft w:val="0"/>
                                                  <w:marRight w:val="0"/>
                                                  <w:marTop w:val="15"/>
                                                  <w:marBottom w:val="15"/>
                                                  <w:divBdr>
                                                    <w:top w:val="none" w:sz="0" w:space="0" w:color="auto"/>
                                                    <w:left w:val="none" w:sz="0" w:space="0" w:color="auto"/>
                                                    <w:bottom w:val="none" w:sz="0" w:space="0" w:color="auto"/>
                                                    <w:right w:val="none" w:sz="0" w:space="0" w:color="auto"/>
                                                  </w:divBdr>
                                                </w:div>
                                                <w:div w:id="1488665520">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39983965">
      <w:bodyDiv w:val="1"/>
      <w:marLeft w:val="0"/>
      <w:marRight w:val="0"/>
      <w:marTop w:val="0"/>
      <w:marBottom w:val="0"/>
      <w:divBdr>
        <w:top w:val="none" w:sz="0" w:space="0" w:color="auto"/>
        <w:left w:val="none" w:sz="0" w:space="0" w:color="auto"/>
        <w:bottom w:val="none" w:sz="0" w:space="0" w:color="auto"/>
        <w:right w:val="none" w:sz="0" w:space="0" w:color="auto"/>
      </w:divBdr>
    </w:div>
    <w:div w:id="1479034810">
      <w:bodyDiv w:val="1"/>
      <w:marLeft w:val="0"/>
      <w:marRight w:val="0"/>
      <w:marTop w:val="0"/>
      <w:marBottom w:val="0"/>
      <w:divBdr>
        <w:top w:val="none" w:sz="0" w:space="0" w:color="auto"/>
        <w:left w:val="none" w:sz="0" w:space="0" w:color="auto"/>
        <w:bottom w:val="none" w:sz="0" w:space="0" w:color="auto"/>
        <w:right w:val="none" w:sz="0" w:space="0" w:color="auto"/>
      </w:divBdr>
      <w:divsChild>
        <w:div w:id="619914650">
          <w:marLeft w:val="0"/>
          <w:marRight w:val="0"/>
          <w:marTop w:val="0"/>
          <w:marBottom w:val="0"/>
          <w:divBdr>
            <w:top w:val="single" w:sz="2" w:space="0" w:color="DDDDDD"/>
            <w:left w:val="single" w:sz="2" w:space="11" w:color="DDDDDD"/>
            <w:bottom w:val="single" w:sz="2" w:space="0" w:color="DDDDDD"/>
            <w:right w:val="single" w:sz="2" w:space="11" w:color="DDDDDD"/>
          </w:divBdr>
          <w:divsChild>
            <w:div w:id="1785539388">
              <w:marLeft w:val="-225"/>
              <w:marRight w:val="-225"/>
              <w:marTop w:val="0"/>
              <w:marBottom w:val="0"/>
              <w:divBdr>
                <w:top w:val="none" w:sz="0" w:space="0" w:color="auto"/>
                <w:left w:val="none" w:sz="0" w:space="0" w:color="auto"/>
                <w:bottom w:val="none" w:sz="0" w:space="0" w:color="auto"/>
                <w:right w:val="none" w:sz="0" w:space="0" w:color="auto"/>
              </w:divBdr>
              <w:divsChild>
                <w:div w:id="1498693826">
                  <w:marLeft w:val="0"/>
                  <w:marRight w:val="0"/>
                  <w:marTop w:val="0"/>
                  <w:marBottom w:val="0"/>
                  <w:divBdr>
                    <w:top w:val="none" w:sz="0" w:space="0" w:color="auto"/>
                    <w:left w:val="none" w:sz="0" w:space="0" w:color="auto"/>
                    <w:bottom w:val="none" w:sz="0" w:space="0" w:color="auto"/>
                    <w:right w:val="none" w:sz="0" w:space="0" w:color="auto"/>
                  </w:divBdr>
                  <w:divsChild>
                    <w:div w:id="45493647">
                      <w:marLeft w:val="0"/>
                      <w:marRight w:val="0"/>
                      <w:marTop w:val="750"/>
                      <w:marBottom w:val="0"/>
                      <w:divBdr>
                        <w:top w:val="none" w:sz="0" w:space="0" w:color="auto"/>
                        <w:left w:val="none" w:sz="0" w:space="0" w:color="auto"/>
                        <w:bottom w:val="none" w:sz="0" w:space="0" w:color="auto"/>
                        <w:right w:val="none" w:sz="0" w:space="0" w:color="auto"/>
                      </w:divBdr>
                      <w:divsChild>
                        <w:div w:id="185951725">
                          <w:marLeft w:val="0"/>
                          <w:marRight w:val="0"/>
                          <w:marTop w:val="0"/>
                          <w:marBottom w:val="0"/>
                          <w:divBdr>
                            <w:top w:val="none" w:sz="0" w:space="0" w:color="auto"/>
                            <w:left w:val="none" w:sz="0" w:space="0" w:color="auto"/>
                            <w:bottom w:val="none" w:sz="0" w:space="0" w:color="auto"/>
                            <w:right w:val="none" w:sz="0" w:space="0" w:color="auto"/>
                          </w:divBdr>
                        </w:div>
                        <w:div w:id="149561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1528718">
          <w:marLeft w:val="-225"/>
          <w:marRight w:val="-225"/>
          <w:marTop w:val="0"/>
          <w:marBottom w:val="0"/>
          <w:divBdr>
            <w:top w:val="none" w:sz="0" w:space="0" w:color="auto"/>
            <w:left w:val="none" w:sz="0" w:space="0" w:color="auto"/>
            <w:bottom w:val="none" w:sz="0" w:space="0" w:color="auto"/>
            <w:right w:val="none" w:sz="0" w:space="0" w:color="auto"/>
          </w:divBdr>
          <w:divsChild>
            <w:div w:id="650059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811173">
      <w:bodyDiv w:val="1"/>
      <w:marLeft w:val="0"/>
      <w:marRight w:val="0"/>
      <w:marTop w:val="0"/>
      <w:marBottom w:val="0"/>
      <w:divBdr>
        <w:top w:val="none" w:sz="0" w:space="0" w:color="auto"/>
        <w:left w:val="none" w:sz="0" w:space="0" w:color="auto"/>
        <w:bottom w:val="none" w:sz="0" w:space="0" w:color="auto"/>
        <w:right w:val="none" w:sz="0" w:space="0" w:color="auto"/>
      </w:divBdr>
    </w:div>
    <w:div w:id="1563717827">
      <w:bodyDiv w:val="1"/>
      <w:marLeft w:val="0"/>
      <w:marRight w:val="0"/>
      <w:marTop w:val="0"/>
      <w:marBottom w:val="0"/>
      <w:divBdr>
        <w:top w:val="none" w:sz="0" w:space="0" w:color="auto"/>
        <w:left w:val="none" w:sz="0" w:space="0" w:color="auto"/>
        <w:bottom w:val="none" w:sz="0" w:space="0" w:color="auto"/>
        <w:right w:val="none" w:sz="0" w:space="0" w:color="auto"/>
      </w:divBdr>
    </w:div>
    <w:div w:id="1696035821">
      <w:bodyDiv w:val="1"/>
      <w:marLeft w:val="0"/>
      <w:marRight w:val="0"/>
      <w:marTop w:val="0"/>
      <w:marBottom w:val="0"/>
      <w:divBdr>
        <w:top w:val="none" w:sz="0" w:space="0" w:color="auto"/>
        <w:left w:val="none" w:sz="0" w:space="0" w:color="auto"/>
        <w:bottom w:val="none" w:sz="0" w:space="0" w:color="auto"/>
        <w:right w:val="none" w:sz="0" w:space="0" w:color="auto"/>
      </w:divBdr>
    </w:div>
    <w:div w:id="1711342307">
      <w:bodyDiv w:val="1"/>
      <w:marLeft w:val="0"/>
      <w:marRight w:val="0"/>
      <w:marTop w:val="0"/>
      <w:marBottom w:val="0"/>
      <w:divBdr>
        <w:top w:val="none" w:sz="0" w:space="0" w:color="auto"/>
        <w:left w:val="none" w:sz="0" w:space="0" w:color="auto"/>
        <w:bottom w:val="none" w:sz="0" w:space="0" w:color="auto"/>
        <w:right w:val="none" w:sz="0" w:space="0" w:color="auto"/>
      </w:divBdr>
    </w:div>
    <w:div w:id="1713916533">
      <w:bodyDiv w:val="1"/>
      <w:marLeft w:val="0"/>
      <w:marRight w:val="0"/>
      <w:marTop w:val="0"/>
      <w:marBottom w:val="0"/>
      <w:divBdr>
        <w:top w:val="none" w:sz="0" w:space="0" w:color="auto"/>
        <w:left w:val="none" w:sz="0" w:space="0" w:color="auto"/>
        <w:bottom w:val="none" w:sz="0" w:space="0" w:color="auto"/>
        <w:right w:val="none" w:sz="0" w:space="0" w:color="auto"/>
      </w:divBdr>
    </w:div>
    <w:div w:id="1727754587">
      <w:bodyDiv w:val="1"/>
      <w:marLeft w:val="0"/>
      <w:marRight w:val="0"/>
      <w:marTop w:val="0"/>
      <w:marBottom w:val="0"/>
      <w:divBdr>
        <w:top w:val="none" w:sz="0" w:space="0" w:color="auto"/>
        <w:left w:val="none" w:sz="0" w:space="0" w:color="auto"/>
        <w:bottom w:val="none" w:sz="0" w:space="0" w:color="auto"/>
        <w:right w:val="none" w:sz="0" w:space="0" w:color="auto"/>
      </w:divBdr>
    </w:div>
    <w:div w:id="1731687427">
      <w:bodyDiv w:val="1"/>
      <w:marLeft w:val="0"/>
      <w:marRight w:val="0"/>
      <w:marTop w:val="0"/>
      <w:marBottom w:val="0"/>
      <w:divBdr>
        <w:top w:val="none" w:sz="0" w:space="0" w:color="auto"/>
        <w:left w:val="none" w:sz="0" w:space="0" w:color="auto"/>
        <w:bottom w:val="none" w:sz="0" w:space="0" w:color="auto"/>
        <w:right w:val="none" w:sz="0" w:space="0" w:color="auto"/>
      </w:divBdr>
    </w:div>
    <w:div w:id="1915967809">
      <w:bodyDiv w:val="1"/>
      <w:marLeft w:val="0"/>
      <w:marRight w:val="0"/>
      <w:marTop w:val="0"/>
      <w:marBottom w:val="0"/>
      <w:divBdr>
        <w:top w:val="none" w:sz="0" w:space="0" w:color="auto"/>
        <w:left w:val="none" w:sz="0" w:space="0" w:color="auto"/>
        <w:bottom w:val="none" w:sz="0" w:space="0" w:color="auto"/>
        <w:right w:val="none" w:sz="0" w:space="0" w:color="auto"/>
      </w:divBdr>
    </w:div>
    <w:div w:id="1917402046">
      <w:bodyDiv w:val="1"/>
      <w:marLeft w:val="0"/>
      <w:marRight w:val="0"/>
      <w:marTop w:val="0"/>
      <w:marBottom w:val="0"/>
      <w:divBdr>
        <w:top w:val="none" w:sz="0" w:space="0" w:color="auto"/>
        <w:left w:val="none" w:sz="0" w:space="0" w:color="auto"/>
        <w:bottom w:val="none" w:sz="0" w:space="0" w:color="auto"/>
        <w:right w:val="none" w:sz="0" w:space="0" w:color="auto"/>
      </w:divBdr>
    </w:div>
    <w:div w:id="1924949508">
      <w:bodyDiv w:val="1"/>
      <w:marLeft w:val="0"/>
      <w:marRight w:val="0"/>
      <w:marTop w:val="0"/>
      <w:marBottom w:val="0"/>
      <w:divBdr>
        <w:top w:val="none" w:sz="0" w:space="0" w:color="auto"/>
        <w:left w:val="none" w:sz="0" w:space="0" w:color="auto"/>
        <w:bottom w:val="none" w:sz="0" w:space="0" w:color="auto"/>
        <w:right w:val="none" w:sz="0" w:space="0" w:color="auto"/>
      </w:divBdr>
    </w:div>
    <w:div w:id="2016953788">
      <w:bodyDiv w:val="1"/>
      <w:marLeft w:val="0"/>
      <w:marRight w:val="0"/>
      <w:marTop w:val="0"/>
      <w:marBottom w:val="0"/>
      <w:divBdr>
        <w:top w:val="none" w:sz="0" w:space="0" w:color="auto"/>
        <w:left w:val="none" w:sz="0" w:space="0" w:color="auto"/>
        <w:bottom w:val="none" w:sz="0" w:space="0" w:color="auto"/>
        <w:right w:val="none" w:sz="0" w:space="0" w:color="auto"/>
      </w:divBdr>
    </w:div>
    <w:div w:id="2042705808">
      <w:bodyDiv w:val="1"/>
      <w:marLeft w:val="0"/>
      <w:marRight w:val="0"/>
      <w:marTop w:val="0"/>
      <w:marBottom w:val="0"/>
      <w:divBdr>
        <w:top w:val="none" w:sz="0" w:space="0" w:color="auto"/>
        <w:left w:val="none" w:sz="0" w:space="0" w:color="auto"/>
        <w:bottom w:val="none" w:sz="0" w:space="0" w:color="auto"/>
        <w:right w:val="none" w:sz="0" w:space="0" w:color="auto"/>
      </w:divBdr>
      <w:divsChild>
        <w:div w:id="108670412">
          <w:marLeft w:val="0"/>
          <w:marRight w:val="0"/>
          <w:marTop w:val="0"/>
          <w:marBottom w:val="0"/>
          <w:divBdr>
            <w:top w:val="none" w:sz="0" w:space="0" w:color="auto"/>
            <w:left w:val="none" w:sz="0" w:space="0" w:color="auto"/>
            <w:bottom w:val="none" w:sz="0" w:space="0" w:color="auto"/>
            <w:right w:val="none" w:sz="0" w:space="0" w:color="auto"/>
          </w:divBdr>
        </w:div>
        <w:div w:id="2135711987">
          <w:marLeft w:val="0"/>
          <w:marRight w:val="0"/>
          <w:marTop w:val="0"/>
          <w:marBottom w:val="0"/>
          <w:divBdr>
            <w:top w:val="none" w:sz="0" w:space="0" w:color="auto"/>
            <w:left w:val="none" w:sz="0" w:space="0" w:color="auto"/>
            <w:bottom w:val="none" w:sz="0" w:space="0" w:color="auto"/>
            <w:right w:val="none" w:sz="0" w:space="0" w:color="auto"/>
          </w:divBdr>
          <w:divsChild>
            <w:div w:id="2122260095">
              <w:marLeft w:val="0"/>
              <w:marRight w:val="0"/>
              <w:marTop w:val="0"/>
              <w:marBottom w:val="0"/>
              <w:divBdr>
                <w:top w:val="none" w:sz="0" w:space="0" w:color="auto"/>
                <w:left w:val="none" w:sz="0" w:space="0" w:color="auto"/>
                <w:bottom w:val="none" w:sz="0" w:space="0" w:color="auto"/>
                <w:right w:val="none" w:sz="0" w:space="0" w:color="auto"/>
              </w:divBdr>
            </w:div>
          </w:divsChild>
        </w:div>
        <w:div w:id="837038396">
          <w:marLeft w:val="0"/>
          <w:marRight w:val="0"/>
          <w:marTop w:val="0"/>
          <w:marBottom w:val="0"/>
          <w:divBdr>
            <w:top w:val="single" w:sz="6" w:space="0" w:color="DDDDDD"/>
            <w:left w:val="none" w:sz="0" w:space="0" w:color="auto"/>
            <w:bottom w:val="none" w:sz="0" w:space="0" w:color="auto"/>
            <w:right w:val="none" w:sz="0" w:space="0" w:color="auto"/>
          </w:divBdr>
          <w:divsChild>
            <w:div w:id="25907714">
              <w:marLeft w:val="0"/>
              <w:marRight w:val="0"/>
              <w:marTop w:val="0"/>
              <w:marBottom w:val="0"/>
              <w:divBdr>
                <w:top w:val="none" w:sz="0" w:space="0" w:color="auto"/>
                <w:left w:val="none" w:sz="0" w:space="0" w:color="auto"/>
                <w:bottom w:val="none" w:sz="0" w:space="0" w:color="auto"/>
                <w:right w:val="none" w:sz="0" w:space="0" w:color="auto"/>
              </w:divBdr>
            </w:div>
          </w:divsChild>
        </w:div>
        <w:div w:id="506947043">
          <w:marLeft w:val="0"/>
          <w:marRight w:val="0"/>
          <w:marTop w:val="0"/>
          <w:marBottom w:val="0"/>
          <w:divBdr>
            <w:top w:val="single" w:sz="6" w:space="0" w:color="DDDDDD"/>
            <w:left w:val="none" w:sz="0" w:space="0" w:color="auto"/>
            <w:bottom w:val="none" w:sz="0" w:space="0" w:color="auto"/>
            <w:right w:val="none" w:sz="0" w:space="0" w:color="auto"/>
          </w:divBdr>
          <w:divsChild>
            <w:div w:id="1379209538">
              <w:marLeft w:val="0"/>
              <w:marRight w:val="0"/>
              <w:marTop w:val="0"/>
              <w:marBottom w:val="0"/>
              <w:divBdr>
                <w:top w:val="none" w:sz="0" w:space="0" w:color="auto"/>
                <w:left w:val="none" w:sz="0" w:space="0" w:color="auto"/>
                <w:bottom w:val="none" w:sz="0" w:space="0" w:color="auto"/>
                <w:right w:val="none" w:sz="0" w:space="0" w:color="auto"/>
              </w:divBdr>
            </w:div>
          </w:divsChild>
        </w:div>
        <w:div w:id="899436556">
          <w:marLeft w:val="0"/>
          <w:marRight w:val="0"/>
          <w:marTop w:val="0"/>
          <w:marBottom w:val="0"/>
          <w:divBdr>
            <w:top w:val="single" w:sz="6" w:space="0" w:color="DDDDDD"/>
            <w:left w:val="none" w:sz="0" w:space="0" w:color="auto"/>
            <w:bottom w:val="none" w:sz="0" w:space="0" w:color="auto"/>
            <w:right w:val="none" w:sz="0" w:space="0" w:color="auto"/>
          </w:divBdr>
          <w:divsChild>
            <w:div w:id="1421025300">
              <w:marLeft w:val="0"/>
              <w:marRight w:val="0"/>
              <w:marTop w:val="0"/>
              <w:marBottom w:val="0"/>
              <w:divBdr>
                <w:top w:val="none" w:sz="0" w:space="0" w:color="auto"/>
                <w:left w:val="none" w:sz="0" w:space="0" w:color="auto"/>
                <w:bottom w:val="none" w:sz="0" w:space="0" w:color="auto"/>
                <w:right w:val="none" w:sz="0" w:space="0" w:color="auto"/>
              </w:divBdr>
            </w:div>
          </w:divsChild>
        </w:div>
        <w:div w:id="1828280485">
          <w:marLeft w:val="0"/>
          <w:marRight w:val="0"/>
          <w:marTop w:val="0"/>
          <w:marBottom w:val="0"/>
          <w:divBdr>
            <w:top w:val="single" w:sz="6" w:space="0" w:color="DDDDDD"/>
            <w:left w:val="none" w:sz="0" w:space="0" w:color="auto"/>
            <w:bottom w:val="none" w:sz="0" w:space="0" w:color="auto"/>
            <w:right w:val="none" w:sz="0" w:space="0" w:color="auto"/>
          </w:divBdr>
          <w:divsChild>
            <w:div w:id="2127385669">
              <w:marLeft w:val="0"/>
              <w:marRight w:val="0"/>
              <w:marTop w:val="0"/>
              <w:marBottom w:val="0"/>
              <w:divBdr>
                <w:top w:val="none" w:sz="0" w:space="0" w:color="auto"/>
                <w:left w:val="none" w:sz="0" w:space="0" w:color="auto"/>
                <w:bottom w:val="none" w:sz="0" w:space="0" w:color="auto"/>
                <w:right w:val="none" w:sz="0" w:space="0" w:color="auto"/>
              </w:divBdr>
            </w:div>
          </w:divsChild>
        </w:div>
        <w:div w:id="876699324">
          <w:marLeft w:val="150"/>
          <w:marRight w:val="0"/>
          <w:marTop w:val="150"/>
          <w:marBottom w:val="0"/>
          <w:divBdr>
            <w:top w:val="single" w:sz="6" w:space="8" w:color="DDDDDD"/>
            <w:left w:val="none" w:sz="0" w:space="0" w:color="auto"/>
            <w:bottom w:val="none" w:sz="0" w:space="0" w:color="auto"/>
            <w:right w:val="none" w:sz="0" w:space="0" w:color="auto"/>
          </w:divBdr>
          <w:divsChild>
            <w:div w:id="127297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908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AE60B7-6721-4268-85B1-21AFFB97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4135</TotalTime>
  <Pages>69</Pages>
  <Words>15654</Words>
  <Characters>89230</Characters>
  <Application>Microsoft Office Word</Application>
  <DocSecurity>0</DocSecurity>
  <Lines>743</Lines>
  <Paragraphs>209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104675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SILENA</dc:creator>
  <cp:keywords/>
  <dc:description/>
  <cp:lastModifiedBy>Olena Pavliuk</cp:lastModifiedBy>
  <cp:revision>4182</cp:revision>
  <dcterms:created xsi:type="dcterms:W3CDTF">2020-11-30T16:14:00Z</dcterms:created>
  <dcterms:modified xsi:type="dcterms:W3CDTF">2024-01-21T17:10:00Z</dcterms:modified>
</cp:coreProperties>
</file>