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05209A" w14:textId="77777777" w:rsidR="002317C7" w:rsidRDefault="002317C7">
      <w:pPr>
        <w:spacing w:line="360" w:lineRule="auto"/>
        <w:rPr>
          <w:color w:val="000000"/>
          <w:sz w:val="28"/>
          <w:szCs w:val="28"/>
        </w:rPr>
      </w:pPr>
    </w:p>
    <w:tbl>
      <w:tblPr>
        <w:tblStyle w:val="a5"/>
        <w:tblpPr w:leftFromText="180" w:rightFromText="180" w:vertAnchor="text" w:tblpX="186" w:tblpY="215"/>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62"/>
      </w:tblGrid>
      <w:tr w:rsidR="002317C7" w14:paraId="134F832A" w14:textId="77777777">
        <w:trPr>
          <w:trHeight w:val="13740"/>
        </w:trPr>
        <w:tc>
          <w:tcPr>
            <w:tcW w:w="9062" w:type="dxa"/>
          </w:tcPr>
          <w:p w14:paraId="77C09FB0" w14:textId="77777777" w:rsidR="002317C7" w:rsidRDefault="00000000">
            <w:pPr>
              <w:spacing w:line="360" w:lineRule="auto"/>
              <w:ind w:firstLine="454"/>
              <w:jc w:val="center"/>
              <w:rPr>
                <w:b/>
                <w:color w:val="000000"/>
                <w:sz w:val="28"/>
                <w:szCs w:val="28"/>
              </w:rPr>
            </w:pPr>
            <w:r>
              <w:rPr>
                <w:b/>
                <w:color w:val="000000"/>
                <w:sz w:val="28"/>
                <w:szCs w:val="28"/>
              </w:rPr>
              <w:t>Міністерство освіти і науки України</w:t>
            </w:r>
          </w:p>
          <w:p w14:paraId="33BB2AEF" w14:textId="77777777" w:rsidR="002317C7" w:rsidRDefault="00000000">
            <w:pPr>
              <w:spacing w:line="360" w:lineRule="auto"/>
              <w:ind w:firstLine="454"/>
              <w:jc w:val="center"/>
              <w:rPr>
                <w:b/>
                <w:color w:val="000000"/>
                <w:sz w:val="28"/>
                <w:szCs w:val="28"/>
              </w:rPr>
            </w:pPr>
            <w:r>
              <w:rPr>
                <w:b/>
                <w:color w:val="000000"/>
                <w:sz w:val="28"/>
                <w:szCs w:val="28"/>
              </w:rPr>
              <w:t xml:space="preserve">Державний заклад </w:t>
            </w:r>
          </w:p>
          <w:p w14:paraId="2E6AE060" w14:textId="77777777" w:rsidR="002317C7" w:rsidRDefault="00000000">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552E9CA3" w14:textId="77777777" w:rsidR="002317C7" w:rsidRDefault="002317C7">
            <w:pPr>
              <w:spacing w:line="360" w:lineRule="auto"/>
              <w:ind w:firstLine="454"/>
              <w:jc w:val="both"/>
              <w:rPr>
                <w:b/>
                <w:color w:val="000000"/>
                <w:sz w:val="28"/>
                <w:szCs w:val="28"/>
              </w:rPr>
            </w:pPr>
          </w:p>
          <w:p w14:paraId="783C0A47" w14:textId="77777777" w:rsidR="002317C7" w:rsidRDefault="00000000">
            <w:pPr>
              <w:spacing w:line="360" w:lineRule="auto"/>
              <w:ind w:firstLine="454"/>
              <w:jc w:val="center"/>
              <w:rPr>
                <w:b/>
                <w:color w:val="000000"/>
                <w:sz w:val="28"/>
                <w:szCs w:val="28"/>
              </w:rPr>
            </w:pPr>
            <w:r>
              <w:rPr>
                <w:b/>
                <w:color w:val="000000"/>
                <w:sz w:val="28"/>
                <w:szCs w:val="28"/>
              </w:rPr>
              <w:t>Навчально-науковий інститут охорони здоров’я і спорту</w:t>
            </w:r>
          </w:p>
          <w:p w14:paraId="326349AB" w14:textId="77777777" w:rsidR="002317C7" w:rsidRDefault="00000000">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260DF2F9" w14:textId="77777777" w:rsidR="002317C7" w:rsidRDefault="002317C7">
            <w:pPr>
              <w:spacing w:line="360" w:lineRule="auto"/>
              <w:ind w:firstLine="454"/>
              <w:jc w:val="right"/>
              <w:rPr>
                <w:color w:val="000000"/>
                <w:sz w:val="28"/>
                <w:szCs w:val="28"/>
              </w:rPr>
            </w:pPr>
          </w:p>
          <w:p w14:paraId="002F09BC" w14:textId="77777777" w:rsidR="002317C7" w:rsidRDefault="00000000">
            <w:pPr>
              <w:tabs>
                <w:tab w:val="left" w:pos="5559"/>
              </w:tabs>
              <w:spacing w:line="360" w:lineRule="auto"/>
              <w:ind w:firstLine="454"/>
              <w:jc w:val="center"/>
              <w:rPr>
                <w:b/>
                <w:color w:val="000000"/>
                <w:sz w:val="28"/>
                <w:szCs w:val="28"/>
              </w:rPr>
            </w:pPr>
            <w:r>
              <w:rPr>
                <w:b/>
                <w:color w:val="000000"/>
                <w:sz w:val="28"/>
                <w:szCs w:val="28"/>
              </w:rPr>
              <w:t xml:space="preserve">Шевченко Віталій Вікторович </w:t>
            </w:r>
          </w:p>
          <w:p w14:paraId="27952B85" w14:textId="77777777" w:rsidR="002317C7" w:rsidRDefault="002317C7">
            <w:pPr>
              <w:tabs>
                <w:tab w:val="left" w:pos="5559"/>
              </w:tabs>
              <w:spacing w:line="360" w:lineRule="auto"/>
              <w:ind w:firstLine="454"/>
              <w:jc w:val="center"/>
              <w:rPr>
                <w:b/>
                <w:color w:val="000000"/>
                <w:sz w:val="28"/>
                <w:szCs w:val="28"/>
              </w:rPr>
            </w:pPr>
          </w:p>
          <w:p w14:paraId="20B345F7" w14:textId="77777777" w:rsidR="002317C7" w:rsidRDefault="00000000">
            <w:pPr>
              <w:tabs>
                <w:tab w:val="left" w:pos="5559"/>
              </w:tabs>
              <w:spacing w:line="360" w:lineRule="auto"/>
              <w:ind w:firstLine="454"/>
              <w:jc w:val="center"/>
              <w:rPr>
                <w:b/>
                <w:color w:val="000000"/>
                <w:sz w:val="28"/>
                <w:szCs w:val="28"/>
              </w:rPr>
            </w:pPr>
            <w:r>
              <w:rPr>
                <w:b/>
                <w:color w:val="000000"/>
                <w:sz w:val="28"/>
                <w:szCs w:val="28"/>
              </w:rPr>
              <w:t>ТЕНДЕНЦІЇ РОЗВИТКУ МАСОВОГО СПОРТУ</w:t>
            </w:r>
          </w:p>
          <w:p w14:paraId="188FE2E2" w14:textId="77777777" w:rsidR="002317C7" w:rsidRDefault="00000000">
            <w:pPr>
              <w:tabs>
                <w:tab w:val="left" w:pos="5559"/>
              </w:tabs>
              <w:spacing w:line="360" w:lineRule="auto"/>
              <w:ind w:firstLine="454"/>
              <w:jc w:val="center"/>
              <w:rPr>
                <w:b/>
                <w:color w:val="000000"/>
                <w:sz w:val="28"/>
                <w:szCs w:val="28"/>
              </w:rPr>
            </w:pPr>
            <w:r>
              <w:rPr>
                <w:b/>
                <w:color w:val="000000"/>
                <w:sz w:val="28"/>
                <w:szCs w:val="28"/>
              </w:rPr>
              <w:t xml:space="preserve"> В УКРАЇНІ В ХХ СТОЛІТТІ </w:t>
            </w:r>
          </w:p>
          <w:p w14:paraId="62FFBCE2" w14:textId="77777777" w:rsidR="002317C7" w:rsidRDefault="00000000">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07FE2091" w14:textId="77777777" w:rsidR="002317C7" w:rsidRDefault="002317C7">
            <w:pPr>
              <w:tabs>
                <w:tab w:val="left" w:pos="5559"/>
              </w:tabs>
              <w:spacing w:line="360" w:lineRule="auto"/>
              <w:ind w:firstLine="454"/>
              <w:jc w:val="center"/>
              <w:rPr>
                <w:b/>
                <w:color w:val="000000"/>
                <w:sz w:val="28"/>
                <w:szCs w:val="28"/>
              </w:rPr>
            </w:pPr>
          </w:p>
          <w:p w14:paraId="3B3414D2" w14:textId="77777777" w:rsidR="002317C7" w:rsidRDefault="00000000">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580F9454" w14:textId="77777777" w:rsidR="002317C7" w:rsidRDefault="00000000">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68BA44C3" w14:textId="77777777" w:rsidR="002317C7" w:rsidRDefault="002317C7">
            <w:pPr>
              <w:spacing w:line="360" w:lineRule="auto"/>
              <w:ind w:firstLine="454"/>
              <w:jc w:val="center"/>
              <w:rPr>
                <w:b/>
                <w:color w:val="000000"/>
                <w:sz w:val="28"/>
                <w:szCs w:val="28"/>
              </w:rPr>
            </w:pPr>
          </w:p>
          <w:p w14:paraId="4CECDC68" w14:textId="14039204" w:rsidR="002317C7" w:rsidRDefault="00000000">
            <w:pPr>
              <w:spacing w:line="360" w:lineRule="auto"/>
              <w:ind w:firstLine="589"/>
              <w:jc w:val="both"/>
              <w:rPr>
                <w:color w:val="000000"/>
                <w:sz w:val="28"/>
                <w:szCs w:val="28"/>
              </w:rPr>
            </w:pPr>
            <w:r>
              <w:rPr>
                <w:color w:val="000000"/>
                <w:sz w:val="28"/>
                <w:szCs w:val="28"/>
              </w:rPr>
              <w:t xml:space="preserve">Особистий підпис – </w:t>
            </w:r>
            <w:r w:rsidR="00967641">
              <w:rPr>
                <w:noProof/>
                <w:color w:val="000000"/>
                <w:sz w:val="28"/>
                <w:szCs w:val="28"/>
              </w:rPr>
              <w:drawing>
                <wp:inline distT="0" distB="0" distL="0" distR="0" wp14:anchorId="22D4D6BE" wp14:editId="322CEF3D">
                  <wp:extent cx="725170" cy="548640"/>
                  <wp:effectExtent l="0" t="0" r="0" b="3810"/>
                  <wp:docPr id="5020467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5170" cy="548640"/>
                          </a:xfrm>
                          <a:prstGeom prst="rect">
                            <a:avLst/>
                          </a:prstGeom>
                          <a:noFill/>
                        </pic:spPr>
                      </pic:pic>
                    </a:graphicData>
                  </a:graphic>
                </wp:inline>
              </w:drawing>
            </w:r>
          </w:p>
          <w:p w14:paraId="35D06D61" w14:textId="77777777" w:rsidR="002317C7" w:rsidRDefault="002317C7">
            <w:pPr>
              <w:spacing w:line="360" w:lineRule="auto"/>
              <w:jc w:val="right"/>
              <w:rPr>
                <w:color w:val="000000"/>
                <w:sz w:val="28"/>
                <w:szCs w:val="28"/>
              </w:rPr>
            </w:pPr>
          </w:p>
          <w:p w14:paraId="1800F5C9" w14:textId="77777777" w:rsidR="002317C7" w:rsidRDefault="00000000">
            <w:pPr>
              <w:ind w:left="4558" w:hanging="3969"/>
              <w:jc w:val="both"/>
              <w:rPr>
                <w:color w:val="000000"/>
                <w:sz w:val="28"/>
                <w:szCs w:val="28"/>
              </w:rPr>
            </w:pPr>
            <w:r>
              <w:rPr>
                <w:color w:val="000000"/>
                <w:sz w:val="28"/>
                <w:szCs w:val="28"/>
              </w:rPr>
              <w:t xml:space="preserve">Науковий керівник – </w:t>
            </w:r>
            <w:r>
              <w:rPr>
                <w:noProof/>
              </w:rPr>
              <w:drawing>
                <wp:inline distT="0" distB="0" distL="0" distR="0" wp14:anchorId="3BA9D65E" wp14:editId="7D919508">
                  <wp:extent cx="871855" cy="54229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871855" cy="542290"/>
                          </a:xfrm>
                          <a:prstGeom prst="rect">
                            <a:avLst/>
                          </a:prstGeom>
                          <a:ln/>
                        </pic:spPr>
                      </pic:pic>
                    </a:graphicData>
                  </a:graphic>
                </wp:inline>
              </w:drawing>
            </w:r>
            <w:r>
              <w:rPr>
                <w:color w:val="000000"/>
                <w:sz w:val="28"/>
                <w:szCs w:val="28"/>
              </w:rPr>
              <w:t xml:space="preserve"> </w:t>
            </w:r>
            <w:r>
              <w:rPr>
                <w:color w:val="000000"/>
                <w:sz w:val="28"/>
                <w:szCs w:val="28"/>
                <w:u w:val="single"/>
              </w:rPr>
              <w:t xml:space="preserve">кандидат педагогічних наук, доцент                </w:t>
            </w:r>
            <w:r>
              <w:rPr>
                <w:color w:val="000000"/>
                <w:sz w:val="28"/>
                <w:szCs w:val="28"/>
              </w:rPr>
              <w:t xml:space="preserve">                             </w:t>
            </w:r>
          </w:p>
          <w:p w14:paraId="77E1E7CC" w14:textId="77777777" w:rsidR="002317C7" w:rsidRDefault="00000000">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30867DC3" w14:textId="77777777" w:rsidR="002317C7" w:rsidRDefault="00000000">
            <w:pPr>
              <w:ind w:left="4558" w:hanging="3969"/>
              <w:jc w:val="both"/>
              <w:rPr>
                <w:color w:val="000000"/>
                <w:sz w:val="20"/>
                <w:szCs w:val="20"/>
              </w:rPr>
            </w:pPr>
            <w:r>
              <w:rPr>
                <w:color w:val="000000"/>
                <w:sz w:val="20"/>
                <w:szCs w:val="20"/>
              </w:rPr>
              <w:t xml:space="preserve">                                                                                                  (посада, науковий ступінь,          </w:t>
            </w:r>
          </w:p>
          <w:p w14:paraId="32937709" w14:textId="77777777" w:rsidR="002317C7"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5E4A5BE6" w14:textId="77777777" w:rsidR="002317C7" w:rsidRDefault="002317C7">
            <w:pPr>
              <w:ind w:firstLine="454"/>
              <w:jc w:val="both"/>
              <w:rPr>
                <w:color w:val="000000"/>
                <w:sz w:val="28"/>
                <w:szCs w:val="28"/>
              </w:rPr>
            </w:pPr>
          </w:p>
          <w:p w14:paraId="65B47945" w14:textId="7357F6F4" w:rsidR="002317C7" w:rsidRDefault="00384D4E">
            <w:pPr>
              <w:ind w:left="4558" w:hanging="3969"/>
              <w:jc w:val="both"/>
              <w:rPr>
                <w:color w:val="000000"/>
                <w:sz w:val="28"/>
                <w:szCs w:val="28"/>
              </w:rPr>
            </w:pPr>
            <w:r>
              <w:rPr>
                <w:color w:val="000000"/>
                <w:sz w:val="28"/>
                <w:szCs w:val="28"/>
              </w:rPr>
              <w:t xml:space="preserve">Завідувач кафедри – __________ </w:t>
            </w:r>
            <w:r>
              <w:rPr>
                <w:color w:val="000000"/>
                <w:sz w:val="28"/>
                <w:szCs w:val="28"/>
                <w:u w:val="single"/>
              </w:rPr>
              <w:t>кандидат педагогічних наук, доцент</w:t>
            </w:r>
          </w:p>
          <w:p w14:paraId="579D296D" w14:textId="77777777" w:rsidR="002317C7" w:rsidRDefault="00000000">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Т. Л. </w:t>
            </w:r>
            <w:proofErr w:type="spellStart"/>
            <w:r>
              <w:rPr>
                <w:color w:val="000000"/>
                <w:sz w:val="28"/>
                <w:szCs w:val="28"/>
                <w:u w:val="single"/>
              </w:rPr>
              <w:t>Полулященко</w:t>
            </w:r>
            <w:proofErr w:type="spellEnd"/>
            <w:r>
              <w:rPr>
                <w:color w:val="000000"/>
                <w:sz w:val="28"/>
                <w:szCs w:val="28"/>
                <w:u w:val="single"/>
              </w:rPr>
              <w:t xml:space="preserve">            </w:t>
            </w:r>
            <w:r>
              <w:rPr>
                <w:color w:val="000000"/>
                <w:sz w:val="28"/>
                <w:szCs w:val="28"/>
              </w:rPr>
              <w:t xml:space="preserve">                             </w:t>
            </w:r>
          </w:p>
          <w:p w14:paraId="434B20E0" w14:textId="77777777" w:rsidR="002317C7" w:rsidRDefault="00000000">
            <w:pPr>
              <w:ind w:left="4558" w:hanging="3969"/>
              <w:jc w:val="both"/>
              <w:rPr>
                <w:color w:val="000000"/>
                <w:sz w:val="20"/>
                <w:szCs w:val="20"/>
              </w:rPr>
            </w:pPr>
            <w:r>
              <w:rPr>
                <w:color w:val="000000"/>
                <w:sz w:val="20"/>
                <w:szCs w:val="20"/>
              </w:rPr>
              <w:t xml:space="preserve">                                                                                                 (посада, науковий ступінь,          </w:t>
            </w:r>
          </w:p>
          <w:p w14:paraId="343908E4" w14:textId="77777777" w:rsidR="002317C7"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0B16F2AA" w14:textId="77777777" w:rsidR="002317C7" w:rsidRDefault="002317C7">
            <w:pPr>
              <w:ind w:firstLine="454"/>
              <w:jc w:val="both"/>
              <w:rPr>
                <w:color w:val="000000"/>
                <w:sz w:val="28"/>
                <w:szCs w:val="28"/>
              </w:rPr>
            </w:pPr>
          </w:p>
          <w:p w14:paraId="0A682373" w14:textId="77777777" w:rsidR="002317C7" w:rsidRDefault="002317C7">
            <w:pPr>
              <w:spacing w:line="360" w:lineRule="auto"/>
              <w:ind w:firstLine="454"/>
              <w:jc w:val="center"/>
              <w:rPr>
                <w:color w:val="000000"/>
                <w:sz w:val="28"/>
                <w:szCs w:val="28"/>
              </w:rPr>
            </w:pPr>
          </w:p>
          <w:p w14:paraId="5824B563" w14:textId="77777777" w:rsidR="002317C7" w:rsidRDefault="00000000">
            <w:pPr>
              <w:spacing w:line="360" w:lineRule="auto"/>
              <w:ind w:firstLine="454"/>
              <w:jc w:val="center"/>
              <w:rPr>
                <w:b/>
                <w:color w:val="000000"/>
                <w:sz w:val="28"/>
                <w:szCs w:val="28"/>
              </w:rPr>
            </w:pPr>
            <w:r>
              <w:rPr>
                <w:color w:val="000000"/>
                <w:sz w:val="28"/>
                <w:szCs w:val="28"/>
              </w:rPr>
              <w:t>Полтава – 2024</w:t>
            </w:r>
          </w:p>
        </w:tc>
      </w:tr>
    </w:tbl>
    <w:p w14:paraId="6C67A0D2" w14:textId="77777777" w:rsidR="002317C7" w:rsidRDefault="002317C7">
      <w:pPr>
        <w:jc w:val="center"/>
        <w:rPr>
          <w:b/>
          <w:sz w:val="28"/>
          <w:szCs w:val="28"/>
        </w:rPr>
      </w:pPr>
    </w:p>
    <w:p w14:paraId="5E918BD4" w14:textId="77777777" w:rsidR="002317C7" w:rsidRDefault="00000000">
      <w:pPr>
        <w:spacing w:line="360" w:lineRule="auto"/>
        <w:jc w:val="center"/>
        <w:rPr>
          <w:b/>
          <w:sz w:val="28"/>
          <w:szCs w:val="28"/>
        </w:rPr>
      </w:pPr>
      <w:r w:rsidRPr="00133166">
        <w:rPr>
          <w:b/>
          <w:sz w:val="28"/>
          <w:szCs w:val="28"/>
        </w:rPr>
        <w:t>ЗМІСТ</w:t>
      </w:r>
    </w:p>
    <w:p w14:paraId="10AE2174" w14:textId="77777777" w:rsidR="002317C7" w:rsidRDefault="002317C7">
      <w:pPr>
        <w:spacing w:line="360" w:lineRule="auto"/>
        <w:jc w:val="center"/>
        <w:rPr>
          <w:b/>
          <w:sz w:val="28"/>
          <w:szCs w:val="28"/>
        </w:rPr>
      </w:pPr>
    </w:p>
    <w:tbl>
      <w:tblPr>
        <w:tblStyle w:val="a6"/>
        <w:tblW w:w="9606" w:type="dxa"/>
        <w:tblInd w:w="0" w:type="dxa"/>
        <w:tblLayout w:type="fixed"/>
        <w:tblLook w:val="0000" w:firstRow="0" w:lastRow="0" w:firstColumn="0" w:lastColumn="0" w:noHBand="0" w:noVBand="0"/>
      </w:tblPr>
      <w:tblGrid>
        <w:gridCol w:w="1985"/>
        <w:gridCol w:w="283"/>
        <w:gridCol w:w="6379"/>
        <w:gridCol w:w="284"/>
        <w:gridCol w:w="567"/>
        <w:gridCol w:w="108"/>
      </w:tblGrid>
      <w:tr w:rsidR="002317C7" w14:paraId="3B864435" w14:textId="77777777">
        <w:tc>
          <w:tcPr>
            <w:tcW w:w="2268" w:type="dxa"/>
            <w:gridSpan w:val="2"/>
          </w:tcPr>
          <w:p w14:paraId="03462607" w14:textId="77777777" w:rsidR="002317C7" w:rsidRDefault="00000000">
            <w:pPr>
              <w:spacing w:line="360" w:lineRule="auto"/>
              <w:rPr>
                <w:b/>
                <w:sz w:val="28"/>
                <w:szCs w:val="28"/>
              </w:rPr>
            </w:pPr>
            <w:r>
              <w:rPr>
                <w:b/>
                <w:sz w:val="28"/>
                <w:szCs w:val="28"/>
              </w:rPr>
              <w:t>ВСТУП</w:t>
            </w:r>
          </w:p>
        </w:tc>
        <w:tc>
          <w:tcPr>
            <w:tcW w:w="6379" w:type="dxa"/>
          </w:tcPr>
          <w:p w14:paraId="352D8793" w14:textId="77777777" w:rsidR="002317C7" w:rsidRDefault="00000000">
            <w:pPr>
              <w:spacing w:line="360" w:lineRule="auto"/>
              <w:rPr>
                <w:sz w:val="28"/>
                <w:szCs w:val="28"/>
              </w:rPr>
            </w:pPr>
            <w:r>
              <w:rPr>
                <w:sz w:val="28"/>
                <w:szCs w:val="28"/>
              </w:rPr>
              <w:t>.......................................................................................</w:t>
            </w:r>
          </w:p>
        </w:tc>
        <w:tc>
          <w:tcPr>
            <w:tcW w:w="959" w:type="dxa"/>
            <w:gridSpan w:val="3"/>
          </w:tcPr>
          <w:p w14:paraId="2EB6F29D" w14:textId="478D56F4" w:rsidR="002317C7" w:rsidRDefault="00000000">
            <w:pPr>
              <w:spacing w:line="360" w:lineRule="auto"/>
              <w:jc w:val="center"/>
              <w:rPr>
                <w:sz w:val="28"/>
                <w:szCs w:val="28"/>
              </w:rPr>
            </w:pPr>
            <w:r>
              <w:rPr>
                <w:sz w:val="28"/>
                <w:szCs w:val="28"/>
              </w:rPr>
              <w:t xml:space="preserve">      </w:t>
            </w:r>
            <w:r w:rsidR="00133166">
              <w:rPr>
                <w:sz w:val="28"/>
                <w:szCs w:val="28"/>
              </w:rPr>
              <w:t>4</w:t>
            </w:r>
          </w:p>
        </w:tc>
      </w:tr>
      <w:tr w:rsidR="002317C7" w14:paraId="305E83DC" w14:textId="77777777">
        <w:trPr>
          <w:gridAfter w:val="1"/>
          <w:wAfter w:w="108" w:type="dxa"/>
        </w:trPr>
        <w:tc>
          <w:tcPr>
            <w:tcW w:w="1985" w:type="dxa"/>
          </w:tcPr>
          <w:p w14:paraId="28F3708F" w14:textId="77777777" w:rsidR="002317C7" w:rsidRDefault="00000000">
            <w:pPr>
              <w:spacing w:line="360" w:lineRule="auto"/>
              <w:rPr>
                <w:b/>
                <w:sz w:val="28"/>
                <w:szCs w:val="28"/>
              </w:rPr>
            </w:pPr>
            <w:r>
              <w:rPr>
                <w:b/>
                <w:sz w:val="28"/>
                <w:szCs w:val="28"/>
              </w:rPr>
              <w:t>РОЗДІЛ 1</w:t>
            </w:r>
          </w:p>
        </w:tc>
        <w:tc>
          <w:tcPr>
            <w:tcW w:w="6946" w:type="dxa"/>
            <w:gridSpan w:val="3"/>
          </w:tcPr>
          <w:p w14:paraId="1E31E67B" w14:textId="77777777" w:rsidR="002317C7" w:rsidRDefault="00000000">
            <w:pPr>
              <w:spacing w:line="360" w:lineRule="auto"/>
              <w:jc w:val="both"/>
              <w:rPr>
                <w:b/>
                <w:color w:val="000000"/>
                <w:sz w:val="28"/>
                <w:szCs w:val="28"/>
              </w:rPr>
            </w:pPr>
            <w:bookmarkStart w:id="0" w:name="_heading=h.gjdgxs" w:colFirst="0" w:colLast="0"/>
            <w:bookmarkEnd w:id="0"/>
            <w:r>
              <w:rPr>
                <w:b/>
                <w:color w:val="000000"/>
                <w:sz w:val="28"/>
                <w:szCs w:val="28"/>
              </w:rPr>
              <w:t>РОЗДІЛ 1. ТЕОРЕТИЧНІ ЗАСАДИ РОЗВИТКУ МАСОВОГО СПОРТУ В УКРАЇНІ………………….</w:t>
            </w:r>
          </w:p>
        </w:tc>
        <w:tc>
          <w:tcPr>
            <w:tcW w:w="567" w:type="dxa"/>
          </w:tcPr>
          <w:p w14:paraId="7B63CFED" w14:textId="77777777" w:rsidR="002317C7" w:rsidRDefault="002317C7">
            <w:pPr>
              <w:spacing w:line="360" w:lineRule="auto"/>
              <w:jc w:val="center"/>
              <w:rPr>
                <w:sz w:val="28"/>
                <w:szCs w:val="28"/>
              </w:rPr>
            </w:pPr>
          </w:p>
          <w:p w14:paraId="3F2CAFBC" w14:textId="144D9AD8" w:rsidR="002317C7" w:rsidRDefault="00133166">
            <w:pPr>
              <w:spacing w:line="360" w:lineRule="auto"/>
              <w:jc w:val="center"/>
              <w:rPr>
                <w:sz w:val="28"/>
                <w:szCs w:val="28"/>
              </w:rPr>
            </w:pPr>
            <w:r>
              <w:rPr>
                <w:sz w:val="28"/>
                <w:szCs w:val="28"/>
              </w:rPr>
              <w:t>8</w:t>
            </w:r>
          </w:p>
        </w:tc>
      </w:tr>
      <w:tr w:rsidR="002317C7" w14:paraId="509D7C7A" w14:textId="77777777">
        <w:trPr>
          <w:gridAfter w:val="1"/>
          <w:wAfter w:w="108" w:type="dxa"/>
        </w:trPr>
        <w:tc>
          <w:tcPr>
            <w:tcW w:w="1985" w:type="dxa"/>
          </w:tcPr>
          <w:p w14:paraId="34F54A1E" w14:textId="77777777" w:rsidR="002317C7" w:rsidRDefault="002317C7">
            <w:pPr>
              <w:spacing w:line="360" w:lineRule="auto"/>
              <w:rPr>
                <w:b/>
                <w:sz w:val="28"/>
                <w:szCs w:val="28"/>
              </w:rPr>
            </w:pPr>
          </w:p>
        </w:tc>
        <w:tc>
          <w:tcPr>
            <w:tcW w:w="6946" w:type="dxa"/>
            <w:gridSpan w:val="3"/>
          </w:tcPr>
          <w:p w14:paraId="41292768" w14:textId="77777777" w:rsidR="002317C7" w:rsidRDefault="00000000">
            <w:pPr>
              <w:spacing w:line="360" w:lineRule="auto"/>
              <w:jc w:val="both"/>
              <w:rPr>
                <w:sz w:val="28"/>
                <w:szCs w:val="28"/>
              </w:rPr>
            </w:pPr>
            <w:r>
              <w:rPr>
                <w:sz w:val="28"/>
                <w:szCs w:val="28"/>
              </w:rPr>
              <w:t>1.1. </w:t>
            </w:r>
            <w:r>
              <w:rPr>
                <w:color w:val="000000"/>
                <w:sz w:val="28"/>
                <w:szCs w:val="28"/>
              </w:rPr>
              <w:t>Сутнісні характеристики масового спорту………</w:t>
            </w:r>
          </w:p>
        </w:tc>
        <w:tc>
          <w:tcPr>
            <w:tcW w:w="567" w:type="dxa"/>
          </w:tcPr>
          <w:p w14:paraId="62D997B2" w14:textId="003A1FE6" w:rsidR="002317C7" w:rsidRDefault="00133166">
            <w:pPr>
              <w:spacing w:line="360" w:lineRule="auto"/>
              <w:jc w:val="center"/>
              <w:rPr>
                <w:sz w:val="28"/>
                <w:szCs w:val="28"/>
              </w:rPr>
            </w:pPr>
            <w:r>
              <w:rPr>
                <w:sz w:val="28"/>
                <w:szCs w:val="28"/>
              </w:rPr>
              <w:t>8</w:t>
            </w:r>
          </w:p>
        </w:tc>
      </w:tr>
      <w:tr w:rsidR="002317C7" w14:paraId="1DDAACDB" w14:textId="77777777">
        <w:trPr>
          <w:gridAfter w:val="1"/>
          <w:wAfter w:w="108" w:type="dxa"/>
        </w:trPr>
        <w:tc>
          <w:tcPr>
            <w:tcW w:w="1985" w:type="dxa"/>
          </w:tcPr>
          <w:p w14:paraId="44BD34FA" w14:textId="77777777" w:rsidR="002317C7" w:rsidRDefault="002317C7">
            <w:pPr>
              <w:spacing w:line="360" w:lineRule="auto"/>
              <w:rPr>
                <w:b/>
                <w:sz w:val="28"/>
                <w:szCs w:val="28"/>
              </w:rPr>
            </w:pPr>
          </w:p>
        </w:tc>
        <w:tc>
          <w:tcPr>
            <w:tcW w:w="6946" w:type="dxa"/>
            <w:gridSpan w:val="3"/>
          </w:tcPr>
          <w:p w14:paraId="29A640CD" w14:textId="77777777" w:rsidR="002317C7" w:rsidRDefault="00000000">
            <w:pPr>
              <w:spacing w:line="360" w:lineRule="auto"/>
              <w:jc w:val="both"/>
              <w:rPr>
                <w:sz w:val="28"/>
                <w:szCs w:val="28"/>
              </w:rPr>
            </w:pPr>
            <w:r>
              <w:rPr>
                <w:sz w:val="28"/>
                <w:szCs w:val="28"/>
              </w:rPr>
              <w:t>1.2. Чинники впливу на розвиток масового спорту……</w:t>
            </w:r>
          </w:p>
        </w:tc>
        <w:tc>
          <w:tcPr>
            <w:tcW w:w="567" w:type="dxa"/>
          </w:tcPr>
          <w:p w14:paraId="6A10B41D" w14:textId="110B4959" w:rsidR="002317C7" w:rsidRDefault="00133166">
            <w:pPr>
              <w:spacing w:line="360" w:lineRule="auto"/>
              <w:jc w:val="center"/>
              <w:rPr>
                <w:sz w:val="28"/>
                <w:szCs w:val="28"/>
              </w:rPr>
            </w:pPr>
            <w:r>
              <w:rPr>
                <w:sz w:val="28"/>
                <w:szCs w:val="28"/>
              </w:rPr>
              <w:t>18</w:t>
            </w:r>
          </w:p>
        </w:tc>
      </w:tr>
      <w:tr w:rsidR="002317C7" w14:paraId="32C615C6" w14:textId="77777777">
        <w:trPr>
          <w:gridAfter w:val="1"/>
          <w:wAfter w:w="108" w:type="dxa"/>
        </w:trPr>
        <w:tc>
          <w:tcPr>
            <w:tcW w:w="1985" w:type="dxa"/>
          </w:tcPr>
          <w:p w14:paraId="69260BBF" w14:textId="77777777" w:rsidR="002317C7" w:rsidRDefault="002317C7">
            <w:pPr>
              <w:spacing w:line="360" w:lineRule="auto"/>
              <w:rPr>
                <w:b/>
                <w:sz w:val="28"/>
                <w:szCs w:val="28"/>
              </w:rPr>
            </w:pPr>
          </w:p>
        </w:tc>
        <w:tc>
          <w:tcPr>
            <w:tcW w:w="6946" w:type="dxa"/>
            <w:gridSpan w:val="3"/>
          </w:tcPr>
          <w:p w14:paraId="739D9572" w14:textId="77777777" w:rsidR="002317C7" w:rsidRDefault="00000000">
            <w:pPr>
              <w:spacing w:line="360" w:lineRule="auto"/>
              <w:rPr>
                <w:sz w:val="28"/>
                <w:szCs w:val="28"/>
              </w:rPr>
            </w:pPr>
            <w:r>
              <w:rPr>
                <w:sz w:val="28"/>
                <w:szCs w:val="28"/>
              </w:rPr>
              <w:t>Висновки до розділу 1…………………………………….</w:t>
            </w:r>
          </w:p>
        </w:tc>
        <w:tc>
          <w:tcPr>
            <w:tcW w:w="567" w:type="dxa"/>
          </w:tcPr>
          <w:p w14:paraId="7F7B284D" w14:textId="5765894B" w:rsidR="002317C7" w:rsidRDefault="00133166">
            <w:pPr>
              <w:spacing w:line="360" w:lineRule="auto"/>
              <w:jc w:val="center"/>
              <w:rPr>
                <w:sz w:val="28"/>
                <w:szCs w:val="28"/>
              </w:rPr>
            </w:pPr>
            <w:r>
              <w:rPr>
                <w:sz w:val="28"/>
                <w:szCs w:val="28"/>
              </w:rPr>
              <w:t>26</w:t>
            </w:r>
          </w:p>
        </w:tc>
      </w:tr>
      <w:tr w:rsidR="002317C7" w14:paraId="12040B54" w14:textId="77777777">
        <w:trPr>
          <w:gridAfter w:val="1"/>
          <w:wAfter w:w="108" w:type="dxa"/>
        </w:trPr>
        <w:tc>
          <w:tcPr>
            <w:tcW w:w="1985" w:type="dxa"/>
          </w:tcPr>
          <w:p w14:paraId="743E13E2" w14:textId="77777777" w:rsidR="002317C7" w:rsidRDefault="00000000">
            <w:pPr>
              <w:spacing w:line="360" w:lineRule="auto"/>
              <w:rPr>
                <w:b/>
                <w:sz w:val="28"/>
                <w:szCs w:val="28"/>
              </w:rPr>
            </w:pPr>
            <w:r>
              <w:rPr>
                <w:b/>
                <w:sz w:val="28"/>
                <w:szCs w:val="28"/>
              </w:rPr>
              <w:t>РОЗДІЛ 2</w:t>
            </w:r>
          </w:p>
        </w:tc>
        <w:tc>
          <w:tcPr>
            <w:tcW w:w="6946" w:type="dxa"/>
            <w:gridSpan w:val="3"/>
          </w:tcPr>
          <w:p w14:paraId="0C8DC5D5" w14:textId="77777777" w:rsidR="002317C7" w:rsidRDefault="00000000">
            <w:pPr>
              <w:spacing w:line="360" w:lineRule="auto"/>
              <w:jc w:val="both"/>
              <w:rPr>
                <w:b/>
                <w:sz w:val="28"/>
                <w:szCs w:val="28"/>
              </w:rPr>
            </w:pPr>
            <w:r>
              <w:rPr>
                <w:b/>
                <w:smallCaps/>
                <w:sz w:val="28"/>
                <w:szCs w:val="28"/>
              </w:rPr>
              <w:t>МЕТОДИЧНІ ЗАСАДИ ТЕНДЕНЦІЙ РОЗВИТКУ МАСОВОГО СПОРТУ В УКРАЇНІ В ХХ СТОЛІТТІ</w:t>
            </w:r>
            <w:r>
              <w:rPr>
                <w:b/>
                <w:sz w:val="28"/>
                <w:szCs w:val="28"/>
              </w:rPr>
              <w:t>……………………………………………..</w:t>
            </w:r>
          </w:p>
        </w:tc>
        <w:tc>
          <w:tcPr>
            <w:tcW w:w="567" w:type="dxa"/>
          </w:tcPr>
          <w:p w14:paraId="35EB3241" w14:textId="77777777" w:rsidR="002317C7" w:rsidRDefault="002317C7">
            <w:pPr>
              <w:spacing w:line="360" w:lineRule="auto"/>
              <w:jc w:val="center"/>
              <w:rPr>
                <w:sz w:val="28"/>
                <w:szCs w:val="28"/>
              </w:rPr>
            </w:pPr>
          </w:p>
          <w:p w14:paraId="1AF3B218" w14:textId="731660CF" w:rsidR="002317C7" w:rsidRDefault="00133166">
            <w:pPr>
              <w:spacing w:line="360" w:lineRule="auto"/>
              <w:jc w:val="center"/>
              <w:rPr>
                <w:sz w:val="28"/>
                <w:szCs w:val="28"/>
              </w:rPr>
            </w:pPr>
            <w:r>
              <w:rPr>
                <w:sz w:val="28"/>
                <w:szCs w:val="28"/>
              </w:rPr>
              <w:t>27</w:t>
            </w:r>
          </w:p>
        </w:tc>
      </w:tr>
      <w:tr w:rsidR="002317C7" w14:paraId="3C754CE9" w14:textId="77777777">
        <w:trPr>
          <w:gridAfter w:val="1"/>
          <w:wAfter w:w="108" w:type="dxa"/>
        </w:trPr>
        <w:tc>
          <w:tcPr>
            <w:tcW w:w="1985" w:type="dxa"/>
          </w:tcPr>
          <w:p w14:paraId="4033495E" w14:textId="77777777" w:rsidR="002317C7" w:rsidRDefault="002317C7">
            <w:pPr>
              <w:spacing w:line="360" w:lineRule="auto"/>
              <w:rPr>
                <w:sz w:val="28"/>
                <w:szCs w:val="28"/>
              </w:rPr>
            </w:pPr>
          </w:p>
        </w:tc>
        <w:tc>
          <w:tcPr>
            <w:tcW w:w="6946" w:type="dxa"/>
            <w:gridSpan w:val="3"/>
          </w:tcPr>
          <w:p w14:paraId="0A92694D" w14:textId="77777777" w:rsidR="002317C7" w:rsidRDefault="00000000">
            <w:pPr>
              <w:spacing w:line="360" w:lineRule="auto"/>
              <w:jc w:val="both"/>
              <w:rPr>
                <w:sz w:val="28"/>
                <w:szCs w:val="28"/>
              </w:rPr>
            </w:pPr>
            <w:r>
              <w:rPr>
                <w:sz w:val="28"/>
                <w:szCs w:val="28"/>
              </w:rPr>
              <w:t>2.1. Сучасний стан розвитку інфраструктури масового спорту в Україні………………………………………….</w:t>
            </w:r>
          </w:p>
        </w:tc>
        <w:tc>
          <w:tcPr>
            <w:tcW w:w="567" w:type="dxa"/>
          </w:tcPr>
          <w:p w14:paraId="2DDE73C2" w14:textId="4C70E2DB" w:rsidR="002317C7" w:rsidRDefault="00133166">
            <w:pPr>
              <w:spacing w:line="360" w:lineRule="auto"/>
              <w:jc w:val="center"/>
              <w:rPr>
                <w:sz w:val="28"/>
                <w:szCs w:val="28"/>
              </w:rPr>
            </w:pPr>
            <w:r>
              <w:rPr>
                <w:sz w:val="28"/>
                <w:szCs w:val="28"/>
              </w:rPr>
              <w:t>27</w:t>
            </w:r>
          </w:p>
          <w:p w14:paraId="4A0BA993" w14:textId="77777777" w:rsidR="002317C7" w:rsidRDefault="002317C7">
            <w:pPr>
              <w:spacing w:line="360" w:lineRule="auto"/>
              <w:jc w:val="center"/>
              <w:rPr>
                <w:sz w:val="28"/>
                <w:szCs w:val="28"/>
              </w:rPr>
            </w:pPr>
          </w:p>
        </w:tc>
      </w:tr>
      <w:tr w:rsidR="002317C7" w14:paraId="79C19ADB" w14:textId="77777777">
        <w:trPr>
          <w:gridAfter w:val="1"/>
          <w:wAfter w:w="108" w:type="dxa"/>
        </w:trPr>
        <w:tc>
          <w:tcPr>
            <w:tcW w:w="1985" w:type="dxa"/>
          </w:tcPr>
          <w:p w14:paraId="7B145EAF" w14:textId="77777777" w:rsidR="002317C7" w:rsidRDefault="002317C7">
            <w:pPr>
              <w:spacing w:line="360" w:lineRule="auto"/>
              <w:rPr>
                <w:sz w:val="28"/>
                <w:szCs w:val="28"/>
              </w:rPr>
            </w:pPr>
          </w:p>
        </w:tc>
        <w:tc>
          <w:tcPr>
            <w:tcW w:w="6946" w:type="dxa"/>
            <w:gridSpan w:val="3"/>
          </w:tcPr>
          <w:p w14:paraId="578149D2" w14:textId="77777777" w:rsidR="002317C7" w:rsidRDefault="00000000">
            <w:pPr>
              <w:spacing w:line="360" w:lineRule="auto"/>
              <w:jc w:val="both"/>
              <w:rPr>
                <w:sz w:val="28"/>
                <w:szCs w:val="28"/>
              </w:rPr>
            </w:pPr>
            <w:r>
              <w:rPr>
                <w:sz w:val="28"/>
                <w:szCs w:val="28"/>
              </w:rPr>
              <w:t>2.2. Форми, методи та засоби розвитку масового спорту в Україні в ХХ столітті…………………………………..</w:t>
            </w:r>
          </w:p>
        </w:tc>
        <w:tc>
          <w:tcPr>
            <w:tcW w:w="567" w:type="dxa"/>
          </w:tcPr>
          <w:p w14:paraId="15F9ED03" w14:textId="649FE05B" w:rsidR="002317C7" w:rsidRDefault="00133166">
            <w:pPr>
              <w:spacing w:line="360" w:lineRule="auto"/>
              <w:jc w:val="center"/>
              <w:rPr>
                <w:sz w:val="28"/>
                <w:szCs w:val="28"/>
              </w:rPr>
            </w:pPr>
            <w:r>
              <w:rPr>
                <w:sz w:val="28"/>
                <w:szCs w:val="28"/>
              </w:rPr>
              <w:t>41</w:t>
            </w:r>
          </w:p>
          <w:p w14:paraId="300638E6" w14:textId="77777777" w:rsidR="002317C7" w:rsidRDefault="002317C7">
            <w:pPr>
              <w:spacing w:line="360" w:lineRule="auto"/>
              <w:jc w:val="center"/>
              <w:rPr>
                <w:sz w:val="28"/>
                <w:szCs w:val="28"/>
              </w:rPr>
            </w:pPr>
          </w:p>
        </w:tc>
      </w:tr>
      <w:tr w:rsidR="002317C7" w14:paraId="38333FA9" w14:textId="77777777">
        <w:trPr>
          <w:gridAfter w:val="1"/>
          <w:wAfter w:w="108" w:type="dxa"/>
        </w:trPr>
        <w:tc>
          <w:tcPr>
            <w:tcW w:w="1985" w:type="dxa"/>
          </w:tcPr>
          <w:p w14:paraId="135EB275" w14:textId="77777777" w:rsidR="002317C7" w:rsidRDefault="002317C7">
            <w:pPr>
              <w:spacing w:line="360" w:lineRule="auto"/>
              <w:rPr>
                <w:sz w:val="28"/>
                <w:szCs w:val="28"/>
              </w:rPr>
            </w:pPr>
          </w:p>
        </w:tc>
        <w:tc>
          <w:tcPr>
            <w:tcW w:w="6946" w:type="dxa"/>
            <w:gridSpan w:val="3"/>
          </w:tcPr>
          <w:p w14:paraId="32F0DF63" w14:textId="646EE85C" w:rsidR="002317C7" w:rsidRDefault="00000000">
            <w:pPr>
              <w:spacing w:line="360" w:lineRule="auto"/>
              <w:jc w:val="both"/>
              <w:rPr>
                <w:sz w:val="28"/>
                <w:szCs w:val="28"/>
              </w:rPr>
            </w:pPr>
            <w:r>
              <w:rPr>
                <w:sz w:val="28"/>
                <w:szCs w:val="28"/>
              </w:rPr>
              <w:t>2.2. Тенденції розвитку масового спорту в Україні в ХХ столітті …………………………………………………….</w:t>
            </w:r>
          </w:p>
        </w:tc>
        <w:tc>
          <w:tcPr>
            <w:tcW w:w="567" w:type="dxa"/>
          </w:tcPr>
          <w:p w14:paraId="5DB6AB3C" w14:textId="77777777" w:rsidR="002317C7" w:rsidRDefault="002317C7">
            <w:pPr>
              <w:spacing w:line="360" w:lineRule="auto"/>
              <w:jc w:val="center"/>
              <w:rPr>
                <w:sz w:val="28"/>
                <w:szCs w:val="28"/>
              </w:rPr>
            </w:pPr>
          </w:p>
          <w:p w14:paraId="43D40792" w14:textId="4F97E7ED" w:rsidR="002317C7" w:rsidRDefault="00133166">
            <w:pPr>
              <w:spacing w:line="360" w:lineRule="auto"/>
              <w:jc w:val="center"/>
              <w:rPr>
                <w:sz w:val="28"/>
                <w:szCs w:val="28"/>
              </w:rPr>
            </w:pPr>
            <w:r>
              <w:rPr>
                <w:sz w:val="28"/>
                <w:szCs w:val="28"/>
              </w:rPr>
              <w:t>47</w:t>
            </w:r>
          </w:p>
        </w:tc>
      </w:tr>
      <w:tr w:rsidR="002317C7" w14:paraId="41C80EC3" w14:textId="77777777">
        <w:trPr>
          <w:gridAfter w:val="1"/>
          <w:wAfter w:w="108" w:type="dxa"/>
        </w:trPr>
        <w:tc>
          <w:tcPr>
            <w:tcW w:w="1985" w:type="dxa"/>
          </w:tcPr>
          <w:p w14:paraId="211E0525" w14:textId="77777777" w:rsidR="002317C7" w:rsidRDefault="002317C7">
            <w:pPr>
              <w:spacing w:line="360" w:lineRule="auto"/>
              <w:rPr>
                <w:sz w:val="28"/>
                <w:szCs w:val="28"/>
              </w:rPr>
            </w:pPr>
          </w:p>
        </w:tc>
        <w:tc>
          <w:tcPr>
            <w:tcW w:w="6946" w:type="dxa"/>
            <w:gridSpan w:val="3"/>
          </w:tcPr>
          <w:p w14:paraId="17B8329D" w14:textId="77777777" w:rsidR="002317C7" w:rsidRDefault="00000000">
            <w:pPr>
              <w:spacing w:line="360" w:lineRule="auto"/>
              <w:rPr>
                <w:sz w:val="28"/>
                <w:szCs w:val="28"/>
              </w:rPr>
            </w:pPr>
            <w:r>
              <w:rPr>
                <w:sz w:val="28"/>
                <w:szCs w:val="28"/>
              </w:rPr>
              <w:t>Висновки до розділу 2……………………………………</w:t>
            </w:r>
          </w:p>
        </w:tc>
        <w:tc>
          <w:tcPr>
            <w:tcW w:w="567" w:type="dxa"/>
          </w:tcPr>
          <w:p w14:paraId="107A602B" w14:textId="72919F81" w:rsidR="002317C7" w:rsidRDefault="00133166">
            <w:pPr>
              <w:spacing w:line="360" w:lineRule="auto"/>
              <w:jc w:val="center"/>
              <w:rPr>
                <w:sz w:val="28"/>
                <w:szCs w:val="28"/>
              </w:rPr>
            </w:pPr>
            <w:r>
              <w:rPr>
                <w:sz w:val="28"/>
                <w:szCs w:val="28"/>
              </w:rPr>
              <w:t>54</w:t>
            </w:r>
          </w:p>
        </w:tc>
      </w:tr>
      <w:tr w:rsidR="002317C7" w14:paraId="2D5A0DB6" w14:textId="77777777">
        <w:trPr>
          <w:gridAfter w:val="1"/>
          <w:wAfter w:w="108" w:type="dxa"/>
        </w:trPr>
        <w:tc>
          <w:tcPr>
            <w:tcW w:w="1985" w:type="dxa"/>
          </w:tcPr>
          <w:p w14:paraId="32EB3112" w14:textId="77777777" w:rsidR="002317C7" w:rsidRDefault="00000000">
            <w:pPr>
              <w:spacing w:line="360" w:lineRule="auto"/>
              <w:rPr>
                <w:b/>
                <w:sz w:val="28"/>
                <w:szCs w:val="28"/>
              </w:rPr>
            </w:pPr>
            <w:r>
              <w:rPr>
                <w:b/>
                <w:sz w:val="28"/>
                <w:szCs w:val="28"/>
              </w:rPr>
              <w:t>ВИСНОВКИ</w:t>
            </w:r>
          </w:p>
        </w:tc>
        <w:tc>
          <w:tcPr>
            <w:tcW w:w="6946" w:type="dxa"/>
            <w:gridSpan w:val="3"/>
          </w:tcPr>
          <w:p w14:paraId="03C65E67" w14:textId="77777777" w:rsidR="002317C7" w:rsidRDefault="00000000">
            <w:pPr>
              <w:spacing w:line="360" w:lineRule="auto"/>
              <w:rPr>
                <w:sz w:val="28"/>
                <w:szCs w:val="28"/>
              </w:rPr>
            </w:pPr>
            <w:r>
              <w:rPr>
                <w:sz w:val="28"/>
                <w:szCs w:val="28"/>
              </w:rPr>
              <w:t>..............................................................................................</w:t>
            </w:r>
          </w:p>
        </w:tc>
        <w:tc>
          <w:tcPr>
            <w:tcW w:w="567" w:type="dxa"/>
          </w:tcPr>
          <w:p w14:paraId="6C20473E" w14:textId="4A0A691D" w:rsidR="002317C7" w:rsidRDefault="00133166">
            <w:pPr>
              <w:spacing w:line="360" w:lineRule="auto"/>
              <w:jc w:val="center"/>
              <w:rPr>
                <w:sz w:val="28"/>
                <w:szCs w:val="28"/>
              </w:rPr>
            </w:pPr>
            <w:r>
              <w:rPr>
                <w:sz w:val="28"/>
                <w:szCs w:val="28"/>
              </w:rPr>
              <w:t>55</w:t>
            </w:r>
          </w:p>
        </w:tc>
      </w:tr>
      <w:tr w:rsidR="002317C7" w14:paraId="595172B0" w14:textId="77777777">
        <w:tc>
          <w:tcPr>
            <w:tcW w:w="8647" w:type="dxa"/>
            <w:gridSpan w:val="3"/>
          </w:tcPr>
          <w:p w14:paraId="72CCC014" w14:textId="7BEF24E9" w:rsidR="002317C7" w:rsidRDefault="00000000">
            <w:pPr>
              <w:spacing w:line="360" w:lineRule="auto"/>
              <w:rPr>
                <w:b/>
                <w:sz w:val="28"/>
                <w:szCs w:val="28"/>
              </w:rPr>
            </w:pPr>
            <w:r>
              <w:rPr>
                <w:b/>
                <w:sz w:val="28"/>
                <w:szCs w:val="28"/>
              </w:rPr>
              <w:t xml:space="preserve">СПИСОК ВИКОРИСТАНИХ ДЖЕРЕЛ </w:t>
            </w:r>
            <w:r>
              <w:rPr>
                <w:sz w:val="28"/>
                <w:szCs w:val="28"/>
              </w:rPr>
              <w:t>..............................................</w:t>
            </w:r>
          </w:p>
        </w:tc>
        <w:tc>
          <w:tcPr>
            <w:tcW w:w="959" w:type="dxa"/>
            <w:gridSpan w:val="3"/>
          </w:tcPr>
          <w:p w14:paraId="33F1AB9D" w14:textId="401FFBA6" w:rsidR="002317C7" w:rsidRDefault="00000000">
            <w:pPr>
              <w:spacing w:line="360" w:lineRule="auto"/>
              <w:ind w:right="-92"/>
              <w:jc w:val="center"/>
              <w:rPr>
                <w:sz w:val="28"/>
                <w:szCs w:val="28"/>
              </w:rPr>
            </w:pPr>
            <w:r>
              <w:rPr>
                <w:sz w:val="28"/>
                <w:szCs w:val="28"/>
              </w:rPr>
              <w:t xml:space="preserve"> </w:t>
            </w:r>
            <w:r w:rsidR="00133166">
              <w:rPr>
                <w:sz w:val="28"/>
                <w:szCs w:val="28"/>
              </w:rPr>
              <w:t>59</w:t>
            </w:r>
          </w:p>
        </w:tc>
      </w:tr>
    </w:tbl>
    <w:p w14:paraId="24A99CCF" w14:textId="77777777" w:rsidR="002317C7" w:rsidRDefault="002317C7">
      <w:pPr>
        <w:tabs>
          <w:tab w:val="left" w:pos="1134"/>
        </w:tabs>
        <w:spacing w:line="360" w:lineRule="auto"/>
        <w:ind w:left="1429" w:firstLine="567"/>
        <w:jc w:val="both"/>
        <w:rPr>
          <w:sz w:val="16"/>
          <w:szCs w:val="16"/>
        </w:rPr>
      </w:pPr>
    </w:p>
    <w:p w14:paraId="19F186FF" w14:textId="77777777" w:rsidR="002317C7" w:rsidRDefault="00000000">
      <w:pPr>
        <w:pageBreakBefore/>
        <w:tabs>
          <w:tab w:val="left" w:pos="1134"/>
        </w:tabs>
        <w:spacing w:line="360" w:lineRule="auto"/>
        <w:jc w:val="center"/>
        <w:rPr>
          <w:b/>
          <w:color w:val="000000"/>
          <w:sz w:val="28"/>
          <w:szCs w:val="28"/>
        </w:rPr>
      </w:pPr>
      <w:r>
        <w:rPr>
          <w:b/>
          <w:color w:val="000000"/>
          <w:sz w:val="28"/>
          <w:szCs w:val="28"/>
        </w:rPr>
        <w:lastRenderedPageBreak/>
        <w:t>СПИСОК УМОВНИХ СКОРОЧЕНЬ</w:t>
      </w:r>
    </w:p>
    <w:p w14:paraId="61D49749" w14:textId="77777777" w:rsidR="002317C7" w:rsidRDefault="002317C7">
      <w:pPr>
        <w:tabs>
          <w:tab w:val="left" w:pos="1134"/>
        </w:tabs>
        <w:spacing w:line="360" w:lineRule="auto"/>
        <w:ind w:firstLine="709"/>
        <w:jc w:val="both"/>
        <w:rPr>
          <w:color w:val="000000"/>
          <w:sz w:val="28"/>
          <w:szCs w:val="28"/>
        </w:rPr>
      </w:pPr>
    </w:p>
    <w:p w14:paraId="33BCC3A1" w14:textId="77777777" w:rsidR="002317C7" w:rsidRDefault="00000000">
      <w:pPr>
        <w:tabs>
          <w:tab w:val="left" w:pos="1134"/>
        </w:tabs>
        <w:spacing w:line="360" w:lineRule="auto"/>
        <w:ind w:firstLine="709"/>
        <w:jc w:val="both"/>
        <w:rPr>
          <w:color w:val="000000"/>
          <w:sz w:val="28"/>
          <w:szCs w:val="28"/>
        </w:rPr>
      </w:pPr>
      <w:r>
        <w:rPr>
          <w:color w:val="000000"/>
          <w:sz w:val="28"/>
          <w:szCs w:val="28"/>
        </w:rPr>
        <w:t>ДЮСШ – дитячо-юнацька спортивна школа;</w:t>
      </w:r>
    </w:p>
    <w:p w14:paraId="6BA9D7D8" w14:textId="77777777" w:rsidR="002317C7" w:rsidRDefault="00000000">
      <w:pPr>
        <w:tabs>
          <w:tab w:val="left" w:pos="1134"/>
        </w:tabs>
        <w:spacing w:line="360" w:lineRule="auto"/>
        <w:ind w:firstLine="709"/>
        <w:jc w:val="both"/>
        <w:rPr>
          <w:color w:val="000000"/>
          <w:sz w:val="28"/>
          <w:szCs w:val="28"/>
        </w:rPr>
      </w:pPr>
      <w:r>
        <w:rPr>
          <w:color w:val="000000"/>
          <w:sz w:val="28"/>
          <w:szCs w:val="28"/>
        </w:rPr>
        <w:t>ЗМІ – засоби масової інформації;</w:t>
      </w:r>
    </w:p>
    <w:p w14:paraId="6DCA69EF" w14:textId="77777777" w:rsidR="002317C7" w:rsidRDefault="00000000">
      <w:pPr>
        <w:tabs>
          <w:tab w:val="left" w:pos="1134"/>
        </w:tabs>
        <w:spacing w:line="360" w:lineRule="auto"/>
        <w:ind w:firstLine="709"/>
        <w:jc w:val="both"/>
        <w:rPr>
          <w:color w:val="000000"/>
          <w:sz w:val="28"/>
          <w:szCs w:val="28"/>
        </w:rPr>
      </w:pPr>
      <w:r>
        <w:rPr>
          <w:color w:val="000000"/>
          <w:sz w:val="28"/>
          <w:szCs w:val="28"/>
        </w:rPr>
        <w:t>МОК – Міжнародний олімпійський комітет;</w:t>
      </w:r>
    </w:p>
    <w:p w14:paraId="094EE865" w14:textId="77777777" w:rsidR="002317C7" w:rsidRDefault="00000000">
      <w:pPr>
        <w:tabs>
          <w:tab w:val="left" w:pos="1134"/>
        </w:tabs>
        <w:spacing w:line="360" w:lineRule="auto"/>
        <w:ind w:firstLine="709"/>
        <w:jc w:val="both"/>
        <w:rPr>
          <w:color w:val="000000"/>
          <w:sz w:val="28"/>
          <w:szCs w:val="28"/>
        </w:rPr>
      </w:pPr>
      <w:r>
        <w:rPr>
          <w:color w:val="000000"/>
          <w:sz w:val="28"/>
          <w:szCs w:val="28"/>
        </w:rPr>
        <w:t>РА – рухова активність;</w:t>
      </w:r>
    </w:p>
    <w:p w14:paraId="333613D4" w14:textId="77777777" w:rsidR="002317C7" w:rsidRDefault="00000000">
      <w:pPr>
        <w:tabs>
          <w:tab w:val="left" w:pos="1134"/>
        </w:tabs>
        <w:spacing w:line="360" w:lineRule="auto"/>
        <w:ind w:firstLine="709"/>
        <w:jc w:val="both"/>
        <w:rPr>
          <w:color w:val="000000"/>
          <w:sz w:val="28"/>
          <w:szCs w:val="28"/>
        </w:rPr>
      </w:pPr>
      <w:r>
        <w:rPr>
          <w:color w:val="000000"/>
          <w:sz w:val="28"/>
          <w:szCs w:val="28"/>
        </w:rPr>
        <w:t>СМ3 – спортивно-масові заходи.</w:t>
      </w:r>
    </w:p>
    <w:p w14:paraId="3CA37B24" w14:textId="77777777" w:rsidR="002317C7" w:rsidRDefault="002317C7">
      <w:pPr>
        <w:spacing w:line="360" w:lineRule="auto"/>
        <w:rPr>
          <w:color w:val="000000"/>
          <w:sz w:val="28"/>
          <w:szCs w:val="28"/>
        </w:rPr>
      </w:pPr>
    </w:p>
    <w:p w14:paraId="66B7E6B9" w14:textId="77777777" w:rsidR="002317C7" w:rsidRDefault="00000000">
      <w:pPr>
        <w:rPr>
          <w:sz w:val="28"/>
          <w:szCs w:val="28"/>
        </w:rPr>
      </w:pPr>
      <w:r>
        <w:br w:type="column"/>
      </w:r>
    </w:p>
    <w:p w14:paraId="381B2E76" w14:textId="77777777" w:rsidR="002317C7" w:rsidRDefault="00000000">
      <w:pPr>
        <w:tabs>
          <w:tab w:val="left" w:pos="1134"/>
        </w:tabs>
        <w:spacing w:line="360" w:lineRule="auto"/>
        <w:ind w:firstLine="709"/>
        <w:jc w:val="center"/>
        <w:rPr>
          <w:b/>
          <w:color w:val="000000"/>
          <w:sz w:val="28"/>
          <w:szCs w:val="28"/>
        </w:rPr>
      </w:pPr>
      <w:r>
        <w:rPr>
          <w:b/>
          <w:color w:val="000000"/>
          <w:sz w:val="28"/>
          <w:szCs w:val="28"/>
        </w:rPr>
        <w:t>ВСТУП</w:t>
      </w:r>
    </w:p>
    <w:p w14:paraId="05D223E3" w14:textId="77777777" w:rsidR="002317C7" w:rsidRDefault="002317C7">
      <w:pPr>
        <w:spacing w:line="360" w:lineRule="auto"/>
        <w:ind w:firstLine="709"/>
        <w:jc w:val="both"/>
        <w:rPr>
          <w:color w:val="000000"/>
          <w:sz w:val="28"/>
          <w:szCs w:val="28"/>
        </w:rPr>
      </w:pPr>
      <w:bookmarkStart w:id="1" w:name="_heading=h.30j0zll" w:colFirst="0" w:colLast="0"/>
      <w:bookmarkEnd w:id="1"/>
    </w:p>
    <w:p w14:paraId="69B765B9" w14:textId="77777777" w:rsidR="002317C7" w:rsidRDefault="00000000">
      <w:pPr>
        <w:spacing w:line="360" w:lineRule="auto"/>
        <w:ind w:firstLine="709"/>
        <w:jc w:val="both"/>
        <w:rPr>
          <w:color w:val="000000"/>
          <w:sz w:val="28"/>
          <w:szCs w:val="28"/>
        </w:rPr>
      </w:pPr>
      <w:r>
        <w:rPr>
          <w:color w:val="000000"/>
          <w:sz w:val="28"/>
          <w:szCs w:val="28"/>
        </w:rPr>
        <w:t xml:space="preserve">У зв'язку із зростанням свідомості щодо здоров'я та активного способу життя, масовий спорт визнається важливим елементом підтримання фізичної форми та психічного благополуччя. Активний спосіб життя стає ключовим елементом особистісного розвитку. Масовий спорт сприяє формуванню спільнот та сприяє соціальній інтеграції. Заходи та заходи з масового спорту створюють платформи для взаємодії між різними групами населення, зміцнюючи соціальні зв’язки. Зменшення фізичної активності через сидячий спосіб життя є актуальною проблемою, і масовий спорт може виступати важливим інструментом для подолання цього негативного явища </w:t>
      </w:r>
      <w:r>
        <w:rPr>
          <w:sz w:val="28"/>
          <w:szCs w:val="28"/>
        </w:rPr>
        <w:t>[45]</w:t>
      </w:r>
      <w:r>
        <w:rPr>
          <w:color w:val="000000"/>
          <w:sz w:val="28"/>
          <w:szCs w:val="28"/>
        </w:rPr>
        <w:t>.</w:t>
      </w:r>
    </w:p>
    <w:p w14:paraId="3BC65521" w14:textId="77777777" w:rsidR="002317C7" w:rsidRDefault="00000000">
      <w:pPr>
        <w:spacing w:line="360" w:lineRule="auto"/>
        <w:ind w:firstLine="709"/>
        <w:jc w:val="both"/>
        <w:rPr>
          <w:color w:val="000000"/>
          <w:sz w:val="28"/>
          <w:szCs w:val="28"/>
        </w:rPr>
      </w:pPr>
      <w:r>
        <w:rPr>
          <w:color w:val="000000"/>
          <w:sz w:val="28"/>
          <w:szCs w:val="28"/>
        </w:rPr>
        <w:t xml:space="preserve">Заходи з масового спорту спрямовані на те, щоб створити рівні умови для участі для всіх, незалежно від віку, соціального статусу чи фізичних можливостей. Це розвиває принципи </w:t>
      </w:r>
      <w:proofErr w:type="spellStart"/>
      <w:r>
        <w:rPr>
          <w:color w:val="000000"/>
          <w:sz w:val="28"/>
          <w:szCs w:val="28"/>
        </w:rPr>
        <w:t>інклюзивності</w:t>
      </w:r>
      <w:proofErr w:type="spellEnd"/>
      <w:r>
        <w:rPr>
          <w:color w:val="000000"/>
          <w:sz w:val="28"/>
          <w:szCs w:val="28"/>
        </w:rPr>
        <w:t xml:space="preserve"> та рівності. Зростання популярності фітнес-індустрії, зокрема масових подій, таких як марафони, </w:t>
      </w:r>
      <w:proofErr w:type="spellStart"/>
      <w:r>
        <w:rPr>
          <w:color w:val="000000"/>
          <w:sz w:val="28"/>
          <w:szCs w:val="28"/>
        </w:rPr>
        <w:t>велопаради</w:t>
      </w:r>
      <w:proofErr w:type="spellEnd"/>
      <w:r>
        <w:rPr>
          <w:color w:val="000000"/>
          <w:sz w:val="28"/>
          <w:szCs w:val="28"/>
        </w:rPr>
        <w:t xml:space="preserve"> та інші, свідчить про збільшення інтересу до масового спорту. Це також має економічний ефект і створює нові можливості в галузі фітнесу та розваг. Використання сучасних технологій для сприяння масовому спорту, таких як мобільні додатки для тренувань та відстеження активності, підвищує інтерес та доступність до здоров'я та фізичного розвитку. Отже, вивчення та аналіз тенденцій розвитку масового спорту в Україні в ХХI столітті є актуальним завданням, яке може надати важливі вказівки для поліпшення спортивної культури, здоров'я та соціальної інтеграції в країні</w:t>
      </w:r>
      <w:r>
        <w:rPr>
          <w:sz w:val="28"/>
          <w:szCs w:val="28"/>
        </w:rPr>
        <w:t xml:space="preserve"> [11]</w:t>
      </w:r>
      <w:r>
        <w:rPr>
          <w:color w:val="000000"/>
          <w:sz w:val="28"/>
          <w:szCs w:val="28"/>
        </w:rPr>
        <w:t>.</w:t>
      </w:r>
    </w:p>
    <w:p w14:paraId="42BCB48C" w14:textId="77777777" w:rsidR="002317C7" w:rsidRDefault="00000000">
      <w:pPr>
        <w:spacing w:line="360" w:lineRule="auto"/>
        <w:ind w:firstLine="709"/>
        <w:jc w:val="both"/>
        <w:rPr>
          <w:color w:val="000000"/>
          <w:sz w:val="28"/>
          <w:szCs w:val="28"/>
        </w:rPr>
      </w:pPr>
      <w:r>
        <w:rPr>
          <w:color w:val="000000"/>
          <w:sz w:val="28"/>
          <w:szCs w:val="28"/>
        </w:rPr>
        <w:t xml:space="preserve">Масовий спорт в Україні переживає низку трансформацій та розвитку в ХХІ столітті. Зміни в суспільстві, технологічні інновації, а також зростання свідомості про здоровий спосіб життя визначають нові тенденції в спортивній активності громадян. За останні десятиліття спостерігається </w:t>
      </w:r>
      <w:r>
        <w:rPr>
          <w:color w:val="000000"/>
          <w:sz w:val="28"/>
          <w:szCs w:val="28"/>
        </w:rPr>
        <w:lastRenderedPageBreak/>
        <w:t xml:space="preserve">збільшення інтересу до фітнесу, йоги, бігу, </w:t>
      </w:r>
      <w:proofErr w:type="spellStart"/>
      <w:r>
        <w:rPr>
          <w:color w:val="000000"/>
          <w:sz w:val="28"/>
          <w:szCs w:val="28"/>
        </w:rPr>
        <w:t>велосипедизму</w:t>
      </w:r>
      <w:proofErr w:type="spellEnd"/>
      <w:r>
        <w:rPr>
          <w:color w:val="000000"/>
          <w:sz w:val="28"/>
          <w:szCs w:val="28"/>
        </w:rPr>
        <w:t xml:space="preserve"> та інших видів активного відпочинку. Люди стають більше свідомими щодо важливості фізичної активності для підтримання здоров'я. Україна спостерігає зростання кількості спортивних об'єктів, таких як стадіони, спортивні комплекси та тренажерні зали. Це сприяє збільшенню можливостей для масового </w:t>
      </w:r>
      <w:r>
        <w:rPr>
          <w:sz w:val="28"/>
          <w:szCs w:val="28"/>
        </w:rPr>
        <w:t>заняття</w:t>
      </w:r>
      <w:r>
        <w:rPr>
          <w:color w:val="000000"/>
          <w:sz w:val="28"/>
          <w:szCs w:val="28"/>
        </w:rPr>
        <w:t xml:space="preserve"> спортом і підтримує ініціативи здорового способу життя. За останні роки електронний спорт набув значної популярності серед молоді. Турніри стають важливою складовою спортивного світу, привертаючи масовий інтерес та створюючи нові можливості для </w:t>
      </w:r>
      <w:r>
        <w:rPr>
          <w:sz w:val="28"/>
          <w:szCs w:val="28"/>
        </w:rPr>
        <w:t>заняття</w:t>
      </w:r>
      <w:r>
        <w:rPr>
          <w:color w:val="000000"/>
          <w:sz w:val="28"/>
          <w:szCs w:val="28"/>
        </w:rPr>
        <w:t xml:space="preserve"> спортом</w:t>
      </w:r>
      <w:r>
        <w:rPr>
          <w:sz w:val="28"/>
          <w:szCs w:val="28"/>
        </w:rPr>
        <w:t xml:space="preserve"> [18]</w:t>
      </w:r>
      <w:r>
        <w:rPr>
          <w:color w:val="000000"/>
          <w:sz w:val="28"/>
          <w:szCs w:val="28"/>
        </w:rPr>
        <w:t xml:space="preserve">. </w:t>
      </w:r>
    </w:p>
    <w:p w14:paraId="5C67255E" w14:textId="77777777" w:rsidR="002317C7" w:rsidRDefault="00000000">
      <w:pPr>
        <w:spacing w:line="360" w:lineRule="auto"/>
        <w:ind w:firstLine="709"/>
        <w:jc w:val="both"/>
        <w:rPr>
          <w:color w:val="000000"/>
          <w:sz w:val="28"/>
          <w:szCs w:val="28"/>
        </w:rPr>
      </w:pPr>
      <w:r>
        <w:rPr>
          <w:color w:val="000000"/>
          <w:sz w:val="28"/>
          <w:szCs w:val="28"/>
        </w:rPr>
        <w:t>Завдяки розвитку інтернету та соцмереж спостерігається збільшення взаємодії в спортивному середовищі. Люди обмінюються досвідом, знаходять партнерів для тренувань, а також використовують онлайн-платформи для занять спортом вдома. Збільшується увага до розвитку дитячих та юнацьких спортивних шкіл, програм і турнірів. Забезпечення молоді можливістю займатися спортом від раннього віку сприяє формуванню здорового способу життя. Забіги на дистанції та інші масові спортивні події стають популярними формами виявлення фізичної активності та спільної діяльності. Заохочення масового спорту стає пріоритетом для держави та комерційних партнерів. Реалізація програм інфраструктурного розвитку, сприяння спортивним заходам та партнерство з бізнесом сприяє створенню сприятливого середовища для фізичної активності</w:t>
      </w:r>
      <w:r>
        <w:rPr>
          <w:sz w:val="28"/>
          <w:szCs w:val="28"/>
        </w:rPr>
        <w:t xml:space="preserve"> [26]</w:t>
      </w:r>
      <w:r>
        <w:rPr>
          <w:color w:val="000000"/>
          <w:sz w:val="28"/>
          <w:szCs w:val="28"/>
        </w:rPr>
        <w:t>.</w:t>
      </w:r>
    </w:p>
    <w:p w14:paraId="7C115E10" w14:textId="77777777" w:rsidR="002317C7" w:rsidRDefault="00000000">
      <w:pPr>
        <w:spacing w:line="360" w:lineRule="auto"/>
        <w:ind w:firstLine="709"/>
        <w:jc w:val="both"/>
        <w:rPr>
          <w:color w:val="000000"/>
          <w:sz w:val="28"/>
          <w:szCs w:val="28"/>
        </w:rPr>
      </w:pPr>
      <w:r>
        <w:rPr>
          <w:color w:val="000000"/>
          <w:sz w:val="28"/>
          <w:szCs w:val="28"/>
        </w:rPr>
        <w:t xml:space="preserve">Отже, аналіз наукових досліджень у зазначеній сфері стверджує, що у суспільному житті, в системі освіти, виховання, сферах організації праці, повсякденного побуту, здорового відпочинку фізична культура проявляє своє виховне, освітнє, оздоровче й загальнокультурне значення, сприяє такому суспільному напряму, як спортивний масовий рух. Соціальні та гуманітарні аспекти фізичної культури повинні вивчатись як мотиваційно-ціннісний компонент, активне емоційне ставлення до здорового способу </w:t>
      </w:r>
      <w:r>
        <w:rPr>
          <w:color w:val="000000"/>
          <w:sz w:val="28"/>
          <w:szCs w:val="28"/>
        </w:rPr>
        <w:lastRenderedPageBreak/>
        <w:t>життя, сформована потреба переконань, що організують і скеровують вдосконалення особистості.</w:t>
      </w:r>
    </w:p>
    <w:p w14:paraId="415280A0" w14:textId="77777777" w:rsidR="002317C7" w:rsidRDefault="00000000">
      <w:pPr>
        <w:tabs>
          <w:tab w:val="left" w:pos="851"/>
          <w:tab w:val="left" w:pos="993"/>
        </w:tabs>
        <w:spacing w:line="360" w:lineRule="auto"/>
        <w:ind w:firstLine="709"/>
        <w:jc w:val="both"/>
        <w:rPr>
          <w:sz w:val="28"/>
          <w:szCs w:val="28"/>
        </w:rPr>
      </w:pPr>
      <w:r>
        <w:rPr>
          <w:sz w:val="28"/>
          <w:szCs w:val="28"/>
        </w:rPr>
        <w:t>Окремі аспекти наукового пошуку досліджували такі науковці, як: П. </w:t>
      </w:r>
      <w:proofErr w:type="spellStart"/>
      <w:r>
        <w:rPr>
          <w:sz w:val="28"/>
          <w:szCs w:val="28"/>
        </w:rPr>
        <w:t>Ладика</w:t>
      </w:r>
      <w:proofErr w:type="spellEnd"/>
      <w:r>
        <w:rPr>
          <w:sz w:val="28"/>
          <w:szCs w:val="28"/>
        </w:rPr>
        <w:t xml:space="preserve"> «Управління в системі масового спорту», Л. Чеховська, О. Жданова «Проблеми організаційно-методичних основ фітнесу в системі масового спорту (спорту для всіх)», І. </w:t>
      </w:r>
      <w:proofErr w:type="spellStart"/>
      <w:r>
        <w:rPr>
          <w:sz w:val="28"/>
          <w:szCs w:val="28"/>
        </w:rPr>
        <w:t>Рибчич</w:t>
      </w:r>
      <w:proofErr w:type="spellEnd"/>
      <w:r>
        <w:rPr>
          <w:sz w:val="28"/>
          <w:szCs w:val="28"/>
        </w:rPr>
        <w:t xml:space="preserve"> «Гуманітарні аспекти фізичної культури у формуванні державної політики розвитку масового спорту в контексті євро інтеграційних прагнень України» та ін.</w:t>
      </w:r>
    </w:p>
    <w:p w14:paraId="151D5ADC" w14:textId="77777777" w:rsidR="002317C7" w:rsidRDefault="00000000">
      <w:pPr>
        <w:spacing w:line="360" w:lineRule="auto"/>
        <w:ind w:firstLine="709"/>
        <w:jc w:val="both"/>
        <w:rPr>
          <w:color w:val="000000"/>
          <w:sz w:val="28"/>
          <w:szCs w:val="28"/>
        </w:rPr>
      </w:pPr>
      <w:r>
        <w:rPr>
          <w:color w:val="000000"/>
          <w:sz w:val="28"/>
          <w:szCs w:val="28"/>
        </w:rPr>
        <w:t>Однак, наявні наукові дані не дають можливості повною мірою дослідити питання тенденцій розвитку масового спорту в Україні в ХХI столітті. Актуальність та недостатнє представлення вищезазначеного питання обумовили вибір теми наукового дослідження. Виходячи з цього нами було обрано наступну тему наукового дослідження: «Тенденції розвитку масового спорту в Україні в ХХI столітті».</w:t>
      </w:r>
    </w:p>
    <w:p w14:paraId="22337082" w14:textId="77777777" w:rsidR="002317C7" w:rsidRDefault="00000000">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процес розвитку масового спорту в Україні в ХХI столітті.</w:t>
      </w:r>
    </w:p>
    <w:p w14:paraId="2A6FE2C0" w14:textId="77777777" w:rsidR="002317C7" w:rsidRDefault="00000000">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форми, методи та засоби розвитку масового спорту в Україні в ХХI столітті.</w:t>
      </w:r>
    </w:p>
    <w:p w14:paraId="215AAA15" w14:textId="77777777" w:rsidR="002317C7" w:rsidRDefault="00000000">
      <w:pPr>
        <w:spacing w:line="360" w:lineRule="auto"/>
        <w:ind w:firstLine="709"/>
        <w:jc w:val="both"/>
        <w:rPr>
          <w:color w:val="000000"/>
          <w:sz w:val="28"/>
          <w:szCs w:val="28"/>
        </w:rPr>
      </w:pPr>
      <w:r>
        <w:rPr>
          <w:b/>
          <w:color w:val="000000"/>
          <w:sz w:val="28"/>
          <w:szCs w:val="28"/>
        </w:rPr>
        <w:t xml:space="preserve">Мета дослідження – </w:t>
      </w:r>
      <w:r>
        <w:rPr>
          <w:color w:val="000000"/>
          <w:sz w:val="28"/>
          <w:szCs w:val="28"/>
        </w:rPr>
        <w:t>виявити особливості та тенденції розвитку масового спорту в Україні в ХХI столітті.</w:t>
      </w:r>
    </w:p>
    <w:p w14:paraId="2E3BA24D" w14:textId="77777777" w:rsidR="002317C7" w:rsidRDefault="00000000">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40CE2011" w14:textId="77777777" w:rsidR="002317C7" w:rsidRDefault="00000000">
      <w:pPr>
        <w:spacing w:line="360" w:lineRule="auto"/>
        <w:ind w:firstLine="709"/>
        <w:jc w:val="both"/>
        <w:rPr>
          <w:color w:val="000000"/>
          <w:sz w:val="28"/>
          <w:szCs w:val="28"/>
        </w:rPr>
      </w:pPr>
      <w:r>
        <w:rPr>
          <w:color w:val="000000"/>
          <w:sz w:val="28"/>
          <w:szCs w:val="28"/>
        </w:rPr>
        <w:t>1) здійснити аналіз основних шляхів становлення та розвитку масового спорту в Україні в ХХI столітті;</w:t>
      </w:r>
    </w:p>
    <w:p w14:paraId="3EB0F994" w14:textId="77777777" w:rsidR="002317C7" w:rsidRDefault="00000000">
      <w:pPr>
        <w:spacing w:line="360" w:lineRule="auto"/>
        <w:ind w:firstLine="709"/>
        <w:jc w:val="both"/>
        <w:rPr>
          <w:color w:val="000000"/>
          <w:sz w:val="28"/>
          <w:szCs w:val="28"/>
        </w:rPr>
      </w:pPr>
      <w:r>
        <w:rPr>
          <w:color w:val="000000"/>
          <w:sz w:val="28"/>
          <w:szCs w:val="28"/>
        </w:rPr>
        <w:t>2) визначити особливості розвитку масового спорту в Україні в ХХI столітті;</w:t>
      </w:r>
    </w:p>
    <w:p w14:paraId="26636E98" w14:textId="77777777" w:rsidR="002317C7" w:rsidRDefault="00000000">
      <w:pPr>
        <w:ind w:firstLine="709"/>
        <w:jc w:val="both"/>
        <w:rPr>
          <w:color w:val="000000"/>
          <w:sz w:val="28"/>
          <w:szCs w:val="28"/>
        </w:rPr>
      </w:pPr>
      <w:r>
        <w:rPr>
          <w:color w:val="000000"/>
          <w:sz w:val="28"/>
          <w:szCs w:val="28"/>
        </w:rPr>
        <w:t>3) встановити тенденції розвитку масового спорту в Україні в ХХI столітті.</w:t>
      </w:r>
    </w:p>
    <w:p w14:paraId="4F96902A" w14:textId="77777777" w:rsidR="002317C7" w:rsidRDefault="00000000">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5E257804" w14:textId="77777777" w:rsidR="002317C7" w:rsidRDefault="00000000">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5E7A2CB5" w14:textId="77777777" w:rsidR="002317C7" w:rsidRDefault="00000000">
      <w:pPr>
        <w:spacing w:line="360" w:lineRule="auto"/>
        <w:ind w:firstLine="709"/>
        <w:jc w:val="both"/>
        <w:rPr>
          <w:color w:val="000000"/>
          <w:sz w:val="28"/>
          <w:szCs w:val="28"/>
        </w:rPr>
      </w:pPr>
      <w:r>
        <w:rPr>
          <w:color w:val="000000"/>
          <w:sz w:val="28"/>
          <w:szCs w:val="28"/>
        </w:rPr>
        <w:lastRenderedPageBreak/>
        <w:t>‒ педагогічні спостереження;</w:t>
      </w:r>
    </w:p>
    <w:p w14:paraId="1012143E" w14:textId="77777777" w:rsidR="002317C7" w:rsidRDefault="00000000">
      <w:pPr>
        <w:spacing w:line="360" w:lineRule="auto"/>
        <w:ind w:firstLine="709"/>
        <w:jc w:val="both"/>
        <w:rPr>
          <w:color w:val="000000"/>
          <w:sz w:val="28"/>
          <w:szCs w:val="28"/>
        </w:rPr>
      </w:pPr>
      <w:r>
        <w:rPr>
          <w:color w:val="000000"/>
          <w:sz w:val="28"/>
          <w:szCs w:val="28"/>
        </w:rPr>
        <w:t>‒ обробка та узагальнення даних дослідження.</w:t>
      </w:r>
    </w:p>
    <w:p w14:paraId="209F4500" w14:textId="77777777" w:rsidR="002317C7" w:rsidRDefault="00000000">
      <w:pPr>
        <w:spacing w:line="360" w:lineRule="auto"/>
        <w:ind w:firstLine="709"/>
        <w:jc w:val="both"/>
        <w:rPr>
          <w:color w:val="000000"/>
          <w:sz w:val="28"/>
          <w:szCs w:val="28"/>
        </w:rPr>
      </w:pPr>
      <w:r>
        <w:rPr>
          <w:b/>
          <w:color w:val="000000"/>
          <w:sz w:val="28"/>
          <w:szCs w:val="28"/>
        </w:rPr>
        <w:t xml:space="preserve">Наукова новизна: </w:t>
      </w:r>
      <w:r>
        <w:rPr>
          <w:color w:val="000000"/>
          <w:sz w:val="28"/>
          <w:szCs w:val="28"/>
        </w:rPr>
        <w:t>полягає в тому, що подальшої розробки набули маловідомі факти щодо розвитку масового спорту в Україні в ХХI столітті.</w:t>
      </w:r>
    </w:p>
    <w:p w14:paraId="1926C680" w14:textId="77777777" w:rsidR="002317C7" w:rsidRDefault="00000000">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7F99EA7F" w14:textId="77777777" w:rsidR="002317C7" w:rsidRDefault="00000000">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4EC60DB6" w14:textId="491EB81D" w:rsidR="002317C7" w:rsidRDefault="00000000">
      <w:pPr>
        <w:spacing w:line="360" w:lineRule="auto"/>
        <w:ind w:firstLine="709"/>
        <w:jc w:val="both"/>
        <w:rPr>
          <w:color w:val="000000"/>
          <w:sz w:val="28"/>
          <w:szCs w:val="28"/>
        </w:rPr>
      </w:pPr>
      <w:r>
        <w:rPr>
          <w:b/>
          <w:color w:val="000000"/>
          <w:sz w:val="28"/>
          <w:szCs w:val="28"/>
        </w:rPr>
        <w:t xml:space="preserve">Структура і обсяг кваліфікаційної роботи. </w:t>
      </w:r>
      <w:r>
        <w:rPr>
          <w:color w:val="000000"/>
          <w:sz w:val="28"/>
          <w:szCs w:val="28"/>
        </w:rPr>
        <w:t xml:space="preserve">Кваліфікаційна робота складається зі вступу, двох розділів, висновків, списку використаних джерел, додатків. Матеріали дослідження </w:t>
      </w:r>
      <w:r w:rsidRPr="00150B5E">
        <w:rPr>
          <w:color w:val="000000"/>
          <w:sz w:val="28"/>
          <w:szCs w:val="28"/>
        </w:rPr>
        <w:t xml:space="preserve">викладено на </w:t>
      </w:r>
      <w:r w:rsidR="00150B5E" w:rsidRPr="00150B5E">
        <w:rPr>
          <w:color w:val="000000"/>
          <w:sz w:val="28"/>
          <w:szCs w:val="28"/>
        </w:rPr>
        <w:t>69</w:t>
      </w:r>
      <w:r w:rsidRPr="00150B5E">
        <w:rPr>
          <w:color w:val="000000"/>
          <w:sz w:val="28"/>
          <w:szCs w:val="28"/>
        </w:rPr>
        <w:t xml:space="preserve"> сторінках друкованого тексту, які містять 4 таблиці, 1 рисунок. Перелік використаних джерел – 91 найменування.</w:t>
      </w:r>
    </w:p>
    <w:p w14:paraId="1F08D776" w14:textId="77777777" w:rsidR="002317C7" w:rsidRDefault="002317C7">
      <w:pPr>
        <w:spacing w:line="360" w:lineRule="auto"/>
        <w:rPr>
          <w:color w:val="000000"/>
          <w:sz w:val="28"/>
          <w:szCs w:val="28"/>
        </w:rPr>
      </w:pPr>
    </w:p>
    <w:p w14:paraId="313E8343" w14:textId="77777777" w:rsidR="002317C7" w:rsidRDefault="002317C7">
      <w:pPr>
        <w:spacing w:line="360" w:lineRule="auto"/>
        <w:rPr>
          <w:color w:val="000000"/>
          <w:sz w:val="28"/>
          <w:szCs w:val="28"/>
        </w:rPr>
      </w:pPr>
    </w:p>
    <w:p w14:paraId="463E806C" w14:textId="77777777" w:rsidR="002317C7" w:rsidRDefault="002317C7">
      <w:pPr>
        <w:spacing w:line="360" w:lineRule="auto"/>
        <w:rPr>
          <w:color w:val="000000"/>
          <w:sz w:val="28"/>
          <w:szCs w:val="28"/>
        </w:rPr>
      </w:pPr>
    </w:p>
    <w:p w14:paraId="66D19C54" w14:textId="77777777" w:rsidR="002317C7" w:rsidRDefault="00000000">
      <w:pPr>
        <w:spacing w:line="360" w:lineRule="auto"/>
        <w:jc w:val="center"/>
        <w:rPr>
          <w:b/>
          <w:color w:val="000000"/>
          <w:sz w:val="28"/>
          <w:szCs w:val="28"/>
        </w:rPr>
      </w:pPr>
      <w:r>
        <w:br w:type="column"/>
      </w:r>
      <w:r>
        <w:rPr>
          <w:b/>
          <w:color w:val="000000"/>
          <w:sz w:val="28"/>
          <w:szCs w:val="28"/>
        </w:rPr>
        <w:lastRenderedPageBreak/>
        <w:t>РОЗДІЛ 1</w:t>
      </w:r>
    </w:p>
    <w:p w14:paraId="12672E57" w14:textId="77777777" w:rsidR="002317C7" w:rsidRDefault="00000000">
      <w:pPr>
        <w:spacing w:line="360" w:lineRule="auto"/>
        <w:jc w:val="center"/>
        <w:rPr>
          <w:b/>
          <w:color w:val="000000"/>
          <w:sz w:val="28"/>
          <w:szCs w:val="28"/>
        </w:rPr>
      </w:pPr>
      <w:r>
        <w:rPr>
          <w:b/>
          <w:color w:val="000000"/>
          <w:sz w:val="28"/>
          <w:szCs w:val="28"/>
        </w:rPr>
        <w:t>ТЕОРЕТИЧНІ ЗАСАДИ РОЗВИТКУ МАСОВОГО</w:t>
      </w:r>
    </w:p>
    <w:p w14:paraId="1B6981B2" w14:textId="77777777" w:rsidR="002317C7" w:rsidRDefault="00000000">
      <w:pPr>
        <w:spacing w:line="360" w:lineRule="auto"/>
        <w:jc w:val="center"/>
        <w:rPr>
          <w:b/>
          <w:color w:val="000000"/>
          <w:sz w:val="28"/>
          <w:szCs w:val="28"/>
        </w:rPr>
      </w:pPr>
      <w:r>
        <w:rPr>
          <w:b/>
          <w:color w:val="000000"/>
          <w:sz w:val="28"/>
          <w:szCs w:val="28"/>
        </w:rPr>
        <w:t xml:space="preserve"> СПОРТУ В УКРАЇНІ </w:t>
      </w:r>
    </w:p>
    <w:p w14:paraId="39A14515" w14:textId="77777777" w:rsidR="002317C7" w:rsidRDefault="002317C7">
      <w:pPr>
        <w:spacing w:line="360" w:lineRule="auto"/>
        <w:ind w:firstLine="709"/>
        <w:jc w:val="both"/>
        <w:rPr>
          <w:b/>
          <w:color w:val="000000"/>
          <w:sz w:val="28"/>
          <w:szCs w:val="28"/>
        </w:rPr>
      </w:pPr>
    </w:p>
    <w:p w14:paraId="7AE4120A" w14:textId="77777777" w:rsidR="002317C7" w:rsidRDefault="00000000">
      <w:pPr>
        <w:spacing w:line="360" w:lineRule="auto"/>
        <w:ind w:firstLine="709"/>
        <w:jc w:val="both"/>
        <w:rPr>
          <w:b/>
          <w:color w:val="000000"/>
          <w:sz w:val="28"/>
          <w:szCs w:val="28"/>
        </w:rPr>
      </w:pPr>
      <w:r>
        <w:rPr>
          <w:b/>
          <w:color w:val="000000"/>
          <w:sz w:val="28"/>
          <w:szCs w:val="28"/>
        </w:rPr>
        <w:t xml:space="preserve">1.1. Сутнісні характеристики масового спорту </w:t>
      </w:r>
    </w:p>
    <w:p w14:paraId="1A94FA8D" w14:textId="77777777" w:rsidR="002317C7" w:rsidRDefault="002317C7">
      <w:pPr>
        <w:spacing w:line="360" w:lineRule="auto"/>
        <w:ind w:firstLine="709"/>
        <w:jc w:val="both"/>
        <w:rPr>
          <w:color w:val="000000"/>
          <w:sz w:val="28"/>
          <w:szCs w:val="28"/>
        </w:rPr>
      </w:pPr>
    </w:p>
    <w:p w14:paraId="605CC2DF" w14:textId="77777777" w:rsidR="002317C7" w:rsidRDefault="00000000">
      <w:pPr>
        <w:spacing w:line="360" w:lineRule="auto"/>
        <w:ind w:left="11" w:firstLine="711"/>
        <w:jc w:val="both"/>
        <w:rPr>
          <w:color w:val="000000"/>
          <w:sz w:val="28"/>
          <w:szCs w:val="28"/>
        </w:rPr>
      </w:pPr>
      <w:r>
        <w:rPr>
          <w:color w:val="000000"/>
          <w:sz w:val="28"/>
          <w:szCs w:val="28"/>
        </w:rPr>
        <w:t>Масовий спорт в Україні є важливою складовою суспільного життя, відіграючи значущу роль у фізичному, соціальному та психологічному розвитку громадян. Цей вид спорту відображає сутність національної культури та є ключовим елементом формування здорового способу життя громадян. У цьому есе розглянемо основні характеристики масового спорту в Україні. Масовий спорт в Україні сприяє підтримці загального фізичного здоров'я нації. Участь у фізичних вправах та спортивних заходах сприяє уникненню захворювань, зміцненню імунітету та підтримці оптимального фізичного розвитку. Це особливо актуально в умовах сучасного сидячого способу життя</w:t>
      </w:r>
      <w:r>
        <w:rPr>
          <w:sz w:val="28"/>
          <w:szCs w:val="28"/>
        </w:rPr>
        <w:t xml:space="preserve"> [18; 35]</w:t>
      </w:r>
      <w:r>
        <w:rPr>
          <w:color w:val="000000"/>
          <w:sz w:val="28"/>
          <w:szCs w:val="28"/>
        </w:rPr>
        <w:t>.</w:t>
      </w:r>
    </w:p>
    <w:p w14:paraId="61ACC212" w14:textId="77777777" w:rsidR="002317C7" w:rsidRDefault="00000000">
      <w:pPr>
        <w:spacing w:line="360" w:lineRule="auto"/>
        <w:ind w:left="11" w:firstLine="711"/>
        <w:jc w:val="both"/>
        <w:rPr>
          <w:color w:val="000000"/>
          <w:sz w:val="28"/>
          <w:szCs w:val="28"/>
        </w:rPr>
      </w:pPr>
      <w:r>
        <w:rPr>
          <w:color w:val="000000"/>
          <w:sz w:val="28"/>
          <w:szCs w:val="28"/>
        </w:rPr>
        <w:t xml:space="preserve">Масовий спорт в Україні об'єднує громадян різного віку, соціального статусу та професій. Спільна участь у спортивних подіях створює можливість для взаємодії та встановлення нових соціальних </w:t>
      </w:r>
      <w:proofErr w:type="spellStart"/>
      <w:r>
        <w:rPr>
          <w:color w:val="000000"/>
          <w:sz w:val="28"/>
          <w:szCs w:val="28"/>
        </w:rPr>
        <w:t>зв'язків</w:t>
      </w:r>
      <w:proofErr w:type="spellEnd"/>
      <w:r>
        <w:rPr>
          <w:color w:val="000000"/>
          <w:sz w:val="28"/>
          <w:szCs w:val="28"/>
        </w:rPr>
        <w:t>. Це сприяє формуванню позитивного соціального середовища. Масовий спорт в Україні виховує громадянську активність та відповідальність перед власним здоров'ям та загальним благополуччям суспільства. Участь у спорті навчає людей важливості взаємодії, дисципліни, та роботи над собою</w:t>
      </w:r>
      <w:r>
        <w:rPr>
          <w:sz w:val="28"/>
          <w:szCs w:val="28"/>
        </w:rPr>
        <w:t xml:space="preserve"> [70]</w:t>
      </w:r>
      <w:r>
        <w:rPr>
          <w:color w:val="000000"/>
          <w:sz w:val="28"/>
          <w:szCs w:val="28"/>
        </w:rPr>
        <w:t>.</w:t>
      </w:r>
    </w:p>
    <w:p w14:paraId="3B9E1D4F" w14:textId="77777777" w:rsidR="002317C7" w:rsidRDefault="00000000">
      <w:pPr>
        <w:spacing w:line="360" w:lineRule="auto"/>
        <w:ind w:left="11" w:firstLine="711"/>
        <w:jc w:val="both"/>
        <w:rPr>
          <w:color w:val="000000"/>
          <w:sz w:val="28"/>
          <w:szCs w:val="28"/>
        </w:rPr>
      </w:pPr>
      <w:r>
        <w:rPr>
          <w:color w:val="000000"/>
          <w:sz w:val="28"/>
          <w:szCs w:val="28"/>
        </w:rPr>
        <w:t xml:space="preserve">Розвиток масового спорту сприяє створенню та розширенню спортивної інфраструктури в містах та селищах. Сучасні спортивні майданчики, стадіони та спортивні клуби стають центрами активності, де громадяни можуть вільно займатися фізичною активністю. Масовий спорт є підґрунтям для виявлення та підтримки талановитих спортсменів. Відбіркові змагання та спортивні клуби є платформою, на якій молодь може проявити свій спортивний потенціал, що в подальшому може призвести до </w:t>
      </w:r>
      <w:r>
        <w:rPr>
          <w:color w:val="000000"/>
          <w:sz w:val="28"/>
          <w:szCs w:val="28"/>
        </w:rPr>
        <w:lastRenderedPageBreak/>
        <w:t>формування елітних спортивних команд. Масовий спорт в Україні відіграє ключову роль у створенні здорового та щасливого суспільства. Він не лише сприяє фізичному розвитку, але і формує соціальні цінності, сприяє громадянській активності та розвитку спортивної культури. Важливо продовжувати підтримувати та розвивати ініціативи, спрямовані на популяризацію масового спорту та створення сприятливих умов для його розвитку</w:t>
      </w:r>
      <w:r>
        <w:rPr>
          <w:sz w:val="28"/>
          <w:szCs w:val="28"/>
        </w:rPr>
        <w:t xml:space="preserve"> [56]</w:t>
      </w:r>
      <w:r>
        <w:rPr>
          <w:color w:val="000000"/>
          <w:sz w:val="28"/>
          <w:szCs w:val="28"/>
        </w:rPr>
        <w:t>.</w:t>
      </w:r>
    </w:p>
    <w:p w14:paraId="3BD72156" w14:textId="77777777" w:rsidR="002317C7" w:rsidRDefault="00000000">
      <w:pPr>
        <w:widowControl w:val="0"/>
        <w:spacing w:line="360" w:lineRule="auto"/>
        <w:ind w:firstLine="580"/>
        <w:jc w:val="both"/>
        <w:rPr>
          <w:color w:val="000000"/>
          <w:sz w:val="28"/>
          <w:szCs w:val="28"/>
        </w:rPr>
      </w:pPr>
      <w:r>
        <w:rPr>
          <w:color w:val="000000"/>
          <w:sz w:val="28"/>
          <w:szCs w:val="28"/>
        </w:rPr>
        <w:t>Вивчення науковцями питання розвитку масового спорту, оздоровчої фізичної культури значно відстає від досліджень з проблематики спорту вищих досягнень. Практично повністю відсутня пропаганда здорового способу життя і цінностей спорту у всіх засобах масової інформації, обсяги спортивних передач по телебаченню в середньому становлять не більше години на добу</w:t>
      </w:r>
      <w:r>
        <w:rPr>
          <w:sz w:val="28"/>
          <w:szCs w:val="28"/>
        </w:rPr>
        <w:t xml:space="preserve"> [19]</w:t>
      </w:r>
      <w:r>
        <w:rPr>
          <w:color w:val="000000"/>
          <w:sz w:val="28"/>
          <w:szCs w:val="28"/>
        </w:rPr>
        <w:t>.</w:t>
      </w:r>
    </w:p>
    <w:p w14:paraId="4726BE94" w14:textId="77777777" w:rsidR="002317C7" w:rsidRDefault="00000000">
      <w:pPr>
        <w:widowControl w:val="0"/>
        <w:spacing w:line="360" w:lineRule="auto"/>
        <w:ind w:firstLine="580"/>
        <w:jc w:val="both"/>
        <w:rPr>
          <w:color w:val="000000"/>
          <w:sz w:val="28"/>
          <w:szCs w:val="28"/>
        </w:rPr>
      </w:pPr>
      <w:r>
        <w:rPr>
          <w:color w:val="000000"/>
          <w:sz w:val="28"/>
          <w:szCs w:val="28"/>
        </w:rPr>
        <w:t xml:space="preserve">Погоджуємося з П. </w:t>
      </w:r>
      <w:proofErr w:type="spellStart"/>
      <w:r>
        <w:rPr>
          <w:color w:val="000000"/>
          <w:sz w:val="28"/>
          <w:szCs w:val="28"/>
        </w:rPr>
        <w:t>Ладика</w:t>
      </w:r>
      <w:proofErr w:type="spellEnd"/>
      <w:r>
        <w:rPr>
          <w:color w:val="000000"/>
          <w:sz w:val="28"/>
          <w:szCs w:val="28"/>
        </w:rPr>
        <w:t>, що рухова активність є однією з основних детермінант здоров'я, що відноситься до способу життя. В багатьох наукових дослідженнях переконливо доказано, що вона має позитивний ефект стосовно патогенезу всіх важливих та специфічних за синдромом порушень обміну речовин (гіпертензія та ожиріння), серцево-</w:t>
      </w:r>
      <w:proofErr w:type="spellStart"/>
      <w:r>
        <w:rPr>
          <w:color w:val="000000"/>
          <w:sz w:val="28"/>
          <w:szCs w:val="28"/>
        </w:rPr>
        <w:t>судиннихзахворювань</w:t>
      </w:r>
      <w:proofErr w:type="spellEnd"/>
      <w:r>
        <w:rPr>
          <w:color w:val="000000"/>
          <w:sz w:val="28"/>
          <w:szCs w:val="28"/>
        </w:rPr>
        <w:t xml:space="preserve"> (ішемічна хвороба серця, хронічна серцева недостатність) та остеопорозу. Рухова активність також позитивно впливає на симптоми хронічної обструктивної хвороби </w:t>
      </w:r>
      <w:proofErr w:type="spellStart"/>
      <w:r>
        <w:rPr>
          <w:color w:val="000000"/>
          <w:sz w:val="28"/>
          <w:szCs w:val="28"/>
        </w:rPr>
        <w:t>легенів</w:t>
      </w:r>
      <w:proofErr w:type="spellEnd"/>
      <w:r>
        <w:rPr>
          <w:color w:val="000000"/>
          <w:sz w:val="28"/>
          <w:szCs w:val="28"/>
        </w:rPr>
        <w:t xml:space="preserve">, </w:t>
      </w:r>
      <w:proofErr w:type="spellStart"/>
      <w:r>
        <w:rPr>
          <w:color w:val="000000"/>
          <w:sz w:val="28"/>
          <w:szCs w:val="28"/>
        </w:rPr>
        <w:t>остеоартриту</w:t>
      </w:r>
      <w:proofErr w:type="spellEnd"/>
      <w:r>
        <w:rPr>
          <w:color w:val="000000"/>
          <w:sz w:val="28"/>
          <w:szCs w:val="28"/>
        </w:rPr>
        <w:t xml:space="preserve">, </w:t>
      </w:r>
      <w:proofErr w:type="spellStart"/>
      <w:r>
        <w:rPr>
          <w:color w:val="000000"/>
          <w:sz w:val="28"/>
          <w:szCs w:val="28"/>
        </w:rPr>
        <w:t>фіброміалгії</w:t>
      </w:r>
      <w:proofErr w:type="spellEnd"/>
      <w:r>
        <w:rPr>
          <w:color w:val="000000"/>
          <w:sz w:val="28"/>
          <w:szCs w:val="28"/>
        </w:rPr>
        <w:t>, синдрому хронічної втоми, деяких видів раку та депресії. На підставі проведеного аналізу наукової літератури, визначено, що ефективним шляхом залучення населення до рухової активності є система масового спорту [2</w:t>
      </w:r>
      <w:r>
        <w:rPr>
          <w:sz w:val="28"/>
          <w:szCs w:val="28"/>
        </w:rPr>
        <w:t xml:space="preserve">; </w:t>
      </w:r>
      <w:r>
        <w:rPr>
          <w:color w:val="000000"/>
          <w:sz w:val="28"/>
          <w:szCs w:val="28"/>
        </w:rPr>
        <w:t>53].</w:t>
      </w:r>
    </w:p>
    <w:p w14:paraId="346A018B" w14:textId="77777777" w:rsidR="002317C7" w:rsidRDefault="00000000">
      <w:pPr>
        <w:widowControl w:val="0"/>
        <w:spacing w:line="360" w:lineRule="auto"/>
        <w:ind w:firstLine="580"/>
        <w:jc w:val="both"/>
        <w:rPr>
          <w:color w:val="000000"/>
          <w:sz w:val="28"/>
          <w:szCs w:val="28"/>
        </w:rPr>
      </w:pPr>
      <w:r>
        <w:rPr>
          <w:color w:val="000000"/>
          <w:sz w:val="28"/>
          <w:szCs w:val="28"/>
        </w:rPr>
        <w:t xml:space="preserve">Згодні з науковцями, що не вирішеним залишається ключове питання масового спорту - як залучити та сформувати потребу всіх груп населення в регулярній фізичній активності. Незважаючи на наявність ефективних спортивно-оздоровчих </w:t>
      </w:r>
      <w:proofErr w:type="spellStart"/>
      <w:r>
        <w:rPr>
          <w:color w:val="000000"/>
          <w:sz w:val="28"/>
          <w:szCs w:val="28"/>
        </w:rPr>
        <w:t>методик</w:t>
      </w:r>
      <w:proofErr w:type="spellEnd"/>
      <w:r>
        <w:rPr>
          <w:color w:val="000000"/>
          <w:sz w:val="28"/>
          <w:szCs w:val="28"/>
        </w:rPr>
        <w:t xml:space="preserve"> та систем, їх використовує в повсякденному житті лише незначна частина населення. Ефективна система управління </w:t>
      </w:r>
      <w:r>
        <w:rPr>
          <w:color w:val="000000"/>
          <w:sz w:val="28"/>
          <w:szCs w:val="28"/>
        </w:rPr>
        <w:lastRenderedPageBreak/>
        <w:t>процесом залучення населення до регулярних масових фізкультурно-оздоровчих заняття практично відсутня.</w:t>
      </w:r>
    </w:p>
    <w:p w14:paraId="61C9F9CD" w14:textId="77777777" w:rsidR="002317C7" w:rsidRDefault="00000000">
      <w:pPr>
        <w:widowControl w:val="0"/>
        <w:spacing w:line="360" w:lineRule="auto"/>
        <w:ind w:firstLine="580"/>
        <w:jc w:val="both"/>
        <w:rPr>
          <w:color w:val="000000"/>
          <w:sz w:val="28"/>
          <w:szCs w:val="28"/>
        </w:rPr>
      </w:pPr>
      <w:r>
        <w:rPr>
          <w:color w:val="000000"/>
          <w:sz w:val="28"/>
          <w:szCs w:val="28"/>
        </w:rPr>
        <w:t>Дослідники у той же час, багато фахівців галузі розглядають дану проблему як чисто управлінську і навіть вужче, як фінансову. Незважаючи на збільшення підтримки фізичної культури і спорту з боку держави, відчутні успіхи є лише в традиційному напрямку спорту вищих досягнень, в той же час переважна частина населення залишається осторонь від практики спорту та його цінностей</w:t>
      </w:r>
      <w:r>
        <w:rPr>
          <w:sz w:val="28"/>
          <w:szCs w:val="28"/>
        </w:rPr>
        <w:t xml:space="preserve"> [20]</w:t>
      </w:r>
      <w:r>
        <w:rPr>
          <w:color w:val="000000"/>
          <w:sz w:val="28"/>
          <w:szCs w:val="28"/>
        </w:rPr>
        <w:t>.</w:t>
      </w:r>
    </w:p>
    <w:p w14:paraId="1C81122E" w14:textId="77777777" w:rsidR="002317C7" w:rsidRDefault="00000000">
      <w:pPr>
        <w:widowControl w:val="0"/>
        <w:spacing w:line="360" w:lineRule="auto"/>
        <w:ind w:firstLine="580"/>
        <w:jc w:val="both"/>
        <w:rPr>
          <w:color w:val="000000"/>
          <w:sz w:val="28"/>
          <w:szCs w:val="28"/>
        </w:rPr>
      </w:pPr>
      <w:r>
        <w:rPr>
          <w:color w:val="000000"/>
          <w:sz w:val="28"/>
          <w:szCs w:val="28"/>
        </w:rPr>
        <w:t>На думку фахівців, цей факт свідчить про необхідність переосмислення сформованої практики і вироблення сучасної науково обґрунтованої концепції управління масовим спортом. Одна з актуальних науково-управлінських проблем розвитку масового спорту - це розробка і обґрунтування теорії і методики фізичного вдосконалення цільових груп, особливо тих, які в даний час недостатньо залучені до спортивно-оздоровчих заняття. До таких належать дівчата і жінки, особливо жінки з дітьми, особи середнього та старшого віку, особи з обмеженими можливостями, підлітки групи ризику, соціально неадаптовані громадяни [</w:t>
      </w:r>
      <w:r>
        <w:rPr>
          <w:sz w:val="28"/>
          <w:szCs w:val="28"/>
        </w:rPr>
        <w:t>53; 76</w:t>
      </w:r>
      <w:r>
        <w:rPr>
          <w:color w:val="000000"/>
          <w:sz w:val="28"/>
          <w:szCs w:val="28"/>
        </w:rPr>
        <w:t>].</w:t>
      </w:r>
    </w:p>
    <w:p w14:paraId="1EA326FC" w14:textId="77777777" w:rsidR="002317C7" w:rsidRDefault="00000000">
      <w:pPr>
        <w:widowControl w:val="0"/>
        <w:spacing w:line="360" w:lineRule="auto"/>
        <w:ind w:firstLine="580"/>
        <w:jc w:val="both"/>
        <w:rPr>
          <w:color w:val="000000"/>
          <w:sz w:val="28"/>
          <w:szCs w:val="28"/>
        </w:rPr>
      </w:pPr>
      <w:r>
        <w:rPr>
          <w:color w:val="000000"/>
          <w:sz w:val="28"/>
          <w:szCs w:val="28"/>
        </w:rPr>
        <w:t>Науковці переконані, що масового характеру спорт набуває в тому випадку, коли різні групи населення зацікавлені в особистих спортивно-оздоровчих заняттях, усвідомлюють власну відповідальність за здоров'я і фізичний стан, самостійно вибирають види і форми занять відповідно до власних уявлень і бажаннями, з іншого боку, вони звертаються в спортивно-оздоровчі комплекси (басейни, стадіони, фітнес- клуби), які надають послуги на платній основі [53].</w:t>
      </w:r>
    </w:p>
    <w:p w14:paraId="741B54D4" w14:textId="77777777" w:rsidR="002317C7" w:rsidRDefault="00000000">
      <w:pPr>
        <w:widowControl w:val="0"/>
        <w:spacing w:line="360" w:lineRule="auto"/>
        <w:ind w:firstLine="580"/>
        <w:jc w:val="both"/>
        <w:rPr>
          <w:color w:val="000000"/>
          <w:sz w:val="28"/>
          <w:szCs w:val="28"/>
        </w:rPr>
      </w:pPr>
      <w:r>
        <w:rPr>
          <w:color w:val="000000"/>
          <w:sz w:val="28"/>
          <w:szCs w:val="28"/>
        </w:rPr>
        <w:t xml:space="preserve">Дослідники стверджують, що так формується ринок спортивно-оздоровчих послуг, який чутливо реагує на зміни попиту, на появу нових видів спортивно- оздоровчих та рекреаційних методів, що неможливо здійснити в умовах жорсткого планування державних фізкультурно-спортивних організацій. Аналізуючи засоби, що сприяють залученню різних </w:t>
      </w:r>
      <w:r>
        <w:rPr>
          <w:color w:val="000000"/>
          <w:sz w:val="28"/>
          <w:szCs w:val="28"/>
        </w:rPr>
        <w:lastRenderedPageBreak/>
        <w:t xml:space="preserve">верств населення до занять масовим спортом (рис. 1), можна відзначити, що не всі вони є раціональними, деякі вимагають застосування певних управлінських рішень та технологій </w:t>
      </w:r>
      <w:r>
        <w:rPr>
          <w:sz w:val="28"/>
          <w:szCs w:val="28"/>
        </w:rPr>
        <w:t>[30]</w:t>
      </w:r>
      <w:r>
        <w:rPr>
          <w:color w:val="000000"/>
          <w:sz w:val="28"/>
          <w:szCs w:val="28"/>
        </w:rPr>
        <w:t>.</w:t>
      </w:r>
    </w:p>
    <w:p w14:paraId="57924D90" w14:textId="77777777" w:rsidR="002317C7" w:rsidRDefault="00000000">
      <w:pPr>
        <w:widowControl w:val="0"/>
        <w:spacing w:line="360" w:lineRule="auto"/>
        <w:ind w:firstLine="660"/>
        <w:jc w:val="both"/>
        <w:rPr>
          <w:color w:val="000000"/>
          <w:sz w:val="28"/>
          <w:szCs w:val="28"/>
        </w:rPr>
      </w:pPr>
      <w:r>
        <w:rPr>
          <w:color w:val="000000"/>
          <w:sz w:val="28"/>
          <w:szCs w:val="28"/>
        </w:rPr>
        <w:t>Згодні з висновками науковців, що найефективнішою в управлінні розвитком масового спорту є політика органів самоврядування. Муніципальна влада знаходиться ближче до безпосередніх потреб і запитів жителів міської громади, може повніше враховувати місцеві національні і культурні особливості</w:t>
      </w:r>
      <w:r>
        <w:rPr>
          <w:sz w:val="28"/>
          <w:szCs w:val="28"/>
        </w:rPr>
        <w:t xml:space="preserve"> [85]</w:t>
      </w:r>
      <w:r>
        <w:rPr>
          <w:color w:val="000000"/>
          <w:sz w:val="28"/>
          <w:szCs w:val="28"/>
        </w:rPr>
        <w:t xml:space="preserve">. </w:t>
      </w:r>
    </w:p>
    <w:p w14:paraId="22B67397" w14:textId="77777777" w:rsidR="002317C7" w:rsidRDefault="00000000">
      <w:pPr>
        <w:widowControl w:val="0"/>
        <w:spacing w:line="360" w:lineRule="auto"/>
        <w:ind w:firstLine="660"/>
        <w:jc w:val="both"/>
        <w:rPr>
          <w:color w:val="000000"/>
          <w:sz w:val="28"/>
          <w:szCs w:val="28"/>
        </w:rPr>
      </w:pPr>
      <w:r>
        <w:rPr>
          <w:color w:val="000000"/>
          <w:sz w:val="28"/>
          <w:szCs w:val="28"/>
        </w:rPr>
        <w:t>Таким чином, основний принцип управління масовим спортом - підтримка всіх груп населення, створення режиму сприяння, регулювання економічними методами, облік фінансових можливостей громадян, що займаються [6; 53].</w:t>
      </w:r>
    </w:p>
    <w:p w14:paraId="4C7D3F5F" w14:textId="77777777" w:rsidR="002317C7" w:rsidRDefault="00000000">
      <w:pPr>
        <w:keepNext/>
        <w:keepLines/>
        <w:widowControl w:val="0"/>
        <w:spacing w:line="360" w:lineRule="auto"/>
        <w:ind w:firstLine="580"/>
        <w:rPr>
          <w:color w:val="000000"/>
          <w:sz w:val="28"/>
          <w:szCs w:val="28"/>
        </w:rPr>
      </w:pPr>
      <w:r>
        <w:rPr>
          <w:color w:val="000000"/>
          <w:sz w:val="28"/>
          <w:szCs w:val="28"/>
        </w:rPr>
        <w:t>Науковці виділяють основні засоби, що сприяють залученню різних верств населення до занять масовим спортом:</w:t>
      </w:r>
    </w:p>
    <w:p w14:paraId="7BF4FF57"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формування у населення потреби у фізичному вдосконаленні і гармонійному розвитку;</w:t>
      </w:r>
    </w:p>
    <w:p w14:paraId="00F4B906"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підготовка резерву спорту вищих досягнень;</w:t>
      </w:r>
    </w:p>
    <w:p w14:paraId="476ADDF1"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здійснення організаційно-методичного керівництва в галузі ФКС;</w:t>
      </w:r>
    </w:p>
    <w:p w14:paraId="69D13A52"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залучення позабюджетних коштів для фінансування програм фізкультурно-оздоровчої, масово-спортивної роботи;</w:t>
      </w:r>
    </w:p>
    <w:p w14:paraId="1AB743F1"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організація і проведення роботи з підготовки, підбору, перепідготовки та розподілу кадрів у сфері ФКС</w:t>
      </w:r>
      <w:r>
        <w:rPr>
          <w:sz w:val="28"/>
          <w:szCs w:val="28"/>
        </w:rPr>
        <w:t xml:space="preserve"> [11]</w:t>
      </w:r>
      <w:r>
        <w:rPr>
          <w:color w:val="000000"/>
          <w:sz w:val="28"/>
          <w:szCs w:val="28"/>
        </w:rPr>
        <w:t>.</w:t>
      </w:r>
    </w:p>
    <w:p w14:paraId="03B63A76" w14:textId="77777777" w:rsidR="002317C7" w:rsidRDefault="002317C7">
      <w:pPr>
        <w:widowControl w:val="0"/>
        <w:spacing w:after="120" w:line="360" w:lineRule="auto"/>
        <w:ind w:firstLine="580"/>
        <w:jc w:val="both"/>
        <w:rPr>
          <w:color w:val="000000"/>
          <w:sz w:val="28"/>
          <w:szCs w:val="28"/>
        </w:rPr>
      </w:pPr>
    </w:p>
    <w:p w14:paraId="00ED8668" w14:textId="77777777" w:rsidR="002317C7" w:rsidRDefault="00000000">
      <w:pPr>
        <w:widowControl w:val="0"/>
        <w:spacing w:line="360" w:lineRule="auto"/>
        <w:jc w:val="center"/>
        <w:rPr>
          <w:color w:val="000000"/>
          <w:sz w:val="28"/>
          <w:szCs w:val="28"/>
        </w:rPr>
      </w:pPr>
      <w:r>
        <w:rPr>
          <w:noProof/>
          <w:color w:val="000000"/>
          <w:sz w:val="28"/>
          <w:szCs w:val="28"/>
        </w:rPr>
        <w:lastRenderedPageBreak/>
        <w:drawing>
          <wp:inline distT="0" distB="0" distL="0" distR="0" wp14:anchorId="550F5FA6" wp14:editId="49D53401">
            <wp:extent cx="6041390" cy="6672943"/>
            <wp:effectExtent l="0" t="0" r="0"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0"/>
                    <a:srcRect/>
                    <a:stretch>
                      <a:fillRect/>
                    </a:stretch>
                  </pic:blipFill>
                  <pic:spPr>
                    <a:xfrm>
                      <a:off x="0" y="0"/>
                      <a:ext cx="6041390" cy="6672943"/>
                    </a:xfrm>
                    <a:prstGeom prst="rect">
                      <a:avLst/>
                    </a:prstGeom>
                    <a:ln/>
                  </pic:spPr>
                </pic:pic>
              </a:graphicData>
            </a:graphic>
          </wp:inline>
        </w:drawing>
      </w:r>
    </w:p>
    <w:p w14:paraId="3349E679" w14:textId="77777777" w:rsidR="002317C7" w:rsidRDefault="002317C7">
      <w:pPr>
        <w:widowControl w:val="0"/>
        <w:spacing w:line="360" w:lineRule="auto"/>
        <w:jc w:val="center"/>
        <w:rPr>
          <w:color w:val="000000"/>
          <w:sz w:val="28"/>
          <w:szCs w:val="28"/>
        </w:rPr>
      </w:pPr>
    </w:p>
    <w:p w14:paraId="351B8D9F" w14:textId="77777777" w:rsidR="002317C7" w:rsidRDefault="00000000">
      <w:pPr>
        <w:keepNext/>
        <w:keepLines/>
        <w:widowControl w:val="0"/>
        <w:spacing w:line="360" w:lineRule="auto"/>
        <w:jc w:val="center"/>
        <w:rPr>
          <w:color w:val="000000"/>
          <w:sz w:val="28"/>
          <w:szCs w:val="28"/>
        </w:rPr>
      </w:pPr>
      <w:bookmarkStart w:id="2" w:name="bookmark=id.2et92p0" w:colFirst="0" w:colLast="0"/>
      <w:bookmarkStart w:id="3" w:name="bookmark=id.tyjcwt" w:colFirst="0" w:colLast="0"/>
      <w:bookmarkEnd w:id="2"/>
      <w:bookmarkEnd w:id="3"/>
      <w:r>
        <w:rPr>
          <w:color w:val="000000"/>
          <w:sz w:val="28"/>
          <w:szCs w:val="28"/>
        </w:rPr>
        <w:t xml:space="preserve">Рис. 1.1.1 Основні засоби, що сприяють залученню різних верств населення до занять масовим спортом (за П. </w:t>
      </w:r>
      <w:proofErr w:type="spellStart"/>
      <w:r>
        <w:rPr>
          <w:color w:val="000000"/>
          <w:sz w:val="28"/>
          <w:szCs w:val="28"/>
        </w:rPr>
        <w:t>Ладика</w:t>
      </w:r>
      <w:proofErr w:type="spellEnd"/>
      <w:r>
        <w:rPr>
          <w:color w:val="000000"/>
          <w:sz w:val="28"/>
          <w:szCs w:val="28"/>
        </w:rPr>
        <w:t>) [</w:t>
      </w:r>
      <w:proofErr w:type="spellStart"/>
      <w:r>
        <w:rPr>
          <w:color w:val="000000"/>
          <w:sz w:val="28"/>
          <w:szCs w:val="28"/>
        </w:rPr>
        <w:t>Ладика</w:t>
      </w:r>
      <w:proofErr w:type="spellEnd"/>
      <w:r>
        <w:rPr>
          <w:color w:val="000000"/>
          <w:sz w:val="28"/>
          <w:szCs w:val="28"/>
        </w:rPr>
        <w:t>]</w:t>
      </w:r>
    </w:p>
    <w:p w14:paraId="7D14CDAF" w14:textId="77777777" w:rsidR="002317C7" w:rsidRDefault="002317C7">
      <w:pPr>
        <w:keepNext/>
        <w:keepLines/>
        <w:widowControl w:val="0"/>
        <w:spacing w:line="360" w:lineRule="auto"/>
        <w:jc w:val="center"/>
        <w:rPr>
          <w:b/>
          <w:color w:val="000000"/>
          <w:sz w:val="28"/>
          <w:szCs w:val="28"/>
        </w:rPr>
      </w:pPr>
    </w:p>
    <w:p w14:paraId="2223AE9F" w14:textId="77777777" w:rsidR="002317C7" w:rsidRDefault="00000000">
      <w:pPr>
        <w:widowControl w:val="0"/>
        <w:spacing w:line="360" w:lineRule="auto"/>
        <w:ind w:firstLine="580"/>
        <w:jc w:val="both"/>
        <w:rPr>
          <w:color w:val="000000"/>
          <w:sz w:val="28"/>
          <w:szCs w:val="28"/>
        </w:rPr>
      </w:pPr>
      <w:r>
        <w:rPr>
          <w:color w:val="000000"/>
          <w:sz w:val="28"/>
          <w:szCs w:val="28"/>
        </w:rPr>
        <w:t>У той же час фахівцями</w:t>
      </w:r>
      <w:r>
        <w:rPr>
          <w:sz w:val="28"/>
          <w:szCs w:val="28"/>
        </w:rPr>
        <w:t xml:space="preserve"> </w:t>
      </w:r>
      <w:r>
        <w:rPr>
          <w:color w:val="000000"/>
          <w:sz w:val="28"/>
          <w:szCs w:val="28"/>
        </w:rPr>
        <w:t>відзначається, що основними цілями державного втручання в розвиток ринку послуг масового спорту повинні стати:</w:t>
      </w:r>
    </w:p>
    <w:p w14:paraId="4DEEC52E"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lastRenderedPageBreak/>
        <w:t>забезпечення умов для задоволення потреб особистості в заняттях фізичною культурою і спортом;</w:t>
      </w:r>
    </w:p>
    <w:p w14:paraId="5C0F511F" w14:textId="77777777" w:rsidR="002317C7" w:rsidRDefault="00000000">
      <w:pPr>
        <w:widowControl w:val="0"/>
        <w:numPr>
          <w:ilvl w:val="0"/>
          <w:numId w:val="1"/>
        </w:numPr>
        <w:tabs>
          <w:tab w:val="left" w:pos="754"/>
        </w:tabs>
        <w:spacing w:line="360" w:lineRule="auto"/>
        <w:ind w:firstLine="580"/>
        <w:jc w:val="both"/>
        <w:rPr>
          <w:color w:val="000000"/>
          <w:sz w:val="28"/>
          <w:szCs w:val="28"/>
        </w:rPr>
      </w:pPr>
      <w:r>
        <w:rPr>
          <w:color w:val="000000"/>
          <w:sz w:val="28"/>
          <w:szCs w:val="28"/>
        </w:rPr>
        <w:t>підтримка громадського здоров'я та використання масового спорту як засобу профілактики від різних захворювань;</w:t>
      </w:r>
    </w:p>
    <w:p w14:paraId="52A8032E"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реалізація соціальної функції сфери ФКС;</w:t>
      </w:r>
    </w:p>
    <w:p w14:paraId="128ECB4A" w14:textId="77777777" w:rsidR="002317C7" w:rsidRDefault="00000000">
      <w:pPr>
        <w:widowControl w:val="0"/>
        <w:numPr>
          <w:ilvl w:val="0"/>
          <w:numId w:val="1"/>
        </w:numPr>
        <w:tabs>
          <w:tab w:val="left" w:pos="768"/>
        </w:tabs>
        <w:spacing w:line="360" w:lineRule="auto"/>
        <w:ind w:firstLine="580"/>
        <w:jc w:val="both"/>
        <w:rPr>
          <w:color w:val="000000"/>
          <w:sz w:val="28"/>
          <w:szCs w:val="28"/>
        </w:rPr>
      </w:pPr>
      <w:r>
        <w:rPr>
          <w:color w:val="000000"/>
          <w:sz w:val="28"/>
          <w:szCs w:val="28"/>
        </w:rPr>
        <w:t>підвищення продуктивності праці, покращення трудових ресурсів країни</w:t>
      </w:r>
      <w:r>
        <w:rPr>
          <w:sz w:val="28"/>
          <w:szCs w:val="28"/>
        </w:rPr>
        <w:t xml:space="preserve"> [7; 53]</w:t>
      </w:r>
      <w:r>
        <w:rPr>
          <w:color w:val="000000"/>
          <w:sz w:val="28"/>
          <w:szCs w:val="28"/>
        </w:rPr>
        <w:t>.</w:t>
      </w:r>
    </w:p>
    <w:p w14:paraId="0B19859E" w14:textId="77777777" w:rsidR="002317C7" w:rsidRDefault="00000000">
      <w:pPr>
        <w:widowControl w:val="0"/>
        <w:spacing w:line="360" w:lineRule="auto"/>
        <w:ind w:firstLine="580"/>
        <w:jc w:val="both"/>
        <w:rPr>
          <w:color w:val="000000"/>
          <w:sz w:val="28"/>
          <w:szCs w:val="28"/>
        </w:rPr>
      </w:pPr>
      <w:r>
        <w:rPr>
          <w:color w:val="000000"/>
          <w:sz w:val="28"/>
          <w:szCs w:val="28"/>
        </w:rPr>
        <w:t xml:space="preserve">Погоджуємося </w:t>
      </w:r>
      <w:r>
        <w:rPr>
          <w:sz w:val="28"/>
          <w:szCs w:val="28"/>
        </w:rPr>
        <w:t>з</w:t>
      </w:r>
      <w:r>
        <w:rPr>
          <w:color w:val="000000"/>
          <w:sz w:val="28"/>
          <w:szCs w:val="28"/>
        </w:rPr>
        <w:t xml:space="preserve"> висновками науковців, що основна причина виявлених недоліків управління масовим спортом - недооцінка органами управління соціального ролі даного виду діяльності. Аналіз показує, що в галузі управління ФКС слабо представленні наукове, методологічне та організаційно-управлінське забезпечення розвитку масового спорту, не визначена компетенція організацій різного ієрархічного рівня в питаннях формування ресурсної бази. Розмитість формулювань обумовлює дублювання функцій з управління на всіх рівнях, що не дозволяє реалізувати </w:t>
      </w:r>
      <w:proofErr w:type="spellStart"/>
      <w:r>
        <w:rPr>
          <w:color w:val="000000"/>
          <w:sz w:val="28"/>
          <w:szCs w:val="28"/>
        </w:rPr>
        <w:t>ціннісно</w:t>
      </w:r>
      <w:proofErr w:type="spellEnd"/>
      <w:r>
        <w:rPr>
          <w:color w:val="000000"/>
          <w:sz w:val="28"/>
          <w:szCs w:val="28"/>
        </w:rPr>
        <w:t>-правову, соціальну та економічну основу законодавчої бази [1</w:t>
      </w:r>
      <w:r>
        <w:rPr>
          <w:sz w:val="28"/>
          <w:szCs w:val="28"/>
        </w:rPr>
        <w:t xml:space="preserve">; </w:t>
      </w:r>
      <w:r>
        <w:rPr>
          <w:color w:val="000000"/>
          <w:sz w:val="28"/>
          <w:szCs w:val="28"/>
        </w:rPr>
        <w:t>4; 53].</w:t>
      </w:r>
    </w:p>
    <w:p w14:paraId="6D27A68F" w14:textId="77777777" w:rsidR="002317C7" w:rsidRDefault="00000000">
      <w:pPr>
        <w:widowControl w:val="0"/>
        <w:spacing w:line="360" w:lineRule="auto"/>
        <w:ind w:firstLine="580"/>
        <w:jc w:val="both"/>
        <w:rPr>
          <w:color w:val="000000"/>
          <w:sz w:val="28"/>
          <w:szCs w:val="28"/>
        </w:rPr>
      </w:pPr>
      <w:r>
        <w:rPr>
          <w:color w:val="000000"/>
          <w:sz w:val="28"/>
          <w:szCs w:val="28"/>
        </w:rPr>
        <w:t>На думку фахівців, при формуванні системи управління масовим спортом слід взяти до уваги наступне. В даний час конкуренція між ФСК обмежена в силу переважання попиту над пропозицією, тому до досягнення високої забезпеченості населення послугами масового спорту не можна очікувати зниження цін як на ресурси, так і на послуги. Питання підвищення цінової і територіальної доступності послуг масового спорту не повинні вирішуватися у відриві від проблем контролю якості обслуговування, що буде ускладнено, оскільки не розроблено достатньо адекватної законодавчої бази в даній сфері</w:t>
      </w:r>
      <w:r>
        <w:rPr>
          <w:sz w:val="28"/>
          <w:szCs w:val="28"/>
        </w:rPr>
        <w:t xml:space="preserve"> [85]</w:t>
      </w:r>
      <w:r>
        <w:rPr>
          <w:color w:val="000000"/>
          <w:sz w:val="28"/>
          <w:szCs w:val="28"/>
        </w:rPr>
        <w:t>.</w:t>
      </w:r>
    </w:p>
    <w:p w14:paraId="252DA394" w14:textId="77777777" w:rsidR="002317C7" w:rsidRDefault="00000000">
      <w:pPr>
        <w:widowControl w:val="0"/>
        <w:spacing w:line="360" w:lineRule="auto"/>
        <w:ind w:firstLine="580"/>
        <w:jc w:val="both"/>
        <w:rPr>
          <w:b/>
          <w:i/>
          <w:color w:val="231F20"/>
          <w:sz w:val="28"/>
          <w:szCs w:val="28"/>
        </w:rPr>
      </w:pPr>
      <w:r>
        <w:rPr>
          <w:color w:val="000000"/>
          <w:sz w:val="28"/>
          <w:szCs w:val="28"/>
        </w:rPr>
        <w:t xml:space="preserve">Таким чином, слушними є висновки П. </w:t>
      </w:r>
      <w:proofErr w:type="spellStart"/>
      <w:r>
        <w:rPr>
          <w:color w:val="000000"/>
          <w:sz w:val="28"/>
          <w:szCs w:val="28"/>
        </w:rPr>
        <w:t>Ладики</w:t>
      </w:r>
      <w:proofErr w:type="spellEnd"/>
      <w:r>
        <w:rPr>
          <w:color w:val="000000"/>
          <w:sz w:val="28"/>
          <w:szCs w:val="28"/>
        </w:rPr>
        <w:t xml:space="preserve">, що сформована структура об'єктів управління характеризується значними диспропорціями. Так, якщо в різних навчальних закладах заняття спортом в більшості своїй забезпечені за рахунок держави, то сектор послуг для дорослих є приватним </w:t>
      </w:r>
      <w:r>
        <w:rPr>
          <w:color w:val="000000"/>
          <w:sz w:val="28"/>
          <w:szCs w:val="28"/>
        </w:rPr>
        <w:lastRenderedPageBreak/>
        <w:t>сектором, що пропонують обмежений набір дорогих послуг. Існує розрив у структурі пропозиції послуг масового спорту. Крім того, серед суб'єктів масового спорту продовжує збільшуватися частка комерційних підприємств, які не можуть бути керовані тільки адміністративними методами</w:t>
      </w:r>
      <w:r>
        <w:rPr>
          <w:sz w:val="28"/>
          <w:szCs w:val="28"/>
        </w:rPr>
        <w:t xml:space="preserve"> [53]</w:t>
      </w:r>
      <w:r>
        <w:rPr>
          <w:color w:val="000000"/>
          <w:sz w:val="28"/>
          <w:szCs w:val="28"/>
        </w:rPr>
        <w:t>.</w:t>
      </w:r>
    </w:p>
    <w:p w14:paraId="62E92055" w14:textId="77777777" w:rsidR="002317C7" w:rsidRDefault="00000000">
      <w:pPr>
        <w:widowControl w:val="0"/>
        <w:spacing w:line="360" w:lineRule="auto"/>
        <w:ind w:left="57" w:firstLine="709"/>
        <w:jc w:val="both"/>
        <w:rPr>
          <w:color w:val="231F20"/>
          <w:sz w:val="28"/>
          <w:szCs w:val="28"/>
        </w:rPr>
      </w:pPr>
      <w:r>
        <w:rPr>
          <w:color w:val="231F20"/>
          <w:sz w:val="28"/>
          <w:szCs w:val="28"/>
        </w:rPr>
        <w:t>Науковцями доведено, що проблема збереження та зміцнення здоров'я нації в наш час набула особливої актуальності, адже здоров'я вважається найвищою суспільною цінністю. Із розвитком суспільства та матеріальних цінностей розвивається як загальна, так і фізична культура. При цьому ступінь розвитку однієї позначається на вираженості другої. Експерти Всесвітньої організації охорони здоров'я (ВООЗ) 2018 року опублікували дослідження чинників, від яких найбільше залежить здоров'я населення. Зокрема, за даними ВООЗ, здоров'я населення залежить від рівня сучасної медицини (10 %), умов навколишнього середовища (20 %), спадковості та генетичних особливостей (20 %), а найбільше - від дотримання здорового способу життя (50 %) [3].</w:t>
      </w:r>
    </w:p>
    <w:p w14:paraId="248A463B" w14:textId="77777777" w:rsidR="002317C7" w:rsidRDefault="00000000">
      <w:pPr>
        <w:widowControl w:val="0"/>
        <w:spacing w:line="360" w:lineRule="auto"/>
        <w:ind w:left="57" w:firstLine="709"/>
        <w:jc w:val="both"/>
        <w:rPr>
          <w:color w:val="231F20"/>
          <w:sz w:val="28"/>
          <w:szCs w:val="28"/>
        </w:rPr>
      </w:pPr>
      <w:r>
        <w:rPr>
          <w:color w:val="231F20"/>
          <w:sz w:val="28"/>
          <w:szCs w:val="28"/>
        </w:rPr>
        <w:t>Як зазначає Н. Бачинська та інші дослідники здоров'я населення, його фізична підготовленість є предметом уваги Верховної Ради та уряду України. Доказом цього є прийняття Закону України «Про фізичну культуру і спорт» (1993). Незважаючи на заходи щодо пропаганди та формування здорового способу життя, активних занять спортом серед населення, які вживають державні і громадські структури, на сьогодні день в Україні склалася критична ситуація у компоненті здоров'я населення. Щорічно посилюються загрозливі тенденції зниження рівня здоров'я, середньої тривалості життя, зростання кількості дітей із відхиленнями генетичного походження. Близько 90 % дітей, учнів і студентів мають порушення у стані здоров'я, з них понад 50 % - незадовільний рівень фізичної підготовки [4; 18].</w:t>
      </w:r>
    </w:p>
    <w:p w14:paraId="67B507BE" w14:textId="77777777" w:rsidR="002317C7" w:rsidRDefault="00000000">
      <w:pPr>
        <w:widowControl w:val="0"/>
        <w:spacing w:line="360" w:lineRule="auto"/>
        <w:ind w:left="57" w:firstLine="709"/>
        <w:jc w:val="both"/>
        <w:rPr>
          <w:color w:val="231F20"/>
          <w:sz w:val="28"/>
          <w:szCs w:val="28"/>
        </w:rPr>
      </w:pPr>
      <w:r>
        <w:rPr>
          <w:color w:val="231F20"/>
          <w:sz w:val="28"/>
          <w:szCs w:val="28"/>
        </w:rPr>
        <w:t>Дослідники переконані, що масовий спорт</w:t>
      </w:r>
      <w:r>
        <w:rPr>
          <w:b/>
          <w:color w:val="231F20"/>
          <w:sz w:val="28"/>
          <w:szCs w:val="28"/>
        </w:rPr>
        <w:t xml:space="preserve"> </w:t>
      </w:r>
      <w:r>
        <w:rPr>
          <w:color w:val="231F20"/>
          <w:sz w:val="28"/>
          <w:szCs w:val="28"/>
        </w:rPr>
        <w:t xml:space="preserve">- складова частина спорту, основним змістом якого є раціональне використання населенням рухової </w:t>
      </w:r>
      <w:r>
        <w:rPr>
          <w:color w:val="231F20"/>
          <w:sz w:val="28"/>
          <w:szCs w:val="28"/>
        </w:rPr>
        <w:lastRenderedPageBreak/>
        <w:t xml:space="preserve">діяльності як </w:t>
      </w:r>
      <w:proofErr w:type="spellStart"/>
      <w:r>
        <w:rPr>
          <w:color w:val="231F20"/>
          <w:sz w:val="28"/>
          <w:szCs w:val="28"/>
        </w:rPr>
        <w:t>фактора</w:t>
      </w:r>
      <w:proofErr w:type="spellEnd"/>
      <w:r>
        <w:rPr>
          <w:color w:val="231F20"/>
          <w:sz w:val="28"/>
          <w:szCs w:val="28"/>
        </w:rPr>
        <w:t xml:space="preserve"> підготовки до життєвої практики, оптимізації свого фізичного стану і розвитку. Метою масового спорту є надання можливості займатися спортом усім охочим, залучення широких мас населення до активних занять, активний відпочинок, зняття нервово-емоційного напруження, зміцнення здоров'я, поліпшення фізичного розвитку, підвищення працездатності й досягнення фізичної досконалості. Це пов'язано з рішенням низки особистих завдань: підвищити функціональні можливості окремих систем організму, скорегувати фізичний розвиток і статуру, підвищити загальну й професійну працездатність, опанувати </w:t>
      </w:r>
      <w:proofErr w:type="spellStart"/>
      <w:r>
        <w:rPr>
          <w:color w:val="231F20"/>
          <w:sz w:val="28"/>
          <w:szCs w:val="28"/>
        </w:rPr>
        <w:t>життєво</w:t>
      </w:r>
      <w:proofErr w:type="spellEnd"/>
      <w:r>
        <w:rPr>
          <w:color w:val="231F20"/>
          <w:sz w:val="28"/>
          <w:szCs w:val="28"/>
        </w:rPr>
        <w:t xml:space="preserve"> необхідні вміння і навички, приємно й корисно проводити дозвілля, досягти фізичної досконалості [34].</w:t>
      </w:r>
    </w:p>
    <w:p w14:paraId="26F6FAB6" w14:textId="77777777" w:rsidR="002317C7" w:rsidRDefault="00000000">
      <w:pPr>
        <w:widowControl w:val="0"/>
        <w:spacing w:line="360" w:lineRule="auto"/>
        <w:ind w:left="57" w:firstLine="709"/>
        <w:jc w:val="both"/>
        <w:rPr>
          <w:color w:val="231F20"/>
          <w:sz w:val="28"/>
          <w:szCs w:val="28"/>
        </w:rPr>
      </w:pPr>
      <w:r>
        <w:rPr>
          <w:color w:val="231F20"/>
          <w:sz w:val="28"/>
          <w:szCs w:val="28"/>
        </w:rPr>
        <w:t>Н. Бачинська та інші науковці стверджують, що в Україні існує багато різноманітних заходів із масового спорту, головна мета яких - популяризація дотримання здорового способу життя та залучення пересічних громадян до занять масовими видами спорту. Одним із них є міжнародний рух «Спорт для всіх», що розглядає фізкультурні заняття як невід'ємне право кожного громадянина, незалежно від етнічних, вікових, статевих відмінностей, соціального статусу і можливостей. Це нове досягнення світового суспільства, що має прихильників у багатьох країнах, спрямоване на зміцнення здоров'я і розвиток фізичної підготовленості населення за допомогою спортивних та рекреаційних видів оздоровчої рухової активності [1; 4; 45].</w:t>
      </w:r>
    </w:p>
    <w:p w14:paraId="6BFCE72A" w14:textId="77777777" w:rsidR="002317C7" w:rsidRDefault="00000000">
      <w:pPr>
        <w:widowControl w:val="0"/>
        <w:spacing w:line="360" w:lineRule="auto"/>
        <w:ind w:left="57" w:firstLine="709"/>
        <w:jc w:val="both"/>
        <w:rPr>
          <w:color w:val="231F20"/>
          <w:sz w:val="28"/>
          <w:szCs w:val="28"/>
        </w:rPr>
      </w:pPr>
      <w:r>
        <w:rPr>
          <w:color w:val="231F20"/>
          <w:sz w:val="28"/>
          <w:szCs w:val="28"/>
        </w:rPr>
        <w:t>Отже, погоджуємося з науковцями, що доцільними завданнями держави щодо залучення населення у сферу фізичного виховання і масового спорту є такі:</w:t>
      </w:r>
    </w:p>
    <w:p w14:paraId="603D284C" w14:textId="77777777" w:rsidR="002317C7" w:rsidRDefault="00000000">
      <w:pPr>
        <w:widowControl w:val="0"/>
        <w:spacing w:line="360" w:lineRule="auto"/>
        <w:ind w:left="57" w:firstLine="709"/>
        <w:jc w:val="both"/>
        <w:rPr>
          <w:color w:val="231F20"/>
          <w:sz w:val="28"/>
          <w:szCs w:val="28"/>
        </w:rPr>
      </w:pPr>
      <w:r>
        <w:rPr>
          <w:color w:val="231F20"/>
          <w:sz w:val="28"/>
          <w:szCs w:val="28"/>
        </w:rPr>
        <w:t>- розроблення та реалізація концепції сімейного активного дозвілля;</w:t>
      </w:r>
    </w:p>
    <w:p w14:paraId="253FD722" w14:textId="77777777" w:rsidR="002317C7" w:rsidRDefault="00000000">
      <w:pPr>
        <w:widowControl w:val="0"/>
        <w:spacing w:line="360" w:lineRule="auto"/>
        <w:ind w:left="57" w:firstLine="709"/>
        <w:jc w:val="both"/>
        <w:rPr>
          <w:color w:val="231F20"/>
          <w:sz w:val="28"/>
          <w:szCs w:val="28"/>
        </w:rPr>
      </w:pPr>
      <w:r>
        <w:rPr>
          <w:color w:val="231F20"/>
          <w:sz w:val="28"/>
          <w:szCs w:val="28"/>
        </w:rPr>
        <w:t>- удосконалення системи фізичного виховання у закладах дошкільної, загальної, професійно-технічної та вищої освіти;</w:t>
      </w:r>
    </w:p>
    <w:p w14:paraId="1D2CFFEE" w14:textId="77777777" w:rsidR="002317C7" w:rsidRDefault="00000000">
      <w:pPr>
        <w:widowControl w:val="0"/>
        <w:spacing w:line="360" w:lineRule="auto"/>
        <w:ind w:left="57" w:firstLine="709"/>
        <w:jc w:val="both"/>
        <w:rPr>
          <w:color w:val="231F20"/>
          <w:sz w:val="28"/>
          <w:szCs w:val="28"/>
        </w:rPr>
      </w:pPr>
      <w:r>
        <w:rPr>
          <w:color w:val="231F20"/>
          <w:sz w:val="28"/>
          <w:szCs w:val="28"/>
        </w:rPr>
        <w:t>- реформування системи фізичної підготовки та масового спорту на підприємствах, установах та організаціях;</w:t>
      </w:r>
    </w:p>
    <w:p w14:paraId="6263195D" w14:textId="77777777" w:rsidR="002317C7" w:rsidRDefault="00000000">
      <w:pPr>
        <w:widowControl w:val="0"/>
        <w:spacing w:line="360" w:lineRule="auto"/>
        <w:ind w:left="57" w:firstLine="709"/>
        <w:jc w:val="both"/>
        <w:rPr>
          <w:color w:val="231F20"/>
          <w:sz w:val="28"/>
          <w:szCs w:val="28"/>
        </w:rPr>
      </w:pPr>
      <w:r>
        <w:rPr>
          <w:color w:val="231F20"/>
          <w:sz w:val="28"/>
          <w:szCs w:val="28"/>
        </w:rPr>
        <w:lastRenderedPageBreak/>
        <w:t>- стимулювання розвитку ринку оздоровчих, рекреаційних та реабілітаційних послуг, гарантування їхньої доступності та якості;</w:t>
      </w:r>
    </w:p>
    <w:p w14:paraId="0ED0DEB4" w14:textId="77777777" w:rsidR="002317C7" w:rsidRDefault="00000000">
      <w:pPr>
        <w:widowControl w:val="0"/>
        <w:spacing w:line="360" w:lineRule="auto"/>
        <w:ind w:left="57" w:firstLine="709"/>
        <w:jc w:val="both"/>
        <w:rPr>
          <w:color w:val="231F20"/>
          <w:sz w:val="28"/>
          <w:szCs w:val="28"/>
        </w:rPr>
      </w:pPr>
      <w:r>
        <w:rPr>
          <w:color w:val="231F20"/>
          <w:sz w:val="28"/>
          <w:szCs w:val="28"/>
        </w:rPr>
        <w:t>- створення умов для залучення до масового спорту інвалідів та соціально незахищених громадян, членів їхніх сімей;</w:t>
      </w:r>
    </w:p>
    <w:p w14:paraId="7DFC51AA" w14:textId="77777777" w:rsidR="002317C7" w:rsidRDefault="00000000">
      <w:pPr>
        <w:widowControl w:val="0"/>
        <w:spacing w:line="360" w:lineRule="auto"/>
        <w:ind w:left="57" w:firstLine="709"/>
        <w:jc w:val="both"/>
        <w:rPr>
          <w:color w:val="231F20"/>
          <w:sz w:val="28"/>
          <w:szCs w:val="28"/>
        </w:rPr>
      </w:pPr>
      <w:r>
        <w:rPr>
          <w:color w:val="231F20"/>
          <w:sz w:val="28"/>
          <w:szCs w:val="28"/>
        </w:rPr>
        <w:t>- заохочення розвитку ветеранського руху у сфері фізичної культури;</w:t>
      </w:r>
    </w:p>
    <w:p w14:paraId="53D5E263" w14:textId="77777777" w:rsidR="002317C7" w:rsidRDefault="00000000">
      <w:pPr>
        <w:widowControl w:val="0"/>
        <w:spacing w:line="360" w:lineRule="auto"/>
        <w:ind w:left="57" w:firstLine="709"/>
        <w:jc w:val="both"/>
        <w:rPr>
          <w:color w:val="231F20"/>
          <w:sz w:val="28"/>
          <w:szCs w:val="28"/>
        </w:rPr>
      </w:pPr>
      <w:r>
        <w:rPr>
          <w:color w:val="231F20"/>
          <w:sz w:val="28"/>
          <w:szCs w:val="28"/>
        </w:rPr>
        <w:t>- забезпечення органічного взаємозв'язку між фізичним вихованням, масовим спортом та спортом вищих досягнень</w:t>
      </w:r>
      <w:r>
        <w:rPr>
          <w:sz w:val="28"/>
          <w:szCs w:val="28"/>
        </w:rPr>
        <w:t xml:space="preserve"> [57]</w:t>
      </w:r>
      <w:r>
        <w:rPr>
          <w:color w:val="231F20"/>
          <w:sz w:val="28"/>
          <w:szCs w:val="28"/>
        </w:rPr>
        <w:t>.</w:t>
      </w:r>
    </w:p>
    <w:p w14:paraId="4F5AE514" w14:textId="77777777" w:rsidR="002317C7" w:rsidRDefault="00000000">
      <w:pPr>
        <w:spacing w:line="360" w:lineRule="auto"/>
        <w:ind w:left="11" w:firstLine="711"/>
        <w:jc w:val="both"/>
        <w:rPr>
          <w:color w:val="000000"/>
          <w:sz w:val="28"/>
          <w:szCs w:val="28"/>
        </w:rPr>
      </w:pPr>
      <w:r>
        <w:rPr>
          <w:color w:val="000000"/>
          <w:sz w:val="28"/>
          <w:szCs w:val="28"/>
        </w:rPr>
        <w:t>Масовий спорт в Україні визначається рядом суттєвих характеристик, які спрямовані на залучення широкого кола людей до фізичної активності та спортивної діяльності. Ключові риси масового спорту в Україні з прикладами:</w:t>
      </w:r>
    </w:p>
    <w:p w14:paraId="6D13066E" w14:textId="77777777" w:rsidR="002317C7" w:rsidRDefault="00000000">
      <w:pPr>
        <w:spacing w:line="360" w:lineRule="auto"/>
        <w:ind w:left="11" w:firstLine="711"/>
        <w:jc w:val="both"/>
        <w:rPr>
          <w:color w:val="000000"/>
          <w:sz w:val="28"/>
          <w:szCs w:val="28"/>
        </w:rPr>
      </w:pPr>
      <w:r>
        <w:rPr>
          <w:color w:val="000000"/>
          <w:sz w:val="28"/>
          <w:szCs w:val="28"/>
        </w:rPr>
        <w:t>1. Доступність для всіх верств населення. Організація безкоштовних фітнес-тренувань у місцевих парках чи спортивних майданчиках для всіх бажаючих.</w:t>
      </w:r>
    </w:p>
    <w:p w14:paraId="0DEAA5D2" w14:textId="77777777" w:rsidR="002317C7" w:rsidRDefault="00000000">
      <w:pPr>
        <w:spacing w:line="360" w:lineRule="auto"/>
        <w:ind w:left="11" w:firstLine="711"/>
        <w:jc w:val="both"/>
        <w:rPr>
          <w:color w:val="000000"/>
          <w:sz w:val="28"/>
          <w:szCs w:val="28"/>
        </w:rPr>
      </w:pPr>
      <w:r>
        <w:rPr>
          <w:color w:val="000000"/>
          <w:sz w:val="28"/>
          <w:szCs w:val="28"/>
        </w:rPr>
        <w:t>2. Залучення різних вікових груп. Організація турнірів з міні-футболу для дітей, підлітків та дорослих.</w:t>
      </w:r>
    </w:p>
    <w:p w14:paraId="7DE82681" w14:textId="77777777" w:rsidR="002317C7" w:rsidRDefault="00000000">
      <w:pPr>
        <w:spacing w:line="360" w:lineRule="auto"/>
        <w:ind w:left="11" w:firstLine="711"/>
        <w:jc w:val="both"/>
        <w:rPr>
          <w:color w:val="000000"/>
          <w:sz w:val="28"/>
          <w:szCs w:val="28"/>
        </w:rPr>
      </w:pPr>
      <w:r>
        <w:rPr>
          <w:color w:val="000000"/>
          <w:sz w:val="28"/>
          <w:szCs w:val="28"/>
        </w:rPr>
        <w:t>3. Пропаганда здорового способу життя. Проведення масових забігів або велопробігів для популяризації активного способу життя.</w:t>
      </w:r>
    </w:p>
    <w:p w14:paraId="4E1A0C10" w14:textId="77777777" w:rsidR="002317C7" w:rsidRDefault="00000000">
      <w:pPr>
        <w:spacing w:line="360" w:lineRule="auto"/>
        <w:ind w:left="11" w:firstLine="711"/>
        <w:jc w:val="both"/>
        <w:rPr>
          <w:color w:val="000000"/>
          <w:sz w:val="28"/>
          <w:szCs w:val="28"/>
        </w:rPr>
      </w:pPr>
      <w:r>
        <w:rPr>
          <w:color w:val="000000"/>
          <w:sz w:val="28"/>
          <w:szCs w:val="28"/>
        </w:rPr>
        <w:t>4. Розвиток спортивної інфраструктури. Будівництво та утримання спортивних майданчиків, які вільно доступні громадськості.</w:t>
      </w:r>
    </w:p>
    <w:p w14:paraId="584D9C8D" w14:textId="77777777" w:rsidR="002317C7" w:rsidRDefault="00000000">
      <w:pPr>
        <w:spacing w:line="360" w:lineRule="auto"/>
        <w:ind w:left="11" w:firstLine="711"/>
        <w:jc w:val="both"/>
        <w:rPr>
          <w:color w:val="000000"/>
          <w:sz w:val="28"/>
          <w:szCs w:val="28"/>
        </w:rPr>
      </w:pPr>
      <w:r>
        <w:rPr>
          <w:color w:val="000000"/>
          <w:sz w:val="28"/>
          <w:szCs w:val="28"/>
        </w:rPr>
        <w:t>5. </w:t>
      </w:r>
      <w:proofErr w:type="spellStart"/>
      <w:r>
        <w:rPr>
          <w:color w:val="000000"/>
          <w:sz w:val="28"/>
          <w:szCs w:val="28"/>
        </w:rPr>
        <w:t>Патріотизація</w:t>
      </w:r>
      <w:proofErr w:type="spellEnd"/>
      <w:r>
        <w:rPr>
          <w:color w:val="000000"/>
          <w:sz w:val="28"/>
          <w:szCs w:val="28"/>
        </w:rPr>
        <w:t xml:space="preserve"> через спорт. Організація спортивних фестивалів чи турнірів, приурочених до національних свят.</w:t>
      </w:r>
    </w:p>
    <w:p w14:paraId="347BA5CA" w14:textId="77777777" w:rsidR="002317C7" w:rsidRDefault="00000000">
      <w:pPr>
        <w:spacing w:line="360" w:lineRule="auto"/>
        <w:ind w:left="11" w:firstLine="711"/>
        <w:jc w:val="both"/>
        <w:rPr>
          <w:color w:val="000000"/>
          <w:sz w:val="28"/>
          <w:szCs w:val="28"/>
        </w:rPr>
      </w:pPr>
      <w:r>
        <w:rPr>
          <w:color w:val="000000"/>
          <w:sz w:val="28"/>
          <w:szCs w:val="28"/>
        </w:rPr>
        <w:t>6. Сприяння соціальній інтеграції. Створення спортивних клубів для різних соціальних груп, включаючи людей з обмеженими можливостями.</w:t>
      </w:r>
    </w:p>
    <w:p w14:paraId="069404B0" w14:textId="77777777" w:rsidR="002317C7" w:rsidRDefault="00000000">
      <w:pPr>
        <w:spacing w:line="360" w:lineRule="auto"/>
        <w:ind w:left="11" w:firstLine="711"/>
        <w:jc w:val="both"/>
        <w:rPr>
          <w:color w:val="000000"/>
          <w:sz w:val="28"/>
          <w:szCs w:val="28"/>
        </w:rPr>
      </w:pPr>
      <w:r>
        <w:rPr>
          <w:color w:val="000000"/>
          <w:sz w:val="28"/>
          <w:szCs w:val="28"/>
        </w:rPr>
        <w:t>7. Розбудова спортивної культури. Проведення тематичних спортивних заходів, які висвітлюють важливість спорту у повсякденному житті.</w:t>
      </w:r>
    </w:p>
    <w:p w14:paraId="7784804B" w14:textId="77777777" w:rsidR="002317C7" w:rsidRDefault="00000000">
      <w:pPr>
        <w:spacing w:line="360" w:lineRule="auto"/>
        <w:ind w:left="11" w:firstLine="711"/>
        <w:jc w:val="both"/>
        <w:rPr>
          <w:color w:val="000000"/>
          <w:sz w:val="28"/>
          <w:szCs w:val="28"/>
        </w:rPr>
      </w:pPr>
      <w:r>
        <w:rPr>
          <w:color w:val="000000"/>
          <w:sz w:val="28"/>
          <w:szCs w:val="28"/>
        </w:rPr>
        <w:t>8. Сприяння розвитку масових видів спорту. Організація турнірів з народних видів спорту, таких як козацькі забави або гри в козаки</w:t>
      </w:r>
      <w:r>
        <w:rPr>
          <w:sz w:val="28"/>
          <w:szCs w:val="28"/>
        </w:rPr>
        <w:t xml:space="preserve"> [17; 22]</w:t>
      </w:r>
      <w:r>
        <w:rPr>
          <w:color w:val="000000"/>
          <w:sz w:val="28"/>
          <w:szCs w:val="28"/>
        </w:rPr>
        <w:t>.</w:t>
      </w:r>
    </w:p>
    <w:p w14:paraId="313AAB78" w14:textId="77777777" w:rsidR="002317C7" w:rsidRDefault="00000000">
      <w:pPr>
        <w:spacing w:line="360" w:lineRule="auto"/>
        <w:ind w:left="11" w:firstLine="711"/>
        <w:jc w:val="both"/>
        <w:rPr>
          <w:color w:val="000000"/>
          <w:sz w:val="28"/>
          <w:szCs w:val="28"/>
        </w:rPr>
      </w:pPr>
      <w:r>
        <w:rPr>
          <w:color w:val="000000"/>
          <w:sz w:val="28"/>
          <w:szCs w:val="28"/>
        </w:rPr>
        <w:lastRenderedPageBreak/>
        <w:t>Ці характеристики сприяють створенню сприятливого середовища для активної фізичної діяльності та спортивного життя серед різних верств населення в Україні.</w:t>
      </w:r>
    </w:p>
    <w:p w14:paraId="32D0D590" w14:textId="77777777" w:rsidR="002317C7" w:rsidRDefault="00000000">
      <w:pPr>
        <w:spacing w:line="360" w:lineRule="auto"/>
        <w:ind w:left="11" w:firstLine="711"/>
        <w:jc w:val="both"/>
        <w:rPr>
          <w:color w:val="000000"/>
          <w:sz w:val="28"/>
          <w:szCs w:val="28"/>
        </w:rPr>
      </w:pPr>
      <w:r>
        <w:rPr>
          <w:color w:val="000000"/>
          <w:sz w:val="28"/>
          <w:szCs w:val="28"/>
        </w:rPr>
        <w:t xml:space="preserve">Таким чином, в процесі дослідження опрацьовано матеріали, які  можна виділити для формулювання висновків. Масовий спорт є популярним серед населення України, враховуючи велику кількість спортивних заходів, змагань та фізичних тренувань, які охоплюють різні верстви населення. В Україні існує різноманіття видів масового спорту, включаючи футбол, баскетбол, волейбол, легку атлетику, туризм, велоспорт та інші. Це дозволяє задовольняти інтереси різних груп населення. Масовий спорт в Україні відіграє важливу роль у забезпеченні здорового способу життя та фізичного розвитку нації. </w:t>
      </w:r>
      <w:r>
        <w:rPr>
          <w:sz w:val="28"/>
          <w:szCs w:val="28"/>
        </w:rPr>
        <w:t>Заняття</w:t>
      </w:r>
      <w:r>
        <w:rPr>
          <w:color w:val="000000"/>
          <w:sz w:val="28"/>
          <w:szCs w:val="28"/>
        </w:rPr>
        <w:t xml:space="preserve"> спортом сприяє покращенню фізичного та психічного стану людей. Наявність спортивних організацій, клубів, агентств та урядових ініціатив свідчить про певний рівень організаційної підтримки масового спорту в Україні. Проте, можливо, існує необхідність в подальших заходах для підвищення ефективності цієї підтримки.</w:t>
      </w:r>
    </w:p>
    <w:p w14:paraId="109DCD48" w14:textId="77777777" w:rsidR="002317C7" w:rsidRDefault="00000000">
      <w:pPr>
        <w:spacing w:line="360" w:lineRule="auto"/>
        <w:ind w:left="11" w:firstLine="711"/>
        <w:jc w:val="both"/>
        <w:rPr>
          <w:color w:val="000000"/>
          <w:sz w:val="28"/>
          <w:szCs w:val="28"/>
        </w:rPr>
      </w:pPr>
      <w:r>
        <w:rPr>
          <w:color w:val="000000"/>
          <w:sz w:val="28"/>
          <w:szCs w:val="28"/>
        </w:rPr>
        <w:t>Отже, масовий спорт в Україні стикається з викликами, такими як недостатня фінансова підтримка, низький рівень інфраструктури та нестабільність в організації спортивних заходів. Проте, існують перспективи для подальшого розвитку, зокрема, заохочення участі населення у фізичних вправах та розбудова сучасних спортивних об'єктів. Масовий спорт в Україні відзначається своєю популярністю, різноманітністю та важливістю для здоров'я громадян. Незважаючи на певні виклики, існують потенційні можливості для подальшого розвитку цієї галузі за допомогою підтримки уряду, спортивних організацій та активної участі громадян.</w:t>
      </w:r>
    </w:p>
    <w:p w14:paraId="10D90013" w14:textId="77777777" w:rsidR="002317C7" w:rsidRDefault="00000000">
      <w:pPr>
        <w:spacing w:line="360" w:lineRule="auto"/>
        <w:ind w:firstLine="709"/>
        <w:jc w:val="both"/>
        <w:rPr>
          <w:b/>
          <w:color w:val="000000"/>
          <w:sz w:val="28"/>
          <w:szCs w:val="28"/>
        </w:rPr>
      </w:pPr>
      <w:r>
        <w:br w:type="column"/>
      </w:r>
      <w:r>
        <w:rPr>
          <w:b/>
          <w:color w:val="000000"/>
          <w:sz w:val="28"/>
          <w:szCs w:val="28"/>
        </w:rPr>
        <w:lastRenderedPageBreak/>
        <w:t xml:space="preserve">1.2. Чинники впливу на розвиток масового спорту </w:t>
      </w:r>
    </w:p>
    <w:p w14:paraId="6FE4A63A" w14:textId="77777777" w:rsidR="002317C7" w:rsidRDefault="002317C7">
      <w:pPr>
        <w:spacing w:line="360" w:lineRule="auto"/>
        <w:ind w:firstLine="709"/>
        <w:jc w:val="both"/>
        <w:rPr>
          <w:b/>
          <w:color w:val="000000"/>
          <w:sz w:val="28"/>
          <w:szCs w:val="28"/>
        </w:rPr>
      </w:pPr>
    </w:p>
    <w:p w14:paraId="31C9EA4B" w14:textId="77777777" w:rsidR="002317C7" w:rsidRDefault="00000000">
      <w:pPr>
        <w:spacing w:line="360" w:lineRule="auto"/>
        <w:ind w:firstLine="709"/>
        <w:jc w:val="both"/>
        <w:rPr>
          <w:color w:val="000000"/>
          <w:sz w:val="28"/>
          <w:szCs w:val="28"/>
        </w:rPr>
      </w:pPr>
      <w:r>
        <w:rPr>
          <w:color w:val="000000"/>
          <w:sz w:val="28"/>
          <w:szCs w:val="28"/>
        </w:rPr>
        <w:t xml:space="preserve">Розвиток масового спорту в будь-якій країні залежить від ряду факторів, що взаємодіють між собою. У випадку України можна виділити кілька ключових чинників, які впливають на розвиток масового спорту: Рівень економічного розвитку країни безпосередньо впливає на доступність інфраструктури для </w:t>
      </w:r>
      <w:r>
        <w:rPr>
          <w:sz w:val="28"/>
          <w:szCs w:val="28"/>
        </w:rPr>
        <w:t>заняття</w:t>
      </w:r>
      <w:r>
        <w:rPr>
          <w:color w:val="000000"/>
          <w:sz w:val="28"/>
          <w:szCs w:val="28"/>
        </w:rPr>
        <w:t xml:space="preserve"> спортом. Недостатня фінансова база може стати перешкодою для будівництва спортивних майданчиків, придбання необхідного обладнання та проведення спортивних заходів</w:t>
      </w:r>
      <w:r>
        <w:rPr>
          <w:sz w:val="28"/>
          <w:szCs w:val="28"/>
        </w:rPr>
        <w:t xml:space="preserve"> [41]</w:t>
      </w:r>
      <w:r>
        <w:rPr>
          <w:color w:val="000000"/>
          <w:sz w:val="28"/>
          <w:szCs w:val="28"/>
        </w:rPr>
        <w:t>.</w:t>
      </w:r>
    </w:p>
    <w:p w14:paraId="2A2E1664" w14:textId="77777777" w:rsidR="002317C7" w:rsidRDefault="00000000">
      <w:pPr>
        <w:spacing w:line="360" w:lineRule="auto"/>
        <w:ind w:firstLine="708"/>
        <w:jc w:val="both"/>
        <w:rPr>
          <w:color w:val="000000"/>
          <w:sz w:val="28"/>
          <w:szCs w:val="28"/>
        </w:rPr>
      </w:pPr>
      <w:r>
        <w:rPr>
          <w:color w:val="000000"/>
          <w:sz w:val="28"/>
          <w:szCs w:val="28"/>
        </w:rPr>
        <w:t xml:space="preserve">Важливу роль відіграє </w:t>
      </w:r>
      <w:proofErr w:type="spellStart"/>
      <w:r>
        <w:rPr>
          <w:color w:val="000000"/>
          <w:sz w:val="28"/>
          <w:szCs w:val="28"/>
        </w:rPr>
        <w:t>включеність</w:t>
      </w:r>
      <w:proofErr w:type="spellEnd"/>
      <w:r>
        <w:rPr>
          <w:color w:val="000000"/>
          <w:sz w:val="28"/>
          <w:szCs w:val="28"/>
        </w:rPr>
        <w:t xml:space="preserve"> фізичного виховання в навчальні програми шкіл і вищих навчальних закладів. Розвиток спорту може бути стимульований, якщо фізична активність вважається необхідною складовою здорового способу життя. Роль уряду в справі розвитку масового спорту є ключовою. Створення сприятливих умов для фізичної активності, виділення коштів на будівництво спортивних об'єктів, організація заходів із популяризації спорту - все це може збільшити інтерес населення до здорового способу життя</w:t>
      </w:r>
      <w:r>
        <w:rPr>
          <w:sz w:val="28"/>
          <w:szCs w:val="28"/>
        </w:rPr>
        <w:t xml:space="preserve"> [20]</w:t>
      </w:r>
      <w:r>
        <w:rPr>
          <w:color w:val="000000"/>
          <w:sz w:val="28"/>
          <w:szCs w:val="28"/>
        </w:rPr>
        <w:t>.</w:t>
      </w:r>
    </w:p>
    <w:p w14:paraId="451DB752" w14:textId="77777777" w:rsidR="002317C7" w:rsidRDefault="00000000">
      <w:pPr>
        <w:spacing w:line="360" w:lineRule="auto"/>
        <w:ind w:firstLine="709"/>
        <w:jc w:val="both"/>
        <w:rPr>
          <w:color w:val="000000"/>
          <w:sz w:val="28"/>
          <w:szCs w:val="28"/>
        </w:rPr>
      </w:pPr>
      <w:r>
        <w:rPr>
          <w:color w:val="000000"/>
          <w:sz w:val="28"/>
          <w:szCs w:val="28"/>
        </w:rPr>
        <w:t xml:space="preserve">Роль ЗМІ та громадської думки важко переоцінити. Широка медіа-підтримка може стати важливим інструментом для пропаганди фізичної активності, стимулюючи громадян до участі в спортивних заходах. Особливості культури та традицій певної країни можуть визначити популярність певних видів спорту. Наприклад, у різних регіонах України можуть переважати різні види спорту через історичні та культурні особливості. Стан здоров'я нації взагалі може впливати на зацікавленість людей у </w:t>
      </w:r>
      <w:r>
        <w:rPr>
          <w:sz w:val="28"/>
          <w:szCs w:val="28"/>
        </w:rPr>
        <w:t>занятті</w:t>
      </w:r>
      <w:r>
        <w:rPr>
          <w:color w:val="000000"/>
          <w:sz w:val="28"/>
          <w:szCs w:val="28"/>
        </w:rPr>
        <w:t xml:space="preserve"> спортом. Здоровий спосіб життя та профілактика захворювань можуть збільшити інтерес до регулярної фізичної активності</w:t>
      </w:r>
      <w:r>
        <w:rPr>
          <w:sz w:val="28"/>
          <w:szCs w:val="28"/>
        </w:rPr>
        <w:t xml:space="preserve"> [17]</w:t>
      </w:r>
      <w:r>
        <w:rPr>
          <w:color w:val="000000"/>
          <w:sz w:val="28"/>
          <w:szCs w:val="28"/>
        </w:rPr>
        <w:t>.</w:t>
      </w:r>
    </w:p>
    <w:p w14:paraId="200E9916" w14:textId="77777777" w:rsidR="002317C7" w:rsidRDefault="00000000">
      <w:pPr>
        <w:spacing w:line="360" w:lineRule="auto"/>
        <w:ind w:firstLine="709"/>
        <w:jc w:val="both"/>
        <w:rPr>
          <w:color w:val="000000"/>
          <w:sz w:val="28"/>
          <w:szCs w:val="28"/>
        </w:rPr>
      </w:pPr>
      <w:r>
        <w:rPr>
          <w:color w:val="000000"/>
          <w:sz w:val="28"/>
          <w:szCs w:val="28"/>
        </w:rPr>
        <w:t xml:space="preserve">Узагальнюючи, розвиток масового спорту в Україні залежить від комплексного підходу, включаючи державну підтримку, економічний розвиток, освітні і культурні ініціативи, а також активну участь </w:t>
      </w:r>
      <w:r>
        <w:rPr>
          <w:color w:val="000000"/>
          <w:sz w:val="28"/>
          <w:szCs w:val="28"/>
        </w:rPr>
        <w:lastRenderedPageBreak/>
        <w:t>громадськості. Отже, розвиток масового спорту в будь-якій країні залежить від ряду факторів, що взаємодіють між собою. У випадку України можна виділити кілька ключових чинників, які впливають на розвиток масового спорту:</w:t>
      </w:r>
    </w:p>
    <w:p w14:paraId="6B13A1BA" w14:textId="77777777" w:rsidR="002317C7" w:rsidRDefault="0000000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економічні умови;</w:t>
      </w:r>
    </w:p>
    <w:p w14:paraId="6B305A5F" w14:textId="77777777" w:rsidR="002317C7" w:rsidRDefault="0000000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система освіти;</w:t>
      </w:r>
    </w:p>
    <w:p w14:paraId="3907EDD1" w14:textId="77777777" w:rsidR="002317C7" w:rsidRDefault="0000000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сприяння держави;</w:t>
      </w:r>
    </w:p>
    <w:p w14:paraId="003B35C9" w14:textId="77777777" w:rsidR="002317C7" w:rsidRDefault="0000000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медіа та громадська думка;</w:t>
      </w:r>
    </w:p>
    <w:p w14:paraId="7A8AFEBD" w14:textId="77777777" w:rsidR="002317C7" w:rsidRDefault="0000000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культурні та традиційні аспекти;</w:t>
      </w:r>
    </w:p>
    <w:p w14:paraId="415B84A2" w14:textId="77777777" w:rsidR="002317C7" w:rsidRDefault="00000000">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здоров'я нації</w:t>
      </w:r>
      <w:r>
        <w:rPr>
          <w:sz w:val="28"/>
          <w:szCs w:val="28"/>
        </w:rPr>
        <w:t xml:space="preserve"> [73]</w:t>
      </w:r>
      <w:r>
        <w:rPr>
          <w:color w:val="000000"/>
          <w:sz w:val="28"/>
          <w:szCs w:val="28"/>
        </w:rPr>
        <w:t>.</w:t>
      </w:r>
    </w:p>
    <w:p w14:paraId="6EFC1955" w14:textId="77777777" w:rsidR="002317C7" w:rsidRDefault="00000000">
      <w:pPr>
        <w:widowControl w:val="0"/>
        <w:spacing w:line="360" w:lineRule="auto"/>
        <w:ind w:firstLine="420"/>
        <w:jc w:val="both"/>
        <w:rPr>
          <w:color w:val="231F20"/>
          <w:sz w:val="28"/>
          <w:szCs w:val="28"/>
        </w:rPr>
      </w:pPr>
      <w:r>
        <w:rPr>
          <w:color w:val="231F20"/>
          <w:sz w:val="28"/>
          <w:szCs w:val="28"/>
        </w:rPr>
        <w:t>Вченими встановлено, що основною метою державної політики розвитку масового спорту є створення у суспільстві пріоритетів здорового способу життя, обмеження та ліквідація девіантних форм поведінки, підвищення інтересу до занять фізичною культурою та спортом, наполегливе формування у масовій свідомості усвідомлення життєвої необхідності цих занять. Також у державній політиці з розвитку фізичної культури та спорту необхідно виходити з пріоритету принципу автономності на основі засад самоврядування фізкультурно-спортивних організацій територіальних громад</w:t>
      </w:r>
      <w:r>
        <w:rPr>
          <w:sz w:val="28"/>
          <w:szCs w:val="28"/>
        </w:rPr>
        <w:t xml:space="preserve"> [45]</w:t>
      </w:r>
      <w:r>
        <w:rPr>
          <w:color w:val="231F20"/>
          <w:sz w:val="28"/>
          <w:szCs w:val="28"/>
        </w:rPr>
        <w:t>.</w:t>
      </w:r>
    </w:p>
    <w:p w14:paraId="5864D3F4" w14:textId="77777777" w:rsidR="002317C7" w:rsidRDefault="00000000">
      <w:pPr>
        <w:widowControl w:val="0"/>
        <w:spacing w:line="360" w:lineRule="auto"/>
        <w:ind w:firstLine="420"/>
        <w:jc w:val="both"/>
        <w:rPr>
          <w:color w:val="231F20"/>
          <w:sz w:val="28"/>
          <w:szCs w:val="28"/>
        </w:rPr>
      </w:pPr>
      <w:r>
        <w:rPr>
          <w:color w:val="231F20"/>
          <w:sz w:val="28"/>
          <w:szCs w:val="28"/>
        </w:rPr>
        <w:t>Дослідники переконані, що державну політику розвитку масового спорту слід досліджувати як особливий вид діяльності, результати якого корисні для суспільства та особистості, втручатися у цей процес задля регуляторної діяльності можна лише з урахуванням відповідних особливостей. Важливим також є надання організаційно-правової допомоги фізкультурно-спортивним об'єднанням, що сприятиме виконанню ними статутних завдань з основних питань розвитку фізичної культури та масового спорту, приймати відповідні рішення та контролювати їх виконання. Державна політика з питань розвитку фізичної культури та масового спорту координує діяльність офіційних установ та громадських організацій у сфері фізичного виховання незалежно від організаційно-</w:t>
      </w:r>
      <w:r>
        <w:rPr>
          <w:color w:val="231F20"/>
          <w:sz w:val="28"/>
          <w:szCs w:val="28"/>
        </w:rPr>
        <w:lastRenderedPageBreak/>
        <w:t>правових форм, типів фізкультурно-оздоровчих та спортивно-технічних споруд. Державна політика розвитку масового спорту є системою форм і методів цілеспрямованої діяльності, спрямованої на забезпечення ефективного функціонування та розвитку галузі фізичної культури та спорту</w:t>
      </w:r>
      <w:r>
        <w:rPr>
          <w:sz w:val="28"/>
          <w:szCs w:val="28"/>
        </w:rPr>
        <w:t xml:space="preserve"> [23; 69]</w:t>
      </w:r>
      <w:r>
        <w:rPr>
          <w:color w:val="231F20"/>
          <w:sz w:val="28"/>
          <w:szCs w:val="28"/>
        </w:rPr>
        <w:t>.</w:t>
      </w:r>
    </w:p>
    <w:p w14:paraId="2F241E12" w14:textId="77777777" w:rsidR="002317C7" w:rsidRDefault="00000000">
      <w:pPr>
        <w:widowControl w:val="0"/>
        <w:spacing w:line="360" w:lineRule="auto"/>
        <w:ind w:firstLine="420"/>
        <w:jc w:val="both"/>
        <w:rPr>
          <w:color w:val="231F20"/>
          <w:sz w:val="28"/>
          <w:szCs w:val="28"/>
        </w:rPr>
      </w:pPr>
      <w:r>
        <w:rPr>
          <w:color w:val="231F20"/>
          <w:sz w:val="28"/>
          <w:szCs w:val="28"/>
        </w:rPr>
        <w:t xml:space="preserve">На переконання І. </w:t>
      </w:r>
      <w:proofErr w:type="spellStart"/>
      <w:r>
        <w:rPr>
          <w:color w:val="231F20"/>
          <w:sz w:val="28"/>
          <w:szCs w:val="28"/>
        </w:rPr>
        <w:t>Рибчич</w:t>
      </w:r>
      <w:proofErr w:type="spellEnd"/>
      <w:r>
        <w:rPr>
          <w:color w:val="231F20"/>
          <w:sz w:val="28"/>
          <w:szCs w:val="28"/>
        </w:rPr>
        <w:t xml:space="preserve"> у закладах вищої освіти повинні функціонувати кафедри та факультети з підготовки фахівців фізкультурно-оздоровчої роботи з дітьми молодшого та середнього шкільного віку, учнями спеціальних медичних груп, а також людьми, які мають хронічні захворювання [6]. Необхідні державна, регіональні та локальні інформаційні системи, пропагандистські інформаційні технології за основними видами діяльності галузі, створення їх шляхом використання практики грантів за соціальними та гуманітарними програмами, що надаються на конкурсній основі засобам масової інформації</w:t>
      </w:r>
      <w:r>
        <w:rPr>
          <w:sz w:val="28"/>
          <w:szCs w:val="28"/>
        </w:rPr>
        <w:t xml:space="preserve"> [32]</w:t>
      </w:r>
      <w:r>
        <w:rPr>
          <w:color w:val="231F20"/>
          <w:sz w:val="28"/>
          <w:szCs w:val="28"/>
        </w:rPr>
        <w:t>.</w:t>
      </w:r>
    </w:p>
    <w:p w14:paraId="17A257A2" w14:textId="77777777" w:rsidR="002317C7" w:rsidRDefault="00000000">
      <w:pPr>
        <w:widowControl w:val="0"/>
        <w:spacing w:line="360" w:lineRule="auto"/>
        <w:ind w:firstLine="420"/>
        <w:jc w:val="both"/>
        <w:rPr>
          <w:color w:val="231F20"/>
          <w:sz w:val="28"/>
          <w:szCs w:val="28"/>
        </w:rPr>
      </w:pPr>
      <w:r>
        <w:rPr>
          <w:color w:val="231F20"/>
          <w:sz w:val="28"/>
          <w:szCs w:val="28"/>
        </w:rPr>
        <w:t>За дослідженнями науковці загальновідомо, що фізична культура за своєю сутністю є масовим явищем, що залучає до сфери свого впливу, хоч і з різним ступенем активності значну кількість членів соціуму. Громадянське суспільство усвідомлено сприймає заняття фізичною культурою як специфічну соціально організовану форму фізичних та інтелектуальних характеристик та підготовленості окремого громадянина, що схвалюється спільнотою. Загальні та конкретні функції системи управління у фізичній культурі як відносно відокремлені напрями діяльності органів державної влади реалізуються на основі затвердженої державної політики</w:t>
      </w:r>
      <w:r>
        <w:rPr>
          <w:sz w:val="28"/>
          <w:szCs w:val="28"/>
        </w:rPr>
        <w:t xml:space="preserve"> [69; 76; 91]</w:t>
      </w:r>
      <w:r>
        <w:rPr>
          <w:color w:val="231F20"/>
          <w:sz w:val="28"/>
          <w:szCs w:val="28"/>
        </w:rPr>
        <w:t>.</w:t>
      </w:r>
    </w:p>
    <w:p w14:paraId="4A089314" w14:textId="77777777" w:rsidR="002317C7" w:rsidRDefault="00000000">
      <w:pPr>
        <w:widowControl w:val="0"/>
        <w:spacing w:line="360" w:lineRule="auto"/>
        <w:ind w:firstLine="420"/>
        <w:jc w:val="both"/>
        <w:rPr>
          <w:color w:val="231F20"/>
          <w:sz w:val="28"/>
          <w:szCs w:val="28"/>
        </w:rPr>
      </w:pPr>
      <w:r>
        <w:rPr>
          <w:color w:val="231F20"/>
          <w:sz w:val="28"/>
          <w:szCs w:val="28"/>
        </w:rPr>
        <w:t xml:space="preserve">Таким чином, погоджуємося з дослідниками, що  основною метою державної політики розвитку масового спорту є координація діяльності фізкультурно-спортивних громадських організацій, спрямованих переважно на розвиток масової фізичної культури та спорту. Органи державної влади в галузі фізичної культури спільно проводять спортивні змагання, спартакіади, організують пропаганду фізичної культури та </w:t>
      </w:r>
      <w:r>
        <w:rPr>
          <w:color w:val="231F20"/>
          <w:sz w:val="28"/>
          <w:szCs w:val="28"/>
        </w:rPr>
        <w:lastRenderedPageBreak/>
        <w:t>спорту, здійснюють професійну підготовку працівників фізкультурно-спортивних організацій та забезпечують підвищення їх кваліфікації, забезпечують ефективне використання діючих спортивних споруд і будівництво або реконструкцію спортивних споруд</w:t>
      </w:r>
      <w:r>
        <w:rPr>
          <w:sz w:val="28"/>
          <w:szCs w:val="28"/>
        </w:rPr>
        <w:t xml:space="preserve"> [39]</w:t>
      </w:r>
      <w:r>
        <w:rPr>
          <w:color w:val="231F20"/>
          <w:sz w:val="28"/>
          <w:szCs w:val="28"/>
        </w:rPr>
        <w:t>.</w:t>
      </w:r>
    </w:p>
    <w:p w14:paraId="45FF4D11" w14:textId="77777777" w:rsidR="002317C7" w:rsidRDefault="00000000">
      <w:pPr>
        <w:widowControl w:val="0"/>
        <w:spacing w:line="360" w:lineRule="auto"/>
        <w:ind w:firstLine="420"/>
        <w:jc w:val="both"/>
        <w:rPr>
          <w:color w:val="231F20"/>
          <w:sz w:val="28"/>
          <w:szCs w:val="28"/>
        </w:rPr>
      </w:pPr>
      <w:r>
        <w:rPr>
          <w:color w:val="231F20"/>
          <w:sz w:val="28"/>
          <w:szCs w:val="28"/>
        </w:rPr>
        <w:t xml:space="preserve">Отже, згодні з І. </w:t>
      </w:r>
      <w:proofErr w:type="spellStart"/>
      <w:r>
        <w:rPr>
          <w:color w:val="231F20"/>
          <w:sz w:val="28"/>
          <w:szCs w:val="28"/>
        </w:rPr>
        <w:t>Рибчич</w:t>
      </w:r>
      <w:proofErr w:type="spellEnd"/>
      <w:r>
        <w:rPr>
          <w:color w:val="231F20"/>
          <w:sz w:val="28"/>
          <w:szCs w:val="28"/>
        </w:rPr>
        <w:t>, що відповідно до пріоритету розвитку масової участі населення у фізкультурно-оздоровчих та спортивних заходах, фізичне виховання дітей дошкільного віку, а також учнів в освітніх закладах становить найважливіший напрям соціально-гуманітарної політики органів державної влади, тому фізкультурно-спортивні, профспілкові, молодіжні та інші організації реалізують програми, в яких передбачається підвищення якості фізичного виховання на основі обов'язкових нормативних вимог фізичної підготовленості оздоровчих, молодіжних та спортивних таборів</w:t>
      </w:r>
      <w:r>
        <w:rPr>
          <w:sz w:val="28"/>
          <w:szCs w:val="28"/>
        </w:rPr>
        <w:t xml:space="preserve"> [50]</w:t>
      </w:r>
      <w:r>
        <w:rPr>
          <w:color w:val="231F20"/>
          <w:sz w:val="28"/>
          <w:szCs w:val="28"/>
        </w:rPr>
        <w:t>.</w:t>
      </w:r>
    </w:p>
    <w:p w14:paraId="6E3C671B" w14:textId="77777777" w:rsidR="002317C7" w:rsidRDefault="00000000">
      <w:pPr>
        <w:widowControl w:val="0"/>
        <w:spacing w:line="360" w:lineRule="auto"/>
        <w:ind w:firstLine="420"/>
        <w:jc w:val="both"/>
        <w:rPr>
          <w:color w:val="231F20"/>
          <w:sz w:val="28"/>
          <w:szCs w:val="28"/>
        </w:rPr>
      </w:pPr>
      <w:r>
        <w:rPr>
          <w:color w:val="231F20"/>
          <w:sz w:val="28"/>
          <w:szCs w:val="28"/>
        </w:rPr>
        <w:t xml:space="preserve">І. </w:t>
      </w:r>
      <w:proofErr w:type="spellStart"/>
      <w:r>
        <w:rPr>
          <w:color w:val="231F20"/>
          <w:sz w:val="28"/>
          <w:szCs w:val="28"/>
        </w:rPr>
        <w:t>Рибчич</w:t>
      </w:r>
      <w:proofErr w:type="spellEnd"/>
      <w:r>
        <w:rPr>
          <w:color w:val="231F20"/>
          <w:sz w:val="28"/>
          <w:szCs w:val="28"/>
        </w:rPr>
        <w:t xml:space="preserve"> доведено, що розширення та реконструкція діючих спортивних споруд, будівництво нових спортивних споруд для проведення фізкультурно-оздоровчої роботи й підготовки спортивних резервів потребують введення додаткових навчальних та </w:t>
      </w:r>
      <w:proofErr w:type="spellStart"/>
      <w:r>
        <w:rPr>
          <w:color w:val="231F20"/>
          <w:sz w:val="28"/>
          <w:szCs w:val="28"/>
        </w:rPr>
        <w:t>позанавчальних</w:t>
      </w:r>
      <w:proofErr w:type="spellEnd"/>
      <w:r>
        <w:rPr>
          <w:color w:val="231F20"/>
          <w:sz w:val="28"/>
          <w:szCs w:val="28"/>
        </w:rPr>
        <w:t xml:space="preserve"> фізкультурно-спортивних занять в освітніх установах за погодженням з органами виконавчої влади. Джерелами фінансування розвитку фізичної культури на місцевому рівні є кошти місцевого бюджету, фізкультурно-спортивних організацій, у тому числі громадських фізкультурно-оздоровчих об'єднань, а також гроші, що надходять від продажу квитків спортивних лотерей, благодійні пожертвування юридичних та фізичних осіб та інші надходження. Органи державної влади, фізкультурно-спортивні об'єднання беруть участь у організації фізкультурно-оздоровчої роботи, проведенні з ними фізкультурно-оздоровчих і спортивних заходів. В рамках державної молодіжної політики органи місцевого самоврядування беруть участь в організації фізкультурно-оздоровчої роботи з молоддю, сприяють її залученню до систематичних занять фізичною культурою та спортом задля формування здорового способу життя, проводять заходи щодо </w:t>
      </w:r>
      <w:r>
        <w:rPr>
          <w:color w:val="231F20"/>
          <w:sz w:val="28"/>
          <w:szCs w:val="28"/>
        </w:rPr>
        <w:lastRenderedPageBreak/>
        <w:t>профілактики правопорушень, створюють фізкультурно-оздоровчі клуби</w:t>
      </w:r>
      <w:r>
        <w:rPr>
          <w:sz w:val="28"/>
          <w:szCs w:val="28"/>
        </w:rPr>
        <w:t xml:space="preserve"> [20; 69]</w:t>
      </w:r>
      <w:r>
        <w:rPr>
          <w:color w:val="231F20"/>
          <w:sz w:val="28"/>
          <w:szCs w:val="28"/>
        </w:rPr>
        <w:t>.</w:t>
      </w:r>
    </w:p>
    <w:p w14:paraId="1E4C6029" w14:textId="77777777" w:rsidR="002317C7" w:rsidRDefault="00000000">
      <w:pPr>
        <w:widowControl w:val="0"/>
        <w:spacing w:line="360" w:lineRule="auto"/>
        <w:ind w:firstLine="420"/>
        <w:jc w:val="both"/>
        <w:rPr>
          <w:color w:val="231F20"/>
          <w:sz w:val="28"/>
          <w:szCs w:val="28"/>
        </w:rPr>
      </w:pPr>
      <w:r>
        <w:rPr>
          <w:color w:val="231F20"/>
          <w:sz w:val="28"/>
          <w:szCs w:val="28"/>
        </w:rPr>
        <w:t>Науковцями встановлено, що територіальні громади мають право встановлювати пільги з податків, зборів та платежів до місцевих бюджетів фізкультурно-спортивним організаціям, спортивним спорудам усіх форм власності, які здійснюють діяльність у галузі оздоровлення людей, масової фізичної культури та спорту, звільняти організації від сплати частини податку, що надходить від створення, утримання спортивних споруд і навіть проведення масових спортивних заходів. Фізична активність та масовий спорт є корисними для дітей та дорослих, допомагаючи приємно провести своє дозвілля, дають можливість самовираження різними способами на різних рівнях</w:t>
      </w:r>
      <w:r>
        <w:rPr>
          <w:sz w:val="28"/>
          <w:szCs w:val="28"/>
        </w:rPr>
        <w:t xml:space="preserve"> [69]</w:t>
      </w:r>
      <w:r>
        <w:rPr>
          <w:color w:val="231F20"/>
          <w:sz w:val="28"/>
          <w:szCs w:val="28"/>
        </w:rPr>
        <w:t>.</w:t>
      </w:r>
    </w:p>
    <w:p w14:paraId="7311C75A" w14:textId="77777777" w:rsidR="002317C7" w:rsidRDefault="00000000">
      <w:pPr>
        <w:widowControl w:val="0"/>
        <w:spacing w:line="360" w:lineRule="auto"/>
        <w:ind w:firstLine="420"/>
        <w:jc w:val="both"/>
        <w:rPr>
          <w:color w:val="231F20"/>
          <w:sz w:val="28"/>
          <w:szCs w:val="28"/>
        </w:rPr>
      </w:pPr>
      <w:r>
        <w:rPr>
          <w:color w:val="231F20"/>
          <w:sz w:val="28"/>
          <w:szCs w:val="28"/>
        </w:rPr>
        <w:t>Таким чином, цілком згодні з дослідниками, що зміцнення здоров'я та підвищення працездатності необхідно розробити і реалізувати програми фізичної активності та зміцнення рівня задля розвантаження закладів галузі охорони здоров'я та сприяння підвищенню працездатності й функціональних можливостей працюючих. Сьогодні важливо побудувати споруди для занять основними видами фізичної активності, пішохідні стежки, доріжки для велосипедистів та зберегти узбережжя для відпочинку. Органи державної влади можуть регулювати ціни на відвідування спортивних змагань, оренду спортивних споруд, що перебувають у їхній власності, продаж абонементів громадянам на користування такими спорудами, дозволяти проведення на спортивних спорудах занять безкоштовно або на пільгових умовах для дітей дошкільного віку та дітей з малозабезпечених сімей, а також для тих, хто навчається в освітніх установах, до того ж для пенсіонерів, інвалідів. За потреби вони можуть передбачати компенсацію відповідним спортивним спорудам за рахунок коштів місцевих бюджетів або інших не заборонених законодавством джерел</w:t>
      </w:r>
      <w:r>
        <w:rPr>
          <w:sz w:val="28"/>
          <w:szCs w:val="28"/>
        </w:rPr>
        <w:t xml:space="preserve"> [7]</w:t>
      </w:r>
      <w:r>
        <w:rPr>
          <w:color w:val="231F20"/>
          <w:sz w:val="28"/>
          <w:szCs w:val="28"/>
        </w:rPr>
        <w:t>.</w:t>
      </w:r>
    </w:p>
    <w:p w14:paraId="0C19CC52" w14:textId="77777777" w:rsidR="002317C7" w:rsidRDefault="00000000">
      <w:pPr>
        <w:widowControl w:val="0"/>
        <w:spacing w:line="360" w:lineRule="auto"/>
        <w:ind w:firstLine="420"/>
        <w:jc w:val="both"/>
        <w:rPr>
          <w:color w:val="231F20"/>
          <w:sz w:val="28"/>
          <w:szCs w:val="28"/>
        </w:rPr>
      </w:pPr>
      <w:r>
        <w:rPr>
          <w:color w:val="231F20"/>
          <w:sz w:val="28"/>
          <w:szCs w:val="28"/>
        </w:rPr>
        <w:t xml:space="preserve">І. Рибчин встановлено, що основними факторами, що визначають </w:t>
      </w:r>
      <w:r>
        <w:rPr>
          <w:color w:val="231F20"/>
          <w:sz w:val="28"/>
          <w:szCs w:val="28"/>
        </w:rPr>
        <w:lastRenderedPageBreak/>
        <w:t>успішність розвитку державної політики фізичної культури в державі, є забезпечення потреб особистості, підтримання здоров'я нації та сприйняття спорту насамперед як превентивного та профілактичного засобу від багатьох неінфекційних захворювань, затвердження та зміцнення позитивного іміджу і національного престижу країни шляхом успішного виступу спортсменів на різних міжнародних змаганнях, захисту та зміцнення обороноздатності країни, підвищення продуктивності праці, зміцнення дисципліни та зниження захворюваності в організаціях та установах</w:t>
      </w:r>
      <w:r>
        <w:rPr>
          <w:sz w:val="28"/>
          <w:szCs w:val="28"/>
        </w:rPr>
        <w:t xml:space="preserve"> [14; 69]</w:t>
      </w:r>
      <w:r>
        <w:rPr>
          <w:color w:val="231F20"/>
          <w:sz w:val="28"/>
          <w:szCs w:val="28"/>
        </w:rPr>
        <w:t>.</w:t>
      </w:r>
    </w:p>
    <w:p w14:paraId="54C02CBF" w14:textId="77777777" w:rsidR="002317C7" w:rsidRDefault="00000000">
      <w:pPr>
        <w:widowControl w:val="0"/>
        <w:spacing w:line="360" w:lineRule="auto"/>
        <w:ind w:firstLine="420"/>
        <w:jc w:val="both"/>
        <w:rPr>
          <w:color w:val="231F20"/>
          <w:sz w:val="28"/>
          <w:szCs w:val="28"/>
        </w:rPr>
      </w:pPr>
      <w:r>
        <w:rPr>
          <w:color w:val="231F20"/>
          <w:sz w:val="28"/>
          <w:szCs w:val="28"/>
        </w:rPr>
        <w:t xml:space="preserve">Погоджуємося з дослідниками, що під час аналізу системи управління фізичною культурою необхідно враховувати наявність державного органу управління фізичною культурою та спортом, коштів, що виділяються на розвиток фізичної культури та спорту з бюджету, програм планування розвитку фізичної культури, органу координації всіх структур та організацій щодо розвитку фізичної культури та спорту в державі. Також для аналізу використовуються такі показники, які характеризують стан розвитку фізичної культури та спорту, а саме кількість тих, хто активно займається спортом, число фізкультурно-спортивних клубів, кількість громадян, які займаються спортом у неорганізованих формах </w:t>
      </w:r>
      <w:r>
        <w:rPr>
          <w:sz w:val="28"/>
          <w:szCs w:val="28"/>
        </w:rPr>
        <w:t>[62]</w:t>
      </w:r>
      <w:r>
        <w:rPr>
          <w:color w:val="231F20"/>
          <w:sz w:val="28"/>
          <w:szCs w:val="28"/>
        </w:rPr>
        <w:t>.</w:t>
      </w:r>
    </w:p>
    <w:p w14:paraId="6B8175BF" w14:textId="77777777" w:rsidR="002317C7" w:rsidRDefault="00000000">
      <w:pPr>
        <w:widowControl w:val="0"/>
        <w:spacing w:line="360" w:lineRule="auto"/>
        <w:ind w:firstLine="420"/>
        <w:jc w:val="both"/>
        <w:rPr>
          <w:color w:val="231F20"/>
          <w:sz w:val="28"/>
          <w:szCs w:val="28"/>
        </w:rPr>
      </w:pPr>
      <w:r>
        <w:rPr>
          <w:color w:val="231F20"/>
          <w:sz w:val="28"/>
          <w:szCs w:val="28"/>
        </w:rPr>
        <w:t>Згодні з висновками науковців, що існує необхідність вжиття заходів щодо розроблення діяльності, пов'язаної із здійсненням контролю за змінами в організаційній структурі масового спорту, доступністю спортивних споруд, соціально-гуманітарними аспектами фізичної культури, а також з оцінюванням ефективності державної політики розвитку масового спорту в контексті євроінтеграційних прагнень України. Необхідно постійно вдосконалювати теорію фізичної культури, проводити дослідження та збагачувати методи масового спорту й фізичного виховання. Особливу увагу треба приділяти реконструкції спортивних споруд із новітніми пристроями, тому що сьогодні суспільство мало уваги приділяє власному здоров'ю, а здоров'я нації є однією з умов успішного соціально-</w:t>
      </w:r>
      <w:r>
        <w:rPr>
          <w:color w:val="231F20"/>
          <w:sz w:val="28"/>
          <w:szCs w:val="28"/>
        </w:rPr>
        <w:lastRenderedPageBreak/>
        <w:t>економічного розвитку держави</w:t>
      </w:r>
      <w:r>
        <w:rPr>
          <w:sz w:val="28"/>
          <w:szCs w:val="28"/>
        </w:rPr>
        <w:t xml:space="preserve"> [28; 69]</w:t>
      </w:r>
      <w:r>
        <w:rPr>
          <w:color w:val="231F20"/>
          <w:sz w:val="28"/>
          <w:szCs w:val="28"/>
        </w:rPr>
        <w:t>.</w:t>
      </w:r>
    </w:p>
    <w:p w14:paraId="608F22D6" w14:textId="77777777" w:rsidR="002317C7" w:rsidRDefault="00000000">
      <w:pPr>
        <w:spacing w:line="360" w:lineRule="auto"/>
        <w:ind w:firstLine="709"/>
        <w:jc w:val="both"/>
        <w:rPr>
          <w:color w:val="000000"/>
          <w:sz w:val="28"/>
          <w:szCs w:val="28"/>
        </w:rPr>
      </w:pPr>
      <w:r>
        <w:rPr>
          <w:color w:val="000000"/>
          <w:sz w:val="28"/>
          <w:szCs w:val="28"/>
        </w:rPr>
        <w:t>Розвиток масового спорту в Україні залежить від різноманітних чинників, які включають у себе соціокультурні, економічні та інфраструктурні аспекти. Прикладів таких чинників:</w:t>
      </w:r>
    </w:p>
    <w:p w14:paraId="6E384EB8" w14:textId="77777777" w:rsidR="002317C7" w:rsidRDefault="00000000">
      <w:pPr>
        <w:spacing w:line="360" w:lineRule="auto"/>
        <w:ind w:firstLine="709"/>
        <w:jc w:val="both"/>
        <w:rPr>
          <w:color w:val="000000"/>
          <w:sz w:val="28"/>
          <w:szCs w:val="28"/>
        </w:rPr>
      </w:pPr>
      <w:r>
        <w:rPr>
          <w:color w:val="000000"/>
          <w:sz w:val="28"/>
          <w:szCs w:val="28"/>
        </w:rPr>
        <w:t>1) економічні фактори (фінансування програм та інфраструктури; розвиток масового спорту в Україні залежить від доступності фінансування для спортивних програм, клубів та інфраструктурних проектів, таких як стадіони, спортивні майданчики та спортивні об'єкти);</w:t>
      </w:r>
    </w:p>
    <w:p w14:paraId="0130E707" w14:textId="77777777" w:rsidR="002317C7" w:rsidRDefault="00000000">
      <w:pPr>
        <w:spacing w:line="360" w:lineRule="auto"/>
        <w:ind w:firstLine="709"/>
        <w:jc w:val="both"/>
        <w:rPr>
          <w:color w:val="000000"/>
          <w:sz w:val="28"/>
          <w:szCs w:val="28"/>
        </w:rPr>
      </w:pPr>
      <w:r>
        <w:rPr>
          <w:color w:val="000000"/>
          <w:sz w:val="28"/>
          <w:szCs w:val="28"/>
        </w:rPr>
        <w:t>2) соціокультурні чинники (популяризація спорту в ЗМІ; зміцнення інтересу до спорту в Україні може бути досягнуте через активну популяризацію спортивних подій, змагань та досягнень у масових ЗМІ);</w:t>
      </w:r>
    </w:p>
    <w:p w14:paraId="4C1BA686" w14:textId="77777777" w:rsidR="002317C7" w:rsidRDefault="00000000">
      <w:pPr>
        <w:spacing w:line="360" w:lineRule="auto"/>
        <w:ind w:firstLine="709"/>
        <w:jc w:val="both"/>
        <w:rPr>
          <w:color w:val="000000"/>
          <w:sz w:val="28"/>
          <w:szCs w:val="28"/>
        </w:rPr>
      </w:pPr>
      <w:r>
        <w:rPr>
          <w:color w:val="000000"/>
          <w:sz w:val="28"/>
          <w:szCs w:val="28"/>
        </w:rPr>
        <w:t>3) освіта та навчання (шкільна та університетська програми; розвиток спеціальних спортивних програм в освітніх установах сприяє вихованню спортивної культури серед молоді та підтримує розвиток талановитих спортсменів);</w:t>
      </w:r>
    </w:p>
    <w:p w14:paraId="5BD0383F" w14:textId="77777777" w:rsidR="002317C7" w:rsidRDefault="00000000">
      <w:pPr>
        <w:spacing w:line="360" w:lineRule="auto"/>
        <w:ind w:firstLine="709"/>
        <w:jc w:val="both"/>
        <w:rPr>
          <w:color w:val="000000"/>
          <w:sz w:val="28"/>
          <w:szCs w:val="28"/>
        </w:rPr>
      </w:pPr>
      <w:r>
        <w:rPr>
          <w:color w:val="000000"/>
          <w:sz w:val="28"/>
          <w:szCs w:val="28"/>
        </w:rPr>
        <w:t>4) інфраструктурні зміни (будівництво спортивних об'єктів; створення та модернізація спортивних об'єктів, таких як стадіони, басейни та спортивні зали, стимулює розвиток спорту та сприяє залученню нових учасників);</w:t>
      </w:r>
    </w:p>
    <w:p w14:paraId="5E0ABED3" w14:textId="77777777" w:rsidR="002317C7" w:rsidRDefault="00000000">
      <w:pPr>
        <w:spacing w:line="360" w:lineRule="auto"/>
        <w:ind w:firstLine="709"/>
        <w:jc w:val="both"/>
        <w:rPr>
          <w:color w:val="000000"/>
          <w:sz w:val="28"/>
          <w:szCs w:val="28"/>
        </w:rPr>
      </w:pPr>
      <w:r>
        <w:rPr>
          <w:color w:val="000000"/>
          <w:sz w:val="28"/>
          <w:szCs w:val="28"/>
        </w:rPr>
        <w:t>5) масові заходи та фестивалі (організація масових спортивних заходів; проведення різноманітних спортивних заходів, фестивалів та турнірів сприяє популяризації спорту та мотивує людей до активної участі);</w:t>
      </w:r>
    </w:p>
    <w:p w14:paraId="5D477ABE" w14:textId="77777777" w:rsidR="002317C7" w:rsidRDefault="00000000">
      <w:pPr>
        <w:spacing w:line="360" w:lineRule="auto"/>
        <w:ind w:firstLine="709"/>
        <w:jc w:val="both"/>
        <w:rPr>
          <w:color w:val="000000"/>
          <w:sz w:val="28"/>
          <w:szCs w:val="28"/>
        </w:rPr>
      </w:pPr>
      <w:r>
        <w:rPr>
          <w:color w:val="000000"/>
          <w:sz w:val="28"/>
          <w:szCs w:val="28"/>
        </w:rPr>
        <w:t>6) сприяння від держави (програми підтримки та стимулювання: Запровадження державних програм підтримки для спорту, стипендій для талановитих спортсменів, а також створення умов для розвитку спортивних талантів);</w:t>
      </w:r>
    </w:p>
    <w:p w14:paraId="1A3CBFEA" w14:textId="77777777" w:rsidR="002317C7" w:rsidRDefault="00000000">
      <w:pPr>
        <w:spacing w:line="360" w:lineRule="auto"/>
        <w:ind w:firstLine="709"/>
        <w:jc w:val="both"/>
        <w:rPr>
          <w:color w:val="000000"/>
          <w:sz w:val="28"/>
          <w:szCs w:val="28"/>
        </w:rPr>
      </w:pPr>
      <w:r>
        <w:rPr>
          <w:color w:val="000000"/>
          <w:sz w:val="28"/>
          <w:szCs w:val="28"/>
        </w:rPr>
        <w:t>7) технологічні інновації (використання технологій в спорті; впровадження сучасних технологій, таких як спортивні додатки, віртуальні тренажери та аналізатори рухів, може збільшити зацікавленість у спорті та полегшити тренування)</w:t>
      </w:r>
      <w:r>
        <w:rPr>
          <w:sz w:val="28"/>
          <w:szCs w:val="28"/>
        </w:rPr>
        <w:t xml:space="preserve"> [15; 36]</w:t>
      </w:r>
      <w:r>
        <w:rPr>
          <w:color w:val="000000"/>
          <w:sz w:val="28"/>
          <w:szCs w:val="28"/>
        </w:rPr>
        <w:t>.</w:t>
      </w:r>
    </w:p>
    <w:p w14:paraId="279B3546" w14:textId="77777777" w:rsidR="002317C7" w:rsidRDefault="00000000">
      <w:pPr>
        <w:spacing w:line="360" w:lineRule="auto"/>
        <w:ind w:firstLine="709"/>
        <w:jc w:val="both"/>
        <w:rPr>
          <w:color w:val="000000"/>
          <w:sz w:val="28"/>
          <w:szCs w:val="28"/>
        </w:rPr>
      </w:pPr>
      <w:r>
        <w:rPr>
          <w:color w:val="000000"/>
          <w:sz w:val="28"/>
          <w:szCs w:val="28"/>
        </w:rPr>
        <w:lastRenderedPageBreak/>
        <w:t>Ці чинники взаємодіють між собою і сприяють створенню сприятливого середовища для розвитку масового спорту в Україні.</w:t>
      </w:r>
    </w:p>
    <w:p w14:paraId="085779ED" w14:textId="77777777" w:rsidR="002317C7" w:rsidRDefault="00000000">
      <w:pPr>
        <w:spacing w:line="360" w:lineRule="auto"/>
        <w:ind w:firstLine="709"/>
        <w:jc w:val="both"/>
        <w:rPr>
          <w:color w:val="000000"/>
          <w:sz w:val="28"/>
          <w:szCs w:val="28"/>
        </w:rPr>
      </w:pPr>
      <w:r>
        <w:rPr>
          <w:color w:val="000000"/>
          <w:sz w:val="28"/>
          <w:szCs w:val="28"/>
        </w:rPr>
        <w:t xml:space="preserve">Таким чином, розвиток масового спорту в Україні залежить від різноманітних чинників, які впливають на спортивну культуру та активність населення. Економічна стабільність та підвищення рівня життя можуть сприяти зростанню інтересу до спорту серед населення. Доступність фінансових ресурсів для </w:t>
      </w:r>
      <w:r>
        <w:rPr>
          <w:sz w:val="28"/>
          <w:szCs w:val="28"/>
        </w:rPr>
        <w:t>заняття</w:t>
      </w:r>
      <w:r>
        <w:rPr>
          <w:color w:val="000000"/>
          <w:sz w:val="28"/>
          <w:szCs w:val="28"/>
        </w:rPr>
        <w:t xml:space="preserve"> спортом, придбання необхідного спортивного обладнання та участь у спортивних заходах є ключовими аспектами. Наявність сучасних спортивних об'єктів, тренажерних залів та спортивних майданчиків може сприяти активізації масового спорту. Зручний доступ до інфраструктури та її якість впливають на залучення населення до різних видів спорту. Залучення молоді до спорту починається з освітніх закладів. Інтеграція спортивних програм у навчальні плани, проведення спортивних заходів у школах та університетах має значний вплив на формування спортивної культури серед молоді.</w:t>
      </w:r>
    </w:p>
    <w:p w14:paraId="1EED351E" w14:textId="77777777" w:rsidR="002317C7" w:rsidRDefault="00000000">
      <w:pPr>
        <w:spacing w:line="360" w:lineRule="auto"/>
        <w:ind w:firstLine="709"/>
        <w:jc w:val="both"/>
        <w:rPr>
          <w:color w:val="000000"/>
          <w:sz w:val="28"/>
          <w:szCs w:val="28"/>
        </w:rPr>
      </w:pPr>
      <w:r>
        <w:rPr>
          <w:color w:val="000000"/>
          <w:sz w:val="28"/>
          <w:szCs w:val="28"/>
        </w:rPr>
        <w:t>Розвиток масового спорту в Україні обумовлений інтересом громади та підтримкою соціальних та спортивних ініціатив. Взаємодія між громадськістю та владою може сприяти створенню сприятливого середовища для розвитку спорту. Проведення різноманітних спортивних заходів, турнірів та фестивалів сприяє популяризації спорту та залучає більше людей до активного способу життя. Використання медіа та сучасних технологій для просування спортивних ідей, трансляцій подій та інформаційної підтримки може підвищити зацікавленість громади у спорті. Важливою умовою є існування сприятливого законодавства, яке регулює спортивну діяльність, захищає права спортсменів та сприяє розвитку спортивної інфраструктури.</w:t>
      </w:r>
    </w:p>
    <w:p w14:paraId="0D1B8656" w14:textId="77777777" w:rsidR="002317C7" w:rsidRDefault="00000000">
      <w:pPr>
        <w:spacing w:line="360" w:lineRule="auto"/>
        <w:ind w:firstLine="709"/>
        <w:jc w:val="both"/>
        <w:rPr>
          <w:color w:val="000000"/>
          <w:sz w:val="28"/>
          <w:szCs w:val="28"/>
        </w:rPr>
      </w:pPr>
      <w:r>
        <w:rPr>
          <w:color w:val="000000"/>
          <w:sz w:val="28"/>
          <w:szCs w:val="28"/>
        </w:rPr>
        <w:t>Узагальнюючи, ефективний розвиток масового спорту в Україні вимагає комплексного підходу, врахування різноманітних чинників та співпраці всіх зацікавлених сторін, включаючи владу, громадські організації, освітні установи та громаду в цілому.</w:t>
      </w:r>
    </w:p>
    <w:p w14:paraId="73FD3AD3" w14:textId="77777777" w:rsidR="002317C7"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1</w:t>
      </w:r>
    </w:p>
    <w:p w14:paraId="54C6A996" w14:textId="77777777" w:rsidR="002317C7" w:rsidRDefault="002317C7">
      <w:pPr>
        <w:spacing w:line="360" w:lineRule="auto"/>
        <w:ind w:firstLine="709"/>
        <w:jc w:val="both"/>
        <w:rPr>
          <w:b/>
          <w:color w:val="000000"/>
          <w:sz w:val="28"/>
          <w:szCs w:val="28"/>
        </w:rPr>
      </w:pPr>
    </w:p>
    <w:p w14:paraId="6464BFEC" w14:textId="77777777" w:rsidR="002317C7" w:rsidRDefault="00000000">
      <w:pPr>
        <w:spacing w:line="360" w:lineRule="auto"/>
        <w:ind w:firstLine="709"/>
        <w:jc w:val="both"/>
        <w:rPr>
          <w:color w:val="000000"/>
          <w:sz w:val="28"/>
          <w:szCs w:val="28"/>
        </w:rPr>
      </w:pPr>
      <w:r>
        <w:rPr>
          <w:color w:val="000000"/>
          <w:sz w:val="28"/>
          <w:szCs w:val="28"/>
        </w:rPr>
        <w:t>В процесі висвітлення питання теоретичних засад розвитку масового спорту в Україні представлено наступні висновки.  Ефективний розвиток масового спорту в Україні передбачає впровадження системного підходу, який враховує всі аспекти, починаючи від фізичної підготовки населення і закінчуючи створенням відповідної інфраструктури. Важливо створити ефективні механізми стимулювання населення до зайняття фізичною активністю. Це може бути здійснено за допомогою різноманітних програм, заохочень та рекламних кампаній, що підкреслюють важливість здорового способу життя. Важливо інвестувати у створення та покращення спортивних об'єктів, які були б доступні для всього населення. Це може сприяти підвищенню зацікавленості людей у зайнятті різними видами спорту. Важливо розпочати інформаційні та освітні кампанії, спрямовані на підвищення свідомості населення про переваги фізичної активності та здорового способу життя. Це може включати в себе лекції, семінари, та інші форми освітньої діяльності. Важливо створити ефективні механізми управління спортивними програмами та подіями. Це допоможе підвищити ефективність використання ресурсів та забезпечити більший успіх у впровадженні спортивних ініціатив.</w:t>
      </w:r>
    </w:p>
    <w:p w14:paraId="0823B82C" w14:textId="77777777" w:rsidR="002317C7" w:rsidRDefault="00000000">
      <w:pPr>
        <w:spacing w:line="360" w:lineRule="auto"/>
        <w:ind w:firstLine="709"/>
        <w:jc w:val="both"/>
        <w:rPr>
          <w:b/>
          <w:color w:val="000000"/>
          <w:sz w:val="28"/>
          <w:szCs w:val="28"/>
        </w:rPr>
      </w:pPr>
      <w:r>
        <w:rPr>
          <w:color w:val="000000"/>
          <w:sz w:val="28"/>
          <w:szCs w:val="28"/>
        </w:rPr>
        <w:t>Загальною метою є створення сприятливого середовища для розвитку масового спорту в Україні, що враховує потреби різних верств населення та сприяє підвищенню загальної фізичної активності та здоров'я громадян.</w:t>
      </w:r>
    </w:p>
    <w:p w14:paraId="5D5D37FD" w14:textId="77777777" w:rsidR="002317C7" w:rsidRDefault="002317C7">
      <w:pPr>
        <w:spacing w:line="360" w:lineRule="auto"/>
        <w:ind w:firstLine="709"/>
        <w:jc w:val="both"/>
        <w:rPr>
          <w:b/>
          <w:color w:val="000000"/>
          <w:sz w:val="28"/>
          <w:szCs w:val="28"/>
        </w:rPr>
      </w:pPr>
    </w:p>
    <w:p w14:paraId="5C39D41A" w14:textId="77777777" w:rsidR="002317C7" w:rsidRDefault="002317C7">
      <w:pPr>
        <w:spacing w:line="360" w:lineRule="auto"/>
        <w:ind w:firstLine="709"/>
        <w:jc w:val="both"/>
        <w:rPr>
          <w:b/>
          <w:color w:val="000000"/>
          <w:sz w:val="28"/>
          <w:szCs w:val="28"/>
        </w:rPr>
      </w:pPr>
    </w:p>
    <w:p w14:paraId="318AD891" w14:textId="77777777" w:rsidR="002317C7" w:rsidRDefault="002317C7">
      <w:pPr>
        <w:spacing w:line="360" w:lineRule="auto"/>
        <w:ind w:firstLine="709"/>
        <w:jc w:val="both"/>
        <w:rPr>
          <w:b/>
          <w:color w:val="000000"/>
          <w:sz w:val="28"/>
          <w:szCs w:val="28"/>
        </w:rPr>
      </w:pPr>
    </w:p>
    <w:p w14:paraId="36A2F477" w14:textId="77777777" w:rsidR="002317C7" w:rsidRDefault="002317C7">
      <w:pPr>
        <w:spacing w:line="360" w:lineRule="auto"/>
        <w:ind w:firstLine="709"/>
        <w:jc w:val="both"/>
        <w:rPr>
          <w:b/>
          <w:color w:val="000000"/>
          <w:sz w:val="28"/>
          <w:szCs w:val="28"/>
        </w:rPr>
      </w:pPr>
    </w:p>
    <w:p w14:paraId="24893F24" w14:textId="77777777" w:rsidR="002317C7" w:rsidRDefault="00000000">
      <w:pPr>
        <w:spacing w:line="360" w:lineRule="auto"/>
        <w:ind w:firstLine="709"/>
        <w:jc w:val="center"/>
        <w:rPr>
          <w:b/>
          <w:color w:val="000000"/>
          <w:sz w:val="28"/>
          <w:szCs w:val="28"/>
        </w:rPr>
      </w:pPr>
      <w:r>
        <w:br w:type="column"/>
      </w:r>
      <w:r>
        <w:rPr>
          <w:b/>
          <w:color w:val="000000"/>
          <w:sz w:val="28"/>
          <w:szCs w:val="28"/>
        </w:rPr>
        <w:lastRenderedPageBreak/>
        <w:t>РОЗДІЛ 2</w:t>
      </w:r>
    </w:p>
    <w:p w14:paraId="40480D9D" w14:textId="77777777" w:rsidR="002317C7" w:rsidRDefault="00000000">
      <w:pPr>
        <w:spacing w:line="360" w:lineRule="auto"/>
        <w:ind w:firstLine="709"/>
        <w:jc w:val="center"/>
        <w:rPr>
          <w:b/>
          <w:sz w:val="28"/>
          <w:szCs w:val="28"/>
        </w:rPr>
      </w:pPr>
      <w:r>
        <w:rPr>
          <w:b/>
          <w:smallCaps/>
          <w:sz w:val="28"/>
          <w:szCs w:val="28"/>
        </w:rPr>
        <w:t xml:space="preserve">МЕТОДИЧНІ ЗАСАДИ ТЕНДЕНЦІЙ </w:t>
      </w:r>
      <w:r>
        <w:rPr>
          <w:b/>
          <w:sz w:val="28"/>
          <w:szCs w:val="28"/>
        </w:rPr>
        <w:t>РОЗВИТКУ МАСОВОГО СПОРТУ В УКРАЇНІ В ХХ СТОЛІТТІ</w:t>
      </w:r>
    </w:p>
    <w:p w14:paraId="273F0918" w14:textId="77777777" w:rsidR="002317C7" w:rsidRDefault="002317C7">
      <w:pPr>
        <w:spacing w:line="360" w:lineRule="auto"/>
        <w:ind w:firstLine="709"/>
        <w:jc w:val="both"/>
        <w:rPr>
          <w:b/>
          <w:sz w:val="28"/>
          <w:szCs w:val="28"/>
        </w:rPr>
      </w:pPr>
    </w:p>
    <w:p w14:paraId="384C9504" w14:textId="77777777" w:rsidR="002317C7" w:rsidRDefault="00000000">
      <w:pPr>
        <w:spacing w:line="360" w:lineRule="auto"/>
        <w:ind w:firstLine="709"/>
        <w:jc w:val="both"/>
        <w:rPr>
          <w:b/>
          <w:sz w:val="28"/>
          <w:szCs w:val="28"/>
        </w:rPr>
      </w:pPr>
      <w:r>
        <w:rPr>
          <w:b/>
          <w:sz w:val="28"/>
          <w:szCs w:val="28"/>
        </w:rPr>
        <w:t>2.1. Сучасний стан розвитку інфраструктури масового спорту в Україні</w:t>
      </w:r>
    </w:p>
    <w:p w14:paraId="6CFD963D" w14:textId="77777777" w:rsidR="002317C7" w:rsidRDefault="002317C7">
      <w:pPr>
        <w:spacing w:line="360" w:lineRule="auto"/>
        <w:ind w:firstLine="709"/>
        <w:jc w:val="both"/>
        <w:rPr>
          <w:b/>
          <w:sz w:val="28"/>
          <w:szCs w:val="28"/>
        </w:rPr>
      </w:pPr>
    </w:p>
    <w:p w14:paraId="57798F8E" w14:textId="77777777" w:rsidR="002317C7" w:rsidRDefault="00000000">
      <w:pPr>
        <w:spacing w:line="360" w:lineRule="auto"/>
        <w:ind w:firstLine="709"/>
        <w:jc w:val="both"/>
        <w:rPr>
          <w:sz w:val="28"/>
          <w:szCs w:val="28"/>
        </w:rPr>
      </w:pPr>
      <w:r>
        <w:rPr>
          <w:sz w:val="28"/>
          <w:szCs w:val="28"/>
        </w:rPr>
        <w:t>Інфраструктура масового спорту в Україні в сучасних умовах є актуальною темою, оскільки вона відіграє важливу роль у формуванні здорового способу життя, підтриманні фізичної активності та розвитку спортивної культури серед населення. Розглядаючи стан розвитку інфраструктури масового спорту в Україні, можна виокремити декілька ключових аспектів [32].</w:t>
      </w:r>
    </w:p>
    <w:p w14:paraId="6D851BEA" w14:textId="77777777" w:rsidR="002317C7" w:rsidRDefault="00000000">
      <w:pPr>
        <w:spacing w:line="360" w:lineRule="auto"/>
        <w:ind w:firstLine="709"/>
        <w:jc w:val="both"/>
        <w:rPr>
          <w:sz w:val="28"/>
          <w:szCs w:val="28"/>
        </w:rPr>
      </w:pPr>
      <w:r>
        <w:rPr>
          <w:sz w:val="28"/>
          <w:szCs w:val="28"/>
        </w:rPr>
        <w:t>По-перше, спортивна інфраструктура часто залежить від фінансової підтримки та інвестицій. У багатьох містах та селищах України бачимо відсутність достатніх коштів для будівництва та розвитку спортивних об'єктів. Це може обмежувати доступ громадян до спортивних майданчиків, стадіонів, баз для занять фітнесом та інших спортивних об'єктів [53].</w:t>
      </w:r>
    </w:p>
    <w:p w14:paraId="268CDE57" w14:textId="77777777" w:rsidR="002317C7" w:rsidRDefault="00000000">
      <w:pPr>
        <w:spacing w:line="360" w:lineRule="auto"/>
        <w:ind w:firstLine="709"/>
        <w:jc w:val="both"/>
        <w:rPr>
          <w:sz w:val="28"/>
          <w:szCs w:val="28"/>
        </w:rPr>
      </w:pPr>
      <w:r>
        <w:rPr>
          <w:sz w:val="28"/>
          <w:szCs w:val="28"/>
        </w:rPr>
        <w:t xml:space="preserve">По-друге, проблемою є стан існуючих спортивних споруд. Багато об'єктів мають застарілу інфраструктуру, потребують капітального ремонту та модернізації. Недостатня увага до збереження та підтримки спортивних споруд може призвести до їхнього </w:t>
      </w:r>
      <w:proofErr w:type="spellStart"/>
      <w:r>
        <w:rPr>
          <w:sz w:val="28"/>
          <w:szCs w:val="28"/>
        </w:rPr>
        <w:t>знефункціонування</w:t>
      </w:r>
      <w:proofErr w:type="spellEnd"/>
      <w:r>
        <w:rPr>
          <w:sz w:val="28"/>
          <w:szCs w:val="28"/>
        </w:rPr>
        <w:t xml:space="preserve"> та втрати можливостей для фізичної активності громадян [53; 58].</w:t>
      </w:r>
    </w:p>
    <w:p w14:paraId="053A6CAD" w14:textId="77777777" w:rsidR="002317C7" w:rsidRDefault="00000000">
      <w:pPr>
        <w:spacing w:line="360" w:lineRule="auto"/>
        <w:ind w:firstLine="709"/>
        <w:jc w:val="both"/>
        <w:rPr>
          <w:sz w:val="28"/>
          <w:szCs w:val="28"/>
        </w:rPr>
      </w:pPr>
      <w:r>
        <w:rPr>
          <w:sz w:val="28"/>
          <w:szCs w:val="28"/>
        </w:rPr>
        <w:t>По-третє, важливо враховувати розподіл спортивних об'єктів за регіонами. Деякі області можуть мати більше можливостей для заняття спортом, тоді як інші залишаються відстаючими в цьому плані. Це може призводити до нерівності у доступі до спортивних ресурсів між різними частинами країни [19; 53].</w:t>
      </w:r>
    </w:p>
    <w:p w14:paraId="2D67DDC0" w14:textId="77777777" w:rsidR="002317C7" w:rsidRDefault="00000000">
      <w:pPr>
        <w:spacing w:line="360" w:lineRule="auto"/>
        <w:ind w:firstLine="709"/>
        <w:jc w:val="both"/>
        <w:rPr>
          <w:sz w:val="28"/>
          <w:szCs w:val="28"/>
        </w:rPr>
      </w:pPr>
      <w:r>
        <w:rPr>
          <w:sz w:val="28"/>
          <w:szCs w:val="28"/>
        </w:rPr>
        <w:t xml:space="preserve">Для подолання цих проблем важливо розглядати інфраструктуру масового спорту як пріоритет для соціально-економічного розвитку. </w:t>
      </w:r>
      <w:r>
        <w:rPr>
          <w:sz w:val="28"/>
          <w:szCs w:val="28"/>
        </w:rPr>
        <w:lastRenderedPageBreak/>
        <w:t>Держава може стимулювати інвестиції в спортивні об'єкти, розробляти програми з реконструкції і модернізації існуючих споруд, а також сприяти рівномірному розподілу спортивних ресурсів [60].</w:t>
      </w:r>
    </w:p>
    <w:p w14:paraId="04B2CB5F" w14:textId="77777777" w:rsidR="002317C7" w:rsidRDefault="00000000">
      <w:pPr>
        <w:spacing w:line="360" w:lineRule="auto"/>
        <w:ind w:firstLine="709"/>
        <w:jc w:val="both"/>
        <w:rPr>
          <w:sz w:val="28"/>
          <w:szCs w:val="28"/>
        </w:rPr>
      </w:pPr>
      <w:r>
        <w:rPr>
          <w:sz w:val="28"/>
          <w:szCs w:val="28"/>
        </w:rPr>
        <w:t>Найважливіше –  зрозуміти, що розвиток інфраструктури масового спорту не лише сприяє підтримці фізичного здоров'я громадян, але й сприяє формуванню єдиної національної спортивної культури, що важливо для підвищення якості життя та соціального розвитку країни [14].</w:t>
      </w:r>
    </w:p>
    <w:p w14:paraId="5A30ACF7" w14:textId="77777777" w:rsidR="002317C7" w:rsidRDefault="00000000">
      <w:pPr>
        <w:widowControl w:val="0"/>
        <w:spacing w:line="360" w:lineRule="auto"/>
        <w:ind w:firstLine="720"/>
        <w:jc w:val="both"/>
        <w:rPr>
          <w:color w:val="000000"/>
          <w:sz w:val="28"/>
          <w:szCs w:val="28"/>
        </w:rPr>
      </w:pPr>
      <w:r>
        <w:rPr>
          <w:color w:val="000000"/>
          <w:sz w:val="28"/>
          <w:szCs w:val="28"/>
        </w:rPr>
        <w:t>Науковцями доведено, що пріоритетом реалізації державної політики є впровадження в Україні європейських стандартів життя. Через складне соціально-економічне становище українського суспільства, погіршення стану здоров’я населення (зростання популярності малорухомого способу життя (захоплення комп’ютерними іграми, соціальними мережами, перегляд телепередач тощо), збільшення надмірних стресових навантажень, ін.), невідповідність вимогам сучасності та світовим стандартам ресурсного забезпечення сфери фізичної культури і спорту, відсутність сталих традицій та мотивації щодо масового спорту як важливого фактору фізичного та соціального благополуччя, відсутність спортивної інфраструктури, спроможної задовольнити потреби населення у щоденній руховій активності маємо те, що лише 3% населення мають достатній рівень оздоровчої рухової активності (не менше 4-5 занять на тиждень тривалістю одного заняття не менше 30 хвилин). Тому питання залучення населення України до оздоровчої рухової активності залишається актуальним</w:t>
      </w:r>
      <w:r>
        <w:rPr>
          <w:sz w:val="28"/>
          <w:szCs w:val="28"/>
        </w:rPr>
        <w:t xml:space="preserve"> [16; 87]</w:t>
      </w:r>
      <w:r>
        <w:rPr>
          <w:color w:val="000000"/>
          <w:sz w:val="28"/>
          <w:szCs w:val="28"/>
        </w:rPr>
        <w:t>.</w:t>
      </w:r>
    </w:p>
    <w:p w14:paraId="18685514" w14:textId="77777777" w:rsidR="002317C7" w:rsidRDefault="00000000">
      <w:pPr>
        <w:widowControl w:val="0"/>
        <w:spacing w:line="360" w:lineRule="auto"/>
        <w:ind w:firstLine="720"/>
        <w:jc w:val="both"/>
        <w:rPr>
          <w:color w:val="000000"/>
          <w:sz w:val="28"/>
          <w:szCs w:val="28"/>
        </w:rPr>
      </w:pPr>
      <w:r>
        <w:rPr>
          <w:color w:val="000000"/>
          <w:sz w:val="28"/>
          <w:szCs w:val="28"/>
        </w:rPr>
        <w:t>Л. Чеховська переконана, що сучасний стан системи масового спорту потребує, в першу чергу, створення умов населенню для занять оздоровчою руховою активністю. Організувати змістовне дозвілля у позашкільний та позаробочий час допомагають заклади фізичної культури і спорту шляхом надання відповідних послуг. Однак, незважаючи на нормативні вимоги щодо забезпечення потреб населення у руховій активності</w:t>
      </w:r>
      <w:r>
        <w:rPr>
          <w:sz w:val="28"/>
          <w:szCs w:val="28"/>
        </w:rPr>
        <w:t xml:space="preserve"> </w:t>
      </w:r>
      <w:r>
        <w:rPr>
          <w:color w:val="000000"/>
          <w:sz w:val="28"/>
          <w:szCs w:val="28"/>
        </w:rPr>
        <w:t xml:space="preserve">тенденція скорочення фізкультурно-оздоровчих і спортивних споруд триває. Це відбувається під приводом недоцільності, економічної невигідності, </w:t>
      </w:r>
      <w:r>
        <w:rPr>
          <w:color w:val="000000"/>
          <w:sz w:val="28"/>
          <w:szCs w:val="28"/>
        </w:rPr>
        <w:lastRenderedPageBreak/>
        <w:t>продажу, використання не за призначенням</w:t>
      </w:r>
      <w:r>
        <w:rPr>
          <w:sz w:val="28"/>
          <w:szCs w:val="28"/>
        </w:rPr>
        <w:t xml:space="preserve"> [87]</w:t>
      </w:r>
      <w:r>
        <w:rPr>
          <w:color w:val="000000"/>
          <w:sz w:val="28"/>
          <w:szCs w:val="28"/>
        </w:rPr>
        <w:t>.</w:t>
      </w:r>
    </w:p>
    <w:p w14:paraId="75948F78" w14:textId="55785878" w:rsidR="002317C7" w:rsidRDefault="00000000">
      <w:pPr>
        <w:widowControl w:val="0"/>
        <w:spacing w:line="360" w:lineRule="auto"/>
        <w:ind w:firstLine="720"/>
        <w:jc w:val="both"/>
        <w:rPr>
          <w:color w:val="000000"/>
          <w:sz w:val="28"/>
          <w:szCs w:val="28"/>
        </w:rPr>
      </w:pPr>
      <w:r>
        <w:rPr>
          <w:color w:val="000000"/>
          <w:sz w:val="28"/>
          <w:szCs w:val="28"/>
        </w:rPr>
        <w:t xml:space="preserve">Погоджуємося з дослідниками, що масовий спорт – це діяльність суб’єктів сфери фізичної культури і спорту, спрямована на забезпечення рухової активності людей під час їх дозвілля для зміцнення здоров’я. Кількість громадян України, які систематично займаються руховою активністю (12,1% від загальної чисельності населення), все ще значно відстає від аналогічного рівня західних країн (40-60%). Для більшої частини населення України різного віку характерна гіпокінезія, оскільки достатній рівень оздоровчої рухової активності має лише 3%, середній рівень - 6%, низький рівень - 33% населення. Саме тому, на нашу думку, слід зберегти наявну і формувати сучасну інфраструктуру спортивних споруд за місцем проживання, навчання, праці, у місцях масового відпочинку громадян та </w:t>
      </w:r>
      <w:proofErr w:type="spellStart"/>
      <w:r>
        <w:rPr>
          <w:color w:val="000000"/>
          <w:sz w:val="28"/>
          <w:szCs w:val="28"/>
        </w:rPr>
        <w:t>ін</w:t>
      </w:r>
      <w:proofErr w:type="spellEnd"/>
      <w:r>
        <w:rPr>
          <w:sz w:val="28"/>
          <w:szCs w:val="28"/>
        </w:rPr>
        <w:t xml:space="preserve"> [59]</w:t>
      </w:r>
      <w:r>
        <w:rPr>
          <w:color w:val="000000"/>
          <w:sz w:val="28"/>
          <w:szCs w:val="28"/>
        </w:rPr>
        <w:t>.</w:t>
      </w:r>
    </w:p>
    <w:p w14:paraId="5F50D911" w14:textId="79EEB3E5" w:rsidR="002317C7" w:rsidRDefault="00000000">
      <w:pPr>
        <w:widowControl w:val="0"/>
        <w:spacing w:line="360" w:lineRule="auto"/>
        <w:ind w:firstLine="720"/>
        <w:jc w:val="both"/>
        <w:rPr>
          <w:color w:val="000000"/>
          <w:sz w:val="28"/>
          <w:szCs w:val="28"/>
        </w:rPr>
      </w:pPr>
      <w:r>
        <w:rPr>
          <w:color w:val="000000"/>
          <w:sz w:val="28"/>
          <w:szCs w:val="28"/>
        </w:rPr>
        <w:t xml:space="preserve">На переконання Л. Чеховської один із важливих напрямів державної політики спрямований на зміцнення і збереження здоров’я населення - розвиток масового спорту за місцем проживання та в місцях масового відпочинку. Як зазначає дослідниця, наприклад, у США до 30 асоціацій, спілок та об’єднань здійснюють управління масовим спортом. Створено до 15 тисяч центрів спорту і здоров’я, більше 30 тисяч фітнес-клубів і тренажерних залів, 60% населення займаються різними видами фізичних вправ. США є країною із великим ринком фітнесу, має найбільшу кількість фітнес-клубів, порівняно із сумарною кількістю у країнах Європи </w:t>
      </w:r>
      <w:r>
        <w:rPr>
          <w:sz w:val="28"/>
          <w:szCs w:val="28"/>
        </w:rPr>
        <w:t>[10; 12; 87]</w:t>
      </w:r>
      <w:r>
        <w:rPr>
          <w:color w:val="000000"/>
          <w:sz w:val="28"/>
          <w:szCs w:val="28"/>
        </w:rPr>
        <w:t xml:space="preserve">. </w:t>
      </w:r>
    </w:p>
    <w:p w14:paraId="3BA43F5C" w14:textId="77777777" w:rsidR="002317C7" w:rsidRDefault="00000000">
      <w:pPr>
        <w:widowControl w:val="0"/>
        <w:spacing w:line="360" w:lineRule="auto"/>
        <w:ind w:firstLine="708"/>
        <w:jc w:val="both"/>
        <w:rPr>
          <w:color w:val="000000"/>
          <w:sz w:val="28"/>
          <w:szCs w:val="28"/>
        </w:rPr>
      </w:pPr>
      <w:r>
        <w:rPr>
          <w:color w:val="000000"/>
          <w:sz w:val="28"/>
          <w:szCs w:val="28"/>
        </w:rPr>
        <w:t xml:space="preserve">Дослідники зазначають, що розвиток масового спорту в Україні забезпечують різноманітні заклади фізичної культури і спорту. До них відносяться державні (спортивні клуби, спортивні школи, фізкультурно-оздоровчі заклади, центри фізичного здоров’я населення, центри фізичної культури і спорту інвалідів, ін.) та громадські (спортивні клуби, заклади фізкультурно-спортивних товариств, ін.), а також приватні установи (фітнес-клуби, фітнес-центри, тренажерні зали, ін.). Цінною є інформація </w:t>
      </w:r>
      <w:r>
        <w:rPr>
          <w:color w:val="000000"/>
          <w:sz w:val="28"/>
          <w:szCs w:val="28"/>
        </w:rPr>
        <w:lastRenderedPageBreak/>
        <w:t>таблиці «Найбільші ринки фітнес-індустрії в зарубіжних країнах», представлена Л. Чеховською. Інформація таблиці також демонструє 10 найбільших фітнес-ринків зарубіжних країн, які акумулюють більше 80% фінансових обсягів світової фітнес-індустрії  (табл. 2.1.1) [14].</w:t>
      </w:r>
    </w:p>
    <w:p w14:paraId="271F92A0" w14:textId="77777777" w:rsidR="002317C7" w:rsidRDefault="00000000">
      <w:pPr>
        <w:widowControl w:val="0"/>
        <w:spacing w:line="360" w:lineRule="auto"/>
        <w:ind w:firstLine="720"/>
        <w:jc w:val="right"/>
        <w:rPr>
          <w:i/>
          <w:color w:val="000000"/>
          <w:sz w:val="28"/>
          <w:szCs w:val="28"/>
        </w:rPr>
      </w:pPr>
      <w:r>
        <w:rPr>
          <w:i/>
          <w:color w:val="000000"/>
          <w:sz w:val="28"/>
          <w:szCs w:val="28"/>
        </w:rPr>
        <w:t>Таблиця 2.1.1</w:t>
      </w:r>
    </w:p>
    <w:tbl>
      <w:tblPr>
        <w:tblStyle w:val="a7"/>
        <w:tblpPr w:leftFromText="180" w:rightFromText="180" w:vertAnchor="text" w:tblpY="1010"/>
        <w:tblW w:w="9105" w:type="dxa"/>
        <w:tblInd w:w="0" w:type="dxa"/>
        <w:tblLayout w:type="fixed"/>
        <w:tblLook w:val="0000" w:firstRow="0" w:lastRow="0" w:firstColumn="0" w:lastColumn="0" w:noHBand="0" w:noVBand="0"/>
      </w:tblPr>
      <w:tblGrid>
        <w:gridCol w:w="958"/>
        <w:gridCol w:w="1914"/>
        <w:gridCol w:w="2298"/>
        <w:gridCol w:w="3935"/>
      </w:tblGrid>
      <w:tr w:rsidR="002317C7" w14:paraId="2C4F60CF" w14:textId="77777777">
        <w:trPr>
          <w:trHeight w:val="952"/>
        </w:trPr>
        <w:tc>
          <w:tcPr>
            <w:tcW w:w="958" w:type="dxa"/>
            <w:tcBorders>
              <w:top w:val="single" w:sz="4" w:space="0" w:color="000000"/>
              <w:left w:val="single" w:sz="4" w:space="0" w:color="000000"/>
            </w:tcBorders>
            <w:shd w:val="clear" w:color="auto" w:fill="FFFFFF"/>
            <w:vAlign w:val="bottom"/>
          </w:tcPr>
          <w:p w14:paraId="0148D4AD" w14:textId="77777777" w:rsidR="002317C7" w:rsidRDefault="002317C7">
            <w:pPr>
              <w:widowControl w:val="0"/>
              <w:spacing w:line="360" w:lineRule="auto"/>
              <w:ind w:firstLine="440"/>
              <w:rPr>
                <w:color w:val="000000"/>
                <w:sz w:val="28"/>
                <w:szCs w:val="28"/>
              </w:rPr>
            </w:pPr>
          </w:p>
        </w:tc>
        <w:tc>
          <w:tcPr>
            <w:tcW w:w="1914" w:type="dxa"/>
            <w:tcBorders>
              <w:top w:val="single" w:sz="4" w:space="0" w:color="000000"/>
              <w:left w:val="single" w:sz="4" w:space="0" w:color="000000"/>
            </w:tcBorders>
            <w:shd w:val="clear" w:color="auto" w:fill="FFFFFF"/>
            <w:vAlign w:val="bottom"/>
          </w:tcPr>
          <w:p w14:paraId="6213AE70" w14:textId="77777777" w:rsidR="002317C7" w:rsidRDefault="00000000">
            <w:pPr>
              <w:widowControl w:val="0"/>
              <w:spacing w:line="360" w:lineRule="auto"/>
              <w:rPr>
                <w:color w:val="000000"/>
                <w:sz w:val="28"/>
                <w:szCs w:val="28"/>
              </w:rPr>
            </w:pPr>
            <w:r>
              <w:rPr>
                <w:color w:val="000000"/>
                <w:sz w:val="28"/>
                <w:szCs w:val="28"/>
              </w:rPr>
              <w:t>Країна</w:t>
            </w:r>
          </w:p>
        </w:tc>
        <w:tc>
          <w:tcPr>
            <w:tcW w:w="2298" w:type="dxa"/>
            <w:tcBorders>
              <w:top w:val="single" w:sz="4" w:space="0" w:color="000000"/>
              <w:left w:val="single" w:sz="4" w:space="0" w:color="000000"/>
            </w:tcBorders>
            <w:shd w:val="clear" w:color="auto" w:fill="FFFFFF"/>
            <w:vAlign w:val="bottom"/>
          </w:tcPr>
          <w:p w14:paraId="2817E45E" w14:textId="77777777" w:rsidR="002317C7" w:rsidRDefault="00000000">
            <w:pPr>
              <w:widowControl w:val="0"/>
              <w:spacing w:line="360" w:lineRule="auto"/>
              <w:jc w:val="center"/>
              <w:rPr>
                <w:color w:val="000000"/>
                <w:sz w:val="28"/>
                <w:szCs w:val="28"/>
              </w:rPr>
            </w:pPr>
            <w:r>
              <w:rPr>
                <w:color w:val="000000"/>
                <w:sz w:val="28"/>
                <w:szCs w:val="28"/>
              </w:rPr>
              <w:t>Кількість фітнес-клубів</w:t>
            </w:r>
          </w:p>
        </w:tc>
        <w:tc>
          <w:tcPr>
            <w:tcW w:w="3935" w:type="dxa"/>
            <w:tcBorders>
              <w:top w:val="single" w:sz="4" w:space="0" w:color="000000"/>
              <w:left w:val="single" w:sz="4" w:space="0" w:color="000000"/>
              <w:right w:val="single" w:sz="4" w:space="0" w:color="000000"/>
            </w:tcBorders>
            <w:shd w:val="clear" w:color="auto" w:fill="FFFFFF"/>
            <w:vAlign w:val="bottom"/>
          </w:tcPr>
          <w:p w14:paraId="37A0BBBF" w14:textId="77777777" w:rsidR="002317C7" w:rsidRDefault="00000000">
            <w:pPr>
              <w:widowControl w:val="0"/>
              <w:spacing w:line="360" w:lineRule="auto"/>
              <w:jc w:val="center"/>
              <w:rPr>
                <w:color w:val="000000"/>
                <w:sz w:val="28"/>
                <w:szCs w:val="28"/>
              </w:rPr>
            </w:pPr>
            <w:r>
              <w:rPr>
                <w:color w:val="000000"/>
                <w:sz w:val="28"/>
                <w:szCs w:val="28"/>
              </w:rPr>
              <w:t>Члени фітнес-клубів, млн.</w:t>
            </w:r>
          </w:p>
        </w:tc>
      </w:tr>
      <w:tr w:rsidR="002317C7" w14:paraId="21D70D1D" w14:textId="77777777">
        <w:trPr>
          <w:trHeight w:val="537"/>
        </w:trPr>
        <w:tc>
          <w:tcPr>
            <w:tcW w:w="958" w:type="dxa"/>
            <w:tcBorders>
              <w:top w:val="single" w:sz="4" w:space="0" w:color="000000"/>
              <w:left w:val="single" w:sz="4" w:space="0" w:color="000000"/>
            </w:tcBorders>
            <w:shd w:val="clear" w:color="auto" w:fill="FFFFFF"/>
            <w:vAlign w:val="bottom"/>
          </w:tcPr>
          <w:p w14:paraId="7C41B78B" w14:textId="77777777" w:rsidR="002317C7" w:rsidRDefault="00000000">
            <w:pPr>
              <w:widowControl w:val="0"/>
              <w:spacing w:line="360" w:lineRule="auto"/>
              <w:ind w:firstLine="440"/>
              <w:jc w:val="both"/>
              <w:rPr>
                <w:color w:val="000000"/>
                <w:sz w:val="28"/>
                <w:szCs w:val="28"/>
              </w:rPr>
            </w:pPr>
            <w:r>
              <w:rPr>
                <w:color w:val="000000"/>
                <w:sz w:val="28"/>
                <w:szCs w:val="28"/>
              </w:rPr>
              <w:t>1</w:t>
            </w:r>
          </w:p>
        </w:tc>
        <w:tc>
          <w:tcPr>
            <w:tcW w:w="1914" w:type="dxa"/>
            <w:tcBorders>
              <w:top w:val="single" w:sz="4" w:space="0" w:color="000000"/>
              <w:left w:val="single" w:sz="4" w:space="0" w:color="000000"/>
            </w:tcBorders>
            <w:shd w:val="clear" w:color="auto" w:fill="FFFFFF"/>
          </w:tcPr>
          <w:p w14:paraId="002B413E" w14:textId="77777777" w:rsidR="002317C7" w:rsidRDefault="00000000">
            <w:pPr>
              <w:widowControl w:val="0"/>
              <w:spacing w:line="360" w:lineRule="auto"/>
              <w:rPr>
                <w:color w:val="000000"/>
                <w:sz w:val="28"/>
                <w:szCs w:val="28"/>
              </w:rPr>
            </w:pPr>
            <w:r>
              <w:rPr>
                <w:color w:val="000000"/>
                <w:sz w:val="28"/>
                <w:szCs w:val="28"/>
              </w:rPr>
              <w:t>США</w:t>
            </w:r>
          </w:p>
        </w:tc>
        <w:tc>
          <w:tcPr>
            <w:tcW w:w="2298" w:type="dxa"/>
            <w:tcBorders>
              <w:top w:val="single" w:sz="4" w:space="0" w:color="000000"/>
              <w:left w:val="single" w:sz="4" w:space="0" w:color="000000"/>
            </w:tcBorders>
            <w:shd w:val="clear" w:color="auto" w:fill="FFFFFF"/>
          </w:tcPr>
          <w:p w14:paraId="167290D0" w14:textId="77777777" w:rsidR="002317C7" w:rsidRDefault="00000000">
            <w:pPr>
              <w:widowControl w:val="0"/>
              <w:spacing w:line="360" w:lineRule="auto"/>
              <w:jc w:val="center"/>
              <w:rPr>
                <w:color w:val="000000"/>
                <w:sz w:val="28"/>
                <w:szCs w:val="28"/>
              </w:rPr>
            </w:pPr>
            <w:r>
              <w:rPr>
                <w:color w:val="000000"/>
                <w:sz w:val="28"/>
                <w:szCs w:val="28"/>
              </w:rPr>
              <w:t>30 500</w:t>
            </w:r>
          </w:p>
        </w:tc>
        <w:tc>
          <w:tcPr>
            <w:tcW w:w="3935" w:type="dxa"/>
            <w:tcBorders>
              <w:top w:val="single" w:sz="4" w:space="0" w:color="000000"/>
              <w:left w:val="single" w:sz="4" w:space="0" w:color="000000"/>
              <w:right w:val="single" w:sz="4" w:space="0" w:color="000000"/>
            </w:tcBorders>
            <w:shd w:val="clear" w:color="auto" w:fill="FFFFFF"/>
          </w:tcPr>
          <w:p w14:paraId="442A3243" w14:textId="77777777" w:rsidR="002317C7" w:rsidRDefault="00000000">
            <w:pPr>
              <w:widowControl w:val="0"/>
              <w:spacing w:line="360" w:lineRule="auto"/>
              <w:jc w:val="center"/>
              <w:rPr>
                <w:color w:val="000000"/>
                <w:sz w:val="28"/>
                <w:szCs w:val="28"/>
              </w:rPr>
            </w:pPr>
            <w:r>
              <w:rPr>
                <w:color w:val="000000"/>
                <w:sz w:val="28"/>
                <w:szCs w:val="28"/>
              </w:rPr>
              <w:t>50,2</w:t>
            </w:r>
          </w:p>
        </w:tc>
      </w:tr>
      <w:tr w:rsidR="002317C7" w14:paraId="6B18DA04" w14:textId="77777777">
        <w:trPr>
          <w:trHeight w:val="537"/>
        </w:trPr>
        <w:tc>
          <w:tcPr>
            <w:tcW w:w="958" w:type="dxa"/>
            <w:tcBorders>
              <w:top w:val="single" w:sz="4" w:space="0" w:color="000000"/>
              <w:left w:val="single" w:sz="4" w:space="0" w:color="000000"/>
            </w:tcBorders>
            <w:shd w:val="clear" w:color="auto" w:fill="FFFFFF"/>
            <w:vAlign w:val="bottom"/>
          </w:tcPr>
          <w:p w14:paraId="521ED63E" w14:textId="77777777" w:rsidR="002317C7" w:rsidRDefault="00000000">
            <w:pPr>
              <w:widowControl w:val="0"/>
              <w:spacing w:line="360" w:lineRule="auto"/>
              <w:ind w:firstLine="440"/>
              <w:jc w:val="both"/>
              <w:rPr>
                <w:color w:val="000000"/>
                <w:sz w:val="28"/>
                <w:szCs w:val="28"/>
              </w:rPr>
            </w:pPr>
            <w:r>
              <w:rPr>
                <w:color w:val="000000"/>
                <w:sz w:val="28"/>
                <w:szCs w:val="28"/>
              </w:rPr>
              <w:t>2</w:t>
            </w:r>
          </w:p>
        </w:tc>
        <w:tc>
          <w:tcPr>
            <w:tcW w:w="1914" w:type="dxa"/>
            <w:tcBorders>
              <w:top w:val="single" w:sz="4" w:space="0" w:color="000000"/>
              <w:left w:val="single" w:sz="4" w:space="0" w:color="000000"/>
            </w:tcBorders>
            <w:shd w:val="clear" w:color="auto" w:fill="FFFFFF"/>
          </w:tcPr>
          <w:p w14:paraId="040DF805" w14:textId="77777777" w:rsidR="002317C7" w:rsidRDefault="00000000">
            <w:pPr>
              <w:widowControl w:val="0"/>
              <w:spacing w:line="360" w:lineRule="auto"/>
              <w:rPr>
                <w:color w:val="000000"/>
                <w:sz w:val="28"/>
                <w:szCs w:val="28"/>
              </w:rPr>
            </w:pPr>
            <w:r>
              <w:rPr>
                <w:color w:val="000000"/>
                <w:sz w:val="28"/>
                <w:szCs w:val="28"/>
              </w:rPr>
              <w:t>Бразилія</w:t>
            </w:r>
          </w:p>
        </w:tc>
        <w:tc>
          <w:tcPr>
            <w:tcW w:w="2298" w:type="dxa"/>
            <w:tcBorders>
              <w:top w:val="single" w:sz="4" w:space="0" w:color="000000"/>
              <w:left w:val="single" w:sz="4" w:space="0" w:color="000000"/>
            </w:tcBorders>
            <w:shd w:val="clear" w:color="auto" w:fill="FFFFFF"/>
          </w:tcPr>
          <w:p w14:paraId="26F09615" w14:textId="77777777" w:rsidR="002317C7" w:rsidRDefault="00000000">
            <w:pPr>
              <w:widowControl w:val="0"/>
              <w:spacing w:line="360" w:lineRule="auto"/>
              <w:jc w:val="center"/>
              <w:rPr>
                <w:color w:val="000000"/>
                <w:sz w:val="28"/>
                <w:szCs w:val="28"/>
              </w:rPr>
            </w:pPr>
            <w:r>
              <w:rPr>
                <w:color w:val="000000"/>
                <w:sz w:val="28"/>
                <w:szCs w:val="28"/>
              </w:rPr>
              <w:t>24 000</w:t>
            </w:r>
          </w:p>
        </w:tc>
        <w:tc>
          <w:tcPr>
            <w:tcW w:w="3935" w:type="dxa"/>
            <w:tcBorders>
              <w:top w:val="single" w:sz="4" w:space="0" w:color="000000"/>
              <w:left w:val="single" w:sz="4" w:space="0" w:color="000000"/>
              <w:right w:val="single" w:sz="4" w:space="0" w:color="000000"/>
            </w:tcBorders>
            <w:shd w:val="clear" w:color="auto" w:fill="FFFFFF"/>
          </w:tcPr>
          <w:p w14:paraId="76BA7B4B" w14:textId="77777777" w:rsidR="002317C7" w:rsidRDefault="00000000">
            <w:pPr>
              <w:widowControl w:val="0"/>
              <w:spacing w:line="360" w:lineRule="auto"/>
              <w:jc w:val="center"/>
              <w:rPr>
                <w:color w:val="000000"/>
                <w:sz w:val="28"/>
                <w:szCs w:val="28"/>
              </w:rPr>
            </w:pPr>
            <w:r>
              <w:rPr>
                <w:color w:val="000000"/>
                <w:sz w:val="28"/>
                <w:szCs w:val="28"/>
              </w:rPr>
              <w:t>7,0</w:t>
            </w:r>
          </w:p>
        </w:tc>
      </w:tr>
      <w:tr w:rsidR="002317C7" w14:paraId="31E62C22" w14:textId="77777777">
        <w:trPr>
          <w:trHeight w:val="537"/>
        </w:trPr>
        <w:tc>
          <w:tcPr>
            <w:tcW w:w="958" w:type="dxa"/>
            <w:tcBorders>
              <w:top w:val="single" w:sz="4" w:space="0" w:color="000000"/>
              <w:left w:val="single" w:sz="4" w:space="0" w:color="000000"/>
            </w:tcBorders>
            <w:shd w:val="clear" w:color="auto" w:fill="FFFFFF"/>
          </w:tcPr>
          <w:p w14:paraId="3370A957" w14:textId="77777777" w:rsidR="002317C7" w:rsidRDefault="00000000">
            <w:pPr>
              <w:widowControl w:val="0"/>
              <w:spacing w:line="360" w:lineRule="auto"/>
              <w:ind w:firstLine="440"/>
              <w:jc w:val="both"/>
              <w:rPr>
                <w:color w:val="000000"/>
                <w:sz w:val="28"/>
                <w:szCs w:val="28"/>
              </w:rPr>
            </w:pPr>
            <w:r>
              <w:rPr>
                <w:color w:val="000000"/>
                <w:sz w:val="28"/>
                <w:szCs w:val="28"/>
              </w:rPr>
              <w:t>3</w:t>
            </w:r>
          </w:p>
        </w:tc>
        <w:tc>
          <w:tcPr>
            <w:tcW w:w="1914" w:type="dxa"/>
            <w:tcBorders>
              <w:top w:val="single" w:sz="4" w:space="0" w:color="000000"/>
              <w:left w:val="single" w:sz="4" w:space="0" w:color="000000"/>
            </w:tcBorders>
            <w:shd w:val="clear" w:color="auto" w:fill="FFFFFF"/>
          </w:tcPr>
          <w:p w14:paraId="041D3903" w14:textId="77777777" w:rsidR="002317C7" w:rsidRDefault="00000000">
            <w:pPr>
              <w:widowControl w:val="0"/>
              <w:spacing w:line="360" w:lineRule="auto"/>
              <w:rPr>
                <w:color w:val="000000"/>
                <w:sz w:val="28"/>
                <w:szCs w:val="28"/>
              </w:rPr>
            </w:pPr>
            <w:r>
              <w:rPr>
                <w:color w:val="000000"/>
                <w:sz w:val="28"/>
                <w:szCs w:val="28"/>
              </w:rPr>
              <w:t>Мексика</w:t>
            </w:r>
          </w:p>
        </w:tc>
        <w:tc>
          <w:tcPr>
            <w:tcW w:w="2298" w:type="dxa"/>
            <w:tcBorders>
              <w:top w:val="single" w:sz="4" w:space="0" w:color="000000"/>
              <w:left w:val="single" w:sz="4" w:space="0" w:color="000000"/>
            </w:tcBorders>
            <w:shd w:val="clear" w:color="auto" w:fill="FFFFFF"/>
          </w:tcPr>
          <w:p w14:paraId="7020E9B9" w14:textId="77777777" w:rsidR="002317C7" w:rsidRDefault="00000000">
            <w:pPr>
              <w:widowControl w:val="0"/>
              <w:spacing w:line="360" w:lineRule="auto"/>
              <w:jc w:val="center"/>
              <w:rPr>
                <w:color w:val="000000"/>
                <w:sz w:val="28"/>
                <w:szCs w:val="28"/>
              </w:rPr>
            </w:pPr>
            <w:r>
              <w:rPr>
                <w:color w:val="000000"/>
                <w:sz w:val="28"/>
                <w:szCs w:val="28"/>
              </w:rPr>
              <w:t>7 800</w:t>
            </w:r>
          </w:p>
        </w:tc>
        <w:tc>
          <w:tcPr>
            <w:tcW w:w="3935" w:type="dxa"/>
            <w:tcBorders>
              <w:top w:val="single" w:sz="4" w:space="0" w:color="000000"/>
              <w:left w:val="single" w:sz="4" w:space="0" w:color="000000"/>
              <w:right w:val="single" w:sz="4" w:space="0" w:color="000000"/>
            </w:tcBorders>
            <w:shd w:val="clear" w:color="auto" w:fill="FFFFFF"/>
            <w:vAlign w:val="bottom"/>
          </w:tcPr>
          <w:p w14:paraId="39B362E8" w14:textId="77777777" w:rsidR="002317C7" w:rsidRDefault="00000000">
            <w:pPr>
              <w:widowControl w:val="0"/>
              <w:spacing w:line="360" w:lineRule="auto"/>
              <w:jc w:val="center"/>
              <w:rPr>
                <w:color w:val="000000"/>
                <w:sz w:val="28"/>
                <w:szCs w:val="28"/>
              </w:rPr>
            </w:pPr>
            <w:r>
              <w:rPr>
                <w:color w:val="000000"/>
                <w:sz w:val="28"/>
                <w:szCs w:val="28"/>
              </w:rPr>
              <w:t>2,8</w:t>
            </w:r>
          </w:p>
        </w:tc>
      </w:tr>
      <w:tr w:rsidR="002317C7" w14:paraId="64DCDCAC" w14:textId="77777777">
        <w:trPr>
          <w:trHeight w:val="537"/>
        </w:trPr>
        <w:tc>
          <w:tcPr>
            <w:tcW w:w="958" w:type="dxa"/>
            <w:tcBorders>
              <w:top w:val="single" w:sz="4" w:space="0" w:color="000000"/>
              <w:left w:val="single" w:sz="4" w:space="0" w:color="000000"/>
            </w:tcBorders>
            <w:shd w:val="clear" w:color="auto" w:fill="FFFFFF"/>
            <w:vAlign w:val="bottom"/>
          </w:tcPr>
          <w:p w14:paraId="6637E3A0" w14:textId="77777777" w:rsidR="002317C7" w:rsidRDefault="00000000">
            <w:pPr>
              <w:widowControl w:val="0"/>
              <w:spacing w:line="360" w:lineRule="auto"/>
              <w:ind w:firstLine="440"/>
              <w:jc w:val="both"/>
              <w:rPr>
                <w:color w:val="000000"/>
                <w:sz w:val="28"/>
                <w:szCs w:val="28"/>
              </w:rPr>
            </w:pPr>
            <w:r>
              <w:rPr>
                <w:color w:val="000000"/>
                <w:sz w:val="28"/>
                <w:szCs w:val="28"/>
              </w:rPr>
              <w:t>4</w:t>
            </w:r>
          </w:p>
        </w:tc>
        <w:tc>
          <w:tcPr>
            <w:tcW w:w="1914" w:type="dxa"/>
            <w:tcBorders>
              <w:top w:val="single" w:sz="4" w:space="0" w:color="000000"/>
              <w:left w:val="single" w:sz="4" w:space="0" w:color="000000"/>
            </w:tcBorders>
            <w:shd w:val="clear" w:color="auto" w:fill="FFFFFF"/>
            <w:vAlign w:val="bottom"/>
          </w:tcPr>
          <w:p w14:paraId="092451B6" w14:textId="77777777" w:rsidR="002317C7" w:rsidRDefault="00000000">
            <w:pPr>
              <w:widowControl w:val="0"/>
              <w:spacing w:line="360" w:lineRule="auto"/>
              <w:rPr>
                <w:color w:val="000000"/>
                <w:sz w:val="28"/>
                <w:szCs w:val="28"/>
              </w:rPr>
            </w:pPr>
            <w:r>
              <w:rPr>
                <w:color w:val="000000"/>
                <w:sz w:val="28"/>
                <w:szCs w:val="28"/>
              </w:rPr>
              <w:t>Німеччина</w:t>
            </w:r>
          </w:p>
        </w:tc>
        <w:tc>
          <w:tcPr>
            <w:tcW w:w="2298" w:type="dxa"/>
            <w:tcBorders>
              <w:top w:val="single" w:sz="4" w:space="0" w:color="000000"/>
              <w:left w:val="single" w:sz="4" w:space="0" w:color="000000"/>
            </w:tcBorders>
            <w:shd w:val="clear" w:color="auto" w:fill="FFFFFF"/>
            <w:vAlign w:val="bottom"/>
          </w:tcPr>
          <w:p w14:paraId="515F6BC3" w14:textId="77777777" w:rsidR="002317C7" w:rsidRDefault="00000000">
            <w:pPr>
              <w:widowControl w:val="0"/>
              <w:spacing w:line="360" w:lineRule="auto"/>
              <w:jc w:val="center"/>
              <w:rPr>
                <w:color w:val="000000"/>
                <w:sz w:val="28"/>
                <w:szCs w:val="28"/>
              </w:rPr>
            </w:pPr>
            <w:r>
              <w:rPr>
                <w:color w:val="000000"/>
                <w:sz w:val="28"/>
                <w:szCs w:val="28"/>
              </w:rPr>
              <w:t>7 600</w:t>
            </w:r>
          </w:p>
        </w:tc>
        <w:tc>
          <w:tcPr>
            <w:tcW w:w="3935" w:type="dxa"/>
            <w:tcBorders>
              <w:top w:val="single" w:sz="4" w:space="0" w:color="000000"/>
              <w:left w:val="single" w:sz="4" w:space="0" w:color="000000"/>
              <w:right w:val="single" w:sz="4" w:space="0" w:color="000000"/>
            </w:tcBorders>
            <w:shd w:val="clear" w:color="auto" w:fill="FFFFFF"/>
            <w:vAlign w:val="bottom"/>
          </w:tcPr>
          <w:p w14:paraId="54B5FDF7" w14:textId="77777777" w:rsidR="002317C7" w:rsidRDefault="00000000">
            <w:pPr>
              <w:widowControl w:val="0"/>
              <w:spacing w:line="360" w:lineRule="auto"/>
              <w:jc w:val="center"/>
              <w:rPr>
                <w:color w:val="000000"/>
                <w:sz w:val="28"/>
                <w:szCs w:val="28"/>
              </w:rPr>
            </w:pPr>
            <w:r>
              <w:rPr>
                <w:color w:val="000000"/>
                <w:sz w:val="28"/>
                <w:szCs w:val="28"/>
              </w:rPr>
              <w:t>7,9</w:t>
            </w:r>
          </w:p>
        </w:tc>
      </w:tr>
      <w:tr w:rsidR="002317C7" w14:paraId="56A61B91" w14:textId="77777777">
        <w:trPr>
          <w:trHeight w:val="537"/>
        </w:trPr>
        <w:tc>
          <w:tcPr>
            <w:tcW w:w="958" w:type="dxa"/>
            <w:tcBorders>
              <w:top w:val="single" w:sz="4" w:space="0" w:color="000000"/>
              <w:left w:val="single" w:sz="4" w:space="0" w:color="000000"/>
            </w:tcBorders>
            <w:shd w:val="clear" w:color="auto" w:fill="FFFFFF"/>
            <w:vAlign w:val="bottom"/>
          </w:tcPr>
          <w:p w14:paraId="080A9A90" w14:textId="77777777" w:rsidR="002317C7" w:rsidRDefault="00000000">
            <w:pPr>
              <w:widowControl w:val="0"/>
              <w:spacing w:line="360" w:lineRule="auto"/>
              <w:ind w:firstLine="440"/>
              <w:jc w:val="both"/>
              <w:rPr>
                <w:color w:val="000000"/>
                <w:sz w:val="28"/>
                <w:szCs w:val="28"/>
              </w:rPr>
            </w:pPr>
            <w:r>
              <w:rPr>
                <w:color w:val="000000"/>
                <w:sz w:val="28"/>
                <w:szCs w:val="28"/>
              </w:rPr>
              <w:t>5</w:t>
            </w:r>
          </w:p>
        </w:tc>
        <w:tc>
          <w:tcPr>
            <w:tcW w:w="1914" w:type="dxa"/>
            <w:tcBorders>
              <w:top w:val="single" w:sz="4" w:space="0" w:color="000000"/>
              <w:left w:val="single" w:sz="4" w:space="0" w:color="000000"/>
            </w:tcBorders>
            <w:shd w:val="clear" w:color="auto" w:fill="FFFFFF"/>
            <w:vAlign w:val="bottom"/>
          </w:tcPr>
          <w:p w14:paraId="19D84541" w14:textId="77777777" w:rsidR="002317C7" w:rsidRDefault="00000000">
            <w:pPr>
              <w:widowControl w:val="0"/>
              <w:spacing w:line="360" w:lineRule="auto"/>
              <w:rPr>
                <w:color w:val="000000"/>
                <w:sz w:val="28"/>
                <w:szCs w:val="28"/>
              </w:rPr>
            </w:pPr>
            <w:r>
              <w:rPr>
                <w:color w:val="000000"/>
                <w:sz w:val="28"/>
                <w:szCs w:val="28"/>
              </w:rPr>
              <w:t>Південна Корея</w:t>
            </w:r>
          </w:p>
        </w:tc>
        <w:tc>
          <w:tcPr>
            <w:tcW w:w="2298" w:type="dxa"/>
            <w:tcBorders>
              <w:top w:val="single" w:sz="4" w:space="0" w:color="000000"/>
              <w:left w:val="single" w:sz="4" w:space="0" w:color="000000"/>
            </w:tcBorders>
            <w:shd w:val="clear" w:color="auto" w:fill="FFFFFF"/>
            <w:vAlign w:val="bottom"/>
          </w:tcPr>
          <w:p w14:paraId="18E59845" w14:textId="77777777" w:rsidR="002317C7" w:rsidRDefault="00000000">
            <w:pPr>
              <w:widowControl w:val="0"/>
              <w:spacing w:line="360" w:lineRule="auto"/>
              <w:jc w:val="center"/>
              <w:rPr>
                <w:color w:val="000000"/>
                <w:sz w:val="28"/>
                <w:szCs w:val="28"/>
              </w:rPr>
            </w:pPr>
            <w:r>
              <w:rPr>
                <w:color w:val="000000"/>
                <w:sz w:val="28"/>
                <w:szCs w:val="28"/>
              </w:rPr>
              <w:t>6 800</w:t>
            </w:r>
          </w:p>
        </w:tc>
        <w:tc>
          <w:tcPr>
            <w:tcW w:w="3935" w:type="dxa"/>
            <w:tcBorders>
              <w:top w:val="single" w:sz="4" w:space="0" w:color="000000"/>
              <w:left w:val="single" w:sz="4" w:space="0" w:color="000000"/>
              <w:right w:val="single" w:sz="4" w:space="0" w:color="000000"/>
            </w:tcBorders>
            <w:shd w:val="clear" w:color="auto" w:fill="FFFFFF"/>
            <w:vAlign w:val="bottom"/>
          </w:tcPr>
          <w:p w14:paraId="3B0F57BF" w14:textId="77777777" w:rsidR="002317C7" w:rsidRDefault="00000000">
            <w:pPr>
              <w:widowControl w:val="0"/>
              <w:spacing w:line="360" w:lineRule="auto"/>
              <w:jc w:val="center"/>
              <w:rPr>
                <w:color w:val="000000"/>
                <w:sz w:val="28"/>
                <w:szCs w:val="28"/>
              </w:rPr>
            </w:pPr>
            <w:r>
              <w:rPr>
                <w:color w:val="000000"/>
                <w:sz w:val="28"/>
                <w:szCs w:val="28"/>
              </w:rPr>
              <w:t>4,0</w:t>
            </w:r>
          </w:p>
        </w:tc>
      </w:tr>
      <w:tr w:rsidR="002317C7" w14:paraId="3C8EA359" w14:textId="77777777">
        <w:trPr>
          <w:trHeight w:val="537"/>
        </w:trPr>
        <w:tc>
          <w:tcPr>
            <w:tcW w:w="958" w:type="dxa"/>
            <w:tcBorders>
              <w:top w:val="single" w:sz="4" w:space="0" w:color="000000"/>
              <w:left w:val="single" w:sz="4" w:space="0" w:color="000000"/>
            </w:tcBorders>
            <w:shd w:val="clear" w:color="auto" w:fill="FFFFFF"/>
            <w:vAlign w:val="bottom"/>
          </w:tcPr>
          <w:p w14:paraId="3D7C7A12" w14:textId="77777777" w:rsidR="002317C7" w:rsidRDefault="00000000">
            <w:pPr>
              <w:widowControl w:val="0"/>
              <w:spacing w:line="360" w:lineRule="auto"/>
              <w:ind w:firstLine="440"/>
              <w:jc w:val="both"/>
              <w:rPr>
                <w:color w:val="000000"/>
                <w:sz w:val="28"/>
                <w:szCs w:val="28"/>
              </w:rPr>
            </w:pPr>
            <w:r>
              <w:rPr>
                <w:color w:val="000000"/>
                <w:sz w:val="28"/>
                <w:szCs w:val="28"/>
              </w:rPr>
              <w:t>6</w:t>
            </w:r>
          </w:p>
        </w:tc>
        <w:tc>
          <w:tcPr>
            <w:tcW w:w="1914" w:type="dxa"/>
            <w:tcBorders>
              <w:top w:val="single" w:sz="4" w:space="0" w:color="000000"/>
              <w:left w:val="single" w:sz="4" w:space="0" w:color="000000"/>
            </w:tcBorders>
            <w:shd w:val="clear" w:color="auto" w:fill="FFFFFF"/>
            <w:vAlign w:val="bottom"/>
          </w:tcPr>
          <w:p w14:paraId="6B63C9B2" w14:textId="77777777" w:rsidR="002317C7" w:rsidRDefault="00000000">
            <w:pPr>
              <w:widowControl w:val="0"/>
              <w:spacing w:line="360" w:lineRule="auto"/>
              <w:rPr>
                <w:color w:val="000000"/>
                <w:sz w:val="28"/>
                <w:szCs w:val="28"/>
              </w:rPr>
            </w:pPr>
            <w:r>
              <w:rPr>
                <w:color w:val="000000"/>
                <w:sz w:val="28"/>
                <w:szCs w:val="28"/>
              </w:rPr>
              <w:t>Аргентина</w:t>
            </w:r>
          </w:p>
        </w:tc>
        <w:tc>
          <w:tcPr>
            <w:tcW w:w="2298" w:type="dxa"/>
            <w:tcBorders>
              <w:top w:val="single" w:sz="4" w:space="0" w:color="000000"/>
              <w:left w:val="single" w:sz="4" w:space="0" w:color="000000"/>
            </w:tcBorders>
            <w:shd w:val="clear" w:color="auto" w:fill="FFFFFF"/>
            <w:vAlign w:val="bottom"/>
          </w:tcPr>
          <w:p w14:paraId="6E3DA49A" w14:textId="77777777" w:rsidR="002317C7" w:rsidRDefault="00000000">
            <w:pPr>
              <w:widowControl w:val="0"/>
              <w:spacing w:line="360" w:lineRule="auto"/>
              <w:jc w:val="center"/>
              <w:rPr>
                <w:color w:val="000000"/>
                <w:sz w:val="28"/>
                <w:szCs w:val="28"/>
              </w:rPr>
            </w:pPr>
            <w:r>
              <w:rPr>
                <w:color w:val="000000"/>
                <w:sz w:val="28"/>
                <w:szCs w:val="28"/>
              </w:rPr>
              <w:t>6 600</w:t>
            </w:r>
          </w:p>
        </w:tc>
        <w:tc>
          <w:tcPr>
            <w:tcW w:w="3935" w:type="dxa"/>
            <w:tcBorders>
              <w:top w:val="single" w:sz="4" w:space="0" w:color="000000"/>
              <w:left w:val="single" w:sz="4" w:space="0" w:color="000000"/>
              <w:right w:val="single" w:sz="4" w:space="0" w:color="000000"/>
            </w:tcBorders>
            <w:shd w:val="clear" w:color="auto" w:fill="FFFFFF"/>
            <w:vAlign w:val="bottom"/>
          </w:tcPr>
          <w:p w14:paraId="4DE09A5C" w14:textId="77777777" w:rsidR="002317C7" w:rsidRDefault="00000000">
            <w:pPr>
              <w:widowControl w:val="0"/>
              <w:spacing w:line="360" w:lineRule="auto"/>
              <w:jc w:val="center"/>
              <w:rPr>
                <w:color w:val="000000"/>
                <w:sz w:val="28"/>
                <w:szCs w:val="28"/>
              </w:rPr>
            </w:pPr>
            <w:r>
              <w:rPr>
                <w:color w:val="000000"/>
                <w:sz w:val="28"/>
                <w:szCs w:val="28"/>
              </w:rPr>
              <w:t>2,3</w:t>
            </w:r>
          </w:p>
        </w:tc>
      </w:tr>
      <w:tr w:rsidR="002317C7" w14:paraId="449C7A85" w14:textId="77777777">
        <w:trPr>
          <w:trHeight w:val="537"/>
        </w:trPr>
        <w:tc>
          <w:tcPr>
            <w:tcW w:w="958" w:type="dxa"/>
            <w:tcBorders>
              <w:top w:val="single" w:sz="4" w:space="0" w:color="000000"/>
              <w:left w:val="single" w:sz="4" w:space="0" w:color="000000"/>
            </w:tcBorders>
            <w:shd w:val="clear" w:color="auto" w:fill="FFFFFF"/>
            <w:vAlign w:val="bottom"/>
          </w:tcPr>
          <w:p w14:paraId="471D64B3" w14:textId="77777777" w:rsidR="002317C7" w:rsidRDefault="00000000">
            <w:pPr>
              <w:widowControl w:val="0"/>
              <w:spacing w:line="360" w:lineRule="auto"/>
              <w:ind w:firstLine="440"/>
              <w:jc w:val="both"/>
              <w:rPr>
                <w:color w:val="000000"/>
                <w:sz w:val="28"/>
                <w:szCs w:val="28"/>
              </w:rPr>
            </w:pPr>
            <w:r>
              <w:rPr>
                <w:color w:val="000000"/>
                <w:sz w:val="28"/>
                <w:szCs w:val="28"/>
              </w:rPr>
              <w:t>7</w:t>
            </w:r>
          </w:p>
        </w:tc>
        <w:tc>
          <w:tcPr>
            <w:tcW w:w="1914" w:type="dxa"/>
            <w:tcBorders>
              <w:top w:val="single" w:sz="4" w:space="0" w:color="000000"/>
              <w:left w:val="single" w:sz="4" w:space="0" w:color="000000"/>
            </w:tcBorders>
            <w:shd w:val="clear" w:color="auto" w:fill="FFFFFF"/>
            <w:vAlign w:val="bottom"/>
          </w:tcPr>
          <w:p w14:paraId="4DACF8EC" w14:textId="77777777" w:rsidR="002317C7" w:rsidRDefault="00000000">
            <w:pPr>
              <w:widowControl w:val="0"/>
              <w:spacing w:line="360" w:lineRule="auto"/>
              <w:rPr>
                <w:color w:val="000000"/>
                <w:sz w:val="28"/>
                <w:szCs w:val="28"/>
              </w:rPr>
            </w:pPr>
            <w:r>
              <w:rPr>
                <w:color w:val="000000"/>
                <w:sz w:val="28"/>
                <w:szCs w:val="28"/>
              </w:rPr>
              <w:t>Канада</w:t>
            </w:r>
          </w:p>
        </w:tc>
        <w:tc>
          <w:tcPr>
            <w:tcW w:w="2298" w:type="dxa"/>
            <w:tcBorders>
              <w:top w:val="single" w:sz="4" w:space="0" w:color="000000"/>
              <w:left w:val="single" w:sz="4" w:space="0" w:color="000000"/>
            </w:tcBorders>
            <w:shd w:val="clear" w:color="auto" w:fill="FFFFFF"/>
            <w:vAlign w:val="bottom"/>
          </w:tcPr>
          <w:p w14:paraId="7FD66406" w14:textId="77777777" w:rsidR="002317C7" w:rsidRDefault="00000000">
            <w:pPr>
              <w:widowControl w:val="0"/>
              <w:spacing w:line="360" w:lineRule="auto"/>
              <w:jc w:val="center"/>
              <w:rPr>
                <w:color w:val="000000"/>
                <w:sz w:val="28"/>
                <w:szCs w:val="28"/>
              </w:rPr>
            </w:pPr>
            <w:r>
              <w:rPr>
                <w:color w:val="000000"/>
                <w:sz w:val="28"/>
                <w:szCs w:val="28"/>
              </w:rPr>
              <w:t>6 200</w:t>
            </w:r>
          </w:p>
        </w:tc>
        <w:tc>
          <w:tcPr>
            <w:tcW w:w="3935" w:type="dxa"/>
            <w:tcBorders>
              <w:top w:val="single" w:sz="4" w:space="0" w:color="000000"/>
              <w:left w:val="single" w:sz="4" w:space="0" w:color="000000"/>
              <w:right w:val="single" w:sz="4" w:space="0" w:color="000000"/>
            </w:tcBorders>
            <w:shd w:val="clear" w:color="auto" w:fill="FFFFFF"/>
            <w:vAlign w:val="bottom"/>
          </w:tcPr>
          <w:p w14:paraId="5EC848C4" w14:textId="77777777" w:rsidR="002317C7" w:rsidRDefault="00000000">
            <w:pPr>
              <w:widowControl w:val="0"/>
              <w:spacing w:line="360" w:lineRule="auto"/>
              <w:jc w:val="center"/>
              <w:rPr>
                <w:color w:val="000000"/>
                <w:sz w:val="28"/>
                <w:szCs w:val="28"/>
              </w:rPr>
            </w:pPr>
            <w:r>
              <w:rPr>
                <w:color w:val="000000"/>
                <w:sz w:val="28"/>
                <w:szCs w:val="28"/>
              </w:rPr>
              <w:t>5,6</w:t>
            </w:r>
          </w:p>
        </w:tc>
      </w:tr>
      <w:tr w:rsidR="002317C7" w14:paraId="21B0BC61" w14:textId="77777777">
        <w:trPr>
          <w:trHeight w:val="537"/>
        </w:trPr>
        <w:tc>
          <w:tcPr>
            <w:tcW w:w="958" w:type="dxa"/>
            <w:tcBorders>
              <w:top w:val="single" w:sz="4" w:space="0" w:color="000000"/>
              <w:left w:val="single" w:sz="4" w:space="0" w:color="000000"/>
            </w:tcBorders>
            <w:shd w:val="clear" w:color="auto" w:fill="FFFFFF"/>
            <w:vAlign w:val="bottom"/>
          </w:tcPr>
          <w:p w14:paraId="421508B3" w14:textId="77777777" w:rsidR="002317C7" w:rsidRDefault="00000000">
            <w:pPr>
              <w:widowControl w:val="0"/>
              <w:spacing w:line="360" w:lineRule="auto"/>
              <w:ind w:firstLine="440"/>
              <w:jc w:val="both"/>
              <w:rPr>
                <w:color w:val="000000"/>
                <w:sz w:val="28"/>
                <w:szCs w:val="28"/>
              </w:rPr>
            </w:pPr>
            <w:r>
              <w:rPr>
                <w:color w:val="000000"/>
                <w:sz w:val="28"/>
                <w:szCs w:val="28"/>
              </w:rPr>
              <w:t>8</w:t>
            </w:r>
          </w:p>
        </w:tc>
        <w:tc>
          <w:tcPr>
            <w:tcW w:w="1914" w:type="dxa"/>
            <w:tcBorders>
              <w:top w:val="single" w:sz="4" w:space="0" w:color="000000"/>
              <w:left w:val="single" w:sz="4" w:space="0" w:color="000000"/>
            </w:tcBorders>
            <w:shd w:val="clear" w:color="auto" w:fill="FFFFFF"/>
            <w:vAlign w:val="bottom"/>
          </w:tcPr>
          <w:p w14:paraId="3BFB8056" w14:textId="77777777" w:rsidR="002317C7" w:rsidRDefault="00000000">
            <w:pPr>
              <w:widowControl w:val="0"/>
              <w:spacing w:line="360" w:lineRule="auto"/>
              <w:rPr>
                <w:color w:val="000000"/>
                <w:sz w:val="28"/>
                <w:szCs w:val="28"/>
              </w:rPr>
            </w:pPr>
            <w:r>
              <w:rPr>
                <w:color w:val="000000"/>
                <w:sz w:val="28"/>
                <w:szCs w:val="28"/>
              </w:rPr>
              <w:t>Італія</w:t>
            </w:r>
          </w:p>
        </w:tc>
        <w:tc>
          <w:tcPr>
            <w:tcW w:w="2298" w:type="dxa"/>
            <w:tcBorders>
              <w:top w:val="single" w:sz="4" w:space="0" w:color="000000"/>
              <w:left w:val="single" w:sz="4" w:space="0" w:color="000000"/>
            </w:tcBorders>
            <w:shd w:val="clear" w:color="auto" w:fill="FFFFFF"/>
            <w:vAlign w:val="bottom"/>
          </w:tcPr>
          <w:p w14:paraId="3A773DC2" w14:textId="77777777" w:rsidR="002317C7" w:rsidRDefault="00000000">
            <w:pPr>
              <w:widowControl w:val="0"/>
              <w:spacing w:line="360" w:lineRule="auto"/>
              <w:jc w:val="center"/>
              <w:rPr>
                <w:color w:val="000000"/>
                <w:sz w:val="28"/>
                <w:szCs w:val="28"/>
              </w:rPr>
            </w:pPr>
            <w:r>
              <w:rPr>
                <w:color w:val="000000"/>
                <w:sz w:val="28"/>
                <w:szCs w:val="28"/>
              </w:rPr>
              <w:t>6 000</w:t>
            </w:r>
          </w:p>
        </w:tc>
        <w:tc>
          <w:tcPr>
            <w:tcW w:w="3935" w:type="dxa"/>
            <w:tcBorders>
              <w:top w:val="single" w:sz="4" w:space="0" w:color="000000"/>
              <w:left w:val="single" w:sz="4" w:space="0" w:color="000000"/>
              <w:right w:val="single" w:sz="4" w:space="0" w:color="000000"/>
            </w:tcBorders>
            <w:shd w:val="clear" w:color="auto" w:fill="FFFFFF"/>
            <w:vAlign w:val="bottom"/>
          </w:tcPr>
          <w:p w14:paraId="0B88FF24" w14:textId="77777777" w:rsidR="002317C7" w:rsidRDefault="00000000">
            <w:pPr>
              <w:widowControl w:val="0"/>
              <w:spacing w:line="360" w:lineRule="auto"/>
              <w:jc w:val="center"/>
              <w:rPr>
                <w:color w:val="000000"/>
                <w:sz w:val="28"/>
                <w:szCs w:val="28"/>
              </w:rPr>
            </w:pPr>
            <w:r>
              <w:rPr>
                <w:color w:val="000000"/>
                <w:sz w:val="28"/>
                <w:szCs w:val="28"/>
              </w:rPr>
              <w:t>4,2</w:t>
            </w:r>
          </w:p>
        </w:tc>
      </w:tr>
      <w:tr w:rsidR="002317C7" w14:paraId="7C9EBF95" w14:textId="77777777">
        <w:trPr>
          <w:trHeight w:val="537"/>
        </w:trPr>
        <w:tc>
          <w:tcPr>
            <w:tcW w:w="958" w:type="dxa"/>
            <w:tcBorders>
              <w:top w:val="single" w:sz="4" w:space="0" w:color="000000"/>
              <w:left w:val="single" w:sz="4" w:space="0" w:color="000000"/>
            </w:tcBorders>
            <w:shd w:val="clear" w:color="auto" w:fill="FFFFFF"/>
            <w:vAlign w:val="bottom"/>
          </w:tcPr>
          <w:p w14:paraId="1437A6D7" w14:textId="77777777" w:rsidR="002317C7" w:rsidRDefault="00000000">
            <w:pPr>
              <w:widowControl w:val="0"/>
              <w:spacing w:line="360" w:lineRule="auto"/>
              <w:ind w:firstLine="440"/>
              <w:jc w:val="both"/>
              <w:rPr>
                <w:color w:val="000000"/>
                <w:sz w:val="28"/>
                <w:szCs w:val="28"/>
              </w:rPr>
            </w:pPr>
            <w:r>
              <w:rPr>
                <w:color w:val="000000"/>
                <w:sz w:val="28"/>
                <w:szCs w:val="28"/>
              </w:rPr>
              <w:t>9</w:t>
            </w:r>
          </w:p>
        </w:tc>
        <w:tc>
          <w:tcPr>
            <w:tcW w:w="1914" w:type="dxa"/>
            <w:tcBorders>
              <w:top w:val="single" w:sz="4" w:space="0" w:color="000000"/>
              <w:left w:val="single" w:sz="4" w:space="0" w:color="000000"/>
            </w:tcBorders>
            <w:shd w:val="clear" w:color="auto" w:fill="FFFFFF"/>
            <w:vAlign w:val="bottom"/>
          </w:tcPr>
          <w:p w14:paraId="3608322A" w14:textId="77777777" w:rsidR="002317C7" w:rsidRDefault="00000000">
            <w:pPr>
              <w:widowControl w:val="0"/>
              <w:spacing w:line="360" w:lineRule="auto"/>
              <w:rPr>
                <w:color w:val="000000"/>
                <w:sz w:val="28"/>
                <w:szCs w:val="28"/>
              </w:rPr>
            </w:pPr>
            <w:r>
              <w:rPr>
                <w:color w:val="000000"/>
                <w:sz w:val="28"/>
                <w:szCs w:val="28"/>
              </w:rPr>
              <w:t>Великобританія</w:t>
            </w:r>
          </w:p>
        </w:tc>
        <w:tc>
          <w:tcPr>
            <w:tcW w:w="2298" w:type="dxa"/>
            <w:tcBorders>
              <w:top w:val="single" w:sz="4" w:space="0" w:color="000000"/>
              <w:left w:val="single" w:sz="4" w:space="0" w:color="000000"/>
            </w:tcBorders>
            <w:shd w:val="clear" w:color="auto" w:fill="FFFFFF"/>
            <w:vAlign w:val="bottom"/>
          </w:tcPr>
          <w:p w14:paraId="7379479A" w14:textId="77777777" w:rsidR="002317C7" w:rsidRDefault="00000000">
            <w:pPr>
              <w:widowControl w:val="0"/>
              <w:spacing w:line="360" w:lineRule="auto"/>
              <w:jc w:val="center"/>
              <w:rPr>
                <w:color w:val="000000"/>
                <w:sz w:val="28"/>
                <w:szCs w:val="28"/>
              </w:rPr>
            </w:pPr>
            <w:r>
              <w:rPr>
                <w:color w:val="000000"/>
                <w:sz w:val="28"/>
                <w:szCs w:val="28"/>
              </w:rPr>
              <w:t>5 900</w:t>
            </w:r>
          </w:p>
        </w:tc>
        <w:tc>
          <w:tcPr>
            <w:tcW w:w="3935" w:type="dxa"/>
            <w:tcBorders>
              <w:top w:val="single" w:sz="4" w:space="0" w:color="000000"/>
              <w:left w:val="single" w:sz="4" w:space="0" w:color="000000"/>
              <w:right w:val="single" w:sz="4" w:space="0" w:color="000000"/>
            </w:tcBorders>
            <w:shd w:val="clear" w:color="auto" w:fill="FFFFFF"/>
            <w:vAlign w:val="bottom"/>
          </w:tcPr>
          <w:p w14:paraId="0EBCD0B1" w14:textId="77777777" w:rsidR="002317C7" w:rsidRDefault="00000000">
            <w:pPr>
              <w:widowControl w:val="0"/>
              <w:spacing w:line="360" w:lineRule="auto"/>
              <w:jc w:val="center"/>
              <w:rPr>
                <w:color w:val="000000"/>
                <w:sz w:val="28"/>
                <w:szCs w:val="28"/>
              </w:rPr>
            </w:pPr>
            <w:r>
              <w:rPr>
                <w:color w:val="000000"/>
                <w:sz w:val="28"/>
                <w:szCs w:val="28"/>
              </w:rPr>
              <w:t>7,6</w:t>
            </w:r>
          </w:p>
        </w:tc>
      </w:tr>
      <w:tr w:rsidR="002317C7" w14:paraId="03586542" w14:textId="77777777">
        <w:trPr>
          <w:trHeight w:val="537"/>
        </w:trPr>
        <w:tc>
          <w:tcPr>
            <w:tcW w:w="958" w:type="dxa"/>
            <w:tcBorders>
              <w:top w:val="single" w:sz="4" w:space="0" w:color="000000"/>
              <w:left w:val="single" w:sz="4" w:space="0" w:color="000000"/>
            </w:tcBorders>
            <w:shd w:val="clear" w:color="auto" w:fill="FFFFFF"/>
            <w:vAlign w:val="bottom"/>
          </w:tcPr>
          <w:p w14:paraId="7128BA8D" w14:textId="77777777" w:rsidR="002317C7" w:rsidRDefault="00000000">
            <w:pPr>
              <w:widowControl w:val="0"/>
              <w:spacing w:line="360" w:lineRule="auto"/>
              <w:ind w:firstLine="440"/>
              <w:rPr>
                <w:color w:val="000000"/>
                <w:sz w:val="28"/>
                <w:szCs w:val="28"/>
              </w:rPr>
            </w:pPr>
            <w:r>
              <w:rPr>
                <w:color w:val="000000"/>
                <w:sz w:val="28"/>
                <w:szCs w:val="28"/>
              </w:rPr>
              <w:t>10</w:t>
            </w:r>
          </w:p>
        </w:tc>
        <w:tc>
          <w:tcPr>
            <w:tcW w:w="1914" w:type="dxa"/>
            <w:tcBorders>
              <w:top w:val="single" w:sz="4" w:space="0" w:color="000000"/>
              <w:left w:val="single" w:sz="4" w:space="0" w:color="000000"/>
            </w:tcBorders>
            <w:shd w:val="clear" w:color="auto" w:fill="FFFFFF"/>
          </w:tcPr>
          <w:p w14:paraId="4289A424" w14:textId="77777777" w:rsidR="002317C7" w:rsidRDefault="00000000">
            <w:pPr>
              <w:widowControl w:val="0"/>
              <w:spacing w:line="360" w:lineRule="auto"/>
              <w:rPr>
                <w:color w:val="000000"/>
                <w:sz w:val="28"/>
                <w:szCs w:val="28"/>
              </w:rPr>
            </w:pPr>
            <w:r>
              <w:rPr>
                <w:color w:val="000000"/>
                <w:sz w:val="28"/>
                <w:szCs w:val="28"/>
              </w:rPr>
              <w:t>Іспанія</w:t>
            </w:r>
          </w:p>
        </w:tc>
        <w:tc>
          <w:tcPr>
            <w:tcW w:w="2298" w:type="dxa"/>
            <w:tcBorders>
              <w:top w:val="single" w:sz="4" w:space="0" w:color="000000"/>
              <w:left w:val="single" w:sz="4" w:space="0" w:color="000000"/>
            </w:tcBorders>
            <w:shd w:val="clear" w:color="auto" w:fill="FFFFFF"/>
          </w:tcPr>
          <w:p w14:paraId="356AC8BA" w14:textId="77777777" w:rsidR="002317C7" w:rsidRDefault="00000000">
            <w:pPr>
              <w:widowControl w:val="0"/>
              <w:spacing w:line="360" w:lineRule="auto"/>
              <w:jc w:val="center"/>
              <w:rPr>
                <w:color w:val="000000"/>
                <w:sz w:val="28"/>
                <w:szCs w:val="28"/>
              </w:rPr>
            </w:pPr>
            <w:r>
              <w:rPr>
                <w:color w:val="000000"/>
                <w:sz w:val="28"/>
                <w:szCs w:val="28"/>
              </w:rPr>
              <w:t>4 600</w:t>
            </w:r>
          </w:p>
        </w:tc>
        <w:tc>
          <w:tcPr>
            <w:tcW w:w="3935" w:type="dxa"/>
            <w:tcBorders>
              <w:top w:val="single" w:sz="4" w:space="0" w:color="000000"/>
              <w:left w:val="single" w:sz="4" w:space="0" w:color="000000"/>
              <w:right w:val="single" w:sz="4" w:space="0" w:color="000000"/>
            </w:tcBorders>
            <w:shd w:val="clear" w:color="auto" w:fill="FFFFFF"/>
          </w:tcPr>
          <w:p w14:paraId="5CA364A1" w14:textId="77777777" w:rsidR="002317C7" w:rsidRDefault="00000000">
            <w:pPr>
              <w:widowControl w:val="0"/>
              <w:spacing w:line="360" w:lineRule="auto"/>
              <w:jc w:val="center"/>
              <w:rPr>
                <w:color w:val="000000"/>
                <w:sz w:val="28"/>
                <w:szCs w:val="28"/>
              </w:rPr>
            </w:pPr>
            <w:r>
              <w:rPr>
                <w:color w:val="000000"/>
                <w:sz w:val="28"/>
                <w:szCs w:val="28"/>
              </w:rPr>
              <w:t>6,4</w:t>
            </w:r>
          </w:p>
        </w:tc>
      </w:tr>
      <w:tr w:rsidR="002317C7" w14:paraId="23B45C10" w14:textId="77777777">
        <w:trPr>
          <w:trHeight w:val="537"/>
        </w:trPr>
        <w:tc>
          <w:tcPr>
            <w:tcW w:w="2872" w:type="dxa"/>
            <w:gridSpan w:val="2"/>
            <w:tcBorders>
              <w:top w:val="single" w:sz="4" w:space="0" w:color="000000"/>
              <w:left w:val="single" w:sz="4" w:space="0" w:color="000000"/>
              <w:bottom w:val="single" w:sz="4" w:space="0" w:color="000000"/>
            </w:tcBorders>
            <w:shd w:val="clear" w:color="auto" w:fill="FFFFFF"/>
          </w:tcPr>
          <w:p w14:paraId="7131569C" w14:textId="77777777" w:rsidR="002317C7" w:rsidRDefault="00000000">
            <w:pPr>
              <w:widowControl w:val="0"/>
              <w:spacing w:line="360" w:lineRule="auto"/>
              <w:jc w:val="center"/>
              <w:rPr>
                <w:color w:val="000000"/>
                <w:sz w:val="28"/>
                <w:szCs w:val="28"/>
              </w:rPr>
            </w:pPr>
            <w:r>
              <w:rPr>
                <w:color w:val="000000"/>
                <w:sz w:val="28"/>
                <w:szCs w:val="28"/>
              </w:rPr>
              <w:t>Всього</w:t>
            </w:r>
          </w:p>
        </w:tc>
        <w:tc>
          <w:tcPr>
            <w:tcW w:w="2298" w:type="dxa"/>
            <w:tcBorders>
              <w:top w:val="single" w:sz="4" w:space="0" w:color="000000"/>
              <w:left w:val="single" w:sz="4" w:space="0" w:color="000000"/>
              <w:bottom w:val="single" w:sz="4" w:space="0" w:color="000000"/>
            </w:tcBorders>
            <w:shd w:val="clear" w:color="auto" w:fill="FFFFFF"/>
          </w:tcPr>
          <w:p w14:paraId="0CD4A360" w14:textId="77777777" w:rsidR="002317C7" w:rsidRDefault="00000000">
            <w:pPr>
              <w:widowControl w:val="0"/>
              <w:spacing w:line="360" w:lineRule="auto"/>
              <w:jc w:val="center"/>
              <w:rPr>
                <w:color w:val="000000"/>
                <w:sz w:val="28"/>
                <w:szCs w:val="28"/>
              </w:rPr>
            </w:pPr>
            <w:r>
              <w:rPr>
                <w:color w:val="000000"/>
                <w:sz w:val="28"/>
                <w:szCs w:val="28"/>
              </w:rPr>
              <w:t>153 000</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cPr>
          <w:p w14:paraId="548C415C" w14:textId="77777777" w:rsidR="002317C7" w:rsidRDefault="00000000">
            <w:pPr>
              <w:widowControl w:val="0"/>
              <w:spacing w:line="360" w:lineRule="auto"/>
              <w:jc w:val="center"/>
              <w:rPr>
                <w:color w:val="000000"/>
                <w:sz w:val="28"/>
                <w:szCs w:val="28"/>
              </w:rPr>
            </w:pPr>
            <w:r>
              <w:rPr>
                <w:color w:val="000000"/>
                <w:sz w:val="28"/>
                <w:szCs w:val="28"/>
              </w:rPr>
              <w:t>131,7</w:t>
            </w:r>
          </w:p>
        </w:tc>
      </w:tr>
    </w:tbl>
    <w:p w14:paraId="593C8C08" w14:textId="77777777" w:rsidR="002317C7" w:rsidRDefault="00000000">
      <w:pPr>
        <w:widowControl w:val="0"/>
        <w:spacing w:line="360" w:lineRule="auto"/>
        <w:jc w:val="center"/>
        <w:rPr>
          <w:b/>
          <w:color w:val="000000"/>
          <w:sz w:val="28"/>
          <w:szCs w:val="28"/>
        </w:rPr>
      </w:pPr>
      <w:r>
        <w:rPr>
          <w:b/>
          <w:color w:val="000000"/>
          <w:sz w:val="28"/>
          <w:szCs w:val="28"/>
        </w:rPr>
        <w:t>Найбільші ринки фітнес-індустрії в зарубіжних країнах</w:t>
      </w:r>
    </w:p>
    <w:p w14:paraId="02D4EDEB" w14:textId="77777777" w:rsidR="002317C7" w:rsidRDefault="002317C7">
      <w:pPr>
        <w:widowControl w:val="0"/>
        <w:spacing w:line="360" w:lineRule="auto"/>
        <w:jc w:val="both"/>
        <w:rPr>
          <w:color w:val="000000"/>
          <w:sz w:val="28"/>
          <w:szCs w:val="28"/>
        </w:rPr>
      </w:pPr>
    </w:p>
    <w:p w14:paraId="3DB81023" w14:textId="77777777" w:rsidR="002317C7" w:rsidRDefault="00000000">
      <w:pPr>
        <w:widowControl w:val="0"/>
        <w:spacing w:line="360" w:lineRule="auto"/>
        <w:ind w:firstLine="708"/>
        <w:jc w:val="both"/>
        <w:rPr>
          <w:color w:val="000000"/>
          <w:sz w:val="28"/>
          <w:szCs w:val="28"/>
        </w:rPr>
      </w:pPr>
      <w:r>
        <w:rPr>
          <w:color w:val="000000"/>
          <w:sz w:val="28"/>
          <w:szCs w:val="28"/>
        </w:rPr>
        <w:t>Для виконання мети дослідження нами проаналізовано статистичні  звіти Міністерства молоді та спорту про наявну фізкультурно-спортивну інфраструктуру (з 01.012014 по 01.01.2016 рр.), зроблено їх аналіз та порівняння (табл.2). Слід зазначити, що, кількість майже усіх видів спортивних споруд (окрім, майданчиків з тренажерним і нестандартним тренажерним обладнанням (+4% ), плавальних басейнів відкритих та критих (відповідно по +13,6% та ін.) зменшилася</w:t>
      </w:r>
      <w:r>
        <w:rPr>
          <w:sz w:val="28"/>
          <w:szCs w:val="28"/>
        </w:rPr>
        <w:t xml:space="preserve"> [87]</w:t>
      </w:r>
      <w:r>
        <w:rPr>
          <w:color w:val="000000"/>
          <w:sz w:val="28"/>
          <w:szCs w:val="28"/>
        </w:rPr>
        <w:t xml:space="preserve">. </w:t>
      </w:r>
    </w:p>
    <w:p w14:paraId="594FD84C" w14:textId="77777777" w:rsidR="002317C7" w:rsidRDefault="00000000" w:rsidP="008E212B">
      <w:pPr>
        <w:widowControl w:val="0"/>
        <w:ind w:firstLine="800"/>
        <w:jc w:val="right"/>
        <w:rPr>
          <w:i/>
          <w:color w:val="000000"/>
          <w:sz w:val="28"/>
          <w:szCs w:val="28"/>
        </w:rPr>
      </w:pPr>
      <w:r>
        <w:rPr>
          <w:i/>
          <w:color w:val="000000"/>
          <w:sz w:val="28"/>
          <w:szCs w:val="28"/>
        </w:rPr>
        <w:lastRenderedPageBreak/>
        <w:t>Таблиця 2.1.2</w:t>
      </w:r>
    </w:p>
    <w:p w14:paraId="6729B453" w14:textId="77777777" w:rsidR="002317C7" w:rsidRDefault="00000000" w:rsidP="008E212B">
      <w:pPr>
        <w:widowControl w:val="0"/>
        <w:ind w:firstLine="800"/>
        <w:jc w:val="center"/>
        <w:rPr>
          <w:color w:val="000000"/>
          <w:sz w:val="28"/>
          <w:szCs w:val="28"/>
        </w:rPr>
      </w:pPr>
      <w:r>
        <w:rPr>
          <w:b/>
          <w:color w:val="000000"/>
          <w:sz w:val="28"/>
          <w:szCs w:val="28"/>
        </w:rPr>
        <w:t>Кількість закладів фізичної культури і спорту</w:t>
      </w:r>
    </w:p>
    <w:tbl>
      <w:tblPr>
        <w:tblStyle w:val="a8"/>
        <w:tblW w:w="9986" w:type="dxa"/>
        <w:jc w:val="center"/>
        <w:tblInd w:w="0" w:type="dxa"/>
        <w:tblLayout w:type="fixed"/>
        <w:tblLook w:val="0000" w:firstRow="0" w:lastRow="0" w:firstColumn="0" w:lastColumn="0" w:noHBand="0" w:noVBand="0"/>
      </w:tblPr>
      <w:tblGrid>
        <w:gridCol w:w="682"/>
        <w:gridCol w:w="3949"/>
        <w:gridCol w:w="1234"/>
        <w:gridCol w:w="1095"/>
        <w:gridCol w:w="1369"/>
        <w:gridCol w:w="1657"/>
      </w:tblGrid>
      <w:tr w:rsidR="002317C7" w14:paraId="6FE46027" w14:textId="77777777" w:rsidTr="008E212B">
        <w:trPr>
          <w:trHeight w:val="1121"/>
          <w:jc w:val="center"/>
        </w:trPr>
        <w:tc>
          <w:tcPr>
            <w:tcW w:w="682" w:type="dxa"/>
            <w:tcBorders>
              <w:top w:val="single" w:sz="4" w:space="0" w:color="000000"/>
              <w:left w:val="single" w:sz="4" w:space="0" w:color="000000"/>
            </w:tcBorders>
            <w:shd w:val="clear" w:color="auto" w:fill="FFFFFF"/>
            <w:vAlign w:val="center"/>
          </w:tcPr>
          <w:p w14:paraId="45F7B064" w14:textId="77777777" w:rsidR="002317C7" w:rsidRDefault="00000000">
            <w:pPr>
              <w:widowControl w:val="0"/>
              <w:spacing w:line="360" w:lineRule="auto"/>
              <w:jc w:val="center"/>
              <w:rPr>
                <w:color w:val="000000"/>
                <w:sz w:val="28"/>
                <w:szCs w:val="28"/>
              </w:rPr>
            </w:pPr>
            <w:r>
              <w:rPr>
                <w:color w:val="000000"/>
                <w:sz w:val="28"/>
                <w:szCs w:val="28"/>
              </w:rPr>
              <w:t>№ з/п</w:t>
            </w:r>
          </w:p>
        </w:tc>
        <w:tc>
          <w:tcPr>
            <w:tcW w:w="3949" w:type="dxa"/>
            <w:tcBorders>
              <w:top w:val="single" w:sz="4" w:space="0" w:color="000000"/>
              <w:left w:val="single" w:sz="4" w:space="0" w:color="000000"/>
            </w:tcBorders>
            <w:shd w:val="clear" w:color="auto" w:fill="FFFFFF"/>
            <w:vAlign w:val="bottom"/>
          </w:tcPr>
          <w:p w14:paraId="4A36B6CE" w14:textId="77777777" w:rsidR="002317C7" w:rsidRDefault="00000000">
            <w:pPr>
              <w:widowControl w:val="0"/>
              <w:spacing w:line="360" w:lineRule="auto"/>
              <w:jc w:val="center"/>
              <w:rPr>
                <w:color w:val="000000"/>
                <w:sz w:val="28"/>
                <w:szCs w:val="28"/>
              </w:rPr>
            </w:pPr>
            <w:r>
              <w:rPr>
                <w:color w:val="000000"/>
                <w:sz w:val="28"/>
                <w:szCs w:val="28"/>
              </w:rPr>
              <w:t>Перелік спортивних споруд</w:t>
            </w:r>
          </w:p>
        </w:tc>
        <w:tc>
          <w:tcPr>
            <w:tcW w:w="1234" w:type="dxa"/>
            <w:tcBorders>
              <w:top w:val="single" w:sz="4" w:space="0" w:color="000000"/>
              <w:left w:val="single" w:sz="4" w:space="0" w:color="000000"/>
            </w:tcBorders>
            <w:shd w:val="clear" w:color="auto" w:fill="FFFFFF"/>
          </w:tcPr>
          <w:p w14:paraId="300FEBCE" w14:textId="77777777" w:rsidR="002317C7" w:rsidRPr="008E212B" w:rsidRDefault="00000000">
            <w:pPr>
              <w:widowControl w:val="0"/>
              <w:spacing w:line="360" w:lineRule="auto"/>
              <w:rPr>
                <w:color w:val="000000"/>
                <w:sz w:val="20"/>
                <w:szCs w:val="20"/>
              </w:rPr>
            </w:pPr>
            <w:r w:rsidRPr="008E212B">
              <w:rPr>
                <w:color w:val="000000"/>
                <w:sz w:val="20"/>
                <w:szCs w:val="20"/>
              </w:rPr>
              <w:t>Станом на</w:t>
            </w:r>
          </w:p>
          <w:p w14:paraId="6DD6180C" w14:textId="77777777" w:rsidR="002317C7" w:rsidRPr="008E212B" w:rsidRDefault="00000000">
            <w:pPr>
              <w:widowControl w:val="0"/>
              <w:spacing w:line="360" w:lineRule="auto"/>
              <w:rPr>
                <w:color w:val="000000"/>
                <w:sz w:val="20"/>
                <w:szCs w:val="20"/>
              </w:rPr>
            </w:pPr>
            <w:r w:rsidRPr="008E212B">
              <w:rPr>
                <w:color w:val="000000"/>
                <w:sz w:val="20"/>
                <w:szCs w:val="20"/>
              </w:rPr>
              <w:t>01.01.2014</w:t>
            </w:r>
          </w:p>
        </w:tc>
        <w:tc>
          <w:tcPr>
            <w:tcW w:w="1095" w:type="dxa"/>
            <w:tcBorders>
              <w:top w:val="single" w:sz="4" w:space="0" w:color="000000"/>
              <w:left w:val="single" w:sz="4" w:space="0" w:color="000000"/>
            </w:tcBorders>
            <w:shd w:val="clear" w:color="auto" w:fill="FFFFFF"/>
          </w:tcPr>
          <w:p w14:paraId="496578DF" w14:textId="77777777" w:rsidR="002317C7" w:rsidRPr="008E212B" w:rsidRDefault="00000000">
            <w:pPr>
              <w:widowControl w:val="0"/>
              <w:spacing w:line="360" w:lineRule="auto"/>
              <w:rPr>
                <w:color w:val="000000"/>
                <w:sz w:val="20"/>
                <w:szCs w:val="20"/>
              </w:rPr>
            </w:pPr>
            <w:r w:rsidRPr="008E212B">
              <w:rPr>
                <w:color w:val="000000"/>
                <w:sz w:val="20"/>
                <w:szCs w:val="20"/>
              </w:rPr>
              <w:t>Станом на</w:t>
            </w:r>
          </w:p>
          <w:p w14:paraId="54DAEE3C" w14:textId="77777777" w:rsidR="002317C7" w:rsidRPr="008E212B" w:rsidRDefault="00000000">
            <w:pPr>
              <w:widowControl w:val="0"/>
              <w:spacing w:line="360" w:lineRule="auto"/>
              <w:rPr>
                <w:color w:val="000000"/>
                <w:sz w:val="20"/>
                <w:szCs w:val="20"/>
              </w:rPr>
            </w:pPr>
            <w:r w:rsidRPr="008E212B">
              <w:rPr>
                <w:color w:val="000000"/>
                <w:sz w:val="20"/>
                <w:szCs w:val="20"/>
              </w:rPr>
              <w:t>01.01.2015</w:t>
            </w:r>
          </w:p>
        </w:tc>
        <w:tc>
          <w:tcPr>
            <w:tcW w:w="1369" w:type="dxa"/>
            <w:tcBorders>
              <w:top w:val="single" w:sz="4" w:space="0" w:color="000000"/>
              <w:left w:val="single" w:sz="4" w:space="0" w:color="000000"/>
            </w:tcBorders>
            <w:shd w:val="clear" w:color="auto" w:fill="FFFFFF"/>
          </w:tcPr>
          <w:p w14:paraId="6DF24ADC" w14:textId="77777777" w:rsidR="002317C7" w:rsidRPr="008E212B" w:rsidRDefault="00000000">
            <w:pPr>
              <w:widowControl w:val="0"/>
              <w:tabs>
                <w:tab w:val="left" w:pos="1013"/>
              </w:tabs>
              <w:spacing w:line="360" w:lineRule="auto"/>
              <w:jc w:val="center"/>
              <w:rPr>
                <w:color w:val="000000"/>
                <w:sz w:val="20"/>
                <w:szCs w:val="20"/>
              </w:rPr>
            </w:pPr>
            <w:r w:rsidRPr="008E212B">
              <w:rPr>
                <w:color w:val="000000"/>
                <w:sz w:val="20"/>
                <w:szCs w:val="20"/>
              </w:rPr>
              <w:t>Станом</w:t>
            </w:r>
            <w:r w:rsidRPr="008E212B">
              <w:rPr>
                <w:color w:val="000000"/>
                <w:sz w:val="20"/>
                <w:szCs w:val="20"/>
              </w:rPr>
              <w:tab/>
              <w:t>на</w:t>
            </w:r>
          </w:p>
          <w:p w14:paraId="032EDCAD" w14:textId="77777777" w:rsidR="002317C7" w:rsidRPr="008E212B" w:rsidRDefault="00000000">
            <w:pPr>
              <w:widowControl w:val="0"/>
              <w:spacing w:line="360" w:lineRule="auto"/>
              <w:jc w:val="both"/>
              <w:rPr>
                <w:color w:val="000000"/>
                <w:sz w:val="20"/>
                <w:szCs w:val="20"/>
              </w:rPr>
            </w:pPr>
            <w:r w:rsidRPr="008E212B">
              <w:rPr>
                <w:color w:val="000000"/>
                <w:sz w:val="20"/>
                <w:szCs w:val="20"/>
              </w:rPr>
              <w:t>01.01.2016</w:t>
            </w:r>
          </w:p>
        </w:tc>
        <w:tc>
          <w:tcPr>
            <w:tcW w:w="1657" w:type="dxa"/>
            <w:tcBorders>
              <w:top w:val="single" w:sz="4" w:space="0" w:color="000000"/>
              <w:left w:val="single" w:sz="4" w:space="0" w:color="000000"/>
              <w:right w:val="single" w:sz="4" w:space="0" w:color="000000"/>
            </w:tcBorders>
            <w:shd w:val="clear" w:color="auto" w:fill="FFFFFF"/>
            <w:vAlign w:val="center"/>
          </w:tcPr>
          <w:p w14:paraId="37D48AFA" w14:textId="77777777" w:rsidR="002317C7" w:rsidRPr="008E212B" w:rsidRDefault="00000000">
            <w:pPr>
              <w:widowControl w:val="0"/>
              <w:spacing w:line="360" w:lineRule="auto"/>
              <w:ind w:firstLine="660"/>
              <w:jc w:val="both"/>
              <w:rPr>
                <w:color w:val="000000"/>
                <w:sz w:val="20"/>
                <w:szCs w:val="20"/>
              </w:rPr>
            </w:pPr>
            <w:r w:rsidRPr="008E212B">
              <w:rPr>
                <w:b/>
                <w:color w:val="000000"/>
                <w:sz w:val="20"/>
                <w:szCs w:val="20"/>
              </w:rPr>
              <w:t>+/-</w:t>
            </w:r>
          </w:p>
        </w:tc>
      </w:tr>
      <w:tr w:rsidR="002317C7" w14:paraId="19654363" w14:textId="77777777">
        <w:trPr>
          <w:trHeight w:val="553"/>
          <w:jc w:val="center"/>
        </w:trPr>
        <w:tc>
          <w:tcPr>
            <w:tcW w:w="682" w:type="dxa"/>
            <w:tcBorders>
              <w:top w:val="single" w:sz="4" w:space="0" w:color="000000"/>
              <w:left w:val="single" w:sz="4" w:space="0" w:color="000000"/>
            </w:tcBorders>
            <w:shd w:val="clear" w:color="auto" w:fill="FFFFFF"/>
            <w:vAlign w:val="bottom"/>
          </w:tcPr>
          <w:p w14:paraId="2749A604" w14:textId="77777777" w:rsidR="002317C7" w:rsidRDefault="00000000">
            <w:pPr>
              <w:widowControl w:val="0"/>
              <w:spacing w:line="360" w:lineRule="auto"/>
              <w:ind w:firstLine="200"/>
              <w:jc w:val="both"/>
              <w:rPr>
                <w:color w:val="000000"/>
                <w:sz w:val="28"/>
                <w:szCs w:val="28"/>
              </w:rPr>
            </w:pPr>
            <w:r>
              <w:rPr>
                <w:color w:val="000000"/>
                <w:sz w:val="28"/>
                <w:szCs w:val="28"/>
              </w:rPr>
              <w:t>1.</w:t>
            </w:r>
          </w:p>
        </w:tc>
        <w:tc>
          <w:tcPr>
            <w:tcW w:w="3949" w:type="dxa"/>
            <w:tcBorders>
              <w:top w:val="single" w:sz="4" w:space="0" w:color="000000"/>
              <w:left w:val="single" w:sz="4" w:space="0" w:color="000000"/>
            </w:tcBorders>
            <w:shd w:val="clear" w:color="auto" w:fill="FFFFFF"/>
          </w:tcPr>
          <w:p w14:paraId="4F72A605" w14:textId="77777777" w:rsidR="002317C7" w:rsidRDefault="00000000">
            <w:pPr>
              <w:widowControl w:val="0"/>
              <w:spacing w:line="360" w:lineRule="auto"/>
              <w:rPr>
                <w:color w:val="000000"/>
                <w:sz w:val="28"/>
                <w:szCs w:val="28"/>
              </w:rPr>
            </w:pPr>
            <w:r>
              <w:rPr>
                <w:color w:val="000000"/>
                <w:sz w:val="28"/>
                <w:szCs w:val="28"/>
              </w:rPr>
              <w:t>Спортивні споруди (усього)</w:t>
            </w:r>
          </w:p>
        </w:tc>
        <w:tc>
          <w:tcPr>
            <w:tcW w:w="1234" w:type="dxa"/>
            <w:tcBorders>
              <w:top w:val="single" w:sz="4" w:space="0" w:color="000000"/>
              <w:left w:val="single" w:sz="4" w:space="0" w:color="000000"/>
            </w:tcBorders>
            <w:shd w:val="clear" w:color="auto" w:fill="FFFFFF"/>
          </w:tcPr>
          <w:p w14:paraId="7C57DAFD" w14:textId="77777777" w:rsidR="002317C7" w:rsidRDefault="00000000">
            <w:pPr>
              <w:widowControl w:val="0"/>
              <w:spacing w:line="360" w:lineRule="auto"/>
              <w:jc w:val="center"/>
              <w:rPr>
                <w:color w:val="000000"/>
                <w:sz w:val="28"/>
                <w:szCs w:val="28"/>
              </w:rPr>
            </w:pPr>
            <w:r>
              <w:rPr>
                <w:color w:val="000000"/>
                <w:sz w:val="28"/>
                <w:szCs w:val="28"/>
              </w:rPr>
              <w:t>106754</w:t>
            </w:r>
          </w:p>
        </w:tc>
        <w:tc>
          <w:tcPr>
            <w:tcW w:w="1095" w:type="dxa"/>
            <w:tcBorders>
              <w:top w:val="single" w:sz="4" w:space="0" w:color="000000"/>
              <w:left w:val="single" w:sz="4" w:space="0" w:color="000000"/>
            </w:tcBorders>
            <w:shd w:val="clear" w:color="auto" w:fill="FFFFFF"/>
          </w:tcPr>
          <w:p w14:paraId="51791F8F" w14:textId="77777777" w:rsidR="002317C7" w:rsidRDefault="00000000">
            <w:pPr>
              <w:widowControl w:val="0"/>
              <w:spacing w:line="360" w:lineRule="auto"/>
              <w:jc w:val="center"/>
              <w:rPr>
                <w:color w:val="000000"/>
                <w:sz w:val="28"/>
                <w:szCs w:val="28"/>
              </w:rPr>
            </w:pPr>
            <w:r>
              <w:rPr>
                <w:color w:val="000000"/>
                <w:sz w:val="28"/>
                <w:szCs w:val="28"/>
              </w:rPr>
              <w:t>94062</w:t>
            </w:r>
          </w:p>
        </w:tc>
        <w:tc>
          <w:tcPr>
            <w:tcW w:w="1369" w:type="dxa"/>
            <w:tcBorders>
              <w:top w:val="single" w:sz="4" w:space="0" w:color="000000"/>
              <w:left w:val="single" w:sz="4" w:space="0" w:color="000000"/>
            </w:tcBorders>
            <w:shd w:val="clear" w:color="auto" w:fill="FFFFFF"/>
          </w:tcPr>
          <w:p w14:paraId="2EBC9056" w14:textId="77777777" w:rsidR="002317C7" w:rsidRDefault="00000000">
            <w:pPr>
              <w:widowControl w:val="0"/>
              <w:spacing w:line="360" w:lineRule="auto"/>
              <w:jc w:val="center"/>
              <w:rPr>
                <w:color w:val="000000"/>
                <w:sz w:val="28"/>
                <w:szCs w:val="28"/>
              </w:rPr>
            </w:pPr>
            <w:r>
              <w:rPr>
                <w:color w:val="000000"/>
                <w:sz w:val="28"/>
                <w:szCs w:val="28"/>
              </w:rPr>
              <w:t>93961</w:t>
            </w:r>
          </w:p>
        </w:tc>
        <w:tc>
          <w:tcPr>
            <w:tcW w:w="1657" w:type="dxa"/>
            <w:tcBorders>
              <w:top w:val="single" w:sz="4" w:space="0" w:color="000000"/>
              <w:left w:val="single" w:sz="4" w:space="0" w:color="000000"/>
              <w:right w:val="single" w:sz="4" w:space="0" w:color="000000"/>
            </w:tcBorders>
            <w:shd w:val="clear" w:color="auto" w:fill="FFFFFF"/>
          </w:tcPr>
          <w:p w14:paraId="12F9EF7D" w14:textId="77777777" w:rsidR="002317C7" w:rsidRDefault="00000000">
            <w:pPr>
              <w:widowControl w:val="0"/>
              <w:spacing w:line="360" w:lineRule="auto"/>
              <w:jc w:val="center"/>
              <w:rPr>
                <w:color w:val="000000"/>
                <w:sz w:val="28"/>
                <w:szCs w:val="28"/>
              </w:rPr>
            </w:pPr>
            <w:r>
              <w:rPr>
                <w:color w:val="000000"/>
                <w:sz w:val="28"/>
                <w:szCs w:val="28"/>
              </w:rPr>
              <w:t>-12793</w:t>
            </w:r>
          </w:p>
        </w:tc>
      </w:tr>
      <w:tr w:rsidR="002317C7" w14:paraId="584D247D" w14:textId="77777777">
        <w:trPr>
          <w:trHeight w:val="553"/>
          <w:jc w:val="center"/>
        </w:trPr>
        <w:tc>
          <w:tcPr>
            <w:tcW w:w="682" w:type="dxa"/>
            <w:tcBorders>
              <w:top w:val="single" w:sz="4" w:space="0" w:color="000000"/>
              <w:left w:val="single" w:sz="4" w:space="0" w:color="000000"/>
            </w:tcBorders>
            <w:shd w:val="clear" w:color="auto" w:fill="FFFFFF"/>
            <w:vAlign w:val="bottom"/>
          </w:tcPr>
          <w:p w14:paraId="5CD6F08C" w14:textId="77777777" w:rsidR="002317C7" w:rsidRDefault="00000000">
            <w:pPr>
              <w:widowControl w:val="0"/>
              <w:spacing w:line="360" w:lineRule="auto"/>
              <w:ind w:firstLine="200"/>
              <w:jc w:val="both"/>
              <w:rPr>
                <w:color w:val="000000"/>
                <w:sz w:val="28"/>
                <w:szCs w:val="28"/>
              </w:rPr>
            </w:pPr>
            <w:r>
              <w:rPr>
                <w:color w:val="000000"/>
                <w:sz w:val="28"/>
                <w:szCs w:val="28"/>
              </w:rPr>
              <w:t>2.</w:t>
            </w:r>
          </w:p>
        </w:tc>
        <w:tc>
          <w:tcPr>
            <w:tcW w:w="3949" w:type="dxa"/>
            <w:tcBorders>
              <w:top w:val="single" w:sz="4" w:space="0" w:color="000000"/>
              <w:left w:val="single" w:sz="4" w:space="0" w:color="000000"/>
            </w:tcBorders>
            <w:shd w:val="clear" w:color="auto" w:fill="FFFFFF"/>
          </w:tcPr>
          <w:p w14:paraId="3CD724EB" w14:textId="77777777" w:rsidR="002317C7" w:rsidRDefault="00000000">
            <w:pPr>
              <w:widowControl w:val="0"/>
              <w:spacing w:line="360" w:lineRule="auto"/>
              <w:rPr>
                <w:color w:val="000000"/>
                <w:sz w:val="28"/>
                <w:szCs w:val="28"/>
              </w:rPr>
            </w:pPr>
            <w:r>
              <w:rPr>
                <w:color w:val="000000"/>
                <w:sz w:val="28"/>
                <w:szCs w:val="28"/>
              </w:rPr>
              <w:t>Стадіони з трибунами на 1500 місць і більше</w:t>
            </w:r>
          </w:p>
        </w:tc>
        <w:tc>
          <w:tcPr>
            <w:tcW w:w="1234" w:type="dxa"/>
            <w:tcBorders>
              <w:top w:val="single" w:sz="4" w:space="0" w:color="000000"/>
              <w:left w:val="single" w:sz="4" w:space="0" w:color="000000"/>
            </w:tcBorders>
            <w:shd w:val="clear" w:color="auto" w:fill="FFFFFF"/>
            <w:vAlign w:val="bottom"/>
          </w:tcPr>
          <w:p w14:paraId="24B02117" w14:textId="77777777" w:rsidR="002317C7" w:rsidRDefault="00000000">
            <w:pPr>
              <w:widowControl w:val="0"/>
              <w:spacing w:line="360" w:lineRule="auto"/>
              <w:jc w:val="center"/>
              <w:rPr>
                <w:color w:val="000000"/>
                <w:sz w:val="28"/>
                <w:szCs w:val="28"/>
              </w:rPr>
            </w:pPr>
            <w:r>
              <w:rPr>
                <w:color w:val="000000"/>
                <w:sz w:val="28"/>
                <w:szCs w:val="28"/>
              </w:rPr>
              <w:t>1102</w:t>
            </w:r>
          </w:p>
        </w:tc>
        <w:tc>
          <w:tcPr>
            <w:tcW w:w="1095" w:type="dxa"/>
            <w:tcBorders>
              <w:top w:val="single" w:sz="4" w:space="0" w:color="000000"/>
              <w:left w:val="single" w:sz="4" w:space="0" w:color="000000"/>
            </w:tcBorders>
            <w:shd w:val="clear" w:color="auto" w:fill="FFFFFF"/>
          </w:tcPr>
          <w:p w14:paraId="13F24168" w14:textId="77777777" w:rsidR="002317C7" w:rsidRDefault="00000000">
            <w:pPr>
              <w:widowControl w:val="0"/>
              <w:spacing w:line="360" w:lineRule="auto"/>
              <w:jc w:val="center"/>
              <w:rPr>
                <w:color w:val="000000"/>
                <w:sz w:val="28"/>
                <w:szCs w:val="28"/>
              </w:rPr>
            </w:pPr>
            <w:r>
              <w:rPr>
                <w:color w:val="000000"/>
                <w:sz w:val="28"/>
                <w:szCs w:val="28"/>
              </w:rPr>
              <w:t>980</w:t>
            </w:r>
          </w:p>
        </w:tc>
        <w:tc>
          <w:tcPr>
            <w:tcW w:w="1369" w:type="dxa"/>
            <w:tcBorders>
              <w:top w:val="single" w:sz="4" w:space="0" w:color="000000"/>
              <w:left w:val="single" w:sz="4" w:space="0" w:color="000000"/>
            </w:tcBorders>
            <w:shd w:val="clear" w:color="auto" w:fill="FFFFFF"/>
          </w:tcPr>
          <w:p w14:paraId="4FC3E249" w14:textId="77777777" w:rsidR="002317C7" w:rsidRDefault="00000000">
            <w:pPr>
              <w:widowControl w:val="0"/>
              <w:spacing w:line="360" w:lineRule="auto"/>
              <w:jc w:val="center"/>
              <w:rPr>
                <w:color w:val="000000"/>
                <w:sz w:val="28"/>
                <w:szCs w:val="28"/>
              </w:rPr>
            </w:pPr>
            <w:r>
              <w:rPr>
                <w:color w:val="000000"/>
                <w:sz w:val="28"/>
                <w:szCs w:val="28"/>
              </w:rPr>
              <w:t>974</w:t>
            </w:r>
          </w:p>
        </w:tc>
        <w:tc>
          <w:tcPr>
            <w:tcW w:w="1657" w:type="dxa"/>
            <w:tcBorders>
              <w:top w:val="single" w:sz="4" w:space="0" w:color="000000"/>
              <w:left w:val="single" w:sz="4" w:space="0" w:color="000000"/>
              <w:right w:val="single" w:sz="4" w:space="0" w:color="000000"/>
            </w:tcBorders>
            <w:shd w:val="clear" w:color="auto" w:fill="FFFFFF"/>
            <w:vAlign w:val="center"/>
          </w:tcPr>
          <w:p w14:paraId="28CCEA81" w14:textId="77777777" w:rsidR="002317C7" w:rsidRDefault="00000000">
            <w:pPr>
              <w:widowControl w:val="0"/>
              <w:spacing w:line="360" w:lineRule="auto"/>
              <w:jc w:val="center"/>
              <w:rPr>
                <w:color w:val="000000"/>
                <w:sz w:val="28"/>
                <w:szCs w:val="28"/>
              </w:rPr>
            </w:pPr>
            <w:r>
              <w:rPr>
                <w:color w:val="000000"/>
                <w:sz w:val="28"/>
                <w:szCs w:val="28"/>
              </w:rPr>
              <w:t>-128</w:t>
            </w:r>
          </w:p>
        </w:tc>
      </w:tr>
      <w:tr w:rsidR="002317C7" w14:paraId="4D519DB5" w14:textId="77777777">
        <w:trPr>
          <w:trHeight w:val="553"/>
          <w:jc w:val="center"/>
        </w:trPr>
        <w:tc>
          <w:tcPr>
            <w:tcW w:w="682" w:type="dxa"/>
            <w:tcBorders>
              <w:top w:val="single" w:sz="4" w:space="0" w:color="000000"/>
              <w:left w:val="single" w:sz="4" w:space="0" w:color="000000"/>
            </w:tcBorders>
            <w:shd w:val="clear" w:color="auto" w:fill="FFFFFF"/>
          </w:tcPr>
          <w:p w14:paraId="227DB025" w14:textId="77777777" w:rsidR="002317C7" w:rsidRDefault="00000000">
            <w:pPr>
              <w:widowControl w:val="0"/>
              <w:spacing w:line="360" w:lineRule="auto"/>
              <w:ind w:firstLine="200"/>
              <w:jc w:val="both"/>
              <w:rPr>
                <w:color w:val="000000"/>
                <w:sz w:val="28"/>
                <w:szCs w:val="28"/>
              </w:rPr>
            </w:pPr>
            <w:r>
              <w:rPr>
                <w:color w:val="000000"/>
                <w:sz w:val="28"/>
                <w:szCs w:val="28"/>
              </w:rPr>
              <w:t>3.</w:t>
            </w:r>
          </w:p>
        </w:tc>
        <w:tc>
          <w:tcPr>
            <w:tcW w:w="3949" w:type="dxa"/>
            <w:tcBorders>
              <w:top w:val="single" w:sz="4" w:space="0" w:color="000000"/>
              <w:left w:val="single" w:sz="4" w:space="0" w:color="000000"/>
            </w:tcBorders>
            <w:shd w:val="clear" w:color="auto" w:fill="FFFFFF"/>
            <w:vAlign w:val="bottom"/>
          </w:tcPr>
          <w:p w14:paraId="4ADB4206" w14:textId="77777777" w:rsidR="002317C7" w:rsidRDefault="00000000">
            <w:pPr>
              <w:widowControl w:val="0"/>
              <w:spacing w:line="360" w:lineRule="auto"/>
              <w:rPr>
                <w:color w:val="000000"/>
                <w:sz w:val="28"/>
                <w:szCs w:val="28"/>
              </w:rPr>
            </w:pPr>
            <w:r>
              <w:rPr>
                <w:color w:val="000000"/>
                <w:sz w:val="28"/>
                <w:szCs w:val="28"/>
              </w:rPr>
              <w:t>Легкоатлетичні ядра, що не входять до складу стадіонів</w:t>
            </w:r>
          </w:p>
        </w:tc>
        <w:tc>
          <w:tcPr>
            <w:tcW w:w="1234" w:type="dxa"/>
            <w:tcBorders>
              <w:top w:val="single" w:sz="4" w:space="0" w:color="000000"/>
              <w:left w:val="single" w:sz="4" w:space="0" w:color="000000"/>
            </w:tcBorders>
            <w:shd w:val="clear" w:color="auto" w:fill="FFFFFF"/>
          </w:tcPr>
          <w:p w14:paraId="5880BE10" w14:textId="77777777" w:rsidR="002317C7" w:rsidRDefault="00000000">
            <w:pPr>
              <w:widowControl w:val="0"/>
              <w:spacing w:line="360" w:lineRule="auto"/>
              <w:jc w:val="center"/>
              <w:rPr>
                <w:color w:val="000000"/>
                <w:sz w:val="28"/>
                <w:szCs w:val="28"/>
              </w:rPr>
            </w:pPr>
            <w:r>
              <w:rPr>
                <w:color w:val="000000"/>
                <w:sz w:val="28"/>
                <w:szCs w:val="28"/>
              </w:rPr>
              <w:t>270</w:t>
            </w:r>
          </w:p>
        </w:tc>
        <w:tc>
          <w:tcPr>
            <w:tcW w:w="1095" w:type="dxa"/>
            <w:tcBorders>
              <w:top w:val="single" w:sz="4" w:space="0" w:color="000000"/>
              <w:left w:val="single" w:sz="4" w:space="0" w:color="000000"/>
            </w:tcBorders>
            <w:shd w:val="clear" w:color="auto" w:fill="FFFFFF"/>
            <w:vAlign w:val="center"/>
          </w:tcPr>
          <w:p w14:paraId="5E085C81" w14:textId="77777777" w:rsidR="002317C7" w:rsidRDefault="00000000">
            <w:pPr>
              <w:widowControl w:val="0"/>
              <w:spacing w:line="360" w:lineRule="auto"/>
              <w:jc w:val="center"/>
              <w:rPr>
                <w:color w:val="000000"/>
                <w:sz w:val="28"/>
                <w:szCs w:val="28"/>
              </w:rPr>
            </w:pPr>
            <w:r>
              <w:rPr>
                <w:color w:val="000000"/>
                <w:sz w:val="28"/>
                <w:szCs w:val="28"/>
              </w:rPr>
              <w:t>234</w:t>
            </w:r>
          </w:p>
        </w:tc>
        <w:tc>
          <w:tcPr>
            <w:tcW w:w="1369" w:type="dxa"/>
            <w:tcBorders>
              <w:top w:val="single" w:sz="4" w:space="0" w:color="000000"/>
              <w:left w:val="single" w:sz="4" w:space="0" w:color="000000"/>
            </w:tcBorders>
            <w:shd w:val="clear" w:color="auto" w:fill="FFFFFF"/>
            <w:vAlign w:val="center"/>
          </w:tcPr>
          <w:p w14:paraId="01D1A1E6" w14:textId="77777777" w:rsidR="002317C7" w:rsidRDefault="00000000">
            <w:pPr>
              <w:widowControl w:val="0"/>
              <w:spacing w:line="360" w:lineRule="auto"/>
              <w:ind w:firstLine="520"/>
              <w:jc w:val="both"/>
              <w:rPr>
                <w:color w:val="000000"/>
                <w:sz w:val="28"/>
                <w:szCs w:val="28"/>
              </w:rPr>
            </w:pPr>
            <w:r>
              <w:rPr>
                <w:color w:val="000000"/>
                <w:sz w:val="28"/>
                <w:szCs w:val="28"/>
              </w:rPr>
              <w:t>241</w:t>
            </w:r>
          </w:p>
        </w:tc>
        <w:tc>
          <w:tcPr>
            <w:tcW w:w="1657" w:type="dxa"/>
            <w:tcBorders>
              <w:top w:val="single" w:sz="4" w:space="0" w:color="000000"/>
              <w:left w:val="single" w:sz="4" w:space="0" w:color="000000"/>
              <w:right w:val="single" w:sz="4" w:space="0" w:color="000000"/>
            </w:tcBorders>
            <w:shd w:val="clear" w:color="auto" w:fill="FFFFFF"/>
            <w:vAlign w:val="center"/>
          </w:tcPr>
          <w:p w14:paraId="623CB0A5" w14:textId="77777777" w:rsidR="002317C7" w:rsidRDefault="00000000">
            <w:pPr>
              <w:widowControl w:val="0"/>
              <w:spacing w:line="360" w:lineRule="auto"/>
              <w:ind w:firstLine="660"/>
              <w:jc w:val="both"/>
              <w:rPr>
                <w:color w:val="000000"/>
                <w:sz w:val="28"/>
                <w:szCs w:val="28"/>
              </w:rPr>
            </w:pPr>
            <w:r>
              <w:rPr>
                <w:color w:val="000000"/>
                <w:sz w:val="28"/>
                <w:szCs w:val="28"/>
              </w:rPr>
              <w:t>-29</w:t>
            </w:r>
          </w:p>
        </w:tc>
      </w:tr>
      <w:tr w:rsidR="002317C7" w14:paraId="10CDD823" w14:textId="77777777">
        <w:trPr>
          <w:trHeight w:val="553"/>
          <w:jc w:val="center"/>
        </w:trPr>
        <w:tc>
          <w:tcPr>
            <w:tcW w:w="682" w:type="dxa"/>
            <w:tcBorders>
              <w:top w:val="single" w:sz="4" w:space="0" w:color="000000"/>
              <w:left w:val="single" w:sz="4" w:space="0" w:color="000000"/>
            </w:tcBorders>
            <w:shd w:val="clear" w:color="auto" w:fill="FFFFFF"/>
            <w:vAlign w:val="bottom"/>
          </w:tcPr>
          <w:p w14:paraId="4F1C0B95" w14:textId="77777777" w:rsidR="002317C7" w:rsidRDefault="00000000">
            <w:pPr>
              <w:widowControl w:val="0"/>
              <w:spacing w:line="360" w:lineRule="auto"/>
              <w:ind w:firstLine="200"/>
              <w:jc w:val="both"/>
              <w:rPr>
                <w:color w:val="000000"/>
                <w:sz w:val="28"/>
                <w:szCs w:val="28"/>
              </w:rPr>
            </w:pPr>
            <w:r>
              <w:rPr>
                <w:color w:val="000000"/>
                <w:sz w:val="28"/>
                <w:szCs w:val="28"/>
              </w:rPr>
              <w:t>4.</w:t>
            </w:r>
          </w:p>
        </w:tc>
        <w:tc>
          <w:tcPr>
            <w:tcW w:w="3949" w:type="dxa"/>
            <w:tcBorders>
              <w:top w:val="single" w:sz="4" w:space="0" w:color="000000"/>
              <w:left w:val="single" w:sz="4" w:space="0" w:color="000000"/>
            </w:tcBorders>
            <w:shd w:val="clear" w:color="auto" w:fill="FFFFFF"/>
            <w:vAlign w:val="bottom"/>
          </w:tcPr>
          <w:p w14:paraId="01F54360" w14:textId="77777777" w:rsidR="002317C7" w:rsidRDefault="00000000">
            <w:pPr>
              <w:widowControl w:val="0"/>
              <w:spacing w:line="360" w:lineRule="auto"/>
              <w:rPr>
                <w:color w:val="000000"/>
                <w:sz w:val="28"/>
                <w:szCs w:val="28"/>
              </w:rPr>
            </w:pPr>
            <w:r>
              <w:rPr>
                <w:color w:val="000000"/>
                <w:sz w:val="28"/>
                <w:szCs w:val="28"/>
              </w:rPr>
              <w:t>Площинні спортивні споруди (усього)</w:t>
            </w:r>
          </w:p>
        </w:tc>
        <w:tc>
          <w:tcPr>
            <w:tcW w:w="1234" w:type="dxa"/>
            <w:tcBorders>
              <w:top w:val="single" w:sz="4" w:space="0" w:color="000000"/>
              <w:left w:val="single" w:sz="4" w:space="0" w:color="000000"/>
            </w:tcBorders>
            <w:shd w:val="clear" w:color="auto" w:fill="FFFFFF"/>
            <w:vAlign w:val="bottom"/>
          </w:tcPr>
          <w:p w14:paraId="39267119" w14:textId="77777777" w:rsidR="002317C7" w:rsidRDefault="00000000">
            <w:pPr>
              <w:widowControl w:val="0"/>
              <w:spacing w:line="360" w:lineRule="auto"/>
              <w:jc w:val="center"/>
              <w:rPr>
                <w:color w:val="000000"/>
                <w:sz w:val="28"/>
                <w:szCs w:val="28"/>
              </w:rPr>
            </w:pPr>
            <w:r>
              <w:rPr>
                <w:color w:val="000000"/>
                <w:sz w:val="28"/>
                <w:szCs w:val="28"/>
              </w:rPr>
              <w:t>65827</w:t>
            </w:r>
          </w:p>
        </w:tc>
        <w:tc>
          <w:tcPr>
            <w:tcW w:w="1095" w:type="dxa"/>
            <w:tcBorders>
              <w:top w:val="single" w:sz="4" w:space="0" w:color="000000"/>
              <w:left w:val="single" w:sz="4" w:space="0" w:color="000000"/>
            </w:tcBorders>
            <w:shd w:val="clear" w:color="auto" w:fill="FFFFFF"/>
            <w:vAlign w:val="bottom"/>
          </w:tcPr>
          <w:p w14:paraId="12CDA0E8" w14:textId="77777777" w:rsidR="002317C7" w:rsidRDefault="00000000">
            <w:pPr>
              <w:widowControl w:val="0"/>
              <w:spacing w:line="360" w:lineRule="auto"/>
              <w:jc w:val="center"/>
              <w:rPr>
                <w:color w:val="000000"/>
                <w:sz w:val="28"/>
                <w:szCs w:val="28"/>
              </w:rPr>
            </w:pPr>
            <w:r>
              <w:rPr>
                <w:color w:val="000000"/>
                <w:sz w:val="28"/>
                <w:szCs w:val="28"/>
              </w:rPr>
              <w:t>58901</w:t>
            </w:r>
          </w:p>
        </w:tc>
        <w:tc>
          <w:tcPr>
            <w:tcW w:w="1369" w:type="dxa"/>
            <w:tcBorders>
              <w:top w:val="single" w:sz="4" w:space="0" w:color="000000"/>
              <w:left w:val="single" w:sz="4" w:space="0" w:color="000000"/>
            </w:tcBorders>
            <w:shd w:val="clear" w:color="auto" w:fill="FFFFFF"/>
            <w:vAlign w:val="bottom"/>
          </w:tcPr>
          <w:p w14:paraId="75A2A012" w14:textId="77777777" w:rsidR="002317C7" w:rsidRDefault="00000000">
            <w:pPr>
              <w:widowControl w:val="0"/>
              <w:spacing w:line="360" w:lineRule="auto"/>
              <w:jc w:val="center"/>
              <w:rPr>
                <w:color w:val="000000"/>
                <w:sz w:val="28"/>
                <w:szCs w:val="28"/>
              </w:rPr>
            </w:pPr>
            <w:r>
              <w:rPr>
                <w:color w:val="000000"/>
                <w:sz w:val="28"/>
                <w:szCs w:val="28"/>
              </w:rPr>
              <w:t>59031</w:t>
            </w:r>
          </w:p>
        </w:tc>
        <w:tc>
          <w:tcPr>
            <w:tcW w:w="1657" w:type="dxa"/>
            <w:tcBorders>
              <w:top w:val="single" w:sz="4" w:space="0" w:color="000000"/>
              <w:left w:val="single" w:sz="4" w:space="0" w:color="000000"/>
              <w:right w:val="single" w:sz="4" w:space="0" w:color="000000"/>
            </w:tcBorders>
            <w:shd w:val="clear" w:color="auto" w:fill="FFFFFF"/>
            <w:vAlign w:val="bottom"/>
          </w:tcPr>
          <w:p w14:paraId="7AE3D0CA" w14:textId="77777777" w:rsidR="002317C7" w:rsidRDefault="00000000">
            <w:pPr>
              <w:widowControl w:val="0"/>
              <w:spacing w:line="360" w:lineRule="auto"/>
              <w:jc w:val="center"/>
              <w:rPr>
                <w:color w:val="000000"/>
                <w:sz w:val="28"/>
                <w:szCs w:val="28"/>
              </w:rPr>
            </w:pPr>
            <w:r>
              <w:rPr>
                <w:color w:val="000000"/>
                <w:sz w:val="28"/>
                <w:szCs w:val="28"/>
              </w:rPr>
              <w:t>-6796</w:t>
            </w:r>
          </w:p>
        </w:tc>
      </w:tr>
      <w:tr w:rsidR="002317C7" w14:paraId="07320488" w14:textId="77777777">
        <w:trPr>
          <w:trHeight w:val="553"/>
          <w:jc w:val="center"/>
        </w:trPr>
        <w:tc>
          <w:tcPr>
            <w:tcW w:w="682" w:type="dxa"/>
            <w:tcBorders>
              <w:top w:val="single" w:sz="4" w:space="0" w:color="000000"/>
              <w:left w:val="single" w:sz="4" w:space="0" w:color="000000"/>
            </w:tcBorders>
            <w:shd w:val="clear" w:color="auto" w:fill="FFFFFF"/>
          </w:tcPr>
          <w:p w14:paraId="43E968D8" w14:textId="77777777" w:rsidR="002317C7" w:rsidRDefault="00000000">
            <w:pPr>
              <w:widowControl w:val="0"/>
              <w:spacing w:line="360" w:lineRule="auto"/>
              <w:ind w:firstLine="200"/>
              <w:jc w:val="both"/>
              <w:rPr>
                <w:color w:val="000000"/>
                <w:sz w:val="28"/>
                <w:szCs w:val="28"/>
              </w:rPr>
            </w:pPr>
            <w:r>
              <w:rPr>
                <w:color w:val="000000"/>
                <w:sz w:val="28"/>
                <w:szCs w:val="28"/>
              </w:rPr>
              <w:t>4.1.</w:t>
            </w:r>
          </w:p>
        </w:tc>
        <w:tc>
          <w:tcPr>
            <w:tcW w:w="3949" w:type="dxa"/>
            <w:tcBorders>
              <w:top w:val="single" w:sz="4" w:space="0" w:color="000000"/>
              <w:left w:val="single" w:sz="4" w:space="0" w:color="000000"/>
            </w:tcBorders>
            <w:shd w:val="clear" w:color="auto" w:fill="FFFFFF"/>
            <w:vAlign w:val="bottom"/>
          </w:tcPr>
          <w:p w14:paraId="6C67EDCC" w14:textId="77777777" w:rsidR="002317C7" w:rsidRDefault="00000000">
            <w:pPr>
              <w:widowControl w:val="0"/>
              <w:spacing w:line="360" w:lineRule="auto"/>
              <w:rPr>
                <w:color w:val="000000"/>
                <w:sz w:val="28"/>
                <w:szCs w:val="28"/>
              </w:rPr>
            </w:pPr>
            <w:r>
              <w:rPr>
                <w:color w:val="000000"/>
                <w:sz w:val="28"/>
                <w:szCs w:val="28"/>
              </w:rPr>
              <w:t>у тому числі: майданчики з тренажерним і нестандартним тренажерним обладнанням</w:t>
            </w:r>
          </w:p>
        </w:tc>
        <w:tc>
          <w:tcPr>
            <w:tcW w:w="1234" w:type="dxa"/>
            <w:tcBorders>
              <w:top w:val="single" w:sz="4" w:space="0" w:color="000000"/>
              <w:left w:val="single" w:sz="4" w:space="0" w:color="000000"/>
            </w:tcBorders>
            <w:shd w:val="clear" w:color="auto" w:fill="FFFFFF"/>
            <w:vAlign w:val="center"/>
          </w:tcPr>
          <w:p w14:paraId="6A1AA850" w14:textId="77777777" w:rsidR="002317C7" w:rsidRDefault="00000000">
            <w:pPr>
              <w:widowControl w:val="0"/>
              <w:spacing w:line="360" w:lineRule="auto"/>
              <w:jc w:val="center"/>
              <w:rPr>
                <w:color w:val="000000"/>
                <w:sz w:val="28"/>
                <w:szCs w:val="28"/>
              </w:rPr>
            </w:pPr>
            <w:r>
              <w:rPr>
                <w:color w:val="000000"/>
                <w:sz w:val="28"/>
                <w:szCs w:val="28"/>
              </w:rPr>
              <w:t>11655</w:t>
            </w:r>
          </w:p>
        </w:tc>
        <w:tc>
          <w:tcPr>
            <w:tcW w:w="1095" w:type="dxa"/>
            <w:tcBorders>
              <w:top w:val="single" w:sz="4" w:space="0" w:color="000000"/>
              <w:left w:val="single" w:sz="4" w:space="0" w:color="000000"/>
            </w:tcBorders>
            <w:shd w:val="clear" w:color="auto" w:fill="FFFFFF"/>
            <w:vAlign w:val="center"/>
          </w:tcPr>
          <w:p w14:paraId="1BB7F2FC" w14:textId="77777777" w:rsidR="002317C7" w:rsidRDefault="00000000">
            <w:pPr>
              <w:widowControl w:val="0"/>
              <w:spacing w:line="360" w:lineRule="auto"/>
              <w:jc w:val="center"/>
              <w:rPr>
                <w:color w:val="000000"/>
                <w:sz w:val="28"/>
                <w:szCs w:val="28"/>
              </w:rPr>
            </w:pPr>
            <w:r>
              <w:rPr>
                <w:color w:val="000000"/>
                <w:sz w:val="28"/>
                <w:szCs w:val="28"/>
              </w:rPr>
              <w:t>11951</w:t>
            </w:r>
          </w:p>
        </w:tc>
        <w:tc>
          <w:tcPr>
            <w:tcW w:w="1369" w:type="dxa"/>
            <w:tcBorders>
              <w:top w:val="single" w:sz="4" w:space="0" w:color="000000"/>
              <w:left w:val="single" w:sz="4" w:space="0" w:color="000000"/>
            </w:tcBorders>
            <w:shd w:val="clear" w:color="auto" w:fill="FFFFFF"/>
            <w:vAlign w:val="center"/>
          </w:tcPr>
          <w:p w14:paraId="7AF172ED" w14:textId="77777777" w:rsidR="002317C7" w:rsidRDefault="00000000">
            <w:pPr>
              <w:widowControl w:val="0"/>
              <w:spacing w:line="360" w:lineRule="auto"/>
              <w:jc w:val="center"/>
              <w:rPr>
                <w:color w:val="000000"/>
                <w:sz w:val="28"/>
                <w:szCs w:val="28"/>
              </w:rPr>
            </w:pPr>
            <w:r>
              <w:rPr>
                <w:color w:val="000000"/>
                <w:sz w:val="28"/>
                <w:szCs w:val="28"/>
              </w:rPr>
              <w:t>12115</w:t>
            </w:r>
          </w:p>
        </w:tc>
        <w:tc>
          <w:tcPr>
            <w:tcW w:w="1657" w:type="dxa"/>
            <w:tcBorders>
              <w:top w:val="single" w:sz="4" w:space="0" w:color="000000"/>
              <w:left w:val="single" w:sz="4" w:space="0" w:color="000000"/>
              <w:right w:val="single" w:sz="4" w:space="0" w:color="000000"/>
            </w:tcBorders>
            <w:shd w:val="clear" w:color="auto" w:fill="FFFFFF"/>
            <w:vAlign w:val="center"/>
          </w:tcPr>
          <w:p w14:paraId="1BD2F5F2" w14:textId="77777777" w:rsidR="002317C7" w:rsidRDefault="00000000">
            <w:pPr>
              <w:widowControl w:val="0"/>
              <w:spacing w:line="360" w:lineRule="auto"/>
              <w:jc w:val="center"/>
              <w:rPr>
                <w:color w:val="000000"/>
                <w:sz w:val="28"/>
                <w:szCs w:val="28"/>
              </w:rPr>
            </w:pPr>
            <w:r>
              <w:rPr>
                <w:color w:val="000000"/>
                <w:sz w:val="28"/>
                <w:szCs w:val="28"/>
              </w:rPr>
              <w:t>+460</w:t>
            </w:r>
          </w:p>
        </w:tc>
      </w:tr>
      <w:tr w:rsidR="002317C7" w14:paraId="193A374D" w14:textId="77777777">
        <w:trPr>
          <w:trHeight w:val="553"/>
          <w:jc w:val="center"/>
        </w:trPr>
        <w:tc>
          <w:tcPr>
            <w:tcW w:w="682" w:type="dxa"/>
            <w:tcBorders>
              <w:top w:val="single" w:sz="4" w:space="0" w:color="000000"/>
              <w:left w:val="single" w:sz="4" w:space="0" w:color="000000"/>
            </w:tcBorders>
            <w:shd w:val="clear" w:color="auto" w:fill="FFFFFF"/>
          </w:tcPr>
          <w:p w14:paraId="24E4910D" w14:textId="77777777" w:rsidR="002317C7" w:rsidRDefault="00000000">
            <w:pPr>
              <w:widowControl w:val="0"/>
              <w:spacing w:line="360" w:lineRule="auto"/>
              <w:ind w:firstLine="200"/>
              <w:jc w:val="both"/>
              <w:rPr>
                <w:color w:val="000000"/>
                <w:sz w:val="28"/>
                <w:szCs w:val="28"/>
              </w:rPr>
            </w:pPr>
            <w:r>
              <w:rPr>
                <w:color w:val="000000"/>
                <w:sz w:val="28"/>
                <w:szCs w:val="28"/>
              </w:rPr>
              <w:t>4.3.</w:t>
            </w:r>
          </w:p>
        </w:tc>
        <w:tc>
          <w:tcPr>
            <w:tcW w:w="3949" w:type="dxa"/>
            <w:tcBorders>
              <w:top w:val="single" w:sz="4" w:space="0" w:color="000000"/>
              <w:left w:val="single" w:sz="4" w:space="0" w:color="000000"/>
            </w:tcBorders>
            <w:shd w:val="clear" w:color="auto" w:fill="FFFFFF"/>
          </w:tcPr>
          <w:p w14:paraId="6F9D69AD" w14:textId="77777777" w:rsidR="002317C7" w:rsidRDefault="00000000">
            <w:pPr>
              <w:widowControl w:val="0"/>
              <w:spacing w:line="360" w:lineRule="auto"/>
              <w:rPr>
                <w:color w:val="000000"/>
                <w:sz w:val="28"/>
                <w:szCs w:val="28"/>
              </w:rPr>
            </w:pPr>
            <w:r>
              <w:rPr>
                <w:color w:val="000000"/>
                <w:sz w:val="28"/>
                <w:szCs w:val="28"/>
              </w:rPr>
              <w:t>тенісні корти</w:t>
            </w:r>
          </w:p>
        </w:tc>
        <w:tc>
          <w:tcPr>
            <w:tcW w:w="1234" w:type="dxa"/>
            <w:tcBorders>
              <w:top w:val="single" w:sz="4" w:space="0" w:color="000000"/>
              <w:left w:val="single" w:sz="4" w:space="0" w:color="000000"/>
            </w:tcBorders>
            <w:shd w:val="clear" w:color="auto" w:fill="FFFFFF"/>
          </w:tcPr>
          <w:p w14:paraId="04EBF668" w14:textId="77777777" w:rsidR="002317C7" w:rsidRDefault="00000000">
            <w:pPr>
              <w:widowControl w:val="0"/>
              <w:spacing w:line="360" w:lineRule="auto"/>
              <w:jc w:val="center"/>
              <w:rPr>
                <w:color w:val="000000"/>
                <w:sz w:val="28"/>
                <w:szCs w:val="28"/>
              </w:rPr>
            </w:pPr>
            <w:r>
              <w:rPr>
                <w:color w:val="000000"/>
                <w:sz w:val="28"/>
                <w:szCs w:val="28"/>
              </w:rPr>
              <w:t>1372</w:t>
            </w:r>
          </w:p>
        </w:tc>
        <w:tc>
          <w:tcPr>
            <w:tcW w:w="1095" w:type="dxa"/>
            <w:tcBorders>
              <w:top w:val="single" w:sz="4" w:space="0" w:color="000000"/>
              <w:left w:val="single" w:sz="4" w:space="0" w:color="000000"/>
            </w:tcBorders>
            <w:shd w:val="clear" w:color="auto" w:fill="FFFFFF"/>
          </w:tcPr>
          <w:p w14:paraId="6B589E43" w14:textId="77777777" w:rsidR="002317C7" w:rsidRDefault="00000000">
            <w:pPr>
              <w:widowControl w:val="0"/>
              <w:spacing w:line="360" w:lineRule="auto"/>
              <w:jc w:val="center"/>
              <w:rPr>
                <w:color w:val="000000"/>
                <w:sz w:val="28"/>
                <w:szCs w:val="28"/>
              </w:rPr>
            </w:pPr>
            <w:r>
              <w:rPr>
                <w:color w:val="000000"/>
                <w:sz w:val="28"/>
                <w:szCs w:val="28"/>
              </w:rPr>
              <w:t>1153</w:t>
            </w:r>
          </w:p>
        </w:tc>
        <w:tc>
          <w:tcPr>
            <w:tcW w:w="1369" w:type="dxa"/>
            <w:tcBorders>
              <w:top w:val="single" w:sz="4" w:space="0" w:color="000000"/>
              <w:left w:val="single" w:sz="4" w:space="0" w:color="000000"/>
            </w:tcBorders>
            <w:shd w:val="clear" w:color="auto" w:fill="FFFFFF"/>
          </w:tcPr>
          <w:p w14:paraId="41BC702B" w14:textId="77777777" w:rsidR="002317C7" w:rsidRDefault="00000000">
            <w:pPr>
              <w:widowControl w:val="0"/>
              <w:spacing w:line="360" w:lineRule="auto"/>
              <w:ind w:firstLine="520"/>
              <w:jc w:val="both"/>
              <w:rPr>
                <w:color w:val="000000"/>
                <w:sz w:val="28"/>
                <w:szCs w:val="28"/>
              </w:rPr>
            </w:pPr>
            <w:r>
              <w:rPr>
                <w:color w:val="000000"/>
                <w:sz w:val="28"/>
                <w:szCs w:val="28"/>
              </w:rPr>
              <w:t>1127</w:t>
            </w:r>
          </w:p>
        </w:tc>
        <w:tc>
          <w:tcPr>
            <w:tcW w:w="1657" w:type="dxa"/>
            <w:tcBorders>
              <w:top w:val="single" w:sz="4" w:space="0" w:color="000000"/>
              <w:left w:val="single" w:sz="4" w:space="0" w:color="000000"/>
              <w:right w:val="single" w:sz="4" w:space="0" w:color="000000"/>
            </w:tcBorders>
            <w:shd w:val="clear" w:color="auto" w:fill="FFFFFF"/>
          </w:tcPr>
          <w:p w14:paraId="7527F6F6" w14:textId="77777777" w:rsidR="002317C7" w:rsidRDefault="00000000">
            <w:pPr>
              <w:widowControl w:val="0"/>
              <w:spacing w:line="360" w:lineRule="auto"/>
              <w:jc w:val="center"/>
              <w:rPr>
                <w:color w:val="000000"/>
                <w:sz w:val="28"/>
                <w:szCs w:val="28"/>
              </w:rPr>
            </w:pPr>
            <w:r>
              <w:rPr>
                <w:color w:val="000000"/>
                <w:sz w:val="28"/>
                <w:szCs w:val="28"/>
              </w:rPr>
              <w:t>-245</w:t>
            </w:r>
          </w:p>
        </w:tc>
      </w:tr>
      <w:tr w:rsidR="002317C7" w14:paraId="4EC51E39" w14:textId="77777777">
        <w:trPr>
          <w:trHeight w:val="553"/>
          <w:jc w:val="center"/>
        </w:trPr>
        <w:tc>
          <w:tcPr>
            <w:tcW w:w="682" w:type="dxa"/>
            <w:tcBorders>
              <w:top w:val="single" w:sz="4" w:space="0" w:color="000000"/>
              <w:left w:val="single" w:sz="4" w:space="0" w:color="000000"/>
            </w:tcBorders>
            <w:shd w:val="clear" w:color="auto" w:fill="FFFFFF"/>
          </w:tcPr>
          <w:p w14:paraId="6968493B" w14:textId="77777777" w:rsidR="002317C7" w:rsidRDefault="00000000">
            <w:pPr>
              <w:widowControl w:val="0"/>
              <w:spacing w:line="360" w:lineRule="auto"/>
              <w:ind w:firstLine="200"/>
              <w:jc w:val="both"/>
              <w:rPr>
                <w:color w:val="000000"/>
                <w:sz w:val="28"/>
                <w:szCs w:val="28"/>
              </w:rPr>
            </w:pPr>
            <w:r>
              <w:rPr>
                <w:color w:val="000000"/>
                <w:sz w:val="28"/>
                <w:szCs w:val="28"/>
              </w:rPr>
              <w:t>4.4.</w:t>
            </w:r>
          </w:p>
        </w:tc>
        <w:tc>
          <w:tcPr>
            <w:tcW w:w="3949" w:type="dxa"/>
            <w:tcBorders>
              <w:top w:val="single" w:sz="4" w:space="0" w:color="000000"/>
              <w:left w:val="single" w:sz="4" w:space="0" w:color="000000"/>
            </w:tcBorders>
            <w:shd w:val="clear" w:color="auto" w:fill="FFFFFF"/>
          </w:tcPr>
          <w:p w14:paraId="60CE487A" w14:textId="77777777" w:rsidR="002317C7" w:rsidRDefault="00000000">
            <w:pPr>
              <w:widowControl w:val="0"/>
              <w:spacing w:line="360" w:lineRule="auto"/>
              <w:rPr>
                <w:color w:val="000000"/>
                <w:sz w:val="28"/>
                <w:szCs w:val="28"/>
              </w:rPr>
            </w:pPr>
            <w:r>
              <w:rPr>
                <w:color w:val="000000"/>
                <w:sz w:val="28"/>
                <w:szCs w:val="28"/>
              </w:rPr>
              <w:t>футбольні поля</w:t>
            </w:r>
          </w:p>
        </w:tc>
        <w:tc>
          <w:tcPr>
            <w:tcW w:w="1234" w:type="dxa"/>
            <w:tcBorders>
              <w:top w:val="single" w:sz="4" w:space="0" w:color="000000"/>
              <w:left w:val="single" w:sz="4" w:space="0" w:color="000000"/>
            </w:tcBorders>
            <w:shd w:val="clear" w:color="auto" w:fill="FFFFFF"/>
          </w:tcPr>
          <w:p w14:paraId="64BF6DAC" w14:textId="77777777" w:rsidR="002317C7" w:rsidRDefault="00000000">
            <w:pPr>
              <w:widowControl w:val="0"/>
              <w:spacing w:line="360" w:lineRule="auto"/>
              <w:jc w:val="center"/>
              <w:rPr>
                <w:color w:val="000000"/>
                <w:sz w:val="28"/>
                <w:szCs w:val="28"/>
              </w:rPr>
            </w:pPr>
            <w:r>
              <w:rPr>
                <w:color w:val="000000"/>
                <w:sz w:val="28"/>
                <w:szCs w:val="28"/>
              </w:rPr>
              <w:t>11658</w:t>
            </w:r>
          </w:p>
        </w:tc>
        <w:tc>
          <w:tcPr>
            <w:tcW w:w="1095" w:type="dxa"/>
            <w:tcBorders>
              <w:top w:val="single" w:sz="4" w:space="0" w:color="000000"/>
              <w:left w:val="single" w:sz="4" w:space="0" w:color="000000"/>
            </w:tcBorders>
            <w:shd w:val="clear" w:color="auto" w:fill="FFFFFF"/>
            <w:vAlign w:val="bottom"/>
          </w:tcPr>
          <w:p w14:paraId="1EDF5B45" w14:textId="77777777" w:rsidR="002317C7" w:rsidRDefault="00000000">
            <w:pPr>
              <w:widowControl w:val="0"/>
              <w:spacing w:line="360" w:lineRule="auto"/>
              <w:jc w:val="center"/>
              <w:rPr>
                <w:color w:val="000000"/>
                <w:sz w:val="28"/>
                <w:szCs w:val="28"/>
              </w:rPr>
            </w:pPr>
            <w:r>
              <w:rPr>
                <w:color w:val="000000"/>
                <w:sz w:val="28"/>
                <w:szCs w:val="28"/>
              </w:rPr>
              <w:t>10881</w:t>
            </w:r>
          </w:p>
        </w:tc>
        <w:tc>
          <w:tcPr>
            <w:tcW w:w="1369" w:type="dxa"/>
            <w:tcBorders>
              <w:top w:val="single" w:sz="4" w:space="0" w:color="000000"/>
              <w:left w:val="single" w:sz="4" w:space="0" w:color="000000"/>
            </w:tcBorders>
            <w:shd w:val="clear" w:color="auto" w:fill="FFFFFF"/>
          </w:tcPr>
          <w:p w14:paraId="79BD1C3D" w14:textId="77777777" w:rsidR="002317C7" w:rsidRDefault="00000000">
            <w:pPr>
              <w:widowControl w:val="0"/>
              <w:spacing w:line="360" w:lineRule="auto"/>
              <w:jc w:val="center"/>
              <w:rPr>
                <w:color w:val="000000"/>
                <w:sz w:val="28"/>
                <w:szCs w:val="28"/>
              </w:rPr>
            </w:pPr>
            <w:r>
              <w:rPr>
                <w:color w:val="000000"/>
                <w:sz w:val="28"/>
                <w:szCs w:val="28"/>
              </w:rPr>
              <w:t>10851</w:t>
            </w:r>
          </w:p>
        </w:tc>
        <w:tc>
          <w:tcPr>
            <w:tcW w:w="1657" w:type="dxa"/>
            <w:tcBorders>
              <w:top w:val="single" w:sz="4" w:space="0" w:color="000000"/>
              <w:left w:val="single" w:sz="4" w:space="0" w:color="000000"/>
              <w:right w:val="single" w:sz="4" w:space="0" w:color="000000"/>
            </w:tcBorders>
            <w:shd w:val="clear" w:color="auto" w:fill="FFFFFF"/>
          </w:tcPr>
          <w:p w14:paraId="66F13683" w14:textId="77777777" w:rsidR="002317C7" w:rsidRDefault="00000000">
            <w:pPr>
              <w:widowControl w:val="0"/>
              <w:spacing w:line="360" w:lineRule="auto"/>
              <w:jc w:val="center"/>
              <w:rPr>
                <w:color w:val="000000"/>
                <w:sz w:val="28"/>
                <w:szCs w:val="28"/>
              </w:rPr>
            </w:pPr>
            <w:r>
              <w:rPr>
                <w:color w:val="000000"/>
                <w:sz w:val="28"/>
                <w:szCs w:val="28"/>
              </w:rPr>
              <w:t>-807</w:t>
            </w:r>
          </w:p>
        </w:tc>
      </w:tr>
      <w:tr w:rsidR="002317C7" w14:paraId="428047E1" w14:textId="77777777">
        <w:trPr>
          <w:trHeight w:val="553"/>
          <w:jc w:val="center"/>
        </w:trPr>
        <w:tc>
          <w:tcPr>
            <w:tcW w:w="682" w:type="dxa"/>
            <w:tcBorders>
              <w:top w:val="single" w:sz="4" w:space="0" w:color="000000"/>
              <w:left w:val="single" w:sz="4" w:space="0" w:color="000000"/>
            </w:tcBorders>
            <w:shd w:val="clear" w:color="auto" w:fill="FFFFFF"/>
            <w:vAlign w:val="bottom"/>
          </w:tcPr>
          <w:p w14:paraId="7B255A5A" w14:textId="77777777" w:rsidR="002317C7" w:rsidRDefault="00000000">
            <w:pPr>
              <w:widowControl w:val="0"/>
              <w:spacing w:line="360" w:lineRule="auto"/>
              <w:ind w:firstLine="200"/>
              <w:jc w:val="both"/>
              <w:rPr>
                <w:color w:val="000000"/>
                <w:sz w:val="28"/>
                <w:szCs w:val="28"/>
              </w:rPr>
            </w:pPr>
            <w:r>
              <w:rPr>
                <w:color w:val="000000"/>
                <w:sz w:val="28"/>
                <w:szCs w:val="28"/>
              </w:rPr>
              <w:t>4.5.</w:t>
            </w:r>
          </w:p>
        </w:tc>
        <w:tc>
          <w:tcPr>
            <w:tcW w:w="3949" w:type="dxa"/>
            <w:tcBorders>
              <w:top w:val="single" w:sz="4" w:space="0" w:color="000000"/>
              <w:left w:val="single" w:sz="4" w:space="0" w:color="000000"/>
            </w:tcBorders>
            <w:shd w:val="clear" w:color="auto" w:fill="FFFFFF"/>
            <w:vAlign w:val="bottom"/>
          </w:tcPr>
          <w:p w14:paraId="6308333E" w14:textId="77777777" w:rsidR="002317C7" w:rsidRDefault="00000000">
            <w:pPr>
              <w:widowControl w:val="0"/>
              <w:spacing w:line="360" w:lineRule="auto"/>
              <w:rPr>
                <w:color w:val="000000"/>
                <w:sz w:val="28"/>
                <w:szCs w:val="28"/>
              </w:rPr>
            </w:pPr>
            <w:r>
              <w:rPr>
                <w:color w:val="000000"/>
                <w:sz w:val="28"/>
                <w:szCs w:val="28"/>
              </w:rPr>
              <w:t>інші майданчики</w:t>
            </w:r>
          </w:p>
        </w:tc>
        <w:tc>
          <w:tcPr>
            <w:tcW w:w="1234" w:type="dxa"/>
            <w:tcBorders>
              <w:top w:val="single" w:sz="4" w:space="0" w:color="000000"/>
              <w:left w:val="single" w:sz="4" w:space="0" w:color="000000"/>
            </w:tcBorders>
            <w:shd w:val="clear" w:color="auto" w:fill="FFFFFF"/>
            <w:vAlign w:val="bottom"/>
          </w:tcPr>
          <w:p w14:paraId="4CA2B7CD" w14:textId="77777777" w:rsidR="002317C7" w:rsidRDefault="00000000">
            <w:pPr>
              <w:widowControl w:val="0"/>
              <w:spacing w:line="360" w:lineRule="auto"/>
              <w:jc w:val="center"/>
              <w:rPr>
                <w:color w:val="000000"/>
                <w:sz w:val="28"/>
                <w:szCs w:val="28"/>
              </w:rPr>
            </w:pPr>
            <w:r>
              <w:rPr>
                <w:color w:val="000000"/>
                <w:sz w:val="28"/>
                <w:szCs w:val="28"/>
              </w:rPr>
              <w:t>41142</w:t>
            </w:r>
          </w:p>
        </w:tc>
        <w:tc>
          <w:tcPr>
            <w:tcW w:w="1095" w:type="dxa"/>
            <w:tcBorders>
              <w:top w:val="single" w:sz="4" w:space="0" w:color="000000"/>
              <w:left w:val="single" w:sz="4" w:space="0" w:color="000000"/>
            </w:tcBorders>
            <w:shd w:val="clear" w:color="auto" w:fill="FFFFFF"/>
            <w:vAlign w:val="bottom"/>
          </w:tcPr>
          <w:p w14:paraId="19720AFE" w14:textId="77777777" w:rsidR="002317C7" w:rsidRDefault="00000000">
            <w:pPr>
              <w:widowControl w:val="0"/>
              <w:spacing w:line="360" w:lineRule="auto"/>
              <w:jc w:val="center"/>
              <w:rPr>
                <w:color w:val="000000"/>
                <w:sz w:val="28"/>
                <w:szCs w:val="28"/>
              </w:rPr>
            </w:pPr>
            <w:r>
              <w:rPr>
                <w:color w:val="000000"/>
                <w:sz w:val="28"/>
                <w:szCs w:val="28"/>
              </w:rPr>
              <w:t>34916</w:t>
            </w:r>
          </w:p>
        </w:tc>
        <w:tc>
          <w:tcPr>
            <w:tcW w:w="1369" w:type="dxa"/>
            <w:tcBorders>
              <w:top w:val="single" w:sz="4" w:space="0" w:color="000000"/>
              <w:left w:val="single" w:sz="4" w:space="0" w:color="000000"/>
            </w:tcBorders>
            <w:shd w:val="clear" w:color="auto" w:fill="FFFFFF"/>
            <w:vAlign w:val="bottom"/>
          </w:tcPr>
          <w:p w14:paraId="471C6BBE" w14:textId="77777777" w:rsidR="002317C7" w:rsidRDefault="00000000">
            <w:pPr>
              <w:widowControl w:val="0"/>
              <w:spacing w:line="360" w:lineRule="auto"/>
              <w:jc w:val="center"/>
              <w:rPr>
                <w:color w:val="000000"/>
                <w:sz w:val="28"/>
                <w:szCs w:val="28"/>
              </w:rPr>
            </w:pPr>
            <w:r>
              <w:rPr>
                <w:color w:val="000000"/>
                <w:sz w:val="28"/>
                <w:szCs w:val="28"/>
              </w:rPr>
              <w:t>34938</w:t>
            </w:r>
          </w:p>
        </w:tc>
        <w:tc>
          <w:tcPr>
            <w:tcW w:w="1657" w:type="dxa"/>
            <w:tcBorders>
              <w:top w:val="single" w:sz="4" w:space="0" w:color="000000"/>
              <w:left w:val="single" w:sz="4" w:space="0" w:color="000000"/>
              <w:right w:val="single" w:sz="4" w:space="0" w:color="000000"/>
            </w:tcBorders>
            <w:shd w:val="clear" w:color="auto" w:fill="FFFFFF"/>
            <w:vAlign w:val="bottom"/>
          </w:tcPr>
          <w:p w14:paraId="285E3E14" w14:textId="77777777" w:rsidR="002317C7" w:rsidRDefault="00000000">
            <w:pPr>
              <w:widowControl w:val="0"/>
              <w:spacing w:line="360" w:lineRule="auto"/>
              <w:jc w:val="center"/>
              <w:rPr>
                <w:color w:val="000000"/>
                <w:sz w:val="28"/>
                <w:szCs w:val="28"/>
              </w:rPr>
            </w:pPr>
            <w:r>
              <w:rPr>
                <w:color w:val="000000"/>
                <w:sz w:val="28"/>
                <w:szCs w:val="28"/>
              </w:rPr>
              <w:t>-6204</w:t>
            </w:r>
          </w:p>
        </w:tc>
      </w:tr>
      <w:tr w:rsidR="002317C7" w14:paraId="6755E975" w14:textId="77777777">
        <w:trPr>
          <w:trHeight w:val="553"/>
          <w:jc w:val="center"/>
        </w:trPr>
        <w:tc>
          <w:tcPr>
            <w:tcW w:w="682" w:type="dxa"/>
            <w:tcBorders>
              <w:top w:val="single" w:sz="4" w:space="0" w:color="000000"/>
              <w:left w:val="single" w:sz="4" w:space="0" w:color="000000"/>
            </w:tcBorders>
            <w:shd w:val="clear" w:color="auto" w:fill="FFFFFF"/>
          </w:tcPr>
          <w:p w14:paraId="4E524892" w14:textId="77777777" w:rsidR="002317C7" w:rsidRDefault="00000000">
            <w:pPr>
              <w:widowControl w:val="0"/>
              <w:spacing w:line="360" w:lineRule="auto"/>
              <w:ind w:firstLine="200"/>
              <w:jc w:val="both"/>
              <w:rPr>
                <w:color w:val="000000"/>
                <w:sz w:val="28"/>
                <w:szCs w:val="28"/>
              </w:rPr>
            </w:pPr>
            <w:r>
              <w:rPr>
                <w:color w:val="000000"/>
                <w:sz w:val="28"/>
                <w:szCs w:val="28"/>
              </w:rPr>
              <w:t>5.</w:t>
            </w:r>
          </w:p>
        </w:tc>
        <w:tc>
          <w:tcPr>
            <w:tcW w:w="3949" w:type="dxa"/>
            <w:tcBorders>
              <w:top w:val="single" w:sz="4" w:space="0" w:color="000000"/>
              <w:left w:val="single" w:sz="4" w:space="0" w:color="000000"/>
            </w:tcBorders>
            <w:shd w:val="clear" w:color="auto" w:fill="FFFFFF"/>
            <w:vAlign w:val="bottom"/>
          </w:tcPr>
          <w:p w14:paraId="45B6EDF8" w14:textId="77777777" w:rsidR="002317C7" w:rsidRDefault="00000000">
            <w:pPr>
              <w:widowControl w:val="0"/>
              <w:spacing w:line="360" w:lineRule="auto"/>
              <w:rPr>
                <w:color w:val="000000"/>
                <w:sz w:val="28"/>
                <w:szCs w:val="28"/>
              </w:rPr>
            </w:pPr>
            <w:r>
              <w:rPr>
                <w:color w:val="000000"/>
                <w:sz w:val="28"/>
                <w:szCs w:val="28"/>
              </w:rPr>
              <w:t>Із загальної кількості площинних спортивних споруд з синтетичним покриттям</w:t>
            </w:r>
          </w:p>
        </w:tc>
        <w:tc>
          <w:tcPr>
            <w:tcW w:w="1234" w:type="dxa"/>
            <w:tcBorders>
              <w:top w:val="single" w:sz="4" w:space="0" w:color="000000"/>
              <w:left w:val="single" w:sz="4" w:space="0" w:color="000000"/>
            </w:tcBorders>
            <w:shd w:val="clear" w:color="auto" w:fill="FFFFFF"/>
            <w:vAlign w:val="bottom"/>
          </w:tcPr>
          <w:p w14:paraId="15D41046" w14:textId="77777777" w:rsidR="002317C7" w:rsidRDefault="00000000">
            <w:pPr>
              <w:widowControl w:val="0"/>
              <w:spacing w:line="360" w:lineRule="auto"/>
              <w:jc w:val="center"/>
              <w:rPr>
                <w:color w:val="000000"/>
                <w:sz w:val="28"/>
                <w:szCs w:val="28"/>
              </w:rPr>
            </w:pPr>
            <w:r>
              <w:rPr>
                <w:color w:val="000000"/>
                <w:sz w:val="28"/>
                <w:szCs w:val="28"/>
              </w:rPr>
              <w:t>1667</w:t>
            </w:r>
          </w:p>
        </w:tc>
        <w:tc>
          <w:tcPr>
            <w:tcW w:w="1095" w:type="dxa"/>
            <w:tcBorders>
              <w:top w:val="single" w:sz="4" w:space="0" w:color="000000"/>
              <w:left w:val="single" w:sz="4" w:space="0" w:color="000000"/>
            </w:tcBorders>
            <w:shd w:val="clear" w:color="auto" w:fill="FFFFFF"/>
            <w:vAlign w:val="center"/>
          </w:tcPr>
          <w:p w14:paraId="0381045B" w14:textId="77777777" w:rsidR="002317C7" w:rsidRDefault="00000000">
            <w:pPr>
              <w:widowControl w:val="0"/>
              <w:spacing w:line="360" w:lineRule="auto"/>
              <w:jc w:val="center"/>
              <w:rPr>
                <w:color w:val="000000"/>
                <w:sz w:val="28"/>
                <w:szCs w:val="28"/>
              </w:rPr>
            </w:pPr>
            <w:r>
              <w:rPr>
                <w:color w:val="000000"/>
                <w:sz w:val="28"/>
                <w:szCs w:val="28"/>
              </w:rPr>
              <w:t>1518</w:t>
            </w:r>
          </w:p>
        </w:tc>
        <w:tc>
          <w:tcPr>
            <w:tcW w:w="1369" w:type="dxa"/>
            <w:tcBorders>
              <w:top w:val="single" w:sz="4" w:space="0" w:color="000000"/>
              <w:left w:val="single" w:sz="4" w:space="0" w:color="000000"/>
            </w:tcBorders>
            <w:shd w:val="clear" w:color="auto" w:fill="FFFFFF"/>
            <w:vAlign w:val="center"/>
          </w:tcPr>
          <w:p w14:paraId="0790D002" w14:textId="77777777" w:rsidR="002317C7" w:rsidRDefault="00000000">
            <w:pPr>
              <w:widowControl w:val="0"/>
              <w:spacing w:line="360" w:lineRule="auto"/>
              <w:ind w:firstLine="520"/>
              <w:jc w:val="both"/>
              <w:rPr>
                <w:color w:val="000000"/>
                <w:sz w:val="28"/>
                <w:szCs w:val="28"/>
              </w:rPr>
            </w:pPr>
            <w:r>
              <w:rPr>
                <w:color w:val="000000"/>
                <w:sz w:val="28"/>
                <w:szCs w:val="28"/>
              </w:rPr>
              <w:t>1623</w:t>
            </w:r>
          </w:p>
        </w:tc>
        <w:tc>
          <w:tcPr>
            <w:tcW w:w="1657" w:type="dxa"/>
            <w:tcBorders>
              <w:top w:val="single" w:sz="4" w:space="0" w:color="000000"/>
              <w:left w:val="single" w:sz="4" w:space="0" w:color="000000"/>
              <w:right w:val="single" w:sz="4" w:space="0" w:color="000000"/>
            </w:tcBorders>
            <w:shd w:val="clear" w:color="auto" w:fill="FFFFFF"/>
            <w:vAlign w:val="center"/>
          </w:tcPr>
          <w:p w14:paraId="59889200" w14:textId="77777777" w:rsidR="002317C7" w:rsidRDefault="00000000">
            <w:pPr>
              <w:widowControl w:val="0"/>
              <w:spacing w:line="360" w:lineRule="auto"/>
              <w:ind w:firstLine="660"/>
              <w:jc w:val="both"/>
              <w:rPr>
                <w:color w:val="000000"/>
                <w:sz w:val="28"/>
                <w:szCs w:val="28"/>
              </w:rPr>
            </w:pPr>
            <w:r>
              <w:rPr>
                <w:color w:val="000000"/>
                <w:sz w:val="28"/>
                <w:szCs w:val="28"/>
              </w:rPr>
              <w:t>-44</w:t>
            </w:r>
          </w:p>
        </w:tc>
      </w:tr>
      <w:tr w:rsidR="002317C7" w14:paraId="2D62E047" w14:textId="77777777">
        <w:trPr>
          <w:trHeight w:val="553"/>
          <w:jc w:val="center"/>
        </w:trPr>
        <w:tc>
          <w:tcPr>
            <w:tcW w:w="682" w:type="dxa"/>
            <w:tcBorders>
              <w:top w:val="single" w:sz="4" w:space="0" w:color="000000"/>
              <w:left w:val="single" w:sz="4" w:space="0" w:color="000000"/>
            </w:tcBorders>
            <w:shd w:val="clear" w:color="auto" w:fill="FFFFFF"/>
            <w:vAlign w:val="center"/>
          </w:tcPr>
          <w:p w14:paraId="65EA1713" w14:textId="77777777" w:rsidR="002317C7" w:rsidRDefault="00000000">
            <w:pPr>
              <w:widowControl w:val="0"/>
              <w:spacing w:line="360" w:lineRule="auto"/>
              <w:ind w:firstLine="200"/>
              <w:jc w:val="both"/>
              <w:rPr>
                <w:color w:val="000000"/>
                <w:sz w:val="28"/>
                <w:szCs w:val="28"/>
              </w:rPr>
            </w:pPr>
            <w:r>
              <w:rPr>
                <w:color w:val="000000"/>
                <w:sz w:val="28"/>
                <w:szCs w:val="28"/>
              </w:rPr>
              <w:t>6.</w:t>
            </w:r>
          </w:p>
        </w:tc>
        <w:tc>
          <w:tcPr>
            <w:tcW w:w="3949" w:type="dxa"/>
            <w:tcBorders>
              <w:top w:val="single" w:sz="4" w:space="0" w:color="000000"/>
              <w:left w:val="single" w:sz="4" w:space="0" w:color="000000"/>
            </w:tcBorders>
            <w:shd w:val="clear" w:color="auto" w:fill="FFFFFF"/>
            <w:vAlign w:val="bottom"/>
          </w:tcPr>
          <w:p w14:paraId="6084317B" w14:textId="77777777" w:rsidR="002317C7" w:rsidRDefault="00000000">
            <w:pPr>
              <w:widowControl w:val="0"/>
              <w:spacing w:line="360" w:lineRule="auto"/>
              <w:rPr>
                <w:color w:val="000000"/>
                <w:sz w:val="28"/>
                <w:szCs w:val="28"/>
              </w:rPr>
            </w:pPr>
            <w:r>
              <w:rPr>
                <w:color w:val="000000"/>
                <w:sz w:val="28"/>
                <w:szCs w:val="28"/>
              </w:rPr>
              <w:t>Приміщення для фізкультурно-оздоровчих занять (усього)</w:t>
            </w:r>
          </w:p>
        </w:tc>
        <w:tc>
          <w:tcPr>
            <w:tcW w:w="1234" w:type="dxa"/>
            <w:tcBorders>
              <w:top w:val="single" w:sz="4" w:space="0" w:color="000000"/>
              <w:left w:val="single" w:sz="4" w:space="0" w:color="000000"/>
            </w:tcBorders>
            <w:shd w:val="clear" w:color="auto" w:fill="FFFFFF"/>
          </w:tcPr>
          <w:p w14:paraId="4A6B2602" w14:textId="77777777" w:rsidR="002317C7" w:rsidRDefault="00000000">
            <w:pPr>
              <w:widowControl w:val="0"/>
              <w:spacing w:line="360" w:lineRule="auto"/>
              <w:jc w:val="center"/>
              <w:rPr>
                <w:color w:val="000000"/>
                <w:sz w:val="28"/>
                <w:szCs w:val="28"/>
              </w:rPr>
            </w:pPr>
            <w:r>
              <w:rPr>
                <w:color w:val="000000"/>
                <w:sz w:val="28"/>
                <w:szCs w:val="28"/>
              </w:rPr>
              <w:t>16394</w:t>
            </w:r>
          </w:p>
        </w:tc>
        <w:tc>
          <w:tcPr>
            <w:tcW w:w="1095" w:type="dxa"/>
            <w:tcBorders>
              <w:top w:val="single" w:sz="4" w:space="0" w:color="000000"/>
              <w:left w:val="single" w:sz="4" w:space="0" w:color="000000"/>
            </w:tcBorders>
            <w:shd w:val="clear" w:color="auto" w:fill="FFFFFF"/>
            <w:vAlign w:val="center"/>
          </w:tcPr>
          <w:p w14:paraId="0B9DEAE7" w14:textId="77777777" w:rsidR="002317C7" w:rsidRDefault="00000000">
            <w:pPr>
              <w:widowControl w:val="0"/>
              <w:spacing w:line="360" w:lineRule="auto"/>
              <w:jc w:val="center"/>
              <w:rPr>
                <w:color w:val="000000"/>
                <w:sz w:val="28"/>
                <w:szCs w:val="28"/>
              </w:rPr>
            </w:pPr>
            <w:r>
              <w:rPr>
                <w:color w:val="000000"/>
                <w:sz w:val="28"/>
                <w:szCs w:val="28"/>
              </w:rPr>
              <w:t>13937</w:t>
            </w:r>
          </w:p>
        </w:tc>
        <w:tc>
          <w:tcPr>
            <w:tcW w:w="1369" w:type="dxa"/>
            <w:tcBorders>
              <w:top w:val="single" w:sz="4" w:space="0" w:color="000000"/>
              <w:left w:val="single" w:sz="4" w:space="0" w:color="000000"/>
            </w:tcBorders>
            <w:shd w:val="clear" w:color="auto" w:fill="FFFFFF"/>
            <w:vAlign w:val="center"/>
          </w:tcPr>
          <w:p w14:paraId="44496108" w14:textId="77777777" w:rsidR="002317C7" w:rsidRDefault="00000000">
            <w:pPr>
              <w:widowControl w:val="0"/>
              <w:spacing w:line="360" w:lineRule="auto"/>
              <w:jc w:val="center"/>
              <w:rPr>
                <w:color w:val="000000"/>
                <w:sz w:val="28"/>
                <w:szCs w:val="28"/>
              </w:rPr>
            </w:pPr>
            <w:r>
              <w:rPr>
                <w:color w:val="000000"/>
                <w:sz w:val="28"/>
                <w:szCs w:val="28"/>
              </w:rPr>
              <w:t>13823</w:t>
            </w:r>
          </w:p>
        </w:tc>
        <w:tc>
          <w:tcPr>
            <w:tcW w:w="1657" w:type="dxa"/>
            <w:tcBorders>
              <w:top w:val="single" w:sz="4" w:space="0" w:color="000000"/>
              <w:left w:val="single" w:sz="4" w:space="0" w:color="000000"/>
              <w:right w:val="single" w:sz="4" w:space="0" w:color="000000"/>
            </w:tcBorders>
            <w:shd w:val="clear" w:color="auto" w:fill="FFFFFF"/>
            <w:vAlign w:val="center"/>
          </w:tcPr>
          <w:p w14:paraId="4E1C43D3" w14:textId="77777777" w:rsidR="002317C7" w:rsidRDefault="00000000">
            <w:pPr>
              <w:widowControl w:val="0"/>
              <w:spacing w:line="360" w:lineRule="auto"/>
              <w:jc w:val="center"/>
              <w:rPr>
                <w:color w:val="000000"/>
                <w:sz w:val="28"/>
                <w:szCs w:val="28"/>
              </w:rPr>
            </w:pPr>
            <w:r>
              <w:rPr>
                <w:color w:val="000000"/>
                <w:sz w:val="28"/>
                <w:szCs w:val="28"/>
              </w:rPr>
              <w:t>-12189</w:t>
            </w:r>
          </w:p>
        </w:tc>
      </w:tr>
      <w:tr w:rsidR="002317C7" w14:paraId="2BCA6385" w14:textId="77777777">
        <w:trPr>
          <w:trHeight w:val="553"/>
          <w:jc w:val="center"/>
        </w:trPr>
        <w:tc>
          <w:tcPr>
            <w:tcW w:w="682" w:type="dxa"/>
            <w:tcBorders>
              <w:top w:val="single" w:sz="4" w:space="0" w:color="000000"/>
              <w:left w:val="single" w:sz="4" w:space="0" w:color="000000"/>
              <w:bottom w:val="single" w:sz="4" w:space="0" w:color="000000"/>
            </w:tcBorders>
            <w:shd w:val="clear" w:color="auto" w:fill="FFFFFF"/>
            <w:vAlign w:val="center"/>
          </w:tcPr>
          <w:p w14:paraId="4542C97A" w14:textId="77777777" w:rsidR="002317C7" w:rsidRDefault="00000000">
            <w:pPr>
              <w:widowControl w:val="0"/>
              <w:spacing w:line="360" w:lineRule="auto"/>
              <w:ind w:firstLine="200"/>
              <w:jc w:val="both"/>
              <w:rPr>
                <w:color w:val="000000"/>
                <w:sz w:val="28"/>
                <w:szCs w:val="28"/>
              </w:rPr>
            </w:pPr>
            <w:r>
              <w:rPr>
                <w:color w:val="000000"/>
                <w:sz w:val="28"/>
                <w:szCs w:val="28"/>
              </w:rPr>
              <w:t>6.1.</w:t>
            </w:r>
          </w:p>
        </w:tc>
        <w:tc>
          <w:tcPr>
            <w:tcW w:w="3949" w:type="dxa"/>
            <w:tcBorders>
              <w:top w:val="single" w:sz="4" w:space="0" w:color="000000"/>
              <w:left w:val="single" w:sz="4" w:space="0" w:color="000000"/>
              <w:bottom w:val="single" w:sz="4" w:space="0" w:color="000000"/>
            </w:tcBorders>
            <w:shd w:val="clear" w:color="auto" w:fill="FFFFFF"/>
            <w:vAlign w:val="bottom"/>
          </w:tcPr>
          <w:p w14:paraId="2E382450" w14:textId="77777777" w:rsidR="002317C7" w:rsidRDefault="00000000">
            <w:pPr>
              <w:widowControl w:val="0"/>
              <w:spacing w:line="360" w:lineRule="auto"/>
              <w:ind w:firstLine="820"/>
              <w:rPr>
                <w:color w:val="000000"/>
                <w:sz w:val="28"/>
                <w:szCs w:val="28"/>
              </w:rPr>
            </w:pPr>
            <w:r>
              <w:rPr>
                <w:color w:val="000000"/>
                <w:sz w:val="28"/>
                <w:szCs w:val="28"/>
              </w:rPr>
              <w:t>у тому числі: з тренажерним обладнанням</w:t>
            </w:r>
          </w:p>
        </w:tc>
        <w:tc>
          <w:tcPr>
            <w:tcW w:w="1234" w:type="dxa"/>
            <w:tcBorders>
              <w:top w:val="single" w:sz="4" w:space="0" w:color="000000"/>
              <w:left w:val="single" w:sz="4" w:space="0" w:color="000000"/>
              <w:bottom w:val="single" w:sz="4" w:space="0" w:color="000000"/>
            </w:tcBorders>
            <w:shd w:val="clear" w:color="auto" w:fill="FFFFFF"/>
          </w:tcPr>
          <w:p w14:paraId="3AD5E67B" w14:textId="77777777" w:rsidR="002317C7" w:rsidRDefault="00000000">
            <w:pPr>
              <w:widowControl w:val="0"/>
              <w:spacing w:line="360" w:lineRule="auto"/>
              <w:jc w:val="center"/>
              <w:rPr>
                <w:color w:val="000000"/>
                <w:sz w:val="28"/>
                <w:szCs w:val="28"/>
              </w:rPr>
            </w:pPr>
            <w:r>
              <w:rPr>
                <w:color w:val="000000"/>
                <w:sz w:val="28"/>
                <w:szCs w:val="28"/>
              </w:rPr>
              <w:t>5791</w:t>
            </w:r>
          </w:p>
        </w:tc>
        <w:tc>
          <w:tcPr>
            <w:tcW w:w="1095" w:type="dxa"/>
            <w:tcBorders>
              <w:top w:val="single" w:sz="4" w:space="0" w:color="000000"/>
              <w:left w:val="single" w:sz="4" w:space="0" w:color="000000"/>
              <w:bottom w:val="single" w:sz="4" w:space="0" w:color="000000"/>
            </w:tcBorders>
            <w:shd w:val="clear" w:color="auto" w:fill="FFFFFF"/>
            <w:vAlign w:val="center"/>
          </w:tcPr>
          <w:p w14:paraId="3AF7D938" w14:textId="77777777" w:rsidR="002317C7" w:rsidRDefault="00000000">
            <w:pPr>
              <w:widowControl w:val="0"/>
              <w:spacing w:line="360" w:lineRule="auto"/>
              <w:jc w:val="center"/>
              <w:rPr>
                <w:color w:val="000000"/>
                <w:sz w:val="28"/>
                <w:szCs w:val="28"/>
              </w:rPr>
            </w:pPr>
            <w:r>
              <w:rPr>
                <w:color w:val="000000"/>
                <w:sz w:val="28"/>
                <w:szCs w:val="28"/>
              </w:rPr>
              <w:t>4828</w:t>
            </w:r>
          </w:p>
        </w:tc>
        <w:tc>
          <w:tcPr>
            <w:tcW w:w="1369" w:type="dxa"/>
            <w:tcBorders>
              <w:top w:val="single" w:sz="4" w:space="0" w:color="000000"/>
              <w:left w:val="single" w:sz="4" w:space="0" w:color="000000"/>
              <w:bottom w:val="single" w:sz="4" w:space="0" w:color="000000"/>
            </w:tcBorders>
            <w:shd w:val="clear" w:color="auto" w:fill="FFFFFF"/>
            <w:vAlign w:val="center"/>
          </w:tcPr>
          <w:p w14:paraId="51551FB2" w14:textId="77777777" w:rsidR="002317C7" w:rsidRDefault="00000000">
            <w:pPr>
              <w:widowControl w:val="0"/>
              <w:spacing w:line="360" w:lineRule="auto"/>
              <w:jc w:val="center"/>
              <w:rPr>
                <w:color w:val="000000"/>
                <w:sz w:val="28"/>
                <w:szCs w:val="28"/>
              </w:rPr>
            </w:pPr>
            <w:r>
              <w:rPr>
                <w:color w:val="000000"/>
                <w:sz w:val="28"/>
                <w:szCs w:val="28"/>
              </w:rPr>
              <w:t>4756</w:t>
            </w:r>
          </w:p>
        </w:tc>
        <w:tc>
          <w:tcPr>
            <w:tcW w:w="16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DCE26" w14:textId="77777777" w:rsidR="002317C7" w:rsidRDefault="00000000">
            <w:pPr>
              <w:widowControl w:val="0"/>
              <w:spacing w:line="360" w:lineRule="auto"/>
              <w:jc w:val="center"/>
              <w:rPr>
                <w:color w:val="000000"/>
                <w:sz w:val="28"/>
                <w:szCs w:val="28"/>
              </w:rPr>
            </w:pPr>
            <w:r>
              <w:rPr>
                <w:color w:val="000000"/>
                <w:sz w:val="28"/>
                <w:szCs w:val="28"/>
              </w:rPr>
              <w:t>-1035</w:t>
            </w:r>
          </w:p>
        </w:tc>
      </w:tr>
      <w:tr w:rsidR="002317C7" w14:paraId="7D004E38" w14:textId="77777777">
        <w:trPr>
          <w:trHeight w:val="553"/>
          <w:jc w:val="center"/>
        </w:trPr>
        <w:tc>
          <w:tcPr>
            <w:tcW w:w="682" w:type="dxa"/>
            <w:tcBorders>
              <w:top w:val="single" w:sz="4" w:space="0" w:color="000000"/>
              <w:left w:val="single" w:sz="4" w:space="0" w:color="000000"/>
              <w:bottom w:val="single" w:sz="4" w:space="0" w:color="000000"/>
            </w:tcBorders>
            <w:shd w:val="clear" w:color="auto" w:fill="FFFFFF"/>
            <w:vAlign w:val="bottom"/>
          </w:tcPr>
          <w:p w14:paraId="0E58A562" w14:textId="77777777" w:rsidR="002317C7" w:rsidRDefault="00000000">
            <w:pPr>
              <w:widowControl w:val="0"/>
              <w:spacing w:line="360" w:lineRule="auto"/>
              <w:ind w:firstLine="200"/>
              <w:jc w:val="both"/>
              <w:rPr>
                <w:color w:val="000000"/>
                <w:sz w:val="28"/>
                <w:szCs w:val="28"/>
              </w:rPr>
            </w:pPr>
            <w:r>
              <w:rPr>
                <w:color w:val="000000"/>
                <w:sz w:val="28"/>
                <w:szCs w:val="28"/>
              </w:rPr>
              <w:t>7.</w:t>
            </w:r>
          </w:p>
        </w:tc>
        <w:tc>
          <w:tcPr>
            <w:tcW w:w="3949" w:type="dxa"/>
            <w:tcBorders>
              <w:top w:val="single" w:sz="4" w:space="0" w:color="000000"/>
              <w:left w:val="single" w:sz="4" w:space="0" w:color="000000"/>
              <w:bottom w:val="single" w:sz="4" w:space="0" w:color="000000"/>
            </w:tcBorders>
            <w:shd w:val="clear" w:color="auto" w:fill="FFFFFF"/>
            <w:vAlign w:val="bottom"/>
          </w:tcPr>
          <w:p w14:paraId="79CD5FB0" w14:textId="77777777" w:rsidR="002317C7" w:rsidRDefault="00000000">
            <w:pPr>
              <w:widowControl w:val="0"/>
              <w:spacing w:line="360" w:lineRule="auto"/>
              <w:rPr>
                <w:color w:val="000000"/>
                <w:sz w:val="28"/>
                <w:szCs w:val="28"/>
              </w:rPr>
            </w:pPr>
            <w:r>
              <w:rPr>
                <w:color w:val="000000"/>
                <w:sz w:val="28"/>
                <w:szCs w:val="28"/>
              </w:rPr>
              <w:t>Спортзали площею не менше 162 м</w:t>
            </w:r>
            <w:r>
              <w:rPr>
                <w:color w:val="000000"/>
                <w:sz w:val="28"/>
                <w:szCs w:val="28"/>
                <w:vertAlign w:val="superscript"/>
              </w:rPr>
              <w:t>2</w:t>
            </w:r>
          </w:p>
        </w:tc>
        <w:tc>
          <w:tcPr>
            <w:tcW w:w="1234" w:type="dxa"/>
            <w:tcBorders>
              <w:top w:val="single" w:sz="4" w:space="0" w:color="000000"/>
              <w:left w:val="single" w:sz="4" w:space="0" w:color="000000"/>
              <w:bottom w:val="single" w:sz="4" w:space="0" w:color="000000"/>
            </w:tcBorders>
            <w:shd w:val="clear" w:color="auto" w:fill="FFFFFF"/>
            <w:vAlign w:val="bottom"/>
          </w:tcPr>
          <w:p w14:paraId="56DCE0E4" w14:textId="77777777" w:rsidR="002317C7" w:rsidRDefault="00000000">
            <w:pPr>
              <w:widowControl w:val="0"/>
              <w:spacing w:line="360" w:lineRule="auto"/>
              <w:jc w:val="center"/>
              <w:rPr>
                <w:color w:val="000000"/>
                <w:sz w:val="28"/>
                <w:szCs w:val="28"/>
              </w:rPr>
            </w:pPr>
            <w:r>
              <w:rPr>
                <w:color w:val="000000"/>
                <w:sz w:val="28"/>
                <w:szCs w:val="28"/>
              </w:rPr>
              <w:t>17161</w:t>
            </w:r>
          </w:p>
        </w:tc>
        <w:tc>
          <w:tcPr>
            <w:tcW w:w="1095" w:type="dxa"/>
            <w:tcBorders>
              <w:top w:val="single" w:sz="4" w:space="0" w:color="000000"/>
              <w:left w:val="single" w:sz="4" w:space="0" w:color="000000"/>
              <w:bottom w:val="single" w:sz="4" w:space="0" w:color="000000"/>
            </w:tcBorders>
            <w:shd w:val="clear" w:color="auto" w:fill="FFFFFF"/>
            <w:vAlign w:val="bottom"/>
          </w:tcPr>
          <w:p w14:paraId="72AC71B4" w14:textId="77777777" w:rsidR="002317C7" w:rsidRDefault="00000000">
            <w:pPr>
              <w:widowControl w:val="0"/>
              <w:spacing w:line="360" w:lineRule="auto"/>
              <w:jc w:val="center"/>
              <w:rPr>
                <w:color w:val="000000"/>
                <w:sz w:val="28"/>
                <w:szCs w:val="28"/>
              </w:rPr>
            </w:pPr>
            <w:r>
              <w:rPr>
                <w:color w:val="000000"/>
                <w:sz w:val="28"/>
                <w:szCs w:val="28"/>
              </w:rPr>
              <w:t>14823</w:t>
            </w:r>
          </w:p>
        </w:tc>
        <w:tc>
          <w:tcPr>
            <w:tcW w:w="1369" w:type="dxa"/>
            <w:tcBorders>
              <w:top w:val="single" w:sz="4" w:space="0" w:color="000000"/>
              <w:left w:val="single" w:sz="4" w:space="0" w:color="000000"/>
              <w:bottom w:val="single" w:sz="4" w:space="0" w:color="000000"/>
            </w:tcBorders>
            <w:shd w:val="clear" w:color="auto" w:fill="FFFFFF"/>
            <w:vAlign w:val="bottom"/>
          </w:tcPr>
          <w:p w14:paraId="5C92EF4A" w14:textId="77777777" w:rsidR="002317C7" w:rsidRDefault="00000000">
            <w:pPr>
              <w:widowControl w:val="0"/>
              <w:spacing w:line="360" w:lineRule="auto"/>
              <w:jc w:val="center"/>
              <w:rPr>
                <w:color w:val="000000"/>
                <w:sz w:val="28"/>
                <w:szCs w:val="28"/>
              </w:rPr>
            </w:pPr>
            <w:r>
              <w:rPr>
                <w:color w:val="000000"/>
                <w:sz w:val="28"/>
                <w:szCs w:val="28"/>
              </w:rPr>
              <w:t>14772</w:t>
            </w:r>
          </w:p>
        </w:tc>
        <w:tc>
          <w:tcPr>
            <w:tcW w:w="165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BF2CF1D" w14:textId="77777777" w:rsidR="002317C7" w:rsidRDefault="00000000">
            <w:pPr>
              <w:widowControl w:val="0"/>
              <w:spacing w:line="360" w:lineRule="auto"/>
              <w:jc w:val="center"/>
              <w:rPr>
                <w:color w:val="000000"/>
                <w:sz w:val="28"/>
                <w:szCs w:val="28"/>
              </w:rPr>
            </w:pPr>
            <w:r>
              <w:rPr>
                <w:color w:val="000000"/>
                <w:sz w:val="28"/>
                <w:szCs w:val="28"/>
              </w:rPr>
              <w:t>-2389</w:t>
            </w:r>
          </w:p>
        </w:tc>
      </w:tr>
      <w:tr w:rsidR="002317C7" w14:paraId="78BBA7F2" w14:textId="77777777">
        <w:trPr>
          <w:trHeight w:val="553"/>
          <w:jc w:val="center"/>
        </w:trPr>
        <w:tc>
          <w:tcPr>
            <w:tcW w:w="682" w:type="dxa"/>
            <w:tcBorders>
              <w:top w:val="single" w:sz="4" w:space="0" w:color="000000"/>
              <w:left w:val="single" w:sz="4" w:space="0" w:color="000000"/>
              <w:bottom w:val="single" w:sz="4" w:space="0" w:color="000000"/>
            </w:tcBorders>
            <w:shd w:val="clear" w:color="auto" w:fill="FFFFFF"/>
            <w:vAlign w:val="bottom"/>
          </w:tcPr>
          <w:p w14:paraId="0FC5AD83" w14:textId="77777777" w:rsidR="002317C7" w:rsidRDefault="00000000">
            <w:pPr>
              <w:widowControl w:val="0"/>
              <w:spacing w:line="360" w:lineRule="auto"/>
              <w:ind w:firstLine="200"/>
              <w:jc w:val="both"/>
              <w:rPr>
                <w:color w:val="000000"/>
                <w:sz w:val="28"/>
                <w:szCs w:val="28"/>
              </w:rPr>
            </w:pPr>
            <w:r>
              <w:rPr>
                <w:color w:val="000000"/>
                <w:sz w:val="28"/>
                <w:szCs w:val="28"/>
              </w:rPr>
              <w:t>8.</w:t>
            </w:r>
          </w:p>
        </w:tc>
        <w:tc>
          <w:tcPr>
            <w:tcW w:w="3949" w:type="dxa"/>
            <w:tcBorders>
              <w:top w:val="single" w:sz="4" w:space="0" w:color="000000"/>
              <w:left w:val="single" w:sz="4" w:space="0" w:color="000000"/>
              <w:bottom w:val="single" w:sz="4" w:space="0" w:color="000000"/>
            </w:tcBorders>
            <w:shd w:val="clear" w:color="auto" w:fill="FFFFFF"/>
          </w:tcPr>
          <w:p w14:paraId="2D9E351C" w14:textId="77777777" w:rsidR="002317C7" w:rsidRDefault="00000000">
            <w:pPr>
              <w:widowControl w:val="0"/>
              <w:spacing w:line="360" w:lineRule="auto"/>
              <w:rPr>
                <w:color w:val="000000"/>
                <w:sz w:val="28"/>
                <w:szCs w:val="28"/>
              </w:rPr>
            </w:pPr>
            <w:r>
              <w:rPr>
                <w:color w:val="000000"/>
                <w:sz w:val="28"/>
                <w:szCs w:val="28"/>
              </w:rPr>
              <w:t>Плавальні басейни (усього)</w:t>
            </w:r>
          </w:p>
        </w:tc>
        <w:tc>
          <w:tcPr>
            <w:tcW w:w="1234" w:type="dxa"/>
            <w:tcBorders>
              <w:top w:val="single" w:sz="4" w:space="0" w:color="000000"/>
              <w:left w:val="single" w:sz="4" w:space="0" w:color="000000"/>
              <w:bottom w:val="single" w:sz="4" w:space="0" w:color="000000"/>
            </w:tcBorders>
            <w:shd w:val="clear" w:color="auto" w:fill="FFFFFF"/>
          </w:tcPr>
          <w:p w14:paraId="296847B1" w14:textId="77777777" w:rsidR="002317C7" w:rsidRDefault="00000000">
            <w:pPr>
              <w:widowControl w:val="0"/>
              <w:spacing w:line="360" w:lineRule="auto"/>
              <w:jc w:val="center"/>
              <w:rPr>
                <w:color w:val="000000"/>
                <w:sz w:val="28"/>
                <w:szCs w:val="28"/>
              </w:rPr>
            </w:pPr>
            <w:r>
              <w:rPr>
                <w:color w:val="000000"/>
                <w:sz w:val="28"/>
                <w:szCs w:val="28"/>
              </w:rPr>
              <w:t>552</w:t>
            </w:r>
          </w:p>
        </w:tc>
        <w:tc>
          <w:tcPr>
            <w:tcW w:w="1095" w:type="dxa"/>
            <w:tcBorders>
              <w:top w:val="single" w:sz="4" w:space="0" w:color="000000"/>
              <w:left w:val="single" w:sz="4" w:space="0" w:color="000000"/>
              <w:bottom w:val="single" w:sz="4" w:space="0" w:color="000000"/>
            </w:tcBorders>
            <w:shd w:val="clear" w:color="auto" w:fill="FFFFFF"/>
          </w:tcPr>
          <w:p w14:paraId="209326F2" w14:textId="77777777" w:rsidR="002317C7" w:rsidRDefault="00000000">
            <w:pPr>
              <w:widowControl w:val="0"/>
              <w:spacing w:line="360" w:lineRule="auto"/>
              <w:jc w:val="center"/>
              <w:rPr>
                <w:color w:val="000000"/>
                <w:sz w:val="28"/>
                <w:szCs w:val="28"/>
              </w:rPr>
            </w:pPr>
            <w:r>
              <w:rPr>
                <w:color w:val="000000"/>
                <w:sz w:val="28"/>
                <w:szCs w:val="28"/>
              </w:rPr>
              <w:t>498</w:t>
            </w:r>
          </w:p>
        </w:tc>
        <w:tc>
          <w:tcPr>
            <w:tcW w:w="1369" w:type="dxa"/>
            <w:tcBorders>
              <w:top w:val="single" w:sz="4" w:space="0" w:color="000000"/>
              <w:left w:val="single" w:sz="4" w:space="0" w:color="000000"/>
              <w:bottom w:val="single" w:sz="4" w:space="0" w:color="000000"/>
            </w:tcBorders>
            <w:shd w:val="clear" w:color="auto" w:fill="FFFFFF"/>
          </w:tcPr>
          <w:p w14:paraId="4849DCFE" w14:textId="77777777" w:rsidR="002317C7" w:rsidRDefault="00000000">
            <w:pPr>
              <w:widowControl w:val="0"/>
              <w:spacing w:line="360" w:lineRule="auto"/>
              <w:jc w:val="center"/>
              <w:rPr>
                <w:color w:val="000000"/>
                <w:sz w:val="28"/>
                <w:szCs w:val="28"/>
              </w:rPr>
            </w:pPr>
            <w:r>
              <w:rPr>
                <w:color w:val="000000"/>
                <w:sz w:val="28"/>
                <w:szCs w:val="28"/>
              </w:rPr>
              <w:t>492</w:t>
            </w:r>
          </w:p>
        </w:tc>
        <w:tc>
          <w:tcPr>
            <w:tcW w:w="165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4AFD643" w14:textId="77777777" w:rsidR="002317C7" w:rsidRDefault="00000000">
            <w:pPr>
              <w:widowControl w:val="0"/>
              <w:spacing w:line="360" w:lineRule="auto"/>
              <w:ind w:firstLine="660"/>
              <w:jc w:val="both"/>
              <w:rPr>
                <w:color w:val="000000"/>
                <w:sz w:val="28"/>
                <w:szCs w:val="28"/>
              </w:rPr>
            </w:pPr>
            <w:r>
              <w:rPr>
                <w:color w:val="000000"/>
                <w:sz w:val="28"/>
                <w:szCs w:val="28"/>
              </w:rPr>
              <w:t>-60</w:t>
            </w:r>
          </w:p>
        </w:tc>
      </w:tr>
      <w:tr w:rsidR="002317C7" w14:paraId="797DF329" w14:textId="77777777">
        <w:trPr>
          <w:trHeight w:val="553"/>
          <w:jc w:val="center"/>
        </w:trPr>
        <w:tc>
          <w:tcPr>
            <w:tcW w:w="682" w:type="dxa"/>
            <w:tcBorders>
              <w:top w:val="single" w:sz="4" w:space="0" w:color="000000"/>
              <w:left w:val="single" w:sz="4" w:space="0" w:color="000000"/>
              <w:bottom w:val="single" w:sz="4" w:space="0" w:color="000000"/>
            </w:tcBorders>
            <w:shd w:val="clear" w:color="auto" w:fill="FFFFFF"/>
            <w:vAlign w:val="bottom"/>
          </w:tcPr>
          <w:p w14:paraId="5226E66D" w14:textId="77777777" w:rsidR="002317C7" w:rsidRDefault="00000000">
            <w:pPr>
              <w:widowControl w:val="0"/>
              <w:spacing w:line="360" w:lineRule="auto"/>
              <w:ind w:firstLine="200"/>
              <w:jc w:val="both"/>
              <w:rPr>
                <w:color w:val="000000"/>
                <w:sz w:val="28"/>
                <w:szCs w:val="28"/>
              </w:rPr>
            </w:pPr>
            <w:r>
              <w:rPr>
                <w:color w:val="000000"/>
                <w:sz w:val="28"/>
                <w:szCs w:val="28"/>
              </w:rPr>
              <w:t>8.1.</w:t>
            </w:r>
          </w:p>
        </w:tc>
        <w:tc>
          <w:tcPr>
            <w:tcW w:w="3949" w:type="dxa"/>
            <w:tcBorders>
              <w:top w:val="single" w:sz="4" w:space="0" w:color="000000"/>
              <w:left w:val="single" w:sz="4" w:space="0" w:color="000000"/>
              <w:bottom w:val="single" w:sz="4" w:space="0" w:color="000000"/>
            </w:tcBorders>
            <w:shd w:val="clear" w:color="auto" w:fill="FFFFFF"/>
          </w:tcPr>
          <w:p w14:paraId="3962B2A6" w14:textId="77777777" w:rsidR="002317C7" w:rsidRDefault="00000000">
            <w:pPr>
              <w:widowControl w:val="0"/>
              <w:spacing w:line="360" w:lineRule="auto"/>
              <w:rPr>
                <w:color w:val="000000"/>
                <w:sz w:val="28"/>
                <w:szCs w:val="28"/>
              </w:rPr>
            </w:pPr>
            <w:r>
              <w:rPr>
                <w:color w:val="000000"/>
                <w:sz w:val="28"/>
                <w:szCs w:val="28"/>
              </w:rPr>
              <w:t>у тому числі: 50метрові</w:t>
            </w:r>
          </w:p>
        </w:tc>
        <w:tc>
          <w:tcPr>
            <w:tcW w:w="1234" w:type="dxa"/>
            <w:tcBorders>
              <w:top w:val="single" w:sz="4" w:space="0" w:color="000000"/>
              <w:left w:val="single" w:sz="4" w:space="0" w:color="000000"/>
              <w:bottom w:val="single" w:sz="4" w:space="0" w:color="000000"/>
            </w:tcBorders>
            <w:shd w:val="clear" w:color="auto" w:fill="FFFFFF"/>
          </w:tcPr>
          <w:p w14:paraId="1A6C55FC" w14:textId="77777777" w:rsidR="002317C7" w:rsidRDefault="00000000">
            <w:pPr>
              <w:widowControl w:val="0"/>
              <w:spacing w:line="360" w:lineRule="auto"/>
              <w:jc w:val="center"/>
              <w:rPr>
                <w:color w:val="000000"/>
                <w:sz w:val="28"/>
                <w:szCs w:val="28"/>
              </w:rPr>
            </w:pPr>
            <w:r>
              <w:rPr>
                <w:color w:val="000000"/>
                <w:sz w:val="28"/>
                <w:szCs w:val="28"/>
              </w:rPr>
              <w:t>52</w:t>
            </w:r>
          </w:p>
        </w:tc>
        <w:tc>
          <w:tcPr>
            <w:tcW w:w="1095" w:type="dxa"/>
            <w:tcBorders>
              <w:top w:val="single" w:sz="4" w:space="0" w:color="000000"/>
              <w:left w:val="single" w:sz="4" w:space="0" w:color="000000"/>
              <w:bottom w:val="single" w:sz="4" w:space="0" w:color="000000"/>
            </w:tcBorders>
            <w:shd w:val="clear" w:color="auto" w:fill="FFFFFF"/>
          </w:tcPr>
          <w:p w14:paraId="492B698E" w14:textId="77777777" w:rsidR="002317C7" w:rsidRDefault="00000000">
            <w:pPr>
              <w:widowControl w:val="0"/>
              <w:spacing w:line="360" w:lineRule="auto"/>
              <w:ind w:firstLine="460"/>
              <w:jc w:val="both"/>
              <w:rPr>
                <w:color w:val="000000"/>
                <w:sz w:val="28"/>
                <w:szCs w:val="28"/>
              </w:rPr>
            </w:pPr>
            <w:r>
              <w:rPr>
                <w:color w:val="000000"/>
                <w:sz w:val="28"/>
                <w:szCs w:val="28"/>
              </w:rPr>
              <w:t>45</w:t>
            </w:r>
          </w:p>
        </w:tc>
        <w:tc>
          <w:tcPr>
            <w:tcW w:w="1369" w:type="dxa"/>
            <w:tcBorders>
              <w:top w:val="single" w:sz="4" w:space="0" w:color="000000"/>
              <w:left w:val="single" w:sz="4" w:space="0" w:color="000000"/>
              <w:bottom w:val="single" w:sz="4" w:space="0" w:color="000000"/>
            </w:tcBorders>
            <w:shd w:val="clear" w:color="auto" w:fill="FFFFFF"/>
          </w:tcPr>
          <w:p w14:paraId="217D5197" w14:textId="77777777" w:rsidR="002317C7" w:rsidRDefault="00000000">
            <w:pPr>
              <w:widowControl w:val="0"/>
              <w:spacing w:line="360" w:lineRule="auto"/>
              <w:ind w:firstLine="600"/>
              <w:jc w:val="both"/>
              <w:rPr>
                <w:color w:val="000000"/>
                <w:sz w:val="28"/>
                <w:szCs w:val="28"/>
              </w:rPr>
            </w:pPr>
            <w:r>
              <w:rPr>
                <w:color w:val="000000"/>
                <w:sz w:val="28"/>
                <w:szCs w:val="28"/>
              </w:rPr>
              <w:t>44</w:t>
            </w:r>
          </w:p>
        </w:tc>
        <w:tc>
          <w:tcPr>
            <w:tcW w:w="165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FAFE200" w14:textId="77777777" w:rsidR="002317C7" w:rsidRDefault="00000000">
            <w:pPr>
              <w:widowControl w:val="0"/>
              <w:spacing w:line="360" w:lineRule="auto"/>
              <w:ind w:firstLine="740"/>
              <w:jc w:val="both"/>
              <w:rPr>
                <w:color w:val="000000"/>
                <w:sz w:val="28"/>
                <w:szCs w:val="28"/>
              </w:rPr>
            </w:pPr>
            <w:r>
              <w:rPr>
                <w:color w:val="000000"/>
                <w:sz w:val="28"/>
                <w:szCs w:val="28"/>
              </w:rPr>
              <w:t>-8</w:t>
            </w:r>
          </w:p>
        </w:tc>
      </w:tr>
    </w:tbl>
    <w:p w14:paraId="6FE671F0" w14:textId="77777777" w:rsidR="002317C7" w:rsidRDefault="002317C7"/>
    <w:p w14:paraId="76AE02BD" w14:textId="67992A0A" w:rsidR="002317C7" w:rsidRDefault="00000000">
      <w:pPr>
        <w:widowControl w:val="0"/>
        <w:jc w:val="right"/>
        <w:rPr>
          <w:i/>
          <w:color w:val="000000"/>
          <w:sz w:val="28"/>
          <w:szCs w:val="28"/>
        </w:rPr>
      </w:pPr>
      <w:r>
        <w:rPr>
          <w:i/>
          <w:color w:val="000000"/>
          <w:sz w:val="28"/>
          <w:szCs w:val="28"/>
        </w:rPr>
        <w:lastRenderedPageBreak/>
        <w:t>Продовження таблиці 2.1.2</w:t>
      </w:r>
    </w:p>
    <w:p w14:paraId="0CAC04EC" w14:textId="77777777" w:rsidR="002317C7" w:rsidRDefault="002317C7"/>
    <w:tbl>
      <w:tblPr>
        <w:tblStyle w:val="a9"/>
        <w:tblW w:w="9918" w:type="dxa"/>
        <w:jc w:val="center"/>
        <w:tblInd w:w="0" w:type="dxa"/>
        <w:tblLayout w:type="fixed"/>
        <w:tblLook w:val="0000" w:firstRow="0" w:lastRow="0" w:firstColumn="0" w:lastColumn="0" w:noHBand="0" w:noVBand="0"/>
      </w:tblPr>
      <w:tblGrid>
        <w:gridCol w:w="688"/>
        <w:gridCol w:w="3843"/>
        <w:gridCol w:w="1276"/>
        <w:gridCol w:w="1134"/>
        <w:gridCol w:w="1389"/>
        <w:gridCol w:w="29"/>
        <w:gridCol w:w="1559"/>
      </w:tblGrid>
      <w:tr w:rsidR="002317C7" w14:paraId="0186D9C5" w14:textId="77777777">
        <w:trPr>
          <w:trHeight w:val="553"/>
          <w:jc w:val="center"/>
        </w:trPr>
        <w:tc>
          <w:tcPr>
            <w:tcW w:w="688" w:type="dxa"/>
            <w:tcBorders>
              <w:top w:val="single" w:sz="4" w:space="0" w:color="000000"/>
              <w:left w:val="single" w:sz="4" w:space="0" w:color="000000"/>
            </w:tcBorders>
            <w:shd w:val="clear" w:color="auto" w:fill="FFFFFF"/>
            <w:vAlign w:val="bottom"/>
          </w:tcPr>
          <w:p w14:paraId="0F27D6DB" w14:textId="77777777" w:rsidR="002317C7" w:rsidRDefault="00000000">
            <w:pPr>
              <w:widowControl w:val="0"/>
              <w:spacing w:line="360" w:lineRule="auto"/>
              <w:ind w:firstLine="200"/>
              <w:jc w:val="both"/>
              <w:rPr>
                <w:color w:val="000000"/>
                <w:sz w:val="28"/>
                <w:szCs w:val="28"/>
              </w:rPr>
            </w:pPr>
            <w:r>
              <w:rPr>
                <w:color w:val="000000"/>
                <w:sz w:val="28"/>
                <w:szCs w:val="28"/>
              </w:rPr>
              <w:t>8.2.</w:t>
            </w:r>
          </w:p>
        </w:tc>
        <w:tc>
          <w:tcPr>
            <w:tcW w:w="3843" w:type="dxa"/>
            <w:tcBorders>
              <w:top w:val="single" w:sz="4" w:space="0" w:color="000000"/>
              <w:left w:val="single" w:sz="4" w:space="0" w:color="000000"/>
            </w:tcBorders>
            <w:shd w:val="clear" w:color="auto" w:fill="FFFFFF"/>
          </w:tcPr>
          <w:p w14:paraId="066A5851" w14:textId="77777777" w:rsidR="002317C7" w:rsidRDefault="00000000">
            <w:pPr>
              <w:widowControl w:val="0"/>
              <w:spacing w:line="360" w:lineRule="auto"/>
              <w:rPr>
                <w:color w:val="000000"/>
                <w:sz w:val="28"/>
                <w:szCs w:val="28"/>
              </w:rPr>
            </w:pPr>
            <w:r>
              <w:rPr>
                <w:color w:val="000000"/>
                <w:sz w:val="28"/>
                <w:szCs w:val="28"/>
              </w:rPr>
              <w:t>25 метрові</w:t>
            </w:r>
          </w:p>
        </w:tc>
        <w:tc>
          <w:tcPr>
            <w:tcW w:w="1276" w:type="dxa"/>
            <w:tcBorders>
              <w:top w:val="single" w:sz="4" w:space="0" w:color="000000"/>
              <w:left w:val="single" w:sz="4" w:space="0" w:color="000000"/>
            </w:tcBorders>
            <w:shd w:val="clear" w:color="auto" w:fill="FFFFFF"/>
          </w:tcPr>
          <w:p w14:paraId="38CADD37" w14:textId="77777777" w:rsidR="002317C7" w:rsidRDefault="00000000">
            <w:pPr>
              <w:widowControl w:val="0"/>
              <w:spacing w:line="360" w:lineRule="auto"/>
              <w:jc w:val="center"/>
              <w:rPr>
                <w:color w:val="000000"/>
                <w:sz w:val="28"/>
                <w:szCs w:val="28"/>
              </w:rPr>
            </w:pPr>
            <w:r>
              <w:rPr>
                <w:color w:val="000000"/>
                <w:sz w:val="28"/>
                <w:szCs w:val="28"/>
              </w:rPr>
              <w:t>434</w:t>
            </w:r>
          </w:p>
        </w:tc>
        <w:tc>
          <w:tcPr>
            <w:tcW w:w="1134" w:type="dxa"/>
            <w:tcBorders>
              <w:top w:val="single" w:sz="4" w:space="0" w:color="000000"/>
              <w:left w:val="single" w:sz="4" w:space="0" w:color="000000"/>
            </w:tcBorders>
            <w:shd w:val="clear" w:color="auto" w:fill="FFFFFF"/>
          </w:tcPr>
          <w:p w14:paraId="59954CE3" w14:textId="77777777" w:rsidR="002317C7" w:rsidRDefault="00000000">
            <w:pPr>
              <w:widowControl w:val="0"/>
              <w:spacing w:line="360" w:lineRule="auto"/>
              <w:jc w:val="center"/>
              <w:rPr>
                <w:color w:val="000000"/>
                <w:sz w:val="28"/>
                <w:szCs w:val="28"/>
              </w:rPr>
            </w:pPr>
            <w:r>
              <w:rPr>
                <w:color w:val="000000"/>
                <w:sz w:val="28"/>
                <w:szCs w:val="28"/>
              </w:rPr>
              <w:t>381</w:t>
            </w:r>
          </w:p>
        </w:tc>
        <w:tc>
          <w:tcPr>
            <w:tcW w:w="1389" w:type="dxa"/>
            <w:tcBorders>
              <w:top w:val="single" w:sz="4" w:space="0" w:color="000000"/>
              <w:left w:val="single" w:sz="4" w:space="0" w:color="000000"/>
            </w:tcBorders>
            <w:shd w:val="clear" w:color="auto" w:fill="FFFFFF"/>
          </w:tcPr>
          <w:p w14:paraId="4FB38C5C" w14:textId="77777777" w:rsidR="002317C7" w:rsidRDefault="00000000">
            <w:pPr>
              <w:widowControl w:val="0"/>
              <w:spacing w:line="360" w:lineRule="auto"/>
              <w:jc w:val="center"/>
              <w:rPr>
                <w:color w:val="000000"/>
                <w:sz w:val="28"/>
                <w:szCs w:val="28"/>
              </w:rPr>
            </w:pPr>
            <w:r>
              <w:rPr>
                <w:color w:val="000000"/>
                <w:sz w:val="28"/>
                <w:szCs w:val="28"/>
              </w:rPr>
              <w:t>373</w:t>
            </w:r>
          </w:p>
        </w:tc>
        <w:tc>
          <w:tcPr>
            <w:tcW w:w="1588" w:type="dxa"/>
            <w:gridSpan w:val="2"/>
            <w:tcBorders>
              <w:top w:val="single" w:sz="4" w:space="0" w:color="000000"/>
              <w:left w:val="single" w:sz="4" w:space="0" w:color="000000"/>
              <w:right w:val="single" w:sz="4" w:space="0" w:color="000000"/>
            </w:tcBorders>
            <w:shd w:val="clear" w:color="auto" w:fill="FFFFFF"/>
            <w:vAlign w:val="bottom"/>
          </w:tcPr>
          <w:p w14:paraId="361C94D7" w14:textId="77777777" w:rsidR="002317C7" w:rsidRDefault="00000000">
            <w:pPr>
              <w:widowControl w:val="0"/>
              <w:spacing w:line="360" w:lineRule="auto"/>
              <w:ind w:firstLine="660"/>
              <w:jc w:val="both"/>
              <w:rPr>
                <w:color w:val="000000"/>
                <w:sz w:val="28"/>
                <w:szCs w:val="28"/>
              </w:rPr>
            </w:pPr>
            <w:r>
              <w:rPr>
                <w:color w:val="000000"/>
                <w:sz w:val="28"/>
                <w:szCs w:val="28"/>
              </w:rPr>
              <w:t>-61</w:t>
            </w:r>
          </w:p>
        </w:tc>
      </w:tr>
      <w:tr w:rsidR="002317C7" w14:paraId="003C2695" w14:textId="77777777">
        <w:trPr>
          <w:trHeight w:val="553"/>
          <w:jc w:val="center"/>
        </w:trPr>
        <w:tc>
          <w:tcPr>
            <w:tcW w:w="688" w:type="dxa"/>
            <w:tcBorders>
              <w:top w:val="single" w:sz="4" w:space="0" w:color="000000"/>
              <w:left w:val="single" w:sz="4" w:space="0" w:color="000000"/>
            </w:tcBorders>
            <w:shd w:val="clear" w:color="auto" w:fill="FFFFFF"/>
          </w:tcPr>
          <w:p w14:paraId="2D5D0FFE" w14:textId="77777777" w:rsidR="002317C7" w:rsidRDefault="00000000">
            <w:pPr>
              <w:widowControl w:val="0"/>
              <w:spacing w:line="360" w:lineRule="auto"/>
              <w:ind w:firstLine="200"/>
              <w:jc w:val="both"/>
              <w:rPr>
                <w:color w:val="000000"/>
                <w:sz w:val="28"/>
                <w:szCs w:val="28"/>
              </w:rPr>
            </w:pPr>
            <w:r>
              <w:rPr>
                <w:color w:val="000000"/>
                <w:sz w:val="28"/>
                <w:szCs w:val="28"/>
              </w:rPr>
              <w:t>8.3.</w:t>
            </w:r>
          </w:p>
        </w:tc>
        <w:tc>
          <w:tcPr>
            <w:tcW w:w="3843" w:type="dxa"/>
            <w:tcBorders>
              <w:top w:val="single" w:sz="4" w:space="0" w:color="000000"/>
              <w:left w:val="single" w:sz="4" w:space="0" w:color="000000"/>
            </w:tcBorders>
            <w:shd w:val="clear" w:color="auto" w:fill="FFFFFF"/>
          </w:tcPr>
          <w:p w14:paraId="663B4A4E" w14:textId="77777777" w:rsidR="002317C7" w:rsidRDefault="00000000">
            <w:pPr>
              <w:widowControl w:val="0"/>
              <w:spacing w:line="360" w:lineRule="auto"/>
              <w:rPr>
                <w:color w:val="000000"/>
                <w:sz w:val="28"/>
                <w:szCs w:val="28"/>
              </w:rPr>
            </w:pPr>
            <w:r>
              <w:rPr>
                <w:color w:val="000000"/>
                <w:sz w:val="28"/>
                <w:szCs w:val="28"/>
              </w:rPr>
              <w:t>інші</w:t>
            </w:r>
          </w:p>
        </w:tc>
        <w:tc>
          <w:tcPr>
            <w:tcW w:w="1276" w:type="dxa"/>
            <w:tcBorders>
              <w:top w:val="single" w:sz="4" w:space="0" w:color="000000"/>
              <w:left w:val="single" w:sz="4" w:space="0" w:color="000000"/>
            </w:tcBorders>
            <w:shd w:val="clear" w:color="auto" w:fill="FFFFFF"/>
            <w:vAlign w:val="bottom"/>
          </w:tcPr>
          <w:p w14:paraId="0B9E7F2C" w14:textId="77777777" w:rsidR="002317C7" w:rsidRDefault="00000000">
            <w:pPr>
              <w:widowControl w:val="0"/>
              <w:spacing w:line="360" w:lineRule="auto"/>
              <w:jc w:val="center"/>
              <w:rPr>
                <w:color w:val="000000"/>
                <w:sz w:val="28"/>
                <w:szCs w:val="28"/>
              </w:rPr>
            </w:pPr>
            <w:r>
              <w:rPr>
                <w:color w:val="000000"/>
                <w:sz w:val="28"/>
                <w:szCs w:val="28"/>
              </w:rPr>
              <w:t>66</w:t>
            </w:r>
          </w:p>
        </w:tc>
        <w:tc>
          <w:tcPr>
            <w:tcW w:w="1134" w:type="dxa"/>
            <w:tcBorders>
              <w:top w:val="single" w:sz="4" w:space="0" w:color="000000"/>
              <w:left w:val="single" w:sz="4" w:space="0" w:color="000000"/>
            </w:tcBorders>
            <w:shd w:val="clear" w:color="auto" w:fill="FFFFFF"/>
          </w:tcPr>
          <w:p w14:paraId="5A817B46" w14:textId="77777777" w:rsidR="002317C7" w:rsidRDefault="00000000">
            <w:pPr>
              <w:widowControl w:val="0"/>
              <w:spacing w:line="360" w:lineRule="auto"/>
              <w:ind w:firstLine="460"/>
              <w:jc w:val="both"/>
              <w:rPr>
                <w:color w:val="000000"/>
                <w:sz w:val="28"/>
                <w:szCs w:val="28"/>
              </w:rPr>
            </w:pPr>
            <w:r>
              <w:rPr>
                <w:color w:val="000000"/>
                <w:sz w:val="28"/>
                <w:szCs w:val="28"/>
              </w:rPr>
              <w:t>72</w:t>
            </w:r>
          </w:p>
        </w:tc>
        <w:tc>
          <w:tcPr>
            <w:tcW w:w="1389" w:type="dxa"/>
            <w:tcBorders>
              <w:top w:val="single" w:sz="4" w:space="0" w:color="000000"/>
              <w:left w:val="single" w:sz="4" w:space="0" w:color="000000"/>
            </w:tcBorders>
            <w:shd w:val="clear" w:color="auto" w:fill="FFFFFF"/>
          </w:tcPr>
          <w:p w14:paraId="3463006D" w14:textId="77777777" w:rsidR="002317C7" w:rsidRDefault="00000000">
            <w:pPr>
              <w:widowControl w:val="0"/>
              <w:spacing w:line="360" w:lineRule="auto"/>
              <w:ind w:firstLine="600"/>
              <w:jc w:val="both"/>
              <w:rPr>
                <w:color w:val="000000"/>
                <w:sz w:val="28"/>
                <w:szCs w:val="28"/>
              </w:rPr>
            </w:pPr>
            <w:r>
              <w:rPr>
                <w:color w:val="000000"/>
                <w:sz w:val="28"/>
                <w:szCs w:val="28"/>
              </w:rPr>
              <w:t>75</w:t>
            </w:r>
          </w:p>
        </w:tc>
        <w:tc>
          <w:tcPr>
            <w:tcW w:w="1588" w:type="dxa"/>
            <w:gridSpan w:val="2"/>
            <w:tcBorders>
              <w:top w:val="single" w:sz="4" w:space="0" w:color="000000"/>
              <w:left w:val="single" w:sz="4" w:space="0" w:color="000000"/>
              <w:right w:val="single" w:sz="4" w:space="0" w:color="000000"/>
            </w:tcBorders>
            <w:shd w:val="clear" w:color="auto" w:fill="FFFFFF"/>
          </w:tcPr>
          <w:p w14:paraId="551420D3" w14:textId="77777777" w:rsidR="002317C7" w:rsidRDefault="00000000">
            <w:pPr>
              <w:widowControl w:val="0"/>
              <w:spacing w:line="360" w:lineRule="auto"/>
              <w:ind w:firstLine="740"/>
              <w:jc w:val="both"/>
              <w:rPr>
                <w:color w:val="000000"/>
                <w:sz w:val="28"/>
                <w:szCs w:val="28"/>
              </w:rPr>
            </w:pPr>
            <w:r>
              <w:rPr>
                <w:color w:val="000000"/>
                <w:sz w:val="28"/>
                <w:szCs w:val="28"/>
              </w:rPr>
              <w:t>+9</w:t>
            </w:r>
          </w:p>
        </w:tc>
      </w:tr>
      <w:tr w:rsidR="002317C7" w14:paraId="6F9755DF" w14:textId="77777777">
        <w:trPr>
          <w:trHeight w:val="553"/>
          <w:jc w:val="center"/>
        </w:trPr>
        <w:tc>
          <w:tcPr>
            <w:tcW w:w="688" w:type="dxa"/>
            <w:tcBorders>
              <w:top w:val="single" w:sz="4" w:space="0" w:color="000000"/>
              <w:left w:val="single" w:sz="4" w:space="0" w:color="000000"/>
            </w:tcBorders>
            <w:shd w:val="clear" w:color="auto" w:fill="FFFFFF"/>
          </w:tcPr>
          <w:p w14:paraId="1EA0D322" w14:textId="77777777" w:rsidR="002317C7" w:rsidRDefault="00000000">
            <w:pPr>
              <w:widowControl w:val="0"/>
              <w:spacing w:line="360" w:lineRule="auto"/>
              <w:ind w:firstLine="200"/>
              <w:jc w:val="both"/>
              <w:rPr>
                <w:color w:val="000000"/>
                <w:sz w:val="28"/>
                <w:szCs w:val="28"/>
              </w:rPr>
            </w:pPr>
            <w:r>
              <w:rPr>
                <w:color w:val="000000"/>
                <w:sz w:val="28"/>
                <w:szCs w:val="28"/>
              </w:rPr>
              <w:t>9.</w:t>
            </w:r>
          </w:p>
        </w:tc>
        <w:tc>
          <w:tcPr>
            <w:tcW w:w="3843" w:type="dxa"/>
            <w:tcBorders>
              <w:top w:val="single" w:sz="4" w:space="0" w:color="000000"/>
              <w:left w:val="single" w:sz="4" w:space="0" w:color="000000"/>
            </w:tcBorders>
            <w:shd w:val="clear" w:color="auto" w:fill="FFFFFF"/>
          </w:tcPr>
          <w:p w14:paraId="1AD09141" w14:textId="77777777" w:rsidR="002317C7" w:rsidRDefault="00000000">
            <w:pPr>
              <w:widowControl w:val="0"/>
              <w:spacing w:line="360" w:lineRule="auto"/>
              <w:rPr>
                <w:color w:val="000000"/>
                <w:sz w:val="28"/>
                <w:szCs w:val="28"/>
              </w:rPr>
            </w:pPr>
            <w:r>
              <w:rPr>
                <w:color w:val="000000"/>
                <w:sz w:val="28"/>
                <w:szCs w:val="28"/>
              </w:rPr>
              <w:t>Із загальної кількості плавальних басейнів (криті)</w:t>
            </w:r>
          </w:p>
        </w:tc>
        <w:tc>
          <w:tcPr>
            <w:tcW w:w="1276" w:type="dxa"/>
            <w:tcBorders>
              <w:top w:val="single" w:sz="4" w:space="0" w:color="000000"/>
              <w:left w:val="single" w:sz="4" w:space="0" w:color="000000"/>
            </w:tcBorders>
            <w:shd w:val="clear" w:color="auto" w:fill="FFFFFF"/>
          </w:tcPr>
          <w:p w14:paraId="4E611A91" w14:textId="77777777" w:rsidR="002317C7" w:rsidRDefault="00000000">
            <w:pPr>
              <w:widowControl w:val="0"/>
              <w:spacing w:line="360" w:lineRule="auto"/>
              <w:jc w:val="center"/>
              <w:rPr>
                <w:color w:val="000000"/>
                <w:sz w:val="28"/>
                <w:szCs w:val="28"/>
              </w:rPr>
            </w:pPr>
            <w:r>
              <w:rPr>
                <w:color w:val="000000"/>
                <w:sz w:val="28"/>
                <w:szCs w:val="28"/>
              </w:rPr>
              <w:t>467</w:t>
            </w:r>
          </w:p>
        </w:tc>
        <w:tc>
          <w:tcPr>
            <w:tcW w:w="1134" w:type="dxa"/>
            <w:tcBorders>
              <w:top w:val="single" w:sz="4" w:space="0" w:color="000000"/>
              <w:left w:val="single" w:sz="4" w:space="0" w:color="000000"/>
            </w:tcBorders>
            <w:shd w:val="clear" w:color="auto" w:fill="FFFFFF"/>
          </w:tcPr>
          <w:p w14:paraId="7E45101A" w14:textId="77777777" w:rsidR="002317C7" w:rsidRDefault="00000000">
            <w:pPr>
              <w:widowControl w:val="0"/>
              <w:spacing w:line="360" w:lineRule="auto"/>
              <w:jc w:val="center"/>
              <w:rPr>
                <w:color w:val="000000"/>
                <w:sz w:val="28"/>
                <w:szCs w:val="28"/>
              </w:rPr>
            </w:pPr>
            <w:r>
              <w:rPr>
                <w:color w:val="000000"/>
                <w:sz w:val="28"/>
                <w:szCs w:val="28"/>
              </w:rPr>
              <w:t>423</w:t>
            </w:r>
          </w:p>
        </w:tc>
        <w:tc>
          <w:tcPr>
            <w:tcW w:w="1389" w:type="dxa"/>
            <w:tcBorders>
              <w:top w:val="single" w:sz="4" w:space="0" w:color="000000"/>
              <w:left w:val="single" w:sz="4" w:space="0" w:color="000000"/>
            </w:tcBorders>
            <w:shd w:val="clear" w:color="auto" w:fill="FFFFFF"/>
          </w:tcPr>
          <w:p w14:paraId="3A87B712" w14:textId="77777777" w:rsidR="002317C7" w:rsidRDefault="00000000">
            <w:pPr>
              <w:widowControl w:val="0"/>
              <w:spacing w:line="360" w:lineRule="auto"/>
              <w:jc w:val="center"/>
              <w:rPr>
                <w:color w:val="000000"/>
                <w:sz w:val="28"/>
                <w:szCs w:val="28"/>
              </w:rPr>
            </w:pPr>
            <w:r>
              <w:rPr>
                <w:color w:val="000000"/>
                <w:sz w:val="28"/>
                <w:szCs w:val="28"/>
              </w:rPr>
              <w:t>419</w:t>
            </w:r>
          </w:p>
        </w:tc>
        <w:tc>
          <w:tcPr>
            <w:tcW w:w="1588" w:type="dxa"/>
            <w:gridSpan w:val="2"/>
            <w:tcBorders>
              <w:top w:val="single" w:sz="4" w:space="0" w:color="000000"/>
              <w:left w:val="single" w:sz="4" w:space="0" w:color="000000"/>
              <w:right w:val="single" w:sz="4" w:space="0" w:color="000000"/>
            </w:tcBorders>
            <w:shd w:val="clear" w:color="auto" w:fill="FFFFFF"/>
          </w:tcPr>
          <w:p w14:paraId="038710AC" w14:textId="77777777" w:rsidR="002317C7" w:rsidRDefault="00000000">
            <w:pPr>
              <w:widowControl w:val="0"/>
              <w:spacing w:line="360" w:lineRule="auto"/>
              <w:ind w:firstLine="660"/>
              <w:jc w:val="both"/>
              <w:rPr>
                <w:color w:val="000000"/>
                <w:sz w:val="28"/>
                <w:szCs w:val="28"/>
              </w:rPr>
            </w:pPr>
            <w:r>
              <w:rPr>
                <w:color w:val="000000"/>
                <w:sz w:val="28"/>
                <w:szCs w:val="28"/>
              </w:rPr>
              <w:t>-48</w:t>
            </w:r>
          </w:p>
        </w:tc>
      </w:tr>
      <w:tr w:rsidR="002317C7" w14:paraId="79549214" w14:textId="77777777">
        <w:trPr>
          <w:trHeight w:val="553"/>
          <w:jc w:val="center"/>
        </w:trPr>
        <w:tc>
          <w:tcPr>
            <w:tcW w:w="688" w:type="dxa"/>
            <w:tcBorders>
              <w:top w:val="single" w:sz="4" w:space="0" w:color="000000"/>
              <w:left w:val="single" w:sz="4" w:space="0" w:color="000000"/>
              <w:bottom w:val="single" w:sz="4" w:space="0" w:color="000000"/>
            </w:tcBorders>
            <w:shd w:val="clear" w:color="auto" w:fill="FFFFFF"/>
          </w:tcPr>
          <w:p w14:paraId="1BC63F7B" w14:textId="77777777" w:rsidR="002317C7" w:rsidRDefault="00000000">
            <w:pPr>
              <w:widowControl w:val="0"/>
              <w:spacing w:line="360" w:lineRule="auto"/>
              <w:ind w:firstLine="200"/>
              <w:jc w:val="both"/>
              <w:rPr>
                <w:color w:val="000000"/>
                <w:sz w:val="28"/>
                <w:szCs w:val="28"/>
              </w:rPr>
            </w:pPr>
            <w:r>
              <w:rPr>
                <w:color w:val="000000"/>
                <w:sz w:val="28"/>
                <w:szCs w:val="28"/>
              </w:rPr>
              <w:t>9.1.</w:t>
            </w:r>
          </w:p>
        </w:tc>
        <w:tc>
          <w:tcPr>
            <w:tcW w:w="3843" w:type="dxa"/>
            <w:tcBorders>
              <w:top w:val="single" w:sz="4" w:space="0" w:color="000000"/>
              <w:left w:val="single" w:sz="4" w:space="0" w:color="000000"/>
              <w:bottom w:val="single" w:sz="4" w:space="0" w:color="000000"/>
            </w:tcBorders>
            <w:shd w:val="clear" w:color="auto" w:fill="FFFFFF"/>
          </w:tcPr>
          <w:p w14:paraId="1F7E01B7" w14:textId="77777777" w:rsidR="002317C7" w:rsidRDefault="00000000">
            <w:pPr>
              <w:widowControl w:val="0"/>
              <w:spacing w:line="360" w:lineRule="auto"/>
              <w:rPr>
                <w:color w:val="000000"/>
                <w:sz w:val="28"/>
                <w:szCs w:val="28"/>
              </w:rPr>
            </w:pPr>
            <w:r>
              <w:rPr>
                <w:color w:val="000000"/>
                <w:sz w:val="28"/>
                <w:szCs w:val="28"/>
              </w:rPr>
              <w:t>у тому числі: 50 - метрові</w:t>
            </w:r>
          </w:p>
        </w:tc>
        <w:tc>
          <w:tcPr>
            <w:tcW w:w="1276" w:type="dxa"/>
            <w:tcBorders>
              <w:top w:val="single" w:sz="4" w:space="0" w:color="000000"/>
              <w:left w:val="single" w:sz="4" w:space="0" w:color="000000"/>
              <w:bottom w:val="single" w:sz="4" w:space="0" w:color="000000"/>
            </w:tcBorders>
            <w:shd w:val="clear" w:color="auto" w:fill="FFFFFF"/>
          </w:tcPr>
          <w:p w14:paraId="40148D84" w14:textId="77777777" w:rsidR="002317C7" w:rsidRDefault="00000000">
            <w:pPr>
              <w:widowControl w:val="0"/>
              <w:spacing w:line="360" w:lineRule="auto"/>
              <w:ind w:firstLine="520"/>
              <w:jc w:val="both"/>
              <w:rPr>
                <w:color w:val="000000"/>
                <w:sz w:val="28"/>
                <w:szCs w:val="28"/>
              </w:rPr>
            </w:pPr>
            <w:r>
              <w:rPr>
                <w:color w:val="000000"/>
                <w:sz w:val="28"/>
                <w:szCs w:val="28"/>
              </w:rPr>
              <w:t>24</w:t>
            </w:r>
          </w:p>
        </w:tc>
        <w:tc>
          <w:tcPr>
            <w:tcW w:w="1134" w:type="dxa"/>
            <w:tcBorders>
              <w:top w:val="single" w:sz="4" w:space="0" w:color="000000"/>
              <w:left w:val="single" w:sz="4" w:space="0" w:color="000000"/>
              <w:bottom w:val="single" w:sz="4" w:space="0" w:color="000000"/>
            </w:tcBorders>
            <w:shd w:val="clear" w:color="auto" w:fill="FFFFFF"/>
            <w:vAlign w:val="bottom"/>
          </w:tcPr>
          <w:p w14:paraId="6F85D818" w14:textId="77777777" w:rsidR="002317C7" w:rsidRDefault="00000000">
            <w:pPr>
              <w:widowControl w:val="0"/>
              <w:spacing w:line="360" w:lineRule="auto"/>
              <w:ind w:firstLine="460"/>
              <w:jc w:val="both"/>
              <w:rPr>
                <w:color w:val="000000"/>
                <w:sz w:val="28"/>
                <w:szCs w:val="28"/>
              </w:rPr>
            </w:pPr>
            <w:r>
              <w:rPr>
                <w:color w:val="000000"/>
                <w:sz w:val="28"/>
                <w:szCs w:val="28"/>
              </w:rPr>
              <w:t>20</w:t>
            </w:r>
          </w:p>
        </w:tc>
        <w:tc>
          <w:tcPr>
            <w:tcW w:w="1389" w:type="dxa"/>
            <w:tcBorders>
              <w:top w:val="single" w:sz="4" w:space="0" w:color="000000"/>
              <w:left w:val="single" w:sz="4" w:space="0" w:color="000000"/>
              <w:bottom w:val="single" w:sz="4" w:space="0" w:color="000000"/>
            </w:tcBorders>
            <w:shd w:val="clear" w:color="auto" w:fill="FFFFFF"/>
            <w:vAlign w:val="bottom"/>
          </w:tcPr>
          <w:p w14:paraId="7CBFF412" w14:textId="77777777" w:rsidR="002317C7" w:rsidRDefault="00000000">
            <w:pPr>
              <w:widowControl w:val="0"/>
              <w:spacing w:line="360" w:lineRule="auto"/>
              <w:jc w:val="center"/>
              <w:rPr>
                <w:color w:val="000000"/>
                <w:sz w:val="28"/>
                <w:szCs w:val="28"/>
              </w:rPr>
            </w:pPr>
            <w:r>
              <w:rPr>
                <w:color w:val="000000"/>
                <w:sz w:val="28"/>
                <w:szCs w:val="28"/>
              </w:rPr>
              <w:t>20</w:t>
            </w:r>
          </w:p>
        </w:tc>
        <w:tc>
          <w:tcPr>
            <w:tcW w:w="1588" w:type="dxa"/>
            <w:gridSpan w:val="2"/>
            <w:tcBorders>
              <w:top w:val="single" w:sz="4" w:space="0" w:color="000000"/>
              <w:left w:val="single" w:sz="4" w:space="0" w:color="000000"/>
              <w:bottom w:val="single" w:sz="4" w:space="0" w:color="000000"/>
              <w:right w:val="single" w:sz="4" w:space="0" w:color="000000"/>
            </w:tcBorders>
            <w:shd w:val="clear" w:color="auto" w:fill="FFFFFF"/>
          </w:tcPr>
          <w:p w14:paraId="6B035158" w14:textId="77777777" w:rsidR="002317C7" w:rsidRDefault="00000000">
            <w:pPr>
              <w:widowControl w:val="0"/>
              <w:spacing w:line="360" w:lineRule="auto"/>
              <w:ind w:firstLine="740"/>
              <w:jc w:val="both"/>
              <w:rPr>
                <w:color w:val="000000"/>
                <w:sz w:val="28"/>
                <w:szCs w:val="28"/>
              </w:rPr>
            </w:pPr>
            <w:r>
              <w:rPr>
                <w:color w:val="000000"/>
                <w:sz w:val="28"/>
                <w:szCs w:val="28"/>
              </w:rPr>
              <w:t>-4</w:t>
            </w:r>
          </w:p>
        </w:tc>
      </w:tr>
      <w:tr w:rsidR="002317C7" w14:paraId="5FABBAC1" w14:textId="77777777">
        <w:trPr>
          <w:trHeight w:val="553"/>
          <w:jc w:val="center"/>
        </w:trPr>
        <w:tc>
          <w:tcPr>
            <w:tcW w:w="688" w:type="dxa"/>
            <w:tcBorders>
              <w:top w:val="single" w:sz="4" w:space="0" w:color="000000"/>
              <w:left w:val="single" w:sz="4" w:space="0" w:color="000000"/>
              <w:bottom w:val="single" w:sz="4" w:space="0" w:color="000000"/>
            </w:tcBorders>
            <w:shd w:val="clear" w:color="auto" w:fill="FFFFFF"/>
          </w:tcPr>
          <w:p w14:paraId="3C7505DF" w14:textId="77777777" w:rsidR="002317C7" w:rsidRDefault="00000000">
            <w:pPr>
              <w:widowControl w:val="0"/>
              <w:spacing w:line="360" w:lineRule="auto"/>
              <w:ind w:firstLine="200"/>
              <w:jc w:val="both"/>
              <w:rPr>
                <w:color w:val="000000"/>
                <w:sz w:val="28"/>
                <w:szCs w:val="28"/>
              </w:rPr>
            </w:pPr>
            <w:r>
              <w:rPr>
                <w:color w:val="000000"/>
                <w:sz w:val="28"/>
                <w:szCs w:val="28"/>
              </w:rPr>
              <w:t>9.2.</w:t>
            </w:r>
          </w:p>
        </w:tc>
        <w:tc>
          <w:tcPr>
            <w:tcW w:w="3843" w:type="dxa"/>
            <w:tcBorders>
              <w:top w:val="single" w:sz="4" w:space="0" w:color="000000"/>
              <w:left w:val="single" w:sz="4" w:space="0" w:color="000000"/>
              <w:bottom w:val="single" w:sz="4" w:space="0" w:color="000000"/>
            </w:tcBorders>
            <w:shd w:val="clear" w:color="auto" w:fill="FFFFFF"/>
          </w:tcPr>
          <w:p w14:paraId="706F188C" w14:textId="77777777" w:rsidR="002317C7" w:rsidRDefault="00000000">
            <w:pPr>
              <w:widowControl w:val="0"/>
              <w:spacing w:line="360" w:lineRule="auto"/>
              <w:rPr>
                <w:color w:val="000000"/>
                <w:sz w:val="28"/>
                <w:szCs w:val="28"/>
              </w:rPr>
            </w:pPr>
            <w:r>
              <w:rPr>
                <w:color w:val="000000"/>
                <w:sz w:val="28"/>
                <w:szCs w:val="28"/>
              </w:rPr>
              <w:t>25 - метрові</w:t>
            </w:r>
          </w:p>
        </w:tc>
        <w:tc>
          <w:tcPr>
            <w:tcW w:w="1276" w:type="dxa"/>
            <w:tcBorders>
              <w:top w:val="single" w:sz="4" w:space="0" w:color="000000"/>
              <w:left w:val="single" w:sz="4" w:space="0" w:color="000000"/>
              <w:bottom w:val="single" w:sz="4" w:space="0" w:color="000000"/>
            </w:tcBorders>
            <w:shd w:val="clear" w:color="auto" w:fill="FFFFFF"/>
          </w:tcPr>
          <w:p w14:paraId="710D9935" w14:textId="77777777" w:rsidR="002317C7" w:rsidRDefault="00000000">
            <w:pPr>
              <w:widowControl w:val="0"/>
              <w:spacing w:line="360" w:lineRule="auto"/>
              <w:jc w:val="center"/>
              <w:rPr>
                <w:color w:val="000000"/>
                <w:sz w:val="28"/>
                <w:szCs w:val="28"/>
              </w:rPr>
            </w:pPr>
            <w:r>
              <w:rPr>
                <w:color w:val="000000"/>
                <w:sz w:val="28"/>
                <w:szCs w:val="28"/>
              </w:rPr>
              <w:t>398</w:t>
            </w:r>
          </w:p>
        </w:tc>
        <w:tc>
          <w:tcPr>
            <w:tcW w:w="1134" w:type="dxa"/>
            <w:tcBorders>
              <w:top w:val="single" w:sz="4" w:space="0" w:color="000000"/>
              <w:left w:val="single" w:sz="4" w:space="0" w:color="000000"/>
              <w:bottom w:val="single" w:sz="4" w:space="0" w:color="000000"/>
            </w:tcBorders>
            <w:shd w:val="clear" w:color="auto" w:fill="FFFFFF"/>
          </w:tcPr>
          <w:p w14:paraId="31BB8B41" w14:textId="77777777" w:rsidR="002317C7" w:rsidRDefault="00000000">
            <w:pPr>
              <w:widowControl w:val="0"/>
              <w:spacing w:line="360" w:lineRule="auto"/>
              <w:jc w:val="center"/>
              <w:rPr>
                <w:color w:val="000000"/>
                <w:sz w:val="28"/>
                <w:szCs w:val="28"/>
              </w:rPr>
            </w:pPr>
            <w:r>
              <w:rPr>
                <w:color w:val="000000"/>
                <w:sz w:val="28"/>
                <w:szCs w:val="28"/>
              </w:rPr>
              <w:t>352</w:t>
            </w:r>
          </w:p>
        </w:tc>
        <w:tc>
          <w:tcPr>
            <w:tcW w:w="1389" w:type="dxa"/>
            <w:tcBorders>
              <w:top w:val="single" w:sz="4" w:space="0" w:color="000000"/>
              <w:left w:val="single" w:sz="4" w:space="0" w:color="000000"/>
              <w:bottom w:val="single" w:sz="4" w:space="0" w:color="000000"/>
            </w:tcBorders>
            <w:shd w:val="clear" w:color="auto" w:fill="FFFFFF"/>
          </w:tcPr>
          <w:p w14:paraId="02D9FFFA" w14:textId="77777777" w:rsidR="002317C7" w:rsidRDefault="00000000">
            <w:pPr>
              <w:widowControl w:val="0"/>
              <w:spacing w:line="360" w:lineRule="auto"/>
              <w:jc w:val="center"/>
              <w:rPr>
                <w:color w:val="000000"/>
                <w:sz w:val="28"/>
                <w:szCs w:val="28"/>
              </w:rPr>
            </w:pPr>
            <w:r>
              <w:rPr>
                <w:color w:val="000000"/>
                <w:sz w:val="28"/>
                <w:szCs w:val="28"/>
              </w:rPr>
              <w:t>345</w:t>
            </w:r>
          </w:p>
        </w:tc>
        <w:tc>
          <w:tcPr>
            <w:tcW w:w="1588" w:type="dxa"/>
            <w:gridSpan w:val="2"/>
            <w:tcBorders>
              <w:top w:val="single" w:sz="4" w:space="0" w:color="000000"/>
              <w:left w:val="single" w:sz="4" w:space="0" w:color="000000"/>
              <w:bottom w:val="single" w:sz="4" w:space="0" w:color="000000"/>
              <w:right w:val="single" w:sz="4" w:space="0" w:color="000000"/>
            </w:tcBorders>
            <w:shd w:val="clear" w:color="auto" w:fill="FFFFFF"/>
          </w:tcPr>
          <w:p w14:paraId="003DD89D" w14:textId="77777777" w:rsidR="002317C7" w:rsidRDefault="00000000">
            <w:pPr>
              <w:widowControl w:val="0"/>
              <w:spacing w:line="360" w:lineRule="auto"/>
              <w:ind w:firstLine="660"/>
              <w:jc w:val="both"/>
              <w:rPr>
                <w:color w:val="000000"/>
                <w:sz w:val="28"/>
                <w:szCs w:val="28"/>
              </w:rPr>
            </w:pPr>
            <w:r>
              <w:rPr>
                <w:color w:val="000000"/>
                <w:sz w:val="28"/>
                <w:szCs w:val="28"/>
              </w:rPr>
              <w:t>-53</w:t>
            </w:r>
          </w:p>
        </w:tc>
      </w:tr>
      <w:tr w:rsidR="002317C7" w14:paraId="1B0C350F" w14:textId="77777777">
        <w:trPr>
          <w:trHeight w:val="550"/>
          <w:jc w:val="center"/>
        </w:trPr>
        <w:tc>
          <w:tcPr>
            <w:tcW w:w="688" w:type="dxa"/>
            <w:tcBorders>
              <w:top w:val="single" w:sz="4" w:space="0" w:color="000000"/>
              <w:left w:val="single" w:sz="4" w:space="0" w:color="000000"/>
            </w:tcBorders>
            <w:shd w:val="clear" w:color="auto" w:fill="FFFFFF"/>
          </w:tcPr>
          <w:p w14:paraId="5A286608" w14:textId="77777777" w:rsidR="002317C7" w:rsidRDefault="00000000">
            <w:pPr>
              <w:widowControl w:val="0"/>
              <w:spacing w:line="360" w:lineRule="auto"/>
              <w:ind w:firstLine="200"/>
              <w:jc w:val="both"/>
              <w:rPr>
                <w:color w:val="000000"/>
                <w:sz w:val="28"/>
                <w:szCs w:val="28"/>
              </w:rPr>
            </w:pPr>
            <w:r>
              <w:rPr>
                <w:color w:val="000000"/>
                <w:sz w:val="28"/>
                <w:szCs w:val="28"/>
              </w:rPr>
              <w:t>9.3.</w:t>
            </w:r>
          </w:p>
        </w:tc>
        <w:tc>
          <w:tcPr>
            <w:tcW w:w="3843" w:type="dxa"/>
            <w:tcBorders>
              <w:top w:val="single" w:sz="4" w:space="0" w:color="000000"/>
              <w:left w:val="single" w:sz="4" w:space="0" w:color="000000"/>
            </w:tcBorders>
            <w:shd w:val="clear" w:color="auto" w:fill="FFFFFF"/>
          </w:tcPr>
          <w:p w14:paraId="5ADF2E60" w14:textId="77777777" w:rsidR="002317C7" w:rsidRDefault="00000000">
            <w:pPr>
              <w:widowControl w:val="0"/>
              <w:spacing w:line="360" w:lineRule="auto"/>
              <w:rPr>
                <w:color w:val="000000"/>
                <w:sz w:val="28"/>
                <w:szCs w:val="28"/>
              </w:rPr>
            </w:pPr>
            <w:r>
              <w:rPr>
                <w:color w:val="000000"/>
                <w:sz w:val="28"/>
                <w:szCs w:val="28"/>
              </w:rPr>
              <w:t>інші</w:t>
            </w:r>
          </w:p>
        </w:tc>
        <w:tc>
          <w:tcPr>
            <w:tcW w:w="1276" w:type="dxa"/>
            <w:tcBorders>
              <w:top w:val="single" w:sz="4" w:space="0" w:color="000000"/>
              <w:left w:val="single" w:sz="4" w:space="0" w:color="000000"/>
            </w:tcBorders>
            <w:shd w:val="clear" w:color="auto" w:fill="FFFFFF"/>
          </w:tcPr>
          <w:p w14:paraId="3F03012D" w14:textId="77777777" w:rsidR="002317C7" w:rsidRDefault="00000000">
            <w:pPr>
              <w:widowControl w:val="0"/>
              <w:spacing w:line="360" w:lineRule="auto"/>
              <w:ind w:firstLine="520"/>
              <w:jc w:val="both"/>
              <w:rPr>
                <w:color w:val="000000"/>
                <w:sz w:val="28"/>
                <w:szCs w:val="28"/>
              </w:rPr>
            </w:pPr>
            <w:r>
              <w:rPr>
                <w:color w:val="000000"/>
                <w:sz w:val="28"/>
                <w:szCs w:val="28"/>
              </w:rPr>
              <w:t>45</w:t>
            </w:r>
          </w:p>
        </w:tc>
        <w:tc>
          <w:tcPr>
            <w:tcW w:w="1134" w:type="dxa"/>
            <w:tcBorders>
              <w:top w:val="single" w:sz="4" w:space="0" w:color="000000"/>
              <w:left w:val="single" w:sz="4" w:space="0" w:color="000000"/>
            </w:tcBorders>
            <w:shd w:val="clear" w:color="auto" w:fill="FFFFFF"/>
          </w:tcPr>
          <w:p w14:paraId="7150EF31" w14:textId="77777777" w:rsidR="002317C7" w:rsidRDefault="00000000">
            <w:pPr>
              <w:widowControl w:val="0"/>
              <w:spacing w:line="360" w:lineRule="auto"/>
              <w:ind w:firstLine="460"/>
              <w:jc w:val="both"/>
              <w:rPr>
                <w:color w:val="000000"/>
                <w:sz w:val="28"/>
                <w:szCs w:val="28"/>
              </w:rPr>
            </w:pPr>
            <w:r>
              <w:rPr>
                <w:color w:val="000000"/>
                <w:sz w:val="28"/>
                <w:szCs w:val="28"/>
              </w:rPr>
              <w:t>51</w:t>
            </w:r>
          </w:p>
        </w:tc>
        <w:tc>
          <w:tcPr>
            <w:tcW w:w="1418" w:type="dxa"/>
            <w:gridSpan w:val="2"/>
            <w:tcBorders>
              <w:top w:val="single" w:sz="4" w:space="0" w:color="000000"/>
              <w:left w:val="single" w:sz="4" w:space="0" w:color="000000"/>
            </w:tcBorders>
            <w:shd w:val="clear" w:color="auto" w:fill="FFFFFF"/>
          </w:tcPr>
          <w:p w14:paraId="48F50E75" w14:textId="77777777" w:rsidR="002317C7" w:rsidRDefault="00000000">
            <w:pPr>
              <w:widowControl w:val="0"/>
              <w:spacing w:line="360" w:lineRule="auto"/>
              <w:ind w:firstLine="600"/>
              <w:jc w:val="both"/>
              <w:rPr>
                <w:color w:val="000000"/>
                <w:sz w:val="28"/>
                <w:szCs w:val="28"/>
              </w:rPr>
            </w:pPr>
            <w:r>
              <w:rPr>
                <w:color w:val="000000"/>
                <w:sz w:val="28"/>
                <w:szCs w:val="28"/>
              </w:rPr>
              <w:t>54</w:t>
            </w:r>
          </w:p>
        </w:tc>
        <w:tc>
          <w:tcPr>
            <w:tcW w:w="1559" w:type="dxa"/>
            <w:tcBorders>
              <w:top w:val="single" w:sz="4" w:space="0" w:color="000000"/>
              <w:left w:val="single" w:sz="4" w:space="0" w:color="000000"/>
              <w:right w:val="single" w:sz="4" w:space="0" w:color="000000"/>
            </w:tcBorders>
            <w:shd w:val="clear" w:color="auto" w:fill="FFFFFF"/>
          </w:tcPr>
          <w:p w14:paraId="7C386874" w14:textId="77777777" w:rsidR="002317C7" w:rsidRDefault="00000000">
            <w:pPr>
              <w:widowControl w:val="0"/>
              <w:spacing w:line="360" w:lineRule="auto"/>
              <w:ind w:firstLine="740"/>
              <w:jc w:val="both"/>
              <w:rPr>
                <w:color w:val="000000"/>
                <w:sz w:val="28"/>
                <w:szCs w:val="28"/>
              </w:rPr>
            </w:pPr>
            <w:r>
              <w:rPr>
                <w:color w:val="000000"/>
                <w:sz w:val="28"/>
                <w:szCs w:val="28"/>
              </w:rPr>
              <w:t>+9</w:t>
            </w:r>
          </w:p>
        </w:tc>
      </w:tr>
      <w:tr w:rsidR="002317C7" w14:paraId="7E383736" w14:textId="77777777">
        <w:trPr>
          <w:trHeight w:val="550"/>
          <w:jc w:val="center"/>
        </w:trPr>
        <w:tc>
          <w:tcPr>
            <w:tcW w:w="688" w:type="dxa"/>
            <w:tcBorders>
              <w:top w:val="single" w:sz="4" w:space="0" w:color="000000"/>
              <w:left w:val="single" w:sz="4" w:space="0" w:color="000000"/>
            </w:tcBorders>
            <w:shd w:val="clear" w:color="auto" w:fill="FFFFFF"/>
            <w:vAlign w:val="bottom"/>
          </w:tcPr>
          <w:p w14:paraId="3E5C514C" w14:textId="77777777" w:rsidR="002317C7" w:rsidRDefault="00000000">
            <w:pPr>
              <w:widowControl w:val="0"/>
              <w:spacing w:line="360" w:lineRule="auto"/>
              <w:ind w:firstLine="200"/>
              <w:jc w:val="both"/>
              <w:rPr>
                <w:color w:val="000000"/>
                <w:sz w:val="28"/>
                <w:szCs w:val="28"/>
              </w:rPr>
            </w:pPr>
            <w:r>
              <w:rPr>
                <w:color w:val="000000"/>
                <w:sz w:val="28"/>
                <w:szCs w:val="28"/>
              </w:rPr>
              <w:t>10.</w:t>
            </w:r>
          </w:p>
        </w:tc>
        <w:tc>
          <w:tcPr>
            <w:tcW w:w="3843" w:type="dxa"/>
            <w:tcBorders>
              <w:top w:val="single" w:sz="4" w:space="0" w:color="000000"/>
              <w:left w:val="single" w:sz="4" w:space="0" w:color="000000"/>
            </w:tcBorders>
            <w:shd w:val="clear" w:color="auto" w:fill="FFFFFF"/>
            <w:vAlign w:val="bottom"/>
          </w:tcPr>
          <w:p w14:paraId="76A7AA12" w14:textId="77777777" w:rsidR="002317C7" w:rsidRDefault="00000000">
            <w:pPr>
              <w:widowControl w:val="0"/>
              <w:spacing w:line="360" w:lineRule="auto"/>
              <w:rPr>
                <w:color w:val="000000"/>
                <w:sz w:val="28"/>
                <w:szCs w:val="28"/>
              </w:rPr>
            </w:pPr>
            <w:r>
              <w:rPr>
                <w:color w:val="000000"/>
                <w:sz w:val="28"/>
                <w:szCs w:val="28"/>
              </w:rPr>
              <w:t>Стрілецькі тири на дистанцію не менше 25 метрів</w:t>
            </w:r>
          </w:p>
        </w:tc>
        <w:tc>
          <w:tcPr>
            <w:tcW w:w="1276" w:type="dxa"/>
            <w:tcBorders>
              <w:top w:val="single" w:sz="4" w:space="0" w:color="000000"/>
              <w:left w:val="single" w:sz="4" w:space="0" w:color="000000"/>
            </w:tcBorders>
            <w:shd w:val="clear" w:color="auto" w:fill="FFFFFF"/>
            <w:vAlign w:val="bottom"/>
          </w:tcPr>
          <w:p w14:paraId="19347019" w14:textId="77777777" w:rsidR="002317C7" w:rsidRDefault="00000000">
            <w:pPr>
              <w:widowControl w:val="0"/>
              <w:spacing w:line="360" w:lineRule="auto"/>
              <w:jc w:val="center"/>
              <w:rPr>
                <w:color w:val="000000"/>
                <w:sz w:val="28"/>
                <w:szCs w:val="28"/>
              </w:rPr>
            </w:pPr>
            <w:r>
              <w:rPr>
                <w:color w:val="000000"/>
                <w:sz w:val="28"/>
                <w:szCs w:val="28"/>
              </w:rPr>
              <w:t>5083</w:t>
            </w:r>
          </w:p>
        </w:tc>
        <w:tc>
          <w:tcPr>
            <w:tcW w:w="1134" w:type="dxa"/>
            <w:tcBorders>
              <w:top w:val="single" w:sz="4" w:space="0" w:color="000000"/>
              <w:left w:val="single" w:sz="4" w:space="0" w:color="000000"/>
            </w:tcBorders>
            <w:shd w:val="clear" w:color="auto" w:fill="FFFFFF"/>
            <w:vAlign w:val="bottom"/>
          </w:tcPr>
          <w:p w14:paraId="0BBD36CB" w14:textId="77777777" w:rsidR="002317C7" w:rsidRDefault="00000000">
            <w:pPr>
              <w:widowControl w:val="0"/>
              <w:spacing w:line="360" w:lineRule="auto"/>
              <w:jc w:val="center"/>
              <w:rPr>
                <w:color w:val="000000"/>
                <w:sz w:val="28"/>
                <w:szCs w:val="28"/>
              </w:rPr>
            </w:pPr>
            <w:r>
              <w:rPr>
                <w:color w:val="000000"/>
                <w:sz w:val="28"/>
                <w:szCs w:val="28"/>
              </w:rPr>
              <w:t>4345</w:t>
            </w:r>
          </w:p>
        </w:tc>
        <w:tc>
          <w:tcPr>
            <w:tcW w:w="1418" w:type="dxa"/>
            <w:gridSpan w:val="2"/>
            <w:tcBorders>
              <w:top w:val="single" w:sz="4" w:space="0" w:color="000000"/>
              <w:left w:val="single" w:sz="4" w:space="0" w:color="000000"/>
            </w:tcBorders>
            <w:shd w:val="clear" w:color="auto" w:fill="FFFFFF"/>
            <w:vAlign w:val="bottom"/>
          </w:tcPr>
          <w:p w14:paraId="74EBB6B3" w14:textId="77777777" w:rsidR="002317C7" w:rsidRDefault="00000000">
            <w:pPr>
              <w:widowControl w:val="0"/>
              <w:spacing w:line="360" w:lineRule="auto"/>
              <w:jc w:val="center"/>
              <w:rPr>
                <w:color w:val="000000"/>
                <w:sz w:val="28"/>
                <w:szCs w:val="28"/>
              </w:rPr>
            </w:pPr>
            <w:r>
              <w:rPr>
                <w:color w:val="000000"/>
                <w:sz w:val="28"/>
                <w:szCs w:val="28"/>
              </w:rPr>
              <w:t>4299</w:t>
            </w:r>
          </w:p>
        </w:tc>
        <w:tc>
          <w:tcPr>
            <w:tcW w:w="1559" w:type="dxa"/>
            <w:tcBorders>
              <w:top w:val="single" w:sz="4" w:space="0" w:color="000000"/>
              <w:left w:val="single" w:sz="4" w:space="0" w:color="000000"/>
              <w:right w:val="single" w:sz="4" w:space="0" w:color="000000"/>
            </w:tcBorders>
            <w:shd w:val="clear" w:color="auto" w:fill="FFFFFF"/>
            <w:vAlign w:val="bottom"/>
          </w:tcPr>
          <w:p w14:paraId="11CCF0A2" w14:textId="77777777" w:rsidR="002317C7" w:rsidRDefault="00000000">
            <w:pPr>
              <w:widowControl w:val="0"/>
              <w:spacing w:line="360" w:lineRule="auto"/>
              <w:jc w:val="center"/>
              <w:rPr>
                <w:color w:val="000000"/>
                <w:sz w:val="28"/>
                <w:szCs w:val="28"/>
              </w:rPr>
            </w:pPr>
            <w:r>
              <w:rPr>
                <w:color w:val="000000"/>
                <w:sz w:val="28"/>
                <w:szCs w:val="28"/>
              </w:rPr>
              <w:t>-784</w:t>
            </w:r>
          </w:p>
        </w:tc>
      </w:tr>
      <w:tr w:rsidR="002317C7" w14:paraId="26F046E3" w14:textId="77777777">
        <w:trPr>
          <w:trHeight w:val="550"/>
          <w:jc w:val="center"/>
        </w:trPr>
        <w:tc>
          <w:tcPr>
            <w:tcW w:w="688" w:type="dxa"/>
            <w:tcBorders>
              <w:top w:val="single" w:sz="4" w:space="0" w:color="000000"/>
              <w:left w:val="single" w:sz="4" w:space="0" w:color="000000"/>
            </w:tcBorders>
            <w:shd w:val="clear" w:color="auto" w:fill="FFFFFF"/>
            <w:vAlign w:val="bottom"/>
          </w:tcPr>
          <w:p w14:paraId="4DAB13F1" w14:textId="77777777" w:rsidR="002317C7" w:rsidRDefault="00000000">
            <w:pPr>
              <w:widowControl w:val="0"/>
              <w:spacing w:line="360" w:lineRule="auto"/>
              <w:ind w:firstLine="200"/>
              <w:jc w:val="both"/>
              <w:rPr>
                <w:color w:val="000000"/>
                <w:sz w:val="28"/>
                <w:szCs w:val="28"/>
              </w:rPr>
            </w:pPr>
            <w:r>
              <w:rPr>
                <w:color w:val="000000"/>
                <w:sz w:val="28"/>
                <w:szCs w:val="28"/>
              </w:rPr>
              <w:t>11.</w:t>
            </w:r>
          </w:p>
        </w:tc>
        <w:tc>
          <w:tcPr>
            <w:tcW w:w="3843" w:type="dxa"/>
            <w:tcBorders>
              <w:top w:val="single" w:sz="4" w:space="0" w:color="000000"/>
              <w:left w:val="single" w:sz="4" w:space="0" w:color="000000"/>
            </w:tcBorders>
            <w:shd w:val="clear" w:color="auto" w:fill="FFFFFF"/>
            <w:vAlign w:val="bottom"/>
          </w:tcPr>
          <w:p w14:paraId="3728F22C" w14:textId="77777777" w:rsidR="002317C7" w:rsidRDefault="00000000">
            <w:pPr>
              <w:widowControl w:val="0"/>
              <w:spacing w:line="360" w:lineRule="auto"/>
              <w:rPr>
                <w:color w:val="000000"/>
                <w:sz w:val="28"/>
                <w:szCs w:val="28"/>
              </w:rPr>
            </w:pPr>
            <w:r>
              <w:rPr>
                <w:color w:val="000000"/>
                <w:sz w:val="28"/>
                <w:szCs w:val="28"/>
              </w:rPr>
              <w:t>Стрілецькі стенди</w:t>
            </w:r>
          </w:p>
        </w:tc>
        <w:tc>
          <w:tcPr>
            <w:tcW w:w="1276" w:type="dxa"/>
            <w:tcBorders>
              <w:top w:val="single" w:sz="4" w:space="0" w:color="000000"/>
              <w:left w:val="single" w:sz="4" w:space="0" w:color="000000"/>
            </w:tcBorders>
            <w:shd w:val="clear" w:color="auto" w:fill="FFFFFF"/>
            <w:vAlign w:val="bottom"/>
          </w:tcPr>
          <w:p w14:paraId="38DF51DC" w14:textId="77777777" w:rsidR="002317C7" w:rsidRDefault="00000000">
            <w:pPr>
              <w:widowControl w:val="0"/>
              <w:spacing w:line="360" w:lineRule="auto"/>
              <w:jc w:val="center"/>
              <w:rPr>
                <w:color w:val="000000"/>
                <w:sz w:val="28"/>
                <w:szCs w:val="28"/>
              </w:rPr>
            </w:pPr>
            <w:r>
              <w:rPr>
                <w:color w:val="000000"/>
                <w:sz w:val="28"/>
                <w:szCs w:val="28"/>
              </w:rPr>
              <w:t>13</w:t>
            </w:r>
          </w:p>
        </w:tc>
        <w:tc>
          <w:tcPr>
            <w:tcW w:w="1134" w:type="dxa"/>
            <w:tcBorders>
              <w:top w:val="single" w:sz="4" w:space="0" w:color="000000"/>
              <w:left w:val="single" w:sz="4" w:space="0" w:color="000000"/>
            </w:tcBorders>
            <w:shd w:val="clear" w:color="auto" w:fill="FFFFFF"/>
            <w:vAlign w:val="bottom"/>
          </w:tcPr>
          <w:p w14:paraId="6A543086" w14:textId="77777777" w:rsidR="002317C7" w:rsidRDefault="00000000">
            <w:pPr>
              <w:widowControl w:val="0"/>
              <w:spacing w:line="360" w:lineRule="auto"/>
              <w:ind w:firstLine="460"/>
              <w:jc w:val="both"/>
              <w:rPr>
                <w:color w:val="000000"/>
                <w:sz w:val="28"/>
                <w:szCs w:val="28"/>
              </w:rPr>
            </w:pPr>
            <w:r>
              <w:rPr>
                <w:color w:val="000000"/>
                <w:sz w:val="28"/>
                <w:szCs w:val="28"/>
              </w:rPr>
              <w:t>11</w:t>
            </w:r>
          </w:p>
        </w:tc>
        <w:tc>
          <w:tcPr>
            <w:tcW w:w="1418" w:type="dxa"/>
            <w:gridSpan w:val="2"/>
            <w:tcBorders>
              <w:top w:val="single" w:sz="4" w:space="0" w:color="000000"/>
              <w:left w:val="single" w:sz="4" w:space="0" w:color="000000"/>
            </w:tcBorders>
            <w:shd w:val="clear" w:color="auto" w:fill="FFFFFF"/>
            <w:vAlign w:val="bottom"/>
          </w:tcPr>
          <w:p w14:paraId="3AD66916" w14:textId="77777777" w:rsidR="002317C7" w:rsidRDefault="00000000">
            <w:pPr>
              <w:widowControl w:val="0"/>
              <w:spacing w:line="360" w:lineRule="auto"/>
              <w:ind w:firstLine="600"/>
              <w:jc w:val="both"/>
              <w:rPr>
                <w:color w:val="000000"/>
                <w:sz w:val="28"/>
                <w:szCs w:val="28"/>
              </w:rPr>
            </w:pPr>
            <w:r>
              <w:rPr>
                <w:color w:val="000000"/>
                <w:sz w:val="28"/>
                <w:szCs w:val="28"/>
              </w:rPr>
              <w:t>10</w:t>
            </w:r>
          </w:p>
        </w:tc>
        <w:tc>
          <w:tcPr>
            <w:tcW w:w="1559" w:type="dxa"/>
            <w:tcBorders>
              <w:top w:val="single" w:sz="4" w:space="0" w:color="000000"/>
              <w:left w:val="single" w:sz="4" w:space="0" w:color="000000"/>
              <w:right w:val="single" w:sz="4" w:space="0" w:color="000000"/>
            </w:tcBorders>
            <w:shd w:val="clear" w:color="auto" w:fill="FFFFFF"/>
            <w:vAlign w:val="bottom"/>
          </w:tcPr>
          <w:p w14:paraId="4E8A33C1" w14:textId="77777777" w:rsidR="002317C7" w:rsidRDefault="00000000">
            <w:pPr>
              <w:widowControl w:val="0"/>
              <w:spacing w:line="360" w:lineRule="auto"/>
              <w:ind w:firstLine="740"/>
              <w:jc w:val="both"/>
              <w:rPr>
                <w:color w:val="000000"/>
                <w:sz w:val="28"/>
                <w:szCs w:val="28"/>
              </w:rPr>
            </w:pPr>
            <w:r>
              <w:rPr>
                <w:color w:val="000000"/>
                <w:sz w:val="28"/>
                <w:szCs w:val="28"/>
              </w:rPr>
              <w:t>-3</w:t>
            </w:r>
          </w:p>
        </w:tc>
      </w:tr>
      <w:tr w:rsidR="002317C7" w14:paraId="0172F286" w14:textId="77777777">
        <w:trPr>
          <w:trHeight w:val="550"/>
          <w:jc w:val="center"/>
        </w:trPr>
        <w:tc>
          <w:tcPr>
            <w:tcW w:w="688" w:type="dxa"/>
            <w:tcBorders>
              <w:top w:val="single" w:sz="4" w:space="0" w:color="000000"/>
              <w:left w:val="single" w:sz="4" w:space="0" w:color="000000"/>
            </w:tcBorders>
            <w:shd w:val="clear" w:color="auto" w:fill="FFFFFF"/>
            <w:vAlign w:val="bottom"/>
          </w:tcPr>
          <w:p w14:paraId="6ADC28C9" w14:textId="77777777" w:rsidR="002317C7" w:rsidRDefault="00000000">
            <w:pPr>
              <w:widowControl w:val="0"/>
              <w:spacing w:line="360" w:lineRule="auto"/>
              <w:ind w:firstLine="200"/>
              <w:jc w:val="both"/>
              <w:rPr>
                <w:color w:val="000000"/>
                <w:sz w:val="28"/>
                <w:szCs w:val="28"/>
              </w:rPr>
            </w:pPr>
            <w:r>
              <w:rPr>
                <w:color w:val="000000"/>
                <w:sz w:val="28"/>
                <w:szCs w:val="28"/>
              </w:rPr>
              <w:t>12.</w:t>
            </w:r>
          </w:p>
        </w:tc>
        <w:tc>
          <w:tcPr>
            <w:tcW w:w="3843" w:type="dxa"/>
            <w:tcBorders>
              <w:top w:val="single" w:sz="4" w:space="0" w:color="000000"/>
              <w:left w:val="single" w:sz="4" w:space="0" w:color="000000"/>
            </w:tcBorders>
            <w:shd w:val="clear" w:color="auto" w:fill="FFFFFF"/>
            <w:vAlign w:val="bottom"/>
          </w:tcPr>
          <w:p w14:paraId="1B159B50" w14:textId="77777777" w:rsidR="002317C7" w:rsidRDefault="00000000">
            <w:pPr>
              <w:widowControl w:val="0"/>
              <w:spacing w:line="360" w:lineRule="auto"/>
              <w:rPr>
                <w:color w:val="000000"/>
                <w:sz w:val="28"/>
                <w:szCs w:val="28"/>
              </w:rPr>
            </w:pPr>
            <w:r>
              <w:rPr>
                <w:color w:val="000000"/>
                <w:sz w:val="28"/>
                <w:szCs w:val="28"/>
              </w:rPr>
              <w:t>Біатлонні стрільбища</w:t>
            </w:r>
          </w:p>
        </w:tc>
        <w:tc>
          <w:tcPr>
            <w:tcW w:w="1276" w:type="dxa"/>
            <w:tcBorders>
              <w:top w:val="single" w:sz="4" w:space="0" w:color="000000"/>
              <w:left w:val="single" w:sz="4" w:space="0" w:color="000000"/>
            </w:tcBorders>
            <w:shd w:val="clear" w:color="auto" w:fill="FFFFFF"/>
            <w:vAlign w:val="bottom"/>
          </w:tcPr>
          <w:p w14:paraId="26F3FBF2" w14:textId="77777777" w:rsidR="002317C7" w:rsidRDefault="00000000">
            <w:pPr>
              <w:widowControl w:val="0"/>
              <w:spacing w:line="360" w:lineRule="auto"/>
              <w:jc w:val="center"/>
              <w:rPr>
                <w:color w:val="000000"/>
                <w:sz w:val="28"/>
                <w:szCs w:val="28"/>
              </w:rPr>
            </w:pPr>
            <w:r>
              <w:rPr>
                <w:color w:val="000000"/>
                <w:sz w:val="28"/>
                <w:szCs w:val="28"/>
              </w:rPr>
              <w:t>6</w:t>
            </w:r>
          </w:p>
        </w:tc>
        <w:tc>
          <w:tcPr>
            <w:tcW w:w="1134" w:type="dxa"/>
            <w:tcBorders>
              <w:top w:val="single" w:sz="4" w:space="0" w:color="000000"/>
              <w:left w:val="single" w:sz="4" w:space="0" w:color="000000"/>
            </w:tcBorders>
            <w:shd w:val="clear" w:color="auto" w:fill="FFFFFF"/>
            <w:vAlign w:val="bottom"/>
          </w:tcPr>
          <w:p w14:paraId="79152902" w14:textId="77777777" w:rsidR="002317C7" w:rsidRDefault="00000000">
            <w:pPr>
              <w:widowControl w:val="0"/>
              <w:spacing w:line="360" w:lineRule="auto"/>
              <w:jc w:val="center"/>
              <w:rPr>
                <w:color w:val="000000"/>
                <w:sz w:val="28"/>
                <w:szCs w:val="28"/>
              </w:rPr>
            </w:pPr>
            <w:r>
              <w:rPr>
                <w:color w:val="000000"/>
                <w:sz w:val="28"/>
                <w:szCs w:val="28"/>
              </w:rPr>
              <w:t>6</w:t>
            </w:r>
          </w:p>
        </w:tc>
        <w:tc>
          <w:tcPr>
            <w:tcW w:w="1418" w:type="dxa"/>
            <w:gridSpan w:val="2"/>
            <w:tcBorders>
              <w:top w:val="single" w:sz="4" w:space="0" w:color="000000"/>
              <w:left w:val="single" w:sz="4" w:space="0" w:color="000000"/>
            </w:tcBorders>
            <w:shd w:val="clear" w:color="auto" w:fill="FFFFFF"/>
            <w:vAlign w:val="bottom"/>
          </w:tcPr>
          <w:p w14:paraId="3BD33779" w14:textId="77777777" w:rsidR="002317C7" w:rsidRDefault="00000000">
            <w:pPr>
              <w:widowControl w:val="0"/>
              <w:spacing w:line="360" w:lineRule="auto"/>
              <w:jc w:val="center"/>
              <w:rPr>
                <w:color w:val="000000"/>
                <w:sz w:val="28"/>
                <w:szCs w:val="28"/>
              </w:rPr>
            </w:pPr>
            <w:r>
              <w:rPr>
                <w:color w:val="000000"/>
                <w:sz w:val="28"/>
                <w:szCs w:val="28"/>
              </w:rPr>
              <w:t>6</w:t>
            </w:r>
          </w:p>
        </w:tc>
        <w:tc>
          <w:tcPr>
            <w:tcW w:w="1559" w:type="dxa"/>
            <w:tcBorders>
              <w:top w:val="single" w:sz="4" w:space="0" w:color="000000"/>
              <w:left w:val="single" w:sz="4" w:space="0" w:color="000000"/>
              <w:right w:val="single" w:sz="4" w:space="0" w:color="000000"/>
            </w:tcBorders>
            <w:shd w:val="clear" w:color="auto" w:fill="FFFFFF"/>
            <w:vAlign w:val="bottom"/>
          </w:tcPr>
          <w:p w14:paraId="3103FFA4" w14:textId="77777777" w:rsidR="002317C7" w:rsidRDefault="00000000">
            <w:pPr>
              <w:widowControl w:val="0"/>
              <w:spacing w:line="360" w:lineRule="auto"/>
              <w:jc w:val="center"/>
              <w:rPr>
                <w:color w:val="000000"/>
                <w:sz w:val="28"/>
                <w:szCs w:val="28"/>
              </w:rPr>
            </w:pPr>
            <w:r>
              <w:rPr>
                <w:color w:val="000000"/>
                <w:sz w:val="28"/>
                <w:szCs w:val="28"/>
              </w:rPr>
              <w:t>0</w:t>
            </w:r>
          </w:p>
        </w:tc>
      </w:tr>
      <w:tr w:rsidR="002317C7" w14:paraId="109A521C" w14:textId="77777777">
        <w:trPr>
          <w:trHeight w:val="550"/>
          <w:jc w:val="center"/>
        </w:trPr>
        <w:tc>
          <w:tcPr>
            <w:tcW w:w="688" w:type="dxa"/>
            <w:tcBorders>
              <w:top w:val="single" w:sz="4" w:space="0" w:color="000000"/>
              <w:left w:val="single" w:sz="4" w:space="0" w:color="000000"/>
            </w:tcBorders>
            <w:shd w:val="clear" w:color="auto" w:fill="FFFFFF"/>
            <w:vAlign w:val="bottom"/>
          </w:tcPr>
          <w:p w14:paraId="31CEBE25" w14:textId="77777777" w:rsidR="002317C7" w:rsidRDefault="00000000">
            <w:pPr>
              <w:widowControl w:val="0"/>
              <w:spacing w:line="360" w:lineRule="auto"/>
              <w:ind w:firstLine="200"/>
              <w:jc w:val="both"/>
              <w:rPr>
                <w:color w:val="000000"/>
                <w:sz w:val="28"/>
                <w:szCs w:val="28"/>
              </w:rPr>
            </w:pPr>
            <w:r>
              <w:rPr>
                <w:color w:val="000000"/>
                <w:sz w:val="28"/>
                <w:szCs w:val="28"/>
              </w:rPr>
              <w:t>13.</w:t>
            </w:r>
          </w:p>
        </w:tc>
        <w:tc>
          <w:tcPr>
            <w:tcW w:w="3843" w:type="dxa"/>
            <w:tcBorders>
              <w:top w:val="single" w:sz="4" w:space="0" w:color="000000"/>
              <w:left w:val="single" w:sz="4" w:space="0" w:color="000000"/>
            </w:tcBorders>
            <w:shd w:val="clear" w:color="auto" w:fill="FFFFFF"/>
            <w:vAlign w:val="bottom"/>
          </w:tcPr>
          <w:p w14:paraId="63616583" w14:textId="77777777" w:rsidR="002317C7" w:rsidRDefault="00000000">
            <w:pPr>
              <w:widowControl w:val="0"/>
              <w:spacing w:line="360" w:lineRule="auto"/>
              <w:rPr>
                <w:color w:val="000000"/>
                <w:sz w:val="28"/>
                <w:szCs w:val="28"/>
              </w:rPr>
            </w:pPr>
            <w:r>
              <w:rPr>
                <w:color w:val="000000"/>
                <w:sz w:val="28"/>
                <w:szCs w:val="28"/>
              </w:rPr>
              <w:t>Велотреки (усього)</w:t>
            </w:r>
          </w:p>
        </w:tc>
        <w:tc>
          <w:tcPr>
            <w:tcW w:w="1276" w:type="dxa"/>
            <w:tcBorders>
              <w:top w:val="single" w:sz="4" w:space="0" w:color="000000"/>
              <w:left w:val="single" w:sz="4" w:space="0" w:color="000000"/>
            </w:tcBorders>
            <w:shd w:val="clear" w:color="auto" w:fill="FFFFFF"/>
            <w:vAlign w:val="bottom"/>
          </w:tcPr>
          <w:p w14:paraId="2A80304A" w14:textId="77777777" w:rsidR="002317C7" w:rsidRDefault="00000000">
            <w:pPr>
              <w:widowControl w:val="0"/>
              <w:spacing w:line="360" w:lineRule="auto"/>
              <w:jc w:val="center"/>
              <w:rPr>
                <w:color w:val="000000"/>
                <w:sz w:val="28"/>
                <w:szCs w:val="28"/>
              </w:rPr>
            </w:pPr>
            <w:r>
              <w:rPr>
                <w:color w:val="000000"/>
                <w:sz w:val="28"/>
                <w:szCs w:val="28"/>
              </w:rPr>
              <w:t>4</w:t>
            </w:r>
          </w:p>
        </w:tc>
        <w:tc>
          <w:tcPr>
            <w:tcW w:w="1134" w:type="dxa"/>
            <w:tcBorders>
              <w:top w:val="single" w:sz="4" w:space="0" w:color="000000"/>
              <w:left w:val="single" w:sz="4" w:space="0" w:color="000000"/>
            </w:tcBorders>
            <w:shd w:val="clear" w:color="auto" w:fill="FFFFFF"/>
            <w:vAlign w:val="bottom"/>
          </w:tcPr>
          <w:p w14:paraId="12C95303" w14:textId="77777777" w:rsidR="002317C7" w:rsidRDefault="00000000">
            <w:pPr>
              <w:widowControl w:val="0"/>
              <w:spacing w:line="360" w:lineRule="auto"/>
              <w:jc w:val="center"/>
              <w:rPr>
                <w:color w:val="000000"/>
                <w:sz w:val="28"/>
                <w:szCs w:val="28"/>
              </w:rPr>
            </w:pPr>
            <w:r>
              <w:rPr>
                <w:color w:val="000000"/>
                <w:sz w:val="28"/>
                <w:szCs w:val="28"/>
              </w:rPr>
              <w:t>3</w:t>
            </w:r>
          </w:p>
        </w:tc>
        <w:tc>
          <w:tcPr>
            <w:tcW w:w="1418" w:type="dxa"/>
            <w:gridSpan w:val="2"/>
            <w:tcBorders>
              <w:top w:val="single" w:sz="4" w:space="0" w:color="000000"/>
              <w:left w:val="single" w:sz="4" w:space="0" w:color="000000"/>
            </w:tcBorders>
            <w:shd w:val="clear" w:color="auto" w:fill="FFFFFF"/>
            <w:vAlign w:val="bottom"/>
          </w:tcPr>
          <w:p w14:paraId="5082628B" w14:textId="77777777" w:rsidR="002317C7" w:rsidRDefault="00000000">
            <w:pPr>
              <w:widowControl w:val="0"/>
              <w:spacing w:line="360" w:lineRule="auto"/>
              <w:jc w:val="center"/>
              <w:rPr>
                <w:color w:val="000000"/>
                <w:sz w:val="28"/>
                <w:szCs w:val="28"/>
              </w:rPr>
            </w:pPr>
            <w:r>
              <w:rPr>
                <w:color w:val="000000"/>
                <w:sz w:val="28"/>
                <w:szCs w:val="28"/>
              </w:rPr>
              <w:t>3</w:t>
            </w:r>
          </w:p>
        </w:tc>
        <w:tc>
          <w:tcPr>
            <w:tcW w:w="1559" w:type="dxa"/>
            <w:tcBorders>
              <w:top w:val="single" w:sz="4" w:space="0" w:color="000000"/>
              <w:left w:val="single" w:sz="4" w:space="0" w:color="000000"/>
              <w:right w:val="single" w:sz="4" w:space="0" w:color="000000"/>
            </w:tcBorders>
            <w:shd w:val="clear" w:color="auto" w:fill="FFFFFF"/>
            <w:vAlign w:val="bottom"/>
          </w:tcPr>
          <w:p w14:paraId="350B6123" w14:textId="77777777" w:rsidR="002317C7" w:rsidRDefault="00000000">
            <w:pPr>
              <w:widowControl w:val="0"/>
              <w:spacing w:line="360" w:lineRule="auto"/>
              <w:ind w:firstLine="740"/>
              <w:jc w:val="both"/>
              <w:rPr>
                <w:color w:val="000000"/>
                <w:sz w:val="28"/>
                <w:szCs w:val="28"/>
              </w:rPr>
            </w:pPr>
            <w:r>
              <w:rPr>
                <w:color w:val="000000"/>
                <w:sz w:val="28"/>
                <w:szCs w:val="28"/>
              </w:rPr>
              <w:t>-1</w:t>
            </w:r>
          </w:p>
        </w:tc>
      </w:tr>
      <w:tr w:rsidR="002317C7" w14:paraId="5F2EF197" w14:textId="77777777">
        <w:trPr>
          <w:trHeight w:val="550"/>
          <w:jc w:val="center"/>
        </w:trPr>
        <w:tc>
          <w:tcPr>
            <w:tcW w:w="688" w:type="dxa"/>
            <w:tcBorders>
              <w:top w:val="single" w:sz="4" w:space="0" w:color="000000"/>
              <w:left w:val="single" w:sz="4" w:space="0" w:color="000000"/>
            </w:tcBorders>
            <w:shd w:val="clear" w:color="auto" w:fill="FFFFFF"/>
            <w:vAlign w:val="bottom"/>
          </w:tcPr>
          <w:p w14:paraId="0B4CC036" w14:textId="77777777" w:rsidR="002317C7" w:rsidRDefault="00000000">
            <w:pPr>
              <w:widowControl w:val="0"/>
              <w:spacing w:line="360" w:lineRule="auto"/>
              <w:ind w:firstLine="200"/>
              <w:jc w:val="both"/>
              <w:rPr>
                <w:color w:val="000000"/>
                <w:sz w:val="28"/>
                <w:szCs w:val="28"/>
              </w:rPr>
            </w:pPr>
            <w:r>
              <w:rPr>
                <w:color w:val="000000"/>
                <w:sz w:val="28"/>
                <w:szCs w:val="28"/>
              </w:rPr>
              <w:t>14.</w:t>
            </w:r>
          </w:p>
        </w:tc>
        <w:tc>
          <w:tcPr>
            <w:tcW w:w="3843" w:type="dxa"/>
            <w:tcBorders>
              <w:top w:val="single" w:sz="4" w:space="0" w:color="000000"/>
              <w:left w:val="single" w:sz="4" w:space="0" w:color="000000"/>
            </w:tcBorders>
            <w:shd w:val="clear" w:color="auto" w:fill="FFFFFF"/>
            <w:vAlign w:val="bottom"/>
          </w:tcPr>
          <w:p w14:paraId="1A768866" w14:textId="77777777" w:rsidR="002317C7" w:rsidRDefault="00000000">
            <w:pPr>
              <w:widowControl w:val="0"/>
              <w:spacing w:line="360" w:lineRule="auto"/>
              <w:rPr>
                <w:color w:val="000000"/>
                <w:sz w:val="28"/>
                <w:szCs w:val="28"/>
              </w:rPr>
            </w:pPr>
            <w:r>
              <w:rPr>
                <w:color w:val="000000"/>
                <w:sz w:val="28"/>
                <w:szCs w:val="28"/>
              </w:rPr>
              <w:t>Кінноспортивні бази</w:t>
            </w:r>
          </w:p>
        </w:tc>
        <w:tc>
          <w:tcPr>
            <w:tcW w:w="1276" w:type="dxa"/>
            <w:tcBorders>
              <w:top w:val="single" w:sz="4" w:space="0" w:color="000000"/>
              <w:left w:val="single" w:sz="4" w:space="0" w:color="000000"/>
            </w:tcBorders>
            <w:shd w:val="clear" w:color="auto" w:fill="FFFFFF"/>
            <w:vAlign w:val="bottom"/>
          </w:tcPr>
          <w:p w14:paraId="505B6E0C" w14:textId="77777777" w:rsidR="002317C7" w:rsidRDefault="00000000">
            <w:pPr>
              <w:widowControl w:val="0"/>
              <w:spacing w:line="360" w:lineRule="auto"/>
              <w:jc w:val="center"/>
              <w:rPr>
                <w:color w:val="000000"/>
                <w:sz w:val="28"/>
                <w:szCs w:val="28"/>
              </w:rPr>
            </w:pPr>
            <w:r>
              <w:rPr>
                <w:color w:val="000000"/>
                <w:sz w:val="28"/>
                <w:szCs w:val="28"/>
              </w:rPr>
              <w:t>61</w:t>
            </w:r>
          </w:p>
        </w:tc>
        <w:tc>
          <w:tcPr>
            <w:tcW w:w="1134" w:type="dxa"/>
            <w:tcBorders>
              <w:top w:val="single" w:sz="4" w:space="0" w:color="000000"/>
              <w:left w:val="single" w:sz="4" w:space="0" w:color="000000"/>
            </w:tcBorders>
            <w:shd w:val="clear" w:color="auto" w:fill="FFFFFF"/>
            <w:vAlign w:val="bottom"/>
          </w:tcPr>
          <w:p w14:paraId="5E9996A7" w14:textId="77777777" w:rsidR="002317C7" w:rsidRDefault="00000000">
            <w:pPr>
              <w:widowControl w:val="0"/>
              <w:spacing w:line="360" w:lineRule="auto"/>
              <w:ind w:firstLine="460"/>
              <w:jc w:val="both"/>
              <w:rPr>
                <w:color w:val="000000"/>
                <w:sz w:val="28"/>
                <w:szCs w:val="28"/>
              </w:rPr>
            </w:pPr>
            <w:r>
              <w:rPr>
                <w:color w:val="000000"/>
                <w:sz w:val="28"/>
                <w:szCs w:val="28"/>
              </w:rPr>
              <w:t>50</w:t>
            </w:r>
          </w:p>
        </w:tc>
        <w:tc>
          <w:tcPr>
            <w:tcW w:w="1418" w:type="dxa"/>
            <w:gridSpan w:val="2"/>
            <w:tcBorders>
              <w:top w:val="single" w:sz="4" w:space="0" w:color="000000"/>
              <w:left w:val="single" w:sz="4" w:space="0" w:color="000000"/>
            </w:tcBorders>
            <w:shd w:val="clear" w:color="auto" w:fill="FFFFFF"/>
            <w:vAlign w:val="bottom"/>
          </w:tcPr>
          <w:p w14:paraId="45356BC5" w14:textId="77777777" w:rsidR="002317C7" w:rsidRDefault="00000000">
            <w:pPr>
              <w:widowControl w:val="0"/>
              <w:spacing w:line="360" w:lineRule="auto"/>
              <w:ind w:firstLine="600"/>
              <w:jc w:val="both"/>
              <w:rPr>
                <w:color w:val="000000"/>
                <w:sz w:val="28"/>
                <w:szCs w:val="28"/>
              </w:rPr>
            </w:pPr>
            <w:r>
              <w:rPr>
                <w:color w:val="000000"/>
                <w:sz w:val="28"/>
                <w:szCs w:val="28"/>
              </w:rPr>
              <w:t>48</w:t>
            </w:r>
          </w:p>
        </w:tc>
        <w:tc>
          <w:tcPr>
            <w:tcW w:w="1559" w:type="dxa"/>
            <w:tcBorders>
              <w:top w:val="single" w:sz="4" w:space="0" w:color="000000"/>
              <w:left w:val="single" w:sz="4" w:space="0" w:color="000000"/>
              <w:right w:val="single" w:sz="4" w:space="0" w:color="000000"/>
            </w:tcBorders>
            <w:shd w:val="clear" w:color="auto" w:fill="FFFFFF"/>
            <w:vAlign w:val="bottom"/>
          </w:tcPr>
          <w:p w14:paraId="2D743C02" w14:textId="77777777" w:rsidR="002317C7" w:rsidRDefault="00000000">
            <w:pPr>
              <w:widowControl w:val="0"/>
              <w:spacing w:line="360" w:lineRule="auto"/>
              <w:ind w:firstLine="660"/>
              <w:jc w:val="both"/>
              <w:rPr>
                <w:color w:val="000000"/>
                <w:sz w:val="28"/>
                <w:szCs w:val="28"/>
              </w:rPr>
            </w:pPr>
            <w:r>
              <w:rPr>
                <w:color w:val="000000"/>
                <w:sz w:val="28"/>
                <w:szCs w:val="28"/>
              </w:rPr>
              <w:t>-13</w:t>
            </w:r>
          </w:p>
        </w:tc>
      </w:tr>
      <w:tr w:rsidR="002317C7" w14:paraId="48EBC48B" w14:textId="77777777">
        <w:trPr>
          <w:trHeight w:val="550"/>
          <w:jc w:val="center"/>
        </w:trPr>
        <w:tc>
          <w:tcPr>
            <w:tcW w:w="688" w:type="dxa"/>
            <w:tcBorders>
              <w:top w:val="single" w:sz="4" w:space="0" w:color="000000"/>
              <w:left w:val="single" w:sz="4" w:space="0" w:color="000000"/>
            </w:tcBorders>
            <w:shd w:val="clear" w:color="auto" w:fill="FFFFFF"/>
            <w:vAlign w:val="bottom"/>
          </w:tcPr>
          <w:p w14:paraId="26F71808" w14:textId="77777777" w:rsidR="002317C7" w:rsidRDefault="00000000">
            <w:pPr>
              <w:widowControl w:val="0"/>
              <w:spacing w:line="360" w:lineRule="auto"/>
              <w:ind w:firstLine="200"/>
              <w:jc w:val="both"/>
              <w:rPr>
                <w:color w:val="000000"/>
                <w:sz w:val="28"/>
                <w:szCs w:val="28"/>
              </w:rPr>
            </w:pPr>
            <w:r>
              <w:rPr>
                <w:color w:val="000000"/>
                <w:sz w:val="28"/>
                <w:szCs w:val="28"/>
              </w:rPr>
              <w:t>15.</w:t>
            </w:r>
          </w:p>
        </w:tc>
        <w:tc>
          <w:tcPr>
            <w:tcW w:w="3843" w:type="dxa"/>
            <w:tcBorders>
              <w:top w:val="single" w:sz="4" w:space="0" w:color="000000"/>
              <w:left w:val="single" w:sz="4" w:space="0" w:color="000000"/>
            </w:tcBorders>
            <w:shd w:val="clear" w:color="auto" w:fill="FFFFFF"/>
            <w:vAlign w:val="bottom"/>
          </w:tcPr>
          <w:p w14:paraId="7061AD24" w14:textId="77777777" w:rsidR="002317C7" w:rsidRDefault="00000000">
            <w:pPr>
              <w:widowControl w:val="0"/>
              <w:spacing w:line="360" w:lineRule="auto"/>
              <w:rPr>
                <w:color w:val="000000"/>
                <w:sz w:val="28"/>
                <w:szCs w:val="28"/>
              </w:rPr>
            </w:pPr>
            <w:r>
              <w:rPr>
                <w:color w:val="000000"/>
                <w:sz w:val="28"/>
                <w:szCs w:val="28"/>
              </w:rPr>
              <w:t>Споруди зі штучним льодом</w:t>
            </w:r>
          </w:p>
        </w:tc>
        <w:tc>
          <w:tcPr>
            <w:tcW w:w="1276" w:type="dxa"/>
            <w:tcBorders>
              <w:top w:val="single" w:sz="4" w:space="0" w:color="000000"/>
              <w:left w:val="single" w:sz="4" w:space="0" w:color="000000"/>
            </w:tcBorders>
            <w:shd w:val="clear" w:color="auto" w:fill="FFFFFF"/>
            <w:vAlign w:val="bottom"/>
          </w:tcPr>
          <w:p w14:paraId="6E3C2DCB" w14:textId="77777777" w:rsidR="002317C7" w:rsidRDefault="00000000">
            <w:pPr>
              <w:widowControl w:val="0"/>
              <w:spacing w:line="360" w:lineRule="auto"/>
              <w:jc w:val="center"/>
              <w:rPr>
                <w:color w:val="000000"/>
                <w:sz w:val="28"/>
                <w:szCs w:val="28"/>
              </w:rPr>
            </w:pPr>
            <w:r>
              <w:rPr>
                <w:color w:val="000000"/>
                <w:sz w:val="28"/>
                <w:szCs w:val="28"/>
              </w:rPr>
              <w:t>67</w:t>
            </w:r>
          </w:p>
        </w:tc>
        <w:tc>
          <w:tcPr>
            <w:tcW w:w="1134" w:type="dxa"/>
            <w:tcBorders>
              <w:top w:val="single" w:sz="4" w:space="0" w:color="000000"/>
              <w:left w:val="single" w:sz="4" w:space="0" w:color="000000"/>
            </w:tcBorders>
            <w:shd w:val="clear" w:color="auto" w:fill="FFFFFF"/>
            <w:vAlign w:val="bottom"/>
          </w:tcPr>
          <w:p w14:paraId="15B5BE5C" w14:textId="77777777" w:rsidR="002317C7" w:rsidRDefault="00000000">
            <w:pPr>
              <w:widowControl w:val="0"/>
              <w:spacing w:line="360" w:lineRule="auto"/>
              <w:ind w:firstLine="460"/>
              <w:jc w:val="both"/>
              <w:rPr>
                <w:color w:val="000000"/>
                <w:sz w:val="28"/>
                <w:szCs w:val="28"/>
              </w:rPr>
            </w:pPr>
            <w:r>
              <w:rPr>
                <w:color w:val="000000"/>
                <w:sz w:val="28"/>
                <w:szCs w:val="28"/>
              </w:rPr>
              <w:t>56</w:t>
            </w:r>
          </w:p>
        </w:tc>
        <w:tc>
          <w:tcPr>
            <w:tcW w:w="1418" w:type="dxa"/>
            <w:gridSpan w:val="2"/>
            <w:tcBorders>
              <w:top w:val="single" w:sz="4" w:space="0" w:color="000000"/>
              <w:left w:val="single" w:sz="4" w:space="0" w:color="000000"/>
            </w:tcBorders>
            <w:shd w:val="clear" w:color="auto" w:fill="FFFFFF"/>
            <w:vAlign w:val="bottom"/>
          </w:tcPr>
          <w:p w14:paraId="78547B67" w14:textId="77777777" w:rsidR="002317C7" w:rsidRDefault="00000000">
            <w:pPr>
              <w:widowControl w:val="0"/>
              <w:spacing w:line="360" w:lineRule="auto"/>
              <w:jc w:val="center"/>
              <w:rPr>
                <w:color w:val="000000"/>
                <w:sz w:val="28"/>
                <w:szCs w:val="28"/>
              </w:rPr>
            </w:pPr>
            <w:r>
              <w:rPr>
                <w:color w:val="000000"/>
                <w:sz w:val="28"/>
                <w:szCs w:val="28"/>
              </w:rPr>
              <w:t>57</w:t>
            </w:r>
          </w:p>
        </w:tc>
        <w:tc>
          <w:tcPr>
            <w:tcW w:w="1559" w:type="dxa"/>
            <w:tcBorders>
              <w:top w:val="single" w:sz="4" w:space="0" w:color="000000"/>
              <w:left w:val="single" w:sz="4" w:space="0" w:color="000000"/>
              <w:right w:val="single" w:sz="4" w:space="0" w:color="000000"/>
            </w:tcBorders>
            <w:shd w:val="clear" w:color="auto" w:fill="FFFFFF"/>
            <w:vAlign w:val="bottom"/>
          </w:tcPr>
          <w:p w14:paraId="5C0F1028" w14:textId="77777777" w:rsidR="002317C7" w:rsidRDefault="00000000">
            <w:pPr>
              <w:widowControl w:val="0"/>
              <w:spacing w:line="360" w:lineRule="auto"/>
              <w:ind w:firstLine="660"/>
              <w:jc w:val="both"/>
              <w:rPr>
                <w:color w:val="000000"/>
                <w:sz w:val="28"/>
                <w:szCs w:val="28"/>
              </w:rPr>
            </w:pPr>
            <w:r>
              <w:rPr>
                <w:color w:val="000000"/>
                <w:sz w:val="28"/>
                <w:szCs w:val="28"/>
              </w:rPr>
              <w:t>-10</w:t>
            </w:r>
          </w:p>
        </w:tc>
      </w:tr>
      <w:tr w:rsidR="002317C7" w14:paraId="2206B32E" w14:textId="77777777">
        <w:trPr>
          <w:trHeight w:val="550"/>
          <w:jc w:val="center"/>
        </w:trPr>
        <w:tc>
          <w:tcPr>
            <w:tcW w:w="688" w:type="dxa"/>
            <w:tcBorders>
              <w:top w:val="single" w:sz="4" w:space="0" w:color="000000"/>
              <w:left w:val="single" w:sz="4" w:space="0" w:color="000000"/>
            </w:tcBorders>
            <w:shd w:val="clear" w:color="auto" w:fill="FFFFFF"/>
            <w:vAlign w:val="bottom"/>
          </w:tcPr>
          <w:p w14:paraId="17DFE58F" w14:textId="77777777" w:rsidR="002317C7" w:rsidRDefault="00000000">
            <w:pPr>
              <w:widowControl w:val="0"/>
              <w:spacing w:line="360" w:lineRule="auto"/>
              <w:ind w:firstLine="200"/>
              <w:jc w:val="both"/>
              <w:rPr>
                <w:color w:val="000000"/>
                <w:sz w:val="28"/>
                <w:szCs w:val="28"/>
              </w:rPr>
            </w:pPr>
            <w:r>
              <w:rPr>
                <w:color w:val="000000"/>
                <w:sz w:val="28"/>
                <w:szCs w:val="28"/>
              </w:rPr>
              <w:t>15.1</w:t>
            </w:r>
          </w:p>
        </w:tc>
        <w:tc>
          <w:tcPr>
            <w:tcW w:w="3843" w:type="dxa"/>
            <w:tcBorders>
              <w:top w:val="single" w:sz="4" w:space="0" w:color="000000"/>
              <w:left w:val="single" w:sz="4" w:space="0" w:color="000000"/>
            </w:tcBorders>
            <w:shd w:val="clear" w:color="auto" w:fill="FFFFFF"/>
            <w:vAlign w:val="bottom"/>
          </w:tcPr>
          <w:p w14:paraId="0376695B" w14:textId="77777777" w:rsidR="002317C7" w:rsidRDefault="00000000">
            <w:pPr>
              <w:widowControl w:val="0"/>
              <w:spacing w:line="360" w:lineRule="auto"/>
              <w:rPr>
                <w:color w:val="000000"/>
                <w:sz w:val="28"/>
                <w:szCs w:val="28"/>
              </w:rPr>
            </w:pPr>
            <w:r>
              <w:rPr>
                <w:color w:val="000000"/>
                <w:sz w:val="28"/>
                <w:szCs w:val="28"/>
              </w:rPr>
              <w:t>з них: площею (30х61)</w:t>
            </w:r>
          </w:p>
        </w:tc>
        <w:tc>
          <w:tcPr>
            <w:tcW w:w="1276" w:type="dxa"/>
            <w:tcBorders>
              <w:top w:val="single" w:sz="4" w:space="0" w:color="000000"/>
              <w:left w:val="single" w:sz="4" w:space="0" w:color="000000"/>
            </w:tcBorders>
            <w:shd w:val="clear" w:color="auto" w:fill="FFFFFF"/>
            <w:vAlign w:val="bottom"/>
          </w:tcPr>
          <w:p w14:paraId="70B489B1" w14:textId="77777777" w:rsidR="002317C7" w:rsidRDefault="00000000">
            <w:pPr>
              <w:widowControl w:val="0"/>
              <w:spacing w:line="360" w:lineRule="auto"/>
              <w:ind w:firstLine="520"/>
              <w:jc w:val="both"/>
              <w:rPr>
                <w:color w:val="000000"/>
                <w:sz w:val="28"/>
                <w:szCs w:val="28"/>
              </w:rPr>
            </w:pPr>
            <w:r>
              <w:rPr>
                <w:color w:val="000000"/>
                <w:sz w:val="28"/>
                <w:szCs w:val="28"/>
              </w:rPr>
              <w:t>35</w:t>
            </w:r>
          </w:p>
        </w:tc>
        <w:tc>
          <w:tcPr>
            <w:tcW w:w="1134" w:type="dxa"/>
            <w:tcBorders>
              <w:top w:val="single" w:sz="4" w:space="0" w:color="000000"/>
              <w:left w:val="single" w:sz="4" w:space="0" w:color="000000"/>
            </w:tcBorders>
            <w:shd w:val="clear" w:color="auto" w:fill="FFFFFF"/>
            <w:vAlign w:val="bottom"/>
          </w:tcPr>
          <w:p w14:paraId="59134FFF" w14:textId="77777777" w:rsidR="002317C7" w:rsidRDefault="00000000">
            <w:pPr>
              <w:widowControl w:val="0"/>
              <w:spacing w:line="360" w:lineRule="auto"/>
              <w:ind w:firstLine="460"/>
              <w:jc w:val="both"/>
              <w:rPr>
                <w:color w:val="000000"/>
                <w:sz w:val="28"/>
                <w:szCs w:val="28"/>
              </w:rPr>
            </w:pPr>
            <w:r>
              <w:rPr>
                <w:color w:val="000000"/>
                <w:sz w:val="28"/>
                <w:szCs w:val="28"/>
              </w:rPr>
              <w:t>32</w:t>
            </w:r>
          </w:p>
        </w:tc>
        <w:tc>
          <w:tcPr>
            <w:tcW w:w="1418" w:type="dxa"/>
            <w:gridSpan w:val="2"/>
            <w:tcBorders>
              <w:top w:val="single" w:sz="4" w:space="0" w:color="000000"/>
              <w:left w:val="single" w:sz="4" w:space="0" w:color="000000"/>
            </w:tcBorders>
            <w:shd w:val="clear" w:color="auto" w:fill="FFFFFF"/>
            <w:vAlign w:val="bottom"/>
          </w:tcPr>
          <w:p w14:paraId="54F0DDD9" w14:textId="77777777" w:rsidR="002317C7" w:rsidRDefault="00000000">
            <w:pPr>
              <w:widowControl w:val="0"/>
              <w:spacing w:line="360" w:lineRule="auto"/>
              <w:ind w:firstLine="600"/>
              <w:jc w:val="both"/>
              <w:rPr>
                <w:color w:val="000000"/>
                <w:sz w:val="28"/>
                <w:szCs w:val="28"/>
              </w:rPr>
            </w:pPr>
            <w:r>
              <w:rPr>
                <w:color w:val="000000"/>
                <w:sz w:val="28"/>
                <w:szCs w:val="28"/>
              </w:rPr>
              <w:t>33</w:t>
            </w:r>
          </w:p>
        </w:tc>
        <w:tc>
          <w:tcPr>
            <w:tcW w:w="1559" w:type="dxa"/>
            <w:tcBorders>
              <w:top w:val="single" w:sz="4" w:space="0" w:color="000000"/>
              <w:left w:val="single" w:sz="4" w:space="0" w:color="000000"/>
              <w:right w:val="single" w:sz="4" w:space="0" w:color="000000"/>
            </w:tcBorders>
            <w:shd w:val="clear" w:color="auto" w:fill="FFFFFF"/>
            <w:vAlign w:val="bottom"/>
          </w:tcPr>
          <w:p w14:paraId="377BC378" w14:textId="77777777" w:rsidR="002317C7" w:rsidRDefault="00000000">
            <w:pPr>
              <w:widowControl w:val="0"/>
              <w:spacing w:line="360" w:lineRule="auto"/>
              <w:ind w:firstLine="740"/>
              <w:jc w:val="both"/>
              <w:rPr>
                <w:color w:val="000000"/>
                <w:sz w:val="28"/>
                <w:szCs w:val="28"/>
              </w:rPr>
            </w:pPr>
            <w:r>
              <w:rPr>
                <w:color w:val="000000"/>
                <w:sz w:val="28"/>
                <w:szCs w:val="28"/>
              </w:rPr>
              <w:t>-2</w:t>
            </w:r>
          </w:p>
        </w:tc>
      </w:tr>
      <w:tr w:rsidR="002317C7" w14:paraId="1C5635F6" w14:textId="77777777">
        <w:trPr>
          <w:trHeight w:val="550"/>
          <w:jc w:val="center"/>
        </w:trPr>
        <w:tc>
          <w:tcPr>
            <w:tcW w:w="688" w:type="dxa"/>
            <w:tcBorders>
              <w:top w:val="single" w:sz="4" w:space="0" w:color="000000"/>
              <w:left w:val="single" w:sz="4" w:space="0" w:color="000000"/>
            </w:tcBorders>
            <w:shd w:val="clear" w:color="auto" w:fill="FFFFFF"/>
          </w:tcPr>
          <w:p w14:paraId="7614A45B" w14:textId="77777777" w:rsidR="002317C7" w:rsidRDefault="00000000">
            <w:pPr>
              <w:widowControl w:val="0"/>
              <w:spacing w:line="360" w:lineRule="auto"/>
              <w:ind w:firstLine="200"/>
              <w:jc w:val="both"/>
              <w:rPr>
                <w:color w:val="000000"/>
                <w:sz w:val="28"/>
                <w:szCs w:val="28"/>
              </w:rPr>
            </w:pPr>
            <w:r>
              <w:rPr>
                <w:color w:val="000000"/>
                <w:sz w:val="28"/>
                <w:szCs w:val="28"/>
              </w:rPr>
              <w:t>15.2</w:t>
            </w:r>
          </w:p>
        </w:tc>
        <w:tc>
          <w:tcPr>
            <w:tcW w:w="3843" w:type="dxa"/>
            <w:tcBorders>
              <w:top w:val="single" w:sz="4" w:space="0" w:color="000000"/>
              <w:left w:val="single" w:sz="4" w:space="0" w:color="000000"/>
            </w:tcBorders>
            <w:shd w:val="clear" w:color="auto" w:fill="FFFFFF"/>
          </w:tcPr>
          <w:p w14:paraId="10F21D30" w14:textId="77777777" w:rsidR="002317C7" w:rsidRDefault="00000000">
            <w:pPr>
              <w:widowControl w:val="0"/>
              <w:spacing w:line="360" w:lineRule="auto"/>
              <w:rPr>
                <w:color w:val="000000"/>
                <w:sz w:val="28"/>
                <w:szCs w:val="28"/>
              </w:rPr>
            </w:pPr>
            <w:r>
              <w:rPr>
                <w:color w:val="000000"/>
                <w:sz w:val="28"/>
                <w:szCs w:val="28"/>
              </w:rPr>
              <w:t>Криті</w:t>
            </w:r>
          </w:p>
        </w:tc>
        <w:tc>
          <w:tcPr>
            <w:tcW w:w="1276" w:type="dxa"/>
            <w:tcBorders>
              <w:top w:val="single" w:sz="4" w:space="0" w:color="000000"/>
              <w:left w:val="single" w:sz="4" w:space="0" w:color="000000"/>
            </w:tcBorders>
            <w:shd w:val="clear" w:color="auto" w:fill="FFFFFF"/>
            <w:vAlign w:val="bottom"/>
          </w:tcPr>
          <w:p w14:paraId="33568418" w14:textId="77777777" w:rsidR="002317C7" w:rsidRDefault="00000000">
            <w:pPr>
              <w:widowControl w:val="0"/>
              <w:spacing w:line="360" w:lineRule="auto"/>
              <w:jc w:val="center"/>
              <w:rPr>
                <w:color w:val="000000"/>
                <w:sz w:val="28"/>
                <w:szCs w:val="28"/>
              </w:rPr>
            </w:pPr>
            <w:r>
              <w:rPr>
                <w:color w:val="000000"/>
                <w:sz w:val="28"/>
                <w:szCs w:val="28"/>
              </w:rPr>
              <w:t>60</w:t>
            </w:r>
          </w:p>
        </w:tc>
        <w:tc>
          <w:tcPr>
            <w:tcW w:w="1134" w:type="dxa"/>
            <w:tcBorders>
              <w:top w:val="single" w:sz="4" w:space="0" w:color="000000"/>
              <w:left w:val="single" w:sz="4" w:space="0" w:color="000000"/>
            </w:tcBorders>
            <w:shd w:val="clear" w:color="auto" w:fill="FFFFFF"/>
          </w:tcPr>
          <w:p w14:paraId="19165567" w14:textId="77777777" w:rsidR="002317C7" w:rsidRDefault="00000000">
            <w:pPr>
              <w:widowControl w:val="0"/>
              <w:spacing w:line="360" w:lineRule="auto"/>
              <w:ind w:firstLine="460"/>
              <w:jc w:val="both"/>
              <w:rPr>
                <w:color w:val="000000"/>
                <w:sz w:val="28"/>
                <w:szCs w:val="28"/>
              </w:rPr>
            </w:pPr>
            <w:r>
              <w:rPr>
                <w:color w:val="000000"/>
                <w:sz w:val="28"/>
                <w:szCs w:val="28"/>
              </w:rPr>
              <w:t>48</w:t>
            </w:r>
          </w:p>
        </w:tc>
        <w:tc>
          <w:tcPr>
            <w:tcW w:w="1418" w:type="dxa"/>
            <w:gridSpan w:val="2"/>
            <w:tcBorders>
              <w:top w:val="single" w:sz="4" w:space="0" w:color="000000"/>
              <w:left w:val="single" w:sz="4" w:space="0" w:color="000000"/>
            </w:tcBorders>
            <w:shd w:val="clear" w:color="auto" w:fill="FFFFFF"/>
          </w:tcPr>
          <w:p w14:paraId="08D70B3E" w14:textId="77777777" w:rsidR="002317C7" w:rsidRDefault="00000000">
            <w:pPr>
              <w:widowControl w:val="0"/>
              <w:spacing w:line="360" w:lineRule="auto"/>
              <w:ind w:firstLine="600"/>
              <w:jc w:val="both"/>
              <w:rPr>
                <w:color w:val="000000"/>
                <w:sz w:val="28"/>
                <w:szCs w:val="28"/>
              </w:rPr>
            </w:pPr>
            <w:r>
              <w:rPr>
                <w:color w:val="000000"/>
                <w:sz w:val="28"/>
                <w:szCs w:val="28"/>
              </w:rPr>
              <w:t>44</w:t>
            </w:r>
          </w:p>
        </w:tc>
        <w:tc>
          <w:tcPr>
            <w:tcW w:w="1559" w:type="dxa"/>
            <w:tcBorders>
              <w:top w:val="single" w:sz="4" w:space="0" w:color="000000"/>
              <w:left w:val="single" w:sz="4" w:space="0" w:color="000000"/>
              <w:right w:val="single" w:sz="4" w:space="0" w:color="000000"/>
            </w:tcBorders>
            <w:shd w:val="clear" w:color="auto" w:fill="FFFFFF"/>
            <w:vAlign w:val="bottom"/>
          </w:tcPr>
          <w:p w14:paraId="3CD6ED31" w14:textId="77777777" w:rsidR="002317C7" w:rsidRDefault="00000000">
            <w:pPr>
              <w:widowControl w:val="0"/>
              <w:spacing w:line="360" w:lineRule="auto"/>
              <w:ind w:firstLine="660"/>
              <w:jc w:val="both"/>
              <w:rPr>
                <w:color w:val="000000"/>
                <w:sz w:val="28"/>
                <w:szCs w:val="28"/>
              </w:rPr>
            </w:pPr>
            <w:r>
              <w:rPr>
                <w:color w:val="000000"/>
                <w:sz w:val="28"/>
                <w:szCs w:val="28"/>
              </w:rPr>
              <w:t>-16</w:t>
            </w:r>
          </w:p>
        </w:tc>
      </w:tr>
      <w:tr w:rsidR="002317C7" w14:paraId="656CE3F9" w14:textId="77777777">
        <w:trPr>
          <w:trHeight w:val="550"/>
          <w:jc w:val="center"/>
        </w:trPr>
        <w:tc>
          <w:tcPr>
            <w:tcW w:w="688" w:type="dxa"/>
            <w:tcBorders>
              <w:top w:val="single" w:sz="4" w:space="0" w:color="000000"/>
              <w:left w:val="single" w:sz="4" w:space="0" w:color="000000"/>
            </w:tcBorders>
            <w:shd w:val="clear" w:color="auto" w:fill="FFFFFF"/>
            <w:vAlign w:val="bottom"/>
          </w:tcPr>
          <w:p w14:paraId="3260EAF2" w14:textId="77777777" w:rsidR="002317C7" w:rsidRDefault="00000000">
            <w:pPr>
              <w:widowControl w:val="0"/>
              <w:spacing w:line="360" w:lineRule="auto"/>
              <w:ind w:firstLine="200"/>
              <w:jc w:val="both"/>
              <w:rPr>
                <w:color w:val="000000"/>
                <w:sz w:val="28"/>
                <w:szCs w:val="28"/>
              </w:rPr>
            </w:pPr>
            <w:r>
              <w:rPr>
                <w:color w:val="000000"/>
                <w:sz w:val="28"/>
                <w:szCs w:val="28"/>
              </w:rPr>
              <w:t>16.</w:t>
            </w:r>
          </w:p>
        </w:tc>
        <w:tc>
          <w:tcPr>
            <w:tcW w:w="3843" w:type="dxa"/>
            <w:tcBorders>
              <w:top w:val="single" w:sz="4" w:space="0" w:color="000000"/>
              <w:left w:val="single" w:sz="4" w:space="0" w:color="000000"/>
            </w:tcBorders>
            <w:shd w:val="clear" w:color="auto" w:fill="FFFFFF"/>
          </w:tcPr>
          <w:p w14:paraId="4B2211D1" w14:textId="77777777" w:rsidR="002317C7" w:rsidRDefault="00000000">
            <w:pPr>
              <w:widowControl w:val="0"/>
              <w:spacing w:line="360" w:lineRule="auto"/>
              <w:rPr>
                <w:color w:val="000000"/>
                <w:sz w:val="28"/>
                <w:szCs w:val="28"/>
              </w:rPr>
            </w:pPr>
            <w:proofErr w:type="spellStart"/>
            <w:r>
              <w:rPr>
                <w:color w:val="000000"/>
                <w:sz w:val="28"/>
                <w:szCs w:val="28"/>
              </w:rPr>
              <w:t>Веслувально</w:t>
            </w:r>
            <w:proofErr w:type="spellEnd"/>
            <w:r>
              <w:rPr>
                <w:color w:val="000000"/>
                <w:sz w:val="28"/>
                <w:szCs w:val="28"/>
              </w:rPr>
              <w:t>-спортивні бази</w:t>
            </w:r>
          </w:p>
        </w:tc>
        <w:tc>
          <w:tcPr>
            <w:tcW w:w="1276" w:type="dxa"/>
            <w:tcBorders>
              <w:top w:val="single" w:sz="4" w:space="0" w:color="000000"/>
              <w:left w:val="single" w:sz="4" w:space="0" w:color="000000"/>
            </w:tcBorders>
            <w:shd w:val="clear" w:color="auto" w:fill="FFFFFF"/>
          </w:tcPr>
          <w:p w14:paraId="751258D6" w14:textId="77777777" w:rsidR="002317C7" w:rsidRDefault="00000000">
            <w:pPr>
              <w:widowControl w:val="0"/>
              <w:spacing w:line="360" w:lineRule="auto"/>
              <w:ind w:firstLine="520"/>
              <w:jc w:val="both"/>
              <w:rPr>
                <w:color w:val="000000"/>
                <w:sz w:val="28"/>
                <w:szCs w:val="28"/>
              </w:rPr>
            </w:pPr>
            <w:r>
              <w:rPr>
                <w:color w:val="000000"/>
                <w:sz w:val="28"/>
                <w:szCs w:val="28"/>
              </w:rPr>
              <w:t>85</w:t>
            </w:r>
          </w:p>
        </w:tc>
        <w:tc>
          <w:tcPr>
            <w:tcW w:w="1134" w:type="dxa"/>
            <w:tcBorders>
              <w:top w:val="single" w:sz="4" w:space="0" w:color="000000"/>
              <w:left w:val="single" w:sz="4" w:space="0" w:color="000000"/>
            </w:tcBorders>
            <w:shd w:val="clear" w:color="auto" w:fill="FFFFFF"/>
          </w:tcPr>
          <w:p w14:paraId="5BE708BF" w14:textId="77777777" w:rsidR="002317C7" w:rsidRDefault="00000000">
            <w:pPr>
              <w:widowControl w:val="0"/>
              <w:spacing w:line="360" w:lineRule="auto"/>
              <w:ind w:firstLine="460"/>
              <w:jc w:val="both"/>
              <w:rPr>
                <w:color w:val="000000"/>
                <w:sz w:val="28"/>
                <w:szCs w:val="28"/>
              </w:rPr>
            </w:pPr>
            <w:r>
              <w:rPr>
                <w:color w:val="000000"/>
                <w:sz w:val="28"/>
                <w:szCs w:val="28"/>
              </w:rPr>
              <w:t>90</w:t>
            </w:r>
          </w:p>
        </w:tc>
        <w:tc>
          <w:tcPr>
            <w:tcW w:w="1418" w:type="dxa"/>
            <w:gridSpan w:val="2"/>
            <w:tcBorders>
              <w:top w:val="single" w:sz="4" w:space="0" w:color="000000"/>
              <w:left w:val="single" w:sz="4" w:space="0" w:color="000000"/>
            </w:tcBorders>
            <w:shd w:val="clear" w:color="auto" w:fill="FFFFFF"/>
            <w:vAlign w:val="bottom"/>
          </w:tcPr>
          <w:p w14:paraId="49475CBB" w14:textId="77777777" w:rsidR="002317C7" w:rsidRDefault="00000000">
            <w:pPr>
              <w:widowControl w:val="0"/>
              <w:spacing w:line="360" w:lineRule="auto"/>
              <w:ind w:firstLine="600"/>
              <w:jc w:val="both"/>
              <w:rPr>
                <w:color w:val="000000"/>
                <w:sz w:val="28"/>
                <w:szCs w:val="28"/>
              </w:rPr>
            </w:pPr>
            <w:r>
              <w:rPr>
                <w:color w:val="000000"/>
                <w:sz w:val="28"/>
                <w:szCs w:val="28"/>
              </w:rPr>
              <w:t>81</w:t>
            </w:r>
          </w:p>
        </w:tc>
        <w:tc>
          <w:tcPr>
            <w:tcW w:w="1559" w:type="dxa"/>
            <w:tcBorders>
              <w:top w:val="single" w:sz="4" w:space="0" w:color="000000"/>
              <w:left w:val="single" w:sz="4" w:space="0" w:color="000000"/>
              <w:right w:val="single" w:sz="4" w:space="0" w:color="000000"/>
            </w:tcBorders>
            <w:shd w:val="clear" w:color="auto" w:fill="FFFFFF"/>
          </w:tcPr>
          <w:p w14:paraId="51BD4780" w14:textId="77777777" w:rsidR="002317C7" w:rsidRDefault="00000000">
            <w:pPr>
              <w:widowControl w:val="0"/>
              <w:spacing w:line="360" w:lineRule="auto"/>
              <w:ind w:firstLine="740"/>
              <w:jc w:val="both"/>
              <w:rPr>
                <w:color w:val="000000"/>
                <w:sz w:val="28"/>
                <w:szCs w:val="28"/>
              </w:rPr>
            </w:pPr>
            <w:r>
              <w:rPr>
                <w:color w:val="000000"/>
                <w:sz w:val="28"/>
                <w:szCs w:val="28"/>
              </w:rPr>
              <w:t>-4</w:t>
            </w:r>
          </w:p>
        </w:tc>
      </w:tr>
      <w:tr w:rsidR="002317C7" w14:paraId="6173BB5C" w14:textId="77777777">
        <w:trPr>
          <w:trHeight w:val="550"/>
          <w:jc w:val="center"/>
        </w:trPr>
        <w:tc>
          <w:tcPr>
            <w:tcW w:w="688" w:type="dxa"/>
            <w:tcBorders>
              <w:top w:val="single" w:sz="4" w:space="0" w:color="000000"/>
              <w:left w:val="single" w:sz="4" w:space="0" w:color="000000"/>
            </w:tcBorders>
            <w:shd w:val="clear" w:color="auto" w:fill="FFFFFF"/>
          </w:tcPr>
          <w:p w14:paraId="1D72A592" w14:textId="77777777" w:rsidR="002317C7" w:rsidRDefault="00000000">
            <w:pPr>
              <w:widowControl w:val="0"/>
              <w:spacing w:line="360" w:lineRule="auto"/>
              <w:ind w:firstLine="200"/>
              <w:jc w:val="both"/>
              <w:rPr>
                <w:color w:val="000000"/>
                <w:sz w:val="28"/>
                <w:szCs w:val="28"/>
              </w:rPr>
            </w:pPr>
            <w:r>
              <w:rPr>
                <w:color w:val="000000"/>
                <w:sz w:val="28"/>
                <w:szCs w:val="28"/>
              </w:rPr>
              <w:t>17.</w:t>
            </w:r>
          </w:p>
        </w:tc>
        <w:tc>
          <w:tcPr>
            <w:tcW w:w="3843" w:type="dxa"/>
            <w:tcBorders>
              <w:top w:val="single" w:sz="4" w:space="0" w:color="000000"/>
              <w:left w:val="single" w:sz="4" w:space="0" w:color="000000"/>
            </w:tcBorders>
            <w:shd w:val="clear" w:color="auto" w:fill="FFFFFF"/>
          </w:tcPr>
          <w:p w14:paraId="52468AE9" w14:textId="77777777" w:rsidR="002317C7" w:rsidRDefault="00000000">
            <w:pPr>
              <w:widowControl w:val="0"/>
              <w:spacing w:line="360" w:lineRule="auto"/>
              <w:rPr>
                <w:color w:val="000000"/>
                <w:sz w:val="28"/>
                <w:szCs w:val="28"/>
              </w:rPr>
            </w:pPr>
            <w:r>
              <w:rPr>
                <w:color w:val="000000"/>
                <w:sz w:val="28"/>
                <w:szCs w:val="28"/>
              </w:rPr>
              <w:t>Веслувальні канали</w:t>
            </w:r>
          </w:p>
        </w:tc>
        <w:tc>
          <w:tcPr>
            <w:tcW w:w="1276" w:type="dxa"/>
            <w:tcBorders>
              <w:top w:val="single" w:sz="4" w:space="0" w:color="000000"/>
              <w:left w:val="single" w:sz="4" w:space="0" w:color="000000"/>
            </w:tcBorders>
            <w:shd w:val="clear" w:color="auto" w:fill="FFFFFF"/>
            <w:vAlign w:val="bottom"/>
          </w:tcPr>
          <w:p w14:paraId="774BE14F" w14:textId="77777777" w:rsidR="002317C7" w:rsidRDefault="00000000">
            <w:pPr>
              <w:widowControl w:val="0"/>
              <w:spacing w:line="360" w:lineRule="auto"/>
              <w:jc w:val="center"/>
              <w:rPr>
                <w:color w:val="000000"/>
                <w:sz w:val="28"/>
                <w:szCs w:val="28"/>
              </w:rPr>
            </w:pPr>
            <w:r>
              <w:rPr>
                <w:color w:val="000000"/>
                <w:sz w:val="28"/>
                <w:szCs w:val="28"/>
              </w:rPr>
              <w:t>2</w:t>
            </w:r>
          </w:p>
        </w:tc>
        <w:tc>
          <w:tcPr>
            <w:tcW w:w="1134" w:type="dxa"/>
            <w:tcBorders>
              <w:top w:val="single" w:sz="4" w:space="0" w:color="000000"/>
              <w:left w:val="single" w:sz="4" w:space="0" w:color="000000"/>
            </w:tcBorders>
            <w:shd w:val="clear" w:color="auto" w:fill="FFFFFF"/>
          </w:tcPr>
          <w:p w14:paraId="350F9DA5" w14:textId="77777777" w:rsidR="002317C7" w:rsidRDefault="00000000">
            <w:pPr>
              <w:widowControl w:val="0"/>
              <w:spacing w:line="360" w:lineRule="auto"/>
              <w:jc w:val="center"/>
              <w:rPr>
                <w:color w:val="000000"/>
                <w:sz w:val="28"/>
                <w:szCs w:val="28"/>
              </w:rPr>
            </w:pPr>
            <w:r>
              <w:rPr>
                <w:color w:val="000000"/>
                <w:sz w:val="28"/>
                <w:szCs w:val="28"/>
              </w:rPr>
              <w:t>3</w:t>
            </w:r>
          </w:p>
        </w:tc>
        <w:tc>
          <w:tcPr>
            <w:tcW w:w="1418" w:type="dxa"/>
            <w:gridSpan w:val="2"/>
            <w:tcBorders>
              <w:top w:val="single" w:sz="4" w:space="0" w:color="000000"/>
              <w:left w:val="single" w:sz="4" w:space="0" w:color="000000"/>
            </w:tcBorders>
            <w:shd w:val="clear" w:color="auto" w:fill="FFFFFF"/>
            <w:vAlign w:val="bottom"/>
          </w:tcPr>
          <w:p w14:paraId="331F85DA" w14:textId="77777777" w:rsidR="002317C7" w:rsidRDefault="00000000">
            <w:pPr>
              <w:widowControl w:val="0"/>
              <w:spacing w:line="360" w:lineRule="auto"/>
              <w:jc w:val="center"/>
              <w:rPr>
                <w:color w:val="000000"/>
                <w:sz w:val="28"/>
                <w:szCs w:val="28"/>
              </w:rPr>
            </w:pPr>
            <w:r>
              <w:rPr>
                <w:color w:val="000000"/>
                <w:sz w:val="28"/>
                <w:szCs w:val="28"/>
              </w:rPr>
              <w:t>2</w:t>
            </w:r>
          </w:p>
        </w:tc>
        <w:tc>
          <w:tcPr>
            <w:tcW w:w="1559" w:type="dxa"/>
            <w:tcBorders>
              <w:top w:val="single" w:sz="4" w:space="0" w:color="000000"/>
              <w:left w:val="single" w:sz="4" w:space="0" w:color="000000"/>
              <w:right w:val="single" w:sz="4" w:space="0" w:color="000000"/>
            </w:tcBorders>
            <w:shd w:val="clear" w:color="auto" w:fill="FFFFFF"/>
            <w:vAlign w:val="bottom"/>
          </w:tcPr>
          <w:p w14:paraId="5B5EDDE7" w14:textId="77777777" w:rsidR="002317C7" w:rsidRDefault="00000000">
            <w:pPr>
              <w:widowControl w:val="0"/>
              <w:spacing w:line="360" w:lineRule="auto"/>
              <w:jc w:val="center"/>
              <w:rPr>
                <w:color w:val="000000"/>
                <w:sz w:val="28"/>
                <w:szCs w:val="28"/>
              </w:rPr>
            </w:pPr>
            <w:r>
              <w:rPr>
                <w:color w:val="000000"/>
                <w:sz w:val="28"/>
                <w:szCs w:val="28"/>
              </w:rPr>
              <w:t>0</w:t>
            </w:r>
          </w:p>
        </w:tc>
      </w:tr>
      <w:tr w:rsidR="002317C7" w14:paraId="678238DB" w14:textId="77777777">
        <w:trPr>
          <w:trHeight w:val="550"/>
          <w:jc w:val="center"/>
        </w:trPr>
        <w:tc>
          <w:tcPr>
            <w:tcW w:w="688" w:type="dxa"/>
            <w:tcBorders>
              <w:top w:val="single" w:sz="4" w:space="0" w:color="000000"/>
              <w:left w:val="single" w:sz="4" w:space="0" w:color="000000"/>
            </w:tcBorders>
            <w:shd w:val="clear" w:color="auto" w:fill="FFFFFF"/>
            <w:vAlign w:val="bottom"/>
          </w:tcPr>
          <w:p w14:paraId="2FE7AD76" w14:textId="77777777" w:rsidR="002317C7" w:rsidRDefault="00000000">
            <w:pPr>
              <w:widowControl w:val="0"/>
              <w:spacing w:line="360" w:lineRule="auto"/>
              <w:ind w:firstLine="200"/>
              <w:jc w:val="both"/>
              <w:rPr>
                <w:color w:val="000000"/>
                <w:sz w:val="28"/>
                <w:szCs w:val="28"/>
              </w:rPr>
            </w:pPr>
            <w:r>
              <w:rPr>
                <w:color w:val="000000"/>
                <w:sz w:val="28"/>
                <w:szCs w:val="28"/>
              </w:rPr>
              <w:t>18.</w:t>
            </w:r>
          </w:p>
        </w:tc>
        <w:tc>
          <w:tcPr>
            <w:tcW w:w="3843" w:type="dxa"/>
            <w:tcBorders>
              <w:top w:val="single" w:sz="4" w:space="0" w:color="000000"/>
              <w:left w:val="single" w:sz="4" w:space="0" w:color="000000"/>
            </w:tcBorders>
            <w:shd w:val="clear" w:color="auto" w:fill="FFFFFF"/>
            <w:vAlign w:val="bottom"/>
          </w:tcPr>
          <w:p w14:paraId="65F65710" w14:textId="77777777" w:rsidR="002317C7" w:rsidRDefault="00000000">
            <w:pPr>
              <w:widowControl w:val="0"/>
              <w:spacing w:line="360" w:lineRule="auto"/>
              <w:rPr>
                <w:color w:val="000000"/>
                <w:sz w:val="28"/>
                <w:szCs w:val="28"/>
              </w:rPr>
            </w:pPr>
            <w:r>
              <w:rPr>
                <w:color w:val="000000"/>
                <w:sz w:val="28"/>
                <w:szCs w:val="28"/>
              </w:rPr>
              <w:t>Водноспортивні бази</w:t>
            </w:r>
          </w:p>
        </w:tc>
        <w:tc>
          <w:tcPr>
            <w:tcW w:w="1276" w:type="dxa"/>
            <w:tcBorders>
              <w:top w:val="single" w:sz="4" w:space="0" w:color="000000"/>
              <w:left w:val="single" w:sz="4" w:space="0" w:color="000000"/>
            </w:tcBorders>
            <w:shd w:val="clear" w:color="auto" w:fill="FFFFFF"/>
            <w:vAlign w:val="bottom"/>
          </w:tcPr>
          <w:p w14:paraId="367700CA" w14:textId="77777777" w:rsidR="002317C7" w:rsidRDefault="00000000">
            <w:pPr>
              <w:widowControl w:val="0"/>
              <w:spacing w:line="360" w:lineRule="auto"/>
              <w:jc w:val="center"/>
              <w:rPr>
                <w:color w:val="000000"/>
                <w:sz w:val="28"/>
                <w:szCs w:val="28"/>
              </w:rPr>
            </w:pPr>
            <w:r>
              <w:rPr>
                <w:color w:val="000000"/>
                <w:sz w:val="28"/>
                <w:szCs w:val="28"/>
              </w:rPr>
              <w:t>41</w:t>
            </w:r>
          </w:p>
        </w:tc>
        <w:tc>
          <w:tcPr>
            <w:tcW w:w="1134" w:type="dxa"/>
            <w:tcBorders>
              <w:top w:val="single" w:sz="4" w:space="0" w:color="000000"/>
              <w:left w:val="single" w:sz="4" w:space="0" w:color="000000"/>
            </w:tcBorders>
            <w:shd w:val="clear" w:color="auto" w:fill="FFFFFF"/>
            <w:vAlign w:val="bottom"/>
          </w:tcPr>
          <w:p w14:paraId="0E662884" w14:textId="77777777" w:rsidR="002317C7" w:rsidRDefault="00000000">
            <w:pPr>
              <w:widowControl w:val="0"/>
              <w:spacing w:line="360" w:lineRule="auto"/>
              <w:ind w:firstLine="460"/>
              <w:jc w:val="both"/>
              <w:rPr>
                <w:color w:val="000000"/>
                <w:sz w:val="28"/>
                <w:szCs w:val="28"/>
              </w:rPr>
            </w:pPr>
            <w:r>
              <w:rPr>
                <w:color w:val="000000"/>
                <w:sz w:val="28"/>
                <w:szCs w:val="28"/>
              </w:rPr>
              <w:t>39</w:t>
            </w:r>
          </w:p>
        </w:tc>
        <w:tc>
          <w:tcPr>
            <w:tcW w:w="1418" w:type="dxa"/>
            <w:gridSpan w:val="2"/>
            <w:tcBorders>
              <w:top w:val="single" w:sz="4" w:space="0" w:color="000000"/>
              <w:left w:val="single" w:sz="4" w:space="0" w:color="000000"/>
            </w:tcBorders>
            <w:shd w:val="clear" w:color="auto" w:fill="FFFFFF"/>
            <w:vAlign w:val="bottom"/>
          </w:tcPr>
          <w:p w14:paraId="002D0F59" w14:textId="77777777" w:rsidR="002317C7" w:rsidRDefault="00000000">
            <w:pPr>
              <w:widowControl w:val="0"/>
              <w:spacing w:line="360" w:lineRule="auto"/>
              <w:jc w:val="center"/>
              <w:rPr>
                <w:color w:val="000000"/>
                <w:sz w:val="28"/>
                <w:szCs w:val="28"/>
              </w:rPr>
            </w:pPr>
            <w:r>
              <w:rPr>
                <w:color w:val="000000"/>
                <w:sz w:val="28"/>
                <w:szCs w:val="28"/>
              </w:rPr>
              <w:t>42</w:t>
            </w:r>
          </w:p>
        </w:tc>
        <w:tc>
          <w:tcPr>
            <w:tcW w:w="1559" w:type="dxa"/>
            <w:tcBorders>
              <w:top w:val="single" w:sz="4" w:space="0" w:color="000000"/>
              <w:left w:val="single" w:sz="4" w:space="0" w:color="000000"/>
              <w:right w:val="single" w:sz="4" w:space="0" w:color="000000"/>
            </w:tcBorders>
            <w:shd w:val="clear" w:color="auto" w:fill="FFFFFF"/>
            <w:vAlign w:val="bottom"/>
          </w:tcPr>
          <w:p w14:paraId="5BB27012" w14:textId="77777777" w:rsidR="002317C7" w:rsidRDefault="00000000">
            <w:pPr>
              <w:widowControl w:val="0"/>
              <w:spacing w:line="360" w:lineRule="auto"/>
              <w:ind w:firstLine="740"/>
              <w:jc w:val="both"/>
              <w:rPr>
                <w:color w:val="000000"/>
                <w:sz w:val="28"/>
                <w:szCs w:val="28"/>
              </w:rPr>
            </w:pPr>
            <w:r>
              <w:rPr>
                <w:color w:val="000000"/>
                <w:sz w:val="28"/>
                <w:szCs w:val="28"/>
              </w:rPr>
              <w:t>+1</w:t>
            </w:r>
          </w:p>
        </w:tc>
      </w:tr>
      <w:tr w:rsidR="002317C7" w14:paraId="4CBCBED6" w14:textId="77777777">
        <w:trPr>
          <w:trHeight w:val="550"/>
          <w:jc w:val="center"/>
        </w:trPr>
        <w:tc>
          <w:tcPr>
            <w:tcW w:w="688" w:type="dxa"/>
            <w:tcBorders>
              <w:top w:val="single" w:sz="4" w:space="0" w:color="000000"/>
              <w:left w:val="single" w:sz="4" w:space="0" w:color="000000"/>
            </w:tcBorders>
            <w:shd w:val="clear" w:color="auto" w:fill="FFFFFF"/>
            <w:vAlign w:val="bottom"/>
          </w:tcPr>
          <w:p w14:paraId="09CC1B61" w14:textId="77777777" w:rsidR="002317C7" w:rsidRDefault="00000000">
            <w:pPr>
              <w:widowControl w:val="0"/>
              <w:spacing w:line="360" w:lineRule="auto"/>
              <w:ind w:firstLine="200"/>
              <w:jc w:val="both"/>
              <w:rPr>
                <w:color w:val="000000"/>
                <w:sz w:val="28"/>
                <w:szCs w:val="28"/>
              </w:rPr>
            </w:pPr>
            <w:r>
              <w:rPr>
                <w:color w:val="000000"/>
                <w:sz w:val="28"/>
                <w:szCs w:val="28"/>
              </w:rPr>
              <w:t>19.</w:t>
            </w:r>
          </w:p>
        </w:tc>
        <w:tc>
          <w:tcPr>
            <w:tcW w:w="3843" w:type="dxa"/>
            <w:tcBorders>
              <w:top w:val="single" w:sz="4" w:space="0" w:color="000000"/>
              <w:left w:val="single" w:sz="4" w:space="0" w:color="000000"/>
            </w:tcBorders>
            <w:shd w:val="clear" w:color="auto" w:fill="FFFFFF"/>
            <w:vAlign w:val="bottom"/>
          </w:tcPr>
          <w:p w14:paraId="76430857" w14:textId="77777777" w:rsidR="002317C7" w:rsidRDefault="00000000">
            <w:pPr>
              <w:widowControl w:val="0"/>
              <w:spacing w:line="360" w:lineRule="auto"/>
              <w:rPr>
                <w:color w:val="000000"/>
                <w:sz w:val="28"/>
                <w:szCs w:val="28"/>
              </w:rPr>
            </w:pPr>
            <w:r>
              <w:rPr>
                <w:color w:val="000000"/>
                <w:sz w:val="28"/>
                <w:szCs w:val="28"/>
              </w:rPr>
              <w:t>Трампліни лижні (усього)</w:t>
            </w:r>
          </w:p>
        </w:tc>
        <w:tc>
          <w:tcPr>
            <w:tcW w:w="1276" w:type="dxa"/>
            <w:tcBorders>
              <w:top w:val="single" w:sz="4" w:space="0" w:color="000000"/>
              <w:left w:val="single" w:sz="4" w:space="0" w:color="000000"/>
            </w:tcBorders>
            <w:shd w:val="clear" w:color="auto" w:fill="FFFFFF"/>
            <w:vAlign w:val="bottom"/>
          </w:tcPr>
          <w:p w14:paraId="04A3E2FA" w14:textId="77777777" w:rsidR="002317C7" w:rsidRDefault="00000000">
            <w:pPr>
              <w:widowControl w:val="0"/>
              <w:spacing w:line="360" w:lineRule="auto"/>
              <w:ind w:firstLine="520"/>
              <w:jc w:val="both"/>
              <w:rPr>
                <w:color w:val="000000"/>
                <w:sz w:val="28"/>
                <w:szCs w:val="28"/>
              </w:rPr>
            </w:pPr>
            <w:r>
              <w:rPr>
                <w:color w:val="000000"/>
                <w:sz w:val="28"/>
                <w:szCs w:val="28"/>
              </w:rPr>
              <w:t>24</w:t>
            </w:r>
          </w:p>
        </w:tc>
        <w:tc>
          <w:tcPr>
            <w:tcW w:w="1134" w:type="dxa"/>
            <w:tcBorders>
              <w:top w:val="single" w:sz="4" w:space="0" w:color="000000"/>
              <w:left w:val="single" w:sz="4" w:space="0" w:color="000000"/>
            </w:tcBorders>
            <w:shd w:val="clear" w:color="auto" w:fill="FFFFFF"/>
            <w:vAlign w:val="bottom"/>
          </w:tcPr>
          <w:p w14:paraId="1E473D8E" w14:textId="77777777" w:rsidR="002317C7" w:rsidRDefault="00000000">
            <w:pPr>
              <w:widowControl w:val="0"/>
              <w:spacing w:line="360" w:lineRule="auto"/>
              <w:ind w:firstLine="460"/>
              <w:jc w:val="both"/>
              <w:rPr>
                <w:color w:val="000000"/>
                <w:sz w:val="28"/>
                <w:szCs w:val="28"/>
              </w:rPr>
            </w:pPr>
            <w:r>
              <w:rPr>
                <w:color w:val="000000"/>
                <w:sz w:val="28"/>
                <w:szCs w:val="28"/>
              </w:rPr>
              <w:t>25</w:t>
            </w:r>
          </w:p>
        </w:tc>
        <w:tc>
          <w:tcPr>
            <w:tcW w:w="1418" w:type="dxa"/>
            <w:gridSpan w:val="2"/>
            <w:tcBorders>
              <w:top w:val="single" w:sz="4" w:space="0" w:color="000000"/>
              <w:left w:val="single" w:sz="4" w:space="0" w:color="000000"/>
            </w:tcBorders>
            <w:shd w:val="clear" w:color="auto" w:fill="FFFFFF"/>
            <w:vAlign w:val="bottom"/>
          </w:tcPr>
          <w:p w14:paraId="2E1134EC" w14:textId="77777777" w:rsidR="002317C7" w:rsidRDefault="00000000">
            <w:pPr>
              <w:widowControl w:val="0"/>
              <w:spacing w:line="360" w:lineRule="auto"/>
              <w:ind w:firstLine="600"/>
              <w:jc w:val="both"/>
              <w:rPr>
                <w:color w:val="000000"/>
                <w:sz w:val="28"/>
                <w:szCs w:val="28"/>
              </w:rPr>
            </w:pPr>
            <w:r>
              <w:rPr>
                <w:color w:val="000000"/>
                <w:sz w:val="28"/>
                <w:szCs w:val="28"/>
              </w:rPr>
              <w:t>25</w:t>
            </w:r>
          </w:p>
        </w:tc>
        <w:tc>
          <w:tcPr>
            <w:tcW w:w="1559" w:type="dxa"/>
            <w:tcBorders>
              <w:top w:val="single" w:sz="4" w:space="0" w:color="000000"/>
              <w:left w:val="single" w:sz="4" w:space="0" w:color="000000"/>
              <w:right w:val="single" w:sz="4" w:space="0" w:color="000000"/>
            </w:tcBorders>
            <w:shd w:val="clear" w:color="auto" w:fill="FFFFFF"/>
            <w:vAlign w:val="bottom"/>
          </w:tcPr>
          <w:p w14:paraId="65280E62" w14:textId="77777777" w:rsidR="002317C7" w:rsidRDefault="00000000">
            <w:pPr>
              <w:widowControl w:val="0"/>
              <w:spacing w:line="360" w:lineRule="auto"/>
              <w:ind w:firstLine="740"/>
              <w:jc w:val="both"/>
              <w:rPr>
                <w:color w:val="000000"/>
                <w:sz w:val="28"/>
                <w:szCs w:val="28"/>
              </w:rPr>
            </w:pPr>
            <w:r>
              <w:rPr>
                <w:color w:val="000000"/>
                <w:sz w:val="28"/>
                <w:szCs w:val="28"/>
              </w:rPr>
              <w:t>+1</w:t>
            </w:r>
          </w:p>
        </w:tc>
      </w:tr>
      <w:tr w:rsidR="002317C7" w14:paraId="0A1177BD" w14:textId="77777777">
        <w:trPr>
          <w:trHeight w:val="550"/>
          <w:jc w:val="center"/>
        </w:trPr>
        <w:tc>
          <w:tcPr>
            <w:tcW w:w="688" w:type="dxa"/>
            <w:tcBorders>
              <w:top w:val="single" w:sz="4" w:space="0" w:color="000000"/>
              <w:left w:val="single" w:sz="4" w:space="0" w:color="000000"/>
            </w:tcBorders>
            <w:shd w:val="clear" w:color="auto" w:fill="FFFFFF"/>
            <w:vAlign w:val="bottom"/>
          </w:tcPr>
          <w:p w14:paraId="7FF1ED88" w14:textId="77777777" w:rsidR="002317C7" w:rsidRDefault="00000000">
            <w:pPr>
              <w:widowControl w:val="0"/>
              <w:spacing w:line="360" w:lineRule="auto"/>
              <w:ind w:firstLine="200"/>
              <w:jc w:val="both"/>
              <w:rPr>
                <w:color w:val="000000"/>
                <w:sz w:val="28"/>
                <w:szCs w:val="28"/>
              </w:rPr>
            </w:pPr>
            <w:r>
              <w:rPr>
                <w:color w:val="000000"/>
                <w:sz w:val="28"/>
                <w:szCs w:val="28"/>
              </w:rPr>
              <w:t>19.1</w:t>
            </w:r>
          </w:p>
        </w:tc>
        <w:tc>
          <w:tcPr>
            <w:tcW w:w="3843" w:type="dxa"/>
            <w:tcBorders>
              <w:top w:val="single" w:sz="4" w:space="0" w:color="000000"/>
              <w:left w:val="single" w:sz="4" w:space="0" w:color="000000"/>
            </w:tcBorders>
            <w:shd w:val="clear" w:color="auto" w:fill="FFFFFF"/>
            <w:vAlign w:val="bottom"/>
          </w:tcPr>
          <w:p w14:paraId="7F3279C8" w14:textId="77777777" w:rsidR="002317C7" w:rsidRDefault="00000000">
            <w:pPr>
              <w:widowControl w:val="0"/>
              <w:spacing w:line="360" w:lineRule="auto"/>
              <w:ind w:firstLine="820"/>
              <w:rPr>
                <w:color w:val="000000"/>
                <w:sz w:val="28"/>
                <w:szCs w:val="28"/>
              </w:rPr>
            </w:pPr>
            <w:r>
              <w:rPr>
                <w:color w:val="000000"/>
                <w:sz w:val="28"/>
                <w:szCs w:val="28"/>
              </w:rPr>
              <w:t xml:space="preserve">у тому числі: для </w:t>
            </w:r>
            <w:proofErr w:type="spellStart"/>
            <w:r>
              <w:rPr>
                <w:color w:val="000000"/>
                <w:sz w:val="28"/>
                <w:szCs w:val="28"/>
              </w:rPr>
              <w:t>фристайлу</w:t>
            </w:r>
            <w:proofErr w:type="spellEnd"/>
          </w:p>
        </w:tc>
        <w:tc>
          <w:tcPr>
            <w:tcW w:w="1276" w:type="dxa"/>
            <w:tcBorders>
              <w:top w:val="single" w:sz="4" w:space="0" w:color="000000"/>
              <w:left w:val="single" w:sz="4" w:space="0" w:color="000000"/>
            </w:tcBorders>
            <w:shd w:val="clear" w:color="auto" w:fill="FFFFFF"/>
            <w:vAlign w:val="bottom"/>
          </w:tcPr>
          <w:p w14:paraId="4E76E5C4" w14:textId="77777777" w:rsidR="002317C7" w:rsidRDefault="00000000">
            <w:pPr>
              <w:widowControl w:val="0"/>
              <w:spacing w:line="360" w:lineRule="auto"/>
              <w:jc w:val="center"/>
              <w:rPr>
                <w:color w:val="000000"/>
                <w:sz w:val="28"/>
                <w:szCs w:val="28"/>
              </w:rPr>
            </w:pPr>
            <w:r>
              <w:rPr>
                <w:color w:val="000000"/>
                <w:sz w:val="28"/>
                <w:szCs w:val="28"/>
              </w:rPr>
              <w:t>5</w:t>
            </w:r>
          </w:p>
        </w:tc>
        <w:tc>
          <w:tcPr>
            <w:tcW w:w="1134" w:type="dxa"/>
            <w:tcBorders>
              <w:top w:val="single" w:sz="4" w:space="0" w:color="000000"/>
              <w:left w:val="single" w:sz="4" w:space="0" w:color="000000"/>
            </w:tcBorders>
            <w:shd w:val="clear" w:color="auto" w:fill="FFFFFF"/>
            <w:vAlign w:val="bottom"/>
          </w:tcPr>
          <w:p w14:paraId="425970A3" w14:textId="77777777" w:rsidR="002317C7" w:rsidRDefault="00000000">
            <w:pPr>
              <w:widowControl w:val="0"/>
              <w:spacing w:line="360" w:lineRule="auto"/>
              <w:jc w:val="center"/>
              <w:rPr>
                <w:color w:val="000000"/>
                <w:sz w:val="28"/>
                <w:szCs w:val="28"/>
              </w:rPr>
            </w:pPr>
            <w:r>
              <w:rPr>
                <w:color w:val="000000"/>
                <w:sz w:val="28"/>
                <w:szCs w:val="28"/>
              </w:rPr>
              <w:t>6</w:t>
            </w:r>
          </w:p>
        </w:tc>
        <w:tc>
          <w:tcPr>
            <w:tcW w:w="1418" w:type="dxa"/>
            <w:gridSpan w:val="2"/>
            <w:tcBorders>
              <w:top w:val="single" w:sz="4" w:space="0" w:color="000000"/>
              <w:left w:val="single" w:sz="4" w:space="0" w:color="000000"/>
            </w:tcBorders>
            <w:shd w:val="clear" w:color="auto" w:fill="FFFFFF"/>
            <w:vAlign w:val="bottom"/>
          </w:tcPr>
          <w:p w14:paraId="7C42EE49" w14:textId="77777777" w:rsidR="002317C7" w:rsidRDefault="00000000">
            <w:pPr>
              <w:widowControl w:val="0"/>
              <w:spacing w:line="360" w:lineRule="auto"/>
              <w:jc w:val="center"/>
              <w:rPr>
                <w:color w:val="000000"/>
                <w:sz w:val="28"/>
                <w:szCs w:val="28"/>
              </w:rPr>
            </w:pPr>
            <w:r>
              <w:rPr>
                <w:color w:val="000000"/>
                <w:sz w:val="28"/>
                <w:szCs w:val="28"/>
              </w:rPr>
              <w:t>6</w:t>
            </w:r>
          </w:p>
        </w:tc>
        <w:tc>
          <w:tcPr>
            <w:tcW w:w="1559" w:type="dxa"/>
            <w:tcBorders>
              <w:top w:val="single" w:sz="4" w:space="0" w:color="000000"/>
              <w:left w:val="single" w:sz="4" w:space="0" w:color="000000"/>
              <w:right w:val="single" w:sz="4" w:space="0" w:color="000000"/>
            </w:tcBorders>
            <w:shd w:val="clear" w:color="auto" w:fill="FFFFFF"/>
            <w:vAlign w:val="bottom"/>
          </w:tcPr>
          <w:p w14:paraId="2EBC54E4" w14:textId="77777777" w:rsidR="002317C7" w:rsidRDefault="00000000">
            <w:pPr>
              <w:widowControl w:val="0"/>
              <w:spacing w:line="360" w:lineRule="auto"/>
              <w:ind w:firstLine="740"/>
              <w:jc w:val="both"/>
              <w:rPr>
                <w:color w:val="000000"/>
                <w:sz w:val="28"/>
                <w:szCs w:val="28"/>
              </w:rPr>
            </w:pPr>
            <w:r>
              <w:rPr>
                <w:color w:val="000000"/>
                <w:sz w:val="28"/>
                <w:szCs w:val="28"/>
              </w:rPr>
              <w:t>+1</w:t>
            </w:r>
          </w:p>
        </w:tc>
      </w:tr>
      <w:tr w:rsidR="002317C7" w14:paraId="797FC9A5" w14:textId="77777777">
        <w:trPr>
          <w:trHeight w:val="550"/>
          <w:jc w:val="center"/>
        </w:trPr>
        <w:tc>
          <w:tcPr>
            <w:tcW w:w="688" w:type="dxa"/>
            <w:tcBorders>
              <w:top w:val="single" w:sz="4" w:space="0" w:color="000000"/>
              <w:left w:val="single" w:sz="4" w:space="0" w:color="000000"/>
              <w:bottom w:val="single" w:sz="4" w:space="0" w:color="000000"/>
            </w:tcBorders>
            <w:shd w:val="clear" w:color="auto" w:fill="FFFFFF"/>
            <w:vAlign w:val="bottom"/>
          </w:tcPr>
          <w:p w14:paraId="5B2B3705" w14:textId="77777777" w:rsidR="002317C7" w:rsidRDefault="00000000">
            <w:pPr>
              <w:widowControl w:val="0"/>
              <w:spacing w:line="360" w:lineRule="auto"/>
              <w:ind w:firstLine="200"/>
              <w:jc w:val="both"/>
              <w:rPr>
                <w:color w:val="000000"/>
                <w:sz w:val="28"/>
                <w:szCs w:val="28"/>
              </w:rPr>
            </w:pPr>
            <w:r>
              <w:rPr>
                <w:color w:val="000000"/>
                <w:sz w:val="28"/>
                <w:szCs w:val="28"/>
              </w:rPr>
              <w:t>20.</w:t>
            </w:r>
          </w:p>
        </w:tc>
        <w:tc>
          <w:tcPr>
            <w:tcW w:w="3843" w:type="dxa"/>
            <w:tcBorders>
              <w:top w:val="single" w:sz="4" w:space="0" w:color="000000"/>
              <w:left w:val="single" w:sz="4" w:space="0" w:color="000000"/>
              <w:bottom w:val="single" w:sz="4" w:space="0" w:color="000000"/>
            </w:tcBorders>
            <w:shd w:val="clear" w:color="auto" w:fill="FFFFFF"/>
          </w:tcPr>
          <w:p w14:paraId="23EA9ED9" w14:textId="77777777" w:rsidR="002317C7" w:rsidRDefault="00000000">
            <w:pPr>
              <w:widowControl w:val="0"/>
              <w:spacing w:line="360" w:lineRule="auto"/>
              <w:rPr>
                <w:color w:val="000000"/>
                <w:sz w:val="28"/>
                <w:szCs w:val="28"/>
              </w:rPr>
            </w:pPr>
            <w:r>
              <w:rPr>
                <w:color w:val="000000"/>
                <w:sz w:val="28"/>
                <w:szCs w:val="28"/>
              </w:rPr>
              <w:t>Лижні бази на 100 пар лиж і більше</w:t>
            </w:r>
          </w:p>
        </w:tc>
        <w:tc>
          <w:tcPr>
            <w:tcW w:w="1276" w:type="dxa"/>
            <w:tcBorders>
              <w:top w:val="single" w:sz="4" w:space="0" w:color="000000"/>
              <w:left w:val="single" w:sz="4" w:space="0" w:color="000000"/>
              <w:bottom w:val="single" w:sz="4" w:space="0" w:color="000000"/>
            </w:tcBorders>
            <w:shd w:val="clear" w:color="auto" w:fill="FFFFFF"/>
            <w:vAlign w:val="bottom"/>
          </w:tcPr>
          <w:p w14:paraId="7ADCB11D" w14:textId="77777777" w:rsidR="002317C7" w:rsidRDefault="00000000">
            <w:pPr>
              <w:widowControl w:val="0"/>
              <w:spacing w:line="360" w:lineRule="auto"/>
              <w:jc w:val="center"/>
              <w:rPr>
                <w:color w:val="000000"/>
                <w:sz w:val="28"/>
                <w:szCs w:val="28"/>
              </w:rPr>
            </w:pPr>
            <w:r>
              <w:rPr>
                <w:color w:val="000000"/>
                <w:sz w:val="28"/>
                <w:szCs w:val="28"/>
              </w:rPr>
              <w:t>62</w:t>
            </w:r>
          </w:p>
        </w:tc>
        <w:tc>
          <w:tcPr>
            <w:tcW w:w="1134" w:type="dxa"/>
            <w:tcBorders>
              <w:top w:val="single" w:sz="4" w:space="0" w:color="000000"/>
              <w:left w:val="single" w:sz="4" w:space="0" w:color="000000"/>
              <w:bottom w:val="single" w:sz="4" w:space="0" w:color="000000"/>
            </w:tcBorders>
            <w:shd w:val="clear" w:color="auto" w:fill="FFFFFF"/>
            <w:vAlign w:val="bottom"/>
          </w:tcPr>
          <w:p w14:paraId="7F838DE8" w14:textId="77777777" w:rsidR="002317C7" w:rsidRDefault="00000000">
            <w:pPr>
              <w:widowControl w:val="0"/>
              <w:spacing w:line="360" w:lineRule="auto"/>
              <w:ind w:firstLine="460"/>
              <w:jc w:val="both"/>
              <w:rPr>
                <w:color w:val="000000"/>
                <w:sz w:val="28"/>
                <w:szCs w:val="28"/>
              </w:rPr>
            </w:pPr>
            <w:r>
              <w:rPr>
                <w:color w:val="000000"/>
                <w:sz w:val="28"/>
                <w:szCs w:val="28"/>
              </w:rPr>
              <w:t>61</w:t>
            </w:r>
          </w:p>
        </w:tc>
        <w:tc>
          <w:tcPr>
            <w:tcW w:w="1418" w:type="dxa"/>
            <w:gridSpan w:val="2"/>
            <w:tcBorders>
              <w:top w:val="single" w:sz="4" w:space="0" w:color="000000"/>
              <w:left w:val="single" w:sz="4" w:space="0" w:color="000000"/>
              <w:bottom w:val="single" w:sz="4" w:space="0" w:color="000000"/>
            </w:tcBorders>
            <w:shd w:val="clear" w:color="auto" w:fill="FFFFFF"/>
          </w:tcPr>
          <w:p w14:paraId="74E7FE88" w14:textId="77777777" w:rsidR="002317C7" w:rsidRDefault="00000000">
            <w:pPr>
              <w:widowControl w:val="0"/>
              <w:spacing w:line="360" w:lineRule="auto"/>
              <w:ind w:firstLine="600"/>
              <w:jc w:val="both"/>
              <w:rPr>
                <w:color w:val="000000"/>
                <w:sz w:val="28"/>
                <w:szCs w:val="28"/>
              </w:rPr>
            </w:pPr>
            <w:r>
              <w:rPr>
                <w:color w:val="000000"/>
                <w:sz w:val="28"/>
                <w:szCs w:val="28"/>
              </w:rPr>
              <w:t>55</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Pr>
          <w:p w14:paraId="031C8DFD" w14:textId="77777777" w:rsidR="002317C7" w:rsidRDefault="00000000">
            <w:pPr>
              <w:widowControl w:val="0"/>
              <w:spacing w:line="360" w:lineRule="auto"/>
              <w:ind w:firstLine="740"/>
              <w:jc w:val="both"/>
              <w:rPr>
                <w:color w:val="000000"/>
                <w:sz w:val="28"/>
                <w:szCs w:val="28"/>
              </w:rPr>
            </w:pPr>
            <w:r>
              <w:rPr>
                <w:color w:val="000000"/>
                <w:sz w:val="28"/>
                <w:szCs w:val="28"/>
              </w:rPr>
              <w:t>-7</w:t>
            </w:r>
          </w:p>
        </w:tc>
      </w:tr>
    </w:tbl>
    <w:p w14:paraId="3F8AD93B" w14:textId="21C8F2D2" w:rsidR="002317C7" w:rsidRDefault="00000000">
      <w:pPr>
        <w:widowControl w:val="0"/>
        <w:spacing w:line="360" w:lineRule="auto"/>
        <w:ind w:firstLine="800"/>
        <w:jc w:val="right"/>
        <w:rPr>
          <w:i/>
          <w:color w:val="000000"/>
          <w:sz w:val="28"/>
          <w:szCs w:val="28"/>
        </w:rPr>
      </w:pPr>
      <w:r>
        <w:rPr>
          <w:i/>
          <w:color w:val="000000"/>
          <w:sz w:val="28"/>
          <w:szCs w:val="28"/>
        </w:rPr>
        <w:lastRenderedPageBreak/>
        <w:t>Таблиця 2.1.3</w:t>
      </w:r>
    </w:p>
    <w:p w14:paraId="4CBC8C1E" w14:textId="77777777" w:rsidR="002317C7" w:rsidRDefault="00000000">
      <w:pPr>
        <w:widowControl w:val="0"/>
        <w:spacing w:line="360" w:lineRule="auto"/>
        <w:ind w:firstLine="800"/>
        <w:jc w:val="center"/>
        <w:rPr>
          <w:b/>
          <w:i/>
          <w:color w:val="000000"/>
          <w:sz w:val="28"/>
          <w:szCs w:val="28"/>
        </w:rPr>
      </w:pPr>
      <w:r>
        <w:rPr>
          <w:b/>
          <w:color w:val="000000"/>
          <w:sz w:val="28"/>
          <w:szCs w:val="28"/>
        </w:rPr>
        <w:t>Загальна кількість клубів в регіонах</w:t>
      </w:r>
    </w:p>
    <w:tbl>
      <w:tblPr>
        <w:tblStyle w:val="aa"/>
        <w:tblW w:w="9615" w:type="dxa"/>
        <w:tblInd w:w="0" w:type="dxa"/>
        <w:tblLayout w:type="fixed"/>
        <w:tblLook w:val="0000" w:firstRow="0" w:lastRow="0" w:firstColumn="0" w:lastColumn="0" w:noHBand="0" w:noVBand="0"/>
      </w:tblPr>
      <w:tblGrid>
        <w:gridCol w:w="822"/>
        <w:gridCol w:w="1893"/>
        <w:gridCol w:w="1079"/>
        <w:gridCol w:w="946"/>
        <w:gridCol w:w="782"/>
        <w:gridCol w:w="771"/>
        <w:gridCol w:w="937"/>
        <w:gridCol w:w="2385"/>
      </w:tblGrid>
      <w:tr w:rsidR="002317C7" w14:paraId="61827867" w14:textId="77777777">
        <w:trPr>
          <w:trHeight w:val="880"/>
        </w:trPr>
        <w:tc>
          <w:tcPr>
            <w:tcW w:w="822" w:type="dxa"/>
            <w:vMerge w:val="restart"/>
            <w:tcBorders>
              <w:top w:val="single" w:sz="4" w:space="0" w:color="000000"/>
              <w:left w:val="single" w:sz="4" w:space="0" w:color="000000"/>
            </w:tcBorders>
            <w:shd w:val="clear" w:color="auto" w:fill="FFFFFF"/>
            <w:vAlign w:val="center"/>
          </w:tcPr>
          <w:p w14:paraId="78583303" w14:textId="77777777" w:rsidR="002317C7" w:rsidRDefault="00000000">
            <w:pPr>
              <w:widowControl w:val="0"/>
              <w:spacing w:line="360" w:lineRule="auto"/>
              <w:jc w:val="center"/>
              <w:rPr>
                <w:color w:val="000000"/>
                <w:sz w:val="28"/>
                <w:szCs w:val="28"/>
              </w:rPr>
            </w:pPr>
            <w:r>
              <w:rPr>
                <w:color w:val="000000"/>
                <w:sz w:val="28"/>
                <w:szCs w:val="28"/>
              </w:rPr>
              <w:t>№ з/п</w:t>
            </w:r>
          </w:p>
        </w:tc>
        <w:tc>
          <w:tcPr>
            <w:tcW w:w="1893" w:type="dxa"/>
            <w:vMerge w:val="restart"/>
            <w:tcBorders>
              <w:top w:val="single" w:sz="4" w:space="0" w:color="000000"/>
              <w:left w:val="single" w:sz="4" w:space="0" w:color="000000"/>
            </w:tcBorders>
            <w:shd w:val="clear" w:color="auto" w:fill="FFFFFF"/>
            <w:vAlign w:val="center"/>
          </w:tcPr>
          <w:p w14:paraId="6AA9EB4E" w14:textId="77777777" w:rsidR="002317C7" w:rsidRDefault="00000000">
            <w:pPr>
              <w:widowControl w:val="0"/>
              <w:spacing w:line="360" w:lineRule="auto"/>
              <w:jc w:val="center"/>
              <w:rPr>
                <w:color w:val="000000"/>
                <w:sz w:val="28"/>
                <w:szCs w:val="28"/>
              </w:rPr>
            </w:pPr>
            <w:r>
              <w:rPr>
                <w:color w:val="000000"/>
                <w:sz w:val="28"/>
                <w:szCs w:val="28"/>
              </w:rPr>
              <w:t>Назва регіону</w:t>
            </w:r>
          </w:p>
        </w:tc>
        <w:tc>
          <w:tcPr>
            <w:tcW w:w="2807" w:type="dxa"/>
            <w:gridSpan w:val="3"/>
            <w:tcBorders>
              <w:top w:val="single" w:sz="4" w:space="0" w:color="000000"/>
              <w:left w:val="single" w:sz="4" w:space="0" w:color="000000"/>
            </w:tcBorders>
            <w:shd w:val="clear" w:color="auto" w:fill="FFFFFF"/>
            <w:vAlign w:val="bottom"/>
          </w:tcPr>
          <w:p w14:paraId="13B4FADC" w14:textId="77777777" w:rsidR="002317C7" w:rsidRDefault="00000000">
            <w:pPr>
              <w:widowControl w:val="0"/>
              <w:spacing w:line="360" w:lineRule="auto"/>
              <w:jc w:val="center"/>
              <w:rPr>
                <w:color w:val="000000"/>
                <w:sz w:val="28"/>
                <w:szCs w:val="28"/>
              </w:rPr>
            </w:pPr>
            <w:r>
              <w:rPr>
                <w:color w:val="000000"/>
                <w:sz w:val="28"/>
                <w:szCs w:val="28"/>
              </w:rPr>
              <w:t>Загальна кількість клубів</w:t>
            </w:r>
          </w:p>
        </w:tc>
        <w:tc>
          <w:tcPr>
            <w:tcW w:w="4093" w:type="dxa"/>
            <w:gridSpan w:val="3"/>
            <w:tcBorders>
              <w:top w:val="single" w:sz="4" w:space="0" w:color="000000"/>
              <w:left w:val="single" w:sz="4" w:space="0" w:color="000000"/>
              <w:right w:val="single" w:sz="4" w:space="0" w:color="000000"/>
            </w:tcBorders>
            <w:shd w:val="clear" w:color="auto" w:fill="FFFFFF"/>
          </w:tcPr>
          <w:p w14:paraId="21089680" w14:textId="77777777" w:rsidR="002317C7" w:rsidRDefault="00000000">
            <w:pPr>
              <w:widowControl w:val="0"/>
              <w:spacing w:line="360" w:lineRule="auto"/>
              <w:jc w:val="center"/>
              <w:rPr>
                <w:color w:val="000000"/>
                <w:sz w:val="28"/>
                <w:szCs w:val="28"/>
              </w:rPr>
            </w:pPr>
            <w:r>
              <w:rPr>
                <w:color w:val="000000"/>
                <w:sz w:val="28"/>
                <w:szCs w:val="28"/>
              </w:rPr>
              <w:t>ДЮСШ</w:t>
            </w:r>
          </w:p>
        </w:tc>
      </w:tr>
      <w:tr w:rsidR="002317C7" w14:paraId="22EDC479" w14:textId="77777777">
        <w:trPr>
          <w:trHeight w:val="559"/>
        </w:trPr>
        <w:tc>
          <w:tcPr>
            <w:tcW w:w="822" w:type="dxa"/>
            <w:vMerge/>
            <w:tcBorders>
              <w:top w:val="single" w:sz="4" w:space="0" w:color="000000"/>
              <w:left w:val="single" w:sz="4" w:space="0" w:color="000000"/>
            </w:tcBorders>
            <w:shd w:val="clear" w:color="auto" w:fill="FFFFFF"/>
            <w:vAlign w:val="center"/>
          </w:tcPr>
          <w:p w14:paraId="6551E154" w14:textId="77777777" w:rsidR="002317C7" w:rsidRDefault="002317C7">
            <w:pPr>
              <w:widowControl w:val="0"/>
              <w:pBdr>
                <w:top w:val="nil"/>
                <w:left w:val="nil"/>
                <w:bottom w:val="nil"/>
                <w:right w:val="nil"/>
                <w:between w:val="nil"/>
              </w:pBdr>
              <w:spacing w:line="276" w:lineRule="auto"/>
              <w:rPr>
                <w:color w:val="000000"/>
                <w:sz w:val="28"/>
                <w:szCs w:val="28"/>
              </w:rPr>
            </w:pPr>
          </w:p>
        </w:tc>
        <w:tc>
          <w:tcPr>
            <w:tcW w:w="1893" w:type="dxa"/>
            <w:vMerge/>
            <w:tcBorders>
              <w:top w:val="single" w:sz="4" w:space="0" w:color="000000"/>
              <w:left w:val="single" w:sz="4" w:space="0" w:color="000000"/>
            </w:tcBorders>
            <w:shd w:val="clear" w:color="auto" w:fill="FFFFFF"/>
            <w:vAlign w:val="center"/>
          </w:tcPr>
          <w:p w14:paraId="113E5286" w14:textId="77777777" w:rsidR="002317C7" w:rsidRDefault="002317C7">
            <w:pPr>
              <w:widowControl w:val="0"/>
              <w:pBdr>
                <w:top w:val="nil"/>
                <w:left w:val="nil"/>
                <w:bottom w:val="nil"/>
                <w:right w:val="nil"/>
                <w:between w:val="nil"/>
              </w:pBdr>
              <w:spacing w:line="276" w:lineRule="auto"/>
              <w:rPr>
                <w:color w:val="000000"/>
                <w:sz w:val="28"/>
                <w:szCs w:val="28"/>
              </w:rPr>
            </w:pPr>
          </w:p>
        </w:tc>
        <w:tc>
          <w:tcPr>
            <w:tcW w:w="1079" w:type="dxa"/>
            <w:tcBorders>
              <w:top w:val="single" w:sz="4" w:space="0" w:color="000000"/>
              <w:left w:val="single" w:sz="4" w:space="0" w:color="000000"/>
            </w:tcBorders>
            <w:shd w:val="clear" w:color="auto" w:fill="FFFFFF"/>
            <w:vAlign w:val="center"/>
          </w:tcPr>
          <w:p w14:paraId="1EF08D96" w14:textId="77777777" w:rsidR="002317C7" w:rsidRDefault="00000000">
            <w:pPr>
              <w:widowControl w:val="0"/>
              <w:spacing w:line="360" w:lineRule="auto"/>
              <w:jc w:val="center"/>
              <w:rPr>
                <w:color w:val="000000"/>
                <w:sz w:val="28"/>
                <w:szCs w:val="28"/>
              </w:rPr>
            </w:pPr>
            <w:r>
              <w:rPr>
                <w:color w:val="000000"/>
                <w:sz w:val="28"/>
                <w:szCs w:val="28"/>
              </w:rPr>
              <w:t>01.2015</w:t>
            </w:r>
          </w:p>
        </w:tc>
        <w:tc>
          <w:tcPr>
            <w:tcW w:w="946" w:type="dxa"/>
            <w:tcBorders>
              <w:top w:val="single" w:sz="4" w:space="0" w:color="000000"/>
              <w:left w:val="single" w:sz="4" w:space="0" w:color="000000"/>
            </w:tcBorders>
            <w:shd w:val="clear" w:color="auto" w:fill="FFFFFF"/>
            <w:vAlign w:val="bottom"/>
          </w:tcPr>
          <w:p w14:paraId="0D748218" w14:textId="77777777" w:rsidR="002317C7" w:rsidRDefault="00000000">
            <w:pPr>
              <w:widowControl w:val="0"/>
              <w:spacing w:line="360" w:lineRule="auto"/>
              <w:jc w:val="center"/>
              <w:rPr>
                <w:color w:val="000000"/>
                <w:sz w:val="28"/>
                <w:szCs w:val="28"/>
              </w:rPr>
            </w:pPr>
            <w:r>
              <w:rPr>
                <w:color w:val="000000"/>
                <w:sz w:val="28"/>
                <w:szCs w:val="28"/>
              </w:rPr>
              <w:t>01.2016</w:t>
            </w:r>
          </w:p>
        </w:tc>
        <w:tc>
          <w:tcPr>
            <w:tcW w:w="782" w:type="dxa"/>
            <w:tcBorders>
              <w:top w:val="single" w:sz="4" w:space="0" w:color="000000"/>
              <w:left w:val="single" w:sz="4" w:space="0" w:color="000000"/>
            </w:tcBorders>
            <w:shd w:val="clear" w:color="auto" w:fill="FFFFFF"/>
            <w:vAlign w:val="center"/>
          </w:tcPr>
          <w:p w14:paraId="49AF9AF3" w14:textId="77777777" w:rsidR="002317C7" w:rsidRDefault="00000000">
            <w:pPr>
              <w:widowControl w:val="0"/>
              <w:spacing w:line="360" w:lineRule="auto"/>
              <w:jc w:val="center"/>
              <w:rPr>
                <w:color w:val="000000"/>
                <w:sz w:val="28"/>
                <w:szCs w:val="28"/>
              </w:rPr>
            </w:pPr>
            <w:r>
              <w:rPr>
                <w:color w:val="000000"/>
                <w:sz w:val="28"/>
                <w:szCs w:val="28"/>
              </w:rPr>
              <w:t>+/-</w:t>
            </w:r>
          </w:p>
        </w:tc>
        <w:tc>
          <w:tcPr>
            <w:tcW w:w="771" w:type="dxa"/>
            <w:tcBorders>
              <w:top w:val="single" w:sz="4" w:space="0" w:color="000000"/>
              <w:left w:val="single" w:sz="4" w:space="0" w:color="000000"/>
            </w:tcBorders>
            <w:shd w:val="clear" w:color="auto" w:fill="FFFFFF"/>
            <w:vAlign w:val="center"/>
          </w:tcPr>
          <w:p w14:paraId="70D83A03" w14:textId="77777777" w:rsidR="002317C7" w:rsidRDefault="00000000">
            <w:pPr>
              <w:widowControl w:val="0"/>
              <w:spacing w:line="360" w:lineRule="auto"/>
              <w:jc w:val="center"/>
              <w:rPr>
                <w:color w:val="000000"/>
                <w:sz w:val="28"/>
                <w:szCs w:val="28"/>
              </w:rPr>
            </w:pPr>
            <w:r>
              <w:rPr>
                <w:color w:val="000000"/>
                <w:sz w:val="28"/>
                <w:szCs w:val="28"/>
              </w:rPr>
              <w:t>01.2015</w:t>
            </w:r>
          </w:p>
        </w:tc>
        <w:tc>
          <w:tcPr>
            <w:tcW w:w="937" w:type="dxa"/>
            <w:tcBorders>
              <w:top w:val="single" w:sz="4" w:space="0" w:color="000000"/>
              <w:left w:val="single" w:sz="4" w:space="0" w:color="000000"/>
            </w:tcBorders>
            <w:shd w:val="clear" w:color="auto" w:fill="FFFFFF"/>
            <w:vAlign w:val="bottom"/>
          </w:tcPr>
          <w:p w14:paraId="323667D9" w14:textId="77777777" w:rsidR="002317C7" w:rsidRDefault="00000000">
            <w:pPr>
              <w:widowControl w:val="0"/>
              <w:spacing w:line="360" w:lineRule="auto"/>
              <w:jc w:val="center"/>
              <w:rPr>
                <w:color w:val="000000"/>
                <w:sz w:val="28"/>
                <w:szCs w:val="28"/>
              </w:rPr>
            </w:pPr>
            <w:r>
              <w:rPr>
                <w:color w:val="000000"/>
                <w:sz w:val="28"/>
                <w:szCs w:val="28"/>
              </w:rPr>
              <w:t>01.2016</w:t>
            </w:r>
          </w:p>
        </w:tc>
        <w:tc>
          <w:tcPr>
            <w:tcW w:w="2385" w:type="dxa"/>
            <w:tcBorders>
              <w:top w:val="single" w:sz="4" w:space="0" w:color="000000"/>
              <w:left w:val="single" w:sz="4" w:space="0" w:color="000000"/>
              <w:right w:val="single" w:sz="4" w:space="0" w:color="000000"/>
            </w:tcBorders>
            <w:shd w:val="clear" w:color="auto" w:fill="FFFFFF"/>
            <w:vAlign w:val="center"/>
          </w:tcPr>
          <w:p w14:paraId="6C3AB2E4" w14:textId="77777777" w:rsidR="002317C7" w:rsidRDefault="00000000">
            <w:pPr>
              <w:widowControl w:val="0"/>
              <w:spacing w:line="360" w:lineRule="auto"/>
              <w:jc w:val="both"/>
              <w:rPr>
                <w:color w:val="000000"/>
                <w:sz w:val="28"/>
                <w:szCs w:val="28"/>
              </w:rPr>
            </w:pPr>
            <w:r>
              <w:rPr>
                <w:color w:val="000000"/>
                <w:sz w:val="28"/>
                <w:szCs w:val="28"/>
              </w:rPr>
              <w:t>+/-</w:t>
            </w:r>
          </w:p>
        </w:tc>
      </w:tr>
      <w:tr w:rsidR="002317C7" w14:paraId="640E601C" w14:textId="77777777">
        <w:trPr>
          <w:trHeight w:val="559"/>
        </w:trPr>
        <w:tc>
          <w:tcPr>
            <w:tcW w:w="822" w:type="dxa"/>
            <w:tcBorders>
              <w:top w:val="single" w:sz="4" w:space="0" w:color="000000"/>
              <w:left w:val="single" w:sz="4" w:space="0" w:color="000000"/>
            </w:tcBorders>
            <w:shd w:val="clear" w:color="auto" w:fill="FFFFFF"/>
            <w:vAlign w:val="bottom"/>
          </w:tcPr>
          <w:p w14:paraId="16972250" w14:textId="77777777" w:rsidR="002317C7" w:rsidRDefault="00000000">
            <w:pPr>
              <w:widowControl w:val="0"/>
              <w:spacing w:line="360" w:lineRule="auto"/>
              <w:ind w:firstLine="320"/>
              <w:jc w:val="both"/>
              <w:rPr>
                <w:color w:val="000000"/>
                <w:sz w:val="28"/>
                <w:szCs w:val="28"/>
              </w:rPr>
            </w:pPr>
            <w:r>
              <w:rPr>
                <w:color w:val="000000"/>
                <w:sz w:val="28"/>
                <w:szCs w:val="28"/>
              </w:rPr>
              <w:t>1</w:t>
            </w:r>
          </w:p>
        </w:tc>
        <w:tc>
          <w:tcPr>
            <w:tcW w:w="1893" w:type="dxa"/>
            <w:tcBorders>
              <w:top w:val="single" w:sz="4" w:space="0" w:color="000000"/>
              <w:left w:val="single" w:sz="4" w:space="0" w:color="000000"/>
            </w:tcBorders>
            <w:shd w:val="clear" w:color="auto" w:fill="FFFFFF"/>
            <w:vAlign w:val="bottom"/>
          </w:tcPr>
          <w:p w14:paraId="3F0C0E0F" w14:textId="77777777" w:rsidR="002317C7" w:rsidRDefault="00000000">
            <w:pPr>
              <w:widowControl w:val="0"/>
              <w:spacing w:line="360" w:lineRule="auto"/>
              <w:rPr>
                <w:color w:val="000000"/>
                <w:sz w:val="28"/>
                <w:szCs w:val="28"/>
              </w:rPr>
            </w:pPr>
            <w:r>
              <w:rPr>
                <w:color w:val="000000"/>
                <w:sz w:val="28"/>
                <w:szCs w:val="28"/>
              </w:rPr>
              <w:t>Вінницька</w:t>
            </w:r>
          </w:p>
        </w:tc>
        <w:tc>
          <w:tcPr>
            <w:tcW w:w="1079" w:type="dxa"/>
            <w:tcBorders>
              <w:top w:val="single" w:sz="4" w:space="0" w:color="000000"/>
              <w:left w:val="single" w:sz="4" w:space="0" w:color="000000"/>
            </w:tcBorders>
            <w:shd w:val="clear" w:color="auto" w:fill="FFFFFF"/>
            <w:vAlign w:val="bottom"/>
          </w:tcPr>
          <w:p w14:paraId="4C843BBA" w14:textId="77777777" w:rsidR="002317C7" w:rsidRDefault="00000000">
            <w:pPr>
              <w:widowControl w:val="0"/>
              <w:spacing w:line="360" w:lineRule="auto"/>
              <w:ind w:firstLine="400"/>
              <w:jc w:val="both"/>
              <w:rPr>
                <w:color w:val="000000"/>
                <w:sz w:val="28"/>
                <w:szCs w:val="28"/>
              </w:rPr>
            </w:pPr>
            <w:r>
              <w:rPr>
                <w:color w:val="000000"/>
                <w:sz w:val="28"/>
                <w:szCs w:val="28"/>
              </w:rPr>
              <w:t>66</w:t>
            </w:r>
          </w:p>
        </w:tc>
        <w:tc>
          <w:tcPr>
            <w:tcW w:w="946" w:type="dxa"/>
            <w:tcBorders>
              <w:top w:val="single" w:sz="4" w:space="0" w:color="000000"/>
              <w:left w:val="single" w:sz="4" w:space="0" w:color="000000"/>
            </w:tcBorders>
            <w:shd w:val="clear" w:color="auto" w:fill="FFFFFF"/>
            <w:vAlign w:val="bottom"/>
          </w:tcPr>
          <w:p w14:paraId="07F42617" w14:textId="77777777" w:rsidR="002317C7" w:rsidRDefault="00000000">
            <w:pPr>
              <w:widowControl w:val="0"/>
              <w:spacing w:line="360" w:lineRule="auto"/>
              <w:ind w:firstLine="340"/>
              <w:jc w:val="both"/>
              <w:rPr>
                <w:color w:val="000000"/>
                <w:sz w:val="28"/>
                <w:szCs w:val="28"/>
              </w:rPr>
            </w:pPr>
            <w:r>
              <w:rPr>
                <w:color w:val="000000"/>
                <w:sz w:val="28"/>
                <w:szCs w:val="28"/>
              </w:rPr>
              <w:t>60</w:t>
            </w:r>
          </w:p>
        </w:tc>
        <w:tc>
          <w:tcPr>
            <w:tcW w:w="782" w:type="dxa"/>
            <w:tcBorders>
              <w:top w:val="single" w:sz="4" w:space="0" w:color="000000"/>
              <w:left w:val="single" w:sz="4" w:space="0" w:color="000000"/>
            </w:tcBorders>
            <w:shd w:val="clear" w:color="auto" w:fill="FFFFFF"/>
            <w:vAlign w:val="bottom"/>
          </w:tcPr>
          <w:p w14:paraId="3C65F9D3" w14:textId="77777777" w:rsidR="002317C7" w:rsidRDefault="00000000">
            <w:pPr>
              <w:widowControl w:val="0"/>
              <w:spacing w:line="360" w:lineRule="auto"/>
              <w:jc w:val="center"/>
              <w:rPr>
                <w:color w:val="000000"/>
                <w:sz w:val="28"/>
                <w:szCs w:val="28"/>
              </w:rPr>
            </w:pPr>
            <w:r>
              <w:rPr>
                <w:color w:val="000000"/>
                <w:sz w:val="28"/>
                <w:szCs w:val="28"/>
              </w:rPr>
              <w:t>-6</w:t>
            </w:r>
          </w:p>
        </w:tc>
        <w:tc>
          <w:tcPr>
            <w:tcW w:w="771" w:type="dxa"/>
            <w:tcBorders>
              <w:top w:val="single" w:sz="4" w:space="0" w:color="000000"/>
              <w:left w:val="single" w:sz="4" w:space="0" w:color="000000"/>
            </w:tcBorders>
            <w:shd w:val="clear" w:color="auto" w:fill="FFFFFF"/>
            <w:vAlign w:val="bottom"/>
          </w:tcPr>
          <w:p w14:paraId="2F2DF9B5" w14:textId="77777777" w:rsidR="002317C7" w:rsidRDefault="00000000">
            <w:pPr>
              <w:widowControl w:val="0"/>
              <w:spacing w:line="360" w:lineRule="auto"/>
              <w:jc w:val="center"/>
              <w:rPr>
                <w:color w:val="000000"/>
                <w:sz w:val="28"/>
                <w:szCs w:val="28"/>
              </w:rPr>
            </w:pPr>
            <w:r>
              <w:rPr>
                <w:color w:val="000000"/>
                <w:sz w:val="28"/>
                <w:szCs w:val="28"/>
              </w:rPr>
              <w:t>59</w:t>
            </w:r>
          </w:p>
        </w:tc>
        <w:tc>
          <w:tcPr>
            <w:tcW w:w="937" w:type="dxa"/>
            <w:tcBorders>
              <w:top w:val="single" w:sz="4" w:space="0" w:color="000000"/>
              <w:left w:val="single" w:sz="4" w:space="0" w:color="000000"/>
            </w:tcBorders>
            <w:shd w:val="clear" w:color="auto" w:fill="FFFFFF"/>
            <w:vAlign w:val="bottom"/>
          </w:tcPr>
          <w:p w14:paraId="11D1575E" w14:textId="77777777" w:rsidR="002317C7" w:rsidRDefault="00000000">
            <w:pPr>
              <w:widowControl w:val="0"/>
              <w:spacing w:line="360" w:lineRule="auto"/>
              <w:ind w:firstLine="380"/>
              <w:jc w:val="both"/>
              <w:rPr>
                <w:color w:val="000000"/>
                <w:sz w:val="28"/>
                <w:szCs w:val="28"/>
              </w:rPr>
            </w:pPr>
            <w:r>
              <w:rPr>
                <w:color w:val="000000"/>
                <w:sz w:val="28"/>
                <w:szCs w:val="28"/>
              </w:rPr>
              <w:t>56</w:t>
            </w:r>
          </w:p>
        </w:tc>
        <w:tc>
          <w:tcPr>
            <w:tcW w:w="2385" w:type="dxa"/>
            <w:tcBorders>
              <w:top w:val="single" w:sz="4" w:space="0" w:color="000000"/>
              <w:left w:val="single" w:sz="4" w:space="0" w:color="000000"/>
              <w:right w:val="single" w:sz="4" w:space="0" w:color="000000"/>
            </w:tcBorders>
            <w:shd w:val="clear" w:color="auto" w:fill="FFFFFF"/>
            <w:vAlign w:val="bottom"/>
          </w:tcPr>
          <w:p w14:paraId="271176FC" w14:textId="77777777" w:rsidR="002317C7" w:rsidRDefault="00000000">
            <w:pPr>
              <w:widowControl w:val="0"/>
              <w:spacing w:line="360" w:lineRule="auto"/>
              <w:jc w:val="both"/>
              <w:rPr>
                <w:color w:val="000000"/>
                <w:sz w:val="28"/>
                <w:szCs w:val="28"/>
              </w:rPr>
            </w:pPr>
            <w:r>
              <w:rPr>
                <w:color w:val="000000"/>
                <w:sz w:val="28"/>
                <w:szCs w:val="28"/>
              </w:rPr>
              <w:t>-3</w:t>
            </w:r>
          </w:p>
        </w:tc>
      </w:tr>
      <w:tr w:rsidR="002317C7" w14:paraId="086D9EF8" w14:textId="77777777">
        <w:trPr>
          <w:trHeight w:val="559"/>
        </w:trPr>
        <w:tc>
          <w:tcPr>
            <w:tcW w:w="822" w:type="dxa"/>
            <w:tcBorders>
              <w:top w:val="single" w:sz="4" w:space="0" w:color="000000"/>
              <w:left w:val="single" w:sz="4" w:space="0" w:color="000000"/>
            </w:tcBorders>
            <w:shd w:val="clear" w:color="auto" w:fill="FFFFFF"/>
            <w:vAlign w:val="bottom"/>
          </w:tcPr>
          <w:p w14:paraId="168A05B7" w14:textId="77777777" w:rsidR="002317C7" w:rsidRDefault="00000000">
            <w:pPr>
              <w:widowControl w:val="0"/>
              <w:spacing w:line="360" w:lineRule="auto"/>
              <w:ind w:firstLine="320"/>
              <w:jc w:val="both"/>
              <w:rPr>
                <w:color w:val="000000"/>
                <w:sz w:val="28"/>
                <w:szCs w:val="28"/>
              </w:rPr>
            </w:pPr>
            <w:r>
              <w:rPr>
                <w:color w:val="000000"/>
                <w:sz w:val="28"/>
                <w:szCs w:val="28"/>
              </w:rPr>
              <w:t>2</w:t>
            </w:r>
          </w:p>
        </w:tc>
        <w:tc>
          <w:tcPr>
            <w:tcW w:w="1893" w:type="dxa"/>
            <w:tcBorders>
              <w:top w:val="single" w:sz="4" w:space="0" w:color="000000"/>
              <w:left w:val="single" w:sz="4" w:space="0" w:color="000000"/>
            </w:tcBorders>
            <w:shd w:val="clear" w:color="auto" w:fill="FFFFFF"/>
          </w:tcPr>
          <w:p w14:paraId="4809F467" w14:textId="77777777" w:rsidR="002317C7" w:rsidRDefault="00000000">
            <w:pPr>
              <w:widowControl w:val="0"/>
              <w:spacing w:line="360" w:lineRule="auto"/>
              <w:rPr>
                <w:color w:val="000000"/>
                <w:sz w:val="28"/>
                <w:szCs w:val="28"/>
              </w:rPr>
            </w:pPr>
            <w:r>
              <w:rPr>
                <w:color w:val="000000"/>
                <w:sz w:val="28"/>
                <w:szCs w:val="28"/>
              </w:rPr>
              <w:t>Волинська</w:t>
            </w:r>
          </w:p>
        </w:tc>
        <w:tc>
          <w:tcPr>
            <w:tcW w:w="1079" w:type="dxa"/>
            <w:tcBorders>
              <w:top w:val="single" w:sz="4" w:space="0" w:color="000000"/>
              <w:left w:val="single" w:sz="4" w:space="0" w:color="000000"/>
            </w:tcBorders>
            <w:shd w:val="clear" w:color="auto" w:fill="FFFFFF"/>
          </w:tcPr>
          <w:p w14:paraId="40F1F2BA" w14:textId="77777777" w:rsidR="002317C7" w:rsidRDefault="00000000">
            <w:pPr>
              <w:widowControl w:val="0"/>
              <w:spacing w:line="360" w:lineRule="auto"/>
              <w:ind w:firstLine="400"/>
              <w:jc w:val="both"/>
              <w:rPr>
                <w:color w:val="000000"/>
                <w:sz w:val="28"/>
                <w:szCs w:val="28"/>
              </w:rPr>
            </w:pPr>
            <w:r>
              <w:rPr>
                <w:color w:val="000000"/>
                <w:sz w:val="28"/>
                <w:szCs w:val="28"/>
              </w:rPr>
              <w:t>65</w:t>
            </w:r>
          </w:p>
        </w:tc>
        <w:tc>
          <w:tcPr>
            <w:tcW w:w="946" w:type="dxa"/>
            <w:tcBorders>
              <w:top w:val="single" w:sz="4" w:space="0" w:color="000000"/>
              <w:left w:val="single" w:sz="4" w:space="0" w:color="000000"/>
            </w:tcBorders>
            <w:shd w:val="clear" w:color="auto" w:fill="FFFFFF"/>
          </w:tcPr>
          <w:p w14:paraId="1CF9A536" w14:textId="77777777" w:rsidR="002317C7" w:rsidRDefault="00000000">
            <w:pPr>
              <w:widowControl w:val="0"/>
              <w:spacing w:line="360" w:lineRule="auto"/>
              <w:ind w:firstLine="340"/>
              <w:jc w:val="both"/>
              <w:rPr>
                <w:color w:val="000000"/>
                <w:sz w:val="28"/>
                <w:szCs w:val="28"/>
              </w:rPr>
            </w:pPr>
            <w:r>
              <w:rPr>
                <w:color w:val="000000"/>
                <w:sz w:val="28"/>
                <w:szCs w:val="28"/>
              </w:rPr>
              <w:t>52</w:t>
            </w:r>
          </w:p>
        </w:tc>
        <w:tc>
          <w:tcPr>
            <w:tcW w:w="782" w:type="dxa"/>
            <w:tcBorders>
              <w:top w:val="single" w:sz="4" w:space="0" w:color="000000"/>
              <w:left w:val="single" w:sz="4" w:space="0" w:color="000000"/>
            </w:tcBorders>
            <w:shd w:val="clear" w:color="auto" w:fill="FFFFFF"/>
          </w:tcPr>
          <w:p w14:paraId="3043C1B7" w14:textId="77777777" w:rsidR="002317C7" w:rsidRDefault="00000000">
            <w:pPr>
              <w:widowControl w:val="0"/>
              <w:spacing w:line="360" w:lineRule="auto"/>
              <w:jc w:val="center"/>
              <w:rPr>
                <w:color w:val="000000"/>
                <w:sz w:val="28"/>
                <w:szCs w:val="28"/>
              </w:rPr>
            </w:pPr>
            <w:r>
              <w:rPr>
                <w:color w:val="000000"/>
                <w:sz w:val="28"/>
                <w:szCs w:val="28"/>
              </w:rPr>
              <w:t>-13</w:t>
            </w:r>
          </w:p>
        </w:tc>
        <w:tc>
          <w:tcPr>
            <w:tcW w:w="771" w:type="dxa"/>
            <w:tcBorders>
              <w:top w:val="single" w:sz="4" w:space="0" w:color="000000"/>
              <w:left w:val="single" w:sz="4" w:space="0" w:color="000000"/>
            </w:tcBorders>
            <w:shd w:val="clear" w:color="auto" w:fill="FFFFFF"/>
          </w:tcPr>
          <w:p w14:paraId="326B4CB1" w14:textId="77777777" w:rsidR="002317C7" w:rsidRDefault="00000000">
            <w:pPr>
              <w:widowControl w:val="0"/>
              <w:spacing w:line="360" w:lineRule="auto"/>
              <w:ind w:firstLine="260"/>
              <w:jc w:val="both"/>
              <w:rPr>
                <w:color w:val="000000"/>
                <w:sz w:val="28"/>
                <w:szCs w:val="28"/>
              </w:rPr>
            </w:pPr>
            <w:r>
              <w:rPr>
                <w:color w:val="000000"/>
                <w:sz w:val="28"/>
                <w:szCs w:val="28"/>
              </w:rPr>
              <w:t>38</w:t>
            </w:r>
          </w:p>
        </w:tc>
        <w:tc>
          <w:tcPr>
            <w:tcW w:w="937" w:type="dxa"/>
            <w:tcBorders>
              <w:top w:val="single" w:sz="4" w:space="0" w:color="000000"/>
              <w:left w:val="single" w:sz="4" w:space="0" w:color="000000"/>
            </w:tcBorders>
            <w:shd w:val="clear" w:color="auto" w:fill="FFFFFF"/>
          </w:tcPr>
          <w:p w14:paraId="5969F984" w14:textId="77777777" w:rsidR="002317C7" w:rsidRDefault="00000000">
            <w:pPr>
              <w:widowControl w:val="0"/>
              <w:spacing w:line="360" w:lineRule="auto"/>
              <w:ind w:firstLine="380"/>
              <w:jc w:val="both"/>
              <w:rPr>
                <w:color w:val="000000"/>
                <w:sz w:val="28"/>
                <w:szCs w:val="28"/>
              </w:rPr>
            </w:pPr>
            <w:r>
              <w:rPr>
                <w:color w:val="000000"/>
                <w:sz w:val="28"/>
                <w:szCs w:val="28"/>
              </w:rPr>
              <w:t>37</w:t>
            </w:r>
          </w:p>
        </w:tc>
        <w:tc>
          <w:tcPr>
            <w:tcW w:w="2385" w:type="dxa"/>
            <w:tcBorders>
              <w:top w:val="single" w:sz="4" w:space="0" w:color="000000"/>
              <w:left w:val="single" w:sz="4" w:space="0" w:color="000000"/>
              <w:right w:val="single" w:sz="4" w:space="0" w:color="000000"/>
            </w:tcBorders>
            <w:shd w:val="clear" w:color="auto" w:fill="FFFFFF"/>
            <w:vAlign w:val="bottom"/>
          </w:tcPr>
          <w:p w14:paraId="51962747"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207DD274" w14:textId="77777777">
        <w:trPr>
          <w:trHeight w:val="559"/>
        </w:trPr>
        <w:tc>
          <w:tcPr>
            <w:tcW w:w="822" w:type="dxa"/>
            <w:tcBorders>
              <w:top w:val="single" w:sz="4" w:space="0" w:color="000000"/>
              <w:left w:val="single" w:sz="4" w:space="0" w:color="000000"/>
            </w:tcBorders>
            <w:shd w:val="clear" w:color="auto" w:fill="FFFFFF"/>
            <w:vAlign w:val="bottom"/>
          </w:tcPr>
          <w:p w14:paraId="70785134" w14:textId="77777777" w:rsidR="002317C7" w:rsidRDefault="00000000">
            <w:pPr>
              <w:widowControl w:val="0"/>
              <w:spacing w:line="360" w:lineRule="auto"/>
              <w:ind w:firstLine="320"/>
              <w:jc w:val="both"/>
              <w:rPr>
                <w:color w:val="000000"/>
                <w:sz w:val="28"/>
                <w:szCs w:val="28"/>
              </w:rPr>
            </w:pPr>
            <w:r>
              <w:rPr>
                <w:color w:val="000000"/>
                <w:sz w:val="28"/>
                <w:szCs w:val="28"/>
              </w:rPr>
              <w:t>3</w:t>
            </w:r>
          </w:p>
        </w:tc>
        <w:tc>
          <w:tcPr>
            <w:tcW w:w="1893" w:type="dxa"/>
            <w:tcBorders>
              <w:top w:val="single" w:sz="4" w:space="0" w:color="000000"/>
              <w:left w:val="single" w:sz="4" w:space="0" w:color="000000"/>
            </w:tcBorders>
            <w:shd w:val="clear" w:color="auto" w:fill="FFFFFF"/>
            <w:vAlign w:val="bottom"/>
          </w:tcPr>
          <w:p w14:paraId="52D0322C" w14:textId="77777777" w:rsidR="002317C7" w:rsidRDefault="00000000">
            <w:pPr>
              <w:widowControl w:val="0"/>
              <w:spacing w:line="360" w:lineRule="auto"/>
              <w:rPr>
                <w:color w:val="000000"/>
                <w:sz w:val="28"/>
                <w:szCs w:val="28"/>
              </w:rPr>
            </w:pPr>
            <w:r>
              <w:rPr>
                <w:color w:val="000000"/>
                <w:sz w:val="28"/>
                <w:szCs w:val="28"/>
              </w:rPr>
              <w:t>Дніпровська</w:t>
            </w:r>
          </w:p>
        </w:tc>
        <w:tc>
          <w:tcPr>
            <w:tcW w:w="1079" w:type="dxa"/>
            <w:tcBorders>
              <w:top w:val="single" w:sz="4" w:space="0" w:color="000000"/>
              <w:left w:val="single" w:sz="4" w:space="0" w:color="000000"/>
            </w:tcBorders>
            <w:shd w:val="clear" w:color="auto" w:fill="FFFFFF"/>
            <w:vAlign w:val="bottom"/>
          </w:tcPr>
          <w:p w14:paraId="1821AC9C" w14:textId="77777777" w:rsidR="002317C7" w:rsidRDefault="00000000">
            <w:pPr>
              <w:widowControl w:val="0"/>
              <w:spacing w:line="360" w:lineRule="auto"/>
              <w:ind w:firstLine="400"/>
              <w:jc w:val="both"/>
              <w:rPr>
                <w:color w:val="000000"/>
                <w:sz w:val="28"/>
                <w:szCs w:val="28"/>
              </w:rPr>
            </w:pPr>
            <w:r>
              <w:rPr>
                <w:color w:val="000000"/>
                <w:sz w:val="28"/>
                <w:szCs w:val="28"/>
              </w:rPr>
              <w:t>494</w:t>
            </w:r>
          </w:p>
        </w:tc>
        <w:tc>
          <w:tcPr>
            <w:tcW w:w="946" w:type="dxa"/>
            <w:tcBorders>
              <w:top w:val="single" w:sz="4" w:space="0" w:color="000000"/>
              <w:left w:val="single" w:sz="4" w:space="0" w:color="000000"/>
            </w:tcBorders>
            <w:shd w:val="clear" w:color="auto" w:fill="FFFFFF"/>
            <w:vAlign w:val="bottom"/>
          </w:tcPr>
          <w:p w14:paraId="5EE7A25B" w14:textId="77777777" w:rsidR="002317C7" w:rsidRDefault="00000000">
            <w:pPr>
              <w:widowControl w:val="0"/>
              <w:spacing w:line="360" w:lineRule="auto"/>
              <w:ind w:firstLine="340"/>
              <w:jc w:val="both"/>
              <w:rPr>
                <w:color w:val="000000"/>
                <w:sz w:val="28"/>
                <w:szCs w:val="28"/>
              </w:rPr>
            </w:pPr>
            <w:r>
              <w:rPr>
                <w:color w:val="000000"/>
                <w:sz w:val="28"/>
                <w:szCs w:val="28"/>
              </w:rPr>
              <w:t>509</w:t>
            </w:r>
          </w:p>
        </w:tc>
        <w:tc>
          <w:tcPr>
            <w:tcW w:w="782" w:type="dxa"/>
            <w:tcBorders>
              <w:top w:val="single" w:sz="4" w:space="0" w:color="000000"/>
              <w:left w:val="single" w:sz="4" w:space="0" w:color="000000"/>
            </w:tcBorders>
            <w:shd w:val="clear" w:color="auto" w:fill="FFFFFF"/>
            <w:vAlign w:val="bottom"/>
          </w:tcPr>
          <w:p w14:paraId="774C540C" w14:textId="77777777" w:rsidR="002317C7" w:rsidRDefault="00000000">
            <w:pPr>
              <w:widowControl w:val="0"/>
              <w:spacing w:line="360" w:lineRule="auto"/>
              <w:jc w:val="center"/>
              <w:rPr>
                <w:color w:val="000000"/>
                <w:sz w:val="28"/>
                <w:szCs w:val="28"/>
              </w:rPr>
            </w:pPr>
            <w:r>
              <w:rPr>
                <w:color w:val="000000"/>
                <w:sz w:val="28"/>
                <w:szCs w:val="28"/>
              </w:rPr>
              <w:t>15</w:t>
            </w:r>
          </w:p>
        </w:tc>
        <w:tc>
          <w:tcPr>
            <w:tcW w:w="771" w:type="dxa"/>
            <w:tcBorders>
              <w:top w:val="single" w:sz="4" w:space="0" w:color="000000"/>
              <w:left w:val="single" w:sz="4" w:space="0" w:color="000000"/>
            </w:tcBorders>
            <w:shd w:val="clear" w:color="auto" w:fill="FFFFFF"/>
            <w:vAlign w:val="bottom"/>
          </w:tcPr>
          <w:p w14:paraId="46414C24" w14:textId="77777777" w:rsidR="002317C7" w:rsidRDefault="00000000">
            <w:pPr>
              <w:widowControl w:val="0"/>
              <w:spacing w:line="360" w:lineRule="auto"/>
              <w:jc w:val="center"/>
              <w:rPr>
                <w:color w:val="000000"/>
                <w:sz w:val="28"/>
                <w:szCs w:val="28"/>
              </w:rPr>
            </w:pPr>
            <w:r>
              <w:rPr>
                <w:color w:val="000000"/>
                <w:sz w:val="28"/>
                <w:szCs w:val="28"/>
              </w:rPr>
              <w:t>105</w:t>
            </w:r>
          </w:p>
        </w:tc>
        <w:tc>
          <w:tcPr>
            <w:tcW w:w="937" w:type="dxa"/>
            <w:tcBorders>
              <w:top w:val="single" w:sz="4" w:space="0" w:color="000000"/>
              <w:left w:val="single" w:sz="4" w:space="0" w:color="000000"/>
            </w:tcBorders>
            <w:shd w:val="clear" w:color="auto" w:fill="FFFFFF"/>
            <w:vAlign w:val="bottom"/>
          </w:tcPr>
          <w:p w14:paraId="5212DD9D" w14:textId="77777777" w:rsidR="002317C7" w:rsidRDefault="00000000">
            <w:pPr>
              <w:widowControl w:val="0"/>
              <w:spacing w:line="360" w:lineRule="auto"/>
              <w:ind w:firstLine="380"/>
              <w:jc w:val="both"/>
              <w:rPr>
                <w:color w:val="000000"/>
                <w:sz w:val="28"/>
                <w:szCs w:val="28"/>
              </w:rPr>
            </w:pPr>
            <w:r>
              <w:rPr>
                <w:color w:val="000000"/>
                <w:sz w:val="28"/>
                <w:szCs w:val="28"/>
              </w:rPr>
              <w:t>94</w:t>
            </w:r>
          </w:p>
        </w:tc>
        <w:tc>
          <w:tcPr>
            <w:tcW w:w="2385" w:type="dxa"/>
            <w:tcBorders>
              <w:top w:val="single" w:sz="4" w:space="0" w:color="000000"/>
              <w:left w:val="single" w:sz="4" w:space="0" w:color="000000"/>
              <w:right w:val="single" w:sz="4" w:space="0" w:color="000000"/>
            </w:tcBorders>
            <w:shd w:val="clear" w:color="auto" w:fill="FFFFFF"/>
            <w:vAlign w:val="bottom"/>
          </w:tcPr>
          <w:p w14:paraId="38CCB663" w14:textId="77777777" w:rsidR="002317C7" w:rsidRDefault="00000000">
            <w:pPr>
              <w:widowControl w:val="0"/>
              <w:spacing w:line="360" w:lineRule="auto"/>
              <w:jc w:val="both"/>
              <w:rPr>
                <w:color w:val="000000"/>
                <w:sz w:val="28"/>
                <w:szCs w:val="28"/>
              </w:rPr>
            </w:pPr>
            <w:r>
              <w:rPr>
                <w:color w:val="000000"/>
                <w:sz w:val="28"/>
                <w:szCs w:val="28"/>
              </w:rPr>
              <w:t>-9</w:t>
            </w:r>
          </w:p>
        </w:tc>
      </w:tr>
      <w:tr w:rsidR="002317C7" w14:paraId="73773F10" w14:textId="77777777">
        <w:trPr>
          <w:trHeight w:val="559"/>
        </w:trPr>
        <w:tc>
          <w:tcPr>
            <w:tcW w:w="822" w:type="dxa"/>
            <w:tcBorders>
              <w:top w:val="single" w:sz="4" w:space="0" w:color="000000"/>
              <w:left w:val="single" w:sz="4" w:space="0" w:color="000000"/>
            </w:tcBorders>
            <w:shd w:val="clear" w:color="auto" w:fill="FFFFFF"/>
            <w:vAlign w:val="bottom"/>
          </w:tcPr>
          <w:p w14:paraId="15FF617E" w14:textId="77777777" w:rsidR="002317C7" w:rsidRDefault="00000000">
            <w:pPr>
              <w:widowControl w:val="0"/>
              <w:spacing w:line="360" w:lineRule="auto"/>
              <w:ind w:firstLine="320"/>
              <w:jc w:val="both"/>
              <w:rPr>
                <w:color w:val="000000"/>
                <w:sz w:val="28"/>
                <w:szCs w:val="28"/>
              </w:rPr>
            </w:pPr>
            <w:r>
              <w:rPr>
                <w:color w:val="000000"/>
                <w:sz w:val="28"/>
                <w:szCs w:val="28"/>
              </w:rPr>
              <w:t>4</w:t>
            </w:r>
          </w:p>
        </w:tc>
        <w:tc>
          <w:tcPr>
            <w:tcW w:w="1893" w:type="dxa"/>
            <w:tcBorders>
              <w:top w:val="single" w:sz="4" w:space="0" w:color="000000"/>
              <w:left w:val="single" w:sz="4" w:space="0" w:color="000000"/>
            </w:tcBorders>
            <w:shd w:val="clear" w:color="auto" w:fill="FFFFFF"/>
            <w:vAlign w:val="bottom"/>
          </w:tcPr>
          <w:p w14:paraId="014BDED7" w14:textId="77777777" w:rsidR="002317C7" w:rsidRDefault="00000000">
            <w:pPr>
              <w:widowControl w:val="0"/>
              <w:spacing w:line="360" w:lineRule="auto"/>
              <w:rPr>
                <w:color w:val="000000"/>
                <w:sz w:val="28"/>
                <w:szCs w:val="28"/>
              </w:rPr>
            </w:pPr>
            <w:r>
              <w:rPr>
                <w:color w:val="000000"/>
                <w:sz w:val="28"/>
                <w:szCs w:val="28"/>
              </w:rPr>
              <w:t>Донецька</w:t>
            </w:r>
          </w:p>
        </w:tc>
        <w:tc>
          <w:tcPr>
            <w:tcW w:w="1079" w:type="dxa"/>
            <w:tcBorders>
              <w:top w:val="single" w:sz="4" w:space="0" w:color="000000"/>
              <w:left w:val="single" w:sz="4" w:space="0" w:color="000000"/>
            </w:tcBorders>
            <w:shd w:val="clear" w:color="auto" w:fill="FFFFFF"/>
            <w:vAlign w:val="bottom"/>
          </w:tcPr>
          <w:p w14:paraId="56B09D32" w14:textId="77777777" w:rsidR="002317C7" w:rsidRDefault="00000000">
            <w:pPr>
              <w:widowControl w:val="0"/>
              <w:spacing w:line="360" w:lineRule="auto"/>
              <w:ind w:firstLine="400"/>
              <w:jc w:val="both"/>
              <w:rPr>
                <w:color w:val="000000"/>
                <w:sz w:val="28"/>
                <w:szCs w:val="28"/>
              </w:rPr>
            </w:pPr>
            <w:r>
              <w:rPr>
                <w:color w:val="000000"/>
                <w:sz w:val="28"/>
                <w:szCs w:val="28"/>
              </w:rPr>
              <w:t>398</w:t>
            </w:r>
          </w:p>
        </w:tc>
        <w:tc>
          <w:tcPr>
            <w:tcW w:w="946" w:type="dxa"/>
            <w:tcBorders>
              <w:top w:val="single" w:sz="4" w:space="0" w:color="000000"/>
              <w:left w:val="single" w:sz="4" w:space="0" w:color="000000"/>
            </w:tcBorders>
            <w:shd w:val="clear" w:color="auto" w:fill="FFFFFF"/>
            <w:vAlign w:val="bottom"/>
          </w:tcPr>
          <w:p w14:paraId="508B5EC1" w14:textId="77777777" w:rsidR="002317C7" w:rsidRDefault="00000000">
            <w:pPr>
              <w:widowControl w:val="0"/>
              <w:spacing w:line="360" w:lineRule="auto"/>
              <w:ind w:firstLine="340"/>
              <w:jc w:val="both"/>
              <w:rPr>
                <w:color w:val="000000"/>
                <w:sz w:val="28"/>
                <w:szCs w:val="28"/>
              </w:rPr>
            </w:pPr>
            <w:r>
              <w:rPr>
                <w:color w:val="000000"/>
                <w:sz w:val="28"/>
                <w:szCs w:val="28"/>
              </w:rPr>
              <w:t>366</w:t>
            </w:r>
          </w:p>
        </w:tc>
        <w:tc>
          <w:tcPr>
            <w:tcW w:w="782" w:type="dxa"/>
            <w:tcBorders>
              <w:top w:val="single" w:sz="4" w:space="0" w:color="000000"/>
              <w:left w:val="single" w:sz="4" w:space="0" w:color="000000"/>
            </w:tcBorders>
            <w:shd w:val="clear" w:color="auto" w:fill="FFFFFF"/>
            <w:vAlign w:val="bottom"/>
          </w:tcPr>
          <w:p w14:paraId="0DBF0462" w14:textId="77777777" w:rsidR="002317C7" w:rsidRDefault="00000000">
            <w:pPr>
              <w:widowControl w:val="0"/>
              <w:spacing w:line="360" w:lineRule="auto"/>
              <w:jc w:val="center"/>
              <w:rPr>
                <w:color w:val="000000"/>
                <w:sz w:val="28"/>
                <w:szCs w:val="28"/>
              </w:rPr>
            </w:pPr>
            <w:r>
              <w:rPr>
                <w:color w:val="000000"/>
                <w:sz w:val="28"/>
                <w:szCs w:val="28"/>
              </w:rPr>
              <w:t>-32</w:t>
            </w:r>
          </w:p>
        </w:tc>
        <w:tc>
          <w:tcPr>
            <w:tcW w:w="771" w:type="dxa"/>
            <w:tcBorders>
              <w:top w:val="single" w:sz="4" w:space="0" w:color="000000"/>
              <w:left w:val="single" w:sz="4" w:space="0" w:color="000000"/>
            </w:tcBorders>
            <w:shd w:val="clear" w:color="auto" w:fill="FFFFFF"/>
            <w:vAlign w:val="bottom"/>
          </w:tcPr>
          <w:p w14:paraId="7417D726" w14:textId="77777777" w:rsidR="002317C7" w:rsidRDefault="00000000">
            <w:pPr>
              <w:widowControl w:val="0"/>
              <w:spacing w:line="360" w:lineRule="auto"/>
              <w:jc w:val="center"/>
              <w:rPr>
                <w:color w:val="000000"/>
                <w:sz w:val="28"/>
                <w:szCs w:val="28"/>
              </w:rPr>
            </w:pPr>
            <w:r>
              <w:rPr>
                <w:color w:val="000000"/>
                <w:sz w:val="28"/>
                <w:szCs w:val="28"/>
              </w:rPr>
              <w:t>52</w:t>
            </w:r>
          </w:p>
        </w:tc>
        <w:tc>
          <w:tcPr>
            <w:tcW w:w="937" w:type="dxa"/>
            <w:tcBorders>
              <w:top w:val="single" w:sz="4" w:space="0" w:color="000000"/>
              <w:left w:val="single" w:sz="4" w:space="0" w:color="000000"/>
            </w:tcBorders>
            <w:shd w:val="clear" w:color="auto" w:fill="FFFFFF"/>
            <w:vAlign w:val="bottom"/>
          </w:tcPr>
          <w:p w14:paraId="51A5CBCF" w14:textId="77777777" w:rsidR="002317C7" w:rsidRDefault="00000000">
            <w:pPr>
              <w:widowControl w:val="0"/>
              <w:spacing w:line="360" w:lineRule="auto"/>
              <w:ind w:firstLine="380"/>
              <w:jc w:val="both"/>
              <w:rPr>
                <w:color w:val="000000"/>
                <w:sz w:val="28"/>
                <w:szCs w:val="28"/>
              </w:rPr>
            </w:pPr>
            <w:r>
              <w:rPr>
                <w:color w:val="000000"/>
                <w:sz w:val="28"/>
                <w:szCs w:val="28"/>
              </w:rPr>
              <w:t>46</w:t>
            </w:r>
          </w:p>
        </w:tc>
        <w:tc>
          <w:tcPr>
            <w:tcW w:w="2385" w:type="dxa"/>
            <w:tcBorders>
              <w:top w:val="single" w:sz="4" w:space="0" w:color="000000"/>
              <w:left w:val="single" w:sz="4" w:space="0" w:color="000000"/>
              <w:right w:val="single" w:sz="4" w:space="0" w:color="000000"/>
            </w:tcBorders>
            <w:shd w:val="clear" w:color="auto" w:fill="FFFFFF"/>
            <w:vAlign w:val="bottom"/>
          </w:tcPr>
          <w:p w14:paraId="6088998A" w14:textId="77777777" w:rsidR="002317C7" w:rsidRDefault="00000000">
            <w:pPr>
              <w:widowControl w:val="0"/>
              <w:spacing w:line="360" w:lineRule="auto"/>
              <w:jc w:val="both"/>
              <w:rPr>
                <w:color w:val="000000"/>
                <w:sz w:val="28"/>
                <w:szCs w:val="28"/>
              </w:rPr>
            </w:pPr>
            <w:r>
              <w:rPr>
                <w:color w:val="000000"/>
                <w:sz w:val="28"/>
                <w:szCs w:val="28"/>
              </w:rPr>
              <w:t>-6</w:t>
            </w:r>
          </w:p>
        </w:tc>
      </w:tr>
      <w:tr w:rsidR="002317C7" w14:paraId="4044CBA4" w14:textId="77777777">
        <w:trPr>
          <w:trHeight w:val="559"/>
        </w:trPr>
        <w:tc>
          <w:tcPr>
            <w:tcW w:w="822" w:type="dxa"/>
            <w:tcBorders>
              <w:top w:val="single" w:sz="4" w:space="0" w:color="000000"/>
              <w:left w:val="single" w:sz="4" w:space="0" w:color="000000"/>
            </w:tcBorders>
            <w:shd w:val="clear" w:color="auto" w:fill="FFFFFF"/>
            <w:vAlign w:val="bottom"/>
          </w:tcPr>
          <w:p w14:paraId="40BB3349" w14:textId="77777777" w:rsidR="002317C7" w:rsidRDefault="00000000">
            <w:pPr>
              <w:widowControl w:val="0"/>
              <w:spacing w:line="360" w:lineRule="auto"/>
              <w:ind w:firstLine="320"/>
              <w:jc w:val="both"/>
              <w:rPr>
                <w:color w:val="000000"/>
                <w:sz w:val="28"/>
                <w:szCs w:val="28"/>
              </w:rPr>
            </w:pPr>
            <w:r>
              <w:rPr>
                <w:color w:val="000000"/>
                <w:sz w:val="28"/>
                <w:szCs w:val="28"/>
              </w:rPr>
              <w:t>5</w:t>
            </w:r>
          </w:p>
        </w:tc>
        <w:tc>
          <w:tcPr>
            <w:tcW w:w="1893" w:type="dxa"/>
            <w:tcBorders>
              <w:top w:val="single" w:sz="4" w:space="0" w:color="000000"/>
              <w:left w:val="single" w:sz="4" w:space="0" w:color="000000"/>
            </w:tcBorders>
            <w:shd w:val="clear" w:color="auto" w:fill="FFFFFF"/>
            <w:vAlign w:val="bottom"/>
          </w:tcPr>
          <w:p w14:paraId="68AB55B4" w14:textId="77777777" w:rsidR="002317C7" w:rsidRDefault="00000000">
            <w:pPr>
              <w:widowControl w:val="0"/>
              <w:spacing w:line="360" w:lineRule="auto"/>
              <w:rPr>
                <w:color w:val="000000"/>
                <w:sz w:val="28"/>
                <w:szCs w:val="28"/>
              </w:rPr>
            </w:pPr>
            <w:r>
              <w:rPr>
                <w:color w:val="000000"/>
                <w:sz w:val="28"/>
                <w:szCs w:val="28"/>
              </w:rPr>
              <w:t>Житомирська</w:t>
            </w:r>
          </w:p>
        </w:tc>
        <w:tc>
          <w:tcPr>
            <w:tcW w:w="1079" w:type="dxa"/>
            <w:tcBorders>
              <w:top w:val="single" w:sz="4" w:space="0" w:color="000000"/>
              <w:left w:val="single" w:sz="4" w:space="0" w:color="000000"/>
            </w:tcBorders>
            <w:shd w:val="clear" w:color="auto" w:fill="FFFFFF"/>
            <w:vAlign w:val="bottom"/>
          </w:tcPr>
          <w:p w14:paraId="1003C099" w14:textId="77777777" w:rsidR="002317C7" w:rsidRDefault="00000000">
            <w:pPr>
              <w:widowControl w:val="0"/>
              <w:spacing w:line="360" w:lineRule="auto"/>
              <w:ind w:firstLine="400"/>
              <w:jc w:val="both"/>
              <w:rPr>
                <w:color w:val="000000"/>
                <w:sz w:val="28"/>
                <w:szCs w:val="28"/>
              </w:rPr>
            </w:pPr>
            <w:r>
              <w:rPr>
                <w:color w:val="000000"/>
                <w:sz w:val="28"/>
                <w:szCs w:val="28"/>
              </w:rPr>
              <w:t>74</w:t>
            </w:r>
          </w:p>
        </w:tc>
        <w:tc>
          <w:tcPr>
            <w:tcW w:w="946" w:type="dxa"/>
            <w:tcBorders>
              <w:top w:val="single" w:sz="4" w:space="0" w:color="000000"/>
              <w:left w:val="single" w:sz="4" w:space="0" w:color="000000"/>
            </w:tcBorders>
            <w:shd w:val="clear" w:color="auto" w:fill="FFFFFF"/>
            <w:vAlign w:val="bottom"/>
          </w:tcPr>
          <w:p w14:paraId="7B0057C3" w14:textId="77777777" w:rsidR="002317C7" w:rsidRDefault="00000000">
            <w:pPr>
              <w:widowControl w:val="0"/>
              <w:spacing w:line="360" w:lineRule="auto"/>
              <w:ind w:firstLine="340"/>
              <w:jc w:val="both"/>
              <w:rPr>
                <w:color w:val="000000"/>
                <w:sz w:val="28"/>
                <w:szCs w:val="28"/>
              </w:rPr>
            </w:pPr>
            <w:r>
              <w:rPr>
                <w:color w:val="000000"/>
                <w:sz w:val="28"/>
                <w:szCs w:val="28"/>
              </w:rPr>
              <w:t>78</w:t>
            </w:r>
          </w:p>
        </w:tc>
        <w:tc>
          <w:tcPr>
            <w:tcW w:w="782" w:type="dxa"/>
            <w:tcBorders>
              <w:top w:val="single" w:sz="4" w:space="0" w:color="000000"/>
              <w:left w:val="single" w:sz="4" w:space="0" w:color="000000"/>
            </w:tcBorders>
            <w:shd w:val="clear" w:color="auto" w:fill="FFFFFF"/>
            <w:vAlign w:val="bottom"/>
          </w:tcPr>
          <w:p w14:paraId="5733DE28" w14:textId="77777777" w:rsidR="002317C7" w:rsidRDefault="00000000">
            <w:pPr>
              <w:widowControl w:val="0"/>
              <w:spacing w:line="360" w:lineRule="auto"/>
              <w:jc w:val="center"/>
              <w:rPr>
                <w:color w:val="000000"/>
                <w:sz w:val="28"/>
                <w:szCs w:val="28"/>
              </w:rPr>
            </w:pPr>
            <w:r>
              <w:rPr>
                <w:color w:val="000000"/>
                <w:sz w:val="28"/>
                <w:szCs w:val="28"/>
              </w:rPr>
              <w:t>4</w:t>
            </w:r>
          </w:p>
        </w:tc>
        <w:tc>
          <w:tcPr>
            <w:tcW w:w="771" w:type="dxa"/>
            <w:tcBorders>
              <w:top w:val="single" w:sz="4" w:space="0" w:color="000000"/>
              <w:left w:val="single" w:sz="4" w:space="0" w:color="000000"/>
            </w:tcBorders>
            <w:shd w:val="clear" w:color="auto" w:fill="FFFFFF"/>
            <w:vAlign w:val="bottom"/>
          </w:tcPr>
          <w:p w14:paraId="7BDE8A5B" w14:textId="77777777" w:rsidR="002317C7" w:rsidRDefault="00000000">
            <w:pPr>
              <w:widowControl w:val="0"/>
              <w:spacing w:line="360" w:lineRule="auto"/>
              <w:ind w:firstLine="260"/>
              <w:jc w:val="both"/>
              <w:rPr>
                <w:color w:val="000000"/>
                <w:sz w:val="28"/>
                <w:szCs w:val="28"/>
              </w:rPr>
            </w:pPr>
            <w:r>
              <w:rPr>
                <w:color w:val="000000"/>
                <w:sz w:val="28"/>
                <w:szCs w:val="28"/>
              </w:rPr>
              <w:t>48</w:t>
            </w:r>
          </w:p>
        </w:tc>
        <w:tc>
          <w:tcPr>
            <w:tcW w:w="937" w:type="dxa"/>
            <w:tcBorders>
              <w:top w:val="single" w:sz="4" w:space="0" w:color="000000"/>
              <w:left w:val="single" w:sz="4" w:space="0" w:color="000000"/>
            </w:tcBorders>
            <w:shd w:val="clear" w:color="auto" w:fill="FFFFFF"/>
            <w:vAlign w:val="bottom"/>
          </w:tcPr>
          <w:p w14:paraId="236EBF7E" w14:textId="77777777" w:rsidR="002317C7" w:rsidRDefault="00000000">
            <w:pPr>
              <w:widowControl w:val="0"/>
              <w:spacing w:line="360" w:lineRule="auto"/>
              <w:ind w:firstLine="380"/>
              <w:jc w:val="both"/>
              <w:rPr>
                <w:color w:val="000000"/>
                <w:sz w:val="28"/>
                <w:szCs w:val="28"/>
              </w:rPr>
            </w:pPr>
            <w:r>
              <w:rPr>
                <w:color w:val="000000"/>
                <w:sz w:val="28"/>
                <w:szCs w:val="28"/>
              </w:rPr>
              <w:t>45</w:t>
            </w:r>
          </w:p>
        </w:tc>
        <w:tc>
          <w:tcPr>
            <w:tcW w:w="2385" w:type="dxa"/>
            <w:tcBorders>
              <w:top w:val="single" w:sz="4" w:space="0" w:color="000000"/>
              <w:left w:val="single" w:sz="4" w:space="0" w:color="000000"/>
              <w:right w:val="single" w:sz="4" w:space="0" w:color="000000"/>
            </w:tcBorders>
            <w:shd w:val="clear" w:color="auto" w:fill="FFFFFF"/>
            <w:vAlign w:val="bottom"/>
          </w:tcPr>
          <w:p w14:paraId="6AB5171E" w14:textId="77777777" w:rsidR="002317C7" w:rsidRDefault="00000000">
            <w:pPr>
              <w:widowControl w:val="0"/>
              <w:spacing w:line="360" w:lineRule="auto"/>
              <w:jc w:val="both"/>
              <w:rPr>
                <w:color w:val="000000"/>
                <w:sz w:val="28"/>
                <w:szCs w:val="28"/>
              </w:rPr>
            </w:pPr>
            <w:r>
              <w:rPr>
                <w:color w:val="000000"/>
                <w:sz w:val="28"/>
                <w:szCs w:val="28"/>
              </w:rPr>
              <w:t>-3</w:t>
            </w:r>
          </w:p>
        </w:tc>
      </w:tr>
      <w:tr w:rsidR="002317C7" w14:paraId="25251BC5" w14:textId="77777777">
        <w:trPr>
          <w:trHeight w:val="559"/>
        </w:trPr>
        <w:tc>
          <w:tcPr>
            <w:tcW w:w="822" w:type="dxa"/>
            <w:tcBorders>
              <w:top w:val="single" w:sz="4" w:space="0" w:color="000000"/>
              <w:left w:val="single" w:sz="4" w:space="0" w:color="000000"/>
            </w:tcBorders>
            <w:shd w:val="clear" w:color="auto" w:fill="FFFFFF"/>
            <w:vAlign w:val="bottom"/>
          </w:tcPr>
          <w:p w14:paraId="2A452214" w14:textId="77777777" w:rsidR="002317C7" w:rsidRDefault="00000000">
            <w:pPr>
              <w:widowControl w:val="0"/>
              <w:spacing w:line="360" w:lineRule="auto"/>
              <w:ind w:firstLine="320"/>
              <w:jc w:val="both"/>
              <w:rPr>
                <w:color w:val="000000"/>
                <w:sz w:val="28"/>
                <w:szCs w:val="28"/>
              </w:rPr>
            </w:pPr>
            <w:r>
              <w:rPr>
                <w:color w:val="000000"/>
                <w:sz w:val="28"/>
                <w:szCs w:val="28"/>
              </w:rPr>
              <w:t>6</w:t>
            </w:r>
          </w:p>
        </w:tc>
        <w:tc>
          <w:tcPr>
            <w:tcW w:w="1893" w:type="dxa"/>
            <w:tcBorders>
              <w:top w:val="single" w:sz="4" w:space="0" w:color="000000"/>
              <w:left w:val="single" w:sz="4" w:space="0" w:color="000000"/>
            </w:tcBorders>
            <w:shd w:val="clear" w:color="auto" w:fill="FFFFFF"/>
            <w:vAlign w:val="bottom"/>
          </w:tcPr>
          <w:p w14:paraId="39392864" w14:textId="77777777" w:rsidR="002317C7" w:rsidRDefault="00000000">
            <w:pPr>
              <w:widowControl w:val="0"/>
              <w:spacing w:line="360" w:lineRule="auto"/>
              <w:rPr>
                <w:color w:val="000000"/>
                <w:sz w:val="28"/>
                <w:szCs w:val="28"/>
              </w:rPr>
            </w:pPr>
            <w:r>
              <w:rPr>
                <w:color w:val="000000"/>
                <w:sz w:val="28"/>
                <w:szCs w:val="28"/>
              </w:rPr>
              <w:t>Закарпатська</w:t>
            </w:r>
          </w:p>
        </w:tc>
        <w:tc>
          <w:tcPr>
            <w:tcW w:w="1079" w:type="dxa"/>
            <w:tcBorders>
              <w:top w:val="single" w:sz="4" w:space="0" w:color="000000"/>
              <w:left w:val="single" w:sz="4" w:space="0" w:color="000000"/>
            </w:tcBorders>
            <w:shd w:val="clear" w:color="auto" w:fill="FFFFFF"/>
            <w:vAlign w:val="bottom"/>
          </w:tcPr>
          <w:p w14:paraId="60CF56F9" w14:textId="77777777" w:rsidR="002317C7" w:rsidRDefault="00000000">
            <w:pPr>
              <w:widowControl w:val="0"/>
              <w:spacing w:line="360" w:lineRule="auto"/>
              <w:ind w:firstLine="400"/>
              <w:jc w:val="both"/>
              <w:rPr>
                <w:color w:val="000000"/>
                <w:sz w:val="28"/>
                <w:szCs w:val="28"/>
              </w:rPr>
            </w:pPr>
            <w:r>
              <w:rPr>
                <w:color w:val="000000"/>
                <w:sz w:val="28"/>
                <w:szCs w:val="28"/>
              </w:rPr>
              <w:t>157</w:t>
            </w:r>
          </w:p>
        </w:tc>
        <w:tc>
          <w:tcPr>
            <w:tcW w:w="946" w:type="dxa"/>
            <w:tcBorders>
              <w:top w:val="single" w:sz="4" w:space="0" w:color="000000"/>
              <w:left w:val="single" w:sz="4" w:space="0" w:color="000000"/>
            </w:tcBorders>
            <w:shd w:val="clear" w:color="auto" w:fill="FFFFFF"/>
            <w:vAlign w:val="bottom"/>
          </w:tcPr>
          <w:p w14:paraId="0D4875B6" w14:textId="77777777" w:rsidR="002317C7" w:rsidRDefault="00000000">
            <w:pPr>
              <w:widowControl w:val="0"/>
              <w:spacing w:line="360" w:lineRule="auto"/>
              <w:ind w:firstLine="340"/>
              <w:jc w:val="both"/>
              <w:rPr>
                <w:color w:val="000000"/>
                <w:sz w:val="28"/>
                <w:szCs w:val="28"/>
              </w:rPr>
            </w:pPr>
            <w:r>
              <w:rPr>
                <w:color w:val="000000"/>
                <w:sz w:val="28"/>
                <w:szCs w:val="28"/>
              </w:rPr>
              <w:t>158</w:t>
            </w:r>
          </w:p>
        </w:tc>
        <w:tc>
          <w:tcPr>
            <w:tcW w:w="782" w:type="dxa"/>
            <w:tcBorders>
              <w:top w:val="single" w:sz="4" w:space="0" w:color="000000"/>
              <w:left w:val="single" w:sz="4" w:space="0" w:color="000000"/>
            </w:tcBorders>
            <w:shd w:val="clear" w:color="auto" w:fill="FFFFFF"/>
            <w:vAlign w:val="bottom"/>
          </w:tcPr>
          <w:p w14:paraId="2FD88622" w14:textId="77777777" w:rsidR="002317C7" w:rsidRDefault="00000000">
            <w:pPr>
              <w:widowControl w:val="0"/>
              <w:spacing w:line="360" w:lineRule="auto"/>
              <w:jc w:val="center"/>
              <w:rPr>
                <w:color w:val="000000"/>
                <w:sz w:val="28"/>
                <w:szCs w:val="28"/>
              </w:rPr>
            </w:pPr>
            <w:r>
              <w:rPr>
                <w:color w:val="000000"/>
                <w:sz w:val="28"/>
                <w:szCs w:val="28"/>
              </w:rPr>
              <w:t>1</w:t>
            </w:r>
          </w:p>
        </w:tc>
        <w:tc>
          <w:tcPr>
            <w:tcW w:w="771" w:type="dxa"/>
            <w:tcBorders>
              <w:top w:val="single" w:sz="4" w:space="0" w:color="000000"/>
              <w:left w:val="single" w:sz="4" w:space="0" w:color="000000"/>
            </w:tcBorders>
            <w:shd w:val="clear" w:color="auto" w:fill="FFFFFF"/>
            <w:vAlign w:val="bottom"/>
          </w:tcPr>
          <w:p w14:paraId="209E96FA" w14:textId="77777777" w:rsidR="002317C7" w:rsidRDefault="00000000">
            <w:pPr>
              <w:widowControl w:val="0"/>
              <w:spacing w:line="360" w:lineRule="auto"/>
              <w:ind w:firstLine="260"/>
              <w:jc w:val="both"/>
              <w:rPr>
                <w:color w:val="000000"/>
                <w:sz w:val="28"/>
                <w:szCs w:val="28"/>
              </w:rPr>
            </w:pPr>
            <w:r>
              <w:rPr>
                <w:color w:val="000000"/>
                <w:sz w:val="28"/>
                <w:szCs w:val="28"/>
              </w:rPr>
              <w:t>31</w:t>
            </w:r>
          </w:p>
        </w:tc>
        <w:tc>
          <w:tcPr>
            <w:tcW w:w="937" w:type="dxa"/>
            <w:tcBorders>
              <w:top w:val="single" w:sz="4" w:space="0" w:color="000000"/>
              <w:left w:val="single" w:sz="4" w:space="0" w:color="000000"/>
            </w:tcBorders>
            <w:shd w:val="clear" w:color="auto" w:fill="FFFFFF"/>
            <w:vAlign w:val="bottom"/>
          </w:tcPr>
          <w:p w14:paraId="7F12B960" w14:textId="77777777" w:rsidR="002317C7" w:rsidRDefault="00000000">
            <w:pPr>
              <w:widowControl w:val="0"/>
              <w:spacing w:line="360" w:lineRule="auto"/>
              <w:ind w:firstLine="380"/>
              <w:jc w:val="both"/>
              <w:rPr>
                <w:color w:val="000000"/>
                <w:sz w:val="28"/>
                <w:szCs w:val="28"/>
              </w:rPr>
            </w:pPr>
            <w:r>
              <w:rPr>
                <w:color w:val="000000"/>
                <w:sz w:val="28"/>
                <w:szCs w:val="28"/>
              </w:rPr>
              <w:t>31</w:t>
            </w:r>
          </w:p>
        </w:tc>
        <w:tc>
          <w:tcPr>
            <w:tcW w:w="2385" w:type="dxa"/>
            <w:tcBorders>
              <w:top w:val="single" w:sz="4" w:space="0" w:color="000000"/>
              <w:left w:val="single" w:sz="4" w:space="0" w:color="000000"/>
              <w:right w:val="single" w:sz="4" w:space="0" w:color="000000"/>
            </w:tcBorders>
            <w:shd w:val="clear" w:color="auto" w:fill="FFFFFF"/>
            <w:vAlign w:val="bottom"/>
          </w:tcPr>
          <w:p w14:paraId="0C5E9FCC" w14:textId="77777777" w:rsidR="002317C7" w:rsidRDefault="00000000">
            <w:pPr>
              <w:widowControl w:val="0"/>
              <w:spacing w:line="360" w:lineRule="auto"/>
              <w:jc w:val="both"/>
              <w:rPr>
                <w:color w:val="000000"/>
                <w:sz w:val="28"/>
                <w:szCs w:val="28"/>
              </w:rPr>
            </w:pPr>
            <w:r>
              <w:rPr>
                <w:color w:val="000000"/>
                <w:sz w:val="28"/>
                <w:szCs w:val="28"/>
              </w:rPr>
              <w:t>0</w:t>
            </w:r>
          </w:p>
        </w:tc>
      </w:tr>
      <w:tr w:rsidR="002317C7" w14:paraId="5F0B0F9F" w14:textId="77777777">
        <w:trPr>
          <w:trHeight w:val="559"/>
        </w:trPr>
        <w:tc>
          <w:tcPr>
            <w:tcW w:w="822" w:type="dxa"/>
            <w:tcBorders>
              <w:top w:val="single" w:sz="4" w:space="0" w:color="000000"/>
              <w:left w:val="single" w:sz="4" w:space="0" w:color="000000"/>
            </w:tcBorders>
            <w:shd w:val="clear" w:color="auto" w:fill="FFFFFF"/>
          </w:tcPr>
          <w:p w14:paraId="1BA7130F" w14:textId="77777777" w:rsidR="002317C7" w:rsidRDefault="00000000">
            <w:pPr>
              <w:widowControl w:val="0"/>
              <w:spacing w:line="360" w:lineRule="auto"/>
              <w:ind w:firstLine="320"/>
              <w:jc w:val="both"/>
              <w:rPr>
                <w:color w:val="000000"/>
                <w:sz w:val="28"/>
                <w:szCs w:val="28"/>
              </w:rPr>
            </w:pPr>
            <w:r>
              <w:rPr>
                <w:color w:val="000000"/>
                <w:sz w:val="28"/>
                <w:szCs w:val="28"/>
              </w:rPr>
              <w:t>7</w:t>
            </w:r>
          </w:p>
        </w:tc>
        <w:tc>
          <w:tcPr>
            <w:tcW w:w="1893" w:type="dxa"/>
            <w:tcBorders>
              <w:top w:val="single" w:sz="4" w:space="0" w:color="000000"/>
              <w:left w:val="single" w:sz="4" w:space="0" w:color="000000"/>
            </w:tcBorders>
            <w:shd w:val="clear" w:color="auto" w:fill="FFFFFF"/>
          </w:tcPr>
          <w:p w14:paraId="7392ECA7" w14:textId="77777777" w:rsidR="002317C7" w:rsidRDefault="00000000">
            <w:pPr>
              <w:widowControl w:val="0"/>
              <w:spacing w:line="360" w:lineRule="auto"/>
              <w:rPr>
                <w:color w:val="000000"/>
                <w:sz w:val="28"/>
                <w:szCs w:val="28"/>
              </w:rPr>
            </w:pPr>
            <w:r>
              <w:rPr>
                <w:color w:val="000000"/>
                <w:sz w:val="28"/>
                <w:szCs w:val="28"/>
              </w:rPr>
              <w:t>Запорізька</w:t>
            </w:r>
          </w:p>
        </w:tc>
        <w:tc>
          <w:tcPr>
            <w:tcW w:w="1079" w:type="dxa"/>
            <w:tcBorders>
              <w:top w:val="single" w:sz="4" w:space="0" w:color="000000"/>
              <w:left w:val="single" w:sz="4" w:space="0" w:color="000000"/>
            </w:tcBorders>
            <w:shd w:val="clear" w:color="auto" w:fill="FFFFFF"/>
            <w:vAlign w:val="bottom"/>
          </w:tcPr>
          <w:p w14:paraId="668DCA70" w14:textId="77777777" w:rsidR="002317C7" w:rsidRDefault="00000000">
            <w:pPr>
              <w:widowControl w:val="0"/>
              <w:spacing w:line="360" w:lineRule="auto"/>
              <w:ind w:firstLine="400"/>
              <w:jc w:val="both"/>
              <w:rPr>
                <w:color w:val="000000"/>
                <w:sz w:val="28"/>
                <w:szCs w:val="28"/>
              </w:rPr>
            </w:pPr>
            <w:r>
              <w:rPr>
                <w:color w:val="000000"/>
                <w:sz w:val="28"/>
                <w:szCs w:val="28"/>
              </w:rPr>
              <w:t>102</w:t>
            </w:r>
          </w:p>
        </w:tc>
        <w:tc>
          <w:tcPr>
            <w:tcW w:w="946" w:type="dxa"/>
            <w:tcBorders>
              <w:top w:val="single" w:sz="4" w:space="0" w:color="000000"/>
              <w:left w:val="single" w:sz="4" w:space="0" w:color="000000"/>
            </w:tcBorders>
            <w:shd w:val="clear" w:color="auto" w:fill="FFFFFF"/>
          </w:tcPr>
          <w:p w14:paraId="689C099F" w14:textId="77777777" w:rsidR="002317C7" w:rsidRDefault="00000000">
            <w:pPr>
              <w:widowControl w:val="0"/>
              <w:spacing w:line="360" w:lineRule="auto"/>
              <w:ind w:firstLine="340"/>
              <w:jc w:val="both"/>
              <w:rPr>
                <w:color w:val="000000"/>
                <w:sz w:val="28"/>
                <w:szCs w:val="28"/>
              </w:rPr>
            </w:pPr>
            <w:r>
              <w:rPr>
                <w:color w:val="000000"/>
                <w:sz w:val="28"/>
                <w:szCs w:val="28"/>
              </w:rPr>
              <w:t>103</w:t>
            </w:r>
          </w:p>
        </w:tc>
        <w:tc>
          <w:tcPr>
            <w:tcW w:w="782" w:type="dxa"/>
            <w:tcBorders>
              <w:top w:val="single" w:sz="4" w:space="0" w:color="000000"/>
              <w:left w:val="single" w:sz="4" w:space="0" w:color="000000"/>
            </w:tcBorders>
            <w:shd w:val="clear" w:color="auto" w:fill="FFFFFF"/>
            <w:vAlign w:val="bottom"/>
          </w:tcPr>
          <w:p w14:paraId="4529F7EC" w14:textId="77777777" w:rsidR="002317C7" w:rsidRDefault="00000000">
            <w:pPr>
              <w:widowControl w:val="0"/>
              <w:spacing w:line="360" w:lineRule="auto"/>
              <w:jc w:val="center"/>
              <w:rPr>
                <w:color w:val="000000"/>
                <w:sz w:val="28"/>
                <w:szCs w:val="28"/>
              </w:rPr>
            </w:pPr>
            <w:r>
              <w:rPr>
                <w:color w:val="000000"/>
                <w:sz w:val="28"/>
                <w:szCs w:val="28"/>
              </w:rPr>
              <w:t>1</w:t>
            </w:r>
          </w:p>
        </w:tc>
        <w:tc>
          <w:tcPr>
            <w:tcW w:w="771" w:type="dxa"/>
            <w:tcBorders>
              <w:top w:val="single" w:sz="4" w:space="0" w:color="000000"/>
              <w:left w:val="single" w:sz="4" w:space="0" w:color="000000"/>
            </w:tcBorders>
            <w:shd w:val="clear" w:color="auto" w:fill="FFFFFF"/>
          </w:tcPr>
          <w:p w14:paraId="7618E66F" w14:textId="77777777" w:rsidR="002317C7" w:rsidRDefault="00000000">
            <w:pPr>
              <w:widowControl w:val="0"/>
              <w:spacing w:line="360" w:lineRule="auto"/>
              <w:jc w:val="center"/>
              <w:rPr>
                <w:color w:val="000000"/>
                <w:sz w:val="28"/>
                <w:szCs w:val="28"/>
              </w:rPr>
            </w:pPr>
            <w:r>
              <w:rPr>
                <w:color w:val="000000"/>
                <w:sz w:val="28"/>
                <w:szCs w:val="28"/>
              </w:rPr>
              <w:t>50</w:t>
            </w:r>
          </w:p>
        </w:tc>
        <w:tc>
          <w:tcPr>
            <w:tcW w:w="937" w:type="dxa"/>
            <w:tcBorders>
              <w:top w:val="single" w:sz="4" w:space="0" w:color="000000"/>
              <w:left w:val="single" w:sz="4" w:space="0" w:color="000000"/>
            </w:tcBorders>
            <w:shd w:val="clear" w:color="auto" w:fill="FFFFFF"/>
          </w:tcPr>
          <w:p w14:paraId="344D1807" w14:textId="77777777" w:rsidR="002317C7" w:rsidRDefault="00000000">
            <w:pPr>
              <w:widowControl w:val="0"/>
              <w:spacing w:line="360" w:lineRule="auto"/>
              <w:ind w:firstLine="380"/>
              <w:jc w:val="both"/>
              <w:rPr>
                <w:color w:val="000000"/>
                <w:sz w:val="28"/>
                <w:szCs w:val="28"/>
              </w:rPr>
            </w:pPr>
            <w:r>
              <w:rPr>
                <w:color w:val="000000"/>
                <w:sz w:val="28"/>
                <w:szCs w:val="28"/>
              </w:rPr>
              <w:t>50</w:t>
            </w:r>
          </w:p>
        </w:tc>
        <w:tc>
          <w:tcPr>
            <w:tcW w:w="2385" w:type="dxa"/>
            <w:tcBorders>
              <w:top w:val="single" w:sz="4" w:space="0" w:color="000000"/>
              <w:left w:val="single" w:sz="4" w:space="0" w:color="000000"/>
              <w:right w:val="single" w:sz="4" w:space="0" w:color="000000"/>
            </w:tcBorders>
            <w:shd w:val="clear" w:color="auto" w:fill="FFFFFF"/>
            <w:vAlign w:val="bottom"/>
          </w:tcPr>
          <w:p w14:paraId="0C9F8702" w14:textId="77777777" w:rsidR="002317C7" w:rsidRDefault="00000000">
            <w:pPr>
              <w:widowControl w:val="0"/>
              <w:spacing w:line="360" w:lineRule="auto"/>
              <w:jc w:val="both"/>
              <w:rPr>
                <w:color w:val="000000"/>
                <w:sz w:val="28"/>
                <w:szCs w:val="28"/>
              </w:rPr>
            </w:pPr>
            <w:r>
              <w:rPr>
                <w:color w:val="000000"/>
                <w:sz w:val="28"/>
                <w:szCs w:val="28"/>
              </w:rPr>
              <w:t>0</w:t>
            </w:r>
          </w:p>
        </w:tc>
      </w:tr>
      <w:tr w:rsidR="002317C7" w14:paraId="5F0DCD1D" w14:textId="77777777">
        <w:trPr>
          <w:trHeight w:val="559"/>
        </w:trPr>
        <w:tc>
          <w:tcPr>
            <w:tcW w:w="822" w:type="dxa"/>
            <w:tcBorders>
              <w:top w:val="single" w:sz="4" w:space="0" w:color="000000"/>
              <w:left w:val="single" w:sz="4" w:space="0" w:color="000000"/>
            </w:tcBorders>
            <w:shd w:val="clear" w:color="auto" w:fill="FFFFFF"/>
            <w:vAlign w:val="bottom"/>
          </w:tcPr>
          <w:p w14:paraId="466333EF" w14:textId="77777777" w:rsidR="002317C7" w:rsidRDefault="00000000">
            <w:pPr>
              <w:widowControl w:val="0"/>
              <w:spacing w:line="360" w:lineRule="auto"/>
              <w:ind w:firstLine="320"/>
              <w:jc w:val="both"/>
              <w:rPr>
                <w:color w:val="000000"/>
                <w:sz w:val="28"/>
                <w:szCs w:val="28"/>
              </w:rPr>
            </w:pPr>
            <w:r>
              <w:rPr>
                <w:color w:val="000000"/>
                <w:sz w:val="28"/>
                <w:szCs w:val="28"/>
              </w:rPr>
              <w:t>8</w:t>
            </w:r>
          </w:p>
        </w:tc>
        <w:tc>
          <w:tcPr>
            <w:tcW w:w="1893" w:type="dxa"/>
            <w:tcBorders>
              <w:top w:val="single" w:sz="4" w:space="0" w:color="000000"/>
              <w:left w:val="single" w:sz="4" w:space="0" w:color="000000"/>
            </w:tcBorders>
            <w:shd w:val="clear" w:color="auto" w:fill="FFFFFF"/>
          </w:tcPr>
          <w:p w14:paraId="66CC2440" w14:textId="77777777" w:rsidR="002317C7" w:rsidRDefault="00000000">
            <w:pPr>
              <w:widowControl w:val="0"/>
              <w:spacing w:line="360" w:lineRule="auto"/>
              <w:rPr>
                <w:color w:val="000000"/>
                <w:sz w:val="28"/>
                <w:szCs w:val="28"/>
              </w:rPr>
            </w:pPr>
            <w:r>
              <w:rPr>
                <w:color w:val="000000"/>
                <w:sz w:val="28"/>
                <w:szCs w:val="28"/>
              </w:rPr>
              <w:t>Івано-Франківська</w:t>
            </w:r>
          </w:p>
        </w:tc>
        <w:tc>
          <w:tcPr>
            <w:tcW w:w="1079" w:type="dxa"/>
            <w:tcBorders>
              <w:top w:val="single" w:sz="4" w:space="0" w:color="000000"/>
              <w:left w:val="single" w:sz="4" w:space="0" w:color="000000"/>
            </w:tcBorders>
            <w:shd w:val="clear" w:color="auto" w:fill="FFFFFF"/>
          </w:tcPr>
          <w:p w14:paraId="40978F94" w14:textId="77777777" w:rsidR="002317C7" w:rsidRDefault="00000000">
            <w:pPr>
              <w:widowControl w:val="0"/>
              <w:spacing w:line="360" w:lineRule="auto"/>
              <w:ind w:firstLine="400"/>
              <w:jc w:val="both"/>
              <w:rPr>
                <w:color w:val="000000"/>
                <w:sz w:val="28"/>
                <w:szCs w:val="28"/>
              </w:rPr>
            </w:pPr>
            <w:r>
              <w:rPr>
                <w:color w:val="000000"/>
                <w:sz w:val="28"/>
                <w:szCs w:val="28"/>
              </w:rPr>
              <w:t>99</w:t>
            </w:r>
          </w:p>
        </w:tc>
        <w:tc>
          <w:tcPr>
            <w:tcW w:w="946" w:type="dxa"/>
            <w:tcBorders>
              <w:top w:val="single" w:sz="4" w:space="0" w:color="000000"/>
              <w:left w:val="single" w:sz="4" w:space="0" w:color="000000"/>
            </w:tcBorders>
            <w:shd w:val="clear" w:color="auto" w:fill="FFFFFF"/>
          </w:tcPr>
          <w:p w14:paraId="116C02ED" w14:textId="77777777" w:rsidR="002317C7" w:rsidRDefault="00000000">
            <w:pPr>
              <w:widowControl w:val="0"/>
              <w:spacing w:line="360" w:lineRule="auto"/>
              <w:ind w:firstLine="340"/>
              <w:jc w:val="both"/>
              <w:rPr>
                <w:color w:val="000000"/>
                <w:sz w:val="28"/>
                <w:szCs w:val="28"/>
              </w:rPr>
            </w:pPr>
            <w:r>
              <w:rPr>
                <w:color w:val="000000"/>
                <w:sz w:val="28"/>
                <w:szCs w:val="28"/>
              </w:rPr>
              <w:t>119</w:t>
            </w:r>
          </w:p>
        </w:tc>
        <w:tc>
          <w:tcPr>
            <w:tcW w:w="782" w:type="dxa"/>
            <w:tcBorders>
              <w:top w:val="single" w:sz="4" w:space="0" w:color="000000"/>
              <w:left w:val="single" w:sz="4" w:space="0" w:color="000000"/>
            </w:tcBorders>
            <w:shd w:val="clear" w:color="auto" w:fill="FFFFFF"/>
            <w:vAlign w:val="bottom"/>
          </w:tcPr>
          <w:p w14:paraId="77B8EF9F" w14:textId="77777777" w:rsidR="002317C7" w:rsidRDefault="00000000">
            <w:pPr>
              <w:widowControl w:val="0"/>
              <w:spacing w:line="360" w:lineRule="auto"/>
              <w:jc w:val="center"/>
              <w:rPr>
                <w:color w:val="000000"/>
                <w:sz w:val="28"/>
                <w:szCs w:val="28"/>
              </w:rPr>
            </w:pPr>
            <w:r>
              <w:rPr>
                <w:color w:val="000000"/>
                <w:sz w:val="28"/>
                <w:szCs w:val="28"/>
              </w:rPr>
              <w:t>20</w:t>
            </w:r>
          </w:p>
        </w:tc>
        <w:tc>
          <w:tcPr>
            <w:tcW w:w="771" w:type="dxa"/>
            <w:tcBorders>
              <w:top w:val="single" w:sz="4" w:space="0" w:color="000000"/>
              <w:left w:val="single" w:sz="4" w:space="0" w:color="000000"/>
            </w:tcBorders>
            <w:shd w:val="clear" w:color="auto" w:fill="FFFFFF"/>
          </w:tcPr>
          <w:p w14:paraId="0CCDA971" w14:textId="77777777" w:rsidR="002317C7" w:rsidRDefault="00000000">
            <w:pPr>
              <w:widowControl w:val="0"/>
              <w:spacing w:line="360" w:lineRule="auto"/>
              <w:ind w:firstLine="260"/>
              <w:jc w:val="both"/>
              <w:rPr>
                <w:color w:val="000000"/>
                <w:sz w:val="28"/>
                <w:szCs w:val="28"/>
              </w:rPr>
            </w:pPr>
            <w:r>
              <w:rPr>
                <w:color w:val="000000"/>
                <w:sz w:val="28"/>
                <w:szCs w:val="28"/>
              </w:rPr>
              <w:t>48</w:t>
            </w:r>
          </w:p>
        </w:tc>
        <w:tc>
          <w:tcPr>
            <w:tcW w:w="937" w:type="dxa"/>
            <w:tcBorders>
              <w:top w:val="single" w:sz="4" w:space="0" w:color="000000"/>
              <w:left w:val="single" w:sz="4" w:space="0" w:color="000000"/>
            </w:tcBorders>
            <w:shd w:val="clear" w:color="auto" w:fill="FFFFFF"/>
          </w:tcPr>
          <w:p w14:paraId="48E9FF22" w14:textId="77777777" w:rsidR="002317C7" w:rsidRDefault="00000000">
            <w:pPr>
              <w:widowControl w:val="0"/>
              <w:spacing w:line="360" w:lineRule="auto"/>
              <w:ind w:firstLine="380"/>
              <w:jc w:val="both"/>
              <w:rPr>
                <w:color w:val="000000"/>
                <w:sz w:val="28"/>
                <w:szCs w:val="28"/>
              </w:rPr>
            </w:pPr>
            <w:r>
              <w:rPr>
                <w:color w:val="000000"/>
                <w:sz w:val="28"/>
                <w:szCs w:val="28"/>
              </w:rPr>
              <w:t>46</w:t>
            </w:r>
          </w:p>
        </w:tc>
        <w:tc>
          <w:tcPr>
            <w:tcW w:w="2385" w:type="dxa"/>
            <w:tcBorders>
              <w:top w:val="single" w:sz="4" w:space="0" w:color="000000"/>
              <w:left w:val="single" w:sz="4" w:space="0" w:color="000000"/>
              <w:right w:val="single" w:sz="4" w:space="0" w:color="000000"/>
            </w:tcBorders>
            <w:shd w:val="clear" w:color="auto" w:fill="FFFFFF"/>
            <w:vAlign w:val="bottom"/>
          </w:tcPr>
          <w:p w14:paraId="53EDA633" w14:textId="77777777" w:rsidR="002317C7" w:rsidRDefault="00000000">
            <w:pPr>
              <w:widowControl w:val="0"/>
              <w:spacing w:line="360" w:lineRule="auto"/>
              <w:jc w:val="both"/>
              <w:rPr>
                <w:color w:val="000000"/>
                <w:sz w:val="28"/>
                <w:szCs w:val="28"/>
              </w:rPr>
            </w:pPr>
            <w:r>
              <w:rPr>
                <w:color w:val="000000"/>
                <w:sz w:val="28"/>
                <w:szCs w:val="28"/>
              </w:rPr>
              <w:t>-2</w:t>
            </w:r>
          </w:p>
        </w:tc>
      </w:tr>
      <w:tr w:rsidR="002317C7" w14:paraId="32F3C2B3" w14:textId="77777777">
        <w:trPr>
          <w:trHeight w:val="559"/>
        </w:trPr>
        <w:tc>
          <w:tcPr>
            <w:tcW w:w="822" w:type="dxa"/>
            <w:tcBorders>
              <w:top w:val="single" w:sz="4" w:space="0" w:color="000000"/>
              <w:left w:val="single" w:sz="4" w:space="0" w:color="000000"/>
            </w:tcBorders>
            <w:shd w:val="clear" w:color="auto" w:fill="FFFFFF"/>
          </w:tcPr>
          <w:p w14:paraId="2F82C287" w14:textId="77777777" w:rsidR="002317C7" w:rsidRDefault="00000000">
            <w:pPr>
              <w:widowControl w:val="0"/>
              <w:spacing w:line="360" w:lineRule="auto"/>
              <w:ind w:firstLine="320"/>
              <w:jc w:val="both"/>
              <w:rPr>
                <w:color w:val="000000"/>
                <w:sz w:val="28"/>
                <w:szCs w:val="28"/>
              </w:rPr>
            </w:pPr>
            <w:r>
              <w:rPr>
                <w:color w:val="000000"/>
                <w:sz w:val="28"/>
                <w:szCs w:val="28"/>
              </w:rPr>
              <w:t>9</w:t>
            </w:r>
          </w:p>
        </w:tc>
        <w:tc>
          <w:tcPr>
            <w:tcW w:w="1893" w:type="dxa"/>
            <w:tcBorders>
              <w:top w:val="single" w:sz="4" w:space="0" w:color="000000"/>
              <w:left w:val="single" w:sz="4" w:space="0" w:color="000000"/>
            </w:tcBorders>
            <w:shd w:val="clear" w:color="auto" w:fill="FFFFFF"/>
          </w:tcPr>
          <w:p w14:paraId="466D8B96" w14:textId="77777777" w:rsidR="002317C7" w:rsidRDefault="00000000">
            <w:pPr>
              <w:widowControl w:val="0"/>
              <w:spacing w:line="360" w:lineRule="auto"/>
              <w:rPr>
                <w:color w:val="000000"/>
                <w:sz w:val="28"/>
                <w:szCs w:val="28"/>
              </w:rPr>
            </w:pPr>
            <w:r>
              <w:rPr>
                <w:color w:val="000000"/>
                <w:sz w:val="28"/>
                <w:szCs w:val="28"/>
              </w:rPr>
              <w:t>Київська</w:t>
            </w:r>
          </w:p>
        </w:tc>
        <w:tc>
          <w:tcPr>
            <w:tcW w:w="1079" w:type="dxa"/>
            <w:tcBorders>
              <w:top w:val="single" w:sz="4" w:space="0" w:color="000000"/>
              <w:left w:val="single" w:sz="4" w:space="0" w:color="000000"/>
            </w:tcBorders>
            <w:shd w:val="clear" w:color="auto" w:fill="FFFFFF"/>
          </w:tcPr>
          <w:p w14:paraId="7390CB76" w14:textId="77777777" w:rsidR="002317C7" w:rsidRDefault="00000000">
            <w:pPr>
              <w:widowControl w:val="0"/>
              <w:spacing w:line="360" w:lineRule="auto"/>
              <w:ind w:firstLine="400"/>
              <w:jc w:val="both"/>
              <w:rPr>
                <w:color w:val="000000"/>
                <w:sz w:val="28"/>
                <w:szCs w:val="28"/>
              </w:rPr>
            </w:pPr>
            <w:r>
              <w:rPr>
                <w:color w:val="000000"/>
                <w:sz w:val="28"/>
                <w:szCs w:val="28"/>
              </w:rPr>
              <w:t>147</w:t>
            </w:r>
          </w:p>
        </w:tc>
        <w:tc>
          <w:tcPr>
            <w:tcW w:w="946" w:type="dxa"/>
            <w:tcBorders>
              <w:top w:val="single" w:sz="4" w:space="0" w:color="000000"/>
              <w:left w:val="single" w:sz="4" w:space="0" w:color="000000"/>
            </w:tcBorders>
            <w:shd w:val="clear" w:color="auto" w:fill="FFFFFF"/>
          </w:tcPr>
          <w:p w14:paraId="14DA6322" w14:textId="77777777" w:rsidR="002317C7" w:rsidRDefault="00000000">
            <w:pPr>
              <w:widowControl w:val="0"/>
              <w:spacing w:line="360" w:lineRule="auto"/>
              <w:ind w:firstLine="340"/>
              <w:jc w:val="both"/>
              <w:rPr>
                <w:color w:val="000000"/>
                <w:sz w:val="28"/>
                <w:szCs w:val="28"/>
              </w:rPr>
            </w:pPr>
            <w:r>
              <w:rPr>
                <w:color w:val="000000"/>
                <w:sz w:val="28"/>
                <w:szCs w:val="28"/>
              </w:rPr>
              <w:t>149</w:t>
            </w:r>
          </w:p>
        </w:tc>
        <w:tc>
          <w:tcPr>
            <w:tcW w:w="782" w:type="dxa"/>
            <w:tcBorders>
              <w:top w:val="single" w:sz="4" w:space="0" w:color="000000"/>
              <w:left w:val="single" w:sz="4" w:space="0" w:color="000000"/>
            </w:tcBorders>
            <w:shd w:val="clear" w:color="auto" w:fill="FFFFFF"/>
            <w:vAlign w:val="bottom"/>
          </w:tcPr>
          <w:p w14:paraId="1919CD2C" w14:textId="77777777" w:rsidR="002317C7" w:rsidRDefault="00000000">
            <w:pPr>
              <w:widowControl w:val="0"/>
              <w:spacing w:line="360" w:lineRule="auto"/>
              <w:jc w:val="center"/>
              <w:rPr>
                <w:color w:val="000000"/>
                <w:sz w:val="28"/>
                <w:szCs w:val="28"/>
              </w:rPr>
            </w:pPr>
            <w:r>
              <w:rPr>
                <w:color w:val="000000"/>
                <w:sz w:val="28"/>
                <w:szCs w:val="28"/>
              </w:rPr>
              <w:t>2</w:t>
            </w:r>
          </w:p>
        </w:tc>
        <w:tc>
          <w:tcPr>
            <w:tcW w:w="771" w:type="dxa"/>
            <w:tcBorders>
              <w:top w:val="single" w:sz="4" w:space="0" w:color="000000"/>
              <w:left w:val="single" w:sz="4" w:space="0" w:color="000000"/>
            </w:tcBorders>
            <w:shd w:val="clear" w:color="auto" w:fill="FFFFFF"/>
            <w:vAlign w:val="bottom"/>
          </w:tcPr>
          <w:p w14:paraId="0DE0BED8" w14:textId="77777777" w:rsidR="002317C7" w:rsidRDefault="00000000">
            <w:pPr>
              <w:widowControl w:val="0"/>
              <w:spacing w:line="360" w:lineRule="auto"/>
              <w:jc w:val="center"/>
              <w:rPr>
                <w:color w:val="000000"/>
                <w:sz w:val="28"/>
                <w:szCs w:val="28"/>
              </w:rPr>
            </w:pPr>
            <w:r>
              <w:rPr>
                <w:color w:val="000000"/>
                <w:sz w:val="28"/>
                <w:szCs w:val="28"/>
              </w:rPr>
              <w:t>62</w:t>
            </w:r>
          </w:p>
        </w:tc>
        <w:tc>
          <w:tcPr>
            <w:tcW w:w="937" w:type="dxa"/>
            <w:tcBorders>
              <w:top w:val="single" w:sz="4" w:space="0" w:color="000000"/>
              <w:left w:val="single" w:sz="4" w:space="0" w:color="000000"/>
            </w:tcBorders>
            <w:shd w:val="clear" w:color="auto" w:fill="FFFFFF"/>
          </w:tcPr>
          <w:p w14:paraId="02061E3E" w14:textId="77777777" w:rsidR="002317C7" w:rsidRDefault="00000000">
            <w:pPr>
              <w:widowControl w:val="0"/>
              <w:spacing w:line="360" w:lineRule="auto"/>
              <w:ind w:firstLine="380"/>
              <w:jc w:val="both"/>
              <w:rPr>
                <w:color w:val="000000"/>
                <w:sz w:val="28"/>
                <w:szCs w:val="28"/>
              </w:rPr>
            </w:pPr>
            <w:r>
              <w:rPr>
                <w:color w:val="000000"/>
                <w:sz w:val="28"/>
                <w:szCs w:val="28"/>
              </w:rPr>
              <w:t>58</w:t>
            </w:r>
          </w:p>
        </w:tc>
        <w:tc>
          <w:tcPr>
            <w:tcW w:w="2385" w:type="dxa"/>
            <w:tcBorders>
              <w:top w:val="single" w:sz="4" w:space="0" w:color="000000"/>
              <w:left w:val="single" w:sz="4" w:space="0" w:color="000000"/>
              <w:right w:val="single" w:sz="4" w:space="0" w:color="000000"/>
            </w:tcBorders>
            <w:shd w:val="clear" w:color="auto" w:fill="FFFFFF"/>
          </w:tcPr>
          <w:p w14:paraId="3FC2E5B9" w14:textId="77777777" w:rsidR="002317C7" w:rsidRDefault="00000000">
            <w:pPr>
              <w:widowControl w:val="0"/>
              <w:spacing w:line="360" w:lineRule="auto"/>
              <w:jc w:val="both"/>
              <w:rPr>
                <w:color w:val="000000"/>
                <w:sz w:val="28"/>
                <w:szCs w:val="28"/>
              </w:rPr>
            </w:pPr>
            <w:r>
              <w:rPr>
                <w:color w:val="000000"/>
                <w:sz w:val="28"/>
                <w:szCs w:val="28"/>
              </w:rPr>
              <w:t>-4</w:t>
            </w:r>
          </w:p>
        </w:tc>
      </w:tr>
      <w:tr w:rsidR="002317C7" w14:paraId="224FB21E" w14:textId="77777777">
        <w:trPr>
          <w:trHeight w:val="559"/>
        </w:trPr>
        <w:tc>
          <w:tcPr>
            <w:tcW w:w="822" w:type="dxa"/>
            <w:tcBorders>
              <w:top w:val="single" w:sz="4" w:space="0" w:color="000000"/>
              <w:left w:val="single" w:sz="4" w:space="0" w:color="000000"/>
            </w:tcBorders>
            <w:shd w:val="clear" w:color="auto" w:fill="FFFFFF"/>
            <w:vAlign w:val="bottom"/>
          </w:tcPr>
          <w:p w14:paraId="4C812B5D" w14:textId="77777777" w:rsidR="002317C7" w:rsidRDefault="00000000">
            <w:pPr>
              <w:widowControl w:val="0"/>
              <w:spacing w:line="360" w:lineRule="auto"/>
              <w:ind w:firstLine="320"/>
              <w:jc w:val="both"/>
              <w:rPr>
                <w:color w:val="000000"/>
                <w:sz w:val="28"/>
                <w:szCs w:val="28"/>
              </w:rPr>
            </w:pPr>
            <w:r>
              <w:rPr>
                <w:color w:val="000000"/>
                <w:sz w:val="28"/>
                <w:szCs w:val="28"/>
              </w:rPr>
              <w:t>10</w:t>
            </w:r>
          </w:p>
        </w:tc>
        <w:tc>
          <w:tcPr>
            <w:tcW w:w="1893" w:type="dxa"/>
            <w:tcBorders>
              <w:top w:val="single" w:sz="4" w:space="0" w:color="000000"/>
              <w:left w:val="single" w:sz="4" w:space="0" w:color="000000"/>
            </w:tcBorders>
            <w:shd w:val="clear" w:color="auto" w:fill="FFFFFF"/>
          </w:tcPr>
          <w:p w14:paraId="12695C90" w14:textId="77777777" w:rsidR="002317C7" w:rsidRDefault="00000000">
            <w:pPr>
              <w:widowControl w:val="0"/>
              <w:spacing w:line="360" w:lineRule="auto"/>
              <w:rPr>
                <w:color w:val="000000"/>
                <w:sz w:val="28"/>
                <w:szCs w:val="28"/>
              </w:rPr>
            </w:pPr>
            <w:r>
              <w:rPr>
                <w:color w:val="000000"/>
                <w:sz w:val="28"/>
                <w:szCs w:val="28"/>
              </w:rPr>
              <w:t>Кіровоградська</w:t>
            </w:r>
          </w:p>
        </w:tc>
        <w:tc>
          <w:tcPr>
            <w:tcW w:w="1079" w:type="dxa"/>
            <w:tcBorders>
              <w:top w:val="single" w:sz="4" w:space="0" w:color="000000"/>
              <w:left w:val="single" w:sz="4" w:space="0" w:color="000000"/>
            </w:tcBorders>
            <w:shd w:val="clear" w:color="auto" w:fill="FFFFFF"/>
          </w:tcPr>
          <w:p w14:paraId="6F10C89E" w14:textId="77777777" w:rsidR="002317C7" w:rsidRDefault="00000000">
            <w:pPr>
              <w:widowControl w:val="0"/>
              <w:spacing w:line="360" w:lineRule="auto"/>
              <w:ind w:firstLine="400"/>
              <w:jc w:val="both"/>
              <w:rPr>
                <w:color w:val="000000"/>
                <w:sz w:val="28"/>
                <w:szCs w:val="28"/>
              </w:rPr>
            </w:pPr>
            <w:r>
              <w:rPr>
                <w:color w:val="000000"/>
                <w:sz w:val="28"/>
                <w:szCs w:val="28"/>
              </w:rPr>
              <w:t>37</w:t>
            </w:r>
          </w:p>
        </w:tc>
        <w:tc>
          <w:tcPr>
            <w:tcW w:w="946" w:type="dxa"/>
            <w:tcBorders>
              <w:top w:val="single" w:sz="4" w:space="0" w:color="000000"/>
              <w:left w:val="single" w:sz="4" w:space="0" w:color="000000"/>
            </w:tcBorders>
            <w:shd w:val="clear" w:color="auto" w:fill="FFFFFF"/>
          </w:tcPr>
          <w:p w14:paraId="71ED3A19" w14:textId="77777777" w:rsidR="002317C7" w:rsidRDefault="00000000">
            <w:pPr>
              <w:widowControl w:val="0"/>
              <w:spacing w:line="360" w:lineRule="auto"/>
              <w:ind w:firstLine="340"/>
              <w:jc w:val="both"/>
              <w:rPr>
                <w:color w:val="000000"/>
                <w:sz w:val="28"/>
                <w:szCs w:val="28"/>
              </w:rPr>
            </w:pPr>
            <w:r>
              <w:rPr>
                <w:color w:val="000000"/>
                <w:sz w:val="28"/>
                <w:szCs w:val="28"/>
              </w:rPr>
              <w:t>41</w:t>
            </w:r>
          </w:p>
        </w:tc>
        <w:tc>
          <w:tcPr>
            <w:tcW w:w="782" w:type="dxa"/>
            <w:tcBorders>
              <w:top w:val="single" w:sz="4" w:space="0" w:color="000000"/>
              <w:left w:val="single" w:sz="4" w:space="0" w:color="000000"/>
            </w:tcBorders>
            <w:shd w:val="clear" w:color="auto" w:fill="FFFFFF"/>
          </w:tcPr>
          <w:p w14:paraId="34DAD615" w14:textId="77777777" w:rsidR="002317C7" w:rsidRDefault="00000000">
            <w:pPr>
              <w:widowControl w:val="0"/>
              <w:spacing w:line="360" w:lineRule="auto"/>
              <w:jc w:val="center"/>
              <w:rPr>
                <w:color w:val="000000"/>
                <w:sz w:val="28"/>
                <w:szCs w:val="28"/>
              </w:rPr>
            </w:pPr>
            <w:r>
              <w:rPr>
                <w:color w:val="000000"/>
                <w:sz w:val="28"/>
                <w:szCs w:val="28"/>
              </w:rPr>
              <w:t>4</w:t>
            </w:r>
          </w:p>
        </w:tc>
        <w:tc>
          <w:tcPr>
            <w:tcW w:w="771" w:type="dxa"/>
            <w:tcBorders>
              <w:top w:val="single" w:sz="4" w:space="0" w:color="000000"/>
              <w:left w:val="single" w:sz="4" w:space="0" w:color="000000"/>
            </w:tcBorders>
            <w:shd w:val="clear" w:color="auto" w:fill="FFFFFF"/>
          </w:tcPr>
          <w:p w14:paraId="4A53A6FD" w14:textId="77777777" w:rsidR="002317C7" w:rsidRDefault="00000000">
            <w:pPr>
              <w:widowControl w:val="0"/>
              <w:spacing w:line="360" w:lineRule="auto"/>
              <w:jc w:val="center"/>
              <w:rPr>
                <w:color w:val="000000"/>
                <w:sz w:val="28"/>
                <w:szCs w:val="28"/>
              </w:rPr>
            </w:pPr>
            <w:r>
              <w:rPr>
                <w:color w:val="000000"/>
                <w:sz w:val="28"/>
                <w:szCs w:val="28"/>
              </w:rPr>
              <w:t>39</w:t>
            </w:r>
          </w:p>
        </w:tc>
        <w:tc>
          <w:tcPr>
            <w:tcW w:w="937" w:type="dxa"/>
            <w:tcBorders>
              <w:top w:val="single" w:sz="4" w:space="0" w:color="000000"/>
              <w:left w:val="single" w:sz="4" w:space="0" w:color="000000"/>
            </w:tcBorders>
            <w:shd w:val="clear" w:color="auto" w:fill="FFFFFF"/>
          </w:tcPr>
          <w:p w14:paraId="063A1D11" w14:textId="77777777" w:rsidR="002317C7" w:rsidRDefault="00000000">
            <w:pPr>
              <w:widowControl w:val="0"/>
              <w:spacing w:line="360" w:lineRule="auto"/>
              <w:ind w:firstLine="380"/>
              <w:jc w:val="both"/>
              <w:rPr>
                <w:color w:val="000000"/>
                <w:sz w:val="28"/>
                <w:szCs w:val="28"/>
              </w:rPr>
            </w:pPr>
            <w:r>
              <w:rPr>
                <w:color w:val="000000"/>
                <w:sz w:val="28"/>
                <w:szCs w:val="28"/>
              </w:rPr>
              <w:t>36</w:t>
            </w:r>
          </w:p>
        </w:tc>
        <w:tc>
          <w:tcPr>
            <w:tcW w:w="2385" w:type="dxa"/>
            <w:tcBorders>
              <w:top w:val="single" w:sz="4" w:space="0" w:color="000000"/>
              <w:left w:val="single" w:sz="4" w:space="0" w:color="000000"/>
              <w:right w:val="single" w:sz="4" w:space="0" w:color="000000"/>
            </w:tcBorders>
            <w:shd w:val="clear" w:color="auto" w:fill="FFFFFF"/>
          </w:tcPr>
          <w:p w14:paraId="7E79D0E4" w14:textId="77777777" w:rsidR="002317C7" w:rsidRDefault="00000000">
            <w:pPr>
              <w:widowControl w:val="0"/>
              <w:spacing w:line="360" w:lineRule="auto"/>
              <w:jc w:val="both"/>
              <w:rPr>
                <w:color w:val="000000"/>
                <w:sz w:val="28"/>
                <w:szCs w:val="28"/>
              </w:rPr>
            </w:pPr>
            <w:r>
              <w:rPr>
                <w:color w:val="000000"/>
                <w:sz w:val="28"/>
                <w:szCs w:val="28"/>
              </w:rPr>
              <w:t>-3</w:t>
            </w:r>
          </w:p>
        </w:tc>
      </w:tr>
      <w:tr w:rsidR="002317C7" w14:paraId="32455B02" w14:textId="77777777">
        <w:trPr>
          <w:trHeight w:val="559"/>
        </w:trPr>
        <w:tc>
          <w:tcPr>
            <w:tcW w:w="822" w:type="dxa"/>
            <w:tcBorders>
              <w:top w:val="single" w:sz="4" w:space="0" w:color="000000"/>
              <w:left w:val="single" w:sz="4" w:space="0" w:color="000000"/>
            </w:tcBorders>
            <w:shd w:val="clear" w:color="auto" w:fill="FFFFFF"/>
            <w:vAlign w:val="bottom"/>
          </w:tcPr>
          <w:p w14:paraId="6670E2F7" w14:textId="77777777" w:rsidR="002317C7" w:rsidRDefault="00000000">
            <w:pPr>
              <w:widowControl w:val="0"/>
              <w:spacing w:line="360" w:lineRule="auto"/>
              <w:ind w:firstLine="320"/>
              <w:jc w:val="both"/>
              <w:rPr>
                <w:color w:val="000000"/>
                <w:sz w:val="28"/>
                <w:szCs w:val="28"/>
              </w:rPr>
            </w:pPr>
            <w:r>
              <w:rPr>
                <w:color w:val="000000"/>
                <w:sz w:val="28"/>
                <w:szCs w:val="28"/>
              </w:rPr>
              <w:t>11</w:t>
            </w:r>
          </w:p>
        </w:tc>
        <w:tc>
          <w:tcPr>
            <w:tcW w:w="1893" w:type="dxa"/>
            <w:tcBorders>
              <w:top w:val="single" w:sz="4" w:space="0" w:color="000000"/>
              <w:left w:val="single" w:sz="4" w:space="0" w:color="000000"/>
            </w:tcBorders>
            <w:shd w:val="clear" w:color="auto" w:fill="FFFFFF"/>
            <w:vAlign w:val="bottom"/>
          </w:tcPr>
          <w:p w14:paraId="13C0152B" w14:textId="77777777" w:rsidR="002317C7" w:rsidRDefault="00000000">
            <w:pPr>
              <w:widowControl w:val="0"/>
              <w:spacing w:line="360" w:lineRule="auto"/>
              <w:rPr>
                <w:color w:val="000000"/>
                <w:sz w:val="28"/>
                <w:szCs w:val="28"/>
              </w:rPr>
            </w:pPr>
            <w:r>
              <w:rPr>
                <w:color w:val="000000"/>
                <w:sz w:val="28"/>
                <w:szCs w:val="28"/>
              </w:rPr>
              <w:t>Луганська</w:t>
            </w:r>
          </w:p>
        </w:tc>
        <w:tc>
          <w:tcPr>
            <w:tcW w:w="1079" w:type="dxa"/>
            <w:tcBorders>
              <w:top w:val="single" w:sz="4" w:space="0" w:color="000000"/>
              <w:left w:val="single" w:sz="4" w:space="0" w:color="000000"/>
            </w:tcBorders>
            <w:shd w:val="clear" w:color="auto" w:fill="FFFFFF"/>
            <w:vAlign w:val="bottom"/>
          </w:tcPr>
          <w:p w14:paraId="4AF8DAA0" w14:textId="77777777" w:rsidR="002317C7" w:rsidRDefault="00000000">
            <w:pPr>
              <w:widowControl w:val="0"/>
              <w:spacing w:line="360" w:lineRule="auto"/>
              <w:ind w:firstLine="400"/>
              <w:jc w:val="both"/>
              <w:rPr>
                <w:color w:val="000000"/>
                <w:sz w:val="28"/>
                <w:szCs w:val="28"/>
              </w:rPr>
            </w:pPr>
            <w:r>
              <w:rPr>
                <w:color w:val="000000"/>
                <w:sz w:val="28"/>
                <w:szCs w:val="28"/>
              </w:rPr>
              <w:t>20</w:t>
            </w:r>
          </w:p>
        </w:tc>
        <w:tc>
          <w:tcPr>
            <w:tcW w:w="946" w:type="dxa"/>
            <w:tcBorders>
              <w:top w:val="single" w:sz="4" w:space="0" w:color="000000"/>
              <w:left w:val="single" w:sz="4" w:space="0" w:color="000000"/>
            </w:tcBorders>
            <w:shd w:val="clear" w:color="auto" w:fill="FFFFFF"/>
            <w:vAlign w:val="bottom"/>
          </w:tcPr>
          <w:p w14:paraId="47E81B52" w14:textId="77777777" w:rsidR="002317C7" w:rsidRDefault="00000000">
            <w:pPr>
              <w:widowControl w:val="0"/>
              <w:spacing w:line="360" w:lineRule="auto"/>
              <w:ind w:firstLine="340"/>
              <w:jc w:val="both"/>
              <w:rPr>
                <w:color w:val="000000"/>
                <w:sz w:val="28"/>
                <w:szCs w:val="28"/>
              </w:rPr>
            </w:pPr>
            <w:r>
              <w:rPr>
                <w:color w:val="000000"/>
                <w:sz w:val="28"/>
                <w:szCs w:val="28"/>
              </w:rPr>
              <w:t>18</w:t>
            </w:r>
          </w:p>
        </w:tc>
        <w:tc>
          <w:tcPr>
            <w:tcW w:w="782" w:type="dxa"/>
            <w:tcBorders>
              <w:top w:val="single" w:sz="4" w:space="0" w:color="000000"/>
              <w:left w:val="single" w:sz="4" w:space="0" w:color="000000"/>
            </w:tcBorders>
            <w:shd w:val="clear" w:color="auto" w:fill="FFFFFF"/>
            <w:vAlign w:val="center"/>
          </w:tcPr>
          <w:p w14:paraId="2E6CE18C" w14:textId="77777777" w:rsidR="002317C7" w:rsidRDefault="00000000">
            <w:pPr>
              <w:widowControl w:val="0"/>
              <w:spacing w:line="360" w:lineRule="auto"/>
              <w:jc w:val="center"/>
              <w:rPr>
                <w:color w:val="000000"/>
                <w:sz w:val="28"/>
                <w:szCs w:val="28"/>
              </w:rPr>
            </w:pPr>
            <w:r>
              <w:rPr>
                <w:color w:val="000000"/>
                <w:sz w:val="28"/>
                <w:szCs w:val="28"/>
              </w:rPr>
              <w:t>-2</w:t>
            </w:r>
          </w:p>
        </w:tc>
        <w:tc>
          <w:tcPr>
            <w:tcW w:w="771" w:type="dxa"/>
            <w:tcBorders>
              <w:top w:val="single" w:sz="4" w:space="0" w:color="000000"/>
              <w:left w:val="single" w:sz="4" w:space="0" w:color="000000"/>
            </w:tcBorders>
            <w:shd w:val="clear" w:color="auto" w:fill="FFFFFF"/>
            <w:vAlign w:val="center"/>
          </w:tcPr>
          <w:p w14:paraId="221579A6" w14:textId="77777777" w:rsidR="002317C7" w:rsidRDefault="00000000">
            <w:pPr>
              <w:widowControl w:val="0"/>
              <w:spacing w:line="360" w:lineRule="auto"/>
              <w:ind w:firstLine="260"/>
              <w:jc w:val="both"/>
              <w:rPr>
                <w:color w:val="000000"/>
                <w:sz w:val="28"/>
                <w:szCs w:val="28"/>
              </w:rPr>
            </w:pPr>
            <w:r>
              <w:rPr>
                <w:color w:val="000000"/>
                <w:sz w:val="28"/>
                <w:szCs w:val="28"/>
              </w:rPr>
              <w:t>23</w:t>
            </w:r>
          </w:p>
        </w:tc>
        <w:tc>
          <w:tcPr>
            <w:tcW w:w="937" w:type="dxa"/>
            <w:tcBorders>
              <w:top w:val="single" w:sz="4" w:space="0" w:color="000000"/>
              <w:left w:val="single" w:sz="4" w:space="0" w:color="000000"/>
            </w:tcBorders>
            <w:shd w:val="clear" w:color="auto" w:fill="FFFFFF"/>
            <w:vAlign w:val="bottom"/>
          </w:tcPr>
          <w:p w14:paraId="2CE89B37" w14:textId="77777777" w:rsidR="002317C7" w:rsidRDefault="00000000">
            <w:pPr>
              <w:widowControl w:val="0"/>
              <w:spacing w:line="360" w:lineRule="auto"/>
              <w:ind w:firstLine="380"/>
              <w:jc w:val="both"/>
              <w:rPr>
                <w:color w:val="000000"/>
                <w:sz w:val="28"/>
                <w:szCs w:val="28"/>
              </w:rPr>
            </w:pPr>
            <w:r>
              <w:rPr>
                <w:color w:val="000000"/>
                <w:sz w:val="28"/>
                <w:szCs w:val="28"/>
              </w:rPr>
              <w:t>22</w:t>
            </w:r>
          </w:p>
        </w:tc>
        <w:tc>
          <w:tcPr>
            <w:tcW w:w="2385" w:type="dxa"/>
            <w:tcBorders>
              <w:top w:val="single" w:sz="4" w:space="0" w:color="000000"/>
              <w:left w:val="single" w:sz="4" w:space="0" w:color="000000"/>
              <w:right w:val="single" w:sz="4" w:space="0" w:color="000000"/>
            </w:tcBorders>
            <w:shd w:val="clear" w:color="auto" w:fill="FFFFFF"/>
            <w:vAlign w:val="center"/>
          </w:tcPr>
          <w:p w14:paraId="72975283"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260E9461" w14:textId="77777777">
        <w:trPr>
          <w:trHeight w:val="559"/>
        </w:trPr>
        <w:tc>
          <w:tcPr>
            <w:tcW w:w="822" w:type="dxa"/>
            <w:tcBorders>
              <w:top w:val="single" w:sz="4" w:space="0" w:color="000000"/>
              <w:left w:val="single" w:sz="4" w:space="0" w:color="000000"/>
            </w:tcBorders>
            <w:shd w:val="clear" w:color="auto" w:fill="FFFFFF"/>
            <w:vAlign w:val="bottom"/>
          </w:tcPr>
          <w:p w14:paraId="29C13977" w14:textId="77777777" w:rsidR="002317C7" w:rsidRDefault="00000000">
            <w:pPr>
              <w:widowControl w:val="0"/>
              <w:spacing w:line="360" w:lineRule="auto"/>
              <w:ind w:firstLine="320"/>
              <w:jc w:val="both"/>
              <w:rPr>
                <w:color w:val="000000"/>
                <w:sz w:val="28"/>
                <w:szCs w:val="28"/>
              </w:rPr>
            </w:pPr>
            <w:r>
              <w:rPr>
                <w:color w:val="000000"/>
                <w:sz w:val="28"/>
                <w:szCs w:val="28"/>
              </w:rPr>
              <w:t>12</w:t>
            </w:r>
          </w:p>
        </w:tc>
        <w:tc>
          <w:tcPr>
            <w:tcW w:w="1893" w:type="dxa"/>
            <w:tcBorders>
              <w:top w:val="single" w:sz="4" w:space="0" w:color="000000"/>
              <w:left w:val="single" w:sz="4" w:space="0" w:color="000000"/>
            </w:tcBorders>
            <w:shd w:val="clear" w:color="auto" w:fill="FFFFFF"/>
          </w:tcPr>
          <w:p w14:paraId="74C6469F" w14:textId="77777777" w:rsidR="002317C7" w:rsidRDefault="00000000">
            <w:pPr>
              <w:widowControl w:val="0"/>
              <w:spacing w:line="360" w:lineRule="auto"/>
              <w:rPr>
                <w:color w:val="000000"/>
                <w:sz w:val="28"/>
                <w:szCs w:val="28"/>
              </w:rPr>
            </w:pPr>
            <w:r>
              <w:rPr>
                <w:color w:val="000000"/>
                <w:sz w:val="28"/>
                <w:szCs w:val="28"/>
              </w:rPr>
              <w:t>Львівська</w:t>
            </w:r>
          </w:p>
        </w:tc>
        <w:tc>
          <w:tcPr>
            <w:tcW w:w="1079" w:type="dxa"/>
            <w:tcBorders>
              <w:top w:val="single" w:sz="4" w:space="0" w:color="000000"/>
              <w:left w:val="single" w:sz="4" w:space="0" w:color="000000"/>
            </w:tcBorders>
            <w:shd w:val="clear" w:color="auto" w:fill="FFFFFF"/>
          </w:tcPr>
          <w:p w14:paraId="75902B08" w14:textId="77777777" w:rsidR="002317C7" w:rsidRDefault="00000000">
            <w:pPr>
              <w:widowControl w:val="0"/>
              <w:spacing w:line="360" w:lineRule="auto"/>
              <w:jc w:val="center"/>
              <w:rPr>
                <w:color w:val="000000"/>
                <w:sz w:val="28"/>
                <w:szCs w:val="28"/>
              </w:rPr>
            </w:pPr>
            <w:r>
              <w:rPr>
                <w:color w:val="000000"/>
                <w:sz w:val="28"/>
                <w:szCs w:val="28"/>
              </w:rPr>
              <w:t>1089</w:t>
            </w:r>
          </w:p>
        </w:tc>
        <w:tc>
          <w:tcPr>
            <w:tcW w:w="946" w:type="dxa"/>
            <w:tcBorders>
              <w:top w:val="single" w:sz="4" w:space="0" w:color="000000"/>
              <w:left w:val="single" w:sz="4" w:space="0" w:color="000000"/>
            </w:tcBorders>
            <w:shd w:val="clear" w:color="auto" w:fill="FFFFFF"/>
          </w:tcPr>
          <w:p w14:paraId="36CFDA0D" w14:textId="77777777" w:rsidR="002317C7" w:rsidRDefault="00000000">
            <w:pPr>
              <w:widowControl w:val="0"/>
              <w:spacing w:line="360" w:lineRule="auto"/>
              <w:jc w:val="center"/>
              <w:rPr>
                <w:color w:val="000000"/>
                <w:sz w:val="28"/>
                <w:szCs w:val="28"/>
              </w:rPr>
            </w:pPr>
            <w:r>
              <w:rPr>
                <w:color w:val="000000"/>
                <w:sz w:val="28"/>
                <w:szCs w:val="28"/>
              </w:rPr>
              <w:t>1057</w:t>
            </w:r>
          </w:p>
        </w:tc>
        <w:tc>
          <w:tcPr>
            <w:tcW w:w="782" w:type="dxa"/>
            <w:tcBorders>
              <w:top w:val="single" w:sz="4" w:space="0" w:color="000000"/>
              <w:left w:val="single" w:sz="4" w:space="0" w:color="000000"/>
            </w:tcBorders>
            <w:shd w:val="clear" w:color="auto" w:fill="FFFFFF"/>
          </w:tcPr>
          <w:p w14:paraId="5EED0035" w14:textId="77777777" w:rsidR="002317C7" w:rsidRDefault="00000000">
            <w:pPr>
              <w:widowControl w:val="0"/>
              <w:spacing w:line="360" w:lineRule="auto"/>
              <w:jc w:val="center"/>
              <w:rPr>
                <w:color w:val="000000"/>
                <w:sz w:val="28"/>
                <w:szCs w:val="28"/>
              </w:rPr>
            </w:pPr>
            <w:r>
              <w:rPr>
                <w:color w:val="000000"/>
                <w:sz w:val="28"/>
                <w:szCs w:val="28"/>
              </w:rPr>
              <w:t>-32</w:t>
            </w:r>
          </w:p>
        </w:tc>
        <w:tc>
          <w:tcPr>
            <w:tcW w:w="771" w:type="dxa"/>
            <w:tcBorders>
              <w:top w:val="single" w:sz="4" w:space="0" w:color="000000"/>
              <w:left w:val="single" w:sz="4" w:space="0" w:color="000000"/>
            </w:tcBorders>
            <w:shd w:val="clear" w:color="auto" w:fill="FFFFFF"/>
          </w:tcPr>
          <w:p w14:paraId="452DE924" w14:textId="77777777" w:rsidR="002317C7" w:rsidRDefault="00000000">
            <w:pPr>
              <w:widowControl w:val="0"/>
              <w:spacing w:line="360" w:lineRule="auto"/>
              <w:jc w:val="center"/>
              <w:rPr>
                <w:color w:val="000000"/>
                <w:sz w:val="28"/>
                <w:szCs w:val="28"/>
              </w:rPr>
            </w:pPr>
            <w:r>
              <w:rPr>
                <w:color w:val="000000"/>
                <w:sz w:val="28"/>
                <w:szCs w:val="28"/>
              </w:rPr>
              <w:t>79</w:t>
            </w:r>
          </w:p>
        </w:tc>
        <w:tc>
          <w:tcPr>
            <w:tcW w:w="937" w:type="dxa"/>
            <w:tcBorders>
              <w:top w:val="single" w:sz="4" w:space="0" w:color="000000"/>
              <w:left w:val="single" w:sz="4" w:space="0" w:color="000000"/>
            </w:tcBorders>
            <w:shd w:val="clear" w:color="auto" w:fill="FFFFFF"/>
          </w:tcPr>
          <w:p w14:paraId="0D55D589" w14:textId="77777777" w:rsidR="002317C7" w:rsidRDefault="00000000">
            <w:pPr>
              <w:widowControl w:val="0"/>
              <w:spacing w:line="360" w:lineRule="auto"/>
              <w:ind w:firstLine="380"/>
              <w:jc w:val="both"/>
              <w:rPr>
                <w:color w:val="000000"/>
                <w:sz w:val="28"/>
                <w:szCs w:val="28"/>
              </w:rPr>
            </w:pPr>
            <w:r>
              <w:rPr>
                <w:color w:val="000000"/>
                <w:sz w:val="28"/>
                <w:szCs w:val="28"/>
              </w:rPr>
              <w:t>73</w:t>
            </w:r>
          </w:p>
        </w:tc>
        <w:tc>
          <w:tcPr>
            <w:tcW w:w="2385" w:type="dxa"/>
            <w:tcBorders>
              <w:top w:val="single" w:sz="4" w:space="0" w:color="000000"/>
              <w:left w:val="single" w:sz="4" w:space="0" w:color="000000"/>
              <w:right w:val="single" w:sz="4" w:space="0" w:color="000000"/>
            </w:tcBorders>
            <w:shd w:val="clear" w:color="auto" w:fill="FFFFFF"/>
            <w:vAlign w:val="bottom"/>
          </w:tcPr>
          <w:p w14:paraId="30ED98E0" w14:textId="77777777" w:rsidR="002317C7" w:rsidRDefault="00000000">
            <w:pPr>
              <w:widowControl w:val="0"/>
              <w:spacing w:line="360" w:lineRule="auto"/>
              <w:jc w:val="both"/>
              <w:rPr>
                <w:color w:val="000000"/>
                <w:sz w:val="28"/>
                <w:szCs w:val="28"/>
              </w:rPr>
            </w:pPr>
            <w:r>
              <w:rPr>
                <w:color w:val="000000"/>
                <w:sz w:val="28"/>
                <w:szCs w:val="28"/>
              </w:rPr>
              <w:t>-6</w:t>
            </w:r>
          </w:p>
        </w:tc>
      </w:tr>
      <w:tr w:rsidR="002317C7" w14:paraId="63C98866" w14:textId="77777777">
        <w:trPr>
          <w:trHeight w:val="559"/>
        </w:trPr>
        <w:tc>
          <w:tcPr>
            <w:tcW w:w="822" w:type="dxa"/>
            <w:tcBorders>
              <w:top w:val="single" w:sz="4" w:space="0" w:color="000000"/>
              <w:left w:val="single" w:sz="4" w:space="0" w:color="000000"/>
            </w:tcBorders>
            <w:shd w:val="clear" w:color="auto" w:fill="FFFFFF"/>
          </w:tcPr>
          <w:p w14:paraId="185F2043" w14:textId="77777777" w:rsidR="002317C7" w:rsidRDefault="00000000">
            <w:pPr>
              <w:widowControl w:val="0"/>
              <w:spacing w:line="360" w:lineRule="auto"/>
              <w:ind w:firstLine="320"/>
              <w:jc w:val="both"/>
              <w:rPr>
                <w:color w:val="000000"/>
                <w:sz w:val="28"/>
                <w:szCs w:val="28"/>
              </w:rPr>
            </w:pPr>
            <w:r>
              <w:rPr>
                <w:color w:val="000000"/>
                <w:sz w:val="28"/>
                <w:szCs w:val="28"/>
              </w:rPr>
              <w:t>13</w:t>
            </w:r>
          </w:p>
        </w:tc>
        <w:tc>
          <w:tcPr>
            <w:tcW w:w="1893" w:type="dxa"/>
            <w:tcBorders>
              <w:top w:val="single" w:sz="4" w:space="0" w:color="000000"/>
              <w:left w:val="single" w:sz="4" w:space="0" w:color="000000"/>
            </w:tcBorders>
            <w:shd w:val="clear" w:color="auto" w:fill="FFFFFF"/>
          </w:tcPr>
          <w:p w14:paraId="146567B6" w14:textId="77777777" w:rsidR="002317C7" w:rsidRDefault="00000000">
            <w:pPr>
              <w:widowControl w:val="0"/>
              <w:spacing w:line="360" w:lineRule="auto"/>
              <w:rPr>
                <w:color w:val="000000"/>
                <w:sz w:val="28"/>
                <w:szCs w:val="28"/>
              </w:rPr>
            </w:pPr>
            <w:r>
              <w:rPr>
                <w:color w:val="000000"/>
                <w:sz w:val="28"/>
                <w:szCs w:val="28"/>
              </w:rPr>
              <w:t>Миколаївська</w:t>
            </w:r>
          </w:p>
        </w:tc>
        <w:tc>
          <w:tcPr>
            <w:tcW w:w="1079" w:type="dxa"/>
            <w:tcBorders>
              <w:top w:val="single" w:sz="4" w:space="0" w:color="000000"/>
              <w:left w:val="single" w:sz="4" w:space="0" w:color="000000"/>
            </w:tcBorders>
            <w:shd w:val="clear" w:color="auto" w:fill="FFFFFF"/>
          </w:tcPr>
          <w:p w14:paraId="11485B88" w14:textId="77777777" w:rsidR="002317C7" w:rsidRDefault="00000000">
            <w:pPr>
              <w:widowControl w:val="0"/>
              <w:spacing w:line="360" w:lineRule="auto"/>
              <w:ind w:firstLine="400"/>
              <w:jc w:val="both"/>
              <w:rPr>
                <w:color w:val="000000"/>
                <w:sz w:val="28"/>
                <w:szCs w:val="28"/>
              </w:rPr>
            </w:pPr>
            <w:r>
              <w:rPr>
                <w:color w:val="000000"/>
                <w:sz w:val="28"/>
                <w:szCs w:val="28"/>
              </w:rPr>
              <w:t>48</w:t>
            </w:r>
          </w:p>
        </w:tc>
        <w:tc>
          <w:tcPr>
            <w:tcW w:w="946" w:type="dxa"/>
            <w:tcBorders>
              <w:top w:val="single" w:sz="4" w:space="0" w:color="000000"/>
              <w:left w:val="single" w:sz="4" w:space="0" w:color="000000"/>
            </w:tcBorders>
            <w:shd w:val="clear" w:color="auto" w:fill="FFFFFF"/>
          </w:tcPr>
          <w:p w14:paraId="1FEC1C8B" w14:textId="77777777" w:rsidR="002317C7" w:rsidRDefault="00000000">
            <w:pPr>
              <w:widowControl w:val="0"/>
              <w:spacing w:line="360" w:lineRule="auto"/>
              <w:ind w:firstLine="340"/>
              <w:jc w:val="both"/>
              <w:rPr>
                <w:color w:val="000000"/>
                <w:sz w:val="28"/>
                <w:szCs w:val="28"/>
              </w:rPr>
            </w:pPr>
            <w:r>
              <w:rPr>
                <w:color w:val="000000"/>
                <w:sz w:val="28"/>
                <w:szCs w:val="28"/>
              </w:rPr>
              <w:t>48</w:t>
            </w:r>
          </w:p>
        </w:tc>
        <w:tc>
          <w:tcPr>
            <w:tcW w:w="782" w:type="dxa"/>
            <w:tcBorders>
              <w:top w:val="single" w:sz="4" w:space="0" w:color="000000"/>
              <w:left w:val="single" w:sz="4" w:space="0" w:color="000000"/>
            </w:tcBorders>
            <w:shd w:val="clear" w:color="auto" w:fill="FFFFFF"/>
            <w:vAlign w:val="bottom"/>
          </w:tcPr>
          <w:p w14:paraId="400FB373" w14:textId="77777777" w:rsidR="002317C7" w:rsidRDefault="00000000">
            <w:pPr>
              <w:widowControl w:val="0"/>
              <w:spacing w:line="360" w:lineRule="auto"/>
              <w:jc w:val="center"/>
              <w:rPr>
                <w:color w:val="000000"/>
                <w:sz w:val="28"/>
                <w:szCs w:val="28"/>
              </w:rPr>
            </w:pPr>
            <w:r>
              <w:rPr>
                <w:color w:val="000000"/>
                <w:sz w:val="28"/>
                <w:szCs w:val="28"/>
              </w:rPr>
              <w:t>0</w:t>
            </w:r>
          </w:p>
        </w:tc>
        <w:tc>
          <w:tcPr>
            <w:tcW w:w="771" w:type="dxa"/>
            <w:tcBorders>
              <w:top w:val="single" w:sz="4" w:space="0" w:color="000000"/>
              <w:left w:val="single" w:sz="4" w:space="0" w:color="000000"/>
            </w:tcBorders>
            <w:shd w:val="clear" w:color="auto" w:fill="FFFFFF"/>
          </w:tcPr>
          <w:p w14:paraId="35640A09" w14:textId="77777777" w:rsidR="002317C7" w:rsidRDefault="00000000">
            <w:pPr>
              <w:widowControl w:val="0"/>
              <w:spacing w:line="360" w:lineRule="auto"/>
              <w:ind w:firstLine="260"/>
              <w:jc w:val="both"/>
              <w:rPr>
                <w:color w:val="000000"/>
                <w:sz w:val="28"/>
                <w:szCs w:val="28"/>
              </w:rPr>
            </w:pPr>
            <w:r>
              <w:rPr>
                <w:color w:val="000000"/>
                <w:sz w:val="28"/>
                <w:szCs w:val="28"/>
              </w:rPr>
              <w:t>45</w:t>
            </w:r>
          </w:p>
        </w:tc>
        <w:tc>
          <w:tcPr>
            <w:tcW w:w="937" w:type="dxa"/>
            <w:tcBorders>
              <w:top w:val="single" w:sz="4" w:space="0" w:color="000000"/>
              <w:left w:val="single" w:sz="4" w:space="0" w:color="000000"/>
            </w:tcBorders>
            <w:shd w:val="clear" w:color="auto" w:fill="FFFFFF"/>
          </w:tcPr>
          <w:p w14:paraId="59E1CB24" w14:textId="77777777" w:rsidR="002317C7" w:rsidRDefault="00000000">
            <w:pPr>
              <w:widowControl w:val="0"/>
              <w:spacing w:line="360" w:lineRule="auto"/>
              <w:ind w:firstLine="380"/>
              <w:jc w:val="both"/>
              <w:rPr>
                <w:color w:val="000000"/>
                <w:sz w:val="28"/>
                <w:szCs w:val="28"/>
              </w:rPr>
            </w:pPr>
            <w:r>
              <w:rPr>
                <w:color w:val="000000"/>
                <w:sz w:val="28"/>
                <w:szCs w:val="28"/>
              </w:rPr>
              <w:t>44</w:t>
            </w:r>
          </w:p>
        </w:tc>
        <w:tc>
          <w:tcPr>
            <w:tcW w:w="2385" w:type="dxa"/>
            <w:tcBorders>
              <w:top w:val="single" w:sz="4" w:space="0" w:color="000000"/>
              <w:left w:val="single" w:sz="4" w:space="0" w:color="000000"/>
              <w:right w:val="single" w:sz="4" w:space="0" w:color="000000"/>
            </w:tcBorders>
            <w:shd w:val="clear" w:color="auto" w:fill="FFFFFF"/>
            <w:vAlign w:val="bottom"/>
          </w:tcPr>
          <w:p w14:paraId="463B160B"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158648FC" w14:textId="77777777">
        <w:trPr>
          <w:trHeight w:val="559"/>
        </w:trPr>
        <w:tc>
          <w:tcPr>
            <w:tcW w:w="822" w:type="dxa"/>
            <w:tcBorders>
              <w:top w:val="single" w:sz="4" w:space="0" w:color="000000"/>
              <w:left w:val="single" w:sz="4" w:space="0" w:color="000000"/>
            </w:tcBorders>
            <w:shd w:val="clear" w:color="auto" w:fill="FFFFFF"/>
            <w:vAlign w:val="bottom"/>
          </w:tcPr>
          <w:p w14:paraId="45829A2E" w14:textId="77777777" w:rsidR="002317C7" w:rsidRDefault="00000000">
            <w:pPr>
              <w:widowControl w:val="0"/>
              <w:spacing w:line="360" w:lineRule="auto"/>
              <w:ind w:firstLine="320"/>
              <w:jc w:val="both"/>
              <w:rPr>
                <w:color w:val="000000"/>
                <w:sz w:val="28"/>
                <w:szCs w:val="28"/>
              </w:rPr>
            </w:pPr>
            <w:r>
              <w:rPr>
                <w:color w:val="000000"/>
                <w:sz w:val="28"/>
                <w:szCs w:val="28"/>
              </w:rPr>
              <w:t>14</w:t>
            </w:r>
          </w:p>
        </w:tc>
        <w:tc>
          <w:tcPr>
            <w:tcW w:w="1893" w:type="dxa"/>
            <w:tcBorders>
              <w:top w:val="single" w:sz="4" w:space="0" w:color="000000"/>
              <w:left w:val="single" w:sz="4" w:space="0" w:color="000000"/>
            </w:tcBorders>
            <w:shd w:val="clear" w:color="auto" w:fill="FFFFFF"/>
            <w:vAlign w:val="bottom"/>
          </w:tcPr>
          <w:p w14:paraId="3E61AA7B" w14:textId="77777777" w:rsidR="002317C7" w:rsidRDefault="00000000">
            <w:pPr>
              <w:widowControl w:val="0"/>
              <w:spacing w:line="360" w:lineRule="auto"/>
              <w:rPr>
                <w:color w:val="000000"/>
                <w:sz w:val="28"/>
                <w:szCs w:val="28"/>
              </w:rPr>
            </w:pPr>
            <w:r>
              <w:rPr>
                <w:color w:val="000000"/>
                <w:sz w:val="28"/>
                <w:szCs w:val="28"/>
              </w:rPr>
              <w:t>Одеська</w:t>
            </w:r>
          </w:p>
        </w:tc>
        <w:tc>
          <w:tcPr>
            <w:tcW w:w="1079" w:type="dxa"/>
            <w:tcBorders>
              <w:top w:val="single" w:sz="4" w:space="0" w:color="000000"/>
              <w:left w:val="single" w:sz="4" w:space="0" w:color="000000"/>
            </w:tcBorders>
            <w:shd w:val="clear" w:color="auto" w:fill="FFFFFF"/>
            <w:vAlign w:val="bottom"/>
          </w:tcPr>
          <w:p w14:paraId="43D60D5F" w14:textId="77777777" w:rsidR="002317C7" w:rsidRDefault="00000000">
            <w:pPr>
              <w:widowControl w:val="0"/>
              <w:spacing w:line="360" w:lineRule="auto"/>
              <w:ind w:firstLine="400"/>
              <w:jc w:val="both"/>
              <w:rPr>
                <w:color w:val="000000"/>
                <w:sz w:val="28"/>
                <w:szCs w:val="28"/>
              </w:rPr>
            </w:pPr>
            <w:r>
              <w:rPr>
                <w:color w:val="000000"/>
                <w:sz w:val="28"/>
                <w:szCs w:val="28"/>
              </w:rPr>
              <w:t>317</w:t>
            </w:r>
          </w:p>
        </w:tc>
        <w:tc>
          <w:tcPr>
            <w:tcW w:w="946" w:type="dxa"/>
            <w:tcBorders>
              <w:top w:val="single" w:sz="4" w:space="0" w:color="000000"/>
              <w:left w:val="single" w:sz="4" w:space="0" w:color="000000"/>
            </w:tcBorders>
            <w:shd w:val="clear" w:color="auto" w:fill="FFFFFF"/>
            <w:vAlign w:val="bottom"/>
          </w:tcPr>
          <w:p w14:paraId="05CBC371" w14:textId="77777777" w:rsidR="002317C7" w:rsidRDefault="00000000">
            <w:pPr>
              <w:widowControl w:val="0"/>
              <w:spacing w:line="360" w:lineRule="auto"/>
              <w:ind w:firstLine="340"/>
              <w:jc w:val="both"/>
              <w:rPr>
                <w:color w:val="000000"/>
                <w:sz w:val="28"/>
                <w:szCs w:val="28"/>
              </w:rPr>
            </w:pPr>
            <w:r>
              <w:rPr>
                <w:color w:val="000000"/>
                <w:sz w:val="28"/>
                <w:szCs w:val="28"/>
              </w:rPr>
              <w:t>327</w:t>
            </w:r>
          </w:p>
        </w:tc>
        <w:tc>
          <w:tcPr>
            <w:tcW w:w="782" w:type="dxa"/>
            <w:tcBorders>
              <w:top w:val="single" w:sz="4" w:space="0" w:color="000000"/>
              <w:left w:val="single" w:sz="4" w:space="0" w:color="000000"/>
            </w:tcBorders>
            <w:shd w:val="clear" w:color="auto" w:fill="FFFFFF"/>
            <w:vAlign w:val="bottom"/>
          </w:tcPr>
          <w:p w14:paraId="751575ED" w14:textId="77777777" w:rsidR="002317C7" w:rsidRDefault="00000000">
            <w:pPr>
              <w:widowControl w:val="0"/>
              <w:spacing w:line="360" w:lineRule="auto"/>
              <w:jc w:val="center"/>
              <w:rPr>
                <w:color w:val="000000"/>
                <w:sz w:val="28"/>
                <w:szCs w:val="28"/>
              </w:rPr>
            </w:pPr>
            <w:r>
              <w:rPr>
                <w:color w:val="000000"/>
                <w:sz w:val="28"/>
                <w:szCs w:val="28"/>
              </w:rPr>
              <w:t>10</w:t>
            </w:r>
          </w:p>
        </w:tc>
        <w:tc>
          <w:tcPr>
            <w:tcW w:w="771" w:type="dxa"/>
            <w:tcBorders>
              <w:top w:val="single" w:sz="4" w:space="0" w:color="000000"/>
              <w:left w:val="single" w:sz="4" w:space="0" w:color="000000"/>
            </w:tcBorders>
            <w:shd w:val="clear" w:color="auto" w:fill="FFFFFF"/>
            <w:vAlign w:val="bottom"/>
          </w:tcPr>
          <w:p w14:paraId="535A07EC" w14:textId="77777777" w:rsidR="002317C7" w:rsidRDefault="00000000">
            <w:pPr>
              <w:widowControl w:val="0"/>
              <w:spacing w:line="360" w:lineRule="auto"/>
              <w:ind w:firstLine="260"/>
              <w:jc w:val="both"/>
              <w:rPr>
                <w:color w:val="000000"/>
                <w:sz w:val="28"/>
                <w:szCs w:val="28"/>
              </w:rPr>
            </w:pPr>
            <w:r>
              <w:rPr>
                <w:color w:val="000000"/>
                <w:sz w:val="28"/>
                <w:szCs w:val="28"/>
              </w:rPr>
              <w:t>63</w:t>
            </w:r>
          </w:p>
        </w:tc>
        <w:tc>
          <w:tcPr>
            <w:tcW w:w="937" w:type="dxa"/>
            <w:tcBorders>
              <w:top w:val="single" w:sz="4" w:space="0" w:color="000000"/>
              <w:left w:val="single" w:sz="4" w:space="0" w:color="000000"/>
            </w:tcBorders>
            <w:shd w:val="clear" w:color="auto" w:fill="FFFFFF"/>
            <w:vAlign w:val="bottom"/>
          </w:tcPr>
          <w:p w14:paraId="3FEEC845" w14:textId="77777777" w:rsidR="002317C7" w:rsidRDefault="00000000">
            <w:pPr>
              <w:widowControl w:val="0"/>
              <w:spacing w:line="360" w:lineRule="auto"/>
              <w:ind w:firstLine="380"/>
              <w:jc w:val="both"/>
              <w:rPr>
                <w:color w:val="000000"/>
                <w:sz w:val="28"/>
                <w:szCs w:val="28"/>
              </w:rPr>
            </w:pPr>
            <w:r>
              <w:rPr>
                <w:color w:val="000000"/>
                <w:sz w:val="28"/>
                <w:szCs w:val="28"/>
              </w:rPr>
              <w:t>63</w:t>
            </w:r>
          </w:p>
        </w:tc>
        <w:tc>
          <w:tcPr>
            <w:tcW w:w="2385" w:type="dxa"/>
            <w:tcBorders>
              <w:top w:val="single" w:sz="4" w:space="0" w:color="000000"/>
              <w:left w:val="single" w:sz="4" w:space="0" w:color="000000"/>
              <w:right w:val="single" w:sz="4" w:space="0" w:color="000000"/>
            </w:tcBorders>
            <w:shd w:val="clear" w:color="auto" w:fill="FFFFFF"/>
            <w:vAlign w:val="bottom"/>
          </w:tcPr>
          <w:p w14:paraId="4685C93F" w14:textId="77777777" w:rsidR="002317C7" w:rsidRDefault="00000000">
            <w:pPr>
              <w:widowControl w:val="0"/>
              <w:spacing w:line="360" w:lineRule="auto"/>
              <w:jc w:val="both"/>
              <w:rPr>
                <w:color w:val="000000"/>
                <w:sz w:val="28"/>
                <w:szCs w:val="28"/>
              </w:rPr>
            </w:pPr>
            <w:r>
              <w:rPr>
                <w:color w:val="000000"/>
                <w:sz w:val="28"/>
                <w:szCs w:val="28"/>
              </w:rPr>
              <w:t>0</w:t>
            </w:r>
          </w:p>
        </w:tc>
      </w:tr>
      <w:tr w:rsidR="002317C7" w14:paraId="7DE2A713" w14:textId="77777777">
        <w:trPr>
          <w:trHeight w:val="559"/>
        </w:trPr>
        <w:tc>
          <w:tcPr>
            <w:tcW w:w="822" w:type="dxa"/>
            <w:tcBorders>
              <w:top w:val="single" w:sz="4" w:space="0" w:color="000000"/>
              <w:left w:val="single" w:sz="4" w:space="0" w:color="000000"/>
            </w:tcBorders>
            <w:shd w:val="clear" w:color="auto" w:fill="FFFFFF"/>
          </w:tcPr>
          <w:p w14:paraId="5BAAAFE1" w14:textId="77777777" w:rsidR="002317C7" w:rsidRDefault="00000000">
            <w:pPr>
              <w:widowControl w:val="0"/>
              <w:spacing w:line="360" w:lineRule="auto"/>
              <w:ind w:firstLine="320"/>
              <w:jc w:val="both"/>
              <w:rPr>
                <w:color w:val="000000"/>
                <w:sz w:val="28"/>
                <w:szCs w:val="28"/>
              </w:rPr>
            </w:pPr>
            <w:r>
              <w:rPr>
                <w:color w:val="000000"/>
                <w:sz w:val="28"/>
                <w:szCs w:val="28"/>
              </w:rPr>
              <w:t>15</w:t>
            </w:r>
          </w:p>
        </w:tc>
        <w:tc>
          <w:tcPr>
            <w:tcW w:w="1893" w:type="dxa"/>
            <w:tcBorders>
              <w:top w:val="single" w:sz="4" w:space="0" w:color="000000"/>
              <w:left w:val="single" w:sz="4" w:space="0" w:color="000000"/>
            </w:tcBorders>
            <w:shd w:val="clear" w:color="auto" w:fill="FFFFFF"/>
          </w:tcPr>
          <w:p w14:paraId="3E2A3DC1" w14:textId="77777777" w:rsidR="002317C7" w:rsidRDefault="00000000">
            <w:pPr>
              <w:widowControl w:val="0"/>
              <w:spacing w:line="360" w:lineRule="auto"/>
              <w:rPr>
                <w:color w:val="000000"/>
                <w:sz w:val="28"/>
                <w:szCs w:val="28"/>
              </w:rPr>
            </w:pPr>
            <w:r>
              <w:rPr>
                <w:color w:val="000000"/>
                <w:sz w:val="28"/>
                <w:szCs w:val="28"/>
              </w:rPr>
              <w:t>Полтавська</w:t>
            </w:r>
          </w:p>
        </w:tc>
        <w:tc>
          <w:tcPr>
            <w:tcW w:w="1079" w:type="dxa"/>
            <w:tcBorders>
              <w:top w:val="single" w:sz="4" w:space="0" w:color="000000"/>
              <w:left w:val="single" w:sz="4" w:space="0" w:color="000000"/>
            </w:tcBorders>
            <w:shd w:val="clear" w:color="auto" w:fill="FFFFFF"/>
          </w:tcPr>
          <w:p w14:paraId="758FE7FB" w14:textId="77777777" w:rsidR="002317C7" w:rsidRDefault="00000000">
            <w:pPr>
              <w:widowControl w:val="0"/>
              <w:spacing w:line="360" w:lineRule="auto"/>
              <w:ind w:firstLine="400"/>
              <w:jc w:val="both"/>
              <w:rPr>
                <w:color w:val="000000"/>
                <w:sz w:val="28"/>
                <w:szCs w:val="28"/>
              </w:rPr>
            </w:pPr>
            <w:r>
              <w:rPr>
                <w:color w:val="000000"/>
                <w:sz w:val="28"/>
                <w:szCs w:val="28"/>
              </w:rPr>
              <w:t>78</w:t>
            </w:r>
          </w:p>
        </w:tc>
        <w:tc>
          <w:tcPr>
            <w:tcW w:w="946" w:type="dxa"/>
            <w:tcBorders>
              <w:top w:val="single" w:sz="4" w:space="0" w:color="000000"/>
              <w:left w:val="single" w:sz="4" w:space="0" w:color="000000"/>
            </w:tcBorders>
            <w:shd w:val="clear" w:color="auto" w:fill="FFFFFF"/>
            <w:vAlign w:val="bottom"/>
          </w:tcPr>
          <w:p w14:paraId="2CC38457" w14:textId="77777777" w:rsidR="002317C7" w:rsidRDefault="00000000">
            <w:pPr>
              <w:widowControl w:val="0"/>
              <w:spacing w:line="360" w:lineRule="auto"/>
              <w:ind w:firstLine="340"/>
              <w:jc w:val="both"/>
              <w:rPr>
                <w:color w:val="000000"/>
                <w:sz w:val="28"/>
                <w:szCs w:val="28"/>
              </w:rPr>
            </w:pPr>
            <w:r>
              <w:rPr>
                <w:color w:val="000000"/>
                <w:sz w:val="28"/>
                <w:szCs w:val="28"/>
              </w:rPr>
              <w:t>80</w:t>
            </w:r>
          </w:p>
        </w:tc>
        <w:tc>
          <w:tcPr>
            <w:tcW w:w="782" w:type="dxa"/>
            <w:tcBorders>
              <w:top w:val="single" w:sz="4" w:space="0" w:color="000000"/>
              <w:left w:val="single" w:sz="4" w:space="0" w:color="000000"/>
            </w:tcBorders>
            <w:shd w:val="clear" w:color="auto" w:fill="FFFFFF"/>
            <w:vAlign w:val="bottom"/>
          </w:tcPr>
          <w:p w14:paraId="63B8D6B1" w14:textId="77777777" w:rsidR="002317C7" w:rsidRDefault="00000000">
            <w:pPr>
              <w:widowControl w:val="0"/>
              <w:spacing w:line="360" w:lineRule="auto"/>
              <w:jc w:val="center"/>
              <w:rPr>
                <w:color w:val="000000"/>
                <w:sz w:val="28"/>
                <w:szCs w:val="28"/>
              </w:rPr>
            </w:pPr>
            <w:r>
              <w:rPr>
                <w:color w:val="000000"/>
                <w:sz w:val="28"/>
                <w:szCs w:val="28"/>
              </w:rPr>
              <w:t>2</w:t>
            </w:r>
          </w:p>
        </w:tc>
        <w:tc>
          <w:tcPr>
            <w:tcW w:w="771" w:type="dxa"/>
            <w:tcBorders>
              <w:top w:val="single" w:sz="4" w:space="0" w:color="000000"/>
              <w:left w:val="single" w:sz="4" w:space="0" w:color="000000"/>
            </w:tcBorders>
            <w:shd w:val="clear" w:color="auto" w:fill="FFFFFF"/>
          </w:tcPr>
          <w:p w14:paraId="45114361" w14:textId="77777777" w:rsidR="002317C7" w:rsidRDefault="00000000">
            <w:pPr>
              <w:widowControl w:val="0"/>
              <w:spacing w:line="360" w:lineRule="auto"/>
              <w:jc w:val="center"/>
              <w:rPr>
                <w:color w:val="000000"/>
                <w:sz w:val="28"/>
                <w:szCs w:val="28"/>
              </w:rPr>
            </w:pPr>
            <w:r>
              <w:rPr>
                <w:color w:val="000000"/>
                <w:sz w:val="28"/>
                <w:szCs w:val="28"/>
              </w:rPr>
              <w:t>50</w:t>
            </w:r>
          </w:p>
        </w:tc>
        <w:tc>
          <w:tcPr>
            <w:tcW w:w="937" w:type="dxa"/>
            <w:tcBorders>
              <w:top w:val="single" w:sz="4" w:space="0" w:color="000000"/>
              <w:left w:val="single" w:sz="4" w:space="0" w:color="000000"/>
            </w:tcBorders>
            <w:shd w:val="clear" w:color="auto" w:fill="FFFFFF"/>
          </w:tcPr>
          <w:p w14:paraId="4252BC7A" w14:textId="77777777" w:rsidR="002317C7" w:rsidRDefault="00000000">
            <w:pPr>
              <w:widowControl w:val="0"/>
              <w:spacing w:line="360" w:lineRule="auto"/>
              <w:ind w:firstLine="380"/>
              <w:jc w:val="both"/>
              <w:rPr>
                <w:color w:val="000000"/>
                <w:sz w:val="28"/>
                <w:szCs w:val="28"/>
              </w:rPr>
            </w:pPr>
            <w:r>
              <w:rPr>
                <w:color w:val="000000"/>
                <w:sz w:val="28"/>
                <w:szCs w:val="28"/>
              </w:rPr>
              <w:t>48</w:t>
            </w:r>
          </w:p>
        </w:tc>
        <w:tc>
          <w:tcPr>
            <w:tcW w:w="2385" w:type="dxa"/>
            <w:tcBorders>
              <w:top w:val="single" w:sz="4" w:space="0" w:color="000000"/>
              <w:left w:val="single" w:sz="4" w:space="0" w:color="000000"/>
              <w:right w:val="single" w:sz="4" w:space="0" w:color="000000"/>
            </w:tcBorders>
            <w:shd w:val="clear" w:color="auto" w:fill="FFFFFF"/>
            <w:vAlign w:val="bottom"/>
          </w:tcPr>
          <w:p w14:paraId="7B155ECC" w14:textId="77777777" w:rsidR="002317C7" w:rsidRDefault="00000000">
            <w:pPr>
              <w:widowControl w:val="0"/>
              <w:spacing w:line="360" w:lineRule="auto"/>
              <w:jc w:val="both"/>
              <w:rPr>
                <w:color w:val="000000"/>
                <w:sz w:val="28"/>
                <w:szCs w:val="28"/>
              </w:rPr>
            </w:pPr>
            <w:r>
              <w:rPr>
                <w:color w:val="000000"/>
                <w:sz w:val="28"/>
                <w:szCs w:val="28"/>
              </w:rPr>
              <w:t>-2</w:t>
            </w:r>
          </w:p>
        </w:tc>
      </w:tr>
      <w:tr w:rsidR="002317C7" w14:paraId="61BC5137" w14:textId="77777777">
        <w:trPr>
          <w:trHeight w:val="559"/>
        </w:trPr>
        <w:tc>
          <w:tcPr>
            <w:tcW w:w="822" w:type="dxa"/>
            <w:tcBorders>
              <w:top w:val="single" w:sz="4" w:space="0" w:color="000000"/>
              <w:left w:val="single" w:sz="4" w:space="0" w:color="000000"/>
            </w:tcBorders>
            <w:shd w:val="clear" w:color="auto" w:fill="FFFFFF"/>
            <w:vAlign w:val="bottom"/>
          </w:tcPr>
          <w:p w14:paraId="7B30848D" w14:textId="77777777" w:rsidR="002317C7" w:rsidRDefault="00000000">
            <w:pPr>
              <w:widowControl w:val="0"/>
              <w:spacing w:line="360" w:lineRule="auto"/>
              <w:ind w:firstLine="320"/>
              <w:jc w:val="both"/>
              <w:rPr>
                <w:color w:val="000000"/>
                <w:sz w:val="28"/>
                <w:szCs w:val="28"/>
              </w:rPr>
            </w:pPr>
            <w:r>
              <w:rPr>
                <w:color w:val="000000"/>
                <w:sz w:val="28"/>
                <w:szCs w:val="28"/>
              </w:rPr>
              <w:t>16</w:t>
            </w:r>
          </w:p>
        </w:tc>
        <w:tc>
          <w:tcPr>
            <w:tcW w:w="1893" w:type="dxa"/>
            <w:tcBorders>
              <w:top w:val="single" w:sz="4" w:space="0" w:color="000000"/>
              <w:left w:val="single" w:sz="4" w:space="0" w:color="000000"/>
            </w:tcBorders>
            <w:shd w:val="clear" w:color="auto" w:fill="FFFFFF"/>
          </w:tcPr>
          <w:p w14:paraId="0F5A10C8" w14:textId="77777777" w:rsidR="002317C7" w:rsidRDefault="00000000">
            <w:pPr>
              <w:widowControl w:val="0"/>
              <w:spacing w:line="360" w:lineRule="auto"/>
              <w:rPr>
                <w:color w:val="000000"/>
                <w:sz w:val="28"/>
                <w:szCs w:val="28"/>
              </w:rPr>
            </w:pPr>
            <w:r>
              <w:rPr>
                <w:color w:val="000000"/>
                <w:sz w:val="28"/>
                <w:szCs w:val="28"/>
              </w:rPr>
              <w:t>Рівненська</w:t>
            </w:r>
          </w:p>
        </w:tc>
        <w:tc>
          <w:tcPr>
            <w:tcW w:w="1079" w:type="dxa"/>
            <w:tcBorders>
              <w:top w:val="single" w:sz="4" w:space="0" w:color="000000"/>
              <w:left w:val="single" w:sz="4" w:space="0" w:color="000000"/>
            </w:tcBorders>
            <w:shd w:val="clear" w:color="auto" w:fill="FFFFFF"/>
          </w:tcPr>
          <w:p w14:paraId="0D42905E" w14:textId="77777777" w:rsidR="002317C7" w:rsidRDefault="00000000">
            <w:pPr>
              <w:widowControl w:val="0"/>
              <w:spacing w:line="360" w:lineRule="auto"/>
              <w:ind w:firstLine="400"/>
              <w:jc w:val="both"/>
              <w:rPr>
                <w:color w:val="000000"/>
                <w:sz w:val="28"/>
                <w:szCs w:val="28"/>
              </w:rPr>
            </w:pPr>
            <w:r>
              <w:rPr>
                <w:color w:val="000000"/>
                <w:sz w:val="28"/>
                <w:szCs w:val="28"/>
              </w:rPr>
              <w:t>129</w:t>
            </w:r>
          </w:p>
        </w:tc>
        <w:tc>
          <w:tcPr>
            <w:tcW w:w="946" w:type="dxa"/>
            <w:tcBorders>
              <w:top w:val="single" w:sz="4" w:space="0" w:color="000000"/>
              <w:left w:val="single" w:sz="4" w:space="0" w:color="000000"/>
            </w:tcBorders>
            <w:shd w:val="clear" w:color="auto" w:fill="FFFFFF"/>
          </w:tcPr>
          <w:p w14:paraId="4DA9131B" w14:textId="77777777" w:rsidR="002317C7" w:rsidRDefault="00000000">
            <w:pPr>
              <w:widowControl w:val="0"/>
              <w:spacing w:line="360" w:lineRule="auto"/>
              <w:ind w:firstLine="340"/>
              <w:jc w:val="both"/>
              <w:rPr>
                <w:color w:val="000000"/>
                <w:sz w:val="28"/>
                <w:szCs w:val="28"/>
              </w:rPr>
            </w:pPr>
            <w:r>
              <w:rPr>
                <w:color w:val="000000"/>
                <w:sz w:val="28"/>
                <w:szCs w:val="28"/>
              </w:rPr>
              <w:t>132</w:t>
            </w:r>
          </w:p>
        </w:tc>
        <w:tc>
          <w:tcPr>
            <w:tcW w:w="782" w:type="dxa"/>
            <w:tcBorders>
              <w:top w:val="single" w:sz="4" w:space="0" w:color="000000"/>
              <w:left w:val="single" w:sz="4" w:space="0" w:color="000000"/>
            </w:tcBorders>
            <w:shd w:val="clear" w:color="auto" w:fill="FFFFFF"/>
          </w:tcPr>
          <w:p w14:paraId="6A4ECC0C" w14:textId="77777777" w:rsidR="002317C7" w:rsidRDefault="00000000">
            <w:pPr>
              <w:widowControl w:val="0"/>
              <w:spacing w:line="360" w:lineRule="auto"/>
              <w:jc w:val="center"/>
              <w:rPr>
                <w:color w:val="000000"/>
                <w:sz w:val="28"/>
                <w:szCs w:val="28"/>
              </w:rPr>
            </w:pPr>
            <w:r>
              <w:rPr>
                <w:color w:val="000000"/>
                <w:sz w:val="28"/>
                <w:szCs w:val="28"/>
              </w:rPr>
              <w:t>3</w:t>
            </w:r>
          </w:p>
        </w:tc>
        <w:tc>
          <w:tcPr>
            <w:tcW w:w="771" w:type="dxa"/>
            <w:tcBorders>
              <w:top w:val="single" w:sz="4" w:space="0" w:color="000000"/>
              <w:left w:val="single" w:sz="4" w:space="0" w:color="000000"/>
            </w:tcBorders>
            <w:shd w:val="clear" w:color="auto" w:fill="FFFFFF"/>
          </w:tcPr>
          <w:p w14:paraId="6BF6CF02" w14:textId="77777777" w:rsidR="002317C7" w:rsidRDefault="00000000">
            <w:pPr>
              <w:widowControl w:val="0"/>
              <w:spacing w:line="360" w:lineRule="auto"/>
              <w:ind w:firstLine="260"/>
              <w:jc w:val="both"/>
              <w:rPr>
                <w:color w:val="000000"/>
                <w:sz w:val="28"/>
                <w:szCs w:val="28"/>
              </w:rPr>
            </w:pPr>
            <w:r>
              <w:rPr>
                <w:color w:val="000000"/>
                <w:sz w:val="28"/>
                <w:szCs w:val="28"/>
              </w:rPr>
              <w:t>43</w:t>
            </w:r>
          </w:p>
        </w:tc>
        <w:tc>
          <w:tcPr>
            <w:tcW w:w="937" w:type="dxa"/>
            <w:tcBorders>
              <w:top w:val="single" w:sz="4" w:space="0" w:color="000000"/>
              <w:left w:val="single" w:sz="4" w:space="0" w:color="000000"/>
            </w:tcBorders>
            <w:shd w:val="clear" w:color="auto" w:fill="FFFFFF"/>
          </w:tcPr>
          <w:p w14:paraId="76707A15" w14:textId="77777777" w:rsidR="002317C7" w:rsidRDefault="00000000">
            <w:pPr>
              <w:widowControl w:val="0"/>
              <w:spacing w:line="360" w:lineRule="auto"/>
              <w:ind w:firstLine="380"/>
              <w:jc w:val="both"/>
              <w:rPr>
                <w:color w:val="000000"/>
                <w:sz w:val="28"/>
                <w:szCs w:val="28"/>
              </w:rPr>
            </w:pPr>
            <w:r>
              <w:rPr>
                <w:color w:val="000000"/>
                <w:sz w:val="28"/>
                <w:szCs w:val="28"/>
              </w:rPr>
              <w:t>41</w:t>
            </w:r>
          </w:p>
        </w:tc>
        <w:tc>
          <w:tcPr>
            <w:tcW w:w="2385" w:type="dxa"/>
            <w:tcBorders>
              <w:top w:val="single" w:sz="4" w:space="0" w:color="000000"/>
              <w:left w:val="single" w:sz="4" w:space="0" w:color="000000"/>
              <w:right w:val="single" w:sz="4" w:space="0" w:color="000000"/>
            </w:tcBorders>
            <w:shd w:val="clear" w:color="auto" w:fill="FFFFFF"/>
            <w:vAlign w:val="bottom"/>
          </w:tcPr>
          <w:p w14:paraId="5408694B" w14:textId="77777777" w:rsidR="002317C7" w:rsidRDefault="00000000">
            <w:pPr>
              <w:widowControl w:val="0"/>
              <w:spacing w:line="360" w:lineRule="auto"/>
              <w:jc w:val="both"/>
              <w:rPr>
                <w:color w:val="000000"/>
                <w:sz w:val="28"/>
                <w:szCs w:val="28"/>
              </w:rPr>
            </w:pPr>
            <w:r>
              <w:rPr>
                <w:color w:val="000000"/>
                <w:sz w:val="28"/>
                <w:szCs w:val="28"/>
              </w:rPr>
              <w:t>-2</w:t>
            </w:r>
          </w:p>
        </w:tc>
      </w:tr>
      <w:tr w:rsidR="002317C7" w14:paraId="3CE9B0B9" w14:textId="77777777">
        <w:trPr>
          <w:trHeight w:val="559"/>
        </w:trPr>
        <w:tc>
          <w:tcPr>
            <w:tcW w:w="822" w:type="dxa"/>
            <w:tcBorders>
              <w:top w:val="single" w:sz="4" w:space="0" w:color="000000"/>
              <w:left w:val="single" w:sz="4" w:space="0" w:color="000000"/>
            </w:tcBorders>
            <w:shd w:val="clear" w:color="auto" w:fill="FFFFFF"/>
          </w:tcPr>
          <w:p w14:paraId="10848533" w14:textId="77777777" w:rsidR="002317C7" w:rsidRDefault="00000000">
            <w:pPr>
              <w:widowControl w:val="0"/>
              <w:spacing w:line="360" w:lineRule="auto"/>
              <w:ind w:firstLine="320"/>
              <w:jc w:val="both"/>
              <w:rPr>
                <w:color w:val="000000"/>
                <w:sz w:val="28"/>
                <w:szCs w:val="28"/>
              </w:rPr>
            </w:pPr>
            <w:r>
              <w:rPr>
                <w:color w:val="000000"/>
                <w:sz w:val="28"/>
                <w:szCs w:val="28"/>
              </w:rPr>
              <w:t>17</w:t>
            </w:r>
          </w:p>
        </w:tc>
        <w:tc>
          <w:tcPr>
            <w:tcW w:w="1893" w:type="dxa"/>
            <w:tcBorders>
              <w:top w:val="single" w:sz="4" w:space="0" w:color="000000"/>
              <w:left w:val="single" w:sz="4" w:space="0" w:color="000000"/>
            </w:tcBorders>
            <w:shd w:val="clear" w:color="auto" w:fill="FFFFFF"/>
          </w:tcPr>
          <w:p w14:paraId="46F69D50" w14:textId="77777777" w:rsidR="002317C7" w:rsidRDefault="00000000">
            <w:pPr>
              <w:widowControl w:val="0"/>
              <w:spacing w:line="360" w:lineRule="auto"/>
              <w:rPr>
                <w:color w:val="000000"/>
                <w:sz w:val="28"/>
                <w:szCs w:val="28"/>
              </w:rPr>
            </w:pPr>
            <w:r>
              <w:rPr>
                <w:color w:val="000000"/>
                <w:sz w:val="28"/>
                <w:szCs w:val="28"/>
              </w:rPr>
              <w:t>Сумська</w:t>
            </w:r>
          </w:p>
        </w:tc>
        <w:tc>
          <w:tcPr>
            <w:tcW w:w="1079" w:type="dxa"/>
            <w:tcBorders>
              <w:top w:val="single" w:sz="4" w:space="0" w:color="000000"/>
              <w:left w:val="single" w:sz="4" w:space="0" w:color="000000"/>
            </w:tcBorders>
            <w:shd w:val="clear" w:color="auto" w:fill="FFFFFF"/>
          </w:tcPr>
          <w:p w14:paraId="7DFDF135" w14:textId="77777777" w:rsidR="002317C7" w:rsidRDefault="00000000">
            <w:pPr>
              <w:widowControl w:val="0"/>
              <w:spacing w:line="360" w:lineRule="auto"/>
              <w:ind w:firstLine="400"/>
              <w:jc w:val="both"/>
              <w:rPr>
                <w:color w:val="000000"/>
                <w:sz w:val="28"/>
                <w:szCs w:val="28"/>
              </w:rPr>
            </w:pPr>
            <w:r>
              <w:rPr>
                <w:color w:val="000000"/>
                <w:sz w:val="28"/>
                <w:szCs w:val="28"/>
              </w:rPr>
              <w:t>109</w:t>
            </w:r>
          </w:p>
        </w:tc>
        <w:tc>
          <w:tcPr>
            <w:tcW w:w="946" w:type="dxa"/>
            <w:tcBorders>
              <w:top w:val="single" w:sz="4" w:space="0" w:color="000000"/>
              <w:left w:val="single" w:sz="4" w:space="0" w:color="000000"/>
            </w:tcBorders>
            <w:shd w:val="clear" w:color="auto" w:fill="FFFFFF"/>
          </w:tcPr>
          <w:p w14:paraId="121B74B8" w14:textId="77777777" w:rsidR="002317C7" w:rsidRDefault="00000000">
            <w:pPr>
              <w:widowControl w:val="0"/>
              <w:spacing w:line="360" w:lineRule="auto"/>
              <w:ind w:firstLine="340"/>
              <w:jc w:val="both"/>
              <w:rPr>
                <w:color w:val="000000"/>
                <w:sz w:val="28"/>
                <w:szCs w:val="28"/>
              </w:rPr>
            </w:pPr>
            <w:r>
              <w:rPr>
                <w:color w:val="000000"/>
                <w:sz w:val="28"/>
                <w:szCs w:val="28"/>
              </w:rPr>
              <w:t>113</w:t>
            </w:r>
          </w:p>
        </w:tc>
        <w:tc>
          <w:tcPr>
            <w:tcW w:w="782" w:type="dxa"/>
            <w:tcBorders>
              <w:top w:val="single" w:sz="4" w:space="0" w:color="000000"/>
              <w:left w:val="single" w:sz="4" w:space="0" w:color="000000"/>
            </w:tcBorders>
            <w:shd w:val="clear" w:color="auto" w:fill="FFFFFF"/>
          </w:tcPr>
          <w:p w14:paraId="42597110" w14:textId="77777777" w:rsidR="002317C7" w:rsidRDefault="00000000">
            <w:pPr>
              <w:widowControl w:val="0"/>
              <w:spacing w:line="360" w:lineRule="auto"/>
              <w:jc w:val="center"/>
              <w:rPr>
                <w:color w:val="000000"/>
                <w:sz w:val="28"/>
                <w:szCs w:val="28"/>
              </w:rPr>
            </w:pPr>
            <w:r>
              <w:rPr>
                <w:color w:val="000000"/>
                <w:sz w:val="28"/>
                <w:szCs w:val="28"/>
              </w:rPr>
              <w:t>4</w:t>
            </w:r>
          </w:p>
        </w:tc>
        <w:tc>
          <w:tcPr>
            <w:tcW w:w="771" w:type="dxa"/>
            <w:tcBorders>
              <w:top w:val="single" w:sz="4" w:space="0" w:color="000000"/>
              <w:left w:val="single" w:sz="4" w:space="0" w:color="000000"/>
            </w:tcBorders>
            <w:shd w:val="clear" w:color="auto" w:fill="FFFFFF"/>
          </w:tcPr>
          <w:p w14:paraId="7C5351D1" w14:textId="77777777" w:rsidR="002317C7" w:rsidRDefault="00000000">
            <w:pPr>
              <w:widowControl w:val="0"/>
              <w:spacing w:line="360" w:lineRule="auto"/>
              <w:ind w:firstLine="260"/>
              <w:jc w:val="both"/>
              <w:rPr>
                <w:color w:val="000000"/>
                <w:sz w:val="28"/>
                <w:szCs w:val="28"/>
              </w:rPr>
            </w:pPr>
            <w:r>
              <w:rPr>
                <w:color w:val="000000"/>
                <w:sz w:val="28"/>
                <w:szCs w:val="28"/>
              </w:rPr>
              <w:t>54</w:t>
            </w:r>
          </w:p>
        </w:tc>
        <w:tc>
          <w:tcPr>
            <w:tcW w:w="937" w:type="dxa"/>
            <w:tcBorders>
              <w:top w:val="single" w:sz="4" w:space="0" w:color="000000"/>
              <w:left w:val="single" w:sz="4" w:space="0" w:color="000000"/>
            </w:tcBorders>
            <w:shd w:val="clear" w:color="auto" w:fill="FFFFFF"/>
          </w:tcPr>
          <w:p w14:paraId="2376CB6B" w14:textId="77777777" w:rsidR="002317C7" w:rsidRDefault="00000000">
            <w:pPr>
              <w:widowControl w:val="0"/>
              <w:spacing w:line="360" w:lineRule="auto"/>
              <w:ind w:firstLine="380"/>
              <w:jc w:val="both"/>
              <w:rPr>
                <w:color w:val="000000"/>
                <w:sz w:val="28"/>
                <w:szCs w:val="28"/>
              </w:rPr>
            </w:pPr>
            <w:r>
              <w:rPr>
                <w:color w:val="000000"/>
                <w:sz w:val="28"/>
                <w:szCs w:val="28"/>
              </w:rPr>
              <w:t>48</w:t>
            </w:r>
          </w:p>
        </w:tc>
        <w:tc>
          <w:tcPr>
            <w:tcW w:w="2385" w:type="dxa"/>
            <w:tcBorders>
              <w:top w:val="single" w:sz="4" w:space="0" w:color="000000"/>
              <w:left w:val="single" w:sz="4" w:space="0" w:color="000000"/>
              <w:right w:val="single" w:sz="4" w:space="0" w:color="000000"/>
            </w:tcBorders>
            <w:shd w:val="clear" w:color="auto" w:fill="FFFFFF"/>
          </w:tcPr>
          <w:p w14:paraId="1F669187" w14:textId="77777777" w:rsidR="002317C7" w:rsidRDefault="00000000">
            <w:pPr>
              <w:widowControl w:val="0"/>
              <w:spacing w:line="360" w:lineRule="auto"/>
              <w:jc w:val="both"/>
              <w:rPr>
                <w:color w:val="000000"/>
                <w:sz w:val="28"/>
                <w:szCs w:val="28"/>
              </w:rPr>
            </w:pPr>
            <w:r>
              <w:rPr>
                <w:color w:val="000000"/>
                <w:sz w:val="28"/>
                <w:szCs w:val="28"/>
              </w:rPr>
              <w:t>-6</w:t>
            </w:r>
          </w:p>
        </w:tc>
      </w:tr>
      <w:tr w:rsidR="002317C7" w14:paraId="33F8474F" w14:textId="77777777">
        <w:trPr>
          <w:trHeight w:val="559"/>
        </w:trPr>
        <w:tc>
          <w:tcPr>
            <w:tcW w:w="822" w:type="dxa"/>
            <w:tcBorders>
              <w:top w:val="single" w:sz="4" w:space="0" w:color="000000"/>
              <w:left w:val="single" w:sz="4" w:space="0" w:color="000000"/>
              <w:bottom w:val="single" w:sz="4" w:space="0" w:color="000000"/>
            </w:tcBorders>
            <w:shd w:val="clear" w:color="auto" w:fill="FFFFFF"/>
            <w:vAlign w:val="bottom"/>
          </w:tcPr>
          <w:p w14:paraId="6C2D8A63" w14:textId="77777777" w:rsidR="002317C7" w:rsidRDefault="00000000">
            <w:pPr>
              <w:widowControl w:val="0"/>
              <w:spacing w:line="360" w:lineRule="auto"/>
              <w:ind w:firstLine="320"/>
              <w:jc w:val="both"/>
              <w:rPr>
                <w:color w:val="000000"/>
                <w:sz w:val="28"/>
                <w:szCs w:val="28"/>
              </w:rPr>
            </w:pPr>
            <w:r>
              <w:rPr>
                <w:color w:val="000000"/>
                <w:sz w:val="28"/>
                <w:szCs w:val="28"/>
              </w:rPr>
              <w:t>18</w:t>
            </w:r>
          </w:p>
        </w:tc>
        <w:tc>
          <w:tcPr>
            <w:tcW w:w="1893" w:type="dxa"/>
            <w:tcBorders>
              <w:top w:val="single" w:sz="4" w:space="0" w:color="000000"/>
              <w:left w:val="single" w:sz="4" w:space="0" w:color="000000"/>
              <w:bottom w:val="single" w:sz="4" w:space="0" w:color="000000"/>
            </w:tcBorders>
            <w:shd w:val="clear" w:color="auto" w:fill="FFFFFF"/>
            <w:vAlign w:val="center"/>
          </w:tcPr>
          <w:p w14:paraId="2A22E85C" w14:textId="77777777" w:rsidR="002317C7" w:rsidRDefault="00000000">
            <w:pPr>
              <w:widowControl w:val="0"/>
              <w:spacing w:line="360" w:lineRule="auto"/>
              <w:rPr>
                <w:color w:val="000000"/>
                <w:sz w:val="28"/>
                <w:szCs w:val="28"/>
              </w:rPr>
            </w:pPr>
            <w:r>
              <w:rPr>
                <w:color w:val="000000"/>
                <w:sz w:val="28"/>
                <w:szCs w:val="28"/>
              </w:rPr>
              <w:t>Тернопільська</w:t>
            </w:r>
          </w:p>
        </w:tc>
        <w:tc>
          <w:tcPr>
            <w:tcW w:w="1079" w:type="dxa"/>
            <w:tcBorders>
              <w:top w:val="single" w:sz="4" w:space="0" w:color="000000"/>
              <w:left w:val="single" w:sz="4" w:space="0" w:color="000000"/>
              <w:bottom w:val="single" w:sz="4" w:space="0" w:color="000000"/>
            </w:tcBorders>
            <w:shd w:val="clear" w:color="auto" w:fill="FFFFFF"/>
            <w:vAlign w:val="bottom"/>
          </w:tcPr>
          <w:p w14:paraId="1838D695" w14:textId="77777777" w:rsidR="002317C7" w:rsidRDefault="00000000">
            <w:pPr>
              <w:widowControl w:val="0"/>
              <w:spacing w:line="360" w:lineRule="auto"/>
              <w:ind w:firstLine="400"/>
              <w:jc w:val="both"/>
              <w:rPr>
                <w:color w:val="000000"/>
                <w:sz w:val="28"/>
                <w:szCs w:val="28"/>
              </w:rPr>
            </w:pPr>
            <w:r>
              <w:rPr>
                <w:color w:val="000000"/>
                <w:sz w:val="28"/>
                <w:szCs w:val="28"/>
              </w:rPr>
              <w:t>62</w:t>
            </w:r>
          </w:p>
        </w:tc>
        <w:tc>
          <w:tcPr>
            <w:tcW w:w="946" w:type="dxa"/>
            <w:tcBorders>
              <w:top w:val="single" w:sz="4" w:space="0" w:color="000000"/>
              <w:left w:val="single" w:sz="4" w:space="0" w:color="000000"/>
              <w:bottom w:val="single" w:sz="4" w:space="0" w:color="000000"/>
            </w:tcBorders>
            <w:shd w:val="clear" w:color="auto" w:fill="FFFFFF"/>
            <w:vAlign w:val="bottom"/>
          </w:tcPr>
          <w:p w14:paraId="578CDEB4" w14:textId="77777777" w:rsidR="002317C7" w:rsidRDefault="00000000">
            <w:pPr>
              <w:widowControl w:val="0"/>
              <w:spacing w:line="360" w:lineRule="auto"/>
              <w:ind w:firstLine="340"/>
              <w:jc w:val="both"/>
              <w:rPr>
                <w:color w:val="000000"/>
                <w:sz w:val="28"/>
                <w:szCs w:val="28"/>
              </w:rPr>
            </w:pPr>
            <w:r>
              <w:rPr>
                <w:color w:val="000000"/>
                <w:sz w:val="28"/>
                <w:szCs w:val="28"/>
              </w:rPr>
              <w:t>62</w:t>
            </w:r>
          </w:p>
        </w:tc>
        <w:tc>
          <w:tcPr>
            <w:tcW w:w="782" w:type="dxa"/>
            <w:tcBorders>
              <w:top w:val="single" w:sz="4" w:space="0" w:color="000000"/>
              <w:left w:val="single" w:sz="4" w:space="0" w:color="000000"/>
              <w:bottom w:val="single" w:sz="4" w:space="0" w:color="000000"/>
            </w:tcBorders>
            <w:shd w:val="clear" w:color="auto" w:fill="FFFFFF"/>
            <w:vAlign w:val="bottom"/>
          </w:tcPr>
          <w:p w14:paraId="524891A8" w14:textId="77777777" w:rsidR="002317C7" w:rsidRDefault="00000000">
            <w:pPr>
              <w:widowControl w:val="0"/>
              <w:spacing w:line="360" w:lineRule="auto"/>
              <w:jc w:val="center"/>
              <w:rPr>
                <w:color w:val="000000"/>
                <w:sz w:val="28"/>
                <w:szCs w:val="28"/>
              </w:rPr>
            </w:pPr>
            <w:r>
              <w:rPr>
                <w:color w:val="000000"/>
                <w:sz w:val="28"/>
                <w:szCs w:val="28"/>
              </w:rPr>
              <w:t>0</w:t>
            </w:r>
          </w:p>
        </w:tc>
        <w:tc>
          <w:tcPr>
            <w:tcW w:w="771" w:type="dxa"/>
            <w:tcBorders>
              <w:top w:val="single" w:sz="4" w:space="0" w:color="000000"/>
              <w:left w:val="single" w:sz="4" w:space="0" w:color="000000"/>
              <w:bottom w:val="single" w:sz="4" w:space="0" w:color="000000"/>
            </w:tcBorders>
            <w:shd w:val="clear" w:color="auto" w:fill="FFFFFF"/>
            <w:vAlign w:val="center"/>
          </w:tcPr>
          <w:p w14:paraId="4508B3F2" w14:textId="77777777" w:rsidR="002317C7" w:rsidRDefault="00000000">
            <w:pPr>
              <w:widowControl w:val="0"/>
              <w:spacing w:line="360" w:lineRule="auto"/>
              <w:ind w:firstLine="260"/>
              <w:jc w:val="both"/>
              <w:rPr>
                <w:color w:val="000000"/>
                <w:sz w:val="28"/>
                <w:szCs w:val="28"/>
              </w:rPr>
            </w:pPr>
            <w:r>
              <w:rPr>
                <w:color w:val="000000"/>
                <w:sz w:val="28"/>
                <w:szCs w:val="28"/>
              </w:rPr>
              <w:t>34</w:t>
            </w:r>
          </w:p>
        </w:tc>
        <w:tc>
          <w:tcPr>
            <w:tcW w:w="937" w:type="dxa"/>
            <w:tcBorders>
              <w:top w:val="single" w:sz="4" w:space="0" w:color="000000"/>
              <w:left w:val="single" w:sz="4" w:space="0" w:color="000000"/>
              <w:bottom w:val="single" w:sz="4" w:space="0" w:color="000000"/>
            </w:tcBorders>
            <w:shd w:val="clear" w:color="auto" w:fill="FFFFFF"/>
            <w:vAlign w:val="center"/>
          </w:tcPr>
          <w:p w14:paraId="79EC238D" w14:textId="77777777" w:rsidR="002317C7" w:rsidRDefault="00000000">
            <w:pPr>
              <w:widowControl w:val="0"/>
              <w:spacing w:line="360" w:lineRule="auto"/>
              <w:ind w:firstLine="380"/>
              <w:jc w:val="both"/>
              <w:rPr>
                <w:color w:val="000000"/>
                <w:sz w:val="28"/>
                <w:szCs w:val="28"/>
              </w:rPr>
            </w:pPr>
            <w:r>
              <w:rPr>
                <w:color w:val="000000"/>
                <w:sz w:val="28"/>
                <w:szCs w:val="28"/>
              </w:rPr>
              <w:t>33</w:t>
            </w:r>
          </w:p>
        </w:tc>
        <w:tc>
          <w:tcPr>
            <w:tcW w:w="23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1CD3DA"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6977CFEA" w14:textId="77777777">
        <w:trPr>
          <w:trHeight w:val="559"/>
        </w:trPr>
        <w:tc>
          <w:tcPr>
            <w:tcW w:w="822" w:type="dxa"/>
            <w:tcBorders>
              <w:top w:val="single" w:sz="4" w:space="0" w:color="000000"/>
              <w:left w:val="single" w:sz="4" w:space="0" w:color="000000"/>
              <w:bottom w:val="single" w:sz="4" w:space="0" w:color="000000"/>
            </w:tcBorders>
            <w:shd w:val="clear" w:color="auto" w:fill="FFFFFF"/>
          </w:tcPr>
          <w:p w14:paraId="56D477F1" w14:textId="77777777" w:rsidR="002317C7" w:rsidRDefault="00000000">
            <w:pPr>
              <w:widowControl w:val="0"/>
              <w:spacing w:line="360" w:lineRule="auto"/>
              <w:ind w:firstLine="320"/>
              <w:jc w:val="both"/>
              <w:rPr>
                <w:color w:val="000000"/>
                <w:sz w:val="28"/>
                <w:szCs w:val="28"/>
              </w:rPr>
            </w:pPr>
            <w:r>
              <w:rPr>
                <w:color w:val="000000"/>
                <w:sz w:val="28"/>
                <w:szCs w:val="28"/>
              </w:rPr>
              <w:t>19</w:t>
            </w:r>
          </w:p>
        </w:tc>
        <w:tc>
          <w:tcPr>
            <w:tcW w:w="1893" w:type="dxa"/>
            <w:tcBorders>
              <w:top w:val="single" w:sz="4" w:space="0" w:color="000000"/>
              <w:left w:val="single" w:sz="4" w:space="0" w:color="000000"/>
              <w:bottom w:val="single" w:sz="4" w:space="0" w:color="000000"/>
            </w:tcBorders>
            <w:shd w:val="clear" w:color="auto" w:fill="FFFFFF"/>
          </w:tcPr>
          <w:p w14:paraId="300A3503" w14:textId="77777777" w:rsidR="002317C7" w:rsidRDefault="00000000">
            <w:pPr>
              <w:widowControl w:val="0"/>
              <w:spacing w:line="360" w:lineRule="auto"/>
              <w:rPr>
                <w:color w:val="000000"/>
                <w:sz w:val="28"/>
                <w:szCs w:val="28"/>
              </w:rPr>
            </w:pPr>
            <w:r>
              <w:rPr>
                <w:color w:val="000000"/>
                <w:sz w:val="28"/>
                <w:szCs w:val="28"/>
              </w:rPr>
              <w:t>Харківська</w:t>
            </w:r>
          </w:p>
        </w:tc>
        <w:tc>
          <w:tcPr>
            <w:tcW w:w="1079" w:type="dxa"/>
            <w:tcBorders>
              <w:top w:val="single" w:sz="4" w:space="0" w:color="000000"/>
              <w:left w:val="single" w:sz="4" w:space="0" w:color="000000"/>
              <w:bottom w:val="single" w:sz="4" w:space="0" w:color="000000"/>
            </w:tcBorders>
            <w:shd w:val="clear" w:color="auto" w:fill="FFFFFF"/>
          </w:tcPr>
          <w:p w14:paraId="12A0937A" w14:textId="77777777" w:rsidR="002317C7" w:rsidRDefault="00000000">
            <w:pPr>
              <w:widowControl w:val="0"/>
              <w:spacing w:line="360" w:lineRule="auto"/>
              <w:ind w:firstLine="400"/>
              <w:jc w:val="both"/>
              <w:rPr>
                <w:color w:val="000000"/>
                <w:sz w:val="28"/>
                <w:szCs w:val="28"/>
              </w:rPr>
            </w:pPr>
            <w:r>
              <w:rPr>
                <w:color w:val="000000"/>
                <w:sz w:val="28"/>
                <w:szCs w:val="28"/>
              </w:rPr>
              <w:t>190</w:t>
            </w:r>
          </w:p>
        </w:tc>
        <w:tc>
          <w:tcPr>
            <w:tcW w:w="946" w:type="dxa"/>
            <w:tcBorders>
              <w:top w:val="single" w:sz="4" w:space="0" w:color="000000"/>
              <w:left w:val="single" w:sz="4" w:space="0" w:color="000000"/>
              <w:bottom w:val="single" w:sz="4" w:space="0" w:color="000000"/>
            </w:tcBorders>
            <w:shd w:val="clear" w:color="auto" w:fill="FFFFFF"/>
          </w:tcPr>
          <w:p w14:paraId="35466B90" w14:textId="77777777" w:rsidR="002317C7" w:rsidRDefault="00000000">
            <w:pPr>
              <w:widowControl w:val="0"/>
              <w:spacing w:line="360" w:lineRule="auto"/>
              <w:ind w:firstLine="340"/>
              <w:jc w:val="both"/>
              <w:rPr>
                <w:color w:val="000000"/>
                <w:sz w:val="28"/>
                <w:szCs w:val="28"/>
              </w:rPr>
            </w:pPr>
            <w:r>
              <w:rPr>
                <w:color w:val="000000"/>
                <w:sz w:val="28"/>
                <w:szCs w:val="28"/>
              </w:rPr>
              <w:t>207</w:t>
            </w:r>
          </w:p>
        </w:tc>
        <w:tc>
          <w:tcPr>
            <w:tcW w:w="782" w:type="dxa"/>
            <w:tcBorders>
              <w:top w:val="single" w:sz="4" w:space="0" w:color="000000"/>
              <w:left w:val="single" w:sz="4" w:space="0" w:color="000000"/>
              <w:bottom w:val="single" w:sz="4" w:space="0" w:color="000000"/>
            </w:tcBorders>
            <w:shd w:val="clear" w:color="auto" w:fill="FFFFFF"/>
          </w:tcPr>
          <w:p w14:paraId="69994EA6" w14:textId="77777777" w:rsidR="002317C7" w:rsidRDefault="00000000">
            <w:pPr>
              <w:widowControl w:val="0"/>
              <w:spacing w:line="360" w:lineRule="auto"/>
              <w:jc w:val="center"/>
              <w:rPr>
                <w:color w:val="000000"/>
                <w:sz w:val="28"/>
                <w:szCs w:val="28"/>
              </w:rPr>
            </w:pPr>
            <w:r>
              <w:rPr>
                <w:color w:val="000000"/>
                <w:sz w:val="28"/>
                <w:szCs w:val="28"/>
              </w:rPr>
              <w:t>17</w:t>
            </w:r>
          </w:p>
        </w:tc>
        <w:tc>
          <w:tcPr>
            <w:tcW w:w="771" w:type="dxa"/>
            <w:tcBorders>
              <w:top w:val="single" w:sz="4" w:space="0" w:color="000000"/>
              <w:left w:val="single" w:sz="4" w:space="0" w:color="000000"/>
              <w:bottom w:val="single" w:sz="4" w:space="0" w:color="000000"/>
            </w:tcBorders>
            <w:shd w:val="clear" w:color="auto" w:fill="FFFFFF"/>
          </w:tcPr>
          <w:p w14:paraId="396B2041" w14:textId="77777777" w:rsidR="002317C7" w:rsidRDefault="00000000">
            <w:pPr>
              <w:widowControl w:val="0"/>
              <w:spacing w:line="360" w:lineRule="auto"/>
              <w:ind w:firstLine="260"/>
              <w:jc w:val="both"/>
              <w:rPr>
                <w:color w:val="000000"/>
                <w:sz w:val="28"/>
                <w:szCs w:val="28"/>
              </w:rPr>
            </w:pPr>
            <w:r>
              <w:rPr>
                <w:color w:val="000000"/>
                <w:sz w:val="28"/>
                <w:szCs w:val="28"/>
              </w:rPr>
              <w:t>84</w:t>
            </w:r>
          </w:p>
        </w:tc>
        <w:tc>
          <w:tcPr>
            <w:tcW w:w="937" w:type="dxa"/>
            <w:tcBorders>
              <w:top w:val="single" w:sz="4" w:space="0" w:color="000000"/>
              <w:left w:val="single" w:sz="4" w:space="0" w:color="000000"/>
              <w:bottom w:val="single" w:sz="4" w:space="0" w:color="000000"/>
            </w:tcBorders>
            <w:shd w:val="clear" w:color="auto" w:fill="FFFFFF"/>
          </w:tcPr>
          <w:p w14:paraId="5DC1314F" w14:textId="77777777" w:rsidR="002317C7" w:rsidRDefault="00000000">
            <w:pPr>
              <w:widowControl w:val="0"/>
              <w:spacing w:line="360" w:lineRule="auto"/>
              <w:ind w:firstLine="380"/>
              <w:jc w:val="both"/>
              <w:rPr>
                <w:color w:val="000000"/>
                <w:sz w:val="28"/>
                <w:szCs w:val="28"/>
              </w:rPr>
            </w:pPr>
            <w:r>
              <w:rPr>
                <w:color w:val="000000"/>
                <w:sz w:val="28"/>
                <w:szCs w:val="28"/>
              </w:rPr>
              <w:t>70</w:t>
            </w:r>
          </w:p>
        </w:tc>
        <w:tc>
          <w:tcPr>
            <w:tcW w:w="2385" w:type="dxa"/>
            <w:tcBorders>
              <w:top w:val="single" w:sz="4" w:space="0" w:color="000000"/>
              <w:left w:val="single" w:sz="4" w:space="0" w:color="000000"/>
              <w:bottom w:val="single" w:sz="4" w:space="0" w:color="000000"/>
              <w:right w:val="single" w:sz="4" w:space="0" w:color="000000"/>
            </w:tcBorders>
            <w:shd w:val="clear" w:color="auto" w:fill="FFFFFF"/>
          </w:tcPr>
          <w:p w14:paraId="578D796B" w14:textId="77777777" w:rsidR="002317C7" w:rsidRDefault="00000000">
            <w:pPr>
              <w:widowControl w:val="0"/>
              <w:spacing w:line="360" w:lineRule="auto"/>
              <w:rPr>
                <w:color w:val="000000"/>
                <w:sz w:val="28"/>
                <w:szCs w:val="28"/>
              </w:rPr>
            </w:pPr>
            <w:r>
              <w:rPr>
                <w:color w:val="000000"/>
                <w:sz w:val="28"/>
                <w:szCs w:val="28"/>
              </w:rPr>
              <w:t>-14</w:t>
            </w:r>
          </w:p>
        </w:tc>
      </w:tr>
    </w:tbl>
    <w:p w14:paraId="515D4424" w14:textId="77777777" w:rsidR="002317C7" w:rsidRDefault="00000000">
      <w:pPr>
        <w:widowControl w:val="0"/>
        <w:jc w:val="right"/>
        <w:rPr>
          <w:i/>
          <w:color w:val="000000"/>
          <w:sz w:val="28"/>
          <w:szCs w:val="28"/>
        </w:rPr>
      </w:pPr>
      <w:r>
        <w:br w:type="column"/>
      </w:r>
      <w:r>
        <w:rPr>
          <w:i/>
          <w:color w:val="000000"/>
          <w:sz w:val="28"/>
          <w:szCs w:val="28"/>
        </w:rPr>
        <w:lastRenderedPageBreak/>
        <w:t>Продовження таблиці 2.1.3</w:t>
      </w:r>
    </w:p>
    <w:p w14:paraId="020C0D12" w14:textId="77777777" w:rsidR="002317C7" w:rsidRDefault="002317C7">
      <w:pPr>
        <w:widowControl w:val="0"/>
        <w:rPr>
          <w:rFonts w:ascii="Tahoma" w:eastAsia="Tahoma" w:hAnsi="Tahoma" w:cs="Tahoma"/>
          <w:color w:val="000000"/>
        </w:rPr>
      </w:pPr>
    </w:p>
    <w:p w14:paraId="235E25E9" w14:textId="77777777" w:rsidR="002317C7" w:rsidRDefault="002317C7">
      <w:pPr>
        <w:widowControl w:val="0"/>
        <w:rPr>
          <w:rFonts w:ascii="Tahoma" w:eastAsia="Tahoma" w:hAnsi="Tahoma" w:cs="Tahoma"/>
          <w:color w:val="000000"/>
        </w:rPr>
      </w:pPr>
    </w:p>
    <w:tbl>
      <w:tblPr>
        <w:tblStyle w:val="ab"/>
        <w:tblW w:w="9101" w:type="dxa"/>
        <w:tblInd w:w="0" w:type="dxa"/>
        <w:tblLayout w:type="fixed"/>
        <w:tblLook w:val="0000" w:firstRow="0" w:lastRow="0" w:firstColumn="0" w:lastColumn="0" w:noHBand="0" w:noVBand="0"/>
      </w:tblPr>
      <w:tblGrid>
        <w:gridCol w:w="778"/>
        <w:gridCol w:w="1792"/>
        <w:gridCol w:w="1022"/>
        <w:gridCol w:w="896"/>
        <w:gridCol w:w="739"/>
        <w:gridCol w:w="730"/>
        <w:gridCol w:w="887"/>
        <w:gridCol w:w="2257"/>
      </w:tblGrid>
      <w:tr w:rsidR="002317C7" w14:paraId="755E3CEA" w14:textId="77777777">
        <w:trPr>
          <w:trHeight w:val="520"/>
        </w:trPr>
        <w:tc>
          <w:tcPr>
            <w:tcW w:w="778" w:type="dxa"/>
            <w:tcBorders>
              <w:top w:val="single" w:sz="4" w:space="0" w:color="000000"/>
              <w:left w:val="single" w:sz="4" w:space="0" w:color="000000"/>
            </w:tcBorders>
            <w:shd w:val="clear" w:color="auto" w:fill="FFFFFF"/>
            <w:vAlign w:val="bottom"/>
          </w:tcPr>
          <w:p w14:paraId="6DE1223A" w14:textId="77777777" w:rsidR="002317C7" w:rsidRDefault="00000000">
            <w:pPr>
              <w:widowControl w:val="0"/>
              <w:spacing w:line="360" w:lineRule="auto"/>
              <w:ind w:firstLine="320"/>
              <w:jc w:val="both"/>
              <w:rPr>
                <w:color w:val="000000"/>
                <w:sz w:val="28"/>
                <w:szCs w:val="28"/>
              </w:rPr>
            </w:pPr>
            <w:r>
              <w:rPr>
                <w:color w:val="000000"/>
                <w:sz w:val="28"/>
                <w:szCs w:val="28"/>
              </w:rPr>
              <w:t>20</w:t>
            </w:r>
          </w:p>
        </w:tc>
        <w:tc>
          <w:tcPr>
            <w:tcW w:w="1792" w:type="dxa"/>
            <w:tcBorders>
              <w:top w:val="single" w:sz="4" w:space="0" w:color="000000"/>
              <w:left w:val="single" w:sz="4" w:space="0" w:color="000000"/>
            </w:tcBorders>
            <w:shd w:val="clear" w:color="auto" w:fill="FFFFFF"/>
          </w:tcPr>
          <w:p w14:paraId="70EAFFF5" w14:textId="77777777" w:rsidR="002317C7" w:rsidRDefault="00000000">
            <w:pPr>
              <w:widowControl w:val="0"/>
              <w:spacing w:line="360" w:lineRule="auto"/>
              <w:rPr>
                <w:color w:val="000000"/>
                <w:sz w:val="28"/>
                <w:szCs w:val="28"/>
              </w:rPr>
            </w:pPr>
            <w:r>
              <w:rPr>
                <w:color w:val="000000"/>
                <w:sz w:val="28"/>
                <w:szCs w:val="28"/>
              </w:rPr>
              <w:t>Херсонська</w:t>
            </w:r>
          </w:p>
        </w:tc>
        <w:tc>
          <w:tcPr>
            <w:tcW w:w="1022" w:type="dxa"/>
            <w:tcBorders>
              <w:top w:val="single" w:sz="4" w:space="0" w:color="000000"/>
              <w:left w:val="single" w:sz="4" w:space="0" w:color="000000"/>
            </w:tcBorders>
            <w:shd w:val="clear" w:color="auto" w:fill="FFFFFF"/>
          </w:tcPr>
          <w:p w14:paraId="026A41A2" w14:textId="77777777" w:rsidR="002317C7" w:rsidRDefault="00000000">
            <w:pPr>
              <w:widowControl w:val="0"/>
              <w:spacing w:line="360" w:lineRule="auto"/>
              <w:ind w:firstLine="400"/>
              <w:jc w:val="both"/>
              <w:rPr>
                <w:color w:val="000000"/>
                <w:sz w:val="28"/>
                <w:szCs w:val="28"/>
              </w:rPr>
            </w:pPr>
            <w:r>
              <w:rPr>
                <w:color w:val="000000"/>
                <w:sz w:val="28"/>
                <w:szCs w:val="28"/>
              </w:rPr>
              <w:t>365</w:t>
            </w:r>
          </w:p>
        </w:tc>
        <w:tc>
          <w:tcPr>
            <w:tcW w:w="896" w:type="dxa"/>
            <w:tcBorders>
              <w:top w:val="single" w:sz="4" w:space="0" w:color="000000"/>
              <w:left w:val="single" w:sz="4" w:space="0" w:color="000000"/>
            </w:tcBorders>
            <w:shd w:val="clear" w:color="auto" w:fill="FFFFFF"/>
          </w:tcPr>
          <w:p w14:paraId="41649F6B" w14:textId="77777777" w:rsidR="002317C7" w:rsidRDefault="00000000">
            <w:pPr>
              <w:widowControl w:val="0"/>
              <w:spacing w:line="360" w:lineRule="auto"/>
              <w:ind w:firstLine="340"/>
              <w:jc w:val="both"/>
              <w:rPr>
                <w:color w:val="000000"/>
                <w:sz w:val="28"/>
                <w:szCs w:val="28"/>
              </w:rPr>
            </w:pPr>
            <w:r>
              <w:rPr>
                <w:color w:val="000000"/>
                <w:sz w:val="28"/>
                <w:szCs w:val="28"/>
              </w:rPr>
              <w:t>330</w:t>
            </w:r>
          </w:p>
        </w:tc>
        <w:tc>
          <w:tcPr>
            <w:tcW w:w="739" w:type="dxa"/>
            <w:tcBorders>
              <w:top w:val="single" w:sz="4" w:space="0" w:color="000000"/>
              <w:left w:val="single" w:sz="4" w:space="0" w:color="000000"/>
            </w:tcBorders>
            <w:shd w:val="clear" w:color="auto" w:fill="FFFFFF"/>
          </w:tcPr>
          <w:p w14:paraId="4C44B539" w14:textId="77777777" w:rsidR="002317C7" w:rsidRDefault="00000000">
            <w:pPr>
              <w:widowControl w:val="0"/>
              <w:spacing w:line="360" w:lineRule="auto"/>
              <w:jc w:val="center"/>
              <w:rPr>
                <w:color w:val="000000"/>
                <w:sz w:val="28"/>
                <w:szCs w:val="28"/>
              </w:rPr>
            </w:pPr>
            <w:r>
              <w:rPr>
                <w:color w:val="000000"/>
                <w:sz w:val="28"/>
                <w:szCs w:val="28"/>
              </w:rPr>
              <w:t>-35</w:t>
            </w:r>
          </w:p>
        </w:tc>
        <w:tc>
          <w:tcPr>
            <w:tcW w:w="730" w:type="dxa"/>
            <w:tcBorders>
              <w:top w:val="single" w:sz="4" w:space="0" w:color="000000"/>
              <w:left w:val="single" w:sz="4" w:space="0" w:color="000000"/>
            </w:tcBorders>
            <w:shd w:val="clear" w:color="auto" w:fill="FFFFFF"/>
          </w:tcPr>
          <w:p w14:paraId="02E92507" w14:textId="77777777" w:rsidR="002317C7" w:rsidRDefault="00000000">
            <w:pPr>
              <w:widowControl w:val="0"/>
              <w:spacing w:line="360" w:lineRule="auto"/>
              <w:jc w:val="center"/>
              <w:rPr>
                <w:color w:val="000000"/>
                <w:sz w:val="28"/>
                <w:szCs w:val="28"/>
              </w:rPr>
            </w:pPr>
            <w:r>
              <w:rPr>
                <w:color w:val="000000"/>
                <w:sz w:val="28"/>
                <w:szCs w:val="28"/>
              </w:rPr>
              <w:t>39</w:t>
            </w:r>
          </w:p>
        </w:tc>
        <w:tc>
          <w:tcPr>
            <w:tcW w:w="887" w:type="dxa"/>
            <w:tcBorders>
              <w:top w:val="single" w:sz="4" w:space="0" w:color="000000"/>
              <w:left w:val="single" w:sz="4" w:space="0" w:color="000000"/>
            </w:tcBorders>
            <w:shd w:val="clear" w:color="auto" w:fill="FFFFFF"/>
          </w:tcPr>
          <w:p w14:paraId="453E1E70" w14:textId="77777777" w:rsidR="002317C7" w:rsidRDefault="00000000">
            <w:pPr>
              <w:widowControl w:val="0"/>
              <w:spacing w:line="360" w:lineRule="auto"/>
              <w:ind w:firstLine="380"/>
              <w:jc w:val="both"/>
              <w:rPr>
                <w:color w:val="000000"/>
                <w:sz w:val="28"/>
                <w:szCs w:val="28"/>
              </w:rPr>
            </w:pPr>
            <w:r>
              <w:rPr>
                <w:color w:val="000000"/>
                <w:sz w:val="28"/>
                <w:szCs w:val="28"/>
              </w:rPr>
              <w:t>38</w:t>
            </w:r>
          </w:p>
        </w:tc>
        <w:tc>
          <w:tcPr>
            <w:tcW w:w="2257" w:type="dxa"/>
            <w:tcBorders>
              <w:top w:val="single" w:sz="4" w:space="0" w:color="000000"/>
              <w:left w:val="single" w:sz="4" w:space="0" w:color="000000"/>
              <w:right w:val="single" w:sz="4" w:space="0" w:color="000000"/>
            </w:tcBorders>
            <w:shd w:val="clear" w:color="auto" w:fill="FFFFFF"/>
            <w:vAlign w:val="bottom"/>
          </w:tcPr>
          <w:p w14:paraId="7B227E8F"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24861458" w14:textId="77777777">
        <w:trPr>
          <w:trHeight w:val="520"/>
        </w:trPr>
        <w:tc>
          <w:tcPr>
            <w:tcW w:w="778" w:type="dxa"/>
            <w:tcBorders>
              <w:top w:val="single" w:sz="4" w:space="0" w:color="000000"/>
              <w:left w:val="single" w:sz="4" w:space="0" w:color="000000"/>
            </w:tcBorders>
            <w:shd w:val="clear" w:color="auto" w:fill="FFFFFF"/>
            <w:vAlign w:val="bottom"/>
          </w:tcPr>
          <w:p w14:paraId="3B53DEB6" w14:textId="77777777" w:rsidR="002317C7" w:rsidRDefault="00000000">
            <w:pPr>
              <w:widowControl w:val="0"/>
              <w:spacing w:line="360" w:lineRule="auto"/>
              <w:ind w:firstLine="320"/>
              <w:jc w:val="both"/>
              <w:rPr>
                <w:color w:val="000000"/>
                <w:sz w:val="28"/>
                <w:szCs w:val="28"/>
              </w:rPr>
            </w:pPr>
            <w:r>
              <w:rPr>
                <w:color w:val="000000"/>
                <w:sz w:val="28"/>
                <w:szCs w:val="28"/>
              </w:rPr>
              <w:t>21</w:t>
            </w:r>
          </w:p>
        </w:tc>
        <w:tc>
          <w:tcPr>
            <w:tcW w:w="1792" w:type="dxa"/>
            <w:tcBorders>
              <w:top w:val="single" w:sz="4" w:space="0" w:color="000000"/>
              <w:left w:val="single" w:sz="4" w:space="0" w:color="000000"/>
            </w:tcBorders>
            <w:shd w:val="clear" w:color="auto" w:fill="FFFFFF"/>
          </w:tcPr>
          <w:p w14:paraId="1B93AFC8" w14:textId="77777777" w:rsidR="002317C7" w:rsidRDefault="00000000">
            <w:pPr>
              <w:widowControl w:val="0"/>
              <w:spacing w:line="360" w:lineRule="auto"/>
              <w:rPr>
                <w:color w:val="000000"/>
                <w:sz w:val="28"/>
                <w:szCs w:val="28"/>
              </w:rPr>
            </w:pPr>
            <w:r>
              <w:rPr>
                <w:color w:val="000000"/>
                <w:sz w:val="28"/>
                <w:szCs w:val="28"/>
              </w:rPr>
              <w:t>Хмельницька</w:t>
            </w:r>
          </w:p>
        </w:tc>
        <w:tc>
          <w:tcPr>
            <w:tcW w:w="1022" w:type="dxa"/>
            <w:tcBorders>
              <w:top w:val="single" w:sz="4" w:space="0" w:color="000000"/>
              <w:left w:val="single" w:sz="4" w:space="0" w:color="000000"/>
            </w:tcBorders>
            <w:shd w:val="clear" w:color="auto" w:fill="FFFFFF"/>
          </w:tcPr>
          <w:p w14:paraId="0BCB3FF6" w14:textId="77777777" w:rsidR="002317C7" w:rsidRDefault="00000000">
            <w:pPr>
              <w:widowControl w:val="0"/>
              <w:spacing w:line="360" w:lineRule="auto"/>
              <w:ind w:firstLine="400"/>
              <w:jc w:val="both"/>
              <w:rPr>
                <w:color w:val="000000"/>
                <w:sz w:val="28"/>
                <w:szCs w:val="28"/>
              </w:rPr>
            </w:pPr>
            <w:r>
              <w:rPr>
                <w:color w:val="000000"/>
                <w:sz w:val="28"/>
                <w:szCs w:val="28"/>
              </w:rPr>
              <w:t>487</w:t>
            </w:r>
          </w:p>
        </w:tc>
        <w:tc>
          <w:tcPr>
            <w:tcW w:w="896" w:type="dxa"/>
            <w:tcBorders>
              <w:top w:val="single" w:sz="4" w:space="0" w:color="000000"/>
              <w:left w:val="single" w:sz="4" w:space="0" w:color="000000"/>
            </w:tcBorders>
            <w:shd w:val="clear" w:color="auto" w:fill="FFFFFF"/>
          </w:tcPr>
          <w:p w14:paraId="0F616B9B" w14:textId="77777777" w:rsidR="002317C7" w:rsidRDefault="00000000">
            <w:pPr>
              <w:widowControl w:val="0"/>
              <w:spacing w:line="360" w:lineRule="auto"/>
              <w:ind w:firstLine="340"/>
              <w:jc w:val="both"/>
              <w:rPr>
                <w:color w:val="000000"/>
                <w:sz w:val="28"/>
                <w:szCs w:val="28"/>
              </w:rPr>
            </w:pPr>
            <w:r>
              <w:rPr>
                <w:color w:val="000000"/>
                <w:sz w:val="28"/>
                <w:szCs w:val="28"/>
              </w:rPr>
              <w:t>483</w:t>
            </w:r>
          </w:p>
        </w:tc>
        <w:tc>
          <w:tcPr>
            <w:tcW w:w="739" w:type="dxa"/>
            <w:tcBorders>
              <w:top w:val="single" w:sz="4" w:space="0" w:color="000000"/>
              <w:left w:val="single" w:sz="4" w:space="0" w:color="000000"/>
            </w:tcBorders>
            <w:shd w:val="clear" w:color="auto" w:fill="FFFFFF"/>
          </w:tcPr>
          <w:p w14:paraId="2769C55E" w14:textId="77777777" w:rsidR="002317C7" w:rsidRDefault="00000000">
            <w:pPr>
              <w:widowControl w:val="0"/>
              <w:spacing w:line="360" w:lineRule="auto"/>
              <w:ind w:firstLine="260"/>
              <w:jc w:val="both"/>
              <w:rPr>
                <w:color w:val="000000"/>
                <w:sz w:val="28"/>
                <w:szCs w:val="28"/>
              </w:rPr>
            </w:pPr>
            <w:r>
              <w:rPr>
                <w:color w:val="000000"/>
                <w:sz w:val="28"/>
                <w:szCs w:val="28"/>
              </w:rPr>
              <w:t>-4</w:t>
            </w:r>
          </w:p>
        </w:tc>
        <w:tc>
          <w:tcPr>
            <w:tcW w:w="730" w:type="dxa"/>
            <w:tcBorders>
              <w:top w:val="single" w:sz="4" w:space="0" w:color="000000"/>
              <w:left w:val="single" w:sz="4" w:space="0" w:color="000000"/>
            </w:tcBorders>
            <w:shd w:val="clear" w:color="auto" w:fill="FFFFFF"/>
          </w:tcPr>
          <w:p w14:paraId="1FC5797F" w14:textId="77777777" w:rsidR="002317C7" w:rsidRDefault="00000000">
            <w:pPr>
              <w:widowControl w:val="0"/>
              <w:spacing w:line="360" w:lineRule="auto"/>
              <w:ind w:firstLine="260"/>
              <w:jc w:val="both"/>
              <w:rPr>
                <w:color w:val="000000"/>
                <w:sz w:val="28"/>
                <w:szCs w:val="28"/>
              </w:rPr>
            </w:pPr>
            <w:r>
              <w:rPr>
                <w:color w:val="000000"/>
                <w:sz w:val="28"/>
                <w:szCs w:val="28"/>
              </w:rPr>
              <w:t>53</w:t>
            </w:r>
          </w:p>
        </w:tc>
        <w:tc>
          <w:tcPr>
            <w:tcW w:w="887" w:type="dxa"/>
            <w:tcBorders>
              <w:top w:val="single" w:sz="4" w:space="0" w:color="000000"/>
              <w:left w:val="single" w:sz="4" w:space="0" w:color="000000"/>
            </w:tcBorders>
            <w:shd w:val="clear" w:color="auto" w:fill="FFFFFF"/>
          </w:tcPr>
          <w:p w14:paraId="75D2C883" w14:textId="77777777" w:rsidR="002317C7" w:rsidRDefault="00000000">
            <w:pPr>
              <w:widowControl w:val="0"/>
              <w:spacing w:line="360" w:lineRule="auto"/>
              <w:ind w:firstLine="380"/>
              <w:jc w:val="both"/>
              <w:rPr>
                <w:color w:val="000000"/>
                <w:sz w:val="28"/>
                <w:szCs w:val="28"/>
              </w:rPr>
            </w:pPr>
            <w:r>
              <w:rPr>
                <w:color w:val="000000"/>
                <w:sz w:val="28"/>
                <w:szCs w:val="28"/>
              </w:rPr>
              <w:t>52</w:t>
            </w:r>
          </w:p>
        </w:tc>
        <w:tc>
          <w:tcPr>
            <w:tcW w:w="2257" w:type="dxa"/>
            <w:tcBorders>
              <w:top w:val="single" w:sz="4" w:space="0" w:color="000000"/>
              <w:left w:val="single" w:sz="4" w:space="0" w:color="000000"/>
              <w:right w:val="single" w:sz="4" w:space="0" w:color="000000"/>
            </w:tcBorders>
            <w:shd w:val="clear" w:color="auto" w:fill="FFFFFF"/>
            <w:vAlign w:val="bottom"/>
          </w:tcPr>
          <w:p w14:paraId="32633F74"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361E11BA" w14:textId="77777777">
        <w:trPr>
          <w:trHeight w:val="520"/>
        </w:trPr>
        <w:tc>
          <w:tcPr>
            <w:tcW w:w="778" w:type="dxa"/>
            <w:tcBorders>
              <w:top w:val="single" w:sz="4" w:space="0" w:color="000000"/>
              <w:left w:val="single" w:sz="4" w:space="0" w:color="000000"/>
            </w:tcBorders>
            <w:shd w:val="clear" w:color="auto" w:fill="FFFFFF"/>
            <w:vAlign w:val="bottom"/>
          </w:tcPr>
          <w:p w14:paraId="46C72738" w14:textId="77777777" w:rsidR="002317C7" w:rsidRDefault="00000000">
            <w:pPr>
              <w:widowControl w:val="0"/>
              <w:spacing w:line="360" w:lineRule="auto"/>
              <w:ind w:firstLine="320"/>
              <w:jc w:val="both"/>
              <w:rPr>
                <w:color w:val="000000"/>
                <w:sz w:val="28"/>
                <w:szCs w:val="28"/>
              </w:rPr>
            </w:pPr>
            <w:r>
              <w:rPr>
                <w:color w:val="000000"/>
                <w:sz w:val="28"/>
                <w:szCs w:val="28"/>
              </w:rPr>
              <w:t>22</w:t>
            </w:r>
          </w:p>
        </w:tc>
        <w:tc>
          <w:tcPr>
            <w:tcW w:w="1792" w:type="dxa"/>
            <w:tcBorders>
              <w:top w:val="single" w:sz="4" w:space="0" w:color="000000"/>
              <w:left w:val="single" w:sz="4" w:space="0" w:color="000000"/>
            </w:tcBorders>
            <w:shd w:val="clear" w:color="auto" w:fill="FFFFFF"/>
          </w:tcPr>
          <w:p w14:paraId="61387279" w14:textId="77777777" w:rsidR="002317C7" w:rsidRDefault="00000000">
            <w:pPr>
              <w:widowControl w:val="0"/>
              <w:spacing w:line="360" w:lineRule="auto"/>
              <w:rPr>
                <w:color w:val="000000"/>
                <w:sz w:val="28"/>
                <w:szCs w:val="28"/>
              </w:rPr>
            </w:pPr>
            <w:r>
              <w:rPr>
                <w:color w:val="000000"/>
                <w:sz w:val="28"/>
                <w:szCs w:val="28"/>
              </w:rPr>
              <w:t>Черкаська</w:t>
            </w:r>
          </w:p>
        </w:tc>
        <w:tc>
          <w:tcPr>
            <w:tcW w:w="1022" w:type="dxa"/>
            <w:tcBorders>
              <w:top w:val="single" w:sz="4" w:space="0" w:color="000000"/>
              <w:left w:val="single" w:sz="4" w:space="0" w:color="000000"/>
            </w:tcBorders>
            <w:shd w:val="clear" w:color="auto" w:fill="FFFFFF"/>
          </w:tcPr>
          <w:p w14:paraId="4D8C71B6" w14:textId="77777777" w:rsidR="002317C7" w:rsidRDefault="00000000">
            <w:pPr>
              <w:widowControl w:val="0"/>
              <w:spacing w:line="360" w:lineRule="auto"/>
              <w:ind w:firstLine="400"/>
              <w:jc w:val="both"/>
              <w:rPr>
                <w:color w:val="000000"/>
                <w:sz w:val="28"/>
                <w:szCs w:val="28"/>
              </w:rPr>
            </w:pPr>
            <w:r>
              <w:rPr>
                <w:color w:val="000000"/>
                <w:sz w:val="28"/>
                <w:szCs w:val="28"/>
              </w:rPr>
              <w:t>54</w:t>
            </w:r>
          </w:p>
        </w:tc>
        <w:tc>
          <w:tcPr>
            <w:tcW w:w="896" w:type="dxa"/>
            <w:tcBorders>
              <w:top w:val="single" w:sz="4" w:space="0" w:color="000000"/>
              <w:left w:val="single" w:sz="4" w:space="0" w:color="000000"/>
            </w:tcBorders>
            <w:shd w:val="clear" w:color="auto" w:fill="FFFFFF"/>
          </w:tcPr>
          <w:p w14:paraId="1FF32038" w14:textId="77777777" w:rsidR="002317C7" w:rsidRDefault="00000000">
            <w:pPr>
              <w:widowControl w:val="0"/>
              <w:spacing w:line="360" w:lineRule="auto"/>
              <w:ind w:firstLine="340"/>
              <w:jc w:val="both"/>
              <w:rPr>
                <w:color w:val="000000"/>
                <w:sz w:val="28"/>
                <w:szCs w:val="28"/>
              </w:rPr>
            </w:pPr>
            <w:r>
              <w:rPr>
                <w:color w:val="000000"/>
                <w:sz w:val="28"/>
                <w:szCs w:val="28"/>
              </w:rPr>
              <w:t>58</w:t>
            </w:r>
          </w:p>
        </w:tc>
        <w:tc>
          <w:tcPr>
            <w:tcW w:w="739" w:type="dxa"/>
            <w:tcBorders>
              <w:top w:val="single" w:sz="4" w:space="0" w:color="000000"/>
              <w:left w:val="single" w:sz="4" w:space="0" w:color="000000"/>
            </w:tcBorders>
            <w:shd w:val="clear" w:color="auto" w:fill="FFFFFF"/>
          </w:tcPr>
          <w:p w14:paraId="4D27DAA9" w14:textId="77777777" w:rsidR="002317C7" w:rsidRDefault="00000000">
            <w:pPr>
              <w:widowControl w:val="0"/>
              <w:spacing w:line="360" w:lineRule="auto"/>
              <w:jc w:val="center"/>
              <w:rPr>
                <w:color w:val="000000"/>
                <w:sz w:val="28"/>
                <w:szCs w:val="28"/>
              </w:rPr>
            </w:pPr>
            <w:r>
              <w:rPr>
                <w:color w:val="000000"/>
                <w:sz w:val="28"/>
                <w:szCs w:val="28"/>
              </w:rPr>
              <w:t>4</w:t>
            </w:r>
          </w:p>
        </w:tc>
        <w:tc>
          <w:tcPr>
            <w:tcW w:w="730" w:type="dxa"/>
            <w:tcBorders>
              <w:top w:val="single" w:sz="4" w:space="0" w:color="000000"/>
              <w:left w:val="single" w:sz="4" w:space="0" w:color="000000"/>
            </w:tcBorders>
            <w:shd w:val="clear" w:color="auto" w:fill="FFFFFF"/>
          </w:tcPr>
          <w:p w14:paraId="0CFC68D4" w14:textId="77777777" w:rsidR="002317C7" w:rsidRDefault="00000000">
            <w:pPr>
              <w:widowControl w:val="0"/>
              <w:spacing w:line="360" w:lineRule="auto"/>
              <w:ind w:firstLine="260"/>
              <w:jc w:val="both"/>
              <w:rPr>
                <w:color w:val="000000"/>
                <w:sz w:val="28"/>
                <w:szCs w:val="28"/>
              </w:rPr>
            </w:pPr>
            <w:r>
              <w:rPr>
                <w:color w:val="000000"/>
                <w:sz w:val="28"/>
                <w:szCs w:val="28"/>
              </w:rPr>
              <w:t>44</w:t>
            </w:r>
          </w:p>
        </w:tc>
        <w:tc>
          <w:tcPr>
            <w:tcW w:w="887" w:type="dxa"/>
            <w:tcBorders>
              <w:top w:val="single" w:sz="4" w:space="0" w:color="000000"/>
              <w:left w:val="single" w:sz="4" w:space="0" w:color="000000"/>
            </w:tcBorders>
            <w:shd w:val="clear" w:color="auto" w:fill="FFFFFF"/>
          </w:tcPr>
          <w:p w14:paraId="4A4E41EA" w14:textId="77777777" w:rsidR="002317C7" w:rsidRDefault="00000000">
            <w:pPr>
              <w:widowControl w:val="0"/>
              <w:spacing w:line="360" w:lineRule="auto"/>
              <w:ind w:firstLine="380"/>
              <w:jc w:val="both"/>
              <w:rPr>
                <w:color w:val="000000"/>
                <w:sz w:val="28"/>
                <w:szCs w:val="28"/>
              </w:rPr>
            </w:pPr>
            <w:r>
              <w:rPr>
                <w:color w:val="000000"/>
                <w:sz w:val="28"/>
                <w:szCs w:val="28"/>
              </w:rPr>
              <w:t>42</w:t>
            </w:r>
          </w:p>
        </w:tc>
        <w:tc>
          <w:tcPr>
            <w:tcW w:w="2257" w:type="dxa"/>
            <w:tcBorders>
              <w:top w:val="single" w:sz="4" w:space="0" w:color="000000"/>
              <w:left w:val="single" w:sz="4" w:space="0" w:color="000000"/>
              <w:right w:val="single" w:sz="4" w:space="0" w:color="000000"/>
            </w:tcBorders>
            <w:shd w:val="clear" w:color="auto" w:fill="FFFFFF"/>
            <w:vAlign w:val="bottom"/>
          </w:tcPr>
          <w:p w14:paraId="374390FD" w14:textId="77777777" w:rsidR="002317C7" w:rsidRDefault="00000000">
            <w:pPr>
              <w:widowControl w:val="0"/>
              <w:spacing w:line="360" w:lineRule="auto"/>
              <w:jc w:val="both"/>
              <w:rPr>
                <w:color w:val="000000"/>
                <w:sz w:val="28"/>
                <w:szCs w:val="28"/>
              </w:rPr>
            </w:pPr>
            <w:r>
              <w:rPr>
                <w:color w:val="000000"/>
                <w:sz w:val="28"/>
                <w:szCs w:val="28"/>
              </w:rPr>
              <w:t>-2</w:t>
            </w:r>
          </w:p>
        </w:tc>
      </w:tr>
      <w:tr w:rsidR="002317C7" w14:paraId="17996898" w14:textId="77777777">
        <w:trPr>
          <w:trHeight w:val="520"/>
        </w:trPr>
        <w:tc>
          <w:tcPr>
            <w:tcW w:w="778" w:type="dxa"/>
            <w:tcBorders>
              <w:top w:val="single" w:sz="4" w:space="0" w:color="000000"/>
              <w:left w:val="single" w:sz="4" w:space="0" w:color="000000"/>
            </w:tcBorders>
            <w:shd w:val="clear" w:color="auto" w:fill="FFFFFF"/>
            <w:vAlign w:val="bottom"/>
          </w:tcPr>
          <w:p w14:paraId="3A9AE1EA" w14:textId="77777777" w:rsidR="002317C7" w:rsidRDefault="00000000">
            <w:pPr>
              <w:widowControl w:val="0"/>
              <w:spacing w:line="360" w:lineRule="auto"/>
              <w:ind w:firstLine="320"/>
              <w:jc w:val="both"/>
              <w:rPr>
                <w:color w:val="000000"/>
                <w:sz w:val="28"/>
                <w:szCs w:val="28"/>
              </w:rPr>
            </w:pPr>
            <w:r>
              <w:rPr>
                <w:color w:val="000000"/>
                <w:sz w:val="28"/>
                <w:szCs w:val="28"/>
              </w:rPr>
              <w:t>23</w:t>
            </w:r>
          </w:p>
        </w:tc>
        <w:tc>
          <w:tcPr>
            <w:tcW w:w="1792" w:type="dxa"/>
            <w:tcBorders>
              <w:top w:val="single" w:sz="4" w:space="0" w:color="000000"/>
              <w:left w:val="single" w:sz="4" w:space="0" w:color="000000"/>
            </w:tcBorders>
            <w:shd w:val="clear" w:color="auto" w:fill="FFFFFF"/>
            <w:vAlign w:val="bottom"/>
          </w:tcPr>
          <w:p w14:paraId="62D9A393" w14:textId="77777777" w:rsidR="002317C7" w:rsidRDefault="00000000">
            <w:pPr>
              <w:widowControl w:val="0"/>
              <w:spacing w:line="360" w:lineRule="auto"/>
              <w:rPr>
                <w:color w:val="000000"/>
                <w:sz w:val="28"/>
                <w:szCs w:val="28"/>
              </w:rPr>
            </w:pPr>
            <w:r>
              <w:rPr>
                <w:color w:val="000000"/>
                <w:sz w:val="28"/>
                <w:szCs w:val="28"/>
              </w:rPr>
              <w:t>Чернівецька</w:t>
            </w:r>
          </w:p>
        </w:tc>
        <w:tc>
          <w:tcPr>
            <w:tcW w:w="1022" w:type="dxa"/>
            <w:tcBorders>
              <w:top w:val="single" w:sz="4" w:space="0" w:color="000000"/>
              <w:left w:val="single" w:sz="4" w:space="0" w:color="000000"/>
            </w:tcBorders>
            <w:shd w:val="clear" w:color="auto" w:fill="FFFFFF"/>
            <w:vAlign w:val="bottom"/>
          </w:tcPr>
          <w:p w14:paraId="526528E0" w14:textId="77777777" w:rsidR="002317C7" w:rsidRDefault="00000000">
            <w:pPr>
              <w:widowControl w:val="0"/>
              <w:spacing w:line="360" w:lineRule="auto"/>
              <w:jc w:val="center"/>
              <w:rPr>
                <w:color w:val="000000"/>
                <w:sz w:val="28"/>
                <w:szCs w:val="28"/>
              </w:rPr>
            </w:pPr>
            <w:r>
              <w:rPr>
                <w:color w:val="000000"/>
                <w:sz w:val="28"/>
                <w:szCs w:val="28"/>
              </w:rPr>
              <w:t>9</w:t>
            </w:r>
          </w:p>
        </w:tc>
        <w:tc>
          <w:tcPr>
            <w:tcW w:w="896" w:type="dxa"/>
            <w:tcBorders>
              <w:top w:val="single" w:sz="4" w:space="0" w:color="000000"/>
              <w:left w:val="single" w:sz="4" w:space="0" w:color="000000"/>
            </w:tcBorders>
            <w:shd w:val="clear" w:color="auto" w:fill="FFFFFF"/>
            <w:vAlign w:val="bottom"/>
          </w:tcPr>
          <w:p w14:paraId="0DDDF77D" w14:textId="77777777" w:rsidR="002317C7" w:rsidRDefault="00000000">
            <w:pPr>
              <w:widowControl w:val="0"/>
              <w:spacing w:line="360" w:lineRule="auto"/>
              <w:ind w:firstLine="340"/>
              <w:jc w:val="both"/>
              <w:rPr>
                <w:color w:val="000000"/>
                <w:sz w:val="28"/>
                <w:szCs w:val="28"/>
              </w:rPr>
            </w:pPr>
            <w:r>
              <w:rPr>
                <w:color w:val="000000"/>
                <w:sz w:val="28"/>
                <w:szCs w:val="28"/>
              </w:rPr>
              <w:t>11</w:t>
            </w:r>
          </w:p>
        </w:tc>
        <w:tc>
          <w:tcPr>
            <w:tcW w:w="739" w:type="dxa"/>
            <w:tcBorders>
              <w:top w:val="single" w:sz="4" w:space="0" w:color="000000"/>
              <w:left w:val="single" w:sz="4" w:space="0" w:color="000000"/>
            </w:tcBorders>
            <w:shd w:val="clear" w:color="auto" w:fill="FFFFFF"/>
            <w:vAlign w:val="bottom"/>
          </w:tcPr>
          <w:p w14:paraId="176C2F49" w14:textId="77777777" w:rsidR="002317C7" w:rsidRDefault="00000000">
            <w:pPr>
              <w:widowControl w:val="0"/>
              <w:spacing w:line="360" w:lineRule="auto"/>
              <w:jc w:val="center"/>
              <w:rPr>
                <w:color w:val="000000"/>
                <w:sz w:val="28"/>
                <w:szCs w:val="28"/>
              </w:rPr>
            </w:pPr>
            <w:r>
              <w:rPr>
                <w:color w:val="000000"/>
                <w:sz w:val="28"/>
                <w:szCs w:val="28"/>
              </w:rPr>
              <w:t>2</w:t>
            </w:r>
          </w:p>
        </w:tc>
        <w:tc>
          <w:tcPr>
            <w:tcW w:w="730" w:type="dxa"/>
            <w:tcBorders>
              <w:top w:val="single" w:sz="4" w:space="0" w:color="000000"/>
              <w:left w:val="single" w:sz="4" w:space="0" w:color="000000"/>
            </w:tcBorders>
            <w:shd w:val="clear" w:color="auto" w:fill="FFFFFF"/>
            <w:vAlign w:val="bottom"/>
          </w:tcPr>
          <w:p w14:paraId="2C5EB1D4" w14:textId="77777777" w:rsidR="002317C7" w:rsidRDefault="00000000">
            <w:pPr>
              <w:widowControl w:val="0"/>
              <w:spacing w:line="360" w:lineRule="auto"/>
              <w:ind w:firstLine="260"/>
              <w:jc w:val="both"/>
              <w:rPr>
                <w:color w:val="000000"/>
                <w:sz w:val="28"/>
                <w:szCs w:val="28"/>
              </w:rPr>
            </w:pPr>
            <w:r>
              <w:rPr>
                <w:color w:val="000000"/>
                <w:sz w:val="28"/>
                <w:szCs w:val="28"/>
              </w:rPr>
              <w:t>35</w:t>
            </w:r>
          </w:p>
        </w:tc>
        <w:tc>
          <w:tcPr>
            <w:tcW w:w="887" w:type="dxa"/>
            <w:tcBorders>
              <w:top w:val="single" w:sz="4" w:space="0" w:color="000000"/>
              <w:left w:val="single" w:sz="4" w:space="0" w:color="000000"/>
            </w:tcBorders>
            <w:shd w:val="clear" w:color="auto" w:fill="FFFFFF"/>
            <w:vAlign w:val="bottom"/>
          </w:tcPr>
          <w:p w14:paraId="47D8CF3B" w14:textId="77777777" w:rsidR="002317C7" w:rsidRDefault="00000000">
            <w:pPr>
              <w:widowControl w:val="0"/>
              <w:spacing w:line="360" w:lineRule="auto"/>
              <w:ind w:firstLine="380"/>
              <w:jc w:val="both"/>
              <w:rPr>
                <w:color w:val="000000"/>
                <w:sz w:val="28"/>
                <w:szCs w:val="28"/>
              </w:rPr>
            </w:pPr>
            <w:r>
              <w:rPr>
                <w:color w:val="000000"/>
                <w:sz w:val="28"/>
                <w:szCs w:val="28"/>
              </w:rPr>
              <w:t>35</w:t>
            </w:r>
          </w:p>
        </w:tc>
        <w:tc>
          <w:tcPr>
            <w:tcW w:w="2257" w:type="dxa"/>
            <w:tcBorders>
              <w:top w:val="single" w:sz="4" w:space="0" w:color="000000"/>
              <w:left w:val="single" w:sz="4" w:space="0" w:color="000000"/>
              <w:right w:val="single" w:sz="4" w:space="0" w:color="000000"/>
            </w:tcBorders>
            <w:shd w:val="clear" w:color="auto" w:fill="FFFFFF"/>
            <w:vAlign w:val="bottom"/>
          </w:tcPr>
          <w:p w14:paraId="6392F3A2" w14:textId="77777777" w:rsidR="002317C7" w:rsidRDefault="00000000">
            <w:pPr>
              <w:widowControl w:val="0"/>
              <w:spacing w:line="360" w:lineRule="auto"/>
              <w:jc w:val="both"/>
              <w:rPr>
                <w:color w:val="000000"/>
                <w:sz w:val="28"/>
                <w:szCs w:val="28"/>
              </w:rPr>
            </w:pPr>
            <w:r>
              <w:rPr>
                <w:color w:val="000000"/>
                <w:sz w:val="28"/>
                <w:szCs w:val="28"/>
              </w:rPr>
              <w:t>0</w:t>
            </w:r>
          </w:p>
        </w:tc>
      </w:tr>
      <w:tr w:rsidR="002317C7" w14:paraId="155463F7" w14:textId="77777777">
        <w:trPr>
          <w:trHeight w:val="520"/>
        </w:trPr>
        <w:tc>
          <w:tcPr>
            <w:tcW w:w="778" w:type="dxa"/>
            <w:tcBorders>
              <w:top w:val="single" w:sz="4" w:space="0" w:color="000000"/>
              <w:left w:val="single" w:sz="4" w:space="0" w:color="000000"/>
            </w:tcBorders>
            <w:shd w:val="clear" w:color="auto" w:fill="FFFFFF"/>
          </w:tcPr>
          <w:p w14:paraId="734E416B" w14:textId="77777777" w:rsidR="002317C7" w:rsidRDefault="00000000">
            <w:pPr>
              <w:widowControl w:val="0"/>
              <w:spacing w:line="360" w:lineRule="auto"/>
              <w:ind w:firstLine="320"/>
              <w:jc w:val="both"/>
              <w:rPr>
                <w:color w:val="000000"/>
                <w:sz w:val="28"/>
                <w:szCs w:val="28"/>
              </w:rPr>
            </w:pPr>
            <w:r>
              <w:rPr>
                <w:color w:val="000000"/>
                <w:sz w:val="28"/>
                <w:szCs w:val="28"/>
              </w:rPr>
              <w:t>4</w:t>
            </w:r>
          </w:p>
        </w:tc>
        <w:tc>
          <w:tcPr>
            <w:tcW w:w="1792" w:type="dxa"/>
            <w:tcBorders>
              <w:top w:val="single" w:sz="4" w:space="0" w:color="000000"/>
              <w:left w:val="single" w:sz="4" w:space="0" w:color="000000"/>
            </w:tcBorders>
            <w:shd w:val="clear" w:color="auto" w:fill="FFFFFF"/>
          </w:tcPr>
          <w:p w14:paraId="1C309A89" w14:textId="77777777" w:rsidR="002317C7" w:rsidRDefault="00000000">
            <w:pPr>
              <w:widowControl w:val="0"/>
              <w:spacing w:line="360" w:lineRule="auto"/>
              <w:rPr>
                <w:color w:val="000000"/>
                <w:sz w:val="28"/>
                <w:szCs w:val="28"/>
              </w:rPr>
            </w:pPr>
            <w:r>
              <w:rPr>
                <w:color w:val="000000"/>
                <w:sz w:val="28"/>
                <w:szCs w:val="28"/>
              </w:rPr>
              <w:t>Чернігівська</w:t>
            </w:r>
          </w:p>
        </w:tc>
        <w:tc>
          <w:tcPr>
            <w:tcW w:w="1022" w:type="dxa"/>
            <w:tcBorders>
              <w:top w:val="single" w:sz="4" w:space="0" w:color="000000"/>
              <w:left w:val="single" w:sz="4" w:space="0" w:color="000000"/>
            </w:tcBorders>
            <w:shd w:val="clear" w:color="auto" w:fill="FFFFFF"/>
            <w:vAlign w:val="bottom"/>
          </w:tcPr>
          <w:p w14:paraId="0FA54C92" w14:textId="77777777" w:rsidR="002317C7" w:rsidRDefault="00000000">
            <w:pPr>
              <w:widowControl w:val="0"/>
              <w:spacing w:line="360" w:lineRule="auto"/>
              <w:jc w:val="center"/>
              <w:rPr>
                <w:color w:val="000000"/>
                <w:sz w:val="28"/>
                <w:szCs w:val="28"/>
              </w:rPr>
            </w:pPr>
            <w:r>
              <w:rPr>
                <w:color w:val="000000"/>
                <w:sz w:val="28"/>
                <w:szCs w:val="28"/>
              </w:rPr>
              <w:t>106</w:t>
            </w:r>
          </w:p>
        </w:tc>
        <w:tc>
          <w:tcPr>
            <w:tcW w:w="896" w:type="dxa"/>
            <w:tcBorders>
              <w:top w:val="single" w:sz="4" w:space="0" w:color="000000"/>
              <w:left w:val="single" w:sz="4" w:space="0" w:color="000000"/>
            </w:tcBorders>
            <w:shd w:val="clear" w:color="auto" w:fill="FFFFFF"/>
          </w:tcPr>
          <w:p w14:paraId="53772580" w14:textId="77777777" w:rsidR="002317C7" w:rsidRDefault="00000000">
            <w:pPr>
              <w:widowControl w:val="0"/>
              <w:spacing w:line="360" w:lineRule="auto"/>
              <w:ind w:firstLine="340"/>
              <w:jc w:val="both"/>
              <w:rPr>
                <w:color w:val="000000"/>
                <w:sz w:val="28"/>
                <w:szCs w:val="28"/>
              </w:rPr>
            </w:pPr>
            <w:r>
              <w:rPr>
                <w:color w:val="000000"/>
                <w:sz w:val="28"/>
                <w:szCs w:val="28"/>
              </w:rPr>
              <w:t>119</w:t>
            </w:r>
          </w:p>
        </w:tc>
        <w:tc>
          <w:tcPr>
            <w:tcW w:w="739" w:type="dxa"/>
            <w:tcBorders>
              <w:top w:val="single" w:sz="4" w:space="0" w:color="000000"/>
              <w:left w:val="single" w:sz="4" w:space="0" w:color="000000"/>
            </w:tcBorders>
            <w:shd w:val="clear" w:color="auto" w:fill="FFFFFF"/>
          </w:tcPr>
          <w:p w14:paraId="1CE67CA3" w14:textId="77777777" w:rsidR="002317C7" w:rsidRDefault="00000000">
            <w:pPr>
              <w:widowControl w:val="0"/>
              <w:spacing w:line="360" w:lineRule="auto"/>
              <w:jc w:val="center"/>
              <w:rPr>
                <w:color w:val="000000"/>
                <w:sz w:val="28"/>
                <w:szCs w:val="28"/>
              </w:rPr>
            </w:pPr>
            <w:r>
              <w:rPr>
                <w:color w:val="000000"/>
                <w:sz w:val="28"/>
                <w:szCs w:val="28"/>
              </w:rPr>
              <w:t>13</w:t>
            </w:r>
          </w:p>
        </w:tc>
        <w:tc>
          <w:tcPr>
            <w:tcW w:w="730" w:type="dxa"/>
            <w:tcBorders>
              <w:top w:val="single" w:sz="4" w:space="0" w:color="000000"/>
              <w:left w:val="single" w:sz="4" w:space="0" w:color="000000"/>
            </w:tcBorders>
            <w:shd w:val="clear" w:color="auto" w:fill="FFFFFF"/>
          </w:tcPr>
          <w:p w14:paraId="51484A96" w14:textId="77777777" w:rsidR="002317C7" w:rsidRDefault="00000000">
            <w:pPr>
              <w:widowControl w:val="0"/>
              <w:spacing w:line="360" w:lineRule="auto"/>
              <w:ind w:firstLine="260"/>
              <w:jc w:val="both"/>
              <w:rPr>
                <w:color w:val="000000"/>
                <w:sz w:val="28"/>
                <w:szCs w:val="28"/>
              </w:rPr>
            </w:pPr>
            <w:r>
              <w:rPr>
                <w:color w:val="000000"/>
                <w:sz w:val="28"/>
                <w:szCs w:val="28"/>
              </w:rPr>
              <w:t>49</w:t>
            </w:r>
          </w:p>
        </w:tc>
        <w:tc>
          <w:tcPr>
            <w:tcW w:w="887" w:type="dxa"/>
            <w:tcBorders>
              <w:top w:val="single" w:sz="4" w:space="0" w:color="000000"/>
              <w:left w:val="single" w:sz="4" w:space="0" w:color="000000"/>
            </w:tcBorders>
            <w:shd w:val="clear" w:color="auto" w:fill="FFFFFF"/>
          </w:tcPr>
          <w:p w14:paraId="5D62405F" w14:textId="77777777" w:rsidR="002317C7" w:rsidRDefault="00000000">
            <w:pPr>
              <w:widowControl w:val="0"/>
              <w:spacing w:line="360" w:lineRule="auto"/>
              <w:ind w:firstLine="380"/>
              <w:jc w:val="both"/>
              <w:rPr>
                <w:color w:val="000000"/>
                <w:sz w:val="28"/>
                <w:szCs w:val="28"/>
              </w:rPr>
            </w:pPr>
            <w:r>
              <w:rPr>
                <w:color w:val="000000"/>
                <w:sz w:val="28"/>
                <w:szCs w:val="28"/>
              </w:rPr>
              <w:t>48</w:t>
            </w:r>
          </w:p>
        </w:tc>
        <w:tc>
          <w:tcPr>
            <w:tcW w:w="2257" w:type="dxa"/>
            <w:tcBorders>
              <w:top w:val="single" w:sz="4" w:space="0" w:color="000000"/>
              <w:left w:val="single" w:sz="4" w:space="0" w:color="000000"/>
              <w:right w:val="single" w:sz="4" w:space="0" w:color="000000"/>
            </w:tcBorders>
            <w:shd w:val="clear" w:color="auto" w:fill="FFFFFF"/>
            <w:vAlign w:val="bottom"/>
          </w:tcPr>
          <w:p w14:paraId="1D4C5B39" w14:textId="77777777" w:rsidR="002317C7" w:rsidRDefault="00000000">
            <w:pPr>
              <w:widowControl w:val="0"/>
              <w:spacing w:line="360" w:lineRule="auto"/>
              <w:jc w:val="both"/>
              <w:rPr>
                <w:color w:val="000000"/>
                <w:sz w:val="28"/>
                <w:szCs w:val="28"/>
              </w:rPr>
            </w:pPr>
            <w:r>
              <w:rPr>
                <w:color w:val="000000"/>
                <w:sz w:val="28"/>
                <w:szCs w:val="28"/>
              </w:rPr>
              <w:t>-1</w:t>
            </w:r>
          </w:p>
        </w:tc>
      </w:tr>
      <w:tr w:rsidR="002317C7" w14:paraId="6D021D4B" w14:textId="77777777">
        <w:trPr>
          <w:trHeight w:val="520"/>
        </w:trPr>
        <w:tc>
          <w:tcPr>
            <w:tcW w:w="778" w:type="dxa"/>
            <w:tcBorders>
              <w:top w:val="single" w:sz="4" w:space="0" w:color="000000"/>
              <w:left w:val="single" w:sz="4" w:space="0" w:color="000000"/>
              <w:bottom w:val="single" w:sz="4" w:space="0" w:color="000000"/>
            </w:tcBorders>
            <w:shd w:val="clear" w:color="auto" w:fill="FFFFFF"/>
          </w:tcPr>
          <w:p w14:paraId="618BAE6E" w14:textId="77777777" w:rsidR="002317C7" w:rsidRDefault="00000000">
            <w:pPr>
              <w:widowControl w:val="0"/>
              <w:spacing w:line="360" w:lineRule="auto"/>
              <w:ind w:firstLine="320"/>
              <w:jc w:val="both"/>
              <w:rPr>
                <w:color w:val="000000"/>
                <w:sz w:val="28"/>
                <w:szCs w:val="28"/>
              </w:rPr>
            </w:pPr>
            <w:r>
              <w:rPr>
                <w:color w:val="000000"/>
                <w:sz w:val="28"/>
                <w:szCs w:val="28"/>
              </w:rPr>
              <w:t>25</w:t>
            </w:r>
          </w:p>
        </w:tc>
        <w:tc>
          <w:tcPr>
            <w:tcW w:w="1792" w:type="dxa"/>
            <w:tcBorders>
              <w:top w:val="single" w:sz="4" w:space="0" w:color="000000"/>
              <w:left w:val="single" w:sz="4" w:space="0" w:color="000000"/>
              <w:bottom w:val="single" w:sz="4" w:space="0" w:color="000000"/>
            </w:tcBorders>
            <w:shd w:val="clear" w:color="auto" w:fill="FFFFFF"/>
          </w:tcPr>
          <w:p w14:paraId="46AF988A" w14:textId="77777777" w:rsidR="002317C7" w:rsidRDefault="00000000">
            <w:pPr>
              <w:widowControl w:val="0"/>
              <w:spacing w:line="360" w:lineRule="auto"/>
              <w:rPr>
                <w:color w:val="000000"/>
                <w:sz w:val="28"/>
                <w:szCs w:val="28"/>
              </w:rPr>
            </w:pPr>
            <w:r>
              <w:rPr>
                <w:color w:val="000000"/>
                <w:sz w:val="28"/>
                <w:szCs w:val="28"/>
              </w:rPr>
              <w:t>м. Київ</w:t>
            </w:r>
          </w:p>
        </w:tc>
        <w:tc>
          <w:tcPr>
            <w:tcW w:w="1022" w:type="dxa"/>
            <w:tcBorders>
              <w:top w:val="single" w:sz="4" w:space="0" w:color="000000"/>
              <w:left w:val="single" w:sz="4" w:space="0" w:color="000000"/>
              <w:bottom w:val="single" w:sz="4" w:space="0" w:color="000000"/>
            </w:tcBorders>
            <w:shd w:val="clear" w:color="auto" w:fill="FFFFFF"/>
          </w:tcPr>
          <w:p w14:paraId="597BB328" w14:textId="77777777" w:rsidR="002317C7" w:rsidRDefault="00000000">
            <w:pPr>
              <w:widowControl w:val="0"/>
              <w:spacing w:line="360" w:lineRule="auto"/>
              <w:jc w:val="center"/>
              <w:rPr>
                <w:color w:val="000000"/>
                <w:sz w:val="28"/>
                <w:szCs w:val="28"/>
              </w:rPr>
            </w:pPr>
            <w:r>
              <w:rPr>
                <w:color w:val="000000"/>
                <w:sz w:val="28"/>
                <w:szCs w:val="28"/>
              </w:rPr>
              <w:t>291</w:t>
            </w:r>
          </w:p>
        </w:tc>
        <w:tc>
          <w:tcPr>
            <w:tcW w:w="896" w:type="dxa"/>
            <w:tcBorders>
              <w:top w:val="single" w:sz="4" w:space="0" w:color="000000"/>
              <w:left w:val="single" w:sz="4" w:space="0" w:color="000000"/>
              <w:bottom w:val="single" w:sz="4" w:space="0" w:color="000000"/>
            </w:tcBorders>
            <w:shd w:val="clear" w:color="auto" w:fill="FFFFFF"/>
          </w:tcPr>
          <w:p w14:paraId="7994FB3E" w14:textId="77777777" w:rsidR="002317C7" w:rsidRDefault="00000000">
            <w:pPr>
              <w:widowControl w:val="0"/>
              <w:spacing w:line="360" w:lineRule="auto"/>
              <w:ind w:firstLine="340"/>
              <w:jc w:val="both"/>
              <w:rPr>
                <w:color w:val="000000"/>
                <w:sz w:val="28"/>
                <w:szCs w:val="28"/>
              </w:rPr>
            </w:pPr>
            <w:r>
              <w:rPr>
                <w:color w:val="000000"/>
                <w:sz w:val="28"/>
                <w:szCs w:val="28"/>
              </w:rPr>
              <w:t>272</w:t>
            </w:r>
          </w:p>
        </w:tc>
        <w:tc>
          <w:tcPr>
            <w:tcW w:w="739" w:type="dxa"/>
            <w:tcBorders>
              <w:top w:val="single" w:sz="4" w:space="0" w:color="000000"/>
              <w:left w:val="single" w:sz="4" w:space="0" w:color="000000"/>
              <w:bottom w:val="single" w:sz="4" w:space="0" w:color="000000"/>
            </w:tcBorders>
            <w:shd w:val="clear" w:color="auto" w:fill="FFFFFF"/>
          </w:tcPr>
          <w:p w14:paraId="63776113" w14:textId="77777777" w:rsidR="002317C7" w:rsidRDefault="00000000">
            <w:pPr>
              <w:widowControl w:val="0"/>
              <w:spacing w:line="360" w:lineRule="auto"/>
              <w:jc w:val="center"/>
              <w:rPr>
                <w:color w:val="000000"/>
                <w:sz w:val="28"/>
                <w:szCs w:val="28"/>
              </w:rPr>
            </w:pPr>
            <w:r>
              <w:rPr>
                <w:color w:val="000000"/>
                <w:sz w:val="28"/>
                <w:szCs w:val="28"/>
              </w:rPr>
              <w:t>-19</w:t>
            </w:r>
          </w:p>
        </w:tc>
        <w:tc>
          <w:tcPr>
            <w:tcW w:w="730" w:type="dxa"/>
            <w:tcBorders>
              <w:top w:val="single" w:sz="4" w:space="0" w:color="000000"/>
              <w:left w:val="single" w:sz="4" w:space="0" w:color="000000"/>
              <w:bottom w:val="single" w:sz="4" w:space="0" w:color="000000"/>
            </w:tcBorders>
            <w:shd w:val="clear" w:color="auto" w:fill="FFFFFF"/>
          </w:tcPr>
          <w:p w14:paraId="75D3F0F0" w14:textId="77777777" w:rsidR="002317C7" w:rsidRDefault="00000000">
            <w:pPr>
              <w:widowControl w:val="0"/>
              <w:spacing w:line="360" w:lineRule="auto"/>
              <w:ind w:firstLine="260"/>
              <w:jc w:val="both"/>
              <w:rPr>
                <w:color w:val="000000"/>
                <w:sz w:val="28"/>
                <w:szCs w:val="28"/>
              </w:rPr>
            </w:pPr>
            <w:r>
              <w:rPr>
                <w:color w:val="000000"/>
                <w:sz w:val="28"/>
                <w:szCs w:val="28"/>
              </w:rPr>
              <w:t>64</w:t>
            </w:r>
          </w:p>
        </w:tc>
        <w:tc>
          <w:tcPr>
            <w:tcW w:w="887" w:type="dxa"/>
            <w:tcBorders>
              <w:top w:val="single" w:sz="4" w:space="0" w:color="000000"/>
              <w:left w:val="single" w:sz="4" w:space="0" w:color="000000"/>
              <w:bottom w:val="single" w:sz="4" w:space="0" w:color="000000"/>
            </w:tcBorders>
            <w:shd w:val="clear" w:color="auto" w:fill="FFFFFF"/>
            <w:vAlign w:val="bottom"/>
          </w:tcPr>
          <w:p w14:paraId="5ECF1BA0" w14:textId="77777777" w:rsidR="002317C7" w:rsidRDefault="00000000">
            <w:pPr>
              <w:widowControl w:val="0"/>
              <w:spacing w:line="360" w:lineRule="auto"/>
              <w:ind w:firstLine="380"/>
              <w:jc w:val="both"/>
              <w:rPr>
                <w:color w:val="000000"/>
                <w:sz w:val="28"/>
                <w:szCs w:val="28"/>
              </w:rPr>
            </w:pPr>
            <w:r>
              <w:rPr>
                <w:color w:val="000000"/>
                <w:sz w:val="28"/>
                <w:szCs w:val="28"/>
              </w:rPr>
              <w:t>62</w:t>
            </w:r>
          </w:p>
        </w:tc>
        <w:tc>
          <w:tcPr>
            <w:tcW w:w="225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A63AD74" w14:textId="77777777" w:rsidR="002317C7" w:rsidRDefault="00000000">
            <w:pPr>
              <w:widowControl w:val="0"/>
              <w:spacing w:line="360" w:lineRule="auto"/>
              <w:jc w:val="both"/>
              <w:rPr>
                <w:color w:val="000000"/>
                <w:sz w:val="28"/>
                <w:szCs w:val="28"/>
              </w:rPr>
            </w:pPr>
            <w:r>
              <w:rPr>
                <w:color w:val="000000"/>
                <w:sz w:val="28"/>
                <w:szCs w:val="28"/>
              </w:rPr>
              <w:t>-2</w:t>
            </w:r>
          </w:p>
        </w:tc>
      </w:tr>
      <w:tr w:rsidR="002317C7" w14:paraId="01FDF102" w14:textId="77777777">
        <w:trPr>
          <w:trHeight w:val="520"/>
        </w:trPr>
        <w:tc>
          <w:tcPr>
            <w:tcW w:w="778" w:type="dxa"/>
            <w:tcBorders>
              <w:top w:val="single" w:sz="4" w:space="0" w:color="000000"/>
              <w:left w:val="single" w:sz="4" w:space="0" w:color="000000"/>
              <w:bottom w:val="single" w:sz="4" w:space="0" w:color="000000"/>
            </w:tcBorders>
            <w:shd w:val="clear" w:color="auto" w:fill="FFFFFF"/>
          </w:tcPr>
          <w:p w14:paraId="052AC481" w14:textId="77777777" w:rsidR="002317C7" w:rsidRDefault="00000000">
            <w:pPr>
              <w:widowControl w:val="0"/>
              <w:spacing w:line="360" w:lineRule="auto"/>
              <w:ind w:firstLine="320"/>
              <w:jc w:val="both"/>
              <w:rPr>
                <w:color w:val="000000"/>
                <w:sz w:val="28"/>
                <w:szCs w:val="28"/>
              </w:rPr>
            </w:pPr>
            <w:r>
              <w:rPr>
                <w:color w:val="000000"/>
                <w:sz w:val="28"/>
                <w:szCs w:val="28"/>
              </w:rPr>
              <w:t>Всього:</w:t>
            </w:r>
          </w:p>
        </w:tc>
        <w:tc>
          <w:tcPr>
            <w:tcW w:w="1792" w:type="dxa"/>
            <w:tcBorders>
              <w:top w:val="single" w:sz="4" w:space="0" w:color="000000"/>
              <w:left w:val="single" w:sz="4" w:space="0" w:color="000000"/>
              <w:bottom w:val="single" w:sz="4" w:space="0" w:color="000000"/>
            </w:tcBorders>
            <w:shd w:val="clear" w:color="auto" w:fill="FFFFFF"/>
          </w:tcPr>
          <w:p w14:paraId="54C13EE3" w14:textId="77777777" w:rsidR="002317C7" w:rsidRDefault="00000000">
            <w:pPr>
              <w:widowControl w:val="0"/>
              <w:spacing w:line="360" w:lineRule="auto"/>
              <w:rPr>
                <w:color w:val="000000"/>
                <w:sz w:val="28"/>
                <w:szCs w:val="28"/>
              </w:rPr>
            </w:pPr>
            <w:r>
              <w:rPr>
                <w:color w:val="000000"/>
                <w:sz w:val="28"/>
                <w:szCs w:val="28"/>
              </w:rPr>
              <w:t>4 993</w:t>
            </w:r>
          </w:p>
        </w:tc>
        <w:tc>
          <w:tcPr>
            <w:tcW w:w="1022" w:type="dxa"/>
            <w:tcBorders>
              <w:top w:val="single" w:sz="4" w:space="0" w:color="000000"/>
              <w:left w:val="single" w:sz="4" w:space="0" w:color="000000"/>
              <w:bottom w:val="single" w:sz="4" w:space="0" w:color="000000"/>
            </w:tcBorders>
            <w:shd w:val="clear" w:color="auto" w:fill="FFFFFF"/>
          </w:tcPr>
          <w:p w14:paraId="149662E2" w14:textId="77777777" w:rsidR="002317C7" w:rsidRDefault="00000000">
            <w:pPr>
              <w:widowControl w:val="0"/>
              <w:spacing w:line="360" w:lineRule="auto"/>
              <w:jc w:val="center"/>
              <w:rPr>
                <w:color w:val="000000"/>
                <w:sz w:val="28"/>
                <w:szCs w:val="28"/>
              </w:rPr>
            </w:pPr>
            <w:r>
              <w:rPr>
                <w:color w:val="000000"/>
                <w:sz w:val="28"/>
                <w:szCs w:val="28"/>
              </w:rPr>
              <w:t>4 952</w:t>
            </w:r>
          </w:p>
        </w:tc>
        <w:tc>
          <w:tcPr>
            <w:tcW w:w="896" w:type="dxa"/>
            <w:tcBorders>
              <w:top w:val="single" w:sz="4" w:space="0" w:color="000000"/>
              <w:left w:val="single" w:sz="4" w:space="0" w:color="000000"/>
              <w:bottom w:val="single" w:sz="4" w:space="0" w:color="000000"/>
            </w:tcBorders>
            <w:shd w:val="clear" w:color="auto" w:fill="FFFFFF"/>
          </w:tcPr>
          <w:p w14:paraId="685C3876" w14:textId="77777777" w:rsidR="002317C7" w:rsidRDefault="00000000">
            <w:pPr>
              <w:widowControl w:val="0"/>
              <w:spacing w:line="360" w:lineRule="auto"/>
              <w:ind w:firstLine="340"/>
              <w:jc w:val="both"/>
              <w:rPr>
                <w:color w:val="000000"/>
                <w:sz w:val="28"/>
                <w:szCs w:val="28"/>
              </w:rPr>
            </w:pPr>
            <w:r>
              <w:rPr>
                <w:color w:val="000000"/>
                <w:sz w:val="28"/>
                <w:szCs w:val="28"/>
              </w:rPr>
              <w:t>-41</w:t>
            </w:r>
          </w:p>
        </w:tc>
        <w:tc>
          <w:tcPr>
            <w:tcW w:w="739" w:type="dxa"/>
            <w:tcBorders>
              <w:top w:val="single" w:sz="4" w:space="0" w:color="000000"/>
              <w:left w:val="single" w:sz="4" w:space="0" w:color="000000"/>
              <w:bottom w:val="single" w:sz="4" w:space="0" w:color="000000"/>
            </w:tcBorders>
            <w:shd w:val="clear" w:color="auto" w:fill="FFFFFF"/>
          </w:tcPr>
          <w:p w14:paraId="34EF0832" w14:textId="77777777" w:rsidR="002317C7" w:rsidRDefault="00000000">
            <w:pPr>
              <w:widowControl w:val="0"/>
              <w:spacing w:line="360" w:lineRule="auto"/>
              <w:jc w:val="center"/>
              <w:rPr>
                <w:color w:val="000000"/>
                <w:sz w:val="28"/>
                <w:szCs w:val="28"/>
              </w:rPr>
            </w:pPr>
            <w:r>
              <w:rPr>
                <w:color w:val="000000"/>
                <w:sz w:val="28"/>
                <w:szCs w:val="28"/>
              </w:rPr>
              <w:t>1 291</w:t>
            </w:r>
          </w:p>
        </w:tc>
        <w:tc>
          <w:tcPr>
            <w:tcW w:w="730" w:type="dxa"/>
            <w:tcBorders>
              <w:top w:val="single" w:sz="4" w:space="0" w:color="000000"/>
              <w:left w:val="single" w:sz="4" w:space="0" w:color="000000"/>
              <w:bottom w:val="single" w:sz="4" w:space="0" w:color="000000"/>
            </w:tcBorders>
            <w:shd w:val="clear" w:color="auto" w:fill="FFFFFF"/>
            <w:vAlign w:val="bottom"/>
          </w:tcPr>
          <w:p w14:paraId="511A2D45" w14:textId="77777777" w:rsidR="002317C7" w:rsidRDefault="00000000">
            <w:pPr>
              <w:widowControl w:val="0"/>
              <w:spacing w:line="360" w:lineRule="auto"/>
              <w:ind w:firstLine="260"/>
              <w:jc w:val="both"/>
              <w:rPr>
                <w:color w:val="000000"/>
                <w:sz w:val="28"/>
                <w:szCs w:val="28"/>
              </w:rPr>
            </w:pPr>
            <w:r>
              <w:rPr>
                <w:color w:val="000000"/>
                <w:sz w:val="28"/>
                <w:szCs w:val="28"/>
              </w:rPr>
              <w:t>1 218</w:t>
            </w:r>
          </w:p>
        </w:tc>
        <w:tc>
          <w:tcPr>
            <w:tcW w:w="887" w:type="dxa"/>
            <w:tcBorders>
              <w:top w:val="single" w:sz="4" w:space="0" w:color="000000"/>
              <w:left w:val="single" w:sz="4" w:space="0" w:color="000000"/>
              <w:bottom w:val="single" w:sz="4" w:space="0" w:color="000000"/>
            </w:tcBorders>
            <w:shd w:val="clear" w:color="auto" w:fill="FFFFFF"/>
          </w:tcPr>
          <w:p w14:paraId="7447985D" w14:textId="77777777" w:rsidR="002317C7" w:rsidRDefault="00000000">
            <w:pPr>
              <w:widowControl w:val="0"/>
              <w:spacing w:line="360" w:lineRule="auto"/>
              <w:ind w:firstLine="380"/>
              <w:jc w:val="both"/>
              <w:rPr>
                <w:color w:val="000000"/>
                <w:sz w:val="28"/>
                <w:szCs w:val="28"/>
              </w:rPr>
            </w:pPr>
            <w:r>
              <w:rPr>
                <w:color w:val="000000"/>
                <w:sz w:val="28"/>
                <w:szCs w:val="28"/>
              </w:rPr>
              <w:t>-73</w:t>
            </w:r>
          </w:p>
        </w:tc>
        <w:tc>
          <w:tcPr>
            <w:tcW w:w="225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9AD21FD" w14:textId="77777777" w:rsidR="002317C7" w:rsidRDefault="002317C7">
            <w:pPr>
              <w:widowControl w:val="0"/>
              <w:spacing w:line="360" w:lineRule="auto"/>
              <w:jc w:val="both"/>
              <w:rPr>
                <w:color w:val="000000"/>
                <w:sz w:val="28"/>
                <w:szCs w:val="28"/>
              </w:rPr>
            </w:pPr>
          </w:p>
        </w:tc>
      </w:tr>
    </w:tbl>
    <w:p w14:paraId="06138437" w14:textId="77777777" w:rsidR="002317C7" w:rsidRDefault="002317C7">
      <w:pPr>
        <w:widowControl w:val="0"/>
        <w:spacing w:line="360" w:lineRule="auto"/>
        <w:rPr>
          <w:color w:val="000000"/>
          <w:sz w:val="28"/>
          <w:szCs w:val="28"/>
        </w:rPr>
      </w:pPr>
    </w:p>
    <w:p w14:paraId="77DCB3D0" w14:textId="77777777" w:rsidR="008E212B" w:rsidRDefault="008E212B">
      <w:pPr>
        <w:widowControl w:val="0"/>
        <w:spacing w:line="360" w:lineRule="auto"/>
        <w:ind w:firstLine="800"/>
        <w:jc w:val="both"/>
        <w:rPr>
          <w:color w:val="000000"/>
          <w:sz w:val="28"/>
          <w:szCs w:val="28"/>
        </w:rPr>
      </w:pPr>
    </w:p>
    <w:p w14:paraId="40D910EC" w14:textId="77777777" w:rsidR="008E212B" w:rsidRDefault="008E212B" w:rsidP="008E212B">
      <w:pPr>
        <w:widowControl w:val="0"/>
        <w:spacing w:line="360" w:lineRule="auto"/>
        <w:ind w:firstLine="800"/>
        <w:jc w:val="both"/>
        <w:rPr>
          <w:color w:val="000000"/>
          <w:sz w:val="28"/>
          <w:szCs w:val="28"/>
        </w:rPr>
      </w:pPr>
      <w:r>
        <w:rPr>
          <w:color w:val="000000"/>
          <w:sz w:val="28"/>
          <w:szCs w:val="28"/>
        </w:rPr>
        <w:t>За дослідженнями Л. Чеховської загалом, кількість спортивних споруд станом на початок 2016р. зменшилася на 0,2% порівняно з 2015р. і майже на 12% порівняно із 2014р. Такі негативні тенденції не сприяють виконанню завдань Національної стратегії та Концепції [6</w:t>
      </w:r>
      <w:r>
        <w:rPr>
          <w:sz w:val="28"/>
          <w:szCs w:val="28"/>
        </w:rPr>
        <w:t xml:space="preserve">; </w:t>
      </w:r>
      <w:r>
        <w:rPr>
          <w:color w:val="000000"/>
          <w:sz w:val="28"/>
          <w:szCs w:val="28"/>
        </w:rPr>
        <w:t>8].</w:t>
      </w:r>
    </w:p>
    <w:p w14:paraId="35C3E516" w14:textId="68EB2367" w:rsidR="002317C7" w:rsidRDefault="00000000">
      <w:pPr>
        <w:widowControl w:val="0"/>
        <w:spacing w:line="360" w:lineRule="auto"/>
        <w:ind w:firstLine="800"/>
        <w:jc w:val="both"/>
        <w:rPr>
          <w:color w:val="000000"/>
          <w:sz w:val="28"/>
          <w:szCs w:val="28"/>
        </w:rPr>
      </w:pPr>
      <w:r>
        <w:rPr>
          <w:color w:val="000000"/>
          <w:sz w:val="28"/>
          <w:szCs w:val="28"/>
        </w:rPr>
        <w:t>Науковцями аналізом наявності спортивних клубів на адміністративних територіях України конкретизовано згадані вище тенденції. Так, у семи областях: Вінницька (на 9%,), Волинська (на 20%,), Донецька (на 8%), Луганська (на 10%), Львівська (на 3%), Херсонська (на 9,6%), Хмельницька (на 0,8%) та м. Київ (на 6,5%) також зменшилася кількість клубів (табл. 2.1.3 )</w:t>
      </w:r>
      <w:r>
        <w:rPr>
          <w:sz w:val="28"/>
          <w:szCs w:val="28"/>
        </w:rPr>
        <w:t xml:space="preserve"> [87]</w:t>
      </w:r>
      <w:r>
        <w:rPr>
          <w:color w:val="000000"/>
          <w:sz w:val="28"/>
          <w:szCs w:val="28"/>
        </w:rPr>
        <w:t>.</w:t>
      </w:r>
    </w:p>
    <w:p w14:paraId="373842D1" w14:textId="77777777" w:rsidR="002317C7" w:rsidRDefault="00000000">
      <w:pPr>
        <w:widowControl w:val="0"/>
        <w:spacing w:line="360" w:lineRule="auto"/>
        <w:ind w:firstLine="720"/>
        <w:jc w:val="both"/>
        <w:rPr>
          <w:color w:val="000000"/>
          <w:sz w:val="28"/>
          <w:szCs w:val="28"/>
        </w:rPr>
      </w:pPr>
      <w:r>
        <w:rPr>
          <w:color w:val="000000"/>
          <w:sz w:val="28"/>
          <w:szCs w:val="28"/>
        </w:rPr>
        <w:t xml:space="preserve">Як зазначають науковці, у деяких інших областях прослідковується позитивна динаміка збільшення кількості спортивних клубів (від 0,6% до 20 %), однак в цілому по Україні - наявна тенденція до зменшення їх кількості (на 41 клуб - 0,8%). Нормативом забезпеченості передбачено один заклад на 5 тис. населення (має бути </w:t>
      </w:r>
      <w:r>
        <w:rPr>
          <w:sz w:val="28"/>
          <w:szCs w:val="28"/>
        </w:rPr>
        <w:t>8547 одиниць</w:t>
      </w:r>
      <w:r>
        <w:rPr>
          <w:color w:val="000000"/>
          <w:sz w:val="28"/>
          <w:szCs w:val="28"/>
        </w:rPr>
        <w:t>), тобто наявна забезпеченість становить 57,9%</w:t>
      </w:r>
      <w:r>
        <w:rPr>
          <w:sz w:val="28"/>
          <w:szCs w:val="28"/>
        </w:rPr>
        <w:t xml:space="preserve"> [15; 87]</w:t>
      </w:r>
      <w:r>
        <w:rPr>
          <w:color w:val="000000"/>
          <w:sz w:val="28"/>
          <w:szCs w:val="28"/>
        </w:rPr>
        <w:t>.</w:t>
      </w:r>
    </w:p>
    <w:p w14:paraId="04682193" w14:textId="77777777" w:rsidR="002317C7" w:rsidRDefault="00000000">
      <w:pPr>
        <w:widowControl w:val="0"/>
        <w:spacing w:line="360" w:lineRule="auto"/>
        <w:ind w:firstLine="720"/>
        <w:jc w:val="both"/>
        <w:rPr>
          <w:color w:val="000000"/>
          <w:sz w:val="28"/>
          <w:szCs w:val="28"/>
        </w:rPr>
      </w:pPr>
      <w:r>
        <w:rPr>
          <w:color w:val="000000"/>
          <w:sz w:val="28"/>
          <w:szCs w:val="28"/>
        </w:rPr>
        <w:t xml:space="preserve">Погоджуємося з дослідниками, що для гармонійного виховання, </w:t>
      </w:r>
      <w:r>
        <w:rPr>
          <w:color w:val="000000"/>
          <w:sz w:val="28"/>
          <w:szCs w:val="28"/>
        </w:rPr>
        <w:lastRenderedPageBreak/>
        <w:t>фізичного розвитку, повноцінного оздоровлення, змістовного відпочинку і дозвілля дітей та молоді, набуття навичок здорового способу життя працюють спортивні школи (згідно нормативу має функціонувати один заклад на 3000 дітей та молоді). Аналізуючи їх наявність бачимо, що у більшості областей та загалом в Україні відбулося скорочення їх кількості, порівняно із 2015р. на 73 школи (5,1%) (див.табл.3). Кількість шкіл зменшилася у Харківській (15,4%), Сумській (10,6%), Донецькій (10%), Дніпропетровській (9,2%) та Львівській (6,5%) областях. Кількість спортивних шкіл була збережена лише у 4 областях: Закарпатська, Запорізька, Одеська, Чернівецька. Загалом забезпеченість спортивними школами становить 96%</w:t>
      </w:r>
      <w:r>
        <w:rPr>
          <w:sz w:val="28"/>
          <w:szCs w:val="28"/>
        </w:rPr>
        <w:t xml:space="preserve"> [62]</w:t>
      </w:r>
      <w:r>
        <w:rPr>
          <w:color w:val="000000"/>
          <w:sz w:val="28"/>
          <w:szCs w:val="28"/>
        </w:rPr>
        <w:t>.</w:t>
      </w:r>
    </w:p>
    <w:p w14:paraId="29DCA91E" w14:textId="77777777" w:rsidR="002317C7" w:rsidRDefault="00000000">
      <w:pPr>
        <w:widowControl w:val="0"/>
        <w:spacing w:line="360" w:lineRule="auto"/>
        <w:ind w:firstLine="720"/>
        <w:jc w:val="both"/>
        <w:rPr>
          <w:color w:val="000000"/>
          <w:sz w:val="28"/>
          <w:szCs w:val="28"/>
        </w:rPr>
      </w:pPr>
      <w:r>
        <w:rPr>
          <w:color w:val="000000"/>
          <w:sz w:val="28"/>
          <w:szCs w:val="28"/>
        </w:rPr>
        <w:t xml:space="preserve">Разом із тим, розділяємо думку з Л. Чеховська, що в Україні, </w:t>
      </w:r>
      <w:r>
        <w:rPr>
          <w:sz w:val="28"/>
          <w:szCs w:val="28"/>
        </w:rPr>
        <w:t>на жаль</w:t>
      </w:r>
      <w:r>
        <w:rPr>
          <w:color w:val="000000"/>
          <w:sz w:val="28"/>
          <w:szCs w:val="28"/>
        </w:rPr>
        <w:t>, постійно зростає кількість осіб із особливими потребами. З метою забезпечення їм належних умов для занять руховою активністю функціонує система закладів фізичної культури і спорту інвалідів "Інваспорт" [</w:t>
      </w:r>
      <w:r>
        <w:rPr>
          <w:sz w:val="28"/>
          <w:szCs w:val="28"/>
        </w:rPr>
        <w:t>87</w:t>
      </w:r>
      <w:r>
        <w:rPr>
          <w:color w:val="000000"/>
          <w:sz w:val="28"/>
          <w:szCs w:val="28"/>
        </w:rPr>
        <w:t xml:space="preserve">]. </w:t>
      </w:r>
    </w:p>
    <w:p w14:paraId="1150BDE4" w14:textId="77777777" w:rsidR="002317C7" w:rsidRDefault="00000000">
      <w:pPr>
        <w:widowControl w:val="0"/>
        <w:spacing w:line="360" w:lineRule="auto"/>
        <w:ind w:firstLine="720"/>
        <w:jc w:val="both"/>
        <w:rPr>
          <w:color w:val="000000"/>
          <w:sz w:val="28"/>
          <w:szCs w:val="28"/>
        </w:rPr>
      </w:pPr>
      <w:r>
        <w:rPr>
          <w:color w:val="000000"/>
          <w:sz w:val="28"/>
          <w:szCs w:val="28"/>
        </w:rPr>
        <w:t xml:space="preserve">На сьогодні до неї входять 25 регіональних, 3 міських і 4 районних центри, 21 ДЮСШ для інвалідів, 3 спеціалізованих ДЮСШ для інвалідів </w:t>
      </w:r>
      <w:proofErr w:type="spellStart"/>
      <w:r>
        <w:rPr>
          <w:color w:val="000000"/>
          <w:sz w:val="28"/>
          <w:szCs w:val="28"/>
        </w:rPr>
        <w:t>паралімпійського</w:t>
      </w:r>
      <w:proofErr w:type="spellEnd"/>
      <w:r>
        <w:rPr>
          <w:color w:val="000000"/>
          <w:sz w:val="28"/>
          <w:szCs w:val="28"/>
        </w:rPr>
        <w:t xml:space="preserve"> та </w:t>
      </w:r>
      <w:proofErr w:type="spellStart"/>
      <w:r>
        <w:rPr>
          <w:color w:val="000000"/>
          <w:sz w:val="28"/>
          <w:szCs w:val="28"/>
        </w:rPr>
        <w:t>дефлімпійського</w:t>
      </w:r>
      <w:proofErr w:type="spellEnd"/>
      <w:r>
        <w:rPr>
          <w:color w:val="000000"/>
          <w:sz w:val="28"/>
          <w:szCs w:val="28"/>
        </w:rPr>
        <w:t xml:space="preserve"> резерву, відкрито 5 відділень з видів спорту для інвалідів при ДЮСШ, а також існує 107 клубів фізкультурно-оздоровчої та спортивної спрямованості для людей з інвалідністю. Встановлено завдання щодо створення нових міських центрів з урахуванням потреб та можливостей регіонів. Забезпеченість закладами фізичної культури і спорту інвалідів повинно бути із розрахунку не менше одного центру на адміністративно-територіальну одиницю [5].</w:t>
      </w:r>
    </w:p>
    <w:p w14:paraId="61918D12" w14:textId="77777777" w:rsidR="002317C7" w:rsidRDefault="00000000">
      <w:pPr>
        <w:widowControl w:val="0"/>
        <w:spacing w:line="360" w:lineRule="auto"/>
        <w:ind w:firstLine="720"/>
        <w:jc w:val="both"/>
        <w:rPr>
          <w:color w:val="000000"/>
          <w:sz w:val="28"/>
          <w:szCs w:val="28"/>
        </w:rPr>
      </w:pPr>
      <w:r>
        <w:rPr>
          <w:color w:val="000000"/>
          <w:sz w:val="28"/>
          <w:szCs w:val="28"/>
        </w:rPr>
        <w:t>Цінними є висновки науковців, стосовно того, що в Україні було створено тільки один місцевий центр - комунальний заклад «</w:t>
      </w:r>
      <w:proofErr w:type="spellStart"/>
      <w:r>
        <w:rPr>
          <w:color w:val="000000"/>
          <w:sz w:val="28"/>
          <w:szCs w:val="28"/>
        </w:rPr>
        <w:t>Рокитнівський</w:t>
      </w:r>
      <w:proofErr w:type="spellEnd"/>
      <w:r>
        <w:rPr>
          <w:color w:val="000000"/>
          <w:sz w:val="28"/>
          <w:szCs w:val="28"/>
        </w:rPr>
        <w:t xml:space="preserve"> районний центр з фізичної культури і спорту інвалідів «Інваспорт» (смт. Рокитне, Рівненська область). </w:t>
      </w:r>
    </w:p>
    <w:p w14:paraId="27DDE30D" w14:textId="77777777" w:rsidR="002317C7" w:rsidRDefault="00000000">
      <w:pPr>
        <w:widowControl w:val="0"/>
        <w:spacing w:line="360" w:lineRule="auto"/>
        <w:ind w:firstLine="720"/>
        <w:jc w:val="both"/>
        <w:rPr>
          <w:color w:val="000000"/>
          <w:sz w:val="28"/>
          <w:szCs w:val="28"/>
        </w:rPr>
      </w:pPr>
      <w:r>
        <w:rPr>
          <w:color w:val="000000"/>
          <w:sz w:val="28"/>
          <w:szCs w:val="28"/>
        </w:rPr>
        <w:t xml:space="preserve">Отже, за відсутністю умов на місцях неможливо вирішувати питання залучення людей з інвалідністю до рухової активності. В Україні у ДЮСШ </w:t>
      </w:r>
      <w:r>
        <w:rPr>
          <w:color w:val="000000"/>
          <w:sz w:val="28"/>
          <w:szCs w:val="28"/>
        </w:rPr>
        <w:lastRenderedPageBreak/>
        <w:t>для інвалідів і у відділеннях з видів спорту для інвалідів при ДЮСШ фізкультурно-спортивною роботою охоплено більше 5,0 тис. дітей-інвалідів (43,7% від загальної кількості інвалідів, що займаються всіма видами спорту). Як відомо, з метою задоволення потреб населення у фізкультурно-спортивних послугах за місцем проживання та відпочинку в Україні почали створювати в усіх регіонах мережу закладів Всеукраїнського центру фізичного здоров’я населення «Спорт для всіх» (з 2003 р.) (табл. 2.1.4)</w:t>
      </w:r>
      <w:r>
        <w:rPr>
          <w:sz w:val="28"/>
          <w:szCs w:val="28"/>
        </w:rPr>
        <w:t xml:space="preserve"> [39; 87]</w:t>
      </w:r>
      <w:r>
        <w:rPr>
          <w:color w:val="000000"/>
          <w:sz w:val="28"/>
          <w:szCs w:val="28"/>
        </w:rPr>
        <w:t>.</w:t>
      </w:r>
    </w:p>
    <w:p w14:paraId="065C38B3" w14:textId="77777777" w:rsidR="002317C7" w:rsidRDefault="00000000">
      <w:pPr>
        <w:widowControl w:val="0"/>
        <w:spacing w:line="360" w:lineRule="auto"/>
        <w:jc w:val="right"/>
        <w:rPr>
          <w:b/>
          <w:i/>
          <w:color w:val="000000"/>
          <w:sz w:val="28"/>
          <w:szCs w:val="28"/>
        </w:rPr>
      </w:pPr>
      <w:r>
        <w:rPr>
          <w:i/>
          <w:color w:val="000000"/>
          <w:sz w:val="28"/>
          <w:szCs w:val="28"/>
        </w:rPr>
        <w:t>Таблиця 2.1.4</w:t>
      </w:r>
    </w:p>
    <w:p w14:paraId="1AF7EFBD" w14:textId="77777777" w:rsidR="002317C7" w:rsidRDefault="00000000">
      <w:pPr>
        <w:widowControl w:val="0"/>
        <w:spacing w:line="360" w:lineRule="auto"/>
        <w:jc w:val="center"/>
        <w:rPr>
          <w:b/>
          <w:color w:val="000000"/>
          <w:sz w:val="28"/>
          <w:szCs w:val="28"/>
        </w:rPr>
      </w:pPr>
      <w:r>
        <w:rPr>
          <w:b/>
          <w:color w:val="000000"/>
          <w:sz w:val="28"/>
          <w:szCs w:val="28"/>
        </w:rPr>
        <w:t xml:space="preserve">Кількісні показники мережі центрів фізичного здоров’я населення </w:t>
      </w:r>
    </w:p>
    <w:p w14:paraId="34B4EECB" w14:textId="77777777" w:rsidR="002317C7" w:rsidRDefault="00000000">
      <w:pPr>
        <w:widowControl w:val="0"/>
        <w:spacing w:line="360" w:lineRule="auto"/>
        <w:jc w:val="center"/>
        <w:rPr>
          <w:b/>
          <w:color w:val="000000"/>
          <w:sz w:val="28"/>
          <w:szCs w:val="28"/>
        </w:rPr>
      </w:pPr>
      <w:r>
        <w:rPr>
          <w:b/>
          <w:color w:val="000000"/>
          <w:sz w:val="28"/>
          <w:szCs w:val="28"/>
        </w:rPr>
        <w:t>«Спорт для всіх» у 2013-2016 рр. (одиниць)</w:t>
      </w:r>
    </w:p>
    <w:tbl>
      <w:tblPr>
        <w:tblStyle w:val="ac"/>
        <w:tblW w:w="9208" w:type="dxa"/>
        <w:jc w:val="center"/>
        <w:tblInd w:w="0" w:type="dxa"/>
        <w:tblLayout w:type="fixed"/>
        <w:tblLook w:val="0000" w:firstRow="0" w:lastRow="0" w:firstColumn="0" w:lastColumn="0" w:noHBand="0" w:noVBand="0"/>
      </w:tblPr>
      <w:tblGrid>
        <w:gridCol w:w="1281"/>
        <w:gridCol w:w="1258"/>
        <w:gridCol w:w="1152"/>
        <w:gridCol w:w="1363"/>
        <w:gridCol w:w="1248"/>
        <w:gridCol w:w="1349"/>
        <w:gridCol w:w="1557"/>
      </w:tblGrid>
      <w:tr w:rsidR="002317C7" w14:paraId="64C9CAE9" w14:textId="77777777">
        <w:trPr>
          <w:trHeight w:val="567"/>
          <w:jc w:val="center"/>
        </w:trPr>
        <w:tc>
          <w:tcPr>
            <w:tcW w:w="1282" w:type="dxa"/>
            <w:vMerge w:val="restart"/>
            <w:tcBorders>
              <w:top w:val="single" w:sz="4" w:space="0" w:color="000000"/>
              <w:left w:val="single" w:sz="4" w:space="0" w:color="000000"/>
            </w:tcBorders>
            <w:shd w:val="clear" w:color="auto" w:fill="FFFFFF"/>
          </w:tcPr>
          <w:p w14:paraId="1C39A004" w14:textId="77777777" w:rsidR="002317C7" w:rsidRDefault="00000000">
            <w:pPr>
              <w:widowControl w:val="0"/>
              <w:spacing w:line="360" w:lineRule="auto"/>
              <w:jc w:val="center"/>
              <w:rPr>
                <w:color w:val="000000"/>
                <w:sz w:val="28"/>
                <w:szCs w:val="28"/>
              </w:rPr>
            </w:pPr>
            <w:r>
              <w:rPr>
                <w:color w:val="000000"/>
                <w:sz w:val="28"/>
                <w:szCs w:val="28"/>
              </w:rPr>
              <w:t>Роки</w:t>
            </w:r>
          </w:p>
        </w:tc>
        <w:tc>
          <w:tcPr>
            <w:tcW w:w="6370" w:type="dxa"/>
            <w:gridSpan w:val="5"/>
            <w:tcBorders>
              <w:top w:val="single" w:sz="4" w:space="0" w:color="000000"/>
              <w:left w:val="single" w:sz="4" w:space="0" w:color="000000"/>
            </w:tcBorders>
            <w:shd w:val="clear" w:color="auto" w:fill="FFFFFF"/>
            <w:vAlign w:val="bottom"/>
          </w:tcPr>
          <w:p w14:paraId="69BC6AC1" w14:textId="77777777" w:rsidR="002317C7" w:rsidRDefault="00000000">
            <w:pPr>
              <w:widowControl w:val="0"/>
              <w:spacing w:line="360" w:lineRule="auto"/>
              <w:jc w:val="center"/>
              <w:rPr>
                <w:color w:val="000000"/>
                <w:sz w:val="28"/>
                <w:szCs w:val="28"/>
              </w:rPr>
            </w:pPr>
            <w:r>
              <w:rPr>
                <w:color w:val="000000"/>
                <w:sz w:val="28"/>
                <w:szCs w:val="28"/>
              </w:rPr>
              <w:t>Центри</w:t>
            </w:r>
          </w:p>
        </w:tc>
        <w:tc>
          <w:tcPr>
            <w:tcW w:w="1557" w:type="dxa"/>
            <w:vMerge w:val="restart"/>
            <w:tcBorders>
              <w:top w:val="single" w:sz="4" w:space="0" w:color="000000"/>
              <w:left w:val="single" w:sz="4" w:space="0" w:color="000000"/>
              <w:right w:val="single" w:sz="4" w:space="0" w:color="000000"/>
            </w:tcBorders>
            <w:shd w:val="clear" w:color="auto" w:fill="FFFFFF"/>
          </w:tcPr>
          <w:p w14:paraId="7C585BE1" w14:textId="77777777" w:rsidR="002317C7" w:rsidRDefault="00000000">
            <w:pPr>
              <w:widowControl w:val="0"/>
              <w:spacing w:line="360" w:lineRule="auto"/>
              <w:jc w:val="center"/>
              <w:rPr>
                <w:color w:val="000000"/>
                <w:sz w:val="28"/>
                <w:szCs w:val="28"/>
              </w:rPr>
            </w:pPr>
            <w:r>
              <w:rPr>
                <w:color w:val="000000"/>
                <w:sz w:val="28"/>
                <w:szCs w:val="28"/>
              </w:rPr>
              <w:t>Всього</w:t>
            </w:r>
          </w:p>
        </w:tc>
      </w:tr>
      <w:tr w:rsidR="002317C7" w14:paraId="74D0CD46" w14:textId="77777777">
        <w:trPr>
          <w:trHeight w:val="567"/>
          <w:jc w:val="center"/>
        </w:trPr>
        <w:tc>
          <w:tcPr>
            <w:tcW w:w="1282" w:type="dxa"/>
            <w:vMerge/>
            <w:tcBorders>
              <w:top w:val="single" w:sz="4" w:space="0" w:color="000000"/>
              <w:left w:val="single" w:sz="4" w:space="0" w:color="000000"/>
            </w:tcBorders>
            <w:shd w:val="clear" w:color="auto" w:fill="FFFFFF"/>
          </w:tcPr>
          <w:p w14:paraId="2C7A365F" w14:textId="77777777" w:rsidR="002317C7" w:rsidRDefault="002317C7">
            <w:pPr>
              <w:widowControl w:val="0"/>
              <w:pBdr>
                <w:top w:val="nil"/>
                <w:left w:val="nil"/>
                <w:bottom w:val="nil"/>
                <w:right w:val="nil"/>
                <w:between w:val="nil"/>
              </w:pBdr>
              <w:spacing w:line="276" w:lineRule="auto"/>
              <w:rPr>
                <w:color w:val="000000"/>
                <w:sz w:val="28"/>
                <w:szCs w:val="28"/>
              </w:rPr>
            </w:pPr>
          </w:p>
        </w:tc>
        <w:tc>
          <w:tcPr>
            <w:tcW w:w="1258" w:type="dxa"/>
            <w:tcBorders>
              <w:top w:val="single" w:sz="4" w:space="0" w:color="000000"/>
              <w:left w:val="single" w:sz="4" w:space="0" w:color="000000"/>
            </w:tcBorders>
            <w:shd w:val="clear" w:color="auto" w:fill="FFFFFF"/>
          </w:tcPr>
          <w:p w14:paraId="6784994D" w14:textId="77777777" w:rsidR="002317C7" w:rsidRDefault="00000000">
            <w:pPr>
              <w:widowControl w:val="0"/>
              <w:spacing w:line="360" w:lineRule="auto"/>
              <w:jc w:val="center"/>
              <w:rPr>
                <w:color w:val="000000"/>
                <w:sz w:val="28"/>
                <w:szCs w:val="28"/>
              </w:rPr>
            </w:pPr>
            <w:r>
              <w:rPr>
                <w:color w:val="000000"/>
                <w:sz w:val="28"/>
                <w:szCs w:val="28"/>
              </w:rPr>
              <w:t>Обласні</w:t>
            </w:r>
          </w:p>
        </w:tc>
        <w:tc>
          <w:tcPr>
            <w:tcW w:w="1152" w:type="dxa"/>
            <w:tcBorders>
              <w:top w:val="single" w:sz="4" w:space="0" w:color="000000"/>
              <w:left w:val="single" w:sz="4" w:space="0" w:color="000000"/>
            </w:tcBorders>
            <w:shd w:val="clear" w:color="auto" w:fill="FFFFFF"/>
          </w:tcPr>
          <w:p w14:paraId="64FA010D" w14:textId="77777777" w:rsidR="002317C7" w:rsidRDefault="00000000">
            <w:pPr>
              <w:widowControl w:val="0"/>
              <w:spacing w:line="360" w:lineRule="auto"/>
              <w:jc w:val="center"/>
              <w:rPr>
                <w:color w:val="000000"/>
                <w:sz w:val="28"/>
                <w:szCs w:val="28"/>
              </w:rPr>
            </w:pPr>
            <w:r>
              <w:rPr>
                <w:color w:val="000000"/>
                <w:sz w:val="28"/>
                <w:szCs w:val="28"/>
              </w:rPr>
              <w:t>Міські</w:t>
            </w:r>
          </w:p>
        </w:tc>
        <w:tc>
          <w:tcPr>
            <w:tcW w:w="1363" w:type="dxa"/>
            <w:tcBorders>
              <w:top w:val="single" w:sz="4" w:space="0" w:color="000000"/>
              <w:left w:val="single" w:sz="4" w:space="0" w:color="000000"/>
            </w:tcBorders>
            <w:shd w:val="clear" w:color="auto" w:fill="FFFFFF"/>
          </w:tcPr>
          <w:p w14:paraId="66074702" w14:textId="77777777" w:rsidR="002317C7" w:rsidRDefault="00000000">
            <w:pPr>
              <w:widowControl w:val="0"/>
              <w:spacing w:line="360" w:lineRule="auto"/>
              <w:jc w:val="center"/>
              <w:rPr>
                <w:color w:val="000000"/>
                <w:sz w:val="28"/>
                <w:szCs w:val="28"/>
              </w:rPr>
            </w:pPr>
            <w:r>
              <w:rPr>
                <w:color w:val="000000"/>
                <w:sz w:val="28"/>
                <w:szCs w:val="28"/>
              </w:rPr>
              <w:t>Районні у містах</w:t>
            </w:r>
          </w:p>
        </w:tc>
        <w:tc>
          <w:tcPr>
            <w:tcW w:w="1248" w:type="dxa"/>
            <w:tcBorders>
              <w:top w:val="single" w:sz="4" w:space="0" w:color="000000"/>
              <w:left w:val="single" w:sz="4" w:space="0" w:color="000000"/>
            </w:tcBorders>
            <w:shd w:val="clear" w:color="auto" w:fill="FFFFFF"/>
          </w:tcPr>
          <w:p w14:paraId="403BF829" w14:textId="77777777" w:rsidR="002317C7" w:rsidRDefault="00000000">
            <w:pPr>
              <w:widowControl w:val="0"/>
              <w:spacing w:line="360" w:lineRule="auto"/>
              <w:jc w:val="center"/>
              <w:rPr>
                <w:color w:val="000000"/>
                <w:sz w:val="28"/>
                <w:szCs w:val="28"/>
              </w:rPr>
            </w:pPr>
            <w:r>
              <w:rPr>
                <w:color w:val="000000"/>
                <w:sz w:val="28"/>
                <w:szCs w:val="28"/>
              </w:rPr>
              <w:t>Районні</w:t>
            </w:r>
          </w:p>
        </w:tc>
        <w:tc>
          <w:tcPr>
            <w:tcW w:w="1349" w:type="dxa"/>
            <w:tcBorders>
              <w:top w:val="single" w:sz="4" w:space="0" w:color="000000"/>
              <w:left w:val="single" w:sz="4" w:space="0" w:color="000000"/>
            </w:tcBorders>
            <w:shd w:val="clear" w:color="auto" w:fill="FFFFFF"/>
          </w:tcPr>
          <w:p w14:paraId="57AC0DF7" w14:textId="77777777" w:rsidR="002317C7" w:rsidRDefault="00000000">
            <w:pPr>
              <w:widowControl w:val="0"/>
              <w:spacing w:line="360" w:lineRule="auto"/>
              <w:jc w:val="center"/>
              <w:rPr>
                <w:color w:val="000000"/>
                <w:sz w:val="28"/>
                <w:szCs w:val="28"/>
              </w:rPr>
            </w:pPr>
            <w:r>
              <w:rPr>
                <w:color w:val="000000"/>
                <w:sz w:val="28"/>
                <w:szCs w:val="28"/>
              </w:rPr>
              <w:t>Селищні</w:t>
            </w:r>
          </w:p>
        </w:tc>
        <w:tc>
          <w:tcPr>
            <w:tcW w:w="1557" w:type="dxa"/>
            <w:vMerge/>
            <w:tcBorders>
              <w:top w:val="single" w:sz="4" w:space="0" w:color="000000"/>
              <w:left w:val="single" w:sz="4" w:space="0" w:color="000000"/>
              <w:right w:val="single" w:sz="4" w:space="0" w:color="000000"/>
            </w:tcBorders>
            <w:shd w:val="clear" w:color="auto" w:fill="FFFFFF"/>
          </w:tcPr>
          <w:p w14:paraId="7EA0AB19" w14:textId="77777777" w:rsidR="002317C7" w:rsidRDefault="002317C7">
            <w:pPr>
              <w:widowControl w:val="0"/>
              <w:pBdr>
                <w:top w:val="nil"/>
                <w:left w:val="nil"/>
                <w:bottom w:val="nil"/>
                <w:right w:val="nil"/>
                <w:between w:val="nil"/>
              </w:pBdr>
              <w:spacing w:line="276" w:lineRule="auto"/>
              <w:rPr>
                <w:color w:val="000000"/>
                <w:sz w:val="28"/>
                <w:szCs w:val="28"/>
              </w:rPr>
            </w:pPr>
          </w:p>
        </w:tc>
      </w:tr>
      <w:tr w:rsidR="002317C7" w14:paraId="016D5CDF" w14:textId="77777777">
        <w:trPr>
          <w:trHeight w:val="567"/>
          <w:jc w:val="center"/>
        </w:trPr>
        <w:tc>
          <w:tcPr>
            <w:tcW w:w="7652" w:type="dxa"/>
            <w:gridSpan w:val="6"/>
            <w:tcBorders>
              <w:top w:val="single" w:sz="4" w:space="0" w:color="000000"/>
              <w:left w:val="single" w:sz="4" w:space="0" w:color="000000"/>
              <w:bottom w:val="single" w:sz="4" w:space="0" w:color="000000"/>
            </w:tcBorders>
            <w:shd w:val="clear" w:color="auto" w:fill="FFFFFF"/>
            <w:vAlign w:val="bottom"/>
          </w:tcPr>
          <w:p w14:paraId="095FE58D" w14:textId="77777777" w:rsidR="002317C7" w:rsidRDefault="00000000">
            <w:pPr>
              <w:widowControl w:val="0"/>
              <w:spacing w:line="360" w:lineRule="auto"/>
              <w:jc w:val="center"/>
              <w:rPr>
                <w:color w:val="000000"/>
                <w:sz w:val="28"/>
                <w:szCs w:val="28"/>
              </w:rPr>
            </w:pPr>
            <w:r>
              <w:rPr>
                <w:color w:val="000000"/>
                <w:sz w:val="28"/>
                <w:szCs w:val="28"/>
              </w:rPr>
              <w:t>Всеукраїнський ЦФЗН «Спорт для всіх»</w:t>
            </w:r>
          </w:p>
        </w:tc>
        <w:tc>
          <w:tcPr>
            <w:tcW w:w="155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EF61416" w14:textId="77777777" w:rsidR="002317C7" w:rsidRDefault="00000000">
            <w:pPr>
              <w:widowControl w:val="0"/>
              <w:spacing w:line="360" w:lineRule="auto"/>
              <w:jc w:val="center"/>
              <w:rPr>
                <w:color w:val="000000"/>
                <w:sz w:val="28"/>
                <w:szCs w:val="28"/>
              </w:rPr>
            </w:pPr>
            <w:r>
              <w:rPr>
                <w:color w:val="000000"/>
                <w:sz w:val="28"/>
                <w:szCs w:val="28"/>
              </w:rPr>
              <w:t>1</w:t>
            </w:r>
          </w:p>
        </w:tc>
      </w:tr>
      <w:tr w:rsidR="002317C7" w14:paraId="661690D2" w14:textId="77777777">
        <w:trPr>
          <w:trHeight w:val="567"/>
          <w:jc w:val="center"/>
        </w:trPr>
        <w:tc>
          <w:tcPr>
            <w:tcW w:w="1282" w:type="dxa"/>
            <w:tcBorders>
              <w:top w:val="single" w:sz="4" w:space="0" w:color="000000"/>
              <w:left w:val="single" w:sz="4" w:space="0" w:color="000000"/>
              <w:bottom w:val="single" w:sz="4" w:space="0" w:color="000000"/>
            </w:tcBorders>
            <w:shd w:val="clear" w:color="auto" w:fill="FFFFFF"/>
          </w:tcPr>
          <w:p w14:paraId="5B90986C" w14:textId="77777777" w:rsidR="002317C7" w:rsidRDefault="00000000">
            <w:pPr>
              <w:widowControl w:val="0"/>
              <w:spacing w:line="360" w:lineRule="auto"/>
              <w:rPr>
                <w:color w:val="000000"/>
                <w:sz w:val="28"/>
                <w:szCs w:val="28"/>
              </w:rPr>
            </w:pPr>
            <w:r>
              <w:rPr>
                <w:color w:val="000000"/>
                <w:sz w:val="28"/>
                <w:szCs w:val="28"/>
              </w:rPr>
              <w:t>2013</w:t>
            </w:r>
          </w:p>
        </w:tc>
        <w:tc>
          <w:tcPr>
            <w:tcW w:w="1258" w:type="dxa"/>
            <w:tcBorders>
              <w:top w:val="single" w:sz="4" w:space="0" w:color="000000"/>
              <w:left w:val="single" w:sz="4" w:space="0" w:color="000000"/>
              <w:bottom w:val="single" w:sz="4" w:space="0" w:color="000000"/>
            </w:tcBorders>
            <w:shd w:val="clear" w:color="auto" w:fill="FFFFFF"/>
          </w:tcPr>
          <w:p w14:paraId="55345707" w14:textId="77777777" w:rsidR="002317C7" w:rsidRDefault="00000000">
            <w:pPr>
              <w:widowControl w:val="0"/>
              <w:spacing w:line="360" w:lineRule="auto"/>
              <w:ind w:firstLine="520"/>
              <w:jc w:val="both"/>
              <w:rPr>
                <w:color w:val="000000"/>
                <w:sz w:val="28"/>
                <w:szCs w:val="28"/>
              </w:rPr>
            </w:pPr>
            <w:r>
              <w:rPr>
                <w:color w:val="000000"/>
                <w:sz w:val="28"/>
                <w:szCs w:val="28"/>
              </w:rPr>
              <w:t>25</w:t>
            </w:r>
          </w:p>
        </w:tc>
        <w:tc>
          <w:tcPr>
            <w:tcW w:w="1152" w:type="dxa"/>
            <w:tcBorders>
              <w:top w:val="single" w:sz="4" w:space="0" w:color="000000"/>
              <w:left w:val="single" w:sz="4" w:space="0" w:color="000000"/>
              <w:bottom w:val="single" w:sz="4" w:space="0" w:color="000000"/>
            </w:tcBorders>
            <w:shd w:val="clear" w:color="auto" w:fill="FFFFFF"/>
          </w:tcPr>
          <w:p w14:paraId="53FB8D25" w14:textId="77777777" w:rsidR="002317C7" w:rsidRDefault="00000000">
            <w:pPr>
              <w:widowControl w:val="0"/>
              <w:spacing w:line="360" w:lineRule="auto"/>
              <w:ind w:firstLine="440"/>
              <w:jc w:val="both"/>
              <w:rPr>
                <w:color w:val="000000"/>
                <w:sz w:val="28"/>
                <w:szCs w:val="28"/>
              </w:rPr>
            </w:pPr>
            <w:r>
              <w:rPr>
                <w:color w:val="000000"/>
                <w:sz w:val="28"/>
                <w:szCs w:val="28"/>
              </w:rPr>
              <w:t>154</w:t>
            </w:r>
          </w:p>
        </w:tc>
        <w:tc>
          <w:tcPr>
            <w:tcW w:w="1363" w:type="dxa"/>
            <w:tcBorders>
              <w:top w:val="single" w:sz="4" w:space="0" w:color="000000"/>
              <w:left w:val="single" w:sz="4" w:space="0" w:color="000000"/>
              <w:bottom w:val="single" w:sz="4" w:space="0" w:color="000000"/>
            </w:tcBorders>
            <w:shd w:val="clear" w:color="auto" w:fill="FFFFFF"/>
            <w:vAlign w:val="bottom"/>
          </w:tcPr>
          <w:p w14:paraId="7462A9F7" w14:textId="77777777" w:rsidR="002317C7" w:rsidRDefault="00000000">
            <w:pPr>
              <w:widowControl w:val="0"/>
              <w:spacing w:line="360" w:lineRule="auto"/>
              <w:jc w:val="center"/>
              <w:rPr>
                <w:color w:val="000000"/>
                <w:sz w:val="28"/>
                <w:szCs w:val="28"/>
              </w:rPr>
            </w:pPr>
            <w:r>
              <w:rPr>
                <w:color w:val="000000"/>
                <w:sz w:val="28"/>
                <w:szCs w:val="28"/>
              </w:rPr>
              <w:t>6</w:t>
            </w:r>
          </w:p>
        </w:tc>
        <w:tc>
          <w:tcPr>
            <w:tcW w:w="1248" w:type="dxa"/>
            <w:tcBorders>
              <w:top w:val="single" w:sz="4" w:space="0" w:color="000000"/>
              <w:left w:val="single" w:sz="4" w:space="0" w:color="000000"/>
              <w:bottom w:val="single" w:sz="4" w:space="0" w:color="000000"/>
            </w:tcBorders>
            <w:shd w:val="clear" w:color="auto" w:fill="FFFFFF"/>
          </w:tcPr>
          <w:p w14:paraId="081F6DA8" w14:textId="77777777" w:rsidR="002317C7" w:rsidRDefault="00000000">
            <w:pPr>
              <w:widowControl w:val="0"/>
              <w:spacing w:line="360" w:lineRule="auto"/>
              <w:jc w:val="center"/>
              <w:rPr>
                <w:color w:val="000000"/>
                <w:sz w:val="28"/>
                <w:szCs w:val="28"/>
              </w:rPr>
            </w:pPr>
            <w:r>
              <w:rPr>
                <w:color w:val="000000"/>
                <w:sz w:val="28"/>
                <w:szCs w:val="28"/>
              </w:rPr>
              <w:t>73</w:t>
            </w:r>
          </w:p>
        </w:tc>
        <w:tc>
          <w:tcPr>
            <w:tcW w:w="1349" w:type="dxa"/>
            <w:tcBorders>
              <w:top w:val="single" w:sz="4" w:space="0" w:color="000000"/>
              <w:left w:val="single" w:sz="4" w:space="0" w:color="000000"/>
              <w:bottom w:val="single" w:sz="4" w:space="0" w:color="000000"/>
            </w:tcBorders>
            <w:shd w:val="clear" w:color="auto" w:fill="FFFFFF"/>
          </w:tcPr>
          <w:p w14:paraId="38BE8280" w14:textId="77777777" w:rsidR="002317C7" w:rsidRDefault="00000000">
            <w:pPr>
              <w:widowControl w:val="0"/>
              <w:spacing w:line="360" w:lineRule="auto"/>
              <w:jc w:val="center"/>
              <w:rPr>
                <w:color w:val="000000"/>
                <w:sz w:val="28"/>
                <w:szCs w:val="28"/>
              </w:rPr>
            </w:pPr>
            <w:r>
              <w:rPr>
                <w:color w:val="000000"/>
                <w:sz w:val="28"/>
                <w:szCs w:val="28"/>
              </w:rPr>
              <w:t>25</w:t>
            </w:r>
          </w:p>
        </w:tc>
        <w:tc>
          <w:tcPr>
            <w:tcW w:w="1557" w:type="dxa"/>
            <w:tcBorders>
              <w:top w:val="single" w:sz="4" w:space="0" w:color="000000"/>
              <w:left w:val="single" w:sz="4" w:space="0" w:color="000000"/>
              <w:bottom w:val="single" w:sz="4" w:space="0" w:color="000000"/>
              <w:right w:val="single" w:sz="4" w:space="0" w:color="000000"/>
            </w:tcBorders>
            <w:shd w:val="clear" w:color="auto" w:fill="FFFFFF"/>
          </w:tcPr>
          <w:p w14:paraId="7FA13260" w14:textId="77777777" w:rsidR="002317C7" w:rsidRDefault="00000000">
            <w:pPr>
              <w:widowControl w:val="0"/>
              <w:spacing w:line="360" w:lineRule="auto"/>
              <w:jc w:val="center"/>
              <w:rPr>
                <w:color w:val="000000"/>
                <w:sz w:val="28"/>
                <w:szCs w:val="28"/>
              </w:rPr>
            </w:pPr>
            <w:r>
              <w:rPr>
                <w:color w:val="000000"/>
                <w:sz w:val="28"/>
                <w:szCs w:val="28"/>
              </w:rPr>
              <w:t>283</w:t>
            </w:r>
          </w:p>
        </w:tc>
      </w:tr>
    </w:tbl>
    <w:tbl>
      <w:tblPr>
        <w:tblStyle w:val="ad"/>
        <w:tblW w:w="9209" w:type="dxa"/>
        <w:jc w:val="center"/>
        <w:tblInd w:w="0" w:type="dxa"/>
        <w:tblLayout w:type="fixed"/>
        <w:tblLook w:val="0000" w:firstRow="0" w:lastRow="0" w:firstColumn="0" w:lastColumn="0" w:noHBand="0" w:noVBand="0"/>
      </w:tblPr>
      <w:tblGrid>
        <w:gridCol w:w="1271"/>
        <w:gridCol w:w="1276"/>
        <w:gridCol w:w="1134"/>
        <w:gridCol w:w="1417"/>
        <w:gridCol w:w="1276"/>
        <w:gridCol w:w="1418"/>
        <w:gridCol w:w="1417"/>
      </w:tblGrid>
      <w:tr w:rsidR="002317C7" w14:paraId="5EC62E1C" w14:textId="77777777" w:rsidTr="008E212B">
        <w:trPr>
          <w:trHeight w:val="567"/>
          <w:jc w:val="center"/>
        </w:trPr>
        <w:tc>
          <w:tcPr>
            <w:tcW w:w="1271" w:type="dxa"/>
            <w:tcBorders>
              <w:top w:val="single" w:sz="4" w:space="0" w:color="000000"/>
              <w:left w:val="single" w:sz="4" w:space="0" w:color="000000"/>
            </w:tcBorders>
            <w:shd w:val="clear" w:color="auto" w:fill="FFFFFF"/>
          </w:tcPr>
          <w:p w14:paraId="66B6E8AD" w14:textId="77777777" w:rsidR="002317C7" w:rsidRDefault="00000000">
            <w:pPr>
              <w:widowControl w:val="0"/>
              <w:spacing w:line="360" w:lineRule="auto"/>
              <w:rPr>
                <w:color w:val="000000"/>
                <w:sz w:val="28"/>
                <w:szCs w:val="28"/>
              </w:rPr>
            </w:pPr>
            <w:r>
              <w:rPr>
                <w:color w:val="000000"/>
                <w:sz w:val="28"/>
                <w:szCs w:val="28"/>
              </w:rPr>
              <w:t>2014</w:t>
            </w:r>
          </w:p>
        </w:tc>
        <w:tc>
          <w:tcPr>
            <w:tcW w:w="1276" w:type="dxa"/>
            <w:tcBorders>
              <w:top w:val="single" w:sz="4" w:space="0" w:color="000000"/>
              <w:left w:val="single" w:sz="4" w:space="0" w:color="000000"/>
            </w:tcBorders>
            <w:shd w:val="clear" w:color="auto" w:fill="FFFFFF"/>
          </w:tcPr>
          <w:p w14:paraId="12092937" w14:textId="77777777" w:rsidR="002317C7" w:rsidRDefault="00000000">
            <w:pPr>
              <w:widowControl w:val="0"/>
              <w:spacing w:line="360" w:lineRule="auto"/>
              <w:ind w:firstLine="520"/>
              <w:jc w:val="both"/>
              <w:rPr>
                <w:color w:val="000000"/>
                <w:sz w:val="28"/>
                <w:szCs w:val="28"/>
              </w:rPr>
            </w:pPr>
            <w:r>
              <w:rPr>
                <w:color w:val="000000"/>
                <w:sz w:val="28"/>
                <w:szCs w:val="28"/>
              </w:rPr>
              <w:t>25</w:t>
            </w:r>
          </w:p>
        </w:tc>
        <w:tc>
          <w:tcPr>
            <w:tcW w:w="1134" w:type="dxa"/>
            <w:tcBorders>
              <w:top w:val="single" w:sz="4" w:space="0" w:color="000000"/>
              <w:left w:val="single" w:sz="4" w:space="0" w:color="000000"/>
            </w:tcBorders>
            <w:shd w:val="clear" w:color="auto" w:fill="FFFFFF"/>
          </w:tcPr>
          <w:p w14:paraId="047ED9D5" w14:textId="77777777" w:rsidR="002317C7" w:rsidRDefault="00000000">
            <w:pPr>
              <w:widowControl w:val="0"/>
              <w:spacing w:line="360" w:lineRule="auto"/>
              <w:ind w:firstLine="440"/>
              <w:jc w:val="both"/>
              <w:rPr>
                <w:color w:val="000000"/>
                <w:sz w:val="28"/>
                <w:szCs w:val="28"/>
              </w:rPr>
            </w:pPr>
            <w:r>
              <w:rPr>
                <w:color w:val="000000"/>
                <w:sz w:val="28"/>
                <w:szCs w:val="28"/>
              </w:rPr>
              <w:t>158</w:t>
            </w:r>
          </w:p>
        </w:tc>
        <w:tc>
          <w:tcPr>
            <w:tcW w:w="1417" w:type="dxa"/>
            <w:tcBorders>
              <w:top w:val="single" w:sz="4" w:space="0" w:color="000000"/>
              <w:left w:val="single" w:sz="4" w:space="0" w:color="000000"/>
            </w:tcBorders>
            <w:shd w:val="clear" w:color="auto" w:fill="FFFFFF"/>
            <w:vAlign w:val="bottom"/>
          </w:tcPr>
          <w:p w14:paraId="1177725C" w14:textId="77777777" w:rsidR="002317C7" w:rsidRDefault="00000000">
            <w:pPr>
              <w:widowControl w:val="0"/>
              <w:spacing w:line="360" w:lineRule="auto"/>
              <w:jc w:val="center"/>
              <w:rPr>
                <w:color w:val="000000"/>
                <w:sz w:val="28"/>
                <w:szCs w:val="28"/>
              </w:rPr>
            </w:pPr>
            <w:r>
              <w:rPr>
                <w:color w:val="000000"/>
                <w:sz w:val="28"/>
                <w:szCs w:val="28"/>
              </w:rPr>
              <w:t>6</w:t>
            </w:r>
          </w:p>
        </w:tc>
        <w:tc>
          <w:tcPr>
            <w:tcW w:w="1276" w:type="dxa"/>
            <w:tcBorders>
              <w:top w:val="single" w:sz="4" w:space="0" w:color="000000"/>
              <w:left w:val="single" w:sz="4" w:space="0" w:color="000000"/>
            </w:tcBorders>
            <w:shd w:val="clear" w:color="auto" w:fill="FFFFFF"/>
          </w:tcPr>
          <w:p w14:paraId="2E6AECD1" w14:textId="77777777" w:rsidR="002317C7" w:rsidRDefault="00000000">
            <w:pPr>
              <w:widowControl w:val="0"/>
              <w:spacing w:line="360" w:lineRule="auto"/>
              <w:jc w:val="center"/>
              <w:rPr>
                <w:color w:val="000000"/>
                <w:sz w:val="28"/>
                <w:szCs w:val="28"/>
              </w:rPr>
            </w:pPr>
            <w:r>
              <w:rPr>
                <w:color w:val="000000"/>
                <w:sz w:val="28"/>
                <w:szCs w:val="28"/>
              </w:rPr>
              <w:t>74</w:t>
            </w:r>
          </w:p>
        </w:tc>
        <w:tc>
          <w:tcPr>
            <w:tcW w:w="1418" w:type="dxa"/>
            <w:tcBorders>
              <w:top w:val="single" w:sz="4" w:space="0" w:color="000000"/>
              <w:left w:val="single" w:sz="4" w:space="0" w:color="000000"/>
            </w:tcBorders>
            <w:shd w:val="clear" w:color="auto" w:fill="FFFFFF"/>
            <w:vAlign w:val="bottom"/>
          </w:tcPr>
          <w:p w14:paraId="570BED02" w14:textId="77777777" w:rsidR="002317C7" w:rsidRDefault="00000000">
            <w:pPr>
              <w:widowControl w:val="0"/>
              <w:spacing w:line="360" w:lineRule="auto"/>
              <w:jc w:val="center"/>
              <w:rPr>
                <w:color w:val="000000"/>
                <w:sz w:val="28"/>
                <w:szCs w:val="28"/>
              </w:rPr>
            </w:pPr>
            <w:r>
              <w:rPr>
                <w:color w:val="000000"/>
                <w:sz w:val="28"/>
                <w:szCs w:val="28"/>
              </w:rPr>
              <w:t>26</w:t>
            </w:r>
          </w:p>
        </w:tc>
        <w:tc>
          <w:tcPr>
            <w:tcW w:w="1417" w:type="dxa"/>
            <w:tcBorders>
              <w:top w:val="single" w:sz="4" w:space="0" w:color="000000"/>
              <w:left w:val="single" w:sz="4" w:space="0" w:color="000000"/>
              <w:right w:val="single" w:sz="4" w:space="0" w:color="000000"/>
            </w:tcBorders>
            <w:shd w:val="clear" w:color="auto" w:fill="FFFFFF"/>
          </w:tcPr>
          <w:p w14:paraId="7F9052D2" w14:textId="77777777" w:rsidR="002317C7" w:rsidRDefault="00000000">
            <w:pPr>
              <w:widowControl w:val="0"/>
              <w:spacing w:line="360" w:lineRule="auto"/>
              <w:jc w:val="center"/>
              <w:rPr>
                <w:color w:val="000000"/>
                <w:sz w:val="28"/>
                <w:szCs w:val="28"/>
              </w:rPr>
            </w:pPr>
            <w:r>
              <w:rPr>
                <w:color w:val="000000"/>
                <w:sz w:val="28"/>
                <w:szCs w:val="28"/>
              </w:rPr>
              <w:t>289</w:t>
            </w:r>
          </w:p>
        </w:tc>
      </w:tr>
      <w:tr w:rsidR="002317C7" w14:paraId="29CAEF78" w14:textId="77777777" w:rsidTr="008E212B">
        <w:trPr>
          <w:trHeight w:val="567"/>
          <w:jc w:val="center"/>
        </w:trPr>
        <w:tc>
          <w:tcPr>
            <w:tcW w:w="1271" w:type="dxa"/>
            <w:tcBorders>
              <w:top w:val="single" w:sz="4" w:space="0" w:color="000000"/>
              <w:left w:val="single" w:sz="4" w:space="0" w:color="000000"/>
            </w:tcBorders>
            <w:shd w:val="clear" w:color="auto" w:fill="FFFFFF"/>
          </w:tcPr>
          <w:p w14:paraId="73E3D0B2" w14:textId="77777777" w:rsidR="002317C7" w:rsidRDefault="00000000">
            <w:pPr>
              <w:widowControl w:val="0"/>
              <w:spacing w:line="360" w:lineRule="auto"/>
              <w:rPr>
                <w:color w:val="000000"/>
                <w:sz w:val="28"/>
                <w:szCs w:val="28"/>
              </w:rPr>
            </w:pPr>
            <w:r>
              <w:rPr>
                <w:color w:val="000000"/>
                <w:sz w:val="28"/>
                <w:szCs w:val="28"/>
              </w:rPr>
              <w:t>2015</w:t>
            </w:r>
          </w:p>
        </w:tc>
        <w:tc>
          <w:tcPr>
            <w:tcW w:w="1276" w:type="dxa"/>
            <w:tcBorders>
              <w:top w:val="single" w:sz="4" w:space="0" w:color="000000"/>
              <w:left w:val="single" w:sz="4" w:space="0" w:color="000000"/>
            </w:tcBorders>
            <w:shd w:val="clear" w:color="auto" w:fill="FFFFFF"/>
          </w:tcPr>
          <w:p w14:paraId="05CA256B" w14:textId="77777777" w:rsidR="002317C7" w:rsidRDefault="00000000">
            <w:pPr>
              <w:widowControl w:val="0"/>
              <w:spacing w:line="360" w:lineRule="auto"/>
              <w:ind w:firstLine="520"/>
              <w:jc w:val="both"/>
              <w:rPr>
                <w:color w:val="000000"/>
                <w:sz w:val="28"/>
                <w:szCs w:val="28"/>
              </w:rPr>
            </w:pPr>
            <w:r>
              <w:rPr>
                <w:color w:val="000000"/>
                <w:sz w:val="28"/>
                <w:szCs w:val="28"/>
              </w:rPr>
              <w:t>23</w:t>
            </w:r>
          </w:p>
        </w:tc>
        <w:tc>
          <w:tcPr>
            <w:tcW w:w="1134" w:type="dxa"/>
            <w:tcBorders>
              <w:top w:val="single" w:sz="4" w:space="0" w:color="000000"/>
              <w:left w:val="single" w:sz="4" w:space="0" w:color="000000"/>
            </w:tcBorders>
            <w:shd w:val="clear" w:color="auto" w:fill="FFFFFF"/>
          </w:tcPr>
          <w:p w14:paraId="370A2AF3" w14:textId="77777777" w:rsidR="002317C7" w:rsidRDefault="00000000">
            <w:pPr>
              <w:widowControl w:val="0"/>
              <w:spacing w:line="360" w:lineRule="auto"/>
              <w:jc w:val="center"/>
              <w:rPr>
                <w:color w:val="000000"/>
                <w:sz w:val="28"/>
                <w:szCs w:val="28"/>
              </w:rPr>
            </w:pPr>
            <w:r>
              <w:rPr>
                <w:color w:val="000000"/>
                <w:sz w:val="28"/>
                <w:szCs w:val="28"/>
              </w:rPr>
              <w:t>127</w:t>
            </w:r>
          </w:p>
        </w:tc>
        <w:tc>
          <w:tcPr>
            <w:tcW w:w="1417" w:type="dxa"/>
            <w:tcBorders>
              <w:top w:val="single" w:sz="4" w:space="0" w:color="000000"/>
              <w:left w:val="single" w:sz="4" w:space="0" w:color="000000"/>
            </w:tcBorders>
            <w:shd w:val="clear" w:color="auto" w:fill="FFFFFF"/>
          </w:tcPr>
          <w:p w14:paraId="1C1E8525" w14:textId="77777777" w:rsidR="002317C7" w:rsidRDefault="00000000">
            <w:pPr>
              <w:widowControl w:val="0"/>
              <w:spacing w:line="360" w:lineRule="auto"/>
              <w:jc w:val="center"/>
              <w:rPr>
                <w:color w:val="000000"/>
                <w:sz w:val="28"/>
                <w:szCs w:val="28"/>
              </w:rPr>
            </w:pPr>
            <w:r>
              <w:rPr>
                <w:color w:val="000000"/>
                <w:sz w:val="28"/>
                <w:szCs w:val="28"/>
              </w:rPr>
              <w:t>3</w:t>
            </w:r>
          </w:p>
        </w:tc>
        <w:tc>
          <w:tcPr>
            <w:tcW w:w="1276" w:type="dxa"/>
            <w:tcBorders>
              <w:top w:val="single" w:sz="4" w:space="0" w:color="000000"/>
              <w:left w:val="single" w:sz="4" w:space="0" w:color="000000"/>
            </w:tcBorders>
            <w:shd w:val="clear" w:color="auto" w:fill="FFFFFF"/>
          </w:tcPr>
          <w:p w14:paraId="59E6A040" w14:textId="77777777" w:rsidR="002317C7" w:rsidRDefault="00000000">
            <w:pPr>
              <w:widowControl w:val="0"/>
              <w:spacing w:line="360" w:lineRule="auto"/>
              <w:jc w:val="center"/>
              <w:rPr>
                <w:color w:val="000000"/>
                <w:sz w:val="28"/>
                <w:szCs w:val="28"/>
              </w:rPr>
            </w:pPr>
            <w:r>
              <w:rPr>
                <w:color w:val="000000"/>
                <w:sz w:val="28"/>
                <w:szCs w:val="28"/>
              </w:rPr>
              <w:t>44</w:t>
            </w:r>
          </w:p>
        </w:tc>
        <w:tc>
          <w:tcPr>
            <w:tcW w:w="1418" w:type="dxa"/>
            <w:tcBorders>
              <w:top w:val="single" w:sz="4" w:space="0" w:color="000000"/>
              <w:left w:val="single" w:sz="4" w:space="0" w:color="000000"/>
            </w:tcBorders>
            <w:shd w:val="clear" w:color="auto" w:fill="FFFFFF"/>
          </w:tcPr>
          <w:p w14:paraId="7F9E9FD9" w14:textId="77777777" w:rsidR="002317C7" w:rsidRDefault="00000000">
            <w:pPr>
              <w:widowControl w:val="0"/>
              <w:spacing w:line="360" w:lineRule="auto"/>
              <w:jc w:val="center"/>
              <w:rPr>
                <w:color w:val="000000"/>
                <w:sz w:val="28"/>
                <w:szCs w:val="28"/>
              </w:rPr>
            </w:pPr>
            <w:r>
              <w:rPr>
                <w:color w:val="000000"/>
                <w:sz w:val="28"/>
                <w:szCs w:val="28"/>
              </w:rPr>
              <w:t>25</w:t>
            </w:r>
          </w:p>
        </w:tc>
        <w:tc>
          <w:tcPr>
            <w:tcW w:w="1417" w:type="dxa"/>
            <w:tcBorders>
              <w:top w:val="single" w:sz="4" w:space="0" w:color="000000"/>
              <w:left w:val="single" w:sz="4" w:space="0" w:color="000000"/>
              <w:right w:val="single" w:sz="4" w:space="0" w:color="000000"/>
            </w:tcBorders>
            <w:shd w:val="clear" w:color="auto" w:fill="FFFFFF"/>
            <w:vAlign w:val="bottom"/>
          </w:tcPr>
          <w:p w14:paraId="0367378E" w14:textId="77777777" w:rsidR="002317C7" w:rsidRDefault="00000000">
            <w:pPr>
              <w:widowControl w:val="0"/>
              <w:spacing w:line="360" w:lineRule="auto"/>
              <w:jc w:val="center"/>
              <w:rPr>
                <w:color w:val="000000"/>
                <w:sz w:val="28"/>
                <w:szCs w:val="28"/>
              </w:rPr>
            </w:pPr>
            <w:r>
              <w:rPr>
                <w:color w:val="000000"/>
                <w:sz w:val="28"/>
                <w:szCs w:val="28"/>
              </w:rPr>
              <w:t>222</w:t>
            </w:r>
          </w:p>
        </w:tc>
      </w:tr>
      <w:tr w:rsidR="002317C7" w14:paraId="11EE0648" w14:textId="77777777" w:rsidTr="008E212B">
        <w:trPr>
          <w:trHeight w:val="567"/>
          <w:jc w:val="center"/>
        </w:trPr>
        <w:tc>
          <w:tcPr>
            <w:tcW w:w="1271" w:type="dxa"/>
            <w:tcBorders>
              <w:top w:val="single" w:sz="4" w:space="0" w:color="000000"/>
              <w:left w:val="single" w:sz="4" w:space="0" w:color="000000"/>
              <w:bottom w:val="single" w:sz="4" w:space="0" w:color="000000"/>
            </w:tcBorders>
            <w:shd w:val="clear" w:color="auto" w:fill="FFFFFF"/>
            <w:vAlign w:val="bottom"/>
          </w:tcPr>
          <w:p w14:paraId="6951A0DD" w14:textId="77777777" w:rsidR="002317C7" w:rsidRDefault="00000000">
            <w:pPr>
              <w:widowControl w:val="0"/>
              <w:spacing w:line="360" w:lineRule="auto"/>
              <w:rPr>
                <w:color w:val="000000"/>
                <w:sz w:val="28"/>
                <w:szCs w:val="28"/>
              </w:rPr>
            </w:pPr>
            <w:r>
              <w:rPr>
                <w:color w:val="000000"/>
                <w:sz w:val="28"/>
                <w:szCs w:val="28"/>
              </w:rPr>
              <w:t>2016</w:t>
            </w:r>
          </w:p>
        </w:tc>
        <w:tc>
          <w:tcPr>
            <w:tcW w:w="1276" w:type="dxa"/>
            <w:tcBorders>
              <w:top w:val="single" w:sz="4" w:space="0" w:color="000000"/>
              <w:left w:val="single" w:sz="4" w:space="0" w:color="000000"/>
              <w:bottom w:val="single" w:sz="4" w:space="0" w:color="000000"/>
            </w:tcBorders>
            <w:shd w:val="clear" w:color="auto" w:fill="FFFFFF"/>
          </w:tcPr>
          <w:p w14:paraId="7B95290E" w14:textId="77777777" w:rsidR="002317C7" w:rsidRDefault="00000000">
            <w:pPr>
              <w:widowControl w:val="0"/>
              <w:spacing w:line="360" w:lineRule="auto"/>
              <w:ind w:firstLine="520"/>
              <w:jc w:val="both"/>
              <w:rPr>
                <w:color w:val="000000"/>
                <w:sz w:val="28"/>
                <w:szCs w:val="28"/>
              </w:rPr>
            </w:pPr>
            <w:r>
              <w:rPr>
                <w:color w:val="000000"/>
                <w:sz w:val="28"/>
                <w:szCs w:val="28"/>
              </w:rPr>
              <w:t>23</w:t>
            </w:r>
          </w:p>
        </w:tc>
        <w:tc>
          <w:tcPr>
            <w:tcW w:w="1134" w:type="dxa"/>
            <w:tcBorders>
              <w:top w:val="single" w:sz="4" w:space="0" w:color="000000"/>
              <w:left w:val="single" w:sz="4" w:space="0" w:color="000000"/>
              <w:bottom w:val="single" w:sz="4" w:space="0" w:color="000000"/>
            </w:tcBorders>
            <w:shd w:val="clear" w:color="auto" w:fill="FFFFFF"/>
            <w:vAlign w:val="bottom"/>
          </w:tcPr>
          <w:p w14:paraId="2454F812" w14:textId="77777777" w:rsidR="002317C7" w:rsidRDefault="00000000">
            <w:pPr>
              <w:widowControl w:val="0"/>
              <w:spacing w:line="360" w:lineRule="auto"/>
              <w:ind w:firstLine="440"/>
              <w:jc w:val="both"/>
              <w:rPr>
                <w:color w:val="000000"/>
                <w:sz w:val="28"/>
                <w:szCs w:val="28"/>
              </w:rPr>
            </w:pPr>
            <w:r>
              <w:rPr>
                <w:color w:val="000000"/>
                <w:sz w:val="28"/>
                <w:szCs w:val="28"/>
              </w:rPr>
              <w:t>128</w:t>
            </w:r>
          </w:p>
        </w:tc>
        <w:tc>
          <w:tcPr>
            <w:tcW w:w="1417" w:type="dxa"/>
            <w:tcBorders>
              <w:top w:val="single" w:sz="4" w:space="0" w:color="000000"/>
              <w:left w:val="single" w:sz="4" w:space="0" w:color="000000"/>
              <w:bottom w:val="single" w:sz="4" w:space="0" w:color="000000"/>
            </w:tcBorders>
            <w:shd w:val="clear" w:color="auto" w:fill="FFFFFF"/>
          </w:tcPr>
          <w:p w14:paraId="6ABD9949" w14:textId="77777777" w:rsidR="002317C7" w:rsidRDefault="00000000">
            <w:pPr>
              <w:widowControl w:val="0"/>
              <w:spacing w:line="360" w:lineRule="auto"/>
              <w:jc w:val="center"/>
              <w:rPr>
                <w:color w:val="000000"/>
                <w:sz w:val="28"/>
                <w:szCs w:val="28"/>
              </w:rPr>
            </w:pPr>
            <w:r>
              <w:rPr>
                <w:color w:val="000000"/>
                <w:sz w:val="28"/>
                <w:szCs w:val="28"/>
              </w:rPr>
              <w:t>4</w:t>
            </w:r>
          </w:p>
        </w:tc>
        <w:tc>
          <w:tcPr>
            <w:tcW w:w="1276" w:type="dxa"/>
            <w:tcBorders>
              <w:top w:val="single" w:sz="4" w:space="0" w:color="000000"/>
              <w:left w:val="single" w:sz="4" w:space="0" w:color="000000"/>
              <w:bottom w:val="single" w:sz="4" w:space="0" w:color="000000"/>
            </w:tcBorders>
            <w:shd w:val="clear" w:color="auto" w:fill="FFFFFF"/>
          </w:tcPr>
          <w:p w14:paraId="06AE820E" w14:textId="77777777" w:rsidR="002317C7" w:rsidRDefault="00000000">
            <w:pPr>
              <w:widowControl w:val="0"/>
              <w:spacing w:line="360" w:lineRule="auto"/>
              <w:jc w:val="center"/>
              <w:rPr>
                <w:color w:val="000000"/>
                <w:sz w:val="28"/>
                <w:szCs w:val="28"/>
              </w:rPr>
            </w:pPr>
            <w:r>
              <w:rPr>
                <w:color w:val="000000"/>
                <w:sz w:val="28"/>
                <w:szCs w:val="28"/>
              </w:rPr>
              <w:t>46</w:t>
            </w:r>
          </w:p>
        </w:tc>
        <w:tc>
          <w:tcPr>
            <w:tcW w:w="1418" w:type="dxa"/>
            <w:tcBorders>
              <w:top w:val="single" w:sz="4" w:space="0" w:color="000000"/>
              <w:left w:val="single" w:sz="4" w:space="0" w:color="000000"/>
              <w:bottom w:val="single" w:sz="4" w:space="0" w:color="000000"/>
            </w:tcBorders>
            <w:shd w:val="clear" w:color="auto" w:fill="FFFFFF"/>
          </w:tcPr>
          <w:p w14:paraId="6FC00237" w14:textId="77777777" w:rsidR="002317C7" w:rsidRDefault="00000000">
            <w:pPr>
              <w:widowControl w:val="0"/>
              <w:spacing w:line="360" w:lineRule="auto"/>
              <w:jc w:val="center"/>
              <w:rPr>
                <w:color w:val="000000"/>
                <w:sz w:val="28"/>
                <w:szCs w:val="28"/>
              </w:rPr>
            </w:pPr>
            <w:r>
              <w:rPr>
                <w:color w:val="000000"/>
                <w:sz w:val="28"/>
                <w:szCs w:val="28"/>
              </w:rPr>
              <w:t>23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Pr>
          <w:p w14:paraId="3421DB7C" w14:textId="77777777" w:rsidR="002317C7" w:rsidRDefault="00000000">
            <w:pPr>
              <w:widowControl w:val="0"/>
              <w:spacing w:line="360" w:lineRule="auto"/>
              <w:jc w:val="center"/>
              <w:rPr>
                <w:color w:val="000000"/>
                <w:sz w:val="28"/>
                <w:szCs w:val="28"/>
              </w:rPr>
            </w:pPr>
            <w:r>
              <w:rPr>
                <w:color w:val="000000"/>
                <w:sz w:val="28"/>
                <w:szCs w:val="28"/>
              </w:rPr>
              <w:t>224</w:t>
            </w:r>
          </w:p>
        </w:tc>
      </w:tr>
    </w:tbl>
    <w:p w14:paraId="7373B0A6" w14:textId="77777777" w:rsidR="002317C7" w:rsidRDefault="002317C7">
      <w:pPr>
        <w:widowControl w:val="0"/>
        <w:spacing w:line="360" w:lineRule="auto"/>
        <w:rPr>
          <w:color w:val="000000"/>
          <w:sz w:val="28"/>
          <w:szCs w:val="28"/>
        </w:rPr>
      </w:pPr>
    </w:p>
    <w:p w14:paraId="384CCEDC" w14:textId="77777777" w:rsidR="002317C7" w:rsidRDefault="00000000">
      <w:pPr>
        <w:widowControl w:val="0"/>
        <w:spacing w:line="360" w:lineRule="auto"/>
        <w:ind w:firstLine="720"/>
        <w:jc w:val="both"/>
        <w:rPr>
          <w:color w:val="000000"/>
          <w:sz w:val="28"/>
          <w:szCs w:val="28"/>
        </w:rPr>
      </w:pPr>
      <w:r>
        <w:rPr>
          <w:color w:val="000000"/>
          <w:sz w:val="28"/>
          <w:szCs w:val="28"/>
        </w:rPr>
        <w:t>Вченими встановлено, що станом на 01.01.2016р. мережа налічує 224 центри, з яких: 23 - обласних, 128 - міських, 4 - районних у містах, 46 - районних та 23 - селищних. Однак, їх діяльність здійснюється в межах мінімального фінансування, відсутності повноцінного забезпечення кадрами та власної матеріально-технічної бази (окрім 41 центру). А це, на нашу думку, унеможливлює охоплення великої кількості населення, якісне та ефективне його залучення до систематичної рухової активності</w:t>
      </w:r>
      <w:r>
        <w:rPr>
          <w:sz w:val="28"/>
          <w:szCs w:val="28"/>
        </w:rPr>
        <w:t xml:space="preserve"> [34]</w:t>
      </w:r>
      <w:r>
        <w:rPr>
          <w:color w:val="000000"/>
          <w:sz w:val="28"/>
          <w:szCs w:val="28"/>
        </w:rPr>
        <w:t>.</w:t>
      </w:r>
    </w:p>
    <w:p w14:paraId="75A89FD1" w14:textId="77777777" w:rsidR="002317C7" w:rsidRDefault="00000000">
      <w:pPr>
        <w:widowControl w:val="0"/>
        <w:spacing w:line="360" w:lineRule="auto"/>
        <w:ind w:firstLine="720"/>
        <w:jc w:val="both"/>
        <w:rPr>
          <w:color w:val="000000"/>
          <w:sz w:val="28"/>
          <w:szCs w:val="28"/>
        </w:rPr>
      </w:pPr>
      <w:r>
        <w:rPr>
          <w:color w:val="000000"/>
          <w:sz w:val="28"/>
          <w:szCs w:val="28"/>
        </w:rPr>
        <w:t xml:space="preserve">Опрацьовано Л. Чеховська інформація також дозволяє визначити </w:t>
      </w:r>
      <w:r>
        <w:rPr>
          <w:color w:val="000000"/>
          <w:sz w:val="28"/>
          <w:szCs w:val="28"/>
        </w:rPr>
        <w:lastRenderedPageBreak/>
        <w:t>рівень забезпечення населення України центрами фізичного здоров’я населення «Спорт для всіх» на адміністративних територіях. Так, станом на 2013 р. кількість регіональних центрів (25) задовольняла відповідну потребу в них на 92,6%. Водночас із 454 міст країни центри створено у 154 містах, тобто рівень забезпеченості міськими центрами фізичного здоров’я населення становить лише 33%. Станом на 2016р. ситуація щодо забезпечення населення центрами фізичного здоров’я населення "Спорт для всіх" викликає занепокоєння (див. табл. 4). Так, кількість центрів із розрахунку на 10 адміністративно-територіальних одиниць складає лише одну одиницю у той час, як відповідно до нормативів</w:t>
      </w:r>
      <w:r>
        <w:rPr>
          <w:sz w:val="28"/>
          <w:szCs w:val="28"/>
        </w:rPr>
        <w:t xml:space="preserve"> </w:t>
      </w:r>
      <w:r>
        <w:rPr>
          <w:color w:val="000000"/>
          <w:sz w:val="28"/>
          <w:szCs w:val="28"/>
        </w:rPr>
        <w:t>забезпечення повинно складати не менше одного центру на одну адміністративно-територіальну одиницю (район, місто, район у місті). До того ж, регіони України забезпечені центрами нерівномірно</w:t>
      </w:r>
      <w:r>
        <w:rPr>
          <w:sz w:val="28"/>
          <w:szCs w:val="28"/>
        </w:rPr>
        <w:t xml:space="preserve"> [16; 87]</w:t>
      </w:r>
      <w:r>
        <w:rPr>
          <w:color w:val="000000"/>
          <w:sz w:val="28"/>
          <w:szCs w:val="28"/>
        </w:rPr>
        <w:t>.</w:t>
      </w:r>
    </w:p>
    <w:p w14:paraId="61080338" w14:textId="77777777" w:rsidR="002317C7" w:rsidRDefault="00000000">
      <w:pPr>
        <w:widowControl w:val="0"/>
        <w:spacing w:line="360" w:lineRule="auto"/>
        <w:ind w:firstLine="720"/>
        <w:jc w:val="both"/>
        <w:rPr>
          <w:color w:val="000000"/>
          <w:sz w:val="28"/>
          <w:szCs w:val="28"/>
        </w:rPr>
      </w:pPr>
      <w:r>
        <w:rPr>
          <w:color w:val="000000"/>
          <w:sz w:val="28"/>
          <w:szCs w:val="28"/>
        </w:rPr>
        <w:t xml:space="preserve">Згодні з висновками дослідників стосовно того, що необхідним, для вирішення проблеми фінансування й облаштування відповідних центрів, залучати, на засадах соціального партнерства, усі суб’єкти сфери фізичної культури і спорту із підтримкою соціально-відповідального бізнесу (наприклад, закладів фітнес-індустрії). Розвитку інфраструктури фізкультурно-оздоровчої роботи за місцем роботи громадян повинні сприяти фізкультурно- спортивні товариства ("Динамо", "Колос", "Спартак", "Україна"), які згідно своїх статутів повинні організовувати фізкультурно-масову роботу у виробничій сфері. Однак, через об’єктивні та суб’єктивні причини ці завдання вони майже не виконують, перетворившись на своєрідних посередників між бюджетом та спортивними школами. У цьому напрямі їхня діяльність, переважно, обмежується організацією проведення галузевих комплексних фізкультурно-спортивних заходів. Тому, сьогодні «виробнича» фізична культура реально переживає глибоку кризу - скорочується кількість фізкультурних об’єднань на виробництві (колективів, клубів, груп тощо). Нажаль, нами не знайдено інформації щодо кількості відповідних закладів. На нашу думку, державним </w:t>
      </w:r>
      <w:r>
        <w:rPr>
          <w:color w:val="000000"/>
          <w:sz w:val="28"/>
          <w:szCs w:val="28"/>
        </w:rPr>
        <w:lastRenderedPageBreak/>
        <w:t>органам спеціальної компетенції доцільно було б віднайти механізм активізації фізкультурно-оздоровчої роботи за місцем роботи громадян</w:t>
      </w:r>
      <w:r>
        <w:rPr>
          <w:sz w:val="28"/>
          <w:szCs w:val="28"/>
        </w:rPr>
        <w:t xml:space="preserve"> [31; 87; 90]</w:t>
      </w:r>
      <w:r>
        <w:rPr>
          <w:color w:val="000000"/>
          <w:sz w:val="28"/>
          <w:szCs w:val="28"/>
        </w:rPr>
        <w:t>.</w:t>
      </w:r>
    </w:p>
    <w:p w14:paraId="0B706393" w14:textId="77777777" w:rsidR="002317C7" w:rsidRDefault="00000000">
      <w:pPr>
        <w:widowControl w:val="0"/>
        <w:spacing w:line="360" w:lineRule="auto"/>
        <w:ind w:firstLine="720"/>
        <w:jc w:val="both"/>
        <w:rPr>
          <w:color w:val="000000"/>
          <w:sz w:val="28"/>
          <w:szCs w:val="28"/>
        </w:rPr>
      </w:pPr>
      <w:r>
        <w:rPr>
          <w:color w:val="000000"/>
          <w:sz w:val="28"/>
          <w:szCs w:val="28"/>
        </w:rPr>
        <w:t>На переконання науковців величезною популярністю у населення користуються комерційні підприємства з надання фізкультурно- спортивних послуг (фітнес-центри, спортивні об’єднання громадян, акціонерні товариства та ін.). На початок 2016 року кількість таких клубів зменшилася та становить 10,2 тис. одиниць (2014 рік - 10,5 тис. од.). Позитивні тенденції щодо забезпечення населення спортивними клубами та фізкультурно-оздоровчими закладами спостерігаються у Львівській (1,8 тис. од.), Хмельницькій (733 од.), Сумській (571 од.), Житомирській (556 од.) та Рівненській (551 од.) областях. Встановлено, що середній показник по країні - 2,4 заклади на 10 тис. населення, при тому, що норматив</w:t>
      </w:r>
      <w:r>
        <w:rPr>
          <w:sz w:val="28"/>
          <w:szCs w:val="28"/>
        </w:rPr>
        <w:t xml:space="preserve"> </w:t>
      </w:r>
      <w:r>
        <w:rPr>
          <w:color w:val="000000"/>
          <w:sz w:val="28"/>
          <w:szCs w:val="28"/>
        </w:rPr>
        <w:t xml:space="preserve">забезпечення спортивними клубами та фізкультурно-оздоровчими закладами становить: 1 заклад на 5 тис. населення </w:t>
      </w:r>
      <w:r>
        <w:rPr>
          <w:sz w:val="28"/>
          <w:szCs w:val="28"/>
        </w:rPr>
        <w:t>[11]</w:t>
      </w:r>
      <w:r>
        <w:rPr>
          <w:color w:val="000000"/>
          <w:sz w:val="28"/>
          <w:szCs w:val="28"/>
        </w:rPr>
        <w:t>.</w:t>
      </w:r>
    </w:p>
    <w:p w14:paraId="71A8A4EA" w14:textId="77777777" w:rsidR="002317C7" w:rsidRDefault="00000000">
      <w:pPr>
        <w:widowControl w:val="0"/>
        <w:spacing w:line="360" w:lineRule="auto"/>
        <w:ind w:firstLine="720"/>
        <w:jc w:val="both"/>
        <w:rPr>
          <w:color w:val="000000"/>
          <w:sz w:val="28"/>
          <w:szCs w:val="28"/>
        </w:rPr>
      </w:pPr>
      <w:r>
        <w:rPr>
          <w:color w:val="000000"/>
          <w:sz w:val="28"/>
          <w:szCs w:val="28"/>
        </w:rPr>
        <w:t>Як свідчать оцінки аналітиків та дослідження науковців, за темпами розвитку фітнес-індустрія посідає друге місце в світі (після високих технологій), і хоча за кількістю пропозицій фізкультурно-оздоровчих послуг Україна істотно поступається США і країнам Європи, темпи розвитку вітчизняного фітнес-ринку стрімко зростають. Однак, існує проблема нерівномірності забезпечення населення фізкультурно- оздоровчими клубами</w:t>
      </w:r>
      <w:r>
        <w:rPr>
          <w:sz w:val="28"/>
          <w:szCs w:val="28"/>
        </w:rPr>
        <w:t xml:space="preserve"> [87]</w:t>
      </w:r>
      <w:r>
        <w:rPr>
          <w:color w:val="000000"/>
          <w:sz w:val="28"/>
          <w:szCs w:val="28"/>
        </w:rPr>
        <w:t>.</w:t>
      </w:r>
    </w:p>
    <w:p w14:paraId="6DCB8CC8" w14:textId="77777777" w:rsidR="002317C7" w:rsidRDefault="00000000">
      <w:pPr>
        <w:widowControl w:val="0"/>
        <w:spacing w:line="360" w:lineRule="auto"/>
        <w:ind w:firstLine="720"/>
        <w:jc w:val="both"/>
        <w:rPr>
          <w:color w:val="000000"/>
          <w:sz w:val="28"/>
          <w:szCs w:val="28"/>
        </w:rPr>
      </w:pPr>
      <w:r>
        <w:rPr>
          <w:color w:val="000000"/>
          <w:sz w:val="28"/>
          <w:szCs w:val="28"/>
        </w:rPr>
        <w:t>Розділяємо висновки дослідників, що загальне середнє значення показника рівня забезпеченості населення країни об’єктами спорту становить лише 22 споруди на 10 тис. населення. Найвищі показники виявлено у Миколаївській (37 од.), Волинській (33 од.), Кіровоградській (31 од.), Рівненській (30 од.) та Херсонській (29 од.) областях. Поступаються цим показникам Донецька (7 од.), Луганська 10 (9 од.) області, м. Київ (15 од.), Закарпатська (17 од.) та Одеська (21 од.) області. Проведений аналіз свідчить про недостатню забезпеченість населення спортивними об’єктами</w:t>
      </w:r>
      <w:r>
        <w:rPr>
          <w:sz w:val="28"/>
          <w:szCs w:val="28"/>
        </w:rPr>
        <w:t xml:space="preserve"> </w:t>
      </w:r>
      <w:r>
        <w:rPr>
          <w:sz w:val="28"/>
          <w:szCs w:val="28"/>
        </w:rPr>
        <w:lastRenderedPageBreak/>
        <w:t>[56]</w:t>
      </w:r>
      <w:r>
        <w:rPr>
          <w:color w:val="000000"/>
          <w:sz w:val="28"/>
          <w:szCs w:val="28"/>
        </w:rPr>
        <w:t>.</w:t>
      </w:r>
    </w:p>
    <w:p w14:paraId="34E4C486" w14:textId="77777777" w:rsidR="002317C7" w:rsidRDefault="00000000">
      <w:pPr>
        <w:widowControl w:val="0"/>
        <w:spacing w:line="360" w:lineRule="auto"/>
        <w:ind w:firstLine="720"/>
        <w:jc w:val="both"/>
        <w:rPr>
          <w:color w:val="000000"/>
          <w:sz w:val="28"/>
          <w:szCs w:val="28"/>
        </w:rPr>
      </w:pPr>
      <w:r>
        <w:rPr>
          <w:color w:val="000000"/>
          <w:sz w:val="28"/>
          <w:szCs w:val="28"/>
        </w:rPr>
        <w:t>Таким чином, погоджуємося з дослідницею Л. Чеховська, що питання залучення населення України до оздоровчої рухової активності залишається актуальним, оскільки достатній рівень оздоровчої рухової активності має лише 3% населення. Саме тому сучасний стан системи масового спорту потребує створення умов населенню для занять оздоровчою руховою активністю. Розвиток масового спорту в Україні забезпечують різноманітні заклади фізичної культури і спорту. Аналіз статистичних документів дозволив встановити середній показник їхньої забезпеченості. Так встановлено забезпеченість: спортивними клубами на 57,9%, міськими центрами фізичного здоров’я населення «Спорт для всіх» на 28%, ДЮСШ на 96%, фітнес-клубами на 100% (середній показник по країні - 2,4 заклади на 10 тис. населення). Сформована в Україні мережа фізкультурно-оздоровчих і спортивних споруд характеризується не тільки недостатньою кількістю, а й нерівномірним їх розташуванням по території країни. Пріоритетом подальшого розвитку фізичної культури і спорту в Україні є формування розгалуженої мережі сучасних спортивних споруд з урахуванням запитів різних соціальних, професійних груп населення, їх інтересів та рівня спортивної підготовленості. Це дозволить підвищити конкурентоспроможність суб’єктів українського масового спорту. Для проведення реформ у сфері фізичної культури і спорту з метою приведення її у відповідність до європейських вимог і стандартів необхідно поєднання зусиль органів виконавчої влади, органів місцевого самоврядування, інститутів громадянського суспільства із суб’єктами бізнесу</w:t>
      </w:r>
      <w:r>
        <w:rPr>
          <w:sz w:val="28"/>
          <w:szCs w:val="28"/>
        </w:rPr>
        <w:t xml:space="preserve"> [56; 87; 88]</w:t>
      </w:r>
      <w:r>
        <w:rPr>
          <w:color w:val="000000"/>
          <w:sz w:val="28"/>
          <w:szCs w:val="28"/>
        </w:rPr>
        <w:t>.</w:t>
      </w:r>
    </w:p>
    <w:p w14:paraId="475429DD" w14:textId="77777777" w:rsidR="002317C7" w:rsidRDefault="00000000">
      <w:pPr>
        <w:spacing w:line="360" w:lineRule="auto"/>
        <w:ind w:firstLine="709"/>
        <w:jc w:val="both"/>
        <w:rPr>
          <w:sz w:val="28"/>
          <w:szCs w:val="28"/>
        </w:rPr>
      </w:pPr>
      <w:r>
        <w:rPr>
          <w:sz w:val="28"/>
          <w:szCs w:val="28"/>
        </w:rPr>
        <w:t xml:space="preserve">Таким чином, в процесі дослідження встановлено, що Західні регіони країни, зазвичай, мають кращу розвинену інфраструктуру спорту порівняно з іншими регіонами. Це може призводити до нерівномірного доступу населення до спортивних майданчиків та можливостей для зайняття фізичною активністю. Багато спортивних майданчиків і стадіонів можуть потребувати модернізації та реконструкції для забезпечення відповідних </w:t>
      </w:r>
      <w:r>
        <w:rPr>
          <w:sz w:val="28"/>
          <w:szCs w:val="28"/>
        </w:rPr>
        <w:lastRenderedPageBreak/>
        <w:t>умов для вправ та змагань. Розширення та покращення існуючих об'єктів може бути ключовим чинником для підвищення рівня спортивної активності. Розвиток ефективних програм фізичного виховання в школах та вищих навчальних закладах є важливим аспектом стимулювання інтересу до спорту та фізичної активності серед молоді. Збільшення популярності спорту та проведення масових заходів можуть стимулювати інтерес громадян до активного способу життя. Організація спортивних подій та змагань може відігравати важливу роль у цьому процесі. Підтримка інфраструктури масового спорту вимагає адекватного фінансування від держави, місцевих органів влади та можливої участі приватного сектору. Забезпечення фінансової стабільності дозволить ефективно вирішувати проблеми та підтримувати розвиток.</w:t>
      </w:r>
    </w:p>
    <w:p w14:paraId="02D6CD52" w14:textId="77777777" w:rsidR="002317C7" w:rsidRDefault="00000000">
      <w:pPr>
        <w:spacing w:line="360" w:lineRule="auto"/>
        <w:ind w:firstLine="709"/>
        <w:jc w:val="both"/>
        <w:rPr>
          <w:sz w:val="28"/>
          <w:szCs w:val="28"/>
        </w:rPr>
      </w:pPr>
      <w:r>
        <w:rPr>
          <w:sz w:val="28"/>
          <w:szCs w:val="28"/>
        </w:rPr>
        <w:t>Щоб покращити стан інфраструктури масового спорту в Україні, важливо спрямувати зусилля на модернізацію існуючих об'єктів, розвивати програми фізичного виховання та популяризувати спорт серед населення. Забезпечення сталого фінансування та створення сприятливого середовища для розвитку спорту може призвести до позитивних змін у фізичному здоров'ї та активності громадян.</w:t>
      </w:r>
    </w:p>
    <w:p w14:paraId="058F6197" w14:textId="77777777" w:rsidR="002317C7" w:rsidRDefault="002317C7">
      <w:pPr>
        <w:spacing w:line="360" w:lineRule="auto"/>
        <w:ind w:firstLine="709"/>
        <w:jc w:val="both"/>
        <w:rPr>
          <w:sz w:val="28"/>
          <w:szCs w:val="28"/>
        </w:rPr>
      </w:pPr>
    </w:p>
    <w:p w14:paraId="689F8412" w14:textId="77777777" w:rsidR="002317C7" w:rsidRDefault="00000000">
      <w:pPr>
        <w:spacing w:line="360" w:lineRule="auto"/>
        <w:ind w:firstLine="709"/>
        <w:jc w:val="both"/>
        <w:rPr>
          <w:b/>
          <w:sz w:val="28"/>
          <w:szCs w:val="28"/>
        </w:rPr>
      </w:pPr>
      <w:r>
        <w:br w:type="column"/>
      </w:r>
    </w:p>
    <w:p w14:paraId="4A9A896F" w14:textId="77777777" w:rsidR="002317C7" w:rsidRDefault="00000000">
      <w:pPr>
        <w:spacing w:line="360" w:lineRule="auto"/>
        <w:ind w:firstLine="709"/>
        <w:jc w:val="both"/>
        <w:rPr>
          <w:b/>
          <w:sz w:val="28"/>
          <w:szCs w:val="28"/>
        </w:rPr>
      </w:pPr>
      <w:r>
        <w:rPr>
          <w:b/>
          <w:sz w:val="28"/>
          <w:szCs w:val="28"/>
        </w:rPr>
        <w:t xml:space="preserve">2.2. </w:t>
      </w:r>
      <w:r>
        <w:rPr>
          <w:b/>
          <w:color w:val="000000"/>
          <w:sz w:val="28"/>
          <w:szCs w:val="28"/>
        </w:rPr>
        <w:t>Форми, методи та засоби розвитку масового спорту в Україні в ХХ столітті</w:t>
      </w:r>
      <w:r>
        <w:rPr>
          <w:b/>
          <w:sz w:val="28"/>
          <w:szCs w:val="28"/>
        </w:rPr>
        <w:t xml:space="preserve"> </w:t>
      </w:r>
    </w:p>
    <w:p w14:paraId="25974F40" w14:textId="77777777" w:rsidR="002317C7" w:rsidRDefault="002317C7">
      <w:pPr>
        <w:spacing w:line="360" w:lineRule="auto"/>
        <w:ind w:firstLine="709"/>
        <w:jc w:val="both"/>
        <w:rPr>
          <w:b/>
          <w:sz w:val="28"/>
          <w:szCs w:val="28"/>
        </w:rPr>
      </w:pPr>
    </w:p>
    <w:p w14:paraId="38C8219E" w14:textId="77777777" w:rsidR="002317C7" w:rsidRDefault="00000000">
      <w:pPr>
        <w:spacing w:line="360" w:lineRule="auto"/>
        <w:ind w:firstLine="709"/>
        <w:jc w:val="both"/>
        <w:rPr>
          <w:sz w:val="28"/>
          <w:szCs w:val="28"/>
        </w:rPr>
      </w:pPr>
      <w:r>
        <w:rPr>
          <w:sz w:val="28"/>
          <w:szCs w:val="28"/>
        </w:rPr>
        <w:t>У ХХ столітті масовий спорт в Україні визнавався не тільки засобом підтримки здоров'я та фізичної активності, але й важливим елементом культури та суспільства. Розвиток цієї галузі визначався різними формами, методами та засобами, які відображали динаміку соціокультурних та політичних змін у країні. У першій половині ХХ століття, періоду між двома світовими війнами, спостерігався початковий етап формування масового спорту в Україні. Зокрема, важливу роль в цьому процесі відігравали фізкультурні товариства та гуртки, які сприяли залученню широких верств населення до фізичної активності. Також у цей період активно розвивалися спортивні масові заходи, такі як фізкультурні свята та змагання [30].</w:t>
      </w:r>
    </w:p>
    <w:p w14:paraId="70BE7C4B" w14:textId="77777777" w:rsidR="002317C7" w:rsidRDefault="00000000">
      <w:pPr>
        <w:spacing w:line="360" w:lineRule="auto"/>
        <w:ind w:firstLine="709"/>
        <w:jc w:val="both"/>
        <w:rPr>
          <w:sz w:val="28"/>
          <w:szCs w:val="28"/>
        </w:rPr>
      </w:pPr>
      <w:r>
        <w:rPr>
          <w:sz w:val="28"/>
          <w:szCs w:val="28"/>
        </w:rPr>
        <w:t>Після Другої світової війни в Україні почалася активна реконструкція суспільства, а разом із нею - і системи фізичного виховання та спорту. З'явилися нові форми масових спортивних заходів, такі як Всеукраїнські спартакіади, які об'єднували тисячі учасників і призначалися для популяризації фізичної культури серед населення. У цей період засобами розвитку масового спорту стали не лише фізкультурні товариства, але й школи, вищі навчальні заклади, а також державні структури, що сприяло створенню системи фізичного виховання та спорту на рівні держави [27].</w:t>
      </w:r>
    </w:p>
    <w:p w14:paraId="56B3378A" w14:textId="77777777" w:rsidR="002317C7" w:rsidRDefault="00000000">
      <w:pPr>
        <w:spacing w:line="360" w:lineRule="auto"/>
        <w:ind w:firstLine="709"/>
        <w:jc w:val="both"/>
        <w:rPr>
          <w:sz w:val="28"/>
          <w:szCs w:val="28"/>
        </w:rPr>
      </w:pPr>
      <w:r>
        <w:rPr>
          <w:sz w:val="28"/>
          <w:szCs w:val="28"/>
        </w:rPr>
        <w:t>У другій половині ХХ століття, під впливом глобалізації та розбудови незалежності, в Україні відбулося активне розширення масового спорту. З'явилися нові види спорту, збільшилася кількість спортивних заходів, відбулося зростання популярності індивідуальних та командних видів змагань. Збільшився інтерес до фітнесу, рекреаційного спорту та екстремальних видів діяльності [54].</w:t>
      </w:r>
    </w:p>
    <w:p w14:paraId="3466915C" w14:textId="77777777" w:rsidR="002317C7" w:rsidRDefault="002317C7">
      <w:pPr>
        <w:spacing w:line="360" w:lineRule="auto"/>
        <w:ind w:firstLine="709"/>
        <w:jc w:val="both"/>
        <w:rPr>
          <w:sz w:val="28"/>
          <w:szCs w:val="28"/>
        </w:rPr>
      </w:pPr>
    </w:p>
    <w:p w14:paraId="5DE3434C" w14:textId="77777777" w:rsidR="002317C7" w:rsidRDefault="00000000">
      <w:pPr>
        <w:spacing w:line="360" w:lineRule="auto"/>
        <w:ind w:firstLine="709"/>
        <w:jc w:val="both"/>
        <w:rPr>
          <w:sz w:val="28"/>
          <w:szCs w:val="28"/>
        </w:rPr>
      </w:pPr>
      <w:r>
        <w:rPr>
          <w:sz w:val="28"/>
          <w:szCs w:val="28"/>
        </w:rPr>
        <w:lastRenderedPageBreak/>
        <w:t>Сучасні форми розвитку масового спорту в Україні також включають в себе використання сучасних технологій та медіа. Інтернет, телебачення та соціальні мережі стають платформами для популяризації спорту, організації та проведення заходів, а також комунікації між спортсменами та шанувальниками [5].</w:t>
      </w:r>
    </w:p>
    <w:p w14:paraId="7299A262" w14:textId="77777777" w:rsidR="002317C7" w:rsidRDefault="00000000">
      <w:pPr>
        <w:spacing w:line="360" w:lineRule="auto"/>
        <w:ind w:firstLine="709"/>
        <w:jc w:val="both"/>
        <w:rPr>
          <w:sz w:val="28"/>
          <w:szCs w:val="28"/>
        </w:rPr>
      </w:pPr>
      <w:r>
        <w:rPr>
          <w:sz w:val="28"/>
          <w:szCs w:val="28"/>
        </w:rPr>
        <w:t>Отже, форми, методи та засоби розвитку масового спорту в Україні в ХХ столітті відображають трансформації суспільства та культури, враховуючи історичні, політичні та технологічні зміни у країні. Масовий спорт став важливим чинником підтримки фізичного здоров'я, соціальної інтеграції та національного самосвідомості в українському суспільстві [72].</w:t>
      </w:r>
    </w:p>
    <w:p w14:paraId="0AF77966" w14:textId="77777777" w:rsidR="002317C7" w:rsidRDefault="00000000">
      <w:pPr>
        <w:spacing w:line="360" w:lineRule="auto"/>
        <w:ind w:firstLine="709"/>
        <w:jc w:val="both"/>
        <w:rPr>
          <w:sz w:val="28"/>
          <w:szCs w:val="28"/>
        </w:rPr>
      </w:pPr>
      <w:r>
        <w:rPr>
          <w:sz w:val="28"/>
          <w:szCs w:val="28"/>
        </w:rPr>
        <w:t>Протягом ХХ століття в Україні було впроваджено різноманітні форми, методи та засоби для розвитку масового спорту. Наведу приклади представників кожного з цих аспектів: Організація щорічних спортивних фестивалів, таких як "Спорт заради здоров'я", де громади можуть приймати участь у різних видах спорту та збиратися разом на спільних заходах. Створення мережі спортивних шкіл для дітей та молоді з метою виявлення та розвитку обдарованих спортсменів у різних дисциплінах [84].</w:t>
      </w:r>
    </w:p>
    <w:p w14:paraId="52F8F1D4" w14:textId="77777777" w:rsidR="002317C7" w:rsidRDefault="00000000">
      <w:pPr>
        <w:spacing w:line="360" w:lineRule="auto"/>
        <w:ind w:firstLine="709"/>
        <w:jc w:val="both"/>
        <w:rPr>
          <w:sz w:val="28"/>
          <w:szCs w:val="28"/>
        </w:rPr>
      </w:pPr>
      <w:r>
        <w:rPr>
          <w:sz w:val="28"/>
          <w:szCs w:val="28"/>
        </w:rPr>
        <w:t>Активне використання телевізійних та інтернет-платформ для транслювання спортивних подій, що збільшує зацікавленість громадськості та підвищує популярність спорту. Надання фінансової підтримки та грантів для організації спортивних заходів та ініціатив на різних рівнях – від громадських організацій до шкільних спортивних колективів. Активне розвиток мережі спортивних майданчиків та спортивних комплексів для забезпечення доступності інфраструктури для вправляння у спорті. Ці заходи спрямовані на збільшення інтересу до фізичної активності, створення умов для розвитку талановитих спортсменів, підвищення рівня фізичного здоров'я населення та популяризацію спорту в Україні [43].</w:t>
      </w:r>
    </w:p>
    <w:p w14:paraId="33623F90" w14:textId="77777777" w:rsidR="002317C7" w:rsidRDefault="00000000">
      <w:pPr>
        <w:spacing w:line="360" w:lineRule="auto"/>
        <w:ind w:firstLine="709"/>
        <w:jc w:val="both"/>
        <w:rPr>
          <w:color w:val="000000"/>
          <w:sz w:val="28"/>
          <w:szCs w:val="28"/>
        </w:rPr>
      </w:pPr>
      <w:r>
        <w:rPr>
          <w:color w:val="000000"/>
          <w:sz w:val="28"/>
          <w:szCs w:val="28"/>
        </w:rPr>
        <w:t xml:space="preserve">Науковці переконані, що проведення спортивно-масових заходів (СМ3) є одним із головних завдань організацій системи спорту для всіх з метою активного залучення різних верств населення до занять руховою </w:t>
      </w:r>
      <w:r>
        <w:rPr>
          <w:color w:val="000000"/>
          <w:sz w:val="28"/>
          <w:szCs w:val="28"/>
        </w:rPr>
        <w:lastRenderedPageBreak/>
        <w:t xml:space="preserve">активністю. Однак вони повного мірою не вирішують покладених на них соціальних завдань через низку чинників, кожен з яких має своє значення та реалізується в різний час. Організацію та проведення спортивно-масових заходів у системі спорту здійснюють згідно з такими етапами: підготовчий, реалізаційний і </w:t>
      </w:r>
      <w:proofErr w:type="spellStart"/>
      <w:r>
        <w:rPr>
          <w:color w:val="000000"/>
          <w:sz w:val="28"/>
          <w:szCs w:val="28"/>
        </w:rPr>
        <w:t>підсумково</w:t>
      </w:r>
      <w:proofErr w:type="spellEnd"/>
      <w:r>
        <w:rPr>
          <w:color w:val="000000"/>
          <w:sz w:val="28"/>
          <w:szCs w:val="28"/>
        </w:rPr>
        <w:t>-звітний. Обсяг і зміст діяльності на кожному з них залежить від виду та масштабності СМ3, кількості учасників, системи проведення змагань, матеріально-технічної бази, інвентарю, технічного оснащення тощо. На кожному з етапів є низка чинників, що впливають на ефективність проведення СМ3 і залучення населення до рухової активності (РА). Тому є потреба у їх визначенні для подальшої активізації діяльності з метою підвищення ефективності</w:t>
      </w:r>
      <w:r>
        <w:rPr>
          <w:sz w:val="28"/>
          <w:szCs w:val="28"/>
        </w:rPr>
        <w:t xml:space="preserve"> [80]</w:t>
      </w:r>
      <w:r>
        <w:rPr>
          <w:color w:val="000000"/>
          <w:sz w:val="28"/>
          <w:szCs w:val="28"/>
        </w:rPr>
        <w:t>.</w:t>
      </w:r>
    </w:p>
    <w:p w14:paraId="5B2D4037" w14:textId="77777777" w:rsidR="002317C7" w:rsidRDefault="00000000">
      <w:pPr>
        <w:widowControl w:val="0"/>
        <w:spacing w:line="360" w:lineRule="auto"/>
        <w:ind w:firstLine="600"/>
        <w:jc w:val="both"/>
        <w:rPr>
          <w:color w:val="000000"/>
          <w:sz w:val="28"/>
          <w:szCs w:val="28"/>
        </w:rPr>
      </w:pPr>
      <w:r>
        <w:rPr>
          <w:color w:val="000000"/>
          <w:sz w:val="28"/>
          <w:szCs w:val="28"/>
        </w:rPr>
        <w:t xml:space="preserve">Проведений дослідниками аналіз наукової та методичної літератури, документів організаційного регламентування організацій системи масового спорту дав змогу визначити чинники, що впливають на процес залучення населення до рухової активності на трьох етапах проведення СМ3 [4]. Зокрема, до підготовчого етапу належать: утворення оргкомітету та розподіл обов'язків між його членами (призначення відповідального за аспекти залучення населення до РА); визначення мети і змісту СМЗ; узгодження часу і місця проведення СМЗ; встановлення контактів із представниками медичних установ, домовленість про надання консультацій учасникам та глядачам з питань корисності систематичної РА; підготовка сценарію СМЗ з наголосом на залучення до систематичної РА; підготовка кошторису проведення СМЗ та ін. Після їх завершення відбувається реалізаційний етап: проведення урочистого відкриття СМЗ; розширення сфери спілкування. інтелектуального збагачення, об єднання інтересів, усвідомлення суспільної цілісності та особистої значущості; організація виступу спонсорів та меценатів; організація консультацій фізкультурних фахівців (зокрема студентів профільних вишів) для учасників СМЗ і глядачів щодо форм, змісту та місць занять РА, забезпечення охочих </w:t>
      </w:r>
      <w:proofErr w:type="spellStart"/>
      <w:r>
        <w:rPr>
          <w:color w:val="000000"/>
          <w:sz w:val="28"/>
          <w:szCs w:val="28"/>
        </w:rPr>
        <w:t>флаєрами</w:t>
      </w:r>
      <w:proofErr w:type="spellEnd"/>
      <w:r>
        <w:rPr>
          <w:color w:val="000000"/>
          <w:sz w:val="28"/>
          <w:szCs w:val="28"/>
        </w:rPr>
        <w:t xml:space="preserve"> з відповідною інформацією тощо</w:t>
      </w:r>
      <w:r>
        <w:rPr>
          <w:sz w:val="28"/>
          <w:szCs w:val="28"/>
        </w:rPr>
        <w:t xml:space="preserve"> [27; 34; 80]</w:t>
      </w:r>
      <w:r>
        <w:rPr>
          <w:color w:val="000000"/>
          <w:sz w:val="28"/>
          <w:szCs w:val="28"/>
        </w:rPr>
        <w:t>.</w:t>
      </w:r>
    </w:p>
    <w:p w14:paraId="72057411" w14:textId="77777777" w:rsidR="002317C7" w:rsidRDefault="00000000">
      <w:pPr>
        <w:widowControl w:val="0"/>
        <w:spacing w:line="360" w:lineRule="auto"/>
        <w:ind w:firstLine="600"/>
        <w:jc w:val="both"/>
        <w:rPr>
          <w:color w:val="000000"/>
          <w:sz w:val="28"/>
          <w:szCs w:val="28"/>
        </w:rPr>
      </w:pPr>
      <w:r>
        <w:rPr>
          <w:color w:val="000000"/>
          <w:sz w:val="28"/>
          <w:szCs w:val="28"/>
        </w:rPr>
        <w:lastRenderedPageBreak/>
        <w:t xml:space="preserve">Погоджуємося з дослідниками, що обов'язки організаторів СМЗ не завершуються в момент оголошення переможців та їх нагородження призами. </w:t>
      </w:r>
      <w:proofErr w:type="spellStart"/>
      <w:r>
        <w:rPr>
          <w:color w:val="000000"/>
          <w:sz w:val="28"/>
          <w:szCs w:val="28"/>
        </w:rPr>
        <w:t>Підсумково</w:t>
      </w:r>
      <w:proofErr w:type="spellEnd"/>
      <w:r>
        <w:rPr>
          <w:color w:val="000000"/>
          <w:sz w:val="28"/>
          <w:szCs w:val="28"/>
        </w:rPr>
        <w:t>-звітний етап не менш важливий за попередні, Зокрема, він містить такі пункти: здійснення комплексного аналізу та оцінювання проведення СМЗ; зіставлення підсумків із поставленою метою; аналіз роботи організаційного комітету; упорядкування місця, де проводився СМЗ; ревізія інвентарю, який використовувався при проведенні СМЗ; спрямування офіційних подяк за допомогу організаціям, навчальним закладам, волонтерам, спонсорам</w:t>
      </w:r>
      <w:r>
        <w:rPr>
          <w:sz w:val="28"/>
          <w:szCs w:val="28"/>
        </w:rPr>
        <w:t xml:space="preserve"> [11]</w:t>
      </w:r>
      <w:r>
        <w:rPr>
          <w:color w:val="000000"/>
          <w:sz w:val="28"/>
          <w:szCs w:val="28"/>
        </w:rPr>
        <w:t>.</w:t>
      </w:r>
    </w:p>
    <w:p w14:paraId="56429434" w14:textId="77777777" w:rsidR="002317C7" w:rsidRDefault="00000000">
      <w:pPr>
        <w:widowControl w:val="0"/>
        <w:spacing w:line="360" w:lineRule="auto"/>
        <w:ind w:firstLine="600"/>
        <w:jc w:val="both"/>
        <w:rPr>
          <w:b/>
          <w:sz w:val="28"/>
          <w:szCs w:val="28"/>
        </w:rPr>
      </w:pPr>
      <w:r>
        <w:rPr>
          <w:color w:val="000000"/>
          <w:sz w:val="28"/>
          <w:szCs w:val="28"/>
        </w:rPr>
        <w:t>Таким чином, погоджуємося з Р. Турка та іншими науковцями, що зміст етапів проведення спортивно-масових заходів через чинники, що мають вплив на процес залучення населення до систематичної рухової активності.</w:t>
      </w:r>
    </w:p>
    <w:p w14:paraId="533C7B9C" w14:textId="77777777" w:rsidR="002317C7" w:rsidRDefault="00000000">
      <w:pPr>
        <w:spacing w:line="360" w:lineRule="auto"/>
        <w:ind w:firstLine="709"/>
        <w:jc w:val="both"/>
        <w:rPr>
          <w:sz w:val="28"/>
          <w:szCs w:val="28"/>
        </w:rPr>
      </w:pPr>
      <w:r>
        <w:rPr>
          <w:sz w:val="28"/>
          <w:szCs w:val="28"/>
        </w:rPr>
        <w:t>Розвиток масового спорту в Україні протягом ХХ століття був визначений різними формами, методами та засобами. Такими як:</w:t>
      </w:r>
    </w:p>
    <w:p w14:paraId="525EFF04" w14:textId="77777777" w:rsidR="002317C7" w:rsidRDefault="00000000">
      <w:pPr>
        <w:spacing w:line="360" w:lineRule="auto"/>
        <w:ind w:firstLine="708"/>
        <w:jc w:val="both"/>
        <w:rPr>
          <w:sz w:val="28"/>
          <w:szCs w:val="28"/>
        </w:rPr>
      </w:pPr>
      <w:r>
        <w:rPr>
          <w:sz w:val="28"/>
          <w:szCs w:val="28"/>
        </w:rPr>
        <w:t>1. Створення спортивних клубів та організацій, які сприяли розвитку масового спорту.</w:t>
      </w:r>
    </w:p>
    <w:p w14:paraId="216A1326" w14:textId="77777777" w:rsidR="002317C7" w:rsidRDefault="00000000">
      <w:pPr>
        <w:spacing w:line="360" w:lineRule="auto"/>
        <w:ind w:firstLine="708"/>
        <w:jc w:val="both"/>
        <w:rPr>
          <w:sz w:val="28"/>
          <w:szCs w:val="28"/>
        </w:rPr>
      </w:pPr>
      <w:r>
        <w:rPr>
          <w:sz w:val="28"/>
          <w:szCs w:val="28"/>
        </w:rPr>
        <w:t>2. Виділення коштів та ресурсів на підтримку спортивних гуртків і секцій у школах та установах.</w:t>
      </w:r>
    </w:p>
    <w:p w14:paraId="7D6D5259" w14:textId="77777777" w:rsidR="002317C7" w:rsidRDefault="00000000">
      <w:pPr>
        <w:spacing w:line="360" w:lineRule="auto"/>
        <w:ind w:firstLine="708"/>
        <w:jc w:val="both"/>
        <w:rPr>
          <w:sz w:val="28"/>
          <w:szCs w:val="28"/>
        </w:rPr>
      </w:pPr>
      <w:r>
        <w:rPr>
          <w:sz w:val="28"/>
          <w:szCs w:val="28"/>
        </w:rPr>
        <w:t>3. Здійснення заходів з популяризації фізичної культури та оздоровлення серед населення.</w:t>
      </w:r>
    </w:p>
    <w:p w14:paraId="65FD0D5A" w14:textId="77777777" w:rsidR="002317C7" w:rsidRDefault="00000000">
      <w:pPr>
        <w:spacing w:line="360" w:lineRule="auto"/>
        <w:ind w:firstLine="709"/>
        <w:jc w:val="both"/>
        <w:rPr>
          <w:sz w:val="28"/>
          <w:szCs w:val="28"/>
        </w:rPr>
      </w:pPr>
      <w:r>
        <w:rPr>
          <w:sz w:val="28"/>
          <w:szCs w:val="28"/>
        </w:rPr>
        <w:t xml:space="preserve">4. Організація масових фізкультурних заходів, таких як спортивні свята, масові забіги, </w:t>
      </w:r>
      <w:proofErr w:type="spellStart"/>
      <w:r>
        <w:rPr>
          <w:sz w:val="28"/>
          <w:szCs w:val="28"/>
        </w:rPr>
        <w:t>велопаради</w:t>
      </w:r>
      <w:proofErr w:type="spellEnd"/>
      <w:r>
        <w:rPr>
          <w:sz w:val="28"/>
          <w:szCs w:val="28"/>
        </w:rPr>
        <w:t xml:space="preserve"> тощо.</w:t>
      </w:r>
    </w:p>
    <w:p w14:paraId="37F61AA0" w14:textId="77777777" w:rsidR="002317C7" w:rsidRDefault="00000000">
      <w:pPr>
        <w:spacing w:line="360" w:lineRule="auto"/>
        <w:ind w:firstLine="709"/>
        <w:jc w:val="both"/>
        <w:rPr>
          <w:sz w:val="28"/>
          <w:szCs w:val="28"/>
        </w:rPr>
      </w:pPr>
      <w:r>
        <w:rPr>
          <w:sz w:val="28"/>
          <w:szCs w:val="28"/>
        </w:rPr>
        <w:t>5. Будівництво та розвиток спортивних об'єктів, таких як стадіони, спортивні комплекси, бази для тренувань.</w:t>
      </w:r>
    </w:p>
    <w:p w14:paraId="7768394C" w14:textId="77777777" w:rsidR="002317C7" w:rsidRDefault="00000000">
      <w:pPr>
        <w:spacing w:line="360" w:lineRule="auto"/>
        <w:ind w:firstLine="709"/>
        <w:jc w:val="both"/>
        <w:rPr>
          <w:sz w:val="28"/>
          <w:szCs w:val="28"/>
        </w:rPr>
      </w:pPr>
      <w:r>
        <w:rPr>
          <w:sz w:val="28"/>
          <w:szCs w:val="28"/>
        </w:rPr>
        <w:t>6. Забезпечення доступності спортивних майданчиків у школах, парках та інших громадських місцях.</w:t>
      </w:r>
    </w:p>
    <w:p w14:paraId="746B1C41" w14:textId="77777777" w:rsidR="002317C7" w:rsidRDefault="00000000">
      <w:pPr>
        <w:spacing w:line="360" w:lineRule="auto"/>
        <w:ind w:firstLine="709"/>
        <w:jc w:val="both"/>
        <w:rPr>
          <w:sz w:val="28"/>
          <w:szCs w:val="28"/>
        </w:rPr>
      </w:pPr>
      <w:r>
        <w:rPr>
          <w:sz w:val="28"/>
          <w:szCs w:val="28"/>
        </w:rPr>
        <w:t>7. Виділення державних та місцевих бюджетних коштів для розвитку спортивної інфраструктури та програм розвитку масового спорту.</w:t>
      </w:r>
    </w:p>
    <w:p w14:paraId="4C27EF5C" w14:textId="77777777" w:rsidR="002317C7" w:rsidRDefault="00000000">
      <w:pPr>
        <w:spacing w:line="360" w:lineRule="auto"/>
        <w:ind w:firstLine="709"/>
        <w:jc w:val="both"/>
        <w:rPr>
          <w:sz w:val="28"/>
          <w:szCs w:val="28"/>
        </w:rPr>
      </w:pPr>
      <w:r>
        <w:rPr>
          <w:sz w:val="28"/>
          <w:szCs w:val="28"/>
        </w:rPr>
        <w:lastRenderedPageBreak/>
        <w:t>8. Залучення підприємств та бізнесу до фінансування спортивних заходів та проектів.</w:t>
      </w:r>
    </w:p>
    <w:p w14:paraId="33167F1B" w14:textId="77777777" w:rsidR="002317C7" w:rsidRDefault="00000000">
      <w:pPr>
        <w:spacing w:line="360" w:lineRule="auto"/>
        <w:ind w:firstLine="709"/>
        <w:jc w:val="both"/>
        <w:rPr>
          <w:sz w:val="28"/>
          <w:szCs w:val="28"/>
        </w:rPr>
      </w:pPr>
      <w:r>
        <w:rPr>
          <w:sz w:val="28"/>
          <w:szCs w:val="28"/>
        </w:rPr>
        <w:t>9. Розвиток системи фізичного виховання в школах та вищих навчальних закладах.</w:t>
      </w:r>
    </w:p>
    <w:p w14:paraId="0116EAC1" w14:textId="77777777" w:rsidR="002317C7" w:rsidRDefault="00000000">
      <w:pPr>
        <w:spacing w:line="360" w:lineRule="auto"/>
        <w:ind w:firstLine="709"/>
        <w:jc w:val="both"/>
        <w:rPr>
          <w:sz w:val="28"/>
          <w:szCs w:val="28"/>
        </w:rPr>
      </w:pPr>
      <w:r>
        <w:rPr>
          <w:sz w:val="28"/>
          <w:szCs w:val="28"/>
        </w:rPr>
        <w:t>10. Організація тренінгів та семінарів для вчителів фізкультури та тренерів.</w:t>
      </w:r>
    </w:p>
    <w:p w14:paraId="6738AD93" w14:textId="77777777" w:rsidR="002317C7" w:rsidRDefault="00000000">
      <w:pPr>
        <w:spacing w:line="360" w:lineRule="auto"/>
        <w:ind w:firstLine="709"/>
        <w:jc w:val="both"/>
        <w:rPr>
          <w:sz w:val="28"/>
          <w:szCs w:val="28"/>
        </w:rPr>
      </w:pPr>
      <w:r>
        <w:rPr>
          <w:sz w:val="28"/>
          <w:szCs w:val="28"/>
        </w:rPr>
        <w:t>11. Проведення різноманітних спортивних заходів, включаючи чемпіонати, турніри, спортивні фестивалі для різних вікових та інтересних груп.</w:t>
      </w:r>
    </w:p>
    <w:p w14:paraId="0467DAD7" w14:textId="77777777" w:rsidR="002317C7" w:rsidRDefault="00000000">
      <w:pPr>
        <w:spacing w:line="360" w:lineRule="auto"/>
        <w:ind w:firstLine="709"/>
        <w:jc w:val="both"/>
        <w:rPr>
          <w:sz w:val="28"/>
          <w:szCs w:val="28"/>
        </w:rPr>
      </w:pPr>
      <w:r>
        <w:rPr>
          <w:sz w:val="28"/>
          <w:szCs w:val="28"/>
        </w:rPr>
        <w:t>12. Сприяння участі спортсменів на різних рівнях змагань, включаючи місцеві, національні та міжнародні.</w:t>
      </w:r>
    </w:p>
    <w:p w14:paraId="1F432168" w14:textId="77777777" w:rsidR="002317C7" w:rsidRDefault="00000000">
      <w:pPr>
        <w:spacing w:line="360" w:lineRule="auto"/>
        <w:ind w:firstLine="709"/>
        <w:jc w:val="both"/>
        <w:rPr>
          <w:sz w:val="28"/>
          <w:szCs w:val="28"/>
        </w:rPr>
      </w:pPr>
      <w:r>
        <w:rPr>
          <w:sz w:val="28"/>
          <w:szCs w:val="28"/>
        </w:rPr>
        <w:t>13. Запровадження масових медійних кампаній для підвищення свідомості про важливість фізичної активності та спорту.</w:t>
      </w:r>
    </w:p>
    <w:p w14:paraId="6D654834" w14:textId="77777777" w:rsidR="002317C7" w:rsidRDefault="00000000">
      <w:pPr>
        <w:spacing w:line="360" w:lineRule="auto"/>
        <w:ind w:firstLine="709"/>
        <w:jc w:val="both"/>
        <w:rPr>
          <w:sz w:val="28"/>
          <w:szCs w:val="28"/>
        </w:rPr>
      </w:pPr>
      <w:r>
        <w:rPr>
          <w:sz w:val="28"/>
          <w:szCs w:val="28"/>
        </w:rPr>
        <w:t>14. Використання сучасних технологій для залучення уваги до спортивних подій і популяризації активного способу життя [35; 80].</w:t>
      </w:r>
    </w:p>
    <w:p w14:paraId="618FE049" w14:textId="77777777" w:rsidR="002317C7" w:rsidRDefault="00000000">
      <w:pPr>
        <w:spacing w:line="360" w:lineRule="auto"/>
        <w:ind w:firstLine="709"/>
        <w:jc w:val="both"/>
        <w:rPr>
          <w:sz w:val="28"/>
          <w:szCs w:val="28"/>
        </w:rPr>
      </w:pPr>
      <w:r>
        <w:rPr>
          <w:sz w:val="28"/>
          <w:szCs w:val="28"/>
        </w:rPr>
        <w:t>Ці методи і засоби сприяли розвитку масового спорту в Україні, враховуючи специфіку соціокультурного контексту та історичні виклики ХХ століття.</w:t>
      </w:r>
    </w:p>
    <w:p w14:paraId="679C31D9" w14:textId="77777777" w:rsidR="002317C7" w:rsidRDefault="00000000">
      <w:pPr>
        <w:spacing w:line="360" w:lineRule="auto"/>
        <w:ind w:firstLine="709"/>
        <w:jc w:val="both"/>
        <w:rPr>
          <w:sz w:val="28"/>
          <w:szCs w:val="28"/>
        </w:rPr>
      </w:pPr>
      <w:r>
        <w:rPr>
          <w:sz w:val="28"/>
          <w:szCs w:val="28"/>
        </w:rPr>
        <w:t xml:space="preserve">Таким чином, на протязі ХХ століття Україна спостерігала залишковий розвиток масового спорту під впливом різних історичних етапів та політичних змін. Незважаючи на труднощі, такі як війни, політичні та економічні турбулентності, важливе значення для розвитку масового спорту мало декілька форм, методів та засобів. Вплив фізкультурно-спортивного руху був помітним, особливо у часи СРСР, коли активно підтримувалися спортивні заходи, фізкультурні організації та спортивні школи. Заохочувалися фізична активність та спорт серед населення. Збудовані великі спортивні комплекси та інфраструктура для проведення масових спортивних заходів. Це стимулювало участь населення в спортивних заходах та сприяло розвитку фізичної культури. Розвиток спортивної освіти в школах та університетах сприяв підготовці молоді до </w:t>
      </w:r>
      <w:r>
        <w:rPr>
          <w:sz w:val="28"/>
          <w:szCs w:val="28"/>
        </w:rPr>
        <w:lastRenderedPageBreak/>
        <w:t xml:space="preserve">участі в різних </w:t>
      </w:r>
      <w:proofErr w:type="spellStart"/>
      <w:r>
        <w:rPr>
          <w:sz w:val="28"/>
          <w:szCs w:val="28"/>
        </w:rPr>
        <w:t>виддах</w:t>
      </w:r>
      <w:proofErr w:type="spellEnd"/>
      <w:r>
        <w:rPr>
          <w:sz w:val="28"/>
          <w:szCs w:val="28"/>
        </w:rPr>
        <w:t xml:space="preserve"> спорту. Завдяки цьому створювалися умови для виявлення та розвитку спортивних талантів. Проведення масових спортивних заходів, таких як спортивні фестивалі, турніри та змагання, виступили як засіб залучення населення до активного способу життя та сприяння формуванню спортивної культури. Роль громадських організацій та спортивних клубів важлива для розвитку масового спорту. Вони забезпечують організаційну базу, фінансову підтримку та взаємодію з громадою.</w:t>
      </w:r>
    </w:p>
    <w:p w14:paraId="6E315029" w14:textId="77777777" w:rsidR="002317C7" w:rsidRDefault="00000000">
      <w:pPr>
        <w:spacing w:line="360" w:lineRule="auto"/>
        <w:ind w:firstLine="709"/>
        <w:jc w:val="both"/>
        <w:rPr>
          <w:sz w:val="28"/>
          <w:szCs w:val="28"/>
        </w:rPr>
      </w:pPr>
      <w:r>
        <w:rPr>
          <w:sz w:val="28"/>
          <w:szCs w:val="28"/>
        </w:rPr>
        <w:t>Незважаючи на складні обставини і виклики, Україна в ХХ столітті виявила спроби розвитку масового спорту через створення відповідної інфраструктури, фізкультурно-спортивних організацій та активне залучення громадськості. Забезпечення доступу до фізичної активності, сприяння спортивній освіті та проведення масових спортивних заходів стали важливими компонентами стратегій розвитку масового спорту в Україні.</w:t>
      </w:r>
    </w:p>
    <w:p w14:paraId="74DD182C" w14:textId="77777777" w:rsidR="002317C7" w:rsidRDefault="002317C7">
      <w:pPr>
        <w:spacing w:line="360" w:lineRule="auto"/>
        <w:ind w:firstLine="709"/>
        <w:jc w:val="both"/>
        <w:rPr>
          <w:sz w:val="28"/>
          <w:szCs w:val="28"/>
        </w:rPr>
      </w:pPr>
    </w:p>
    <w:p w14:paraId="60F543BF" w14:textId="77777777" w:rsidR="002317C7" w:rsidRDefault="002317C7">
      <w:pPr>
        <w:spacing w:line="360" w:lineRule="auto"/>
        <w:ind w:firstLine="709"/>
        <w:jc w:val="both"/>
        <w:rPr>
          <w:b/>
          <w:sz w:val="28"/>
          <w:szCs w:val="28"/>
        </w:rPr>
      </w:pPr>
    </w:p>
    <w:p w14:paraId="3C34E8A7" w14:textId="77777777" w:rsidR="002317C7" w:rsidRDefault="002317C7">
      <w:pPr>
        <w:spacing w:line="360" w:lineRule="auto"/>
        <w:ind w:firstLine="709"/>
        <w:jc w:val="both"/>
        <w:rPr>
          <w:b/>
          <w:sz w:val="28"/>
          <w:szCs w:val="28"/>
        </w:rPr>
      </w:pPr>
    </w:p>
    <w:p w14:paraId="54CE2895" w14:textId="77777777" w:rsidR="002317C7" w:rsidRDefault="002317C7">
      <w:pPr>
        <w:spacing w:line="360" w:lineRule="auto"/>
        <w:ind w:firstLine="709"/>
        <w:jc w:val="both"/>
        <w:rPr>
          <w:b/>
          <w:sz w:val="28"/>
          <w:szCs w:val="28"/>
        </w:rPr>
      </w:pPr>
    </w:p>
    <w:p w14:paraId="03F7B4C6" w14:textId="77777777" w:rsidR="002317C7" w:rsidRDefault="002317C7">
      <w:pPr>
        <w:spacing w:line="360" w:lineRule="auto"/>
        <w:ind w:firstLine="709"/>
        <w:jc w:val="both"/>
        <w:rPr>
          <w:b/>
          <w:sz w:val="28"/>
          <w:szCs w:val="28"/>
        </w:rPr>
      </w:pPr>
    </w:p>
    <w:p w14:paraId="50DEBED6" w14:textId="77777777" w:rsidR="002317C7" w:rsidRDefault="00000000">
      <w:pPr>
        <w:ind w:firstLine="708"/>
        <w:rPr>
          <w:b/>
          <w:color w:val="000000"/>
          <w:sz w:val="28"/>
          <w:szCs w:val="28"/>
        </w:rPr>
      </w:pPr>
      <w:r>
        <w:br w:type="column"/>
      </w:r>
      <w:r>
        <w:rPr>
          <w:b/>
          <w:color w:val="000000"/>
          <w:sz w:val="28"/>
          <w:szCs w:val="28"/>
        </w:rPr>
        <w:lastRenderedPageBreak/>
        <w:t xml:space="preserve">2.3. Тенденції розвитку масового спорту в Україні в ХХ столітті </w:t>
      </w:r>
    </w:p>
    <w:p w14:paraId="0C4BE658" w14:textId="77777777" w:rsidR="002317C7" w:rsidRDefault="002317C7">
      <w:pPr>
        <w:spacing w:line="360" w:lineRule="auto"/>
        <w:ind w:firstLine="709"/>
        <w:jc w:val="both"/>
        <w:rPr>
          <w:color w:val="000000"/>
          <w:sz w:val="28"/>
          <w:szCs w:val="28"/>
        </w:rPr>
      </w:pPr>
    </w:p>
    <w:p w14:paraId="56D08633" w14:textId="77777777" w:rsidR="002317C7" w:rsidRDefault="00000000">
      <w:pPr>
        <w:spacing w:line="360" w:lineRule="auto"/>
        <w:ind w:firstLine="709"/>
        <w:jc w:val="both"/>
        <w:rPr>
          <w:color w:val="000000"/>
          <w:sz w:val="28"/>
          <w:szCs w:val="28"/>
        </w:rPr>
      </w:pPr>
      <w:r>
        <w:rPr>
          <w:color w:val="000000"/>
          <w:sz w:val="28"/>
          <w:szCs w:val="28"/>
        </w:rPr>
        <w:t>У ХХ столітті Україна взяла свій початок як незалежна держава, і цей період супроводжувався значущими змінами у багатьох аспектах життя суспільства, включаючи його підходи до масового спорту. Розглянемо кілька ключових тенденцій, які визначали розвиток масового спорту в Україні протягом ХХ століття</w:t>
      </w:r>
      <w:r>
        <w:rPr>
          <w:sz w:val="28"/>
          <w:szCs w:val="28"/>
        </w:rPr>
        <w:t xml:space="preserve"> [18]</w:t>
      </w:r>
      <w:r>
        <w:rPr>
          <w:color w:val="000000"/>
          <w:sz w:val="28"/>
          <w:szCs w:val="28"/>
        </w:rPr>
        <w:t>.</w:t>
      </w:r>
    </w:p>
    <w:p w14:paraId="18B93044" w14:textId="77777777" w:rsidR="002317C7" w:rsidRDefault="00000000">
      <w:pPr>
        <w:spacing w:line="360" w:lineRule="auto"/>
        <w:ind w:firstLine="709"/>
        <w:jc w:val="both"/>
        <w:rPr>
          <w:color w:val="000000"/>
          <w:sz w:val="28"/>
          <w:szCs w:val="28"/>
        </w:rPr>
      </w:pPr>
      <w:r>
        <w:rPr>
          <w:color w:val="000000"/>
          <w:sz w:val="28"/>
          <w:szCs w:val="28"/>
        </w:rPr>
        <w:t>1. Роль спорту у патріотичному вихованні. Протягом багатьох десятиліть українці використовували спорт не лише для підтримки фізичного здоров'я, але й для підвищення патріотичного духу. Особливо це стало актуальним у періоди важких іспитів, таких як Друга світова війна чи період Соціалістичного Табору. Спортсмени ставали символами національної гордості та сприяли укріпленню єдності українців.</w:t>
      </w:r>
    </w:p>
    <w:p w14:paraId="137D5D19" w14:textId="77777777" w:rsidR="002317C7" w:rsidRDefault="00000000">
      <w:pPr>
        <w:spacing w:line="360" w:lineRule="auto"/>
        <w:ind w:firstLine="709"/>
        <w:jc w:val="both"/>
        <w:rPr>
          <w:color w:val="000000"/>
          <w:sz w:val="28"/>
          <w:szCs w:val="28"/>
        </w:rPr>
      </w:pPr>
      <w:r>
        <w:rPr>
          <w:color w:val="000000"/>
          <w:sz w:val="28"/>
          <w:szCs w:val="28"/>
        </w:rPr>
        <w:t>2. Розвиток спортивної інфраструктури. У другій половині ХХ століття в Україні відбувся значущий розвиток спортивної інфраструктури. З'явилися нові стадіони, спортивні комплекси та тренувальні бази. Це сприяло зростанню зацікавленості у населення до спорту, а також створило можливості для розвитку талановитих спортсменів.</w:t>
      </w:r>
    </w:p>
    <w:p w14:paraId="4B694AFE" w14:textId="77777777" w:rsidR="002317C7" w:rsidRDefault="00000000">
      <w:pPr>
        <w:spacing w:line="360" w:lineRule="auto"/>
        <w:ind w:firstLine="709"/>
        <w:jc w:val="both"/>
        <w:rPr>
          <w:color w:val="000000"/>
          <w:sz w:val="28"/>
          <w:szCs w:val="28"/>
        </w:rPr>
      </w:pPr>
      <w:r>
        <w:rPr>
          <w:color w:val="000000"/>
          <w:sz w:val="28"/>
          <w:szCs w:val="28"/>
        </w:rPr>
        <w:t xml:space="preserve">3. Спорт як засіб зміцнення здоров'я нації. Україна, подібно багатьом іншим країнам, в ХХ столітті стикнулася із проблемами здоров'я нації, зокрема зі зростанням захворювань серцево-судинної системи та інших </w:t>
      </w:r>
      <w:proofErr w:type="spellStart"/>
      <w:r>
        <w:rPr>
          <w:color w:val="000000"/>
          <w:sz w:val="28"/>
          <w:szCs w:val="28"/>
        </w:rPr>
        <w:t>хвороб</w:t>
      </w:r>
      <w:proofErr w:type="spellEnd"/>
      <w:r>
        <w:rPr>
          <w:color w:val="000000"/>
          <w:sz w:val="28"/>
          <w:szCs w:val="28"/>
        </w:rPr>
        <w:t xml:space="preserve">, пов'язаних із сидячим способом життя. Масовий спорт ставав важливим засобом фізичної активності та попередження </w:t>
      </w:r>
      <w:proofErr w:type="spellStart"/>
      <w:r>
        <w:rPr>
          <w:color w:val="000000"/>
          <w:sz w:val="28"/>
          <w:szCs w:val="28"/>
        </w:rPr>
        <w:t>хвороб</w:t>
      </w:r>
      <w:proofErr w:type="spellEnd"/>
      <w:r>
        <w:rPr>
          <w:color w:val="000000"/>
          <w:sz w:val="28"/>
          <w:szCs w:val="28"/>
        </w:rPr>
        <w:t>, і ця тенденція продовжується й сьогодні.</w:t>
      </w:r>
    </w:p>
    <w:p w14:paraId="216ED3FB" w14:textId="77777777" w:rsidR="002317C7" w:rsidRDefault="00000000">
      <w:pPr>
        <w:spacing w:line="360" w:lineRule="auto"/>
        <w:ind w:firstLine="709"/>
        <w:jc w:val="both"/>
        <w:rPr>
          <w:color w:val="000000"/>
          <w:sz w:val="28"/>
          <w:szCs w:val="28"/>
        </w:rPr>
      </w:pPr>
      <w:r>
        <w:rPr>
          <w:color w:val="000000"/>
          <w:sz w:val="28"/>
          <w:szCs w:val="28"/>
        </w:rPr>
        <w:t>4. Роль спорту в сучасному суспільстві. На сучасному етапі розвитку України масовий спорт відіграє важливу роль у формуванні здорового способу життя, підтримці фізичного та психічного здоров'я громадян. Заходи сприяння масовому спорту, такі як фітнес-клуби, спортивні заходи у міських парках та програми з популяризації різних видів спорту, активно розвиваються.</w:t>
      </w:r>
    </w:p>
    <w:p w14:paraId="33C718A1" w14:textId="77777777" w:rsidR="002317C7" w:rsidRDefault="002317C7">
      <w:pPr>
        <w:spacing w:line="360" w:lineRule="auto"/>
        <w:ind w:firstLine="709"/>
        <w:jc w:val="both"/>
        <w:rPr>
          <w:color w:val="000000"/>
          <w:sz w:val="28"/>
          <w:szCs w:val="28"/>
        </w:rPr>
      </w:pPr>
    </w:p>
    <w:p w14:paraId="7808A729" w14:textId="77777777" w:rsidR="002317C7" w:rsidRDefault="00000000">
      <w:pPr>
        <w:spacing w:line="360" w:lineRule="auto"/>
        <w:ind w:firstLine="709"/>
        <w:jc w:val="both"/>
        <w:rPr>
          <w:color w:val="000000"/>
          <w:sz w:val="28"/>
          <w:szCs w:val="28"/>
        </w:rPr>
      </w:pPr>
      <w:r>
        <w:rPr>
          <w:color w:val="000000"/>
          <w:sz w:val="28"/>
          <w:szCs w:val="28"/>
        </w:rPr>
        <w:t>5. Вплив глобалізації на спортивний ландшафт. З розвитком глобалізації в ХХ столітті українські спортсмени отримали більше можливостей для участі в міжнародних змаганнях. Це зробило спорт не лише масовим, але й міжнародним явищем, підвищуючи статус та репутацію українського спорту на світовій арені</w:t>
      </w:r>
      <w:r>
        <w:rPr>
          <w:sz w:val="28"/>
          <w:szCs w:val="28"/>
        </w:rPr>
        <w:t xml:space="preserve"> [32; 58]</w:t>
      </w:r>
      <w:r>
        <w:rPr>
          <w:color w:val="000000"/>
          <w:sz w:val="28"/>
          <w:szCs w:val="28"/>
        </w:rPr>
        <w:t>.</w:t>
      </w:r>
    </w:p>
    <w:p w14:paraId="7F01C574" w14:textId="77777777" w:rsidR="002317C7" w:rsidRDefault="00000000">
      <w:pPr>
        <w:spacing w:line="360" w:lineRule="auto"/>
        <w:ind w:firstLine="709"/>
        <w:jc w:val="both"/>
        <w:rPr>
          <w:color w:val="000000"/>
          <w:sz w:val="28"/>
          <w:szCs w:val="28"/>
        </w:rPr>
      </w:pPr>
      <w:r>
        <w:rPr>
          <w:color w:val="000000"/>
          <w:sz w:val="28"/>
          <w:szCs w:val="28"/>
        </w:rPr>
        <w:t xml:space="preserve">Отже, ХХ століття визначило розвиток масового спорту в Україні як ключового елементу культури та суспільства. Спорт став не лише засобом фізичного вдосконалення, але і важливим чинником патріотичного виховання, зміцнення здоров'я та підтримки соціальної єдності. Разом із викликами та змінами часу, масовий спорт продовжує залишатися невід'ємною частиною українського суспільства, </w:t>
      </w:r>
      <w:proofErr w:type="spellStart"/>
      <w:r>
        <w:rPr>
          <w:color w:val="000000"/>
          <w:sz w:val="28"/>
          <w:szCs w:val="28"/>
        </w:rPr>
        <w:t>відіграваючи</w:t>
      </w:r>
      <w:proofErr w:type="spellEnd"/>
      <w:r>
        <w:rPr>
          <w:color w:val="000000"/>
          <w:sz w:val="28"/>
          <w:szCs w:val="28"/>
        </w:rPr>
        <w:t xml:space="preserve"> важливу роль у формуванні сучасного обличчя нації</w:t>
      </w:r>
      <w:r>
        <w:rPr>
          <w:sz w:val="28"/>
          <w:szCs w:val="28"/>
        </w:rPr>
        <w:t xml:space="preserve"> [81]</w:t>
      </w:r>
      <w:r>
        <w:rPr>
          <w:color w:val="000000"/>
          <w:sz w:val="28"/>
          <w:szCs w:val="28"/>
        </w:rPr>
        <w:t>.</w:t>
      </w:r>
    </w:p>
    <w:p w14:paraId="0200F332" w14:textId="77777777" w:rsidR="002317C7" w:rsidRDefault="00000000">
      <w:pPr>
        <w:widowControl w:val="0"/>
        <w:spacing w:line="360" w:lineRule="auto"/>
        <w:ind w:firstLine="760"/>
        <w:jc w:val="both"/>
        <w:rPr>
          <w:color w:val="000000"/>
          <w:sz w:val="28"/>
          <w:szCs w:val="28"/>
        </w:rPr>
      </w:pPr>
      <w:r>
        <w:rPr>
          <w:color w:val="000000"/>
          <w:sz w:val="28"/>
          <w:szCs w:val="28"/>
        </w:rPr>
        <w:t>Я</w:t>
      </w:r>
      <w:r>
        <w:rPr>
          <w:sz w:val="28"/>
          <w:szCs w:val="28"/>
        </w:rPr>
        <w:t>к</w:t>
      </w:r>
      <w:r>
        <w:rPr>
          <w:color w:val="000000"/>
          <w:sz w:val="28"/>
          <w:szCs w:val="28"/>
        </w:rPr>
        <w:t xml:space="preserve"> доведено науковцями, зв'язок здоров</w:t>
      </w:r>
      <w:r>
        <w:rPr>
          <w:color w:val="726A6E"/>
          <w:sz w:val="28"/>
          <w:szCs w:val="28"/>
        </w:rPr>
        <w:t>'</w:t>
      </w:r>
      <w:r>
        <w:rPr>
          <w:color w:val="000000"/>
          <w:sz w:val="28"/>
          <w:szCs w:val="28"/>
        </w:rPr>
        <w:t xml:space="preserve">я людини з основними, глобальними проблемами сучасності, що </w:t>
      </w:r>
      <w:r>
        <w:rPr>
          <w:sz w:val="28"/>
          <w:szCs w:val="28"/>
        </w:rPr>
        <w:t>породжені</w:t>
      </w:r>
      <w:r>
        <w:rPr>
          <w:color w:val="000000"/>
          <w:sz w:val="28"/>
          <w:szCs w:val="28"/>
        </w:rPr>
        <w:t xml:space="preserve"> особливостями соціально-економічного розвитку та на</w:t>
      </w:r>
      <w:r>
        <w:rPr>
          <w:color w:val="726A6E"/>
          <w:sz w:val="28"/>
          <w:szCs w:val="28"/>
        </w:rPr>
        <w:t>у</w:t>
      </w:r>
      <w:r>
        <w:rPr>
          <w:color w:val="000000"/>
          <w:sz w:val="28"/>
          <w:szCs w:val="28"/>
        </w:rPr>
        <w:t>к</w:t>
      </w:r>
      <w:r>
        <w:rPr>
          <w:color w:val="726A6E"/>
          <w:sz w:val="28"/>
          <w:szCs w:val="28"/>
        </w:rPr>
        <w:t>о</w:t>
      </w:r>
      <w:r>
        <w:rPr>
          <w:color w:val="000000"/>
          <w:sz w:val="28"/>
          <w:szCs w:val="28"/>
        </w:rPr>
        <w:t>в</w:t>
      </w:r>
      <w:r>
        <w:rPr>
          <w:color w:val="726A6E"/>
          <w:sz w:val="28"/>
          <w:szCs w:val="28"/>
        </w:rPr>
        <w:t>о</w:t>
      </w:r>
      <w:r>
        <w:rPr>
          <w:color w:val="000000"/>
          <w:sz w:val="28"/>
          <w:szCs w:val="28"/>
        </w:rPr>
        <w:t>-технічного прогресу, останнім часом невпинно загострюється. Напруги додає ще й факт різкого зниження рівня фізичної активності людей на фоні екологічного дисбалансу і соціально-економічної нестабільності. А якщо врахувати що динаміка темпів росту смертності в Україні, яка за останні 9 років збільшилась на 25,6%, то ситуація видається критичною. Дійсно, дані факти вик</w:t>
      </w:r>
      <w:r>
        <w:rPr>
          <w:color w:val="726A6E"/>
          <w:sz w:val="28"/>
          <w:szCs w:val="28"/>
        </w:rPr>
        <w:t>л</w:t>
      </w:r>
      <w:r>
        <w:rPr>
          <w:color w:val="000000"/>
          <w:sz w:val="28"/>
          <w:szCs w:val="28"/>
        </w:rPr>
        <w:t>икають занепокоєння. І потреба вирішення цих проблем висуває на перший план необхідність розробки системи заходів зі зміцнення здоров</w:t>
      </w:r>
      <w:r>
        <w:rPr>
          <w:color w:val="726A6E"/>
          <w:sz w:val="28"/>
          <w:szCs w:val="28"/>
        </w:rPr>
        <w:t>'</w:t>
      </w:r>
      <w:r>
        <w:rPr>
          <w:color w:val="000000"/>
          <w:sz w:val="28"/>
          <w:szCs w:val="28"/>
        </w:rPr>
        <w:t>я, збільшення тривалості життя і прац</w:t>
      </w:r>
      <w:r>
        <w:rPr>
          <w:color w:val="726A6E"/>
          <w:sz w:val="28"/>
          <w:szCs w:val="28"/>
        </w:rPr>
        <w:t>ез</w:t>
      </w:r>
      <w:r>
        <w:rPr>
          <w:color w:val="000000"/>
          <w:sz w:val="28"/>
          <w:szCs w:val="28"/>
        </w:rPr>
        <w:t xml:space="preserve">датності людей. Одне з провідних місць у системі цих заходів з великими резервами і потенціалом відводиться </w:t>
      </w:r>
      <w:proofErr w:type="spellStart"/>
      <w:r>
        <w:rPr>
          <w:sz w:val="28"/>
          <w:szCs w:val="28"/>
        </w:rPr>
        <w:t>массовому</w:t>
      </w:r>
      <w:proofErr w:type="spellEnd"/>
      <w:r>
        <w:rPr>
          <w:color w:val="000000"/>
          <w:sz w:val="28"/>
          <w:szCs w:val="28"/>
        </w:rPr>
        <w:t xml:space="preserve"> спорту: і базовому, і самодіяльному</w:t>
      </w:r>
      <w:r>
        <w:rPr>
          <w:sz w:val="28"/>
          <w:szCs w:val="28"/>
        </w:rPr>
        <w:t xml:space="preserve"> [44]</w:t>
      </w:r>
      <w:r>
        <w:rPr>
          <w:color w:val="000000"/>
          <w:sz w:val="28"/>
          <w:szCs w:val="28"/>
        </w:rPr>
        <w:t>.</w:t>
      </w:r>
    </w:p>
    <w:p w14:paraId="797E88F9" w14:textId="77777777" w:rsidR="002317C7" w:rsidRDefault="00000000">
      <w:pPr>
        <w:widowControl w:val="0"/>
        <w:spacing w:line="360" w:lineRule="auto"/>
        <w:ind w:firstLine="760"/>
        <w:jc w:val="both"/>
        <w:rPr>
          <w:color w:val="000000"/>
          <w:sz w:val="28"/>
          <w:szCs w:val="28"/>
        </w:rPr>
      </w:pPr>
      <w:r>
        <w:rPr>
          <w:color w:val="000000"/>
          <w:sz w:val="28"/>
          <w:szCs w:val="28"/>
        </w:rPr>
        <w:t>Більшість дослідників стверджують, що давно назріла необхідність змінити акценти у спрямуванні фізичної культури і спорту вищих досягнень на здоровий спосіб життя, на масовий спорт. Це повинно стати пріоритетом спортивної га</w:t>
      </w:r>
      <w:r>
        <w:rPr>
          <w:color w:val="726A6E"/>
          <w:sz w:val="28"/>
          <w:szCs w:val="28"/>
        </w:rPr>
        <w:t>л</w:t>
      </w:r>
      <w:r>
        <w:rPr>
          <w:color w:val="000000"/>
          <w:sz w:val="28"/>
          <w:szCs w:val="28"/>
        </w:rPr>
        <w:t xml:space="preserve">узі. Показовим у цьому плані є досвід високорозвинених </w:t>
      </w:r>
      <w:r>
        <w:rPr>
          <w:color w:val="000000"/>
          <w:sz w:val="28"/>
          <w:szCs w:val="28"/>
        </w:rPr>
        <w:lastRenderedPageBreak/>
        <w:t>країн: США, Франції, Англії, Скандинавських країн. Тенденція до покращення ситуації спостерігаємо і в нашій кра</w:t>
      </w:r>
      <w:r>
        <w:rPr>
          <w:color w:val="726A6E"/>
          <w:sz w:val="28"/>
          <w:szCs w:val="28"/>
        </w:rPr>
        <w:t>ї</w:t>
      </w:r>
      <w:r>
        <w:rPr>
          <w:color w:val="000000"/>
          <w:sz w:val="28"/>
          <w:szCs w:val="28"/>
        </w:rPr>
        <w:t>ні, про що свідчать наступні урядові документи: Закон України «Про фізичну к</w:t>
      </w:r>
      <w:r>
        <w:rPr>
          <w:color w:val="726A6E"/>
          <w:sz w:val="28"/>
          <w:szCs w:val="28"/>
        </w:rPr>
        <w:t>у</w:t>
      </w:r>
      <w:r>
        <w:rPr>
          <w:color w:val="000000"/>
          <w:sz w:val="28"/>
          <w:szCs w:val="28"/>
        </w:rPr>
        <w:t>льтуру і спорт», Указ Президента України про затвердження цільової компл</w:t>
      </w:r>
      <w:r>
        <w:rPr>
          <w:color w:val="726A6E"/>
          <w:sz w:val="28"/>
          <w:szCs w:val="28"/>
        </w:rPr>
        <w:t>е</w:t>
      </w:r>
      <w:r>
        <w:rPr>
          <w:color w:val="000000"/>
          <w:sz w:val="28"/>
          <w:szCs w:val="28"/>
        </w:rPr>
        <w:t>к</w:t>
      </w:r>
      <w:r>
        <w:rPr>
          <w:color w:val="726A6E"/>
          <w:sz w:val="28"/>
          <w:szCs w:val="28"/>
        </w:rPr>
        <w:t>с</w:t>
      </w:r>
      <w:r>
        <w:rPr>
          <w:color w:val="000000"/>
          <w:sz w:val="28"/>
          <w:szCs w:val="28"/>
        </w:rPr>
        <w:t>ної програми «Фізичне виховання - здоро</w:t>
      </w:r>
      <w:r>
        <w:rPr>
          <w:color w:val="726A6E"/>
          <w:sz w:val="28"/>
          <w:szCs w:val="28"/>
        </w:rPr>
        <w:t>в'</w:t>
      </w:r>
      <w:r>
        <w:rPr>
          <w:color w:val="000000"/>
          <w:sz w:val="28"/>
          <w:szCs w:val="28"/>
        </w:rPr>
        <w:t>я нації». Та щоб запобігти перетворенню цих документів у декларативне гасло, необхідно докласти мак</w:t>
      </w:r>
      <w:r>
        <w:rPr>
          <w:color w:val="726A6E"/>
          <w:sz w:val="28"/>
          <w:szCs w:val="28"/>
        </w:rPr>
        <w:t>с</w:t>
      </w:r>
      <w:r>
        <w:rPr>
          <w:color w:val="000000"/>
          <w:sz w:val="28"/>
          <w:szCs w:val="28"/>
        </w:rPr>
        <w:t>имум зусиль на всіх ділянках щодо створення умов для реалізації. Назріла необхідність радикальної перебудови фізичного виховання, його фізкультурно-оздоровчої спрямованості</w:t>
      </w:r>
      <w:r>
        <w:rPr>
          <w:sz w:val="28"/>
          <w:szCs w:val="28"/>
        </w:rPr>
        <w:t xml:space="preserve"> [31; 44]</w:t>
      </w:r>
      <w:r>
        <w:rPr>
          <w:color w:val="000000"/>
          <w:sz w:val="28"/>
          <w:szCs w:val="28"/>
        </w:rPr>
        <w:t xml:space="preserve">. </w:t>
      </w:r>
    </w:p>
    <w:p w14:paraId="0659A110" w14:textId="77777777" w:rsidR="002317C7" w:rsidRDefault="00000000">
      <w:pPr>
        <w:widowControl w:val="0"/>
        <w:spacing w:line="360" w:lineRule="auto"/>
        <w:ind w:firstLine="760"/>
        <w:jc w:val="both"/>
        <w:rPr>
          <w:color w:val="000000"/>
          <w:sz w:val="28"/>
          <w:szCs w:val="28"/>
        </w:rPr>
      </w:pPr>
      <w:r>
        <w:rPr>
          <w:color w:val="000000"/>
          <w:sz w:val="28"/>
          <w:szCs w:val="28"/>
        </w:rPr>
        <w:t>Погоджуємося з М. Ковінько, що н</w:t>
      </w:r>
      <w:r>
        <w:rPr>
          <w:color w:val="726A6E"/>
          <w:sz w:val="28"/>
          <w:szCs w:val="28"/>
        </w:rPr>
        <w:t>е</w:t>
      </w:r>
      <w:r>
        <w:rPr>
          <w:color w:val="000000"/>
          <w:sz w:val="28"/>
          <w:szCs w:val="28"/>
        </w:rPr>
        <w:t>обхідність продиктована потребою, по-перше, в</w:t>
      </w:r>
      <w:r>
        <w:rPr>
          <w:color w:val="726A6E"/>
          <w:sz w:val="28"/>
          <w:szCs w:val="28"/>
        </w:rPr>
        <w:t>і</w:t>
      </w:r>
      <w:r>
        <w:rPr>
          <w:color w:val="000000"/>
          <w:sz w:val="28"/>
          <w:szCs w:val="28"/>
        </w:rPr>
        <w:t>дмовитись від залишкового принципу мат</w:t>
      </w:r>
      <w:r>
        <w:rPr>
          <w:color w:val="726A6E"/>
          <w:sz w:val="28"/>
          <w:szCs w:val="28"/>
        </w:rPr>
        <w:t>е</w:t>
      </w:r>
      <w:r>
        <w:rPr>
          <w:color w:val="000000"/>
          <w:sz w:val="28"/>
          <w:szCs w:val="28"/>
        </w:rPr>
        <w:t>ріального, фінансового і ка</w:t>
      </w:r>
      <w:r>
        <w:rPr>
          <w:color w:val="726A6E"/>
          <w:sz w:val="28"/>
          <w:szCs w:val="28"/>
        </w:rPr>
        <w:t>д</w:t>
      </w:r>
      <w:r>
        <w:rPr>
          <w:color w:val="000000"/>
          <w:sz w:val="28"/>
          <w:szCs w:val="28"/>
        </w:rPr>
        <w:t>рового забезпечення; по-друге, пов'язано з різким загостренням питання про здоро</w:t>
      </w:r>
      <w:r>
        <w:rPr>
          <w:color w:val="726A6E"/>
          <w:sz w:val="28"/>
          <w:szCs w:val="28"/>
        </w:rPr>
        <w:t>в'</w:t>
      </w:r>
      <w:r>
        <w:rPr>
          <w:color w:val="000000"/>
          <w:sz w:val="28"/>
          <w:szCs w:val="28"/>
        </w:rPr>
        <w:t>я нар</w:t>
      </w:r>
      <w:r>
        <w:rPr>
          <w:color w:val="726A6E"/>
          <w:sz w:val="28"/>
          <w:szCs w:val="28"/>
        </w:rPr>
        <w:t>о</w:t>
      </w:r>
      <w:r>
        <w:rPr>
          <w:color w:val="000000"/>
          <w:sz w:val="28"/>
          <w:szCs w:val="28"/>
        </w:rPr>
        <w:t>ду. Мова йде не лише про несприятливу демографічну ситуацію, а й про якість на</w:t>
      </w:r>
      <w:r>
        <w:rPr>
          <w:color w:val="726A6E"/>
          <w:sz w:val="28"/>
          <w:szCs w:val="28"/>
        </w:rPr>
        <w:t>с</w:t>
      </w:r>
      <w:r>
        <w:rPr>
          <w:color w:val="000000"/>
          <w:sz w:val="28"/>
          <w:szCs w:val="28"/>
        </w:rPr>
        <w:t>елення, відтворення його в усьому багатстві фізичних, духовних і соціальних вла</w:t>
      </w:r>
      <w:r>
        <w:rPr>
          <w:color w:val="726A6E"/>
          <w:sz w:val="28"/>
          <w:szCs w:val="28"/>
        </w:rPr>
        <w:t>с</w:t>
      </w:r>
      <w:r>
        <w:rPr>
          <w:color w:val="000000"/>
          <w:sz w:val="28"/>
          <w:szCs w:val="28"/>
        </w:rPr>
        <w:t>тивостей</w:t>
      </w:r>
      <w:r>
        <w:rPr>
          <w:sz w:val="28"/>
          <w:szCs w:val="28"/>
        </w:rPr>
        <w:t xml:space="preserve"> [20]</w:t>
      </w:r>
      <w:r>
        <w:rPr>
          <w:color w:val="000000"/>
          <w:sz w:val="28"/>
          <w:szCs w:val="28"/>
        </w:rPr>
        <w:t>.</w:t>
      </w:r>
    </w:p>
    <w:p w14:paraId="37849CE2" w14:textId="77777777" w:rsidR="002317C7" w:rsidRDefault="00000000">
      <w:pPr>
        <w:widowControl w:val="0"/>
        <w:spacing w:line="360" w:lineRule="auto"/>
        <w:ind w:firstLine="760"/>
        <w:jc w:val="both"/>
        <w:rPr>
          <w:color w:val="000000"/>
          <w:sz w:val="28"/>
          <w:szCs w:val="28"/>
        </w:rPr>
      </w:pPr>
      <w:r>
        <w:rPr>
          <w:color w:val="000000"/>
          <w:sz w:val="28"/>
          <w:szCs w:val="28"/>
        </w:rPr>
        <w:t>Цілком згодні з М. Ковінько, що проблема здоров</w:t>
      </w:r>
      <w:r>
        <w:rPr>
          <w:color w:val="726A6E"/>
          <w:sz w:val="28"/>
          <w:szCs w:val="28"/>
        </w:rPr>
        <w:t>'</w:t>
      </w:r>
      <w:r>
        <w:rPr>
          <w:color w:val="000000"/>
          <w:sz w:val="28"/>
          <w:szCs w:val="28"/>
        </w:rPr>
        <w:t>я має безпосереднє відношення до оцінки оздоровчої ефективності занять фізичними вправами у ділянці у ділянці масового спорту. Не зупиняючись на механізмі впливу фізичних вправ як засобу первинної і в</w:t>
      </w:r>
      <w:r>
        <w:rPr>
          <w:color w:val="726A6E"/>
          <w:sz w:val="28"/>
          <w:szCs w:val="28"/>
        </w:rPr>
        <w:t>то</w:t>
      </w:r>
      <w:r>
        <w:rPr>
          <w:color w:val="000000"/>
          <w:sz w:val="28"/>
          <w:szCs w:val="28"/>
        </w:rPr>
        <w:t xml:space="preserve">ринної профілактики </w:t>
      </w:r>
      <w:proofErr w:type="spellStart"/>
      <w:r>
        <w:rPr>
          <w:color w:val="000000"/>
          <w:sz w:val="28"/>
          <w:szCs w:val="28"/>
        </w:rPr>
        <w:t>хвороб</w:t>
      </w:r>
      <w:proofErr w:type="spellEnd"/>
      <w:r>
        <w:rPr>
          <w:color w:val="000000"/>
          <w:sz w:val="28"/>
          <w:szCs w:val="28"/>
        </w:rPr>
        <w:t>, зазначимо що дані, отримані при дослідженні великих контингентів людей різного віку та статі з урахуванням фактору фізичної ак</w:t>
      </w:r>
      <w:r>
        <w:rPr>
          <w:color w:val="726A6E"/>
          <w:sz w:val="28"/>
          <w:szCs w:val="28"/>
        </w:rPr>
        <w:t>т</w:t>
      </w:r>
      <w:r>
        <w:rPr>
          <w:color w:val="000000"/>
          <w:sz w:val="28"/>
          <w:szCs w:val="28"/>
        </w:rPr>
        <w:t>ивності, переконують в ефективності занять фізичними вправами для профілактики захворювань, збереження та зміцнення здоро</w:t>
      </w:r>
      <w:r>
        <w:rPr>
          <w:color w:val="726A6E"/>
          <w:sz w:val="28"/>
          <w:szCs w:val="28"/>
        </w:rPr>
        <w:t>в'</w:t>
      </w:r>
      <w:r>
        <w:rPr>
          <w:color w:val="000000"/>
          <w:sz w:val="28"/>
          <w:szCs w:val="28"/>
        </w:rPr>
        <w:t>я</w:t>
      </w:r>
      <w:r>
        <w:rPr>
          <w:sz w:val="28"/>
          <w:szCs w:val="28"/>
        </w:rPr>
        <w:t xml:space="preserve"> [79]</w:t>
      </w:r>
      <w:r>
        <w:rPr>
          <w:color w:val="000000"/>
          <w:sz w:val="28"/>
          <w:szCs w:val="28"/>
        </w:rPr>
        <w:t>.</w:t>
      </w:r>
    </w:p>
    <w:p w14:paraId="75835B2C" w14:textId="77777777" w:rsidR="002317C7" w:rsidRDefault="00000000">
      <w:pPr>
        <w:widowControl w:val="0"/>
        <w:spacing w:after="60" w:line="360" w:lineRule="auto"/>
        <w:ind w:firstLine="760"/>
        <w:jc w:val="both"/>
        <w:rPr>
          <w:color w:val="000000"/>
          <w:sz w:val="28"/>
          <w:szCs w:val="28"/>
        </w:rPr>
      </w:pPr>
      <w:r>
        <w:rPr>
          <w:color w:val="000000"/>
          <w:sz w:val="28"/>
          <w:szCs w:val="28"/>
        </w:rPr>
        <w:t>Отже, цілком слушними є висновки дослідників, що фізична культура, заняття спортом - запорука міцного здоро</w:t>
      </w:r>
      <w:r>
        <w:rPr>
          <w:color w:val="726A6E"/>
          <w:sz w:val="28"/>
          <w:szCs w:val="28"/>
        </w:rPr>
        <w:t>в'</w:t>
      </w:r>
      <w:r>
        <w:rPr>
          <w:color w:val="000000"/>
          <w:sz w:val="28"/>
          <w:szCs w:val="28"/>
        </w:rPr>
        <w:t>я і доброго самопочуття. Однак тільки розуміння замало. Насправді існує низка проблем, які терміново н</w:t>
      </w:r>
      <w:r>
        <w:rPr>
          <w:color w:val="726A6E"/>
          <w:sz w:val="28"/>
          <w:szCs w:val="28"/>
        </w:rPr>
        <w:t>е</w:t>
      </w:r>
      <w:r>
        <w:rPr>
          <w:color w:val="000000"/>
          <w:sz w:val="28"/>
          <w:szCs w:val="28"/>
        </w:rPr>
        <w:t>обхідно вирішувати для покращення ситуації:</w:t>
      </w:r>
    </w:p>
    <w:p w14:paraId="4B4D955A" w14:textId="77777777" w:rsidR="002317C7" w:rsidRDefault="00000000">
      <w:pPr>
        <w:widowControl w:val="0"/>
        <w:numPr>
          <w:ilvl w:val="0"/>
          <w:numId w:val="2"/>
        </w:numPr>
        <w:tabs>
          <w:tab w:val="left" w:pos="1033"/>
        </w:tabs>
        <w:spacing w:line="360" w:lineRule="auto"/>
        <w:ind w:firstLine="709"/>
        <w:jc w:val="both"/>
        <w:rPr>
          <w:color w:val="000000"/>
          <w:sz w:val="28"/>
          <w:szCs w:val="28"/>
        </w:rPr>
      </w:pPr>
      <w:proofErr w:type="spellStart"/>
      <w:r>
        <w:rPr>
          <w:color w:val="000000"/>
          <w:sz w:val="28"/>
          <w:szCs w:val="28"/>
        </w:rPr>
        <w:t>Н</w:t>
      </w:r>
      <w:r>
        <w:rPr>
          <w:color w:val="726A6E"/>
          <w:sz w:val="28"/>
          <w:szCs w:val="28"/>
        </w:rPr>
        <w:t>е</w:t>
      </w:r>
      <w:r>
        <w:rPr>
          <w:color w:val="000000"/>
          <w:sz w:val="28"/>
          <w:szCs w:val="28"/>
        </w:rPr>
        <w:t>усвідомлення</w:t>
      </w:r>
      <w:proofErr w:type="spellEnd"/>
      <w:r>
        <w:rPr>
          <w:color w:val="000000"/>
          <w:sz w:val="28"/>
          <w:szCs w:val="28"/>
        </w:rPr>
        <w:t xml:space="preserve"> к</w:t>
      </w:r>
      <w:r>
        <w:rPr>
          <w:color w:val="726A6E"/>
          <w:sz w:val="28"/>
          <w:szCs w:val="28"/>
        </w:rPr>
        <w:t>е</w:t>
      </w:r>
      <w:r>
        <w:rPr>
          <w:color w:val="000000"/>
          <w:sz w:val="28"/>
          <w:szCs w:val="28"/>
        </w:rPr>
        <w:t>рівниками різних рівнів шкоди щоденної гіподинамії для здоро</w:t>
      </w:r>
      <w:r>
        <w:rPr>
          <w:color w:val="726A6E"/>
          <w:sz w:val="28"/>
          <w:szCs w:val="28"/>
        </w:rPr>
        <w:t>в'</w:t>
      </w:r>
      <w:r>
        <w:rPr>
          <w:color w:val="000000"/>
          <w:sz w:val="28"/>
          <w:szCs w:val="28"/>
        </w:rPr>
        <w:t>я населення;</w:t>
      </w:r>
    </w:p>
    <w:p w14:paraId="7A678CF6" w14:textId="77777777" w:rsidR="002317C7" w:rsidRDefault="00000000">
      <w:pPr>
        <w:widowControl w:val="0"/>
        <w:numPr>
          <w:ilvl w:val="0"/>
          <w:numId w:val="2"/>
        </w:numPr>
        <w:tabs>
          <w:tab w:val="left" w:pos="1033"/>
        </w:tabs>
        <w:spacing w:line="360" w:lineRule="auto"/>
        <w:ind w:firstLine="709"/>
        <w:jc w:val="both"/>
        <w:rPr>
          <w:color w:val="000000"/>
          <w:sz w:val="28"/>
          <w:szCs w:val="28"/>
        </w:rPr>
      </w:pPr>
      <w:r>
        <w:rPr>
          <w:color w:val="000000"/>
          <w:sz w:val="28"/>
          <w:szCs w:val="28"/>
        </w:rPr>
        <w:lastRenderedPageBreak/>
        <w:t>Невиконання вимог нормативних документів щодо проведення масового оздоровлення населення;</w:t>
      </w:r>
    </w:p>
    <w:p w14:paraId="7197AF74" w14:textId="77777777" w:rsidR="002317C7" w:rsidRDefault="00000000">
      <w:pPr>
        <w:widowControl w:val="0"/>
        <w:numPr>
          <w:ilvl w:val="0"/>
          <w:numId w:val="2"/>
        </w:numPr>
        <w:tabs>
          <w:tab w:val="left" w:pos="1073"/>
        </w:tabs>
        <w:spacing w:line="360" w:lineRule="auto"/>
        <w:ind w:firstLine="709"/>
        <w:jc w:val="both"/>
        <w:rPr>
          <w:color w:val="000000"/>
          <w:sz w:val="28"/>
          <w:szCs w:val="28"/>
        </w:rPr>
      </w:pPr>
      <w:r>
        <w:rPr>
          <w:color w:val="000000"/>
          <w:sz w:val="28"/>
          <w:szCs w:val="28"/>
        </w:rPr>
        <w:t>Неякісний в окремих ланках системи масового спорту, що при</w:t>
      </w:r>
      <w:r>
        <w:rPr>
          <w:color w:val="726A6E"/>
          <w:sz w:val="28"/>
          <w:szCs w:val="28"/>
        </w:rPr>
        <w:t>з</w:t>
      </w:r>
      <w:r>
        <w:rPr>
          <w:color w:val="000000"/>
          <w:sz w:val="28"/>
          <w:szCs w:val="28"/>
        </w:rPr>
        <w:t>водить до стихійності функціонування системи;</w:t>
      </w:r>
    </w:p>
    <w:p w14:paraId="6332D92B" w14:textId="77777777" w:rsidR="002317C7" w:rsidRDefault="00000000">
      <w:pPr>
        <w:widowControl w:val="0"/>
        <w:numPr>
          <w:ilvl w:val="0"/>
          <w:numId w:val="2"/>
        </w:numPr>
        <w:tabs>
          <w:tab w:val="left" w:pos="1087"/>
        </w:tabs>
        <w:spacing w:line="360" w:lineRule="auto"/>
        <w:ind w:firstLine="709"/>
        <w:jc w:val="both"/>
        <w:rPr>
          <w:color w:val="000000"/>
          <w:sz w:val="28"/>
          <w:szCs w:val="28"/>
        </w:rPr>
      </w:pPr>
      <w:r>
        <w:rPr>
          <w:color w:val="000000"/>
          <w:sz w:val="28"/>
          <w:szCs w:val="28"/>
        </w:rPr>
        <w:t>Низька зацікавленість та мотивація населення щодо участі в систематичних оздоровчих заняттях з метою зміцнення здоро</w:t>
      </w:r>
      <w:r>
        <w:rPr>
          <w:color w:val="726A6E"/>
          <w:sz w:val="28"/>
          <w:szCs w:val="28"/>
        </w:rPr>
        <w:t>в'</w:t>
      </w:r>
      <w:r>
        <w:rPr>
          <w:color w:val="000000"/>
          <w:sz w:val="28"/>
          <w:szCs w:val="28"/>
        </w:rPr>
        <w:t>я, покращення самопочуття та гармонійного фізичного розвитку;</w:t>
      </w:r>
    </w:p>
    <w:p w14:paraId="30C23358" w14:textId="77777777" w:rsidR="002317C7" w:rsidRDefault="00000000">
      <w:pPr>
        <w:widowControl w:val="0"/>
        <w:numPr>
          <w:ilvl w:val="0"/>
          <w:numId w:val="2"/>
        </w:numPr>
        <w:tabs>
          <w:tab w:val="left" w:pos="1087"/>
        </w:tabs>
        <w:spacing w:line="360" w:lineRule="auto"/>
        <w:ind w:firstLine="709"/>
        <w:jc w:val="both"/>
        <w:rPr>
          <w:color w:val="000000"/>
          <w:sz w:val="28"/>
          <w:szCs w:val="28"/>
        </w:rPr>
      </w:pPr>
      <w:r>
        <w:rPr>
          <w:color w:val="000000"/>
          <w:sz w:val="28"/>
          <w:szCs w:val="28"/>
        </w:rPr>
        <w:t>Н</w:t>
      </w:r>
      <w:r>
        <w:rPr>
          <w:color w:val="726A6E"/>
          <w:sz w:val="28"/>
          <w:szCs w:val="28"/>
        </w:rPr>
        <w:t>е</w:t>
      </w:r>
      <w:r>
        <w:rPr>
          <w:color w:val="000000"/>
          <w:sz w:val="28"/>
          <w:szCs w:val="28"/>
        </w:rPr>
        <w:t>доступність широким верствам на</w:t>
      </w:r>
      <w:r>
        <w:rPr>
          <w:color w:val="726A6E"/>
          <w:sz w:val="28"/>
          <w:szCs w:val="28"/>
        </w:rPr>
        <w:t>с</w:t>
      </w:r>
      <w:r>
        <w:rPr>
          <w:color w:val="000000"/>
          <w:sz w:val="28"/>
          <w:szCs w:val="28"/>
        </w:rPr>
        <w:t>елення займатися в секціях, спортивних і тренажерних залах, особливо через віддаленість місць занять, брак часу, матеріальні труднощі та інше;</w:t>
      </w:r>
    </w:p>
    <w:p w14:paraId="25387FF3" w14:textId="77777777" w:rsidR="002317C7" w:rsidRDefault="00000000">
      <w:pPr>
        <w:widowControl w:val="0"/>
        <w:numPr>
          <w:ilvl w:val="0"/>
          <w:numId w:val="2"/>
        </w:numPr>
        <w:tabs>
          <w:tab w:val="left" w:pos="1087"/>
        </w:tabs>
        <w:spacing w:line="360" w:lineRule="auto"/>
        <w:ind w:firstLine="709"/>
        <w:jc w:val="both"/>
        <w:rPr>
          <w:color w:val="000000"/>
          <w:sz w:val="28"/>
          <w:szCs w:val="28"/>
        </w:rPr>
      </w:pPr>
      <w:r>
        <w:rPr>
          <w:color w:val="000000"/>
          <w:sz w:val="28"/>
          <w:szCs w:val="28"/>
        </w:rPr>
        <w:t>Неналежна к</w:t>
      </w:r>
      <w:r>
        <w:rPr>
          <w:color w:val="726A6E"/>
          <w:sz w:val="28"/>
          <w:szCs w:val="28"/>
        </w:rPr>
        <w:t>о</w:t>
      </w:r>
      <w:r>
        <w:rPr>
          <w:color w:val="000000"/>
          <w:sz w:val="28"/>
          <w:szCs w:val="28"/>
        </w:rPr>
        <w:t>мпетентність педагогів з фізичної к</w:t>
      </w:r>
      <w:r>
        <w:rPr>
          <w:color w:val="726A6E"/>
          <w:sz w:val="28"/>
          <w:szCs w:val="28"/>
        </w:rPr>
        <w:t>у</w:t>
      </w:r>
      <w:r>
        <w:rPr>
          <w:color w:val="000000"/>
          <w:sz w:val="28"/>
          <w:szCs w:val="28"/>
        </w:rPr>
        <w:t>льтури щодо розв'язання проблем оздоровлення населення.</w:t>
      </w:r>
    </w:p>
    <w:p w14:paraId="039163F9" w14:textId="77777777" w:rsidR="002317C7" w:rsidRDefault="00000000">
      <w:pPr>
        <w:widowControl w:val="0"/>
        <w:numPr>
          <w:ilvl w:val="0"/>
          <w:numId w:val="2"/>
        </w:numPr>
        <w:tabs>
          <w:tab w:val="left" w:pos="1087"/>
        </w:tabs>
        <w:spacing w:line="360" w:lineRule="auto"/>
        <w:ind w:firstLine="709"/>
        <w:jc w:val="both"/>
        <w:rPr>
          <w:color w:val="000000"/>
          <w:sz w:val="28"/>
          <w:szCs w:val="28"/>
        </w:rPr>
      </w:pPr>
      <w:r>
        <w:rPr>
          <w:color w:val="000000"/>
          <w:sz w:val="28"/>
          <w:szCs w:val="28"/>
        </w:rPr>
        <w:t>Недостатня інформативність населення через засоби масової інформації, рекламну пропаганду занять і досвіду організації фізкуль</w:t>
      </w:r>
      <w:r>
        <w:rPr>
          <w:color w:val="726A6E"/>
          <w:sz w:val="28"/>
          <w:szCs w:val="28"/>
        </w:rPr>
        <w:t>турно-оз</w:t>
      </w:r>
      <w:r>
        <w:rPr>
          <w:color w:val="000000"/>
          <w:sz w:val="28"/>
          <w:szCs w:val="28"/>
        </w:rPr>
        <w:t>доровчої роботи, здорового способу життя;</w:t>
      </w:r>
    </w:p>
    <w:p w14:paraId="7BB50100" w14:textId="77777777" w:rsidR="002317C7" w:rsidRDefault="00000000">
      <w:pPr>
        <w:widowControl w:val="0"/>
        <w:numPr>
          <w:ilvl w:val="0"/>
          <w:numId w:val="2"/>
        </w:numPr>
        <w:tabs>
          <w:tab w:val="left" w:pos="1087"/>
        </w:tabs>
        <w:spacing w:line="360" w:lineRule="auto"/>
        <w:ind w:firstLine="709"/>
        <w:jc w:val="both"/>
        <w:rPr>
          <w:color w:val="000000"/>
          <w:sz w:val="28"/>
          <w:szCs w:val="28"/>
        </w:rPr>
      </w:pPr>
      <w:r>
        <w:rPr>
          <w:color w:val="000000"/>
          <w:sz w:val="28"/>
          <w:szCs w:val="28"/>
        </w:rPr>
        <w:t>Неузгодженість дій фізичної культури і спорту, освіти, охорони здоро</w:t>
      </w:r>
      <w:r>
        <w:rPr>
          <w:color w:val="726A6E"/>
          <w:sz w:val="28"/>
          <w:szCs w:val="28"/>
        </w:rPr>
        <w:t>в'</w:t>
      </w:r>
      <w:r>
        <w:rPr>
          <w:color w:val="000000"/>
          <w:sz w:val="28"/>
          <w:szCs w:val="28"/>
        </w:rPr>
        <w:t>я у фізкультурно-оздоровчій роботі з населенням;</w:t>
      </w:r>
    </w:p>
    <w:p w14:paraId="69F44A05" w14:textId="77777777" w:rsidR="002317C7" w:rsidRDefault="00000000">
      <w:pPr>
        <w:widowControl w:val="0"/>
        <w:numPr>
          <w:ilvl w:val="0"/>
          <w:numId w:val="2"/>
        </w:numPr>
        <w:tabs>
          <w:tab w:val="left" w:pos="1087"/>
        </w:tabs>
        <w:spacing w:line="360" w:lineRule="auto"/>
        <w:ind w:firstLine="709"/>
        <w:jc w:val="both"/>
        <w:rPr>
          <w:color w:val="000000"/>
          <w:sz w:val="28"/>
          <w:szCs w:val="28"/>
        </w:rPr>
      </w:pPr>
      <w:r>
        <w:rPr>
          <w:color w:val="000000"/>
          <w:sz w:val="28"/>
          <w:szCs w:val="28"/>
        </w:rPr>
        <w:t>Незадовільне фінансове та матеріально-технічне забезпечення організації масової фізичної культури і спорту</w:t>
      </w:r>
      <w:r>
        <w:rPr>
          <w:sz w:val="28"/>
          <w:szCs w:val="28"/>
        </w:rPr>
        <w:t xml:space="preserve"> [21; 44; 65]</w:t>
      </w:r>
      <w:r>
        <w:rPr>
          <w:color w:val="000000"/>
          <w:sz w:val="28"/>
          <w:szCs w:val="28"/>
        </w:rPr>
        <w:t>.</w:t>
      </w:r>
    </w:p>
    <w:p w14:paraId="5BC886BE" w14:textId="77777777" w:rsidR="002317C7" w:rsidRDefault="00000000">
      <w:pPr>
        <w:widowControl w:val="0"/>
        <w:spacing w:line="360" w:lineRule="auto"/>
        <w:ind w:firstLine="760"/>
        <w:jc w:val="both"/>
        <w:rPr>
          <w:color w:val="000000"/>
          <w:sz w:val="28"/>
          <w:szCs w:val="28"/>
        </w:rPr>
      </w:pPr>
      <w:r>
        <w:rPr>
          <w:color w:val="000000"/>
          <w:sz w:val="28"/>
          <w:szCs w:val="28"/>
        </w:rPr>
        <w:t>Як бачимо, дослідники переконані, що проблем дійсно вистачає, і ситуація дедалі загострюється. Н</w:t>
      </w:r>
      <w:r>
        <w:rPr>
          <w:color w:val="726A6E"/>
          <w:sz w:val="28"/>
          <w:szCs w:val="28"/>
        </w:rPr>
        <w:t>е</w:t>
      </w:r>
      <w:r>
        <w:rPr>
          <w:color w:val="000000"/>
          <w:sz w:val="28"/>
          <w:szCs w:val="28"/>
        </w:rPr>
        <w:t>обхідне термінове об'єднання всіх ланок для реалізації концептуальних засад ма</w:t>
      </w:r>
      <w:r>
        <w:rPr>
          <w:color w:val="726A6E"/>
          <w:sz w:val="28"/>
          <w:szCs w:val="28"/>
        </w:rPr>
        <w:t>с</w:t>
      </w:r>
      <w:r>
        <w:rPr>
          <w:color w:val="000000"/>
          <w:sz w:val="28"/>
          <w:szCs w:val="28"/>
        </w:rPr>
        <w:t>ової фізичної культури і спорту як потенційного резерву щодо оздоровлення населення країни. Потрібно відмовитись від існуючого консерватизму у сфері фізичного виховання загалом та масового спорту, створити гнучку, здатну до змін систему, яка могла б ефективно вирішувати завдання оздоровлення населення. А зміни дійсно потрібні. Суспільство потерпає через відсутність культу «здорового способу життя», особливо у засобах масової інформації (газети, радіо, телебачення). Мета здорового способу життя полягає у залученні населення до занять фізичною куль</w:t>
      </w:r>
      <w:r>
        <w:rPr>
          <w:color w:val="726A6E"/>
          <w:sz w:val="28"/>
          <w:szCs w:val="28"/>
        </w:rPr>
        <w:t>ту</w:t>
      </w:r>
      <w:r>
        <w:rPr>
          <w:color w:val="000000"/>
          <w:sz w:val="28"/>
          <w:szCs w:val="28"/>
        </w:rPr>
        <w:t xml:space="preserve">рою і спортом, створення максимального режиму </w:t>
      </w:r>
      <w:r>
        <w:rPr>
          <w:color w:val="000000"/>
          <w:sz w:val="28"/>
          <w:szCs w:val="28"/>
        </w:rPr>
        <w:lastRenderedPageBreak/>
        <w:t>сприяння, щоб фізична культура і спорт стали обов'язковою скл</w:t>
      </w:r>
      <w:r>
        <w:rPr>
          <w:color w:val="726A6E"/>
          <w:sz w:val="28"/>
          <w:szCs w:val="28"/>
        </w:rPr>
        <w:t>ад</w:t>
      </w:r>
      <w:r>
        <w:rPr>
          <w:color w:val="000000"/>
          <w:sz w:val="28"/>
          <w:szCs w:val="28"/>
        </w:rPr>
        <w:t>овою частиною побуту людей</w:t>
      </w:r>
      <w:r>
        <w:rPr>
          <w:sz w:val="28"/>
          <w:szCs w:val="28"/>
        </w:rPr>
        <w:t xml:space="preserve"> [80]</w:t>
      </w:r>
      <w:r>
        <w:rPr>
          <w:color w:val="000000"/>
          <w:sz w:val="28"/>
          <w:szCs w:val="28"/>
        </w:rPr>
        <w:t>.</w:t>
      </w:r>
    </w:p>
    <w:p w14:paraId="36E61A90" w14:textId="77777777" w:rsidR="002317C7" w:rsidRDefault="00000000">
      <w:pPr>
        <w:widowControl w:val="0"/>
        <w:spacing w:after="40" w:line="360" w:lineRule="auto"/>
        <w:ind w:firstLine="740"/>
        <w:jc w:val="both"/>
        <w:rPr>
          <w:color w:val="000000"/>
          <w:sz w:val="28"/>
          <w:szCs w:val="28"/>
        </w:rPr>
      </w:pPr>
      <w:r>
        <w:rPr>
          <w:color w:val="000000"/>
          <w:sz w:val="28"/>
          <w:szCs w:val="28"/>
        </w:rPr>
        <w:t>Згодні з науковцями, що ці завдання слід вирішувати. У зв'я</w:t>
      </w:r>
      <w:r>
        <w:rPr>
          <w:color w:val="726A6E"/>
          <w:sz w:val="28"/>
          <w:szCs w:val="28"/>
        </w:rPr>
        <w:t>з</w:t>
      </w:r>
      <w:r>
        <w:rPr>
          <w:color w:val="000000"/>
          <w:sz w:val="28"/>
          <w:szCs w:val="28"/>
        </w:rPr>
        <w:t>ку з цим ми виділили низку основних напрямів. їх активізація і оптимізація дасть необхідний результат. Напрями роботи у ділянці фізичної культури і спорту:</w:t>
      </w:r>
    </w:p>
    <w:p w14:paraId="3495E399" w14:textId="77777777" w:rsidR="002317C7" w:rsidRDefault="00000000">
      <w:pPr>
        <w:widowControl w:val="0"/>
        <w:numPr>
          <w:ilvl w:val="0"/>
          <w:numId w:val="3"/>
        </w:numPr>
        <w:tabs>
          <w:tab w:val="left" w:pos="1094"/>
        </w:tabs>
        <w:spacing w:after="40" w:line="360" w:lineRule="auto"/>
        <w:ind w:firstLine="740"/>
        <w:jc w:val="both"/>
        <w:rPr>
          <w:color w:val="000000"/>
          <w:sz w:val="28"/>
          <w:szCs w:val="28"/>
        </w:rPr>
      </w:pPr>
      <w:r>
        <w:rPr>
          <w:color w:val="000000"/>
          <w:sz w:val="28"/>
          <w:szCs w:val="28"/>
        </w:rPr>
        <w:t>Система управління і контролю:</w:t>
      </w:r>
    </w:p>
    <w:p w14:paraId="754943E3" w14:textId="77777777" w:rsidR="002317C7" w:rsidRDefault="00000000">
      <w:pPr>
        <w:widowControl w:val="0"/>
        <w:numPr>
          <w:ilvl w:val="0"/>
          <w:numId w:val="4"/>
        </w:numPr>
        <w:tabs>
          <w:tab w:val="left" w:pos="1103"/>
        </w:tabs>
        <w:spacing w:after="40" w:line="360" w:lineRule="auto"/>
        <w:jc w:val="both"/>
        <w:rPr>
          <w:color w:val="000000"/>
          <w:sz w:val="28"/>
          <w:szCs w:val="28"/>
        </w:rPr>
      </w:pPr>
      <w:r>
        <w:rPr>
          <w:color w:val="000000"/>
          <w:sz w:val="28"/>
          <w:szCs w:val="28"/>
        </w:rPr>
        <w:t xml:space="preserve">якісний контроль </w:t>
      </w:r>
      <w:r>
        <w:rPr>
          <w:i/>
          <w:color w:val="000000"/>
          <w:sz w:val="28"/>
          <w:szCs w:val="28"/>
        </w:rPr>
        <w:t>у</w:t>
      </w:r>
      <w:r>
        <w:rPr>
          <w:color w:val="000000"/>
          <w:sz w:val="28"/>
          <w:szCs w:val="28"/>
        </w:rPr>
        <w:t xml:space="preserve"> всіх ланках масового спорту;</w:t>
      </w:r>
    </w:p>
    <w:p w14:paraId="16BE5D78" w14:textId="77777777" w:rsidR="002317C7" w:rsidRDefault="00000000">
      <w:pPr>
        <w:widowControl w:val="0"/>
        <w:numPr>
          <w:ilvl w:val="0"/>
          <w:numId w:val="4"/>
        </w:numPr>
        <w:spacing w:after="40" w:line="360" w:lineRule="auto"/>
        <w:jc w:val="both"/>
        <w:rPr>
          <w:color w:val="000000"/>
          <w:sz w:val="28"/>
          <w:szCs w:val="28"/>
        </w:rPr>
      </w:pPr>
      <w:r>
        <w:rPr>
          <w:color w:val="000000"/>
          <w:sz w:val="28"/>
          <w:szCs w:val="28"/>
        </w:rPr>
        <w:t>оптимальний розділ повноважень та функцій між суб</w:t>
      </w:r>
      <w:r>
        <w:rPr>
          <w:color w:val="726A6E"/>
          <w:sz w:val="28"/>
          <w:szCs w:val="28"/>
        </w:rPr>
        <w:t>'</w:t>
      </w:r>
      <w:r>
        <w:rPr>
          <w:color w:val="000000"/>
          <w:sz w:val="28"/>
          <w:szCs w:val="28"/>
        </w:rPr>
        <w:t>єктами управління фізичним вихованням і спортом;</w:t>
      </w:r>
    </w:p>
    <w:p w14:paraId="20147DC4" w14:textId="77777777" w:rsidR="002317C7" w:rsidRDefault="00000000">
      <w:pPr>
        <w:widowControl w:val="0"/>
        <w:numPr>
          <w:ilvl w:val="0"/>
          <w:numId w:val="4"/>
        </w:numPr>
        <w:spacing w:after="40" w:line="360" w:lineRule="auto"/>
        <w:jc w:val="both"/>
        <w:rPr>
          <w:color w:val="000000"/>
          <w:sz w:val="28"/>
          <w:szCs w:val="28"/>
        </w:rPr>
      </w:pPr>
      <w:r>
        <w:rPr>
          <w:color w:val="000000"/>
          <w:sz w:val="28"/>
          <w:szCs w:val="28"/>
        </w:rPr>
        <w:t>погодження дій фізичної культури і спорту, нар</w:t>
      </w:r>
      <w:r>
        <w:rPr>
          <w:color w:val="726A6E"/>
          <w:sz w:val="28"/>
          <w:szCs w:val="28"/>
        </w:rPr>
        <w:t>о</w:t>
      </w:r>
      <w:r>
        <w:rPr>
          <w:color w:val="000000"/>
          <w:sz w:val="28"/>
          <w:szCs w:val="28"/>
        </w:rPr>
        <w:t>дної освіти, охорони здоров</w:t>
      </w:r>
      <w:r>
        <w:rPr>
          <w:color w:val="726A6E"/>
          <w:sz w:val="28"/>
          <w:szCs w:val="28"/>
        </w:rPr>
        <w:t>'</w:t>
      </w:r>
      <w:r>
        <w:rPr>
          <w:color w:val="000000"/>
          <w:sz w:val="28"/>
          <w:szCs w:val="28"/>
        </w:rPr>
        <w:t xml:space="preserve">я у </w:t>
      </w:r>
      <w:proofErr w:type="spellStart"/>
      <w:r>
        <w:rPr>
          <w:color w:val="000000"/>
          <w:sz w:val="28"/>
          <w:szCs w:val="28"/>
        </w:rPr>
        <w:t>фізкульурно</w:t>
      </w:r>
      <w:proofErr w:type="spellEnd"/>
      <w:r>
        <w:rPr>
          <w:color w:val="000000"/>
          <w:sz w:val="28"/>
          <w:szCs w:val="28"/>
        </w:rPr>
        <w:t>- оздоровчій роботі з населенням;</w:t>
      </w:r>
    </w:p>
    <w:p w14:paraId="4D299262" w14:textId="77777777" w:rsidR="002317C7" w:rsidRDefault="00000000">
      <w:pPr>
        <w:widowControl w:val="0"/>
        <w:numPr>
          <w:ilvl w:val="0"/>
          <w:numId w:val="4"/>
        </w:numPr>
        <w:spacing w:after="40" w:line="360" w:lineRule="auto"/>
        <w:jc w:val="both"/>
        <w:rPr>
          <w:color w:val="000000"/>
          <w:sz w:val="28"/>
          <w:szCs w:val="28"/>
        </w:rPr>
      </w:pPr>
      <w:r>
        <w:rPr>
          <w:color w:val="000000"/>
          <w:sz w:val="28"/>
          <w:szCs w:val="28"/>
        </w:rPr>
        <w:t>подальша розробка ідеологічних, науково-методичних, організаційних, програмно-нормативних засад національної системи фізичного виховання;</w:t>
      </w:r>
    </w:p>
    <w:p w14:paraId="4EE18CB2" w14:textId="77777777" w:rsidR="002317C7" w:rsidRDefault="00000000">
      <w:pPr>
        <w:widowControl w:val="0"/>
        <w:numPr>
          <w:ilvl w:val="0"/>
          <w:numId w:val="4"/>
        </w:numPr>
        <w:tabs>
          <w:tab w:val="left" w:pos="1103"/>
        </w:tabs>
        <w:spacing w:after="40" w:line="360" w:lineRule="auto"/>
        <w:jc w:val="both"/>
        <w:rPr>
          <w:color w:val="000000"/>
          <w:sz w:val="28"/>
          <w:szCs w:val="28"/>
        </w:rPr>
      </w:pPr>
      <w:r>
        <w:rPr>
          <w:color w:val="000000"/>
          <w:sz w:val="28"/>
          <w:szCs w:val="28"/>
        </w:rPr>
        <w:t>покращення мат</w:t>
      </w:r>
      <w:r>
        <w:rPr>
          <w:color w:val="726A6E"/>
          <w:sz w:val="28"/>
          <w:szCs w:val="28"/>
        </w:rPr>
        <w:t>е</w:t>
      </w:r>
      <w:r>
        <w:rPr>
          <w:color w:val="000000"/>
          <w:sz w:val="28"/>
          <w:szCs w:val="28"/>
        </w:rPr>
        <w:t>ріал</w:t>
      </w:r>
      <w:r>
        <w:rPr>
          <w:color w:val="726A6E"/>
          <w:sz w:val="28"/>
          <w:szCs w:val="28"/>
        </w:rPr>
        <w:t>ь</w:t>
      </w:r>
      <w:r>
        <w:rPr>
          <w:color w:val="000000"/>
          <w:sz w:val="28"/>
          <w:szCs w:val="28"/>
        </w:rPr>
        <w:t>н</w:t>
      </w:r>
      <w:r>
        <w:rPr>
          <w:color w:val="726A6E"/>
          <w:sz w:val="28"/>
          <w:szCs w:val="28"/>
        </w:rPr>
        <w:t>о-</w:t>
      </w:r>
      <w:r>
        <w:rPr>
          <w:color w:val="000000"/>
          <w:sz w:val="28"/>
          <w:szCs w:val="28"/>
        </w:rPr>
        <w:t>т</w:t>
      </w:r>
      <w:r>
        <w:rPr>
          <w:color w:val="726A6E"/>
          <w:sz w:val="28"/>
          <w:szCs w:val="28"/>
        </w:rPr>
        <w:t>е</w:t>
      </w:r>
      <w:r>
        <w:rPr>
          <w:color w:val="000000"/>
          <w:sz w:val="28"/>
          <w:szCs w:val="28"/>
        </w:rPr>
        <w:t>хнічного і фінансового забезпечення із залученням фірм, корпорацій, підприємств, спортивних к</w:t>
      </w:r>
      <w:r>
        <w:rPr>
          <w:color w:val="726A6E"/>
          <w:sz w:val="28"/>
          <w:szCs w:val="28"/>
        </w:rPr>
        <w:t>лу</w:t>
      </w:r>
      <w:r>
        <w:rPr>
          <w:color w:val="000000"/>
          <w:sz w:val="28"/>
          <w:szCs w:val="28"/>
        </w:rPr>
        <w:t>бів.</w:t>
      </w:r>
    </w:p>
    <w:p w14:paraId="3DDF735D" w14:textId="77777777" w:rsidR="002317C7" w:rsidRDefault="00000000">
      <w:pPr>
        <w:widowControl w:val="0"/>
        <w:numPr>
          <w:ilvl w:val="0"/>
          <w:numId w:val="3"/>
        </w:numPr>
        <w:tabs>
          <w:tab w:val="left" w:pos="1098"/>
        </w:tabs>
        <w:spacing w:after="40" w:line="360" w:lineRule="auto"/>
        <w:ind w:firstLine="720"/>
        <w:jc w:val="both"/>
        <w:rPr>
          <w:color w:val="000000"/>
          <w:sz w:val="28"/>
          <w:szCs w:val="28"/>
        </w:rPr>
      </w:pPr>
      <w:r>
        <w:rPr>
          <w:color w:val="000000"/>
          <w:sz w:val="28"/>
          <w:szCs w:val="28"/>
        </w:rPr>
        <w:t>Кадрове забезпечення</w:t>
      </w:r>
      <w:r>
        <w:rPr>
          <w:color w:val="726A6E"/>
          <w:sz w:val="28"/>
          <w:szCs w:val="28"/>
        </w:rPr>
        <w:t>:</w:t>
      </w:r>
    </w:p>
    <w:p w14:paraId="40598370" w14:textId="77777777" w:rsidR="002317C7" w:rsidRDefault="00000000">
      <w:pPr>
        <w:widowControl w:val="0"/>
        <w:numPr>
          <w:ilvl w:val="0"/>
          <w:numId w:val="4"/>
        </w:numPr>
        <w:tabs>
          <w:tab w:val="left" w:pos="1083"/>
        </w:tabs>
        <w:spacing w:after="40" w:line="360" w:lineRule="auto"/>
        <w:jc w:val="both"/>
        <w:rPr>
          <w:color w:val="000000"/>
          <w:sz w:val="28"/>
          <w:szCs w:val="28"/>
        </w:rPr>
      </w:pPr>
      <w:r>
        <w:rPr>
          <w:color w:val="000000"/>
          <w:sz w:val="28"/>
          <w:szCs w:val="28"/>
        </w:rPr>
        <w:t>вдосконалення процесу підготовки і перепідготовки пр</w:t>
      </w:r>
      <w:r>
        <w:rPr>
          <w:color w:val="726A6E"/>
          <w:sz w:val="28"/>
          <w:szCs w:val="28"/>
        </w:rPr>
        <w:t>о</w:t>
      </w:r>
      <w:r>
        <w:rPr>
          <w:color w:val="000000"/>
          <w:sz w:val="28"/>
          <w:szCs w:val="28"/>
        </w:rPr>
        <w:t>ф</w:t>
      </w:r>
      <w:r>
        <w:rPr>
          <w:color w:val="726A6E"/>
          <w:sz w:val="28"/>
          <w:szCs w:val="28"/>
        </w:rPr>
        <w:t>е</w:t>
      </w:r>
      <w:r>
        <w:rPr>
          <w:color w:val="000000"/>
          <w:sz w:val="28"/>
          <w:szCs w:val="28"/>
        </w:rPr>
        <w:t>сійних кадрів;</w:t>
      </w:r>
    </w:p>
    <w:p w14:paraId="4514328F" w14:textId="77777777" w:rsidR="002317C7" w:rsidRDefault="00000000">
      <w:pPr>
        <w:widowControl w:val="0"/>
        <w:numPr>
          <w:ilvl w:val="0"/>
          <w:numId w:val="4"/>
        </w:numPr>
        <w:tabs>
          <w:tab w:val="left" w:pos="1083"/>
        </w:tabs>
        <w:spacing w:after="40" w:line="360" w:lineRule="auto"/>
        <w:jc w:val="both"/>
        <w:rPr>
          <w:color w:val="000000"/>
          <w:sz w:val="28"/>
          <w:szCs w:val="28"/>
        </w:rPr>
      </w:pPr>
      <w:r>
        <w:rPr>
          <w:color w:val="000000"/>
          <w:sz w:val="28"/>
          <w:szCs w:val="28"/>
        </w:rPr>
        <w:t>оптимізація структури і змісту підготовки кадрів;</w:t>
      </w:r>
    </w:p>
    <w:p w14:paraId="32E46DBE" w14:textId="77777777" w:rsidR="002317C7" w:rsidRDefault="00000000">
      <w:pPr>
        <w:widowControl w:val="0"/>
        <w:numPr>
          <w:ilvl w:val="0"/>
          <w:numId w:val="4"/>
        </w:numPr>
        <w:spacing w:after="40" w:line="360" w:lineRule="auto"/>
        <w:jc w:val="both"/>
        <w:rPr>
          <w:color w:val="000000"/>
          <w:sz w:val="28"/>
          <w:szCs w:val="28"/>
        </w:rPr>
      </w:pPr>
      <w:r>
        <w:rPr>
          <w:color w:val="000000"/>
          <w:sz w:val="28"/>
          <w:szCs w:val="28"/>
        </w:rPr>
        <w:t>озброєння фахівців новітніми технологіями, альтернативними і нетрадиційними формами фізичного виховання і спортивної соціалізації)</w:t>
      </w:r>
    </w:p>
    <w:p w14:paraId="0052EB0B" w14:textId="77777777" w:rsidR="002317C7" w:rsidRDefault="00000000">
      <w:pPr>
        <w:widowControl w:val="0"/>
        <w:numPr>
          <w:ilvl w:val="0"/>
          <w:numId w:val="4"/>
        </w:numPr>
        <w:tabs>
          <w:tab w:val="left" w:pos="1103"/>
        </w:tabs>
        <w:spacing w:after="40" w:line="360" w:lineRule="auto"/>
        <w:jc w:val="both"/>
        <w:rPr>
          <w:color w:val="000000"/>
          <w:sz w:val="28"/>
          <w:szCs w:val="28"/>
        </w:rPr>
      </w:pPr>
      <w:r>
        <w:rPr>
          <w:color w:val="000000"/>
          <w:sz w:val="28"/>
          <w:szCs w:val="28"/>
        </w:rPr>
        <w:t>створення спеціалізованих науков</w:t>
      </w:r>
      <w:r>
        <w:rPr>
          <w:color w:val="726A6E"/>
          <w:sz w:val="28"/>
          <w:szCs w:val="28"/>
        </w:rPr>
        <w:t>о-д</w:t>
      </w:r>
      <w:r>
        <w:rPr>
          <w:color w:val="000000"/>
          <w:sz w:val="28"/>
          <w:szCs w:val="28"/>
        </w:rPr>
        <w:t>ослідних і педагогічних центрів, які б займалися проблемами фізичного виховання і спорту.</w:t>
      </w:r>
    </w:p>
    <w:p w14:paraId="080FB062" w14:textId="77777777" w:rsidR="002317C7" w:rsidRDefault="00000000">
      <w:pPr>
        <w:widowControl w:val="0"/>
        <w:numPr>
          <w:ilvl w:val="0"/>
          <w:numId w:val="3"/>
        </w:numPr>
        <w:tabs>
          <w:tab w:val="left" w:pos="1098"/>
        </w:tabs>
        <w:spacing w:after="40" w:line="360" w:lineRule="auto"/>
        <w:ind w:firstLine="720"/>
        <w:jc w:val="both"/>
        <w:rPr>
          <w:color w:val="000000"/>
          <w:sz w:val="28"/>
          <w:szCs w:val="28"/>
        </w:rPr>
      </w:pPr>
      <w:r>
        <w:rPr>
          <w:color w:val="000000"/>
          <w:sz w:val="28"/>
          <w:szCs w:val="28"/>
        </w:rPr>
        <w:t>Спортивна активність населення:</w:t>
      </w:r>
    </w:p>
    <w:p w14:paraId="5CEE5999" w14:textId="77777777" w:rsidR="002317C7" w:rsidRDefault="00000000">
      <w:pPr>
        <w:widowControl w:val="0"/>
        <w:numPr>
          <w:ilvl w:val="0"/>
          <w:numId w:val="4"/>
        </w:numPr>
        <w:tabs>
          <w:tab w:val="left" w:pos="1098"/>
        </w:tabs>
        <w:spacing w:after="40" w:line="360" w:lineRule="auto"/>
        <w:jc w:val="both"/>
        <w:rPr>
          <w:color w:val="000000"/>
          <w:sz w:val="28"/>
          <w:szCs w:val="28"/>
        </w:rPr>
      </w:pPr>
      <w:r>
        <w:rPr>
          <w:color w:val="000000"/>
          <w:sz w:val="28"/>
          <w:szCs w:val="28"/>
        </w:rPr>
        <w:t xml:space="preserve"> вивчення рівня активності людей у сфері фізичної культури і ма</w:t>
      </w:r>
      <w:r>
        <w:rPr>
          <w:color w:val="726A6E"/>
          <w:sz w:val="28"/>
          <w:szCs w:val="28"/>
        </w:rPr>
        <w:t>с</w:t>
      </w:r>
      <w:r>
        <w:rPr>
          <w:color w:val="000000"/>
          <w:sz w:val="28"/>
          <w:szCs w:val="28"/>
        </w:rPr>
        <w:t>ового спорту;</w:t>
      </w:r>
    </w:p>
    <w:p w14:paraId="3EF01B10" w14:textId="77777777" w:rsidR="002317C7" w:rsidRDefault="00000000">
      <w:pPr>
        <w:widowControl w:val="0"/>
        <w:numPr>
          <w:ilvl w:val="0"/>
          <w:numId w:val="4"/>
        </w:numPr>
        <w:tabs>
          <w:tab w:val="left" w:pos="1103"/>
        </w:tabs>
        <w:spacing w:after="40" w:line="360" w:lineRule="auto"/>
        <w:jc w:val="both"/>
        <w:rPr>
          <w:color w:val="000000"/>
          <w:sz w:val="28"/>
          <w:szCs w:val="28"/>
        </w:rPr>
      </w:pPr>
      <w:r>
        <w:rPr>
          <w:color w:val="000000"/>
          <w:sz w:val="28"/>
          <w:szCs w:val="28"/>
        </w:rPr>
        <w:lastRenderedPageBreak/>
        <w:t>посилення впливу інститутів соціалізації і засобів ма</w:t>
      </w:r>
      <w:r>
        <w:rPr>
          <w:color w:val="726A6E"/>
          <w:sz w:val="28"/>
          <w:szCs w:val="28"/>
        </w:rPr>
        <w:t>с</w:t>
      </w:r>
      <w:r>
        <w:rPr>
          <w:color w:val="000000"/>
          <w:sz w:val="28"/>
          <w:szCs w:val="28"/>
        </w:rPr>
        <w:t>ової інформації на процес формування цінностей спортивної активності, збільшення їх мотив</w:t>
      </w:r>
      <w:r>
        <w:rPr>
          <w:color w:val="726A6E"/>
          <w:sz w:val="28"/>
          <w:szCs w:val="28"/>
        </w:rPr>
        <w:t>у</w:t>
      </w:r>
      <w:r>
        <w:rPr>
          <w:color w:val="000000"/>
          <w:sz w:val="28"/>
          <w:szCs w:val="28"/>
        </w:rPr>
        <w:t>ючої ролі;</w:t>
      </w:r>
    </w:p>
    <w:p w14:paraId="1C4B133A" w14:textId="77777777" w:rsidR="002317C7" w:rsidRDefault="00000000">
      <w:pPr>
        <w:widowControl w:val="0"/>
        <w:numPr>
          <w:ilvl w:val="0"/>
          <w:numId w:val="4"/>
        </w:numPr>
        <w:spacing w:after="40" w:line="360" w:lineRule="auto"/>
        <w:jc w:val="both"/>
        <w:rPr>
          <w:color w:val="000000"/>
          <w:sz w:val="28"/>
          <w:szCs w:val="28"/>
        </w:rPr>
      </w:pPr>
      <w:r>
        <w:rPr>
          <w:color w:val="000000"/>
          <w:sz w:val="28"/>
          <w:szCs w:val="28"/>
        </w:rPr>
        <w:t>створення системи «консультац</w:t>
      </w:r>
      <w:r>
        <w:rPr>
          <w:color w:val="726A6E"/>
          <w:sz w:val="28"/>
          <w:szCs w:val="28"/>
        </w:rPr>
        <w:t>і</w:t>
      </w:r>
      <w:r>
        <w:rPr>
          <w:color w:val="000000"/>
          <w:sz w:val="28"/>
          <w:szCs w:val="28"/>
        </w:rPr>
        <w:t>йної підтримки» по адекватному використанню населенням засобів і методів фізичної культури для зміцнення здоро</w:t>
      </w:r>
      <w:r>
        <w:rPr>
          <w:color w:val="726A6E"/>
          <w:sz w:val="28"/>
          <w:szCs w:val="28"/>
        </w:rPr>
        <w:t>в'</w:t>
      </w:r>
      <w:r>
        <w:rPr>
          <w:color w:val="000000"/>
          <w:sz w:val="28"/>
          <w:szCs w:val="28"/>
        </w:rPr>
        <w:t>я;</w:t>
      </w:r>
    </w:p>
    <w:p w14:paraId="072D4674" w14:textId="77777777" w:rsidR="002317C7" w:rsidRDefault="00000000">
      <w:pPr>
        <w:widowControl w:val="0"/>
        <w:numPr>
          <w:ilvl w:val="0"/>
          <w:numId w:val="4"/>
        </w:numPr>
        <w:spacing w:after="40" w:line="360" w:lineRule="auto"/>
        <w:jc w:val="both"/>
        <w:rPr>
          <w:color w:val="000000"/>
          <w:sz w:val="28"/>
          <w:szCs w:val="28"/>
        </w:rPr>
      </w:pPr>
      <w:r>
        <w:rPr>
          <w:color w:val="000000"/>
          <w:sz w:val="28"/>
          <w:szCs w:val="28"/>
        </w:rPr>
        <w:t>н</w:t>
      </w:r>
      <w:r>
        <w:rPr>
          <w:color w:val="726A6E"/>
          <w:sz w:val="28"/>
          <w:szCs w:val="28"/>
        </w:rPr>
        <w:t>е</w:t>
      </w:r>
      <w:r>
        <w:rPr>
          <w:color w:val="000000"/>
          <w:sz w:val="28"/>
          <w:szCs w:val="28"/>
        </w:rPr>
        <w:t>обхідність ширшої в</w:t>
      </w:r>
      <w:r>
        <w:rPr>
          <w:color w:val="726A6E"/>
          <w:sz w:val="28"/>
          <w:szCs w:val="28"/>
        </w:rPr>
        <w:t>з</w:t>
      </w:r>
      <w:r>
        <w:rPr>
          <w:color w:val="000000"/>
          <w:sz w:val="28"/>
          <w:szCs w:val="28"/>
        </w:rPr>
        <w:t>а</w:t>
      </w:r>
      <w:r>
        <w:rPr>
          <w:color w:val="726A6E"/>
          <w:sz w:val="28"/>
          <w:szCs w:val="28"/>
        </w:rPr>
        <w:t>є</w:t>
      </w:r>
      <w:r>
        <w:rPr>
          <w:color w:val="000000"/>
          <w:sz w:val="28"/>
          <w:szCs w:val="28"/>
        </w:rPr>
        <w:t>м</w:t>
      </w:r>
      <w:r>
        <w:rPr>
          <w:color w:val="726A6E"/>
          <w:sz w:val="28"/>
          <w:szCs w:val="28"/>
        </w:rPr>
        <w:t>од</w:t>
      </w:r>
      <w:r>
        <w:rPr>
          <w:color w:val="000000"/>
          <w:sz w:val="28"/>
          <w:szCs w:val="28"/>
        </w:rPr>
        <w:t>ії сфери фізичного виховання і спорту з іншими сферами життя суспільства, проникнення її в усі елементи буття.</w:t>
      </w:r>
    </w:p>
    <w:p w14:paraId="6EF49453" w14:textId="77777777" w:rsidR="002317C7" w:rsidRDefault="00000000">
      <w:pPr>
        <w:widowControl w:val="0"/>
        <w:numPr>
          <w:ilvl w:val="0"/>
          <w:numId w:val="3"/>
        </w:numPr>
        <w:tabs>
          <w:tab w:val="left" w:pos="1107"/>
        </w:tabs>
        <w:spacing w:after="40" w:line="360" w:lineRule="auto"/>
        <w:ind w:firstLine="720"/>
        <w:jc w:val="both"/>
        <w:rPr>
          <w:color w:val="000000"/>
          <w:sz w:val="28"/>
          <w:szCs w:val="28"/>
        </w:rPr>
      </w:pPr>
      <w:r>
        <w:rPr>
          <w:color w:val="000000"/>
          <w:sz w:val="28"/>
          <w:szCs w:val="28"/>
        </w:rPr>
        <w:t>Спортивна реклама і маркетинг:</w:t>
      </w:r>
    </w:p>
    <w:p w14:paraId="37EB193B" w14:textId="77777777" w:rsidR="002317C7" w:rsidRDefault="00000000">
      <w:pPr>
        <w:widowControl w:val="0"/>
        <w:numPr>
          <w:ilvl w:val="0"/>
          <w:numId w:val="4"/>
        </w:numPr>
        <w:tabs>
          <w:tab w:val="left" w:pos="1103"/>
        </w:tabs>
        <w:spacing w:after="40" w:line="360" w:lineRule="auto"/>
        <w:jc w:val="both"/>
        <w:rPr>
          <w:color w:val="000000"/>
          <w:sz w:val="28"/>
          <w:szCs w:val="28"/>
        </w:rPr>
      </w:pPr>
      <w:r>
        <w:rPr>
          <w:color w:val="000000"/>
          <w:sz w:val="28"/>
          <w:szCs w:val="28"/>
        </w:rPr>
        <w:t>пропаганда цінностей спорту і оздоровлення в засобах масової інформації, доведення до свідомості населення переваг здорового способу життя (телевізійні ролики, заставки, рекламні щити, стенди, статті та інші);</w:t>
      </w:r>
    </w:p>
    <w:p w14:paraId="5133C79F" w14:textId="77777777" w:rsidR="002317C7" w:rsidRDefault="00000000">
      <w:pPr>
        <w:widowControl w:val="0"/>
        <w:numPr>
          <w:ilvl w:val="0"/>
          <w:numId w:val="4"/>
        </w:numPr>
        <w:tabs>
          <w:tab w:val="left" w:pos="1103"/>
        </w:tabs>
        <w:spacing w:after="40" w:line="360" w:lineRule="auto"/>
        <w:jc w:val="both"/>
        <w:rPr>
          <w:color w:val="000000"/>
          <w:sz w:val="28"/>
          <w:szCs w:val="28"/>
        </w:rPr>
      </w:pPr>
      <w:r>
        <w:rPr>
          <w:color w:val="000000"/>
          <w:sz w:val="28"/>
          <w:szCs w:val="28"/>
        </w:rPr>
        <w:t>розвиток сфери спортивно-оздоровчих послуг населенню (державної, к</w:t>
      </w:r>
      <w:r>
        <w:rPr>
          <w:color w:val="726A6E"/>
          <w:sz w:val="28"/>
          <w:szCs w:val="28"/>
        </w:rPr>
        <w:t>о</w:t>
      </w:r>
      <w:r>
        <w:rPr>
          <w:color w:val="000000"/>
          <w:sz w:val="28"/>
          <w:szCs w:val="28"/>
        </w:rPr>
        <w:t>мерційної, громадської);</w:t>
      </w:r>
    </w:p>
    <w:p w14:paraId="4A7DFAC6" w14:textId="77777777" w:rsidR="002317C7" w:rsidRDefault="00000000">
      <w:pPr>
        <w:widowControl w:val="0"/>
        <w:numPr>
          <w:ilvl w:val="0"/>
          <w:numId w:val="4"/>
        </w:numPr>
        <w:tabs>
          <w:tab w:val="left" w:pos="1083"/>
        </w:tabs>
        <w:spacing w:after="40" w:line="360" w:lineRule="auto"/>
        <w:jc w:val="both"/>
        <w:rPr>
          <w:color w:val="000000"/>
          <w:sz w:val="28"/>
          <w:szCs w:val="28"/>
        </w:rPr>
      </w:pPr>
      <w:r>
        <w:rPr>
          <w:color w:val="000000"/>
          <w:sz w:val="28"/>
          <w:szCs w:val="28"/>
        </w:rPr>
        <w:t>інформаційний контроль у процесі реалізації рекламних і марк</w:t>
      </w:r>
      <w:r>
        <w:rPr>
          <w:color w:val="726A6E"/>
          <w:sz w:val="28"/>
          <w:szCs w:val="28"/>
        </w:rPr>
        <w:t>е</w:t>
      </w:r>
      <w:r>
        <w:rPr>
          <w:color w:val="000000"/>
          <w:sz w:val="28"/>
          <w:szCs w:val="28"/>
        </w:rPr>
        <w:t>тингових програм щодо спорту</w:t>
      </w:r>
      <w:r>
        <w:rPr>
          <w:sz w:val="28"/>
          <w:szCs w:val="28"/>
        </w:rPr>
        <w:t xml:space="preserve"> [44; 76]</w:t>
      </w:r>
      <w:r>
        <w:rPr>
          <w:color w:val="000000"/>
          <w:sz w:val="28"/>
          <w:szCs w:val="28"/>
        </w:rPr>
        <w:t>.</w:t>
      </w:r>
    </w:p>
    <w:p w14:paraId="5E0A59DD" w14:textId="77777777" w:rsidR="002317C7" w:rsidRDefault="00000000">
      <w:pPr>
        <w:widowControl w:val="0"/>
        <w:spacing w:after="200" w:line="360" w:lineRule="auto"/>
        <w:ind w:firstLine="740"/>
        <w:jc w:val="both"/>
        <w:rPr>
          <w:color w:val="000000"/>
          <w:sz w:val="28"/>
          <w:szCs w:val="28"/>
        </w:rPr>
      </w:pPr>
      <w:r>
        <w:rPr>
          <w:color w:val="000000"/>
          <w:sz w:val="28"/>
          <w:szCs w:val="28"/>
        </w:rPr>
        <w:t>Таким чином, погоджуємося з висновками дослідників, що ці напрями ефективні при компл</w:t>
      </w:r>
      <w:r>
        <w:rPr>
          <w:color w:val="726A6E"/>
          <w:sz w:val="28"/>
          <w:szCs w:val="28"/>
        </w:rPr>
        <w:t>е</w:t>
      </w:r>
      <w:r>
        <w:rPr>
          <w:color w:val="000000"/>
          <w:sz w:val="28"/>
          <w:szCs w:val="28"/>
        </w:rPr>
        <w:t>к</w:t>
      </w:r>
      <w:r>
        <w:rPr>
          <w:color w:val="726A6E"/>
          <w:sz w:val="28"/>
          <w:szCs w:val="28"/>
        </w:rPr>
        <w:t>с</w:t>
      </w:r>
      <w:r>
        <w:rPr>
          <w:color w:val="000000"/>
          <w:sz w:val="28"/>
          <w:szCs w:val="28"/>
        </w:rPr>
        <w:t>ному підході до них. Здоров'я народу - найцінніший ресурс, який ак</w:t>
      </w:r>
      <w:r>
        <w:rPr>
          <w:color w:val="726A6E"/>
          <w:sz w:val="28"/>
          <w:szCs w:val="28"/>
        </w:rPr>
        <w:t>у</w:t>
      </w:r>
      <w:r>
        <w:rPr>
          <w:color w:val="000000"/>
          <w:sz w:val="28"/>
          <w:szCs w:val="28"/>
        </w:rPr>
        <w:t>мулює в собі все. Н</w:t>
      </w:r>
      <w:r>
        <w:rPr>
          <w:color w:val="726A6E"/>
          <w:sz w:val="28"/>
          <w:szCs w:val="28"/>
        </w:rPr>
        <w:t>е</w:t>
      </w:r>
      <w:r>
        <w:rPr>
          <w:color w:val="000000"/>
          <w:sz w:val="28"/>
          <w:szCs w:val="28"/>
        </w:rPr>
        <w:t>обхідність оптимізації розвитку сфери спорту і оздоровлення пов'я</w:t>
      </w:r>
      <w:r>
        <w:rPr>
          <w:color w:val="726A6E"/>
          <w:sz w:val="28"/>
          <w:szCs w:val="28"/>
        </w:rPr>
        <w:t>з</w:t>
      </w:r>
      <w:r>
        <w:rPr>
          <w:color w:val="000000"/>
          <w:sz w:val="28"/>
          <w:szCs w:val="28"/>
        </w:rPr>
        <w:t>ана з проблемою погіршення здоров'я нації. Ці негативні тенденції слід загальмовувати і створити умови для к</w:t>
      </w:r>
      <w:r>
        <w:rPr>
          <w:color w:val="726A6E"/>
          <w:sz w:val="28"/>
          <w:szCs w:val="28"/>
        </w:rPr>
        <w:t>ард</w:t>
      </w:r>
      <w:r>
        <w:rPr>
          <w:color w:val="000000"/>
          <w:sz w:val="28"/>
          <w:szCs w:val="28"/>
        </w:rPr>
        <w:t xml:space="preserve">инального покращення здоров'я нації </w:t>
      </w:r>
      <w:r>
        <w:rPr>
          <w:sz w:val="28"/>
          <w:szCs w:val="28"/>
        </w:rPr>
        <w:t>[11]</w:t>
      </w:r>
      <w:r>
        <w:rPr>
          <w:color w:val="000000"/>
          <w:sz w:val="28"/>
          <w:szCs w:val="28"/>
        </w:rPr>
        <w:t>.</w:t>
      </w:r>
    </w:p>
    <w:p w14:paraId="4E266E9E" w14:textId="77777777" w:rsidR="002317C7" w:rsidRDefault="002317C7">
      <w:pPr>
        <w:spacing w:line="360" w:lineRule="auto"/>
        <w:ind w:firstLine="709"/>
        <w:jc w:val="both"/>
        <w:rPr>
          <w:color w:val="000000"/>
          <w:sz w:val="28"/>
          <w:szCs w:val="28"/>
        </w:rPr>
      </w:pPr>
    </w:p>
    <w:p w14:paraId="336E7C7D" w14:textId="77777777" w:rsidR="002317C7" w:rsidRDefault="00000000">
      <w:pPr>
        <w:spacing w:line="360" w:lineRule="auto"/>
        <w:ind w:firstLine="709"/>
        <w:jc w:val="both"/>
        <w:rPr>
          <w:color w:val="000000"/>
          <w:sz w:val="28"/>
          <w:szCs w:val="28"/>
        </w:rPr>
      </w:pPr>
      <w:r>
        <w:rPr>
          <w:color w:val="000000"/>
          <w:sz w:val="28"/>
          <w:szCs w:val="28"/>
        </w:rPr>
        <w:t xml:space="preserve">Таким чином, на протязі ХХ століття масовий спорт в Україні пройшов чергові етапи розвитку, впливаючи на фізичне здоров'я нації та формування її соціокультурного обличчя. Ключові тенденції розвитку масового спорту в Україні в ХХ столітті можна виділити наступні. Перші </w:t>
      </w:r>
      <w:r>
        <w:rPr>
          <w:color w:val="000000"/>
          <w:sz w:val="28"/>
          <w:szCs w:val="28"/>
        </w:rPr>
        <w:lastRenderedPageBreak/>
        <w:t>десятиліття ХХ століття визначили активний розвиток фізкультурного руху, зокрема, під впливом ідеології фізичного виховання та спорту в рамках тоталітарних режимів. Період після Другої світової війни характеризувався зростанням уваги до збереження здоров'я, особливо серед молоді. Були створені спортивні школи та табори для підтримки фізичного розвитку дітей. Період після отримання незалежності Україною супроводжувався труднощами економічного та соціального характеру, що вплинуло на спортивні програми та інфраструктуру. Зменшення фінансування та відсутність підтримки призвели до зниження рівня масового спорту.</w:t>
      </w:r>
    </w:p>
    <w:p w14:paraId="30AAA020" w14:textId="77777777" w:rsidR="002317C7" w:rsidRDefault="00000000">
      <w:pPr>
        <w:spacing w:line="360" w:lineRule="auto"/>
        <w:ind w:firstLine="709"/>
        <w:jc w:val="both"/>
        <w:rPr>
          <w:color w:val="000000"/>
          <w:sz w:val="28"/>
          <w:szCs w:val="28"/>
        </w:rPr>
      </w:pPr>
      <w:r>
        <w:rPr>
          <w:color w:val="000000"/>
          <w:sz w:val="28"/>
          <w:szCs w:val="28"/>
        </w:rPr>
        <w:t xml:space="preserve">У другій половині ХХ століття спостерігався </w:t>
      </w:r>
      <w:proofErr w:type="spellStart"/>
      <w:r>
        <w:rPr>
          <w:color w:val="000000"/>
          <w:sz w:val="28"/>
          <w:szCs w:val="28"/>
        </w:rPr>
        <w:t>рост</w:t>
      </w:r>
      <w:proofErr w:type="spellEnd"/>
      <w:r>
        <w:rPr>
          <w:color w:val="000000"/>
          <w:sz w:val="28"/>
          <w:szCs w:val="28"/>
        </w:rPr>
        <w:t xml:space="preserve"> інтересу до фітнесу та екстремальних видів спорту. З'являлися фітнес-центри, спортивні клуби, які пропонували різноманітні програми для населення. Українські спортсмени досягали визначних успіхів на міжнародній арені, що призводило до підвищення патріотичного настрою та інтересу до спорту серед населення. З початку ХХІ століття спорт став важливим чинником формування здорового способу життя, підтримки фізичної активності та соціалізації. Велика увага приділяється розвитку спортивної інфраструктури, проведенню масових заходів, які сприяють популяризації здорового способу життя. Можна зазначити, що масовий спорт в Україні в ХХ столітті віддзеркалює складний соціально-економічний контекст країни, і його розвиток був визначений рядом факторів, включаючи історичні події, політичні зміни та міжнародні успіхи. На сучасному етапі акцент зроблений на підтримці фізичної активності населення, розвитку спортивної інфраструктури та досягнення великих успіхів у міжнародному спорті.</w:t>
      </w:r>
    </w:p>
    <w:p w14:paraId="1CCDC7DD" w14:textId="77777777" w:rsidR="002317C7" w:rsidRDefault="002317C7">
      <w:pPr>
        <w:spacing w:line="360" w:lineRule="auto"/>
        <w:ind w:firstLine="709"/>
        <w:jc w:val="both"/>
        <w:rPr>
          <w:color w:val="000000"/>
          <w:sz w:val="28"/>
          <w:szCs w:val="28"/>
        </w:rPr>
      </w:pPr>
    </w:p>
    <w:p w14:paraId="1D7933C4" w14:textId="77777777" w:rsidR="002317C7" w:rsidRDefault="002317C7">
      <w:pPr>
        <w:spacing w:line="360" w:lineRule="auto"/>
        <w:ind w:firstLine="709"/>
        <w:jc w:val="both"/>
        <w:rPr>
          <w:color w:val="000000"/>
          <w:sz w:val="28"/>
          <w:szCs w:val="28"/>
        </w:rPr>
      </w:pPr>
    </w:p>
    <w:p w14:paraId="4DC3AECF" w14:textId="77777777" w:rsidR="002317C7"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2</w:t>
      </w:r>
    </w:p>
    <w:p w14:paraId="67161569" w14:textId="77777777" w:rsidR="002317C7" w:rsidRDefault="002317C7">
      <w:pPr>
        <w:spacing w:line="360" w:lineRule="auto"/>
        <w:ind w:firstLine="709"/>
        <w:jc w:val="both"/>
        <w:rPr>
          <w:sz w:val="28"/>
          <w:szCs w:val="28"/>
        </w:rPr>
      </w:pPr>
    </w:p>
    <w:p w14:paraId="554051A8" w14:textId="77777777" w:rsidR="002317C7" w:rsidRDefault="00000000">
      <w:pPr>
        <w:spacing w:line="360" w:lineRule="auto"/>
        <w:ind w:firstLine="709"/>
        <w:jc w:val="both"/>
        <w:rPr>
          <w:color w:val="000000"/>
          <w:sz w:val="28"/>
          <w:szCs w:val="28"/>
        </w:rPr>
      </w:pPr>
      <w:r>
        <w:rPr>
          <w:color w:val="000000"/>
          <w:sz w:val="28"/>
          <w:szCs w:val="28"/>
        </w:rPr>
        <w:t>На протязі ХХ століття масовий спорт в Україні пройшов значні зміни і визначився рядом тенденцій розвитку. Зростання кількості спортивних споруд і об'єктів, що підтримують різноманіття видів спорту. Розвиток спортивних комплексів та стадіонів як великих масових площадок для проведення різноманітних заходів. Збільшення зацікавленості українців у футболі, боксі, волейболі, баскетболі та інших популярних видових виданнях. Участь українських спортсменів у міжнародних змаганнях та олімпійських іграх, що підвищило популярність спорту серед населення.</w:t>
      </w:r>
    </w:p>
    <w:p w14:paraId="1F89852E" w14:textId="77777777" w:rsidR="002317C7" w:rsidRDefault="00000000">
      <w:pPr>
        <w:spacing w:line="360" w:lineRule="auto"/>
        <w:ind w:firstLine="709"/>
        <w:jc w:val="both"/>
        <w:rPr>
          <w:color w:val="000000"/>
          <w:sz w:val="28"/>
          <w:szCs w:val="28"/>
        </w:rPr>
      </w:pPr>
      <w:r>
        <w:rPr>
          <w:color w:val="000000"/>
          <w:sz w:val="28"/>
          <w:szCs w:val="28"/>
        </w:rPr>
        <w:t>Посилення уваги до фізичного виховання та спорту серед дітей та молоді. Зростання кількості спортивних шкіл, секцій та тренерських штабів для розвитку спортивного потенціалу молоді. Використання сучасних технологій у тренуванні та аналізі результатів спортсменів. Зростання усвідомлення важливості фізичної активності для здоров'я та підтримання здорового способу життя. Зокрема, проблеми управління, фінансування та корупції у спортивній сфері, а також відсутність ефективної системи виявлення та розвитку талановитої молоді.</w:t>
      </w:r>
    </w:p>
    <w:p w14:paraId="79C705CE" w14:textId="77777777" w:rsidR="002317C7" w:rsidRDefault="00000000">
      <w:pPr>
        <w:spacing w:line="360" w:lineRule="auto"/>
        <w:ind w:firstLine="709"/>
        <w:jc w:val="both"/>
        <w:rPr>
          <w:color w:val="000000"/>
          <w:sz w:val="28"/>
          <w:szCs w:val="28"/>
        </w:rPr>
      </w:pPr>
      <w:r>
        <w:rPr>
          <w:color w:val="000000"/>
          <w:sz w:val="28"/>
          <w:szCs w:val="28"/>
        </w:rPr>
        <w:t>В цілому, тенденції розвитку масового спорту в Україні в ХХ столітті свідчать про поступове вдосконалення інфраструктури, підвищення рівня участі та зацікавленості громадян у фізичній активності, а також розвиток національного спортивного потенціалу через участь у міжнародних змаганнях. Однак існують проблеми, які вимагають уваги та вирішення для стабільного та позитивного розвитку спорту в майбутньому.</w:t>
      </w:r>
    </w:p>
    <w:p w14:paraId="6336B6B4" w14:textId="77777777" w:rsidR="002317C7" w:rsidRDefault="002317C7">
      <w:pPr>
        <w:spacing w:line="360" w:lineRule="auto"/>
        <w:ind w:firstLine="709"/>
        <w:jc w:val="both"/>
        <w:rPr>
          <w:sz w:val="28"/>
          <w:szCs w:val="28"/>
        </w:rPr>
      </w:pPr>
    </w:p>
    <w:p w14:paraId="450C15CB" w14:textId="77777777" w:rsidR="002317C7" w:rsidRDefault="002317C7">
      <w:pPr>
        <w:spacing w:line="360" w:lineRule="auto"/>
        <w:jc w:val="center"/>
        <w:rPr>
          <w:color w:val="000000"/>
          <w:sz w:val="28"/>
          <w:szCs w:val="28"/>
        </w:rPr>
      </w:pPr>
    </w:p>
    <w:p w14:paraId="7BACF6FE" w14:textId="77777777" w:rsidR="002317C7" w:rsidRDefault="00000000">
      <w:pPr>
        <w:spacing w:line="360" w:lineRule="auto"/>
        <w:jc w:val="center"/>
        <w:rPr>
          <w:b/>
          <w:color w:val="000000"/>
          <w:sz w:val="28"/>
          <w:szCs w:val="28"/>
        </w:rPr>
      </w:pPr>
      <w:r>
        <w:br w:type="column"/>
      </w:r>
      <w:r>
        <w:rPr>
          <w:b/>
          <w:color w:val="000000"/>
          <w:sz w:val="28"/>
          <w:szCs w:val="28"/>
        </w:rPr>
        <w:lastRenderedPageBreak/>
        <w:t>ВИСНОВКИ</w:t>
      </w:r>
    </w:p>
    <w:p w14:paraId="358C5DD8" w14:textId="77777777" w:rsidR="002317C7" w:rsidRDefault="002317C7">
      <w:pPr>
        <w:spacing w:line="360" w:lineRule="auto"/>
        <w:ind w:firstLine="709"/>
        <w:jc w:val="center"/>
        <w:rPr>
          <w:b/>
          <w:color w:val="000000"/>
          <w:sz w:val="28"/>
          <w:szCs w:val="28"/>
        </w:rPr>
      </w:pPr>
    </w:p>
    <w:p w14:paraId="64F8ECC7" w14:textId="77777777" w:rsidR="002317C7" w:rsidRDefault="00000000">
      <w:pPr>
        <w:spacing w:line="360" w:lineRule="auto"/>
        <w:ind w:firstLine="709"/>
        <w:jc w:val="both"/>
        <w:rPr>
          <w:color w:val="000000"/>
          <w:sz w:val="28"/>
          <w:szCs w:val="28"/>
        </w:rPr>
      </w:pPr>
      <w:r>
        <w:rPr>
          <w:color w:val="000000"/>
          <w:sz w:val="28"/>
          <w:szCs w:val="28"/>
        </w:rPr>
        <w:t>В кваліфікаційній роботі «Тенденції розвитку масового спорту в Україні в ХХI столітті» виконано всі завдання наукового пошуку. У ХХ столітті масовий спорт в Україні визначався не лише фізичною активністю, а й відображав суспільні зміни та трансформації, що відбувалися в країні. Історія розвитку масового спорту у цей період є унікальною та багатогранною, збагаченою різноманітними впливами і викликами, які виникали в політичному, економічному та соціокультурному контексті. Від доби колективізації до періоду незалежності, масовий спорт в Україні виявляв динамічний характер, що відображав важливі тенденції та трансформації у суспільстві. У цьому вступі ми розглянули ключові аспекти розвитку масового спорту в Україні протягом ХХ століття, звертаючи увагу на вплив політичних, економічних та соціокультурних чинників на формування спортивної активності в суспільстві. Поглиблене вивчення цього періоду дозволить краще зрозуміти, як спорт став не лише засобом фізичного вдосконалення, але й важливим компонентом соціокультурного, що відображає складні зміни у житті країни.</w:t>
      </w:r>
    </w:p>
    <w:p w14:paraId="3CA068CF" w14:textId="77777777" w:rsidR="002317C7" w:rsidRDefault="00000000">
      <w:pPr>
        <w:spacing w:line="360" w:lineRule="auto"/>
        <w:ind w:firstLine="709"/>
        <w:jc w:val="both"/>
        <w:rPr>
          <w:color w:val="000000"/>
          <w:sz w:val="28"/>
          <w:szCs w:val="28"/>
        </w:rPr>
      </w:pPr>
      <w:r>
        <w:rPr>
          <w:color w:val="000000"/>
          <w:sz w:val="28"/>
          <w:szCs w:val="28"/>
        </w:rPr>
        <w:t xml:space="preserve">1. Встановлено, що ефективний розвиток масового спорту в Україні передбачає впровадження системного підходу, який враховує всі аспекти, починаючи від фізичної підготовки населення і закінчуючи створенням відповідної інфраструктури. Важливо створити ефективні механізми стимулювання населення до зайняття фізичною активністю. Це може бути здійснено за допомогою різноманітних програм, заохочень та рекламних кампаній, що підкреслюють важливість здорового способу життя. Важливо інвестувати у створення та покращення спортивних об'єктів, які були б доступні для всього населення. Це може сприяти підвищенню зацікавленості людей у зайнятті різними видами спорту. Важливо розпочати інформаційні та освітні кампанії, спрямовані на підвищення свідомості населення про переваги фізичної активності та здорового способу життя. Це </w:t>
      </w:r>
      <w:r>
        <w:rPr>
          <w:color w:val="000000"/>
          <w:sz w:val="28"/>
          <w:szCs w:val="28"/>
        </w:rPr>
        <w:lastRenderedPageBreak/>
        <w:t>може включати в себе лекції, семінари, та інші форми освітньої діяльності. Важливо створити ефективні механізми управління спортивними програмами та подіями. Це допоможе підвищити ефективність використання ресурсів та забезпечити більший успіх у впровадженні спортивних ініціатив. Загальною метою є створення сприятливого середовища для розвитку масового спорту в Україні, що враховує потреби різних верств населення та сприяє підвищенню загальної фізичної активності та здоров'я громадян.</w:t>
      </w:r>
    </w:p>
    <w:p w14:paraId="70E190DB" w14:textId="77777777" w:rsidR="002317C7" w:rsidRDefault="00000000">
      <w:pPr>
        <w:spacing w:line="360" w:lineRule="auto"/>
        <w:ind w:firstLine="709"/>
        <w:jc w:val="both"/>
        <w:rPr>
          <w:color w:val="000000"/>
          <w:sz w:val="28"/>
          <w:szCs w:val="28"/>
        </w:rPr>
      </w:pPr>
      <w:r>
        <w:rPr>
          <w:color w:val="000000"/>
          <w:sz w:val="28"/>
          <w:szCs w:val="28"/>
        </w:rPr>
        <w:t>Протягом ХХ століття спорт в Україні пройшов значні зміни, визначивши ряд тенденцій розвитку. Спостерігалося зростання кількості спортивних об'єктів, сприяючих різноманітності видів спорту, а також розвиток спортивних комплексів і стадіонів як масових місць для різноманітних подій. Збільшилася зацікавленість українців у футболі, боксі, волейболі, баскетболі та інших популярних видовищах. Участь українських спортсменів у міжнародних змаганнях і олімпійських іграх підвищила популярність спорту серед населення. Також відзначилася посилення уваги до фізичного виховання та спорту серед дітей та молоді, що супроводжувалося зростанням кількості спортивних шкіл, секцій і тренерських штабів. Використання сучасних технологій у тренуванні та аналізі результатів спортсменів стало розповсюдженим явищем.</w:t>
      </w:r>
    </w:p>
    <w:p w14:paraId="187F2296" w14:textId="77777777" w:rsidR="002317C7" w:rsidRDefault="00000000">
      <w:pPr>
        <w:spacing w:line="360" w:lineRule="auto"/>
        <w:ind w:firstLine="709"/>
        <w:jc w:val="both"/>
        <w:rPr>
          <w:color w:val="000000"/>
          <w:sz w:val="28"/>
          <w:szCs w:val="28"/>
        </w:rPr>
      </w:pPr>
      <w:r>
        <w:rPr>
          <w:color w:val="000000"/>
          <w:sz w:val="28"/>
          <w:szCs w:val="28"/>
        </w:rPr>
        <w:t xml:space="preserve">2. Встановлено, що населення усвідомлює важливість фізичної активності для здоров'я та підтримання здорового способу життя. Однак існують проблеми управління, фінансування та корупції в спортивній сфері, а також недоліки в системі виявлення та розвитку талановитої молоді. Тенденції розвитку масового спорту в Україні в ХХ столітті свідчать про поступове поліпшення інфраструктури, підвищення рівня участі та інтересу громадян до фізичної активності, а також розвиток національного спортивного потенціалу через участь у міжнародних змаганнях. Однак наявні проблеми, які потребують уваги та вирішення для стабільного та позитивного розвитку спорту в </w:t>
      </w:r>
      <w:proofErr w:type="spellStart"/>
      <w:r>
        <w:rPr>
          <w:color w:val="000000"/>
          <w:sz w:val="28"/>
          <w:szCs w:val="28"/>
        </w:rPr>
        <w:t>майбутньому.На</w:t>
      </w:r>
      <w:proofErr w:type="spellEnd"/>
      <w:r>
        <w:rPr>
          <w:color w:val="000000"/>
          <w:sz w:val="28"/>
          <w:szCs w:val="28"/>
        </w:rPr>
        <w:t xml:space="preserve"> протязі ХХ століття </w:t>
      </w:r>
      <w:r>
        <w:rPr>
          <w:color w:val="000000"/>
          <w:sz w:val="28"/>
          <w:szCs w:val="28"/>
        </w:rPr>
        <w:lastRenderedPageBreak/>
        <w:t>масовий спорт в Україні пройшов ряд етапів розвитку, різними історичними, соціокультурними та політичними подіями. Політичні зміни, зокрема, етапи радянської влади та незалежність України, впливали на розвиток масового спорту. Під час радянського періоду спорт був пропагандистським інструментом, але після отримання незалежності спостерігається бажання побудувати спортивну систему на основі власних цінностей. З роками змінювалася популярність різних видів спорту в масовій культурі. Зокрема, футбол завжди був одним з найпопулярніших видів спорту в Україні, але інші види, такі як бокс, боротьба, важка атлетика, також здобували популярність в різні періоди.</w:t>
      </w:r>
    </w:p>
    <w:p w14:paraId="605EA63D" w14:textId="77777777" w:rsidR="002317C7" w:rsidRDefault="00000000">
      <w:pPr>
        <w:spacing w:line="360" w:lineRule="auto"/>
        <w:ind w:firstLine="709"/>
        <w:jc w:val="both"/>
        <w:rPr>
          <w:color w:val="000000"/>
          <w:sz w:val="28"/>
          <w:szCs w:val="28"/>
        </w:rPr>
      </w:pPr>
      <w:r>
        <w:rPr>
          <w:color w:val="000000"/>
          <w:sz w:val="28"/>
          <w:szCs w:val="28"/>
        </w:rPr>
        <w:t>Україна виростала численних талановитих спортсменів, які досягали великих успіхів на міжнародних змаганнях. Це створювало позитивний імідж країни та сприяло популяризації спорту серед населення. З часом розвивалася спортивна інфраструктура, з'являлися нові стадіони, спортивні комплекси, тренажерні зали. Це стимулювало активність населення та сприяло покращенню фізичного здоров'я громадян. З плином часу змінювався спосіб життя суспільства, що впливало на рівень фізичної активності. Наприклад, зменшення фізичної активності внаслідок сучасного способу життя може впливати на здоров'я населення та вимагати нових підходів до популяризації фізичної активності та спорту. Узагальнюючи, можна сказати, що розвиток масового спорту в Україні у ХХ столітті був комплексним процесом, який взаємодіяв із соціокультурними, економічними та політичними тенденціями епохи.</w:t>
      </w:r>
    </w:p>
    <w:p w14:paraId="2A1C5285" w14:textId="77777777" w:rsidR="002317C7" w:rsidRDefault="00000000">
      <w:pPr>
        <w:spacing w:line="360" w:lineRule="auto"/>
        <w:ind w:firstLine="709"/>
        <w:jc w:val="both"/>
        <w:rPr>
          <w:color w:val="000000"/>
          <w:sz w:val="28"/>
          <w:szCs w:val="28"/>
        </w:rPr>
      </w:pPr>
      <w:r>
        <w:rPr>
          <w:color w:val="000000"/>
          <w:sz w:val="28"/>
          <w:szCs w:val="28"/>
        </w:rPr>
        <w:t xml:space="preserve">3. Протягом ХХ століття розвиток масового спорту в Україні був визначений різними факторами та тенденціями. У другій половині ХХ століття в Україні активно будувалися спортивні споруди, стадіони, спортивні комплекси, що сприяло зростанню інтересу до спорту та покращенню умов для його розвитку. Під час радянського періоду в Україні приділялося значна увага фізичній культурі та спорту як частині здорового </w:t>
      </w:r>
      <w:r>
        <w:rPr>
          <w:color w:val="000000"/>
          <w:sz w:val="28"/>
          <w:szCs w:val="28"/>
        </w:rPr>
        <w:lastRenderedPageBreak/>
        <w:t xml:space="preserve">способу життя. Це відобразилося у впровадженні спортивних змагань та масових фізкультурних заходів. </w:t>
      </w:r>
    </w:p>
    <w:p w14:paraId="1B96826C" w14:textId="77777777" w:rsidR="002317C7" w:rsidRDefault="00000000">
      <w:pPr>
        <w:spacing w:line="360" w:lineRule="auto"/>
        <w:ind w:firstLine="709"/>
        <w:jc w:val="both"/>
        <w:rPr>
          <w:color w:val="000000"/>
          <w:sz w:val="28"/>
          <w:szCs w:val="28"/>
        </w:rPr>
      </w:pPr>
      <w:r>
        <w:rPr>
          <w:color w:val="000000"/>
          <w:sz w:val="28"/>
          <w:szCs w:val="28"/>
        </w:rPr>
        <w:t>Після отримання незалежності в 1991 році, Україна активно розвиває власні спортивні традиції та приділяє увагу різноманітним видам спорту, зокрема футболу, боксу, легкої атлетиці тощо. Впровадження нових підходів до управління спортом та збільшення фінансування масових спортивних заходів може сприяти підтримці та розвитку масового спорту в країні. Зростання впливу глобалізації сприяє обміну досвідом та впровадженню інновацій у сфері масового спорту, що може збільшити його привабливість для населення. Наприкінці ХХ століття масовий спорт в Україні стикається із викликами, такими як недостатнє фінансування, управління та інтересами населення.</w:t>
      </w:r>
    </w:p>
    <w:p w14:paraId="7816355C" w14:textId="77777777" w:rsidR="002317C7" w:rsidRDefault="00000000">
      <w:pPr>
        <w:spacing w:line="360" w:lineRule="auto"/>
        <w:ind w:firstLine="709"/>
        <w:jc w:val="both"/>
        <w:rPr>
          <w:color w:val="000000"/>
          <w:sz w:val="28"/>
          <w:szCs w:val="28"/>
        </w:rPr>
      </w:pPr>
      <w:r>
        <w:rPr>
          <w:color w:val="000000"/>
          <w:sz w:val="28"/>
          <w:szCs w:val="28"/>
        </w:rPr>
        <w:t>Загалом, розвиток масового спорту в Україні в ХХ столітті визначався взаємодією різних чинників, включаючи історичні, соціокультурні та політичні зміни. Це створює підґрунтя для подальшого розвитку та вдосконалення спортивного руху в країні.</w:t>
      </w:r>
    </w:p>
    <w:p w14:paraId="0709F93F" w14:textId="77777777" w:rsidR="002317C7" w:rsidRDefault="00000000">
      <w:pPr>
        <w:spacing w:line="360" w:lineRule="auto"/>
        <w:ind w:firstLine="709"/>
        <w:jc w:val="center"/>
        <w:rPr>
          <w:b/>
          <w:color w:val="000000"/>
          <w:sz w:val="28"/>
          <w:szCs w:val="28"/>
        </w:rPr>
      </w:pPr>
      <w:r>
        <w:br w:type="column"/>
      </w:r>
      <w:r>
        <w:rPr>
          <w:b/>
          <w:color w:val="000000"/>
          <w:sz w:val="28"/>
          <w:szCs w:val="28"/>
        </w:rPr>
        <w:lastRenderedPageBreak/>
        <w:t>СПИСОК ВИКОРИСТАНИХ ДЖЕРЕЛ</w:t>
      </w:r>
    </w:p>
    <w:p w14:paraId="24AB8BE1" w14:textId="77777777" w:rsidR="002317C7" w:rsidRDefault="002317C7">
      <w:pPr>
        <w:spacing w:line="360" w:lineRule="auto"/>
        <w:ind w:firstLine="709"/>
        <w:jc w:val="center"/>
        <w:rPr>
          <w:b/>
          <w:color w:val="000000"/>
          <w:sz w:val="28"/>
          <w:szCs w:val="28"/>
        </w:rPr>
      </w:pPr>
    </w:p>
    <w:p w14:paraId="6421EDBC" w14:textId="77777777" w:rsidR="002317C7" w:rsidRDefault="00000000">
      <w:pPr>
        <w:numPr>
          <w:ilvl w:val="0"/>
          <w:numId w:val="5"/>
        </w:numPr>
        <w:spacing w:line="360" w:lineRule="auto"/>
        <w:ind w:left="142" w:firstLine="709"/>
        <w:jc w:val="both"/>
        <w:rPr>
          <w:sz w:val="28"/>
          <w:szCs w:val="28"/>
        </w:rPr>
      </w:pPr>
      <w:r>
        <w:rPr>
          <w:sz w:val="28"/>
          <w:szCs w:val="28"/>
        </w:rPr>
        <w:t xml:space="preserve">Андрєєва О. В. Особливості фізичної рекреації різних груп населення. </w:t>
      </w:r>
      <w:r>
        <w:rPr>
          <w:i/>
          <w:sz w:val="28"/>
          <w:szCs w:val="28"/>
        </w:rPr>
        <w:t>Науково-теоретичний журнал «Теорія і методика фізичного виховання і спорту»</w:t>
      </w:r>
      <w:r>
        <w:rPr>
          <w:sz w:val="28"/>
          <w:szCs w:val="28"/>
        </w:rPr>
        <w:t>. К. 2004. №1. С.10-14.</w:t>
      </w:r>
    </w:p>
    <w:p w14:paraId="04AA2B94" w14:textId="77777777" w:rsidR="002317C7" w:rsidRDefault="00000000">
      <w:pPr>
        <w:numPr>
          <w:ilvl w:val="0"/>
          <w:numId w:val="5"/>
        </w:numPr>
        <w:spacing w:line="360" w:lineRule="auto"/>
        <w:ind w:left="142" w:firstLine="709"/>
        <w:jc w:val="both"/>
        <w:rPr>
          <w:sz w:val="28"/>
          <w:szCs w:val="28"/>
        </w:rPr>
      </w:pPr>
      <w:r>
        <w:rPr>
          <w:sz w:val="28"/>
          <w:szCs w:val="28"/>
        </w:rPr>
        <w:t xml:space="preserve">Андрєєва О. В. Соціально-психологічні фактори, що впливають на вибір різних форм і видів рекреації. </w:t>
      </w:r>
      <w:r>
        <w:rPr>
          <w:i/>
          <w:sz w:val="28"/>
          <w:szCs w:val="28"/>
        </w:rPr>
        <w:t>Науково-теоретичний журнал «Спортивний вісник Придніпров'я»</w:t>
      </w:r>
      <w:r>
        <w:rPr>
          <w:sz w:val="28"/>
          <w:szCs w:val="28"/>
        </w:rPr>
        <w:t>. Дніпропетровськ. 2004. С.3-9.</w:t>
      </w:r>
    </w:p>
    <w:p w14:paraId="0F567DEC" w14:textId="77777777" w:rsidR="002317C7" w:rsidRDefault="00000000">
      <w:pPr>
        <w:numPr>
          <w:ilvl w:val="0"/>
          <w:numId w:val="5"/>
        </w:numPr>
        <w:spacing w:line="360" w:lineRule="auto"/>
        <w:ind w:left="142" w:firstLine="709"/>
        <w:jc w:val="both"/>
        <w:rPr>
          <w:sz w:val="28"/>
          <w:szCs w:val="28"/>
          <w:highlight w:val="white"/>
        </w:rPr>
      </w:pPr>
      <w:r>
        <w:rPr>
          <w:sz w:val="28"/>
          <w:szCs w:val="28"/>
        </w:rPr>
        <w:t xml:space="preserve">Андрєєва О. В., </w:t>
      </w:r>
      <w:proofErr w:type="spellStart"/>
      <w:r>
        <w:rPr>
          <w:sz w:val="28"/>
          <w:szCs w:val="28"/>
        </w:rPr>
        <w:t>Пацалюк</w:t>
      </w:r>
      <w:proofErr w:type="spellEnd"/>
      <w:r>
        <w:rPr>
          <w:sz w:val="28"/>
          <w:szCs w:val="28"/>
        </w:rPr>
        <w:t xml:space="preserve"> К. Г. Організація рекреаційної діяльності осіб зрілого віку. </w:t>
      </w:r>
      <w:r>
        <w:rPr>
          <w:i/>
          <w:sz w:val="28"/>
          <w:szCs w:val="28"/>
        </w:rPr>
        <w:t>Науково-теоретичний журнал «Теорія і методика фізичного виховання і спорту».</w:t>
      </w:r>
      <w:r>
        <w:rPr>
          <w:sz w:val="28"/>
          <w:szCs w:val="28"/>
        </w:rPr>
        <w:t xml:space="preserve"> К. 2006. №2. С.26-30.</w:t>
      </w:r>
    </w:p>
    <w:p w14:paraId="04298035"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 xml:space="preserve">Бачинська Н., </w:t>
      </w:r>
      <w:proofErr w:type="spellStart"/>
      <w:r>
        <w:rPr>
          <w:sz w:val="28"/>
          <w:szCs w:val="28"/>
          <w:highlight w:val="white"/>
        </w:rPr>
        <w:t>Долгієр</w:t>
      </w:r>
      <w:proofErr w:type="spellEnd"/>
      <w:r>
        <w:rPr>
          <w:sz w:val="28"/>
          <w:szCs w:val="28"/>
          <w:highlight w:val="white"/>
        </w:rPr>
        <w:t xml:space="preserve"> А. Розвиток масового спорту в Україні</w:t>
      </w:r>
      <w:r>
        <w:rPr>
          <w:i/>
          <w:sz w:val="28"/>
          <w:szCs w:val="28"/>
          <w:highlight w:val="white"/>
        </w:rPr>
        <w:t>. Економіко-соціальні відносини в галузі фізичної культури та сфери обслуговування</w:t>
      </w:r>
      <w:r>
        <w:rPr>
          <w:sz w:val="28"/>
          <w:szCs w:val="28"/>
          <w:highlight w:val="white"/>
        </w:rPr>
        <w:t xml:space="preserve">: матеріали ІІ </w:t>
      </w:r>
      <w:proofErr w:type="spellStart"/>
      <w:r>
        <w:rPr>
          <w:sz w:val="28"/>
          <w:szCs w:val="28"/>
          <w:highlight w:val="white"/>
        </w:rPr>
        <w:t>Міжнар</w:t>
      </w:r>
      <w:proofErr w:type="spellEnd"/>
      <w:r>
        <w:rPr>
          <w:sz w:val="28"/>
          <w:szCs w:val="28"/>
          <w:highlight w:val="white"/>
        </w:rPr>
        <w:t>. наук.-</w:t>
      </w:r>
      <w:proofErr w:type="spellStart"/>
      <w:r>
        <w:rPr>
          <w:sz w:val="28"/>
          <w:szCs w:val="28"/>
          <w:highlight w:val="white"/>
        </w:rPr>
        <w:t>практ</w:t>
      </w:r>
      <w:proofErr w:type="spellEnd"/>
      <w:r>
        <w:rPr>
          <w:sz w:val="28"/>
          <w:szCs w:val="28"/>
          <w:highlight w:val="white"/>
        </w:rPr>
        <w:t xml:space="preserve">. </w:t>
      </w:r>
      <w:proofErr w:type="spellStart"/>
      <w:r>
        <w:rPr>
          <w:sz w:val="28"/>
          <w:szCs w:val="28"/>
          <w:highlight w:val="white"/>
        </w:rPr>
        <w:t>конф</w:t>
      </w:r>
      <w:proofErr w:type="spellEnd"/>
      <w:r>
        <w:rPr>
          <w:sz w:val="28"/>
          <w:szCs w:val="28"/>
          <w:highlight w:val="white"/>
        </w:rPr>
        <w:t>. Львів. 2019. С. 96-98.</w:t>
      </w:r>
    </w:p>
    <w:p w14:paraId="472830F1" w14:textId="77777777" w:rsidR="002317C7" w:rsidRDefault="00000000">
      <w:pPr>
        <w:numPr>
          <w:ilvl w:val="0"/>
          <w:numId w:val="5"/>
        </w:numPr>
        <w:spacing w:line="360" w:lineRule="auto"/>
        <w:ind w:left="142" w:firstLine="709"/>
        <w:jc w:val="both"/>
        <w:rPr>
          <w:sz w:val="28"/>
          <w:szCs w:val="28"/>
        </w:rPr>
      </w:pPr>
      <w:hyperlink r:id="rId11">
        <w:r>
          <w:rPr>
            <w:sz w:val="28"/>
            <w:szCs w:val="28"/>
          </w:rPr>
          <w:t>Бондар Т. С.</w:t>
        </w:r>
      </w:hyperlink>
      <w:r>
        <w:rPr>
          <w:sz w:val="28"/>
          <w:szCs w:val="28"/>
        </w:rPr>
        <w:t xml:space="preserve"> Організаційно-педагогічна технологія менеджменту учнівських фізкультурно-оздоровчих клубів: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Х. 2010. 20 с.</w:t>
      </w:r>
    </w:p>
    <w:p w14:paraId="6BEA7686" w14:textId="77777777" w:rsidR="002317C7" w:rsidRDefault="00000000">
      <w:pPr>
        <w:numPr>
          <w:ilvl w:val="0"/>
          <w:numId w:val="5"/>
        </w:numPr>
        <w:spacing w:line="360" w:lineRule="auto"/>
        <w:ind w:left="142" w:firstLine="709"/>
        <w:jc w:val="both"/>
        <w:rPr>
          <w:sz w:val="28"/>
          <w:szCs w:val="28"/>
        </w:rPr>
      </w:pPr>
      <w:hyperlink r:id="rId12">
        <w:r>
          <w:rPr>
            <w:sz w:val="28"/>
            <w:szCs w:val="28"/>
          </w:rPr>
          <w:t>Боднар Я. Б.</w:t>
        </w:r>
      </w:hyperlink>
      <w:r>
        <w:rPr>
          <w:sz w:val="28"/>
          <w:szCs w:val="28"/>
        </w:rPr>
        <w:t xml:space="preserve"> Теоретичні та методологічні засади фізичного виховання молоді Галичини кінця ХІХ - початку ХХ століття (до 1939 р.):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Л. 2002. 18 с.</w:t>
      </w:r>
    </w:p>
    <w:p w14:paraId="1CD1DEE1" w14:textId="77777777" w:rsidR="002317C7" w:rsidRDefault="00000000">
      <w:pPr>
        <w:numPr>
          <w:ilvl w:val="0"/>
          <w:numId w:val="5"/>
        </w:numPr>
        <w:spacing w:line="360" w:lineRule="auto"/>
        <w:ind w:left="142" w:firstLine="709"/>
        <w:jc w:val="both"/>
        <w:rPr>
          <w:sz w:val="28"/>
          <w:szCs w:val="28"/>
        </w:rPr>
      </w:pPr>
      <w:proofErr w:type="spellStart"/>
      <w:r>
        <w:rPr>
          <w:sz w:val="28"/>
          <w:szCs w:val="28"/>
        </w:rPr>
        <w:t>Булатова</w:t>
      </w:r>
      <w:proofErr w:type="spellEnd"/>
      <w:r>
        <w:rPr>
          <w:sz w:val="28"/>
          <w:szCs w:val="28"/>
        </w:rPr>
        <w:t xml:space="preserve"> М., Литвин О. Здоров’я та фізична підготовленість населення України. </w:t>
      </w:r>
      <w:r>
        <w:rPr>
          <w:i/>
          <w:sz w:val="28"/>
          <w:szCs w:val="28"/>
        </w:rPr>
        <w:t>Теорія і методика фізичного виховання і спорту</w:t>
      </w:r>
      <w:r>
        <w:rPr>
          <w:sz w:val="28"/>
          <w:szCs w:val="28"/>
        </w:rPr>
        <w:t>. 2004. № 1. С. 3-9.</w:t>
      </w:r>
    </w:p>
    <w:p w14:paraId="3A601C4E" w14:textId="77777777" w:rsidR="002317C7" w:rsidRDefault="00000000">
      <w:pPr>
        <w:numPr>
          <w:ilvl w:val="0"/>
          <w:numId w:val="5"/>
        </w:numPr>
        <w:spacing w:line="360" w:lineRule="auto"/>
        <w:ind w:left="142" w:right="-2" w:firstLine="709"/>
        <w:jc w:val="both"/>
        <w:rPr>
          <w:sz w:val="28"/>
          <w:szCs w:val="28"/>
        </w:rPr>
      </w:pPr>
      <w:proofErr w:type="spellStart"/>
      <w:r>
        <w:rPr>
          <w:sz w:val="28"/>
          <w:szCs w:val="28"/>
        </w:rPr>
        <w:t>Вацеба</w:t>
      </w:r>
      <w:proofErr w:type="spellEnd"/>
      <w:r>
        <w:rPr>
          <w:sz w:val="28"/>
          <w:szCs w:val="28"/>
        </w:rPr>
        <w:t xml:space="preserve"> О. М., </w:t>
      </w:r>
      <w:proofErr w:type="spellStart"/>
      <w:r>
        <w:rPr>
          <w:sz w:val="28"/>
          <w:szCs w:val="28"/>
        </w:rPr>
        <w:t>Кухтій</w:t>
      </w:r>
      <w:proofErr w:type="spellEnd"/>
      <w:r>
        <w:rPr>
          <w:sz w:val="28"/>
          <w:szCs w:val="28"/>
        </w:rPr>
        <w:t xml:space="preserve"> А. О. Формування організаційних основ системи фізичного виховання і спорту в Україні в 20-30-і роки ХХ століття.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статей з галузі фізичної культури та спорту: У 2-х т. Л. 2001. </w:t>
      </w:r>
      <w:proofErr w:type="spellStart"/>
      <w:r>
        <w:rPr>
          <w:sz w:val="28"/>
          <w:szCs w:val="28"/>
        </w:rPr>
        <w:t>Вип</w:t>
      </w:r>
      <w:proofErr w:type="spellEnd"/>
      <w:r>
        <w:rPr>
          <w:sz w:val="28"/>
          <w:szCs w:val="28"/>
        </w:rPr>
        <w:t>. 5. Т 1. С. 28-37.</w:t>
      </w:r>
    </w:p>
    <w:p w14:paraId="142AA984" w14:textId="77777777" w:rsidR="002317C7" w:rsidRDefault="00000000">
      <w:pPr>
        <w:numPr>
          <w:ilvl w:val="0"/>
          <w:numId w:val="5"/>
        </w:numPr>
        <w:spacing w:line="360" w:lineRule="auto"/>
        <w:ind w:left="142" w:right="-2" w:firstLine="709"/>
        <w:jc w:val="both"/>
        <w:rPr>
          <w:sz w:val="28"/>
          <w:szCs w:val="28"/>
        </w:rPr>
      </w:pPr>
      <w:proofErr w:type="spellStart"/>
      <w:r>
        <w:rPr>
          <w:sz w:val="28"/>
          <w:szCs w:val="28"/>
        </w:rPr>
        <w:t>Вацеба</w:t>
      </w:r>
      <w:proofErr w:type="spellEnd"/>
      <w:r>
        <w:rPr>
          <w:sz w:val="28"/>
          <w:szCs w:val="28"/>
        </w:rPr>
        <w:t xml:space="preserve"> О. М., </w:t>
      </w:r>
      <w:proofErr w:type="spellStart"/>
      <w:r>
        <w:rPr>
          <w:sz w:val="28"/>
          <w:szCs w:val="28"/>
        </w:rPr>
        <w:t>Кухтій</w:t>
      </w:r>
      <w:proofErr w:type="spellEnd"/>
      <w:r>
        <w:rPr>
          <w:sz w:val="28"/>
          <w:szCs w:val="28"/>
        </w:rPr>
        <w:t xml:space="preserve"> А. О. Характеристика основ розвитку фізичної культури і спорту у вітчизняній та сучасній українській науковій </w:t>
      </w:r>
      <w:r>
        <w:rPr>
          <w:sz w:val="28"/>
          <w:szCs w:val="28"/>
        </w:rPr>
        <w:lastRenderedPageBreak/>
        <w:t xml:space="preserve">думці. </w:t>
      </w:r>
      <w:r>
        <w:rPr>
          <w:i/>
          <w:sz w:val="28"/>
          <w:szCs w:val="28"/>
        </w:rPr>
        <w:t>Педагогіка, психологія та медико-біологічні проблеми фізичного виховання і спорту</w:t>
      </w:r>
      <w:r>
        <w:rPr>
          <w:sz w:val="28"/>
          <w:szCs w:val="28"/>
        </w:rPr>
        <w:t xml:space="preserve">: </w:t>
      </w:r>
      <w:proofErr w:type="spellStart"/>
      <w:r>
        <w:rPr>
          <w:sz w:val="28"/>
          <w:szCs w:val="28"/>
        </w:rPr>
        <w:t>зб</w:t>
      </w:r>
      <w:proofErr w:type="spellEnd"/>
      <w:r>
        <w:rPr>
          <w:sz w:val="28"/>
          <w:szCs w:val="28"/>
        </w:rPr>
        <w:t>. наук. праць. Х. 2002. № 12. С. 19-26.</w:t>
      </w:r>
    </w:p>
    <w:p w14:paraId="43B5E3E0" w14:textId="77777777" w:rsidR="002317C7" w:rsidRDefault="00000000">
      <w:pPr>
        <w:numPr>
          <w:ilvl w:val="0"/>
          <w:numId w:val="5"/>
        </w:numPr>
        <w:spacing w:line="360" w:lineRule="auto"/>
        <w:ind w:left="142" w:firstLine="709"/>
        <w:jc w:val="both"/>
        <w:rPr>
          <w:sz w:val="28"/>
          <w:szCs w:val="28"/>
        </w:rPr>
      </w:pPr>
      <w:r>
        <w:rPr>
          <w:sz w:val="28"/>
          <w:szCs w:val="28"/>
        </w:rPr>
        <w:t xml:space="preserve">Вовк В. М. Побут та дозвілля міського населення України в 50 – 80-х роках ХХ століття.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w:t>
      </w:r>
      <w:proofErr w:type="spellStart"/>
      <w:r>
        <w:rPr>
          <w:sz w:val="28"/>
          <w:szCs w:val="28"/>
        </w:rPr>
        <w:t>іст</w:t>
      </w:r>
      <w:proofErr w:type="spellEnd"/>
      <w:r>
        <w:rPr>
          <w:sz w:val="28"/>
          <w:szCs w:val="28"/>
        </w:rPr>
        <w:t>. наук. К. 2007. 23 с.</w:t>
      </w:r>
    </w:p>
    <w:p w14:paraId="33F3E7AF" w14:textId="77777777" w:rsidR="002317C7" w:rsidRDefault="00000000">
      <w:pPr>
        <w:numPr>
          <w:ilvl w:val="0"/>
          <w:numId w:val="5"/>
        </w:numPr>
        <w:spacing w:line="360" w:lineRule="auto"/>
        <w:ind w:left="142" w:firstLine="709"/>
        <w:jc w:val="both"/>
        <w:rPr>
          <w:sz w:val="28"/>
          <w:szCs w:val="28"/>
        </w:rPr>
      </w:pPr>
      <w:hyperlink r:id="rId13">
        <w:proofErr w:type="spellStart"/>
        <w:r>
          <w:rPr>
            <w:sz w:val="28"/>
            <w:szCs w:val="28"/>
          </w:rPr>
          <w:t>Водлозеров</w:t>
        </w:r>
        <w:proofErr w:type="spellEnd"/>
        <w:r>
          <w:rPr>
            <w:sz w:val="28"/>
            <w:szCs w:val="28"/>
          </w:rPr>
          <w:t xml:space="preserve"> В. Є.</w:t>
        </w:r>
      </w:hyperlink>
      <w:r>
        <w:rPr>
          <w:sz w:val="28"/>
          <w:szCs w:val="28"/>
        </w:rPr>
        <w:t xml:space="preserve"> Ефективність використання інноваційних тренажерів локально направленої дії в масовій фізичній культурі: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Х. 2008. 21 с.</w:t>
      </w:r>
    </w:p>
    <w:p w14:paraId="2F0C0036" w14:textId="77777777" w:rsidR="002317C7" w:rsidRDefault="00000000">
      <w:pPr>
        <w:numPr>
          <w:ilvl w:val="0"/>
          <w:numId w:val="5"/>
        </w:numPr>
        <w:spacing w:line="360" w:lineRule="auto"/>
        <w:ind w:left="142" w:firstLine="709"/>
        <w:jc w:val="both"/>
        <w:rPr>
          <w:sz w:val="28"/>
          <w:szCs w:val="28"/>
        </w:rPr>
      </w:pPr>
      <w:proofErr w:type="spellStart"/>
      <w:r>
        <w:rPr>
          <w:sz w:val="28"/>
          <w:szCs w:val="28"/>
        </w:rPr>
        <w:t>Гев’як</w:t>
      </w:r>
      <w:proofErr w:type="spellEnd"/>
      <w:r>
        <w:rPr>
          <w:sz w:val="28"/>
          <w:szCs w:val="28"/>
        </w:rPr>
        <w:t xml:space="preserve"> Я. П., Кость М. М. Організація та проведення фізкультурно-спортивних заходів серед сільського населення: методичні рекомендації для працівників фізкультурно-спортивних організацій агропромислового комплексу, сільських учителів фізичного виховання. Львів. 2000. 28 с.</w:t>
      </w:r>
    </w:p>
    <w:p w14:paraId="7A70F713" w14:textId="77777777" w:rsidR="002317C7" w:rsidRDefault="00000000">
      <w:pPr>
        <w:numPr>
          <w:ilvl w:val="0"/>
          <w:numId w:val="5"/>
        </w:numPr>
        <w:spacing w:line="360" w:lineRule="auto"/>
        <w:ind w:left="142" w:firstLine="709"/>
        <w:jc w:val="both"/>
        <w:rPr>
          <w:sz w:val="28"/>
          <w:szCs w:val="28"/>
        </w:rPr>
      </w:pPr>
      <w:proofErr w:type="spellStart"/>
      <w:r>
        <w:rPr>
          <w:sz w:val="28"/>
          <w:szCs w:val="28"/>
        </w:rPr>
        <w:t>Гнесь</w:t>
      </w:r>
      <w:proofErr w:type="spellEnd"/>
      <w:r>
        <w:rPr>
          <w:sz w:val="28"/>
          <w:szCs w:val="28"/>
        </w:rPr>
        <w:t xml:space="preserve"> Н. О. Становлення і розвиток фізичного виховання учнів народних шкіл Буковини (1869-1918 рр.).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пед. наук. Івано-Франківськ. 2007. 25 с.</w:t>
      </w:r>
    </w:p>
    <w:p w14:paraId="5AC37D7A" w14:textId="77777777" w:rsidR="002317C7" w:rsidRDefault="00000000">
      <w:pPr>
        <w:numPr>
          <w:ilvl w:val="0"/>
          <w:numId w:val="5"/>
        </w:numPr>
        <w:spacing w:line="360" w:lineRule="auto"/>
        <w:ind w:left="142" w:right="-18" w:firstLine="709"/>
        <w:jc w:val="both"/>
        <w:rPr>
          <w:sz w:val="28"/>
          <w:szCs w:val="28"/>
        </w:rPr>
      </w:pPr>
      <w:r>
        <w:rPr>
          <w:sz w:val="28"/>
          <w:szCs w:val="28"/>
        </w:rPr>
        <w:t xml:space="preserve">Голод Д. І. Організаційно-педагогічні аспекти розвитку олімпійських видів спортивної боротьби в Україні у 80-і – 90-і роки: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К. 2000. 17 с.</w:t>
      </w:r>
    </w:p>
    <w:p w14:paraId="18B1889D" w14:textId="77777777" w:rsidR="002317C7" w:rsidRDefault="00000000">
      <w:pPr>
        <w:numPr>
          <w:ilvl w:val="0"/>
          <w:numId w:val="5"/>
        </w:numPr>
        <w:spacing w:line="360" w:lineRule="auto"/>
        <w:ind w:left="142" w:firstLine="709"/>
        <w:jc w:val="both"/>
        <w:rPr>
          <w:sz w:val="28"/>
          <w:szCs w:val="28"/>
        </w:rPr>
      </w:pPr>
      <w:r>
        <w:rPr>
          <w:sz w:val="28"/>
          <w:szCs w:val="28"/>
        </w:rPr>
        <w:t xml:space="preserve">Горбенко A. B. Науково-методичне </w:t>
      </w:r>
      <w:proofErr w:type="spellStart"/>
      <w:r>
        <w:rPr>
          <w:sz w:val="28"/>
          <w:szCs w:val="28"/>
        </w:rPr>
        <w:t>обгрунтування</w:t>
      </w:r>
      <w:proofErr w:type="spellEnd"/>
      <w:r>
        <w:rPr>
          <w:sz w:val="28"/>
          <w:szCs w:val="28"/>
        </w:rPr>
        <w:t xml:space="preserve"> кадрової потреби сфери фізичної культури і спорту в Україні: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w:t>
      </w:r>
      <w:proofErr w:type="spellStart"/>
      <w:r>
        <w:rPr>
          <w:sz w:val="28"/>
          <w:szCs w:val="28"/>
        </w:rPr>
        <w:t>фіз</w:t>
      </w:r>
      <w:proofErr w:type="spellEnd"/>
      <w:r>
        <w:rPr>
          <w:sz w:val="28"/>
          <w:szCs w:val="28"/>
        </w:rPr>
        <w:t>. виховання і спорту. Львів. 2002. 20 с.</w:t>
      </w:r>
    </w:p>
    <w:p w14:paraId="6DD2B9F6" w14:textId="77777777" w:rsidR="002317C7" w:rsidRDefault="00000000">
      <w:pPr>
        <w:numPr>
          <w:ilvl w:val="0"/>
          <w:numId w:val="5"/>
        </w:numPr>
        <w:spacing w:line="360" w:lineRule="auto"/>
        <w:ind w:left="142" w:firstLine="709"/>
        <w:jc w:val="both"/>
        <w:rPr>
          <w:sz w:val="28"/>
          <w:szCs w:val="28"/>
        </w:rPr>
      </w:pPr>
      <w:r>
        <w:rPr>
          <w:sz w:val="28"/>
          <w:szCs w:val="28"/>
        </w:rPr>
        <w:t xml:space="preserve">Грабовський Ю. А., Ткачук В. П., Степанюк С. І. Масова фізична культура і спорт: основи організації та методики: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для студентів </w:t>
      </w:r>
      <w:proofErr w:type="spellStart"/>
      <w:r>
        <w:rPr>
          <w:sz w:val="28"/>
          <w:szCs w:val="28"/>
        </w:rPr>
        <w:t>вищ</w:t>
      </w:r>
      <w:proofErr w:type="spellEnd"/>
      <w:r>
        <w:rPr>
          <w:sz w:val="28"/>
          <w:szCs w:val="28"/>
        </w:rPr>
        <w:t xml:space="preserve">. </w:t>
      </w:r>
      <w:proofErr w:type="spellStart"/>
      <w:r>
        <w:rPr>
          <w:sz w:val="28"/>
          <w:szCs w:val="28"/>
        </w:rPr>
        <w:t>закл</w:t>
      </w:r>
      <w:proofErr w:type="spellEnd"/>
      <w:r>
        <w:rPr>
          <w:sz w:val="28"/>
          <w:szCs w:val="28"/>
        </w:rPr>
        <w:t>. Херсон. 2014. 231 с.</w:t>
      </w:r>
    </w:p>
    <w:p w14:paraId="483504C8" w14:textId="77777777" w:rsidR="002317C7" w:rsidRDefault="00000000">
      <w:pPr>
        <w:numPr>
          <w:ilvl w:val="0"/>
          <w:numId w:val="5"/>
        </w:numPr>
        <w:spacing w:line="360" w:lineRule="auto"/>
        <w:ind w:left="142" w:firstLine="709"/>
        <w:jc w:val="both"/>
        <w:rPr>
          <w:sz w:val="28"/>
          <w:szCs w:val="28"/>
        </w:rPr>
      </w:pPr>
      <w:proofErr w:type="spellStart"/>
      <w:r>
        <w:rPr>
          <w:sz w:val="28"/>
          <w:szCs w:val="28"/>
        </w:rPr>
        <w:t>Грибан</w:t>
      </w:r>
      <w:proofErr w:type="spellEnd"/>
      <w:r>
        <w:rPr>
          <w:sz w:val="28"/>
          <w:szCs w:val="28"/>
        </w:rPr>
        <w:t xml:space="preserve"> Г. П. Діяльність гімнастичного товариства «Сокіл» на Волині в 20-ті роки XX століття. </w:t>
      </w:r>
      <w:r>
        <w:rPr>
          <w:i/>
          <w:sz w:val="28"/>
          <w:szCs w:val="28"/>
        </w:rPr>
        <w:t>Науковий часопис НПУ імені М. П. Драгоманова</w:t>
      </w:r>
      <w:r>
        <w:rPr>
          <w:sz w:val="28"/>
          <w:szCs w:val="28"/>
        </w:rPr>
        <w:t>. Випуск 3 К (84). 2017. С. 139-143.</w:t>
      </w:r>
    </w:p>
    <w:p w14:paraId="35055495" w14:textId="77777777" w:rsidR="002317C7" w:rsidRDefault="00000000">
      <w:pPr>
        <w:numPr>
          <w:ilvl w:val="0"/>
          <w:numId w:val="5"/>
        </w:numPr>
        <w:spacing w:line="360" w:lineRule="auto"/>
        <w:ind w:left="142" w:firstLine="709"/>
        <w:jc w:val="both"/>
        <w:rPr>
          <w:sz w:val="28"/>
          <w:szCs w:val="28"/>
          <w:highlight w:val="white"/>
        </w:rPr>
      </w:pPr>
      <w:r>
        <w:rPr>
          <w:sz w:val="28"/>
          <w:szCs w:val="28"/>
        </w:rPr>
        <w:t xml:space="preserve">Демченко І. І., Максимчук Б. А., Бабій І. В., </w:t>
      </w:r>
      <w:proofErr w:type="spellStart"/>
      <w:r>
        <w:rPr>
          <w:sz w:val="28"/>
          <w:szCs w:val="28"/>
        </w:rPr>
        <w:t>Шкраб’юк</w:t>
      </w:r>
      <w:proofErr w:type="spellEnd"/>
      <w:r>
        <w:rPr>
          <w:sz w:val="28"/>
          <w:szCs w:val="28"/>
        </w:rPr>
        <w:t xml:space="preserve"> В. С., </w:t>
      </w:r>
      <w:proofErr w:type="spellStart"/>
      <w:r>
        <w:rPr>
          <w:sz w:val="28"/>
          <w:szCs w:val="28"/>
        </w:rPr>
        <w:t>Максимченко</w:t>
      </w:r>
      <w:proofErr w:type="spellEnd"/>
      <w:r>
        <w:rPr>
          <w:sz w:val="28"/>
          <w:szCs w:val="28"/>
        </w:rPr>
        <w:t xml:space="preserve"> В. І., </w:t>
      </w:r>
      <w:proofErr w:type="spellStart"/>
      <w:r>
        <w:rPr>
          <w:sz w:val="28"/>
          <w:szCs w:val="28"/>
        </w:rPr>
        <w:t>Родигіна</w:t>
      </w:r>
      <w:proofErr w:type="spellEnd"/>
      <w:r>
        <w:rPr>
          <w:sz w:val="28"/>
          <w:szCs w:val="28"/>
        </w:rPr>
        <w:t xml:space="preserve"> В. П. Передумови формування парадигми </w:t>
      </w:r>
      <w:r>
        <w:rPr>
          <w:sz w:val="28"/>
          <w:szCs w:val="28"/>
        </w:rPr>
        <w:lastRenderedPageBreak/>
        <w:t xml:space="preserve">здоров’я людини. </w:t>
      </w:r>
      <w:r>
        <w:rPr>
          <w:i/>
          <w:sz w:val="28"/>
          <w:szCs w:val="28"/>
        </w:rPr>
        <w:t>Науковий часопис НПУ імені М. П. Драгоманова</w:t>
      </w:r>
      <w:r>
        <w:rPr>
          <w:sz w:val="28"/>
          <w:szCs w:val="28"/>
        </w:rPr>
        <w:t>. Випуск 3 (133). 2021. С. 32-39.</w:t>
      </w:r>
    </w:p>
    <w:p w14:paraId="288AAF7F"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Державна програма розвитку фізичної культури і спорту в Україні. К. 1996. 26 с.</w:t>
      </w:r>
    </w:p>
    <w:p w14:paraId="6B7B6D08" w14:textId="77777777" w:rsidR="002317C7" w:rsidRDefault="00000000">
      <w:pPr>
        <w:numPr>
          <w:ilvl w:val="0"/>
          <w:numId w:val="5"/>
        </w:numPr>
        <w:spacing w:line="360" w:lineRule="auto"/>
        <w:ind w:left="142" w:firstLine="709"/>
        <w:jc w:val="both"/>
        <w:rPr>
          <w:sz w:val="28"/>
          <w:szCs w:val="28"/>
        </w:rPr>
      </w:pPr>
      <w:r>
        <w:rPr>
          <w:sz w:val="28"/>
          <w:szCs w:val="28"/>
        </w:rPr>
        <w:t xml:space="preserve">Дехтяр В. Рекреаційні аспекти туризму. </w:t>
      </w:r>
      <w:r>
        <w:rPr>
          <w:i/>
          <w:sz w:val="28"/>
          <w:szCs w:val="28"/>
        </w:rPr>
        <w:t>Гуманітарний вісник Переяслав-Хмельницького державного педагогічного університету імені Григорія Сковороди</w:t>
      </w:r>
      <w:r>
        <w:rPr>
          <w:sz w:val="28"/>
          <w:szCs w:val="28"/>
        </w:rPr>
        <w:t>: науково-теоретичний збірник Переяслав-Хмельницький. 2003. С.75-78.</w:t>
      </w:r>
    </w:p>
    <w:p w14:paraId="7912BA33" w14:textId="77777777" w:rsidR="002317C7" w:rsidRDefault="00000000">
      <w:pPr>
        <w:numPr>
          <w:ilvl w:val="0"/>
          <w:numId w:val="5"/>
        </w:numPr>
        <w:spacing w:line="360" w:lineRule="auto"/>
        <w:ind w:left="142" w:firstLine="709"/>
        <w:jc w:val="both"/>
        <w:rPr>
          <w:sz w:val="28"/>
          <w:szCs w:val="28"/>
        </w:rPr>
      </w:pPr>
      <w:r>
        <w:rPr>
          <w:sz w:val="28"/>
          <w:szCs w:val="28"/>
        </w:rPr>
        <w:t xml:space="preserve">Дутчак М. В. Окремі аспекти реформування системи фізичного виховання в Україні. </w:t>
      </w:r>
      <w:r>
        <w:rPr>
          <w:i/>
          <w:sz w:val="28"/>
          <w:szCs w:val="28"/>
        </w:rPr>
        <w:t>Концепція розвитку галузі фізичного виховання і спорту в Україні</w:t>
      </w:r>
      <w:r>
        <w:rPr>
          <w:sz w:val="28"/>
          <w:szCs w:val="28"/>
        </w:rPr>
        <w:t xml:space="preserve">: </w:t>
      </w:r>
      <w:proofErr w:type="spellStart"/>
      <w:r>
        <w:rPr>
          <w:sz w:val="28"/>
          <w:szCs w:val="28"/>
        </w:rPr>
        <w:t>зб</w:t>
      </w:r>
      <w:proofErr w:type="spellEnd"/>
      <w:r>
        <w:rPr>
          <w:sz w:val="28"/>
          <w:szCs w:val="28"/>
        </w:rPr>
        <w:t>. наук. пр. Рівне. 1999. С. 158-162.</w:t>
      </w:r>
    </w:p>
    <w:p w14:paraId="5E7E1EC0"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Основні положення концепції гуманізації процесу залучення населення до рухової активності в Україні. </w:t>
      </w:r>
      <w:r>
        <w:rPr>
          <w:i/>
          <w:sz w:val="28"/>
          <w:szCs w:val="28"/>
        </w:rPr>
        <w:t xml:space="preserve">Актуальні проблеми </w:t>
      </w:r>
      <w:proofErr w:type="spellStart"/>
      <w:r>
        <w:rPr>
          <w:i/>
          <w:sz w:val="28"/>
          <w:szCs w:val="28"/>
        </w:rPr>
        <w:t>фіз</w:t>
      </w:r>
      <w:proofErr w:type="spellEnd"/>
      <w:r>
        <w:rPr>
          <w:i/>
          <w:sz w:val="28"/>
          <w:szCs w:val="28"/>
        </w:rPr>
        <w:t>. культури і спорту</w:t>
      </w:r>
      <w:r>
        <w:rPr>
          <w:sz w:val="28"/>
          <w:szCs w:val="28"/>
        </w:rPr>
        <w:t xml:space="preserve">: </w:t>
      </w:r>
      <w:proofErr w:type="spellStart"/>
      <w:r>
        <w:rPr>
          <w:sz w:val="28"/>
          <w:szCs w:val="28"/>
        </w:rPr>
        <w:t>зб</w:t>
      </w:r>
      <w:proofErr w:type="spellEnd"/>
      <w:r>
        <w:rPr>
          <w:sz w:val="28"/>
          <w:szCs w:val="28"/>
        </w:rPr>
        <w:t>. наук. пр. К. 2007. № 12. С. 47-53.</w:t>
      </w:r>
    </w:p>
    <w:p w14:paraId="276E9F11"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Особливості підготовки майбутніх менеджерів спорту для всіх. </w:t>
      </w:r>
      <w:r>
        <w:rPr>
          <w:i/>
          <w:sz w:val="28"/>
          <w:szCs w:val="28"/>
        </w:rPr>
        <w:t>Спортивний вісник Придніпров’я</w:t>
      </w:r>
      <w:r>
        <w:rPr>
          <w:sz w:val="28"/>
          <w:szCs w:val="28"/>
        </w:rPr>
        <w:t>. 2007. № 2-3. С. 95-98.</w:t>
      </w:r>
    </w:p>
    <w:p w14:paraId="59D9178E"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Особливості розвитку фізичної культури і спорту на регіональному рівні в умовах незалежної України (на прикладі Рівненської області). </w:t>
      </w:r>
      <w:r>
        <w:rPr>
          <w:i/>
          <w:sz w:val="28"/>
          <w:szCs w:val="28"/>
        </w:rPr>
        <w:t>Психолого-педагогічні основи гуманізації виховання і навчання в школах і вищих навчальних закладах</w:t>
      </w:r>
      <w:r>
        <w:rPr>
          <w:sz w:val="28"/>
          <w:szCs w:val="28"/>
        </w:rPr>
        <w:t xml:space="preserve">: </w:t>
      </w:r>
      <w:proofErr w:type="spellStart"/>
      <w:r>
        <w:rPr>
          <w:sz w:val="28"/>
          <w:szCs w:val="28"/>
        </w:rPr>
        <w:t>зб</w:t>
      </w:r>
      <w:proofErr w:type="spellEnd"/>
      <w:r>
        <w:rPr>
          <w:sz w:val="28"/>
          <w:szCs w:val="28"/>
        </w:rPr>
        <w:t>. наук. пр. Рівне. 2000. С. 136-140.</w:t>
      </w:r>
    </w:p>
    <w:p w14:paraId="78698E41"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Проблеми спорту для всіх в Україні в контексті європейської інтеграції. </w:t>
      </w:r>
      <w:r>
        <w:rPr>
          <w:i/>
          <w:sz w:val="28"/>
          <w:szCs w:val="28"/>
        </w:rPr>
        <w:t>Концепція розвитку галузі фізичного виховання і спорту в Україні</w:t>
      </w:r>
      <w:r>
        <w:rPr>
          <w:sz w:val="28"/>
          <w:szCs w:val="28"/>
        </w:rPr>
        <w:t xml:space="preserve">: </w:t>
      </w:r>
      <w:proofErr w:type="spellStart"/>
      <w:r>
        <w:rPr>
          <w:sz w:val="28"/>
          <w:szCs w:val="28"/>
        </w:rPr>
        <w:t>зб</w:t>
      </w:r>
      <w:proofErr w:type="spellEnd"/>
      <w:r>
        <w:rPr>
          <w:sz w:val="28"/>
          <w:szCs w:val="28"/>
        </w:rPr>
        <w:t>. наук. пр. Рівне. 2006. С. 18-24.</w:t>
      </w:r>
    </w:p>
    <w:p w14:paraId="0483547E"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Реалії та перспективи трансформації масового спортивного руху в Україні. </w:t>
      </w:r>
      <w:r>
        <w:rPr>
          <w:i/>
          <w:sz w:val="28"/>
          <w:szCs w:val="28"/>
        </w:rPr>
        <w:t>Концепція розвитку галузі фізичного виховання і спорту в Україні</w:t>
      </w:r>
      <w:r>
        <w:rPr>
          <w:sz w:val="28"/>
          <w:szCs w:val="28"/>
        </w:rPr>
        <w:t xml:space="preserve">: </w:t>
      </w:r>
      <w:proofErr w:type="spellStart"/>
      <w:r>
        <w:rPr>
          <w:sz w:val="28"/>
          <w:szCs w:val="28"/>
        </w:rPr>
        <w:t>зб</w:t>
      </w:r>
      <w:proofErr w:type="spellEnd"/>
      <w:r>
        <w:rPr>
          <w:sz w:val="28"/>
          <w:szCs w:val="28"/>
        </w:rPr>
        <w:t>. наук. пр. Рівне. 2003. С. 200-212.</w:t>
      </w:r>
    </w:p>
    <w:p w14:paraId="3D4D296F"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Система залучення населення до рухової активності в Україні в другій половині ХХ ст. </w:t>
      </w:r>
      <w:r>
        <w:rPr>
          <w:i/>
          <w:sz w:val="28"/>
          <w:szCs w:val="28"/>
        </w:rPr>
        <w:t xml:space="preserve">Теорія і методика </w:t>
      </w:r>
      <w:proofErr w:type="spellStart"/>
      <w:r>
        <w:rPr>
          <w:i/>
          <w:sz w:val="28"/>
          <w:szCs w:val="28"/>
        </w:rPr>
        <w:t>фіз</w:t>
      </w:r>
      <w:proofErr w:type="spellEnd"/>
      <w:r>
        <w:rPr>
          <w:i/>
          <w:sz w:val="28"/>
          <w:szCs w:val="28"/>
        </w:rPr>
        <w:t>. виховання і спорту</w:t>
      </w:r>
      <w:r>
        <w:rPr>
          <w:sz w:val="28"/>
          <w:szCs w:val="28"/>
        </w:rPr>
        <w:t xml:space="preserve">. 2007. № 4. С. 45-54. </w:t>
      </w:r>
    </w:p>
    <w:p w14:paraId="543B61FD" w14:textId="77777777" w:rsidR="002317C7" w:rsidRDefault="00000000">
      <w:pPr>
        <w:numPr>
          <w:ilvl w:val="0"/>
          <w:numId w:val="5"/>
        </w:numPr>
        <w:spacing w:line="360" w:lineRule="auto"/>
        <w:ind w:left="142" w:firstLine="709"/>
        <w:jc w:val="both"/>
        <w:rPr>
          <w:sz w:val="28"/>
          <w:szCs w:val="28"/>
        </w:rPr>
      </w:pPr>
      <w:r>
        <w:rPr>
          <w:sz w:val="28"/>
          <w:szCs w:val="28"/>
        </w:rPr>
        <w:lastRenderedPageBreak/>
        <w:t xml:space="preserve">Дутчак М. Спорт для всіх у світовому контексті: напрями та технології діяльності міжнародних організацій. </w:t>
      </w:r>
      <w:r>
        <w:rPr>
          <w:i/>
          <w:sz w:val="28"/>
          <w:szCs w:val="28"/>
        </w:rPr>
        <w:t>Теорія і методика фізичного виховання і спорту</w:t>
      </w:r>
      <w:r>
        <w:rPr>
          <w:sz w:val="28"/>
          <w:szCs w:val="28"/>
        </w:rPr>
        <w:t>. 2007. № 1. С. 8-16.</w:t>
      </w:r>
    </w:p>
    <w:p w14:paraId="052AF883"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Спорт для всіх в Україні: результати загальнонаціонального опитування. </w:t>
      </w:r>
      <w:r>
        <w:rPr>
          <w:i/>
          <w:sz w:val="28"/>
          <w:szCs w:val="28"/>
        </w:rPr>
        <w:t>Педагогіка, психологія та медико-</w:t>
      </w:r>
      <w:proofErr w:type="spellStart"/>
      <w:r>
        <w:rPr>
          <w:i/>
          <w:sz w:val="28"/>
          <w:szCs w:val="28"/>
        </w:rPr>
        <w:t>біол</w:t>
      </w:r>
      <w:proofErr w:type="spellEnd"/>
      <w:r>
        <w:rPr>
          <w:i/>
          <w:sz w:val="28"/>
          <w:szCs w:val="28"/>
        </w:rPr>
        <w:t xml:space="preserve">. проблеми </w:t>
      </w:r>
      <w:proofErr w:type="spellStart"/>
      <w:r>
        <w:rPr>
          <w:i/>
          <w:sz w:val="28"/>
          <w:szCs w:val="28"/>
        </w:rPr>
        <w:t>фіз</w:t>
      </w:r>
      <w:proofErr w:type="spellEnd"/>
      <w:r>
        <w:rPr>
          <w:i/>
          <w:sz w:val="28"/>
          <w:szCs w:val="28"/>
        </w:rPr>
        <w:t>. виховання і спорту</w:t>
      </w:r>
      <w:r>
        <w:rPr>
          <w:sz w:val="28"/>
          <w:szCs w:val="28"/>
        </w:rPr>
        <w:t xml:space="preserve">: </w:t>
      </w:r>
      <w:proofErr w:type="spellStart"/>
      <w:r>
        <w:rPr>
          <w:sz w:val="28"/>
          <w:szCs w:val="28"/>
        </w:rPr>
        <w:t>зб</w:t>
      </w:r>
      <w:proofErr w:type="spellEnd"/>
      <w:r>
        <w:rPr>
          <w:sz w:val="28"/>
          <w:szCs w:val="28"/>
        </w:rPr>
        <w:t>. наук. пр. 2006. № 2. С. 37-43.</w:t>
      </w:r>
    </w:p>
    <w:p w14:paraId="5C8C65A5"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Дутчак М. В. Спорт для всіх в Україні: теорія і практика. К. 2009. 279 с.</w:t>
      </w:r>
    </w:p>
    <w:p w14:paraId="112463A7" w14:textId="77777777" w:rsidR="002317C7" w:rsidRDefault="00000000">
      <w:pPr>
        <w:widowControl w:val="0"/>
        <w:numPr>
          <w:ilvl w:val="0"/>
          <w:numId w:val="5"/>
        </w:numPr>
        <w:shd w:val="clear" w:color="auto" w:fill="FFFFFF"/>
        <w:tabs>
          <w:tab w:val="left" w:pos="509"/>
        </w:tabs>
        <w:spacing w:line="360" w:lineRule="auto"/>
        <w:ind w:left="142" w:firstLine="709"/>
        <w:jc w:val="both"/>
        <w:rPr>
          <w:sz w:val="28"/>
          <w:szCs w:val="28"/>
        </w:rPr>
      </w:pPr>
      <w:r>
        <w:rPr>
          <w:sz w:val="28"/>
          <w:szCs w:val="28"/>
        </w:rPr>
        <w:t xml:space="preserve">Дутчак М. В. Стратегія і тактика розвитку спорту для всіх в Україні. </w:t>
      </w:r>
      <w:r>
        <w:rPr>
          <w:i/>
          <w:sz w:val="28"/>
          <w:szCs w:val="28"/>
        </w:rPr>
        <w:t>Педагогіка, психологія та медико-</w:t>
      </w:r>
      <w:proofErr w:type="spellStart"/>
      <w:r>
        <w:rPr>
          <w:i/>
          <w:sz w:val="28"/>
          <w:szCs w:val="28"/>
        </w:rPr>
        <w:t>біол</w:t>
      </w:r>
      <w:proofErr w:type="spellEnd"/>
      <w:r>
        <w:rPr>
          <w:i/>
          <w:sz w:val="28"/>
          <w:szCs w:val="28"/>
        </w:rPr>
        <w:t xml:space="preserve">. проблеми </w:t>
      </w:r>
      <w:proofErr w:type="spellStart"/>
      <w:r>
        <w:rPr>
          <w:i/>
          <w:sz w:val="28"/>
          <w:szCs w:val="28"/>
        </w:rPr>
        <w:t>фіз</w:t>
      </w:r>
      <w:proofErr w:type="spellEnd"/>
      <w:r>
        <w:rPr>
          <w:i/>
          <w:sz w:val="28"/>
          <w:szCs w:val="28"/>
        </w:rPr>
        <w:t>. виховання і спорту</w:t>
      </w:r>
      <w:r>
        <w:rPr>
          <w:sz w:val="28"/>
          <w:szCs w:val="28"/>
        </w:rPr>
        <w:t xml:space="preserve"> : </w:t>
      </w:r>
      <w:proofErr w:type="spellStart"/>
      <w:r>
        <w:rPr>
          <w:sz w:val="28"/>
          <w:szCs w:val="28"/>
        </w:rPr>
        <w:t>зб</w:t>
      </w:r>
      <w:proofErr w:type="spellEnd"/>
      <w:r>
        <w:rPr>
          <w:sz w:val="28"/>
          <w:szCs w:val="28"/>
        </w:rPr>
        <w:t>. наук. пр. Х. 2003. № 16. С. 3-16.</w:t>
      </w:r>
    </w:p>
    <w:p w14:paraId="3C0FC90C" w14:textId="77777777" w:rsidR="002317C7" w:rsidRDefault="00000000">
      <w:pPr>
        <w:widowControl w:val="0"/>
        <w:numPr>
          <w:ilvl w:val="0"/>
          <w:numId w:val="5"/>
        </w:numPr>
        <w:shd w:val="clear" w:color="auto" w:fill="FFFFFF"/>
        <w:tabs>
          <w:tab w:val="left" w:pos="509"/>
        </w:tabs>
        <w:spacing w:line="360" w:lineRule="auto"/>
        <w:ind w:left="142" w:right="5" w:firstLine="709"/>
        <w:jc w:val="both"/>
        <w:rPr>
          <w:sz w:val="28"/>
          <w:szCs w:val="28"/>
        </w:rPr>
      </w:pPr>
      <w:r>
        <w:rPr>
          <w:sz w:val="28"/>
          <w:szCs w:val="28"/>
        </w:rPr>
        <w:t xml:space="preserve">Дутчак М. В. Тенденції розвитку управлінських відносин у галузі фізичного виховання і спорту в ринкових умовах. </w:t>
      </w:r>
      <w:r>
        <w:rPr>
          <w:i/>
          <w:sz w:val="28"/>
          <w:szCs w:val="28"/>
        </w:rPr>
        <w:t>Психолого-педагогічні основи гуманізації навчально-виховного процесу в школі та вузі</w:t>
      </w:r>
      <w:r>
        <w:rPr>
          <w:sz w:val="28"/>
          <w:szCs w:val="28"/>
        </w:rPr>
        <w:t xml:space="preserve">: </w:t>
      </w:r>
      <w:proofErr w:type="spellStart"/>
      <w:r>
        <w:rPr>
          <w:sz w:val="28"/>
          <w:szCs w:val="28"/>
        </w:rPr>
        <w:t>зб</w:t>
      </w:r>
      <w:proofErr w:type="spellEnd"/>
      <w:r>
        <w:rPr>
          <w:sz w:val="28"/>
          <w:szCs w:val="28"/>
        </w:rPr>
        <w:t>. наук. пр. Рівне. 2001. С. 143-149.</w:t>
      </w:r>
    </w:p>
    <w:p w14:paraId="44A0A0DC" w14:textId="77777777" w:rsidR="002317C7" w:rsidRDefault="00000000">
      <w:pPr>
        <w:numPr>
          <w:ilvl w:val="0"/>
          <w:numId w:val="5"/>
        </w:numPr>
        <w:spacing w:line="360" w:lineRule="auto"/>
        <w:ind w:left="142" w:right="-18" w:firstLine="709"/>
        <w:jc w:val="both"/>
        <w:rPr>
          <w:sz w:val="28"/>
          <w:szCs w:val="28"/>
        </w:rPr>
      </w:pPr>
      <w:r>
        <w:rPr>
          <w:sz w:val="28"/>
          <w:szCs w:val="28"/>
        </w:rPr>
        <w:t xml:space="preserve">Дутчак М. В. Теоретико-методологічні засади формування системи спорту для всіх в Україні: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К. 2009. 37 с.</w:t>
      </w:r>
    </w:p>
    <w:p w14:paraId="6147E70B" w14:textId="77777777" w:rsidR="002317C7" w:rsidRDefault="00000000">
      <w:pPr>
        <w:numPr>
          <w:ilvl w:val="0"/>
          <w:numId w:val="5"/>
        </w:numPr>
        <w:spacing w:line="360" w:lineRule="auto"/>
        <w:ind w:left="142" w:firstLine="709"/>
        <w:jc w:val="both"/>
        <w:rPr>
          <w:sz w:val="28"/>
          <w:szCs w:val="28"/>
        </w:rPr>
      </w:pPr>
      <w:r>
        <w:rPr>
          <w:sz w:val="28"/>
          <w:szCs w:val="28"/>
        </w:rPr>
        <w:t xml:space="preserve">Єрмоленко О. В., Єрмоленко М. В. Науково-теоретичні аспекти застосування організаційно-управлінських інновацій в національній сфері фізичного виховання та спорту. </w:t>
      </w:r>
      <w:r>
        <w:rPr>
          <w:i/>
          <w:sz w:val="28"/>
          <w:szCs w:val="28"/>
        </w:rPr>
        <w:t>Науковий часопис НПУ імені М. П. Драгоманова</w:t>
      </w:r>
      <w:r>
        <w:rPr>
          <w:sz w:val="28"/>
          <w:szCs w:val="28"/>
        </w:rPr>
        <w:t>. Випуск 3 К (84). 2017. С. 175-178.</w:t>
      </w:r>
    </w:p>
    <w:p w14:paraId="1E778A02" w14:textId="77777777" w:rsidR="002317C7" w:rsidRDefault="00000000">
      <w:pPr>
        <w:numPr>
          <w:ilvl w:val="0"/>
          <w:numId w:val="5"/>
        </w:numPr>
        <w:spacing w:line="360" w:lineRule="auto"/>
        <w:ind w:left="142" w:firstLine="709"/>
        <w:jc w:val="both"/>
        <w:rPr>
          <w:sz w:val="28"/>
          <w:szCs w:val="28"/>
        </w:rPr>
      </w:pPr>
      <w:r>
        <w:rPr>
          <w:sz w:val="28"/>
          <w:szCs w:val="28"/>
        </w:rPr>
        <w:t xml:space="preserve">Єрмоленко О. В., Єрмоленко М. В. Реформування національної законодавчої основи сфери фізичного виховання та спорту в контексті євро інтеграційних процесів. </w:t>
      </w:r>
      <w:r>
        <w:rPr>
          <w:i/>
          <w:sz w:val="28"/>
          <w:szCs w:val="28"/>
        </w:rPr>
        <w:t>Науковий часопис НПУ імені М. П. Драгоманова</w:t>
      </w:r>
      <w:r>
        <w:rPr>
          <w:sz w:val="28"/>
          <w:szCs w:val="28"/>
        </w:rPr>
        <w:t>. Випуск 3K2 (57). 2015. С. 121-124.</w:t>
      </w:r>
    </w:p>
    <w:p w14:paraId="6AF62F9D" w14:textId="77777777" w:rsidR="002317C7" w:rsidRDefault="00000000">
      <w:pPr>
        <w:numPr>
          <w:ilvl w:val="0"/>
          <w:numId w:val="5"/>
        </w:numPr>
        <w:spacing w:line="360" w:lineRule="auto"/>
        <w:ind w:left="142" w:firstLine="709"/>
        <w:jc w:val="both"/>
        <w:rPr>
          <w:sz w:val="28"/>
          <w:szCs w:val="28"/>
        </w:rPr>
      </w:pPr>
      <w:r>
        <w:rPr>
          <w:sz w:val="28"/>
          <w:szCs w:val="28"/>
        </w:rPr>
        <w:t xml:space="preserve">Жданова О., Чеховська Л. Городній Н. Пріоритети в діяльності центрів фізичного здоров'я населення «Спорт для всіх».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пр. з галузі </w:t>
      </w:r>
      <w:proofErr w:type="spellStart"/>
      <w:r>
        <w:rPr>
          <w:sz w:val="28"/>
          <w:szCs w:val="28"/>
        </w:rPr>
        <w:t>фіз</w:t>
      </w:r>
      <w:proofErr w:type="spellEnd"/>
      <w:r>
        <w:rPr>
          <w:sz w:val="28"/>
          <w:szCs w:val="28"/>
        </w:rPr>
        <w:t xml:space="preserve">. культури та спорту. Львів. 2009. </w:t>
      </w:r>
      <w:proofErr w:type="spellStart"/>
      <w:r>
        <w:rPr>
          <w:sz w:val="28"/>
          <w:szCs w:val="28"/>
        </w:rPr>
        <w:t>Вип</w:t>
      </w:r>
      <w:proofErr w:type="spellEnd"/>
      <w:r>
        <w:rPr>
          <w:sz w:val="28"/>
          <w:szCs w:val="28"/>
        </w:rPr>
        <w:t>. 13, т. 4. С. 62-67.</w:t>
      </w:r>
    </w:p>
    <w:p w14:paraId="018D7F6B" w14:textId="77777777" w:rsidR="002317C7" w:rsidRDefault="00000000">
      <w:pPr>
        <w:numPr>
          <w:ilvl w:val="0"/>
          <w:numId w:val="5"/>
        </w:numPr>
        <w:spacing w:line="360" w:lineRule="auto"/>
        <w:ind w:left="142" w:firstLine="709"/>
        <w:jc w:val="both"/>
        <w:rPr>
          <w:sz w:val="28"/>
          <w:szCs w:val="28"/>
        </w:rPr>
      </w:pPr>
      <w:r>
        <w:rPr>
          <w:sz w:val="28"/>
          <w:szCs w:val="28"/>
        </w:rPr>
        <w:lastRenderedPageBreak/>
        <w:t xml:space="preserve">Жданова О., Чеховська Л., Шевців У. Удосконалення засад проведення моніторингу рівня охоплення населення масовим спортом. </w:t>
      </w:r>
      <w:r>
        <w:rPr>
          <w:i/>
          <w:sz w:val="28"/>
          <w:szCs w:val="28"/>
        </w:rPr>
        <w:t xml:space="preserve">Фізична культура, спорт та </w:t>
      </w:r>
      <w:proofErr w:type="spellStart"/>
      <w:r>
        <w:rPr>
          <w:i/>
          <w:sz w:val="28"/>
          <w:szCs w:val="28"/>
        </w:rPr>
        <w:t>здоровя</w:t>
      </w:r>
      <w:proofErr w:type="spellEnd"/>
      <w:r>
        <w:rPr>
          <w:sz w:val="28"/>
          <w:szCs w:val="28"/>
        </w:rPr>
        <w:t xml:space="preserve">: матеріали XIV </w:t>
      </w:r>
      <w:proofErr w:type="spellStart"/>
      <w:r>
        <w:rPr>
          <w:sz w:val="28"/>
          <w:szCs w:val="28"/>
        </w:rPr>
        <w:t>Міжнарод</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Харків. 2014. С.22-24.</w:t>
      </w:r>
    </w:p>
    <w:p w14:paraId="2C5DD635" w14:textId="77777777" w:rsidR="002317C7" w:rsidRDefault="00000000">
      <w:pPr>
        <w:numPr>
          <w:ilvl w:val="0"/>
          <w:numId w:val="5"/>
        </w:numPr>
        <w:spacing w:line="360" w:lineRule="auto"/>
        <w:ind w:left="142" w:firstLine="709"/>
        <w:jc w:val="both"/>
        <w:rPr>
          <w:sz w:val="28"/>
          <w:szCs w:val="28"/>
        </w:rPr>
      </w:pPr>
      <w:r>
        <w:rPr>
          <w:sz w:val="28"/>
          <w:szCs w:val="28"/>
        </w:rPr>
        <w:t>Завальнюк О. В. Спорт як феномен культури (Досвід філософської рефлексії):</w:t>
      </w:r>
      <w:r>
        <w:t xml:space="preserve"> </w:t>
      </w:r>
      <w:proofErr w:type="spellStart"/>
      <w:r>
        <w:rPr>
          <w:sz w:val="28"/>
          <w:szCs w:val="28"/>
        </w:rPr>
        <w:t>автореф</w:t>
      </w:r>
      <w:proofErr w:type="spellEnd"/>
      <w:r>
        <w:rPr>
          <w:sz w:val="28"/>
          <w:szCs w:val="28"/>
        </w:rPr>
        <w:t xml:space="preserve">. … </w:t>
      </w:r>
      <w:proofErr w:type="spellStart"/>
      <w:r>
        <w:rPr>
          <w:sz w:val="28"/>
          <w:szCs w:val="28"/>
        </w:rPr>
        <w:t>дис</w:t>
      </w:r>
      <w:proofErr w:type="spellEnd"/>
      <w:r>
        <w:rPr>
          <w:sz w:val="28"/>
          <w:szCs w:val="28"/>
        </w:rPr>
        <w:t>. д-ра філософських наук. К. 2018. 36 с.</w:t>
      </w:r>
    </w:p>
    <w:p w14:paraId="26EF7AC9"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 xml:space="preserve">Іванова А., </w:t>
      </w:r>
      <w:proofErr w:type="spellStart"/>
      <w:r>
        <w:rPr>
          <w:sz w:val="28"/>
          <w:szCs w:val="28"/>
          <w:highlight w:val="white"/>
        </w:rPr>
        <w:t>Деделюк</w:t>
      </w:r>
      <w:proofErr w:type="spellEnd"/>
      <w:r>
        <w:rPr>
          <w:sz w:val="28"/>
          <w:szCs w:val="28"/>
          <w:highlight w:val="white"/>
        </w:rPr>
        <w:t xml:space="preserve"> І. Проблеми та перспективи розвитку пішохідного туризму в Україні. </w:t>
      </w:r>
      <w:r>
        <w:rPr>
          <w:i/>
          <w:sz w:val="28"/>
          <w:szCs w:val="28"/>
          <w:highlight w:val="white"/>
        </w:rPr>
        <w:t>Проблеми активізації рекреаційно-оздоровчої діяльності населення</w:t>
      </w:r>
      <w:r>
        <w:rPr>
          <w:sz w:val="28"/>
          <w:szCs w:val="28"/>
          <w:highlight w:val="white"/>
        </w:rPr>
        <w:t xml:space="preserve">: матеріали ХІ </w:t>
      </w:r>
      <w:proofErr w:type="spellStart"/>
      <w:r>
        <w:rPr>
          <w:sz w:val="28"/>
          <w:szCs w:val="28"/>
          <w:highlight w:val="white"/>
        </w:rPr>
        <w:t>Міжнар</w:t>
      </w:r>
      <w:proofErr w:type="spellEnd"/>
      <w:r>
        <w:rPr>
          <w:sz w:val="28"/>
          <w:szCs w:val="28"/>
          <w:highlight w:val="white"/>
        </w:rPr>
        <w:t>. наук.-</w:t>
      </w:r>
      <w:proofErr w:type="spellStart"/>
      <w:r>
        <w:rPr>
          <w:sz w:val="28"/>
          <w:szCs w:val="28"/>
          <w:highlight w:val="white"/>
        </w:rPr>
        <w:t>практ</w:t>
      </w:r>
      <w:proofErr w:type="spellEnd"/>
      <w:r>
        <w:rPr>
          <w:sz w:val="28"/>
          <w:szCs w:val="28"/>
          <w:highlight w:val="white"/>
        </w:rPr>
        <w:t xml:space="preserve">. </w:t>
      </w:r>
      <w:proofErr w:type="spellStart"/>
      <w:r>
        <w:rPr>
          <w:sz w:val="28"/>
          <w:szCs w:val="28"/>
          <w:highlight w:val="white"/>
        </w:rPr>
        <w:t>конф</w:t>
      </w:r>
      <w:proofErr w:type="spellEnd"/>
      <w:r>
        <w:rPr>
          <w:sz w:val="28"/>
          <w:szCs w:val="28"/>
          <w:highlight w:val="white"/>
        </w:rPr>
        <w:t>. (10–11 травня 2018 року, м. Львів). Львів. 2018. С. 244-247.</w:t>
      </w:r>
    </w:p>
    <w:p w14:paraId="4C463398" w14:textId="77777777" w:rsidR="002317C7" w:rsidRDefault="00000000">
      <w:pPr>
        <w:numPr>
          <w:ilvl w:val="0"/>
          <w:numId w:val="5"/>
        </w:numPr>
        <w:spacing w:line="360" w:lineRule="auto"/>
        <w:ind w:left="142" w:firstLine="709"/>
        <w:jc w:val="both"/>
        <w:rPr>
          <w:sz w:val="28"/>
          <w:szCs w:val="28"/>
        </w:rPr>
      </w:pPr>
      <w:r>
        <w:rPr>
          <w:sz w:val="28"/>
          <w:szCs w:val="28"/>
        </w:rPr>
        <w:t>Інформаційні матеріали щодо стану розвитку спортивного туризму в Україні: матеріали засідання та проекти документів. Чернівці. 2007. С. 3, 5.</w:t>
      </w:r>
    </w:p>
    <w:p w14:paraId="3C3623C0"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 xml:space="preserve">Калина М. С. Економічні методи підтримки розвитку фізкультури як засіб формування здорового способу життя. </w:t>
      </w:r>
      <w:r>
        <w:rPr>
          <w:i/>
          <w:sz w:val="28"/>
          <w:szCs w:val="28"/>
          <w:highlight w:val="white"/>
        </w:rPr>
        <w:t>Здоровий спосіб життя</w:t>
      </w:r>
      <w:r>
        <w:rPr>
          <w:sz w:val="28"/>
          <w:szCs w:val="28"/>
          <w:highlight w:val="white"/>
        </w:rPr>
        <w:t xml:space="preserve">: </w:t>
      </w:r>
      <w:proofErr w:type="spellStart"/>
      <w:r>
        <w:rPr>
          <w:sz w:val="28"/>
          <w:szCs w:val="28"/>
          <w:highlight w:val="white"/>
        </w:rPr>
        <w:t>зб</w:t>
      </w:r>
      <w:proofErr w:type="spellEnd"/>
      <w:r>
        <w:rPr>
          <w:sz w:val="28"/>
          <w:szCs w:val="28"/>
          <w:highlight w:val="white"/>
        </w:rPr>
        <w:t xml:space="preserve">. наук. ст. Львів. 2010. </w:t>
      </w:r>
      <w:proofErr w:type="spellStart"/>
      <w:r>
        <w:rPr>
          <w:sz w:val="28"/>
          <w:szCs w:val="28"/>
          <w:highlight w:val="white"/>
        </w:rPr>
        <w:t>Вип</w:t>
      </w:r>
      <w:proofErr w:type="spellEnd"/>
      <w:r>
        <w:rPr>
          <w:sz w:val="28"/>
          <w:szCs w:val="28"/>
          <w:highlight w:val="white"/>
        </w:rPr>
        <w:t>. 45. С. 12-15.</w:t>
      </w:r>
    </w:p>
    <w:p w14:paraId="04065086" w14:textId="77777777" w:rsidR="002317C7" w:rsidRDefault="00000000">
      <w:pPr>
        <w:numPr>
          <w:ilvl w:val="0"/>
          <w:numId w:val="5"/>
        </w:numPr>
        <w:spacing w:line="360" w:lineRule="auto"/>
        <w:ind w:left="142" w:firstLine="709"/>
        <w:jc w:val="both"/>
        <w:rPr>
          <w:sz w:val="28"/>
          <w:szCs w:val="28"/>
        </w:rPr>
      </w:pPr>
      <w:r>
        <w:rPr>
          <w:sz w:val="28"/>
          <w:szCs w:val="28"/>
        </w:rPr>
        <w:t xml:space="preserve">Кіндрат В. К. Організація фізкультурної та спортивно-масової роботи в різних сферах суспільства: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Рівне. 2015. 258 с.</w:t>
      </w:r>
    </w:p>
    <w:p w14:paraId="014BDB02" w14:textId="77777777" w:rsidR="002317C7" w:rsidRDefault="00000000">
      <w:pPr>
        <w:numPr>
          <w:ilvl w:val="0"/>
          <w:numId w:val="5"/>
        </w:numPr>
        <w:spacing w:line="360" w:lineRule="auto"/>
        <w:ind w:left="142" w:firstLine="709"/>
        <w:jc w:val="both"/>
        <w:rPr>
          <w:sz w:val="28"/>
          <w:szCs w:val="28"/>
        </w:rPr>
      </w:pPr>
      <w:proofErr w:type="spellStart"/>
      <w:r>
        <w:rPr>
          <w:sz w:val="28"/>
          <w:szCs w:val="28"/>
        </w:rPr>
        <w:t>Кифяк</w:t>
      </w:r>
      <w:proofErr w:type="spellEnd"/>
      <w:r>
        <w:rPr>
          <w:sz w:val="28"/>
          <w:szCs w:val="28"/>
        </w:rPr>
        <w:t xml:space="preserve"> В. Ф. Організація туристичної діяльності в Україні. Чернівці. 2003. 300 с.</w:t>
      </w:r>
    </w:p>
    <w:p w14:paraId="561D834A" w14:textId="77777777" w:rsidR="002317C7" w:rsidRDefault="00000000">
      <w:pPr>
        <w:numPr>
          <w:ilvl w:val="0"/>
          <w:numId w:val="5"/>
        </w:numPr>
        <w:spacing w:line="360" w:lineRule="auto"/>
        <w:ind w:left="142" w:firstLine="709"/>
        <w:jc w:val="both"/>
        <w:rPr>
          <w:sz w:val="28"/>
          <w:szCs w:val="28"/>
        </w:rPr>
      </w:pPr>
      <w:r>
        <w:rPr>
          <w:sz w:val="28"/>
          <w:szCs w:val="28"/>
        </w:rPr>
        <w:t xml:space="preserve">Ковінько М. Проблеми та перспективи масового спорту як резерву в оздоровленні нації.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ст. з галузі </w:t>
      </w:r>
      <w:proofErr w:type="spellStart"/>
      <w:r>
        <w:rPr>
          <w:sz w:val="28"/>
          <w:szCs w:val="28"/>
        </w:rPr>
        <w:t>фіз</w:t>
      </w:r>
      <w:proofErr w:type="spellEnd"/>
      <w:r>
        <w:rPr>
          <w:sz w:val="28"/>
          <w:szCs w:val="28"/>
        </w:rPr>
        <w:t xml:space="preserve">. культури та спорту. Львів. 2000. </w:t>
      </w:r>
      <w:proofErr w:type="spellStart"/>
      <w:r>
        <w:rPr>
          <w:sz w:val="28"/>
          <w:szCs w:val="28"/>
        </w:rPr>
        <w:t>Вип</w:t>
      </w:r>
      <w:proofErr w:type="spellEnd"/>
      <w:r>
        <w:rPr>
          <w:sz w:val="28"/>
          <w:szCs w:val="28"/>
        </w:rPr>
        <w:t>. 4. С. 82-84.</w:t>
      </w:r>
    </w:p>
    <w:p w14:paraId="45428420" w14:textId="77777777" w:rsidR="002317C7" w:rsidRDefault="00000000">
      <w:pPr>
        <w:numPr>
          <w:ilvl w:val="0"/>
          <w:numId w:val="5"/>
        </w:numPr>
        <w:spacing w:line="360" w:lineRule="auto"/>
        <w:ind w:left="142" w:firstLine="709"/>
        <w:jc w:val="both"/>
        <w:rPr>
          <w:sz w:val="28"/>
          <w:szCs w:val="28"/>
        </w:rPr>
      </w:pPr>
      <w:r>
        <w:rPr>
          <w:sz w:val="28"/>
          <w:szCs w:val="28"/>
        </w:rPr>
        <w:t xml:space="preserve">Концепція фізичного виховання в системі освіти України. </w:t>
      </w:r>
      <w:r>
        <w:rPr>
          <w:i/>
          <w:sz w:val="28"/>
          <w:szCs w:val="28"/>
        </w:rPr>
        <w:t>Фізичне виховання в школі</w:t>
      </w:r>
      <w:r>
        <w:rPr>
          <w:sz w:val="28"/>
          <w:szCs w:val="28"/>
        </w:rPr>
        <w:t>. 1998. № 2. С.2-7.</w:t>
      </w:r>
    </w:p>
    <w:p w14:paraId="23D3A78D" w14:textId="77777777" w:rsidR="002317C7" w:rsidRDefault="00000000">
      <w:pPr>
        <w:numPr>
          <w:ilvl w:val="0"/>
          <w:numId w:val="5"/>
        </w:numPr>
        <w:spacing w:line="360" w:lineRule="auto"/>
        <w:ind w:left="142" w:firstLine="709"/>
        <w:jc w:val="both"/>
        <w:rPr>
          <w:sz w:val="28"/>
          <w:szCs w:val="28"/>
        </w:rPr>
      </w:pPr>
      <w:hyperlink r:id="rId14">
        <w:r>
          <w:rPr>
            <w:sz w:val="28"/>
            <w:szCs w:val="28"/>
          </w:rPr>
          <w:t>Кость М. М.</w:t>
        </w:r>
      </w:hyperlink>
      <w:r>
        <w:rPr>
          <w:sz w:val="28"/>
          <w:szCs w:val="28"/>
        </w:rPr>
        <w:t xml:space="preserve"> Організаційні основи розвитку фізкультурно-спортивного руху серед сільського населення України: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Луцьк. 2000. 19 с.</w:t>
      </w:r>
    </w:p>
    <w:p w14:paraId="09CFA398" w14:textId="77777777" w:rsidR="002317C7" w:rsidRDefault="00000000">
      <w:pPr>
        <w:numPr>
          <w:ilvl w:val="0"/>
          <w:numId w:val="5"/>
        </w:numPr>
        <w:spacing w:line="360" w:lineRule="auto"/>
        <w:ind w:left="142" w:firstLine="709"/>
        <w:jc w:val="both"/>
        <w:rPr>
          <w:sz w:val="28"/>
          <w:szCs w:val="28"/>
          <w:highlight w:val="white"/>
        </w:rPr>
      </w:pPr>
      <w:r>
        <w:rPr>
          <w:sz w:val="28"/>
          <w:szCs w:val="28"/>
        </w:rPr>
        <w:lastRenderedPageBreak/>
        <w:t xml:space="preserve">Кравченко О. </w:t>
      </w:r>
      <w:proofErr w:type="spellStart"/>
      <w:r>
        <w:rPr>
          <w:sz w:val="28"/>
          <w:szCs w:val="28"/>
        </w:rPr>
        <w:t>Стрейкхолдери</w:t>
      </w:r>
      <w:proofErr w:type="spellEnd"/>
      <w:r>
        <w:rPr>
          <w:sz w:val="28"/>
          <w:szCs w:val="28"/>
        </w:rPr>
        <w:t xml:space="preserve"> як агенти зовнішніх та внутрішніх комунікацій в організаціях сфери масового спорту для всіх. </w:t>
      </w:r>
      <w:r>
        <w:rPr>
          <w:i/>
          <w:sz w:val="28"/>
          <w:szCs w:val="28"/>
        </w:rPr>
        <w:t>Молода спортивна наука України</w:t>
      </w:r>
      <w:r>
        <w:rPr>
          <w:sz w:val="28"/>
          <w:szCs w:val="28"/>
        </w:rPr>
        <w:t xml:space="preserve">. </w:t>
      </w:r>
      <w:proofErr w:type="spellStart"/>
      <w:r>
        <w:rPr>
          <w:sz w:val="28"/>
          <w:szCs w:val="28"/>
          <w:highlight w:val="white"/>
        </w:rPr>
        <w:t>зб</w:t>
      </w:r>
      <w:proofErr w:type="spellEnd"/>
      <w:r>
        <w:rPr>
          <w:sz w:val="28"/>
          <w:szCs w:val="28"/>
          <w:highlight w:val="white"/>
        </w:rPr>
        <w:t xml:space="preserve">. наук. пр. з галузі </w:t>
      </w:r>
      <w:proofErr w:type="spellStart"/>
      <w:r>
        <w:rPr>
          <w:sz w:val="28"/>
          <w:szCs w:val="28"/>
          <w:highlight w:val="white"/>
        </w:rPr>
        <w:t>фіз</w:t>
      </w:r>
      <w:proofErr w:type="spellEnd"/>
      <w:r>
        <w:rPr>
          <w:sz w:val="28"/>
          <w:szCs w:val="28"/>
          <w:highlight w:val="white"/>
        </w:rPr>
        <w:t xml:space="preserve">. виховання, спорту і здоров'я людини. Л. 2014. </w:t>
      </w:r>
      <w:proofErr w:type="spellStart"/>
      <w:r>
        <w:rPr>
          <w:sz w:val="28"/>
          <w:szCs w:val="28"/>
          <w:highlight w:val="white"/>
        </w:rPr>
        <w:t>Вип</w:t>
      </w:r>
      <w:proofErr w:type="spellEnd"/>
      <w:r>
        <w:rPr>
          <w:sz w:val="28"/>
          <w:szCs w:val="28"/>
          <w:highlight w:val="white"/>
        </w:rPr>
        <w:t>. 18, т. 4. С. 47-52.</w:t>
      </w:r>
    </w:p>
    <w:p w14:paraId="7DC3A9C0" w14:textId="77777777" w:rsidR="002317C7" w:rsidRDefault="00000000">
      <w:pPr>
        <w:numPr>
          <w:ilvl w:val="0"/>
          <w:numId w:val="5"/>
        </w:numPr>
        <w:spacing w:line="360" w:lineRule="auto"/>
        <w:ind w:left="142" w:right="-2" w:firstLine="709"/>
        <w:jc w:val="both"/>
        <w:rPr>
          <w:sz w:val="28"/>
          <w:szCs w:val="28"/>
        </w:rPr>
      </w:pPr>
      <w:proofErr w:type="spellStart"/>
      <w:r>
        <w:rPr>
          <w:sz w:val="28"/>
          <w:szCs w:val="28"/>
        </w:rPr>
        <w:t>Кухтій</w:t>
      </w:r>
      <w:proofErr w:type="spellEnd"/>
      <w:r>
        <w:rPr>
          <w:sz w:val="28"/>
          <w:szCs w:val="28"/>
        </w:rPr>
        <w:t xml:space="preserve"> А. О. Окремі аспекти організації фізкультурно-спортивного руху в Україні в 40-60-і роки ХХ століття. </w:t>
      </w:r>
      <w:r>
        <w:rPr>
          <w:i/>
          <w:sz w:val="28"/>
          <w:szCs w:val="28"/>
        </w:rPr>
        <w:t>Фізична культура, спорт та здоров’я нації</w:t>
      </w:r>
      <w:r>
        <w:rPr>
          <w:sz w:val="28"/>
          <w:szCs w:val="28"/>
        </w:rPr>
        <w:t xml:space="preserve">: Матеріли IY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Київ, Вінниця. 2001. С. 229-232.</w:t>
      </w:r>
    </w:p>
    <w:p w14:paraId="5654190B" w14:textId="77777777" w:rsidR="002317C7" w:rsidRDefault="00000000">
      <w:pPr>
        <w:numPr>
          <w:ilvl w:val="0"/>
          <w:numId w:val="5"/>
        </w:numPr>
        <w:spacing w:line="360" w:lineRule="auto"/>
        <w:ind w:left="142" w:firstLine="709"/>
        <w:jc w:val="both"/>
        <w:rPr>
          <w:sz w:val="28"/>
          <w:szCs w:val="28"/>
        </w:rPr>
      </w:pPr>
      <w:proofErr w:type="spellStart"/>
      <w:r>
        <w:rPr>
          <w:sz w:val="28"/>
          <w:szCs w:val="28"/>
        </w:rPr>
        <w:t>Кухтій</w:t>
      </w:r>
      <w:proofErr w:type="spellEnd"/>
      <w:r>
        <w:rPr>
          <w:sz w:val="28"/>
          <w:szCs w:val="28"/>
        </w:rPr>
        <w:t xml:space="preserve"> А. О. Організаційні основи розвитку фізкультурно-спортивного руху в Україні впродовж XX століття: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Львів. 2002. 20 с.</w:t>
      </w:r>
    </w:p>
    <w:p w14:paraId="7351A338" w14:textId="77777777" w:rsidR="002317C7" w:rsidRDefault="00000000">
      <w:pPr>
        <w:numPr>
          <w:ilvl w:val="0"/>
          <w:numId w:val="5"/>
        </w:numPr>
        <w:spacing w:line="360" w:lineRule="auto"/>
        <w:ind w:left="142" w:right="-2" w:firstLine="709"/>
        <w:jc w:val="both"/>
        <w:rPr>
          <w:sz w:val="28"/>
          <w:szCs w:val="28"/>
        </w:rPr>
      </w:pPr>
      <w:proofErr w:type="spellStart"/>
      <w:r>
        <w:rPr>
          <w:sz w:val="28"/>
          <w:szCs w:val="28"/>
        </w:rPr>
        <w:t>Кухтій</w:t>
      </w:r>
      <w:proofErr w:type="spellEnd"/>
      <w:r>
        <w:rPr>
          <w:sz w:val="28"/>
          <w:szCs w:val="28"/>
        </w:rPr>
        <w:t xml:space="preserve"> А. О. Особливості функціонування та перспективи розвитку галузі фізичного виховання та спорту в Україні. </w:t>
      </w:r>
      <w:r>
        <w:rPr>
          <w:i/>
          <w:sz w:val="28"/>
          <w:szCs w:val="28"/>
        </w:rPr>
        <w:t>Педагогіка, психологія та медико-біологічні проблеми фізичного виховання і спорту</w:t>
      </w:r>
      <w:r>
        <w:rPr>
          <w:sz w:val="28"/>
          <w:szCs w:val="28"/>
        </w:rPr>
        <w:t xml:space="preserve">: </w:t>
      </w:r>
      <w:proofErr w:type="spellStart"/>
      <w:r>
        <w:rPr>
          <w:sz w:val="28"/>
          <w:szCs w:val="28"/>
        </w:rPr>
        <w:t>зб</w:t>
      </w:r>
      <w:proofErr w:type="spellEnd"/>
      <w:r>
        <w:rPr>
          <w:sz w:val="28"/>
          <w:szCs w:val="28"/>
        </w:rPr>
        <w:t>. наук. праць. Х. 2001. № 23. С. 18-22.</w:t>
      </w:r>
    </w:p>
    <w:p w14:paraId="1DEF8E96" w14:textId="77777777" w:rsidR="002317C7" w:rsidRDefault="00000000">
      <w:pPr>
        <w:numPr>
          <w:ilvl w:val="0"/>
          <w:numId w:val="5"/>
        </w:numPr>
        <w:spacing w:line="360" w:lineRule="auto"/>
        <w:ind w:left="142" w:right="-2" w:firstLine="709"/>
        <w:jc w:val="both"/>
        <w:rPr>
          <w:sz w:val="28"/>
          <w:szCs w:val="28"/>
        </w:rPr>
      </w:pPr>
      <w:proofErr w:type="spellStart"/>
      <w:r>
        <w:rPr>
          <w:sz w:val="28"/>
          <w:szCs w:val="28"/>
        </w:rPr>
        <w:t>Кухтій</w:t>
      </w:r>
      <w:proofErr w:type="spellEnd"/>
      <w:r>
        <w:rPr>
          <w:sz w:val="28"/>
          <w:szCs w:val="28"/>
        </w:rPr>
        <w:t xml:space="preserve"> А. О. Оцінка сучасного стану організації фізкультурно-спортивного руху в Україні за результатами анкетування керівників обласної ланки.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статей з галузі фізичної культури та спорту: У 2-х т. Л. 2002. </w:t>
      </w:r>
      <w:proofErr w:type="spellStart"/>
      <w:r>
        <w:rPr>
          <w:sz w:val="28"/>
          <w:szCs w:val="28"/>
        </w:rPr>
        <w:t>Вип</w:t>
      </w:r>
      <w:proofErr w:type="spellEnd"/>
      <w:r>
        <w:rPr>
          <w:sz w:val="28"/>
          <w:szCs w:val="28"/>
        </w:rPr>
        <w:t>. 6. Т. 1. С. 56-64.</w:t>
      </w:r>
    </w:p>
    <w:p w14:paraId="0A3DD20F" w14:textId="77777777" w:rsidR="002317C7" w:rsidRDefault="00000000">
      <w:pPr>
        <w:numPr>
          <w:ilvl w:val="0"/>
          <w:numId w:val="5"/>
        </w:numPr>
        <w:spacing w:line="360" w:lineRule="auto"/>
        <w:ind w:left="142" w:firstLine="709"/>
        <w:jc w:val="both"/>
        <w:rPr>
          <w:sz w:val="28"/>
          <w:szCs w:val="28"/>
        </w:rPr>
      </w:pPr>
      <w:proofErr w:type="spellStart"/>
      <w:r>
        <w:rPr>
          <w:sz w:val="28"/>
          <w:szCs w:val="28"/>
        </w:rPr>
        <w:t>Куц</w:t>
      </w:r>
      <w:proofErr w:type="spellEnd"/>
      <w:r>
        <w:rPr>
          <w:sz w:val="28"/>
          <w:szCs w:val="28"/>
        </w:rPr>
        <w:t xml:space="preserve"> О. </w:t>
      </w:r>
      <w:proofErr w:type="spellStart"/>
      <w:r>
        <w:rPr>
          <w:sz w:val="28"/>
          <w:szCs w:val="28"/>
        </w:rPr>
        <w:t>С.Концепція</w:t>
      </w:r>
      <w:proofErr w:type="spellEnd"/>
      <w:r>
        <w:rPr>
          <w:sz w:val="28"/>
          <w:szCs w:val="28"/>
        </w:rPr>
        <w:t xml:space="preserve"> безперервної фізкультурно-оздоровчої роботи з учнями ЗОШ. К.1997. 18 с.</w:t>
      </w:r>
    </w:p>
    <w:p w14:paraId="00B03A75" w14:textId="77777777" w:rsidR="002317C7" w:rsidRDefault="00000000">
      <w:pPr>
        <w:numPr>
          <w:ilvl w:val="0"/>
          <w:numId w:val="5"/>
        </w:numPr>
        <w:spacing w:line="360" w:lineRule="auto"/>
        <w:ind w:left="142" w:firstLine="709"/>
        <w:jc w:val="both"/>
        <w:rPr>
          <w:sz w:val="28"/>
          <w:szCs w:val="28"/>
        </w:rPr>
      </w:pPr>
      <w:proofErr w:type="spellStart"/>
      <w:r>
        <w:rPr>
          <w:sz w:val="28"/>
          <w:szCs w:val="28"/>
        </w:rPr>
        <w:t>Ладика</w:t>
      </w:r>
      <w:proofErr w:type="spellEnd"/>
      <w:r>
        <w:rPr>
          <w:sz w:val="28"/>
          <w:szCs w:val="28"/>
        </w:rPr>
        <w:t xml:space="preserve"> П. Управління в системі масового спорту. </w:t>
      </w:r>
      <w:r>
        <w:rPr>
          <w:i/>
          <w:sz w:val="28"/>
          <w:szCs w:val="28"/>
        </w:rPr>
        <w:t>Науковий часопис НПУ імені М. П. Драгоманова.</w:t>
      </w:r>
      <w:r>
        <w:rPr>
          <w:sz w:val="28"/>
          <w:szCs w:val="28"/>
        </w:rPr>
        <w:t xml:space="preserve"> Випуск 8 (78 К). 2016. С. 47-50.</w:t>
      </w:r>
    </w:p>
    <w:p w14:paraId="03BF460B" w14:textId="77777777" w:rsidR="002317C7" w:rsidRDefault="00000000">
      <w:pPr>
        <w:numPr>
          <w:ilvl w:val="0"/>
          <w:numId w:val="5"/>
        </w:numPr>
        <w:spacing w:line="360" w:lineRule="auto"/>
        <w:ind w:left="142" w:firstLine="709"/>
        <w:jc w:val="both"/>
        <w:rPr>
          <w:sz w:val="28"/>
          <w:szCs w:val="28"/>
        </w:rPr>
      </w:pPr>
      <w:proofErr w:type="spellStart"/>
      <w:r>
        <w:rPr>
          <w:sz w:val="28"/>
          <w:szCs w:val="28"/>
        </w:rPr>
        <w:t>Маляренко</w:t>
      </w:r>
      <w:proofErr w:type="spellEnd"/>
      <w:r>
        <w:rPr>
          <w:sz w:val="28"/>
          <w:szCs w:val="28"/>
        </w:rPr>
        <w:t xml:space="preserve"> І. В., Степанюк С. І. Історія становлення та розвитку фізичної культури та спорту на Херсонщині. Херсон. 2003. 60 с.</w:t>
      </w:r>
    </w:p>
    <w:p w14:paraId="5BEEB590" w14:textId="77777777" w:rsidR="002317C7" w:rsidRDefault="00000000">
      <w:pPr>
        <w:numPr>
          <w:ilvl w:val="0"/>
          <w:numId w:val="5"/>
        </w:numPr>
        <w:spacing w:line="360" w:lineRule="auto"/>
        <w:ind w:left="142" w:firstLine="709"/>
        <w:jc w:val="both"/>
        <w:rPr>
          <w:sz w:val="28"/>
          <w:szCs w:val="28"/>
        </w:rPr>
      </w:pPr>
      <w:r>
        <w:rPr>
          <w:sz w:val="28"/>
          <w:szCs w:val="28"/>
        </w:rPr>
        <w:t xml:space="preserve">Мартиненко В. Ф., </w:t>
      </w:r>
      <w:proofErr w:type="spellStart"/>
      <w:r>
        <w:rPr>
          <w:sz w:val="28"/>
          <w:szCs w:val="28"/>
        </w:rPr>
        <w:t>Максим’як</w:t>
      </w:r>
      <w:proofErr w:type="spellEnd"/>
      <w:r>
        <w:rPr>
          <w:sz w:val="28"/>
          <w:szCs w:val="28"/>
        </w:rPr>
        <w:t xml:space="preserve"> Я. О., </w:t>
      </w:r>
      <w:proofErr w:type="spellStart"/>
      <w:r>
        <w:rPr>
          <w:sz w:val="28"/>
          <w:szCs w:val="28"/>
        </w:rPr>
        <w:t>Федак</w:t>
      </w:r>
      <w:proofErr w:type="spellEnd"/>
      <w:r>
        <w:rPr>
          <w:sz w:val="28"/>
          <w:szCs w:val="28"/>
        </w:rPr>
        <w:t xml:space="preserve"> О. Г. Особливості становлення та розвитку масової фізичної культури в Україні. </w:t>
      </w:r>
      <w:r>
        <w:rPr>
          <w:i/>
          <w:sz w:val="28"/>
          <w:szCs w:val="28"/>
        </w:rPr>
        <w:t>Науковий часопис НПУ імені М.П. Драгоманова</w:t>
      </w:r>
      <w:r>
        <w:rPr>
          <w:sz w:val="28"/>
          <w:szCs w:val="28"/>
        </w:rPr>
        <w:t>. Випуск 5 К(61). 2015. С. 160-163.</w:t>
      </w:r>
    </w:p>
    <w:p w14:paraId="6FB84908" w14:textId="77777777" w:rsidR="002317C7" w:rsidRDefault="00000000">
      <w:pPr>
        <w:numPr>
          <w:ilvl w:val="0"/>
          <w:numId w:val="5"/>
        </w:numPr>
        <w:spacing w:line="360" w:lineRule="auto"/>
        <w:ind w:left="142" w:firstLine="709"/>
        <w:jc w:val="both"/>
        <w:rPr>
          <w:sz w:val="28"/>
          <w:szCs w:val="28"/>
        </w:rPr>
      </w:pPr>
      <w:r>
        <w:rPr>
          <w:sz w:val="28"/>
          <w:szCs w:val="28"/>
        </w:rPr>
        <w:lastRenderedPageBreak/>
        <w:t xml:space="preserve">Мельник М. Г., </w:t>
      </w:r>
      <w:proofErr w:type="spellStart"/>
      <w:r>
        <w:rPr>
          <w:sz w:val="28"/>
          <w:szCs w:val="28"/>
        </w:rPr>
        <w:t>Пітин</w:t>
      </w:r>
      <w:proofErr w:type="spellEnd"/>
      <w:r>
        <w:rPr>
          <w:sz w:val="28"/>
          <w:szCs w:val="28"/>
        </w:rPr>
        <w:t xml:space="preserve"> М. П. Нормативно-правове регулювання студентського спорту України. </w:t>
      </w:r>
      <w:r>
        <w:rPr>
          <w:i/>
          <w:sz w:val="28"/>
          <w:szCs w:val="28"/>
        </w:rPr>
        <w:t>Науковий часопис НПУ імені М. П. Драгоманова</w:t>
      </w:r>
      <w:r>
        <w:rPr>
          <w:sz w:val="28"/>
          <w:szCs w:val="28"/>
        </w:rPr>
        <w:t>. Випуск 10 (65). 2015. С. 105-108.</w:t>
      </w:r>
    </w:p>
    <w:p w14:paraId="0BD6B231" w14:textId="77777777" w:rsidR="002317C7" w:rsidRDefault="00000000">
      <w:pPr>
        <w:numPr>
          <w:ilvl w:val="0"/>
          <w:numId w:val="5"/>
        </w:numPr>
        <w:spacing w:line="360" w:lineRule="auto"/>
        <w:ind w:left="142" w:firstLine="709"/>
        <w:jc w:val="both"/>
        <w:rPr>
          <w:sz w:val="28"/>
          <w:szCs w:val="28"/>
        </w:rPr>
      </w:pPr>
      <w:r>
        <w:rPr>
          <w:sz w:val="28"/>
          <w:szCs w:val="28"/>
        </w:rPr>
        <w:t xml:space="preserve">Мельник М., </w:t>
      </w:r>
      <w:proofErr w:type="spellStart"/>
      <w:r>
        <w:rPr>
          <w:sz w:val="28"/>
          <w:szCs w:val="28"/>
        </w:rPr>
        <w:t>Пітин</w:t>
      </w:r>
      <w:proofErr w:type="spellEnd"/>
      <w:r>
        <w:rPr>
          <w:sz w:val="28"/>
          <w:szCs w:val="28"/>
        </w:rPr>
        <w:t xml:space="preserve"> М. Структура та зміст діяльності в студентському спорті України. </w:t>
      </w:r>
      <w:r>
        <w:rPr>
          <w:i/>
          <w:sz w:val="28"/>
          <w:szCs w:val="28"/>
        </w:rPr>
        <w:t>Науковий часопис НПУ імені М. П. Драгоманова</w:t>
      </w:r>
      <w:r>
        <w:rPr>
          <w:sz w:val="28"/>
          <w:szCs w:val="28"/>
        </w:rPr>
        <w:t>. Випуск 3 (72). 2016. С. 86-89.</w:t>
      </w:r>
    </w:p>
    <w:p w14:paraId="467EC60F" w14:textId="77777777" w:rsidR="002317C7" w:rsidRDefault="00000000">
      <w:pPr>
        <w:numPr>
          <w:ilvl w:val="0"/>
          <w:numId w:val="5"/>
        </w:numPr>
        <w:spacing w:line="360" w:lineRule="auto"/>
        <w:ind w:left="142" w:firstLine="709"/>
        <w:jc w:val="both"/>
        <w:rPr>
          <w:sz w:val="20"/>
          <w:szCs w:val="20"/>
        </w:rPr>
      </w:pPr>
      <w:proofErr w:type="spellStart"/>
      <w:r>
        <w:rPr>
          <w:sz w:val="28"/>
          <w:szCs w:val="28"/>
        </w:rPr>
        <w:t>Мічуда</w:t>
      </w:r>
      <w:proofErr w:type="spellEnd"/>
      <w:r>
        <w:rPr>
          <w:sz w:val="28"/>
          <w:szCs w:val="28"/>
        </w:rPr>
        <w:t xml:space="preserve"> Ю. П. Приватизація та ліцензування як передумови розвитку ринку фізкультурно-оздоровчих послуг в Україні. </w:t>
      </w:r>
      <w:r>
        <w:rPr>
          <w:i/>
          <w:sz w:val="28"/>
          <w:szCs w:val="28"/>
        </w:rPr>
        <w:t>IV Міжнародний науковий конгрес «Олімпійський спорт і спорт для всіх: проблеми здоров’я, рекреації, спортивної медицини та реабілітації»</w:t>
      </w:r>
      <w:r>
        <w:rPr>
          <w:sz w:val="28"/>
          <w:szCs w:val="28"/>
        </w:rPr>
        <w:t>. К. 2000. С. 494</w:t>
      </w:r>
      <w:r>
        <w:rPr>
          <w:sz w:val="20"/>
          <w:szCs w:val="20"/>
        </w:rPr>
        <w:t xml:space="preserve">. </w:t>
      </w:r>
    </w:p>
    <w:p w14:paraId="08811980" w14:textId="77777777" w:rsidR="002317C7" w:rsidRDefault="00000000">
      <w:pPr>
        <w:numPr>
          <w:ilvl w:val="0"/>
          <w:numId w:val="5"/>
        </w:numPr>
        <w:spacing w:line="360" w:lineRule="auto"/>
        <w:ind w:left="142" w:firstLine="709"/>
        <w:jc w:val="both"/>
        <w:rPr>
          <w:sz w:val="28"/>
          <w:szCs w:val="28"/>
        </w:rPr>
      </w:pPr>
      <w:proofErr w:type="spellStart"/>
      <w:r>
        <w:rPr>
          <w:sz w:val="28"/>
          <w:szCs w:val="28"/>
        </w:rPr>
        <w:t>Мічуда</w:t>
      </w:r>
      <w:proofErr w:type="spellEnd"/>
      <w:r>
        <w:rPr>
          <w:sz w:val="28"/>
          <w:szCs w:val="28"/>
        </w:rPr>
        <w:t xml:space="preserve"> </w:t>
      </w:r>
      <w:r>
        <w:rPr>
          <w:smallCaps/>
          <w:sz w:val="28"/>
          <w:szCs w:val="28"/>
        </w:rPr>
        <w:t xml:space="preserve">Ю. П. </w:t>
      </w:r>
      <w:r>
        <w:rPr>
          <w:sz w:val="28"/>
          <w:szCs w:val="28"/>
        </w:rPr>
        <w:t xml:space="preserve">Функціонування та розвиток сфери фізичної культури і спорту в умовах ринку: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К. 2008. 35 с.</w:t>
      </w:r>
    </w:p>
    <w:p w14:paraId="5BBBF421" w14:textId="77777777" w:rsidR="002317C7" w:rsidRDefault="00000000">
      <w:pPr>
        <w:numPr>
          <w:ilvl w:val="0"/>
          <w:numId w:val="5"/>
        </w:numPr>
        <w:spacing w:line="360" w:lineRule="auto"/>
        <w:ind w:left="142" w:firstLine="709"/>
        <w:jc w:val="both"/>
        <w:rPr>
          <w:sz w:val="28"/>
          <w:szCs w:val="28"/>
        </w:rPr>
      </w:pPr>
      <w:r>
        <w:rPr>
          <w:sz w:val="28"/>
          <w:szCs w:val="28"/>
        </w:rPr>
        <w:t>Мудрик В. 1., Олійник М. О., Приходько І. І. та ін. Науково-методичні основи управління фізичною культурою і спортом в Україні. Харків. 2001. 223 с.</w:t>
      </w:r>
    </w:p>
    <w:p w14:paraId="54916B68" w14:textId="77777777" w:rsidR="002317C7" w:rsidRDefault="00000000">
      <w:pPr>
        <w:numPr>
          <w:ilvl w:val="0"/>
          <w:numId w:val="5"/>
        </w:numPr>
        <w:spacing w:line="360" w:lineRule="auto"/>
        <w:ind w:left="142" w:firstLine="709"/>
        <w:jc w:val="both"/>
        <w:rPr>
          <w:sz w:val="28"/>
          <w:szCs w:val="28"/>
        </w:rPr>
      </w:pPr>
      <w:r>
        <w:rPr>
          <w:sz w:val="28"/>
          <w:szCs w:val="28"/>
        </w:rPr>
        <w:t xml:space="preserve">Нікітенко С. В. Розвиток фізкультури та спорту на Херсонщині (1944-1991 рр.):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Миколаїв. 2010. 19 с.</w:t>
      </w:r>
    </w:p>
    <w:p w14:paraId="69D25151" w14:textId="77777777" w:rsidR="002317C7" w:rsidRDefault="00000000">
      <w:pPr>
        <w:numPr>
          <w:ilvl w:val="0"/>
          <w:numId w:val="5"/>
        </w:numPr>
        <w:spacing w:line="360" w:lineRule="auto"/>
        <w:ind w:left="142" w:firstLine="709"/>
        <w:jc w:val="both"/>
        <w:rPr>
          <w:sz w:val="28"/>
          <w:szCs w:val="28"/>
        </w:rPr>
      </w:pPr>
      <w:hyperlink r:id="rId15">
        <w:r>
          <w:rPr>
            <w:sz w:val="28"/>
            <w:szCs w:val="28"/>
          </w:rPr>
          <w:t>Окопний А. М.</w:t>
        </w:r>
      </w:hyperlink>
      <w:r>
        <w:rPr>
          <w:sz w:val="28"/>
          <w:szCs w:val="28"/>
        </w:rPr>
        <w:t xml:space="preserve"> Фізичне виховання в спадщині українських педагогів (друга пол. ХІХ - перша пол. ХХ століття):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фізичного виховання і спорту. Л. 2001. 19 с. </w:t>
      </w:r>
    </w:p>
    <w:p w14:paraId="448676C7" w14:textId="77777777" w:rsidR="002317C7" w:rsidRDefault="00000000">
      <w:pPr>
        <w:numPr>
          <w:ilvl w:val="0"/>
          <w:numId w:val="5"/>
        </w:numPr>
        <w:spacing w:line="360" w:lineRule="auto"/>
        <w:ind w:left="142" w:firstLine="709"/>
        <w:jc w:val="both"/>
        <w:rPr>
          <w:sz w:val="28"/>
          <w:szCs w:val="28"/>
        </w:rPr>
      </w:pPr>
      <w:r>
        <w:rPr>
          <w:sz w:val="28"/>
          <w:szCs w:val="28"/>
        </w:rPr>
        <w:t xml:space="preserve">Олійник М. О. Теоретичні і методичні основи управління фізичною культурою і спортом в Україні: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К. 2000. 18 с.</w:t>
      </w:r>
    </w:p>
    <w:p w14:paraId="75878EC6" w14:textId="77777777" w:rsidR="002317C7" w:rsidRDefault="00000000">
      <w:pPr>
        <w:numPr>
          <w:ilvl w:val="0"/>
          <w:numId w:val="5"/>
        </w:numPr>
        <w:spacing w:line="360" w:lineRule="auto"/>
        <w:ind w:left="142" w:firstLine="709"/>
        <w:jc w:val="both"/>
        <w:rPr>
          <w:sz w:val="28"/>
          <w:szCs w:val="28"/>
        </w:rPr>
      </w:pPr>
      <w:r>
        <w:rPr>
          <w:sz w:val="28"/>
          <w:szCs w:val="28"/>
        </w:rPr>
        <w:t xml:space="preserve">Олійник М. О., Скрипник А. П. Правові основи організації та управління фізичною культурою, спортом і туризмом в Україні: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Харків. 1998. 260 с.</w:t>
      </w:r>
    </w:p>
    <w:p w14:paraId="6C7D4401" w14:textId="77777777" w:rsidR="002317C7" w:rsidRDefault="00000000">
      <w:pPr>
        <w:numPr>
          <w:ilvl w:val="0"/>
          <w:numId w:val="5"/>
        </w:numPr>
        <w:spacing w:line="360" w:lineRule="auto"/>
        <w:ind w:left="142" w:firstLine="709"/>
        <w:jc w:val="both"/>
        <w:rPr>
          <w:sz w:val="28"/>
          <w:szCs w:val="28"/>
        </w:rPr>
      </w:pPr>
      <w:r>
        <w:rPr>
          <w:sz w:val="28"/>
          <w:szCs w:val="28"/>
        </w:rPr>
        <w:lastRenderedPageBreak/>
        <w:t xml:space="preserve">Павлюк І. </w:t>
      </w:r>
      <w:proofErr w:type="spellStart"/>
      <w:r>
        <w:rPr>
          <w:sz w:val="28"/>
          <w:szCs w:val="28"/>
        </w:rPr>
        <w:t>Оранізаційні</w:t>
      </w:r>
      <w:proofErr w:type="spellEnd"/>
      <w:r>
        <w:rPr>
          <w:sz w:val="28"/>
          <w:szCs w:val="28"/>
        </w:rPr>
        <w:t xml:space="preserve"> основи розвитку </w:t>
      </w:r>
      <w:proofErr w:type="spellStart"/>
      <w:r>
        <w:rPr>
          <w:sz w:val="28"/>
          <w:szCs w:val="28"/>
        </w:rPr>
        <w:t>футзалу</w:t>
      </w:r>
      <w:proofErr w:type="spellEnd"/>
      <w:r>
        <w:rPr>
          <w:sz w:val="28"/>
          <w:szCs w:val="28"/>
        </w:rPr>
        <w:t xml:space="preserve"> в Україні. </w:t>
      </w:r>
      <w:r>
        <w:rPr>
          <w:i/>
          <w:sz w:val="28"/>
          <w:szCs w:val="28"/>
        </w:rPr>
        <w:t>Науковий часопис НПУ імені М. П. Драгоманова</w:t>
      </w:r>
      <w:r>
        <w:rPr>
          <w:sz w:val="28"/>
          <w:szCs w:val="28"/>
        </w:rPr>
        <w:t>. Випуск 4 (134). 2021. С. 90-94.</w:t>
      </w:r>
    </w:p>
    <w:p w14:paraId="1CA6C0CB" w14:textId="77777777" w:rsidR="002317C7" w:rsidRDefault="00000000">
      <w:pPr>
        <w:numPr>
          <w:ilvl w:val="0"/>
          <w:numId w:val="5"/>
        </w:numPr>
        <w:spacing w:line="360" w:lineRule="auto"/>
        <w:ind w:left="142" w:firstLine="709"/>
        <w:jc w:val="both"/>
        <w:rPr>
          <w:sz w:val="28"/>
          <w:szCs w:val="28"/>
        </w:rPr>
      </w:pPr>
      <w:r>
        <w:rPr>
          <w:sz w:val="28"/>
          <w:szCs w:val="28"/>
        </w:rPr>
        <w:t>Про фізичну культуру і спорт: Закон України [від 24.12.1993]. К. 1993. 22 с.</w:t>
      </w:r>
    </w:p>
    <w:p w14:paraId="443EEAE9" w14:textId="77777777" w:rsidR="002317C7" w:rsidRDefault="00000000">
      <w:pPr>
        <w:numPr>
          <w:ilvl w:val="0"/>
          <w:numId w:val="5"/>
        </w:numPr>
        <w:spacing w:line="360" w:lineRule="auto"/>
        <w:ind w:left="142" w:firstLine="709"/>
        <w:jc w:val="both"/>
        <w:rPr>
          <w:sz w:val="28"/>
          <w:szCs w:val="28"/>
        </w:rPr>
      </w:pPr>
      <w:r>
        <w:rPr>
          <w:sz w:val="28"/>
          <w:szCs w:val="28"/>
        </w:rPr>
        <w:t>Проблеми активізації рекреаційно-оздоровчої діяльності населення: Матеріали III міжрегіональної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Львів. 2002. 116с.</w:t>
      </w:r>
    </w:p>
    <w:p w14:paraId="3CC6CB34" w14:textId="77777777" w:rsidR="002317C7" w:rsidRDefault="00000000">
      <w:pPr>
        <w:numPr>
          <w:ilvl w:val="0"/>
          <w:numId w:val="5"/>
        </w:numPr>
        <w:spacing w:line="360" w:lineRule="auto"/>
        <w:ind w:left="142" w:firstLine="709"/>
        <w:jc w:val="both"/>
        <w:rPr>
          <w:sz w:val="28"/>
          <w:szCs w:val="28"/>
          <w:highlight w:val="white"/>
        </w:rPr>
      </w:pPr>
      <w:proofErr w:type="spellStart"/>
      <w:r>
        <w:rPr>
          <w:sz w:val="28"/>
          <w:szCs w:val="28"/>
          <w:highlight w:val="white"/>
        </w:rPr>
        <w:t>Райтер</w:t>
      </w:r>
      <w:proofErr w:type="spellEnd"/>
      <w:r>
        <w:rPr>
          <w:sz w:val="28"/>
          <w:szCs w:val="28"/>
          <w:highlight w:val="white"/>
        </w:rPr>
        <w:t xml:space="preserve"> Р., Щур Л., </w:t>
      </w:r>
      <w:proofErr w:type="spellStart"/>
      <w:r>
        <w:rPr>
          <w:sz w:val="28"/>
          <w:szCs w:val="28"/>
          <w:highlight w:val="white"/>
        </w:rPr>
        <w:t>Борик</w:t>
      </w:r>
      <w:proofErr w:type="spellEnd"/>
      <w:r>
        <w:rPr>
          <w:sz w:val="28"/>
          <w:szCs w:val="28"/>
          <w:highlight w:val="white"/>
        </w:rPr>
        <w:t xml:space="preserve"> О. Мотивація до занять масовим спортом студентів Львівської національної академії мистецтв. </w:t>
      </w:r>
      <w:r>
        <w:rPr>
          <w:i/>
          <w:sz w:val="28"/>
          <w:szCs w:val="28"/>
          <w:highlight w:val="white"/>
        </w:rPr>
        <w:t>Проблеми активізації рекреаційно-оздоровчої діяльності населення</w:t>
      </w:r>
      <w:r>
        <w:rPr>
          <w:sz w:val="28"/>
          <w:szCs w:val="28"/>
          <w:highlight w:val="white"/>
        </w:rPr>
        <w:t xml:space="preserve">: матеріали ХІ </w:t>
      </w:r>
      <w:proofErr w:type="spellStart"/>
      <w:r>
        <w:rPr>
          <w:sz w:val="28"/>
          <w:szCs w:val="28"/>
          <w:highlight w:val="white"/>
        </w:rPr>
        <w:t>Міжнар</w:t>
      </w:r>
      <w:proofErr w:type="spellEnd"/>
      <w:r>
        <w:rPr>
          <w:sz w:val="28"/>
          <w:szCs w:val="28"/>
          <w:highlight w:val="white"/>
        </w:rPr>
        <w:t>. наук.-</w:t>
      </w:r>
      <w:proofErr w:type="spellStart"/>
      <w:r>
        <w:rPr>
          <w:sz w:val="28"/>
          <w:szCs w:val="28"/>
          <w:highlight w:val="white"/>
        </w:rPr>
        <w:t>практ</w:t>
      </w:r>
      <w:proofErr w:type="spellEnd"/>
      <w:r>
        <w:rPr>
          <w:sz w:val="28"/>
          <w:szCs w:val="28"/>
          <w:highlight w:val="white"/>
        </w:rPr>
        <w:t xml:space="preserve">. </w:t>
      </w:r>
      <w:proofErr w:type="spellStart"/>
      <w:r>
        <w:rPr>
          <w:sz w:val="28"/>
          <w:szCs w:val="28"/>
          <w:highlight w:val="white"/>
        </w:rPr>
        <w:t>конф</w:t>
      </w:r>
      <w:proofErr w:type="spellEnd"/>
      <w:r>
        <w:rPr>
          <w:sz w:val="28"/>
          <w:szCs w:val="28"/>
          <w:highlight w:val="white"/>
        </w:rPr>
        <w:t>. (10–11 травня 2018 року, м. Львів). Львів. 2018. С. 70-73.</w:t>
      </w:r>
    </w:p>
    <w:p w14:paraId="316E6C93" w14:textId="77777777" w:rsidR="002317C7" w:rsidRDefault="00000000">
      <w:pPr>
        <w:numPr>
          <w:ilvl w:val="0"/>
          <w:numId w:val="5"/>
        </w:numPr>
        <w:spacing w:line="360" w:lineRule="auto"/>
        <w:ind w:left="142" w:firstLine="709"/>
        <w:jc w:val="both"/>
        <w:rPr>
          <w:sz w:val="28"/>
          <w:szCs w:val="28"/>
        </w:rPr>
      </w:pPr>
      <w:proofErr w:type="spellStart"/>
      <w:r>
        <w:rPr>
          <w:sz w:val="28"/>
          <w:szCs w:val="28"/>
        </w:rPr>
        <w:t>Рибчич</w:t>
      </w:r>
      <w:proofErr w:type="spellEnd"/>
      <w:r>
        <w:rPr>
          <w:sz w:val="28"/>
          <w:szCs w:val="28"/>
        </w:rPr>
        <w:t xml:space="preserve"> І. Є. Гуманітарні аспекти фізичної культури у формуванні державної політики розвитку масового спорту в контексті євро інтеграційних прагнень України. </w:t>
      </w:r>
      <w:r>
        <w:rPr>
          <w:i/>
          <w:sz w:val="28"/>
          <w:szCs w:val="28"/>
        </w:rPr>
        <w:t>Публічне управління та митне адміністрування.</w:t>
      </w:r>
      <w:r>
        <w:rPr>
          <w:sz w:val="28"/>
          <w:szCs w:val="28"/>
        </w:rPr>
        <w:t xml:space="preserve"> Спецвипуск. 2022. С. 112-116.</w:t>
      </w:r>
    </w:p>
    <w:p w14:paraId="7447FF58" w14:textId="77777777" w:rsidR="002317C7" w:rsidRDefault="00000000">
      <w:pPr>
        <w:widowControl w:val="0"/>
        <w:numPr>
          <w:ilvl w:val="0"/>
          <w:numId w:val="5"/>
        </w:numPr>
        <w:spacing w:line="360" w:lineRule="auto"/>
        <w:ind w:left="142" w:firstLine="709"/>
        <w:jc w:val="both"/>
        <w:rPr>
          <w:sz w:val="28"/>
          <w:szCs w:val="28"/>
        </w:rPr>
      </w:pPr>
      <w:r>
        <w:rPr>
          <w:sz w:val="28"/>
          <w:szCs w:val="28"/>
        </w:rPr>
        <w:t xml:space="preserve">Римар О. В. Історико-соціальні аспекти розвитку параолімпійського руху в Україні: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Львів 2002. 15 с.</w:t>
      </w:r>
    </w:p>
    <w:p w14:paraId="091BB8CD" w14:textId="77777777" w:rsidR="002317C7" w:rsidRDefault="00000000">
      <w:pPr>
        <w:numPr>
          <w:ilvl w:val="0"/>
          <w:numId w:val="5"/>
        </w:numPr>
        <w:spacing w:line="360" w:lineRule="auto"/>
        <w:ind w:left="142" w:firstLine="709"/>
        <w:jc w:val="both"/>
        <w:rPr>
          <w:sz w:val="28"/>
          <w:szCs w:val="28"/>
        </w:rPr>
      </w:pPr>
      <w:r>
        <w:rPr>
          <w:sz w:val="28"/>
          <w:szCs w:val="28"/>
        </w:rPr>
        <w:t xml:space="preserve">Сіренко Р., Кушнір І., Сіренко Ю. Роль масового спорту в формуванні суспільного здоров’я молоді. </w:t>
      </w:r>
      <w:r>
        <w:rPr>
          <w:i/>
          <w:sz w:val="28"/>
          <w:szCs w:val="28"/>
        </w:rPr>
        <w:t>Проблеми активізації рекреаційно-оздоровчої діяльності населення</w:t>
      </w:r>
      <w:r>
        <w:rPr>
          <w:sz w:val="28"/>
          <w:szCs w:val="28"/>
        </w:rPr>
        <w:t xml:space="preserve">: матеріали ХІІ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(23–24 квітня 2020 р., м. Львів). Львів. 2020. С. 92-95.</w:t>
      </w:r>
    </w:p>
    <w:p w14:paraId="078D3E42"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 xml:space="preserve">Сіренко Р. Р. Уніфікація механізмів державного регулювання фізкультурно-виховної діяльності у закладах вищої освіти України: </w:t>
      </w:r>
      <w:proofErr w:type="spellStart"/>
      <w:r>
        <w:rPr>
          <w:sz w:val="28"/>
          <w:szCs w:val="28"/>
          <w:highlight w:val="white"/>
        </w:rPr>
        <w:t>дис</w:t>
      </w:r>
      <w:proofErr w:type="spellEnd"/>
      <w:r>
        <w:rPr>
          <w:sz w:val="28"/>
          <w:szCs w:val="28"/>
          <w:highlight w:val="white"/>
        </w:rPr>
        <w:t xml:space="preserve">. ... д-ра наук з </w:t>
      </w:r>
      <w:proofErr w:type="spellStart"/>
      <w:r>
        <w:rPr>
          <w:sz w:val="28"/>
          <w:szCs w:val="28"/>
          <w:highlight w:val="white"/>
        </w:rPr>
        <w:t>держ</w:t>
      </w:r>
      <w:proofErr w:type="spellEnd"/>
      <w:r>
        <w:rPr>
          <w:sz w:val="28"/>
          <w:szCs w:val="28"/>
          <w:highlight w:val="white"/>
        </w:rPr>
        <w:t>. управління. Харків. 2019. 454 с.</w:t>
      </w:r>
    </w:p>
    <w:p w14:paraId="509A1CC7" w14:textId="77777777" w:rsidR="002317C7" w:rsidRDefault="00000000">
      <w:pPr>
        <w:widowControl w:val="0"/>
        <w:numPr>
          <w:ilvl w:val="0"/>
          <w:numId w:val="5"/>
        </w:numPr>
        <w:spacing w:line="360" w:lineRule="auto"/>
        <w:ind w:left="142" w:firstLine="709"/>
        <w:jc w:val="both"/>
        <w:rPr>
          <w:sz w:val="28"/>
          <w:szCs w:val="28"/>
        </w:rPr>
      </w:pPr>
      <w:r>
        <w:rPr>
          <w:sz w:val="28"/>
          <w:szCs w:val="28"/>
        </w:rPr>
        <w:t xml:space="preserve">Степанюк С. І. Історико-соціальні аспекти розвитку студентського спортивного руху в Україні: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Львів. 2003. 18 с.</w:t>
      </w:r>
    </w:p>
    <w:p w14:paraId="434EDDFA" w14:textId="77777777" w:rsidR="002317C7" w:rsidRDefault="00000000">
      <w:pPr>
        <w:numPr>
          <w:ilvl w:val="0"/>
          <w:numId w:val="5"/>
        </w:numPr>
        <w:spacing w:line="360" w:lineRule="auto"/>
        <w:ind w:left="142" w:firstLine="709"/>
        <w:jc w:val="both"/>
        <w:rPr>
          <w:sz w:val="28"/>
          <w:szCs w:val="28"/>
        </w:rPr>
      </w:pPr>
      <w:r>
        <w:rPr>
          <w:sz w:val="28"/>
          <w:szCs w:val="28"/>
        </w:rPr>
        <w:lastRenderedPageBreak/>
        <w:t xml:space="preserve">Степанюк С. Становлення і розвиток фізичної культури і спорту на Півдні України.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статей з галузі </w:t>
      </w:r>
      <w:proofErr w:type="spellStart"/>
      <w:r>
        <w:rPr>
          <w:sz w:val="28"/>
          <w:szCs w:val="28"/>
        </w:rPr>
        <w:t>фіз</w:t>
      </w:r>
      <w:proofErr w:type="spellEnd"/>
      <w:r>
        <w:rPr>
          <w:sz w:val="28"/>
          <w:szCs w:val="28"/>
        </w:rPr>
        <w:t xml:space="preserve">. культури та спорту. </w:t>
      </w:r>
      <w:proofErr w:type="spellStart"/>
      <w:r>
        <w:rPr>
          <w:sz w:val="28"/>
          <w:szCs w:val="28"/>
        </w:rPr>
        <w:t>Вип</w:t>
      </w:r>
      <w:proofErr w:type="spellEnd"/>
      <w:r>
        <w:rPr>
          <w:sz w:val="28"/>
          <w:szCs w:val="28"/>
        </w:rPr>
        <w:t>. 4. Л. 2000. С. 46-47.</w:t>
      </w:r>
    </w:p>
    <w:p w14:paraId="43A697F0" w14:textId="77777777" w:rsidR="002317C7" w:rsidRDefault="00000000">
      <w:pPr>
        <w:numPr>
          <w:ilvl w:val="0"/>
          <w:numId w:val="5"/>
        </w:numPr>
        <w:spacing w:line="360" w:lineRule="auto"/>
        <w:ind w:left="142" w:firstLine="709"/>
        <w:jc w:val="both"/>
        <w:rPr>
          <w:sz w:val="28"/>
          <w:szCs w:val="28"/>
        </w:rPr>
      </w:pPr>
      <w:r>
        <w:rPr>
          <w:sz w:val="28"/>
          <w:szCs w:val="28"/>
        </w:rPr>
        <w:t xml:space="preserve">Стоян Т., </w:t>
      </w:r>
      <w:proofErr w:type="spellStart"/>
      <w:r>
        <w:rPr>
          <w:sz w:val="28"/>
          <w:szCs w:val="28"/>
        </w:rPr>
        <w:t>Родюк</w:t>
      </w:r>
      <w:proofErr w:type="spellEnd"/>
      <w:r>
        <w:rPr>
          <w:sz w:val="28"/>
          <w:szCs w:val="28"/>
        </w:rPr>
        <w:t xml:space="preserve"> Г. Туризм як один із видів дозвілля населення УРСР в 70-80-х рр. XX ст. </w:t>
      </w:r>
      <w:r>
        <w:rPr>
          <w:i/>
          <w:sz w:val="28"/>
          <w:szCs w:val="28"/>
        </w:rPr>
        <w:t>Науковий часопис НПУ імені М. П. Драгоманова. серія 6. Історичні науки</w:t>
      </w:r>
      <w:r>
        <w:rPr>
          <w:sz w:val="28"/>
          <w:szCs w:val="28"/>
        </w:rPr>
        <w:t>. Випуск 11. К. 2014. С. 325-330.</w:t>
      </w:r>
    </w:p>
    <w:p w14:paraId="691F9D0A" w14:textId="77777777" w:rsidR="002317C7" w:rsidRDefault="00000000">
      <w:pPr>
        <w:numPr>
          <w:ilvl w:val="0"/>
          <w:numId w:val="5"/>
        </w:numPr>
        <w:spacing w:line="360" w:lineRule="auto"/>
        <w:ind w:left="142" w:firstLine="709"/>
        <w:jc w:val="both"/>
        <w:rPr>
          <w:sz w:val="28"/>
          <w:szCs w:val="28"/>
        </w:rPr>
      </w:pPr>
      <w:proofErr w:type="spellStart"/>
      <w:r>
        <w:rPr>
          <w:sz w:val="28"/>
          <w:szCs w:val="28"/>
        </w:rPr>
        <w:t>Cупруненко</w:t>
      </w:r>
      <w:proofErr w:type="spellEnd"/>
      <w:r>
        <w:rPr>
          <w:sz w:val="28"/>
          <w:szCs w:val="28"/>
        </w:rPr>
        <w:t xml:space="preserve"> М. В., </w:t>
      </w:r>
      <w:proofErr w:type="spellStart"/>
      <w:r>
        <w:rPr>
          <w:sz w:val="28"/>
          <w:szCs w:val="28"/>
        </w:rPr>
        <w:t>Плєшакова</w:t>
      </w:r>
      <w:proofErr w:type="spellEnd"/>
      <w:r>
        <w:rPr>
          <w:sz w:val="28"/>
          <w:szCs w:val="28"/>
        </w:rPr>
        <w:t xml:space="preserve"> О. В., </w:t>
      </w:r>
      <w:proofErr w:type="spellStart"/>
      <w:r>
        <w:rPr>
          <w:sz w:val="28"/>
          <w:szCs w:val="28"/>
        </w:rPr>
        <w:t>Коломєйцева</w:t>
      </w:r>
      <w:proofErr w:type="spellEnd"/>
      <w:r>
        <w:rPr>
          <w:sz w:val="28"/>
          <w:szCs w:val="28"/>
        </w:rPr>
        <w:t xml:space="preserve"> О. М. Організаційні та педагогічні особливості студентського спорту. Спортивні клуби у </w:t>
      </w:r>
      <w:proofErr w:type="spellStart"/>
      <w:r>
        <w:rPr>
          <w:sz w:val="28"/>
          <w:szCs w:val="28"/>
        </w:rPr>
        <w:t>вищіх</w:t>
      </w:r>
      <w:proofErr w:type="spellEnd"/>
      <w:r>
        <w:rPr>
          <w:sz w:val="28"/>
          <w:szCs w:val="28"/>
        </w:rPr>
        <w:t xml:space="preserve"> навчальних закладах. </w:t>
      </w:r>
      <w:r>
        <w:rPr>
          <w:i/>
          <w:sz w:val="28"/>
          <w:szCs w:val="28"/>
        </w:rPr>
        <w:t>Науковий часопис НПУ імені М. П. Драгоманова</w:t>
      </w:r>
      <w:r>
        <w:rPr>
          <w:sz w:val="28"/>
          <w:szCs w:val="28"/>
        </w:rPr>
        <w:t>. Випуск 2 (96). 2018. С. 94-97.</w:t>
      </w:r>
    </w:p>
    <w:p w14:paraId="7CD87414" w14:textId="77777777" w:rsidR="002317C7" w:rsidRDefault="00000000">
      <w:pPr>
        <w:numPr>
          <w:ilvl w:val="0"/>
          <w:numId w:val="5"/>
        </w:numPr>
        <w:spacing w:line="360" w:lineRule="auto"/>
        <w:ind w:left="142" w:firstLine="709"/>
        <w:jc w:val="both"/>
        <w:rPr>
          <w:sz w:val="28"/>
          <w:szCs w:val="28"/>
        </w:rPr>
      </w:pPr>
      <w:proofErr w:type="spellStart"/>
      <w:r>
        <w:rPr>
          <w:sz w:val="28"/>
          <w:szCs w:val="28"/>
        </w:rPr>
        <w:t>Тимчик</w:t>
      </w:r>
      <w:proofErr w:type="spellEnd"/>
      <w:r>
        <w:rPr>
          <w:sz w:val="28"/>
          <w:szCs w:val="28"/>
        </w:rPr>
        <w:t xml:space="preserve"> М. В., </w:t>
      </w:r>
      <w:proofErr w:type="spellStart"/>
      <w:r>
        <w:rPr>
          <w:sz w:val="28"/>
          <w:szCs w:val="28"/>
        </w:rPr>
        <w:t>Варданян</w:t>
      </w:r>
      <w:proofErr w:type="spellEnd"/>
      <w:r>
        <w:rPr>
          <w:sz w:val="28"/>
          <w:szCs w:val="28"/>
        </w:rPr>
        <w:t xml:space="preserve"> С. Х. Фізичне виховання старших підлітків засобами спортивних ігор. </w:t>
      </w:r>
      <w:r>
        <w:rPr>
          <w:i/>
          <w:sz w:val="28"/>
          <w:szCs w:val="28"/>
        </w:rPr>
        <w:t>Науковий часопис НПУ імені М. П. Драгоманова</w:t>
      </w:r>
      <w:r>
        <w:rPr>
          <w:sz w:val="28"/>
          <w:szCs w:val="28"/>
        </w:rPr>
        <w:t>. Випуск 9 (79). 2016. С. 95-98.</w:t>
      </w:r>
    </w:p>
    <w:p w14:paraId="16EA0F3D" w14:textId="77777777" w:rsidR="002317C7" w:rsidRDefault="00000000">
      <w:pPr>
        <w:numPr>
          <w:ilvl w:val="0"/>
          <w:numId w:val="5"/>
        </w:numPr>
        <w:spacing w:line="360" w:lineRule="auto"/>
        <w:ind w:left="142" w:firstLine="709"/>
        <w:jc w:val="both"/>
        <w:rPr>
          <w:sz w:val="28"/>
          <w:szCs w:val="28"/>
        </w:rPr>
      </w:pPr>
      <w:r>
        <w:rPr>
          <w:sz w:val="28"/>
          <w:szCs w:val="28"/>
        </w:rPr>
        <w:t xml:space="preserve">Ткачук В. П., Степанюк С. І., </w:t>
      </w:r>
      <w:proofErr w:type="spellStart"/>
      <w:r>
        <w:rPr>
          <w:sz w:val="28"/>
          <w:szCs w:val="28"/>
        </w:rPr>
        <w:t>Городинська</w:t>
      </w:r>
      <w:proofErr w:type="spellEnd"/>
      <w:r>
        <w:rPr>
          <w:sz w:val="28"/>
          <w:szCs w:val="28"/>
        </w:rPr>
        <w:t xml:space="preserve"> І. В., Грабовський Ю. А. Катання на роликових ковзанах як вид активної рекреації. </w:t>
      </w:r>
      <w:r>
        <w:rPr>
          <w:i/>
          <w:sz w:val="28"/>
          <w:szCs w:val="28"/>
        </w:rPr>
        <w:t xml:space="preserve">Науковий часопис НПУ імені М. П. Драгоманова. </w:t>
      </w:r>
      <w:r>
        <w:rPr>
          <w:sz w:val="28"/>
          <w:szCs w:val="28"/>
        </w:rPr>
        <w:t>Випуск 9 (79). 2016. С. 98-101.</w:t>
      </w:r>
    </w:p>
    <w:p w14:paraId="2C576743" w14:textId="77777777" w:rsidR="002317C7" w:rsidRDefault="00000000">
      <w:pPr>
        <w:numPr>
          <w:ilvl w:val="0"/>
          <w:numId w:val="5"/>
        </w:numPr>
        <w:spacing w:line="360" w:lineRule="auto"/>
        <w:ind w:left="142" w:firstLine="709"/>
        <w:jc w:val="both"/>
        <w:rPr>
          <w:sz w:val="28"/>
          <w:szCs w:val="28"/>
        </w:rPr>
      </w:pPr>
      <w:proofErr w:type="spellStart"/>
      <w:r>
        <w:rPr>
          <w:sz w:val="28"/>
          <w:szCs w:val="28"/>
        </w:rPr>
        <w:t>Трофім'як</w:t>
      </w:r>
      <w:proofErr w:type="spellEnd"/>
      <w:r>
        <w:rPr>
          <w:sz w:val="28"/>
          <w:szCs w:val="28"/>
        </w:rPr>
        <w:t xml:space="preserve"> Б. Є. </w:t>
      </w:r>
      <w:proofErr w:type="spellStart"/>
      <w:r>
        <w:rPr>
          <w:sz w:val="28"/>
          <w:szCs w:val="28"/>
        </w:rPr>
        <w:t>Гімнастично</w:t>
      </w:r>
      <w:proofErr w:type="spellEnd"/>
      <w:r>
        <w:rPr>
          <w:sz w:val="28"/>
          <w:szCs w:val="28"/>
        </w:rPr>
        <w:t>-спортивні організації в національно-визвольному русі Галичини (друга пол. XIX ст. - перша пол. XX ст.). Львів 2003. 32 с.</w:t>
      </w:r>
    </w:p>
    <w:p w14:paraId="30212F7C"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 xml:space="preserve">Турка Р., Чеховська Л., Іваночко В. Етапи проведення спортивно-масових заходів у системі масового спорту (Спорту для всіх). </w:t>
      </w:r>
      <w:r>
        <w:rPr>
          <w:i/>
          <w:sz w:val="28"/>
          <w:szCs w:val="28"/>
          <w:highlight w:val="white"/>
        </w:rPr>
        <w:t>Економіко-соціальні відносини в галузі фізичної культури та сфери обслуговування</w:t>
      </w:r>
      <w:r>
        <w:rPr>
          <w:sz w:val="28"/>
          <w:szCs w:val="28"/>
          <w:highlight w:val="white"/>
        </w:rPr>
        <w:t xml:space="preserve">: матеріали </w:t>
      </w:r>
      <w:proofErr w:type="spellStart"/>
      <w:r>
        <w:rPr>
          <w:sz w:val="28"/>
          <w:szCs w:val="28"/>
          <w:highlight w:val="white"/>
        </w:rPr>
        <w:t>Міжнар</w:t>
      </w:r>
      <w:proofErr w:type="spellEnd"/>
      <w:r>
        <w:rPr>
          <w:sz w:val="28"/>
          <w:szCs w:val="28"/>
          <w:highlight w:val="white"/>
        </w:rPr>
        <w:t>. наук.-</w:t>
      </w:r>
      <w:proofErr w:type="spellStart"/>
      <w:r>
        <w:rPr>
          <w:sz w:val="28"/>
          <w:szCs w:val="28"/>
          <w:highlight w:val="white"/>
        </w:rPr>
        <w:t>практ</w:t>
      </w:r>
      <w:proofErr w:type="spellEnd"/>
      <w:r>
        <w:rPr>
          <w:sz w:val="28"/>
          <w:szCs w:val="28"/>
          <w:highlight w:val="white"/>
        </w:rPr>
        <w:t xml:space="preserve">. </w:t>
      </w:r>
      <w:proofErr w:type="spellStart"/>
      <w:r>
        <w:rPr>
          <w:sz w:val="28"/>
          <w:szCs w:val="28"/>
          <w:highlight w:val="white"/>
        </w:rPr>
        <w:t>конф</w:t>
      </w:r>
      <w:proofErr w:type="spellEnd"/>
      <w:r>
        <w:rPr>
          <w:sz w:val="28"/>
          <w:szCs w:val="28"/>
          <w:highlight w:val="white"/>
        </w:rPr>
        <w:t>. Львів. 2017. С. 164-166.</w:t>
      </w:r>
    </w:p>
    <w:p w14:paraId="04278017" w14:textId="77777777" w:rsidR="002317C7" w:rsidRDefault="00000000">
      <w:pPr>
        <w:numPr>
          <w:ilvl w:val="0"/>
          <w:numId w:val="5"/>
        </w:numPr>
        <w:spacing w:line="360" w:lineRule="auto"/>
        <w:ind w:left="142" w:firstLine="709"/>
        <w:jc w:val="both"/>
        <w:rPr>
          <w:sz w:val="28"/>
          <w:szCs w:val="28"/>
        </w:rPr>
      </w:pPr>
      <w:proofErr w:type="spellStart"/>
      <w:r>
        <w:rPr>
          <w:sz w:val="28"/>
          <w:szCs w:val="28"/>
        </w:rPr>
        <w:t>Турянська</w:t>
      </w:r>
      <w:proofErr w:type="spellEnd"/>
      <w:r>
        <w:rPr>
          <w:sz w:val="28"/>
          <w:szCs w:val="28"/>
        </w:rPr>
        <w:t xml:space="preserve"> М. М. Особливості підготовки майбутніх учителів фізичного виховання до організації і проведення спортивно-масової роботи з учнями і молоддю загальноосвітніх шкіл України (кінець ХХ - початок ХХІ ст.). </w:t>
      </w:r>
      <w:r>
        <w:rPr>
          <w:i/>
          <w:sz w:val="28"/>
          <w:szCs w:val="28"/>
        </w:rPr>
        <w:t xml:space="preserve">Науковий часопис Національного педагогічного </w:t>
      </w:r>
      <w:r>
        <w:rPr>
          <w:i/>
          <w:sz w:val="28"/>
          <w:szCs w:val="28"/>
        </w:rPr>
        <w:lastRenderedPageBreak/>
        <w:t>університету імені М. П. Драгоманова. Серія 5. «Педагогічні науки: реалії та перспективи»</w:t>
      </w:r>
      <w:r>
        <w:rPr>
          <w:sz w:val="28"/>
          <w:szCs w:val="28"/>
        </w:rPr>
        <w:t xml:space="preserve">. К. 2017. </w:t>
      </w:r>
      <w:proofErr w:type="spellStart"/>
      <w:r>
        <w:rPr>
          <w:sz w:val="28"/>
          <w:szCs w:val="28"/>
        </w:rPr>
        <w:t>Вип</w:t>
      </w:r>
      <w:proofErr w:type="spellEnd"/>
      <w:r>
        <w:rPr>
          <w:sz w:val="28"/>
          <w:szCs w:val="28"/>
        </w:rPr>
        <w:t>. 57. С. 191-196.</w:t>
      </w:r>
    </w:p>
    <w:p w14:paraId="7A69B63D" w14:textId="77777777" w:rsidR="002317C7" w:rsidRDefault="00000000">
      <w:pPr>
        <w:numPr>
          <w:ilvl w:val="0"/>
          <w:numId w:val="5"/>
        </w:numPr>
        <w:spacing w:line="360" w:lineRule="auto"/>
        <w:ind w:left="142" w:firstLine="709"/>
        <w:jc w:val="both"/>
        <w:rPr>
          <w:sz w:val="28"/>
          <w:szCs w:val="28"/>
        </w:rPr>
      </w:pPr>
      <w:proofErr w:type="spellStart"/>
      <w:r>
        <w:rPr>
          <w:sz w:val="28"/>
          <w:szCs w:val="28"/>
        </w:rPr>
        <w:t>Турянська</w:t>
      </w:r>
      <w:proofErr w:type="spellEnd"/>
      <w:r>
        <w:rPr>
          <w:sz w:val="28"/>
          <w:szCs w:val="28"/>
        </w:rPr>
        <w:t xml:space="preserve"> М. Рухливі та спортивні ігри як засіб формування інтересу учнів до спортивно-масової роботи в ЗОШ України (середина ХХ - початок ХХІ ст.). </w:t>
      </w:r>
      <w:r>
        <w:rPr>
          <w:i/>
          <w:sz w:val="28"/>
          <w:szCs w:val="28"/>
        </w:rPr>
        <w:t>Науковий вісник Південноукраїнського національного педагогічного університету ім. К. Д. Ушинського. Серія : Педагогіка</w:t>
      </w:r>
      <w:r>
        <w:rPr>
          <w:sz w:val="28"/>
          <w:szCs w:val="28"/>
        </w:rPr>
        <w:t xml:space="preserve">. </w:t>
      </w:r>
      <w:proofErr w:type="spellStart"/>
      <w:r>
        <w:rPr>
          <w:sz w:val="28"/>
          <w:szCs w:val="28"/>
        </w:rPr>
        <w:t>Вип</w:t>
      </w:r>
      <w:proofErr w:type="spellEnd"/>
      <w:r>
        <w:rPr>
          <w:sz w:val="28"/>
          <w:szCs w:val="28"/>
        </w:rPr>
        <w:t>. 116. №3. Одеса. 2017. С. 69-73.</w:t>
      </w:r>
    </w:p>
    <w:p w14:paraId="448131BA" w14:textId="77777777" w:rsidR="002317C7" w:rsidRDefault="00000000">
      <w:pPr>
        <w:numPr>
          <w:ilvl w:val="0"/>
          <w:numId w:val="5"/>
        </w:numPr>
        <w:spacing w:line="360" w:lineRule="auto"/>
        <w:ind w:left="142" w:firstLine="709"/>
        <w:jc w:val="both"/>
        <w:rPr>
          <w:sz w:val="28"/>
          <w:szCs w:val="28"/>
        </w:rPr>
      </w:pPr>
      <w:proofErr w:type="spellStart"/>
      <w:r>
        <w:rPr>
          <w:sz w:val="28"/>
          <w:szCs w:val="28"/>
        </w:rPr>
        <w:t>Турянська</w:t>
      </w:r>
      <w:proofErr w:type="spellEnd"/>
      <w:r>
        <w:rPr>
          <w:sz w:val="28"/>
          <w:szCs w:val="28"/>
        </w:rPr>
        <w:t xml:space="preserve"> М. М. Підготовка майбутніх учителів фізичного виховання до спортивно-масової роботи в загальноосвітніх школах України (друга половина ХХ – початок ХХІ століття):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пед. наук. К. 2018. 22 с.</w:t>
      </w:r>
    </w:p>
    <w:p w14:paraId="2B5D983E" w14:textId="77777777" w:rsidR="002317C7" w:rsidRDefault="00000000">
      <w:pPr>
        <w:numPr>
          <w:ilvl w:val="0"/>
          <w:numId w:val="5"/>
        </w:numPr>
        <w:spacing w:line="360" w:lineRule="auto"/>
        <w:ind w:left="142" w:firstLine="709"/>
        <w:jc w:val="both"/>
        <w:rPr>
          <w:sz w:val="28"/>
          <w:szCs w:val="28"/>
        </w:rPr>
      </w:pPr>
      <w:proofErr w:type="spellStart"/>
      <w:r>
        <w:rPr>
          <w:sz w:val="28"/>
          <w:szCs w:val="28"/>
        </w:rPr>
        <w:t>Турянська</w:t>
      </w:r>
      <w:proofErr w:type="spellEnd"/>
      <w:r>
        <w:rPr>
          <w:sz w:val="28"/>
          <w:szCs w:val="28"/>
        </w:rPr>
        <w:t xml:space="preserve"> М. М. Проблеми професійної компетентності майбутніх учителів фізичного виховання до організації та проведення спортивно-масової роботи з учнями. </w:t>
      </w:r>
      <w:r>
        <w:rPr>
          <w:i/>
          <w:sz w:val="28"/>
          <w:szCs w:val="28"/>
        </w:rPr>
        <w:t>Матеріали Всеукраїнської наукової конференції «Підвищення якості освіти : стан, проблеми, перспективи»</w:t>
      </w:r>
      <w:r>
        <w:rPr>
          <w:sz w:val="28"/>
          <w:szCs w:val="28"/>
        </w:rPr>
        <w:t xml:space="preserve">. </w:t>
      </w:r>
      <w:r>
        <w:rPr>
          <w:i/>
          <w:sz w:val="28"/>
          <w:szCs w:val="28"/>
        </w:rPr>
        <w:t>Кривий ріг, 27-28 квітня 2017 року.</w:t>
      </w:r>
      <w:r>
        <w:rPr>
          <w:sz w:val="28"/>
          <w:szCs w:val="28"/>
        </w:rPr>
        <w:t xml:space="preserve"> Кривий ріг. 2017. С. 159-161. </w:t>
      </w:r>
    </w:p>
    <w:p w14:paraId="40A65D09" w14:textId="77777777" w:rsidR="002317C7" w:rsidRDefault="00000000">
      <w:pPr>
        <w:numPr>
          <w:ilvl w:val="0"/>
          <w:numId w:val="5"/>
        </w:numPr>
        <w:spacing w:line="360" w:lineRule="auto"/>
        <w:ind w:left="142" w:firstLine="709"/>
        <w:jc w:val="both"/>
        <w:rPr>
          <w:sz w:val="28"/>
          <w:szCs w:val="28"/>
        </w:rPr>
      </w:pPr>
      <w:proofErr w:type="spellStart"/>
      <w:r>
        <w:rPr>
          <w:sz w:val="28"/>
          <w:szCs w:val="28"/>
        </w:rPr>
        <w:t>Турянська</w:t>
      </w:r>
      <w:proofErr w:type="spellEnd"/>
      <w:r>
        <w:rPr>
          <w:sz w:val="28"/>
          <w:szCs w:val="28"/>
        </w:rPr>
        <w:t xml:space="preserve"> М. М. Шляхи підготовки майбутніх учителів фізичного виховання до організації та проведення спортивно-масової роботи з учнями загальноосвітніх шкіл України у період кінця ХХ - початку ХХІ століття. </w:t>
      </w:r>
      <w:r>
        <w:rPr>
          <w:i/>
          <w:sz w:val="28"/>
          <w:szCs w:val="28"/>
        </w:rPr>
        <w:t>Збірник наукових праць «Педагогічні науки».</w:t>
      </w:r>
      <w:r>
        <w:rPr>
          <w:sz w:val="28"/>
          <w:szCs w:val="28"/>
        </w:rPr>
        <w:t xml:space="preserve"> Херсон. 2016. </w:t>
      </w:r>
      <w:proofErr w:type="spellStart"/>
      <w:r>
        <w:rPr>
          <w:sz w:val="28"/>
          <w:szCs w:val="28"/>
        </w:rPr>
        <w:t>Вип</w:t>
      </w:r>
      <w:proofErr w:type="spellEnd"/>
      <w:r>
        <w:rPr>
          <w:sz w:val="28"/>
          <w:szCs w:val="28"/>
        </w:rPr>
        <w:t>. LXXIV. Том 1. С. 63-68.</w:t>
      </w:r>
    </w:p>
    <w:p w14:paraId="494C0C4B" w14:textId="77777777" w:rsidR="002317C7" w:rsidRDefault="00000000">
      <w:pPr>
        <w:numPr>
          <w:ilvl w:val="0"/>
          <w:numId w:val="5"/>
        </w:numPr>
        <w:spacing w:line="360" w:lineRule="auto"/>
        <w:ind w:left="142" w:firstLine="709"/>
        <w:jc w:val="both"/>
        <w:rPr>
          <w:sz w:val="28"/>
          <w:szCs w:val="28"/>
        </w:rPr>
      </w:pPr>
      <w:r>
        <w:rPr>
          <w:sz w:val="28"/>
          <w:szCs w:val="28"/>
        </w:rPr>
        <w:t xml:space="preserve">Фабрика Я. М. </w:t>
      </w:r>
      <w:proofErr w:type="spellStart"/>
      <w:r>
        <w:rPr>
          <w:sz w:val="28"/>
          <w:szCs w:val="28"/>
        </w:rPr>
        <w:t>Черлідинг</w:t>
      </w:r>
      <w:proofErr w:type="spellEnd"/>
      <w:r>
        <w:rPr>
          <w:sz w:val="28"/>
          <w:szCs w:val="28"/>
        </w:rPr>
        <w:t xml:space="preserve"> у системі фізичного виховання студентів. </w:t>
      </w:r>
      <w:r>
        <w:rPr>
          <w:i/>
          <w:sz w:val="28"/>
          <w:szCs w:val="28"/>
        </w:rPr>
        <w:t>Науковий часопис НПУ імені М. П. Драгоманова.</w:t>
      </w:r>
      <w:r>
        <w:rPr>
          <w:sz w:val="28"/>
          <w:szCs w:val="28"/>
        </w:rPr>
        <w:t xml:space="preserve"> Випуск 3 К (123). 2020. С. 441-444.</w:t>
      </w:r>
    </w:p>
    <w:p w14:paraId="058073EA" w14:textId="77777777" w:rsidR="002317C7" w:rsidRDefault="00000000">
      <w:pPr>
        <w:numPr>
          <w:ilvl w:val="0"/>
          <w:numId w:val="5"/>
        </w:numPr>
        <w:spacing w:line="360" w:lineRule="auto"/>
        <w:ind w:left="142" w:firstLine="709"/>
        <w:jc w:val="both"/>
        <w:rPr>
          <w:sz w:val="28"/>
          <w:szCs w:val="28"/>
          <w:highlight w:val="white"/>
        </w:rPr>
      </w:pPr>
      <w:r>
        <w:rPr>
          <w:sz w:val="28"/>
          <w:szCs w:val="28"/>
          <w:highlight w:val="white"/>
        </w:rPr>
        <w:t xml:space="preserve">Чеховська Л., Жданова О. Проблеми організаційно-методичних основ фітнесу в системі масового спорту (спорту для всіх). </w:t>
      </w:r>
      <w:r>
        <w:rPr>
          <w:i/>
          <w:sz w:val="28"/>
          <w:szCs w:val="28"/>
          <w:highlight w:val="white"/>
        </w:rPr>
        <w:t>Фізична активність, здоров'я і спорт</w:t>
      </w:r>
      <w:r>
        <w:rPr>
          <w:sz w:val="28"/>
          <w:szCs w:val="28"/>
          <w:highlight w:val="white"/>
        </w:rPr>
        <w:t>. 2016. № 4(26). С. 67-75.</w:t>
      </w:r>
    </w:p>
    <w:p w14:paraId="2BEB833E" w14:textId="77777777" w:rsidR="002317C7" w:rsidRDefault="00000000">
      <w:pPr>
        <w:numPr>
          <w:ilvl w:val="0"/>
          <w:numId w:val="5"/>
        </w:numPr>
        <w:spacing w:line="360" w:lineRule="auto"/>
        <w:ind w:left="142" w:firstLine="709"/>
        <w:jc w:val="both"/>
        <w:rPr>
          <w:sz w:val="28"/>
          <w:szCs w:val="28"/>
        </w:rPr>
      </w:pPr>
      <w:r>
        <w:rPr>
          <w:sz w:val="28"/>
          <w:szCs w:val="28"/>
        </w:rPr>
        <w:t xml:space="preserve">Чеховська Л. Сучасний стан і проблеми розвитку інфраструктури масового спорту України. </w:t>
      </w:r>
      <w:r>
        <w:rPr>
          <w:i/>
          <w:sz w:val="28"/>
          <w:szCs w:val="28"/>
        </w:rPr>
        <w:t>Науковий часопис НПУ імені М. П. Драгоманова</w:t>
      </w:r>
      <w:r>
        <w:rPr>
          <w:sz w:val="28"/>
          <w:szCs w:val="28"/>
        </w:rPr>
        <w:t>. Випуск 3 К (84). 2017. С. 526-531.</w:t>
      </w:r>
    </w:p>
    <w:p w14:paraId="0516B3F3" w14:textId="77777777" w:rsidR="002317C7" w:rsidRDefault="00000000">
      <w:pPr>
        <w:numPr>
          <w:ilvl w:val="0"/>
          <w:numId w:val="5"/>
        </w:numPr>
        <w:spacing w:line="360" w:lineRule="auto"/>
        <w:ind w:left="142" w:firstLine="709"/>
        <w:jc w:val="both"/>
        <w:rPr>
          <w:sz w:val="28"/>
          <w:szCs w:val="28"/>
        </w:rPr>
      </w:pPr>
      <w:proofErr w:type="spellStart"/>
      <w:r>
        <w:rPr>
          <w:sz w:val="28"/>
          <w:szCs w:val="28"/>
        </w:rPr>
        <w:lastRenderedPageBreak/>
        <w:t>Шкребтій</w:t>
      </w:r>
      <w:proofErr w:type="spellEnd"/>
      <w:r>
        <w:rPr>
          <w:sz w:val="28"/>
          <w:szCs w:val="28"/>
        </w:rPr>
        <w:t xml:space="preserve"> Ю. М. Напрями реформування системи фізичної культури і спорту в Україні. </w:t>
      </w:r>
      <w:r>
        <w:rPr>
          <w:i/>
          <w:sz w:val="28"/>
          <w:szCs w:val="28"/>
        </w:rPr>
        <w:t>Актуальні проблеми фізичної культури і спорту</w:t>
      </w:r>
      <w:r>
        <w:rPr>
          <w:sz w:val="28"/>
          <w:szCs w:val="28"/>
        </w:rPr>
        <w:t>. 2004. № 4. С. 5-11.</w:t>
      </w:r>
    </w:p>
    <w:p w14:paraId="53021D42" w14:textId="77777777" w:rsidR="002317C7" w:rsidRDefault="00000000">
      <w:pPr>
        <w:numPr>
          <w:ilvl w:val="0"/>
          <w:numId w:val="5"/>
        </w:numPr>
        <w:spacing w:line="360" w:lineRule="auto"/>
        <w:ind w:left="142" w:firstLine="709"/>
        <w:jc w:val="both"/>
        <w:rPr>
          <w:sz w:val="28"/>
          <w:szCs w:val="28"/>
        </w:rPr>
      </w:pPr>
      <w:r>
        <w:rPr>
          <w:sz w:val="28"/>
          <w:szCs w:val="28"/>
        </w:rPr>
        <w:t xml:space="preserve">Ярова Н. Г. Організаційно-правове регулювання в галузі спорту України: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юридичних наук. Ірпінь. 2009. 26 с.</w:t>
      </w:r>
    </w:p>
    <w:p w14:paraId="13295EB9" w14:textId="77777777" w:rsidR="002317C7" w:rsidRDefault="00000000">
      <w:pPr>
        <w:numPr>
          <w:ilvl w:val="0"/>
          <w:numId w:val="5"/>
        </w:numPr>
        <w:spacing w:line="360" w:lineRule="auto"/>
        <w:ind w:left="142" w:firstLine="709"/>
        <w:jc w:val="both"/>
        <w:rPr>
          <w:sz w:val="28"/>
          <w:szCs w:val="28"/>
        </w:rPr>
      </w:pPr>
      <w:r>
        <w:rPr>
          <w:sz w:val="28"/>
          <w:szCs w:val="28"/>
        </w:rPr>
        <w:t xml:space="preserve">Ярчук Г. В. Організації в сфері фізичної культури. </w:t>
      </w:r>
      <w:r>
        <w:rPr>
          <w:i/>
          <w:sz w:val="28"/>
          <w:szCs w:val="28"/>
        </w:rPr>
        <w:t>Науковий часопис НПУ імені М. П. Драгоманова. Серія 5. Педагогічні науки: реалії та перспективи</w:t>
      </w:r>
      <w:r>
        <w:rPr>
          <w:sz w:val="28"/>
          <w:szCs w:val="28"/>
        </w:rPr>
        <w:t>. Випуск 26. 2011. С. 177-184.</w:t>
      </w:r>
    </w:p>
    <w:p w14:paraId="35238858" w14:textId="77777777" w:rsidR="002317C7" w:rsidRDefault="002317C7">
      <w:pPr>
        <w:tabs>
          <w:tab w:val="left" w:pos="851"/>
          <w:tab w:val="left" w:pos="993"/>
        </w:tabs>
        <w:spacing w:line="360" w:lineRule="auto"/>
        <w:ind w:firstLine="709"/>
        <w:jc w:val="center"/>
        <w:rPr>
          <w:sz w:val="28"/>
          <w:szCs w:val="28"/>
        </w:rPr>
      </w:pPr>
    </w:p>
    <w:p w14:paraId="2F326718" w14:textId="77777777" w:rsidR="002317C7" w:rsidRDefault="002317C7">
      <w:pPr>
        <w:tabs>
          <w:tab w:val="left" w:pos="851"/>
          <w:tab w:val="left" w:pos="993"/>
        </w:tabs>
        <w:spacing w:line="360" w:lineRule="auto"/>
        <w:ind w:firstLine="709"/>
        <w:jc w:val="center"/>
        <w:rPr>
          <w:sz w:val="28"/>
          <w:szCs w:val="28"/>
        </w:rPr>
      </w:pPr>
    </w:p>
    <w:sectPr w:rsidR="002317C7">
      <w:headerReference w:type="default" r:id="rId16"/>
      <w:pgSz w:w="11906" w:h="16838"/>
      <w:pgMar w:top="1134" w:right="1133"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F75987" w14:textId="77777777" w:rsidR="0017428D" w:rsidRDefault="0017428D">
      <w:r>
        <w:separator/>
      </w:r>
    </w:p>
  </w:endnote>
  <w:endnote w:type="continuationSeparator" w:id="0">
    <w:p w14:paraId="62E199A1" w14:textId="77777777" w:rsidR="0017428D" w:rsidRDefault="00174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18FC9" w14:textId="77777777" w:rsidR="0017428D" w:rsidRDefault="0017428D">
      <w:r>
        <w:separator/>
      </w:r>
    </w:p>
  </w:footnote>
  <w:footnote w:type="continuationSeparator" w:id="0">
    <w:p w14:paraId="2084D8E5" w14:textId="77777777" w:rsidR="0017428D" w:rsidRDefault="001742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9563E" w14:textId="77777777" w:rsidR="002317C7" w:rsidRDefault="00000000">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C37BAE">
      <w:rPr>
        <w:noProof/>
        <w:color w:val="000000"/>
        <w:sz w:val="28"/>
        <w:szCs w:val="28"/>
      </w:rPr>
      <w:t>2</w:t>
    </w:r>
    <w:r>
      <w:rPr>
        <w:color w:val="000000"/>
        <w:sz w:val="28"/>
        <w:szCs w:val="28"/>
      </w:rPr>
      <w:fldChar w:fldCharType="end"/>
    </w:r>
  </w:p>
  <w:p w14:paraId="263E7805" w14:textId="77777777" w:rsidR="002317C7" w:rsidRDefault="002317C7">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04A08"/>
    <w:multiLevelType w:val="multilevel"/>
    <w:tmpl w:val="93FE2372"/>
    <w:lvl w:ilvl="0">
      <w:start w:val="1"/>
      <w:numFmt w:val="bullet"/>
      <w:lvlText w:val="-"/>
      <w:lvlJc w:val="left"/>
      <w:pPr>
        <w:ind w:left="0" w:firstLine="0"/>
      </w:pPr>
      <w:rPr>
        <w:rFonts w:ascii="Arial Narrow" w:eastAsia="Arial Narrow" w:hAnsi="Arial Narrow" w:cs="Arial Narrow"/>
        <w:b w:val="0"/>
        <w:i w:val="0"/>
        <w:smallCaps w:val="0"/>
        <w:strike w:val="0"/>
        <w:color w:val="000000"/>
        <w:sz w:val="20"/>
        <w:szCs w:val="20"/>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25350E69"/>
    <w:multiLevelType w:val="multilevel"/>
    <w:tmpl w:val="FC26E4AA"/>
    <w:lvl w:ilvl="0">
      <w:start w:val="1"/>
      <w:numFmt w:val="decimal"/>
      <w:lvlText w:val="%1."/>
      <w:lvlJc w:val="left"/>
      <w:pPr>
        <w:ind w:left="0" w:firstLine="0"/>
      </w:pPr>
      <w:rPr>
        <w:rFonts w:ascii="Lucida Sans" w:eastAsia="Lucida Sans" w:hAnsi="Lucida Sans" w:cs="Lucida Sans"/>
        <w:b w:val="0"/>
        <w:i w:val="0"/>
        <w:smallCaps w:val="0"/>
        <w:strike w:val="0"/>
        <w:color w:val="000000"/>
        <w:sz w:val="24"/>
        <w:szCs w:val="24"/>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5ED01A4E"/>
    <w:multiLevelType w:val="multilevel"/>
    <w:tmpl w:val="C388E242"/>
    <w:lvl w:ilvl="0">
      <w:start w:val="1"/>
      <w:numFmt w:val="decimal"/>
      <w:lvlText w:val="%1."/>
      <w:lvlJc w:val="left"/>
      <w:pPr>
        <w:ind w:left="0" w:firstLine="0"/>
      </w:pPr>
      <w:rPr>
        <w:rFonts w:ascii="Lucida Sans" w:eastAsia="Lucida Sans" w:hAnsi="Lucida Sans" w:cs="Lucida Sans"/>
        <w:b w:val="0"/>
        <w:i w:val="0"/>
        <w:smallCaps w:val="0"/>
        <w:strike w:val="0"/>
        <w:color w:val="000000"/>
        <w:sz w:val="24"/>
        <w:szCs w:val="24"/>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6B295275"/>
    <w:multiLevelType w:val="multilevel"/>
    <w:tmpl w:val="1CE044B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72445B0F"/>
    <w:multiLevelType w:val="multilevel"/>
    <w:tmpl w:val="2D3009C0"/>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62981415">
    <w:abstractNumId w:val="0"/>
  </w:num>
  <w:num w:numId="2" w16cid:durableId="758674840">
    <w:abstractNumId w:val="2"/>
  </w:num>
  <w:num w:numId="3" w16cid:durableId="913859504">
    <w:abstractNumId w:val="1"/>
  </w:num>
  <w:num w:numId="4" w16cid:durableId="99567361">
    <w:abstractNumId w:val="4"/>
  </w:num>
  <w:num w:numId="5" w16cid:durableId="11850961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7C7"/>
    <w:rsid w:val="00133166"/>
    <w:rsid w:val="00150B5E"/>
    <w:rsid w:val="0017428D"/>
    <w:rsid w:val="002317C7"/>
    <w:rsid w:val="00384D4E"/>
    <w:rsid w:val="004F4CBC"/>
    <w:rsid w:val="005C65BA"/>
    <w:rsid w:val="00694376"/>
    <w:rsid w:val="008E212B"/>
    <w:rsid w:val="00967641"/>
    <w:rsid w:val="00C37BAE"/>
    <w:rsid w:val="00F36B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5184A"/>
  <w15:docId w15:val="{B5508376-4D8A-4A49-BB53-5B8898630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libri" w:eastAsia="Calibri" w:hAnsi="Calibri" w:cs="Calibri"/>
      <w:color w:val="2E75B5"/>
      <w:sz w:val="32"/>
      <w:szCs w:val="32"/>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line="360" w:lineRule="auto"/>
      <w:jc w:val="center"/>
    </w:pPr>
    <w:rPr>
      <w:b/>
      <w:sz w:val="28"/>
      <w:szCs w:val="28"/>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irbis-nbuv.gov.ua/cgi-bin/irbis64r_81/cgiirbis_64.exe?Z21ID=&amp;I21DBN=ARD&amp;P21DBN=ARD&amp;S21STN=1&amp;S21REF=10&amp;S21FMT=fullwebr&amp;C21COM=S&amp;S21CNR=20&amp;S21P01=0&amp;S21P02=0&amp;S21P03=A=&amp;S21COLORTERMS=1&amp;S21STR=%D0%92%D0%BE%D0%B4%D0%BB%D0%BE%D0%B7%D0%B5%D1%80%D0%BE%D0%B2%20%D0%92.%D0%8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rbis-nbuv.gov.ua/cgi-bin/irbis64r_81/cgiirbis_64.exe?Z21ID=&amp;I21DBN=ARD&amp;P21DBN=ARD&amp;S21STN=1&amp;S21REF=10&amp;S21FMT=fullwebr&amp;C21COM=S&amp;S21CNR=20&amp;S21P01=0&amp;S21P02=0&amp;S21P03=A=&amp;S21COLORTERMS=1&amp;S21STR=%D0%91%D0%BE%D0%B4%D0%BD%D0%B0%D1%80%20%D0%AF.%D0%9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rbis-nbuv.gov.ua/cgi-bin/irbis64r_81/cgiirbis_64.exe?Z21ID=&amp;I21DBN=ARD&amp;P21DBN=ARD&amp;S21STN=1&amp;S21REF=10&amp;S21FMT=fullwebr&amp;C21COM=S&amp;S21CNR=20&amp;S21P01=0&amp;S21P02=0&amp;S21P03=A=&amp;S21COLORTERMS=1&amp;S21STR=%D0%91%D0%BE%D0%BD%D0%B4%D0%B0%D1%80%20%D0%A2.%20%D0%A1.$" TargetMode="External"/><Relationship Id="rId5" Type="http://schemas.openxmlformats.org/officeDocument/2006/relationships/webSettings" Target="webSettings.xml"/><Relationship Id="rId15" Type="http://schemas.openxmlformats.org/officeDocument/2006/relationships/hyperlink" Target="http://irbis-nbuv.gov.ua/cgi-bin/irbis64r_81/cgiirbis_64.exe?Z21ID=&amp;I21DBN=ARD&amp;P21DBN=ARD&amp;S21STN=1&amp;S21REF=10&amp;S21FMT=fullwebr&amp;C21COM=S&amp;S21CNR=20&amp;S21P01=0&amp;S21P02=0&amp;S21P03=A=&amp;S21COLORTERMS=1&amp;S21STR=%D0%9E%D0%BA%D0%BE%D0%BF%D0%BD%D0%B8%D0%B9%20%D0%90.%D0%9C.$" TargetMode="Externa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irbis-nbuv.gov.ua/cgi-bin/irbis64r_81/cgiirbis_64.exe?Z21ID=&amp;I21DBN=ARD&amp;P21DBN=ARD&amp;S21STN=1&amp;S21REF=10&amp;S21FMT=fullwebr&amp;C21COM=S&amp;S21CNR=20&amp;S21P01=0&amp;S21P02=0&amp;S21P03=A=&amp;S21COLORTERMS=1&amp;S21STR=%D0%9A%D0%BE%D1%81%D1%82%D1%8C%20%D0%9C.%D0%9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vkEF+nALiZmfY5NkAQRqj4NHiw==">CgMxLjAyCGguZ2pkZ3hzMgloLjMwajB6bGwyCmlkLjJldDkycDAyCWlkLnR5amN3dDgAciExTVlicWRFekhpNzQyNU5laTlYd1NvbFBUWTZNOExDWHo=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69</Pages>
  <Words>16605</Words>
  <Characters>94649</Characters>
  <Application>Microsoft Office Word</Application>
  <DocSecurity>0</DocSecurity>
  <Lines>788</Lines>
  <Paragraphs>222</Paragraphs>
  <ScaleCrop>false</ScaleCrop>
  <Company/>
  <LinksUpToDate>false</LinksUpToDate>
  <CharactersWithSpaces>111032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Pavliuk</cp:lastModifiedBy>
  <cp:revision>9</cp:revision>
  <dcterms:created xsi:type="dcterms:W3CDTF">2024-01-21T09:38:00Z</dcterms:created>
  <dcterms:modified xsi:type="dcterms:W3CDTF">2024-01-21T18:28:00Z</dcterms:modified>
</cp:coreProperties>
</file>