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6E6DC3" w:rsidRPr="004C45BB" w:rsidRDefault="006E6DC3" w:rsidP="006E6DC3">
      <w:pPr>
        <w:spacing w:line="360" w:lineRule="auto"/>
        <w:ind w:right="-284" w:firstLine="709"/>
        <w:jc w:val="center"/>
        <w:rPr>
          <w:b/>
          <w:sz w:val="28"/>
          <w:szCs w:val="28"/>
        </w:rPr>
      </w:pPr>
      <w:bookmarkStart w:id="0" w:name="_top"/>
      <w:bookmarkEnd w:id="0"/>
      <w:r w:rsidRPr="004C45BB">
        <w:rPr>
          <w:b/>
          <w:sz w:val="28"/>
          <w:szCs w:val="28"/>
        </w:rPr>
        <w:t>Міністерство освіти і науки України</w:t>
      </w:r>
    </w:p>
    <w:p w:rsidR="006E6DC3" w:rsidRPr="004C45BB" w:rsidRDefault="006E6DC3" w:rsidP="006E6DC3">
      <w:pPr>
        <w:spacing w:line="360" w:lineRule="auto"/>
        <w:ind w:right="-284" w:firstLine="709"/>
        <w:jc w:val="center"/>
        <w:rPr>
          <w:b/>
          <w:sz w:val="28"/>
          <w:szCs w:val="28"/>
        </w:rPr>
      </w:pPr>
      <w:r w:rsidRPr="004C45BB">
        <w:rPr>
          <w:b/>
          <w:sz w:val="28"/>
          <w:szCs w:val="28"/>
        </w:rPr>
        <w:t>Державний заклад «Луганський національний університет імені Тараса Шевченка»</w:t>
      </w:r>
    </w:p>
    <w:p w:rsidR="006E6DC3" w:rsidRPr="004C45BB" w:rsidRDefault="006E6DC3" w:rsidP="006E6DC3">
      <w:pPr>
        <w:spacing w:line="360" w:lineRule="auto"/>
        <w:ind w:right="-284" w:firstLine="709"/>
        <w:jc w:val="both"/>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 xml:space="preserve">Навчально-науковий інститут </w:t>
      </w:r>
      <w:r w:rsidR="004D05A7">
        <w:rPr>
          <w:b/>
          <w:sz w:val="28"/>
          <w:szCs w:val="28"/>
        </w:rPr>
        <w:t>охорони здоров</w:t>
      </w:r>
      <w:r w:rsidR="003520BF">
        <w:rPr>
          <w:b/>
          <w:sz w:val="28"/>
          <w:szCs w:val="28"/>
        </w:rPr>
        <w:t>’</w:t>
      </w:r>
      <w:r w:rsidR="004D05A7">
        <w:rPr>
          <w:b/>
          <w:sz w:val="28"/>
          <w:szCs w:val="28"/>
        </w:rPr>
        <w:t>я</w:t>
      </w:r>
      <w:r w:rsidRPr="004C45BB">
        <w:rPr>
          <w:b/>
          <w:sz w:val="28"/>
          <w:szCs w:val="28"/>
        </w:rPr>
        <w:t xml:space="preserve"> і спорту</w:t>
      </w:r>
    </w:p>
    <w:p w:rsidR="006E6DC3" w:rsidRPr="004C45BB" w:rsidRDefault="006E6DC3" w:rsidP="006E6DC3">
      <w:pPr>
        <w:spacing w:line="360" w:lineRule="auto"/>
        <w:ind w:right="-284" w:firstLine="709"/>
        <w:jc w:val="center"/>
        <w:outlineLvl w:val="0"/>
        <w:rPr>
          <w:b/>
          <w:sz w:val="28"/>
          <w:szCs w:val="28"/>
        </w:rPr>
      </w:pPr>
    </w:p>
    <w:p w:rsidR="006E6DC3" w:rsidRPr="004C45BB" w:rsidRDefault="006E6DC3" w:rsidP="006E6DC3">
      <w:pPr>
        <w:spacing w:line="360" w:lineRule="auto"/>
        <w:ind w:right="-284" w:firstLine="709"/>
        <w:jc w:val="center"/>
        <w:outlineLvl w:val="0"/>
        <w:rPr>
          <w:b/>
          <w:sz w:val="28"/>
          <w:szCs w:val="28"/>
        </w:rPr>
      </w:pPr>
      <w:r w:rsidRPr="004C45BB">
        <w:rPr>
          <w:b/>
          <w:sz w:val="28"/>
          <w:szCs w:val="28"/>
        </w:rPr>
        <w:t>Кафедра олімпійського та професійного спорту</w:t>
      </w:r>
    </w:p>
    <w:p w:rsidR="006E6DC3" w:rsidRPr="004C45BB" w:rsidRDefault="006E6DC3" w:rsidP="006E6DC3">
      <w:pPr>
        <w:pBdr>
          <w:top w:val="nil"/>
          <w:left w:val="nil"/>
          <w:bottom w:val="nil"/>
          <w:right w:val="nil"/>
          <w:between w:val="nil"/>
        </w:pBdr>
        <w:spacing w:line="360" w:lineRule="auto"/>
        <w:ind w:firstLine="454"/>
        <w:jc w:val="center"/>
        <w:rPr>
          <w:b/>
          <w:sz w:val="28"/>
          <w:szCs w:val="28"/>
        </w:rPr>
      </w:pPr>
    </w:p>
    <w:p w:rsidR="006E6DC3" w:rsidRPr="004C45BB" w:rsidRDefault="00D4534D" w:rsidP="006E6DC3">
      <w:pPr>
        <w:pBdr>
          <w:top w:val="nil"/>
          <w:left w:val="nil"/>
          <w:bottom w:val="nil"/>
          <w:right w:val="nil"/>
          <w:between w:val="nil"/>
        </w:pBdr>
        <w:spacing w:line="360" w:lineRule="auto"/>
        <w:jc w:val="center"/>
        <w:rPr>
          <w:b/>
          <w:sz w:val="28"/>
          <w:szCs w:val="28"/>
        </w:rPr>
      </w:pPr>
      <w:bookmarkStart w:id="1" w:name="_Hlk155816113"/>
      <w:proofErr w:type="spellStart"/>
      <w:r w:rsidRPr="005200D2">
        <w:rPr>
          <w:b/>
          <w:sz w:val="28"/>
          <w:szCs w:val="28"/>
        </w:rPr>
        <w:t>Сухачов</w:t>
      </w:r>
      <w:proofErr w:type="spellEnd"/>
      <w:r w:rsidRPr="005200D2">
        <w:rPr>
          <w:b/>
          <w:sz w:val="28"/>
          <w:szCs w:val="28"/>
        </w:rPr>
        <w:t xml:space="preserve"> Сергій Валерійович</w:t>
      </w:r>
      <w:bookmarkEnd w:id="1"/>
    </w:p>
    <w:p w:rsidR="006E6DC3" w:rsidRPr="004C45BB" w:rsidRDefault="006E6DC3" w:rsidP="006E6DC3">
      <w:pPr>
        <w:pBdr>
          <w:top w:val="nil"/>
          <w:left w:val="nil"/>
          <w:bottom w:val="nil"/>
          <w:right w:val="nil"/>
          <w:between w:val="nil"/>
        </w:pBdr>
        <w:spacing w:line="360" w:lineRule="auto"/>
        <w:rPr>
          <w:b/>
          <w:sz w:val="28"/>
          <w:szCs w:val="28"/>
        </w:rPr>
      </w:pPr>
    </w:p>
    <w:p w:rsidR="006E6DC3" w:rsidRPr="004C45BB" w:rsidRDefault="00D4534D" w:rsidP="006E6DC3">
      <w:pPr>
        <w:tabs>
          <w:tab w:val="left" w:pos="851"/>
        </w:tabs>
        <w:spacing w:line="360" w:lineRule="auto"/>
        <w:ind w:firstLine="709"/>
        <w:contextualSpacing/>
        <w:jc w:val="center"/>
        <w:rPr>
          <w:b/>
          <w:sz w:val="28"/>
          <w:szCs w:val="28"/>
        </w:rPr>
      </w:pPr>
      <w:bookmarkStart w:id="2" w:name="_Hlk152325607"/>
      <w:r w:rsidRPr="005200D2">
        <w:rPr>
          <w:b/>
          <w:sz w:val="28"/>
          <w:szCs w:val="28"/>
        </w:rPr>
        <w:t>ОСОБЛИВОСТІ МЕТОДИКИ РОЗВИТКУ ШВИДКОСТІ ЮНАКІВ 13-15 РОКІВ ЩО ЗАЙМАЮТЬСЯ ФУТБОЛОМ</w:t>
      </w:r>
      <w:bookmarkEnd w:id="2"/>
    </w:p>
    <w:p w:rsidR="006E6DC3" w:rsidRPr="004C45BB" w:rsidRDefault="006E6DC3" w:rsidP="006E6DC3">
      <w:pPr>
        <w:pBdr>
          <w:top w:val="nil"/>
          <w:left w:val="nil"/>
          <w:bottom w:val="nil"/>
          <w:right w:val="nil"/>
          <w:between w:val="nil"/>
        </w:pBdr>
        <w:tabs>
          <w:tab w:val="left" w:pos="5559"/>
        </w:tabs>
        <w:spacing w:line="360" w:lineRule="auto"/>
        <w:rPr>
          <w:b/>
          <w:sz w:val="28"/>
          <w:szCs w:val="28"/>
        </w:rPr>
      </w:pPr>
    </w:p>
    <w:p w:rsidR="006E6DC3" w:rsidRPr="004C45BB" w:rsidRDefault="006E6DC3" w:rsidP="006E6DC3">
      <w:pPr>
        <w:spacing w:line="360" w:lineRule="auto"/>
        <w:ind w:right="-284"/>
        <w:jc w:val="center"/>
        <w:outlineLvl w:val="0"/>
        <w:rPr>
          <w:b/>
          <w:sz w:val="28"/>
          <w:szCs w:val="28"/>
        </w:rPr>
      </w:pPr>
      <w:r w:rsidRPr="004C45BB">
        <w:rPr>
          <w:b/>
          <w:bCs/>
          <w:sz w:val="28"/>
          <w:szCs w:val="28"/>
        </w:rPr>
        <w:t>кваліфікаційна робота</w:t>
      </w:r>
    </w:p>
    <w:p w:rsidR="006E6DC3" w:rsidRPr="004C45BB" w:rsidRDefault="006E6DC3" w:rsidP="006E6DC3">
      <w:pPr>
        <w:spacing w:line="360" w:lineRule="auto"/>
        <w:ind w:right="-284"/>
        <w:jc w:val="center"/>
        <w:outlineLvl w:val="0"/>
        <w:rPr>
          <w:b/>
          <w:sz w:val="28"/>
          <w:szCs w:val="28"/>
        </w:rPr>
      </w:pPr>
      <w:r w:rsidRPr="004C45BB">
        <w:rPr>
          <w:b/>
          <w:bCs/>
          <w:sz w:val="28"/>
          <w:szCs w:val="28"/>
        </w:rPr>
        <w:t>здобувача вищої освіти другого (магістерського) рівня</w:t>
      </w:r>
    </w:p>
    <w:p w:rsidR="006E6DC3" w:rsidRPr="004C45BB" w:rsidRDefault="006E6DC3" w:rsidP="006E6DC3">
      <w:pPr>
        <w:spacing w:line="360" w:lineRule="auto"/>
        <w:ind w:right="-284"/>
        <w:jc w:val="center"/>
        <w:outlineLvl w:val="0"/>
        <w:rPr>
          <w:sz w:val="28"/>
          <w:szCs w:val="28"/>
        </w:rPr>
      </w:pPr>
      <w:r w:rsidRPr="004C45BB">
        <w:rPr>
          <w:b/>
          <w:bCs/>
          <w:sz w:val="28"/>
          <w:szCs w:val="28"/>
        </w:rPr>
        <w:t>за спеціальністю 017 «Фізична культура і спорт»</w:t>
      </w:r>
    </w:p>
    <w:p w:rsidR="006E6DC3" w:rsidRPr="004C45BB" w:rsidRDefault="006E6DC3" w:rsidP="006E6DC3">
      <w:pPr>
        <w:spacing w:line="360" w:lineRule="auto"/>
        <w:ind w:right="-284"/>
        <w:jc w:val="both"/>
        <w:outlineLvl w:val="0"/>
        <w:rPr>
          <w:sz w:val="28"/>
          <w:szCs w:val="28"/>
        </w:rPr>
      </w:pPr>
    </w:p>
    <w:p w:rsidR="006E6DC3" w:rsidRPr="004C45BB" w:rsidRDefault="004D05A7" w:rsidP="006E6DC3">
      <w:pPr>
        <w:spacing w:line="360" w:lineRule="auto"/>
        <w:ind w:right="-284"/>
        <w:jc w:val="both"/>
        <w:outlineLvl w:val="0"/>
        <w:rPr>
          <w:sz w:val="28"/>
          <w:szCs w:val="28"/>
        </w:rPr>
      </w:pPr>
      <w:r>
        <w:rPr>
          <w:noProof/>
        </w:rPr>
        <w:drawing>
          <wp:anchor distT="0" distB="0" distL="114300" distR="114300" simplePos="0" relativeHeight="251662336" behindDoc="1" locked="0" layoutInCell="1" allowOverlap="1" wp14:anchorId="683A4E06">
            <wp:simplePos x="0" y="0"/>
            <wp:positionH relativeFrom="column">
              <wp:posOffset>1998278</wp:posOffset>
            </wp:positionH>
            <wp:positionV relativeFrom="paragraph">
              <wp:posOffset>132862</wp:posOffset>
            </wp:positionV>
            <wp:extent cx="844062" cy="651987"/>
            <wp:effectExtent l="0" t="0" r="0" b="0"/>
            <wp:wrapNone/>
            <wp:docPr id="16" name="Рисунок 16" descr="C:\Users\Владимир\Downloads\IMG_20230110_145852_398-removebg-previe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Владимир\Downloads\IMG_20230110_145852_398-removebg-preview.pn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44062" cy="651987"/>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p>
    <w:p w:rsidR="006E6DC3" w:rsidRPr="004C45BB" w:rsidRDefault="006E6DC3" w:rsidP="006E6DC3">
      <w:pPr>
        <w:spacing w:line="360" w:lineRule="auto"/>
        <w:ind w:right="-284" w:firstLine="360"/>
        <w:jc w:val="both"/>
        <w:outlineLvl w:val="0"/>
        <w:rPr>
          <w:sz w:val="28"/>
          <w:szCs w:val="28"/>
        </w:rPr>
      </w:pPr>
      <w:r w:rsidRPr="004C45BB">
        <w:rPr>
          <w:sz w:val="28"/>
          <w:szCs w:val="28"/>
        </w:rPr>
        <w:t xml:space="preserve">Особистий підпис  – ______________  магістрант </w:t>
      </w:r>
    </w:p>
    <w:p w:rsidR="006E6DC3" w:rsidRPr="004C45BB" w:rsidRDefault="004D05A7" w:rsidP="006E6DC3">
      <w:pPr>
        <w:tabs>
          <w:tab w:val="left" w:pos="284"/>
          <w:tab w:val="left" w:pos="5245"/>
        </w:tabs>
        <w:spacing w:line="360" w:lineRule="auto"/>
        <w:ind w:right="-284" w:firstLine="360"/>
        <w:jc w:val="both"/>
        <w:outlineLvl w:val="0"/>
        <w:rPr>
          <w:sz w:val="28"/>
          <w:szCs w:val="28"/>
        </w:rPr>
      </w:pPr>
      <w:r>
        <w:rPr>
          <w:noProof/>
        </w:rPr>
        <w:drawing>
          <wp:anchor distT="0" distB="0" distL="114300" distR="114300" simplePos="0" relativeHeight="251659264" behindDoc="1" locked="0" layoutInCell="1" allowOverlap="1" wp14:anchorId="3ED80533" wp14:editId="004C5AFC">
            <wp:simplePos x="0" y="0"/>
            <wp:positionH relativeFrom="column">
              <wp:posOffset>2083777</wp:posOffset>
            </wp:positionH>
            <wp:positionV relativeFrom="paragraph">
              <wp:posOffset>95689</wp:posOffset>
            </wp:positionV>
            <wp:extent cx="756920" cy="650875"/>
            <wp:effectExtent l="0" t="0" r="0" b="0"/>
            <wp:wrapNone/>
            <wp:docPr id="24" name="Рисунок 24" descr="C:\Users\Владимир\Desktop\2_54291360542695166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Владимир\Desktop\2_5429136054269516615.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756920" cy="650875"/>
                    </a:xfrm>
                    <a:prstGeom prst="rect">
                      <a:avLst/>
                    </a:prstGeom>
                    <a:noFill/>
                    <a:ln w="9525">
                      <a:noFill/>
                      <a:miter lim="800000"/>
                      <a:headEnd/>
                      <a:tailEnd/>
                    </a:ln>
                  </pic:spPr>
                </pic:pic>
              </a:graphicData>
            </a:graphic>
          </wp:anchor>
        </w:drawing>
      </w:r>
      <w:r w:rsidR="006E6DC3" w:rsidRPr="004C45BB">
        <w:rPr>
          <w:sz w:val="28"/>
          <w:szCs w:val="28"/>
        </w:rPr>
        <w:t xml:space="preserve">                                                                  </w:t>
      </w:r>
      <w:r w:rsidR="00D4534D">
        <w:rPr>
          <w:sz w:val="28"/>
          <w:szCs w:val="28"/>
        </w:rPr>
        <w:t>С</w:t>
      </w:r>
      <w:r w:rsidR="006E6DC3" w:rsidRPr="004C45BB">
        <w:rPr>
          <w:sz w:val="28"/>
          <w:szCs w:val="28"/>
        </w:rPr>
        <w:t xml:space="preserve">. </w:t>
      </w:r>
      <w:r w:rsidR="00D4534D">
        <w:rPr>
          <w:sz w:val="28"/>
          <w:szCs w:val="28"/>
        </w:rPr>
        <w:t>В</w:t>
      </w:r>
      <w:r w:rsidR="006E6DC3" w:rsidRPr="004C45BB">
        <w:rPr>
          <w:sz w:val="28"/>
          <w:szCs w:val="28"/>
        </w:rPr>
        <w:t xml:space="preserve">. </w:t>
      </w:r>
      <w:proofErr w:type="spellStart"/>
      <w:r w:rsidR="00D4534D">
        <w:rPr>
          <w:rFonts w:eastAsia="Calibri"/>
          <w:sz w:val="28"/>
          <w:szCs w:val="28"/>
          <w:lang w:eastAsia="en-US"/>
        </w:rPr>
        <w:t>Сухачов</w:t>
      </w:r>
      <w:proofErr w:type="spellEnd"/>
    </w:p>
    <w:p w:rsidR="006E6DC3" w:rsidRPr="004C45BB" w:rsidRDefault="006E6DC3" w:rsidP="006E6DC3">
      <w:pPr>
        <w:tabs>
          <w:tab w:val="left" w:pos="5103"/>
        </w:tabs>
        <w:spacing w:line="360" w:lineRule="auto"/>
        <w:ind w:left="5579" w:right="-284" w:hanging="5220"/>
        <w:rPr>
          <w:sz w:val="28"/>
          <w:szCs w:val="28"/>
        </w:rPr>
      </w:pPr>
      <w:r w:rsidRPr="004C45BB">
        <w:rPr>
          <w:sz w:val="28"/>
          <w:szCs w:val="28"/>
        </w:rPr>
        <w:t xml:space="preserve">Науковий керівник –_______________ </w:t>
      </w:r>
      <w:bookmarkStart w:id="3" w:name="_Hlk155795335"/>
      <w:r w:rsidR="004D05A7" w:rsidRPr="00742F47">
        <w:rPr>
          <w:sz w:val="28"/>
          <w:szCs w:val="28"/>
        </w:rPr>
        <w:t>кандидат педагогічних наук,</w:t>
      </w:r>
      <w:bookmarkEnd w:id="3"/>
    </w:p>
    <w:p w:rsidR="006E6DC3" w:rsidRPr="004C45BB" w:rsidRDefault="00CA0D59" w:rsidP="006E6DC3">
      <w:pPr>
        <w:tabs>
          <w:tab w:val="left" w:pos="5103"/>
        </w:tabs>
        <w:spacing w:line="360" w:lineRule="auto"/>
        <w:ind w:left="5579" w:right="-284" w:hanging="476"/>
        <w:rPr>
          <w:b/>
          <w:sz w:val="28"/>
          <w:szCs w:val="28"/>
        </w:rPr>
      </w:pPr>
      <w:r w:rsidRPr="00D643EA">
        <w:rPr>
          <w:noProof/>
        </w:rPr>
        <w:drawing>
          <wp:anchor distT="0" distB="0" distL="114300" distR="114300" simplePos="0" relativeHeight="251663360" behindDoc="1" locked="0" layoutInCell="1" allowOverlap="1" wp14:anchorId="6ABA8136">
            <wp:simplePos x="0" y="0"/>
            <wp:positionH relativeFrom="column">
              <wp:posOffset>1939290</wp:posOffset>
            </wp:positionH>
            <wp:positionV relativeFrom="paragraph">
              <wp:posOffset>88265</wp:posOffset>
            </wp:positionV>
            <wp:extent cx="544195" cy="609600"/>
            <wp:effectExtent l="0" t="0" r="8255" b="0"/>
            <wp:wrapNone/>
            <wp:docPr id="4"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C2p23e1Y_1DChAsuwMb4R7i4mZJYqCHSekMZt6VE4dnxha4YBLMLe8ybNrmMqiI3OsbOfDoMXgyQb3Zw8UpaZPRu6NgxPBnHCNwTX2EaooBd5pXxx0HdPArlUctNwyDZqlNYsfzn"/>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95" cy="609600"/>
                    </a:xfrm>
                    <a:prstGeom prst="rect">
                      <a:avLst/>
                    </a:prstGeom>
                    <a:solidFill>
                      <a:schemeClr val="accent1">
                        <a:lumMod val="20000"/>
                        <a:lumOff val="80000"/>
                      </a:schemeClr>
                    </a:solidFill>
                    <a:ln w="9525">
                      <a:noFill/>
                      <a:miter lim="800000"/>
                      <a:headEnd/>
                      <a:tailEnd/>
                    </a:ln>
                  </pic:spPr>
                </pic:pic>
              </a:graphicData>
            </a:graphic>
          </wp:anchor>
        </w:drawing>
      </w:r>
      <w:r w:rsidR="004D05A7">
        <w:rPr>
          <w:sz w:val="28"/>
          <w:szCs w:val="28"/>
          <w:lang w:val="ru-RU"/>
        </w:rPr>
        <w:t>д</w:t>
      </w:r>
      <w:proofErr w:type="spellStart"/>
      <w:r w:rsidR="004D05A7" w:rsidRPr="00742F47">
        <w:rPr>
          <w:sz w:val="28"/>
          <w:szCs w:val="28"/>
        </w:rPr>
        <w:t>оцент</w:t>
      </w:r>
      <w:proofErr w:type="spellEnd"/>
      <w:r w:rsidR="004D05A7">
        <w:rPr>
          <w:sz w:val="28"/>
          <w:szCs w:val="28"/>
          <w:lang w:val="ru-RU"/>
        </w:rPr>
        <w:t xml:space="preserve"> О. В. Дубовой</w:t>
      </w:r>
    </w:p>
    <w:p w:rsidR="006E6DC3" w:rsidRPr="004C45BB" w:rsidRDefault="006E6DC3" w:rsidP="006E6DC3">
      <w:pPr>
        <w:tabs>
          <w:tab w:val="left" w:pos="5103"/>
          <w:tab w:val="left" w:pos="5245"/>
        </w:tabs>
        <w:spacing w:line="360" w:lineRule="auto"/>
        <w:ind w:left="5579" w:right="-284" w:hanging="5220"/>
        <w:rPr>
          <w:sz w:val="28"/>
          <w:szCs w:val="28"/>
        </w:rPr>
      </w:pPr>
      <w:r w:rsidRPr="004C45BB">
        <w:rPr>
          <w:sz w:val="28"/>
          <w:szCs w:val="28"/>
        </w:rPr>
        <w:t xml:space="preserve">Завідувач кафедри – _______________  кандидат </w:t>
      </w:r>
      <w:r w:rsidR="00CA0D59">
        <w:rPr>
          <w:sz w:val="28"/>
          <w:szCs w:val="28"/>
        </w:rPr>
        <w:t>педагогічних</w:t>
      </w:r>
      <w:r w:rsidRPr="004C45BB">
        <w:rPr>
          <w:sz w:val="28"/>
          <w:szCs w:val="28"/>
        </w:rPr>
        <w:t xml:space="preserve"> наук, </w:t>
      </w:r>
    </w:p>
    <w:p w:rsidR="006E6DC3" w:rsidRPr="004C45BB" w:rsidRDefault="006E6DC3" w:rsidP="006E6DC3">
      <w:pPr>
        <w:spacing w:line="360" w:lineRule="auto"/>
        <w:ind w:left="5579" w:right="-284" w:hanging="624"/>
        <w:rPr>
          <w:b/>
          <w:sz w:val="28"/>
          <w:szCs w:val="28"/>
        </w:rPr>
      </w:pPr>
      <w:r w:rsidRPr="004C45BB">
        <w:rPr>
          <w:sz w:val="28"/>
          <w:szCs w:val="28"/>
        </w:rPr>
        <w:t xml:space="preserve">   доцент </w:t>
      </w:r>
      <w:r w:rsidR="00CA0D59">
        <w:rPr>
          <w:sz w:val="28"/>
          <w:szCs w:val="28"/>
        </w:rPr>
        <w:t>Т</w:t>
      </w:r>
      <w:r w:rsidRPr="004C45BB">
        <w:rPr>
          <w:sz w:val="28"/>
          <w:szCs w:val="28"/>
        </w:rPr>
        <w:t>. </w:t>
      </w:r>
      <w:r w:rsidR="00CA0D59">
        <w:rPr>
          <w:sz w:val="28"/>
          <w:szCs w:val="28"/>
        </w:rPr>
        <w:t>Л</w:t>
      </w:r>
      <w:r w:rsidRPr="004C45BB">
        <w:rPr>
          <w:sz w:val="28"/>
          <w:szCs w:val="28"/>
        </w:rPr>
        <w:t>. </w:t>
      </w:r>
      <w:proofErr w:type="spellStart"/>
      <w:r w:rsidR="00CA0D59">
        <w:rPr>
          <w:sz w:val="28"/>
          <w:szCs w:val="28"/>
        </w:rPr>
        <w:t>Полулященко</w:t>
      </w:r>
      <w:proofErr w:type="spellEnd"/>
    </w:p>
    <w:p w:rsidR="006E6DC3" w:rsidRPr="004C45BB" w:rsidRDefault="006E6DC3" w:rsidP="006E6DC3">
      <w:pPr>
        <w:tabs>
          <w:tab w:val="left" w:pos="1980"/>
        </w:tabs>
        <w:ind w:right="-284" w:firstLine="709"/>
        <w:outlineLvl w:val="0"/>
        <w:rPr>
          <w:sz w:val="28"/>
          <w:szCs w:val="24"/>
        </w:rPr>
      </w:pPr>
      <w:bookmarkStart w:id="4" w:name="_GoBack"/>
      <w:bookmarkEnd w:id="4"/>
    </w:p>
    <w:p w:rsidR="006E6DC3" w:rsidRPr="004C45BB" w:rsidRDefault="006E6DC3" w:rsidP="006E6DC3">
      <w:pPr>
        <w:tabs>
          <w:tab w:val="left" w:pos="1980"/>
        </w:tabs>
        <w:ind w:right="-284" w:firstLine="709"/>
        <w:outlineLvl w:val="0"/>
        <w:rPr>
          <w:sz w:val="28"/>
          <w:szCs w:val="28"/>
        </w:rPr>
      </w:pPr>
    </w:p>
    <w:p w:rsidR="006E6DC3" w:rsidRPr="004C45BB" w:rsidRDefault="006E6DC3" w:rsidP="006E6DC3">
      <w:pPr>
        <w:tabs>
          <w:tab w:val="left" w:pos="1980"/>
        </w:tabs>
        <w:ind w:right="-284" w:firstLine="709"/>
        <w:outlineLvl w:val="0"/>
        <w:rPr>
          <w:sz w:val="28"/>
          <w:szCs w:val="28"/>
        </w:rPr>
      </w:pPr>
    </w:p>
    <w:p w:rsidR="006E6DC3" w:rsidRPr="004C45BB" w:rsidRDefault="006E6DC3" w:rsidP="006E6DC3">
      <w:pPr>
        <w:tabs>
          <w:tab w:val="left" w:pos="1980"/>
        </w:tabs>
        <w:ind w:right="-284"/>
        <w:outlineLvl w:val="0"/>
        <w:rPr>
          <w:sz w:val="28"/>
          <w:szCs w:val="28"/>
        </w:rPr>
      </w:pPr>
    </w:p>
    <w:p w:rsidR="006E6DC3" w:rsidRPr="004C45BB" w:rsidRDefault="006E6DC3" w:rsidP="006E6DC3">
      <w:pPr>
        <w:spacing w:line="360" w:lineRule="auto"/>
        <w:ind w:right="-284"/>
        <w:jc w:val="center"/>
        <w:rPr>
          <w:b/>
          <w:sz w:val="28"/>
          <w:szCs w:val="28"/>
        </w:rPr>
      </w:pPr>
    </w:p>
    <w:p w:rsidR="00653C84" w:rsidRDefault="00653C84" w:rsidP="00453459">
      <w:pPr>
        <w:spacing w:line="360" w:lineRule="auto"/>
        <w:ind w:right="-284"/>
        <w:jc w:val="center"/>
        <w:rPr>
          <w:b/>
          <w:sz w:val="28"/>
          <w:szCs w:val="28"/>
        </w:rPr>
      </w:pPr>
    </w:p>
    <w:p w:rsidR="006E6DC3" w:rsidRPr="004C45BB" w:rsidRDefault="006E6DC3" w:rsidP="00453459">
      <w:pPr>
        <w:spacing w:line="360" w:lineRule="auto"/>
        <w:ind w:right="-284"/>
        <w:jc w:val="center"/>
        <w:rPr>
          <w:b/>
          <w:sz w:val="28"/>
          <w:szCs w:val="28"/>
        </w:rPr>
      </w:pPr>
      <w:r w:rsidRPr="004C45BB">
        <w:rPr>
          <w:b/>
          <w:sz w:val="28"/>
          <w:szCs w:val="28"/>
        </w:rPr>
        <w:t>Полтава – 2024</w:t>
      </w:r>
    </w:p>
    <w:p w:rsidR="006E6DC3" w:rsidRPr="004C45BB" w:rsidRDefault="006E6DC3" w:rsidP="006E6DC3">
      <w:pPr>
        <w:spacing w:line="360" w:lineRule="auto"/>
        <w:ind w:right="-284"/>
        <w:jc w:val="center"/>
        <w:rPr>
          <w:b/>
          <w:sz w:val="28"/>
          <w:szCs w:val="28"/>
        </w:rPr>
      </w:pPr>
      <w:r w:rsidRPr="004C45BB">
        <w:rPr>
          <w:b/>
          <w:sz w:val="28"/>
          <w:szCs w:val="28"/>
        </w:rPr>
        <w:br w:type="page"/>
      </w:r>
      <w:r w:rsidRPr="004C45BB">
        <w:rPr>
          <w:b/>
          <w:sz w:val="28"/>
          <w:szCs w:val="28"/>
        </w:rPr>
        <w:lastRenderedPageBreak/>
        <w:t>ЗМІСТ</w:t>
      </w:r>
    </w:p>
    <w:p w:rsidR="006E6DC3" w:rsidRPr="004C45BB" w:rsidRDefault="006E6DC3" w:rsidP="006E6DC3">
      <w:pPr>
        <w:spacing w:line="360" w:lineRule="auto"/>
        <w:ind w:right="-284"/>
        <w:jc w:val="center"/>
        <w:rPr>
          <w:b/>
          <w:sz w:val="28"/>
          <w:szCs w:val="28"/>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5"/>
        <w:gridCol w:w="570"/>
      </w:tblGrid>
      <w:tr w:rsidR="004C45BB" w:rsidRPr="004C45BB" w:rsidTr="00A810F4">
        <w:tc>
          <w:tcPr>
            <w:tcW w:w="8642" w:type="dxa"/>
          </w:tcPr>
          <w:p w:rsidR="006E6DC3" w:rsidRPr="00D31E66" w:rsidRDefault="006E6DC3" w:rsidP="00D31E66">
            <w:pPr>
              <w:pStyle w:val="a5"/>
              <w:spacing w:line="360" w:lineRule="auto"/>
              <w:ind w:firstLine="731"/>
              <w:contextualSpacing/>
              <w:jc w:val="both"/>
              <w:rPr>
                <w:b/>
                <w:bCs/>
                <w:sz w:val="28"/>
                <w:szCs w:val="28"/>
              </w:rPr>
            </w:pPr>
            <w:r w:rsidRPr="00D31E66">
              <w:rPr>
                <w:b/>
                <w:bCs/>
                <w:sz w:val="28"/>
                <w:szCs w:val="28"/>
              </w:rPr>
              <w:t>ВСТУП</w:t>
            </w:r>
            <w:r w:rsidR="00D31E66" w:rsidRPr="00D31E66">
              <w:rPr>
                <w:b/>
                <w:bCs/>
                <w:sz w:val="28"/>
                <w:szCs w:val="28"/>
              </w:rPr>
              <w:t>……………………………………………………………</w:t>
            </w:r>
            <w:r w:rsidR="00D31E66">
              <w:rPr>
                <w:b/>
                <w:bCs/>
                <w:sz w:val="28"/>
                <w:szCs w:val="28"/>
              </w:rPr>
              <w:t>….</w:t>
            </w:r>
          </w:p>
        </w:tc>
        <w:tc>
          <w:tcPr>
            <w:tcW w:w="703" w:type="dxa"/>
          </w:tcPr>
          <w:p w:rsidR="006E6DC3" w:rsidRPr="00AE5729" w:rsidRDefault="00D31E66" w:rsidP="00D31E66">
            <w:pPr>
              <w:pStyle w:val="a5"/>
              <w:spacing w:line="360" w:lineRule="auto"/>
              <w:contextualSpacing/>
              <w:jc w:val="both"/>
              <w:rPr>
                <w:sz w:val="28"/>
                <w:szCs w:val="28"/>
              </w:rPr>
            </w:pPr>
            <w:r w:rsidRPr="00AE5729">
              <w:rPr>
                <w:sz w:val="28"/>
                <w:szCs w:val="28"/>
              </w:rPr>
              <w:t>3</w:t>
            </w:r>
          </w:p>
        </w:tc>
      </w:tr>
      <w:tr w:rsidR="004C45BB" w:rsidRPr="004C45BB" w:rsidTr="00A810F4">
        <w:tc>
          <w:tcPr>
            <w:tcW w:w="8642" w:type="dxa"/>
          </w:tcPr>
          <w:p w:rsidR="006E6DC3" w:rsidRPr="00D31E66" w:rsidRDefault="006E6DC3" w:rsidP="00D31E66">
            <w:pPr>
              <w:pStyle w:val="a5"/>
              <w:spacing w:line="360" w:lineRule="auto"/>
              <w:ind w:firstLine="731"/>
              <w:contextualSpacing/>
              <w:jc w:val="both"/>
              <w:rPr>
                <w:b/>
                <w:bCs/>
                <w:sz w:val="28"/>
                <w:szCs w:val="28"/>
              </w:rPr>
            </w:pPr>
            <w:r w:rsidRPr="00D31E66">
              <w:rPr>
                <w:b/>
                <w:bCs/>
                <w:sz w:val="28"/>
                <w:szCs w:val="28"/>
              </w:rPr>
              <w:t xml:space="preserve">РОЗДІЛ 1. </w:t>
            </w:r>
            <w:r w:rsidR="00E54F25" w:rsidRPr="00D31E66">
              <w:rPr>
                <w:b/>
                <w:bCs/>
                <w:sz w:val="28"/>
                <w:szCs w:val="28"/>
              </w:rPr>
              <w:t>ТЕОРЕТИЧНІ ПІДХОДИ ДО РОЗВИТКУ ШВИДКІСНИХ ЗДІБНОСТЕЙ У ФУТБОЛІСТІВ 13-15 РІЧНОГО ВІКУ</w:t>
            </w:r>
            <w:r w:rsidR="00D31E66" w:rsidRPr="00D31E66">
              <w:rPr>
                <w:b/>
                <w:bCs/>
                <w:sz w:val="28"/>
                <w:szCs w:val="28"/>
              </w:rPr>
              <w:t>……………</w:t>
            </w:r>
            <w:r w:rsidR="00D31E66">
              <w:rPr>
                <w:b/>
                <w:bCs/>
                <w:sz w:val="28"/>
                <w:szCs w:val="28"/>
              </w:rPr>
              <w:t>……………………………………………………………</w:t>
            </w:r>
          </w:p>
        </w:tc>
        <w:tc>
          <w:tcPr>
            <w:tcW w:w="703" w:type="dxa"/>
            <w:vAlign w:val="bottom"/>
          </w:tcPr>
          <w:p w:rsidR="006E6DC3" w:rsidRPr="00AE5729" w:rsidRDefault="00A810F4" w:rsidP="00D31E66">
            <w:pPr>
              <w:pStyle w:val="a5"/>
              <w:spacing w:line="360" w:lineRule="auto"/>
              <w:contextualSpacing/>
              <w:jc w:val="both"/>
              <w:rPr>
                <w:sz w:val="28"/>
                <w:szCs w:val="28"/>
              </w:rPr>
            </w:pPr>
            <w:r>
              <w:rPr>
                <w:sz w:val="28"/>
                <w:szCs w:val="28"/>
              </w:rPr>
              <w:t>7</w:t>
            </w:r>
          </w:p>
        </w:tc>
      </w:tr>
      <w:tr w:rsidR="004C45BB" w:rsidRPr="004C45BB" w:rsidTr="00A810F4">
        <w:tc>
          <w:tcPr>
            <w:tcW w:w="8642" w:type="dxa"/>
          </w:tcPr>
          <w:p w:rsidR="00E67FE1" w:rsidRPr="00D31E66" w:rsidRDefault="002F159C" w:rsidP="00D31E66">
            <w:pPr>
              <w:pStyle w:val="a5"/>
              <w:spacing w:line="360" w:lineRule="auto"/>
              <w:ind w:firstLine="731"/>
              <w:contextualSpacing/>
              <w:jc w:val="both"/>
              <w:rPr>
                <w:sz w:val="28"/>
                <w:szCs w:val="28"/>
              </w:rPr>
            </w:pPr>
            <w:r w:rsidRPr="00D31E66">
              <w:rPr>
                <w:sz w:val="28"/>
                <w:szCs w:val="28"/>
              </w:rPr>
              <w:t xml:space="preserve">1.1. </w:t>
            </w:r>
            <w:bookmarkStart w:id="5" w:name="_Hlk152603757"/>
            <w:r w:rsidRPr="00D31E66">
              <w:rPr>
                <w:sz w:val="28"/>
                <w:szCs w:val="28"/>
              </w:rPr>
              <w:t>Фізіологічні та анатомічні особливості підлітків віком 13-15 років</w:t>
            </w:r>
            <w:bookmarkEnd w:id="5"/>
            <w:r w:rsidR="00D31E66" w:rsidRPr="00D31E66">
              <w:rPr>
                <w:sz w:val="28"/>
                <w:szCs w:val="28"/>
              </w:rPr>
              <w:t>………………………………………………………………………….</w:t>
            </w:r>
          </w:p>
        </w:tc>
        <w:tc>
          <w:tcPr>
            <w:tcW w:w="703" w:type="dxa"/>
            <w:vAlign w:val="bottom"/>
          </w:tcPr>
          <w:p w:rsidR="00E67FE1" w:rsidRPr="00AE5729" w:rsidRDefault="00A810F4" w:rsidP="00D31E66">
            <w:pPr>
              <w:pStyle w:val="a5"/>
              <w:spacing w:line="360" w:lineRule="auto"/>
              <w:contextualSpacing/>
              <w:jc w:val="both"/>
              <w:rPr>
                <w:sz w:val="28"/>
                <w:szCs w:val="28"/>
              </w:rPr>
            </w:pPr>
            <w:r>
              <w:rPr>
                <w:sz w:val="28"/>
                <w:szCs w:val="28"/>
              </w:rPr>
              <w:t>7</w:t>
            </w:r>
          </w:p>
        </w:tc>
      </w:tr>
      <w:tr w:rsidR="00065F50" w:rsidRPr="004C45BB" w:rsidTr="00A810F4">
        <w:tc>
          <w:tcPr>
            <w:tcW w:w="8642" w:type="dxa"/>
          </w:tcPr>
          <w:p w:rsidR="00065F50" w:rsidRPr="00D31E66" w:rsidRDefault="002F159C" w:rsidP="00D31E66">
            <w:pPr>
              <w:pStyle w:val="a5"/>
              <w:spacing w:line="360" w:lineRule="auto"/>
              <w:ind w:firstLine="731"/>
              <w:contextualSpacing/>
              <w:jc w:val="both"/>
              <w:rPr>
                <w:sz w:val="28"/>
                <w:szCs w:val="28"/>
              </w:rPr>
            </w:pPr>
            <w:bookmarkStart w:id="6" w:name="_Hlk152341412"/>
            <w:r w:rsidRPr="00D31E66">
              <w:rPr>
                <w:sz w:val="28"/>
                <w:szCs w:val="28"/>
              </w:rPr>
              <w:t xml:space="preserve">1.2. </w:t>
            </w:r>
            <w:bookmarkStart w:id="7" w:name="_Hlk152603771"/>
            <w:r w:rsidRPr="00D31E66">
              <w:rPr>
                <w:sz w:val="28"/>
                <w:szCs w:val="28"/>
              </w:rPr>
              <w:t>Характеристика фізичної підготовки</w:t>
            </w:r>
            <w:bookmarkEnd w:id="6"/>
            <w:bookmarkEnd w:id="7"/>
            <w:r w:rsidR="00D31E66">
              <w:rPr>
                <w:sz w:val="28"/>
                <w:szCs w:val="28"/>
              </w:rPr>
              <w:t>…………………………..</w:t>
            </w:r>
          </w:p>
        </w:tc>
        <w:tc>
          <w:tcPr>
            <w:tcW w:w="703" w:type="dxa"/>
          </w:tcPr>
          <w:p w:rsidR="00065F50" w:rsidRPr="00AE5729" w:rsidRDefault="00D31E66" w:rsidP="00D31E66">
            <w:pPr>
              <w:pStyle w:val="a5"/>
              <w:spacing w:line="360" w:lineRule="auto"/>
              <w:contextualSpacing/>
              <w:jc w:val="both"/>
              <w:rPr>
                <w:sz w:val="28"/>
                <w:szCs w:val="28"/>
              </w:rPr>
            </w:pPr>
            <w:r w:rsidRPr="00AE5729">
              <w:rPr>
                <w:sz w:val="28"/>
                <w:szCs w:val="28"/>
              </w:rPr>
              <w:t>1</w:t>
            </w:r>
            <w:r w:rsidR="00A810F4">
              <w:rPr>
                <w:sz w:val="28"/>
                <w:szCs w:val="28"/>
              </w:rPr>
              <w:t>4</w:t>
            </w:r>
          </w:p>
        </w:tc>
      </w:tr>
      <w:tr w:rsidR="004C45BB" w:rsidRPr="004C45BB" w:rsidTr="00A810F4">
        <w:tc>
          <w:tcPr>
            <w:tcW w:w="8642" w:type="dxa"/>
          </w:tcPr>
          <w:p w:rsidR="00E67FE1" w:rsidRPr="00D31E66" w:rsidRDefault="002F159C" w:rsidP="00D31E66">
            <w:pPr>
              <w:pStyle w:val="a5"/>
              <w:spacing w:line="360" w:lineRule="auto"/>
              <w:ind w:firstLine="731"/>
              <w:contextualSpacing/>
              <w:jc w:val="both"/>
              <w:rPr>
                <w:sz w:val="28"/>
                <w:szCs w:val="28"/>
              </w:rPr>
            </w:pPr>
            <w:r w:rsidRPr="00D31E66">
              <w:rPr>
                <w:sz w:val="28"/>
                <w:szCs w:val="28"/>
              </w:rPr>
              <w:t xml:space="preserve">1.3. </w:t>
            </w:r>
            <w:bookmarkStart w:id="8" w:name="bookmark0"/>
            <w:bookmarkStart w:id="9" w:name="_Hlk152603787"/>
            <w:bookmarkEnd w:id="8"/>
            <w:r w:rsidR="00325BDC" w:rsidRPr="00D31E66">
              <w:rPr>
                <w:sz w:val="28"/>
                <w:szCs w:val="28"/>
              </w:rPr>
              <w:t>Загальний огляд швидкісних здібностей</w:t>
            </w:r>
            <w:bookmarkEnd w:id="9"/>
            <w:r w:rsidR="00D31E66">
              <w:rPr>
                <w:sz w:val="28"/>
                <w:szCs w:val="28"/>
              </w:rPr>
              <w:t>……………………….</w:t>
            </w:r>
          </w:p>
        </w:tc>
        <w:tc>
          <w:tcPr>
            <w:tcW w:w="703" w:type="dxa"/>
          </w:tcPr>
          <w:p w:rsidR="00E67FE1" w:rsidRPr="00AE5729" w:rsidRDefault="00D31E66" w:rsidP="00D31E66">
            <w:pPr>
              <w:pStyle w:val="a5"/>
              <w:spacing w:line="360" w:lineRule="auto"/>
              <w:contextualSpacing/>
              <w:jc w:val="both"/>
              <w:rPr>
                <w:sz w:val="28"/>
                <w:szCs w:val="28"/>
              </w:rPr>
            </w:pPr>
            <w:r w:rsidRPr="00AE5729">
              <w:rPr>
                <w:sz w:val="28"/>
                <w:szCs w:val="28"/>
              </w:rPr>
              <w:t>1</w:t>
            </w:r>
            <w:r w:rsidR="00A810F4">
              <w:rPr>
                <w:sz w:val="28"/>
                <w:szCs w:val="28"/>
              </w:rPr>
              <w:t>8</w:t>
            </w:r>
          </w:p>
        </w:tc>
      </w:tr>
      <w:tr w:rsidR="004C45BB" w:rsidRPr="004C45BB" w:rsidTr="00A810F4">
        <w:tc>
          <w:tcPr>
            <w:tcW w:w="8642" w:type="dxa"/>
          </w:tcPr>
          <w:p w:rsidR="00E67FE1" w:rsidRPr="00D31E66" w:rsidRDefault="00A80140" w:rsidP="00D31E66">
            <w:pPr>
              <w:pStyle w:val="a5"/>
              <w:spacing w:line="360" w:lineRule="auto"/>
              <w:ind w:firstLine="731"/>
              <w:contextualSpacing/>
              <w:jc w:val="both"/>
              <w:rPr>
                <w:sz w:val="28"/>
                <w:szCs w:val="28"/>
              </w:rPr>
            </w:pPr>
            <w:r w:rsidRPr="00D31E66">
              <w:rPr>
                <w:sz w:val="28"/>
                <w:szCs w:val="28"/>
              </w:rPr>
              <w:t xml:space="preserve">1.4. </w:t>
            </w:r>
            <w:bookmarkStart w:id="10" w:name="_Hlk152350198"/>
            <w:r w:rsidRPr="00D31E66">
              <w:rPr>
                <w:sz w:val="28"/>
                <w:szCs w:val="28"/>
              </w:rPr>
              <w:t>Вікові етапи підготовки футбольного резерву: Інтеграція швидкості та силових навичок</w:t>
            </w:r>
            <w:bookmarkEnd w:id="10"/>
            <w:r w:rsidR="00D31E66">
              <w:rPr>
                <w:sz w:val="28"/>
                <w:szCs w:val="28"/>
              </w:rPr>
              <w:t>……………………………………………..</w:t>
            </w:r>
          </w:p>
        </w:tc>
        <w:tc>
          <w:tcPr>
            <w:tcW w:w="703" w:type="dxa"/>
            <w:vAlign w:val="bottom"/>
          </w:tcPr>
          <w:p w:rsidR="00E67FE1" w:rsidRPr="00AE5729" w:rsidRDefault="00D31E66" w:rsidP="00D31E66">
            <w:pPr>
              <w:pStyle w:val="a5"/>
              <w:spacing w:line="360" w:lineRule="auto"/>
              <w:contextualSpacing/>
              <w:jc w:val="center"/>
              <w:rPr>
                <w:sz w:val="28"/>
                <w:szCs w:val="28"/>
              </w:rPr>
            </w:pPr>
            <w:r w:rsidRPr="00AE5729">
              <w:rPr>
                <w:sz w:val="28"/>
                <w:szCs w:val="28"/>
              </w:rPr>
              <w:t>2</w:t>
            </w:r>
            <w:r w:rsidR="00A810F4">
              <w:rPr>
                <w:sz w:val="28"/>
                <w:szCs w:val="28"/>
              </w:rPr>
              <w:t>2</w:t>
            </w:r>
          </w:p>
        </w:tc>
      </w:tr>
      <w:tr w:rsidR="004C45BB" w:rsidRPr="004C45BB" w:rsidTr="00A810F4">
        <w:tc>
          <w:tcPr>
            <w:tcW w:w="8642" w:type="dxa"/>
          </w:tcPr>
          <w:p w:rsidR="00E67FE1" w:rsidRPr="00D31E66" w:rsidRDefault="00A80140" w:rsidP="00D31E66">
            <w:pPr>
              <w:pStyle w:val="a5"/>
              <w:spacing w:line="360" w:lineRule="auto"/>
              <w:ind w:firstLine="731"/>
              <w:contextualSpacing/>
              <w:jc w:val="both"/>
              <w:rPr>
                <w:sz w:val="28"/>
                <w:szCs w:val="28"/>
              </w:rPr>
            </w:pPr>
            <w:bookmarkStart w:id="11" w:name="_Hlk152359049"/>
            <w:r w:rsidRPr="00D31E66">
              <w:rPr>
                <w:sz w:val="28"/>
                <w:szCs w:val="28"/>
              </w:rPr>
              <w:t xml:space="preserve">1.5. </w:t>
            </w:r>
            <w:bookmarkStart w:id="12" w:name="_Hlk152603826"/>
            <w:r w:rsidRPr="00D31E66">
              <w:rPr>
                <w:sz w:val="28"/>
                <w:szCs w:val="28"/>
              </w:rPr>
              <w:t>Засоби і методи розвитку швидкісних здібностей</w:t>
            </w:r>
            <w:bookmarkEnd w:id="11"/>
            <w:r w:rsidR="00653C84" w:rsidRPr="00D31E66">
              <w:rPr>
                <w:sz w:val="28"/>
                <w:szCs w:val="28"/>
              </w:rPr>
              <w:t xml:space="preserve"> у футболі</w:t>
            </w:r>
            <w:bookmarkEnd w:id="12"/>
            <w:r w:rsidR="00D31E66">
              <w:rPr>
                <w:sz w:val="28"/>
                <w:szCs w:val="28"/>
              </w:rPr>
              <w:t>….</w:t>
            </w:r>
          </w:p>
        </w:tc>
        <w:tc>
          <w:tcPr>
            <w:tcW w:w="703" w:type="dxa"/>
          </w:tcPr>
          <w:p w:rsidR="00E67FE1" w:rsidRPr="00AE5729" w:rsidRDefault="00D31E66" w:rsidP="00D31E66">
            <w:pPr>
              <w:pStyle w:val="a5"/>
              <w:spacing w:line="360" w:lineRule="auto"/>
              <w:contextualSpacing/>
              <w:jc w:val="both"/>
              <w:rPr>
                <w:sz w:val="28"/>
                <w:szCs w:val="28"/>
              </w:rPr>
            </w:pPr>
            <w:r w:rsidRPr="00AE5729">
              <w:rPr>
                <w:sz w:val="28"/>
                <w:szCs w:val="28"/>
              </w:rPr>
              <w:t>2</w:t>
            </w:r>
            <w:r w:rsidR="00A810F4">
              <w:rPr>
                <w:sz w:val="28"/>
                <w:szCs w:val="28"/>
              </w:rPr>
              <w:t>5</w:t>
            </w:r>
          </w:p>
        </w:tc>
      </w:tr>
      <w:tr w:rsidR="005351C6" w:rsidRPr="004C45BB" w:rsidTr="00A810F4">
        <w:tc>
          <w:tcPr>
            <w:tcW w:w="8642" w:type="dxa"/>
          </w:tcPr>
          <w:p w:rsidR="005351C6" w:rsidRPr="00D31E66" w:rsidRDefault="002F159C" w:rsidP="00D31E66">
            <w:pPr>
              <w:pStyle w:val="a5"/>
              <w:spacing w:line="360" w:lineRule="auto"/>
              <w:ind w:firstLine="731"/>
              <w:contextualSpacing/>
              <w:jc w:val="both"/>
              <w:rPr>
                <w:sz w:val="28"/>
                <w:szCs w:val="28"/>
              </w:rPr>
            </w:pPr>
            <w:bookmarkStart w:id="13" w:name="_Hlk152365822"/>
            <w:r w:rsidRPr="00D31E66">
              <w:rPr>
                <w:sz w:val="28"/>
                <w:szCs w:val="28"/>
              </w:rPr>
              <w:t xml:space="preserve">1.6. </w:t>
            </w:r>
            <w:bookmarkStart w:id="14" w:name="_Hlk152603852"/>
            <w:r w:rsidRPr="00D31E66">
              <w:rPr>
                <w:sz w:val="28"/>
                <w:szCs w:val="28"/>
              </w:rPr>
              <w:t>Критерії оцінки розвитку швидкісних якостей</w:t>
            </w:r>
            <w:bookmarkEnd w:id="13"/>
            <w:bookmarkEnd w:id="14"/>
            <w:r w:rsidR="00D31E66">
              <w:rPr>
                <w:sz w:val="28"/>
                <w:szCs w:val="28"/>
              </w:rPr>
              <w:t>………………..</w:t>
            </w:r>
          </w:p>
        </w:tc>
        <w:tc>
          <w:tcPr>
            <w:tcW w:w="703" w:type="dxa"/>
          </w:tcPr>
          <w:p w:rsidR="005351C6" w:rsidRPr="00AE5729" w:rsidRDefault="00D31E66" w:rsidP="00D31E66">
            <w:pPr>
              <w:pStyle w:val="a5"/>
              <w:spacing w:line="360" w:lineRule="auto"/>
              <w:contextualSpacing/>
              <w:jc w:val="both"/>
              <w:rPr>
                <w:sz w:val="28"/>
                <w:szCs w:val="28"/>
              </w:rPr>
            </w:pPr>
            <w:r w:rsidRPr="00AE5729">
              <w:rPr>
                <w:sz w:val="28"/>
                <w:szCs w:val="28"/>
              </w:rPr>
              <w:t>3</w:t>
            </w:r>
            <w:r w:rsidR="00A810F4">
              <w:rPr>
                <w:sz w:val="28"/>
                <w:szCs w:val="28"/>
              </w:rPr>
              <w:t>1</w:t>
            </w:r>
          </w:p>
        </w:tc>
      </w:tr>
      <w:tr w:rsidR="00E67FE1" w:rsidRPr="004C45BB" w:rsidTr="00A810F4">
        <w:tc>
          <w:tcPr>
            <w:tcW w:w="8642" w:type="dxa"/>
          </w:tcPr>
          <w:p w:rsidR="00E67FE1" w:rsidRPr="00D31E66" w:rsidRDefault="00E67FE1" w:rsidP="00D31E66">
            <w:pPr>
              <w:pStyle w:val="a5"/>
              <w:spacing w:line="360" w:lineRule="auto"/>
              <w:ind w:firstLine="731"/>
              <w:contextualSpacing/>
              <w:jc w:val="both"/>
              <w:rPr>
                <w:sz w:val="28"/>
                <w:szCs w:val="28"/>
              </w:rPr>
            </w:pPr>
            <w:bookmarkStart w:id="15" w:name="_Hlk151574074"/>
            <w:r w:rsidRPr="00D31E66">
              <w:rPr>
                <w:sz w:val="28"/>
                <w:szCs w:val="28"/>
              </w:rPr>
              <w:t>Висновки до розділу 1</w:t>
            </w:r>
            <w:bookmarkEnd w:id="15"/>
            <w:r w:rsidR="00D31E66">
              <w:rPr>
                <w:sz w:val="28"/>
                <w:szCs w:val="28"/>
              </w:rPr>
              <w:t>……………………………………………….</w:t>
            </w:r>
          </w:p>
        </w:tc>
        <w:tc>
          <w:tcPr>
            <w:tcW w:w="703" w:type="dxa"/>
          </w:tcPr>
          <w:p w:rsidR="00E67FE1" w:rsidRPr="00AE5729" w:rsidRDefault="00D31E66" w:rsidP="00D31E66">
            <w:pPr>
              <w:pStyle w:val="a5"/>
              <w:spacing w:line="360" w:lineRule="auto"/>
              <w:contextualSpacing/>
              <w:jc w:val="both"/>
              <w:rPr>
                <w:sz w:val="28"/>
                <w:szCs w:val="28"/>
              </w:rPr>
            </w:pPr>
            <w:r w:rsidRPr="00AE5729">
              <w:rPr>
                <w:sz w:val="28"/>
                <w:szCs w:val="28"/>
              </w:rPr>
              <w:t>3</w:t>
            </w:r>
            <w:r w:rsidR="00A810F4">
              <w:rPr>
                <w:sz w:val="28"/>
                <w:szCs w:val="28"/>
              </w:rPr>
              <w:t>2</w:t>
            </w:r>
          </w:p>
        </w:tc>
      </w:tr>
      <w:tr w:rsidR="004C45BB" w:rsidRPr="004C45BB" w:rsidTr="00A810F4">
        <w:tc>
          <w:tcPr>
            <w:tcW w:w="8642" w:type="dxa"/>
          </w:tcPr>
          <w:p w:rsidR="006E6DC3" w:rsidRPr="00D31E66" w:rsidRDefault="00E67FE1" w:rsidP="00D31E66">
            <w:pPr>
              <w:pStyle w:val="a5"/>
              <w:spacing w:line="360" w:lineRule="auto"/>
              <w:ind w:firstLine="731"/>
              <w:contextualSpacing/>
              <w:jc w:val="both"/>
              <w:rPr>
                <w:b/>
                <w:bCs/>
                <w:sz w:val="28"/>
                <w:szCs w:val="28"/>
              </w:rPr>
            </w:pPr>
            <w:r w:rsidRPr="00D31E66">
              <w:rPr>
                <w:b/>
                <w:bCs/>
                <w:sz w:val="28"/>
                <w:szCs w:val="28"/>
              </w:rPr>
              <w:t>РОЗДІЛ 2. МЕТОДИ І ОРГАНІЗАЦІЯ ДОСЛІДЖЕННЯ</w:t>
            </w:r>
            <w:r w:rsidR="00D31E66">
              <w:rPr>
                <w:b/>
                <w:bCs/>
                <w:sz w:val="28"/>
                <w:szCs w:val="28"/>
              </w:rPr>
              <w:t>……..</w:t>
            </w:r>
          </w:p>
        </w:tc>
        <w:tc>
          <w:tcPr>
            <w:tcW w:w="703" w:type="dxa"/>
          </w:tcPr>
          <w:p w:rsidR="006E6DC3" w:rsidRPr="00AE5729" w:rsidRDefault="00AE5729" w:rsidP="00D31E66">
            <w:pPr>
              <w:pStyle w:val="a5"/>
              <w:spacing w:line="360" w:lineRule="auto"/>
              <w:contextualSpacing/>
              <w:jc w:val="both"/>
              <w:rPr>
                <w:sz w:val="28"/>
                <w:szCs w:val="28"/>
              </w:rPr>
            </w:pPr>
            <w:r w:rsidRPr="00AE5729">
              <w:rPr>
                <w:sz w:val="28"/>
                <w:szCs w:val="28"/>
              </w:rPr>
              <w:t>3</w:t>
            </w:r>
            <w:r w:rsidR="00A810F4">
              <w:rPr>
                <w:sz w:val="28"/>
                <w:szCs w:val="28"/>
              </w:rPr>
              <w:t>5</w:t>
            </w:r>
          </w:p>
        </w:tc>
      </w:tr>
      <w:tr w:rsidR="004C45BB" w:rsidRPr="004C45BB" w:rsidTr="00A810F4">
        <w:tc>
          <w:tcPr>
            <w:tcW w:w="8642" w:type="dxa"/>
          </w:tcPr>
          <w:p w:rsidR="00E67FE1" w:rsidRPr="00D31E66" w:rsidRDefault="00E67FE1" w:rsidP="00D31E66">
            <w:pPr>
              <w:pStyle w:val="a5"/>
              <w:spacing w:line="360" w:lineRule="auto"/>
              <w:ind w:firstLine="731"/>
              <w:contextualSpacing/>
              <w:jc w:val="both"/>
              <w:rPr>
                <w:sz w:val="28"/>
                <w:szCs w:val="28"/>
              </w:rPr>
            </w:pPr>
            <w:r w:rsidRPr="00D31E66">
              <w:rPr>
                <w:sz w:val="28"/>
                <w:szCs w:val="28"/>
              </w:rPr>
              <w:t>2.1. Методи дослідження</w:t>
            </w:r>
            <w:r w:rsidR="00D31E66">
              <w:rPr>
                <w:sz w:val="28"/>
                <w:szCs w:val="28"/>
              </w:rPr>
              <w:t>…………………………………………….</w:t>
            </w:r>
          </w:p>
        </w:tc>
        <w:tc>
          <w:tcPr>
            <w:tcW w:w="703" w:type="dxa"/>
          </w:tcPr>
          <w:p w:rsidR="00E67FE1" w:rsidRPr="00AE5729" w:rsidRDefault="00AE5729" w:rsidP="00D31E66">
            <w:pPr>
              <w:pStyle w:val="a5"/>
              <w:spacing w:line="360" w:lineRule="auto"/>
              <w:contextualSpacing/>
              <w:jc w:val="both"/>
              <w:rPr>
                <w:sz w:val="28"/>
                <w:szCs w:val="28"/>
              </w:rPr>
            </w:pPr>
            <w:r w:rsidRPr="00AE5729">
              <w:rPr>
                <w:sz w:val="28"/>
                <w:szCs w:val="28"/>
              </w:rPr>
              <w:t>3</w:t>
            </w:r>
            <w:r w:rsidR="00A810F4">
              <w:rPr>
                <w:sz w:val="28"/>
                <w:szCs w:val="28"/>
              </w:rPr>
              <w:t>5</w:t>
            </w:r>
          </w:p>
        </w:tc>
      </w:tr>
      <w:tr w:rsidR="004C45BB" w:rsidRPr="004C45BB" w:rsidTr="00A810F4">
        <w:tc>
          <w:tcPr>
            <w:tcW w:w="8642" w:type="dxa"/>
          </w:tcPr>
          <w:p w:rsidR="00E67FE1" w:rsidRPr="00D31E66" w:rsidRDefault="00E67FE1" w:rsidP="00D31E66">
            <w:pPr>
              <w:pStyle w:val="a5"/>
              <w:spacing w:line="360" w:lineRule="auto"/>
              <w:ind w:firstLine="731"/>
              <w:contextualSpacing/>
              <w:jc w:val="both"/>
              <w:rPr>
                <w:sz w:val="28"/>
                <w:szCs w:val="28"/>
              </w:rPr>
            </w:pPr>
            <w:r w:rsidRPr="00D31E66">
              <w:rPr>
                <w:sz w:val="28"/>
                <w:szCs w:val="28"/>
              </w:rPr>
              <w:t>2.2. Організація дослідження</w:t>
            </w:r>
            <w:r w:rsidR="00D31E66">
              <w:rPr>
                <w:sz w:val="28"/>
                <w:szCs w:val="28"/>
              </w:rPr>
              <w:t>………………………………………..</w:t>
            </w:r>
          </w:p>
        </w:tc>
        <w:tc>
          <w:tcPr>
            <w:tcW w:w="703" w:type="dxa"/>
          </w:tcPr>
          <w:p w:rsidR="00E67FE1" w:rsidRPr="00AE5729" w:rsidRDefault="00AE5729" w:rsidP="00D31E66">
            <w:pPr>
              <w:pStyle w:val="a5"/>
              <w:spacing w:line="360" w:lineRule="auto"/>
              <w:contextualSpacing/>
              <w:jc w:val="both"/>
              <w:rPr>
                <w:sz w:val="28"/>
                <w:szCs w:val="28"/>
              </w:rPr>
            </w:pPr>
            <w:r w:rsidRPr="00AE5729">
              <w:rPr>
                <w:sz w:val="28"/>
                <w:szCs w:val="28"/>
              </w:rPr>
              <w:t>3</w:t>
            </w:r>
            <w:r w:rsidR="00A810F4">
              <w:rPr>
                <w:sz w:val="28"/>
                <w:szCs w:val="28"/>
              </w:rPr>
              <w:t>9</w:t>
            </w:r>
          </w:p>
        </w:tc>
      </w:tr>
      <w:tr w:rsidR="00E25B2A" w:rsidRPr="004C45BB" w:rsidTr="00A810F4">
        <w:tc>
          <w:tcPr>
            <w:tcW w:w="8642" w:type="dxa"/>
          </w:tcPr>
          <w:p w:rsidR="00E25B2A" w:rsidRPr="00D31E66" w:rsidRDefault="0097514C" w:rsidP="00D31E66">
            <w:pPr>
              <w:pStyle w:val="a5"/>
              <w:spacing w:line="360" w:lineRule="auto"/>
              <w:ind w:firstLine="731"/>
              <w:contextualSpacing/>
              <w:jc w:val="both"/>
              <w:rPr>
                <w:sz w:val="28"/>
                <w:szCs w:val="28"/>
              </w:rPr>
            </w:pPr>
            <w:bookmarkStart w:id="16" w:name="_Hlk152418836"/>
            <w:r w:rsidRPr="00D31E66">
              <w:rPr>
                <w:sz w:val="28"/>
                <w:szCs w:val="28"/>
              </w:rPr>
              <w:t>2.3.</w:t>
            </w:r>
            <w:r w:rsidR="004A5487" w:rsidRPr="00D31E66">
              <w:rPr>
                <w:sz w:val="28"/>
                <w:szCs w:val="28"/>
              </w:rPr>
              <w:t xml:space="preserve"> </w:t>
            </w:r>
            <w:bookmarkStart w:id="17" w:name="_Hlk152603927"/>
            <w:r w:rsidR="00712FEC" w:rsidRPr="00D31E66">
              <w:rPr>
                <w:sz w:val="28"/>
                <w:szCs w:val="28"/>
              </w:rPr>
              <w:t>Засоби і методи профілактики травм опорно рухового апарату в футболі</w:t>
            </w:r>
            <w:bookmarkEnd w:id="16"/>
            <w:bookmarkEnd w:id="17"/>
            <w:r w:rsidR="00AE5729">
              <w:rPr>
                <w:sz w:val="28"/>
                <w:szCs w:val="28"/>
              </w:rPr>
              <w:t>…………………………………………………………………….</w:t>
            </w:r>
          </w:p>
        </w:tc>
        <w:tc>
          <w:tcPr>
            <w:tcW w:w="703" w:type="dxa"/>
            <w:vAlign w:val="bottom"/>
          </w:tcPr>
          <w:p w:rsidR="00E25B2A" w:rsidRPr="00AE5729" w:rsidRDefault="00A810F4" w:rsidP="00AE5729">
            <w:pPr>
              <w:pStyle w:val="a5"/>
              <w:spacing w:line="360" w:lineRule="auto"/>
              <w:contextualSpacing/>
              <w:jc w:val="center"/>
              <w:rPr>
                <w:sz w:val="28"/>
                <w:szCs w:val="28"/>
              </w:rPr>
            </w:pPr>
            <w:r>
              <w:rPr>
                <w:sz w:val="28"/>
                <w:szCs w:val="28"/>
              </w:rPr>
              <w:t>40</w:t>
            </w:r>
          </w:p>
        </w:tc>
      </w:tr>
      <w:tr w:rsidR="004C45BB" w:rsidRPr="004C45BB" w:rsidTr="00A810F4">
        <w:tc>
          <w:tcPr>
            <w:tcW w:w="8642" w:type="dxa"/>
          </w:tcPr>
          <w:p w:rsidR="006E6DC3" w:rsidRPr="00AE5729" w:rsidRDefault="00E67FE1" w:rsidP="00D31E66">
            <w:pPr>
              <w:pStyle w:val="a5"/>
              <w:spacing w:line="360" w:lineRule="auto"/>
              <w:ind w:firstLine="731"/>
              <w:contextualSpacing/>
              <w:jc w:val="both"/>
              <w:rPr>
                <w:b/>
                <w:bCs/>
                <w:sz w:val="28"/>
                <w:szCs w:val="28"/>
              </w:rPr>
            </w:pPr>
            <w:bookmarkStart w:id="18" w:name="_Hlk151635322"/>
            <w:r w:rsidRPr="00AE5729">
              <w:rPr>
                <w:b/>
                <w:bCs/>
                <w:sz w:val="28"/>
                <w:szCs w:val="28"/>
              </w:rPr>
              <w:t>РОЗДІЛ 3. РЕЗУЛЬТАТИ ДОСЛІДЖЕННЯ ТА ЇХ ОБГОВОРЕННЯ</w:t>
            </w:r>
            <w:bookmarkEnd w:id="18"/>
            <w:r w:rsidR="00AE5729">
              <w:rPr>
                <w:b/>
                <w:bCs/>
                <w:sz w:val="28"/>
                <w:szCs w:val="28"/>
              </w:rPr>
              <w:t>…………………………………………………………...</w:t>
            </w:r>
          </w:p>
        </w:tc>
        <w:tc>
          <w:tcPr>
            <w:tcW w:w="703" w:type="dxa"/>
            <w:vAlign w:val="bottom"/>
          </w:tcPr>
          <w:p w:rsidR="006E6DC3" w:rsidRPr="00AE5729" w:rsidRDefault="00AE5729" w:rsidP="00AE5729">
            <w:pPr>
              <w:pStyle w:val="a5"/>
              <w:spacing w:line="360" w:lineRule="auto"/>
              <w:contextualSpacing/>
              <w:jc w:val="center"/>
              <w:rPr>
                <w:sz w:val="28"/>
                <w:szCs w:val="28"/>
              </w:rPr>
            </w:pPr>
            <w:r>
              <w:rPr>
                <w:sz w:val="28"/>
                <w:szCs w:val="28"/>
              </w:rPr>
              <w:t>4</w:t>
            </w:r>
            <w:r w:rsidR="00A810F4">
              <w:rPr>
                <w:sz w:val="28"/>
                <w:szCs w:val="28"/>
              </w:rPr>
              <w:t>7</w:t>
            </w:r>
          </w:p>
        </w:tc>
      </w:tr>
      <w:tr w:rsidR="004C45BB" w:rsidRPr="004C45BB" w:rsidTr="00A810F4">
        <w:tc>
          <w:tcPr>
            <w:tcW w:w="8642" w:type="dxa"/>
          </w:tcPr>
          <w:p w:rsidR="006E6DC3" w:rsidRPr="00D31E66" w:rsidRDefault="004A5487" w:rsidP="00D31E66">
            <w:pPr>
              <w:pStyle w:val="a5"/>
              <w:spacing w:line="360" w:lineRule="auto"/>
              <w:ind w:firstLine="731"/>
              <w:contextualSpacing/>
              <w:jc w:val="both"/>
              <w:rPr>
                <w:sz w:val="28"/>
                <w:szCs w:val="28"/>
              </w:rPr>
            </w:pPr>
            <w:r w:rsidRPr="00D31E66">
              <w:rPr>
                <w:sz w:val="28"/>
                <w:szCs w:val="28"/>
              </w:rPr>
              <w:t xml:space="preserve">3.1. </w:t>
            </w:r>
            <w:bookmarkStart w:id="19" w:name="_Hlk152603971"/>
            <w:r w:rsidR="000749D7" w:rsidRPr="00D31E66">
              <w:rPr>
                <w:sz w:val="28"/>
                <w:szCs w:val="28"/>
              </w:rPr>
              <w:t xml:space="preserve">Експериментальна методика розвитку </w:t>
            </w:r>
            <w:bookmarkStart w:id="20" w:name="_Hlk152423989"/>
            <w:r w:rsidR="000749D7" w:rsidRPr="00D31E66">
              <w:rPr>
                <w:sz w:val="28"/>
                <w:szCs w:val="28"/>
              </w:rPr>
              <w:t>швидкісних</w:t>
            </w:r>
            <w:r w:rsidR="00F749FE" w:rsidRPr="00D31E66">
              <w:rPr>
                <w:sz w:val="28"/>
                <w:szCs w:val="28"/>
              </w:rPr>
              <w:t xml:space="preserve"> </w:t>
            </w:r>
            <w:r w:rsidR="000749D7" w:rsidRPr="00D31E66">
              <w:rPr>
                <w:sz w:val="28"/>
                <w:szCs w:val="28"/>
              </w:rPr>
              <w:t>якостей у футболістів 13-15 років</w:t>
            </w:r>
            <w:bookmarkEnd w:id="19"/>
            <w:bookmarkEnd w:id="20"/>
            <w:r w:rsidR="00AE5729">
              <w:rPr>
                <w:sz w:val="28"/>
                <w:szCs w:val="28"/>
              </w:rPr>
              <w:t>……………………………………………………..</w:t>
            </w:r>
          </w:p>
        </w:tc>
        <w:tc>
          <w:tcPr>
            <w:tcW w:w="703" w:type="dxa"/>
            <w:vAlign w:val="bottom"/>
          </w:tcPr>
          <w:p w:rsidR="006E6DC3" w:rsidRPr="00AE5729" w:rsidRDefault="00AE5729" w:rsidP="00AE5729">
            <w:pPr>
              <w:pStyle w:val="a5"/>
              <w:spacing w:line="360" w:lineRule="auto"/>
              <w:contextualSpacing/>
              <w:jc w:val="center"/>
              <w:rPr>
                <w:sz w:val="28"/>
                <w:szCs w:val="28"/>
              </w:rPr>
            </w:pPr>
            <w:r>
              <w:rPr>
                <w:sz w:val="28"/>
                <w:szCs w:val="28"/>
              </w:rPr>
              <w:t>4</w:t>
            </w:r>
            <w:r w:rsidR="00A810F4">
              <w:rPr>
                <w:sz w:val="28"/>
                <w:szCs w:val="28"/>
              </w:rPr>
              <w:t>7</w:t>
            </w:r>
          </w:p>
        </w:tc>
      </w:tr>
      <w:tr w:rsidR="004A5487" w:rsidRPr="004C45BB" w:rsidTr="00A810F4">
        <w:tc>
          <w:tcPr>
            <w:tcW w:w="8642" w:type="dxa"/>
          </w:tcPr>
          <w:p w:rsidR="004A5487" w:rsidRPr="00D31E66" w:rsidRDefault="007F0C73" w:rsidP="00D31E66">
            <w:pPr>
              <w:pStyle w:val="a5"/>
              <w:spacing w:line="360" w:lineRule="auto"/>
              <w:ind w:firstLine="731"/>
              <w:contextualSpacing/>
              <w:jc w:val="both"/>
              <w:rPr>
                <w:sz w:val="28"/>
                <w:szCs w:val="28"/>
              </w:rPr>
            </w:pPr>
            <w:r w:rsidRPr="00D31E66">
              <w:rPr>
                <w:sz w:val="28"/>
                <w:szCs w:val="28"/>
              </w:rPr>
              <w:t>3.2. Аналіз отриманих результатів дослідження</w:t>
            </w:r>
            <w:r w:rsidR="00AE5729">
              <w:rPr>
                <w:sz w:val="28"/>
                <w:szCs w:val="28"/>
              </w:rPr>
              <w:t>…………………...</w:t>
            </w:r>
          </w:p>
        </w:tc>
        <w:tc>
          <w:tcPr>
            <w:tcW w:w="703" w:type="dxa"/>
          </w:tcPr>
          <w:p w:rsidR="004A5487" w:rsidRPr="00AE5729" w:rsidRDefault="00A810F4" w:rsidP="00D31E66">
            <w:pPr>
              <w:pStyle w:val="a5"/>
              <w:spacing w:line="360" w:lineRule="auto"/>
              <w:contextualSpacing/>
              <w:jc w:val="both"/>
              <w:rPr>
                <w:sz w:val="28"/>
                <w:szCs w:val="28"/>
              </w:rPr>
            </w:pPr>
            <w:r>
              <w:rPr>
                <w:sz w:val="28"/>
                <w:szCs w:val="28"/>
              </w:rPr>
              <w:t>50</w:t>
            </w:r>
          </w:p>
        </w:tc>
      </w:tr>
      <w:tr w:rsidR="004C45BB" w:rsidRPr="004C45BB" w:rsidTr="00A810F4">
        <w:tc>
          <w:tcPr>
            <w:tcW w:w="8642" w:type="dxa"/>
          </w:tcPr>
          <w:p w:rsidR="006E6DC3" w:rsidRPr="00D31E66" w:rsidRDefault="00A6170B" w:rsidP="00D31E66">
            <w:pPr>
              <w:pStyle w:val="a5"/>
              <w:spacing w:line="360" w:lineRule="auto"/>
              <w:ind w:firstLine="731"/>
              <w:contextualSpacing/>
              <w:jc w:val="both"/>
              <w:rPr>
                <w:sz w:val="28"/>
                <w:szCs w:val="28"/>
              </w:rPr>
            </w:pPr>
            <w:bookmarkStart w:id="21" w:name="_Hlk152536769"/>
            <w:r w:rsidRPr="00D31E66">
              <w:rPr>
                <w:sz w:val="28"/>
                <w:szCs w:val="28"/>
              </w:rPr>
              <w:t>Висновки до розділу 3</w:t>
            </w:r>
            <w:bookmarkEnd w:id="21"/>
            <w:r w:rsidR="00962245">
              <w:rPr>
                <w:sz w:val="28"/>
                <w:szCs w:val="28"/>
              </w:rPr>
              <w:t>……………………………………………….</w:t>
            </w:r>
          </w:p>
        </w:tc>
        <w:tc>
          <w:tcPr>
            <w:tcW w:w="703" w:type="dxa"/>
          </w:tcPr>
          <w:p w:rsidR="006E6DC3" w:rsidRPr="00AE5729" w:rsidRDefault="00AB0DC0" w:rsidP="00D31E66">
            <w:pPr>
              <w:pStyle w:val="a5"/>
              <w:spacing w:line="360" w:lineRule="auto"/>
              <w:contextualSpacing/>
              <w:jc w:val="both"/>
              <w:rPr>
                <w:sz w:val="28"/>
                <w:szCs w:val="28"/>
              </w:rPr>
            </w:pPr>
            <w:r>
              <w:rPr>
                <w:sz w:val="28"/>
                <w:szCs w:val="28"/>
              </w:rPr>
              <w:t>6</w:t>
            </w:r>
            <w:r w:rsidR="00A810F4">
              <w:rPr>
                <w:sz w:val="28"/>
                <w:szCs w:val="28"/>
              </w:rPr>
              <w:t>5</w:t>
            </w:r>
          </w:p>
        </w:tc>
      </w:tr>
      <w:tr w:rsidR="00AE5729" w:rsidRPr="004C45BB" w:rsidTr="00A810F4">
        <w:tc>
          <w:tcPr>
            <w:tcW w:w="8642" w:type="dxa"/>
          </w:tcPr>
          <w:p w:rsidR="00AE5729" w:rsidRPr="00D31E66" w:rsidRDefault="00AE5729" w:rsidP="00D31E66">
            <w:pPr>
              <w:pStyle w:val="a5"/>
              <w:spacing w:line="360" w:lineRule="auto"/>
              <w:ind w:firstLine="731"/>
              <w:contextualSpacing/>
              <w:jc w:val="both"/>
              <w:rPr>
                <w:sz w:val="28"/>
                <w:szCs w:val="28"/>
              </w:rPr>
            </w:pPr>
            <w:r>
              <w:rPr>
                <w:sz w:val="28"/>
                <w:szCs w:val="28"/>
              </w:rPr>
              <w:t>ЗАГАЛЬНІ ВИСНОВКИ</w:t>
            </w:r>
            <w:r w:rsidR="00AB0DC0">
              <w:rPr>
                <w:sz w:val="28"/>
                <w:szCs w:val="28"/>
              </w:rPr>
              <w:t>…………………………………………….</w:t>
            </w:r>
          </w:p>
        </w:tc>
        <w:tc>
          <w:tcPr>
            <w:tcW w:w="703" w:type="dxa"/>
          </w:tcPr>
          <w:p w:rsidR="00AE5729" w:rsidRPr="00AE5729" w:rsidRDefault="00AB0DC0" w:rsidP="00D31E66">
            <w:pPr>
              <w:pStyle w:val="a5"/>
              <w:spacing w:line="360" w:lineRule="auto"/>
              <w:contextualSpacing/>
              <w:jc w:val="both"/>
              <w:rPr>
                <w:sz w:val="28"/>
                <w:szCs w:val="28"/>
              </w:rPr>
            </w:pPr>
            <w:r>
              <w:rPr>
                <w:sz w:val="28"/>
                <w:szCs w:val="28"/>
              </w:rPr>
              <w:t>6</w:t>
            </w:r>
            <w:r w:rsidR="00A810F4">
              <w:rPr>
                <w:sz w:val="28"/>
                <w:szCs w:val="28"/>
              </w:rPr>
              <w:t>7</w:t>
            </w:r>
          </w:p>
        </w:tc>
      </w:tr>
      <w:tr w:rsidR="004C45BB" w:rsidRPr="004C45BB" w:rsidTr="00A810F4">
        <w:tc>
          <w:tcPr>
            <w:tcW w:w="8642" w:type="dxa"/>
          </w:tcPr>
          <w:p w:rsidR="006E6DC3" w:rsidRPr="00D31E66" w:rsidRDefault="00A6170B" w:rsidP="00D31E66">
            <w:pPr>
              <w:pStyle w:val="a5"/>
              <w:spacing w:line="360" w:lineRule="auto"/>
              <w:ind w:firstLine="731"/>
              <w:contextualSpacing/>
              <w:jc w:val="both"/>
              <w:rPr>
                <w:sz w:val="28"/>
                <w:szCs w:val="28"/>
              </w:rPr>
            </w:pPr>
            <w:bookmarkStart w:id="22" w:name="_Hlk152537485"/>
            <w:r w:rsidRPr="00D31E66">
              <w:rPr>
                <w:sz w:val="28"/>
                <w:szCs w:val="28"/>
              </w:rPr>
              <w:t>СПИСОК ВИКОРИСТАНИХ ДЖЕРЕЛ</w:t>
            </w:r>
            <w:bookmarkEnd w:id="22"/>
            <w:r w:rsidR="00AB0DC0">
              <w:rPr>
                <w:sz w:val="28"/>
                <w:szCs w:val="28"/>
              </w:rPr>
              <w:t>……………………………</w:t>
            </w:r>
          </w:p>
        </w:tc>
        <w:tc>
          <w:tcPr>
            <w:tcW w:w="703" w:type="dxa"/>
          </w:tcPr>
          <w:p w:rsidR="006E6DC3" w:rsidRPr="00AE5729" w:rsidRDefault="00AB0DC0" w:rsidP="00D31E66">
            <w:pPr>
              <w:pStyle w:val="a5"/>
              <w:spacing w:line="360" w:lineRule="auto"/>
              <w:contextualSpacing/>
              <w:jc w:val="both"/>
              <w:rPr>
                <w:sz w:val="28"/>
                <w:szCs w:val="28"/>
              </w:rPr>
            </w:pPr>
            <w:r>
              <w:rPr>
                <w:sz w:val="28"/>
                <w:szCs w:val="28"/>
              </w:rPr>
              <w:t>7</w:t>
            </w:r>
            <w:r w:rsidR="00A810F4">
              <w:rPr>
                <w:sz w:val="28"/>
                <w:szCs w:val="28"/>
              </w:rPr>
              <w:t>1</w:t>
            </w:r>
          </w:p>
        </w:tc>
      </w:tr>
    </w:tbl>
    <w:p w:rsidR="003C54E7" w:rsidRDefault="003C54E7">
      <w:pPr>
        <w:spacing w:after="160" w:line="259" w:lineRule="auto"/>
        <w:rPr>
          <w:b/>
          <w:sz w:val="28"/>
          <w:szCs w:val="28"/>
        </w:rPr>
      </w:pPr>
    </w:p>
    <w:p w:rsidR="00AF7855" w:rsidRPr="000C1EEE" w:rsidRDefault="003C54E7" w:rsidP="00047AFE">
      <w:pPr>
        <w:spacing w:after="160" w:line="259" w:lineRule="auto"/>
        <w:jc w:val="center"/>
        <w:rPr>
          <w:b/>
          <w:bCs/>
          <w:sz w:val="28"/>
          <w:szCs w:val="28"/>
        </w:rPr>
      </w:pPr>
      <w:r>
        <w:rPr>
          <w:b/>
          <w:sz w:val="28"/>
          <w:szCs w:val="28"/>
        </w:rPr>
        <w:br w:type="page"/>
      </w:r>
      <w:bookmarkStart w:id="23" w:name="_Hlk151630967"/>
      <w:r w:rsidR="00AF7855" w:rsidRPr="000C1EEE">
        <w:rPr>
          <w:b/>
          <w:bCs/>
          <w:sz w:val="28"/>
          <w:szCs w:val="28"/>
        </w:rPr>
        <w:lastRenderedPageBreak/>
        <w:t>ВСТУП</w:t>
      </w:r>
    </w:p>
    <w:p w:rsidR="00AF7855" w:rsidRPr="000C1EEE" w:rsidRDefault="00AF7855" w:rsidP="00AF7855">
      <w:pPr>
        <w:pStyle w:val="a5"/>
        <w:spacing w:line="360" w:lineRule="auto"/>
        <w:ind w:firstLine="709"/>
        <w:jc w:val="both"/>
        <w:rPr>
          <w:sz w:val="28"/>
          <w:szCs w:val="28"/>
        </w:rPr>
      </w:pPr>
    </w:p>
    <w:p w:rsidR="00AF7855" w:rsidRPr="001718E2" w:rsidRDefault="00AF7855" w:rsidP="00AF7855">
      <w:pPr>
        <w:pStyle w:val="a5"/>
        <w:spacing w:line="360" w:lineRule="auto"/>
        <w:ind w:firstLine="709"/>
        <w:jc w:val="both"/>
        <w:rPr>
          <w:sz w:val="28"/>
          <w:szCs w:val="28"/>
        </w:rPr>
      </w:pPr>
      <w:r w:rsidRPr="001718E2">
        <w:rPr>
          <w:b/>
          <w:bCs/>
          <w:sz w:val="28"/>
          <w:szCs w:val="28"/>
        </w:rPr>
        <w:t>Актуальність.</w:t>
      </w:r>
      <w:r w:rsidRPr="001718E2">
        <w:rPr>
          <w:sz w:val="28"/>
          <w:szCs w:val="28"/>
        </w:rPr>
        <w:t xml:space="preserve"> </w:t>
      </w:r>
      <w:bookmarkStart w:id="24" w:name="_Hlk155816198"/>
      <w:r w:rsidRPr="001718E2">
        <w:rPr>
          <w:sz w:val="28"/>
          <w:szCs w:val="28"/>
        </w:rPr>
        <w:t xml:space="preserve">Сучасний футбол постійно розвивається, причому одним із ключових напрямків цього розвитку є вимога до футболістів виконувати техніко-тактичні та рухові дії з максимальною швидкістю, як з </w:t>
      </w:r>
      <w:proofErr w:type="spellStart"/>
      <w:r w:rsidRPr="001718E2">
        <w:rPr>
          <w:sz w:val="28"/>
          <w:szCs w:val="28"/>
        </w:rPr>
        <w:t>м</w:t>
      </w:r>
      <w:r w:rsidR="002549CA">
        <w:rPr>
          <w:sz w:val="28"/>
          <w:szCs w:val="28"/>
        </w:rPr>
        <w:t>’</w:t>
      </w:r>
      <w:r w:rsidRPr="001718E2">
        <w:rPr>
          <w:sz w:val="28"/>
          <w:szCs w:val="28"/>
        </w:rPr>
        <w:t>ячем</w:t>
      </w:r>
      <w:proofErr w:type="spellEnd"/>
      <w:r w:rsidRPr="001718E2">
        <w:rPr>
          <w:sz w:val="28"/>
          <w:szCs w:val="28"/>
        </w:rPr>
        <w:t xml:space="preserve">, так і без нього. Це включає в себе управління </w:t>
      </w:r>
      <w:proofErr w:type="spellStart"/>
      <w:r w:rsidRPr="001718E2">
        <w:rPr>
          <w:sz w:val="28"/>
          <w:szCs w:val="28"/>
        </w:rPr>
        <w:t>м</w:t>
      </w:r>
      <w:r w:rsidR="002549CA">
        <w:rPr>
          <w:sz w:val="28"/>
          <w:szCs w:val="28"/>
        </w:rPr>
        <w:t>’</w:t>
      </w:r>
      <w:r w:rsidRPr="001718E2">
        <w:rPr>
          <w:sz w:val="28"/>
          <w:szCs w:val="28"/>
        </w:rPr>
        <w:t>ячем</w:t>
      </w:r>
      <w:proofErr w:type="spellEnd"/>
      <w:r w:rsidRPr="001718E2">
        <w:rPr>
          <w:sz w:val="28"/>
          <w:szCs w:val="28"/>
        </w:rPr>
        <w:t xml:space="preserve"> на високій швидкості та виконання інтенсивних дій протягом гри. Швидкість, яка є однією з основних фізичних якостей спортсменів, впливає на швидкісні здібності і включає комплекс </w:t>
      </w:r>
      <w:proofErr w:type="spellStart"/>
      <w:r w:rsidRPr="001718E2">
        <w:rPr>
          <w:sz w:val="28"/>
          <w:szCs w:val="28"/>
        </w:rPr>
        <w:t>морфофункціональних</w:t>
      </w:r>
      <w:proofErr w:type="spellEnd"/>
      <w:r w:rsidRPr="001718E2">
        <w:rPr>
          <w:sz w:val="28"/>
          <w:szCs w:val="28"/>
        </w:rPr>
        <w:t xml:space="preserve"> властивостей, необхідних для швидкості рухів та реакцій.</w:t>
      </w:r>
    </w:p>
    <w:p w:rsidR="00AF7855" w:rsidRPr="001718E2" w:rsidRDefault="00AF7855" w:rsidP="00AF7855">
      <w:pPr>
        <w:pStyle w:val="a5"/>
        <w:spacing w:line="360" w:lineRule="auto"/>
        <w:ind w:firstLine="709"/>
        <w:jc w:val="both"/>
        <w:rPr>
          <w:sz w:val="28"/>
          <w:szCs w:val="28"/>
        </w:rPr>
      </w:pPr>
      <w:r w:rsidRPr="001718E2">
        <w:rPr>
          <w:sz w:val="28"/>
          <w:szCs w:val="28"/>
        </w:rPr>
        <w:t xml:space="preserve">Таким чином, швидкість футболіста виступає як критичний елемент, що впливає на результати змагань. Навіть технічно досконалий та тактично обізнаний гравець не зможе повною мірою проявити свої навички, якщо він фізично не підготовлений, що проявляється у повільному русі по полю, недостатньо сильних ударах та рідкісному контакті з </w:t>
      </w:r>
      <w:proofErr w:type="spellStart"/>
      <w:r w:rsidRPr="001718E2">
        <w:rPr>
          <w:sz w:val="28"/>
          <w:szCs w:val="28"/>
        </w:rPr>
        <w:t>м</w:t>
      </w:r>
      <w:r w:rsidR="002549CA">
        <w:rPr>
          <w:sz w:val="28"/>
          <w:szCs w:val="28"/>
        </w:rPr>
        <w:t>’</w:t>
      </w:r>
      <w:r w:rsidRPr="001718E2">
        <w:rPr>
          <w:sz w:val="28"/>
          <w:szCs w:val="28"/>
        </w:rPr>
        <w:t>ячем</w:t>
      </w:r>
      <w:proofErr w:type="spellEnd"/>
      <w:r w:rsidRPr="001718E2">
        <w:rPr>
          <w:sz w:val="28"/>
          <w:szCs w:val="28"/>
        </w:rPr>
        <w:t>. Високорозвинена м</w:t>
      </w:r>
      <w:r w:rsidR="002549CA">
        <w:rPr>
          <w:sz w:val="28"/>
          <w:szCs w:val="28"/>
        </w:rPr>
        <w:t>’</w:t>
      </w:r>
      <w:r w:rsidRPr="001718E2">
        <w:rPr>
          <w:sz w:val="28"/>
          <w:szCs w:val="28"/>
        </w:rPr>
        <w:t>язова сила та швидкість дозволяють гравцю ефективніше реалізувати свій технічний та тактичний потенціал.</w:t>
      </w:r>
    </w:p>
    <w:p w:rsidR="00AF7855" w:rsidRPr="001718E2" w:rsidRDefault="00AF7855" w:rsidP="00AF7855">
      <w:pPr>
        <w:pStyle w:val="a5"/>
        <w:spacing w:line="360" w:lineRule="auto"/>
        <w:ind w:firstLine="709"/>
        <w:jc w:val="both"/>
        <w:rPr>
          <w:sz w:val="28"/>
          <w:szCs w:val="28"/>
        </w:rPr>
      </w:pPr>
      <w:r w:rsidRPr="001718E2">
        <w:rPr>
          <w:sz w:val="28"/>
          <w:szCs w:val="28"/>
        </w:rPr>
        <w:t xml:space="preserve">Однак, постійна участь у змаганнях часто не призводить до збільшення ефективності маневрів і техніко-тактичних дій, що може бути </w:t>
      </w:r>
      <w:proofErr w:type="spellStart"/>
      <w:r w:rsidRPr="001718E2">
        <w:rPr>
          <w:sz w:val="28"/>
          <w:szCs w:val="28"/>
        </w:rPr>
        <w:t>пояснено</w:t>
      </w:r>
      <w:proofErr w:type="spellEnd"/>
      <w:r w:rsidRPr="001718E2">
        <w:rPr>
          <w:sz w:val="28"/>
          <w:szCs w:val="28"/>
        </w:rPr>
        <w:t xml:space="preserve"> недостатньою витривалістю та спроможністю виконувати швидкісн</w:t>
      </w:r>
      <w:r>
        <w:rPr>
          <w:sz w:val="28"/>
          <w:szCs w:val="28"/>
        </w:rPr>
        <w:t xml:space="preserve">і та </w:t>
      </w:r>
      <w:r w:rsidRPr="001718E2">
        <w:rPr>
          <w:sz w:val="28"/>
          <w:szCs w:val="28"/>
        </w:rPr>
        <w:t>силові дії. В сучасній науковій та методичній літературі існує багато праць, спрямованих на розвиток швидкісн</w:t>
      </w:r>
      <w:r>
        <w:rPr>
          <w:sz w:val="28"/>
          <w:szCs w:val="28"/>
        </w:rPr>
        <w:t>их</w:t>
      </w:r>
      <w:r w:rsidRPr="001718E2">
        <w:rPr>
          <w:sz w:val="28"/>
          <w:szCs w:val="28"/>
        </w:rPr>
        <w:t xml:space="preserve"> здібностей у дорослих футболістів. Втім, більшість з цих </w:t>
      </w:r>
      <w:proofErr w:type="spellStart"/>
      <w:r w:rsidRPr="001718E2">
        <w:rPr>
          <w:sz w:val="28"/>
          <w:szCs w:val="28"/>
        </w:rPr>
        <w:t>методик</w:t>
      </w:r>
      <w:proofErr w:type="spellEnd"/>
      <w:r w:rsidRPr="001718E2">
        <w:rPr>
          <w:sz w:val="28"/>
          <w:szCs w:val="28"/>
        </w:rPr>
        <w:t xml:space="preserve"> мають уніфікований підхід, не враховуючи індивідуальну функціональну підготовку гравців.</w:t>
      </w:r>
    </w:p>
    <w:p w:rsidR="00AF7855" w:rsidRPr="001718E2" w:rsidRDefault="00AF7855" w:rsidP="00AF7855">
      <w:pPr>
        <w:pStyle w:val="a5"/>
        <w:spacing w:line="360" w:lineRule="auto"/>
        <w:ind w:firstLine="709"/>
        <w:jc w:val="both"/>
        <w:rPr>
          <w:sz w:val="28"/>
          <w:szCs w:val="28"/>
        </w:rPr>
      </w:pPr>
      <w:r w:rsidRPr="001718E2">
        <w:rPr>
          <w:sz w:val="28"/>
          <w:szCs w:val="28"/>
        </w:rPr>
        <w:t xml:space="preserve">Згідно з дослідженнями, юні футболісти часто поступаються у швидкісній підготовці порівняно з представниками інших видів спорту. Тому важливо зосередитися на підвищенні цього рівня у віці 12-15 років, періоді активного розвитку та адаптації організму, особливо нервової системи та рухового апарату, який є оптимальним для розвитку фізичних навичок та </w:t>
      </w:r>
      <w:r w:rsidRPr="001718E2">
        <w:rPr>
          <w:sz w:val="28"/>
          <w:szCs w:val="28"/>
        </w:rPr>
        <w:lastRenderedPageBreak/>
        <w:t>здібностей. Врахування індивідуальних особливостей розвитку юних спортсменів є ключовим у вдосконаленні їх фізичних якостей.</w:t>
      </w:r>
    </w:p>
    <w:p w:rsidR="00AF7855" w:rsidRPr="001718E2" w:rsidRDefault="00AF7855" w:rsidP="00AF7855">
      <w:pPr>
        <w:pStyle w:val="a5"/>
        <w:spacing w:line="360" w:lineRule="auto"/>
        <w:ind w:firstLine="709"/>
        <w:jc w:val="both"/>
        <w:rPr>
          <w:sz w:val="28"/>
          <w:szCs w:val="28"/>
        </w:rPr>
      </w:pPr>
      <w:r w:rsidRPr="001718E2">
        <w:rPr>
          <w:sz w:val="28"/>
          <w:szCs w:val="28"/>
        </w:rPr>
        <w:t xml:space="preserve">Незважаючи на значну кількість наукових та методичних праць, присвячених розвитку швидкісних здібностей у молодих спортсменів, на практиці ефективність впровадження цих </w:t>
      </w:r>
      <w:proofErr w:type="spellStart"/>
      <w:r w:rsidRPr="001718E2">
        <w:rPr>
          <w:sz w:val="28"/>
          <w:szCs w:val="28"/>
        </w:rPr>
        <w:t>методик</w:t>
      </w:r>
      <w:proofErr w:type="spellEnd"/>
      <w:r w:rsidRPr="001718E2">
        <w:rPr>
          <w:sz w:val="28"/>
          <w:szCs w:val="28"/>
        </w:rPr>
        <w:t xml:space="preserve"> залишається недостатньою. Швидкісні здібності вважаються одними з ключових аспектів у фізичній підготовці футболістів, що підкреслюється такими фахівцями як </w:t>
      </w:r>
      <w:r w:rsidRPr="00763A9C">
        <w:rPr>
          <w:sz w:val="28"/>
          <w:szCs w:val="28"/>
        </w:rPr>
        <w:t xml:space="preserve">Валерій Лобановський, </w:t>
      </w:r>
      <w:proofErr w:type="spellStart"/>
      <w:r w:rsidRPr="00763A9C">
        <w:rPr>
          <w:sz w:val="28"/>
          <w:szCs w:val="28"/>
        </w:rPr>
        <w:t>Марсело</w:t>
      </w:r>
      <w:proofErr w:type="spellEnd"/>
      <w:r w:rsidRPr="00763A9C">
        <w:rPr>
          <w:sz w:val="28"/>
          <w:szCs w:val="28"/>
        </w:rPr>
        <w:t xml:space="preserve"> </w:t>
      </w:r>
      <w:proofErr w:type="spellStart"/>
      <w:r w:rsidRPr="00763A9C">
        <w:rPr>
          <w:sz w:val="28"/>
          <w:szCs w:val="28"/>
        </w:rPr>
        <w:t>Бієльса</w:t>
      </w:r>
      <w:proofErr w:type="spellEnd"/>
      <w:r w:rsidRPr="00763A9C">
        <w:rPr>
          <w:sz w:val="28"/>
          <w:szCs w:val="28"/>
        </w:rPr>
        <w:t xml:space="preserve">, Юрген </w:t>
      </w:r>
      <w:proofErr w:type="spellStart"/>
      <w:r w:rsidRPr="00763A9C">
        <w:rPr>
          <w:sz w:val="28"/>
          <w:szCs w:val="28"/>
        </w:rPr>
        <w:t>Клопп</w:t>
      </w:r>
      <w:proofErr w:type="spellEnd"/>
      <w:r w:rsidRPr="00763A9C">
        <w:rPr>
          <w:sz w:val="28"/>
          <w:szCs w:val="28"/>
        </w:rPr>
        <w:t>.</w:t>
      </w:r>
    </w:p>
    <w:p w:rsidR="00AF7855" w:rsidRPr="001718E2" w:rsidRDefault="00AF7855" w:rsidP="00AF7855">
      <w:pPr>
        <w:pStyle w:val="a5"/>
        <w:spacing w:line="360" w:lineRule="auto"/>
        <w:ind w:firstLine="709"/>
        <w:jc w:val="both"/>
        <w:rPr>
          <w:sz w:val="28"/>
          <w:szCs w:val="28"/>
        </w:rPr>
      </w:pPr>
      <w:r w:rsidRPr="001718E2">
        <w:rPr>
          <w:sz w:val="28"/>
          <w:szCs w:val="28"/>
        </w:rPr>
        <w:t xml:space="preserve">Проблема вдосконалення методів швидкісної підготовки спортсменів завжди залишається актуальною для дослідників і практиків, серед яких виділяються </w:t>
      </w:r>
      <w:r w:rsidRPr="00763A9C">
        <w:rPr>
          <w:sz w:val="28"/>
          <w:szCs w:val="28"/>
        </w:rPr>
        <w:t xml:space="preserve">Анатолій </w:t>
      </w:r>
      <w:proofErr w:type="spellStart"/>
      <w:r w:rsidRPr="00763A9C">
        <w:rPr>
          <w:sz w:val="28"/>
          <w:szCs w:val="28"/>
        </w:rPr>
        <w:t>Заяєв</w:t>
      </w:r>
      <w:proofErr w:type="spellEnd"/>
      <w:r w:rsidRPr="00763A9C">
        <w:rPr>
          <w:sz w:val="28"/>
          <w:szCs w:val="28"/>
        </w:rPr>
        <w:t xml:space="preserve"> та </w:t>
      </w:r>
      <w:proofErr w:type="spellStart"/>
      <w:r w:rsidRPr="00763A9C">
        <w:rPr>
          <w:sz w:val="28"/>
          <w:szCs w:val="28"/>
        </w:rPr>
        <w:t>Арріго</w:t>
      </w:r>
      <w:proofErr w:type="spellEnd"/>
      <w:r w:rsidRPr="00763A9C">
        <w:rPr>
          <w:sz w:val="28"/>
          <w:szCs w:val="28"/>
        </w:rPr>
        <w:t xml:space="preserve"> </w:t>
      </w:r>
      <w:proofErr w:type="spellStart"/>
      <w:r w:rsidRPr="00763A9C">
        <w:rPr>
          <w:sz w:val="28"/>
          <w:szCs w:val="28"/>
        </w:rPr>
        <w:t>Саккі</w:t>
      </w:r>
      <w:proofErr w:type="spellEnd"/>
      <w:r w:rsidRPr="00763A9C">
        <w:rPr>
          <w:sz w:val="28"/>
          <w:szCs w:val="28"/>
        </w:rPr>
        <w:t>.</w:t>
      </w:r>
      <w:r w:rsidRPr="001718E2">
        <w:rPr>
          <w:sz w:val="28"/>
          <w:szCs w:val="28"/>
        </w:rPr>
        <w:t xml:space="preserve"> Ці фахівці зосереджують увагу на необхідності розвитку ефективних підходів у цій сфері.</w:t>
      </w:r>
    </w:p>
    <w:p w:rsidR="00AF7855" w:rsidRDefault="00AF7855" w:rsidP="00AF7855">
      <w:pPr>
        <w:pStyle w:val="a5"/>
        <w:spacing w:line="360" w:lineRule="auto"/>
        <w:ind w:firstLine="709"/>
        <w:jc w:val="both"/>
        <w:rPr>
          <w:sz w:val="28"/>
          <w:szCs w:val="28"/>
        </w:rPr>
      </w:pPr>
      <w:r w:rsidRPr="001718E2">
        <w:rPr>
          <w:sz w:val="28"/>
          <w:szCs w:val="28"/>
        </w:rPr>
        <w:t>Таким чином, вивчення та розробка методів підвищення швидкісних здібностей у футболістів є важливим напрямком дослідження і вимагає подальшого аналізу та вдосконалення підходів.</w:t>
      </w:r>
    </w:p>
    <w:p w:rsidR="00AF7855" w:rsidRDefault="00AF7855" w:rsidP="00AF7855">
      <w:pPr>
        <w:pStyle w:val="a5"/>
        <w:spacing w:line="360" w:lineRule="auto"/>
        <w:ind w:firstLine="709"/>
        <w:jc w:val="both"/>
        <w:rPr>
          <w:b/>
          <w:sz w:val="28"/>
          <w:szCs w:val="28"/>
        </w:rPr>
      </w:pPr>
      <w:r>
        <w:rPr>
          <w:sz w:val="28"/>
          <w:szCs w:val="28"/>
        </w:rPr>
        <w:t>Саме тому з</w:t>
      </w:r>
      <w:r w:rsidRPr="00C70AC6">
        <w:rPr>
          <w:sz w:val="28"/>
          <w:szCs w:val="28"/>
        </w:rPr>
        <w:t>азначене вище о</w:t>
      </w:r>
      <w:r>
        <w:rPr>
          <w:sz w:val="28"/>
          <w:szCs w:val="28"/>
        </w:rPr>
        <w:t>бумовило вибір теми дослідження «</w:t>
      </w:r>
      <w:r w:rsidRPr="00763A9C">
        <w:rPr>
          <w:bCs/>
          <w:sz w:val="28"/>
          <w:szCs w:val="28"/>
        </w:rPr>
        <w:t>особливості методики розвитку швидкості юнаків 13-15 років що займаються футболом</w:t>
      </w:r>
      <w:r>
        <w:rPr>
          <w:b/>
          <w:sz w:val="28"/>
          <w:szCs w:val="28"/>
        </w:rPr>
        <w:t>».</w:t>
      </w:r>
    </w:p>
    <w:p w:rsidR="00AF7855" w:rsidRDefault="00AF7855" w:rsidP="00AF7855">
      <w:pPr>
        <w:pStyle w:val="a5"/>
        <w:spacing w:line="360" w:lineRule="auto"/>
        <w:ind w:firstLine="709"/>
        <w:jc w:val="both"/>
        <w:rPr>
          <w:sz w:val="28"/>
          <w:szCs w:val="28"/>
        </w:rPr>
      </w:pPr>
      <w:r w:rsidRPr="004700F4">
        <w:rPr>
          <w:b/>
          <w:bCs/>
          <w:sz w:val="28"/>
          <w:szCs w:val="28"/>
        </w:rPr>
        <w:t>Мета дослідження ‒</w:t>
      </w:r>
      <w:r w:rsidRPr="005200D2">
        <w:rPr>
          <w:sz w:val="28"/>
          <w:szCs w:val="28"/>
        </w:rPr>
        <w:t xml:space="preserve"> проаналізувати вплив запропонованого комплексу спеціальних вправ на розвиток швидкості у футболістів 13-15 років.</w:t>
      </w:r>
    </w:p>
    <w:p w:rsidR="00AF7855" w:rsidRDefault="00AF7855" w:rsidP="00AF7855">
      <w:pPr>
        <w:pStyle w:val="a5"/>
        <w:spacing w:line="360" w:lineRule="auto"/>
        <w:ind w:firstLine="709"/>
        <w:jc w:val="both"/>
        <w:rPr>
          <w:sz w:val="28"/>
          <w:szCs w:val="28"/>
        </w:rPr>
      </w:pPr>
      <w:r w:rsidRPr="004700F4">
        <w:rPr>
          <w:b/>
          <w:bCs/>
          <w:sz w:val="28"/>
          <w:szCs w:val="28"/>
        </w:rPr>
        <w:t>Об</w:t>
      </w:r>
      <w:r w:rsidR="002549CA" w:rsidRPr="004700F4">
        <w:rPr>
          <w:b/>
          <w:bCs/>
          <w:sz w:val="28"/>
          <w:szCs w:val="28"/>
        </w:rPr>
        <w:t>’</w:t>
      </w:r>
      <w:r w:rsidRPr="004700F4">
        <w:rPr>
          <w:b/>
          <w:bCs/>
          <w:sz w:val="28"/>
          <w:szCs w:val="28"/>
        </w:rPr>
        <w:t>єкт дослідження ‒</w:t>
      </w:r>
      <w:r w:rsidRPr="005200D2">
        <w:rPr>
          <w:sz w:val="28"/>
          <w:szCs w:val="28"/>
        </w:rPr>
        <w:t xml:space="preserve"> розвиток швидкості у футболістів 13-15 років.</w:t>
      </w:r>
    </w:p>
    <w:p w:rsidR="00AF7855" w:rsidRDefault="00AF7855" w:rsidP="00AF7855">
      <w:pPr>
        <w:pStyle w:val="a5"/>
        <w:spacing w:line="360" w:lineRule="auto"/>
        <w:ind w:firstLine="709"/>
        <w:jc w:val="both"/>
        <w:rPr>
          <w:sz w:val="28"/>
          <w:szCs w:val="28"/>
        </w:rPr>
      </w:pPr>
      <w:r w:rsidRPr="004700F4">
        <w:rPr>
          <w:b/>
          <w:bCs/>
          <w:sz w:val="28"/>
          <w:szCs w:val="28"/>
        </w:rPr>
        <w:t>Предмет дослідження</w:t>
      </w:r>
      <w:r w:rsidR="004700F4">
        <w:rPr>
          <w:sz w:val="28"/>
          <w:szCs w:val="28"/>
        </w:rPr>
        <w:t xml:space="preserve"> </w:t>
      </w:r>
      <w:r w:rsidR="004700F4" w:rsidRPr="004700F4">
        <w:rPr>
          <w:sz w:val="28"/>
          <w:szCs w:val="28"/>
        </w:rPr>
        <w:t>‒</w:t>
      </w:r>
      <w:r w:rsidRPr="005200D2">
        <w:rPr>
          <w:sz w:val="28"/>
          <w:szCs w:val="28"/>
        </w:rPr>
        <w:t xml:space="preserve"> методика розвитку швидкості футболістів 13-15 років в тренувальних груп.</w:t>
      </w:r>
    </w:p>
    <w:p w:rsidR="00AF7855" w:rsidRDefault="00AF7855" w:rsidP="00AF7855">
      <w:pPr>
        <w:pStyle w:val="a5"/>
        <w:spacing w:line="360" w:lineRule="auto"/>
        <w:ind w:firstLine="709"/>
        <w:jc w:val="both"/>
        <w:rPr>
          <w:color w:val="000000"/>
          <w:sz w:val="28"/>
          <w:szCs w:val="28"/>
        </w:rPr>
      </w:pPr>
      <w:r w:rsidRPr="00C70AC6">
        <w:rPr>
          <w:b/>
          <w:color w:val="000000"/>
          <w:sz w:val="28"/>
          <w:szCs w:val="28"/>
        </w:rPr>
        <w:t>Завдання дослідження</w:t>
      </w:r>
      <w:r w:rsidRPr="00C70AC6">
        <w:rPr>
          <w:color w:val="000000"/>
          <w:sz w:val="28"/>
          <w:szCs w:val="28"/>
        </w:rPr>
        <w:t>:</w:t>
      </w:r>
    </w:p>
    <w:p w:rsidR="00AF7855" w:rsidRPr="00507A55" w:rsidRDefault="00AF7855" w:rsidP="00AF7855">
      <w:pPr>
        <w:pStyle w:val="a5"/>
        <w:spacing w:line="360" w:lineRule="auto"/>
        <w:ind w:firstLine="709"/>
        <w:jc w:val="both"/>
        <w:rPr>
          <w:sz w:val="28"/>
          <w:szCs w:val="28"/>
        </w:rPr>
      </w:pPr>
      <w:r w:rsidRPr="00507A55">
        <w:rPr>
          <w:sz w:val="28"/>
          <w:szCs w:val="28"/>
        </w:rPr>
        <w:t xml:space="preserve">1. Провести аналіз наукових та методологічних джерел, присвячених вивченню </w:t>
      </w:r>
      <w:r w:rsidRPr="005200D2">
        <w:rPr>
          <w:sz w:val="28"/>
          <w:szCs w:val="28"/>
        </w:rPr>
        <w:t>розвитку швидкості футболістів 13-15 років в тренувальних груп.</w:t>
      </w:r>
    </w:p>
    <w:p w:rsidR="00AF7855" w:rsidRPr="00507A55" w:rsidRDefault="00AF7855" w:rsidP="00AF7855">
      <w:pPr>
        <w:pStyle w:val="a5"/>
        <w:spacing w:line="360" w:lineRule="auto"/>
        <w:ind w:firstLine="709"/>
        <w:jc w:val="both"/>
        <w:rPr>
          <w:sz w:val="28"/>
          <w:szCs w:val="28"/>
        </w:rPr>
      </w:pPr>
      <w:r w:rsidRPr="00507A55">
        <w:rPr>
          <w:sz w:val="28"/>
          <w:szCs w:val="28"/>
        </w:rPr>
        <w:t xml:space="preserve">2. Розробити методику націлену на </w:t>
      </w:r>
      <w:r w:rsidRPr="005200D2">
        <w:rPr>
          <w:sz w:val="28"/>
          <w:szCs w:val="28"/>
        </w:rPr>
        <w:t>розвиток швидкості у футболістів 13-15 р</w:t>
      </w:r>
      <w:r>
        <w:rPr>
          <w:sz w:val="28"/>
          <w:szCs w:val="28"/>
        </w:rPr>
        <w:t>ічного віку</w:t>
      </w:r>
      <w:r w:rsidRPr="00507A55">
        <w:rPr>
          <w:sz w:val="28"/>
          <w:szCs w:val="28"/>
        </w:rPr>
        <w:t>.</w:t>
      </w:r>
    </w:p>
    <w:p w:rsidR="00AF7855" w:rsidRDefault="00AF7855" w:rsidP="00AF7855">
      <w:pPr>
        <w:pStyle w:val="a5"/>
        <w:spacing w:line="360" w:lineRule="auto"/>
        <w:ind w:firstLine="709"/>
        <w:jc w:val="both"/>
        <w:rPr>
          <w:sz w:val="28"/>
          <w:szCs w:val="28"/>
        </w:rPr>
      </w:pPr>
      <w:r w:rsidRPr="00507A55">
        <w:rPr>
          <w:sz w:val="28"/>
          <w:szCs w:val="28"/>
        </w:rPr>
        <w:t>3. Обґрунтувати та експериментально перевірити розроблену</w:t>
      </w:r>
      <w:r>
        <w:rPr>
          <w:sz w:val="28"/>
          <w:szCs w:val="28"/>
        </w:rPr>
        <w:t xml:space="preserve"> нами</w:t>
      </w:r>
      <w:r w:rsidRPr="00507A55">
        <w:rPr>
          <w:sz w:val="28"/>
          <w:szCs w:val="28"/>
        </w:rPr>
        <w:t xml:space="preserve"> методику націлену на </w:t>
      </w:r>
      <w:r w:rsidRPr="005200D2">
        <w:rPr>
          <w:sz w:val="28"/>
          <w:szCs w:val="28"/>
        </w:rPr>
        <w:t>розвиток швидкості у футболістів 13-15 р</w:t>
      </w:r>
      <w:r>
        <w:rPr>
          <w:sz w:val="28"/>
          <w:szCs w:val="28"/>
        </w:rPr>
        <w:t>ічного віку</w:t>
      </w:r>
      <w:r w:rsidRPr="00507A55">
        <w:rPr>
          <w:sz w:val="28"/>
          <w:szCs w:val="28"/>
        </w:rPr>
        <w:t>.</w:t>
      </w:r>
    </w:p>
    <w:p w:rsidR="00AF7855" w:rsidRPr="00507A55" w:rsidRDefault="00AF7855" w:rsidP="00AF7855">
      <w:pPr>
        <w:pStyle w:val="a5"/>
        <w:spacing w:line="360" w:lineRule="auto"/>
        <w:ind w:firstLine="709"/>
        <w:jc w:val="both"/>
        <w:rPr>
          <w:rFonts w:eastAsia="Calibri"/>
          <w:b/>
          <w:bCs/>
          <w:sz w:val="28"/>
          <w:szCs w:val="28"/>
        </w:rPr>
      </w:pPr>
      <w:r w:rsidRPr="00507A55">
        <w:rPr>
          <w:rFonts w:eastAsia="Calibri"/>
          <w:b/>
          <w:bCs/>
          <w:sz w:val="28"/>
          <w:szCs w:val="28"/>
        </w:rPr>
        <w:lastRenderedPageBreak/>
        <w:t xml:space="preserve">Методи дослідження: </w:t>
      </w:r>
    </w:p>
    <w:p w:rsidR="00AF7855" w:rsidRPr="00507A55" w:rsidRDefault="00AF7855" w:rsidP="00AF7855">
      <w:pPr>
        <w:pStyle w:val="a5"/>
        <w:spacing w:line="360" w:lineRule="auto"/>
        <w:ind w:firstLine="709"/>
        <w:jc w:val="both"/>
        <w:rPr>
          <w:sz w:val="28"/>
          <w:szCs w:val="28"/>
        </w:rPr>
      </w:pPr>
      <w:r w:rsidRPr="00507A55">
        <w:rPr>
          <w:rFonts w:eastAsia="Arial Unicode MS"/>
          <w:sz w:val="28"/>
          <w:szCs w:val="28"/>
        </w:rPr>
        <w:t>1.</w:t>
      </w:r>
      <w:r w:rsidRPr="00507A55">
        <w:rPr>
          <w:sz w:val="28"/>
          <w:szCs w:val="28"/>
        </w:rPr>
        <w:t xml:space="preserve"> Аналіз науково-методичної літератури.</w:t>
      </w:r>
    </w:p>
    <w:p w:rsidR="00AF7855" w:rsidRPr="00507A55" w:rsidRDefault="00AF7855" w:rsidP="00AF7855">
      <w:pPr>
        <w:pStyle w:val="a5"/>
        <w:spacing w:line="360" w:lineRule="auto"/>
        <w:ind w:firstLine="709"/>
        <w:jc w:val="both"/>
        <w:rPr>
          <w:sz w:val="28"/>
          <w:szCs w:val="28"/>
        </w:rPr>
      </w:pPr>
      <w:r>
        <w:rPr>
          <w:sz w:val="28"/>
          <w:szCs w:val="28"/>
        </w:rPr>
        <w:t>2</w:t>
      </w:r>
      <w:r w:rsidRPr="00507A55">
        <w:rPr>
          <w:sz w:val="28"/>
          <w:szCs w:val="28"/>
        </w:rPr>
        <w:t>. Педагогічне спостереження.</w:t>
      </w:r>
    </w:p>
    <w:p w:rsidR="00AF7855" w:rsidRPr="00507A55" w:rsidRDefault="00AF7855" w:rsidP="00AF7855">
      <w:pPr>
        <w:pStyle w:val="a5"/>
        <w:spacing w:line="360" w:lineRule="auto"/>
        <w:ind w:firstLine="709"/>
        <w:jc w:val="both"/>
        <w:rPr>
          <w:sz w:val="28"/>
          <w:szCs w:val="28"/>
        </w:rPr>
      </w:pPr>
      <w:r>
        <w:rPr>
          <w:sz w:val="28"/>
          <w:szCs w:val="28"/>
        </w:rPr>
        <w:t>3</w:t>
      </w:r>
      <w:r w:rsidRPr="00507A55">
        <w:rPr>
          <w:sz w:val="28"/>
          <w:szCs w:val="28"/>
        </w:rPr>
        <w:t>. Контрольні випробування (тести).</w:t>
      </w:r>
    </w:p>
    <w:p w:rsidR="00AF7855" w:rsidRPr="00507A55" w:rsidRDefault="00AF7855" w:rsidP="00AF7855">
      <w:pPr>
        <w:pStyle w:val="a5"/>
        <w:spacing w:line="360" w:lineRule="auto"/>
        <w:ind w:firstLine="709"/>
        <w:jc w:val="both"/>
        <w:rPr>
          <w:sz w:val="28"/>
          <w:szCs w:val="28"/>
        </w:rPr>
      </w:pPr>
      <w:r>
        <w:rPr>
          <w:sz w:val="28"/>
          <w:szCs w:val="28"/>
        </w:rPr>
        <w:t>4</w:t>
      </w:r>
      <w:r w:rsidRPr="00507A55">
        <w:rPr>
          <w:sz w:val="28"/>
          <w:szCs w:val="28"/>
        </w:rPr>
        <w:t>. Педагогічний експеримент.</w:t>
      </w:r>
    </w:p>
    <w:p w:rsidR="00AF7855" w:rsidRDefault="00AF7855" w:rsidP="00AF7855">
      <w:pPr>
        <w:pStyle w:val="a5"/>
        <w:spacing w:line="360" w:lineRule="auto"/>
        <w:ind w:firstLine="709"/>
        <w:jc w:val="both"/>
        <w:rPr>
          <w:sz w:val="28"/>
          <w:szCs w:val="28"/>
        </w:rPr>
      </w:pPr>
      <w:r>
        <w:rPr>
          <w:sz w:val="28"/>
          <w:szCs w:val="28"/>
        </w:rPr>
        <w:t>5</w:t>
      </w:r>
      <w:r w:rsidRPr="00507A55">
        <w:rPr>
          <w:sz w:val="28"/>
          <w:szCs w:val="28"/>
        </w:rPr>
        <w:t>. Метод математичного аналізу.</w:t>
      </w:r>
    </w:p>
    <w:p w:rsidR="00AF7855" w:rsidRDefault="00AF7855" w:rsidP="00AF7855">
      <w:pPr>
        <w:pStyle w:val="a5"/>
        <w:spacing w:line="360" w:lineRule="auto"/>
        <w:ind w:firstLine="709"/>
        <w:jc w:val="both"/>
        <w:rPr>
          <w:sz w:val="28"/>
          <w:szCs w:val="28"/>
        </w:rPr>
      </w:pPr>
      <w:r w:rsidRPr="00057CF6">
        <w:rPr>
          <w:rFonts w:eastAsia="Calibri"/>
          <w:b/>
          <w:bCs/>
          <w:sz w:val="28"/>
          <w:szCs w:val="28"/>
        </w:rPr>
        <w:t>Практичне значення одержаних результатів</w:t>
      </w:r>
      <w:r>
        <w:rPr>
          <w:sz w:val="28"/>
          <w:szCs w:val="28"/>
        </w:rPr>
        <w:t xml:space="preserve"> </w:t>
      </w:r>
      <w:r w:rsidRPr="00057CF6">
        <w:rPr>
          <w:sz w:val="28"/>
          <w:szCs w:val="28"/>
        </w:rPr>
        <w:t xml:space="preserve">полягає у внеску в ефективність тренувальних процесів для юних футболістів. Дослідження пропонує конкретні, </w:t>
      </w:r>
      <w:proofErr w:type="spellStart"/>
      <w:r w:rsidRPr="00057CF6">
        <w:rPr>
          <w:sz w:val="28"/>
          <w:szCs w:val="28"/>
        </w:rPr>
        <w:t>віково</w:t>
      </w:r>
      <w:proofErr w:type="spellEnd"/>
      <w:r w:rsidRPr="00057CF6">
        <w:rPr>
          <w:sz w:val="28"/>
          <w:szCs w:val="28"/>
        </w:rPr>
        <w:t>-адаптовані методики, які допомагають покращити швидкісні здібності, важливі для футбольної гри. Це, в свою чергу, дозволяє тренерам та інструкторам з фізичного виховання оптимізувати планування та виконання тренувальних програм, враховуючи специфіку розвитку та потреби підлітків цієї вікової групи. Крім того, результати роботи сприяють розвитку індивідуального підходу до тренувань, дозволяючи краще враховувати фізичні та психологічні особливості кожного юного спортсмена. Загалом, це допоможе підвищити загальний рівень фізичної підготовленості та спортивної майстерності юних футболістів.</w:t>
      </w:r>
    </w:p>
    <w:p w:rsidR="00A810F4" w:rsidRPr="00C377FF" w:rsidRDefault="00AB0DC0" w:rsidP="00A810F4">
      <w:pPr>
        <w:spacing w:line="360" w:lineRule="auto"/>
        <w:ind w:firstLine="709"/>
        <w:contextualSpacing/>
        <w:jc w:val="both"/>
        <w:rPr>
          <w:sz w:val="28"/>
          <w:szCs w:val="28"/>
        </w:rPr>
      </w:pPr>
      <w:bookmarkStart w:id="25" w:name="_Hlk152603707"/>
      <w:r w:rsidRPr="008858CD">
        <w:rPr>
          <w:rFonts w:eastAsia="Calibri"/>
          <w:b/>
          <w:color w:val="080808"/>
          <w:sz w:val="28"/>
          <w:szCs w:val="28"/>
          <w:lang w:eastAsia="en-US"/>
        </w:rPr>
        <w:t>Структура і обсяг кваліфікаційної роботи.</w:t>
      </w:r>
      <w:r w:rsidRPr="008858CD">
        <w:rPr>
          <w:rFonts w:eastAsia="Calibri"/>
          <w:color w:val="080808"/>
          <w:sz w:val="28"/>
          <w:szCs w:val="28"/>
          <w:lang w:eastAsia="en-US"/>
        </w:rPr>
        <w:t xml:space="preserve"> </w:t>
      </w:r>
      <w:bookmarkEnd w:id="25"/>
      <w:r w:rsidR="00A810F4" w:rsidRPr="00C377FF">
        <w:rPr>
          <w:rFonts w:eastAsia="Calibri"/>
          <w:sz w:val="28"/>
          <w:szCs w:val="28"/>
          <w:lang w:eastAsia="en-US"/>
        </w:rPr>
        <w:t xml:space="preserve">Кваліфікаційна робота викладена на 78 сторінках друкованого тексту складалася з </w:t>
      </w:r>
      <w:r w:rsidR="00A810F4" w:rsidRPr="00C377FF">
        <w:rPr>
          <w:sz w:val="28"/>
          <w:szCs w:val="28"/>
        </w:rPr>
        <w:t xml:space="preserve">вступ, першого розділу, який включав в себе фізіологічні та анатомічні особливості підлітків віком 13-15 років, характеристику фізичної підготовки, загальний огляд швидкісних здібностей, вікові етапи підготовки футбольного резерву: Інтеграція швидкості та силових навичок, засоби і методи розвитку швидкісних здібностей у футболі, критерії оцінки розвитку швидкісних якостей, а також висновки до цього розділу. </w:t>
      </w:r>
    </w:p>
    <w:p w:rsidR="00A810F4" w:rsidRPr="00C377FF" w:rsidRDefault="00A810F4" w:rsidP="00A810F4">
      <w:pPr>
        <w:spacing w:line="360" w:lineRule="auto"/>
        <w:ind w:firstLine="709"/>
        <w:contextualSpacing/>
        <w:jc w:val="both"/>
        <w:rPr>
          <w:sz w:val="28"/>
          <w:szCs w:val="28"/>
        </w:rPr>
      </w:pPr>
      <w:r w:rsidRPr="00C377FF">
        <w:rPr>
          <w:sz w:val="28"/>
          <w:szCs w:val="28"/>
        </w:rPr>
        <w:t xml:space="preserve">Другий розділ, присвячений методам та організації дослідження, та складався з методів, організації дослідження та засобів та методів профілактики травм опорно рухового апарату в футболі. </w:t>
      </w:r>
    </w:p>
    <w:p w:rsidR="00A810F4" w:rsidRPr="00C377FF" w:rsidRDefault="00A810F4" w:rsidP="00A810F4">
      <w:pPr>
        <w:spacing w:line="360" w:lineRule="auto"/>
        <w:ind w:firstLine="709"/>
        <w:contextualSpacing/>
        <w:jc w:val="both"/>
        <w:rPr>
          <w:sz w:val="28"/>
          <w:szCs w:val="28"/>
        </w:rPr>
      </w:pPr>
      <w:r w:rsidRPr="00C377FF">
        <w:rPr>
          <w:sz w:val="28"/>
          <w:szCs w:val="28"/>
        </w:rPr>
        <w:t xml:space="preserve">Третій розділ, який містить результати дослідження та їх обговорення, включав в себе експериментальну методику розвитку швидкісних якостей у </w:t>
      </w:r>
      <w:r w:rsidRPr="00C377FF">
        <w:rPr>
          <w:sz w:val="28"/>
          <w:szCs w:val="28"/>
        </w:rPr>
        <w:lastRenderedPageBreak/>
        <w:t xml:space="preserve">футболістів 13-15 років, аналіз отриманих результатів та висновки до цього розділу. </w:t>
      </w:r>
    </w:p>
    <w:p w:rsidR="00A810F4" w:rsidRPr="00C377FF" w:rsidRDefault="00A810F4" w:rsidP="00A810F4">
      <w:pPr>
        <w:spacing w:line="360" w:lineRule="auto"/>
        <w:ind w:firstLine="709"/>
        <w:contextualSpacing/>
        <w:jc w:val="both"/>
      </w:pPr>
      <w:r w:rsidRPr="00C377FF">
        <w:rPr>
          <w:sz w:val="28"/>
          <w:szCs w:val="28"/>
        </w:rPr>
        <w:t>Загальних висновків та списку використаних джерел.</w:t>
      </w:r>
      <w:bookmarkEnd w:id="24"/>
    </w:p>
    <w:p w:rsidR="00B75882" w:rsidRDefault="00B75882" w:rsidP="00AF7855">
      <w:pPr>
        <w:pStyle w:val="a5"/>
        <w:spacing w:line="360" w:lineRule="auto"/>
        <w:ind w:firstLine="709"/>
        <w:jc w:val="both"/>
        <w:rPr>
          <w:rFonts w:eastAsia="Calibri"/>
          <w:sz w:val="28"/>
          <w:szCs w:val="28"/>
          <w:highlight w:val="yellow"/>
        </w:rPr>
      </w:pPr>
    </w:p>
    <w:p w:rsidR="00B75882" w:rsidRDefault="00B75882">
      <w:pPr>
        <w:spacing w:after="160" w:line="259" w:lineRule="auto"/>
        <w:rPr>
          <w:rFonts w:eastAsia="Calibri"/>
          <w:sz w:val="28"/>
          <w:szCs w:val="28"/>
          <w:highlight w:val="yellow"/>
        </w:rPr>
      </w:pPr>
      <w:r>
        <w:rPr>
          <w:rFonts w:eastAsia="Calibri"/>
          <w:sz w:val="28"/>
          <w:szCs w:val="28"/>
          <w:highlight w:val="yellow"/>
        </w:rPr>
        <w:br w:type="page"/>
      </w:r>
    </w:p>
    <w:p w:rsidR="00B75882" w:rsidRPr="00CF68E5" w:rsidRDefault="00B75882" w:rsidP="00B75882">
      <w:pPr>
        <w:pStyle w:val="a5"/>
        <w:spacing w:line="360" w:lineRule="auto"/>
        <w:ind w:firstLine="709"/>
        <w:contextualSpacing/>
        <w:jc w:val="center"/>
        <w:rPr>
          <w:b/>
          <w:bCs/>
          <w:sz w:val="28"/>
          <w:szCs w:val="28"/>
        </w:rPr>
      </w:pPr>
      <w:r w:rsidRPr="00CF68E5">
        <w:rPr>
          <w:b/>
          <w:bCs/>
          <w:sz w:val="28"/>
          <w:szCs w:val="28"/>
        </w:rPr>
        <w:lastRenderedPageBreak/>
        <w:t>РОЗДІЛ 1.</w:t>
      </w:r>
    </w:p>
    <w:p w:rsidR="00B75882" w:rsidRPr="00B23C5B" w:rsidRDefault="00B75882" w:rsidP="00B75882">
      <w:pPr>
        <w:pStyle w:val="a5"/>
        <w:spacing w:line="360" w:lineRule="auto"/>
        <w:ind w:firstLine="709"/>
        <w:contextualSpacing/>
        <w:jc w:val="center"/>
        <w:rPr>
          <w:b/>
          <w:bCs/>
          <w:sz w:val="28"/>
          <w:szCs w:val="28"/>
        </w:rPr>
      </w:pPr>
      <w:r w:rsidRPr="00B23C5B">
        <w:rPr>
          <w:b/>
          <w:bCs/>
          <w:sz w:val="28"/>
          <w:szCs w:val="28"/>
        </w:rPr>
        <w:t>ТЕОРЕТИЧНІ ПІДХОДИ ДО РОЗВИТКУ ШВИДКІСНИХ</w:t>
      </w:r>
      <w:r>
        <w:rPr>
          <w:b/>
          <w:bCs/>
          <w:sz w:val="28"/>
          <w:szCs w:val="28"/>
        </w:rPr>
        <w:t xml:space="preserve"> </w:t>
      </w:r>
      <w:r w:rsidRPr="00B23C5B">
        <w:rPr>
          <w:b/>
          <w:bCs/>
          <w:sz w:val="28"/>
          <w:szCs w:val="28"/>
        </w:rPr>
        <w:t xml:space="preserve">ЗДІБНОСТЕЙ У ФУТБОЛІСТІВ 13-15 </w:t>
      </w:r>
      <w:r>
        <w:rPr>
          <w:b/>
          <w:bCs/>
          <w:sz w:val="28"/>
          <w:szCs w:val="28"/>
        </w:rPr>
        <w:t>РІЧНОГО ВІКУ</w:t>
      </w:r>
    </w:p>
    <w:p w:rsidR="00B75882" w:rsidRPr="00CF68E5" w:rsidRDefault="00B75882" w:rsidP="00B75882">
      <w:pPr>
        <w:pStyle w:val="a5"/>
        <w:spacing w:line="360" w:lineRule="auto"/>
        <w:ind w:firstLine="709"/>
        <w:contextualSpacing/>
        <w:jc w:val="center"/>
        <w:rPr>
          <w:b/>
          <w:bCs/>
          <w:sz w:val="28"/>
          <w:szCs w:val="28"/>
        </w:rPr>
      </w:pPr>
    </w:p>
    <w:p w:rsidR="00B75882" w:rsidRPr="00B23C5B" w:rsidRDefault="00B75882" w:rsidP="00B75882">
      <w:pPr>
        <w:spacing w:line="360" w:lineRule="auto"/>
        <w:contextualSpacing/>
        <w:rPr>
          <w:b/>
          <w:bCs/>
          <w:sz w:val="28"/>
          <w:szCs w:val="28"/>
        </w:rPr>
      </w:pPr>
      <w:r w:rsidRPr="00B23C5B">
        <w:rPr>
          <w:b/>
          <w:bCs/>
          <w:sz w:val="28"/>
          <w:szCs w:val="28"/>
        </w:rPr>
        <w:t>1.</w:t>
      </w:r>
      <w:r>
        <w:rPr>
          <w:b/>
          <w:bCs/>
          <w:sz w:val="28"/>
          <w:szCs w:val="28"/>
        </w:rPr>
        <w:t xml:space="preserve">1. </w:t>
      </w:r>
      <w:r w:rsidRPr="00B23C5B">
        <w:rPr>
          <w:b/>
          <w:bCs/>
          <w:sz w:val="28"/>
          <w:szCs w:val="28"/>
        </w:rPr>
        <w:t>Фізіологічні та анатомічні особливості підлітків віком 13-15 років.</w:t>
      </w:r>
    </w:p>
    <w:p w:rsidR="00B75882" w:rsidRPr="002D558B" w:rsidRDefault="00B75882" w:rsidP="00B75882">
      <w:pPr>
        <w:pStyle w:val="a5"/>
        <w:spacing w:line="360" w:lineRule="auto"/>
        <w:ind w:firstLine="709"/>
        <w:contextualSpacing/>
        <w:jc w:val="both"/>
        <w:rPr>
          <w:sz w:val="28"/>
          <w:szCs w:val="28"/>
        </w:rPr>
      </w:pPr>
      <w:r w:rsidRPr="002D558B">
        <w:rPr>
          <w:sz w:val="28"/>
          <w:szCs w:val="28"/>
        </w:rPr>
        <w:t>Вікові, і особливо анатомо-фізіологічні характеристики людини, включаючи підлітковий вік, який охоплює дітей віком від 1</w:t>
      </w:r>
      <w:r>
        <w:rPr>
          <w:sz w:val="28"/>
          <w:szCs w:val="28"/>
        </w:rPr>
        <w:t>2</w:t>
      </w:r>
      <w:r w:rsidRPr="002D558B">
        <w:rPr>
          <w:sz w:val="28"/>
          <w:szCs w:val="28"/>
        </w:rPr>
        <w:t xml:space="preserve"> до 15 років, є надзвичайно важливим фактором для правильної організації та змісту спортивного тренування. </w:t>
      </w:r>
      <w:r>
        <w:rPr>
          <w:sz w:val="28"/>
          <w:szCs w:val="28"/>
        </w:rPr>
        <w:t>Підлітковий</w:t>
      </w:r>
      <w:r w:rsidRPr="002D558B">
        <w:rPr>
          <w:sz w:val="28"/>
          <w:szCs w:val="28"/>
        </w:rPr>
        <w:t xml:space="preserve"> вік супроводжується рядом визначних особливостей.</w:t>
      </w:r>
    </w:p>
    <w:p w:rsidR="00B75882" w:rsidRPr="002D558B" w:rsidRDefault="00B75882" w:rsidP="00B75882">
      <w:pPr>
        <w:pStyle w:val="a5"/>
        <w:spacing w:line="360" w:lineRule="auto"/>
        <w:ind w:firstLine="709"/>
        <w:contextualSpacing/>
        <w:jc w:val="both"/>
        <w:rPr>
          <w:sz w:val="28"/>
          <w:szCs w:val="28"/>
        </w:rPr>
      </w:pPr>
      <w:r w:rsidRPr="002D558B">
        <w:rPr>
          <w:sz w:val="28"/>
          <w:szCs w:val="28"/>
        </w:rPr>
        <w:t xml:space="preserve">У цьому віці відбувається активний фізичний розвиток, включаючи стрибки в дозріванні і статеве дозрівання, яке впливає на фізичний і психологічний стан підлітків. Річний приріст довжини тіла становить 4-7 см, переважно завдяки подовженню ніг, і маса тіла збільшується на 3-6 кг щороку. Найінтенсивніший ріст тіла спостерігається у хлопчиків у віці 13-14 років, коли довжина тіла збільшується на 7-9 см, та у </w:t>
      </w:r>
      <w:proofErr w:type="spellStart"/>
      <w:r w:rsidRPr="002D558B">
        <w:rPr>
          <w:sz w:val="28"/>
          <w:szCs w:val="28"/>
        </w:rPr>
        <w:t>дівчаток</w:t>
      </w:r>
      <w:proofErr w:type="spellEnd"/>
      <w:r w:rsidRPr="002D558B">
        <w:rPr>
          <w:sz w:val="28"/>
          <w:szCs w:val="28"/>
        </w:rPr>
        <w:t xml:space="preserve"> у віці 11-12 років.</w:t>
      </w:r>
    </w:p>
    <w:p w:rsidR="00B75882" w:rsidRPr="002D558B" w:rsidRDefault="00B75882" w:rsidP="00B75882">
      <w:pPr>
        <w:pStyle w:val="a5"/>
        <w:spacing w:line="360" w:lineRule="auto"/>
        <w:ind w:firstLine="709"/>
        <w:contextualSpacing/>
        <w:jc w:val="both"/>
        <w:rPr>
          <w:sz w:val="28"/>
          <w:szCs w:val="28"/>
        </w:rPr>
      </w:pPr>
      <w:r w:rsidRPr="002D558B">
        <w:rPr>
          <w:sz w:val="28"/>
          <w:szCs w:val="28"/>
        </w:rPr>
        <w:t xml:space="preserve">Підлітковий вік також супроводжується активним ростом довгих трубчастих кісток верхніх і нижніх кінцівок, а також прискореним зростанням у висоту хребців. Хребетний стовп </w:t>
      </w:r>
      <w:proofErr w:type="spellStart"/>
      <w:r w:rsidRPr="002D558B">
        <w:rPr>
          <w:sz w:val="28"/>
          <w:szCs w:val="28"/>
        </w:rPr>
        <w:t>підлітка</w:t>
      </w:r>
      <w:proofErr w:type="spellEnd"/>
      <w:r w:rsidRPr="002D558B">
        <w:rPr>
          <w:sz w:val="28"/>
          <w:szCs w:val="28"/>
        </w:rPr>
        <w:t xml:space="preserve"> стає дуже рухливим. Важливо враховувати, що надмірне м</w:t>
      </w:r>
      <w:r w:rsidR="002549CA">
        <w:rPr>
          <w:sz w:val="28"/>
          <w:szCs w:val="28"/>
        </w:rPr>
        <w:t>’</w:t>
      </w:r>
      <w:r w:rsidRPr="002D558B">
        <w:rPr>
          <w:sz w:val="28"/>
          <w:szCs w:val="28"/>
        </w:rPr>
        <w:t>язове навантаження може впливати на процес окостеніння та сповільнювати зростання трубчастих кісток у довжину.</w:t>
      </w:r>
    </w:p>
    <w:p w:rsidR="00B75882" w:rsidRDefault="00B75882" w:rsidP="00B75882">
      <w:pPr>
        <w:pStyle w:val="a5"/>
        <w:spacing w:line="360" w:lineRule="auto"/>
        <w:ind w:firstLine="709"/>
        <w:contextualSpacing/>
        <w:jc w:val="both"/>
        <w:rPr>
          <w:sz w:val="28"/>
          <w:szCs w:val="28"/>
          <w:lang w:val="ru-RU"/>
        </w:rPr>
      </w:pPr>
      <w:r w:rsidRPr="002D558B">
        <w:rPr>
          <w:sz w:val="28"/>
          <w:szCs w:val="28"/>
        </w:rPr>
        <w:t>У цьому віці спостерігається швидкий розвиток м</w:t>
      </w:r>
      <w:r w:rsidR="002549CA">
        <w:rPr>
          <w:sz w:val="28"/>
          <w:szCs w:val="28"/>
        </w:rPr>
        <w:t>’</w:t>
      </w:r>
      <w:r w:rsidRPr="002D558B">
        <w:rPr>
          <w:sz w:val="28"/>
          <w:szCs w:val="28"/>
        </w:rPr>
        <w:t>язової системи. Починаючи з 13 років, настає значний приріст загальної маси м</w:t>
      </w:r>
      <w:r w:rsidR="002549CA">
        <w:rPr>
          <w:sz w:val="28"/>
          <w:szCs w:val="28"/>
        </w:rPr>
        <w:t>’</w:t>
      </w:r>
      <w:r w:rsidRPr="002D558B">
        <w:rPr>
          <w:sz w:val="28"/>
          <w:szCs w:val="28"/>
        </w:rPr>
        <w:t>язів, переважно за рахунок збільшення товщини м</w:t>
      </w:r>
      <w:r w:rsidR="002549CA">
        <w:rPr>
          <w:sz w:val="28"/>
          <w:szCs w:val="28"/>
        </w:rPr>
        <w:t>’</w:t>
      </w:r>
      <w:r w:rsidRPr="002D558B">
        <w:rPr>
          <w:sz w:val="28"/>
          <w:szCs w:val="28"/>
        </w:rPr>
        <w:t>язових волокон. Інтенсивний ріст м</w:t>
      </w:r>
      <w:r w:rsidR="002549CA">
        <w:rPr>
          <w:sz w:val="28"/>
          <w:szCs w:val="28"/>
        </w:rPr>
        <w:t>’</w:t>
      </w:r>
      <w:r w:rsidRPr="002D558B">
        <w:rPr>
          <w:sz w:val="28"/>
          <w:szCs w:val="28"/>
        </w:rPr>
        <w:t xml:space="preserve">язової маси особливо виразний у хлопчиків віком 13-14 років та у </w:t>
      </w:r>
      <w:proofErr w:type="spellStart"/>
      <w:r w:rsidRPr="002D558B">
        <w:rPr>
          <w:sz w:val="28"/>
          <w:szCs w:val="28"/>
        </w:rPr>
        <w:t>дівчаток</w:t>
      </w:r>
      <w:proofErr w:type="spellEnd"/>
      <w:r w:rsidRPr="002D558B">
        <w:rPr>
          <w:sz w:val="28"/>
          <w:szCs w:val="28"/>
        </w:rPr>
        <w:t xml:space="preserve"> віком 11-12 років</w:t>
      </w:r>
      <w:r>
        <w:rPr>
          <w:sz w:val="28"/>
          <w:szCs w:val="28"/>
        </w:rPr>
        <w:t xml:space="preserve"> </w:t>
      </w:r>
      <w:bookmarkStart w:id="26" w:name="_Hlk152362808"/>
      <w:r w:rsidRPr="002D558B">
        <w:rPr>
          <w:sz w:val="28"/>
          <w:szCs w:val="28"/>
          <w:lang w:val="ru-RU"/>
        </w:rPr>
        <w:t>[3</w:t>
      </w:r>
      <w:r>
        <w:rPr>
          <w:sz w:val="28"/>
          <w:szCs w:val="28"/>
          <w:lang w:val="ru-RU"/>
        </w:rPr>
        <w:t>;39</w:t>
      </w:r>
      <w:r w:rsidRPr="002D558B">
        <w:rPr>
          <w:sz w:val="28"/>
          <w:szCs w:val="28"/>
          <w:lang w:val="ru-RU"/>
        </w:rPr>
        <w:t>]</w:t>
      </w:r>
      <w:r>
        <w:rPr>
          <w:sz w:val="28"/>
          <w:szCs w:val="28"/>
          <w:lang w:val="ru-RU"/>
        </w:rPr>
        <w:t>.</w:t>
      </w:r>
      <w:bookmarkEnd w:id="26"/>
    </w:p>
    <w:p w:rsidR="00B75882" w:rsidRPr="002D558B" w:rsidRDefault="00B75882" w:rsidP="00B75882">
      <w:pPr>
        <w:pStyle w:val="a5"/>
        <w:spacing w:line="360" w:lineRule="auto"/>
        <w:ind w:firstLine="709"/>
        <w:contextualSpacing/>
        <w:jc w:val="both"/>
        <w:rPr>
          <w:sz w:val="28"/>
          <w:szCs w:val="28"/>
        </w:rPr>
      </w:pPr>
      <w:r w:rsidRPr="002D558B">
        <w:rPr>
          <w:sz w:val="28"/>
          <w:szCs w:val="28"/>
        </w:rPr>
        <w:t xml:space="preserve">Суттєві різниці в термінах статевого дозрівання помітні між дівчатами та хлопчиками. Зазвичай статеве дозрівання у дівчат настає на 1-2 роки раніше, ніж у хлопців. У одному класі можуть навчатися школярі з різним ступенем </w:t>
      </w:r>
      <w:r w:rsidRPr="002D558B">
        <w:rPr>
          <w:sz w:val="28"/>
          <w:szCs w:val="28"/>
        </w:rPr>
        <w:lastRenderedPageBreak/>
        <w:t>статевого дозрівання, що вказує на необхідність індивідуального навчання в колективних умовах.</w:t>
      </w:r>
    </w:p>
    <w:p w:rsidR="00B75882" w:rsidRPr="002D558B" w:rsidRDefault="00B75882" w:rsidP="00B75882">
      <w:pPr>
        <w:pStyle w:val="a5"/>
        <w:spacing w:line="360" w:lineRule="auto"/>
        <w:ind w:firstLine="709"/>
        <w:contextualSpacing/>
        <w:jc w:val="both"/>
        <w:rPr>
          <w:sz w:val="28"/>
          <w:szCs w:val="28"/>
        </w:rPr>
      </w:pPr>
      <w:r w:rsidRPr="002D558B">
        <w:rPr>
          <w:sz w:val="28"/>
          <w:szCs w:val="28"/>
        </w:rPr>
        <w:t>Підлітковий вік створює морфологічні та функціональні передумови для опанування різних видів рухів, але потребує більш диференційованого підходу до фізичного навантаження в залежності від ступеня статевого дозрівання. Ефективність фізичних вправ значно визначається рівнем біологічного дозрівання підлітків.</w:t>
      </w:r>
    </w:p>
    <w:p w:rsidR="00B75882" w:rsidRDefault="00B75882" w:rsidP="00B75882">
      <w:pPr>
        <w:pStyle w:val="a5"/>
        <w:spacing w:line="360" w:lineRule="auto"/>
        <w:ind w:firstLine="709"/>
        <w:contextualSpacing/>
        <w:jc w:val="both"/>
        <w:rPr>
          <w:sz w:val="28"/>
          <w:szCs w:val="28"/>
        </w:rPr>
      </w:pPr>
      <w:r w:rsidRPr="002D558B">
        <w:rPr>
          <w:sz w:val="28"/>
          <w:szCs w:val="28"/>
        </w:rPr>
        <w:t>У віці 14-15 років, при відповідному рівні фізичного розвитку і розвинених нейрогуморальних механізмах регуляції, може відзначатися відставання в дозріванні окремих фізіологічних систем. У підлітків, на фоні морфологічної і функціональної незрілості серцево-судинної системи і тривалого розвитку центральної нервової системи, видно незавершеність формування механізмів, що регулюють і координують різні функції серця і судин. Тому адаптаційні можливості системи кровообігу у дітей віком 12-15 років під час фізичної активності значно менше, ніж у юнацькому віці. Кровоносна система реагує на навантаження менш ефективно. Проте до кінця пубертатного періоду спостерігається покращення функціонування серцево-судинної і дихальних систем та збільшення економічності їх функцій. Економічність роботи серця виявляється у зменшенні мінімального об</w:t>
      </w:r>
      <w:r w:rsidR="002549CA">
        <w:rPr>
          <w:sz w:val="28"/>
          <w:szCs w:val="28"/>
        </w:rPr>
        <w:t>’</w:t>
      </w:r>
      <w:r w:rsidRPr="002D558B">
        <w:rPr>
          <w:sz w:val="28"/>
          <w:szCs w:val="28"/>
        </w:rPr>
        <w:t>єму крові на одиницю маси тіла, але під час м</w:t>
      </w:r>
      <w:r w:rsidR="002549CA">
        <w:rPr>
          <w:sz w:val="28"/>
          <w:szCs w:val="28"/>
        </w:rPr>
        <w:t>’</w:t>
      </w:r>
      <w:r w:rsidRPr="002D558B">
        <w:rPr>
          <w:sz w:val="28"/>
          <w:szCs w:val="28"/>
        </w:rPr>
        <w:t>язової роботи це зростання досягається переважно за рахунок збільшення частоти серцевих скорочень</w:t>
      </w:r>
      <w:r>
        <w:rPr>
          <w:sz w:val="28"/>
          <w:szCs w:val="28"/>
        </w:rPr>
        <w:t xml:space="preserve"> </w:t>
      </w:r>
      <w:bookmarkStart w:id="27" w:name="_Hlk152358026"/>
      <w:r w:rsidRPr="00176720">
        <w:rPr>
          <w:sz w:val="28"/>
          <w:szCs w:val="28"/>
        </w:rPr>
        <w:t>[</w:t>
      </w:r>
      <w:r>
        <w:rPr>
          <w:sz w:val="28"/>
          <w:szCs w:val="28"/>
        </w:rPr>
        <w:t>2;5</w:t>
      </w:r>
      <w:r w:rsidRPr="00176720">
        <w:rPr>
          <w:sz w:val="28"/>
          <w:szCs w:val="28"/>
        </w:rPr>
        <w:t>;39].</w:t>
      </w:r>
      <w:bookmarkEnd w:id="27"/>
    </w:p>
    <w:p w:rsidR="00B75882" w:rsidRDefault="00B75882" w:rsidP="00B75882">
      <w:pPr>
        <w:spacing w:line="360" w:lineRule="auto"/>
        <w:ind w:firstLine="709"/>
        <w:contextualSpacing/>
        <w:jc w:val="both"/>
        <w:rPr>
          <w:sz w:val="28"/>
          <w:szCs w:val="28"/>
        </w:rPr>
      </w:pPr>
      <w:r w:rsidRPr="00176720">
        <w:rPr>
          <w:sz w:val="28"/>
          <w:szCs w:val="28"/>
        </w:rPr>
        <w:t>Під час статевого дозрівання у підлітків відбувається найбільший розвиток дихальної системи. Об</w:t>
      </w:r>
      <w:r w:rsidR="002549CA">
        <w:rPr>
          <w:sz w:val="28"/>
          <w:szCs w:val="28"/>
        </w:rPr>
        <w:t>’</w:t>
      </w:r>
      <w:r w:rsidRPr="00176720">
        <w:rPr>
          <w:sz w:val="28"/>
          <w:szCs w:val="28"/>
        </w:rPr>
        <w:t xml:space="preserve">єм </w:t>
      </w:r>
      <w:proofErr w:type="spellStart"/>
      <w:r w:rsidRPr="00176720">
        <w:rPr>
          <w:sz w:val="28"/>
          <w:szCs w:val="28"/>
        </w:rPr>
        <w:t>легенів</w:t>
      </w:r>
      <w:proofErr w:type="spellEnd"/>
      <w:r w:rsidRPr="00176720">
        <w:rPr>
          <w:sz w:val="28"/>
          <w:szCs w:val="28"/>
        </w:rPr>
        <w:t xml:space="preserve"> у віці від 11 до 14 років збільшується майже вдвічі, знаходячись в тісній залежності від статі. Хвилинний обсяг дихання підвищується, і показник життєвої ємності легень (ЖЕЛ) також зростає: у хлопчиків від 1970 мл (у віці 12 років) до 2600 мл (у віці 15 років), у </w:t>
      </w:r>
      <w:proofErr w:type="spellStart"/>
      <w:r w:rsidRPr="00176720">
        <w:rPr>
          <w:sz w:val="28"/>
          <w:szCs w:val="28"/>
        </w:rPr>
        <w:t>дівчаток</w:t>
      </w:r>
      <w:proofErr w:type="spellEnd"/>
      <w:r w:rsidRPr="00176720">
        <w:rPr>
          <w:sz w:val="28"/>
          <w:szCs w:val="28"/>
        </w:rPr>
        <w:t xml:space="preserve"> - від 1900 мл (у віці 12 років) до 2500 мл (у віці 15 років). У цьому віці режим дихання у дітей менше ефективний порівняно з дорослими, і підлітки споживають менше кисню за один дихальний цикл (14 </w:t>
      </w:r>
      <w:r w:rsidRPr="00176720">
        <w:rPr>
          <w:sz w:val="28"/>
          <w:szCs w:val="28"/>
        </w:rPr>
        <w:lastRenderedPageBreak/>
        <w:t>мл проти 20 мл у дорослих). Внаслідок цього підлітки менше в змозі тримати дихання і працювати в умовах недостатнього кисню, і у них швидше знижується рівень кисню в крові.</w:t>
      </w:r>
    </w:p>
    <w:p w:rsidR="00B75882" w:rsidRDefault="00B75882" w:rsidP="00B75882">
      <w:pPr>
        <w:spacing w:line="360" w:lineRule="auto"/>
        <w:ind w:firstLine="709"/>
        <w:contextualSpacing/>
        <w:jc w:val="both"/>
        <w:rPr>
          <w:sz w:val="28"/>
          <w:szCs w:val="28"/>
        </w:rPr>
      </w:pPr>
      <w:r w:rsidRPr="00176720">
        <w:rPr>
          <w:sz w:val="28"/>
          <w:szCs w:val="28"/>
        </w:rPr>
        <w:t xml:space="preserve">У віці 14-15 років відбувається окостеніння епіфізів хребців. Підлітки формують </w:t>
      </w:r>
      <w:r>
        <w:rPr>
          <w:sz w:val="28"/>
          <w:szCs w:val="28"/>
        </w:rPr>
        <w:t>«</w:t>
      </w:r>
      <w:r w:rsidRPr="00176720">
        <w:rPr>
          <w:sz w:val="28"/>
          <w:szCs w:val="28"/>
        </w:rPr>
        <w:t>рефлекс постави</w:t>
      </w:r>
      <w:r>
        <w:rPr>
          <w:sz w:val="28"/>
          <w:szCs w:val="28"/>
        </w:rPr>
        <w:t>»</w:t>
      </w:r>
      <w:r w:rsidRPr="00176720">
        <w:rPr>
          <w:sz w:val="28"/>
          <w:szCs w:val="28"/>
        </w:rPr>
        <w:t xml:space="preserve">, і необхідність постійної корекції постави відпадає, проте важливо закріплювати сформований правильний стереотип положення тіла в просторі. Зростання кісток в довжину завершується до 20-25 років у чоловіків. Формування суглобів і суглобових поверхонь кісток завершується до 18-19 років, а через 1-2 року суглобові поверхні кісток покриваються </w:t>
      </w:r>
      <w:proofErr w:type="spellStart"/>
      <w:r w:rsidRPr="00176720">
        <w:rPr>
          <w:sz w:val="28"/>
          <w:szCs w:val="28"/>
        </w:rPr>
        <w:t>гіаліновим</w:t>
      </w:r>
      <w:proofErr w:type="spellEnd"/>
      <w:r w:rsidRPr="00176720">
        <w:rPr>
          <w:sz w:val="28"/>
          <w:szCs w:val="28"/>
        </w:rPr>
        <w:t xml:space="preserve"> хрящем, який є типовим для дорослих людей. Іннерваційний апарат суглобів і суглобових сумок в 13-14-річному віці не відрізняється від дорослого. Сполучнотканинні структури апарату рухів (фасції, апоневрози, зв</w:t>
      </w:r>
      <w:r w:rsidR="002549CA">
        <w:rPr>
          <w:sz w:val="28"/>
          <w:szCs w:val="28"/>
        </w:rPr>
        <w:t>’</w:t>
      </w:r>
      <w:r w:rsidRPr="00176720">
        <w:rPr>
          <w:sz w:val="28"/>
          <w:szCs w:val="28"/>
        </w:rPr>
        <w:t xml:space="preserve">язки) набувають ознак морфологічної зрілості до 12-14 років і збільшують свою міцність. Наприклад, міцність </w:t>
      </w:r>
      <w:proofErr w:type="spellStart"/>
      <w:r w:rsidRPr="00176720">
        <w:rPr>
          <w:sz w:val="28"/>
          <w:szCs w:val="28"/>
        </w:rPr>
        <w:t>ахіллового</w:t>
      </w:r>
      <w:proofErr w:type="spellEnd"/>
      <w:r w:rsidRPr="00176720">
        <w:rPr>
          <w:sz w:val="28"/>
          <w:szCs w:val="28"/>
        </w:rPr>
        <w:t xml:space="preserve"> сухожилля зростає від близько 200 кг у дітей віком 7-9 років до приблизно 400 кг в 17-18 років</w:t>
      </w:r>
      <w:r>
        <w:rPr>
          <w:sz w:val="28"/>
          <w:szCs w:val="28"/>
        </w:rPr>
        <w:t xml:space="preserve"> </w:t>
      </w:r>
      <w:r w:rsidRPr="00176720">
        <w:rPr>
          <w:sz w:val="28"/>
          <w:szCs w:val="28"/>
        </w:rPr>
        <w:t>[</w:t>
      </w:r>
      <w:r>
        <w:rPr>
          <w:sz w:val="28"/>
          <w:szCs w:val="28"/>
        </w:rPr>
        <w:t>6</w:t>
      </w:r>
      <w:r w:rsidRPr="00176720">
        <w:rPr>
          <w:sz w:val="28"/>
          <w:szCs w:val="28"/>
        </w:rPr>
        <w:t>;</w:t>
      </w:r>
      <w:r>
        <w:rPr>
          <w:sz w:val="28"/>
          <w:szCs w:val="28"/>
        </w:rPr>
        <w:t>9</w:t>
      </w:r>
      <w:r w:rsidRPr="00176720">
        <w:rPr>
          <w:sz w:val="28"/>
          <w:szCs w:val="28"/>
        </w:rPr>
        <w:t>;</w:t>
      </w:r>
      <w:r>
        <w:rPr>
          <w:sz w:val="28"/>
          <w:szCs w:val="28"/>
        </w:rPr>
        <w:t>35;</w:t>
      </w:r>
      <w:r w:rsidRPr="00176720">
        <w:rPr>
          <w:sz w:val="28"/>
          <w:szCs w:val="28"/>
        </w:rPr>
        <w:t>39].</w:t>
      </w:r>
    </w:p>
    <w:p w:rsidR="00B75882" w:rsidRDefault="00B75882" w:rsidP="00B75882">
      <w:pPr>
        <w:spacing w:line="360" w:lineRule="auto"/>
        <w:ind w:firstLine="709"/>
        <w:contextualSpacing/>
        <w:jc w:val="both"/>
        <w:rPr>
          <w:sz w:val="28"/>
          <w:szCs w:val="28"/>
        </w:rPr>
      </w:pPr>
      <w:r w:rsidRPr="00176720">
        <w:rPr>
          <w:sz w:val="28"/>
          <w:szCs w:val="28"/>
        </w:rPr>
        <w:t>Інтенсивні морфологічні та функціональні перетворення рухового апарату призводять до появи нових форм рухів. Показники функціональної лабільності апарату руху до 10-15 років досягають рівня дорослих, а для м</w:t>
      </w:r>
      <w:r w:rsidR="002549CA">
        <w:rPr>
          <w:sz w:val="28"/>
          <w:szCs w:val="28"/>
        </w:rPr>
        <w:t>’</w:t>
      </w:r>
      <w:r w:rsidRPr="00176720">
        <w:rPr>
          <w:sz w:val="28"/>
          <w:szCs w:val="28"/>
        </w:rPr>
        <w:t xml:space="preserve">язів верхніх кінцівок – значно раніше, ще в </w:t>
      </w:r>
      <w:r>
        <w:rPr>
          <w:sz w:val="28"/>
          <w:szCs w:val="28"/>
        </w:rPr>
        <w:t xml:space="preserve">5-6 річному </w:t>
      </w:r>
      <w:r w:rsidRPr="00176720">
        <w:rPr>
          <w:sz w:val="28"/>
          <w:szCs w:val="28"/>
        </w:rPr>
        <w:t>віці.</w:t>
      </w:r>
    </w:p>
    <w:p w:rsidR="00B75882" w:rsidRDefault="00B75882" w:rsidP="00B75882">
      <w:pPr>
        <w:spacing w:line="360" w:lineRule="auto"/>
        <w:ind w:firstLine="709"/>
        <w:contextualSpacing/>
        <w:jc w:val="both"/>
        <w:rPr>
          <w:sz w:val="28"/>
          <w:szCs w:val="28"/>
        </w:rPr>
      </w:pPr>
      <w:r w:rsidRPr="00176720">
        <w:rPr>
          <w:sz w:val="28"/>
          <w:szCs w:val="28"/>
        </w:rPr>
        <w:t xml:space="preserve">У юнацькому віці завершується формування типових властивостей нервової системи: вроджені </w:t>
      </w:r>
      <w:proofErr w:type="spellStart"/>
      <w:r w:rsidRPr="00176720">
        <w:rPr>
          <w:sz w:val="28"/>
          <w:szCs w:val="28"/>
        </w:rPr>
        <w:t>генотипічні</w:t>
      </w:r>
      <w:proofErr w:type="spellEnd"/>
      <w:r w:rsidRPr="00176720">
        <w:rPr>
          <w:sz w:val="28"/>
          <w:szCs w:val="28"/>
        </w:rPr>
        <w:t xml:space="preserve"> особливості стають стійкими, і відбувається формування індивідуального типу нервової діяльності. Творчі здібності </w:t>
      </w:r>
      <w:r>
        <w:rPr>
          <w:sz w:val="28"/>
          <w:szCs w:val="28"/>
        </w:rPr>
        <w:t>юнаків та дівчат</w:t>
      </w:r>
      <w:r w:rsidRPr="00176720">
        <w:rPr>
          <w:sz w:val="28"/>
          <w:szCs w:val="28"/>
        </w:rPr>
        <w:t xml:space="preserve"> отримують стійку фізіологічну та структурну основу.</w:t>
      </w:r>
    </w:p>
    <w:p w:rsidR="00B75882" w:rsidRPr="00176720" w:rsidRDefault="00B75882" w:rsidP="00B75882">
      <w:pPr>
        <w:spacing w:line="360" w:lineRule="auto"/>
        <w:ind w:firstLine="709"/>
        <w:contextualSpacing/>
        <w:jc w:val="both"/>
        <w:rPr>
          <w:sz w:val="28"/>
          <w:szCs w:val="28"/>
        </w:rPr>
      </w:pPr>
      <w:r w:rsidRPr="00176720">
        <w:rPr>
          <w:sz w:val="28"/>
          <w:szCs w:val="28"/>
        </w:rPr>
        <w:t xml:space="preserve">Організм </w:t>
      </w:r>
      <w:proofErr w:type="spellStart"/>
      <w:r w:rsidRPr="00176720">
        <w:rPr>
          <w:sz w:val="28"/>
          <w:szCs w:val="28"/>
        </w:rPr>
        <w:t>підлітка</w:t>
      </w:r>
      <w:proofErr w:type="spellEnd"/>
      <w:r w:rsidRPr="00176720">
        <w:rPr>
          <w:sz w:val="28"/>
          <w:szCs w:val="28"/>
        </w:rPr>
        <w:t xml:space="preserve"> істотно відрізняється від організму дорослої людини, і біологічні зміни, а також психологічні особливості, пов</w:t>
      </w:r>
      <w:r w:rsidR="002549CA">
        <w:rPr>
          <w:sz w:val="28"/>
          <w:szCs w:val="28"/>
        </w:rPr>
        <w:t>’</w:t>
      </w:r>
      <w:r w:rsidRPr="00176720">
        <w:rPr>
          <w:sz w:val="28"/>
          <w:szCs w:val="28"/>
        </w:rPr>
        <w:t xml:space="preserve">язані з періодом статевого дозрівання, потребують особливої уваги з боку </w:t>
      </w:r>
      <w:r>
        <w:rPr>
          <w:sz w:val="28"/>
          <w:szCs w:val="28"/>
        </w:rPr>
        <w:t>тренера</w:t>
      </w:r>
      <w:r w:rsidRPr="00176720">
        <w:rPr>
          <w:sz w:val="28"/>
          <w:szCs w:val="28"/>
        </w:rPr>
        <w:t xml:space="preserve"> при плануванні фізичного навантаження.</w:t>
      </w:r>
    </w:p>
    <w:p w:rsidR="00B75882" w:rsidRDefault="00B75882" w:rsidP="00B75882">
      <w:pPr>
        <w:pStyle w:val="a5"/>
        <w:spacing w:line="360" w:lineRule="auto"/>
        <w:ind w:firstLine="709"/>
        <w:contextualSpacing/>
        <w:jc w:val="both"/>
        <w:rPr>
          <w:sz w:val="28"/>
          <w:szCs w:val="28"/>
        </w:rPr>
      </w:pPr>
      <w:r w:rsidRPr="00176720">
        <w:rPr>
          <w:sz w:val="28"/>
          <w:szCs w:val="28"/>
        </w:rPr>
        <w:lastRenderedPageBreak/>
        <w:t>При надмірному навантаженні на опорно-руховий апарат можуть виникнути патологічні зміни у скелетних м</w:t>
      </w:r>
      <w:r w:rsidR="002549CA">
        <w:rPr>
          <w:sz w:val="28"/>
          <w:szCs w:val="28"/>
        </w:rPr>
        <w:t>’</w:t>
      </w:r>
      <w:r w:rsidRPr="00176720">
        <w:rPr>
          <w:sz w:val="28"/>
          <w:szCs w:val="28"/>
        </w:rPr>
        <w:t>язах, що пов</w:t>
      </w:r>
      <w:r w:rsidR="002549CA">
        <w:rPr>
          <w:sz w:val="28"/>
          <w:szCs w:val="28"/>
        </w:rPr>
        <w:t>’</w:t>
      </w:r>
      <w:r w:rsidRPr="00176720">
        <w:rPr>
          <w:sz w:val="28"/>
          <w:szCs w:val="28"/>
        </w:rPr>
        <w:t xml:space="preserve">язані з порушенням капілярного кровообігу. Перевищення навантажень може призвести до розширення </w:t>
      </w:r>
      <w:proofErr w:type="spellStart"/>
      <w:r w:rsidRPr="00176720">
        <w:rPr>
          <w:sz w:val="28"/>
          <w:szCs w:val="28"/>
        </w:rPr>
        <w:t>прекапілярних</w:t>
      </w:r>
      <w:proofErr w:type="spellEnd"/>
      <w:r w:rsidRPr="00176720">
        <w:rPr>
          <w:sz w:val="28"/>
          <w:szCs w:val="28"/>
        </w:rPr>
        <w:t xml:space="preserve"> (артеріоло-</w:t>
      </w:r>
      <w:proofErr w:type="spellStart"/>
      <w:r w:rsidRPr="00176720">
        <w:rPr>
          <w:sz w:val="28"/>
          <w:szCs w:val="28"/>
        </w:rPr>
        <w:t>венулярних</w:t>
      </w:r>
      <w:proofErr w:type="spellEnd"/>
      <w:r w:rsidRPr="00176720">
        <w:rPr>
          <w:sz w:val="28"/>
          <w:szCs w:val="28"/>
        </w:rPr>
        <w:t xml:space="preserve">) </w:t>
      </w:r>
      <w:proofErr w:type="spellStart"/>
      <w:r w:rsidRPr="00176720">
        <w:rPr>
          <w:sz w:val="28"/>
          <w:szCs w:val="28"/>
        </w:rPr>
        <w:t>анастомозів</w:t>
      </w:r>
      <w:proofErr w:type="spellEnd"/>
      <w:r w:rsidRPr="00176720">
        <w:rPr>
          <w:sz w:val="28"/>
          <w:szCs w:val="28"/>
        </w:rPr>
        <w:t>, що може призвести до перенесення артеріальної крові у вени, уникнувши капілярів і не доставивши необхідні поживні речовини і кисень до тканин. Це може призвести до дистрофії м</w:t>
      </w:r>
      <w:r w:rsidR="002549CA">
        <w:rPr>
          <w:sz w:val="28"/>
          <w:szCs w:val="28"/>
        </w:rPr>
        <w:t>’</w:t>
      </w:r>
      <w:r w:rsidRPr="00176720">
        <w:rPr>
          <w:sz w:val="28"/>
          <w:szCs w:val="28"/>
        </w:rPr>
        <w:t>язів та дегенеративних змін в рухових нервах. Для запобігання подібним наслідкам необхідний постійний контроль за навантаженням та дотримання педагогічних принципів тренування. Головною умовою запобігання таким порушенням є постійне збільшення навантаження та строге дотримання вікових особливостей формування опорно-рухового апарату</w:t>
      </w:r>
      <w:r>
        <w:rPr>
          <w:sz w:val="28"/>
          <w:szCs w:val="28"/>
        </w:rPr>
        <w:t xml:space="preserve"> </w:t>
      </w:r>
      <w:r w:rsidRPr="00176720">
        <w:rPr>
          <w:sz w:val="28"/>
          <w:szCs w:val="28"/>
        </w:rPr>
        <w:t>[</w:t>
      </w:r>
      <w:r>
        <w:rPr>
          <w:sz w:val="28"/>
          <w:szCs w:val="28"/>
        </w:rPr>
        <w:t>35;</w:t>
      </w:r>
      <w:r w:rsidRPr="00176720">
        <w:rPr>
          <w:sz w:val="28"/>
          <w:szCs w:val="28"/>
        </w:rPr>
        <w:t>39].</w:t>
      </w:r>
    </w:p>
    <w:p w:rsidR="00B75882" w:rsidRPr="00EF192E" w:rsidRDefault="00B75882" w:rsidP="00B75882">
      <w:pPr>
        <w:pStyle w:val="a5"/>
        <w:spacing w:line="360" w:lineRule="auto"/>
        <w:ind w:firstLine="709"/>
        <w:jc w:val="both"/>
        <w:rPr>
          <w:sz w:val="28"/>
          <w:szCs w:val="28"/>
        </w:rPr>
      </w:pPr>
      <w:r w:rsidRPr="00EF192E">
        <w:rPr>
          <w:sz w:val="28"/>
          <w:szCs w:val="28"/>
        </w:rPr>
        <w:t xml:space="preserve">У </w:t>
      </w:r>
      <w:r>
        <w:rPr>
          <w:sz w:val="28"/>
          <w:szCs w:val="28"/>
        </w:rPr>
        <w:t>підлітковому</w:t>
      </w:r>
      <w:r w:rsidRPr="00EF192E">
        <w:rPr>
          <w:sz w:val="28"/>
          <w:szCs w:val="28"/>
        </w:rPr>
        <w:t xml:space="preserve"> віці (з 10-11 років) технічне і тактичне навчання тісно переплітаються з розвитком координаційних здібностей. Згідно з дидактичними принципами (послідовність, систематичність і індивідуалізація), тренер повинен навчити учнів виконувати завдання на техніку або тактику, спочатку, передусім, правильно (тобто адекватно і точно). Поступово вимагається підвищення швидкості і раціональності виконання рухових дій, а також розвиток винахідливості при виконанні вправ в різних умовах.</w:t>
      </w:r>
    </w:p>
    <w:p w:rsidR="00B75882" w:rsidRPr="00EF192E" w:rsidRDefault="00B75882" w:rsidP="00B75882">
      <w:pPr>
        <w:pStyle w:val="a5"/>
        <w:spacing w:line="360" w:lineRule="auto"/>
        <w:ind w:firstLine="709"/>
        <w:jc w:val="both"/>
        <w:rPr>
          <w:sz w:val="28"/>
          <w:szCs w:val="28"/>
        </w:rPr>
      </w:pPr>
      <w:r w:rsidRPr="00EF192E">
        <w:rPr>
          <w:sz w:val="28"/>
          <w:szCs w:val="28"/>
        </w:rPr>
        <w:t xml:space="preserve">Підлітковий вік ‒ це період тривалого вдосконалення моторних здібностей і великого потенціалу в розвитку рухових якостей. У дітей </w:t>
      </w:r>
      <w:r>
        <w:rPr>
          <w:sz w:val="28"/>
          <w:szCs w:val="28"/>
        </w:rPr>
        <w:t>12-15 річному</w:t>
      </w:r>
      <w:r w:rsidRPr="00EF192E">
        <w:rPr>
          <w:sz w:val="28"/>
          <w:szCs w:val="28"/>
        </w:rPr>
        <w:t xml:space="preserve"> ві</w:t>
      </w:r>
      <w:r>
        <w:rPr>
          <w:sz w:val="28"/>
          <w:szCs w:val="28"/>
        </w:rPr>
        <w:t>ці</w:t>
      </w:r>
      <w:r w:rsidRPr="00EF192E">
        <w:rPr>
          <w:sz w:val="28"/>
          <w:szCs w:val="28"/>
        </w:rPr>
        <w:t xml:space="preserve"> відбувається значне поліпшення окремих координаційних здібностей, таких як точність у метанні на влучність і на дальність, а також в рухових діях у спортивних іграх. Зміцнюються силові і </w:t>
      </w:r>
      <w:proofErr w:type="spellStart"/>
      <w:r w:rsidRPr="00EF192E">
        <w:rPr>
          <w:sz w:val="28"/>
          <w:szCs w:val="28"/>
        </w:rPr>
        <w:t>швидкісно</w:t>
      </w:r>
      <w:proofErr w:type="spellEnd"/>
      <w:r w:rsidRPr="00EF192E">
        <w:rPr>
          <w:sz w:val="28"/>
          <w:szCs w:val="28"/>
        </w:rPr>
        <w:t>-силові здібності, а швидкіс</w:t>
      </w:r>
      <w:r>
        <w:rPr>
          <w:sz w:val="28"/>
          <w:szCs w:val="28"/>
        </w:rPr>
        <w:t>ть</w:t>
      </w:r>
      <w:r w:rsidRPr="00EF192E">
        <w:rPr>
          <w:sz w:val="28"/>
          <w:szCs w:val="28"/>
        </w:rPr>
        <w:t xml:space="preserve"> і витривалість підвищуються </w:t>
      </w:r>
      <w:proofErr w:type="spellStart"/>
      <w:r w:rsidRPr="00EF192E">
        <w:rPr>
          <w:sz w:val="28"/>
          <w:szCs w:val="28"/>
        </w:rPr>
        <w:t>помірно</w:t>
      </w:r>
      <w:proofErr w:type="spellEnd"/>
      <w:r w:rsidRPr="00EF192E">
        <w:rPr>
          <w:sz w:val="28"/>
          <w:szCs w:val="28"/>
        </w:rPr>
        <w:t>. Проте розвиток гнучкості в цьому віці відбувається на меншому темпі.</w:t>
      </w:r>
    </w:p>
    <w:p w:rsidR="00B75882" w:rsidRDefault="00B75882" w:rsidP="00B75882">
      <w:pPr>
        <w:pStyle w:val="a5"/>
        <w:spacing w:line="360" w:lineRule="auto"/>
        <w:ind w:firstLine="709"/>
        <w:jc w:val="both"/>
        <w:rPr>
          <w:sz w:val="28"/>
          <w:szCs w:val="28"/>
        </w:rPr>
      </w:pPr>
      <w:r w:rsidRPr="00EF192E">
        <w:rPr>
          <w:sz w:val="28"/>
          <w:szCs w:val="28"/>
        </w:rPr>
        <w:t>Нижче наведена таблиця 1.1</w:t>
      </w:r>
      <w:r>
        <w:rPr>
          <w:sz w:val="28"/>
          <w:szCs w:val="28"/>
        </w:rPr>
        <w:t>.</w:t>
      </w:r>
      <w:r w:rsidRPr="00EF192E">
        <w:rPr>
          <w:sz w:val="28"/>
          <w:szCs w:val="28"/>
        </w:rPr>
        <w:t xml:space="preserve"> з приростом основних рухових здібностей у дітей </w:t>
      </w:r>
      <w:r>
        <w:rPr>
          <w:sz w:val="28"/>
          <w:szCs w:val="28"/>
        </w:rPr>
        <w:t>12-15 річному</w:t>
      </w:r>
      <w:r w:rsidRPr="00EF192E">
        <w:rPr>
          <w:sz w:val="28"/>
          <w:szCs w:val="28"/>
        </w:rPr>
        <w:t xml:space="preserve"> ві</w:t>
      </w:r>
      <w:r>
        <w:rPr>
          <w:sz w:val="28"/>
          <w:szCs w:val="28"/>
        </w:rPr>
        <w:t>ці</w:t>
      </w:r>
      <w:r w:rsidRPr="00EF192E">
        <w:rPr>
          <w:sz w:val="28"/>
          <w:szCs w:val="28"/>
        </w:rPr>
        <w:t xml:space="preserve"> [39].</w:t>
      </w:r>
    </w:p>
    <w:p w:rsidR="00B75882" w:rsidRDefault="00B75882" w:rsidP="00B75882">
      <w:pPr>
        <w:pStyle w:val="a5"/>
        <w:spacing w:line="360" w:lineRule="auto"/>
        <w:ind w:firstLine="709"/>
        <w:jc w:val="both"/>
        <w:rPr>
          <w:sz w:val="28"/>
          <w:szCs w:val="28"/>
        </w:rPr>
      </w:pPr>
    </w:p>
    <w:p w:rsidR="00B75882" w:rsidRPr="00626260" w:rsidRDefault="00B75882" w:rsidP="00B75882">
      <w:pPr>
        <w:pStyle w:val="a5"/>
        <w:spacing w:line="360" w:lineRule="auto"/>
        <w:ind w:firstLine="709"/>
        <w:jc w:val="both"/>
        <w:rPr>
          <w:i/>
          <w:iCs/>
          <w:sz w:val="28"/>
          <w:szCs w:val="28"/>
        </w:rPr>
      </w:pPr>
      <w:r w:rsidRPr="00626260">
        <w:rPr>
          <w:i/>
          <w:iCs/>
          <w:sz w:val="28"/>
          <w:szCs w:val="28"/>
        </w:rPr>
        <w:lastRenderedPageBreak/>
        <w:t>Таблиця 1.1. Темпи приросту різних фізичних здібностей у дітей 12-15 річному віці (%).</w:t>
      </w:r>
    </w:p>
    <w:tbl>
      <w:tblPr>
        <w:tblStyle w:val="a3"/>
        <w:tblW w:w="0" w:type="auto"/>
        <w:tblLook w:val="04A0" w:firstRow="1" w:lastRow="0" w:firstColumn="1" w:lastColumn="0" w:noHBand="0" w:noVBand="1"/>
      </w:tblPr>
      <w:tblGrid>
        <w:gridCol w:w="1869"/>
        <w:gridCol w:w="1869"/>
        <w:gridCol w:w="1869"/>
        <w:gridCol w:w="1869"/>
        <w:gridCol w:w="1869"/>
      </w:tblGrid>
      <w:tr w:rsidR="00B75882" w:rsidTr="00381579">
        <w:tc>
          <w:tcPr>
            <w:tcW w:w="1869" w:type="dxa"/>
            <w:vMerge w:val="restart"/>
            <w:vAlign w:val="center"/>
          </w:tcPr>
          <w:p w:rsidR="00B75882" w:rsidRDefault="00B75882" w:rsidP="00381579">
            <w:pPr>
              <w:pStyle w:val="a5"/>
              <w:spacing w:line="360" w:lineRule="auto"/>
              <w:jc w:val="center"/>
              <w:rPr>
                <w:sz w:val="28"/>
                <w:szCs w:val="28"/>
              </w:rPr>
            </w:pPr>
            <w:r>
              <w:rPr>
                <w:sz w:val="28"/>
                <w:szCs w:val="28"/>
              </w:rPr>
              <w:t>Фізичні здібності</w:t>
            </w:r>
          </w:p>
        </w:tc>
        <w:tc>
          <w:tcPr>
            <w:tcW w:w="3738" w:type="dxa"/>
            <w:gridSpan w:val="2"/>
            <w:vAlign w:val="center"/>
          </w:tcPr>
          <w:p w:rsidR="00B75882" w:rsidRDefault="00B75882" w:rsidP="00381579">
            <w:pPr>
              <w:pStyle w:val="a5"/>
              <w:spacing w:line="360" w:lineRule="auto"/>
              <w:jc w:val="center"/>
              <w:rPr>
                <w:sz w:val="28"/>
                <w:szCs w:val="28"/>
              </w:rPr>
            </w:pPr>
            <w:r w:rsidRPr="00626260">
              <w:rPr>
                <w:sz w:val="28"/>
                <w:szCs w:val="28"/>
              </w:rPr>
              <w:t>Середньорічний приріст</w:t>
            </w:r>
          </w:p>
        </w:tc>
        <w:tc>
          <w:tcPr>
            <w:tcW w:w="3738" w:type="dxa"/>
            <w:gridSpan w:val="2"/>
            <w:vAlign w:val="center"/>
          </w:tcPr>
          <w:p w:rsidR="00B75882" w:rsidRDefault="00B75882" w:rsidP="00381579">
            <w:pPr>
              <w:pStyle w:val="a5"/>
              <w:spacing w:line="360" w:lineRule="auto"/>
              <w:jc w:val="center"/>
              <w:rPr>
                <w:sz w:val="28"/>
                <w:szCs w:val="28"/>
              </w:rPr>
            </w:pPr>
            <w:r>
              <w:rPr>
                <w:sz w:val="28"/>
                <w:szCs w:val="28"/>
              </w:rPr>
              <w:t>Загальний приріст</w:t>
            </w:r>
          </w:p>
        </w:tc>
      </w:tr>
      <w:tr w:rsidR="00B75882" w:rsidTr="00381579">
        <w:tc>
          <w:tcPr>
            <w:tcW w:w="1869" w:type="dxa"/>
            <w:vMerge/>
            <w:vAlign w:val="center"/>
          </w:tcPr>
          <w:p w:rsidR="00B75882" w:rsidRDefault="00B75882" w:rsidP="00381579">
            <w:pPr>
              <w:pStyle w:val="a5"/>
              <w:spacing w:line="360" w:lineRule="auto"/>
              <w:jc w:val="center"/>
              <w:rPr>
                <w:sz w:val="28"/>
                <w:szCs w:val="28"/>
              </w:rPr>
            </w:pPr>
          </w:p>
        </w:tc>
        <w:tc>
          <w:tcPr>
            <w:tcW w:w="1869" w:type="dxa"/>
            <w:vAlign w:val="center"/>
          </w:tcPr>
          <w:p w:rsidR="00B75882" w:rsidRDefault="00B75882" w:rsidP="00381579">
            <w:pPr>
              <w:pStyle w:val="a5"/>
              <w:spacing w:line="360" w:lineRule="auto"/>
              <w:jc w:val="center"/>
              <w:rPr>
                <w:sz w:val="28"/>
                <w:szCs w:val="28"/>
              </w:rPr>
            </w:pPr>
            <w:r w:rsidRPr="00626260">
              <w:rPr>
                <w:sz w:val="28"/>
                <w:szCs w:val="28"/>
              </w:rPr>
              <w:t>Хлопчики</w:t>
            </w:r>
          </w:p>
        </w:tc>
        <w:tc>
          <w:tcPr>
            <w:tcW w:w="1869" w:type="dxa"/>
            <w:vAlign w:val="center"/>
          </w:tcPr>
          <w:p w:rsidR="00B75882" w:rsidRDefault="00B75882" w:rsidP="00381579">
            <w:pPr>
              <w:pStyle w:val="a5"/>
              <w:spacing w:line="360" w:lineRule="auto"/>
              <w:jc w:val="center"/>
              <w:rPr>
                <w:sz w:val="28"/>
                <w:szCs w:val="28"/>
              </w:rPr>
            </w:pPr>
            <w:r w:rsidRPr="00626260">
              <w:rPr>
                <w:sz w:val="28"/>
                <w:szCs w:val="28"/>
              </w:rPr>
              <w:t>Дівчатка</w:t>
            </w:r>
          </w:p>
        </w:tc>
        <w:tc>
          <w:tcPr>
            <w:tcW w:w="1869" w:type="dxa"/>
            <w:vAlign w:val="center"/>
          </w:tcPr>
          <w:p w:rsidR="00B75882" w:rsidRDefault="00B75882" w:rsidP="00381579">
            <w:pPr>
              <w:pStyle w:val="a5"/>
              <w:spacing w:line="360" w:lineRule="auto"/>
              <w:jc w:val="center"/>
              <w:rPr>
                <w:sz w:val="28"/>
                <w:szCs w:val="28"/>
              </w:rPr>
            </w:pPr>
            <w:r w:rsidRPr="00626260">
              <w:rPr>
                <w:sz w:val="28"/>
                <w:szCs w:val="28"/>
              </w:rPr>
              <w:t>Хлопчики</w:t>
            </w:r>
          </w:p>
        </w:tc>
        <w:tc>
          <w:tcPr>
            <w:tcW w:w="1869" w:type="dxa"/>
            <w:vAlign w:val="center"/>
          </w:tcPr>
          <w:p w:rsidR="00B75882" w:rsidRDefault="00B75882" w:rsidP="00381579">
            <w:pPr>
              <w:pStyle w:val="a5"/>
              <w:spacing w:line="360" w:lineRule="auto"/>
              <w:jc w:val="center"/>
              <w:rPr>
                <w:sz w:val="28"/>
                <w:szCs w:val="28"/>
              </w:rPr>
            </w:pPr>
            <w:r w:rsidRPr="00626260">
              <w:rPr>
                <w:sz w:val="28"/>
                <w:szCs w:val="28"/>
              </w:rPr>
              <w:t>Дівчатка</w:t>
            </w:r>
          </w:p>
        </w:tc>
      </w:tr>
      <w:tr w:rsidR="00B75882" w:rsidTr="00381579">
        <w:tc>
          <w:tcPr>
            <w:tcW w:w="1869" w:type="dxa"/>
            <w:vAlign w:val="center"/>
          </w:tcPr>
          <w:p w:rsidR="00B75882" w:rsidRDefault="00B75882" w:rsidP="00381579">
            <w:pPr>
              <w:pStyle w:val="a5"/>
              <w:spacing w:line="360" w:lineRule="auto"/>
              <w:jc w:val="center"/>
              <w:rPr>
                <w:sz w:val="28"/>
                <w:szCs w:val="28"/>
              </w:rPr>
            </w:pPr>
            <w:r w:rsidRPr="00626260">
              <w:rPr>
                <w:sz w:val="28"/>
                <w:szCs w:val="28"/>
              </w:rPr>
              <w:t>Швидкісн</w:t>
            </w:r>
            <w:r>
              <w:rPr>
                <w:sz w:val="28"/>
                <w:szCs w:val="28"/>
              </w:rPr>
              <w:t>і</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3,9</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2,9</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15,4</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11,5</w:t>
            </w:r>
          </w:p>
        </w:tc>
      </w:tr>
      <w:tr w:rsidR="00B75882" w:rsidTr="00381579">
        <w:tc>
          <w:tcPr>
            <w:tcW w:w="1869" w:type="dxa"/>
            <w:vAlign w:val="center"/>
          </w:tcPr>
          <w:p w:rsidR="00B75882" w:rsidRDefault="00B75882" w:rsidP="00381579">
            <w:pPr>
              <w:pStyle w:val="a5"/>
              <w:spacing w:line="360" w:lineRule="auto"/>
              <w:jc w:val="center"/>
              <w:rPr>
                <w:sz w:val="28"/>
                <w:szCs w:val="28"/>
              </w:rPr>
            </w:pPr>
            <w:r>
              <w:rPr>
                <w:sz w:val="28"/>
                <w:szCs w:val="28"/>
              </w:rPr>
              <w:t>Силові</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15,8</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18,4</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79,0</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92,0</w:t>
            </w:r>
          </w:p>
        </w:tc>
      </w:tr>
      <w:tr w:rsidR="00B75882" w:rsidTr="00381579">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Загальн</w:t>
            </w:r>
            <w:r>
              <w:rPr>
                <w:sz w:val="28"/>
                <w:szCs w:val="28"/>
              </w:rPr>
              <w:t>а</w:t>
            </w:r>
          </w:p>
          <w:p w:rsidR="00B75882" w:rsidRDefault="00B75882" w:rsidP="00381579">
            <w:pPr>
              <w:pStyle w:val="a5"/>
              <w:spacing w:line="360" w:lineRule="auto"/>
              <w:jc w:val="center"/>
              <w:rPr>
                <w:sz w:val="28"/>
                <w:szCs w:val="28"/>
              </w:rPr>
            </w:pPr>
            <w:r w:rsidRPr="00626260">
              <w:rPr>
                <w:sz w:val="28"/>
                <w:szCs w:val="28"/>
              </w:rPr>
              <w:t>витривалість</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3,3</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2,1</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13,0</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8,4</w:t>
            </w:r>
          </w:p>
        </w:tc>
      </w:tr>
      <w:tr w:rsidR="00B75882" w:rsidTr="00381579">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Швидкісн</w:t>
            </w:r>
            <w:r>
              <w:rPr>
                <w:sz w:val="28"/>
                <w:szCs w:val="28"/>
              </w:rPr>
              <w:t>а</w:t>
            </w:r>
          </w:p>
          <w:p w:rsidR="00B75882" w:rsidRDefault="00B75882" w:rsidP="00381579">
            <w:pPr>
              <w:pStyle w:val="a5"/>
              <w:spacing w:line="360" w:lineRule="auto"/>
              <w:jc w:val="center"/>
              <w:rPr>
                <w:sz w:val="28"/>
                <w:szCs w:val="28"/>
              </w:rPr>
            </w:pPr>
            <w:r w:rsidRPr="00626260">
              <w:rPr>
                <w:sz w:val="28"/>
                <w:szCs w:val="28"/>
              </w:rPr>
              <w:t>витривалість</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4,1</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1,0</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16,4</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4,0</w:t>
            </w:r>
          </w:p>
        </w:tc>
      </w:tr>
      <w:tr w:rsidR="00B75882" w:rsidTr="00381579">
        <w:tc>
          <w:tcPr>
            <w:tcW w:w="1869" w:type="dxa"/>
            <w:vAlign w:val="center"/>
          </w:tcPr>
          <w:p w:rsidR="00B75882" w:rsidRDefault="00B75882" w:rsidP="00381579">
            <w:pPr>
              <w:pStyle w:val="a5"/>
              <w:spacing w:line="360" w:lineRule="auto"/>
              <w:jc w:val="center"/>
              <w:rPr>
                <w:sz w:val="28"/>
                <w:szCs w:val="28"/>
              </w:rPr>
            </w:pPr>
            <w:r>
              <w:rPr>
                <w:sz w:val="28"/>
                <w:szCs w:val="28"/>
              </w:rPr>
              <w:t>Силова витривалість</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9,4</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3,3</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37,5</w:t>
            </w:r>
          </w:p>
        </w:tc>
        <w:tc>
          <w:tcPr>
            <w:tcW w:w="1869" w:type="dxa"/>
            <w:vAlign w:val="center"/>
          </w:tcPr>
          <w:p w:rsidR="00B75882" w:rsidRPr="00626260" w:rsidRDefault="00B75882" w:rsidP="00381579">
            <w:pPr>
              <w:pStyle w:val="a5"/>
              <w:spacing w:line="360" w:lineRule="auto"/>
              <w:jc w:val="center"/>
              <w:rPr>
                <w:sz w:val="28"/>
                <w:szCs w:val="28"/>
              </w:rPr>
            </w:pPr>
            <w:r w:rsidRPr="00626260">
              <w:rPr>
                <w:sz w:val="28"/>
                <w:szCs w:val="28"/>
              </w:rPr>
              <w:t>13,1</w:t>
            </w:r>
          </w:p>
        </w:tc>
      </w:tr>
    </w:tbl>
    <w:p w:rsidR="00B75882" w:rsidRDefault="00B75882" w:rsidP="00B75882">
      <w:pPr>
        <w:pStyle w:val="a5"/>
        <w:spacing w:line="360" w:lineRule="auto"/>
        <w:ind w:firstLine="709"/>
        <w:jc w:val="both"/>
        <w:rPr>
          <w:sz w:val="28"/>
          <w:szCs w:val="28"/>
        </w:rPr>
      </w:pPr>
    </w:p>
    <w:p w:rsidR="00B75882" w:rsidRPr="00122D20" w:rsidRDefault="00B75882" w:rsidP="00B75882">
      <w:pPr>
        <w:pStyle w:val="a5"/>
        <w:spacing w:line="360" w:lineRule="auto"/>
        <w:ind w:firstLine="709"/>
        <w:jc w:val="both"/>
        <w:rPr>
          <w:sz w:val="28"/>
          <w:szCs w:val="28"/>
        </w:rPr>
      </w:pPr>
      <w:r w:rsidRPr="00122D20">
        <w:rPr>
          <w:sz w:val="28"/>
          <w:szCs w:val="28"/>
        </w:rPr>
        <w:t xml:space="preserve">Л. В. Волков у своїй книзі </w:t>
      </w:r>
      <w:r>
        <w:rPr>
          <w:sz w:val="28"/>
          <w:szCs w:val="28"/>
        </w:rPr>
        <w:t>«</w:t>
      </w:r>
      <w:r w:rsidRPr="00122D20">
        <w:rPr>
          <w:sz w:val="28"/>
          <w:szCs w:val="28"/>
        </w:rPr>
        <w:t>Теорія і методика юнацького спорту</w:t>
      </w:r>
      <w:r>
        <w:rPr>
          <w:sz w:val="28"/>
          <w:szCs w:val="28"/>
        </w:rPr>
        <w:t>»</w:t>
      </w:r>
      <w:r w:rsidRPr="00122D20">
        <w:rPr>
          <w:sz w:val="28"/>
          <w:szCs w:val="28"/>
        </w:rPr>
        <w:t xml:space="preserve"> визначає ряд методичних положень для багаторічного тренування юних спортсменів:</w:t>
      </w:r>
    </w:p>
    <w:p w:rsidR="00B75882" w:rsidRPr="00122D20" w:rsidRDefault="00B75882" w:rsidP="00B75882">
      <w:pPr>
        <w:pStyle w:val="a5"/>
        <w:spacing w:line="360" w:lineRule="auto"/>
        <w:ind w:firstLine="709"/>
        <w:jc w:val="both"/>
        <w:rPr>
          <w:sz w:val="28"/>
          <w:szCs w:val="28"/>
        </w:rPr>
      </w:pPr>
      <w:r w:rsidRPr="00122D20">
        <w:rPr>
          <w:sz w:val="28"/>
          <w:szCs w:val="28"/>
        </w:rPr>
        <w:t>1. Багаторічна підготовка спортсменів різного віку повинна розглядатися як єдиний педагогічний процес зі своїми особливостями. Важливо забезпечити наступність завдань, засобів і методів тренування на всіх етапах такої підготовки. Спортивний результат слід розглядати з точки зору його максимальної величини і оптимальних вікових меж, в межах яких він досягається.</w:t>
      </w:r>
    </w:p>
    <w:p w:rsidR="00B75882" w:rsidRPr="00122D20" w:rsidRDefault="00B75882" w:rsidP="00B75882">
      <w:pPr>
        <w:pStyle w:val="a5"/>
        <w:spacing w:line="360" w:lineRule="auto"/>
        <w:ind w:firstLine="709"/>
        <w:jc w:val="both"/>
        <w:rPr>
          <w:sz w:val="28"/>
          <w:szCs w:val="28"/>
        </w:rPr>
      </w:pPr>
      <w:r w:rsidRPr="00122D20">
        <w:rPr>
          <w:sz w:val="28"/>
          <w:szCs w:val="28"/>
        </w:rPr>
        <w:t>2. Обсяг фізичної підготовки, як загальної, так і спеціальної, поступово зростає, і співвідношення між ними змінюється, де питома вага обсягу спеціальної фізичної підготовки збільшується відносно загального обсягу тренування, а питома вага загальної фізичної підготовки зменшується.</w:t>
      </w:r>
    </w:p>
    <w:p w:rsidR="00B75882" w:rsidRPr="00122D20" w:rsidRDefault="00B75882" w:rsidP="00B75882">
      <w:pPr>
        <w:pStyle w:val="a5"/>
        <w:spacing w:line="360" w:lineRule="auto"/>
        <w:ind w:firstLine="709"/>
        <w:jc w:val="both"/>
        <w:rPr>
          <w:sz w:val="28"/>
          <w:szCs w:val="28"/>
        </w:rPr>
      </w:pPr>
      <w:r w:rsidRPr="00122D20">
        <w:rPr>
          <w:sz w:val="28"/>
          <w:szCs w:val="28"/>
        </w:rPr>
        <w:t xml:space="preserve">3. Постійне вдосконалення спортивної техніки є важливою складовою тренувального процесу. На різних етапах розвитку спортсменів досягається відповідний рівень володіння технікою, де на початковому етапі акцент </w:t>
      </w:r>
      <w:r w:rsidRPr="00122D20">
        <w:rPr>
          <w:sz w:val="28"/>
          <w:szCs w:val="28"/>
        </w:rPr>
        <w:lastRenderedPageBreak/>
        <w:t>робиться на основах техніки, а на етапі вдосконалення робляться детальні вдосконалення.</w:t>
      </w:r>
    </w:p>
    <w:p w:rsidR="00B75882" w:rsidRDefault="00B75882" w:rsidP="00B75882">
      <w:pPr>
        <w:pStyle w:val="a5"/>
        <w:spacing w:line="360" w:lineRule="auto"/>
        <w:ind w:firstLine="709"/>
        <w:jc w:val="both"/>
        <w:rPr>
          <w:sz w:val="28"/>
          <w:szCs w:val="28"/>
        </w:rPr>
      </w:pPr>
      <w:r w:rsidRPr="00122D20">
        <w:rPr>
          <w:sz w:val="28"/>
          <w:szCs w:val="28"/>
        </w:rPr>
        <w:t>4. Планування тренувальних та змагальних навантажень вимагає уважності та правильного підходу. Поступове збільшення обсягу та інтенсивності навантажень допомагає досягнути підвищення функціональних можливостей і розвитку рухових навичок. Важливо забезпечити спадкоємність в процесі зростання обсягу та інтенсивності тренувань, щоб кожен новий період тренувань починався і закінчувався на вищому рівні навантажень, ніж попередній.</w:t>
      </w:r>
    </w:p>
    <w:p w:rsidR="00B75882" w:rsidRDefault="00B75882" w:rsidP="00B75882">
      <w:pPr>
        <w:pStyle w:val="a5"/>
        <w:spacing w:line="360" w:lineRule="auto"/>
        <w:ind w:firstLine="709"/>
        <w:jc w:val="both"/>
        <w:rPr>
          <w:sz w:val="28"/>
          <w:szCs w:val="28"/>
        </w:rPr>
      </w:pPr>
      <w:r w:rsidRPr="00E025F8">
        <w:rPr>
          <w:sz w:val="28"/>
          <w:szCs w:val="28"/>
        </w:rPr>
        <w:t>5. Слід строго дотримуватися принципу поступовості застосування</w:t>
      </w:r>
      <w:r>
        <w:rPr>
          <w:sz w:val="28"/>
          <w:szCs w:val="28"/>
        </w:rPr>
        <w:t xml:space="preserve"> </w:t>
      </w:r>
      <w:r w:rsidRPr="00E025F8">
        <w:rPr>
          <w:sz w:val="28"/>
          <w:szCs w:val="28"/>
        </w:rPr>
        <w:t>тренувальних і змагальних навантажень в процесі багаторічної</w:t>
      </w:r>
      <w:r>
        <w:rPr>
          <w:sz w:val="28"/>
          <w:szCs w:val="28"/>
        </w:rPr>
        <w:t xml:space="preserve"> </w:t>
      </w:r>
      <w:r w:rsidRPr="00E025F8">
        <w:rPr>
          <w:sz w:val="28"/>
          <w:szCs w:val="28"/>
        </w:rPr>
        <w:t>тренування юних спортсменів. Підготовленість спортсмена буде</w:t>
      </w:r>
      <w:r>
        <w:rPr>
          <w:sz w:val="28"/>
          <w:szCs w:val="28"/>
        </w:rPr>
        <w:t xml:space="preserve"> </w:t>
      </w:r>
      <w:r w:rsidRPr="00E025F8">
        <w:rPr>
          <w:sz w:val="28"/>
          <w:szCs w:val="28"/>
        </w:rPr>
        <w:t>належним чином підвищуватися лише в тому випадку, якщо навантаження на всіх</w:t>
      </w:r>
      <w:r>
        <w:rPr>
          <w:sz w:val="28"/>
          <w:szCs w:val="28"/>
        </w:rPr>
        <w:t xml:space="preserve"> </w:t>
      </w:r>
      <w:r w:rsidRPr="00E025F8">
        <w:rPr>
          <w:sz w:val="28"/>
          <w:szCs w:val="28"/>
        </w:rPr>
        <w:t>етапах багаторічної підготовки повністю відповідають віковим і</w:t>
      </w:r>
      <w:r>
        <w:rPr>
          <w:sz w:val="28"/>
          <w:szCs w:val="28"/>
        </w:rPr>
        <w:t xml:space="preserve"> </w:t>
      </w:r>
      <w:r w:rsidRPr="00E025F8">
        <w:rPr>
          <w:sz w:val="28"/>
          <w:szCs w:val="28"/>
        </w:rPr>
        <w:t>індивідуальним функціональним можливостям організму спортсмена</w:t>
      </w:r>
      <w:r>
        <w:rPr>
          <w:sz w:val="28"/>
          <w:szCs w:val="28"/>
        </w:rPr>
        <w:t xml:space="preserve"> </w:t>
      </w:r>
      <w:bookmarkStart w:id="28" w:name="_Hlk152342030"/>
      <w:r w:rsidRPr="00EF192E">
        <w:rPr>
          <w:sz w:val="28"/>
          <w:szCs w:val="28"/>
        </w:rPr>
        <w:t>[</w:t>
      </w:r>
      <w:r>
        <w:rPr>
          <w:sz w:val="28"/>
          <w:szCs w:val="28"/>
        </w:rPr>
        <w:t>10</w:t>
      </w:r>
      <w:r w:rsidRPr="00EF192E">
        <w:rPr>
          <w:sz w:val="28"/>
          <w:szCs w:val="28"/>
        </w:rPr>
        <w:t>].</w:t>
      </w:r>
      <w:bookmarkEnd w:id="28"/>
    </w:p>
    <w:p w:rsidR="00B75882" w:rsidRDefault="00B75882" w:rsidP="00B75882">
      <w:pPr>
        <w:pStyle w:val="a5"/>
        <w:spacing w:line="360" w:lineRule="auto"/>
        <w:ind w:firstLine="709"/>
        <w:jc w:val="both"/>
        <w:rPr>
          <w:sz w:val="28"/>
          <w:szCs w:val="28"/>
        </w:rPr>
      </w:pPr>
      <w:r w:rsidRPr="00E025F8">
        <w:rPr>
          <w:sz w:val="28"/>
          <w:szCs w:val="28"/>
        </w:rPr>
        <w:t xml:space="preserve">Дотримання послідовності у збільшенні тренувальних навантажень сприяє підвищенню функціональних можливостей та адаптації організму спортсмена до виконання фізичних вправ різної тривалості. Необхідно забезпечувати розвиток різних фізичних якостей на різних етапах тривалого тренування, дбаючи про те, щоб вони відповідали віковим особливостям спортсмена. У дитячому і підлітковому віці існують потенційні можливості для розвитку всіх фізичних якостей, якщо застосовувати раціональний та систематичний підхід до навчання. Важливо враховувати, що цей вплив не повинен порушувати природний процес вікового розвитку фізичних якостей у спортсменів. Також варто відзначити, що швидкісні здібності зазвичай розвиваються найактивніше в віці від 8 до 10 років і знову від 15 до 17 років, в той час як від 11 до 14 років темпи росту цих здібностей </w:t>
      </w:r>
      <w:proofErr w:type="spellStart"/>
      <w:r w:rsidRPr="00E025F8">
        <w:rPr>
          <w:sz w:val="28"/>
          <w:szCs w:val="28"/>
        </w:rPr>
        <w:t>помірніші</w:t>
      </w:r>
      <w:proofErr w:type="spellEnd"/>
      <w:r w:rsidRPr="00E025F8">
        <w:rPr>
          <w:sz w:val="28"/>
          <w:szCs w:val="28"/>
        </w:rPr>
        <w:t xml:space="preserve">. У </w:t>
      </w:r>
      <w:proofErr w:type="spellStart"/>
      <w:r w:rsidRPr="00E025F8">
        <w:rPr>
          <w:sz w:val="28"/>
          <w:szCs w:val="28"/>
        </w:rPr>
        <w:t>дівчаток</w:t>
      </w:r>
      <w:proofErr w:type="spellEnd"/>
      <w:r w:rsidRPr="00E025F8">
        <w:rPr>
          <w:sz w:val="28"/>
          <w:szCs w:val="28"/>
        </w:rPr>
        <w:t xml:space="preserve"> спостерігається значний приріст в швидкісних здібностях від 10 до 12 років, а у хлопчиків ‒ від 13 до 15 років. Існують деякі розбіжності в </w:t>
      </w:r>
      <w:r w:rsidRPr="00E025F8">
        <w:rPr>
          <w:sz w:val="28"/>
          <w:szCs w:val="28"/>
        </w:rPr>
        <w:lastRenderedPageBreak/>
        <w:t>поглядах на періоди чутливості для розвитку окремих фізичних якостей, і вони відображені в таблиці 1.2.</w:t>
      </w:r>
    </w:p>
    <w:p w:rsidR="00B75882" w:rsidRDefault="00B75882" w:rsidP="00B75882">
      <w:pPr>
        <w:pStyle w:val="a5"/>
        <w:spacing w:line="360" w:lineRule="auto"/>
        <w:ind w:firstLine="709"/>
        <w:jc w:val="both"/>
        <w:rPr>
          <w:i/>
          <w:iCs/>
          <w:sz w:val="28"/>
          <w:szCs w:val="28"/>
        </w:rPr>
      </w:pPr>
      <w:r w:rsidRPr="00E025F8">
        <w:rPr>
          <w:i/>
          <w:iCs/>
          <w:sz w:val="28"/>
          <w:szCs w:val="28"/>
        </w:rPr>
        <w:t>Таблиця 1.2. Дані за сенситивними періодами.</w:t>
      </w:r>
    </w:p>
    <w:tbl>
      <w:tblPr>
        <w:tblStyle w:val="a3"/>
        <w:tblW w:w="0" w:type="auto"/>
        <w:tblLook w:val="04A0" w:firstRow="1" w:lastRow="0" w:firstColumn="1" w:lastColumn="0" w:noHBand="0" w:noVBand="1"/>
      </w:tblPr>
      <w:tblGrid>
        <w:gridCol w:w="3115"/>
        <w:gridCol w:w="3115"/>
        <w:gridCol w:w="3115"/>
      </w:tblGrid>
      <w:tr w:rsidR="00B75882" w:rsidTr="00381579">
        <w:tc>
          <w:tcPr>
            <w:tcW w:w="3115" w:type="dxa"/>
          </w:tcPr>
          <w:p w:rsidR="00B75882" w:rsidRDefault="00B75882" w:rsidP="00381579">
            <w:pPr>
              <w:pStyle w:val="a5"/>
              <w:spacing w:line="360" w:lineRule="auto"/>
              <w:jc w:val="both"/>
              <w:rPr>
                <w:i/>
                <w:iCs/>
                <w:sz w:val="28"/>
                <w:szCs w:val="28"/>
              </w:rPr>
            </w:pPr>
          </w:p>
        </w:tc>
        <w:tc>
          <w:tcPr>
            <w:tcW w:w="3115" w:type="dxa"/>
            <w:vAlign w:val="center"/>
          </w:tcPr>
          <w:p w:rsidR="00B75882" w:rsidRDefault="00B75882" w:rsidP="00381579">
            <w:pPr>
              <w:pStyle w:val="a5"/>
              <w:spacing w:line="360" w:lineRule="auto"/>
              <w:jc w:val="center"/>
              <w:rPr>
                <w:sz w:val="28"/>
                <w:szCs w:val="28"/>
              </w:rPr>
            </w:pPr>
            <w:r w:rsidRPr="00626260">
              <w:rPr>
                <w:sz w:val="28"/>
                <w:szCs w:val="28"/>
              </w:rPr>
              <w:t>Хлопчики</w:t>
            </w:r>
          </w:p>
        </w:tc>
        <w:tc>
          <w:tcPr>
            <w:tcW w:w="3115" w:type="dxa"/>
            <w:vAlign w:val="center"/>
          </w:tcPr>
          <w:p w:rsidR="00B75882" w:rsidRDefault="00B75882" w:rsidP="00381579">
            <w:pPr>
              <w:pStyle w:val="a5"/>
              <w:spacing w:line="360" w:lineRule="auto"/>
              <w:jc w:val="center"/>
              <w:rPr>
                <w:sz w:val="28"/>
                <w:szCs w:val="28"/>
              </w:rPr>
            </w:pPr>
            <w:r w:rsidRPr="00626260">
              <w:rPr>
                <w:sz w:val="28"/>
                <w:szCs w:val="28"/>
              </w:rPr>
              <w:t>Дівчатка</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Спритність</w:t>
            </w:r>
          </w:p>
        </w:tc>
        <w:tc>
          <w:tcPr>
            <w:tcW w:w="3115" w:type="dxa"/>
          </w:tcPr>
          <w:p w:rsidR="00B75882" w:rsidRPr="005D63BE" w:rsidRDefault="00B75882" w:rsidP="00381579">
            <w:pPr>
              <w:spacing w:line="360" w:lineRule="auto"/>
              <w:jc w:val="center"/>
              <w:rPr>
                <w:sz w:val="28"/>
                <w:szCs w:val="28"/>
              </w:rPr>
            </w:pPr>
            <w:r w:rsidRPr="005D63BE">
              <w:rPr>
                <w:sz w:val="28"/>
                <w:szCs w:val="28"/>
              </w:rPr>
              <w:t>9-12</w:t>
            </w:r>
          </w:p>
        </w:tc>
        <w:tc>
          <w:tcPr>
            <w:tcW w:w="3115" w:type="dxa"/>
          </w:tcPr>
          <w:p w:rsidR="00B75882" w:rsidRPr="005D63BE" w:rsidRDefault="00B75882" w:rsidP="00381579">
            <w:pPr>
              <w:spacing w:line="360" w:lineRule="auto"/>
              <w:jc w:val="center"/>
              <w:rPr>
                <w:sz w:val="28"/>
                <w:szCs w:val="28"/>
              </w:rPr>
            </w:pPr>
            <w:r w:rsidRPr="005D63BE">
              <w:rPr>
                <w:sz w:val="28"/>
                <w:szCs w:val="28"/>
              </w:rPr>
              <w:t>9-12</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Координація</w:t>
            </w:r>
          </w:p>
        </w:tc>
        <w:tc>
          <w:tcPr>
            <w:tcW w:w="3115" w:type="dxa"/>
          </w:tcPr>
          <w:p w:rsidR="00B75882" w:rsidRPr="005D63BE" w:rsidRDefault="00B75882" w:rsidP="00381579">
            <w:pPr>
              <w:spacing w:line="360" w:lineRule="auto"/>
              <w:jc w:val="center"/>
              <w:rPr>
                <w:sz w:val="28"/>
                <w:szCs w:val="28"/>
              </w:rPr>
            </w:pPr>
            <w:r w:rsidRPr="005D63BE">
              <w:rPr>
                <w:sz w:val="28"/>
                <w:szCs w:val="28"/>
              </w:rPr>
              <w:t>7-12, 16-18</w:t>
            </w:r>
          </w:p>
        </w:tc>
        <w:tc>
          <w:tcPr>
            <w:tcW w:w="3115" w:type="dxa"/>
          </w:tcPr>
          <w:p w:rsidR="00B75882" w:rsidRPr="005D63BE" w:rsidRDefault="00B75882" w:rsidP="00381579">
            <w:pPr>
              <w:spacing w:line="360" w:lineRule="auto"/>
              <w:jc w:val="center"/>
              <w:rPr>
                <w:sz w:val="28"/>
                <w:szCs w:val="28"/>
              </w:rPr>
            </w:pPr>
            <w:r w:rsidRPr="005D63BE">
              <w:rPr>
                <w:sz w:val="28"/>
                <w:szCs w:val="28"/>
              </w:rPr>
              <w:t>7-11, 16-18</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Гнучкість</w:t>
            </w:r>
          </w:p>
        </w:tc>
        <w:tc>
          <w:tcPr>
            <w:tcW w:w="3115" w:type="dxa"/>
          </w:tcPr>
          <w:p w:rsidR="00B75882" w:rsidRPr="005D63BE" w:rsidRDefault="00B75882" w:rsidP="00381579">
            <w:pPr>
              <w:spacing w:line="360" w:lineRule="auto"/>
              <w:jc w:val="center"/>
              <w:rPr>
                <w:sz w:val="28"/>
                <w:szCs w:val="28"/>
              </w:rPr>
            </w:pPr>
            <w:r w:rsidRPr="005D63BE">
              <w:rPr>
                <w:sz w:val="28"/>
                <w:szCs w:val="28"/>
              </w:rPr>
              <w:t>6-10, 15-17</w:t>
            </w:r>
          </w:p>
        </w:tc>
        <w:tc>
          <w:tcPr>
            <w:tcW w:w="3115" w:type="dxa"/>
          </w:tcPr>
          <w:p w:rsidR="00B75882" w:rsidRPr="005D63BE" w:rsidRDefault="00B75882" w:rsidP="00381579">
            <w:pPr>
              <w:spacing w:line="360" w:lineRule="auto"/>
              <w:jc w:val="center"/>
              <w:rPr>
                <w:sz w:val="28"/>
                <w:szCs w:val="28"/>
              </w:rPr>
            </w:pPr>
            <w:r w:rsidRPr="005D63BE">
              <w:rPr>
                <w:sz w:val="28"/>
                <w:szCs w:val="28"/>
              </w:rPr>
              <w:t>6-10, 15-17</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Сила</w:t>
            </w:r>
          </w:p>
        </w:tc>
        <w:tc>
          <w:tcPr>
            <w:tcW w:w="3115" w:type="dxa"/>
          </w:tcPr>
          <w:p w:rsidR="00B75882" w:rsidRPr="005D63BE" w:rsidRDefault="00B75882" w:rsidP="00381579">
            <w:pPr>
              <w:spacing w:line="360" w:lineRule="auto"/>
              <w:jc w:val="center"/>
              <w:rPr>
                <w:sz w:val="28"/>
                <w:szCs w:val="28"/>
              </w:rPr>
            </w:pPr>
            <w:r w:rsidRPr="005D63BE">
              <w:rPr>
                <w:sz w:val="28"/>
                <w:szCs w:val="28"/>
              </w:rPr>
              <w:t>14-17</w:t>
            </w:r>
          </w:p>
        </w:tc>
        <w:tc>
          <w:tcPr>
            <w:tcW w:w="3115" w:type="dxa"/>
          </w:tcPr>
          <w:p w:rsidR="00B75882" w:rsidRPr="005D63BE" w:rsidRDefault="00B75882" w:rsidP="00381579">
            <w:pPr>
              <w:spacing w:line="360" w:lineRule="auto"/>
              <w:jc w:val="center"/>
              <w:rPr>
                <w:sz w:val="28"/>
                <w:szCs w:val="28"/>
              </w:rPr>
            </w:pPr>
            <w:r w:rsidRPr="005D63BE">
              <w:rPr>
                <w:sz w:val="28"/>
                <w:szCs w:val="28"/>
              </w:rPr>
              <w:t>11-14</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Силова витривалість</w:t>
            </w:r>
          </w:p>
        </w:tc>
        <w:tc>
          <w:tcPr>
            <w:tcW w:w="3115" w:type="dxa"/>
          </w:tcPr>
          <w:p w:rsidR="00B75882" w:rsidRPr="005D63BE" w:rsidRDefault="00B75882" w:rsidP="00381579">
            <w:pPr>
              <w:spacing w:line="360" w:lineRule="auto"/>
              <w:jc w:val="center"/>
              <w:rPr>
                <w:sz w:val="28"/>
                <w:szCs w:val="28"/>
              </w:rPr>
            </w:pPr>
            <w:r w:rsidRPr="005D63BE">
              <w:rPr>
                <w:sz w:val="28"/>
                <w:szCs w:val="28"/>
              </w:rPr>
              <w:t>13-16</w:t>
            </w:r>
          </w:p>
        </w:tc>
        <w:tc>
          <w:tcPr>
            <w:tcW w:w="3115" w:type="dxa"/>
          </w:tcPr>
          <w:p w:rsidR="00B75882" w:rsidRPr="005D63BE" w:rsidRDefault="00B75882" w:rsidP="00381579">
            <w:pPr>
              <w:spacing w:line="360" w:lineRule="auto"/>
              <w:jc w:val="center"/>
              <w:rPr>
                <w:sz w:val="28"/>
                <w:szCs w:val="28"/>
              </w:rPr>
            </w:pPr>
            <w:r w:rsidRPr="005D63BE">
              <w:rPr>
                <w:sz w:val="28"/>
                <w:szCs w:val="28"/>
              </w:rPr>
              <w:t>13-16</w:t>
            </w:r>
          </w:p>
        </w:tc>
      </w:tr>
      <w:tr w:rsidR="00B75882" w:rsidTr="00381579">
        <w:tc>
          <w:tcPr>
            <w:tcW w:w="3115" w:type="dxa"/>
          </w:tcPr>
          <w:p w:rsidR="00B75882" w:rsidRPr="00B41C7E" w:rsidRDefault="00B75882" w:rsidP="00381579">
            <w:pPr>
              <w:spacing w:line="360" w:lineRule="auto"/>
              <w:jc w:val="both"/>
              <w:rPr>
                <w:sz w:val="28"/>
                <w:szCs w:val="28"/>
              </w:rPr>
            </w:pPr>
            <w:proofErr w:type="spellStart"/>
            <w:r w:rsidRPr="00B41C7E">
              <w:rPr>
                <w:sz w:val="28"/>
                <w:szCs w:val="28"/>
              </w:rPr>
              <w:t>Швидкісно</w:t>
            </w:r>
            <w:proofErr w:type="spellEnd"/>
            <w:r w:rsidRPr="00B41C7E">
              <w:rPr>
                <w:sz w:val="28"/>
                <w:szCs w:val="28"/>
              </w:rPr>
              <w:t>-силові</w:t>
            </w:r>
          </w:p>
        </w:tc>
        <w:tc>
          <w:tcPr>
            <w:tcW w:w="3115" w:type="dxa"/>
          </w:tcPr>
          <w:p w:rsidR="00B75882" w:rsidRPr="005D63BE" w:rsidRDefault="00B75882" w:rsidP="00381579">
            <w:pPr>
              <w:spacing w:line="360" w:lineRule="auto"/>
              <w:jc w:val="center"/>
              <w:rPr>
                <w:sz w:val="28"/>
                <w:szCs w:val="28"/>
              </w:rPr>
            </w:pPr>
            <w:r w:rsidRPr="005D63BE">
              <w:rPr>
                <w:sz w:val="28"/>
                <w:szCs w:val="28"/>
              </w:rPr>
              <w:t>14-16</w:t>
            </w:r>
          </w:p>
        </w:tc>
        <w:tc>
          <w:tcPr>
            <w:tcW w:w="3115" w:type="dxa"/>
          </w:tcPr>
          <w:p w:rsidR="00B75882" w:rsidRPr="005D63BE" w:rsidRDefault="00B75882" w:rsidP="00381579">
            <w:pPr>
              <w:spacing w:line="360" w:lineRule="auto"/>
              <w:jc w:val="center"/>
              <w:rPr>
                <w:sz w:val="28"/>
                <w:szCs w:val="28"/>
              </w:rPr>
            </w:pPr>
            <w:r w:rsidRPr="005D63BE">
              <w:rPr>
                <w:sz w:val="28"/>
                <w:szCs w:val="28"/>
              </w:rPr>
              <w:t>11-14</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Швидкісні</w:t>
            </w:r>
          </w:p>
        </w:tc>
        <w:tc>
          <w:tcPr>
            <w:tcW w:w="3115" w:type="dxa"/>
          </w:tcPr>
          <w:p w:rsidR="00B75882" w:rsidRPr="005D63BE" w:rsidRDefault="00B75882" w:rsidP="00381579">
            <w:pPr>
              <w:spacing w:line="360" w:lineRule="auto"/>
              <w:jc w:val="center"/>
              <w:rPr>
                <w:sz w:val="28"/>
                <w:szCs w:val="28"/>
              </w:rPr>
            </w:pPr>
            <w:r w:rsidRPr="005D63BE">
              <w:rPr>
                <w:sz w:val="28"/>
                <w:szCs w:val="28"/>
              </w:rPr>
              <w:t>13-15</w:t>
            </w:r>
          </w:p>
        </w:tc>
        <w:tc>
          <w:tcPr>
            <w:tcW w:w="3115" w:type="dxa"/>
          </w:tcPr>
          <w:p w:rsidR="00B75882" w:rsidRPr="005D63BE" w:rsidRDefault="00B75882" w:rsidP="00381579">
            <w:pPr>
              <w:spacing w:line="360" w:lineRule="auto"/>
              <w:jc w:val="center"/>
              <w:rPr>
                <w:sz w:val="28"/>
                <w:szCs w:val="28"/>
              </w:rPr>
            </w:pPr>
            <w:r w:rsidRPr="005D63BE">
              <w:rPr>
                <w:sz w:val="28"/>
                <w:szCs w:val="28"/>
              </w:rPr>
              <w:t>10-12</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Аеробна потужність</w:t>
            </w:r>
          </w:p>
        </w:tc>
        <w:tc>
          <w:tcPr>
            <w:tcW w:w="3115" w:type="dxa"/>
          </w:tcPr>
          <w:p w:rsidR="00B75882" w:rsidRPr="005D63BE" w:rsidRDefault="00B75882" w:rsidP="00381579">
            <w:pPr>
              <w:spacing w:line="360" w:lineRule="auto"/>
              <w:jc w:val="center"/>
              <w:rPr>
                <w:sz w:val="28"/>
                <w:szCs w:val="28"/>
              </w:rPr>
            </w:pPr>
            <w:r w:rsidRPr="005D63BE">
              <w:rPr>
                <w:sz w:val="28"/>
                <w:szCs w:val="28"/>
              </w:rPr>
              <w:t>14-15</w:t>
            </w:r>
          </w:p>
        </w:tc>
        <w:tc>
          <w:tcPr>
            <w:tcW w:w="3115" w:type="dxa"/>
          </w:tcPr>
          <w:p w:rsidR="00B75882" w:rsidRPr="005D63BE" w:rsidRDefault="00B75882" w:rsidP="00381579">
            <w:pPr>
              <w:spacing w:line="360" w:lineRule="auto"/>
              <w:jc w:val="center"/>
              <w:rPr>
                <w:sz w:val="28"/>
                <w:szCs w:val="28"/>
              </w:rPr>
            </w:pPr>
            <w:r w:rsidRPr="005D63BE">
              <w:rPr>
                <w:sz w:val="28"/>
                <w:szCs w:val="28"/>
              </w:rPr>
              <w:t>13-14</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Аеробна ємність</w:t>
            </w:r>
          </w:p>
        </w:tc>
        <w:tc>
          <w:tcPr>
            <w:tcW w:w="3115" w:type="dxa"/>
          </w:tcPr>
          <w:p w:rsidR="00B75882" w:rsidRPr="005D63BE" w:rsidRDefault="00B75882" w:rsidP="00381579">
            <w:pPr>
              <w:spacing w:line="360" w:lineRule="auto"/>
              <w:jc w:val="center"/>
              <w:rPr>
                <w:sz w:val="28"/>
                <w:szCs w:val="28"/>
              </w:rPr>
            </w:pPr>
            <w:r w:rsidRPr="005D63BE">
              <w:rPr>
                <w:sz w:val="28"/>
                <w:szCs w:val="28"/>
              </w:rPr>
              <w:t>7-11</w:t>
            </w:r>
          </w:p>
        </w:tc>
        <w:tc>
          <w:tcPr>
            <w:tcW w:w="3115" w:type="dxa"/>
          </w:tcPr>
          <w:p w:rsidR="00B75882" w:rsidRPr="005D63BE" w:rsidRDefault="00B75882" w:rsidP="00381579">
            <w:pPr>
              <w:spacing w:line="360" w:lineRule="auto"/>
              <w:jc w:val="center"/>
              <w:rPr>
                <w:sz w:val="28"/>
                <w:szCs w:val="28"/>
              </w:rPr>
            </w:pPr>
            <w:r w:rsidRPr="005D63BE">
              <w:rPr>
                <w:sz w:val="28"/>
                <w:szCs w:val="28"/>
              </w:rPr>
              <w:t>7-12</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 xml:space="preserve">Анаеробний </w:t>
            </w:r>
            <w:proofErr w:type="spellStart"/>
            <w:r w:rsidRPr="00B41C7E">
              <w:rPr>
                <w:sz w:val="28"/>
                <w:szCs w:val="28"/>
              </w:rPr>
              <w:t>алактатний</w:t>
            </w:r>
            <w:proofErr w:type="spellEnd"/>
          </w:p>
        </w:tc>
        <w:tc>
          <w:tcPr>
            <w:tcW w:w="3115" w:type="dxa"/>
          </w:tcPr>
          <w:p w:rsidR="00B75882" w:rsidRPr="005D63BE" w:rsidRDefault="00B75882" w:rsidP="00381579">
            <w:pPr>
              <w:spacing w:line="360" w:lineRule="auto"/>
              <w:jc w:val="center"/>
              <w:rPr>
                <w:sz w:val="28"/>
                <w:szCs w:val="28"/>
              </w:rPr>
            </w:pPr>
            <w:r w:rsidRPr="005D63BE">
              <w:rPr>
                <w:sz w:val="28"/>
                <w:szCs w:val="28"/>
              </w:rPr>
              <w:t>14-15</w:t>
            </w:r>
          </w:p>
        </w:tc>
        <w:tc>
          <w:tcPr>
            <w:tcW w:w="3115" w:type="dxa"/>
          </w:tcPr>
          <w:p w:rsidR="00B75882" w:rsidRPr="005D63BE" w:rsidRDefault="00B75882" w:rsidP="00381579">
            <w:pPr>
              <w:spacing w:line="360" w:lineRule="auto"/>
              <w:jc w:val="center"/>
              <w:rPr>
                <w:sz w:val="28"/>
                <w:szCs w:val="28"/>
              </w:rPr>
            </w:pPr>
            <w:r w:rsidRPr="005D63BE">
              <w:rPr>
                <w:sz w:val="28"/>
                <w:szCs w:val="28"/>
              </w:rPr>
              <w:t>12-14</w:t>
            </w:r>
          </w:p>
        </w:tc>
      </w:tr>
      <w:tr w:rsidR="00B75882" w:rsidTr="00381579">
        <w:tc>
          <w:tcPr>
            <w:tcW w:w="3115" w:type="dxa"/>
          </w:tcPr>
          <w:p w:rsidR="00B75882" w:rsidRPr="00B41C7E" w:rsidRDefault="00B75882" w:rsidP="00381579">
            <w:pPr>
              <w:spacing w:line="360" w:lineRule="auto"/>
              <w:jc w:val="both"/>
              <w:rPr>
                <w:sz w:val="28"/>
                <w:szCs w:val="28"/>
              </w:rPr>
            </w:pPr>
            <w:r w:rsidRPr="00B41C7E">
              <w:rPr>
                <w:sz w:val="28"/>
                <w:szCs w:val="28"/>
              </w:rPr>
              <w:t xml:space="preserve">Анаеробний </w:t>
            </w:r>
            <w:proofErr w:type="spellStart"/>
            <w:r w:rsidRPr="00B41C7E">
              <w:rPr>
                <w:sz w:val="28"/>
                <w:szCs w:val="28"/>
              </w:rPr>
              <w:t>лактатний</w:t>
            </w:r>
            <w:proofErr w:type="spellEnd"/>
          </w:p>
        </w:tc>
        <w:tc>
          <w:tcPr>
            <w:tcW w:w="3115" w:type="dxa"/>
          </w:tcPr>
          <w:p w:rsidR="00B75882" w:rsidRPr="005D63BE" w:rsidRDefault="00B75882" w:rsidP="00381579">
            <w:pPr>
              <w:spacing w:line="360" w:lineRule="auto"/>
              <w:jc w:val="center"/>
              <w:rPr>
                <w:sz w:val="28"/>
                <w:szCs w:val="28"/>
              </w:rPr>
            </w:pPr>
            <w:r w:rsidRPr="005D63BE">
              <w:rPr>
                <w:sz w:val="28"/>
                <w:szCs w:val="28"/>
              </w:rPr>
              <w:t>15-16</w:t>
            </w:r>
          </w:p>
        </w:tc>
        <w:tc>
          <w:tcPr>
            <w:tcW w:w="3115" w:type="dxa"/>
          </w:tcPr>
          <w:p w:rsidR="00B75882" w:rsidRPr="005D63BE" w:rsidRDefault="00B75882" w:rsidP="00381579">
            <w:pPr>
              <w:spacing w:line="360" w:lineRule="auto"/>
              <w:jc w:val="center"/>
              <w:rPr>
                <w:sz w:val="28"/>
                <w:szCs w:val="28"/>
              </w:rPr>
            </w:pPr>
            <w:r w:rsidRPr="005D63BE">
              <w:rPr>
                <w:sz w:val="28"/>
                <w:szCs w:val="28"/>
              </w:rPr>
              <w:t>13-15</w:t>
            </w:r>
          </w:p>
        </w:tc>
      </w:tr>
    </w:tbl>
    <w:p w:rsidR="00B75882" w:rsidRDefault="00B75882" w:rsidP="00B75882">
      <w:pPr>
        <w:pStyle w:val="a5"/>
        <w:spacing w:line="360" w:lineRule="auto"/>
        <w:ind w:firstLine="709"/>
        <w:jc w:val="both"/>
        <w:rPr>
          <w:i/>
          <w:iCs/>
          <w:sz w:val="28"/>
          <w:szCs w:val="28"/>
        </w:rPr>
      </w:pPr>
    </w:p>
    <w:p w:rsidR="00B75882" w:rsidRPr="00232CEB" w:rsidRDefault="00B75882" w:rsidP="00B75882">
      <w:pPr>
        <w:pStyle w:val="a5"/>
        <w:spacing w:line="360" w:lineRule="auto"/>
        <w:ind w:firstLine="709"/>
        <w:jc w:val="both"/>
        <w:rPr>
          <w:sz w:val="28"/>
          <w:szCs w:val="28"/>
        </w:rPr>
      </w:pPr>
      <w:r>
        <w:rPr>
          <w:sz w:val="28"/>
          <w:szCs w:val="28"/>
        </w:rPr>
        <w:t>А</w:t>
      </w:r>
      <w:r w:rsidRPr="00232CEB">
        <w:rPr>
          <w:sz w:val="28"/>
          <w:szCs w:val="28"/>
        </w:rPr>
        <w:t xml:space="preserve">втор підручника теорія і методика викладання футболу </w:t>
      </w:r>
      <w:proofErr w:type="spellStart"/>
      <w:r w:rsidRPr="00232CEB">
        <w:rPr>
          <w:sz w:val="28"/>
          <w:szCs w:val="28"/>
        </w:rPr>
        <w:t>Костюкевич</w:t>
      </w:r>
      <w:proofErr w:type="spellEnd"/>
      <w:r w:rsidRPr="00232CEB">
        <w:rPr>
          <w:sz w:val="28"/>
          <w:szCs w:val="28"/>
        </w:rPr>
        <w:t xml:space="preserve"> В. М., відзнача</w:t>
      </w:r>
      <w:r>
        <w:rPr>
          <w:sz w:val="28"/>
          <w:szCs w:val="28"/>
        </w:rPr>
        <w:t>є</w:t>
      </w:r>
      <w:r w:rsidRPr="00232CEB">
        <w:rPr>
          <w:sz w:val="28"/>
          <w:szCs w:val="28"/>
        </w:rPr>
        <w:t xml:space="preserve">, що швидкість бігу у юних футболістів поступово зростає з 8 років і, фактично, до 17-18 років досягає рівня дорослих футболістів. Протягом цього періоду підготовки (від 8 до 18 років) швидкісні можливості молодих футболістів в середньому зростають на 20-25%. Процес зміни швидкості бігу з віком не є однаковим. На етапі початкового навчання не спостерігається значного збільшення швидкісних навичок, і приріст швидкості бігу на цьому етапі обмежується 3-4%. Спостерігається найбільший приріст швидкості бігу в період від 11 до 15 років, з приростом швидкості бігу на 15 і 30 метрів приблизно на 17%. Це підкреслює важливість етапу спеціалізації з точки зору розвитку швидкісних здібностей у юних футболістів. З 15 до 18 років спостерігається приріст швидкості бігу близько 5%. На закінчення цього процесу, у 17-18 років, швидкість бігу стабілізується на рівні дорослих </w:t>
      </w:r>
      <w:r w:rsidRPr="00232CEB">
        <w:rPr>
          <w:sz w:val="28"/>
          <w:szCs w:val="28"/>
        </w:rPr>
        <w:lastRenderedPageBreak/>
        <w:t>кваліфікованих футболістів, що свідчить про важливість подальшого удосконалення цієї фізичної якості через постійну тренування [38].</w:t>
      </w:r>
    </w:p>
    <w:p w:rsidR="00B75882" w:rsidRDefault="00B75882" w:rsidP="00B75882">
      <w:pPr>
        <w:pStyle w:val="a5"/>
        <w:spacing w:line="360" w:lineRule="auto"/>
        <w:ind w:firstLine="709"/>
        <w:jc w:val="both"/>
        <w:rPr>
          <w:sz w:val="28"/>
          <w:szCs w:val="28"/>
        </w:rPr>
      </w:pPr>
      <w:r w:rsidRPr="00232CEB">
        <w:rPr>
          <w:sz w:val="28"/>
          <w:szCs w:val="28"/>
        </w:rPr>
        <w:t>Підсумовуючи аналіз анатомо-фізіологічних особливостей юнаків у віці, який був проведений, можна зазначити, що навіть у менш сприятливих періодах потрібно активно розвивати ті фізичні якості, які найбільше важливі для конкретного виду спорту, і віддавати пріоритетну увагу їхньому розвитку під час сенситивних періодів. Наприклад, для футболістів у віці 1</w:t>
      </w:r>
      <w:r>
        <w:rPr>
          <w:sz w:val="28"/>
          <w:szCs w:val="28"/>
        </w:rPr>
        <w:t>3</w:t>
      </w:r>
      <w:r w:rsidRPr="00232CEB">
        <w:rPr>
          <w:sz w:val="28"/>
          <w:szCs w:val="28"/>
        </w:rPr>
        <w:t>-15 років надзвичайно важливо активно розвивати швидкісні здібності.</w:t>
      </w:r>
    </w:p>
    <w:p w:rsidR="00AF2E1C" w:rsidRDefault="00AF2E1C" w:rsidP="00B75882">
      <w:pPr>
        <w:pStyle w:val="a5"/>
        <w:spacing w:line="360" w:lineRule="auto"/>
        <w:ind w:firstLine="709"/>
        <w:jc w:val="both"/>
        <w:rPr>
          <w:sz w:val="28"/>
          <w:szCs w:val="28"/>
        </w:rPr>
      </w:pPr>
    </w:p>
    <w:p w:rsidR="00AF2E1C" w:rsidRPr="00DA1299" w:rsidRDefault="00AF2E1C" w:rsidP="00237081">
      <w:pPr>
        <w:spacing w:line="360" w:lineRule="auto"/>
        <w:ind w:firstLine="709"/>
        <w:rPr>
          <w:b/>
          <w:bCs/>
          <w:sz w:val="28"/>
          <w:szCs w:val="28"/>
        </w:rPr>
      </w:pPr>
      <w:r w:rsidRPr="00DA1299">
        <w:rPr>
          <w:b/>
          <w:bCs/>
          <w:sz w:val="28"/>
          <w:szCs w:val="28"/>
        </w:rPr>
        <w:t>1.2. Характеристика фізичної підготовки</w:t>
      </w:r>
    </w:p>
    <w:p w:rsidR="00AF2E1C" w:rsidRPr="00700720" w:rsidRDefault="00AF2E1C" w:rsidP="00237081">
      <w:pPr>
        <w:pStyle w:val="a5"/>
        <w:spacing w:line="360" w:lineRule="auto"/>
        <w:ind w:firstLine="709"/>
        <w:jc w:val="both"/>
        <w:rPr>
          <w:sz w:val="28"/>
          <w:szCs w:val="28"/>
        </w:rPr>
      </w:pPr>
      <w:r w:rsidRPr="00700720">
        <w:rPr>
          <w:sz w:val="28"/>
          <w:szCs w:val="28"/>
        </w:rPr>
        <w:t>За думкою Романюка В.</w:t>
      </w:r>
      <w:r>
        <w:rPr>
          <w:sz w:val="28"/>
          <w:szCs w:val="28"/>
        </w:rPr>
        <w:t xml:space="preserve"> </w:t>
      </w:r>
      <w:r w:rsidRPr="00700720">
        <w:rPr>
          <w:sz w:val="28"/>
          <w:szCs w:val="28"/>
        </w:rPr>
        <w:t>П., діяльність футболіста характеризується постійною зміною інтенсивності виконуваних дій. М</w:t>
      </w:r>
      <w:r w:rsidR="002549CA">
        <w:rPr>
          <w:sz w:val="28"/>
          <w:szCs w:val="28"/>
        </w:rPr>
        <w:t>’</w:t>
      </w:r>
      <w:r w:rsidRPr="00700720">
        <w:rPr>
          <w:sz w:val="28"/>
          <w:szCs w:val="28"/>
        </w:rPr>
        <w:t>язова робота високої інтенсивності чергується з періодами зниженої активності та відносного відпочинку. Прискорення, поштовхи, стрибки чергуються із ходьбою, зупинкою і зміною напрямку, ритму та темпу. Ця діяльність пов</w:t>
      </w:r>
      <w:r w:rsidR="002549CA">
        <w:rPr>
          <w:sz w:val="28"/>
          <w:szCs w:val="28"/>
        </w:rPr>
        <w:t>’</w:t>
      </w:r>
      <w:r w:rsidRPr="00700720">
        <w:rPr>
          <w:sz w:val="28"/>
          <w:szCs w:val="28"/>
        </w:rPr>
        <w:t>язана з виконанням певних фізичних навантажень та із значними функціональними змінами під час різних процесів, зокрема обміну речовин, дихання та кровообігу.</w:t>
      </w:r>
    </w:p>
    <w:p w:rsidR="00AF2E1C" w:rsidRPr="00700720" w:rsidRDefault="00AF2E1C" w:rsidP="00AF2E1C">
      <w:pPr>
        <w:pStyle w:val="a5"/>
        <w:spacing w:line="360" w:lineRule="auto"/>
        <w:ind w:firstLine="709"/>
        <w:jc w:val="both"/>
        <w:rPr>
          <w:sz w:val="28"/>
          <w:szCs w:val="28"/>
        </w:rPr>
      </w:pPr>
      <w:r w:rsidRPr="00700720">
        <w:rPr>
          <w:sz w:val="28"/>
          <w:szCs w:val="28"/>
        </w:rPr>
        <w:t xml:space="preserve">Активна діяльність футболістів полягає не тільки в стрибках, бігу та боротьбі. У запеклих умовах гри, діючи тривалий час із максимальною швидкістю, гравець знаходиться в складних позах, при цьому повинен ефективно володіти </w:t>
      </w:r>
      <w:proofErr w:type="spellStart"/>
      <w:r w:rsidRPr="00700720">
        <w:rPr>
          <w:sz w:val="28"/>
          <w:szCs w:val="28"/>
        </w:rPr>
        <w:t>м</w:t>
      </w:r>
      <w:r w:rsidR="002549CA">
        <w:rPr>
          <w:sz w:val="28"/>
          <w:szCs w:val="28"/>
        </w:rPr>
        <w:t>’</w:t>
      </w:r>
      <w:r w:rsidRPr="00700720">
        <w:rPr>
          <w:sz w:val="28"/>
          <w:szCs w:val="28"/>
        </w:rPr>
        <w:t>ячем</w:t>
      </w:r>
      <w:proofErr w:type="spellEnd"/>
      <w:r w:rsidRPr="00700720">
        <w:rPr>
          <w:sz w:val="28"/>
          <w:szCs w:val="28"/>
        </w:rPr>
        <w:t xml:space="preserve"> під час вирішення складних тактичних завдань.</w:t>
      </w:r>
    </w:p>
    <w:p w:rsidR="00AF2E1C" w:rsidRPr="00700720" w:rsidRDefault="00AF2E1C" w:rsidP="00AF2E1C">
      <w:pPr>
        <w:pStyle w:val="a5"/>
        <w:spacing w:line="360" w:lineRule="auto"/>
        <w:ind w:firstLine="709"/>
        <w:jc w:val="both"/>
        <w:rPr>
          <w:sz w:val="28"/>
          <w:szCs w:val="28"/>
        </w:rPr>
      </w:pPr>
      <w:r w:rsidRPr="00700720">
        <w:rPr>
          <w:sz w:val="28"/>
          <w:szCs w:val="28"/>
        </w:rPr>
        <w:t>Для досягнення цих навичок та поліпшення фізичних якостей використовують спеціальні вправи, які відповідають характеру і структурі футбольної гри і можуть імітувати певні техніки гри або окремі її елементи.</w:t>
      </w:r>
    </w:p>
    <w:p w:rsidR="00AF2E1C" w:rsidRDefault="00AF2E1C" w:rsidP="00AF2E1C">
      <w:pPr>
        <w:pStyle w:val="a5"/>
        <w:spacing w:line="360" w:lineRule="auto"/>
        <w:ind w:firstLine="709"/>
        <w:jc w:val="both"/>
        <w:rPr>
          <w:sz w:val="28"/>
          <w:szCs w:val="28"/>
        </w:rPr>
      </w:pPr>
      <w:r w:rsidRPr="00700720">
        <w:rPr>
          <w:sz w:val="28"/>
          <w:szCs w:val="28"/>
        </w:rPr>
        <w:t>Розвиток фізичних якостей вихованців, які беруть участь у футболі, відбувається різними методами, такими як повторний, змінний, інтервальний, рівномірний, ритмічний, контрольний, повний,</w:t>
      </w:r>
      <w:r>
        <w:rPr>
          <w:sz w:val="28"/>
          <w:szCs w:val="28"/>
        </w:rPr>
        <w:t xml:space="preserve"> </w:t>
      </w:r>
      <w:r w:rsidRPr="00700720">
        <w:rPr>
          <w:sz w:val="28"/>
          <w:szCs w:val="28"/>
        </w:rPr>
        <w:t>з максимальною інтенсивністю, з прискоренням, а також через гру та змагання</w:t>
      </w:r>
      <w:r>
        <w:rPr>
          <w:sz w:val="28"/>
          <w:szCs w:val="28"/>
        </w:rPr>
        <w:t xml:space="preserve"> </w:t>
      </w:r>
      <w:r w:rsidRPr="00700720">
        <w:rPr>
          <w:sz w:val="28"/>
          <w:szCs w:val="28"/>
        </w:rPr>
        <w:t>[1;3;10;34].</w:t>
      </w:r>
    </w:p>
    <w:p w:rsidR="00AF2E1C" w:rsidRPr="00B73A80" w:rsidRDefault="00AF2E1C" w:rsidP="00AF2E1C">
      <w:pPr>
        <w:spacing w:line="360" w:lineRule="auto"/>
        <w:ind w:firstLine="709"/>
        <w:contextualSpacing/>
        <w:jc w:val="both"/>
        <w:rPr>
          <w:sz w:val="28"/>
          <w:szCs w:val="28"/>
        </w:rPr>
      </w:pPr>
      <w:r w:rsidRPr="00B73A80">
        <w:rPr>
          <w:sz w:val="28"/>
          <w:szCs w:val="28"/>
        </w:rPr>
        <w:lastRenderedPageBreak/>
        <w:t>Автор В.</w:t>
      </w:r>
      <w:r>
        <w:rPr>
          <w:sz w:val="28"/>
          <w:szCs w:val="28"/>
        </w:rPr>
        <w:t xml:space="preserve"> </w:t>
      </w:r>
      <w:r w:rsidRPr="00B73A80">
        <w:rPr>
          <w:sz w:val="28"/>
          <w:szCs w:val="28"/>
        </w:rPr>
        <w:t>С. Келлер визначає, що у річному циклі тренувань футболістів рекомендується спочатку проводити загальну фізичну підготовку, а потім, виходячи з цього, проводити спеціальну фізичну підготовку. З плином часу і зі зростанням спортивної майстерності футболістів, співвідношення між загальною та спеціальною фізичною підготовкою змінюється, збільшуючи частку спеціальних тренувань.</w:t>
      </w:r>
    </w:p>
    <w:p w:rsidR="00AF2E1C" w:rsidRPr="00B73A80" w:rsidRDefault="00AF2E1C" w:rsidP="00AF2E1C">
      <w:pPr>
        <w:spacing w:line="360" w:lineRule="auto"/>
        <w:ind w:firstLine="709"/>
        <w:contextualSpacing/>
        <w:jc w:val="both"/>
        <w:rPr>
          <w:sz w:val="28"/>
          <w:szCs w:val="28"/>
        </w:rPr>
      </w:pPr>
      <w:r w:rsidRPr="00B73A80">
        <w:rPr>
          <w:sz w:val="28"/>
          <w:szCs w:val="28"/>
        </w:rPr>
        <w:t>Для футболістів важливими фізичними характеристиками є сила, швидкість, витривалість, спритність та гнучкість. Ці якості відображають рівень рухових навичок та фізичний стан гравця.</w:t>
      </w:r>
    </w:p>
    <w:p w:rsidR="00AF2E1C" w:rsidRPr="00B73A80" w:rsidRDefault="00AF2E1C" w:rsidP="00AF2E1C">
      <w:pPr>
        <w:spacing w:line="360" w:lineRule="auto"/>
        <w:ind w:firstLine="709"/>
        <w:contextualSpacing/>
        <w:jc w:val="both"/>
        <w:rPr>
          <w:sz w:val="28"/>
          <w:szCs w:val="28"/>
        </w:rPr>
      </w:pPr>
      <w:r w:rsidRPr="00B73A80">
        <w:rPr>
          <w:sz w:val="28"/>
          <w:szCs w:val="28"/>
        </w:rPr>
        <w:t xml:space="preserve">Фізична підготовка поділяється на загальну та </w:t>
      </w:r>
      <w:proofErr w:type="spellStart"/>
      <w:r w:rsidRPr="00B73A80">
        <w:rPr>
          <w:sz w:val="28"/>
          <w:szCs w:val="28"/>
        </w:rPr>
        <w:t>спеці</w:t>
      </w:r>
      <w:r>
        <w:rPr>
          <w:sz w:val="28"/>
          <w:szCs w:val="28"/>
        </w:rPr>
        <w:t>а</w:t>
      </w:r>
      <w:r w:rsidRPr="00B73A80">
        <w:rPr>
          <w:sz w:val="28"/>
          <w:szCs w:val="28"/>
        </w:rPr>
        <w:t>ну</w:t>
      </w:r>
      <w:proofErr w:type="spellEnd"/>
      <w:r w:rsidRPr="00B73A80">
        <w:rPr>
          <w:sz w:val="28"/>
          <w:szCs w:val="28"/>
        </w:rPr>
        <w:t>. Загальна фізична підготовка спрямована на розвиток опорно-рухового апарату, поліпшення функцій внутрішніх органів і систем, покращення координації рухів і загалом підвищення рівня розвитку рухових якостей. Спеціальна фізична підготовка з футболу спрямована на розвиток і вдосконалення фізичних якостей та функціональних навичок, специфічних для гри в футбол.</w:t>
      </w:r>
    </w:p>
    <w:p w:rsidR="00AF2E1C" w:rsidRDefault="00AF2E1C" w:rsidP="00AF2E1C">
      <w:pPr>
        <w:spacing w:line="360" w:lineRule="auto"/>
        <w:ind w:firstLine="709"/>
        <w:contextualSpacing/>
        <w:jc w:val="both"/>
        <w:rPr>
          <w:sz w:val="28"/>
          <w:szCs w:val="28"/>
        </w:rPr>
      </w:pPr>
      <w:r w:rsidRPr="00B73A80">
        <w:rPr>
          <w:sz w:val="28"/>
          <w:szCs w:val="28"/>
        </w:rPr>
        <w:t>Для досягнення цих цілей використовуються різні методи фізичної підготовки, такі як повторний, змінний, інтервальний, рівномірний, ритмічний, контрольний, повний, з максимальною інтенсивністю, з прискоренням, а також гра та змагання. Фізична підготовка гравців допомагає покращити їхні спортивні навички та підготувати їх до гри в футболі</w:t>
      </w:r>
      <w:r>
        <w:rPr>
          <w:sz w:val="28"/>
          <w:szCs w:val="28"/>
        </w:rPr>
        <w:t xml:space="preserve"> </w:t>
      </w:r>
      <w:r w:rsidRPr="00700720">
        <w:rPr>
          <w:sz w:val="28"/>
          <w:szCs w:val="28"/>
        </w:rPr>
        <w:t>[1;</w:t>
      </w:r>
      <w:r>
        <w:rPr>
          <w:sz w:val="28"/>
          <w:szCs w:val="28"/>
        </w:rPr>
        <w:t>19</w:t>
      </w:r>
      <w:r w:rsidRPr="00700720">
        <w:rPr>
          <w:sz w:val="28"/>
          <w:szCs w:val="28"/>
        </w:rPr>
        <w:t>;</w:t>
      </w:r>
      <w:r>
        <w:rPr>
          <w:sz w:val="28"/>
          <w:szCs w:val="28"/>
        </w:rPr>
        <w:t>33</w:t>
      </w:r>
      <w:r w:rsidRPr="00700720">
        <w:rPr>
          <w:sz w:val="28"/>
          <w:szCs w:val="28"/>
        </w:rPr>
        <w:t>;</w:t>
      </w:r>
      <w:r>
        <w:rPr>
          <w:sz w:val="28"/>
          <w:szCs w:val="28"/>
        </w:rPr>
        <w:t>40</w:t>
      </w:r>
      <w:r w:rsidRPr="00700720">
        <w:rPr>
          <w:sz w:val="28"/>
          <w:szCs w:val="28"/>
        </w:rPr>
        <w:t>].</w:t>
      </w:r>
    </w:p>
    <w:p w:rsidR="00AF2E1C" w:rsidRDefault="00AF2E1C" w:rsidP="00AF2E1C">
      <w:pPr>
        <w:spacing w:line="360" w:lineRule="auto"/>
        <w:ind w:firstLine="709"/>
        <w:contextualSpacing/>
        <w:jc w:val="both"/>
        <w:rPr>
          <w:sz w:val="28"/>
          <w:szCs w:val="28"/>
        </w:rPr>
      </w:pPr>
      <w:r w:rsidRPr="00B73A80">
        <w:rPr>
          <w:sz w:val="28"/>
          <w:szCs w:val="28"/>
        </w:rPr>
        <w:t>Загальна фізична підготов</w:t>
      </w:r>
      <w:r>
        <w:rPr>
          <w:sz w:val="28"/>
          <w:szCs w:val="28"/>
        </w:rPr>
        <w:t>ка</w:t>
      </w:r>
      <w:r w:rsidRPr="00B73A80">
        <w:rPr>
          <w:sz w:val="28"/>
          <w:szCs w:val="28"/>
        </w:rPr>
        <w:t xml:space="preserve"> охоплює різні види фізичної активності, які впливають на загальне фізичне становище і особистість спортсмена. Це включає в себе біг, лижі, плавання, заняття на свіжому повітрі, силові тренування та інші види фізичних вправ. Загальну фізичну підготовку рекомендується проводити протягом всього річного циклу тренувань.</w:t>
      </w:r>
    </w:p>
    <w:p w:rsidR="00AF2E1C" w:rsidRDefault="00AF2E1C" w:rsidP="00AF2E1C">
      <w:pPr>
        <w:spacing w:line="360" w:lineRule="auto"/>
        <w:ind w:firstLine="709"/>
        <w:contextualSpacing/>
        <w:jc w:val="both"/>
        <w:rPr>
          <w:sz w:val="28"/>
          <w:szCs w:val="28"/>
        </w:rPr>
      </w:pPr>
      <w:r w:rsidRPr="00B73A80">
        <w:rPr>
          <w:sz w:val="28"/>
          <w:szCs w:val="28"/>
        </w:rPr>
        <w:t xml:space="preserve">Спеціальна фізична підготовка характеризується високим рівнем розвитку фізичних якостей, органічних здібностей та функціональних систем, які безпосередньо впливають на спортивну майстерність у конкретному виді спорту. Її основними засобами є змагальні вправи та спеціальні підготовчі </w:t>
      </w:r>
      <w:r w:rsidRPr="00B73A80">
        <w:rPr>
          <w:sz w:val="28"/>
          <w:szCs w:val="28"/>
        </w:rPr>
        <w:lastRenderedPageBreak/>
        <w:t>вправи, спрямовані на розвиток і вдосконалення фізичних якостей і навичок, специфічних для гри в футбол.</w:t>
      </w:r>
    </w:p>
    <w:p w:rsidR="00AF2E1C" w:rsidRDefault="00AF2E1C" w:rsidP="00AF2E1C">
      <w:pPr>
        <w:spacing w:line="360" w:lineRule="auto"/>
        <w:ind w:firstLine="709"/>
        <w:contextualSpacing/>
        <w:jc w:val="both"/>
        <w:rPr>
          <w:sz w:val="28"/>
          <w:szCs w:val="28"/>
        </w:rPr>
      </w:pPr>
      <w:r w:rsidRPr="00B73A80">
        <w:rPr>
          <w:sz w:val="28"/>
          <w:szCs w:val="28"/>
        </w:rPr>
        <w:t>Спортивна підготовка включає різні аспекти, такі як технічний, фізичний, тактичний, розумовий та інтегративний. Ця структура допомагає краще розуміти компоненти спортивної діяльності та вдосконалювати їх. Кожна з цих частин взаємодіє з іншими і визначає їх рівень.</w:t>
      </w:r>
    </w:p>
    <w:p w:rsidR="00AF2E1C" w:rsidRDefault="00AF2E1C" w:rsidP="00AF2E1C">
      <w:pPr>
        <w:spacing w:line="360" w:lineRule="auto"/>
        <w:ind w:firstLine="709"/>
        <w:contextualSpacing/>
        <w:jc w:val="both"/>
        <w:rPr>
          <w:sz w:val="28"/>
          <w:szCs w:val="28"/>
        </w:rPr>
      </w:pPr>
      <w:r w:rsidRPr="00B73A80">
        <w:rPr>
          <w:sz w:val="28"/>
          <w:szCs w:val="28"/>
        </w:rPr>
        <w:t>Важливо враховувати, що у футболі існує велика кількість різних проявів індивідуальних рухових навичок. Ефективний розвиток кожної з них потребує відповідної наукової бази та підходу. Наприклад, гра в футбол вимагає швидкої реакції на несподівані ситуації, високої швидкості та сили у виконанні стратегічних дій, спритності та координації рухів, що важливо для успішної гри в різних умовах та взаємодії з товаришами по команді</w:t>
      </w:r>
      <w:r>
        <w:rPr>
          <w:sz w:val="28"/>
          <w:szCs w:val="28"/>
        </w:rPr>
        <w:t xml:space="preserve"> </w:t>
      </w:r>
      <w:r w:rsidRPr="00700720">
        <w:rPr>
          <w:sz w:val="28"/>
          <w:szCs w:val="28"/>
        </w:rPr>
        <w:t>[</w:t>
      </w:r>
      <w:r>
        <w:rPr>
          <w:sz w:val="28"/>
          <w:szCs w:val="28"/>
        </w:rPr>
        <w:t>8</w:t>
      </w:r>
      <w:r w:rsidRPr="00700720">
        <w:rPr>
          <w:sz w:val="28"/>
          <w:szCs w:val="28"/>
        </w:rPr>
        <w:t>;</w:t>
      </w:r>
      <w:r>
        <w:rPr>
          <w:sz w:val="28"/>
          <w:szCs w:val="28"/>
        </w:rPr>
        <w:t>23</w:t>
      </w:r>
      <w:r w:rsidRPr="00700720">
        <w:rPr>
          <w:sz w:val="28"/>
          <w:szCs w:val="28"/>
        </w:rPr>
        <w:t>;</w:t>
      </w:r>
      <w:r>
        <w:rPr>
          <w:sz w:val="28"/>
          <w:szCs w:val="28"/>
        </w:rPr>
        <w:t>41</w:t>
      </w:r>
      <w:r w:rsidRPr="00700720">
        <w:rPr>
          <w:sz w:val="28"/>
          <w:szCs w:val="28"/>
        </w:rPr>
        <w:t>;</w:t>
      </w:r>
      <w:r>
        <w:rPr>
          <w:sz w:val="28"/>
          <w:szCs w:val="28"/>
        </w:rPr>
        <w:t>48</w:t>
      </w:r>
      <w:r w:rsidRPr="00700720">
        <w:rPr>
          <w:sz w:val="28"/>
          <w:szCs w:val="28"/>
        </w:rPr>
        <w:t>].</w:t>
      </w:r>
    </w:p>
    <w:p w:rsidR="00AF2E1C" w:rsidRPr="000E4D55" w:rsidRDefault="00AF2E1C" w:rsidP="00AF2E1C">
      <w:pPr>
        <w:spacing w:line="360" w:lineRule="auto"/>
        <w:ind w:firstLine="709"/>
        <w:contextualSpacing/>
        <w:jc w:val="both"/>
        <w:rPr>
          <w:sz w:val="28"/>
          <w:szCs w:val="28"/>
        </w:rPr>
      </w:pPr>
      <w:r w:rsidRPr="000E4D55">
        <w:rPr>
          <w:sz w:val="28"/>
          <w:szCs w:val="28"/>
        </w:rPr>
        <w:t>Останні роки свідчать про збільшену інтенсивність гри в футболі, що ускладнює процес спеціальної фізичної підготовки та вимагає розвитку фізичних характеристик, а також здатності гравців передавати стиль і тактику гри між собою. До цього часу багато досліджень були спрямовані на вивчення окремих аспектів фізичної підготовки, таких як швидкість, стрибки, і витривалість. Однак ці дані не завжди були систематизовані та використовувалися в практиці тренувань</w:t>
      </w:r>
      <w:r>
        <w:rPr>
          <w:sz w:val="28"/>
          <w:szCs w:val="28"/>
        </w:rPr>
        <w:t xml:space="preserve"> </w:t>
      </w:r>
      <w:r w:rsidRPr="00700720">
        <w:rPr>
          <w:sz w:val="28"/>
          <w:szCs w:val="28"/>
        </w:rPr>
        <w:t>[</w:t>
      </w:r>
      <w:r>
        <w:rPr>
          <w:sz w:val="28"/>
          <w:szCs w:val="28"/>
        </w:rPr>
        <w:t>23;34</w:t>
      </w:r>
      <w:r w:rsidRPr="00700720">
        <w:rPr>
          <w:sz w:val="28"/>
          <w:szCs w:val="28"/>
        </w:rPr>
        <w:t>].</w:t>
      </w:r>
    </w:p>
    <w:p w:rsidR="00AF2E1C" w:rsidRPr="000E4D55" w:rsidRDefault="00AF2E1C" w:rsidP="00AF2E1C">
      <w:pPr>
        <w:spacing w:line="360" w:lineRule="auto"/>
        <w:ind w:firstLine="709"/>
        <w:contextualSpacing/>
        <w:jc w:val="both"/>
        <w:rPr>
          <w:sz w:val="28"/>
          <w:szCs w:val="28"/>
        </w:rPr>
      </w:pPr>
      <w:r w:rsidRPr="000E4D55">
        <w:rPr>
          <w:sz w:val="28"/>
          <w:szCs w:val="28"/>
        </w:rPr>
        <w:t>Багато з попередніх досліджень було проведено з висококваліфікованими дорослими спортсменами або дітьми від 7 до 18 років. Це свідчить про те, що фізична підготовка молодих футболістів часто базується на загальноосвітніх методиках, не враховуючи їхніх конкретних потреб та рівня готовності.</w:t>
      </w:r>
    </w:p>
    <w:p w:rsidR="00AF2E1C" w:rsidRPr="000E4D55" w:rsidRDefault="00AF2E1C" w:rsidP="00AF2E1C">
      <w:pPr>
        <w:spacing w:line="360" w:lineRule="auto"/>
        <w:ind w:firstLine="709"/>
        <w:contextualSpacing/>
        <w:jc w:val="both"/>
        <w:rPr>
          <w:sz w:val="28"/>
          <w:szCs w:val="28"/>
        </w:rPr>
      </w:pPr>
      <w:r w:rsidRPr="000E4D55">
        <w:rPr>
          <w:sz w:val="28"/>
          <w:szCs w:val="28"/>
        </w:rPr>
        <w:t>Для оптимізації тренувального процесу важливо враховувати структуру фізичної підготовки кваліфікованих футболістів і шукати шляхи формування фізичних характеристик, що впливають на їхні спортивні результати.</w:t>
      </w:r>
    </w:p>
    <w:p w:rsidR="00AF2E1C" w:rsidRPr="000E4D55" w:rsidRDefault="00AF2E1C" w:rsidP="00AF2E1C">
      <w:pPr>
        <w:spacing w:line="360" w:lineRule="auto"/>
        <w:ind w:firstLine="709"/>
        <w:contextualSpacing/>
        <w:jc w:val="both"/>
        <w:rPr>
          <w:sz w:val="28"/>
          <w:szCs w:val="28"/>
        </w:rPr>
      </w:pPr>
      <w:r w:rsidRPr="000E4D55">
        <w:rPr>
          <w:sz w:val="28"/>
          <w:szCs w:val="28"/>
        </w:rPr>
        <w:t xml:space="preserve">Дослідження літератури також підкреслює важливу роль фізичної підготовки у досягненні високих результатів у футболі та необхідність </w:t>
      </w:r>
      <w:r w:rsidRPr="000E4D55">
        <w:rPr>
          <w:sz w:val="28"/>
          <w:szCs w:val="28"/>
        </w:rPr>
        <w:lastRenderedPageBreak/>
        <w:t>подальшого вивчення будови, змісту та методів вдосконалення, зокрема щодо розвитку фізичних характеристик гравців.</w:t>
      </w:r>
    </w:p>
    <w:p w:rsidR="00AF2E1C" w:rsidRDefault="00AF2E1C" w:rsidP="00AF2E1C">
      <w:pPr>
        <w:spacing w:line="360" w:lineRule="auto"/>
        <w:ind w:firstLine="709"/>
        <w:contextualSpacing/>
        <w:jc w:val="both"/>
        <w:rPr>
          <w:sz w:val="28"/>
          <w:szCs w:val="28"/>
        </w:rPr>
      </w:pPr>
      <w:r w:rsidRPr="000E4D55">
        <w:rPr>
          <w:sz w:val="28"/>
          <w:szCs w:val="28"/>
        </w:rPr>
        <w:t>Однак важливо зазначити, що численні проблеми, пов</w:t>
      </w:r>
      <w:r w:rsidR="002549CA">
        <w:rPr>
          <w:sz w:val="28"/>
          <w:szCs w:val="28"/>
        </w:rPr>
        <w:t>’</w:t>
      </w:r>
      <w:r w:rsidRPr="000E4D55">
        <w:rPr>
          <w:sz w:val="28"/>
          <w:szCs w:val="28"/>
        </w:rPr>
        <w:t>язані із фізичною підготовкою та освітою молодих футболістів, залишаються відкритими, і подальше дослідження цієї області є вельми важливим</w:t>
      </w:r>
      <w:r>
        <w:rPr>
          <w:sz w:val="28"/>
          <w:szCs w:val="28"/>
        </w:rPr>
        <w:t xml:space="preserve"> </w:t>
      </w:r>
      <w:r w:rsidRPr="00700720">
        <w:rPr>
          <w:sz w:val="28"/>
          <w:szCs w:val="28"/>
        </w:rPr>
        <w:t>[</w:t>
      </w:r>
      <w:r>
        <w:rPr>
          <w:sz w:val="28"/>
          <w:szCs w:val="28"/>
        </w:rPr>
        <w:t>19;33;45</w:t>
      </w:r>
      <w:r w:rsidRPr="00700720">
        <w:rPr>
          <w:sz w:val="28"/>
          <w:szCs w:val="28"/>
        </w:rPr>
        <w:t>].</w:t>
      </w:r>
    </w:p>
    <w:p w:rsidR="00AF2E1C" w:rsidRDefault="00AF2E1C" w:rsidP="00AF2E1C">
      <w:pPr>
        <w:spacing w:line="360" w:lineRule="auto"/>
        <w:ind w:firstLine="709"/>
        <w:contextualSpacing/>
        <w:jc w:val="both"/>
        <w:rPr>
          <w:sz w:val="28"/>
          <w:szCs w:val="28"/>
        </w:rPr>
      </w:pPr>
      <w:r w:rsidRPr="000E4D55">
        <w:rPr>
          <w:sz w:val="28"/>
          <w:szCs w:val="28"/>
        </w:rPr>
        <w:t>Відповідно до визначення В.</w:t>
      </w:r>
      <w:r>
        <w:rPr>
          <w:sz w:val="28"/>
          <w:szCs w:val="28"/>
        </w:rPr>
        <w:t xml:space="preserve"> </w:t>
      </w:r>
      <w:r w:rsidRPr="000E4D55">
        <w:rPr>
          <w:sz w:val="28"/>
          <w:szCs w:val="28"/>
        </w:rPr>
        <w:t>М. Платонова, ключовим чинником, який впливає на досягнення високих спортивних результатів у різних видах спорту, включаючи футбол, є високий рівень фізичної та технічної підготовленості. Платонов підкреслює, що розвиток спортивних рухів, або технічна підготовка, є нерозривно пов</w:t>
      </w:r>
      <w:r w:rsidR="002549CA">
        <w:rPr>
          <w:sz w:val="28"/>
          <w:szCs w:val="28"/>
        </w:rPr>
        <w:t>’</w:t>
      </w:r>
      <w:r w:rsidRPr="000E4D55">
        <w:rPr>
          <w:sz w:val="28"/>
          <w:szCs w:val="28"/>
        </w:rPr>
        <w:t>язаним з формуванням фізичних характеристик, що входить у сферу фізичного виховання. Він також зазначає, що хоча окремі елементи рухової активності спортсмена можуть відрізнятися, вони не можуть існувати ізольовано один від одного: техніка в спорті допомагає спортсменам демонструвати свої фізичні здібності, а інновації сприяють підвищенню ефективності спортивного устаткування. Таким чином, технічне вдосконалення спортсмена та розвиток його фізичних характеристик мають відбуватися паралельно та у взаємозв</w:t>
      </w:r>
      <w:r w:rsidR="002549CA">
        <w:rPr>
          <w:sz w:val="28"/>
          <w:szCs w:val="28"/>
        </w:rPr>
        <w:t>’</w:t>
      </w:r>
      <w:r w:rsidRPr="000E4D55">
        <w:rPr>
          <w:sz w:val="28"/>
          <w:szCs w:val="28"/>
        </w:rPr>
        <w:t>язку. Крім того, Платонов звертає увагу на необхідність знайти оптимальний баланс між різними аспектами рухової активності спортсмена, особливо між технічними, фізичними та іншими аспектами підготовки у футболі, що є предметом наукового аналізу та практичного вдосконалення.</w:t>
      </w:r>
    </w:p>
    <w:p w:rsidR="00AF2E1C" w:rsidRDefault="00AF2E1C" w:rsidP="00AF2E1C">
      <w:pPr>
        <w:spacing w:line="360" w:lineRule="auto"/>
        <w:ind w:firstLine="709"/>
        <w:contextualSpacing/>
        <w:jc w:val="both"/>
        <w:rPr>
          <w:sz w:val="28"/>
          <w:szCs w:val="28"/>
        </w:rPr>
      </w:pPr>
      <w:r w:rsidRPr="000E4D55">
        <w:rPr>
          <w:sz w:val="28"/>
          <w:szCs w:val="28"/>
        </w:rPr>
        <w:t>Літературний аналіз підтверджує, що для досягнення успіху в спорті, зокрема у футболі, необхідно забезпечити гармонійний розвиток усіх ключових компонентів: технічних, фізичних, психологічних та тактичних. Важливо досягти високого рівня розвитку цих аспектів та їхньої інтеграції у конкретних видах м</w:t>
      </w:r>
      <w:r w:rsidR="002549CA">
        <w:rPr>
          <w:sz w:val="28"/>
          <w:szCs w:val="28"/>
        </w:rPr>
        <w:t>’</w:t>
      </w:r>
      <w:r w:rsidRPr="000E4D55">
        <w:rPr>
          <w:sz w:val="28"/>
          <w:szCs w:val="28"/>
        </w:rPr>
        <w:t>язової активності та спеціалізації спортсмена. Це розуміння допомагає визначити ключові напрямки для вдосконалення спортивного процесу, систематизації методів та підходів до впливу на організм спортсмена.</w:t>
      </w:r>
    </w:p>
    <w:p w:rsidR="00AF2E1C" w:rsidRDefault="00AF2E1C" w:rsidP="00AF2E1C">
      <w:pPr>
        <w:spacing w:line="360" w:lineRule="auto"/>
        <w:ind w:firstLine="709"/>
        <w:contextualSpacing/>
        <w:jc w:val="both"/>
        <w:rPr>
          <w:sz w:val="28"/>
          <w:szCs w:val="28"/>
        </w:rPr>
      </w:pPr>
      <w:r w:rsidRPr="000E4D55">
        <w:rPr>
          <w:sz w:val="28"/>
          <w:szCs w:val="28"/>
        </w:rPr>
        <w:lastRenderedPageBreak/>
        <w:t>На цьому етапі розвитку спорту необхідно точно визначити ключові характеристики, що впливають на спортивний успіх, їхню роль залежно від спеціалізації спортсмена, його віку та кваліфікації, а також розробити методики для оцінки цих характеристик. Водночас, необхідно врахувати, що такі аспекти, як технічна, тактична та фізична підготовленість, не можуть розглядатися ізольовано, оскільки вони тісно взаємопов</w:t>
      </w:r>
      <w:r w:rsidR="002549CA">
        <w:rPr>
          <w:sz w:val="28"/>
          <w:szCs w:val="28"/>
        </w:rPr>
        <w:t>’</w:t>
      </w:r>
      <w:r w:rsidRPr="000E4D55">
        <w:rPr>
          <w:sz w:val="28"/>
          <w:szCs w:val="28"/>
        </w:rPr>
        <w:t>язані та взаємодіють один з одним у процесі спортивної підготовки</w:t>
      </w:r>
      <w:r>
        <w:rPr>
          <w:sz w:val="28"/>
          <w:szCs w:val="28"/>
        </w:rPr>
        <w:t xml:space="preserve"> </w:t>
      </w:r>
      <w:r w:rsidRPr="00700720">
        <w:rPr>
          <w:sz w:val="28"/>
          <w:szCs w:val="28"/>
        </w:rPr>
        <w:t>[</w:t>
      </w:r>
      <w:r>
        <w:rPr>
          <w:sz w:val="28"/>
          <w:szCs w:val="28"/>
        </w:rPr>
        <w:t>1;8;10;41</w:t>
      </w:r>
      <w:r w:rsidRPr="00700720">
        <w:rPr>
          <w:sz w:val="28"/>
          <w:szCs w:val="28"/>
        </w:rPr>
        <w:t>].</w:t>
      </w:r>
    </w:p>
    <w:p w:rsidR="0029393D" w:rsidRDefault="0029393D" w:rsidP="00AF2E1C">
      <w:pPr>
        <w:spacing w:line="360" w:lineRule="auto"/>
        <w:ind w:firstLine="709"/>
        <w:contextualSpacing/>
        <w:jc w:val="both"/>
        <w:rPr>
          <w:sz w:val="28"/>
          <w:szCs w:val="28"/>
        </w:rPr>
      </w:pPr>
    </w:p>
    <w:p w:rsidR="0029393D" w:rsidRPr="00064B8E" w:rsidRDefault="0029393D" w:rsidP="0029393D">
      <w:pPr>
        <w:spacing w:line="360" w:lineRule="auto"/>
        <w:ind w:firstLine="709"/>
        <w:contextualSpacing/>
        <w:jc w:val="both"/>
        <w:rPr>
          <w:b/>
          <w:bCs/>
          <w:sz w:val="28"/>
          <w:szCs w:val="28"/>
        </w:rPr>
      </w:pPr>
      <w:r w:rsidRPr="00064B8E">
        <w:rPr>
          <w:b/>
          <w:bCs/>
          <w:sz w:val="28"/>
          <w:szCs w:val="28"/>
        </w:rPr>
        <w:t>1.3. Загальний огляд швидкісних здібностей</w:t>
      </w:r>
    </w:p>
    <w:p w:rsidR="0029393D" w:rsidRPr="00064B8E" w:rsidRDefault="0029393D" w:rsidP="0029393D">
      <w:pPr>
        <w:spacing w:line="360" w:lineRule="auto"/>
        <w:ind w:firstLine="709"/>
        <w:contextualSpacing/>
        <w:jc w:val="both"/>
        <w:rPr>
          <w:sz w:val="28"/>
          <w:szCs w:val="28"/>
        </w:rPr>
      </w:pPr>
      <w:r w:rsidRPr="00064B8E">
        <w:rPr>
          <w:sz w:val="28"/>
          <w:szCs w:val="28"/>
        </w:rPr>
        <w:t>Швидкісні характеристики футболістів значною мірою визначають рівень їх професіоналізму. Зазвичай швидкість розглядається як здатність особи виконувати рухові дії в найкоротший час [5].</w:t>
      </w:r>
    </w:p>
    <w:p w:rsidR="0029393D" w:rsidRPr="00064B8E" w:rsidRDefault="0029393D" w:rsidP="0029393D">
      <w:pPr>
        <w:spacing w:line="360" w:lineRule="auto"/>
        <w:ind w:firstLine="709"/>
        <w:contextualSpacing/>
        <w:jc w:val="both"/>
        <w:rPr>
          <w:sz w:val="28"/>
          <w:szCs w:val="28"/>
        </w:rPr>
      </w:pPr>
      <w:r w:rsidRPr="00064B8E">
        <w:rPr>
          <w:sz w:val="28"/>
          <w:szCs w:val="28"/>
        </w:rPr>
        <w:t>Вважається, що генетично обумовлені швидкісні здібності людини важко піддаються впливу виховання, і найбільший приріст швидкості спостерігається у віці від 12 до 14 років [7]. Проте, незважаючи на загальноприйняте переконання в спортивній педагогіці, швидкісні якості можуть бути покращені. Для цього необхідно створити сприятливі умови для розвитку швидкісних якостей організму.</w:t>
      </w:r>
    </w:p>
    <w:p w:rsidR="0029393D" w:rsidRPr="00064B8E" w:rsidRDefault="0029393D" w:rsidP="0029393D">
      <w:pPr>
        <w:spacing w:line="360" w:lineRule="auto"/>
        <w:ind w:firstLine="709"/>
        <w:contextualSpacing/>
        <w:jc w:val="both"/>
        <w:rPr>
          <w:sz w:val="28"/>
          <w:szCs w:val="28"/>
        </w:rPr>
      </w:pPr>
      <w:r w:rsidRPr="00064B8E">
        <w:rPr>
          <w:sz w:val="28"/>
          <w:szCs w:val="28"/>
        </w:rPr>
        <w:t>За сучасними поглядами, під швидкістю розуміється рухова здатність людини виконувати реакції в умовах складної м</w:t>
      </w:r>
      <w:r w:rsidR="002549CA">
        <w:rPr>
          <w:sz w:val="28"/>
          <w:szCs w:val="28"/>
        </w:rPr>
        <w:t>’</w:t>
      </w:r>
      <w:r w:rsidRPr="00064B8E">
        <w:rPr>
          <w:sz w:val="28"/>
          <w:szCs w:val="28"/>
        </w:rPr>
        <w:t>язової роботи без зовнішнього опору [12].</w:t>
      </w:r>
    </w:p>
    <w:p w:rsidR="0029393D" w:rsidRPr="00064B8E" w:rsidRDefault="0029393D" w:rsidP="0029393D">
      <w:pPr>
        <w:spacing w:line="360" w:lineRule="auto"/>
        <w:ind w:firstLine="709"/>
        <w:contextualSpacing/>
        <w:jc w:val="both"/>
        <w:rPr>
          <w:sz w:val="28"/>
          <w:szCs w:val="28"/>
        </w:rPr>
      </w:pPr>
      <w:r w:rsidRPr="00064B8E">
        <w:rPr>
          <w:sz w:val="28"/>
          <w:szCs w:val="28"/>
        </w:rPr>
        <w:t>Відомо, що швидкість є вродженою якістю і не може бути набута, якщо відсутні відповідні природні властивості. Проте практика показує, що систематичні багаторічні тренування можуть значно підвищити рівень швидкості спортсмена.</w:t>
      </w:r>
    </w:p>
    <w:p w:rsidR="0029393D" w:rsidRPr="00064B8E" w:rsidRDefault="0029393D" w:rsidP="0029393D">
      <w:pPr>
        <w:spacing w:line="360" w:lineRule="auto"/>
        <w:ind w:firstLine="709"/>
        <w:contextualSpacing/>
        <w:jc w:val="both"/>
        <w:rPr>
          <w:sz w:val="28"/>
          <w:szCs w:val="28"/>
        </w:rPr>
      </w:pPr>
      <w:r w:rsidRPr="00064B8E">
        <w:rPr>
          <w:sz w:val="28"/>
          <w:szCs w:val="28"/>
        </w:rPr>
        <w:t xml:space="preserve">Літературною інформацією підтверджується існування різних форм вияву швидкісних здібностей. Елементарні форми включають в себе швидкість реакції, швидкість виконання окремих рухів і частоту рухів. До складних форм відносяться швидкість виконання цілісних рухових дій, </w:t>
      </w:r>
      <w:r w:rsidRPr="00064B8E">
        <w:rPr>
          <w:sz w:val="28"/>
          <w:szCs w:val="28"/>
        </w:rPr>
        <w:lastRenderedPageBreak/>
        <w:t>здатність до максимальної швидкості та її підтримання протягом тривалого часу [14].</w:t>
      </w:r>
    </w:p>
    <w:p w:rsidR="0029393D" w:rsidRPr="00064B8E" w:rsidRDefault="0029393D" w:rsidP="0029393D">
      <w:pPr>
        <w:spacing w:line="360" w:lineRule="auto"/>
        <w:ind w:firstLine="709"/>
        <w:contextualSpacing/>
        <w:jc w:val="both"/>
        <w:rPr>
          <w:sz w:val="28"/>
          <w:szCs w:val="28"/>
        </w:rPr>
      </w:pPr>
      <w:r w:rsidRPr="00064B8E">
        <w:rPr>
          <w:sz w:val="28"/>
          <w:szCs w:val="28"/>
        </w:rPr>
        <w:t>Згідно з висновками фахівців, швидкість рухових реакцій поділяється на просту та складну. Проста рухова реакція відповідає за виконання заздалегідь відомих рухів після раптового сигналу, наприклад, старт у бігу, швидкісна стрілянина по мішенях тощо. Складні рухові реакції включають в себе реакцію на рухливий об</w:t>
      </w:r>
      <w:r w:rsidR="002549CA">
        <w:rPr>
          <w:sz w:val="28"/>
          <w:szCs w:val="28"/>
        </w:rPr>
        <w:t>’</w:t>
      </w:r>
      <w:r w:rsidRPr="00064B8E">
        <w:rPr>
          <w:sz w:val="28"/>
          <w:szCs w:val="28"/>
        </w:rPr>
        <w:t>єкт та реакцію вибору, і ці види реакцій часто зустрічаються в ігрових виданнях та єдиноборствах, наприклад, реакцію воротаря в футболі чи хокеї, або реакцію боксера на дії супротивника [13].</w:t>
      </w:r>
    </w:p>
    <w:p w:rsidR="0029393D" w:rsidRDefault="0029393D" w:rsidP="0029393D">
      <w:pPr>
        <w:spacing w:line="360" w:lineRule="auto"/>
        <w:ind w:firstLine="709"/>
        <w:contextualSpacing/>
        <w:jc w:val="both"/>
        <w:rPr>
          <w:sz w:val="28"/>
          <w:szCs w:val="28"/>
        </w:rPr>
      </w:pPr>
      <w:r w:rsidRPr="00064B8E">
        <w:rPr>
          <w:sz w:val="28"/>
          <w:szCs w:val="28"/>
        </w:rPr>
        <w:t>Отже, швидкість як рухова здатність представляє собою сукупність незалежних компонентів, таких як прихований (латентний) період простої рухової реакції, швидкість окремих рухів і частота рухів [11].</w:t>
      </w:r>
    </w:p>
    <w:p w:rsidR="0029393D" w:rsidRDefault="0029393D" w:rsidP="0029393D">
      <w:pPr>
        <w:spacing w:line="360" w:lineRule="auto"/>
        <w:ind w:firstLine="709"/>
        <w:contextualSpacing/>
        <w:jc w:val="both"/>
        <w:rPr>
          <w:sz w:val="28"/>
          <w:szCs w:val="28"/>
        </w:rPr>
      </w:pPr>
      <w:r w:rsidRPr="006522C6">
        <w:rPr>
          <w:sz w:val="28"/>
          <w:szCs w:val="28"/>
        </w:rPr>
        <w:t>Фізіологічний механізм прояву швидкості тісно пов</w:t>
      </w:r>
      <w:r w:rsidR="002549CA">
        <w:rPr>
          <w:sz w:val="28"/>
          <w:szCs w:val="28"/>
        </w:rPr>
        <w:t>’</w:t>
      </w:r>
      <w:r w:rsidRPr="006522C6">
        <w:rPr>
          <w:sz w:val="28"/>
          <w:szCs w:val="28"/>
        </w:rPr>
        <w:t>язаний, перш за все, з швидкісними характеристиками нервових процесів. Це виявляється як багатофункціональна властивість центральної нервової системи (ЦНС). Розрізняють кілька елементарних форм вияву швидкості:</w:t>
      </w:r>
    </w:p>
    <w:p w:rsidR="0029393D" w:rsidRDefault="0029393D" w:rsidP="0029393D">
      <w:pPr>
        <w:spacing w:line="360" w:lineRule="auto"/>
        <w:ind w:firstLine="709"/>
        <w:contextualSpacing/>
        <w:jc w:val="both"/>
        <w:rPr>
          <w:sz w:val="28"/>
          <w:szCs w:val="28"/>
        </w:rPr>
      </w:pPr>
      <w:r w:rsidRPr="006522C6">
        <w:rPr>
          <w:sz w:val="28"/>
          <w:szCs w:val="28"/>
        </w:rPr>
        <w:t>1. Швидкість простої та складної рухової реакції.</w:t>
      </w:r>
    </w:p>
    <w:p w:rsidR="0029393D" w:rsidRDefault="0029393D" w:rsidP="0029393D">
      <w:pPr>
        <w:spacing w:line="360" w:lineRule="auto"/>
        <w:ind w:firstLine="709"/>
        <w:contextualSpacing/>
        <w:jc w:val="both"/>
        <w:rPr>
          <w:sz w:val="28"/>
          <w:szCs w:val="28"/>
        </w:rPr>
      </w:pPr>
      <w:r w:rsidRPr="006522C6">
        <w:rPr>
          <w:sz w:val="28"/>
          <w:szCs w:val="28"/>
        </w:rPr>
        <w:t>2. Швидкість одиночного руху.</w:t>
      </w:r>
    </w:p>
    <w:p w:rsidR="0029393D" w:rsidRDefault="0029393D" w:rsidP="0029393D">
      <w:pPr>
        <w:spacing w:line="360" w:lineRule="auto"/>
        <w:ind w:firstLine="709"/>
        <w:contextualSpacing/>
        <w:jc w:val="both"/>
        <w:rPr>
          <w:sz w:val="28"/>
          <w:szCs w:val="28"/>
        </w:rPr>
      </w:pPr>
      <w:r w:rsidRPr="006522C6">
        <w:rPr>
          <w:sz w:val="28"/>
          <w:szCs w:val="28"/>
        </w:rPr>
        <w:t>3. Швидкість складного (</w:t>
      </w:r>
      <w:proofErr w:type="spellStart"/>
      <w:r w:rsidRPr="006522C6">
        <w:rPr>
          <w:sz w:val="28"/>
          <w:szCs w:val="28"/>
        </w:rPr>
        <w:t>багатосуглобового</w:t>
      </w:r>
      <w:proofErr w:type="spellEnd"/>
      <w:r w:rsidRPr="006522C6">
        <w:rPr>
          <w:sz w:val="28"/>
          <w:szCs w:val="28"/>
        </w:rPr>
        <w:t>) руху, пов</w:t>
      </w:r>
      <w:r w:rsidR="002549CA">
        <w:rPr>
          <w:sz w:val="28"/>
          <w:szCs w:val="28"/>
        </w:rPr>
        <w:t>’</w:t>
      </w:r>
      <w:r w:rsidRPr="006522C6">
        <w:rPr>
          <w:sz w:val="28"/>
          <w:szCs w:val="28"/>
        </w:rPr>
        <w:t>язаного зі зміною положення тіла або перемиканням з однієї дії на іншу за відсутності значного зовнішнього опору.</w:t>
      </w:r>
    </w:p>
    <w:p w:rsidR="0029393D" w:rsidRDefault="0029393D" w:rsidP="0029393D">
      <w:pPr>
        <w:spacing w:line="360" w:lineRule="auto"/>
        <w:ind w:firstLine="709"/>
        <w:contextualSpacing/>
        <w:jc w:val="both"/>
        <w:rPr>
          <w:sz w:val="28"/>
          <w:szCs w:val="28"/>
        </w:rPr>
      </w:pPr>
      <w:r w:rsidRPr="006522C6">
        <w:rPr>
          <w:sz w:val="28"/>
          <w:szCs w:val="28"/>
        </w:rPr>
        <w:t>4. Частота рухів.</w:t>
      </w:r>
    </w:p>
    <w:p w:rsidR="0029393D" w:rsidRDefault="0029393D" w:rsidP="0029393D">
      <w:pPr>
        <w:spacing w:line="360" w:lineRule="auto"/>
        <w:ind w:firstLine="709"/>
        <w:contextualSpacing/>
        <w:jc w:val="both"/>
        <w:rPr>
          <w:sz w:val="28"/>
          <w:szCs w:val="28"/>
        </w:rPr>
      </w:pPr>
      <w:r w:rsidRPr="006522C6">
        <w:rPr>
          <w:sz w:val="28"/>
          <w:szCs w:val="28"/>
        </w:rPr>
        <w:t>Ці форми прояву швидкості, що виділяються, відносно незалежні одна від одної і слабо пов</w:t>
      </w:r>
      <w:r w:rsidR="002549CA">
        <w:rPr>
          <w:sz w:val="28"/>
          <w:szCs w:val="28"/>
        </w:rPr>
        <w:t>’</w:t>
      </w:r>
      <w:r w:rsidRPr="006522C6">
        <w:rPr>
          <w:sz w:val="28"/>
          <w:szCs w:val="28"/>
        </w:rPr>
        <w:t>язані з рівнем загальної фізичної підготовленості. Швидкість рухової реакції, як відповідь на сигнал, що раптово з</w:t>
      </w:r>
      <w:r w:rsidR="002549CA">
        <w:rPr>
          <w:sz w:val="28"/>
          <w:szCs w:val="28"/>
        </w:rPr>
        <w:t>’</w:t>
      </w:r>
      <w:r w:rsidRPr="006522C6">
        <w:rPr>
          <w:sz w:val="28"/>
          <w:szCs w:val="28"/>
        </w:rPr>
        <w:t>являється, певним рухом або дією, має велике значення для рукопашного бою. В умовах поєдинку може бути один або кілька одночасних або послідовних подразників (дій противника), тому і виділяють просту і складну реакції (реакція на об</w:t>
      </w:r>
      <w:r w:rsidR="002549CA">
        <w:rPr>
          <w:sz w:val="28"/>
          <w:szCs w:val="28"/>
        </w:rPr>
        <w:t>’</w:t>
      </w:r>
      <w:r w:rsidRPr="006522C6">
        <w:rPr>
          <w:sz w:val="28"/>
          <w:szCs w:val="28"/>
        </w:rPr>
        <w:t>єкт, що рухається, або реакція вибору відповідно).</w:t>
      </w:r>
    </w:p>
    <w:p w:rsidR="0029393D" w:rsidRDefault="0029393D" w:rsidP="0029393D">
      <w:pPr>
        <w:spacing w:line="360" w:lineRule="auto"/>
        <w:ind w:firstLine="709"/>
        <w:contextualSpacing/>
        <w:jc w:val="both"/>
        <w:rPr>
          <w:sz w:val="28"/>
          <w:szCs w:val="28"/>
        </w:rPr>
      </w:pPr>
      <w:r w:rsidRPr="006522C6">
        <w:rPr>
          <w:sz w:val="28"/>
          <w:szCs w:val="28"/>
        </w:rPr>
        <w:t>У простій реакції виділяють два її компоненти:</w:t>
      </w:r>
    </w:p>
    <w:p w:rsidR="0029393D" w:rsidRDefault="0029393D" w:rsidP="0029393D">
      <w:pPr>
        <w:spacing w:line="360" w:lineRule="auto"/>
        <w:ind w:firstLine="709"/>
        <w:contextualSpacing/>
        <w:jc w:val="both"/>
        <w:rPr>
          <w:sz w:val="28"/>
          <w:szCs w:val="28"/>
        </w:rPr>
      </w:pPr>
      <w:r w:rsidRPr="006522C6">
        <w:rPr>
          <w:sz w:val="28"/>
          <w:szCs w:val="28"/>
        </w:rPr>
        <w:lastRenderedPageBreak/>
        <w:t>1. Латентний (</w:t>
      </w:r>
      <w:proofErr w:type="spellStart"/>
      <w:r w:rsidRPr="006522C6">
        <w:rPr>
          <w:sz w:val="28"/>
          <w:szCs w:val="28"/>
        </w:rPr>
        <w:t>запізнюваний</w:t>
      </w:r>
      <w:proofErr w:type="spellEnd"/>
      <w:r w:rsidRPr="006522C6">
        <w:rPr>
          <w:sz w:val="28"/>
          <w:szCs w:val="28"/>
        </w:rPr>
        <w:t>), обумовлений затримками, що накопичуються на всіх рівнях організації дії ЦНС. Латентний час простої рухової реакції не піддається тренуванню, не пов</w:t>
      </w:r>
      <w:r w:rsidR="002549CA">
        <w:rPr>
          <w:sz w:val="28"/>
          <w:szCs w:val="28"/>
        </w:rPr>
        <w:t>’</w:t>
      </w:r>
      <w:r w:rsidRPr="006522C6">
        <w:rPr>
          <w:sz w:val="28"/>
          <w:szCs w:val="28"/>
        </w:rPr>
        <w:t>язаний зі спортивною майстерністю і не може братися за характеристику швидкості людини.</w:t>
      </w:r>
    </w:p>
    <w:p w:rsidR="0029393D" w:rsidRDefault="0029393D" w:rsidP="0029393D">
      <w:pPr>
        <w:spacing w:line="360" w:lineRule="auto"/>
        <w:ind w:firstLine="709"/>
        <w:contextualSpacing/>
        <w:jc w:val="both"/>
        <w:rPr>
          <w:sz w:val="28"/>
          <w:szCs w:val="28"/>
        </w:rPr>
      </w:pPr>
      <w:r w:rsidRPr="006522C6">
        <w:rPr>
          <w:sz w:val="28"/>
          <w:szCs w:val="28"/>
        </w:rPr>
        <w:t>2. Моторний, за рахунок вдосконалення якого в основному відбувається скорочення часу реакції.</w:t>
      </w:r>
    </w:p>
    <w:p w:rsidR="0029393D" w:rsidRDefault="0029393D" w:rsidP="0029393D">
      <w:pPr>
        <w:spacing w:line="360" w:lineRule="auto"/>
        <w:ind w:firstLine="709"/>
        <w:contextualSpacing/>
        <w:jc w:val="both"/>
        <w:rPr>
          <w:sz w:val="28"/>
          <w:szCs w:val="28"/>
        </w:rPr>
      </w:pPr>
      <w:r w:rsidRPr="006522C6">
        <w:rPr>
          <w:sz w:val="28"/>
          <w:szCs w:val="28"/>
        </w:rPr>
        <w:t>Для простих реакцій характерне значне перенесення швидкості: тренування в різних швидкісних вправах покращує швидкість простої реакції, а люди, що швидко реагують в одних ситуаціях, швидко реагуватимуть і в інших</w:t>
      </w:r>
      <w:r>
        <w:rPr>
          <w:sz w:val="28"/>
          <w:szCs w:val="28"/>
        </w:rPr>
        <w:t xml:space="preserve"> </w:t>
      </w:r>
      <w:r w:rsidRPr="00064B8E">
        <w:rPr>
          <w:sz w:val="28"/>
          <w:szCs w:val="28"/>
        </w:rPr>
        <w:t>[1</w:t>
      </w:r>
      <w:r>
        <w:rPr>
          <w:sz w:val="28"/>
          <w:szCs w:val="28"/>
        </w:rPr>
        <w:t>2;14;15</w:t>
      </w:r>
      <w:r w:rsidRPr="00064B8E">
        <w:rPr>
          <w:sz w:val="28"/>
          <w:szCs w:val="28"/>
        </w:rPr>
        <w:t>].</w:t>
      </w:r>
    </w:p>
    <w:p w:rsidR="0029393D" w:rsidRDefault="0029393D" w:rsidP="0029393D">
      <w:pPr>
        <w:spacing w:line="360" w:lineRule="auto"/>
        <w:ind w:firstLine="709"/>
        <w:contextualSpacing/>
        <w:jc w:val="both"/>
        <w:rPr>
          <w:sz w:val="28"/>
          <w:szCs w:val="28"/>
        </w:rPr>
      </w:pPr>
      <w:r w:rsidRPr="006522C6">
        <w:rPr>
          <w:sz w:val="28"/>
          <w:szCs w:val="28"/>
        </w:rPr>
        <w:t>У високо тренованих людей, при значному навантаженні на м</w:t>
      </w:r>
      <w:r w:rsidR="002549CA">
        <w:rPr>
          <w:sz w:val="28"/>
          <w:szCs w:val="28"/>
        </w:rPr>
        <w:t>’</w:t>
      </w:r>
      <w:r w:rsidRPr="006522C6">
        <w:rPr>
          <w:sz w:val="28"/>
          <w:szCs w:val="28"/>
        </w:rPr>
        <w:t>язи, спостерігається скорочення часу реакції та підвищення збудливості нервово-м</w:t>
      </w:r>
      <w:r w:rsidR="002549CA">
        <w:rPr>
          <w:sz w:val="28"/>
          <w:szCs w:val="28"/>
        </w:rPr>
        <w:t>’</w:t>
      </w:r>
      <w:r w:rsidRPr="006522C6">
        <w:rPr>
          <w:sz w:val="28"/>
          <w:szCs w:val="28"/>
        </w:rPr>
        <w:t>язового апарату (НМА). У менше тренованих осіб, навпаки, час реакції погіршується, і спостерігається зниження збудливості центральної нервової системи (ЦНС) та функціонального стану НМА. Після інтенсивної короткочасної м</w:t>
      </w:r>
      <w:r w:rsidR="002549CA">
        <w:rPr>
          <w:sz w:val="28"/>
          <w:szCs w:val="28"/>
        </w:rPr>
        <w:t>’</w:t>
      </w:r>
      <w:r w:rsidRPr="006522C6">
        <w:rPr>
          <w:sz w:val="28"/>
          <w:szCs w:val="28"/>
        </w:rPr>
        <w:t>язової роботи може відбутися зменшення часу реакції за рахунок ослаблення гальмівних процесів через перезбудження ЦНС.</w:t>
      </w:r>
    </w:p>
    <w:p w:rsidR="0029393D" w:rsidRDefault="0029393D" w:rsidP="0029393D">
      <w:pPr>
        <w:spacing w:line="360" w:lineRule="auto"/>
        <w:ind w:firstLine="709"/>
        <w:contextualSpacing/>
        <w:jc w:val="both"/>
        <w:rPr>
          <w:sz w:val="28"/>
          <w:szCs w:val="28"/>
        </w:rPr>
      </w:pPr>
      <w:r w:rsidRPr="006522C6">
        <w:rPr>
          <w:sz w:val="28"/>
          <w:szCs w:val="28"/>
        </w:rPr>
        <w:t>Під швидкістю одиночного руху розуміють здатність спортсмена виконувати окремі рухові дії з високою швидкістю. Ця швидкість проявляється при метанні списа, ударі по волейбольному м</w:t>
      </w:r>
      <w:r w:rsidR="002549CA">
        <w:rPr>
          <w:sz w:val="28"/>
          <w:szCs w:val="28"/>
        </w:rPr>
        <w:t>’</w:t>
      </w:r>
      <w:r w:rsidRPr="006522C6">
        <w:rPr>
          <w:sz w:val="28"/>
          <w:szCs w:val="28"/>
        </w:rPr>
        <w:t>ячу, ударі по футбольному м</w:t>
      </w:r>
      <w:r w:rsidR="002549CA">
        <w:rPr>
          <w:sz w:val="28"/>
          <w:szCs w:val="28"/>
        </w:rPr>
        <w:t>’</w:t>
      </w:r>
      <w:r w:rsidRPr="006522C6">
        <w:rPr>
          <w:sz w:val="28"/>
          <w:szCs w:val="28"/>
        </w:rPr>
        <w:t>ячу тощо. Частота або темп рухів визначаються як максимальна кількість рухів за одиницю часу.</w:t>
      </w:r>
    </w:p>
    <w:p w:rsidR="0029393D" w:rsidRDefault="0029393D" w:rsidP="0029393D">
      <w:pPr>
        <w:spacing w:line="360" w:lineRule="auto"/>
        <w:ind w:firstLine="709"/>
        <w:contextualSpacing/>
        <w:jc w:val="both"/>
        <w:rPr>
          <w:sz w:val="28"/>
          <w:szCs w:val="28"/>
        </w:rPr>
      </w:pPr>
      <w:r w:rsidRPr="006522C6">
        <w:rPr>
          <w:sz w:val="28"/>
          <w:szCs w:val="28"/>
        </w:rPr>
        <w:t>Фахівці пропонують різні показники для визначення різних форм швидкості. Для вимірювання частоти рухів використовуються бігові тести, такі як кількість бігових кроків або біг на місці протягом певного часу.</w:t>
      </w:r>
    </w:p>
    <w:p w:rsidR="0029393D" w:rsidRDefault="0029393D" w:rsidP="0029393D">
      <w:pPr>
        <w:spacing w:line="360" w:lineRule="auto"/>
        <w:ind w:firstLine="709"/>
        <w:contextualSpacing/>
        <w:jc w:val="both"/>
        <w:rPr>
          <w:sz w:val="28"/>
          <w:szCs w:val="28"/>
        </w:rPr>
      </w:pPr>
      <w:r w:rsidRPr="006522C6">
        <w:rPr>
          <w:sz w:val="28"/>
          <w:szCs w:val="28"/>
        </w:rPr>
        <w:t xml:space="preserve">Здатність набирати максимальну швидкість якнайшвидше визначається за фазою стартового розгону або стартовою швидкістю, що зазвичай триває 5-6 секунд. Здатність утримувати досягнуту максимальну швидкість протягом тривалого часу називається швидкісною витривалістю і вимірюється дистанційною скорістю. Рухи, виконані з максимальною швидкістю, можуть </w:t>
      </w:r>
      <w:r w:rsidRPr="006522C6">
        <w:rPr>
          <w:sz w:val="28"/>
          <w:szCs w:val="28"/>
        </w:rPr>
        <w:lastRenderedPageBreak/>
        <w:t>бути розділені на дві фази: фазу збільшення швидкості (розгін) та фазу відносної стабілізації швидкості. Перша фаза характеризується стартовим прискоренням, а друга ‒ дистанційною швидкістю. Важливо враховувати, що рухи з максимальною швидкістю мають відмінні фізіологічні особливості від повільних рухів.</w:t>
      </w:r>
      <w:r w:rsidRPr="006522C6">
        <w:rPr>
          <w:rFonts w:ascii="Arial" w:hAnsi="Arial" w:cs="Arial"/>
          <w:vanish/>
          <w:sz w:val="16"/>
          <w:szCs w:val="16"/>
          <w:lang w:val="ru-UA" w:eastAsia="ru-UA"/>
        </w:rPr>
        <w:t xml:space="preserve"> Початок форми</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Отже, можна виділити кілька ключових факторів, які впливають на прояв швидкісних якостей в русі:</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1. Стан центральної нервової системи (ЦНС) та нервово-м</w:t>
      </w:r>
      <w:r w:rsidR="002549CA">
        <w:rPr>
          <w:sz w:val="28"/>
          <w:szCs w:val="28"/>
        </w:rPr>
        <w:t>’</w:t>
      </w:r>
      <w:r w:rsidRPr="006522C6">
        <w:rPr>
          <w:sz w:val="28"/>
          <w:szCs w:val="28"/>
        </w:rPr>
        <w:t>язового апарату (НМА): Ефективність сприйняття і передачі сигналів між мозком і м</w:t>
      </w:r>
      <w:r w:rsidR="002549CA">
        <w:rPr>
          <w:sz w:val="28"/>
          <w:szCs w:val="28"/>
        </w:rPr>
        <w:t>’</w:t>
      </w:r>
      <w:r w:rsidRPr="006522C6">
        <w:rPr>
          <w:sz w:val="28"/>
          <w:szCs w:val="28"/>
        </w:rPr>
        <w:t>язами визначає, наскільки швидко може відбуватися м</w:t>
      </w:r>
      <w:r w:rsidR="002549CA">
        <w:rPr>
          <w:sz w:val="28"/>
          <w:szCs w:val="28"/>
        </w:rPr>
        <w:t>’</w:t>
      </w:r>
      <w:r w:rsidRPr="006522C6">
        <w:rPr>
          <w:sz w:val="28"/>
          <w:szCs w:val="28"/>
        </w:rPr>
        <w:t>язова реакція. Тренування і спеціальні вправи можуть покращити цей аспект.</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2. Здатність м</w:t>
      </w:r>
      <w:r w:rsidR="002549CA">
        <w:rPr>
          <w:sz w:val="28"/>
          <w:szCs w:val="28"/>
        </w:rPr>
        <w:t>’</w:t>
      </w:r>
      <w:r w:rsidRPr="006522C6">
        <w:rPr>
          <w:sz w:val="28"/>
          <w:szCs w:val="28"/>
        </w:rPr>
        <w:t>язів до швидкого переходу з напруженого стану до розслабленого: М</w:t>
      </w:r>
      <w:r w:rsidR="002549CA">
        <w:rPr>
          <w:sz w:val="28"/>
          <w:szCs w:val="28"/>
        </w:rPr>
        <w:t>’</w:t>
      </w:r>
      <w:r w:rsidRPr="006522C6">
        <w:rPr>
          <w:sz w:val="28"/>
          <w:szCs w:val="28"/>
        </w:rPr>
        <w:t>язи повинні бути готові до швидкого скорочення та розслаблення, щоб генерувати потрібну силу і швидкість під час руху.</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3. Ступінь рухливості суглобів: Гнучкість і рухливість суглобів може впливати на той, як людина виконує рухи, особливо в спортивних дисциплінах, де потрібно велику амплітуду рухів.</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4. Вік та стать: Вік і стать можуть впливати на швидкість рухів. Зазвичай молодші спортсмени мають більший потенціал для розвитку швидкості. Стать також може впливати на фізіологічні різниці в м</w:t>
      </w:r>
      <w:r w:rsidR="002549CA">
        <w:rPr>
          <w:sz w:val="28"/>
          <w:szCs w:val="28"/>
        </w:rPr>
        <w:t>’</w:t>
      </w:r>
      <w:r w:rsidRPr="006522C6">
        <w:rPr>
          <w:sz w:val="28"/>
          <w:szCs w:val="28"/>
        </w:rPr>
        <w:t>язовій масі та гормональному фоні.</w:t>
      </w:r>
    </w:p>
    <w:p w:rsidR="0029393D" w:rsidRPr="006522C6" w:rsidRDefault="0029393D" w:rsidP="0029393D">
      <w:pPr>
        <w:pStyle w:val="a5"/>
        <w:tabs>
          <w:tab w:val="left" w:pos="993"/>
        </w:tabs>
        <w:spacing w:line="360" w:lineRule="auto"/>
        <w:ind w:firstLine="709"/>
        <w:jc w:val="both"/>
        <w:rPr>
          <w:sz w:val="28"/>
          <w:szCs w:val="28"/>
        </w:rPr>
      </w:pPr>
      <w:r w:rsidRPr="006522C6">
        <w:rPr>
          <w:sz w:val="28"/>
          <w:szCs w:val="28"/>
        </w:rPr>
        <w:t>5. Швидкісні природні можливості: Деякі люди мають природну обдарованість для розвитку швидкості завдяки специфічній м</w:t>
      </w:r>
      <w:r w:rsidR="002549CA">
        <w:rPr>
          <w:sz w:val="28"/>
          <w:szCs w:val="28"/>
        </w:rPr>
        <w:t>’</w:t>
      </w:r>
      <w:r w:rsidRPr="006522C6">
        <w:rPr>
          <w:sz w:val="28"/>
          <w:szCs w:val="28"/>
        </w:rPr>
        <w:t>язовій структурі та генетичним особливостям.</w:t>
      </w:r>
    </w:p>
    <w:p w:rsidR="0029393D" w:rsidRDefault="0029393D" w:rsidP="0029393D">
      <w:pPr>
        <w:pStyle w:val="a5"/>
        <w:tabs>
          <w:tab w:val="left" w:pos="993"/>
        </w:tabs>
        <w:spacing w:line="360" w:lineRule="auto"/>
        <w:ind w:firstLine="709"/>
        <w:jc w:val="both"/>
        <w:rPr>
          <w:sz w:val="28"/>
          <w:szCs w:val="28"/>
        </w:rPr>
      </w:pPr>
      <w:r w:rsidRPr="006522C6">
        <w:rPr>
          <w:sz w:val="28"/>
          <w:szCs w:val="28"/>
        </w:rPr>
        <w:t>У кожної людини ці фактори можуть по-різному впливати на її швидкість рухів, і вони можуть бути поліпшені через тренування і підходящий підхід до тренувань у відповідності з конкретними цілями та можливостями</w:t>
      </w:r>
      <w:r>
        <w:rPr>
          <w:sz w:val="28"/>
          <w:szCs w:val="28"/>
        </w:rPr>
        <w:t xml:space="preserve"> </w:t>
      </w:r>
      <w:r w:rsidRPr="00064B8E">
        <w:rPr>
          <w:sz w:val="28"/>
          <w:szCs w:val="28"/>
        </w:rPr>
        <w:t>[1</w:t>
      </w:r>
      <w:r>
        <w:rPr>
          <w:sz w:val="28"/>
          <w:szCs w:val="28"/>
        </w:rPr>
        <w:t>2;15;53</w:t>
      </w:r>
      <w:r w:rsidRPr="00064B8E">
        <w:rPr>
          <w:sz w:val="28"/>
          <w:szCs w:val="28"/>
        </w:rPr>
        <w:t>].</w:t>
      </w:r>
    </w:p>
    <w:p w:rsidR="00653C84" w:rsidRDefault="00653C84" w:rsidP="0029393D">
      <w:pPr>
        <w:pStyle w:val="a5"/>
        <w:tabs>
          <w:tab w:val="left" w:pos="993"/>
        </w:tabs>
        <w:spacing w:line="360" w:lineRule="auto"/>
        <w:ind w:firstLine="709"/>
        <w:jc w:val="both"/>
        <w:rPr>
          <w:sz w:val="28"/>
          <w:szCs w:val="28"/>
        </w:rPr>
      </w:pPr>
    </w:p>
    <w:p w:rsidR="00653C84" w:rsidRPr="007A7AEF" w:rsidRDefault="00653C84" w:rsidP="00653C84">
      <w:pPr>
        <w:pStyle w:val="a5"/>
        <w:spacing w:line="360" w:lineRule="auto"/>
        <w:ind w:firstLine="709"/>
        <w:jc w:val="both"/>
        <w:rPr>
          <w:b/>
          <w:bCs/>
          <w:sz w:val="28"/>
          <w:szCs w:val="28"/>
        </w:rPr>
      </w:pPr>
      <w:bookmarkStart w:id="29" w:name="_Hlk151845014"/>
      <w:r w:rsidRPr="007A7AEF">
        <w:rPr>
          <w:b/>
          <w:bCs/>
          <w:sz w:val="28"/>
          <w:szCs w:val="28"/>
        </w:rPr>
        <w:lastRenderedPageBreak/>
        <w:t xml:space="preserve">1.4. </w:t>
      </w:r>
      <w:bookmarkEnd w:id="29"/>
      <w:r w:rsidRPr="007A7AEF">
        <w:rPr>
          <w:b/>
          <w:bCs/>
          <w:sz w:val="28"/>
          <w:szCs w:val="28"/>
        </w:rPr>
        <w:t>Вікові етапи підготовки футбольного резерву: Інтеграція швидкості та силових навичок</w:t>
      </w:r>
    </w:p>
    <w:p w:rsidR="00653C84" w:rsidRPr="007A7AEF" w:rsidRDefault="00653C84" w:rsidP="00653C84">
      <w:pPr>
        <w:pStyle w:val="a5"/>
        <w:spacing w:line="360" w:lineRule="auto"/>
        <w:ind w:firstLine="709"/>
        <w:jc w:val="both"/>
        <w:rPr>
          <w:sz w:val="28"/>
          <w:szCs w:val="28"/>
        </w:rPr>
      </w:pPr>
      <w:r w:rsidRPr="007A7AEF">
        <w:rPr>
          <w:sz w:val="28"/>
          <w:szCs w:val="28"/>
        </w:rPr>
        <w:t xml:space="preserve">Процес підготовки молодих футболістів розділено на чотири етапи, що відповідають їх віковим особливостям. Для уникнення ранньої фіксації рівня розвитку швидкості необхідно поєднувати повторний біг на максимальній швидкості з виконанням вправ для розвитку </w:t>
      </w:r>
      <w:proofErr w:type="spellStart"/>
      <w:r w:rsidRPr="007A7AEF">
        <w:rPr>
          <w:sz w:val="28"/>
          <w:szCs w:val="28"/>
        </w:rPr>
        <w:t>швидкісно</w:t>
      </w:r>
      <w:proofErr w:type="spellEnd"/>
      <w:r w:rsidRPr="007A7AEF">
        <w:rPr>
          <w:sz w:val="28"/>
          <w:szCs w:val="28"/>
        </w:rPr>
        <w:t>-силових та силових якостей.</w:t>
      </w:r>
    </w:p>
    <w:p w:rsidR="00653C84" w:rsidRPr="007A7AEF" w:rsidRDefault="00653C84" w:rsidP="00653C84">
      <w:pPr>
        <w:pStyle w:val="a5"/>
        <w:spacing w:line="360" w:lineRule="auto"/>
        <w:ind w:firstLine="709"/>
        <w:jc w:val="both"/>
        <w:rPr>
          <w:sz w:val="28"/>
          <w:szCs w:val="28"/>
        </w:rPr>
      </w:pPr>
      <w:r w:rsidRPr="007A7AEF">
        <w:rPr>
          <w:sz w:val="28"/>
          <w:szCs w:val="28"/>
        </w:rPr>
        <w:t>На кожному етапі передбачено контрольні вимірювання та тестування, які дозволяють оцінювати ефективність тренувального процесу та перспективи кожного футболіста.</w:t>
      </w:r>
    </w:p>
    <w:p w:rsidR="00653C84" w:rsidRPr="007A7AEF" w:rsidRDefault="00653C84" w:rsidP="00653C84">
      <w:pPr>
        <w:pStyle w:val="a5"/>
        <w:spacing w:line="360" w:lineRule="auto"/>
        <w:ind w:firstLine="709"/>
        <w:jc w:val="both"/>
        <w:rPr>
          <w:sz w:val="28"/>
          <w:szCs w:val="28"/>
        </w:rPr>
      </w:pPr>
      <w:r w:rsidRPr="007A7AEF">
        <w:rPr>
          <w:sz w:val="28"/>
          <w:szCs w:val="28"/>
        </w:rPr>
        <w:t xml:space="preserve">У віці 12-14 років рекомендується акцентувати увагу на розвитку </w:t>
      </w:r>
      <w:proofErr w:type="spellStart"/>
      <w:r w:rsidRPr="007A7AEF">
        <w:rPr>
          <w:sz w:val="28"/>
          <w:szCs w:val="28"/>
        </w:rPr>
        <w:t>швидкісно</w:t>
      </w:r>
      <w:proofErr w:type="spellEnd"/>
      <w:r w:rsidRPr="007A7AEF">
        <w:rPr>
          <w:sz w:val="28"/>
          <w:szCs w:val="28"/>
        </w:rPr>
        <w:t>-силових якостей, загальної швидкості та функціональних можливостей. Цей віковий період характеризується нерівномірністю фізичної підготовки, і завдання на цьому етапі полягає в створенні передумов для майбутнього вдосконалення всіх аспектів, які визначають результати гравця на полі.</w:t>
      </w:r>
    </w:p>
    <w:p w:rsidR="00653C84" w:rsidRPr="007A7AEF" w:rsidRDefault="00653C84" w:rsidP="00653C84">
      <w:pPr>
        <w:pStyle w:val="a5"/>
        <w:spacing w:line="360" w:lineRule="auto"/>
        <w:ind w:firstLine="709"/>
        <w:jc w:val="both"/>
        <w:rPr>
          <w:sz w:val="28"/>
          <w:szCs w:val="28"/>
        </w:rPr>
      </w:pPr>
      <w:r w:rsidRPr="007A7AEF">
        <w:rPr>
          <w:sz w:val="28"/>
          <w:szCs w:val="28"/>
        </w:rPr>
        <w:t>Розвиненість швидкісних якостей сприяє більш швидкому виконанню різних техніко-тактичних дій, що надає додатковий час для ефективного вирішення важливих рухових завдань у футболі.</w:t>
      </w:r>
    </w:p>
    <w:p w:rsidR="00653C84" w:rsidRPr="007A7AEF" w:rsidRDefault="00653C84" w:rsidP="00653C84">
      <w:pPr>
        <w:pStyle w:val="a5"/>
        <w:spacing w:line="360" w:lineRule="auto"/>
        <w:ind w:firstLine="709"/>
        <w:jc w:val="both"/>
        <w:rPr>
          <w:sz w:val="28"/>
          <w:szCs w:val="28"/>
        </w:rPr>
      </w:pPr>
      <w:r w:rsidRPr="007A7AEF">
        <w:rPr>
          <w:sz w:val="28"/>
          <w:szCs w:val="28"/>
        </w:rPr>
        <w:t>У футболі, де інтенсивність та динаміка рухів постійно змінюються, вимоги до швидкості та швидкісних якостей гравців особливо високі. Це стосується вміння швидко реагувати на події на полі, виконувати різні рухові дії та знаходити партнерів [2;5;10].</w:t>
      </w:r>
    </w:p>
    <w:p w:rsidR="00653C84" w:rsidRPr="007A7AEF" w:rsidRDefault="00653C84" w:rsidP="00653C84">
      <w:pPr>
        <w:pStyle w:val="a5"/>
        <w:spacing w:line="360" w:lineRule="auto"/>
        <w:ind w:firstLine="709"/>
        <w:jc w:val="both"/>
        <w:rPr>
          <w:sz w:val="28"/>
          <w:szCs w:val="28"/>
        </w:rPr>
      </w:pPr>
      <w:r w:rsidRPr="007A7AEF">
        <w:rPr>
          <w:sz w:val="28"/>
          <w:szCs w:val="28"/>
        </w:rPr>
        <w:t>Загалом, процес підготовки молодого футбольного резерву слід розглядати у чотири етапи, які відповідають віковим особливостям юних футболістів:</w:t>
      </w:r>
    </w:p>
    <w:p w:rsidR="00653C84" w:rsidRPr="007A7AEF" w:rsidRDefault="00653C84" w:rsidP="00653C84">
      <w:pPr>
        <w:pStyle w:val="a5"/>
        <w:spacing w:line="360" w:lineRule="auto"/>
        <w:ind w:firstLine="709"/>
        <w:jc w:val="both"/>
        <w:rPr>
          <w:sz w:val="28"/>
          <w:szCs w:val="28"/>
        </w:rPr>
      </w:pPr>
      <w:r w:rsidRPr="007A7AEF">
        <w:rPr>
          <w:sz w:val="28"/>
          <w:szCs w:val="28"/>
        </w:rPr>
        <w:t xml:space="preserve">- Етап </w:t>
      </w:r>
      <w:proofErr w:type="spellStart"/>
      <w:r w:rsidRPr="007A7AEF">
        <w:rPr>
          <w:sz w:val="28"/>
          <w:szCs w:val="28"/>
        </w:rPr>
        <w:t>передпочаткової</w:t>
      </w:r>
      <w:proofErr w:type="spellEnd"/>
      <w:r w:rsidRPr="007A7AEF">
        <w:rPr>
          <w:sz w:val="28"/>
          <w:szCs w:val="28"/>
        </w:rPr>
        <w:t xml:space="preserve"> підготовки (8-10 років).</w:t>
      </w:r>
    </w:p>
    <w:p w:rsidR="00653C84" w:rsidRPr="007A7AEF" w:rsidRDefault="00653C84" w:rsidP="00653C84">
      <w:pPr>
        <w:pStyle w:val="a5"/>
        <w:spacing w:line="360" w:lineRule="auto"/>
        <w:ind w:firstLine="709"/>
        <w:jc w:val="both"/>
        <w:rPr>
          <w:sz w:val="28"/>
          <w:szCs w:val="28"/>
        </w:rPr>
      </w:pPr>
      <w:r w:rsidRPr="007A7AEF">
        <w:rPr>
          <w:sz w:val="28"/>
          <w:szCs w:val="28"/>
        </w:rPr>
        <w:t>- Етап початкової спеціалізації (11-12 років).</w:t>
      </w:r>
    </w:p>
    <w:p w:rsidR="00653C84" w:rsidRPr="007A7AEF" w:rsidRDefault="00653C84" w:rsidP="00653C84">
      <w:pPr>
        <w:pStyle w:val="a5"/>
        <w:spacing w:line="360" w:lineRule="auto"/>
        <w:ind w:firstLine="709"/>
        <w:jc w:val="both"/>
        <w:rPr>
          <w:sz w:val="28"/>
          <w:szCs w:val="28"/>
        </w:rPr>
      </w:pPr>
      <w:r w:rsidRPr="007A7AEF">
        <w:rPr>
          <w:sz w:val="28"/>
          <w:szCs w:val="28"/>
        </w:rPr>
        <w:t>- Етап поглибленої спеціалізації (13-15 років).</w:t>
      </w:r>
    </w:p>
    <w:p w:rsidR="00653C84" w:rsidRPr="007A7AEF" w:rsidRDefault="00653C84" w:rsidP="00653C84">
      <w:pPr>
        <w:pStyle w:val="a5"/>
        <w:spacing w:line="360" w:lineRule="auto"/>
        <w:ind w:firstLine="709"/>
        <w:jc w:val="both"/>
        <w:rPr>
          <w:sz w:val="28"/>
          <w:szCs w:val="28"/>
        </w:rPr>
      </w:pPr>
      <w:r w:rsidRPr="007A7AEF">
        <w:rPr>
          <w:sz w:val="28"/>
          <w:szCs w:val="28"/>
        </w:rPr>
        <w:t>- Етап спортивного вдосконалення (16-17 років).</w:t>
      </w:r>
    </w:p>
    <w:p w:rsidR="00653C84" w:rsidRPr="007A7AEF" w:rsidRDefault="00653C84" w:rsidP="00653C84">
      <w:pPr>
        <w:pStyle w:val="a5"/>
        <w:spacing w:line="360" w:lineRule="auto"/>
        <w:ind w:firstLine="709"/>
        <w:jc w:val="both"/>
        <w:rPr>
          <w:sz w:val="28"/>
          <w:szCs w:val="28"/>
        </w:rPr>
      </w:pPr>
      <w:r w:rsidRPr="007A7AEF">
        <w:rPr>
          <w:sz w:val="28"/>
          <w:szCs w:val="28"/>
        </w:rPr>
        <w:lastRenderedPageBreak/>
        <w:t>Швидкісні здібності включають в себе різні аспекти, такі як швидкість реакції, швидкість одиночного руху та частота рухів. Ці здібності залежать від різних факторів, таких як нервова рухливість, типи м</w:t>
      </w:r>
      <w:r w:rsidR="002549CA">
        <w:rPr>
          <w:sz w:val="28"/>
          <w:szCs w:val="28"/>
        </w:rPr>
        <w:t>’</w:t>
      </w:r>
      <w:r w:rsidRPr="007A7AEF">
        <w:rPr>
          <w:sz w:val="28"/>
          <w:szCs w:val="28"/>
        </w:rPr>
        <w:t>язових волокон, координація та гнучкість, техніка виконання рухів і багато інших. Швидкісні здібності можуть виявлятися в різних формах і способах в залежності від конкретних потреб у спортивній діяльності.</w:t>
      </w:r>
    </w:p>
    <w:p w:rsidR="00653C84" w:rsidRPr="007A7AEF" w:rsidRDefault="00653C84" w:rsidP="00653C84">
      <w:pPr>
        <w:pStyle w:val="a5"/>
        <w:spacing w:line="360" w:lineRule="auto"/>
        <w:ind w:firstLine="709"/>
        <w:jc w:val="both"/>
        <w:rPr>
          <w:sz w:val="28"/>
          <w:szCs w:val="28"/>
        </w:rPr>
      </w:pPr>
      <w:r w:rsidRPr="007A7AEF">
        <w:rPr>
          <w:sz w:val="28"/>
          <w:szCs w:val="28"/>
        </w:rPr>
        <w:t>Аргументація, наведена вище, дозволяє переглянути попередні погляди та визначити наступну структуру даної здатності: стартова швидкість; дистанційна швидкість; фінішна швидкість; швидкість зупинки руху, швидкість одиночного руху.</w:t>
      </w:r>
    </w:p>
    <w:p w:rsidR="00653C84" w:rsidRPr="007A7AEF" w:rsidRDefault="00653C84" w:rsidP="00653C84">
      <w:pPr>
        <w:pStyle w:val="a5"/>
        <w:spacing w:line="360" w:lineRule="auto"/>
        <w:ind w:firstLine="709"/>
        <w:jc w:val="both"/>
        <w:rPr>
          <w:sz w:val="28"/>
          <w:szCs w:val="28"/>
        </w:rPr>
      </w:pPr>
      <w:r w:rsidRPr="007A7AEF">
        <w:rPr>
          <w:sz w:val="28"/>
          <w:szCs w:val="28"/>
        </w:rPr>
        <w:t>- Стартова швидкість ‒ це швидкість стартового розгону, і вона визначається першими 30 метрами в бігу на 100 метрів. Ця швидкість залежить від різних факторів, таких як швидкісна сила, технічна підготовленість, морфологічні особливості ніг і інші. Стартова швидкість може бути фіксована і допомагає досягти максимальної швидкості більшості спортсменів (90-94%).</w:t>
      </w:r>
    </w:p>
    <w:p w:rsidR="00653C84" w:rsidRPr="007A7AEF" w:rsidRDefault="00653C84" w:rsidP="00653C84">
      <w:pPr>
        <w:pStyle w:val="a5"/>
        <w:spacing w:line="360" w:lineRule="auto"/>
        <w:ind w:firstLine="709"/>
        <w:jc w:val="both"/>
        <w:rPr>
          <w:sz w:val="28"/>
          <w:szCs w:val="28"/>
        </w:rPr>
      </w:pPr>
      <w:r w:rsidRPr="007A7AEF">
        <w:rPr>
          <w:sz w:val="28"/>
          <w:szCs w:val="28"/>
        </w:rPr>
        <w:t>- Дистанційна швидкість ‒ ця здатність мало пов</w:t>
      </w:r>
      <w:r w:rsidR="002549CA">
        <w:rPr>
          <w:sz w:val="28"/>
          <w:szCs w:val="28"/>
        </w:rPr>
        <w:t>’</w:t>
      </w:r>
      <w:r w:rsidRPr="007A7AEF">
        <w:rPr>
          <w:sz w:val="28"/>
          <w:szCs w:val="28"/>
        </w:rPr>
        <w:t>язана з іншими видами швидкості і вимірюється на відстані від 30 до 80 метрів в бігу на 100 метрів. Це важливо, оскільки спортсмени можуть мати відмінну стартову швидкість і дистанційну швидкість.</w:t>
      </w:r>
    </w:p>
    <w:p w:rsidR="00653C84" w:rsidRPr="007A7AEF" w:rsidRDefault="00653C84" w:rsidP="00653C84">
      <w:pPr>
        <w:pStyle w:val="a5"/>
        <w:spacing w:line="360" w:lineRule="auto"/>
        <w:ind w:firstLine="709"/>
        <w:jc w:val="both"/>
        <w:rPr>
          <w:sz w:val="28"/>
          <w:szCs w:val="28"/>
        </w:rPr>
      </w:pPr>
      <w:r w:rsidRPr="007A7AEF">
        <w:rPr>
          <w:sz w:val="28"/>
          <w:szCs w:val="28"/>
        </w:rPr>
        <w:t>- Фінішна швидкість ‒ ця швидкість фіксується на відстані від 80 до 100 метрів в бігу на 100 метрів і часто включає зниження швидкості. Вона залежить від особливостей розвитку швидкісної витривалості, і важливо розрізняти її від поняття швидкісної витривалості.</w:t>
      </w:r>
    </w:p>
    <w:p w:rsidR="00653C84" w:rsidRPr="007A7AEF" w:rsidRDefault="00653C84" w:rsidP="00653C84">
      <w:pPr>
        <w:pStyle w:val="a5"/>
        <w:spacing w:line="360" w:lineRule="auto"/>
        <w:ind w:firstLine="709"/>
        <w:jc w:val="both"/>
        <w:rPr>
          <w:sz w:val="28"/>
          <w:szCs w:val="28"/>
        </w:rPr>
      </w:pPr>
      <w:r w:rsidRPr="007A7AEF">
        <w:rPr>
          <w:sz w:val="28"/>
          <w:szCs w:val="28"/>
        </w:rPr>
        <w:t>- Швидкість зупинки руху ‒ ця здатність визначається за часом зупинки руху на ділянці 10 метрів після досягнення максимальної швидкості. Це важливо для спортсменів ігрових видів спорту, оскільки вона включає здатність швидко зупинити рух та виконати подальші рухові дії.</w:t>
      </w:r>
    </w:p>
    <w:p w:rsidR="00653C84" w:rsidRPr="007A7AEF" w:rsidRDefault="00653C84" w:rsidP="00653C84">
      <w:pPr>
        <w:pStyle w:val="a5"/>
        <w:spacing w:line="360" w:lineRule="auto"/>
        <w:ind w:firstLine="709"/>
        <w:jc w:val="both"/>
        <w:rPr>
          <w:sz w:val="28"/>
          <w:szCs w:val="28"/>
        </w:rPr>
      </w:pPr>
      <w:r w:rsidRPr="007A7AEF">
        <w:rPr>
          <w:sz w:val="28"/>
          <w:szCs w:val="28"/>
        </w:rPr>
        <w:t>- Швидкість одиночного руху ‒ ця здатність визначається в окремих вправах і включає переміщення відповідної частини тіла з однієї точки фази рухів в іншу.</w:t>
      </w:r>
    </w:p>
    <w:p w:rsidR="00653C84" w:rsidRPr="007A7AEF" w:rsidRDefault="00653C84" w:rsidP="00653C84">
      <w:pPr>
        <w:pStyle w:val="a5"/>
        <w:spacing w:line="360" w:lineRule="auto"/>
        <w:ind w:firstLine="709"/>
        <w:jc w:val="both"/>
        <w:rPr>
          <w:sz w:val="28"/>
          <w:szCs w:val="28"/>
        </w:rPr>
      </w:pPr>
      <w:r w:rsidRPr="007A7AEF">
        <w:rPr>
          <w:sz w:val="28"/>
          <w:szCs w:val="28"/>
        </w:rPr>
        <w:lastRenderedPageBreak/>
        <w:t>Ця структура допомагає краще розуміти різні аспекти швидкісних здібностей та їх важливість для спортсменів, зокрема футболістів, оскільки враховує специфіку змагальної діяльності в цьому виді спорту [2;5;7].</w:t>
      </w:r>
    </w:p>
    <w:p w:rsidR="00653C84" w:rsidRPr="007A7AEF" w:rsidRDefault="00653C84" w:rsidP="00653C84">
      <w:pPr>
        <w:pStyle w:val="a5"/>
        <w:spacing w:line="360" w:lineRule="auto"/>
        <w:ind w:firstLine="709"/>
        <w:jc w:val="both"/>
        <w:rPr>
          <w:sz w:val="28"/>
          <w:szCs w:val="28"/>
        </w:rPr>
      </w:pPr>
      <w:r w:rsidRPr="007A7AEF">
        <w:rPr>
          <w:sz w:val="28"/>
          <w:szCs w:val="28"/>
        </w:rPr>
        <w:t>В умовах футболу, складність і багатогранність швидкості футболістів вимагає від тренерів зосереджувати увагу на її розвитку протягом всього річного циклу тренувань. У цьому виді спорту, швидкість є комплексним і диференційованим поняттям, де не завжди найшвидший спринтер є найшвидшим гравцем на полі. Вирішальними чинниками є інстинктивне передбачення розвитку ситуації на полі, швидка реакція на неї та адекватні дії відповідно до ситуації.</w:t>
      </w:r>
    </w:p>
    <w:p w:rsidR="00653C84" w:rsidRPr="007A7AEF" w:rsidRDefault="00653C84" w:rsidP="00653C84">
      <w:pPr>
        <w:pStyle w:val="a5"/>
        <w:spacing w:line="360" w:lineRule="auto"/>
        <w:ind w:firstLine="709"/>
        <w:jc w:val="both"/>
        <w:rPr>
          <w:sz w:val="28"/>
          <w:szCs w:val="28"/>
        </w:rPr>
      </w:pPr>
      <w:r w:rsidRPr="007A7AEF">
        <w:rPr>
          <w:sz w:val="28"/>
          <w:szCs w:val="28"/>
        </w:rPr>
        <w:t>Особлива увага приділяється розвитку швидкості у віці від 6 до 13 років, а розвитку швидкості реакції ‒ від 8 до 14 років. Тренування на швидкість рекомендується виконувати після активної розминки, у початковій частині тренувань, переважно до статичних навантажень і перед вправами на витривалість. Під час цих вправ гравець повинен зосередитися та прикладати максимальні зусилля.</w:t>
      </w:r>
    </w:p>
    <w:p w:rsidR="00653C84" w:rsidRPr="007A7AEF" w:rsidRDefault="00653C84" w:rsidP="00653C84">
      <w:pPr>
        <w:pStyle w:val="a5"/>
        <w:spacing w:line="360" w:lineRule="auto"/>
        <w:ind w:firstLine="709"/>
        <w:jc w:val="both"/>
        <w:rPr>
          <w:sz w:val="28"/>
          <w:szCs w:val="28"/>
        </w:rPr>
      </w:pPr>
      <w:r w:rsidRPr="007A7AEF">
        <w:rPr>
          <w:sz w:val="28"/>
          <w:szCs w:val="28"/>
        </w:rPr>
        <w:t xml:space="preserve">Найкоротший час виконання окремого руху є важливим показником швидкості. Найбільше зростання швидкості рухів відбувається до 13-14 років, після чого настає період стагнації, коли показники швидкості зростають повільніше. У віці 12-14 років швидкість збільшується головним чином завдяки зростанню </w:t>
      </w:r>
      <w:proofErr w:type="spellStart"/>
      <w:r w:rsidRPr="007A7AEF">
        <w:rPr>
          <w:sz w:val="28"/>
          <w:szCs w:val="28"/>
        </w:rPr>
        <w:t>швидкісно</w:t>
      </w:r>
      <w:proofErr w:type="spellEnd"/>
      <w:r w:rsidRPr="007A7AEF">
        <w:rPr>
          <w:sz w:val="28"/>
          <w:szCs w:val="28"/>
        </w:rPr>
        <w:t>-силових якостей і розвитку м</w:t>
      </w:r>
      <w:r w:rsidR="002549CA">
        <w:rPr>
          <w:sz w:val="28"/>
          <w:szCs w:val="28"/>
        </w:rPr>
        <w:t>’</w:t>
      </w:r>
      <w:r w:rsidRPr="007A7AEF">
        <w:rPr>
          <w:sz w:val="28"/>
          <w:szCs w:val="28"/>
        </w:rPr>
        <w:t xml:space="preserve">язової системи. </w:t>
      </w:r>
      <w:proofErr w:type="spellStart"/>
      <w:r w:rsidRPr="007A7AEF">
        <w:rPr>
          <w:sz w:val="28"/>
          <w:szCs w:val="28"/>
        </w:rPr>
        <w:t>Швидкісно</w:t>
      </w:r>
      <w:proofErr w:type="spellEnd"/>
      <w:r w:rsidRPr="007A7AEF">
        <w:rPr>
          <w:sz w:val="28"/>
          <w:szCs w:val="28"/>
        </w:rPr>
        <w:t xml:space="preserve">-силові вправи, такі як стрибки, метання, </w:t>
      </w:r>
      <w:proofErr w:type="spellStart"/>
      <w:r w:rsidRPr="007A7AEF">
        <w:rPr>
          <w:sz w:val="28"/>
          <w:szCs w:val="28"/>
        </w:rPr>
        <w:t>багатоскоки</w:t>
      </w:r>
      <w:proofErr w:type="spellEnd"/>
      <w:r w:rsidRPr="007A7AEF">
        <w:rPr>
          <w:sz w:val="28"/>
          <w:szCs w:val="28"/>
        </w:rPr>
        <w:t>, швидкі стрибки та змінні прискорення в бігу, займають значне місце у тренувальному процесі. Кожна вправа виконується у вигляді кількох короткотривалих серій з інтервалами для відпочинку.</w:t>
      </w:r>
    </w:p>
    <w:p w:rsidR="00653C84" w:rsidRPr="007A7AEF" w:rsidRDefault="00653C84" w:rsidP="00653C84">
      <w:pPr>
        <w:pStyle w:val="a5"/>
        <w:spacing w:line="360" w:lineRule="auto"/>
        <w:ind w:firstLine="709"/>
        <w:jc w:val="both"/>
        <w:rPr>
          <w:sz w:val="28"/>
          <w:szCs w:val="28"/>
        </w:rPr>
      </w:pPr>
      <w:r w:rsidRPr="007A7AEF">
        <w:rPr>
          <w:sz w:val="28"/>
          <w:szCs w:val="28"/>
        </w:rPr>
        <w:t xml:space="preserve">Інтенсивний приріст </w:t>
      </w:r>
      <w:proofErr w:type="spellStart"/>
      <w:r w:rsidRPr="007A7AEF">
        <w:rPr>
          <w:sz w:val="28"/>
          <w:szCs w:val="28"/>
        </w:rPr>
        <w:t>швидкісно</w:t>
      </w:r>
      <w:proofErr w:type="spellEnd"/>
      <w:r w:rsidRPr="007A7AEF">
        <w:rPr>
          <w:sz w:val="28"/>
          <w:szCs w:val="28"/>
        </w:rPr>
        <w:t xml:space="preserve">-силових якостей спостерігається у дітей віком від 10 до 13 років. У 12-14-річному віці, переважно завдяки розвитку </w:t>
      </w:r>
      <w:proofErr w:type="spellStart"/>
      <w:r w:rsidRPr="007A7AEF">
        <w:rPr>
          <w:sz w:val="28"/>
          <w:szCs w:val="28"/>
        </w:rPr>
        <w:t>швидкісно</w:t>
      </w:r>
      <w:proofErr w:type="spellEnd"/>
      <w:r w:rsidRPr="007A7AEF">
        <w:rPr>
          <w:sz w:val="28"/>
          <w:szCs w:val="28"/>
        </w:rPr>
        <w:t xml:space="preserve">-силових якостей, швидко зростає швидкість пересування. Таке використання </w:t>
      </w:r>
      <w:proofErr w:type="spellStart"/>
      <w:r w:rsidRPr="007A7AEF">
        <w:rPr>
          <w:sz w:val="28"/>
          <w:szCs w:val="28"/>
        </w:rPr>
        <w:t>швидкісно</w:t>
      </w:r>
      <w:proofErr w:type="spellEnd"/>
      <w:r w:rsidRPr="007A7AEF">
        <w:rPr>
          <w:sz w:val="28"/>
          <w:szCs w:val="28"/>
        </w:rPr>
        <w:t xml:space="preserve">-силових вправ створює сприятливі умови для розвитку цієї якості. Після 14-15 років темпи вікових функціональних та </w:t>
      </w:r>
      <w:r w:rsidRPr="007A7AEF">
        <w:rPr>
          <w:sz w:val="28"/>
          <w:szCs w:val="28"/>
        </w:rPr>
        <w:lastRenderedPageBreak/>
        <w:t xml:space="preserve">морфологічних перебудов, що лежать в основі приросту швидкості, знижуються, що призводить до падіння ефективності швидкісних і </w:t>
      </w:r>
      <w:proofErr w:type="spellStart"/>
      <w:r w:rsidRPr="007A7AEF">
        <w:rPr>
          <w:sz w:val="28"/>
          <w:szCs w:val="28"/>
        </w:rPr>
        <w:t>швидкісно</w:t>
      </w:r>
      <w:proofErr w:type="spellEnd"/>
      <w:r w:rsidRPr="007A7AEF">
        <w:rPr>
          <w:sz w:val="28"/>
          <w:szCs w:val="28"/>
        </w:rPr>
        <w:t xml:space="preserve">-силових вправ. До 17 років відзначається тенденція до стабілізації швидкості </w:t>
      </w:r>
      <w:bookmarkStart w:id="30" w:name="_Hlk152361268"/>
      <w:r w:rsidRPr="007A7AEF">
        <w:rPr>
          <w:sz w:val="28"/>
          <w:szCs w:val="28"/>
        </w:rPr>
        <w:t>[13;29;57].</w:t>
      </w:r>
      <w:bookmarkEnd w:id="30"/>
    </w:p>
    <w:p w:rsidR="00653C84" w:rsidRPr="007A7AEF" w:rsidRDefault="00653C84" w:rsidP="00653C84">
      <w:pPr>
        <w:pStyle w:val="a5"/>
        <w:spacing w:line="360" w:lineRule="auto"/>
        <w:ind w:firstLine="709"/>
        <w:jc w:val="both"/>
        <w:rPr>
          <w:sz w:val="28"/>
          <w:szCs w:val="28"/>
        </w:rPr>
      </w:pPr>
      <w:r w:rsidRPr="007A7AEF">
        <w:rPr>
          <w:sz w:val="28"/>
          <w:szCs w:val="28"/>
        </w:rPr>
        <w:t>Таким чином, у віці 13-15 років спостерігається майже максимальний приріст швидкісних здібностей. В цьому віці фіксується найвища швидкість окремих рухів, залучаючи велику кількість м</w:t>
      </w:r>
      <w:r w:rsidR="002549CA">
        <w:rPr>
          <w:sz w:val="28"/>
          <w:szCs w:val="28"/>
        </w:rPr>
        <w:t>’</w:t>
      </w:r>
      <w:r w:rsidRPr="007A7AEF">
        <w:rPr>
          <w:sz w:val="28"/>
          <w:szCs w:val="28"/>
        </w:rPr>
        <w:t>язів, включаючи ті, що є ключовими для хокеїстів, такі як м</w:t>
      </w:r>
      <w:r w:rsidR="002549CA">
        <w:rPr>
          <w:sz w:val="28"/>
          <w:szCs w:val="28"/>
        </w:rPr>
        <w:t>’</w:t>
      </w:r>
      <w:r w:rsidRPr="007A7AEF">
        <w:rPr>
          <w:sz w:val="28"/>
          <w:szCs w:val="28"/>
        </w:rPr>
        <w:t>язи розгиначі та згиначі стегна, гомілки та стопи. Це відбувається у віці 9-11 та 13-14 років. Частота рухів в одиницю часу найбільше збільшується між 7-9 та 12-13 роками, але після 15-16 років відзначається зупинка приросту частоти рухів. У подальшому розвиток швидкості забезпечується за рахунок зміцнення м</w:t>
      </w:r>
      <w:r w:rsidR="002549CA">
        <w:rPr>
          <w:sz w:val="28"/>
          <w:szCs w:val="28"/>
        </w:rPr>
        <w:t>’</w:t>
      </w:r>
      <w:r w:rsidRPr="007A7AEF">
        <w:rPr>
          <w:sz w:val="28"/>
          <w:szCs w:val="28"/>
        </w:rPr>
        <w:t>язів, підвищення потужності та ефективності анаеробних механізмів енергопостачання, а також удосконалення техніки рухів. Таким чином, найбільш сприятливий період для розвитку усіх форм швидкості ‒ це вік від 7 до 14 років.</w:t>
      </w:r>
    </w:p>
    <w:p w:rsidR="00653C84" w:rsidRDefault="00653C84" w:rsidP="00653C84">
      <w:pPr>
        <w:pStyle w:val="a5"/>
        <w:spacing w:line="360" w:lineRule="auto"/>
        <w:ind w:firstLine="709"/>
        <w:jc w:val="both"/>
        <w:rPr>
          <w:sz w:val="28"/>
          <w:szCs w:val="28"/>
        </w:rPr>
      </w:pPr>
      <w:r w:rsidRPr="007A7AEF">
        <w:rPr>
          <w:sz w:val="28"/>
          <w:szCs w:val="28"/>
        </w:rPr>
        <w:t>З завершенням пубертатного періоду подальший розвиток швидкості практично припиняється. Це не означає, що після 15-16 років неможливо досягти значного покращення швидкості завдяки спеціалізованим тренуванням. Проте індивідуальні досягнення в області швидкості будуть значно вищими, якщо розвиток швидкості починається у чутливий період.</w:t>
      </w:r>
    </w:p>
    <w:p w:rsidR="00653C84" w:rsidRDefault="00653C84" w:rsidP="00653C84">
      <w:pPr>
        <w:pStyle w:val="a5"/>
        <w:spacing w:line="360" w:lineRule="auto"/>
        <w:ind w:firstLine="709"/>
        <w:jc w:val="both"/>
        <w:rPr>
          <w:sz w:val="28"/>
          <w:szCs w:val="28"/>
        </w:rPr>
      </w:pPr>
    </w:p>
    <w:p w:rsidR="00381579" w:rsidRPr="0008252F" w:rsidRDefault="00381579" w:rsidP="00381579">
      <w:pPr>
        <w:pStyle w:val="a5"/>
        <w:spacing w:line="360" w:lineRule="auto"/>
        <w:ind w:firstLine="709"/>
        <w:jc w:val="both"/>
        <w:rPr>
          <w:b/>
          <w:bCs/>
          <w:sz w:val="28"/>
          <w:szCs w:val="28"/>
        </w:rPr>
      </w:pPr>
      <w:r w:rsidRPr="0008252F">
        <w:rPr>
          <w:b/>
          <w:bCs/>
          <w:sz w:val="28"/>
          <w:szCs w:val="28"/>
        </w:rPr>
        <w:t>1.5. Засоби і методи розвитку швидкісних здібностей</w:t>
      </w:r>
      <w:r>
        <w:rPr>
          <w:b/>
          <w:bCs/>
          <w:sz w:val="28"/>
          <w:szCs w:val="28"/>
        </w:rPr>
        <w:t xml:space="preserve"> у футболі</w:t>
      </w:r>
    </w:p>
    <w:p w:rsidR="00381579" w:rsidRDefault="00381579" w:rsidP="00381579">
      <w:pPr>
        <w:pStyle w:val="a5"/>
        <w:spacing w:line="360" w:lineRule="auto"/>
        <w:ind w:firstLine="709"/>
        <w:jc w:val="both"/>
        <w:rPr>
          <w:sz w:val="28"/>
          <w:szCs w:val="28"/>
        </w:rPr>
      </w:pPr>
      <w:r w:rsidRPr="0008252F">
        <w:rPr>
          <w:sz w:val="28"/>
          <w:szCs w:val="28"/>
        </w:rPr>
        <w:t>Розвиток рухової реакції важливий для футболіста, оскільки швидкість реакції на раптові події і дії грає велику роль у грі. У футболі шлях до воріт часто визначається виконанням складних рухових дій, таких як контроль м</w:t>
      </w:r>
      <w:r w:rsidR="002549CA">
        <w:rPr>
          <w:sz w:val="28"/>
          <w:szCs w:val="28"/>
        </w:rPr>
        <w:t>’</w:t>
      </w:r>
      <w:r w:rsidRPr="0008252F">
        <w:rPr>
          <w:sz w:val="28"/>
          <w:szCs w:val="28"/>
        </w:rPr>
        <w:t>яча, вибір напрямку, маневрування, обман супротивника, передача та удар по м</w:t>
      </w:r>
      <w:r w:rsidR="002549CA">
        <w:rPr>
          <w:sz w:val="28"/>
          <w:szCs w:val="28"/>
        </w:rPr>
        <w:t>’</w:t>
      </w:r>
      <w:r w:rsidRPr="0008252F">
        <w:rPr>
          <w:sz w:val="28"/>
          <w:szCs w:val="28"/>
        </w:rPr>
        <w:t>ячу, і всі ці дії потребують високої швидкості реакції та точності виконання. Аналіз ситуацій, що постійно змінюються, є важливою частиною гри, і чим краще гравець сприймає ці ситуації, тим краще він впорається з ними під час гри.</w:t>
      </w:r>
    </w:p>
    <w:p w:rsidR="00381579" w:rsidRPr="006A2D11" w:rsidRDefault="00381579" w:rsidP="00381579">
      <w:pPr>
        <w:pStyle w:val="a5"/>
        <w:spacing w:line="360" w:lineRule="auto"/>
        <w:ind w:firstLine="709"/>
        <w:jc w:val="both"/>
        <w:rPr>
          <w:sz w:val="28"/>
          <w:szCs w:val="28"/>
        </w:rPr>
      </w:pPr>
      <w:r w:rsidRPr="006A2D11">
        <w:rPr>
          <w:sz w:val="28"/>
          <w:szCs w:val="28"/>
        </w:rPr>
        <w:lastRenderedPageBreak/>
        <w:t>При розвитку швидкісних здібностей ставиться кілька завдань, які допомагають покращити спортивні результати спортсмена:</w:t>
      </w:r>
    </w:p>
    <w:p w:rsidR="00381579" w:rsidRPr="006A2D11" w:rsidRDefault="00381579" w:rsidP="00381579">
      <w:pPr>
        <w:pStyle w:val="a5"/>
        <w:spacing w:line="360" w:lineRule="auto"/>
        <w:ind w:firstLine="709"/>
        <w:jc w:val="both"/>
        <w:rPr>
          <w:sz w:val="28"/>
          <w:szCs w:val="28"/>
        </w:rPr>
      </w:pPr>
      <w:r>
        <w:rPr>
          <w:sz w:val="28"/>
          <w:szCs w:val="28"/>
        </w:rPr>
        <w:t xml:space="preserve">1. </w:t>
      </w:r>
      <w:r w:rsidRPr="006A2D11">
        <w:rPr>
          <w:sz w:val="28"/>
          <w:szCs w:val="28"/>
        </w:rPr>
        <w:t>Перше завдання полягає у всебічному розвитку швидкісних здібностей футболіста, таких як частота рухів, швидкість реакції, швидкість виконання цілеспрямованих дій і швидкість виконання окремих рухів.</w:t>
      </w:r>
    </w:p>
    <w:p w:rsidR="00381579" w:rsidRPr="006A2D11" w:rsidRDefault="00381579" w:rsidP="00381579">
      <w:pPr>
        <w:pStyle w:val="a5"/>
        <w:spacing w:line="360" w:lineRule="auto"/>
        <w:ind w:firstLine="709"/>
        <w:jc w:val="both"/>
        <w:rPr>
          <w:sz w:val="28"/>
          <w:szCs w:val="28"/>
        </w:rPr>
      </w:pPr>
      <w:r>
        <w:rPr>
          <w:sz w:val="28"/>
          <w:szCs w:val="28"/>
        </w:rPr>
        <w:t xml:space="preserve">2. </w:t>
      </w:r>
      <w:r w:rsidRPr="006A2D11">
        <w:rPr>
          <w:sz w:val="28"/>
          <w:szCs w:val="28"/>
        </w:rPr>
        <w:t>Друге завдання полягає у максимальному розвитку швидкості, особливо у дитячому віці, коли тренування може мати найбільший ефект на розвиток швидкості в організмі спортсмена. Успішність в швидкості бігу у майбутньому сильно залежить від роботи, проведеної до 1</w:t>
      </w:r>
      <w:r>
        <w:rPr>
          <w:sz w:val="28"/>
          <w:szCs w:val="28"/>
        </w:rPr>
        <w:t>3</w:t>
      </w:r>
      <w:r w:rsidRPr="006A2D11">
        <w:rPr>
          <w:sz w:val="28"/>
          <w:szCs w:val="28"/>
        </w:rPr>
        <w:t>-15 років.</w:t>
      </w:r>
    </w:p>
    <w:p w:rsidR="00381579" w:rsidRPr="006A2D11" w:rsidRDefault="00381579" w:rsidP="00381579">
      <w:pPr>
        <w:pStyle w:val="a5"/>
        <w:spacing w:line="360" w:lineRule="auto"/>
        <w:ind w:firstLine="709"/>
        <w:jc w:val="both"/>
        <w:rPr>
          <w:sz w:val="28"/>
          <w:szCs w:val="28"/>
        </w:rPr>
      </w:pPr>
      <w:r>
        <w:rPr>
          <w:sz w:val="28"/>
          <w:szCs w:val="28"/>
        </w:rPr>
        <w:t xml:space="preserve">3. </w:t>
      </w:r>
      <w:r w:rsidRPr="006A2D11">
        <w:rPr>
          <w:sz w:val="28"/>
          <w:szCs w:val="28"/>
        </w:rPr>
        <w:t xml:space="preserve">Третє завдання </w:t>
      </w:r>
      <w:r w:rsidRPr="00B81A4B">
        <w:rPr>
          <w:sz w:val="28"/>
          <w:szCs w:val="28"/>
        </w:rPr>
        <w:t>‒</w:t>
      </w:r>
      <w:r w:rsidRPr="006A2D11">
        <w:rPr>
          <w:sz w:val="28"/>
          <w:szCs w:val="28"/>
        </w:rPr>
        <w:t xml:space="preserve"> вдосконалення навичок і швидкісних здібностей футболіста після досягнення певного рівня, коли покращення спортивних результатів можливе лише за умови використання інтенсивних тренувань і поліпшення технічних показників під час бігу.</w:t>
      </w:r>
    </w:p>
    <w:p w:rsidR="00381579" w:rsidRPr="006A2D11" w:rsidRDefault="00381579" w:rsidP="00381579">
      <w:pPr>
        <w:pStyle w:val="a5"/>
        <w:spacing w:line="360" w:lineRule="auto"/>
        <w:ind w:firstLine="709"/>
        <w:jc w:val="both"/>
        <w:rPr>
          <w:sz w:val="28"/>
          <w:szCs w:val="28"/>
        </w:rPr>
      </w:pPr>
      <w:r w:rsidRPr="006A2D11">
        <w:rPr>
          <w:sz w:val="28"/>
          <w:szCs w:val="28"/>
        </w:rPr>
        <w:t>Зазначається, що швидкісні здібності важко піддаються тренуванню і розвитку, оскільки частково залежать від генетичних факторів і можуть бути розвинуті тільки до певного рівня.</w:t>
      </w:r>
    </w:p>
    <w:p w:rsidR="00381579" w:rsidRPr="006A2D11" w:rsidRDefault="00381579" w:rsidP="00381579">
      <w:pPr>
        <w:pStyle w:val="a5"/>
        <w:spacing w:line="360" w:lineRule="auto"/>
        <w:ind w:firstLine="709"/>
        <w:jc w:val="both"/>
        <w:rPr>
          <w:sz w:val="28"/>
          <w:szCs w:val="28"/>
        </w:rPr>
      </w:pPr>
      <w:r w:rsidRPr="006A2D11">
        <w:rPr>
          <w:sz w:val="28"/>
          <w:szCs w:val="28"/>
        </w:rPr>
        <w:t xml:space="preserve">У процесі тренування можна досягти позитивного перенесення якостей, поєднуючи тренування різних аспектів швидкості, таких як реакція і частота рухів. Грамотне поєднання тренувальних завдань може призвести до відмінних результатів при меншому фізичному і </w:t>
      </w:r>
      <w:proofErr w:type="spellStart"/>
      <w:r w:rsidRPr="006A2D11">
        <w:rPr>
          <w:sz w:val="28"/>
          <w:szCs w:val="28"/>
        </w:rPr>
        <w:t>психо</w:t>
      </w:r>
      <w:proofErr w:type="spellEnd"/>
      <w:r w:rsidRPr="006A2D11">
        <w:rPr>
          <w:sz w:val="28"/>
          <w:szCs w:val="28"/>
        </w:rPr>
        <w:t>-емоційному навантаженні. Проте також можливий негативний перенесення якостей, коли підбір вправ для вдосконалення окремих аспектів швидкості може вплинути негативно на інші аспекти швидкісних здібностей</w:t>
      </w:r>
      <w:r>
        <w:rPr>
          <w:sz w:val="28"/>
          <w:szCs w:val="28"/>
        </w:rPr>
        <w:t xml:space="preserve"> </w:t>
      </w:r>
      <w:r w:rsidRPr="00B81A4B">
        <w:rPr>
          <w:sz w:val="28"/>
          <w:szCs w:val="28"/>
          <w:lang w:val="ru-RU"/>
        </w:rPr>
        <w:t>[</w:t>
      </w:r>
      <w:r>
        <w:rPr>
          <w:sz w:val="28"/>
          <w:szCs w:val="28"/>
          <w:lang w:val="ru-RU"/>
        </w:rPr>
        <w:t>14;15</w:t>
      </w:r>
      <w:r w:rsidRPr="00B81A4B">
        <w:rPr>
          <w:sz w:val="28"/>
          <w:szCs w:val="28"/>
          <w:lang w:val="ru-RU"/>
        </w:rPr>
        <w:t>].</w:t>
      </w:r>
    </w:p>
    <w:p w:rsidR="00381579" w:rsidRDefault="00381579" w:rsidP="00381579">
      <w:pPr>
        <w:pStyle w:val="a5"/>
        <w:spacing w:line="360" w:lineRule="auto"/>
        <w:ind w:firstLine="709"/>
        <w:jc w:val="both"/>
        <w:rPr>
          <w:sz w:val="28"/>
          <w:szCs w:val="28"/>
        </w:rPr>
      </w:pPr>
      <w:r w:rsidRPr="006A2D11">
        <w:rPr>
          <w:sz w:val="28"/>
          <w:szCs w:val="28"/>
        </w:rPr>
        <w:t>Важливо зберігати баланс між розвитком швидкості та сили м</w:t>
      </w:r>
      <w:r w:rsidR="002549CA">
        <w:rPr>
          <w:sz w:val="28"/>
          <w:szCs w:val="28"/>
        </w:rPr>
        <w:t>’</w:t>
      </w:r>
      <w:r w:rsidRPr="006A2D11">
        <w:rPr>
          <w:sz w:val="28"/>
          <w:szCs w:val="28"/>
        </w:rPr>
        <w:t>язів, оскільки недостатній розвиток сили може негативно вплинути на результати основних дистанцій. Тільки при різнобічному і гармонійному розвитку м</w:t>
      </w:r>
      <w:r w:rsidR="002549CA">
        <w:rPr>
          <w:sz w:val="28"/>
          <w:szCs w:val="28"/>
        </w:rPr>
        <w:t>’</w:t>
      </w:r>
      <w:r w:rsidRPr="006A2D11">
        <w:rPr>
          <w:sz w:val="28"/>
          <w:szCs w:val="28"/>
        </w:rPr>
        <w:t>язів робота над швидкісними показниками буде найефективнішою.</w:t>
      </w:r>
    </w:p>
    <w:p w:rsidR="00381579" w:rsidRPr="00B81A4B" w:rsidRDefault="00381579" w:rsidP="00381579">
      <w:pPr>
        <w:pStyle w:val="a5"/>
        <w:spacing w:line="360" w:lineRule="auto"/>
        <w:ind w:firstLine="709"/>
        <w:jc w:val="both"/>
        <w:rPr>
          <w:sz w:val="28"/>
          <w:szCs w:val="28"/>
        </w:rPr>
      </w:pPr>
      <w:r w:rsidRPr="00B81A4B">
        <w:rPr>
          <w:sz w:val="28"/>
          <w:szCs w:val="28"/>
        </w:rPr>
        <w:t>Для виховання та розвитку швидкісних здібностей застосовуються різноманітні вправи, які виконуються з наближеною до максимальної швидкістю. Ці методи розподіляються на три головні категорії:</w:t>
      </w:r>
    </w:p>
    <w:p w:rsidR="00381579" w:rsidRPr="00B81A4B" w:rsidRDefault="00381579" w:rsidP="00381579">
      <w:pPr>
        <w:pStyle w:val="a5"/>
        <w:spacing w:line="360" w:lineRule="auto"/>
        <w:ind w:firstLine="709"/>
        <w:jc w:val="both"/>
        <w:rPr>
          <w:sz w:val="28"/>
          <w:szCs w:val="28"/>
        </w:rPr>
      </w:pPr>
      <w:r w:rsidRPr="00B81A4B">
        <w:rPr>
          <w:sz w:val="28"/>
          <w:szCs w:val="28"/>
        </w:rPr>
        <w:lastRenderedPageBreak/>
        <w:t>1. Універсальні вправи, спрямовані на загальний розвиток швидкісних здібностей, такі як естафети, динамічні ігри, спортивні ігри, бойові мистецтва тощо;</w:t>
      </w:r>
    </w:p>
    <w:p w:rsidR="00381579" w:rsidRPr="00B81A4B" w:rsidRDefault="00381579" w:rsidP="00381579">
      <w:pPr>
        <w:pStyle w:val="a5"/>
        <w:spacing w:line="360" w:lineRule="auto"/>
        <w:ind w:firstLine="709"/>
        <w:jc w:val="both"/>
        <w:rPr>
          <w:sz w:val="28"/>
          <w:szCs w:val="28"/>
        </w:rPr>
      </w:pPr>
      <w:r w:rsidRPr="00B81A4B">
        <w:rPr>
          <w:sz w:val="28"/>
          <w:szCs w:val="28"/>
        </w:rPr>
        <w:t>2. Специфічні вправи, які цілеспрямовано впливають на окремі аспекти швидкості, включаючи:</w:t>
      </w:r>
    </w:p>
    <w:p w:rsidR="00381579" w:rsidRPr="00B81A4B" w:rsidRDefault="00381579" w:rsidP="00381579">
      <w:pPr>
        <w:pStyle w:val="a5"/>
        <w:spacing w:line="360" w:lineRule="auto"/>
        <w:ind w:firstLine="709"/>
        <w:jc w:val="both"/>
        <w:rPr>
          <w:sz w:val="28"/>
          <w:szCs w:val="28"/>
        </w:rPr>
      </w:pPr>
      <w:r w:rsidRPr="00B81A4B">
        <w:rPr>
          <w:sz w:val="28"/>
          <w:szCs w:val="28"/>
        </w:rPr>
        <w:t>- Розвиток швидкісної витривалості;</w:t>
      </w:r>
    </w:p>
    <w:p w:rsidR="00381579" w:rsidRPr="00B81A4B" w:rsidRDefault="00381579" w:rsidP="00381579">
      <w:pPr>
        <w:pStyle w:val="a5"/>
        <w:spacing w:line="360" w:lineRule="auto"/>
        <w:ind w:firstLine="709"/>
        <w:jc w:val="both"/>
        <w:rPr>
          <w:sz w:val="28"/>
          <w:szCs w:val="28"/>
        </w:rPr>
      </w:pPr>
      <w:r w:rsidRPr="00B81A4B">
        <w:rPr>
          <w:sz w:val="28"/>
          <w:szCs w:val="28"/>
        </w:rPr>
        <w:t>- Підвищення швидкості виконання послідовних рухових дій та їх комбінацій;</w:t>
      </w:r>
    </w:p>
    <w:p w:rsidR="00381579" w:rsidRPr="00B81A4B" w:rsidRDefault="00381579" w:rsidP="00381579">
      <w:pPr>
        <w:pStyle w:val="a5"/>
        <w:spacing w:line="360" w:lineRule="auto"/>
        <w:ind w:firstLine="709"/>
        <w:jc w:val="both"/>
        <w:rPr>
          <w:sz w:val="28"/>
          <w:szCs w:val="28"/>
        </w:rPr>
      </w:pPr>
      <w:r w:rsidRPr="00B81A4B">
        <w:rPr>
          <w:sz w:val="28"/>
          <w:szCs w:val="28"/>
        </w:rPr>
        <w:t>- Покращення реакційної швидкості;</w:t>
      </w:r>
    </w:p>
    <w:p w:rsidR="00381579" w:rsidRPr="00B81A4B" w:rsidRDefault="00381579" w:rsidP="00381579">
      <w:pPr>
        <w:pStyle w:val="a5"/>
        <w:spacing w:line="360" w:lineRule="auto"/>
        <w:ind w:firstLine="709"/>
        <w:jc w:val="both"/>
        <w:rPr>
          <w:sz w:val="28"/>
          <w:szCs w:val="28"/>
        </w:rPr>
      </w:pPr>
      <w:r w:rsidRPr="00B81A4B">
        <w:rPr>
          <w:sz w:val="28"/>
          <w:szCs w:val="28"/>
        </w:rPr>
        <w:t>- Збільшення стартової швидкості;</w:t>
      </w:r>
    </w:p>
    <w:p w:rsidR="00381579" w:rsidRPr="00B81A4B" w:rsidRDefault="00381579" w:rsidP="00381579">
      <w:pPr>
        <w:pStyle w:val="a5"/>
        <w:spacing w:line="360" w:lineRule="auto"/>
        <w:ind w:firstLine="709"/>
        <w:jc w:val="both"/>
        <w:rPr>
          <w:sz w:val="28"/>
          <w:szCs w:val="28"/>
        </w:rPr>
      </w:pPr>
      <w:r w:rsidRPr="00B81A4B">
        <w:rPr>
          <w:sz w:val="28"/>
          <w:szCs w:val="28"/>
        </w:rPr>
        <w:t>- Поліпшення частоти рухів;</w:t>
      </w:r>
    </w:p>
    <w:p w:rsidR="00381579" w:rsidRPr="00B81A4B" w:rsidRDefault="00381579" w:rsidP="00381579">
      <w:pPr>
        <w:pStyle w:val="a5"/>
        <w:spacing w:line="360" w:lineRule="auto"/>
        <w:ind w:firstLine="709"/>
        <w:jc w:val="both"/>
        <w:rPr>
          <w:sz w:val="28"/>
          <w:szCs w:val="28"/>
        </w:rPr>
      </w:pPr>
      <w:r w:rsidRPr="00B81A4B">
        <w:rPr>
          <w:sz w:val="28"/>
          <w:szCs w:val="28"/>
        </w:rPr>
        <w:t>- Підвищення швидкості окремих рухів.</w:t>
      </w:r>
    </w:p>
    <w:p w:rsidR="00381579" w:rsidRPr="00B81A4B" w:rsidRDefault="00381579" w:rsidP="00381579">
      <w:pPr>
        <w:pStyle w:val="a5"/>
        <w:spacing w:line="360" w:lineRule="auto"/>
        <w:ind w:firstLine="709"/>
        <w:jc w:val="both"/>
        <w:rPr>
          <w:sz w:val="28"/>
          <w:szCs w:val="28"/>
        </w:rPr>
      </w:pPr>
      <w:r w:rsidRPr="00B81A4B">
        <w:rPr>
          <w:sz w:val="28"/>
          <w:szCs w:val="28"/>
        </w:rPr>
        <w:t xml:space="preserve">3 Комбіновані вправи, які одночасно впливають на швидкісні здібності та удосконалення конкретних рухових дій, а також на їх комбінації із швидкістю, включаючи такі як швидкісні і </w:t>
      </w:r>
      <w:proofErr w:type="spellStart"/>
      <w:r w:rsidRPr="00B81A4B">
        <w:rPr>
          <w:sz w:val="28"/>
          <w:szCs w:val="28"/>
        </w:rPr>
        <w:t>витривалісні</w:t>
      </w:r>
      <w:proofErr w:type="spellEnd"/>
      <w:r w:rsidRPr="00B81A4B">
        <w:rPr>
          <w:sz w:val="28"/>
          <w:szCs w:val="28"/>
        </w:rPr>
        <w:t>, координаційні і швидкісні, швидкісні і силові.</w:t>
      </w:r>
    </w:p>
    <w:p w:rsidR="00381579" w:rsidRDefault="00381579" w:rsidP="00381579">
      <w:pPr>
        <w:pStyle w:val="a5"/>
        <w:spacing w:line="360" w:lineRule="auto"/>
        <w:ind w:firstLine="709"/>
        <w:jc w:val="both"/>
        <w:rPr>
          <w:sz w:val="28"/>
          <w:szCs w:val="28"/>
        </w:rPr>
      </w:pPr>
      <w:r w:rsidRPr="00B81A4B">
        <w:rPr>
          <w:sz w:val="28"/>
          <w:szCs w:val="28"/>
        </w:rPr>
        <w:t xml:space="preserve">У футболі швидкісні здібності розвиваються через двосторонню гру, вправи з </w:t>
      </w:r>
      <w:proofErr w:type="spellStart"/>
      <w:r w:rsidRPr="00B81A4B">
        <w:rPr>
          <w:sz w:val="28"/>
          <w:szCs w:val="28"/>
        </w:rPr>
        <w:t>м</w:t>
      </w:r>
      <w:r w:rsidR="002549CA">
        <w:rPr>
          <w:sz w:val="28"/>
          <w:szCs w:val="28"/>
        </w:rPr>
        <w:t>’</w:t>
      </w:r>
      <w:r w:rsidRPr="00B81A4B">
        <w:rPr>
          <w:sz w:val="28"/>
          <w:szCs w:val="28"/>
        </w:rPr>
        <w:t>ячем</w:t>
      </w:r>
      <w:proofErr w:type="spellEnd"/>
      <w:r w:rsidRPr="00B81A4B">
        <w:rPr>
          <w:sz w:val="28"/>
          <w:szCs w:val="28"/>
        </w:rPr>
        <w:t xml:space="preserve"> та швидкі переміщення. Під час змагальної діяльності, крім техніки гри з </w:t>
      </w:r>
      <w:proofErr w:type="spellStart"/>
      <w:r w:rsidRPr="00B81A4B">
        <w:rPr>
          <w:sz w:val="28"/>
          <w:szCs w:val="28"/>
        </w:rPr>
        <w:t>м</w:t>
      </w:r>
      <w:r w:rsidR="002549CA">
        <w:rPr>
          <w:sz w:val="28"/>
          <w:szCs w:val="28"/>
        </w:rPr>
        <w:t>’</w:t>
      </w:r>
      <w:r w:rsidRPr="00B81A4B">
        <w:rPr>
          <w:sz w:val="28"/>
          <w:szCs w:val="28"/>
        </w:rPr>
        <w:t>ячем</w:t>
      </w:r>
      <w:proofErr w:type="spellEnd"/>
      <w:r w:rsidRPr="00B81A4B">
        <w:rPr>
          <w:sz w:val="28"/>
          <w:szCs w:val="28"/>
        </w:rPr>
        <w:t>, важливим є також біг без м</w:t>
      </w:r>
      <w:r w:rsidR="002549CA">
        <w:rPr>
          <w:sz w:val="28"/>
          <w:szCs w:val="28"/>
        </w:rPr>
        <w:t>’</w:t>
      </w:r>
      <w:r w:rsidRPr="00B81A4B">
        <w:rPr>
          <w:sz w:val="28"/>
          <w:szCs w:val="28"/>
        </w:rPr>
        <w:t>яча. Футболісти мають розвивати здатність швидко набирати швидкість та підтримувати її на високому рівні. Також важливо вміти виконувати максимальні прискорення в умовах втоми та неповного відновлення. У цьому можна користуватися досвідом легкої атлетики, зокрема тренуваннями бігунів на короткі дистанції.</w:t>
      </w:r>
    </w:p>
    <w:p w:rsidR="00381579" w:rsidRPr="00570D76" w:rsidRDefault="00381579" w:rsidP="00381579">
      <w:pPr>
        <w:pStyle w:val="a5"/>
        <w:spacing w:line="360" w:lineRule="auto"/>
        <w:ind w:firstLine="709"/>
        <w:jc w:val="both"/>
        <w:rPr>
          <w:sz w:val="28"/>
          <w:szCs w:val="28"/>
        </w:rPr>
      </w:pPr>
      <w:r w:rsidRPr="00570D76">
        <w:rPr>
          <w:sz w:val="28"/>
          <w:szCs w:val="28"/>
        </w:rPr>
        <w:t>У світі легкої атлетики для підвищення швидкісних здібностей атлетів застосовують три основні методи тренувань: методи, які ґрунтуються на строгому регламентуванні вправ, ігровий метод та змагальний метод.</w:t>
      </w:r>
    </w:p>
    <w:p w:rsidR="00381579" w:rsidRPr="00570D76" w:rsidRDefault="00381579" w:rsidP="00381579">
      <w:pPr>
        <w:pStyle w:val="a5"/>
        <w:spacing w:line="360" w:lineRule="auto"/>
        <w:ind w:firstLine="709"/>
        <w:jc w:val="both"/>
        <w:rPr>
          <w:sz w:val="28"/>
          <w:szCs w:val="28"/>
        </w:rPr>
      </w:pPr>
      <w:r w:rsidRPr="00570D76">
        <w:rPr>
          <w:sz w:val="28"/>
          <w:szCs w:val="28"/>
        </w:rPr>
        <w:t>Перший тип, методи строго регламентованого вправи, поділяються на дві категорії:</w:t>
      </w:r>
    </w:p>
    <w:p w:rsidR="00381579" w:rsidRPr="00570D76" w:rsidRDefault="00381579" w:rsidP="00381579">
      <w:pPr>
        <w:pStyle w:val="a5"/>
        <w:spacing w:line="360" w:lineRule="auto"/>
        <w:ind w:firstLine="709"/>
        <w:jc w:val="both"/>
        <w:rPr>
          <w:sz w:val="28"/>
          <w:szCs w:val="28"/>
        </w:rPr>
      </w:pPr>
      <w:r w:rsidRPr="00570D76">
        <w:rPr>
          <w:sz w:val="28"/>
          <w:szCs w:val="28"/>
        </w:rPr>
        <w:t>1. Методи, які передбачають повторне виконання вправ або дій з максимальною можливою швидкістю руху.</w:t>
      </w:r>
    </w:p>
    <w:p w:rsidR="00381579" w:rsidRPr="00570D76" w:rsidRDefault="00381579" w:rsidP="00381579">
      <w:pPr>
        <w:pStyle w:val="a5"/>
        <w:spacing w:line="360" w:lineRule="auto"/>
        <w:ind w:firstLine="709"/>
        <w:jc w:val="both"/>
        <w:rPr>
          <w:sz w:val="28"/>
          <w:szCs w:val="28"/>
        </w:rPr>
      </w:pPr>
      <w:r w:rsidRPr="00570D76">
        <w:rPr>
          <w:sz w:val="28"/>
          <w:szCs w:val="28"/>
        </w:rPr>
        <w:lastRenderedPageBreak/>
        <w:t>2. Методи, що включають повторне (варіативне) виконання вправ із зміною швидкості руху відповідно до певної програми та у спеціально створених умовах. Наприклад, атлет починає виконувати вправу з низькою інтенсивністю, яка потім поступово зростає, досягаючи максимуму. Після цього атлет утримує швидкість руху на максимальному рівні, а потім інтенсивність знижується. Ця вправа повторюється визначену кількість разів, в залежності від її специфіки, складності та спрямованості тренування.</w:t>
      </w:r>
    </w:p>
    <w:p w:rsidR="00381579" w:rsidRPr="00570D76" w:rsidRDefault="00381579" w:rsidP="00381579">
      <w:pPr>
        <w:pStyle w:val="a5"/>
        <w:spacing w:line="360" w:lineRule="auto"/>
        <w:ind w:firstLine="709"/>
        <w:jc w:val="both"/>
        <w:rPr>
          <w:sz w:val="28"/>
          <w:szCs w:val="28"/>
        </w:rPr>
      </w:pPr>
      <w:r w:rsidRPr="00570D76">
        <w:rPr>
          <w:sz w:val="28"/>
          <w:szCs w:val="28"/>
        </w:rPr>
        <w:t>Ігровий метод полягає у виконанні вправ у ігрових умовах, таких як рухливі ігри, спортивні ігри, естафети та інші. Тренування в ігрових умовах проводяться на високому емоційному рівні, що забезпечує меншу психологічну напругу порівняно з методами, які передбачають строге регламентування. Для ефективності важливо, щоб вправи, незважаючи на їх високу інтенсивність, виконувались технічно правильно і без зайвих напружень.</w:t>
      </w:r>
    </w:p>
    <w:p w:rsidR="00381579" w:rsidRDefault="00381579" w:rsidP="00381579">
      <w:pPr>
        <w:pStyle w:val="a5"/>
        <w:spacing w:line="360" w:lineRule="auto"/>
        <w:ind w:firstLine="709"/>
        <w:jc w:val="both"/>
        <w:rPr>
          <w:sz w:val="28"/>
          <w:szCs w:val="28"/>
        </w:rPr>
      </w:pPr>
      <w:r w:rsidRPr="00570D76">
        <w:rPr>
          <w:sz w:val="28"/>
          <w:szCs w:val="28"/>
        </w:rPr>
        <w:t>Змагальний метод, який також активно використовується в тренувальному процесі, може включати проведення естафет, прикидок, міні-змагань, гандикапів та інших змагальних вправ. Незважаючи на високу емоційність та напруженість, цей метод часто виявляється більш ефективним у порівнянні з іншими підходами, дозволяючи спортсменам досягати високих спортивних результатів і підтримувати їх протягом усього змагального періоду</w:t>
      </w:r>
      <w:r>
        <w:rPr>
          <w:sz w:val="28"/>
          <w:szCs w:val="28"/>
        </w:rPr>
        <w:t xml:space="preserve"> </w:t>
      </w:r>
      <w:r w:rsidRPr="00570D76">
        <w:rPr>
          <w:sz w:val="28"/>
          <w:szCs w:val="28"/>
        </w:rPr>
        <w:t>[</w:t>
      </w:r>
      <w:r>
        <w:rPr>
          <w:sz w:val="28"/>
          <w:szCs w:val="28"/>
        </w:rPr>
        <w:t>19;25</w:t>
      </w:r>
      <w:r w:rsidRPr="00570D76">
        <w:rPr>
          <w:sz w:val="28"/>
          <w:szCs w:val="28"/>
        </w:rPr>
        <w:t>].</w:t>
      </w:r>
    </w:p>
    <w:p w:rsidR="00381579" w:rsidRPr="00570D76" w:rsidRDefault="00381579" w:rsidP="00381579">
      <w:pPr>
        <w:pStyle w:val="a5"/>
        <w:spacing w:line="360" w:lineRule="auto"/>
        <w:ind w:firstLine="709"/>
        <w:jc w:val="both"/>
        <w:rPr>
          <w:sz w:val="28"/>
          <w:szCs w:val="28"/>
        </w:rPr>
      </w:pPr>
      <w:r w:rsidRPr="00570D76">
        <w:rPr>
          <w:sz w:val="28"/>
          <w:szCs w:val="28"/>
        </w:rPr>
        <w:t>При вдосконаленні швидкісних навичок експерти радять дотримуватися декількох ключових принципів:</w:t>
      </w:r>
    </w:p>
    <w:p w:rsidR="00381579" w:rsidRPr="00570D76" w:rsidRDefault="00381579" w:rsidP="00381579">
      <w:pPr>
        <w:pStyle w:val="a5"/>
        <w:spacing w:line="360" w:lineRule="auto"/>
        <w:ind w:firstLine="709"/>
        <w:jc w:val="both"/>
        <w:rPr>
          <w:sz w:val="28"/>
          <w:szCs w:val="28"/>
        </w:rPr>
      </w:pPr>
      <w:r w:rsidRPr="00570D76">
        <w:rPr>
          <w:sz w:val="28"/>
          <w:szCs w:val="28"/>
        </w:rPr>
        <w:t>1. Під час виконання вправ важливо рухатися з найвищою можливою швидкістю;</w:t>
      </w:r>
    </w:p>
    <w:p w:rsidR="00381579" w:rsidRPr="00570D76" w:rsidRDefault="00381579" w:rsidP="00381579">
      <w:pPr>
        <w:pStyle w:val="a5"/>
        <w:spacing w:line="360" w:lineRule="auto"/>
        <w:ind w:firstLine="709"/>
        <w:jc w:val="both"/>
        <w:rPr>
          <w:sz w:val="28"/>
          <w:szCs w:val="28"/>
        </w:rPr>
      </w:pPr>
      <w:r w:rsidRPr="00570D76">
        <w:rPr>
          <w:sz w:val="28"/>
          <w:szCs w:val="28"/>
        </w:rPr>
        <w:t>2. Довжина дистанції або тривалість вправи має бути такою, щоб уникнути зниження швидкості через втому;</w:t>
      </w:r>
    </w:p>
    <w:p w:rsidR="00381579" w:rsidRPr="00570D76" w:rsidRDefault="00381579" w:rsidP="00381579">
      <w:pPr>
        <w:pStyle w:val="a5"/>
        <w:spacing w:line="360" w:lineRule="auto"/>
        <w:ind w:firstLine="709"/>
        <w:jc w:val="both"/>
        <w:rPr>
          <w:sz w:val="28"/>
          <w:szCs w:val="28"/>
        </w:rPr>
      </w:pPr>
      <w:r w:rsidRPr="00570D76">
        <w:rPr>
          <w:sz w:val="28"/>
          <w:szCs w:val="28"/>
        </w:rPr>
        <w:t>3. Тривалість кожного повтору повинна бути не довшою за 8-10 секунд;</w:t>
      </w:r>
    </w:p>
    <w:p w:rsidR="00381579" w:rsidRPr="00570D76" w:rsidRDefault="00381579" w:rsidP="00381579">
      <w:pPr>
        <w:pStyle w:val="a5"/>
        <w:spacing w:line="360" w:lineRule="auto"/>
        <w:ind w:firstLine="709"/>
        <w:jc w:val="both"/>
        <w:rPr>
          <w:sz w:val="28"/>
          <w:szCs w:val="28"/>
        </w:rPr>
      </w:pPr>
      <w:r w:rsidRPr="00570D76">
        <w:rPr>
          <w:sz w:val="28"/>
          <w:szCs w:val="28"/>
        </w:rPr>
        <w:t>4. Період відпочинку між повторами слід налаштовувати так, аби атлет міг повністю відновитись перед наступним повторенням;</w:t>
      </w:r>
    </w:p>
    <w:p w:rsidR="00381579" w:rsidRPr="00570D76" w:rsidRDefault="00381579" w:rsidP="00381579">
      <w:pPr>
        <w:pStyle w:val="a5"/>
        <w:spacing w:line="360" w:lineRule="auto"/>
        <w:ind w:firstLine="709"/>
        <w:jc w:val="both"/>
        <w:rPr>
          <w:sz w:val="28"/>
          <w:szCs w:val="28"/>
        </w:rPr>
      </w:pPr>
      <w:r w:rsidRPr="00570D76">
        <w:rPr>
          <w:sz w:val="28"/>
          <w:szCs w:val="28"/>
        </w:rPr>
        <w:lastRenderedPageBreak/>
        <w:t xml:space="preserve">5. Виконання вправ слід припиняти, якщо швидкість їх виконання починає знижуватися. Інакше кажучи, як тільки атлет не може підтримувати свою максимальну швидкість у коротких </w:t>
      </w:r>
      <w:proofErr w:type="spellStart"/>
      <w:r w:rsidRPr="00570D76">
        <w:rPr>
          <w:sz w:val="28"/>
          <w:szCs w:val="28"/>
        </w:rPr>
        <w:t>спринтах</w:t>
      </w:r>
      <w:proofErr w:type="spellEnd"/>
      <w:r w:rsidRPr="00570D76">
        <w:rPr>
          <w:sz w:val="28"/>
          <w:szCs w:val="28"/>
        </w:rPr>
        <w:t>, необхідно зупинити тренування зі швидкісними вправами;</w:t>
      </w:r>
    </w:p>
    <w:p w:rsidR="00381579" w:rsidRPr="00570D76" w:rsidRDefault="00381579" w:rsidP="00381579">
      <w:pPr>
        <w:pStyle w:val="a5"/>
        <w:spacing w:line="360" w:lineRule="auto"/>
        <w:ind w:firstLine="709"/>
        <w:jc w:val="both"/>
        <w:rPr>
          <w:sz w:val="28"/>
          <w:szCs w:val="28"/>
        </w:rPr>
      </w:pPr>
      <w:r w:rsidRPr="00570D76">
        <w:rPr>
          <w:sz w:val="28"/>
          <w:szCs w:val="28"/>
        </w:rPr>
        <w:t>6. У план тренування на розвиток швидкісних здібностей потрібно включати час на початку основної частини заняття;</w:t>
      </w:r>
    </w:p>
    <w:p w:rsidR="00381579" w:rsidRDefault="00381579" w:rsidP="00381579">
      <w:pPr>
        <w:pStyle w:val="a5"/>
        <w:spacing w:line="360" w:lineRule="auto"/>
        <w:ind w:firstLine="709"/>
        <w:jc w:val="both"/>
        <w:rPr>
          <w:sz w:val="28"/>
          <w:szCs w:val="28"/>
        </w:rPr>
      </w:pPr>
      <w:r w:rsidRPr="00570D76">
        <w:rPr>
          <w:sz w:val="28"/>
          <w:szCs w:val="28"/>
        </w:rPr>
        <w:t xml:space="preserve">7. Для цілеспрямованого підвищення швидкісних навичок, важливо приділяти цьому аспекту увагу принаймні на трьох тренуваннях упродовж тижневого </w:t>
      </w:r>
      <w:proofErr w:type="spellStart"/>
      <w:r w:rsidRPr="00570D76">
        <w:rPr>
          <w:sz w:val="28"/>
          <w:szCs w:val="28"/>
        </w:rPr>
        <w:t>мікроциклу</w:t>
      </w:r>
      <w:proofErr w:type="spellEnd"/>
      <w:r>
        <w:rPr>
          <w:sz w:val="28"/>
          <w:szCs w:val="28"/>
        </w:rPr>
        <w:t xml:space="preserve"> </w:t>
      </w:r>
      <w:r w:rsidRPr="00570D76">
        <w:rPr>
          <w:sz w:val="28"/>
          <w:szCs w:val="28"/>
        </w:rPr>
        <w:t>[</w:t>
      </w:r>
      <w:r>
        <w:rPr>
          <w:sz w:val="28"/>
          <w:szCs w:val="28"/>
        </w:rPr>
        <w:t>34;55</w:t>
      </w:r>
      <w:r w:rsidRPr="00570D76">
        <w:rPr>
          <w:sz w:val="28"/>
          <w:szCs w:val="28"/>
        </w:rPr>
        <w:t>].</w:t>
      </w:r>
    </w:p>
    <w:p w:rsidR="00381579" w:rsidRPr="00570D76" w:rsidRDefault="00381579" w:rsidP="00381579">
      <w:pPr>
        <w:pStyle w:val="a5"/>
        <w:spacing w:line="360" w:lineRule="auto"/>
        <w:ind w:firstLine="709"/>
        <w:jc w:val="both"/>
        <w:rPr>
          <w:sz w:val="28"/>
          <w:szCs w:val="28"/>
        </w:rPr>
      </w:pPr>
      <w:r w:rsidRPr="00570D76">
        <w:rPr>
          <w:sz w:val="28"/>
          <w:szCs w:val="28"/>
        </w:rPr>
        <w:t>Підготовка, спрямована на підвищення швидкісних здібностей, вимагає виконання вправ із максимальною інтенсивністю, що може призвести до травм м</w:t>
      </w:r>
      <w:r w:rsidR="002549CA">
        <w:rPr>
          <w:sz w:val="28"/>
          <w:szCs w:val="28"/>
        </w:rPr>
        <w:t>’</w:t>
      </w:r>
      <w:r w:rsidRPr="00570D76">
        <w:rPr>
          <w:sz w:val="28"/>
          <w:szCs w:val="28"/>
        </w:rPr>
        <w:t xml:space="preserve">язів, </w:t>
      </w:r>
      <w:proofErr w:type="spellStart"/>
      <w:r w:rsidRPr="00570D76">
        <w:rPr>
          <w:sz w:val="28"/>
          <w:szCs w:val="28"/>
        </w:rPr>
        <w:t>сухожиль</w:t>
      </w:r>
      <w:proofErr w:type="spellEnd"/>
      <w:r w:rsidRPr="00570D76">
        <w:rPr>
          <w:sz w:val="28"/>
          <w:szCs w:val="28"/>
        </w:rPr>
        <w:t xml:space="preserve"> та зв</w:t>
      </w:r>
      <w:r w:rsidR="002549CA">
        <w:rPr>
          <w:sz w:val="28"/>
          <w:szCs w:val="28"/>
        </w:rPr>
        <w:t>’</w:t>
      </w:r>
      <w:r w:rsidRPr="00570D76">
        <w:rPr>
          <w:sz w:val="28"/>
          <w:szCs w:val="28"/>
        </w:rPr>
        <w:t>язок. Ця обставина підкреслює важливість проведення якісної розминки, у тому числі загальної та спеціалізованої.</w:t>
      </w:r>
    </w:p>
    <w:p w:rsidR="00381579" w:rsidRPr="00570D76" w:rsidRDefault="00381579" w:rsidP="00381579">
      <w:pPr>
        <w:pStyle w:val="a5"/>
        <w:spacing w:line="360" w:lineRule="auto"/>
        <w:ind w:firstLine="709"/>
        <w:jc w:val="both"/>
        <w:rPr>
          <w:sz w:val="28"/>
          <w:szCs w:val="28"/>
        </w:rPr>
      </w:pPr>
      <w:r w:rsidRPr="00570D76">
        <w:rPr>
          <w:sz w:val="28"/>
          <w:szCs w:val="28"/>
        </w:rPr>
        <w:t>Для визначення оптимальної тривалості відпочинку між повтореннями вправ можна користуватися показниками серцебиття. Рекомендується починати нове повторення лише після зниження частоти серцевих скорочень до 110-120 ударів за хвилину.</w:t>
      </w:r>
    </w:p>
    <w:p w:rsidR="00381579" w:rsidRDefault="00381579" w:rsidP="00381579">
      <w:pPr>
        <w:pStyle w:val="a5"/>
        <w:spacing w:line="360" w:lineRule="auto"/>
        <w:ind w:firstLine="709"/>
        <w:jc w:val="both"/>
        <w:rPr>
          <w:sz w:val="28"/>
          <w:szCs w:val="28"/>
        </w:rPr>
      </w:pPr>
      <w:r w:rsidRPr="00570D76">
        <w:rPr>
          <w:sz w:val="28"/>
          <w:szCs w:val="28"/>
        </w:rPr>
        <w:t>У футболі, важливою є як висока стартова швидкість, так і дистанційна швидкість спортсмена. Для розвитку стартової швидкості ефективно застосовувати вибігання з досягненням максимальної швидкості на дистанціях від 5-7 метрів до 15-30 метрів. Для покращення дистанційної швидкості корисні прискорення на дистанціях 50-60 метрів. Також важливим елементом тренувань футболістів є виконання різних видів човникового бігу та слалому.</w:t>
      </w:r>
    </w:p>
    <w:p w:rsidR="00381579" w:rsidRPr="00EC4BE3" w:rsidRDefault="00381579" w:rsidP="00381579">
      <w:pPr>
        <w:pStyle w:val="a5"/>
        <w:spacing w:line="360" w:lineRule="auto"/>
        <w:ind w:firstLine="709"/>
        <w:jc w:val="both"/>
        <w:rPr>
          <w:sz w:val="28"/>
          <w:szCs w:val="28"/>
        </w:rPr>
      </w:pPr>
      <w:r w:rsidRPr="00EC4BE3">
        <w:rPr>
          <w:sz w:val="28"/>
          <w:szCs w:val="28"/>
        </w:rPr>
        <w:t>Для розвитку швидкісних здібностей у футболістів, фахівці рекомендують використовувати наступні методи тренувань, кожен з яких можна детально розписати:</w:t>
      </w:r>
    </w:p>
    <w:p w:rsidR="00381579" w:rsidRPr="00EC4BE3" w:rsidRDefault="00381579" w:rsidP="00381579">
      <w:pPr>
        <w:pStyle w:val="a5"/>
        <w:spacing w:line="360" w:lineRule="auto"/>
        <w:ind w:firstLine="709"/>
        <w:jc w:val="both"/>
        <w:rPr>
          <w:sz w:val="28"/>
          <w:szCs w:val="28"/>
        </w:rPr>
      </w:pPr>
      <w:r w:rsidRPr="00EC4BE3">
        <w:rPr>
          <w:sz w:val="28"/>
          <w:szCs w:val="28"/>
        </w:rPr>
        <w:t>1. Різноманітні старти з місця:</w:t>
      </w:r>
    </w:p>
    <w:p w:rsidR="00381579" w:rsidRPr="00EC4BE3" w:rsidRDefault="00381579" w:rsidP="00381579">
      <w:pPr>
        <w:pStyle w:val="a5"/>
        <w:spacing w:line="360" w:lineRule="auto"/>
        <w:ind w:firstLine="709"/>
        <w:jc w:val="both"/>
        <w:rPr>
          <w:sz w:val="28"/>
          <w:szCs w:val="28"/>
        </w:rPr>
      </w:pPr>
      <w:r w:rsidRPr="00EC4BE3">
        <w:rPr>
          <w:sz w:val="28"/>
          <w:szCs w:val="28"/>
        </w:rPr>
        <w:t>- Виконання стартів з різних положень: стоячи, сидячи, лежачи обличчям та спиною вперед.</w:t>
      </w:r>
    </w:p>
    <w:p w:rsidR="00381579" w:rsidRPr="00EC4BE3" w:rsidRDefault="00381579" w:rsidP="00381579">
      <w:pPr>
        <w:pStyle w:val="a5"/>
        <w:spacing w:line="360" w:lineRule="auto"/>
        <w:ind w:firstLine="709"/>
        <w:jc w:val="both"/>
        <w:rPr>
          <w:sz w:val="28"/>
          <w:szCs w:val="28"/>
        </w:rPr>
      </w:pPr>
      <w:r w:rsidRPr="00EC4BE3">
        <w:rPr>
          <w:sz w:val="28"/>
          <w:szCs w:val="28"/>
        </w:rPr>
        <w:lastRenderedPageBreak/>
        <w:t>- Реакція на аудіо (свисток, команду) або візуальні (жести, світло) сигнали.</w:t>
      </w:r>
    </w:p>
    <w:p w:rsidR="00381579" w:rsidRPr="00EC4BE3" w:rsidRDefault="00381579" w:rsidP="00381579">
      <w:pPr>
        <w:pStyle w:val="a5"/>
        <w:spacing w:line="360" w:lineRule="auto"/>
        <w:ind w:firstLine="709"/>
        <w:jc w:val="both"/>
        <w:rPr>
          <w:sz w:val="28"/>
          <w:szCs w:val="28"/>
        </w:rPr>
      </w:pPr>
      <w:r w:rsidRPr="00EC4BE3">
        <w:rPr>
          <w:sz w:val="28"/>
          <w:szCs w:val="28"/>
        </w:rPr>
        <w:t>- Ці вправи розвивають швидку реакцію та здатність швидко розпочинати рух.</w:t>
      </w:r>
    </w:p>
    <w:p w:rsidR="00381579" w:rsidRPr="00EC4BE3" w:rsidRDefault="00381579" w:rsidP="00381579">
      <w:pPr>
        <w:pStyle w:val="a5"/>
        <w:spacing w:line="360" w:lineRule="auto"/>
        <w:ind w:firstLine="709"/>
        <w:jc w:val="both"/>
        <w:rPr>
          <w:sz w:val="28"/>
          <w:szCs w:val="28"/>
        </w:rPr>
      </w:pPr>
      <w:r w:rsidRPr="00EC4BE3">
        <w:rPr>
          <w:sz w:val="28"/>
          <w:szCs w:val="28"/>
        </w:rPr>
        <w:t>2. Старти під час руху:</w:t>
      </w:r>
    </w:p>
    <w:p w:rsidR="00381579" w:rsidRPr="00EC4BE3" w:rsidRDefault="00381579" w:rsidP="00381579">
      <w:pPr>
        <w:pStyle w:val="a5"/>
        <w:spacing w:line="360" w:lineRule="auto"/>
        <w:ind w:firstLine="709"/>
        <w:jc w:val="both"/>
        <w:rPr>
          <w:sz w:val="28"/>
          <w:szCs w:val="28"/>
        </w:rPr>
      </w:pPr>
      <w:r w:rsidRPr="00EC4BE3">
        <w:rPr>
          <w:sz w:val="28"/>
          <w:szCs w:val="28"/>
        </w:rPr>
        <w:t>- Вправи, де гравці починають рухатися при отриманні сигналу, наприклад, при піднятті руки тренером.</w:t>
      </w:r>
    </w:p>
    <w:p w:rsidR="00381579" w:rsidRPr="00EC4BE3" w:rsidRDefault="00381579" w:rsidP="00381579">
      <w:pPr>
        <w:pStyle w:val="a5"/>
        <w:spacing w:line="360" w:lineRule="auto"/>
        <w:ind w:firstLine="709"/>
        <w:jc w:val="both"/>
        <w:rPr>
          <w:sz w:val="28"/>
          <w:szCs w:val="28"/>
        </w:rPr>
      </w:pPr>
      <w:r w:rsidRPr="00EC4BE3">
        <w:rPr>
          <w:sz w:val="28"/>
          <w:szCs w:val="28"/>
        </w:rPr>
        <w:t>- Різноманітність сигналів, наприклад, різні позиції рук тренера можуть вказувати на напрямок руху, зупинку, або поворот на 180°.</w:t>
      </w:r>
    </w:p>
    <w:p w:rsidR="00381579" w:rsidRPr="00EC4BE3" w:rsidRDefault="00381579" w:rsidP="00381579">
      <w:pPr>
        <w:pStyle w:val="a5"/>
        <w:spacing w:line="360" w:lineRule="auto"/>
        <w:ind w:firstLine="709"/>
        <w:jc w:val="both"/>
        <w:rPr>
          <w:sz w:val="28"/>
          <w:szCs w:val="28"/>
        </w:rPr>
      </w:pPr>
      <w:r w:rsidRPr="00EC4BE3">
        <w:rPr>
          <w:sz w:val="28"/>
          <w:szCs w:val="28"/>
        </w:rPr>
        <w:t>3. Вправи у парах під час руху: а) Один гравець ініціює різні рухи (прискорення, повороти, зупинки), а інший максимально швидко реагує і повторює їх. б) Варіація вправи, де один гравець виконує рухи, а інший рухається спиною вперед і повторює дії.</w:t>
      </w:r>
    </w:p>
    <w:p w:rsidR="00381579" w:rsidRPr="00EC4BE3" w:rsidRDefault="00381579" w:rsidP="00381579">
      <w:pPr>
        <w:pStyle w:val="a5"/>
        <w:spacing w:line="360" w:lineRule="auto"/>
        <w:ind w:firstLine="709"/>
        <w:jc w:val="both"/>
        <w:rPr>
          <w:sz w:val="28"/>
          <w:szCs w:val="28"/>
        </w:rPr>
      </w:pPr>
      <w:r w:rsidRPr="00EC4BE3">
        <w:rPr>
          <w:sz w:val="28"/>
          <w:szCs w:val="28"/>
        </w:rPr>
        <w:t>4. Розвиток стартової та дистанційної швидкості:</w:t>
      </w:r>
    </w:p>
    <w:p w:rsidR="00381579" w:rsidRPr="00EC4BE3" w:rsidRDefault="00381579" w:rsidP="00381579">
      <w:pPr>
        <w:pStyle w:val="a5"/>
        <w:spacing w:line="360" w:lineRule="auto"/>
        <w:ind w:firstLine="709"/>
        <w:jc w:val="both"/>
        <w:rPr>
          <w:sz w:val="28"/>
          <w:szCs w:val="28"/>
        </w:rPr>
      </w:pPr>
      <w:r w:rsidRPr="00EC4BE3">
        <w:rPr>
          <w:sz w:val="28"/>
          <w:szCs w:val="28"/>
        </w:rPr>
        <w:t>- Стартові прискорення на відстані 20 метрів, з короткими перервами між повтореннями.</w:t>
      </w:r>
    </w:p>
    <w:p w:rsidR="00381579" w:rsidRPr="00EC4BE3" w:rsidRDefault="00381579" w:rsidP="00381579">
      <w:pPr>
        <w:pStyle w:val="a5"/>
        <w:spacing w:line="360" w:lineRule="auto"/>
        <w:ind w:firstLine="709"/>
        <w:jc w:val="both"/>
        <w:rPr>
          <w:sz w:val="28"/>
          <w:szCs w:val="28"/>
        </w:rPr>
      </w:pPr>
      <w:r w:rsidRPr="00EC4BE3">
        <w:rPr>
          <w:sz w:val="28"/>
          <w:szCs w:val="28"/>
        </w:rPr>
        <w:t xml:space="preserve">- Виконання стартових ривків з </w:t>
      </w:r>
      <w:proofErr w:type="spellStart"/>
      <w:r w:rsidRPr="00EC4BE3">
        <w:rPr>
          <w:sz w:val="28"/>
          <w:szCs w:val="28"/>
        </w:rPr>
        <w:t>м</w:t>
      </w:r>
      <w:r w:rsidR="002549CA">
        <w:rPr>
          <w:sz w:val="28"/>
          <w:szCs w:val="28"/>
        </w:rPr>
        <w:t>’</w:t>
      </w:r>
      <w:r w:rsidRPr="00EC4BE3">
        <w:rPr>
          <w:sz w:val="28"/>
          <w:szCs w:val="28"/>
        </w:rPr>
        <w:t>ячем</w:t>
      </w:r>
      <w:proofErr w:type="spellEnd"/>
      <w:r w:rsidRPr="00EC4BE3">
        <w:rPr>
          <w:sz w:val="28"/>
          <w:szCs w:val="28"/>
        </w:rPr>
        <w:t>, щоб імітувати умови гри.</w:t>
      </w:r>
    </w:p>
    <w:p w:rsidR="00381579" w:rsidRPr="00EC4BE3" w:rsidRDefault="00381579" w:rsidP="00381579">
      <w:pPr>
        <w:pStyle w:val="a5"/>
        <w:spacing w:line="360" w:lineRule="auto"/>
        <w:ind w:firstLine="709"/>
        <w:jc w:val="both"/>
        <w:rPr>
          <w:sz w:val="28"/>
          <w:szCs w:val="28"/>
        </w:rPr>
      </w:pPr>
      <w:r w:rsidRPr="00EC4BE3">
        <w:rPr>
          <w:sz w:val="28"/>
          <w:szCs w:val="28"/>
        </w:rPr>
        <w:t xml:space="preserve">- Жонглювання </w:t>
      </w:r>
      <w:proofErr w:type="spellStart"/>
      <w:r w:rsidRPr="00EC4BE3">
        <w:rPr>
          <w:sz w:val="28"/>
          <w:szCs w:val="28"/>
        </w:rPr>
        <w:t>м</w:t>
      </w:r>
      <w:r w:rsidR="002549CA">
        <w:rPr>
          <w:sz w:val="28"/>
          <w:szCs w:val="28"/>
        </w:rPr>
        <w:t>’</w:t>
      </w:r>
      <w:r w:rsidRPr="00EC4BE3">
        <w:rPr>
          <w:sz w:val="28"/>
          <w:szCs w:val="28"/>
        </w:rPr>
        <w:t>ячем</w:t>
      </w:r>
      <w:proofErr w:type="spellEnd"/>
      <w:r w:rsidRPr="00EC4BE3">
        <w:rPr>
          <w:sz w:val="28"/>
          <w:szCs w:val="28"/>
        </w:rPr>
        <w:t xml:space="preserve"> для активного відпочинку між серіями.</w:t>
      </w:r>
    </w:p>
    <w:p w:rsidR="00381579" w:rsidRPr="00EC4BE3" w:rsidRDefault="00381579" w:rsidP="00381579">
      <w:pPr>
        <w:pStyle w:val="a5"/>
        <w:spacing w:line="360" w:lineRule="auto"/>
        <w:ind w:firstLine="709"/>
        <w:jc w:val="both"/>
        <w:rPr>
          <w:sz w:val="28"/>
          <w:szCs w:val="28"/>
        </w:rPr>
      </w:pPr>
      <w:r w:rsidRPr="00EC4BE3">
        <w:rPr>
          <w:sz w:val="28"/>
          <w:szCs w:val="28"/>
        </w:rPr>
        <w:t>5. Човниковий біг:</w:t>
      </w:r>
    </w:p>
    <w:p w:rsidR="00381579" w:rsidRPr="00EC4BE3" w:rsidRDefault="00381579" w:rsidP="00381579">
      <w:pPr>
        <w:pStyle w:val="a5"/>
        <w:spacing w:line="360" w:lineRule="auto"/>
        <w:ind w:firstLine="709"/>
        <w:jc w:val="both"/>
        <w:rPr>
          <w:sz w:val="28"/>
          <w:szCs w:val="28"/>
        </w:rPr>
      </w:pPr>
      <w:r w:rsidRPr="00EC4BE3">
        <w:rPr>
          <w:sz w:val="28"/>
          <w:szCs w:val="28"/>
        </w:rPr>
        <w:t>- Виконання бігу вперед-назад на різних відстанях (наприклад, 10, 15, 30 метрів).</w:t>
      </w:r>
    </w:p>
    <w:p w:rsidR="00381579" w:rsidRPr="00EC4BE3" w:rsidRDefault="00381579" w:rsidP="00381579">
      <w:pPr>
        <w:pStyle w:val="a5"/>
        <w:spacing w:line="360" w:lineRule="auto"/>
        <w:ind w:firstLine="709"/>
        <w:jc w:val="both"/>
        <w:rPr>
          <w:sz w:val="28"/>
          <w:szCs w:val="28"/>
        </w:rPr>
      </w:pPr>
      <w:r w:rsidRPr="00EC4BE3">
        <w:rPr>
          <w:sz w:val="28"/>
          <w:szCs w:val="28"/>
        </w:rPr>
        <w:t xml:space="preserve">- Це допомагає підвищити швидкісну витривалість та </w:t>
      </w:r>
      <w:proofErr w:type="spellStart"/>
      <w:r w:rsidRPr="00EC4BE3">
        <w:rPr>
          <w:sz w:val="28"/>
          <w:szCs w:val="28"/>
        </w:rPr>
        <w:t>агільність</w:t>
      </w:r>
      <w:proofErr w:type="spellEnd"/>
      <w:r w:rsidRPr="00EC4BE3">
        <w:rPr>
          <w:sz w:val="28"/>
          <w:szCs w:val="28"/>
        </w:rPr>
        <w:t>.</w:t>
      </w:r>
    </w:p>
    <w:p w:rsidR="00381579" w:rsidRPr="00EC4BE3" w:rsidRDefault="00381579" w:rsidP="00381579">
      <w:pPr>
        <w:pStyle w:val="a5"/>
        <w:spacing w:line="360" w:lineRule="auto"/>
        <w:ind w:firstLine="709"/>
        <w:jc w:val="both"/>
        <w:rPr>
          <w:sz w:val="28"/>
          <w:szCs w:val="28"/>
        </w:rPr>
      </w:pPr>
      <w:r w:rsidRPr="00EC4BE3">
        <w:rPr>
          <w:sz w:val="28"/>
          <w:szCs w:val="28"/>
        </w:rPr>
        <w:t>6. Слаломний біг:</w:t>
      </w:r>
    </w:p>
    <w:p w:rsidR="00381579" w:rsidRPr="00EC4BE3" w:rsidRDefault="00381579" w:rsidP="00381579">
      <w:pPr>
        <w:pStyle w:val="a5"/>
        <w:spacing w:line="360" w:lineRule="auto"/>
        <w:ind w:firstLine="709"/>
        <w:jc w:val="both"/>
        <w:rPr>
          <w:sz w:val="28"/>
          <w:szCs w:val="28"/>
        </w:rPr>
      </w:pPr>
      <w:r w:rsidRPr="00EC4BE3">
        <w:rPr>
          <w:sz w:val="28"/>
          <w:szCs w:val="28"/>
        </w:rPr>
        <w:t xml:space="preserve">- Оббігання </w:t>
      </w:r>
      <w:proofErr w:type="spellStart"/>
      <w:r w:rsidRPr="00EC4BE3">
        <w:rPr>
          <w:sz w:val="28"/>
          <w:szCs w:val="28"/>
        </w:rPr>
        <w:t>стійок</w:t>
      </w:r>
      <w:proofErr w:type="spellEnd"/>
      <w:r w:rsidRPr="00EC4BE3">
        <w:rPr>
          <w:sz w:val="28"/>
          <w:szCs w:val="28"/>
        </w:rPr>
        <w:t xml:space="preserve"> або інших перешкод, що покращує координацію, гнучкість та швидкість реакції.</w:t>
      </w:r>
    </w:p>
    <w:p w:rsidR="00381579" w:rsidRPr="00EC4BE3" w:rsidRDefault="00381579" w:rsidP="00381579">
      <w:pPr>
        <w:pStyle w:val="a5"/>
        <w:spacing w:line="360" w:lineRule="auto"/>
        <w:ind w:firstLine="709"/>
        <w:jc w:val="both"/>
        <w:rPr>
          <w:sz w:val="28"/>
          <w:szCs w:val="28"/>
        </w:rPr>
      </w:pPr>
      <w:r w:rsidRPr="00EC4BE3">
        <w:rPr>
          <w:sz w:val="28"/>
          <w:szCs w:val="28"/>
        </w:rPr>
        <w:t>Додатково до цих вправ:</w:t>
      </w:r>
    </w:p>
    <w:p w:rsidR="00381579" w:rsidRPr="00EC4BE3" w:rsidRDefault="00381579" w:rsidP="00381579">
      <w:pPr>
        <w:pStyle w:val="a5"/>
        <w:spacing w:line="360" w:lineRule="auto"/>
        <w:ind w:firstLine="709"/>
        <w:jc w:val="both"/>
        <w:rPr>
          <w:sz w:val="28"/>
          <w:szCs w:val="28"/>
        </w:rPr>
      </w:pPr>
      <w:r w:rsidRPr="00EC4BE3">
        <w:rPr>
          <w:sz w:val="28"/>
          <w:szCs w:val="28"/>
        </w:rPr>
        <w:t>- Інтервальне тренування: Чергування інтенсивних коротких вправ з швидкими перервами, що підвищує витривалість.</w:t>
      </w:r>
    </w:p>
    <w:p w:rsidR="00381579" w:rsidRPr="00EC4BE3" w:rsidRDefault="00381579" w:rsidP="00381579">
      <w:pPr>
        <w:pStyle w:val="a5"/>
        <w:spacing w:line="360" w:lineRule="auto"/>
        <w:ind w:firstLine="709"/>
        <w:jc w:val="both"/>
        <w:rPr>
          <w:sz w:val="28"/>
          <w:szCs w:val="28"/>
        </w:rPr>
      </w:pPr>
      <w:r w:rsidRPr="00EC4BE3">
        <w:rPr>
          <w:sz w:val="28"/>
          <w:szCs w:val="28"/>
        </w:rPr>
        <w:t>- Вправи на гнучкість і координацію: Як-от стрибки через перешкоди, вправи на баланс.</w:t>
      </w:r>
    </w:p>
    <w:p w:rsidR="00381579" w:rsidRPr="00EC4BE3" w:rsidRDefault="00381579" w:rsidP="00381579">
      <w:pPr>
        <w:pStyle w:val="a5"/>
        <w:spacing w:line="360" w:lineRule="auto"/>
        <w:ind w:firstLine="709"/>
        <w:jc w:val="both"/>
        <w:rPr>
          <w:sz w:val="28"/>
          <w:szCs w:val="28"/>
        </w:rPr>
      </w:pPr>
      <w:r w:rsidRPr="00EC4BE3">
        <w:rPr>
          <w:sz w:val="28"/>
          <w:szCs w:val="28"/>
        </w:rPr>
        <w:lastRenderedPageBreak/>
        <w:t>- Силові тренування: Виконання вправ з вагами для зміцнення м</w:t>
      </w:r>
      <w:r w:rsidR="002549CA">
        <w:rPr>
          <w:sz w:val="28"/>
          <w:szCs w:val="28"/>
        </w:rPr>
        <w:t>’</w:t>
      </w:r>
      <w:r w:rsidRPr="00EC4BE3">
        <w:rPr>
          <w:sz w:val="28"/>
          <w:szCs w:val="28"/>
        </w:rPr>
        <w:t>язів, які важливі для швидкості.</w:t>
      </w:r>
    </w:p>
    <w:p w:rsidR="00381579" w:rsidRPr="00EC4BE3" w:rsidRDefault="00381579" w:rsidP="00381579">
      <w:pPr>
        <w:pStyle w:val="a5"/>
        <w:spacing w:line="360" w:lineRule="auto"/>
        <w:ind w:firstLine="709"/>
        <w:jc w:val="both"/>
        <w:rPr>
          <w:sz w:val="28"/>
          <w:szCs w:val="28"/>
        </w:rPr>
      </w:pPr>
      <w:r w:rsidRPr="00EC4BE3">
        <w:rPr>
          <w:sz w:val="28"/>
          <w:szCs w:val="28"/>
        </w:rPr>
        <w:t xml:space="preserve">- Технічні вправи з </w:t>
      </w:r>
      <w:proofErr w:type="spellStart"/>
      <w:r w:rsidRPr="00EC4BE3">
        <w:rPr>
          <w:sz w:val="28"/>
          <w:szCs w:val="28"/>
        </w:rPr>
        <w:t>м</w:t>
      </w:r>
      <w:r w:rsidR="002549CA">
        <w:rPr>
          <w:sz w:val="28"/>
          <w:szCs w:val="28"/>
        </w:rPr>
        <w:t>’</w:t>
      </w:r>
      <w:r w:rsidRPr="00EC4BE3">
        <w:rPr>
          <w:sz w:val="28"/>
          <w:szCs w:val="28"/>
        </w:rPr>
        <w:t>ячем</w:t>
      </w:r>
      <w:proofErr w:type="spellEnd"/>
      <w:r w:rsidRPr="00EC4BE3">
        <w:rPr>
          <w:sz w:val="28"/>
          <w:szCs w:val="28"/>
        </w:rPr>
        <w:t>: Дриблінг, швидкі передачі, виконання фінтів на швидкості.</w:t>
      </w:r>
    </w:p>
    <w:p w:rsidR="00381579" w:rsidRDefault="00381579" w:rsidP="00381579">
      <w:pPr>
        <w:pStyle w:val="a5"/>
        <w:spacing w:line="360" w:lineRule="auto"/>
        <w:ind w:firstLine="709"/>
        <w:jc w:val="both"/>
        <w:rPr>
          <w:sz w:val="28"/>
          <w:szCs w:val="28"/>
        </w:rPr>
      </w:pPr>
      <w:r w:rsidRPr="00EC4BE3">
        <w:rPr>
          <w:sz w:val="28"/>
          <w:szCs w:val="28"/>
        </w:rPr>
        <w:t>Регулярне включення цих методів у тренувальний процес забезпечить комплексний розвиток швидкісних здібностей футболіста</w:t>
      </w:r>
      <w:r>
        <w:rPr>
          <w:sz w:val="28"/>
          <w:szCs w:val="28"/>
        </w:rPr>
        <w:t xml:space="preserve"> </w:t>
      </w:r>
      <w:r w:rsidRPr="00570D76">
        <w:rPr>
          <w:sz w:val="28"/>
          <w:szCs w:val="28"/>
        </w:rPr>
        <w:t>[</w:t>
      </w:r>
      <w:r>
        <w:rPr>
          <w:sz w:val="28"/>
          <w:szCs w:val="28"/>
        </w:rPr>
        <w:t>41;47</w:t>
      </w:r>
      <w:r w:rsidRPr="00570D76">
        <w:rPr>
          <w:sz w:val="28"/>
          <w:szCs w:val="28"/>
        </w:rPr>
        <w:t>].</w:t>
      </w:r>
    </w:p>
    <w:p w:rsidR="001314D3" w:rsidRDefault="001314D3" w:rsidP="00381579">
      <w:pPr>
        <w:pStyle w:val="a5"/>
        <w:spacing w:line="360" w:lineRule="auto"/>
        <w:ind w:firstLine="709"/>
        <w:jc w:val="both"/>
        <w:rPr>
          <w:sz w:val="28"/>
          <w:szCs w:val="28"/>
        </w:rPr>
      </w:pPr>
    </w:p>
    <w:p w:rsidR="001314D3" w:rsidRPr="009566C3" w:rsidRDefault="001314D3" w:rsidP="001314D3">
      <w:pPr>
        <w:spacing w:line="360" w:lineRule="auto"/>
        <w:ind w:firstLine="709"/>
        <w:contextualSpacing/>
        <w:jc w:val="both"/>
        <w:rPr>
          <w:b/>
          <w:bCs/>
          <w:sz w:val="28"/>
          <w:szCs w:val="28"/>
        </w:rPr>
      </w:pPr>
      <w:r w:rsidRPr="009566C3">
        <w:rPr>
          <w:b/>
          <w:bCs/>
          <w:sz w:val="28"/>
          <w:szCs w:val="28"/>
        </w:rPr>
        <w:t>1.6. Критерії оцінки розвитку швидкісних якостей</w:t>
      </w:r>
    </w:p>
    <w:p w:rsidR="001314D3" w:rsidRPr="009566C3" w:rsidRDefault="001314D3" w:rsidP="001314D3">
      <w:pPr>
        <w:spacing w:line="360" w:lineRule="auto"/>
        <w:ind w:firstLine="709"/>
        <w:contextualSpacing/>
        <w:jc w:val="both"/>
        <w:rPr>
          <w:sz w:val="28"/>
          <w:szCs w:val="28"/>
        </w:rPr>
      </w:pPr>
      <w:r w:rsidRPr="009566C3">
        <w:rPr>
          <w:sz w:val="28"/>
          <w:szCs w:val="28"/>
        </w:rPr>
        <w:t>Тести для оцінки швидкісних здібностей можна поділити на чотири основні категорії, кожна з яких має свої специфічні методи та інструменти оцінки:</w:t>
      </w:r>
    </w:p>
    <w:p w:rsidR="001314D3" w:rsidRPr="009566C3" w:rsidRDefault="001314D3" w:rsidP="001314D3">
      <w:pPr>
        <w:spacing w:line="360" w:lineRule="auto"/>
        <w:ind w:firstLine="709"/>
        <w:jc w:val="both"/>
        <w:rPr>
          <w:sz w:val="28"/>
          <w:szCs w:val="28"/>
        </w:rPr>
      </w:pPr>
      <w:r w:rsidRPr="009566C3">
        <w:rPr>
          <w:sz w:val="28"/>
          <w:szCs w:val="28"/>
        </w:rPr>
        <w:t>1. Оцінка швидкості простої реакції:</w:t>
      </w:r>
    </w:p>
    <w:p w:rsidR="001314D3" w:rsidRPr="009566C3" w:rsidRDefault="001314D3" w:rsidP="001314D3">
      <w:pPr>
        <w:spacing w:line="360" w:lineRule="auto"/>
        <w:ind w:firstLine="709"/>
        <w:jc w:val="both"/>
        <w:rPr>
          <w:sz w:val="28"/>
          <w:szCs w:val="28"/>
        </w:rPr>
      </w:pPr>
      <w:r w:rsidRPr="009566C3">
        <w:rPr>
          <w:sz w:val="28"/>
          <w:szCs w:val="28"/>
        </w:rPr>
        <w:t>- Цей тип тесту оцінює, наскільки швидко особа може відреагувати на простий стимул, такий як світло, звук або дотик.</w:t>
      </w:r>
    </w:p>
    <w:p w:rsidR="001314D3" w:rsidRPr="009566C3" w:rsidRDefault="001314D3" w:rsidP="001314D3">
      <w:pPr>
        <w:spacing w:line="360" w:lineRule="auto"/>
        <w:ind w:firstLine="709"/>
        <w:jc w:val="both"/>
        <w:rPr>
          <w:sz w:val="28"/>
          <w:szCs w:val="28"/>
        </w:rPr>
      </w:pPr>
      <w:r w:rsidRPr="009566C3">
        <w:rPr>
          <w:sz w:val="28"/>
          <w:szCs w:val="28"/>
        </w:rPr>
        <w:t xml:space="preserve">- Використовуються </w:t>
      </w:r>
      <w:proofErr w:type="spellStart"/>
      <w:r w:rsidRPr="009566C3">
        <w:rPr>
          <w:sz w:val="28"/>
          <w:szCs w:val="28"/>
        </w:rPr>
        <w:t>реакціомери</w:t>
      </w:r>
      <w:proofErr w:type="spellEnd"/>
      <w:r w:rsidRPr="009566C3">
        <w:rPr>
          <w:sz w:val="28"/>
          <w:szCs w:val="28"/>
        </w:rPr>
        <w:t>, які можуть фіксувати час реакції з високою точністю (до 0,001 секунди).</w:t>
      </w:r>
    </w:p>
    <w:p w:rsidR="001314D3" w:rsidRPr="009566C3" w:rsidRDefault="001314D3" w:rsidP="001314D3">
      <w:pPr>
        <w:spacing w:line="360" w:lineRule="auto"/>
        <w:ind w:firstLine="709"/>
        <w:jc w:val="both"/>
        <w:rPr>
          <w:sz w:val="28"/>
          <w:szCs w:val="28"/>
        </w:rPr>
      </w:pPr>
      <w:r w:rsidRPr="009566C3">
        <w:rPr>
          <w:sz w:val="28"/>
          <w:szCs w:val="28"/>
        </w:rPr>
        <w:t>- Проводиться серія тестів (зазвичай не менше 10), для визначення середнього часу реакції.</w:t>
      </w:r>
    </w:p>
    <w:p w:rsidR="001314D3" w:rsidRPr="009566C3" w:rsidRDefault="001314D3" w:rsidP="001314D3">
      <w:pPr>
        <w:spacing w:line="360" w:lineRule="auto"/>
        <w:ind w:firstLine="709"/>
        <w:jc w:val="both"/>
        <w:rPr>
          <w:sz w:val="28"/>
          <w:szCs w:val="28"/>
        </w:rPr>
      </w:pPr>
      <w:r w:rsidRPr="009566C3">
        <w:rPr>
          <w:sz w:val="28"/>
          <w:szCs w:val="28"/>
        </w:rPr>
        <w:t>- При тестуванні стандартизуються умови: відстань до сигналу, колір та яскравість, розмір і форма датчика, спосіб реагування (наприклад, натискання кнопки).</w:t>
      </w:r>
    </w:p>
    <w:p w:rsidR="001314D3" w:rsidRPr="009566C3" w:rsidRDefault="001314D3" w:rsidP="001314D3">
      <w:pPr>
        <w:spacing w:line="360" w:lineRule="auto"/>
        <w:ind w:firstLine="709"/>
        <w:jc w:val="both"/>
        <w:rPr>
          <w:sz w:val="28"/>
          <w:szCs w:val="28"/>
        </w:rPr>
      </w:pPr>
      <w:r w:rsidRPr="009566C3">
        <w:rPr>
          <w:sz w:val="28"/>
          <w:szCs w:val="28"/>
        </w:rPr>
        <w:t>2. Оцінка швидкості одиночного руху:</w:t>
      </w:r>
    </w:p>
    <w:p w:rsidR="001314D3" w:rsidRPr="009566C3" w:rsidRDefault="001314D3" w:rsidP="001314D3">
      <w:pPr>
        <w:spacing w:line="360" w:lineRule="auto"/>
        <w:ind w:firstLine="709"/>
        <w:jc w:val="both"/>
        <w:rPr>
          <w:sz w:val="28"/>
          <w:szCs w:val="28"/>
        </w:rPr>
      </w:pPr>
      <w:r w:rsidRPr="009566C3">
        <w:rPr>
          <w:sz w:val="28"/>
          <w:szCs w:val="28"/>
        </w:rPr>
        <w:t>- Тест з гімнастичною палкою: вчитель тримає палку вертикально, а випробуваний стоїть з відкритою долонею під палкою. Коли палка випускається, випробуваний повинен якнайшвидше схопити її. Швидкість реакції оцінюється за довжиною падіння палки до моменту схоплення.</w:t>
      </w:r>
    </w:p>
    <w:p w:rsidR="001314D3" w:rsidRPr="009566C3" w:rsidRDefault="001314D3" w:rsidP="001314D3">
      <w:pPr>
        <w:spacing w:line="360" w:lineRule="auto"/>
        <w:ind w:firstLine="709"/>
        <w:jc w:val="both"/>
        <w:rPr>
          <w:sz w:val="28"/>
          <w:szCs w:val="28"/>
        </w:rPr>
      </w:pPr>
      <w:r w:rsidRPr="009566C3">
        <w:rPr>
          <w:sz w:val="28"/>
          <w:szCs w:val="28"/>
        </w:rPr>
        <w:t>3. Оцінка максимальної швидкості рухів у різних суглобах:</w:t>
      </w:r>
    </w:p>
    <w:p w:rsidR="001314D3" w:rsidRPr="009566C3" w:rsidRDefault="001314D3" w:rsidP="001314D3">
      <w:pPr>
        <w:spacing w:line="360" w:lineRule="auto"/>
        <w:ind w:firstLine="709"/>
        <w:jc w:val="both"/>
        <w:rPr>
          <w:sz w:val="28"/>
          <w:szCs w:val="28"/>
        </w:rPr>
      </w:pPr>
      <w:r w:rsidRPr="009566C3">
        <w:rPr>
          <w:sz w:val="28"/>
          <w:szCs w:val="28"/>
        </w:rPr>
        <w:t>- Використання спеціалізованої біомеханічної апаратури для оцінки швидкості виконання конкретних рухів, як-от удари, передачі м</w:t>
      </w:r>
      <w:r w:rsidR="002549CA">
        <w:rPr>
          <w:sz w:val="28"/>
          <w:szCs w:val="28"/>
        </w:rPr>
        <w:t>’</w:t>
      </w:r>
      <w:r w:rsidRPr="009566C3">
        <w:rPr>
          <w:sz w:val="28"/>
          <w:szCs w:val="28"/>
        </w:rPr>
        <w:t>яча, кидки.</w:t>
      </w:r>
    </w:p>
    <w:p w:rsidR="001314D3" w:rsidRPr="009566C3" w:rsidRDefault="001314D3" w:rsidP="001314D3">
      <w:pPr>
        <w:spacing w:line="360" w:lineRule="auto"/>
        <w:ind w:firstLine="709"/>
        <w:jc w:val="both"/>
        <w:rPr>
          <w:sz w:val="28"/>
          <w:szCs w:val="28"/>
        </w:rPr>
      </w:pPr>
      <w:r w:rsidRPr="009566C3">
        <w:rPr>
          <w:sz w:val="28"/>
          <w:szCs w:val="28"/>
        </w:rPr>
        <w:t>- Цей час зазвичай коливається від 0,25 до 0,70 секунди.</w:t>
      </w:r>
    </w:p>
    <w:p w:rsidR="001314D3" w:rsidRPr="009566C3" w:rsidRDefault="001314D3" w:rsidP="001314D3">
      <w:pPr>
        <w:spacing w:line="360" w:lineRule="auto"/>
        <w:ind w:firstLine="709"/>
        <w:jc w:val="both"/>
        <w:rPr>
          <w:sz w:val="28"/>
          <w:szCs w:val="28"/>
        </w:rPr>
      </w:pPr>
      <w:r w:rsidRPr="009566C3">
        <w:rPr>
          <w:sz w:val="28"/>
          <w:szCs w:val="28"/>
        </w:rPr>
        <w:lastRenderedPageBreak/>
        <w:t>4. Оцінка швидкості в цілісних рухових діях:</w:t>
      </w:r>
    </w:p>
    <w:p w:rsidR="001314D3" w:rsidRPr="009566C3" w:rsidRDefault="001314D3" w:rsidP="001314D3">
      <w:pPr>
        <w:spacing w:line="360" w:lineRule="auto"/>
        <w:ind w:firstLine="709"/>
        <w:jc w:val="both"/>
        <w:rPr>
          <w:sz w:val="28"/>
          <w:szCs w:val="28"/>
        </w:rPr>
      </w:pPr>
      <w:r w:rsidRPr="009566C3">
        <w:rPr>
          <w:sz w:val="28"/>
          <w:szCs w:val="28"/>
        </w:rPr>
        <w:t>- Найчастіше це біг на короткі дистанції (30, 50, 60, 100 метрів), який проводиться згідно з правилами легкої атлетики.</w:t>
      </w:r>
    </w:p>
    <w:p w:rsidR="001314D3" w:rsidRPr="009566C3" w:rsidRDefault="001314D3" w:rsidP="001314D3">
      <w:pPr>
        <w:spacing w:line="360" w:lineRule="auto"/>
        <w:ind w:firstLine="709"/>
        <w:jc w:val="both"/>
        <w:rPr>
          <w:sz w:val="28"/>
          <w:szCs w:val="28"/>
        </w:rPr>
      </w:pPr>
      <w:r w:rsidRPr="009566C3">
        <w:rPr>
          <w:sz w:val="28"/>
          <w:szCs w:val="28"/>
        </w:rPr>
        <w:t>- Вимірювання часу може здійснюватися вручну або за допомогою електромеханічних і фотоелектронних пристроїв.</w:t>
      </w:r>
    </w:p>
    <w:p w:rsidR="001314D3" w:rsidRPr="009566C3" w:rsidRDefault="001314D3" w:rsidP="001314D3">
      <w:pPr>
        <w:spacing w:line="360" w:lineRule="auto"/>
        <w:ind w:firstLine="709"/>
        <w:jc w:val="both"/>
        <w:rPr>
          <w:sz w:val="28"/>
          <w:szCs w:val="28"/>
        </w:rPr>
      </w:pPr>
      <w:r w:rsidRPr="009566C3">
        <w:rPr>
          <w:sz w:val="28"/>
          <w:szCs w:val="28"/>
        </w:rPr>
        <w:t>- Біг на 60-100 метрів рекомендований для осіб старше 11 років. Розроблені нормативи для всіх бігових тестів.</w:t>
      </w:r>
    </w:p>
    <w:p w:rsidR="001314D3" w:rsidRPr="009566C3" w:rsidRDefault="001314D3" w:rsidP="001314D3">
      <w:pPr>
        <w:spacing w:line="360" w:lineRule="auto"/>
        <w:ind w:firstLine="709"/>
        <w:jc w:val="both"/>
        <w:rPr>
          <w:sz w:val="28"/>
          <w:szCs w:val="28"/>
        </w:rPr>
      </w:pPr>
      <w:r w:rsidRPr="009566C3">
        <w:rPr>
          <w:sz w:val="28"/>
          <w:szCs w:val="28"/>
        </w:rPr>
        <w:t>Додатково до цих методів:</w:t>
      </w:r>
    </w:p>
    <w:p w:rsidR="001314D3" w:rsidRPr="009566C3" w:rsidRDefault="001314D3" w:rsidP="001314D3">
      <w:pPr>
        <w:spacing w:line="360" w:lineRule="auto"/>
        <w:ind w:firstLine="709"/>
        <w:jc w:val="both"/>
        <w:rPr>
          <w:sz w:val="28"/>
          <w:szCs w:val="28"/>
        </w:rPr>
      </w:pPr>
      <w:r w:rsidRPr="009566C3">
        <w:rPr>
          <w:sz w:val="28"/>
          <w:szCs w:val="28"/>
        </w:rPr>
        <w:t xml:space="preserve">1. </w:t>
      </w:r>
      <w:proofErr w:type="spellStart"/>
      <w:r w:rsidRPr="009566C3">
        <w:rPr>
          <w:sz w:val="28"/>
          <w:szCs w:val="28"/>
        </w:rPr>
        <w:t>Теппінг</w:t>
      </w:r>
      <w:proofErr w:type="spellEnd"/>
      <w:r w:rsidRPr="009566C3">
        <w:rPr>
          <w:sz w:val="28"/>
          <w:szCs w:val="28"/>
        </w:rPr>
        <w:t>-тести:</w:t>
      </w:r>
    </w:p>
    <w:p w:rsidR="001314D3" w:rsidRPr="009566C3" w:rsidRDefault="001314D3" w:rsidP="001314D3">
      <w:pPr>
        <w:spacing w:line="360" w:lineRule="auto"/>
        <w:ind w:firstLine="709"/>
        <w:jc w:val="both"/>
        <w:rPr>
          <w:sz w:val="28"/>
          <w:szCs w:val="28"/>
        </w:rPr>
      </w:pPr>
      <w:r w:rsidRPr="009566C3">
        <w:rPr>
          <w:sz w:val="28"/>
          <w:szCs w:val="28"/>
        </w:rPr>
        <w:t>- Ці тести вимірюють частоту рухів рук або ніг за певний проміжок часу (наприклад, 5-20 секунд).</w:t>
      </w:r>
    </w:p>
    <w:p w:rsidR="001314D3" w:rsidRPr="009566C3" w:rsidRDefault="001314D3" w:rsidP="001314D3">
      <w:pPr>
        <w:spacing w:line="360" w:lineRule="auto"/>
        <w:ind w:firstLine="709"/>
        <w:jc w:val="both"/>
        <w:rPr>
          <w:sz w:val="28"/>
          <w:szCs w:val="28"/>
        </w:rPr>
      </w:pPr>
      <w:r w:rsidRPr="009566C3">
        <w:rPr>
          <w:sz w:val="28"/>
          <w:szCs w:val="28"/>
        </w:rPr>
        <w:t>- Випробуваний намагається виконати якомога більше рухів за визначений час.</w:t>
      </w:r>
    </w:p>
    <w:p w:rsidR="001314D3" w:rsidRPr="009566C3" w:rsidRDefault="001314D3" w:rsidP="001314D3">
      <w:pPr>
        <w:spacing w:line="360" w:lineRule="auto"/>
        <w:ind w:firstLine="709"/>
        <w:jc w:val="both"/>
        <w:rPr>
          <w:sz w:val="28"/>
          <w:szCs w:val="28"/>
        </w:rPr>
      </w:pPr>
      <w:r w:rsidRPr="009566C3">
        <w:rPr>
          <w:sz w:val="28"/>
          <w:szCs w:val="28"/>
        </w:rPr>
        <w:t>2. Тести "Біг на місці":</w:t>
      </w:r>
    </w:p>
    <w:p w:rsidR="001314D3" w:rsidRPr="009566C3" w:rsidRDefault="001314D3" w:rsidP="001314D3">
      <w:pPr>
        <w:spacing w:line="360" w:lineRule="auto"/>
        <w:ind w:firstLine="709"/>
        <w:jc w:val="both"/>
        <w:rPr>
          <w:sz w:val="28"/>
          <w:szCs w:val="28"/>
        </w:rPr>
      </w:pPr>
      <w:r w:rsidRPr="009566C3">
        <w:rPr>
          <w:sz w:val="28"/>
          <w:szCs w:val="28"/>
        </w:rPr>
        <w:t>- Випробуваний прагне якнайчастіше торкнутися колінами гумового шнура, підвішеного на певній висоті, протягом 5-10 секунд.</w:t>
      </w:r>
    </w:p>
    <w:p w:rsidR="001314D3" w:rsidRPr="009566C3" w:rsidRDefault="001314D3" w:rsidP="001314D3">
      <w:pPr>
        <w:spacing w:line="360" w:lineRule="auto"/>
        <w:ind w:firstLine="709"/>
        <w:jc w:val="both"/>
        <w:rPr>
          <w:sz w:val="28"/>
          <w:szCs w:val="28"/>
        </w:rPr>
      </w:pPr>
      <w:r w:rsidRPr="009566C3">
        <w:rPr>
          <w:sz w:val="28"/>
          <w:szCs w:val="28"/>
        </w:rPr>
        <w:t>- Шнур підвішують так, щоб він утворював прямий кут зі стегном піднятої ноги випробуваного.</w:t>
      </w:r>
    </w:p>
    <w:p w:rsidR="001314D3" w:rsidRPr="009566C3" w:rsidRDefault="001314D3" w:rsidP="001314D3">
      <w:pPr>
        <w:spacing w:line="360" w:lineRule="auto"/>
        <w:ind w:firstLine="709"/>
        <w:jc w:val="both"/>
        <w:rPr>
          <w:sz w:val="28"/>
          <w:szCs w:val="28"/>
        </w:rPr>
      </w:pPr>
      <w:r w:rsidRPr="009566C3">
        <w:rPr>
          <w:sz w:val="28"/>
          <w:szCs w:val="28"/>
        </w:rPr>
        <w:t>Ці тести дають змогу оцінити не тільки швидкість реакції, але й швидкість виконання конкретних рухів, а також загальну швидкісну витривалість і швидкість виконання цілісних рухів. Вони є важливою частиною оцінки фізичного розвитку та спортивної підготовки</w:t>
      </w:r>
      <w:r>
        <w:rPr>
          <w:sz w:val="28"/>
          <w:szCs w:val="28"/>
        </w:rPr>
        <w:t xml:space="preserve"> </w:t>
      </w:r>
      <w:r w:rsidRPr="00570D76">
        <w:rPr>
          <w:sz w:val="28"/>
          <w:szCs w:val="28"/>
        </w:rPr>
        <w:t>[</w:t>
      </w:r>
      <w:r>
        <w:rPr>
          <w:sz w:val="28"/>
          <w:szCs w:val="28"/>
        </w:rPr>
        <w:t>37;49</w:t>
      </w:r>
      <w:r w:rsidRPr="00570D76">
        <w:rPr>
          <w:sz w:val="28"/>
          <w:szCs w:val="28"/>
        </w:rPr>
        <w:t>].</w:t>
      </w:r>
    </w:p>
    <w:p w:rsidR="001314D3" w:rsidRDefault="001314D3" w:rsidP="001314D3">
      <w:pPr>
        <w:spacing w:line="360" w:lineRule="auto"/>
        <w:ind w:firstLine="709"/>
        <w:jc w:val="both"/>
        <w:rPr>
          <w:sz w:val="28"/>
          <w:szCs w:val="28"/>
        </w:rPr>
      </w:pPr>
    </w:p>
    <w:p w:rsidR="00C60799" w:rsidRDefault="00C60799" w:rsidP="00C60799">
      <w:pPr>
        <w:pStyle w:val="a5"/>
        <w:spacing w:line="360" w:lineRule="auto"/>
        <w:ind w:firstLine="709"/>
        <w:jc w:val="both"/>
        <w:rPr>
          <w:b/>
          <w:bCs/>
          <w:sz w:val="28"/>
          <w:szCs w:val="28"/>
        </w:rPr>
      </w:pPr>
      <w:r w:rsidRPr="009D3C40">
        <w:rPr>
          <w:b/>
          <w:bCs/>
          <w:sz w:val="28"/>
          <w:szCs w:val="28"/>
        </w:rPr>
        <w:t>Висновки до розділу 1</w:t>
      </w:r>
    </w:p>
    <w:p w:rsidR="00C60799" w:rsidRPr="009D3C40" w:rsidRDefault="00C60799" w:rsidP="00C60799">
      <w:pPr>
        <w:pStyle w:val="a5"/>
        <w:spacing w:line="360" w:lineRule="auto"/>
        <w:ind w:firstLine="709"/>
        <w:jc w:val="both"/>
        <w:rPr>
          <w:sz w:val="28"/>
          <w:szCs w:val="28"/>
        </w:rPr>
      </w:pPr>
      <w:bookmarkStart w:id="31" w:name="_Hlk152537020"/>
      <w:r>
        <w:rPr>
          <w:sz w:val="28"/>
          <w:szCs w:val="28"/>
        </w:rPr>
        <w:t>Проаналізувавши теоретичний матеріал ви дійшли висновків:</w:t>
      </w:r>
    </w:p>
    <w:p w:rsidR="00C60799" w:rsidRPr="009D3C40" w:rsidRDefault="00C60799" w:rsidP="00C60799">
      <w:pPr>
        <w:pStyle w:val="a5"/>
        <w:spacing w:line="360" w:lineRule="auto"/>
        <w:ind w:firstLine="709"/>
        <w:jc w:val="both"/>
        <w:rPr>
          <w:sz w:val="28"/>
          <w:szCs w:val="28"/>
        </w:rPr>
      </w:pPr>
      <w:r w:rsidRPr="009D3C40">
        <w:rPr>
          <w:sz w:val="28"/>
          <w:szCs w:val="28"/>
        </w:rPr>
        <w:t xml:space="preserve">Вікові та анатомо-фізіологічні особливості підлітків у віці 13-15 років відіграють вирішальну роль у правильному організуванні та плануванні спортивного тренування. Цей період характеризується інтенсивним фізичним розвитком, стрибками у зростанні, статевому дозріванні та значними змінами у довжині та масі тіла. Ці фактори безпосередньо впливають на фізичний та </w:t>
      </w:r>
      <w:r w:rsidRPr="009D3C40">
        <w:rPr>
          <w:sz w:val="28"/>
          <w:szCs w:val="28"/>
        </w:rPr>
        <w:lastRenderedPageBreak/>
        <w:t>психологічний стан юних спортсменів. Особлива увага має бути приділена індивідуалізації тренувань, враховуючи статеве дозрівання та біологічний вік.</w:t>
      </w:r>
    </w:p>
    <w:p w:rsidR="00C60799" w:rsidRPr="009D3C40" w:rsidRDefault="00C60799" w:rsidP="00C60799">
      <w:pPr>
        <w:pStyle w:val="a5"/>
        <w:spacing w:line="360" w:lineRule="auto"/>
        <w:ind w:firstLine="709"/>
        <w:jc w:val="both"/>
        <w:rPr>
          <w:sz w:val="28"/>
          <w:szCs w:val="28"/>
        </w:rPr>
      </w:pPr>
      <w:r w:rsidRPr="009D3C40">
        <w:rPr>
          <w:sz w:val="28"/>
          <w:szCs w:val="28"/>
        </w:rPr>
        <w:t>Важливо враховувати, що морфологічна та функціональна незрілість різних систем у підлітковому віці може обмежувати адаптаційні можливості організму до інтенсивних фізичних навантажень. Планування тренувань повинно уникати надмірного навантаження, щоб запобігти негативним змінам у скелетних м</w:t>
      </w:r>
      <w:r w:rsidR="002549CA">
        <w:rPr>
          <w:sz w:val="28"/>
          <w:szCs w:val="28"/>
        </w:rPr>
        <w:t>’</w:t>
      </w:r>
      <w:r w:rsidRPr="009D3C40">
        <w:rPr>
          <w:sz w:val="28"/>
          <w:szCs w:val="28"/>
        </w:rPr>
        <w:t>язах і серцево-судинній системі. Підлітковий вік є періодом значного потенціалу для розвитку моторних навичок, координаційних здібностей, гнучкості, сили, витривалості та швидкості, але це вимагає систематичного та поступового підходу з урахуванням специфіки спорту та періодів чутливості для розвитку окремих фізичних якостей.</w:t>
      </w:r>
    </w:p>
    <w:p w:rsidR="00C60799" w:rsidRPr="009D3C40" w:rsidRDefault="00C60799" w:rsidP="00C60799">
      <w:pPr>
        <w:pStyle w:val="a5"/>
        <w:spacing w:line="360" w:lineRule="auto"/>
        <w:ind w:firstLine="709"/>
        <w:jc w:val="both"/>
        <w:rPr>
          <w:sz w:val="28"/>
          <w:szCs w:val="28"/>
        </w:rPr>
      </w:pPr>
      <w:r w:rsidRPr="009D3C40">
        <w:rPr>
          <w:sz w:val="28"/>
          <w:szCs w:val="28"/>
        </w:rPr>
        <w:t xml:space="preserve">В контексті футболу, ефективність гравця значною мірою залежить від гармонійного поєднання фізичних, технічних та тактичних навичок. Футбольна гра характеризується постійною зміною інтенсивності дій, що вимагає високого рівня фізичної підготовки та здатності гравця ефективно володіти </w:t>
      </w:r>
      <w:proofErr w:type="spellStart"/>
      <w:r w:rsidRPr="009D3C40">
        <w:rPr>
          <w:sz w:val="28"/>
          <w:szCs w:val="28"/>
        </w:rPr>
        <w:t>м</w:t>
      </w:r>
      <w:r w:rsidR="002549CA">
        <w:rPr>
          <w:sz w:val="28"/>
          <w:szCs w:val="28"/>
        </w:rPr>
        <w:t>’</w:t>
      </w:r>
      <w:r w:rsidRPr="009D3C40">
        <w:rPr>
          <w:sz w:val="28"/>
          <w:szCs w:val="28"/>
        </w:rPr>
        <w:t>ячем</w:t>
      </w:r>
      <w:proofErr w:type="spellEnd"/>
      <w:r w:rsidRPr="009D3C40">
        <w:rPr>
          <w:sz w:val="28"/>
          <w:szCs w:val="28"/>
        </w:rPr>
        <w:t xml:space="preserve"> під час вирішення складних тактичних завдань. Загальна фізична підготовка, включаючи різноманітні види фізичної активності, є основою для покращення основних фізичних характеристик футболіста, таких як сила, швидкість, витривалість, спритність та гнучкість. Водночас, спеціальна фізична підготовка у футболі зосереджується на розвитку фізичних якостей та функціональних навичок, специфічних для гри в футбол.</w:t>
      </w:r>
    </w:p>
    <w:p w:rsidR="00C60799" w:rsidRPr="009D3C40" w:rsidRDefault="00C60799" w:rsidP="00C60799">
      <w:pPr>
        <w:pStyle w:val="a5"/>
        <w:spacing w:line="360" w:lineRule="auto"/>
        <w:ind w:firstLine="709"/>
        <w:jc w:val="both"/>
        <w:rPr>
          <w:sz w:val="28"/>
          <w:szCs w:val="28"/>
        </w:rPr>
      </w:pPr>
      <w:r w:rsidRPr="009D3C40">
        <w:rPr>
          <w:sz w:val="28"/>
          <w:szCs w:val="28"/>
        </w:rPr>
        <w:t>Швидкісні здібності, включаючи швидкість реакції, швидкість окремих рухів, частоту рухів, та здатність виконувати цілісні рухові дії з максимальною швидкістю, є ключовими для професіоналізму футболістів. Ці навички можуть бути розвинені і вдосконалені через спеціалізовані тренування, враховуючи індивідуальні особливості та цілі спортсменів.</w:t>
      </w:r>
    </w:p>
    <w:p w:rsidR="002524D1" w:rsidRDefault="00C60799" w:rsidP="00381579">
      <w:pPr>
        <w:pStyle w:val="a5"/>
        <w:spacing w:line="360" w:lineRule="auto"/>
        <w:ind w:firstLine="709"/>
        <w:jc w:val="both"/>
        <w:rPr>
          <w:sz w:val="28"/>
          <w:szCs w:val="28"/>
        </w:rPr>
      </w:pPr>
      <w:r w:rsidRPr="009D3C40">
        <w:rPr>
          <w:sz w:val="28"/>
          <w:szCs w:val="28"/>
        </w:rPr>
        <w:t xml:space="preserve">Таким чином, ефективне тренування підлітків вимагає глибокого розуміння їхніх анатомо-фізіологічних особливостей та вміння адаптувати тренувальний процес до індивідуальних потреб та можливостей юних спортсменів, забезпечуючи здоровий розвиток та оптимальне досягнення </w:t>
      </w:r>
      <w:r w:rsidRPr="009D3C40">
        <w:rPr>
          <w:sz w:val="28"/>
          <w:szCs w:val="28"/>
        </w:rPr>
        <w:lastRenderedPageBreak/>
        <w:t>спортивних результатів. Оптимальне поєднання загальної та спеціальної фізичної підготовки, а також врахування індивідуальних особливостей гравців, є ключем до підвищення їхніх спортивних результатів, що підкреслює значення наукового підходу до тренувального процесу.</w:t>
      </w:r>
      <w:bookmarkEnd w:id="31"/>
    </w:p>
    <w:p w:rsidR="002524D1" w:rsidRDefault="002524D1">
      <w:pPr>
        <w:spacing w:after="160" w:line="259" w:lineRule="auto"/>
        <w:rPr>
          <w:sz w:val="28"/>
          <w:szCs w:val="28"/>
        </w:rPr>
      </w:pPr>
      <w:r>
        <w:rPr>
          <w:sz w:val="28"/>
          <w:szCs w:val="28"/>
        </w:rPr>
        <w:br w:type="page"/>
      </w:r>
    </w:p>
    <w:p w:rsidR="002524D1" w:rsidRPr="00570F84" w:rsidRDefault="002524D1" w:rsidP="002524D1">
      <w:pPr>
        <w:jc w:val="center"/>
        <w:rPr>
          <w:b/>
          <w:bCs/>
          <w:sz w:val="28"/>
          <w:szCs w:val="28"/>
        </w:rPr>
      </w:pPr>
      <w:r w:rsidRPr="00570F84">
        <w:rPr>
          <w:b/>
          <w:bCs/>
          <w:sz w:val="28"/>
          <w:szCs w:val="28"/>
        </w:rPr>
        <w:lastRenderedPageBreak/>
        <w:t>РОЗДІЛ 2.</w:t>
      </w:r>
    </w:p>
    <w:p w:rsidR="002524D1" w:rsidRDefault="002524D1" w:rsidP="002524D1">
      <w:pPr>
        <w:jc w:val="center"/>
        <w:rPr>
          <w:b/>
          <w:bCs/>
          <w:sz w:val="28"/>
          <w:szCs w:val="28"/>
        </w:rPr>
      </w:pPr>
      <w:r w:rsidRPr="00570F84">
        <w:rPr>
          <w:b/>
          <w:bCs/>
          <w:sz w:val="28"/>
          <w:szCs w:val="28"/>
        </w:rPr>
        <w:t>МЕТОДИ І ОРГАНІЗАЦІЯ ДОСЛІДЖЕННЯ</w:t>
      </w:r>
    </w:p>
    <w:p w:rsidR="002524D1" w:rsidRDefault="002524D1" w:rsidP="002524D1">
      <w:pPr>
        <w:jc w:val="center"/>
        <w:rPr>
          <w:b/>
          <w:bCs/>
          <w:sz w:val="28"/>
          <w:szCs w:val="28"/>
        </w:rPr>
      </w:pPr>
    </w:p>
    <w:p w:rsidR="002524D1" w:rsidRPr="00570F84" w:rsidRDefault="002524D1" w:rsidP="002549CA">
      <w:pPr>
        <w:spacing w:line="360" w:lineRule="auto"/>
        <w:ind w:firstLine="709"/>
        <w:jc w:val="both"/>
        <w:rPr>
          <w:b/>
          <w:bCs/>
          <w:sz w:val="28"/>
          <w:szCs w:val="28"/>
        </w:rPr>
      </w:pPr>
      <w:r w:rsidRPr="00570F84">
        <w:rPr>
          <w:b/>
          <w:bCs/>
          <w:sz w:val="28"/>
          <w:szCs w:val="28"/>
        </w:rPr>
        <w:t>2.1. Методи дослідження</w:t>
      </w:r>
    </w:p>
    <w:p w:rsidR="002524D1" w:rsidRPr="00570F84" w:rsidRDefault="002524D1" w:rsidP="002549CA">
      <w:pPr>
        <w:spacing w:line="360" w:lineRule="auto"/>
        <w:ind w:firstLine="709"/>
        <w:jc w:val="both"/>
        <w:rPr>
          <w:sz w:val="28"/>
          <w:szCs w:val="28"/>
        </w:rPr>
      </w:pPr>
      <w:r w:rsidRPr="00570F84">
        <w:rPr>
          <w:sz w:val="28"/>
          <w:szCs w:val="28"/>
        </w:rPr>
        <w:t>В ході дослідження були використані такі методи як:</w:t>
      </w:r>
    </w:p>
    <w:p w:rsidR="002524D1" w:rsidRPr="00570F84" w:rsidRDefault="002524D1" w:rsidP="002549CA">
      <w:pPr>
        <w:spacing w:line="360" w:lineRule="auto"/>
        <w:ind w:firstLine="709"/>
        <w:jc w:val="both"/>
        <w:rPr>
          <w:sz w:val="28"/>
          <w:szCs w:val="28"/>
        </w:rPr>
      </w:pPr>
      <w:r w:rsidRPr="00570F84">
        <w:rPr>
          <w:sz w:val="28"/>
          <w:szCs w:val="28"/>
        </w:rPr>
        <w:t>1. Аналіз науково-методичної літератури.</w:t>
      </w:r>
    </w:p>
    <w:p w:rsidR="002524D1" w:rsidRPr="00570F84" w:rsidRDefault="002524D1" w:rsidP="002549CA">
      <w:pPr>
        <w:spacing w:line="360" w:lineRule="auto"/>
        <w:ind w:firstLine="709"/>
        <w:jc w:val="both"/>
        <w:rPr>
          <w:sz w:val="28"/>
          <w:szCs w:val="28"/>
        </w:rPr>
      </w:pPr>
      <w:r w:rsidRPr="00570F84">
        <w:rPr>
          <w:sz w:val="28"/>
          <w:szCs w:val="28"/>
        </w:rPr>
        <w:t>2. Педагогічне спостереження.</w:t>
      </w:r>
    </w:p>
    <w:p w:rsidR="002524D1" w:rsidRPr="00570F84" w:rsidRDefault="002524D1" w:rsidP="002549CA">
      <w:pPr>
        <w:spacing w:line="360" w:lineRule="auto"/>
        <w:ind w:firstLine="709"/>
        <w:jc w:val="both"/>
        <w:rPr>
          <w:sz w:val="28"/>
          <w:szCs w:val="28"/>
        </w:rPr>
      </w:pPr>
      <w:r w:rsidRPr="00570F84">
        <w:rPr>
          <w:sz w:val="28"/>
          <w:szCs w:val="28"/>
        </w:rPr>
        <w:t>3. Контрольні випробування (тести).</w:t>
      </w:r>
    </w:p>
    <w:p w:rsidR="002524D1" w:rsidRPr="00570F84" w:rsidRDefault="002524D1" w:rsidP="002549CA">
      <w:pPr>
        <w:spacing w:line="360" w:lineRule="auto"/>
        <w:ind w:firstLine="709"/>
        <w:jc w:val="both"/>
        <w:rPr>
          <w:sz w:val="28"/>
          <w:szCs w:val="28"/>
        </w:rPr>
      </w:pPr>
      <w:r w:rsidRPr="00570F84">
        <w:rPr>
          <w:sz w:val="28"/>
          <w:szCs w:val="28"/>
        </w:rPr>
        <w:t>4. Педагогічний експеримент.</w:t>
      </w:r>
    </w:p>
    <w:p w:rsidR="002524D1" w:rsidRDefault="002524D1" w:rsidP="002549CA">
      <w:pPr>
        <w:spacing w:line="360" w:lineRule="auto"/>
        <w:ind w:firstLine="709"/>
        <w:contextualSpacing/>
        <w:jc w:val="both"/>
        <w:rPr>
          <w:sz w:val="28"/>
          <w:szCs w:val="28"/>
        </w:rPr>
      </w:pPr>
      <w:r w:rsidRPr="00570F84">
        <w:rPr>
          <w:sz w:val="28"/>
          <w:szCs w:val="28"/>
        </w:rPr>
        <w:t>5. Метод математичного аналізу.</w:t>
      </w:r>
    </w:p>
    <w:p w:rsidR="002524D1" w:rsidRDefault="002524D1" w:rsidP="002549CA">
      <w:pPr>
        <w:spacing w:line="360" w:lineRule="auto"/>
        <w:ind w:firstLine="709"/>
        <w:contextualSpacing/>
        <w:rPr>
          <w:sz w:val="28"/>
          <w:szCs w:val="28"/>
        </w:rPr>
      </w:pPr>
    </w:p>
    <w:p w:rsidR="002524D1" w:rsidRPr="001042DF" w:rsidRDefault="002524D1" w:rsidP="002549CA">
      <w:pPr>
        <w:spacing w:line="360" w:lineRule="auto"/>
        <w:ind w:firstLine="709"/>
        <w:contextualSpacing/>
        <w:rPr>
          <w:b/>
          <w:bCs/>
          <w:i/>
          <w:iCs/>
          <w:sz w:val="28"/>
          <w:szCs w:val="28"/>
        </w:rPr>
      </w:pPr>
      <w:r w:rsidRPr="001042DF">
        <w:rPr>
          <w:b/>
          <w:bCs/>
          <w:i/>
          <w:iCs/>
          <w:sz w:val="28"/>
          <w:szCs w:val="28"/>
        </w:rPr>
        <w:t>Аналіз науково-методичної літератури.</w:t>
      </w:r>
    </w:p>
    <w:p w:rsidR="002524D1" w:rsidRDefault="002524D1" w:rsidP="002549CA">
      <w:pPr>
        <w:spacing w:line="360" w:lineRule="auto"/>
        <w:ind w:firstLine="709"/>
        <w:contextualSpacing/>
        <w:jc w:val="both"/>
        <w:rPr>
          <w:sz w:val="28"/>
          <w:szCs w:val="28"/>
        </w:rPr>
      </w:pPr>
      <w:r w:rsidRPr="00027BA5">
        <w:rPr>
          <w:sz w:val="28"/>
          <w:szCs w:val="28"/>
        </w:rPr>
        <w:t xml:space="preserve">Аналіз науково-методичної літератури був проведений для </w:t>
      </w:r>
      <w:r>
        <w:rPr>
          <w:sz w:val="28"/>
          <w:szCs w:val="28"/>
        </w:rPr>
        <w:t xml:space="preserve">більш </w:t>
      </w:r>
      <w:r w:rsidRPr="00027BA5">
        <w:rPr>
          <w:sz w:val="28"/>
          <w:szCs w:val="28"/>
        </w:rPr>
        <w:t xml:space="preserve">глибокого розуміння теми </w:t>
      </w:r>
      <w:r>
        <w:rPr>
          <w:sz w:val="28"/>
          <w:szCs w:val="28"/>
        </w:rPr>
        <w:t>«</w:t>
      </w:r>
      <w:r w:rsidRPr="00027BA5">
        <w:rPr>
          <w:sz w:val="28"/>
          <w:szCs w:val="28"/>
        </w:rPr>
        <w:t>Особливості методики розвитку швидкості юнаків 13-15 років, що займаються футболом</w:t>
      </w:r>
      <w:r>
        <w:rPr>
          <w:sz w:val="28"/>
          <w:szCs w:val="28"/>
        </w:rPr>
        <w:t>»</w:t>
      </w:r>
      <w:r w:rsidRPr="00027BA5">
        <w:rPr>
          <w:sz w:val="28"/>
          <w:szCs w:val="28"/>
        </w:rPr>
        <w:t>. Для кожної із шести глав було здійснено ретельний огляд відповідної літератури.</w:t>
      </w:r>
    </w:p>
    <w:p w:rsidR="002524D1" w:rsidRDefault="002524D1" w:rsidP="002524D1">
      <w:pPr>
        <w:spacing w:line="360" w:lineRule="auto"/>
        <w:ind w:firstLine="709"/>
        <w:contextualSpacing/>
        <w:jc w:val="both"/>
        <w:rPr>
          <w:sz w:val="28"/>
          <w:szCs w:val="28"/>
        </w:rPr>
      </w:pPr>
      <w:r w:rsidRPr="00027BA5">
        <w:rPr>
          <w:sz w:val="28"/>
          <w:szCs w:val="28"/>
        </w:rPr>
        <w:t>Під час аналізу були вивчені наукові дослідження та статті, що висвітлюють ключові аспекти фізіології та анатомії підлітків, їх вплив на фізичну активність та спортивну підготовку.</w:t>
      </w:r>
    </w:p>
    <w:p w:rsidR="002524D1" w:rsidRDefault="002524D1" w:rsidP="002524D1">
      <w:pPr>
        <w:spacing w:line="360" w:lineRule="auto"/>
        <w:ind w:firstLine="709"/>
        <w:contextualSpacing/>
        <w:jc w:val="both"/>
        <w:rPr>
          <w:sz w:val="28"/>
          <w:szCs w:val="28"/>
        </w:rPr>
      </w:pPr>
      <w:r w:rsidRPr="00027BA5">
        <w:rPr>
          <w:sz w:val="28"/>
          <w:szCs w:val="28"/>
        </w:rPr>
        <w:t>Досліджено матеріали, які описують методи та техніки фізичної підготовки молодих футболістів, включаючи специфіку тренувань для цієї вікової категорії.</w:t>
      </w:r>
    </w:p>
    <w:p w:rsidR="002524D1" w:rsidRDefault="002524D1" w:rsidP="002524D1">
      <w:pPr>
        <w:spacing w:line="360" w:lineRule="auto"/>
        <w:ind w:firstLine="709"/>
        <w:contextualSpacing/>
        <w:jc w:val="both"/>
        <w:rPr>
          <w:sz w:val="28"/>
          <w:szCs w:val="28"/>
        </w:rPr>
      </w:pPr>
      <w:r w:rsidRPr="00027BA5">
        <w:rPr>
          <w:sz w:val="28"/>
          <w:szCs w:val="28"/>
        </w:rPr>
        <w:t>Аналізувалися різні наукові підходи до розвитку швидкості, їх ефективність та застосування у футболі, що допомогло поглибити розуміння цієї теми.</w:t>
      </w:r>
    </w:p>
    <w:p w:rsidR="002524D1" w:rsidRPr="00027BA5" w:rsidRDefault="002524D1" w:rsidP="002524D1">
      <w:pPr>
        <w:spacing w:line="360" w:lineRule="auto"/>
        <w:ind w:firstLine="709"/>
        <w:contextualSpacing/>
        <w:jc w:val="both"/>
        <w:rPr>
          <w:sz w:val="28"/>
          <w:szCs w:val="28"/>
        </w:rPr>
      </w:pPr>
      <w:r w:rsidRPr="00027BA5">
        <w:rPr>
          <w:sz w:val="28"/>
          <w:szCs w:val="28"/>
        </w:rPr>
        <w:t>Основна увага була зосереджена на вивченні стратегій інтеграції швидкості та силових тренувань в контексті вікових особливостей юних футболістів.</w:t>
      </w:r>
    </w:p>
    <w:p w:rsidR="002524D1" w:rsidRPr="00027BA5" w:rsidRDefault="002524D1" w:rsidP="002524D1">
      <w:pPr>
        <w:spacing w:line="360" w:lineRule="auto"/>
        <w:ind w:firstLine="709"/>
        <w:contextualSpacing/>
        <w:jc w:val="both"/>
        <w:rPr>
          <w:sz w:val="28"/>
          <w:szCs w:val="28"/>
        </w:rPr>
      </w:pPr>
      <w:r w:rsidRPr="00027BA5">
        <w:rPr>
          <w:sz w:val="28"/>
          <w:szCs w:val="28"/>
        </w:rPr>
        <w:t>Розглянуто сучасні та ефективні методики, що використовуються для підвищення швидкісних здібностей у молодих спортсменів.</w:t>
      </w:r>
    </w:p>
    <w:p w:rsidR="002524D1" w:rsidRDefault="002524D1" w:rsidP="002524D1">
      <w:pPr>
        <w:spacing w:line="360" w:lineRule="auto"/>
        <w:ind w:firstLine="709"/>
        <w:contextualSpacing/>
        <w:jc w:val="both"/>
        <w:rPr>
          <w:sz w:val="28"/>
          <w:szCs w:val="28"/>
        </w:rPr>
      </w:pPr>
      <w:r w:rsidRPr="00027BA5">
        <w:rPr>
          <w:sz w:val="28"/>
          <w:szCs w:val="28"/>
        </w:rPr>
        <w:lastRenderedPageBreak/>
        <w:t xml:space="preserve">Проаналізовано різні підходи до оцінювання та вимірювання прогресу у розвитку швидкості, включаючи критерії та методи оцінки. </w:t>
      </w:r>
    </w:p>
    <w:p w:rsidR="002524D1" w:rsidRDefault="002524D1" w:rsidP="002524D1">
      <w:pPr>
        <w:spacing w:line="360" w:lineRule="auto"/>
        <w:ind w:firstLine="709"/>
        <w:contextualSpacing/>
        <w:jc w:val="both"/>
        <w:rPr>
          <w:sz w:val="28"/>
          <w:szCs w:val="28"/>
        </w:rPr>
      </w:pPr>
      <w:r w:rsidRPr="00881205">
        <w:rPr>
          <w:sz w:val="28"/>
          <w:szCs w:val="28"/>
        </w:rPr>
        <w:t>Додатково ми встановили, що існує недолік у практичних розробках для розвитку швидкісних якостей у футболістів віком від 13 до 15 років.</w:t>
      </w:r>
    </w:p>
    <w:p w:rsidR="002524D1" w:rsidRDefault="002524D1" w:rsidP="002524D1">
      <w:pPr>
        <w:spacing w:line="360" w:lineRule="auto"/>
        <w:ind w:firstLine="709"/>
        <w:contextualSpacing/>
        <w:jc w:val="both"/>
        <w:rPr>
          <w:sz w:val="28"/>
          <w:szCs w:val="28"/>
        </w:rPr>
      </w:pPr>
      <w:r w:rsidRPr="00027BA5">
        <w:rPr>
          <w:sz w:val="28"/>
          <w:szCs w:val="28"/>
        </w:rPr>
        <w:t>Цей докладний аналіз науково-методичної літератури став фундаментом для підготовки кваліфікаційної роботи, забезпечивши всебічне та глибоке розуміння теми.</w:t>
      </w:r>
    </w:p>
    <w:p w:rsidR="002524D1" w:rsidRPr="004A1933" w:rsidRDefault="002524D1" w:rsidP="002524D1">
      <w:pPr>
        <w:spacing w:line="360" w:lineRule="auto"/>
        <w:ind w:firstLine="709"/>
        <w:contextualSpacing/>
        <w:jc w:val="both"/>
        <w:rPr>
          <w:b/>
          <w:bCs/>
          <w:i/>
          <w:iCs/>
          <w:sz w:val="28"/>
          <w:szCs w:val="28"/>
        </w:rPr>
      </w:pPr>
      <w:r w:rsidRPr="004A1933">
        <w:rPr>
          <w:b/>
          <w:bCs/>
          <w:i/>
          <w:iCs/>
          <w:sz w:val="28"/>
          <w:szCs w:val="28"/>
        </w:rPr>
        <w:t>Педагогічне спостереження.</w:t>
      </w:r>
    </w:p>
    <w:p w:rsidR="002524D1" w:rsidRDefault="002524D1" w:rsidP="002524D1">
      <w:pPr>
        <w:spacing w:line="360" w:lineRule="auto"/>
        <w:ind w:firstLine="709"/>
        <w:contextualSpacing/>
        <w:jc w:val="both"/>
        <w:rPr>
          <w:sz w:val="28"/>
          <w:szCs w:val="28"/>
        </w:rPr>
      </w:pPr>
      <w:r w:rsidRPr="0041490A">
        <w:rPr>
          <w:sz w:val="28"/>
          <w:szCs w:val="28"/>
        </w:rPr>
        <w:t>Педагогічне спостереження було проведено прямо під час навчальних та тренувальних занять, а також під час спортивних змагань серед футболістів віком від 13 до 15 років. Ця ініціатива дозволила визначити, який був зміст навчальних занять, оцінити їхню тривалість, а також визначити інтенсивність і напрямок розвитку фізичних якостей у спортсменів за допомогою аналізу витрачених ресурсів.</w:t>
      </w:r>
    </w:p>
    <w:p w:rsidR="002524D1" w:rsidRPr="004A1933" w:rsidRDefault="002524D1" w:rsidP="002524D1">
      <w:pPr>
        <w:spacing w:line="360" w:lineRule="auto"/>
        <w:ind w:firstLine="709"/>
        <w:contextualSpacing/>
        <w:jc w:val="both"/>
        <w:rPr>
          <w:b/>
          <w:bCs/>
          <w:i/>
          <w:iCs/>
          <w:sz w:val="28"/>
          <w:szCs w:val="28"/>
        </w:rPr>
      </w:pPr>
      <w:r w:rsidRPr="004A1933">
        <w:rPr>
          <w:b/>
          <w:bCs/>
          <w:i/>
          <w:iCs/>
          <w:sz w:val="28"/>
          <w:szCs w:val="28"/>
        </w:rPr>
        <w:t>Контрольні випробування (тести).</w:t>
      </w:r>
    </w:p>
    <w:p w:rsidR="002524D1" w:rsidRPr="0041490A" w:rsidRDefault="002524D1" w:rsidP="002524D1">
      <w:pPr>
        <w:spacing w:line="360" w:lineRule="auto"/>
        <w:ind w:firstLine="709"/>
        <w:contextualSpacing/>
        <w:jc w:val="both"/>
        <w:rPr>
          <w:sz w:val="28"/>
          <w:szCs w:val="28"/>
        </w:rPr>
      </w:pPr>
      <w:r w:rsidRPr="0041490A">
        <w:rPr>
          <w:sz w:val="28"/>
          <w:szCs w:val="28"/>
        </w:rPr>
        <w:t>Метод тестів є основним засобом, який активно використовується в спортивній метрології. Тести надають можливість оцінити загальний рівень фізичної підготовленості спортсмена та відстежити розвиток різних необхідних фізичних якостей. Тести стають все більш важливим інструментом для отримання необхідної інформації про фізичний розвиток спортсменів.</w:t>
      </w:r>
    </w:p>
    <w:p w:rsidR="002524D1" w:rsidRDefault="002524D1" w:rsidP="002524D1">
      <w:pPr>
        <w:spacing w:line="360" w:lineRule="auto"/>
        <w:ind w:firstLine="709"/>
        <w:contextualSpacing/>
        <w:jc w:val="both"/>
        <w:rPr>
          <w:sz w:val="28"/>
          <w:szCs w:val="28"/>
        </w:rPr>
      </w:pPr>
      <w:r w:rsidRPr="0041490A">
        <w:rPr>
          <w:sz w:val="28"/>
          <w:szCs w:val="28"/>
        </w:rPr>
        <w:t>Ми обрали контрольні випробування, що дозволили нам визначити рівень розвитку швидкісних якостей учасників на початковому етапі та після завершення експерименту</w:t>
      </w:r>
      <w:r>
        <w:rPr>
          <w:sz w:val="28"/>
          <w:szCs w:val="28"/>
        </w:rPr>
        <w:t xml:space="preserve"> </w:t>
      </w:r>
      <w:r w:rsidRPr="00E75DAB">
        <w:rPr>
          <w:sz w:val="28"/>
          <w:szCs w:val="28"/>
        </w:rPr>
        <w:t>[29].</w:t>
      </w:r>
      <w:r>
        <w:rPr>
          <w:sz w:val="28"/>
          <w:szCs w:val="28"/>
        </w:rPr>
        <w:t xml:space="preserve"> </w:t>
      </w:r>
    </w:p>
    <w:p w:rsidR="002524D1" w:rsidRPr="0041490A" w:rsidRDefault="002524D1" w:rsidP="002524D1">
      <w:pPr>
        <w:spacing w:line="360" w:lineRule="auto"/>
        <w:ind w:firstLine="709"/>
        <w:contextualSpacing/>
        <w:jc w:val="both"/>
        <w:rPr>
          <w:sz w:val="28"/>
          <w:szCs w:val="28"/>
        </w:rPr>
      </w:pPr>
      <w:r w:rsidRPr="0041490A">
        <w:rPr>
          <w:sz w:val="28"/>
          <w:szCs w:val="28"/>
        </w:rPr>
        <w:t>Використовувалися наступні тестові завдання:</w:t>
      </w:r>
    </w:p>
    <w:p w:rsidR="002524D1" w:rsidRPr="001164B4" w:rsidRDefault="002524D1" w:rsidP="002524D1">
      <w:pPr>
        <w:pStyle w:val="a5"/>
        <w:spacing w:line="360" w:lineRule="auto"/>
        <w:ind w:firstLine="709"/>
        <w:jc w:val="both"/>
        <w:rPr>
          <w:i/>
          <w:iCs/>
          <w:sz w:val="28"/>
          <w:szCs w:val="28"/>
        </w:rPr>
      </w:pPr>
      <w:r w:rsidRPr="001164B4">
        <w:rPr>
          <w:i/>
          <w:iCs/>
          <w:sz w:val="28"/>
          <w:szCs w:val="28"/>
        </w:rPr>
        <w:t>1. Стрибок у довжину з місця.</w:t>
      </w:r>
    </w:p>
    <w:p w:rsidR="002524D1" w:rsidRPr="003F2B1B" w:rsidRDefault="002524D1" w:rsidP="002524D1">
      <w:pPr>
        <w:pStyle w:val="a5"/>
        <w:spacing w:line="360" w:lineRule="auto"/>
        <w:ind w:firstLine="709"/>
        <w:jc w:val="both"/>
        <w:rPr>
          <w:sz w:val="28"/>
          <w:szCs w:val="28"/>
        </w:rPr>
      </w:pPr>
      <w:bookmarkStart w:id="32" w:name="n166"/>
      <w:bookmarkEnd w:id="32"/>
      <w:r w:rsidRPr="003F2B1B">
        <w:rPr>
          <w:sz w:val="28"/>
          <w:szCs w:val="28"/>
        </w:rPr>
        <w:t xml:space="preserve">Стрибок у довжину з місця виконується у спеціалізованому секторі. Відштовхування повинно відбуватися з поверхні, яка гарантує надійне зчеплення зі спортивним взуттям. Спортсмен стає у вихідне положення: ноги розставлені на ширині плечей, ступні розташовані паралельно та знаходяться перед лінією відштовхування. Під час стрибка спортсмен робить рух руками </w:t>
      </w:r>
      <w:r w:rsidRPr="003F2B1B">
        <w:rPr>
          <w:sz w:val="28"/>
          <w:szCs w:val="28"/>
        </w:rPr>
        <w:lastRenderedPageBreak/>
        <w:t>назад, а потім енергійно викидає їх вперед, використовуючи поштовх обох ніг для максимально можливого стрибка в дальність. Для вимірювання результату використовується перпендикулярна лінія від точки відштовхування до місця, де тіло спортсмена залишило слід. Учаснику надається дві спроби, з яких зараховується кращий результат. Спроба вважається недійсною, якщо спортсмен:</w:t>
      </w:r>
    </w:p>
    <w:p w:rsidR="002524D1" w:rsidRPr="003F2B1B" w:rsidRDefault="002524D1" w:rsidP="002524D1">
      <w:pPr>
        <w:pStyle w:val="a5"/>
        <w:spacing w:line="360" w:lineRule="auto"/>
        <w:ind w:firstLine="709"/>
        <w:jc w:val="both"/>
        <w:rPr>
          <w:sz w:val="28"/>
          <w:szCs w:val="28"/>
        </w:rPr>
      </w:pPr>
      <w:r w:rsidRPr="003F2B1B">
        <w:rPr>
          <w:sz w:val="28"/>
          <w:szCs w:val="28"/>
        </w:rPr>
        <w:t>- переступив або торкнувся лінії відштовхування;</w:t>
      </w:r>
    </w:p>
    <w:p w:rsidR="002524D1" w:rsidRPr="003F2B1B" w:rsidRDefault="002524D1" w:rsidP="002524D1">
      <w:pPr>
        <w:pStyle w:val="a5"/>
        <w:spacing w:line="360" w:lineRule="auto"/>
        <w:ind w:firstLine="709"/>
        <w:jc w:val="both"/>
        <w:rPr>
          <w:sz w:val="28"/>
          <w:szCs w:val="28"/>
        </w:rPr>
      </w:pPr>
      <w:r w:rsidRPr="003F2B1B">
        <w:rPr>
          <w:sz w:val="28"/>
          <w:szCs w:val="28"/>
        </w:rPr>
        <w:t>- виконав відштовхування після підскоку;</w:t>
      </w:r>
    </w:p>
    <w:p w:rsidR="002524D1" w:rsidRPr="003F2B1B" w:rsidRDefault="002524D1" w:rsidP="002524D1">
      <w:pPr>
        <w:pStyle w:val="a5"/>
        <w:spacing w:line="360" w:lineRule="auto"/>
        <w:ind w:firstLine="709"/>
        <w:jc w:val="both"/>
        <w:rPr>
          <w:sz w:val="28"/>
          <w:szCs w:val="28"/>
        </w:rPr>
      </w:pPr>
      <w:r w:rsidRPr="003F2B1B">
        <w:rPr>
          <w:sz w:val="28"/>
          <w:szCs w:val="28"/>
        </w:rPr>
        <w:t>- здійснив додаткове відштовхування ногами. Тестування здійснюється згідно з правилами змагань у стрибках у довжину з розбігу, причому місця відштовхування та приземлення повинні бути на одному рівні.</w:t>
      </w:r>
    </w:p>
    <w:p w:rsidR="002524D1" w:rsidRPr="003F2B1B" w:rsidRDefault="002524D1" w:rsidP="002524D1">
      <w:pPr>
        <w:pStyle w:val="a5"/>
        <w:spacing w:line="360" w:lineRule="auto"/>
        <w:ind w:firstLine="709"/>
        <w:jc w:val="both"/>
        <w:rPr>
          <w:i/>
          <w:iCs/>
          <w:sz w:val="28"/>
          <w:szCs w:val="28"/>
        </w:rPr>
      </w:pPr>
      <w:r w:rsidRPr="003F2B1B">
        <w:rPr>
          <w:i/>
          <w:iCs/>
          <w:sz w:val="28"/>
          <w:szCs w:val="28"/>
        </w:rPr>
        <w:t>2. Ведення м</w:t>
      </w:r>
      <w:r w:rsidR="002549CA">
        <w:rPr>
          <w:i/>
          <w:iCs/>
          <w:sz w:val="28"/>
          <w:szCs w:val="28"/>
        </w:rPr>
        <w:t>’</w:t>
      </w:r>
      <w:r w:rsidRPr="003F2B1B">
        <w:rPr>
          <w:i/>
          <w:iCs/>
          <w:sz w:val="28"/>
          <w:szCs w:val="28"/>
        </w:rPr>
        <w:t xml:space="preserve">яча по прямій на відстань 20 м. </w:t>
      </w:r>
    </w:p>
    <w:p w:rsidR="002524D1" w:rsidRPr="003F2B1B" w:rsidRDefault="002524D1" w:rsidP="002524D1">
      <w:pPr>
        <w:pStyle w:val="a5"/>
        <w:spacing w:line="360" w:lineRule="auto"/>
        <w:ind w:firstLine="709"/>
        <w:jc w:val="both"/>
        <w:rPr>
          <w:sz w:val="28"/>
          <w:szCs w:val="28"/>
        </w:rPr>
      </w:pPr>
      <w:r w:rsidRPr="003F2B1B">
        <w:rPr>
          <w:sz w:val="28"/>
          <w:szCs w:val="28"/>
        </w:rPr>
        <w:t>Тест на ведення м</w:t>
      </w:r>
      <w:r w:rsidR="002549CA">
        <w:rPr>
          <w:sz w:val="28"/>
          <w:szCs w:val="28"/>
        </w:rPr>
        <w:t>’</w:t>
      </w:r>
      <w:r w:rsidRPr="003F2B1B">
        <w:rPr>
          <w:sz w:val="28"/>
          <w:szCs w:val="28"/>
        </w:rPr>
        <w:t>яча по прямій включає подолання дистанції в 20 метрів з мінімальною кількістю дотиків до м</w:t>
      </w:r>
      <w:r w:rsidR="002549CA">
        <w:rPr>
          <w:sz w:val="28"/>
          <w:szCs w:val="28"/>
        </w:rPr>
        <w:t>’</w:t>
      </w:r>
      <w:r w:rsidRPr="003F2B1B">
        <w:rPr>
          <w:sz w:val="28"/>
          <w:szCs w:val="28"/>
        </w:rPr>
        <w:t>яча, яка становить не менше 10. Для його проведення потрібно підготувати ділянку довжиною 30 метрів і встановити прапорці на старті та фініші. Після сигналу тренера учасник починає швидко переміщати м</w:t>
      </w:r>
      <w:r w:rsidR="002549CA">
        <w:rPr>
          <w:sz w:val="28"/>
          <w:szCs w:val="28"/>
        </w:rPr>
        <w:t>’</w:t>
      </w:r>
      <w:r w:rsidRPr="003F2B1B">
        <w:rPr>
          <w:sz w:val="28"/>
          <w:szCs w:val="28"/>
        </w:rPr>
        <w:t>яч, намагаючись якнайшвидше досягти фінішної лінії, здійснюючи при цьому щонайменше 10 дотиків до м</w:t>
      </w:r>
      <w:r w:rsidR="002549CA">
        <w:rPr>
          <w:sz w:val="28"/>
          <w:szCs w:val="28"/>
        </w:rPr>
        <w:t>’</w:t>
      </w:r>
      <w:r w:rsidRPr="003F2B1B">
        <w:rPr>
          <w:sz w:val="28"/>
          <w:szCs w:val="28"/>
        </w:rPr>
        <w:t xml:space="preserve">яча. Час виконання вправи фіксується з точністю до десятих часток секунди. Цей тест дозволяє оцінити не лише швидкість гравця, а й його контроль над </w:t>
      </w:r>
      <w:proofErr w:type="spellStart"/>
      <w:r w:rsidRPr="003F2B1B">
        <w:rPr>
          <w:sz w:val="28"/>
          <w:szCs w:val="28"/>
        </w:rPr>
        <w:t>м</w:t>
      </w:r>
      <w:r w:rsidR="002549CA">
        <w:rPr>
          <w:sz w:val="28"/>
          <w:szCs w:val="28"/>
        </w:rPr>
        <w:t>’</w:t>
      </w:r>
      <w:r w:rsidRPr="003F2B1B">
        <w:rPr>
          <w:sz w:val="28"/>
          <w:szCs w:val="28"/>
        </w:rPr>
        <w:t>ячем</w:t>
      </w:r>
      <w:proofErr w:type="spellEnd"/>
      <w:r w:rsidRPr="003F2B1B">
        <w:rPr>
          <w:sz w:val="28"/>
          <w:szCs w:val="28"/>
        </w:rPr>
        <w:t>, координацію та здатність зосередитись під час руху.</w:t>
      </w:r>
    </w:p>
    <w:p w:rsidR="002524D1" w:rsidRPr="003F2B1B" w:rsidRDefault="002524D1" w:rsidP="002524D1">
      <w:pPr>
        <w:pStyle w:val="a5"/>
        <w:spacing w:line="360" w:lineRule="auto"/>
        <w:ind w:firstLine="709"/>
        <w:jc w:val="both"/>
        <w:rPr>
          <w:i/>
          <w:iCs/>
          <w:sz w:val="28"/>
          <w:szCs w:val="28"/>
        </w:rPr>
      </w:pPr>
      <w:r w:rsidRPr="003F2B1B">
        <w:rPr>
          <w:i/>
          <w:iCs/>
          <w:sz w:val="28"/>
          <w:szCs w:val="28"/>
        </w:rPr>
        <w:t>3. Біг на 30</w:t>
      </w:r>
      <w:r w:rsidR="00F90037">
        <w:rPr>
          <w:i/>
          <w:iCs/>
          <w:sz w:val="28"/>
          <w:szCs w:val="28"/>
        </w:rPr>
        <w:t xml:space="preserve"> та 50</w:t>
      </w:r>
      <w:r w:rsidRPr="003F2B1B">
        <w:rPr>
          <w:i/>
          <w:iCs/>
          <w:sz w:val="28"/>
          <w:szCs w:val="28"/>
        </w:rPr>
        <w:t xml:space="preserve"> м.</w:t>
      </w:r>
    </w:p>
    <w:p w:rsidR="002524D1" w:rsidRPr="001164B4" w:rsidRDefault="002524D1" w:rsidP="002524D1">
      <w:pPr>
        <w:pStyle w:val="a5"/>
        <w:spacing w:line="360" w:lineRule="auto"/>
        <w:ind w:firstLine="709"/>
        <w:jc w:val="both"/>
        <w:rPr>
          <w:sz w:val="28"/>
          <w:szCs w:val="28"/>
        </w:rPr>
      </w:pPr>
      <w:bookmarkStart w:id="33" w:name="n196"/>
      <w:bookmarkEnd w:id="33"/>
      <w:r w:rsidRPr="001164B4">
        <w:rPr>
          <w:sz w:val="28"/>
          <w:szCs w:val="28"/>
        </w:rPr>
        <w:t>Біг</w:t>
      </w:r>
      <w:r>
        <w:rPr>
          <w:sz w:val="28"/>
          <w:szCs w:val="28"/>
        </w:rPr>
        <w:t xml:space="preserve"> на 30</w:t>
      </w:r>
      <w:r w:rsidR="00F90037">
        <w:rPr>
          <w:sz w:val="28"/>
          <w:szCs w:val="28"/>
        </w:rPr>
        <w:t xml:space="preserve"> та 50</w:t>
      </w:r>
      <w:r>
        <w:rPr>
          <w:sz w:val="28"/>
          <w:szCs w:val="28"/>
        </w:rPr>
        <w:t xml:space="preserve"> м.</w:t>
      </w:r>
      <w:r w:rsidRPr="001164B4">
        <w:rPr>
          <w:sz w:val="28"/>
          <w:szCs w:val="28"/>
        </w:rPr>
        <w:t xml:space="preserve"> проводиться на доріжках стадіону або на будь-якому рівному майданчику з твердим покриттям.</w:t>
      </w:r>
    </w:p>
    <w:p w:rsidR="002524D1" w:rsidRDefault="002524D1" w:rsidP="002524D1">
      <w:pPr>
        <w:pStyle w:val="a5"/>
        <w:spacing w:line="360" w:lineRule="auto"/>
        <w:ind w:firstLine="709"/>
        <w:jc w:val="both"/>
        <w:rPr>
          <w:sz w:val="28"/>
          <w:szCs w:val="28"/>
        </w:rPr>
      </w:pPr>
      <w:bookmarkStart w:id="34" w:name="n197"/>
      <w:bookmarkEnd w:id="34"/>
      <w:r w:rsidRPr="001164B4">
        <w:rPr>
          <w:sz w:val="28"/>
          <w:szCs w:val="28"/>
        </w:rPr>
        <w:t>Біг на 30</w:t>
      </w:r>
      <w:r w:rsidR="00F90037">
        <w:rPr>
          <w:sz w:val="28"/>
          <w:szCs w:val="28"/>
        </w:rPr>
        <w:t xml:space="preserve"> та 50</w:t>
      </w:r>
      <w:r w:rsidRPr="001164B4">
        <w:rPr>
          <w:sz w:val="28"/>
          <w:szCs w:val="28"/>
        </w:rPr>
        <w:t xml:space="preserve"> м виконується з високого старту</w:t>
      </w:r>
      <w:bookmarkStart w:id="35" w:name="n198"/>
      <w:bookmarkEnd w:id="35"/>
      <w:r>
        <w:rPr>
          <w:sz w:val="28"/>
          <w:szCs w:val="28"/>
        </w:rPr>
        <w:t>.</w:t>
      </w:r>
    </w:p>
    <w:p w:rsidR="002524D1" w:rsidRPr="001164B4" w:rsidRDefault="002524D1" w:rsidP="002524D1">
      <w:pPr>
        <w:pStyle w:val="a5"/>
        <w:spacing w:line="360" w:lineRule="auto"/>
        <w:ind w:firstLine="709"/>
        <w:jc w:val="both"/>
        <w:rPr>
          <w:sz w:val="28"/>
          <w:szCs w:val="28"/>
        </w:rPr>
      </w:pPr>
      <w:r w:rsidRPr="001164B4">
        <w:rPr>
          <w:sz w:val="28"/>
          <w:szCs w:val="28"/>
        </w:rPr>
        <w:t>Учасники стартують по 2-4 людини, час кожного фіксується окремо.</w:t>
      </w:r>
    </w:p>
    <w:p w:rsidR="002524D1" w:rsidRPr="001164B4" w:rsidRDefault="002524D1" w:rsidP="002524D1">
      <w:pPr>
        <w:pStyle w:val="a5"/>
        <w:spacing w:line="360" w:lineRule="auto"/>
        <w:ind w:firstLine="709"/>
        <w:jc w:val="both"/>
        <w:rPr>
          <w:sz w:val="28"/>
          <w:szCs w:val="28"/>
        </w:rPr>
      </w:pPr>
      <w:bookmarkStart w:id="36" w:name="n199"/>
      <w:bookmarkEnd w:id="36"/>
      <w:r w:rsidRPr="001164B4">
        <w:rPr>
          <w:sz w:val="28"/>
          <w:szCs w:val="28"/>
        </w:rPr>
        <w:t xml:space="preserve">Учасники тестування за командою </w:t>
      </w:r>
      <w:r>
        <w:rPr>
          <w:sz w:val="28"/>
          <w:szCs w:val="28"/>
        </w:rPr>
        <w:t>«</w:t>
      </w:r>
      <w:r w:rsidRPr="001164B4">
        <w:rPr>
          <w:sz w:val="28"/>
          <w:szCs w:val="28"/>
        </w:rPr>
        <w:t>На старт!</w:t>
      </w:r>
      <w:r>
        <w:rPr>
          <w:sz w:val="28"/>
          <w:szCs w:val="28"/>
        </w:rPr>
        <w:t>»</w:t>
      </w:r>
      <w:r w:rsidRPr="001164B4">
        <w:rPr>
          <w:sz w:val="28"/>
          <w:szCs w:val="28"/>
        </w:rPr>
        <w:t xml:space="preserve"> стають на стартову лінію в положення високого старту. За сигналом </w:t>
      </w:r>
      <w:r>
        <w:rPr>
          <w:sz w:val="28"/>
          <w:szCs w:val="28"/>
        </w:rPr>
        <w:t>тренера</w:t>
      </w:r>
      <w:r w:rsidRPr="001164B4">
        <w:rPr>
          <w:sz w:val="28"/>
          <w:szCs w:val="28"/>
        </w:rPr>
        <w:t xml:space="preserve"> учасники швидко долають дистанцію, не знижуючи темпу перед фінішом.</w:t>
      </w:r>
    </w:p>
    <w:p w:rsidR="002524D1" w:rsidRPr="001164B4" w:rsidRDefault="002524D1" w:rsidP="002524D1">
      <w:pPr>
        <w:pStyle w:val="a5"/>
        <w:spacing w:line="360" w:lineRule="auto"/>
        <w:ind w:firstLine="709"/>
        <w:jc w:val="both"/>
        <w:rPr>
          <w:sz w:val="28"/>
          <w:szCs w:val="28"/>
        </w:rPr>
      </w:pPr>
      <w:bookmarkStart w:id="37" w:name="n200"/>
      <w:bookmarkEnd w:id="37"/>
      <w:r w:rsidRPr="001164B4">
        <w:rPr>
          <w:sz w:val="28"/>
          <w:szCs w:val="28"/>
        </w:rPr>
        <w:lastRenderedPageBreak/>
        <w:t>Результатом тестування є час подолання дистанції з точністю до десятої частки секунди.</w:t>
      </w:r>
    </w:p>
    <w:p w:rsidR="002524D1" w:rsidRPr="00D57AB8" w:rsidRDefault="002524D1" w:rsidP="002524D1">
      <w:pPr>
        <w:pStyle w:val="a5"/>
        <w:spacing w:line="360" w:lineRule="auto"/>
        <w:ind w:firstLine="709"/>
        <w:jc w:val="both"/>
        <w:rPr>
          <w:i/>
          <w:iCs/>
          <w:sz w:val="28"/>
          <w:szCs w:val="28"/>
        </w:rPr>
      </w:pPr>
      <w:r w:rsidRPr="00D57AB8">
        <w:rPr>
          <w:i/>
          <w:iCs/>
          <w:sz w:val="28"/>
          <w:szCs w:val="28"/>
        </w:rPr>
        <w:t xml:space="preserve"> 4. Човниковий біг 4 х 9 м.</w:t>
      </w:r>
    </w:p>
    <w:p w:rsidR="002524D1" w:rsidRPr="00D57AB8" w:rsidRDefault="002524D1" w:rsidP="002524D1">
      <w:pPr>
        <w:pStyle w:val="a5"/>
        <w:spacing w:line="360" w:lineRule="auto"/>
        <w:ind w:firstLine="709"/>
        <w:jc w:val="both"/>
        <w:rPr>
          <w:sz w:val="28"/>
          <w:szCs w:val="28"/>
        </w:rPr>
      </w:pPr>
      <w:bookmarkStart w:id="38" w:name="n202"/>
      <w:bookmarkEnd w:id="38"/>
      <w:r w:rsidRPr="00D57AB8">
        <w:rPr>
          <w:sz w:val="28"/>
          <w:szCs w:val="28"/>
        </w:rPr>
        <w:t xml:space="preserve">Човниковий біг здійснюється на рівній площадці з міцним і </w:t>
      </w:r>
      <w:proofErr w:type="spellStart"/>
      <w:r w:rsidRPr="00D57AB8">
        <w:rPr>
          <w:sz w:val="28"/>
          <w:szCs w:val="28"/>
        </w:rPr>
        <w:t>зчеплюючим</w:t>
      </w:r>
      <w:proofErr w:type="spellEnd"/>
      <w:r w:rsidRPr="00D57AB8">
        <w:rPr>
          <w:sz w:val="28"/>
          <w:szCs w:val="28"/>
        </w:rPr>
        <w:t xml:space="preserve"> покриттям, довжиною 9 метрів, яка обмежена двома паралельними лініями. Поруч з кожною лінією розташовані два півкола радіусом 50 см з центром на лінії, де лежать два дерев</w:t>
      </w:r>
      <w:r w:rsidR="002549CA">
        <w:rPr>
          <w:sz w:val="28"/>
          <w:szCs w:val="28"/>
        </w:rPr>
        <w:t>’</w:t>
      </w:r>
      <w:r w:rsidRPr="00D57AB8">
        <w:rPr>
          <w:sz w:val="28"/>
          <w:szCs w:val="28"/>
        </w:rPr>
        <w:t>яні кубики розміром 5х5 см. Спортивне взуття повинно забезпечувати надійний захист ніг та хороше зчеплення з поверхнею. Бігова доріжка має бути рівною і не ковзкою.</w:t>
      </w:r>
    </w:p>
    <w:p w:rsidR="002524D1" w:rsidRPr="00D57AB8" w:rsidRDefault="002524D1" w:rsidP="002524D1">
      <w:pPr>
        <w:pStyle w:val="a5"/>
        <w:spacing w:line="360" w:lineRule="auto"/>
        <w:ind w:firstLine="709"/>
        <w:jc w:val="both"/>
        <w:rPr>
          <w:sz w:val="28"/>
          <w:szCs w:val="28"/>
        </w:rPr>
      </w:pPr>
      <w:r w:rsidRPr="00D57AB8">
        <w:rPr>
          <w:sz w:val="28"/>
          <w:szCs w:val="28"/>
        </w:rPr>
        <w:t xml:space="preserve">Спортсмен, не перетинаючи стартової лінії, займає позицію високого старту. На команду </w:t>
      </w:r>
      <w:r>
        <w:rPr>
          <w:sz w:val="28"/>
          <w:szCs w:val="28"/>
        </w:rPr>
        <w:t>«</w:t>
      </w:r>
      <w:r w:rsidRPr="00D57AB8">
        <w:rPr>
          <w:sz w:val="28"/>
          <w:szCs w:val="28"/>
        </w:rPr>
        <w:t>Руш!</w:t>
      </w:r>
      <w:r>
        <w:rPr>
          <w:sz w:val="28"/>
          <w:szCs w:val="28"/>
        </w:rPr>
        <w:t>»</w:t>
      </w:r>
      <w:r w:rsidRPr="00D57AB8">
        <w:rPr>
          <w:sz w:val="28"/>
          <w:szCs w:val="28"/>
        </w:rPr>
        <w:t xml:space="preserve"> і одночасне включення секундомірів учасник біжить 9 метрів до протилежної лінії, бере один із кубиків з півкола, повертається назад та кладе його в півколо біля стартової лінії. Після цього спортсмен знову біжить за другим кубиком, повертається та кладе його в друге півколо на старті.</w:t>
      </w:r>
    </w:p>
    <w:p w:rsidR="002524D1" w:rsidRPr="00D57AB8" w:rsidRDefault="002524D1" w:rsidP="002524D1">
      <w:pPr>
        <w:pStyle w:val="a5"/>
        <w:spacing w:line="360" w:lineRule="auto"/>
        <w:ind w:firstLine="709"/>
        <w:jc w:val="both"/>
        <w:rPr>
          <w:sz w:val="28"/>
          <w:szCs w:val="28"/>
        </w:rPr>
      </w:pPr>
      <w:r w:rsidRPr="00D57AB8">
        <w:rPr>
          <w:sz w:val="28"/>
          <w:szCs w:val="28"/>
        </w:rPr>
        <w:t>Час від старту до моменту, коли другий кубик розміщується у стартовому півколі, є результатом тестування. Час фіксується з точністю до десятої частки секунди. Спроба вважається недійсною, якщо кубик не було покладено в півколо, а кинуто, або якщо він був покладений не у півколо.</w:t>
      </w:r>
    </w:p>
    <w:p w:rsidR="002524D1" w:rsidRDefault="002524D1" w:rsidP="002524D1">
      <w:pPr>
        <w:pStyle w:val="a5"/>
        <w:spacing w:line="360" w:lineRule="auto"/>
        <w:ind w:firstLine="709"/>
        <w:jc w:val="both"/>
        <w:rPr>
          <w:sz w:val="28"/>
          <w:szCs w:val="28"/>
        </w:rPr>
      </w:pPr>
      <w:r w:rsidRPr="00D57AB8">
        <w:rPr>
          <w:sz w:val="28"/>
          <w:szCs w:val="28"/>
        </w:rPr>
        <w:t>Цей вид тестування дозволяє ефективно визначити рівень розвитку швидкісних здібностей учасників на різних етапах дослідження.</w:t>
      </w:r>
    </w:p>
    <w:p w:rsidR="002524D1" w:rsidRDefault="002524D1" w:rsidP="002524D1">
      <w:pPr>
        <w:pStyle w:val="a5"/>
        <w:spacing w:line="360" w:lineRule="auto"/>
        <w:ind w:firstLine="709"/>
        <w:jc w:val="both"/>
        <w:rPr>
          <w:b/>
          <w:bCs/>
          <w:i/>
          <w:iCs/>
          <w:sz w:val="28"/>
          <w:szCs w:val="28"/>
        </w:rPr>
      </w:pPr>
      <w:r w:rsidRPr="00D57AB8">
        <w:rPr>
          <w:b/>
          <w:bCs/>
          <w:i/>
          <w:iCs/>
          <w:sz w:val="28"/>
          <w:szCs w:val="28"/>
        </w:rPr>
        <w:t xml:space="preserve">5. Метод математичного аналізу. </w:t>
      </w:r>
    </w:p>
    <w:p w:rsidR="002524D1" w:rsidRDefault="002524D1" w:rsidP="002524D1">
      <w:pPr>
        <w:spacing w:line="360" w:lineRule="auto"/>
        <w:ind w:firstLine="709"/>
        <w:contextualSpacing/>
        <w:jc w:val="both"/>
        <w:rPr>
          <w:sz w:val="28"/>
          <w:szCs w:val="28"/>
        </w:rPr>
      </w:pPr>
      <w:r w:rsidRPr="00D57AB8">
        <w:rPr>
          <w:sz w:val="28"/>
          <w:szCs w:val="28"/>
        </w:rPr>
        <w:t>Результати дослідження були аналізовані за допомогою математично-статистичних методів на персональному комп</w:t>
      </w:r>
      <w:r w:rsidR="002549CA">
        <w:rPr>
          <w:sz w:val="28"/>
          <w:szCs w:val="28"/>
        </w:rPr>
        <w:t>’</w:t>
      </w:r>
      <w:r w:rsidRPr="00D57AB8">
        <w:rPr>
          <w:sz w:val="28"/>
          <w:szCs w:val="28"/>
        </w:rPr>
        <w:t>ютері. Для обробки даних використовувався пакет прикладних статистичних програм Excel. Це дозволило ефективно виявити тенденції, зробити висновки та оцінити значущість отриманих результатів. Такий підхід сприяв більш глибокому розумінню отриманих даних, що включало в себе визначення статистично значущих відмінностей, аналіз варіабельності та інші важливі статистичні характеристики.</w:t>
      </w:r>
    </w:p>
    <w:p w:rsidR="002524D1" w:rsidRDefault="002524D1" w:rsidP="002524D1">
      <w:pPr>
        <w:spacing w:line="360" w:lineRule="auto"/>
        <w:ind w:firstLine="709"/>
        <w:contextualSpacing/>
        <w:jc w:val="both"/>
        <w:rPr>
          <w:sz w:val="28"/>
          <w:szCs w:val="28"/>
        </w:rPr>
      </w:pPr>
    </w:p>
    <w:p w:rsidR="002524D1" w:rsidRDefault="002524D1" w:rsidP="002524D1">
      <w:pPr>
        <w:spacing w:line="360" w:lineRule="auto"/>
        <w:ind w:firstLine="709"/>
        <w:contextualSpacing/>
        <w:jc w:val="both"/>
        <w:rPr>
          <w:b/>
          <w:bCs/>
          <w:sz w:val="28"/>
          <w:szCs w:val="28"/>
        </w:rPr>
      </w:pPr>
      <w:r w:rsidRPr="00D57AB8">
        <w:rPr>
          <w:b/>
          <w:bCs/>
          <w:sz w:val="28"/>
          <w:szCs w:val="28"/>
        </w:rPr>
        <w:t>2.2. Організація дослідження</w:t>
      </w:r>
    </w:p>
    <w:p w:rsidR="002524D1" w:rsidRPr="00113478" w:rsidRDefault="002524D1" w:rsidP="002524D1">
      <w:pPr>
        <w:spacing w:line="360" w:lineRule="auto"/>
        <w:ind w:firstLine="709"/>
        <w:contextualSpacing/>
        <w:jc w:val="both"/>
        <w:rPr>
          <w:b/>
          <w:bCs/>
          <w:sz w:val="28"/>
          <w:szCs w:val="28"/>
        </w:rPr>
      </w:pPr>
      <w:r w:rsidRPr="00113478">
        <w:rPr>
          <w:sz w:val="28"/>
          <w:szCs w:val="28"/>
        </w:rPr>
        <w:t xml:space="preserve">Дослідження було проведено з листопада 2022 року до грудня 2023 року в Ізмаїльській дитячо-юнацькій спортивній школі. Учасниками педагогічного експерименту стали хлопці віком від 13 до 15 років, що займаються в футбольних групах цієї </w:t>
      </w:r>
      <w:r>
        <w:rPr>
          <w:sz w:val="28"/>
          <w:szCs w:val="28"/>
        </w:rPr>
        <w:t xml:space="preserve">спортивної </w:t>
      </w:r>
      <w:r w:rsidRPr="00113478">
        <w:rPr>
          <w:sz w:val="28"/>
          <w:szCs w:val="28"/>
        </w:rPr>
        <w:t xml:space="preserve">школи. Тренування проводились під керівництвом тренера Ірини </w:t>
      </w:r>
      <w:proofErr w:type="spellStart"/>
      <w:r w:rsidRPr="00113478">
        <w:rPr>
          <w:sz w:val="28"/>
          <w:szCs w:val="28"/>
        </w:rPr>
        <w:t>Рапанович</w:t>
      </w:r>
      <w:proofErr w:type="spellEnd"/>
      <w:r w:rsidRPr="00113478">
        <w:rPr>
          <w:sz w:val="28"/>
          <w:szCs w:val="28"/>
        </w:rPr>
        <w:t>. Усі учасники були медично оглянуті і не мали жодних проблем зі здоров</w:t>
      </w:r>
      <w:r w:rsidR="002549CA">
        <w:rPr>
          <w:sz w:val="28"/>
          <w:szCs w:val="28"/>
        </w:rPr>
        <w:t>’</w:t>
      </w:r>
      <w:r w:rsidRPr="00113478">
        <w:rPr>
          <w:sz w:val="28"/>
          <w:szCs w:val="28"/>
        </w:rPr>
        <w:t>ям. Дослідження включало дві групи по 10 осіб кожна: експериментальну і контрольну. В експериментальній групі тренування проводилися згідно з нашою спеціально розробленою методикою для розвитку швидкісних здібностей у футболістів віком 13-15 років, в той час як контрольна група займалася за стандартною програмою ДЮСШ з футболу.</w:t>
      </w:r>
    </w:p>
    <w:p w:rsidR="002524D1" w:rsidRPr="003D4879" w:rsidRDefault="002524D1" w:rsidP="002524D1">
      <w:pPr>
        <w:pBdr>
          <w:bottom w:val="single" w:sz="6" w:space="1" w:color="auto"/>
        </w:pBdr>
        <w:contextualSpacing/>
        <w:jc w:val="center"/>
        <w:rPr>
          <w:rFonts w:ascii="Arial" w:hAnsi="Arial" w:cs="Arial"/>
          <w:iCs/>
          <w:vanish/>
          <w:sz w:val="16"/>
          <w:szCs w:val="16"/>
          <w:lang w:val="ru-UA" w:eastAsia="ru-UA"/>
        </w:rPr>
      </w:pPr>
      <w:r w:rsidRPr="003D4879">
        <w:rPr>
          <w:rFonts w:ascii="Arial" w:hAnsi="Arial" w:cs="Arial"/>
          <w:vanish/>
          <w:sz w:val="16"/>
          <w:szCs w:val="16"/>
          <w:lang w:val="ru-UA" w:eastAsia="ru-UA"/>
        </w:rPr>
        <w:t>Початок форми</w:t>
      </w:r>
    </w:p>
    <w:p w:rsidR="002524D1" w:rsidRPr="003D4879" w:rsidRDefault="002524D1" w:rsidP="002524D1">
      <w:pPr>
        <w:pStyle w:val="a5"/>
        <w:spacing w:line="360" w:lineRule="auto"/>
        <w:ind w:firstLine="709"/>
        <w:contextualSpacing/>
        <w:jc w:val="both"/>
        <w:rPr>
          <w:sz w:val="28"/>
          <w:szCs w:val="28"/>
        </w:rPr>
      </w:pPr>
      <w:r w:rsidRPr="003D4879">
        <w:rPr>
          <w:sz w:val="28"/>
          <w:szCs w:val="28"/>
        </w:rPr>
        <w:t>Дослідження складалося з чотирьох етапів:</w:t>
      </w:r>
    </w:p>
    <w:p w:rsidR="002524D1" w:rsidRPr="003D4879" w:rsidRDefault="002524D1" w:rsidP="002524D1">
      <w:pPr>
        <w:pStyle w:val="a5"/>
        <w:spacing w:line="360" w:lineRule="auto"/>
        <w:ind w:firstLine="709"/>
        <w:contextualSpacing/>
        <w:jc w:val="both"/>
        <w:rPr>
          <w:sz w:val="28"/>
          <w:szCs w:val="28"/>
        </w:rPr>
      </w:pPr>
      <w:bookmarkStart w:id="39" w:name="bookmark129"/>
      <w:bookmarkEnd w:id="39"/>
      <w:r w:rsidRPr="003D4879">
        <w:rPr>
          <w:i/>
          <w:iCs/>
          <w:sz w:val="28"/>
          <w:szCs w:val="28"/>
        </w:rPr>
        <w:t>Перший етап</w:t>
      </w:r>
      <w:r w:rsidRPr="003D4879">
        <w:rPr>
          <w:sz w:val="28"/>
          <w:szCs w:val="28"/>
        </w:rPr>
        <w:t xml:space="preserve"> (листопад 2022 року – лютий 2023 року) – на першому етапі проведено теоретичний аналіз літературних джерел з проблеми дослідження, вивчалася актуальність теми дослідження, </w:t>
      </w:r>
      <w:proofErr w:type="spellStart"/>
      <w:r w:rsidRPr="003D4879">
        <w:rPr>
          <w:sz w:val="28"/>
          <w:szCs w:val="28"/>
        </w:rPr>
        <w:t>формулювалися</w:t>
      </w:r>
      <w:proofErr w:type="spellEnd"/>
      <w:r w:rsidRPr="003D4879">
        <w:rPr>
          <w:sz w:val="28"/>
          <w:szCs w:val="28"/>
        </w:rPr>
        <w:t xml:space="preserve"> мета та завдання дослідження, визначалися методи дослідження, підбір контингенту досліджуваних та тестів для оцінки рухових здібностей. </w:t>
      </w:r>
    </w:p>
    <w:p w:rsidR="002524D1" w:rsidRPr="00F57463" w:rsidRDefault="002524D1" w:rsidP="002524D1">
      <w:pPr>
        <w:pStyle w:val="a5"/>
        <w:spacing w:line="360" w:lineRule="auto"/>
        <w:ind w:firstLine="709"/>
        <w:contextualSpacing/>
        <w:jc w:val="both"/>
        <w:rPr>
          <w:sz w:val="28"/>
          <w:szCs w:val="28"/>
        </w:rPr>
      </w:pPr>
      <w:bookmarkStart w:id="40" w:name="bookmark130"/>
      <w:bookmarkEnd w:id="40"/>
      <w:r w:rsidRPr="00A52DB3">
        <w:rPr>
          <w:i/>
          <w:iCs/>
          <w:sz w:val="28"/>
          <w:szCs w:val="28"/>
        </w:rPr>
        <w:t>Другий етап</w:t>
      </w:r>
      <w:r w:rsidRPr="003D4879">
        <w:rPr>
          <w:sz w:val="28"/>
          <w:szCs w:val="28"/>
        </w:rPr>
        <w:t xml:space="preserve"> (березень 2023 – травень 2023 року) – на другому етапі </w:t>
      </w:r>
      <w:r w:rsidRPr="00F57463">
        <w:rPr>
          <w:sz w:val="28"/>
          <w:szCs w:val="28"/>
        </w:rPr>
        <w:t>експерименту відбувався відбір тестів, які були спрямовані на оцінку рівня стрибучості, а також розроблявся набір вправ, націлений на підвищення швидкісних здібностей у футболістів віком від 13 до 15 років. Крім того, проводилося первинне тестування для визначення початкового рівня швидкісних навичок молодих футболістів на старті експерименту.</w:t>
      </w:r>
    </w:p>
    <w:p w:rsidR="002524D1" w:rsidRPr="00F57463" w:rsidRDefault="002524D1" w:rsidP="002524D1">
      <w:pPr>
        <w:pStyle w:val="a5"/>
        <w:spacing w:line="360" w:lineRule="auto"/>
        <w:ind w:firstLine="709"/>
        <w:contextualSpacing/>
        <w:jc w:val="both"/>
        <w:rPr>
          <w:sz w:val="28"/>
          <w:szCs w:val="28"/>
        </w:rPr>
      </w:pPr>
      <w:r w:rsidRPr="00A52DB3">
        <w:rPr>
          <w:i/>
          <w:iCs/>
          <w:sz w:val="28"/>
          <w:szCs w:val="28"/>
        </w:rPr>
        <w:t>Третій етап</w:t>
      </w:r>
      <w:r w:rsidRPr="003D4879">
        <w:rPr>
          <w:sz w:val="28"/>
          <w:szCs w:val="28"/>
        </w:rPr>
        <w:t xml:space="preserve"> (червень 2023-жовтень 2023 року) проводився основний</w:t>
      </w:r>
      <w:r>
        <w:rPr>
          <w:sz w:val="28"/>
          <w:szCs w:val="28"/>
        </w:rPr>
        <w:t xml:space="preserve"> </w:t>
      </w:r>
      <w:r w:rsidRPr="00F57463">
        <w:rPr>
          <w:sz w:val="28"/>
          <w:szCs w:val="28"/>
        </w:rPr>
        <w:t xml:space="preserve">педагогічний експеримент був організований з метою оцінки ефективності спеціально розробленого комплексу вправ, який мав на увазі поліпшення швидкісних властивостей у футболістів. У розробленій програмі тренувань для розвитку швидкісних здібностей у футболістів були враховані усі теоретичні висновки та інтегровані в її основні положення. Експериментальна </w:t>
      </w:r>
      <w:r w:rsidRPr="00F57463">
        <w:rPr>
          <w:sz w:val="28"/>
          <w:szCs w:val="28"/>
        </w:rPr>
        <w:lastRenderedPageBreak/>
        <w:t>програма базувалася на принципах кругового тренування, що забезпечувало максимальний ефект завдяки виконанню вправ з високою інтенсивністю та мінімальним часом для відновлення, сприяючи розвитку швидкісних якостей у футболістів. Навчально-тренувальні заняття проводилися п</w:t>
      </w:r>
      <w:r w:rsidR="002549CA">
        <w:rPr>
          <w:sz w:val="28"/>
          <w:szCs w:val="28"/>
        </w:rPr>
        <w:t>’</w:t>
      </w:r>
      <w:r w:rsidRPr="00F57463">
        <w:rPr>
          <w:sz w:val="28"/>
          <w:szCs w:val="28"/>
        </w:rPr>
        <w:t>ять разів на тиждень, кожне тривалістю 1,5 години.</w:t>
      </w:r>
    </w:p>
    <w:p w:rsidR="002524D1" w:rsidRDefault="002524D1" w:rsidP="002524D1">
      <w:pPr>
        <w:pStyle w:val="a5"/>
        <w:spacing w:line="360" w:lineRule="auto"/>
        <w:ind w:firstLine="709"/>
        <w:contextualSpacing/>
        <w:jc w:val="both"/>
        <w:rPr>
          <w:sz w:val="28"/>
          <w:szCs w:val="28"/>
        </w:rPr>
      </w:pPr>
      <w:r w:rsidRPr="00A52DB3">
        <w:rPr>
          <w:i/>
          <w:iCs/>
          <w:sz w:val="28"/>
          <w:szCs w:val="28"/>
        </w:rPr>
        <w:t>Четвертий етап</w:t>
      </w:r>
      <w:r w:rsidRPr="003D4879">
        <w:rPr>
          <w:sz w:val="28"/>
          <w:szCs w:val="28"/>
        </w:rPr>
        <w:t xml:space="preserve"> (листопад 2023 – грудень 2023 року) – </w:t>
      </w:r>
      <w:r w:rsidRPr="00F57463">
        <w:rPr>
          <w:sz w:val="28"/>
          <w:szCs w:val="28"/>
        </w:rPr>
        <w:t xml:space="preserve">після завершення експериментальної фази було здійснено повторне тестування для оцінки змін та прогресу. Далі відбулася статистична обробка зібраних результатів, що дозволило отримати кількісну оцінку ефективності застосованих </w:t>
      </w:r>
      <w:proofErr w:type="spellStart"/>
      <w:r w:rsidRPr="00F57463">
        <w:rPr>
          <w:sz w:val="28"/>
          <w:szCs w:val="28"/>
        </w:rPr>
        <w:t>методик</w:t>
      </w:r>
      <w:proofErr w:type="spellEnd"/>
      <w:r w:rsidRPr="00F57463">
        <w:rPr>
          <w:sz w:val="28"/>
          <w:szCs w:val="28"/>
        </w:rPr>
        <w:t xml:space="preserve">. На основі цих даних були сформульовані висновки, які відображали головні здобутки та спостереження дослідження. Ця інформація була використана при підготовці кваліфікаційної роботи </w:t>
      </w:r>
      <w:r>
        <w:rPr>
          <w:sz w:val="28"/>
          <w:szCs w:val="28"/>
        </w:rPr>
        <w:t xml:space="preserve">другого </w:t>
      </w:r>
      <w:r w:rsidRPr="00F57463">
        <w:rPr>
          <w:sz w:val="28"/>
          <w:szCs w:val="28"/>
        </w:rPr>
        <w:t>магістерського рівня. У рамках цієї роботи було також зроблено акцент на важливість подальшого дослідження в цій галузі та потенційні напрями майбутніх досліджень, що можуть вносити вклад у розвиток спортивної науки.</w:t>
      </w:r>
    </w:p>
    <w:p w:rsidR="002524D1" w:rsidRDefault="002524D1" w:rsidP="002524D1">
      <w:pPr>
        <w:pStyle w:val="a5"/>
        <w:spacing w:line="360" w:lineRule="auto"/>
        <w:ind w:firstLine="709"/>
        <w:contextualSpacing/>
        <w:jc w:val="both"/>
        <w:rPr>
          <w:sz w:val="28"/>
          <w:szCs w:val="28"/>
        </w:rPr>
      </w:pPr>
    </w:p>
    <w:p w:rsidR="002524D1" w:rsidRDefault="002524D1" w:rsidP="002524D1">
      <w:pPr>
        <w:pStyle w:val="a5"/>
        <w:spacing w:line="360" w:lineRule="auto"/>
        <w:ind w:firstLine="709"/>
        <w:contextualSpacing/>
        <w:jc w:val="both"/>
        <w:rPr>
          <w:b/>
          <w:bCs/>
          <w:sz w:val="28"/>
          <w:szCs w:val="28"/>
        </w:rPr>
      </w:pPr>
      <w:r w:rsidRPr="007D35D1">
        <w:rPr>
          <w:b/>
          <w:bCs/>
          <w:sz w:val="28"/>
          <w:szCs w:val="28"/>
        </w:rPr>
        <w:t>2.3. Засоби і методи профілактики травм опорно рухового апарату в футболі</w:t>
      </w:r>
    </w:p>
    <w:p w:rsidR="002524D1" w:rsidRDefault="002524D1" w:rsidP="002524D1">
      <w:pPr>
        <w:pStyle w:val="a5"/>
        <w:spacing w:line="360" w:lineRule="auto"/>
        <w:ind w:firstLine="709"/>
        <w:contextualSpacing/>
        <w:jc w:val="both"/>
        <w:rPr>
          <w:b/>
          <w:bCs/>
          <w:i/>
          <w:iCs/>
          <w:sz w:val="28"/>
          <w:szCs w:val="28"/>
        </w:rPr>
      </w:pPr>
      <w:r w:rsidRPr="00034D2F">
        <w:rPr>
          <w:b/>
          <w:bCs/>
          <w:i/>
          <w:iCs/>
          <w:sz w:val="28"/>
          <w:szCs w:val="28"/>
        </w:rPr>
        <w:t>Загальна характеристика спортивного травматизму</w:t>
      </w:r>
    </w:p>
    <w:p w:rsidR="002524D1" w:rsidRPr="00034D2F" w:rsidRDefault="002524D1" w:rsidP="002524D1">
      <w:pPr>
        <w:pStyle w:val="a5"/>
        <w:spacing w:line="360" w:lineRule="auto"/>
        <w:ind w:firstLine="709"/>
        <w:contextualSpacing/>
        <w:jc w:val="both"/>
        <w:rPr>
          <w:sz w:val="28"/>
          <w:szCs w:val="28"/>
        </w:rPr>
      </w:pPr>
      <w:r w:rsidRPr="00034D2F">
        <w:rPr>
          <w:sz w:val="28"/>
          <w:szCs w:val="28"/>
        </w:rPr>
        <w:t>Травма представляє собою ушкодження тканин, що може бути спричинене зовнішнім впливом, з або без порушення цілісності тканин.</w:t>
      </w:r>
    </w:p>
    <w:p w:rsidR="002524D1" w:rsidRPr="00034D2F" w:rsidRDefault="002524D1" w:rsidP="002524D1">
      <w:pPr>
        <w:pStyle w:val="a5"/>
        <w:spacing w:line="360" w:lineRule="auto"/>
        <w:ind w:firstLine="709"/>
        <w:contextualSpacing/>
        <w:jc w:val="both"/>
        <w:rPr>
          <w:sz w:val="28"/>
          <w:szCs w:val="28"/>
        </w:rPr>
      </w:pPr>
      <w:r w:rsidRPr="00034D2F">
        <w:rPr>
          <w:sz w:val="28"/>
          <w:szCs w:val="28"/>
        </w:rPr>
        <w:t>Травми можна класифікувати за різними ознаками, такими як їхнє походження (виробничі, побутові, транспортні, військові, спортивні тощо), наявність або відсутність ушкоджень зовнішніх покривів (відкриті або закриті), розмір ушкоджень (</w:t>
      </w:r>
      <w:proofErr w:type="spellStart"/>
      <w:r w:rsidRPr="00034D2F">
        <w:rPr>
          <w:sz w:val="28"/>
          <w:szCs w:val="28"/>
        </w:rPr>
        <w:t>макротравми</w:t>
      </w:r>
      <w:proofErr w:type="spellEnd"/>
      <w:r w:rsidRPr="00034D2F">
        <w:rPr>
          <w:sz w:val="28"/>
          <w:szCs w:val="28"/>
        </w:rPr>
        <w:t xml:space="preserve"> і мікротравми), а також важкість впливу на організм (легкі, середні і важкі).</w:t>
      </w:r>
    </w:p>
    <w:p w:rsidR="002524D1" w:rsidRPr="00034D2F" w:rsidRDefault="002524D1" w:rsidP="002524D1">
      <w:pPr>
        <w:pStyle w:val="a5"/>
        <w:spacing w:line="360" w:lineRule="auto"/>
        <w:ind w:firstLine="709"/>
        <w:contextualSpacing/>
        <w:jc w:val="both"/>
        <w:rPr>
          <w:sz w:val="28"/>
          <w:szCs w:val="28"/>
        </w:rPr>
      </w:pPr>
      <w:r w:rsidRPr="00034D2F">
        <w:rPr>
          <w:sz w:val="28"/>
          <w:szCs w:val="28"/>
        </w:rPr>
        <w:t xml:space="preserve">Спортивна травма - це ушкодження, що супроводжується зміною анатомічних структур і функцій травмованого </w:t>
      </w:r>
      <w:proofErr w:type="spellStart"/>
      <w:r w:rsidRPr="00034D2F">
        <w:rPr>
          <w:sz w:val="28"/>
          <w:szCs w:val="28"/>
        </w:rPr>
        <w:t>органа</w:t>
      </w:r>
      <w:proofErr w:type="spellEnd"/>
      <w:r w:rsidRPr="00034D2F">
        <w:rPr>
          <w:sz w:val="28"/>
          <w:szCs w:val="28"/>
        </w:rPr>
        <w:t xml:space="preserve"> в результаті фізичного впливу, який перевищує фізіологічну міцність тканини, під час занять фізичними вправами і спортом.</w:t>
      </w:r>
    </w:p>
    <w:p w:rsidR="002524D1" w:rsidRPr="00034D2F" w:rsidRDefault="002524D1" w:rsidP="002524D1">
      <w:pPr>
        <w:pStyle w:val="a5"/>
        <w:spacing w:line="360" w:lineRule="auto"/>
        <w:ind w:firstLine="709"/>
        <w:contextualSpacing/>
        <w:jc w:val="both"/>
        <w:rPr>
          <w:sz w:val="28"/>
          <w:szCs w:val="28"/>
        </w:rPr>
      </w:pPr>
      <w:r w:rsidRPr="00034D2F">
        <w:rPr>
          <w:sz w:val="28"/>
          <w:szCs w:val="28"/>
        </w:rPr>
        <w:lastRenderedPageBreak/>
        <w:t>У разі закритих травм шкірні покриви залишаються недоторканими, тоді як відкриті травми супроводжуються ушкодженням шкіри, що може призвести до потрапляння інфекції в організм.</w:t>
      </w:r>
    </w:p>
    <w:p w:rsidR="002524D1" w:rsidRPr="00034D2F" w:rsidRDefault="002524D1" w:rsidP="002524D1">
      <w:pPr>
        <w:pStyle w:val="a5"/>
        <w:spacing w:line="360" w:lineRule="auto"/>
        <w:ind w:firstLine="709"/>
        <w:contextualSpacing/>
        <w:jc w:val="both"/>
        <w:rPr>
          <w:sz w:val="28"/>
          <w:szCs w:val="28"/>
        </w:rPr>
      </w:pPr>
      <w:proofErr w:type="spellStart"/>
      <w:r w:rsidRPr="00034D2F">
        <w:rPr>
          <w:sz w:val="28"/>
          <w:szCs w:val="28"/>
        </w:rPr>
        <w:t>Макротравма</w:t>
      </w:r>
      <w:proofErr w:type="spellEnd"/>
      <w:r w:rsidRPr="00034D2F">
        <w:rPr>
          <w:sz w:val="28"/>
          <w:szCs w:val="28"/>
        </w:rPr>
        <w:t xml:space="preserve"> характеризується помітним руйнуванням тканин, яке може бути визначено візуально. У випадку мікротравми ушкодження є мінімальним і часто не спостерігається візуально.</w:t>
      </w:r>
    </w:p>
    <w:p w:rsidR="002524D1" w:rsidRPr="00034D2F" w:rsidRDefault="002524D1" w:rsidP="002524D1">
      <w:pPr>
        <w:pStyle w:val="a5"/>
        <w:spacing w:line="360" w:lineRule="auto"/>
        <w:ind w:firstLine="709"/>
        <w:contextualSpacing/>
        <w:jc w:val="both"/>
        <w:rPr>
          <w:sz w:val="28"/>
          <w:szCs w:val="28"/>
        </w:rPr>
      </w:pPr>
      <w:r w:rsidRPr="00034D2F">
        <w:rPr>
          <w:sz w:val="28"/>
          <w:szCs w:val="28"/>
        </w:rPr>
        <w:t xml:space="preserve">Основною ознакою травми є біль. При мікротравмах біль може виникнути лише під час сильних навантажень або великих амплітуд рухів, тому спортсмени, які не відчувають болю в звичайних умовах або під час тренувань, часто продовжують тренуватися. У цьому випадку травматичні зміни можуть нагромаджуватися і може виникнути </w:t>
      </w:r>
      <w:proofErr w:type="spellStart"/>
      <w:r w:rsidRPr="00034D2F">
        <w:rPr>
          <w:sz w:val="28"/>
          <w:szCs w:val="28"/>
        </w:rPr>
        <w:t>макротравма</w:t>
      </w:r>
      <w:proofErr w:type="spellEnd"/>
      <w:r w:rsidRPr="00034D2F">
        <w:rPr>
          <w:sz w:val="28"/>
          <w:szCs w:val="28"/>
        </w:rPr>
        <w:t>.</w:t>
      </w:r>
    </w:p>
    <w:p w:rsidR="002524D1" w:rsidRDefault="002524D1" w:rsidP="002524D1">
      <w:pPr>
        <w:pStyle w:val="a5"/>
        <w:spacing w:line="360" w:lineRule="auto"/>
        <w:ind w:firstLine="709"/>
        <w:contextualSpacing/>
        <w:jc w:val="both"/>
        <w:rPr>
          <w:sz w:val="28"/>
          <w:szCs w:val="28"/>
        </w:rPr>
      </w:pPr>
      <w:r w:rsidRPr="00034D2F">
        <w:rPr>
          <w:sz w:val="28"/>
          <w:szCs w:val="28"/>
        </w:rPr>
        <w:t>Травми поділяються на легкі, середні і важкі. Легкі травми не супроводжують значних порушень в організмі і не призводять до втрати загальної та спортивної працездатності. Середні травми характеризуються помірними змінами в організмі і втратою працездатності на період 1-2 тижнів. Важкі травми призводять до серйозних порушень здоров</w:t>
      </w:r>
      <w:r w:rsidR="002549CA">
        <w:rPr>
          <w:sz w:val="28"/>
          <w:szCs w:val="28"/>
        </w:rPr>
        <w:t>’</w:t>
      </w:r>
      <w:r w:rsidRPr="00034D2F">
        <w:rPr>
          <w:sz w:val="28"/>
          <w:szCs w:val="28"/>
        </w:rPr>
        <w:t>я і вимагають госпіталізації або тривалого амбулаторного лікування. У спортивному травматизмі легкі травми становлять більшість випадків 90%, середні травми - 9%, важкі - 1%.</w:t>
      </w:r>
    </w:p>
    <w:p w:rsidR="002524D1" w:rsidRPr="00034D2F" w:rsidRDefault="002524D1" w:rsidP="002524D1">
      <w:pPr>
        <w:pStyle w:val="a5"/>
        <w:spacing w:line="360" w:lineRule="auto"/>
        <w:ind w:firstLine="709"/>
        <w:contextualSpacing/>
        <w:jc w:val="both"/>
        <w:rPr>
          <w:sz w:val="28"/>
          <w:szCs w:val="28"/>
        </w:rPr>
      </w:pPr>
      <w:r w:rsidRPr="00034D2F">
        <w:rPr>
          <w:sz w:val="28"/>
          <w:szCs w:val="28"/>
        </w:rPr>
        <w:t>Кількість відкритих пошкоджень дуже невелика і, головним чином, обмежується подряпинами та синцями. Відношення вивихів до переломів у спортивному травматизмі різниться в залежності від джерела: за різними авторами це відношення складає 1:3, 1:1,8; 1:1,5. У всіх інших видів травматизму вивихи відбуваються в 8-10 разів рідше, ніж переломи.</w:t>
      </w:r>
    </w:p>
    <w:p w:rsidR="002524D1" w:rsidRPr="00034D2F" w:rsidRDefault="002524D1" w:rsidP="002524D1">
      <w:pPr>
        <w:pStyle w:val="a5"/>
        <w:spacing w:line="360" w:lineRule="auto"/>
        <w:ind w:firstLine="709"/>
        <w:contextualSpacing/>
        <w:jc w:val="both"/>
        <w:rPr>
          <w:sz w:val="28"/>
          <w:szCs w:val="28"/>
        </w:rPr>
      </w:pPr>
      <w:r w:rsidRPr="00034D2F">
        <w:rPr>
          <w:sz w:val="28"/>
          <w:szCs w:val="28"/>
        </w:rPr>
        <w:t>Рівень травматизму в спорті різний і природно, що чим більше людей займаються певним видом спорту, тим більше травм в цьому виді спорту. Щоб уникнути розбіжностей у кількості постраждалих, зазвичай розраховують кількість травм на кожні 1000 осіб, що називається інтенсивним показником травматизм</w:t>
      </w:r>
      <w:r>
        <w:rPr>
          <w:sz w:val="28"/>
          <w:szCs w:val="28"/>
        </w:rPr>
        <w:t>у</w:t>
      </w:r>
      <w:r w:rsidRPr="00034D2F">
        <w:rPr>
          <w:sz w:val="28"/>
          <w:szCs w:val="28"/>
        </w:rPr>
        <w:t>.</w:t>
      </w:r>
    </w:p>
    <w:p w:rsidR="002524D1" w:rsidRPr="00034D2F" w:rsidRDefault="002524D1" w:rsidP="002524D1">
      <w:pPr>
        <w:pStyle w:val="a5"/>
        <w:spacing w:line="360" w:lineRule="auto"/>
        <w:ind w:firstLine="709"/>
        <w:contextualSpacing/>
        <w:jc w:val="both"/>
        <w:rPr>
          <w:sz w:val="28"/>
          <w:szCs w:val="28"/>
        </w:rPr>
      </w:pPr>
      <w:r w:rsidRPr="00034D2F">
        <w:rPr>
          <w:sz w:val="28"/>
          <w:szCs w:val="28"/>
        </w:rPr>
        <w:lastRenderedPageBreak/>
        <w:t>Середня кількість спортивних травм на кожні 1000 спортсменів становить 4,7. Частота травм під час тренувань, змагань і на учбово-тренувальних зборах різниться. Під час змагань інтенсивний показник становить 8,3, під час тренувань - 2,1, а на учбово-тренувальних зборах - 2,0.</w:t>
      </w:r>
    </w:p>
    <w:p w:rsidR="002524D1" w:rsidRDefault="002524D1" w:rsidP="002524D1">
      <w:pPr>
        <w:pStyle w:val="a5"/>
        <w:spacing w:line="360" w:lineRule="auto"/>
        <w:ind w:firstLine="709"/>
        <w:contextualSpacing/>
        <w:jc w:val="both"/>
        <w:rPr>
          <w:sz w:val="28"/>
          <w:szCs w:val="28"/>
        </w:rPr>
      </w:pPr>
      <w:r w:rsidRPr="00034D2F">
        <w:rPr>
          <w:sz w:val="28"/>
          <w:szCs w:val="28"/>
        </w:rPr>
        <w:t>Також важливо відзначити, що травми спортсменів стають частішими в ситуаціях, коли відсутній тренер або інструктор. Це доводить їх важливу роль у запобіганні спортивним травмам.</w:t>
      </w:r>
    </w:p>
    <w:p w:rsidR="002524D1" w:rsidRPr="009534B5" w:rsidRDefault="002524D1" w:rsidP="002524D1">
      <w:pPr>
        <w:pStyle w:val="a5"/>
        <w:spacing w:line="360" w:lineRule="auto"/>
        <w:ind w:firstLine="709"/>
        <w:contextualSpacing/>
        <w:jc w:val="both"/>
        <w:rPr>
          <w:sz w:val="28"/>
          <w:szCs w:val="28"/>
        </w:rPr>
      </w:pPr>
      <w:r w:rsidRPr="009534B5">
        <w:rPr>
          <w:sz w:val="28"/>
          <w:szCs w:val="28"/>
        </w:rPr>
        <w:t>Певні типи спортивних пошкоджень частіше виникають у конкретних видів спорту. Наприклад, синці і подряпини частіше спостерігаються в футболі та боротьбі, а ушкодження м</w:t>
      </w:r>
      <w:r w:rsidR="002549CA">
        <w:rPr>
          <w:sz w:val="28"/>
          <w:szCs w:val="28"/>
        </w:rPr>
        <w:t>’</w:t>
      </w:r>
      <w:r w:rsidRPr="009534B5">
        <w:rPr>
          <w:sz w:val="28"/>
          <w:szCs w:val="28"/>
        </w:rPr>
        <w:t xml:space="preserve">язів і </w:t>
      </w:r>
      <w:proofErr w:type="spellStart"/>
      <w:r w:rsidRPr="009534B5">
        <w:rPr>
          <w:sz w:val="28"/>
          <w:szCs w:val="28"/>
        </w:rPr>
        <w:t>сухожиль</w:t>
      </w:r>
      <w:proofErr w:type="spellEnd"/>
      <w:r w:rsidRPr="009534B5">
        <w:rPr>
          <w:sz w:val="28"/>
          <w:szCs w:val="28"/>
        </w:rPr>
        <w:t xml:space="preserve"> - у важкій атлетиці та гімнастиці. Розтягання суглобів відзначаються у борців, важкоатлетів, гімнастів, легкоатлетів (зокрема, при стрибках і метанні), а також у учасників спортивних ігор. Переломи кісток найчастіше відбуваються у велосипедистів і гірськолижників. Рани, синці і подряпини переважають у лижників і гімнастів.</w:t>
      </w:r>
    </w:p>
    <w:p w:rsidR="002524D1" w:rsidRPr="009534B5" w:rsidRDefault="002524D1" w:rsidP="002524D1">
      <w:pPr>
        <w:pStyle w:val="a5"/>
        <w:spacing w:line="360" w:lineRule="auto"/>
        <w:ind w:firstLine="709"/>
        <w:contextualSpacing/>
        <w:jc w:val="both"/>
        <w:rPr>
          <w:sz w:val="28"/>
          <w:szCs w:val="28"/>
        </w:rPr>
      </w:pPr>
      <w:r w:rsidRPr="009534B5">
        <w:rPr>
          <w:sz w:val="28"/>
          <w:szCs w:val="28"/>
        </w:rPr>
        <w:t xml:space="preserve">Спортивні ушкодження головного мозку більш поширені серед боксерів і </w:t>
      </w:r>
      <w:proofErr w:type="spellStart"/>
      <w:r w:rsidRPr="009534B5">
        <w:rPr>
          <w:sz w:val="28"/>
          <w:szCs w:val="28"/>
        </w:rPr>
        <w:t>рукопашників</w:t>
      </w:r>
      <w:proofErr w:type="spellEnd"/>
      <w:r w:rsidRPr="009534B5">
        <w:rPr>
          <w:sz w:val="28"/>
          <w:szCs w:val="28"/>
        </w:rPr>
        <w:t>. Ушкодження менісків частіше відбуваються у ігрових видів спорту (зокрема, в 33,1% випадків), а також у боротьби та складних координаційних і циклічних видів спорту.</w:t>
      </w:r>
    </w:p>
    <w:p w:rsidR="002524D1" w:rsidRDefault="002524D1" w:rsidP="002524D1">
      <w:pPr>
        <w:pStyle w:val="a5"/>
        <w:spacing w:line="360" w:lineRule="auto"/>
        <w:ind w:firstLine="709"/>
        <w:contextualSpacing/>
        <w:jc w:val="both"/>
        <w:rPr>
          <w:sz w:val="28"/>
          <w:szCs w:val="28"/>
        </w:rPr>
      </w:pPr>
      <w:r w:rsidRPr="009534B5">
        <w:rPr>
          <w:sz w:val="28"/>
          <w:szCs w:val="28"/>
        </w:rPr>
        <w:t>З точки зору локалізації ушкоджень у спортсменів, найбільш поширеними є травми кінцівок, особливо суглобів, що становлять понад 80% випадків. Колінний і гомілковостопний суглоби є основними ураженими областями. У спортивній гімнастиці найпоширенішими є травми верхніх кінцівок (70%), тоді як у більшості інших видів спорту нижні кінцівки мають вищу частоту ушкоджень (наприклад, у легкій атлетиці та лижному спорті - 66%). Травми голови і обличчя характерні для боксерів (65%), пальців кисті - для баскетболістів і волейболістів (80%), ліктьового суглоба - для тенісистів (до 70%), а колінного суглоба ‒ для борців, гімнастів і футболістів (до 50%).</w:t>
      </w:r>
    </w:p>
    <w:p w:rsidR="002524D1" w:rsidRPr="009534B5" w:rsidRDefault="002524D1" w:rsidP="002524D1">
      <w:pPr>
        <w:pStyle w:val="a5"/>
        <w:spacing w:line="360" w:lineRule="auto"/>
        <w:ind w:firstLine="709"/>
        <w:contextualSpacing/>
        <w:jc w:val="both"/>
        <w:rPr>
          <w:b/>
          <w:bCs/>
          <w:i/>
          <w:iCs/>
          <w:sz w:val="28"/>
          <w:szCs w:val="28"/>
          <w:lang w:val="ru-UA"/>
        </w:rPr>
      </w:pPr>
      <w:r w:rsidRPr="009534B5">
        <w:rPr>
          <w:b/>
          <w:bCs/>
          <w:i/>
          <w:iCs/>
          <w:sz w:val="28"/>
          <w:szCs w:val="28"/>
        </w:rPr>
        <w:t>Травматизм у футболі</w:t>
      </w:r>
    </w:p>
    <w:p w:rsidR="002524D1" w:rsidRPr="007D35D1" w:rsidRDefault="002524D1" w:rsidP="002524D1">
      <w:pPr>
        <w:pStyle w:val="a5"/>
        <w:spacing w:line="360" w:lineRule="auto"/>
        <w:ind w:firstLine="709"/>
        <w:jc w:val="both"/>
        <w:rPr>
          <w:sz w:val="28"/>
          <w:szCs w:val="28"/>
        </w:rPr>
      </w:pPr>
      <w:r w:rsidRPr="007D35D1">
        <w:rPr>
          <w:sz w:val="28"/>
          <w:szCs w:val="28"/>
        </w:rPr>
        <w:lastRenderedPageBreak/>
        <w:t>Футбол класифікується як контактна командна гра, відрізняючись багатогранною структурою вправ (за класифікацією Л. П. Матвєєва), значними об</w:t>
      </w:r>
      <w:r w:rsidR="002549CA">
        <w:rPr>
          <w:sz w:val="28"/>
          <w:szCs w:val="28"/>
        </w:rPr>
        <w:t>’</w:t>
      </w:r>
      <w:r w:rsidRPr="007D35D1">
        <w:rPr>
          <w:sz w:val="28"/>
          <w:szCs w:val="28"/>
        </w:rPr>
        <w:t>ємами бігу, стрибків та специфічних технічних завдань. Цей вид спорту вимагає від атлетів швидкісної витривалості та складної координації рухів, включаючи раптові старти, зупинки та інтенсивну м</w:t>
      </w:r>
      <w:r w:rsidR="002549CA">
        <w:rPr>
          <w:sz w:val="28"/>
          <w:szCs w:val="28"/>
        </w:rPr>
        <w:t>’</w:t>
      </w:r>
      <w:r w:rsidRPr="007D35D1">
        <w:rPr>
          <w:sz w:val="28"/>
          <w:szCs w:val="28"/>
        </w:rPr>
        <w:t>язову активність, що включає боротьбу та удари по м</w:t>
      </w:r>
      <w:r w:rsidR="002549CA">
        <w:rPr>
          <w:sz w:val="28"/>
          <w:szCs w:val="28"/>
        </w:rPr>
        <w:t>’</w:t>
      </w:r>
      <w:r w:rsidRPr="007D35D1">
        <w:rPr>
          <w:sz w:val="28"/>
          <w:szCs w:val="28"/>
        </w:rPr>
        <w:t>ячу, що ставить високі вимоги до опорно-рухового апарату спортсменів.</w:t>
      </w:r>
    </w:p>
    <w:p w:rsidR="002524D1" w:rsidRPr="007D35D1" w:rsidRDefault="002524D1" w:rsidP="002524D1">
      <w:pPr>
        <w:pStyle w:val="a5"/>
        <w:spacing w:line="360" w:lineRule="auto"/>
        <w:ind w:firstLine="709"/>
        <w:jc w:val="both"/>
        <w:rPr>
          <w:sz w:val="28"/>
          <w:szCs w:val="28"/>
        </w:rPr>
      </w:pPr>
      <w:r w:rsidRPr="007D35D1">
        <w:rPr>
          <w:sz w:val="28"/>
          <w:szCs w:val="28"/>
        </w:rPr>
        <w:t>У футболістів найбільш уразливими є області колінних (67% усіх травм) та гомілковостопних суглобів, а також суглоби верхніх кінцівок. Гострі травми опорно-рухового апарату складають 82,41% усіх травм у цьому виді спорту. Найчастіше діагностуються травми менісків колінного суглоба (близько 50% всіх травм), а також пошкодження хрестоподібних і бічних зв</w:t>
      </w:r>
      <w:r w:rsidR="002549CA">
        <w:rPr>
          <w:sz w:val="28"/>
          <w:szCs w:val="28"/>
        </w:rPr>
        <w:t>’</w:t>
      </w:r>
      <w:r w:rsidRPr="007D35D1">
        <w:rPr>
          <w:sz w:val="28"/>
          <w:szCs w:val="28"/>
        </w:rPr>
        <w:t>язок колінного суглоба. М</w:t>
      </w:r>
      <w:r w:rsidR="002549CA">
        <w:rPr>
          <w:sz w:val="28"/>
          <w:szCs w:val="28"/>
        </w:rPr>
        <w:t>’</w:t>
      </w:r>
      <w:r w:rsidRPr="007D35D1">
        <w:rPr>
          <w:sz w:val="28"/>
          <w:szCs w:val="28"/>
        </w:rPr>
        <w:t>язові травми становлять близько 6% усіх травм, до яких відносяться розриви м</w:t>
      </w:r>
      <w:r w:rsidR="002549CA">
        <w:rPr>
          <w:sz w:val="28"/>
          <w:szCs w:val="28"/>
        </w:rPr>
        <w:t>’</w:t>
      </w:r>
      <w:r w:rsidRPr="007D35D1">
        <w:rPr>
          <w:sz w:val="28"/>
          <w:szCs w:val="28"/>
        </w:rPr>
        <w:t>язів стегна, у тому числі розриви двоголового м</w:t>
      </w:r>
      <w:r w:rsidR="002549CA">
        <w:rPr>
          <w:sz w:val="28"/>
          <w:szCs w:val="28"/>
        </w:rPr>
        <w:t>’</w:t>
      </w:r>
      <w:r w:rsidRPr="007D35D1">
        <w:rPr>
          <w:sz w:val="28"/>
          <w:szCs w:val="28"/>
        </w:rPr>
        <w:t>яза стегна та надриви литкового м</w:t>
      </w:r>
      <w:r w:rsidR="002549CA">
        <w:rPr>
          <w:sz w:val="28"/>
          <w:szCs w:val="28"/>
        </w:rPr>
        <w:t>’</w:t>
      </w:r>
      <w:r w:rsidRPr="007D35D1">
        <w:rPr>
          <w:sz w:val="28"/>
          <w:szCs w:val="28"/>
        </w:rPr>
        <w:t>яза.</w:t>
      </w:r>
    </w:p>
    <w:p w:rsidR="002524D1" w:rsidRDefault="002524D1" w:rsidP="002524D1">
      <w:pPr>
        <w:pStyle w:val="a5"/>
        <w:spacing w:line="360" w:lineRule="auto"/>
        <w:ind w:firstLine="709"/>
        <w:jc w:val="both"/>
        <w:rPr>
          <w:sz w:val="28"/>
          <w:szCs w:val="28"/>
        </w:rPr>
      </w:pPr>
      <w:r w:rsidRPr="007D35D1">
        <w:rPr>
          <w:sz w:val="28"/>
          <w:szCs w:val="28"/>
        </w:rPr>
        <w:t>Контактна природа футболу також призводить до численних забоїв і переломів (близько 7,5% усіх травм), які часто локалізуються в області гомілки та малої гомілкової кістки, виникаючи через удари бутсами, боротьбу за м</w:t>
      </w:r>
      <w:r w:rsidR="002549CA">
        <w:rPr>
          <w:sz w:val="28"/>
          <w:szCs w:val="28"/>
        </w:rPr>
        <w:t>’</w:t>
      </w:r>
      <w:r w:rsidRPr="007D35D1">
        <w:rPr>
          <w:sz w:val="28"/>
          <w:szCs w:val="28"/>
        </w:rPr>
        <w:t>яч або порушення правил. Вивихи складають 2,02% від усіх травм, зазвичай діагностуються у плечовому суглобі та часто виникають під час падінь на витягнуту руку.</w:t>
      </w:r>
    </w:p>
    <w:p w:rsidR="002524D1" w:rsidRDefault="002524D1" w:rsidP="002524D1">
      <w:pPr>
        <w:pStyle w:val="a5"/>
        <w:spacing w:line="360" w:lineRule="auto"/>
        <w:ind w:firstLine="709"/>
        <w:jc w:val="both"/>
        <w:rPr>
          <w:b/>
          <w:bCs/>
          <w:i/>
          <w:iCs/>
          <w:sz w:val="28"/>
          <w:szCs w:val="28"/>
        </w:rPr>
      </w:pPr>
      <w:r w:rsidRPr="00E66723">
        <w:rPr>
          <w:b/>
          <w:bCs/>
          <w:i/>
          <w:iCs/>
          <w:sz w:val="28"/>
          <w:szCs w:val="28"/>
        </w:rPr>
        <w:t>Обставини і причини виникнення травм ОРА у футболістів і заходи щодо їх профілактики</w:t>
      </w:r>
    </w:p>
    <w:p w:rsidR="002524D1" w:rsidRPr="00E66723" w:rsidRDefault="002524D1" w:rsidP="002524D1">
      <w:pPr>
        <w:pStyle w:val="a5"/>
        <w:spacing w:line="360" w:lineRule="auto"/>
        <w:ind w:firstLine="709"/>
        <w:jc w:val="both"/>
        <w:rPr>
          <w:sz w:val="28"/>
          <w:szCs w:val="28"/>
        </w:rPr>
      </w:pPr>
      <w:r w:rsidRPr="00E66723">
        <w:rPr>
          <w:sz w:val="28"/>
          <w:szCs w:val="28"/>
        </w:rPr>
        <w:t>У футболі, протягом річного навчально-тренувального циклу, найвища частка травм, яка складає майже 70%, припадає на основний період підготовки. При цьому, близько 25% травм відбувається під час підготовчого періоду, і приблизно 5% – в перехідному періоді. Під час змагань фіксуються травми у 61% випадків, тоді як під час навчально-тренувальних занять травми отримують близько третини спортсменів, що є типовою особливістю ігрових видів спорту.</w:t>
      </w:r>
    </w:p>
    <w:p w:rsidR="002524D1" w:rsidRPr="00E66723" w:rsidRDefault="002524D1" w:rsidP="002524D1">
      <w:pPr>
        <w:pStyle w:val="a5"/>
        <w:spacing w:line="360" w:lineRule="auto"/>
        <w:ind w:firstLine="709"/>
        <w:jc w:val="both"/>
        <w:rPr>
          <w:sz w:val="28"/>
          <w:szCs w:val="28"/>
        </w:rPr>
      </w:pPr>
      <w:r w:rsidRPr="00E66723">
        <w:rPr>
          <w:sz w:val="28"/>
          <w:szCs w:val="28"/>
        </w:rPr>
        <w:lastRenderedPageBreak/>
        <w:t>Різноманітність причин травм у футболістів охоплює як організаційні, так і методичні аспекти. До організаційних факторів належать незадовільний стан ігрових майданчиків, несприятливі метеорологічні умови, недостатній стан спортивного одягу і взуття. Порушення правил гри та технічно неправильне виконання прийомів є причиною приблизно 20% травм.</w:t>
      </w:r>
    </w:p>
    <w:p w:rsidR="002524D1" w:rsidRPr="00E66723" w:rsidRDefault="002524D1" w:rsidP="002524D1">
      <w:pPr>
        <w:pStyle w:val="a5"/>
        <w:spacing w:line="360" w:lineRule="auto"/>
        <w:ind w:firstLine="709"/>
        <w:jc w:val="both"/>
        <w:rPr>
          <w:sz w:val="28"/>
          <w:szCs w:val="28"/>
        </w:rPr>
      </w:pPr>
      <w:r w:rsidRPr="00E66723">
        <w:rPr>
          <w:sz w:val="28"/>
          <w:szCs w:val="28"/>
        </w:rPr>
        <w:t>Методичні помилки, що можуть призвести до травматизму, включають неналежне планування тренувального процесу, недостатню або відсутню розминку перед грою, а також недоліки у психоемоційній підготовці. Травматизм під час основної частини навчально-тренувальних занять становить 56,4% всієї патології, що часто пов</w:t>
      </w:r>
      <w:r w:rsidR="002549CA">
        <w:rPr>
          <w:sz w:val="28"/>
          <w:szCs w:val="28"/>
        </w:rPr>
        <w:t>’</w:t>
      </w:r>
      <w:r w:rsidRPr="00E66723">
        <w:rPr>
          <w:sz w:val="28"/>
          <w:szCs w:val="28"/>
        </w:rPr>
        <w:t>язано з різким збільшенням обсягу й інтенсивності фізичних навантажень. У заключній частині тренувань частка травм досягає близько 30% і часто виникає на фоні зростаючої втоми.</w:t>
      </w:r>
    </w:p>
    <w:p w:rsidR="002524D1" w:rsidRPr="00E66723" w:rsidRDefault="002524D1" w:rsidP="002524D1">
      <w:pPr>
        <w:pStyle w:val="a5"/>
        <w:spacing w:line="360" w:lineRule="auto"/>
        <w:ind w:firstLine="709"/>
        <w:jc w:val="both"/>
        <w:rPr>
          <w:sz w:val="28"/>
          <w:szCs w:val="28"/>
        </w:rPr>
      </w:pPr>
      <w:r w:rsidRPr="00E66723">
        <w:rPr>
          <w:sz w:val="28"/>
          <w:szCs w:val="28"/>
        </w:rPr>
        <w:t>Ці дані свідчать про недостатній рівень загальної та спеціальної фізичної підготовки футболістів, який часто не відповідає високому рівню фізичних навантажень, включених в тренувальний процес. Крім того, низький рівень тактико-технічної підготовленості також є однією з основних причин травмування опорно-рухового апарату. На жаль, останнім часом у навчально-тренувальному процесі спостерігається тенденція до звуження спортивної спеціалізації, що може підвищувати ризик травмувань.</w:t>
      </w:r>
    </w:p>
    <w:p w:rsidR="002524D1" w:rsidRDefault="002524D1" w:rsidP="002524D1">
      <w:pPr>
        <w:pStyle w:val="a5"/>
        <w:spacing w:line="360" w:lineRule="auto"/>
        <w:ind w:firstLine="709"/>
        <w:jc w:val="both"/>
        <w:rPr>
          <w:sz w:val="28"/>
          <w:szCs w:val="28"/>
        </w:rPr>
      </w:pPr>
      <w:r w:rsidRPr="00E66723">
        <w:rPr>
          <w:sz w:val="28"/>
          <w:szCs w:val="28"/>
        </w:rPr>
        <w:t xml:space="preserve">Травми в футболі поділяються за механізмом виникнення на кілька типів: 47% складають травми з прямим механізмом (падіння, зіткнення, удари), які призводять до </w:t>
      </w:r>
      <w:proofErr w:type="spellStart"/>
      <w:r w:rsidRPr="00E66723">
        <w:rPr>
          <w:sz w:val="28"/>
          <w:szCs w:val="28"/>
        </w:rPr>
        <w:t>забиттів</w:t>
      </w:r>
      <w:proofErr w:type="spellEnd"/>
      <w:r w:rsidRPr="00E66723">
        <w:rPr>
          <w:sz w:val="28"/>
          <w:szCs w:val="28"/>
        </w:rPr>
        <w:t>, поранень, саден і переломів довгих трубчастих кісток; приблизно 32% становлять травми з непрямим механізмом (некоординоване згинання та розгинання в суглобах), що ведуть до ушкоджень зв</w:t>
      </w:r>
      <w:r w:rsidR="002549CA">
        <w:rPr>
          <w:sz w:val="28"/>
          <w:szCs w:val="28"/>
        </w:rPr>
        <w:t>’</w:t>
      </w:r>
      <w:r w:rsidRPr="00E66723">
        <w:rPr>
          <w:sz w:val="28"/>
          <w:szCs w:val="28"/>
        </w:rPr>
        <w:t>язок та менісків; та понад 11% – комбіновані травми, які часто є причиною найсерйозніших ушкоджень опорно-рухового апарату.</w:t>
      </w:r>
    </w:p>
    <w:p w:rsidR="002524D1" w:rsidRPr="00034D2F" w:rsidRDefault="002524D1" w:rsidP="002524D1">
      <w:pPr>
        <w:pStyle w:val="a5"/>
        <w:spacing w:line="360" w:lineRule="auto"/>
        <w:ind w:firstLine="709"/>
        <w:jc w:val="both"/>
        <w:rPr>
          <w:sz w:val="28"/>
          <w:szCs w:val="28"/>
        </w:rPr>
      </w:pPr>
      <w:r w:rsidRPr="00034D2F">
        <w:rPr>
          <w:sz w:val="28"/>
          <w:szCs w:val="28"/>
        </w:rPr>
        <w:t xml:space="preserve">Психологічний стан та морально-вольові якості футболістів відіграють ключову роль не тільки у досягненні високих індивідуальних та командних спортивних результатів, але й у запобіганні травмам. Дослідження вказують, що розслабленість, яка спостерігалася у 8,5% травмованих гравців, або </w:t>
      </w:r>
      <w:r w:rsidRPr="00034D2F">
        <w:rPr>
          <w:sz w:val="28"/>
          <w:szCs w:val="28"/>
        </w:rPr>
        <w:lastRenderedPageBreak/>
        <w:t>надмірне напруження можуть бути чинниками, що сприяють травматизму. Також зазначається, що у 70,2% випадків травми відбуваються у моменти, коли гравець не має бажання тренуватися або перебуває під впливом надмірного бажання перемогти. Недоречні емоційні стани можуть заважати концентрації уваги, погіршуючи техніку виконання різних прийомів, що призводить до порушення координації рухів і, відповідно, до підвищеного ризику травм.</w:t>
      </w:r>
    </w:p>
    <w:p w:rsidR="002524D1" w:rsidRDefault="002524D1" w:rsidP="002524D1">
      <w:pPr>
        <w:pStyle w:val="a5"/>
        <w:spacing w:line="360" w:lineRule="auto"/>
        <w:ind w:firstLine="709"/>
        <w:jc w:val="both"/>
        <w:rPr>
          <w:sz w:val="28"/>
          <w:szCs w:val="28"/>
        </w:rPr>
      </w:pPr>
      <w:r w:rsidRPr="00034D2F">
        <w:rPr>
          <w:sz w:val="28"/>
          <w:szCs w:val="28"/>
        </w:rPr>
        <w:t>Важливим аспектом є також питання дисципліни та морального клімату в команді, дотримання правил гри та уникнення їх навмисного порушення, застосування недозволених прийомів тощо. Порушення загального режиму і дисципліни мають особливе значення в контексті профілактики травм опорно-рухового апарату серед футболістів, і це питання вимагає пильної уваги від тренерів та інструкторів.</w:t>
      </w:r>
    </w:p>
    <w:p w:rsidR="002524D1" w:rsidRDefault="002524D1" w:rsidP="002524D1">
      <w:pPr>
        <w:pStyle w:val="a5"/>
        <w:spacing w:line="360" w:lineRule="auto"/>
        <w:ind w:firstLine="709"/>
        <w:jc w:val="both"/>
        <w:rPr>
          <w:b/>
          <w:bCs/>
          <w:sz w:val="28"/>
          <w:szCs w:val="28"/>
        </w:rPr>
      </w:pPr>
      <w:r w:rsidRPr="00034D2F">
        <w:rPr>
          <w:b/>
          <w:bCs/>
          <w:sz w:val="28"/>
          <w:szCs w:val="28"/>
        </w:rPr>
        <w:t>Заходи профілактики травматизму.</w:t>
      </w:r>
    </w:p>
    <w:p w:rsidR="002524D1" w:rsidRPr="00034D2F" w:rsidRDefault="002524D1" w:rsidP="002524D1">
      <w:pPr>
        <w:pStyle w:val="a5"/>
        <w:spacing w:line="360" w:lineRule="auto"/>
        <w:ind w:firstLine="709"/>
        <w:jc w:val="both"/>
        <w:rPr>
          <w:sz w:val="28"/>
          <w:szCs w:val="28"/>
        </w:rPr>
      </w:pPr>
      <w:r w:rsidRPr="00034D2F">
        <w:rPr>
          <w:sz w:val="28"/>
          <w:szCs w:val="28"/>
        </w:rPr>
        <w:t>Для ефективної профілактики травм у футболі важливо уважно стежити за умовами, де проводяться заняття. Футбольне поле має бути рівним і вільним від сторонніх предметів. Кутові прапорці мають бути закріплені на висоті не менше 1,5 метра, а межі поля мають бути чітко відмежовані білою фарбою.</w:t>
      </w:r>
    </w:p>
    <w:p w:rsidR="002524D1" w:rsidRPr="00034D2F" w:rsidRDefault="002524D1" w:rsidP="002524D1">
      <w:pPr>
        <w:pStyle w:val="a5"/>
        <w:spacing w:line="360" w:lineRule="auto"/>
        <w:ind w:firstLine="709"/>
        <w:jc w:val="both"/>
        <w:rPr>
          <w:sz w:val="28"/>
          <w:szCs w:val="28"/>
        </w:rPr>
      </w:pPr>
      <w:r w:rsidRPr="00034D2F">
        <w:rPr>
          <w:sz w:val="28"/>
          <w:szCs w:val="28"/>
        </w:rPr>
        <w:t>Одяг футболістів повинен бути зручним, не обмежувати рухи і виготовлений з легких тканин. Бутси мають бути зроблені з міцної шкіри з жорсткою підошвою і шипами відповідної довжини (12-18 мм), які не повинні вдавлюватися в підошву.</w:t>
      </w:r>
    </w:p>
    <w:p w:rsidR="002524D1" w:rsidRPr="00034D2F" w:rsidRDefault="002524D1" w:rsidP="002524D1">
      <w:pPr>
        <w:pStyle w:val="a5"/>
        <w:spacing w:line="360" w:lineRule="auto"/>
        <w:ind w:firstLine="709"/>
        <w:jc w:val="both"/>
        <w:rPr>
          <w:sz w:val="28"/>
          <w:szCs w:val="28"/>
        </w:rPr>
      </w:pPr>
      <w:r w:rsidRPr="00034D2F">
        <w:rPr>
          <w:sz w:val="28"/>
          <w:szCs w:val="28"/>
        </w:rPr>
        <w:t>Футболісти також повинні використовувати індивідуальні захисні засоби, як-от щитки для гомілок, захисні бандажі для статевих органів, а воротар повинен носити ватяні шорти, суспензорій і рукавички для додаткового захисту.</w:t>
      </w:r>
    </w:p>
    <w:p w:rsidR="002524D1" w:rsidRPr="00034D2F" w:rsidRDefault="002524D1" w:rsidP="002524D1">
      <w:pPr>
        <w:pStyle w:val="a5"/>
        <w:spacing w:line="360" w:lineRule="auto"/>
        <w:ind w:firstLine="709"/>
        <w:jc w:val="both"/>
        <w:rPr>
          <w:sz w:val="28"/>
          <w:szCs w:val="28"/>
        </w:rPr>
      </w:pPr>
      <w:r w:rsidRPr="00034D2F">
        <w:rPr>
          <w:sz w:val="28"/>
          <w:szCs w:val="28"/>
        </w:rPr>
        <w:t>Важливою частиною профілактики травм є виховна робота з футболістами, спрямована на повагу до супротивників, дотримання правил гри і вміння зберігати самовладання у складних ігрових ситуаціях. Важливим є також уважне суддівство.</w:t>
      </w:r>
    </w:p>
    <w:p w:rsidR="002524D1" w:rsidRPr="00034D2F" w:rsidRDefault="002524D1" w:rsidP="002524D1">
      <w:pPr>
        <w:pStyle w:val="a5"/>
        <w:spacing w:line="360" w:lineRule="auto"/>
        <w:ind w:firstLine="709"/>
        <w:jc w:val="both"/>
        <w:rPr>
          <w:sz w:val="28"/>
          <w:szCs w:val="28"/>
        </w:rPr>
      </w:pPr>
      <w:r w:rsidRPr="00034D2F">
        <w:rPr>
          <w:sz w:val="28"/>
          <w:szCs w:val="28"/>
        </w:rPr>
        <w:lastRenderedPageBreak/>
        <w:t>Спеціальні вправи, розроблені тренерами для зміцнення м</w:t>
      </w:r>
      <w:r w:rsidR="002549CA">
        <w:rPr>
          <w:sz w:val="28"/>
          <w:szCs w:val="28"/>
        </w:rPr>
        <w:t>’</w:t>
      </w:r>
      <w:r w:rsidRPr="00034D2F">
        <w:rPr>
          <w:sz w:val="28"/>
          <w:szCs w:val="28"/>
        </w:rPr>
        <w:t>язово-зв</w:t>
      </w:r>
      <w:r w:rsidR="002549CA">
        <w:rPr>
          <w:sz w:val="28"/>
          <w:szCs w:val="28"/>
        </w:rPr>
        <w:t>’</w:t>
      </w:r>
      <w:r w:rsidRPr="00034D2F">
        <w:rPr>
          <w:sz w:val="28"/>
          <w:szCs w:val="28"/>
        </w:rPr>
        <w:t>язкового апарату, особливо задніх м</w:t>
      </w:r>
      <w:r w:rsidR="002549CA">
        <w:rPr>
          <w:sz w:val="28"/>
          <w:szCs w:val="28"/>
        </w:rPr>
        <w:t>’</w:t>
      </w:r>
      <w:r w:rsidRPr="00034D2F">
        <w:rPr>
          <w:sz w:val="28"/>
          <w:szCs w:val="28"/>
        </w:rPr>
        <w:t>язів стегна та м</w:t>
      </w:r>
      <w:r w:rsidR="002549CA">
        <w:rPr>
          <w:sz w:val="28"/>
          <w:szCs w:val="28"/>
        </w:rPr>
        <w:t>’</w:t>
      </w:r>
      <w:r w:rsidRPr="00034D2F">
        <w:rPr>
          <w:sz w:val="28"/>
          <w:szCs w:val="28"/>
        </w:rPr>
        <w:t>язів гомілки, мають велике значення у профілактиці травм. Зокрема, двоголовий м</w:t>
      </w:r>
      <w:r w:rsidR="002549CA">
        <w:rPr>
          <w:sz w:val="28"/>
          <w:szCs w:val="28"/>
        </w:rPr>
        <w:t>’</w:t>
      </w:r>
      <w:r w:rsidRPr="00034D2F">
        <w:rPr>
          <w:sz w:val="28"/>
          <w:szCs w:val="28"/>
        </w:rPr>
        <w:t>яз стегна часто піддається розтягуванням і розривам, особливо під час швидкого бігу або при невдалих ударах по м</w:t>
      </w:r>
      <w:r w:rsidR="002549CA">
        <w:rPr>
          <w:sz w:val="28"/>
          <w:szCs w:val="28"/>
        </w:rPr>
        <w:t>’</w:t>
      </w:r>
      <w:r w:rsidRPr="00034D2F">
        <w:rPr>
          <w:sz w:val="28"/>
          <w:szCs w:val="28"/>
        </w:rPr>
        <w:t>ячу.</w:t>
      </w:r>
    </w:p>
    <w:p w:rsidR="002524D1" w:rsidRPr="00034D2F" w:rsidRDefault="002524D1" w:rsidP="002524D1">
      <w:pPr>
        <w:pStyle w:val="a5"/>
        <w:spacing w:line="360" w:lineRule="auto"/>
        <w:ind w:firstLine="709"/>
        <w:jc w:val="both"/>
        <w:rPr>
          <w:sz w:val="28"/>
          <w:szCs w:val="28"/>
        </w:rPr>
      </w:pPr>
      <w:r>
        <w:rPr>
          <w:sz w:val="28"/>
          <w:szCs w:val="28"/>
        </w:rPr>
        <w:t>Вихованці</w:t>
      </w:r>
      <w:r w:rsidRPr="00034D2F">
        <w:rPr>
          <w:sz w:val="28"/>
          <w:szCs w:val="28"/>
        </w:rPr>
        <w:t xml:space="preserve"> повинні мати єдину спортивну форму і взуття. Під час гри за межами поля в радіусі 10 метрів не повинно бути сторонніх осіб або предметів, що можуть спричинити травми.</w:t>
      </w:r>
    </w:p>
    <w:p w:rsidR="007B7DA0" w:rsidRDefault="002524D1" w:rsidP="002524D1">
      <w:pPr>
        <w:pStyle w:val="a5"/>
        <w:spacing w:line="360" w:lineRule="auto"/>
        <w:ind w:firstLine="709"/>
        <w:jc w:val="both"/>
        <w:rPr>
          <w:sz w:val="28"/>
          <w:szCs w:val="28"/>
        </w:rPr>
      </w:pPr>
      <w:r w:rsidRPr="00034D2F">
        <w:rPr>
          <w:sz w:val="28"/>
          <w:szCs w:val="28"/>
        </w:rPr>
        <w:t>Також важливо навчити курсантів (студентів) технікам самозахисту при випадкових сутичках, стрибках і в непередбачуваних ситуаціях. Під час ігор слід вимагати дотримання ігрової дисципліни, уникання грубих і небезпечних прийомів, і ведення гри відповідно до правил змагань.</w:t>
      </w:r>
    </w:p>
    <w:p w:rsidR="007B7DA0" w:rsidRDefault="007B7DA0">
      <w:pPr>
        <w:spacing w:after="160" w:line="259" w:lineRule="auto"/>
        <w:rPr>
          <w:sz w:val="28"/>
          <w:szCs w:val="28"/>
        </w:rPr>
      </w:pPr>
      <w:r>
        <w:rPr>
          <w:sz w:val="28"/>
          <w:szCs w:val="28"/>
        </w:rPr>
        <w:br w:type="page"/>
      </w:r>
    </w:p>
    <w:p w:rsidR="007B7DA0" w:rsidRPr="001767B7" w:rsidRDefault="007B7DA0" w:rsidP="007B7DA0">
      <w:pPr>
        <w:pStyle w:val="a5"/>
        <w:spacing w:line="360" w:lineRule="auto"/>
        <w:ind w:firstLine="709"/>
        <w:jc w:val="center"/>
        <w:rPr>
          <w:b/>
          <w:bCs/>
          <w:sz w:val="28"/>
          <w:szCs w:val="28"/>
        </w:rPr>
      </w:pPr>
      <w:r w:rsidRPr="001767B7">
        <w:rPr>
          <w:b/>
          <w:bCs/>
          <w:sz w:val="28"/>
          <w:szCs w:val="28"/>
        </w:rPr>
        <w:lastRenderedPageBreak/>
        <w:t>РОЗДІЛ 3.</w:t>
      </w:r>
    </w:p>
    <w:p w:rsidR="007B7DA0" w:rsidRPr="001767B7" w:rsidRDefault="007B7DA0" w:rsidP="007B7DA0">
      <w:pPr>
        <w:pStyle w:val="a5"/>
        <w:spacing w:line="360" w:lineRule="auto"/>
        <w:ind w:firstLine="709"/>
        <w:jc w:val="center"/>
        <w:rPr>
          <w:b/>
          <w:bCs/>
          <w:sz w:val="28"/>
          <w:szCs w:val="28"/>
        </w:rPr>
      </w:pPr>
      <w:r w:rsidRPr="001767B7">
        <w:rPr>
          <w:b/>
          <w:bCs/>
          <w:sz w:val="28"/>
          <w:szCs w:val="28"/>
        </w:rPr>
        <w:t>РЕЗУЛЬТАТИ ДОСЛІДЖЕННЯ ТА ЇХ ОБГОВОРЕННЯ</w:t>
      </w:r>
    </w:p>
    <w:p w:rsidR="007B7DA0" w:rsidRPr="001767B7" w:rsidRDefault="007B7DA0" w:rsidP="007B7DA0">
      <w:pPr>
        <w:pStyle w:val="a5"/>
        <w:spacing w:line="360" w:lineRule="auto"/>
        <w:ind w:firstLine="709"/>
        <w:jc w:val="center"/>
        <w:rPr>
          <w:b/>
          <w:bCs/>
          <w:sz w:val="28"/>
          <w:szCs w:val="28"/>
        </w:rPr>
      </w:pPr>
    </w:p>
    <w:p w:rsidR="007B7DA0" w:rsidRDefault="007B7DA0" w:rsidP="007B7DA0">
      <w:pPr>
        <w:pStyle w:val="a5"/>
        <w:spacing w:line="360" w:lineRule="auto"/>
        <w:ind w:firstLine="709"/>
        <w:jc w:val="both"/>
        <w:rPr>
          <w:b/>
          <w:bCs/>
          <w:sz w:val="28"/>
          <w:szCs w:val="28"/>
        </w:rPr>
      </w:pPr>
      <w:r w:rsidRPr="001767B7">
        <w:rPr>
          <w:b/>
          <w:bCs/>
          <w:sz w:val="28"/>
          <w:szCs w:val="28"/>
        </w:rPr>
        <w:t>3.1. Експериментальна методика розвитку швидкісних якостей у футболістів 13-15 років</w:t>
      </w:r>
    </w:p>
    <w:p w:rsidR="007B7DA0" w:rsidRPr="00A81038" w:rsidRDefault="007B7DA0" w:rsidP="007B7DA0">
      <w:pPr>
        <w:pStyle w:val="a5"/>
        <w:spacing w:line="360" w:lineRule="auto"/>
        <w:ind w:firstLine="709"/>
        <w:jc w:val="both"/>
        <w:rPr>
          <w:sz w:val="28"/>
          <w:szCs w:val="28"/>
          <w:lang w:eastAsia="ru-UA"/>
        </w:rPr>
      </w:pPr>
      <w:r w:rsidRPr="00A81038">
        <w:rPr>
          <w:sz w:val="28"/>
          <w:szCs w:val="28"/>
          <w:lang w:eastAsia="ru-UA"/>
        </w:rPr>
        <w:t xml:space="preserve">Протягом </w:t>
      </w:r>
      <w:r>
        <w:rPr>
          <w:sz w:val="28"/>
          <w:szCs w:val="28"/>
          <w:lang w:eastAsia="ru-UA"/>
        </w:rPr>
        <w:t>дослідження</w:t>
      </w:r>
      <w:r w:rsidRPr="00A81038">
        <w:rPr>
          <w:sz w:val="28"/>
          <w:szCs w:val="28"/>
          <w:lang w:eastAsia="ru-UA"/>
        </w:rPr>
        <w:t>, на кожному тренуванні, група з десяти осіб у рамках експерименту регулярно виконувала визначений набір вправ у форматі кругово</w:t>
      </w:r>
      <w:r>
        <w:rPr>
          <w:sz w:val="28"/>
          <w:szCs w:val="28"/>
          <w:lang w:eastAsia="ru-UA"/>
        </w:rPr>
        <w:t>го</w:t>
      </w:r>
      <w:r w:rsidRPr="00A81038">
        <w:rPr>
          <w:sz w:val="28"/>
          <w:szCs w:val="28"/>
          <w:lang w:eastAsia="ru-UA"/>
        </w:rPr>
        <w:t xml:space="preserve"> тренування. Такий підхід дозволяв спортсменам працювати над багатьма спеціалізованими вправами протягом короткого періоду часу, </w:t>
      </w:r>
      <w:proofErr w:type="spellStart"/>
      <w:r w:rsidRPr="00A81038">
        <w:rPr>
          <w:sz w:val="28"/>
          <w:szCs w:val="28"/>
          <w:lang w:eastAsia="ru-UA"/>
        </w:rPr>
        <w:t>високоінтенсивно</w:t>
      </w:r>
      <w:proofErr w:type="spellEnd"/>
      <w:r w:rsidRPr="00A81038">
        <w:rPr>
          <w:sz w:val="28"/>
          <w:szCs w:val="28"/>
          <w:lang w:eastAsia="ru-UA"/>
        </w:rPr>
        <w:t xml:space="preserve"> фокусуючись на досягненні конкретних цілей ‒ у цьому випадку на покращенні швидкісних якостей.</w:t>
      </w:r>
    </w:p>
    <w:p w:rsidR="007B7DA0" w:rsidRPr="00A81038" w:rsidRDefault="007B7DA0" w:rsidP="007B7DA0">
      <w:pPr>
        <w:pStyle w:val="a5"/>
        <w:spacing w:line="360" w:lineRule="auto"/>
        <w:ind w:firstLine="709"/>
        <w:jc w:val="both"/>
        <w:rPr>
          <w:sz w:val="28"/>
          <w:szCs w:val="28"/>
          <w:lang w:eastAsia="ru-UA"/>
        </w:rPr>
      </w:pPr>
      <w:r w:rsidRPr="00A81038">
        <w:rPr>
          <w:sz w:val="28"/>
          <w:szCs w:val="28"/>
          <w:lang w:eastAsia="ru-UA"/>
        </w:rPr>
        <w:t>Ми виходили з припущення, що кругов</w:t>
      </w:r>
      <w:r>
        <w:rPr>
          <w:sz w:val="28"/>
          <w:szCs w:val="28"/>
          <w:lang w:eastAsia="ru-UA"/>
        </w:rPr>
        <w:t>е</w:t>
      </w:r>
      <w:r w:rsidRPr="00A81038">
        <w:rPr>
          <w:sz w:val="28"/>
          <w:szCs w:val="28"/>
          <w:lang w:eastAsia="ru-UA"/>
        </w:rPr>
        <w:t xml:space="preserve"> тренування забезпечує значний анаеробний ефект, досягаючи його через повторення вправ з високою інтенсивністю та обмеженим часом на відновлення. </w:t>
      </w:r>
      <w:r>
        <w:rPr>
          <w:sz w:val="28"/>
          <w:szCs w:val="28"/>
          <w:lang w:eastAsia="ru-UA"/>
        </w:rPr>
        <w:t>По</w:t>
      </w:r>
      <w:r w:rsidRPr="00A81038">
        <w:rPr>
          <w:sz w:val="28"/>
          <w:szCs w:val="28"/>
          <w:lang w:eastAsia="ru-UA"/>
        </w:rPr>
        <w:t xml:space="preserve"> закінченн</w:t>
      </w:r>
      <w:r>
        <w:rPr>
          <w:sz w:val="28"/>
          <w:szCs w:val="28"/>
          <w:lang w:eastAsia="ru-UA"/>
        </w:rPr>
        <w:t>ю</w:t>
      </w:r>
      <w:r w:rsidRPr="00A81038">
        <w:rPr>
          <w:sz w:val="28"/>
          <w:szCs w:val="28"/>
          <w:lang w:eastAsia="ru-UA"/>
        </w:rPr>
        <w:t xml:space="preserve"> кожного кругового тренування проводились ігрові вправи.</w:t>
      </w:r>
    </w:p>
    <w:p w:rsidR="007B7DA0" w:rsidRPr="00A81038" w:rsidRDefault="007B7DA0" w:rsidP="007B7DA0">
      <w:pPr>
        <w:pStyle w:val="a5"/>
        <w:spacing w:line="360" w:lineRule="auto"/>
        <w:ind w:firstLine="709"/>
        <w:jc w:val="both"/>
        <w:rPr>
          <w:sz w:val="28"/>
          <w:szCs w:val="28"/>
          <w:lang w:eastAsia="ru-UA"/>
        </w:rPr>
      </w:pPr>
      <w:r w:rsidRPr="00A81038">
        <w:rPr>
          <w:sz w:val="28"/>
          <w:szCs w:val="28"/>
          <w:lang w:eastAsia="ru-UA"/>
        </w:rPr>
        <w:t xml:space="preserve">Комплекс вправ займав 30% часу тренування і включав </w:t>
      </w:r>
      <w:r>
        <w:rPr>
          <w:sz w:val="28"/>
          <w:szCs w:val="28"/>
          <w:lang w:eastAsia="ru-UA"/>
        </w:rPr>
        <w:t>в</w:t>
      </w:r>
      <w:r w:rsidRPr="00A81038">
        <w:rPr>
          <w:sz w:val="28"/>
          <w:szCs w:val="28"/>
          <w:lang w:eastAsia="ru-UA"/>
        </w:rPr>
        <w:t xml:space="preserve"> себе сім вправ, що виконувались у певному порядку. Кругов</w:t>
      </w:r>
      <w:r>
        <w:rPr>
          <w:sz w:val="28"/>
          <w:szCs w:val="28"/>
          <w:lang w:eastAsia="ru-UA"/>
        </w:rPr>
        <w:t>е</w:t>
      </w:r>
      <w:r w:rsidRPr="00A81038">
        <w:rPr>
          <w:sz w:val="28"/>
          <w:szCs w:val="28"/>
          <w:lang w:eastAsia="ru-UA"/>
        </w:rPr>
        <w:t xml:space="preserve"> тренування включал</w:t>
      </w:r>
      <w:r>
        <w:rPr>
          <w:sz w:val="28"/>
          <w:szCs w:val="28"/>
          <w:lang w:eastAsia="ru-UA"/>
        </w:rPr>
        <w:t xml:space="preserve">о в себе </w:t>
      </w:r>
      <w:r w:rsidRPr="00A81038">
        <w:rPr>
          <w:sz w:val="28"/>
          <w:szCs w:val="28"/>
          <w:lang w:eastAsia="ru-UA"/>
        </w:rPr>
        <w:t xml:space="preserve"> спеціалізовані футбольні вправи, такі як біг з обтяженням у парах з передачею м</w:t>
      </w:r>
      <w:r w:rsidR="002549CA">
        <w:rPr>
          <w:sz w:val="28"/>
          <w:szCs w:val="28"/>
          <w:lang w:eastAsia="ru-UA"/>
        </w:rPr>
        <w:t>’</w:t>
      </w:r>
      <w:r w:rsidRPr="00A81038">
        <w:rPr>
          <w:sz w:val="28"/>
          <w:szCs w:val="28"/>
          <w:lang w:eastAsia="ru-UA"/>
        </w:rPr>
        <w:t>яча, стрибки на верховий м</w:t>
      </w:r>
      <w:r w:rsidR="002549CA">
        <w:rPr>
          <w:sz w:val="28"/>
          <w:szCs w:val="28"/>
          <w:lang w:eastAsia="ru-UA"/>
        </w:rPr>
        <w:t>’</w:t>
      </w:r>
      <w:r w:rsidRPr="00A81038">
        <w:rPr>
          <w:sz w:val="28"/>
          <w:szCs w:val="28"/>
          <w:lang w:eastAsia="ru-UA"/>
        </w:rPr>
        <w:t xml:space="preserve">яч, удари по воротам, а також </w:t>
      </w:r>
      <w:proofErr w:type="spellStart"/>
      <w:r w:rsidRPr="00A81038">
        <w:rPr>
          <w:sz w:val="28"/>
          <w:szCs w:val="28"/>
          <w:lang w:eastAsia="ru-UA"/>
        </w:rPr>
        <w:t>загальнофізичні</w:t>
      </w:r>
      <w:proofErr w:type="spellEnd"/>
      <w:r w:rsidRPr="00A81038">
        <w:rPr>
          <w:sz w:val="28"/>
          <w:szCs w:val="28"/>
          <w:lang w:eastAsia="ru-UA"/>
        </w:rPr>
        <w:t xml:space="preserve"> універсальні вправи: стрибки на скакалці, стрибки на тумбу висотою 50 см, стрибки через лавку з поворотом, бігові вправи. До комплексу також входили ігрові задачі.</w:t>
      </w:r>
    </w:p>
    <w:p w:rsidR="007B7DA0" w:rsidRPr="00A81038" w:rsidRDefault="007B7DA0" w:rsidP="007B7DA0">
      <w:pPr>
        <w:pStyle w:val="a5"/>
        <w:spacing w:line="360" w:lineRule="auto"/>
        <w:ind w:firstLine="709"/>
        <w:jc w:val="both"/>
        <w:rPr>
          <w:sz w:val="28"/>
          <w:szCs w:val="28"/>
          <w:lang w:eastAsia="ru-UA"/>
        </w:rPr>
      </w:pPr>
      <w:r w:rsidRPr="00A81038">
        <w:rPr>
          <w:sz w:val="28"/>
          <w:szCs w:val="28"/>
          <w:lang w:eastAsia="ru-UA"/>
        </w:rPr>
        <w:t>При розробці практичної програми враховувались вікові особливості підлітків та часові рамки розвитку та розкриття їхніх можливостей. Особливо важливо було звернути увагу на те, що підлітковий організм має меншу працездатність у порівнянні з дорослим через незавершений процес розвитку, оскільки функціональні можливості органів і систем ще не досягли піку своїх можливостей. Робота над розвитком швидкісних якостей була найбільш корисною для підвищення рівня підготовки футболістів загалом, допомагаючи їм якісно виконувати технічно складні елементи.</w:t>
      </w:r>
    </w:p>
    <w:p w:rsidR="007B7DA0" w:rsidRPr="00A81038" w:rsidRDefault="007B7DA0" w:rsidP="007B7DA0">
      <w:pPr>
        <w:pStyle w:val="a5"/>
        <w:spacing w:line="360" w:lineRule="auto"/>
        <w:ind w:firstLine="709"/>
        <w:jc w:val="both"/>
        <w:rPr>
          <w:sz w:val="28"/>
          <w:szCs w:val="28"/>
          <w:lang w:eastAsia="ru-UA"/>
        </w:rPr>
      </w:pPr>
      <w:r w:rsidRPr="00A81038">
        <w:rPr>
          <w:sz w:val="28"/>
          <w:szCs w:val="28"/>
          <w:lang w:eastAsia="ru-UA"/>
        </w:rPr>
        <w:lastRenderedPageBreak/>
        <w:t xml:space="preserve">Розроблена програма базувалася на принципі кругового тренування, дозволяючи досягти максимального анаеробного ефекту за рахунок повторення вправ з високою інтенсивністю і обмеженим часом на відновлення для розвитку швидкісних якостей у футболістів. Основні принципи програми включали інтенсивний характер роботи, поступове збільшення навантаження за рахунок скорочення часу відпочинку, ускладнення програми, використання </w:t>
      </w:r>
      <w:proofErr w:type="spellStart"/>
      <w:r w:rsidRPr="00A81038">
        <w:rPr>
          <w:sz w:val="28"/>
          <w:szCs w:val="28"/>
          <w:lang w:eastAsia="ru-UA"/>
        </w:rPr>
        <w:t>утяжелителів</w:t>
      </w:r>
      <w:proofErr w:type="spellEnd"/>
      <w:r w:rsidRPr="00A81038">
        <w:rPr>
          <w:sz w:val="28"/>
          <w:szCs w:val="28"/>
          <w:lang w:eastAsia="ru-UA"/>
        </w:rPr>
        <w:t xml:space="preserve"> та збільшення кількості кругів.</w:t>
      </w:r>
    </w:p>
    <w:p w:rsidR="007B7DA0" w:rsidRDefault="007B7DA0" w:rsidP="007B7DA0">
      <w:pPr>
        <w:pStyle w:val="a5"/>
        <w:spacing w:line="360" w:lineRule="auto"/>
        <w:ind w:firstLine="709"/>
        <w:jc w:val="both"/>
        <w:rPr>
          <w:sz w:val="28"/>
          <w:szCs w:val="28"/>
          <w:lang w:eastAsia="ru-UA"/>
        </w:rPr>
      </w:pPr>
      <w:r w:rsidRPr="00A81038">
        <w:rPr>
          <w:sz w:val="28"/>
          <w:szCs w:val="28"/>
          <w:lang w:eastAsia="ru-UA"/>
        </w:rPr>
        <w:t>Для кругово</w:t>
      </w:r>
      <w:r>
        <w:rPr>
          <w:sz w:val="28"/>
          <w:szCs w:val="28"/>
          <w:lang w:eastAsia="ru-UA"/>
        </w:rPr>
        <w:t>го</w:t>
      </w:r>
      <w:r w:rsidRPr="00A81038">
        <w:rPr>
          <w:sz w:val="28"/>
          <w:szCs w:val="28"/>
          <w:lang w:eastAsia="ru-UA"/>
        </w:rPr>
        <w:t xml:space="preserve"> тренування був розроблений комплекс із семи відносно простих вправ. Простота рухів дозволяла їх часто повторювати. Група була поділена на п</w:t>
      </w:r>
      <w:r w:rsidR="002549CA">
        <w:rPr>
          <w:sz w:val="28"/>
          <w:szCs w:val="28"/>
          <w:lang w:eastAsia="ru-UA"/>
        </w:rPr>
        <w:t>’</w:t>
      </w:r>
      <w:r w:rsidRPr="00A81038">
        <w:rPr>
          <w:sz w:val="28"/>
          <w:szCs w:val="28"/>
          <w:lang w:eastAsia="ru-UA"/>
        </w:rPr>
        <w:t>ять підгруп по дві особи в кожній. Кругов</w:t>
      </w:r>
      <w:r>
        <w:rPr>
          <w:sz w:val="28"/>
          <w:szCs w:val="28"/>
          <w:lang w:eastAsia="ru-UA"/>
        </w:rPr>
        <w:t>е</w:t>
      </w:r>
      <w:r w:rsidRPr="00A81038">
        <w:rPr>
          <w:sz w:val="28"/>
          <w:szCs w:val="28"/>
          <w:lang w:eastAsia="ru-UA"/>
        </w:rPr>
        <w:t xml:space="preserve"> тренування є однією з найпопулярніших організаційно-педагогічних форм проведення занять у спорті, оскільки вона дозволяє спортсменам виконувати багато різних простих вправ за короткий </w:t>
      </w:r>
      <w:proofErr w:type="spellStart"/>
      <w:r w:rsidRPr="00A81038">
        <w:rPr>
          <w:sz w:val="28"/>
          <w:szCs w:val="28"/>
          <w:lang w:eastAsia="ru-UA"/>
        </w:rPr>
        <w:t>проміжуток</w:t>
      </w:r>
      <w:proofErr w:type="spellEnd"/>
      <w:r w:rsidRPr="00A81038">
        <w:rPr>
          <w:sz w:val="28"/>
          <w:szCs w:val="28"/>
          <w:lang w:eastAsia="ru-UA"/>
        </w:rPr>
        <w:t xml:space="preserve"> часу в інтенсивному темпі, зосереджуючись на вирішенні конкретних задач - у цьому випадку на підвищенні рівня розвитку швидкісних якостей. Комплекс вправ включав сім елементів, які виконувались у визначеній послідовності.</w:t>
      </w:r>
    </w:p>
    <w:p w:rsidR="007B7DA0" w:rsidRPr="00B35452" w:rsidRDefault="007B7DA0" w:rsidP="007B7DA0">
      <w:pPr>
        <w:pStyle w:val="a5"/>
        <w:spacing w:line="360" w:lineRule="auto"/>
        <w:ind w:firstLine="709"/>
        <w:jc w:val="both"/>
        <w:rPr>
          <w:sz w:val="28"/>
          <w:szCs w:val="28"/>
        </w:rPr>
      </w:pPr>
      <w:r w:rsidRPr="00B35452">
        <w:rPr>
          <w:sz w:val="28"/>
          <w:szCs w:val="28"/>
        </w:rPr>
        <w:t>В ході кругової тренування були визначені наступні станції:</w:t>
      </w:r>
    </w:p>
    <w:p w:rsidR="007B7DA0" w:rsidRDefault="007B7DA0" w:rsidP="007B7DA0">
      <w:pPr>
        <w:pStyle w:val="a5"/>
        <w:spacing w:line="360" w:lineRule="auto"/>
        <w:ind w:firstLine="709"/>
        <w:jc w:val="both"/>
        <w:rPr>
          <w:sz w:val="28"/>
          <w:szCs w:val="28"/>
        </w:rPr>
      </w:pPr>
      <w:r w:rsidRPr="00B35452">
        <w:rPr>
          <w:sz w:val="28"/>
          <w:szCs w:val="28"/>
        </w:rPr>
        <w:t>1. Вправи на передачу м</w:t>
      </w:r>
      <w:r w:rsidR="002549CA">
        <w:rPr>
          <w:sz w:val="28"/>
          <w:szCs w:val="28"/>
        </w:rPr>
        <w:t>’</w:t>
      </w:r>
      <w:r w:rsidRPr="00B35452">
        <w:rPr>
          <w:sz w:val="28"/>
          <w:szCs w:val="28"/>
        </w:rPr>
        <w:t xml:space="preserve">яча у парах: </w:t>
      </w:r>
    </w:p>
    <w:p w:rsidR="007B7DA0" w:rsidRDefault="007B7DA0" w:rsidP="007B7DA0">
      <w:pPr>
        <w:pStyle w:val="a5"/>
        <w:spacing w:line="360" w:lineRule="auto"/>
        <w:ind w:firstLine="709"/>
        <w:jc w:val="both"/>
        <w:rPr>
          <w:sz w:val="28"/>
          <w:szCs w:val="28"/>
        </w:rPr>
      </w:pPr>
      <w:r w:rsidRPr="00B35452">
        <w:rPr>
          <w:sz w:val="28"/>
          <w:szCs w:val="28"/>
        </w:rPr>
        <w:t xml:space="preserve">а) від лінії штрафної зони до центру поля і назад; </w:t>
      </w:r>
    </w:p>
    <w:p w:rsidR="007B7DA0" w:rsidRDefault="007B7DA0" w:rsidP="007B7DA0">
      <w:pPr>
        <w:pStyle w:val="a5"/>
        <w:spacing w:line="360" w:lineRule="auto"/>
        <w:ind w:firstLine="709"/>
        <w:jc w:val="both"/>
        <w:rPr>
          <w:sz w:val="28"/>
          <w:szCs w:val="28"/>
        </w:rPr>
      </w:pPr>
      <w:r w:rsidRPr="00B35452">
        <w:rPr>
          <w:sz w:val="28"/>
          <w:szCs w:val="28"/>
        </w:rPr>
        <w:t xml:space="preserve">б) від центру поля і назад; </w:t>
      </w:r>
    </w:p>
    <w:p w:rsidR="007B7DA0" w:rsidRDefault="007B7DA0" w:rsidP="007B7DA0">
      <w:pPr>
        <w:pStyle w:val="a5"/>
        <w:spacing w:line="360" w:lineRule="auto"/>
        <w:ind w:firstLine="709"/>
        <w:jc w:val="both"/>
        <w:rPr>
          <w:sz w:val="28"/>
          <w:szCs w:val="28"/>
        </w:rPr>
      </w:pPr>
      <w:r w:rsidRPr="00B35452">
        <w:rPr>
          <w:sz w:val="28"/>
          <w:szCs w:val="28"/>
        </w:rPr>
        <w:t xml:space="preserve">в) від однієї штрафної зони до протилежної і назад; </w:t>
      </w:r>
    </w:p>
    <w:p w:rsidR="007B7DA0" w:rsidRPr="00B35452" w:rsidRDefault="007B7DA0" w:rsidP="007B7DA0">
      <w:pPr>
        <w:pStyle w:val="a5"/>
        <w:spacing w:line="360" w:lineRule="auto"/>
        <w:ind w:firstLine="709"/>
        <w:jc w:val="both"/>
        <w:rPr>
          <w:sz w:val="28"/>
          <w:szCs w:val="28"/>
        </w:rPr>
      </w:pPr>
      <w:r w:rsidRPr="00B35452">
        <w:rPr>
          <w:sz w:val="28"/>
          <w:szCs w:val="28"/>
        </w:rPr>
        <w:t>г) від однієї бічної лінії до іншої і назад.</w:t>
      </w:r>
    </w:p>
    <w:p w:rsidR="007B7DA0" w:rsidRPr="00B35452" w:rsidRDefault="007B7DA0" w:rsidP="007B7DA0">
      <w:pPr>
        <w:pStyle w:val="a5"/>
        <w:spacing w:line="360" w:lineRule="auto"/>
        <w:ind w:firstLine="709"/>
        <w:jc w:val="both"/>
        <w:rPr>
          <w:sz w:val="28"/>
          <w:szCs w:val="28"/>
        </w:rPr>
      </w:pPr>
      <w:r w:rsidRPr="00B35452">
        <w:rPr>
          <w:sz w:val="28"/>
          <w:szCs w:val="28"/>
        </w:rPr>
        <w:t>2. Партнерські вправи, де перший гравець підкидає м</w:t>
      </w:r>
      <w:r w:rsidR="002549CA">
        <w:rPr>
          <w:sz w:val="28"/>
          <w:szCs w:val="28"/>
        </w:rPr>
        <w:t>’</w:t>
      </w:r>
      <w:r w:rsidRPr="00B35452">
        <w:rPr>
          <w:sz w:val="28"/>
          <w:szCs w:val="28"/>
        </w:rPr>
        <w:t>яч, а другий робить короткий спринт (5-7 метрів) і стрибає, щоб зіграти головою.</w:t>
      </w:r>
    </w:p>
    <w:p w:rsidR="007B7DA0" w:rsidRPr="00B35452" w:rsidRDefault="007B7DA0" w:rsidP="007B7DA0">
      <w:pPr>
        <w:pStyle w:val="a5"/>
        <w:spacing w:line="360" w:lineRule="auto"/>
        <w:ind w:firstLine="709"/>
        <w:jc w:val="both"/>
        <w:rPr>
          <w:sz w:val="28"/>
          <w:szCs w:val="28"/>
        </w:rPr>
      </w:pPr>
      <w:r w:rsidRPr="00B35452">
        <w:rPr>
          <w:sz w:val="28"/>
          <w:szCs w:val="28"/>
        </w:rPr>
        <w:t>3. Ведення м</w:t>
      </w:r>
      <w:r w:rsidR="002549CA">
        <w:rPr>
          <w:sz w:val="28"/>
          <w:szCs w:val="28"/>
        </w:rPr>
        <w:t>’</w:t>
      </w:r>
      <w:r w:rsidRPr="00B35452">
        <w:rPr>
          <w:sz w:val="28"/>
          <w:szCs w:val="28"/>
        </w:rPr>
        <w:t>яча в колоні по одному:</w:t>
      </w:r>
    </w:p>
    <w:p w:rsidR="007B7DA0" w:rsidRPr="00B35452" w:rsidRDefault="007B7DA0" w:rsidP="007B7DA0">
      <w:pPr>
        <w:pStyle w:val="a5"/>
        <w:spacing w:line="360" w:lineRule="auto"/>
        <w:ind w:firstLine="709"/>
        <w:jc w:val="both"/>
        <w:rPr>
          <w:sz w:val="28"/>
          <w:szCs w:val="28"/>
        </w:rPr>
      </w:pPr>
      <w:r w:rsidRPr="00B35452">
        <w:rPr>
          <w:sz w:val="28"/>
          <w:szCs w:val="28"/>
        </w:rPr>
        <w:t>- ведення м</w:t>
      </w:r>
      <w:r w:rsidR="002549CA">
        <w:rPr>
          <w:sz w:val="28"/>
          <w:szCs w:val="28"/>
        </w:rPr>
        <w:t>’</w:t>
      </w:r>
      <w:r w:rsidRPr="00B35452">
        <w:rPr>
          <w:sz w:val="28"/>
          <w:szCs w:val="28"/>
        </w:rPr>
        <w:t>яча до певної точки;</w:t>
      </w:r>
    </w:p>
    <w:p w:rsidR="007B7DA0" w:rsidRPr="00B35452" w:rsidRDefault="007B7DA0" w:rsidP="007B7DA0">
      <w:pPr>
        <w:pStyle w:val="a5"/>
        <w:spacing w:line="360" w:lineRule="auto"/>
        <w:ind w:firstLine="709"/>
        <w:jc w:val="both"/>
        <w:rPr>
          <w:sz w:val="28"/>
          <w:szCs w:val="28"/>
        </w:rPr>
      </w:pPr>
      <w:r w:rsidRPr="00B35452">
        <w:rPr>
          <w:sz w:val="28"/>
          <w:szCs w:val="28"/>
        </w:rPr>
        <w:t>- удар по воротам;</w:t>
      </w:r>
    </w:p>
    <w:p w:rsidR="007B7DA0" w:rsidRPr="00B35452" w:rsidRDefault="007B7DA0" w:rsidP="007B7DA0">
      <w:pPr>
        <w:pStyle w:val="a5"/>
        <w:spacing w:line="360" w:lineRule="auto"/>
        <w:ind w:firstLine="709"/>
        <w:jc w:val="both"/>
        <w:rPr>
          <w:sz w:val="28"/>
          <w:szCs w:val="28"/>
        </w:rPr>
      </w:pPr>
      <w:r w:rsidRPr="00B35452">
        <w:rPr>
          <w:sz w:val="28"/>
          <w:szCs w:val="28"/>
        </w:rPr>
        <w:t>- збір м</w:t>
      </w:r>
      <w:r w:rsidR="002549CA">
        <w:rPr>
          <w:sz w:val="28"/>
          <w:szCs w:val="28"/>
        </w:rPr>
        <w:t>’</w:t>
      </w:r>
      <w:r w:rsidRPr="00B35452">
        <w:rPr>
          <w:sz w:val="28"/>
          <w:szCs w:val="28"/>
        </w:rPr>
        <w:t>яча;</w:t>
      </w:r>
    </w:p>
    <w:p w:rsidR="007B7DA0" w:rsidRPr="00B35452" w:rsidRDefault="007B7DA0" w:rsidP="007B7DA0">
      <w:pPr>
        <w:pStyle w:val="a5"/>
        <w:spacing w:line="360" w:lineRule="auto"/>
        <w:ind w:firstLine="709"/>
        <w:jc w:val="both"/>
        <w:rPr>
          <w:sz w:val="28"/>
          <w:szCs w:val="28"/>
        </w:rPr>
      </w:pPr>
      <w:r w:rsidRPr="00B35452">
        <w:rPr>
          <w:sz w:val="28"/>
          <w:szCs w:val="28"/>
        </w:rPr>
        <w:t>- ведення назад до вихідної точки;</w:t>
      </w:r>
    </w:p>
    <w:p w:rsidR="007B7DA0" w:rsidRPr="00B35452" w:rsidRDefault="007B7DA0" w:rsidP="007B7DA0">
      <w:pPr>
        <w:pStyle w:val="a5"/>
        <w:spacing w:line="360" w:lineRule="auto"/>
        <w:ind w:firstLine="709"/>
        <w:jc w:val="both"/>
        <w:rPr>
          <w:sz w:val="28"/>
          <w:szCs w:val="28"/>
        </w:rPr>
      </w:pPr>
      <w:r w:rsidRPr="00B35452">
        <w:rPr>
          <w:sz w:val="28"/>
          <w:szCs w:val="28"/>
        </w:rPr>
        <w:lastRenderedPageBreak/>
        <w:t>- передача м</w:t>
      </w:r>
      <w:r w:rsidR="002549CA">
        <w:rPr>
          <w:sz w:val="28"/>
          <w:szCs w:val="28"/>
        </w:rPr>
        <w:t>’</w:t>
      </w:r>
      <w:r w:rsidRPr="00B35452">
        <w:rPr>
          <w:sz w:val="28"/>
          <w:szCs w:val="28"/>
        </w:rPr>
        <w:t>яча наступному гравцеві або переходу в кінець колони. Як тільки гравець починає виконувати завдання, через 5 секунд стартує наступний.</w:t>
      </w:r>
    </w:p>
    <w:p w:rsidR="007B7DA0" w:rsidRPr="00B35452" w:rsidRDefault="007B7DA0" w:rsidP="007B7DA0">
      <w:pPr>
        <w:pStyle w:val="a5"/>
        <w:spacing w:line="360" w:lineRule="auto"/>
        <w:ind w:firstLine="709"/>
        <w:jc w:val="both"/>
        <w:rPr>
          <w:sz w:val="28"/>
          <w:szCs w:val="28"/>
        </w:rPr>
      </w:pPr>
      <w:r w:rsidRPr="00B35452">
        <w:rPr>
          <w:sz w:val="28"/>
          <w:szCs w:val="28"/>
        </w:rPr>
        <w:t xml:space="preserve">4. Стрибки на тумбу з </w:t>
      </w:r>
      <w:proofErr w:type="spellStart"/>
      <w:r w:rsidRPr="00B35452">
        <w:rPr>
          <w:sz w:val="28"/>
          <w:szCs w:val="28"/>
        </w:rPr>
        <w:t>полуприс</w:t>
      </w:r>
      <w:r>
        <w:rPr>
          <w:sz w:val="28"/>
          <w:szCs w:val="28"/>
        </w:rPr>
        <w:t>і</w:t>
      </w:r>
      <w:r w:rsidRPr="00B35452">
        <w:rPr>
          <w:sz w:val="28"/>
          <w:szCs w:val="28"/>
        </w:rPr>
        <w:t>д</w:t>
      </w:r>
      <w:r>
        <w:rPr>
          <w:sz w:val="28"/>
          <w:szCs w:val="28"/>
        </w:rPr>
        <w:t>у</w:t>
      </w:r>
      <w:proofErr w:type="spellEnd"/>
      <w:r w:rsidRPr="00B35452">
        <w:rPr>
          <w:sz w:val="28"/>
          <w:szCs w:val="28"/>
        </w:rPr>
        <w:t xml:space="preserve"> і повернення у вихідне положення. Спина пряма, голова тримається прямо. Початково вправа виконується без ваг, потім </w:t>
      </w:r>
      <w:r>
        <w:rPr>
          <w:sz w:val="28"/>
          <w:szCs w:val="28"/>
        </w:rPr>
        <w:t>додаються мішечки з вагою</w:t>
      </w:r>
      <w:r w:rsidRPr="00B35452">
        <w:rPr>
          <w:sz w:val="28"/>
          <w:szCs w:val="28"/>
        </w:rPr>
        <w:t>.</w:t>
      </w:r>
    </w:p>
    <w:p w:rsidR="007B7DA0" w:rsidRPr="00B35452" w:rsidRDefault="007B7DA0" w:rsidP="007B7DA0">
      <w:pPr>
        <w:pStyle w:val="a5"/>
        <w:spacing w:line="360" w:lineRule="auto"/>
        <w:ind w:firstLine="709"/>
        <w:jc w:val="both"/>
        <w:rPr>
          <w:sz w:val="28"/>
          <w:szCs w:val="28"/>
        </w:rPr>
      </w:pPr>
      <w:r w:rsidRPr="00B35452">
        <w:rPr>
          <w:sz w:val="28"/>
          <w:szCs w:val="28"/>
        </w:rPr>
        <w:t xml:space="preserve">5. Вправа починається з короткого спринту на 15 метрів, за яким слідує серія стрибків через лавку. На початковому етапі вправа виконується без </w:t>
      </w:r>
      <w:r>
        <w:rPr>
          <w:sz w:val="28"/>
          <w:szCs w:val="28"/>
        </w:rPr>
        <w:t>додаткової ваги</w:t>
      </w:r>
      <w:r w:rsidRPr="00B35452">
        <w:rPr>
          <w:sz w:val="28"/>
          <w:szCs w:val="28"/>
        </w:rPr>
        <w:t>, потім ї</w:t>
      </w:r>
      <w:r>
        <w:rPr>
          <w:sz w:val="28"/>
          <w:szCs w:val="28"/>
        </w:rPr>
        <w:t>ї</w:t>
      </w:r>
      <w:r w:rsidRPr="00B35452">
        <w:rPr>
          <w:sz w:val="28"/>
          <w:szCs w:val="28"/>
        </w:rPr>
        <w:t xml:space="preserve"> додають.</w:t>
      </w:r>
    </w:p>
    <w:p w:rsidR="007B7DA0" w:rsidRPr="00B35452" w:rsidRDefault="007B7DA0" w:rsidP="007B7DA0">
      <w:pPr>
        <w:pStyle w:val="a5"/>
        <w:spacing w:line="360" w:lineRule="auto"/>
        <w:ind w:firstLine="709"/>
        <w:jc w:val="both"/>
        <w:rPr>
          <w:sz w:val="28"/>
          <w:szCs w:val="28"/>
        </w:rPr>
      </w:pPr>
      <w:r w:rsidRPr="00B35452">
        <w:rPr>
          <w:sz w:val="28"/>
          <w:szCs w:val="28"/>
        </w:rPr>
        <w:t xml:space="preserve">6. Стрибки через скакалку з поступовим збільшенням швидкості, максимально наближеною до максимальної. Початково вправа виконується без </w:t>
      </w:r>
      <w:r>
        <w:rPr>
          <w:sz w:val="28"/>
          <w:szCs w:val="28"/>
        </w:rPr>
        <w:t>додаткової ваги</w:t>
      </w:r>
      <w:r w:rsidRPr="00B35452">
        <w:rPr>
          <w:sz w:val="28"/>
          <w:szCs w:val="28"/>
        </w:rPr>
        <w:t>, потім ї</w:t>
      </w:r>
      <w:r>
        <w:rPr>
          <w:sz w:val="28"/>
          <w:szCs w:val="28"/>
        </w:rPr>
        <w:t>ї</w:t>
      </w:r>
      <w:r w:rsidRPr="00B35452">
        <w:rPr>
          <w:sz w:val="28"/>
          <w:szCs w:val="28"/>
        </w:rPr>
        <w:t xml:space="preserve"> додають.</w:t>
      </w:r>
    </w:p>
    <w:p w:rsidR="007B7DA0" w:rsidRPr="00B35452" w:rsidRDefault="007B7DA0" w:rsidP="007B7DA0">
      <w:pPr>
        <w:pStyle w:val="a5"/>
        <w:spacing w:line="360" w:lineRule="auto"/>
        <w:ind w:firstLine="709"/>
        <w:jc w:val="both"/>
        <w:rPr>
          <w:sz w:val="28"/>
          <w:szCs w:val="28"/>
        </w:rPr>
      </w:pPr>
      <w:r w:rsidRPr="00B35452">
        <w:rPr>
          <w:sz w:val="28"/>
          <w:szCs w:val="28"/>
        </w:rPr>
        <w:t>7. Спринт на максимальній швидкості.</w:t>
      </w:r>
    </w:p>
    <w:p w:rsidR="007B7DA0" w:rsidRDefault="007B7DA0" w:rsidP="007B7DA0">
      <w:pPr>
        <w:pStyle w:val="a5"/>
        <w:spacing w:line="360" w:lineRule="auto"/>
        <w:ind w:firstLine="709"/>
        <w:jc w:val="both"/>
        <w:rPr>
          <w:sz w:val="28"/>
          <w:szCs w:val="28"/>
        </w:rPr>
      </w:pPr>
      <w:r w:rsidRPr="00B35452">
        <w:rPr>
          <w:sz w:val="28"/>
          <w:szCs w:val="28"/>
        </w:rPr>
        <w:t>Після завершення кругового тренування проводиться футбольний матч, який складається з двох таймів по 7-10 хвилин кожен з двохвилинною перервою між ними.</w:t>
      </w:r>
    </w:p>
    <w:p w:rsidR="007B7DA0" w:rsidRPr="00B35452" w:rsidRDefault="007B7DA0" w:rsidP="007B7DA0">
      <w:pPr>
        <w:pStyle w:val="a5"/>
        <w:spacing w:line="360" w:lineRule="auto"/>
        <w:ind w:firstLine="709"/>
        <w:jc w:val="both"/>
        <w:rPr>
          <w:sz w:val="28"/>
          <w:szCs w:val="28"/>
        </w:rPr>
      </w:pPr>
      <w:r w:rsidRPr="00B35452">
        <w:rPr>
          <w:sz w:val="28"/>
          <w:szCs w:val="28"/>
        </w:rPr>
        <w:t>Отже, ключові принципи експериментальної програми полягали у використанні кругового методу тренувань, який впроваджувався у другій половині заняття. Вправи виконувались з високою інтенсивністю у короткі часові рамки, мали анаеробний характер, і час відпочинку також був обмежений. Навантаження зростали за рахунок скорочення часу відпочинку для відновлення, застосування ваг, та збільшення кількості кіл.</w:t>
      </w:r>
    </w:p>
    <w:p w:rsidR="007B7DA0" w:rsidRPr="00B35452" w:rsidRDefault="007B7DA0" w:rsidP="007B7DA0">
      <w:pPr>
        <w:pStyle w:val="a5"/>
        <w:spacing w:line="360" w:lineRule="auto"/>
        <w:ind w:firstLine="709"/>
        <w:jc w:val="both"/>
        <w:rPr>
          <w:sz w:val="28"/>
          <w:szCs w:val="28"/>
        </w:rPr>
      </w:pPr>
      <w:r w:rsidRPr="00B35452">
        <w:rPr>
          <w:sz w:val="28"/>
          <w:szCs w:val="28"/>
        </w:rPr>
        <w:t>У процесі виконання комплексу вправ спортсмени дотримувалися наступних методичних рекомендацій:</w:t>
      </w:r>
    </w:p>
    <w:p w:rsidR="007B7DA0" w:rsidRPr="00B35452" w:rsidRDefault="007B7DA0" w:rsidP="007B7DA0">
      <w:pPr>
        <w:pStyle w:val="a5"/>
        <w:spacing w:line="360" w:lineRule="auto"/>
        <w:ind w:firstLine="709"/>
        <w:jc w:val="both"/>
        <w:rPr>
          <w:sz w:val="28"/>
          <w:szCs w:val="28"/>
        </w:rPr>
      </w:pPr>
      <w:r w:rsidRPr="0017504C">
        <w:rPr>
          <w:sz w:val="28"/>
          <w:szCs w:val="28"/>
        </w:rPr>
        <w:t>-</w:t>
      </w:r>
      <w:r>
        <w:rPr>
          <w:sz w:val="28"/>
          <w:szCs w:val="28"/>
        </w:rPr>
        <w:t xml:space="preserve"> </w:t>
      </w:r>
      <w:r w:rsidRPr="00B35452">
        <w:rPr>
          <w:sz w:val="28"/>
          <w:szCs w:val="28"/>
        </w:rPr>
        <w:t>Кожна вправа починалася і закінчувалася на свисток;</w:t>
      </w:r>
    </w:p>
    <w:p w:rsidR="007B7DA0" w:rsidRPr="00B35452" w:rsidRDefault="007B7DA0" w:rsidP="007B7DA0">
      <w:pPr>
        <w:pStyle w:val="a5"/>
        <w:spacing w:line="360" w:lineRule="auto"/>
        <w:ind w:firstLine="709"/>
        <w:jc w:val="both"/>
        <w:rPr>
          <w:sz w:val="28"/>
          <w:szCs w:val="28"/>
        </w:rPr>
      </w:pPr>
      <w:r>
        <w:rPr>
          <w:sz w:val="28"/>
          <w:szCs w:val="28"/>
        </w:rPr>
        <w:t xml:space="preserve">- </w:t>
      </w:r>
      <w:r w:rsidRPr="00B35452">
        <w:rPr>
          <w:sz w:val="28"/>
          <w:szCs w:val="28"/>
        </w:rPr>
        <w:t>Тривалість кожної вправи становила 1 хвилину;</w:t>
      </w:r>
    </w:p>
    <w:p w:rsidR="007B7DA0" w:rsidRPr="00B35452" w:rsidRDefault="007B7DA0" w:rsidP="007B7DA0">
      <w:pPr>
        <w:pStyle w:val="a5"/>
        <w:spacing w:line="360" w:lineRule="auto"/>
        <w:ind w:firstLine="709"/>
        <w:jc w:val="both"/>
        <w:rPr>
          <w:sz w:val="28"/>
          <w:szCs w:val="28"/>
        </w:rPr>
      </w:pPr>
      <w:r>
        <w:rPr>
          <w:sz w:val="28"/>
          <w:szCs w:val="28"/>
        </w:rPr>
        <w:t xml:space="preserve">- </w:t>
      </w:r>
      <w:r w:rsidRPr="00B35452">
        <w:rPr>
          <w:sz w:val="28"/>
          <w:szCs w:val="28"/>
        </w:rPr>
        <w:t>Після закінчення однієї вправи, футболісти одразу переходили до наступної;</w:t>
      </w:r>
    </w:p>
    <w:p w:rsidR="007B7DA0" w:rsidRPr="00B35452" w:rsidRDefault="007B7DA0" w:rsidP="007B7DA0">
      <w:pPr>
        <w:pStyle w:val="a5"/>
        <w:spacing w:line="360" w:lineRule="auto"/>
        <w:ind w:firstLine="709"/>
        <w:jc w:val="both"/>
        <w:rPr>
          <w:sz w:val="28"/>
          <w:szCs w:val="28"/>
        </w:rPr>
      </w:pPr>
      <w:r>
        <w:rPr>
          <w:sz w:val="28"/>
          <w:szCs w:val="28"/>
        </w:rPr>
        <w:t xml:space="preserve">- </w:t>
      </w:r>
      <w:r w:rsidRPr="00B35452">
        <w:rPr>
          <w:sz w:val="28"/>
          <w:szCs w:val="28"/>
        </w:rPr>
        <w:t>Початковий час відпочинку між вправами був 1 хвилина, який згодом скорочувався до 30 секунд;</w:t>
      </w:r>
    </w:p>
    <w:p w:rsidR="007B7DA0" w:rsidRPr="00B35452" w:rsidRDefault="007B7DA0" w:rsidP="007B7DA0">
      <w:pPr>
        <w:pStyle w:val="a5"/>
        <w:spacing w:line="360" w:lineRule="auto"/>
        <w:ind w:firstLine="709"/>
        <w:jc w:val="both"/>
        <w:rPr>
          <w:sz w:val="28"/>
          <w:szCs w:val="28"/>
        </w:rPr>
      </w:pPr>
      <w:r>
        <w:rPr>
          <w:sz w:val="28"/>
          <w:szCs w:val="28"/>
        </w:rPr>
        <w:lastRenderedPageBreak/>
        <w:t xml:space="preserve">- </w:t>
      </w:r>
      <w:r w:rsidRPr="00B35452">
        <w:rPr>
          <w:sz w:val="28"/>
          <w:szCs w:val="28"/>
        </w:rPr>
        <w:t>Тип відпочинку був активним: ведення м</w:t>
      </w:r>
      <w:r w:rsidR="002549CA">
        <w:rPr>
          <w:sz w:val="28"/>
          <w:szCs w:val="28"/>
        </w:rPr>
        <w:t>’</w:t>
      </w:r>
      <w:r w:rsidRPr="00B35452">
        <w:rPr>
          <w:sz w:val="28"/>
          <w:szCs w:val="28"/>
        </w:rPr>
        <w:t>яча на місці або в русі;</w:t>
      </w:r>
    </w:p>
    <w:p w:rsidR="007B7DA0" w:rsidRPr="00B35452" w:rsidRDefault="007B7DA0" w:rsidP="007B7DA0">
      <w:pPr>
        <w:pStyle w:val="a5"/>
        <w:spacing w:line="360" w:lineRule="auto"/>
        <w:ind w:firstLine="709"/>
        <w:jc w:val="both"/>
        <w:rPr>
          <w:sz w:val="28"/>
          <w:szCs w:val="28"/>
        </w:rPr>
      </w:pPr>
      <w:r w:rsidRPr="00B35452">
        <w:rPr>
          <w:sz w:val="28"/>
          <w:szCs w:val="28"/>
        </w:rPr>
        <w:t xml:space="preserve">З плином часу вправи </w:t>
      </w:r>
      <w:proofErr w:type="spellStart"/>
      <w:r w:rsidRPr="00B35452">
        <w:rPr>
          <w:sz w:val="28"/>
          <w:szCs w:val="28"/>
        </w:rPr>
        <w:t>ускладнювалися</w:t>
      </w:r>
      <w:proofErr w:type="spellEnd"/>
      <w:r w:rsidRPr="00B35452">
        <w:rPr>
          <w:sz w:val="28"/>
          <w:szCs w:val="28"/>
        </w:rPr>
        <w:t>: виконання двох кіл протягом заняття з часом відновлення 4 хвилини між кругами та використання ваг на ноги у деяких вправах;</w:t>
      </w:r>
    </w:p>
    <w:p w:rsidR="007B7DA0" w:rsidRPr="00B35452" w:rsidRDefault="007B7DA0" w:rsidP="007B7DA0">
      <w:pPr>
        <w:pStyle w:val="a5"/>
        <w:spacing w:line="360" w:lineRule="auto"/>
        <w:ind w:firstLine="709"/>
        <w:jc w:val="both"/>
        <w:rPr>
          <w:sz w:val="28"/>
          <w:szCs w:val="28"/>
        </w:rPr>
      </w:pPr>
      <w:r w:rsidRPr="00B35452">
        <w:rPr>
          <w:sz w:val="28"/>
          <w:szCs w:val="28"/>
        </w:rPr>
        <w:t>При виконанні вправ слідувало дотримуватись основних технічних вимог до кожної вправи.</w:t>
      </w:r>
    </w:p>
    <w:p w:rsidR="00381579" w:rsidRDefault="007B7DA0" w:rsidP="007B7DA0">
      <w:pPr>
        <w:pStyle w:val="a5"/>
        <w:spacing w:line="360" w:lineRule="auto"/>
        <w:ind w:firstLine="709"/>
        <w:jc w:val="both"/>
        <w:rPr>
          <w:sz w:val="28"/>
          <w:szCs w:val="28"/>
        </w:rPr>
      </w:pPr>
      <w:r w:rsidRPr="00B35452">
        <w:rPr>
          <w:sz w:val="28"/>
          <w:szCs w:val="28"/>
        </w:rPr>
        <w:t xml:space="preserve">Підсумки експерименту були підведені у </w:t>
      </w:r>
      <w:r>
        <w:rPr>
          <w:sz w:val="28"/>
          <w:szCs w:val="28"/>
        </w:rPr>
        <w:t>грудні</w:t>
      </w:r>
      <w:r w:rsidRPr="00B35452">
        <w:rPr>
          <w:sz w:val="28"/>
          <w:szCs w:val="28"/>
        </w:rPr>
        <w:t xml:space="preserve"> 20</w:t>
      </w:r>
      <w:r>
        <w:rPr>
          <w:sz w:val="28"/>
          <w:szCs w:val="28"/>
        </w:rPr>
        <w:t>23</w:t>
      </w:r>
      <w:r w:rsidRPr="00B35452">
        <w:rPr>
          <w:sz w:val="28"/>
          <w:szCs w:val="28"/>
        </w:rPr>
        <w:t xml:space="preserve"> року з написанням</w:t>
      </w:r>
      <w:r>
        <w:rPr>
          <w:sz w:val="28"/>
          <w:szCs w:val="28"/>
        </w:rPr>
        <w:t xml:space="preserve"> </w:t>
      </w:r>
      <w:r w:rsidRPr="00B35452">
        <w:rPr>
          <w:sz w:val="28"/>
          <w:szCs w:val="28"/>
        </w:rPr>
        <w:t>кваліфікаційної роботи</w:t>
      </w:r>
      <w:r>
        <w:rPr>
          <w:sz w:val="28"/>
          <w:szCs w:val="28"/>
        </w:rPr>
        <w:t xml:space="preserve"> другого магістерського рівня</w:t>
      </w:r>
      <w:r w:rsidRPr="00B35452">
        <w:rPr>
          <w:sz w:val="28"/>
          <w:szCs w:val="28"/>
        </w:rPr>
        <w:t>. Основний педагогічний експеримент, проведений у</w:t>
      </w:r>
      <w:r>
        <w:rPr>
          <w:sz w:val="28"/>
          <w:szCs w:val="28"/>
        </w:rPr>
        <w:t xml:space="preserve"> </w:t>
      </w:r>
      <w:r w:rsidRPr="00113478">
        <w:rPr>
          <w:sz w:val="28"/>
          <w:szCs w:val="28"/>
        </w:rPr>
        <w:t>Ізмаїльській</w:t>
      </w:r>
      <w:r w:rsidRPr="00B35452">
        <w:rPr>
          <w:sz w:val="28"/>
          <w:szCs w:val="28"/>
        </w:rPr>
        <w:t xml:space="preserve"> ДЮСШ, та друге тестування дали можливість отримати конкретні результати. Всі зібрані дані були піддані математичній обробці та аналізу, на основі яких були сформульовані висновки для написання випускної кваліфікаційної роботи</w:t>
      </w:r>
      <w:r>
        <w:rPr>
          <w:sz w:val="28"/>
          <w:szCs w:val="28"/>
        </w:rPr>
        <w:t>.</w:t>
      </w:r>
      <w:r w:rsidR="00381579" w:rsidRPr="00570D76">
        <w:rPr>
          <w:rFonts w:ascii="Arial" w:hAnsi="Arial" w:cs="Arial"/>
          <w:vanish/>
          <w:sz w:val="16"/>
          <w:szCs w:val="16"/>
          <w:lang w:val="ru-UA" w:eastAsia="ru-UA"/>
        </w:rPr>
        <w:t>Початок форми</w:t>
      </w:r>
    </w:p>
    <w:p w:rsidR="00811075" w:rsidRDefault="00811075" w:rsidP="007B7DA0">
      <w:pPr>
        <w:pStyle w:val="a5"/>
        <w:spacing w:line="360" w:lineRule="auto"/>
        <w:ind w:firstLine="709"/>
        <w:jc w:val="both"/>
        <w:rPr>
          <w:sz w:val="28"/>
          <w:szCs w:val="28"/>
        </w:rPr>
      </w:pPr>
    </w:p>
    <w:p w:rsidR="00811075" w:rsidRDefault="00811075" w:rsidP="00811075">
      <w:pPr>
        <w:pStyle w:val="a5"/>
        <w:spacing w:line="360" w:lineRule="auto"/>
        <w:ind w:firstLine="709"/>
        <w:jc w:val="both"/>
        <w:rPr>
          <w:b/>
          <w:bCs/>
          <w:sz w:val="28"/>
          <w:szCs w:val="28"/>
        </w:rPr>
      </w:pPr>
      <w:r w:rsidRPr="00DA5FDF">
        <w:rPr>
          <w:b/>
          <w:bCs/>
          <w:sz w:val="28"/>
          <w:szCs w:val="28"/>
        </w:rPr>
        <w:t>3.</w:t>
      </w:r>
      <w:r>
        <w:rPr>
          <w:b/>
          <w:bCs/>
          <w:sz w:val="28"/>
          <w:szCs w:val="28"/>
        </w:rPr>
        <w:t>2</w:t>
      </w:r>
      <w:r w:rsidRPr="00DA5FDF">
        <w:rPr>
          <w:b/>
          <w:bCs/>
          <w:sz w:val="28"/>
          <w:szCs w:val="28"/>
        </w:rPr>
        <w:t>. Аналіз отриманих результатів дослідження</w:t>
      </w:r>
    </w:p>
    <w:p w:rsidR="00811075" w:rsidRDefault="00811075" w:rsidP="00811075">
      <w:pPr>
        <w:pStyle w:val="a5"/>
        <w:spacing w:line="360" w:lineRule="auto"/>
        <w:ind w:firstLine="709"/>
        <w:jc w:val="both"/>
        <w:rPr>
          <w:sz w:val="28"/>
          <w:szCs w:val="28"/>
        </w:rPr>
      </w:pPr>
      <w:r w:rsidRPr="0065159F">
        <w:rPr>
          <w:sz w:val="28"/>
          <w:szCs w:val="28"/>
        </w:rPr>
        <w:t xml:space="preserve">На основі нашого дослідження, після завершення початкового етапу, на якому були визначені учасники експерименту та сформовані дві групи, ми провели первинне тестування обох груп ‒ контрольної та експериментальної. Використовуючи обрану методику тестування, ми змогли отримати початкові дані, які були зафіксовані в таблиці </w:t>
      </w:r>
      <w:r>
        <w:rPr>
          <w:sz w:val="28"/>
          <w:szCs w:val="28"/>
        </w:rPr>
        <w:t>3.</w:t>
      </w:r>
      <w:r w:rsidRPr="0065159F">
        <w:rPr>
          <w:sz w:val="28"/>
          <w:szCs w:val="28"/>
        </w:rPr>
        <w:t>1.</w:t>
      </w:r>
      <w:r>
        <w:rPr>
          <w:sz w:val="28"/>
          <w:szCs w:val="28"/>
        </w:rPr>
        <w:t xml:space="preserve"> та 3.2.</w:t>
      </w:r>
      <w:r w:rsidRPr="0065159F">
        <w:rPr>
          <w:sz w:val="28"/>
          <w:szCs w:val="28"/>
        </w:rPr>
        <w:t xml:space="preserve"> Це тестування дозволило нам зібрати важливу інформацію про рівень фізичних здібностей учасників перед початком </w:t>
      </w:r>
      <w:r>
        <w:rPr>
          <w:sz w:val="28"/>
          <w:szCs w:val="28"/>
        </w:rPr>
        <w:t>дослідження</w:t>
      </w:r>
      <w:r w:rsidRPr="0065159F">
        <w:rPr>
          <w:sz w:val="28"/>
          <w:szCs w:val="28"/>
        </w:rPr>
        <w:t>, що є ключовим для подальшого аналізу ефективності нашої програми тренувань. На основі цих даних ми планували адаптувати та коригувати тренувальний процес, а також визначити конкретні напрямки для поліпшення у кожній групі.</w:t>
      </w:r>
      <w:r w:rsidRPr="0065159F">
        <w:rPr>
          <w:rFonts w:ascii="Arial" w:hAnsi="Arial" w:cs="Arial"/>
          <w:vanish/>
          <w:sz w:val="16"/>
          <w:szCs w:val="16"/>
          <w:lang w:val="ru-UA" w:eastAsia="ru-UA"/>
        </w:rPr>
        <w:t xml:space="preserve"> Початок форми</w:t>
      </w:r>
    </w:p>
    <w:p w:rsidR="00811075" w:rsidRDefault="00811075" w:rsidP="00811075">
      <w:pPr>
        <w:pStyle w:val="a5"/>
        <w:spacing w:line="360" w:lineRule="auto"/>
        <w:ind w:firstLine="709"/>
        <w:jc w:val="both"/>
        <w:rPr>
          <w:i/>
          <w:iCs/>
          <w:sz w:val="28"/>
          <w:szCs w:val="28"/>
        </w:rPr>
      </w:pPr>
      <w:r w:rsidRPr="00794406">
        <w:rPr>
          <w:i/>
          <w:iCs/>
          <w:sz w:val="28"/>
          <w:szCs w:val="28"/>
        </w:rPr>
        <w:t>Таблиця 3.1. Результати показників рівня розвитку швидкісних якостей у футболістів 13-15 років контрольної групи до початку експерименту.</w:t>
      </w:r>
    </w:p>
    <w:p w:rsidR="00811075" w:rsidRDefault="00811075" w:rsidP="00811075">
      <w:pPr>
        <w:pStyle w:val="a5"/>
        <w:spacing w:line="360" w:lineRule="auto"/>
        <w:ind w:firstLine="709"/>
        <w:jc w:val="both"/>
        <w:rPr>
          <w:sz w:val="28"/>
          <w:szCs w:val="28"/>
        </w:rPr>
      </w:pPr>
    </w:p>
    <w:tbl>
      <w:tblPr>
        <w:tblStyle w:val="a3"/>
        <w:tblW w:w="0" w:type="auto"/>
        <w:tblLook w:val="04A0" w:firstRow="1" w:lastRow="0" w:firstColumn="1" w:lastColumn="0" w:noHBand="0" w:noVBand="1"/>
      </w:tblPr>
      <w:tblGrid>
        <w:gridCol w:w="2367"/>
        <w:gridCol w:w="1623"/>
        <w:gridCol w:w="1678"/>
        <w:gridCol w:w="1415"/>
        <w:gridCol w:w="1134"/>
        <w:gridCol w:w="1128"/>
      </w:tblGrid>
      <w:tr w:rsidR="00811075" w:rsidTr="00811075">
        <w:trPr>
          <w:cantSplit/>
          <w:trHeight w:val="3182"/>
        </w:trPr>
        <w:tc>
          <w:tcPr>
            <w:tcW w:w="2367" w:type="dxa"/>
          </w:tcPr>
          <w:p w:rsidR="00811075" w:rsidRDefault="00811075" w:rsidP="00811075">
            <w:pPr>
              <w:pStyle w:val="a5"/>
              <w:spacing w:line="360" w:lineRule="auto"/>
              <w:jc w:val="both"/>
              <w:rPr>
                <w:sz w:val="28"/>
                <w:szCs w:val="28"/>
              </w:rPr>
            </w:pPr>
            <w:r w:rsidRPr="00DA5FDF">
              <w:rPr>
                <w:sz w:val="28"/>
                <w:szCs w:val="28"/>
              </w:rPr>
              <w:lastRenderedPageBreak/>
              <w:t>№</w:t>
            </w:r>
          </w:p>
        </w:tc>
        <w:tc>
          <w:tcPr>
            <w:tcW w:w="1623" w:type="dxa"/>
          </w:tcPr>
          <w:p w:rsidR="00811075" w:rsidRDefault="00811075" w:rsidP="00811075">
            <w:pPr>
              <w:pStyle w:val="a5"/>
              <w:spacing w:line="360" w:lineRule="auto"/>
              <w:jc w:val="both"/>
              <w:rPr>
                <w:sz w:val="28"/>
                <w:szCs w:val="28"/>
              </w:rPr>
            </w:pPr>
            <w:r w:rsidRPr="0039142E">
              <w:rPr>
                <w:sz w:val="28"/>
                <w:szCs w:val="28"/>
              </w:rPr>
              <w:t>Стрибок у довжину з місця.</w:t>
            </w:r>
          </w:p>
        </w:tc>
        <w:tc>
          <w:tcPr>
            <w:tcW w:w="1678" w:type="dxa"/>
          </w:tcPr>
          <w:p w:rsidR="00811075" w:rsidRDefault="00811075" w:rsidP="00811075">
            <w:pPr>
              <w:pStyle w:val="a5"/>
              <w:spacing w:line="360" w:lineRule="auto"/>
              <w:jc w:val="both"/>
              <w:rPr>
                <w:sz w:val="28"/>
                <w:szCs w:val="28"/>
              </w:rPr>
            </w:pPr>
            <w:r w:rsidRPr="0039142E">
              <w:rPr>
                <w:sz w:val="28"/>
                <w:szCs w:val="28"/>
              </w:rPr>
              <w:t>Човниковий біг 4 х 9 м.</w:t>
            </w:r>
          </w:p>
        </w:tc>
        <w:tc>
          <w:tcPr>
            <w:tcW w:w="1415" w:type="dxa"/>
          </w:tcPr>
          <w:p w:rsidR="00811075" w:rsidRDefault="00811075" w:rsidP="00811075">
            <w:pPr>
              <w:pStyle w:val="a5"/>
              <w:spacing w:line="360" w:lineRule="auto"/>
              <w:jc w:val="both"/>
              <w:rPr>
                <w:sz w:val="28"/>
                <w:szCs w:val="28"/>
              </w:rPr>
            </w:pPr>
            <w:r w:rsidRPr="0039142E">
              <w:rPr>
                <w:sz w:val="28"/>
                <w:szCs w:val="28"/>
              </w:rPr>
              <w:t>Ведення м</w:t>
            </w:r>
            <w:r w:rsidR="002549CA">
              <w:rPr>
                <w:sz w:val="28"/>
                <w:szCs w:val="28"/>
              </w:rPr>
              <w:t>’</w:t>
            </w:r>
            <w:r w:rsidRPr="0039142E">
              <w:rPr>
                <w:sz w:val="28"/>
                <w:szCs w:val="28"/>
              </w:rPr>
              <w:t>яча по прямій на відстань 20 м.</w:t>
            </w:r>
          </w:p>
        </w:tc>
        <w:tc>
          <w:tcPr>
            <w:tcW w:w="1134" w:type="dxa"/>
          </w:tcPr>
          <w:p w:rsidR="00811075" w:rsidRDefault="00811075" w:rsidP="00811075">
            <w:pPr>
              <w:pStyle w:val="a5"/>
              <w:spacing w:line="360" w:lineRule="auto"/>
              <w:jc w:val="both"/>
              <w:rPr>
                <w:sz w:val="28"/>
                <w:szCs w:val="28"/>
              </w:rPr>
            </w:pPr>
            <w:r w:rsidRPr="0039142E">
              <w:rPr>
                <w:sz w:val="28"/>
                <w:szCs w:val="28"/>
              </w:rPr>
              <w:t>Біг на 30 м.</w:t>
            </w:r>
          </w:p>
        </w:tc>
        <w:tc>
          <w:tcPr>
            <w:tcW w:w="1128" w:type="dxa"/>
          </w:tcPr>
          <w:p w:rsidR="00811075" w:rsidRDefault="00811075" w:rsidP="00811075">
            <w:pPr>
              <w:pStyle w:val="a5"/>
              <w:spacing w:line="360" w:lineRule="auto"/>
              <w:jc w:val="both"/>
              <w:rPr>
                <w:sz w:val="28"/>
                <w:szCs w:val="28"/>
              </w:rPr>
            </w:pPr>
            <w:r w:rsidRPr="0039142E">
              <w:rPr>
                <w:sz w:val="28"/>
                <w:szCs w:val="28"/>
              </w:rPr>
              <w:t>Біг на 50 м.</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Андрій Коваленко</w:t>
            </w:r>
          </w:p>
        </w:tc>
        <w:tc>
          <w:tcPr>
            <w:tcW w:w="1623" w:type="dxa"/>
          </w:tcPr>
          <w:p w:rsidR="00811075" w:rsidRDefault="00811075" w:rsidP="00811075">
            <w:pPr>
              <w:pStyle w:val="a5"/>
              <w:spacing w:line="360" w:lineRule="auto"/>
              <w:jc w:val="both"/>
              <w:rPr>
                <w:sz w:val="28"/>
                <w:szCs w:val="28"/>
              </w:rPr>
            </w:pPr>
            <w:r>
              <w:rPr>
                <w:sz w:val="28"/>
                <w:szCs w:val="28"/>
              </w:rPr>
              <w:t>205</w:t>
            </w:r>
          </w:p>
        </w:tc>
        <w:tc>
          <w:tcPr>
            <w:tcW w:w="1678" w:type="dxa"/>
          </w:tcPr>
          <w:p w:rsidR="00811075" w:rsidRDefault="00811075" w:rsidP="00811075">
            <w:pPr>
              <w:pStyle w:val="a5"/>
              <w:spacing w:line="360" w:lineRule="auto"/>
              <w:jc w:val="both"/>
              <w:rPr>
                <w:sz w:val="28"/>
                <w:szCs w:val="28"/>
              </w:rPr>
            </w:pPr>
            <w:r>
              <w:rPr>
                <w:sz w:val="28"/>
                <w:szCs w:val="28"/>
              </w:rPr>
              <w:t>12,9</w:t>
            </w:r>
          </w:p>
        </w:tc>
        <w:tc>
          <w:tcPr>
            <w:tcW w:w="1415" w:type="dxa"/>
          </w:tcPr>
          <w:p w:rsidR="00811075" w:rsidRDefault="00811075" w:rsidP="00811075">
            <w:pPr>
              <w:pStyle w:val="a5"/>
              <w:spacing w:line="360" w:lineRule="auto"/>
              <w:jc w:val="both"/>
              <w:rPr>
                <w:sz w:val="28"/>
                <w:szCs w:val="28"/>
              </w:rPr>
            </w:pPr>
            <w:r w:rsidRPr="0039142E">
              <w:rPr>
                <w:sz w:val="28"/>
                <w:szCs w:val="28"/>
              </w:rPr>
              <w:t>5,9</w:t>
            </w:r>
          </w:p>
        </w:tc>
        <w:tc>
          <w:tcPr>
            <w:tcW w:w="1134" w:type="dxa"/>
          </w:tcPr>
          <w:p w:rsidR="00811075" w:rsidRDefault="00811075" w:rsidP="00811075">
            <w:pPr>
              <w:pStyle w:val="a5"/>
              <w:spacing w:line="360" w:lineRule="auto"/>
              <w:jc w:val="both"/>
              <w:rPr>
                <w:sz w:val="28"/>
                <w:szCs w:val="28"/>
              </w:rPr>
            </w:pPr>
            <w:r>
              <w:rPr>
                <w:sz w:val="28"/>
                <w:szCs w:val="28"/>
              </w:rPr>
              <w:t>5,2</w:t>
            </w:r>
          </w:p>
        </w:tc>
        <w:tc>
          <w:tcPr>
            <w:tcW w:w="1128" w:type="dxa"/>
          </w:tcPr>
          <w:p w:rsidR="00811075" w:rsidRDefault="00811075" w:rsidP="00811075">
            <w:pPr>
              <w:pStyle w:val="a5"/>
              <w:spacing w:line="360" w:lineRule="auto"/>
              <w:jc w:val="both"/>
              <w:rPr>
                <w:sz w:val="28"/>
                <w:szCs w:val="28"/>
              </w:rPr>
            </w:pPr>
            <w:r w:rsidRPr="0039142E">
              <w:rPr>
                <w:sz w:val="28"/>
                <w:szCs w:val="28"/>
              </w:rPr>
              <w:t>8,6</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Богдан Мельник</w:t>
            </w:r>
          </w:p>
        </w:tc>
        <w:tc>
          <w:tcPr>
            <w:tcW w:w="1623" w:type="dxa"/>
          </w:tcPr>
          <w:p w:rsidR="00811075" w:rsidRDefault="00811075" w:rsidP="00811075">
            <w:pPr>
              <w:pStyle w:val="a5"/>
              <w:spacing w:line="360" w:lineRule="auto"/>
              <w:jc w:val="both"/>
              <w:rPr>
                <w:sz w:val="28"/>
                <w:szCs w:val="28"/>
              </w:rPr>
            </w:pPr>
            <w:r>
              <w:rPr>
                <w:sz w:val="28"/>
                <w:szCs w:val="28"/>
              </w:rPr>
              <w:t>204</w:t>
            </w:r>
          </w:p>
        </w:tc>
        <w:tc>
          <w:tcPr>
            <w:tcW w:w="1678" w:type="dxa"/>
          </w:tcPr>
          <w:p w:rsidR="00811075" w:rsidRDefault="00811075" w:rsidP="00811075">
            <w:pPr>
              <w:pStyle w:val="a5"/>
              <w:spacing w:line="360" w:lineRule="auto"/>
              <w:jc w:val="both"/>
              <w:rPr>
                <w:sz w:val="28"/>
                <w:szCs w:val="28"/>
              </w:rPr>
            </w:pPr>
            <w:r>
              <w:rPr>
                <w:sz w:val="28"/>
                <w:szCs w:val="28"/>
              </w:rPr>
              <w:t>12,6</w:t>
            </w:r>
          </w:p>
        </w:tc>
        <w:tc>
          <w:tcPr>
            <w:tcW w:w="1415" w:type="dxa"/>
          </w:tcPr>
          <w:p w:rsidR="00811075" w:rsidRDefault="00811075" w:rsidP="00811075">
            <w:pPr>
              <w:pStyle w:val="a5"/>
              <w:spacing w:line="360" w:lineRule="auto"/>
              <w:jc w:val="both"/>
              <w:rPr>
                <w:sz w:val="28"/>
                <w:szCs w:val="28"/>
              </w:rPr>
            </w:pPr>
            <w:r w:rsidRPr="0039142E">
              <w:rPr>
                <w:sz w:val="28"/>
                <w:szCs w:val="28"/>
              </w:rPr>
              <w:t>5,8</w:t>
            </w:r>
          </w:p>
        </w:tc>
        <w:tc>
          <w:tcPr>
            <w:tcW w:w="1134" w:type="dxa"/>
          </w:tcPr>
          <w:p w:rsidR="00811075" w:rsidRDefault="00811075" w:rsidP="00811075">
            <w:pPr>
              <w:pStyle w:val="a5"/>
              <w:spacing w:line="360" w:lineRule="auto"/>
              <w:jc w:val="both"/>
              <w:rPr>
                <w:sz w:val="28"/>
                <w:szCs w:val="28"/>
              </w:rPr>
            </w:pPr>
            <w:r>
              <w:rPr>
                <w:sz w:val="28"/>
                <w:szCs w:val="28"/>
              </w:rPr>
              <w:t>4,9</w:t>
            </w:r>
          </w:p>
        </w:tc>
        <w:tc>
          <w:tcPr>
            <w:tcW w:w="1128" w:type="dxa"/>
          </w:tcPr>
          <w:p w:rsidR="00811075" w:rsidRDefault="00811075" w:rsidP="00811075">
            <w:pPr>
              <w:pStyle w:val="a5"/>
              <w:spacing w:line="360" w:lineRule="auto"/>
              <w:jc w:val="both"/>
              <w:rPr>
                <w:sz w:val="28"/>
                <w:szCs w:val="28"/>
              </w:rPr>
            </w:pPr>
            <w:r w:rsidRPr="0039142E">
              <w:rPr>
                <w:sz w:val="28"/>
                <w:szCs w:val="28"/>
              </w:rPr>
              <w:t>8,6</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Василь Шевченко</w:t>
            </w:r>
          </w:p>
        </w:tc>
        <w:tc>
          <w:tcPr>
            <w:tcW w:w="1623" w:type="dxa"/>
          </w:tcPr>
          <w:p w:rsidR="00811075" w:rsidRDefault="00811075" w:rsidP="00811075">
            <w:pPr>
              <w:pStyle w:val="a5"/>
              <w:spacing w:line="360" w:lineRule="auto"/>
              <w:jc w:val="both"/>
              <w:rPr>
                <w:sz w:val="28"/>
                <w:szCs w:val="28"/>
              </w:rPr>
            </w:pPr>
            <w:r>
              <w:rPr>
                <w:sz w:val="28"/>
                <w:szCs w:val="28"/>
              </w:rPr>
              <w:t>204</w:t>
            </w:r>
          </w:p>
        </w:tc>
        <w:tc>
          <w:tcPr>
            <w:tcW w:w="1678" w:type="dxa"/>
          </w:tcPr>
          <w:p w:rsidR="00811075" w:rsidRDefault="00811075" w:rsidP="00811075">
            <w:pPr>
              <w:pStyle w:val="a5"/>
              <w:spacing w:line="360" w:lineRule="auto"/>
              <w:jc w:val="both"/>
              <w:rPr>
                <w:sz w:val="28"/>
                <w:szCs w:val="28"/>
              </w:rPr>
            </w:pPr>
            <w:r>
              <w:rPr>
                <w:sz w:val="28"/>
                <w:szCs w:val="28"/>
              </w:rPr>
              <w:t>12,7</w:t>
            </w:r>
          </w:p>
        </w:tc>
        <w:tc>
          <w:tcPr>
            <w:tcW w:w="1415" w:type="dxa"/>
          </w:tcPr>
          <w:p w:rsidR="00811075" w:rsidRDefault="00811075" w:rsidP="00811075">
            <w:pPr>
              <w:pStyle w:val="a5"/>
              <w:spacing w:line="360" w:lineRule="auto"/>
              <w:jc w:val="both"/>
              <w:rPr>
                <w:sz w:val="28"/>
                <w:szCs w:val="28"/>
              </w:rPr>
            </w:pPr>
            <w:r>
              <w:rPr>
                <w:sz w:val="28"/>
                <w:szCs w:val="28"/>
              </w:rPr>
              <w:t>6</w:t>
            </w:r>
          </w:p>
        </w:tc>
        <w:tc>
          <w:tcPr>
            <w:tcW w:w="1134" w:type="dxa"/>
          </w:tcPr>
          <w:p w:rsidR="00811075" w:rsidRDefault="00811075" w:rsidP="00811075">
            <w:pPr>
              <w:pStyle w:val="a5"/>
              <w:spacing w:line="360" w:lineRule="auto"/>
              <w:jc w:val="both"/>
              <w:rPr>
                <w:sz w:val="28"/>
                <w:szCs w:val="28"/>
              </w:rPr>
            </w:pPr>
            <w:r>
              <w:rPr>
                <w:sz w:val="28"/>
                <w:szCs w:val="28"/>
              </w:rPr>
              <w:t>4,8</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Геннадій Литвин</w:t>
            </w:r>
          </w:p>
        </w:tc>
        <w:tc>
          <w:tcPr>
            <w:tcW w:w="1623" w:type="dxa"/>
          </w:tcPr>
          <w:p w:rsidR="00811075" w:rsidRDefault="00811075" w:rsidP="00811075">
            <w:pPr>
              <w:pStyle w:val="a5"/>
              <w:spacing w:line="360" w:lineRule="auto"/>
              <w:jc w:val="both"/>
              <w:rPr>
                <w:sz w:val="28"/>
                <w:szCs w:val="28"/>
              </w:rPr>
            </w:pPr>
            <w:r>
              <w:rPr>
                <w:sz w:val="28"/>
                <w:szCs w:val="28"/>
              </w:rPr>
              <w:t>206</w:t>
            </w:r>
          </w:p>
        </w:tc>
        <w:tc>
          <w:tcPr>
            <w:tcW w:w="1678" w:type="dxa"/>
          </w:tcPr>
          <w:p w:rsidR="00811075" w:rsidRDefault="00811075" w:rsidP="00811075">
            <w:pPr>
              <w:pStyle w:val="a5"/>
              <w:spacing w:line="360" w:lineRule="auto"/>
              <w:jc w:val="both"/>
              <w:rPr>
                <w:sz w:val="28"/>
                <w:szCs w:val="28"/>
              </w:rPr>
            </w:pPr>
            <w:r>
              <w:rPr>
                <w:sz w:val="28"/>
                <w:szCs w:val="28"/>
              </w:rPr>
              <w:t>12,4</w:t>
            </w:r>
          </w:p>
        </w:tc>
        <w:tc>
          <w:tcPr>
            <w:tcW w:w="1415" w:type="dxa"/>
          </w:tcPr>
          <w:p w:rsidR="00811075" w:rsidRDefault="00811075" w:rsidP="00811075">
            <w:pPr>
              <w:pStyle w:val="a5"/>
              <w:spacing w:line="360" w:lineRule="auto"/>
              <w:jc w:val="both"/>
              <w:rPr>
                <w:sz w:val="28"/>
                <w:szCs w:val="28"/>
              </w:rPr>
            </w:pPr>
            <w:r w:rsidRPr="0039142E">
              <w:rPr>
                <w:sz w:val="28"/>
                <w:szCs w:val="28"/>
              </w:rPr>
              <w:t>5,9</w:t>
            </w:r>
          </w:p>
        </w:tc>
        <w:tc>
          <w:tcPr>
            <w:tcW w:w="1134" w:type="dxa"/>
          </w:tcPr>
          <w:p w:rsidR="00811075" w:rsidRDefault="00811075" w:rsidP="00811075">
            <w:pPr>
              <w:pStyle w:val="a5"/>
              <w:spacing w:line="360" w:lineRule="auto"/>
              <w:jc w:val="both"/>
              <w:rPr>
                <w:sz w:val="28"/>
                <w:szCs w:val="28"/>
              </w:rPr>
            </w:pPr>
            <w:r>
              <w:rPr>
                <w:sz w:val="28"/>
                <w:szCs w:val="28"/>
              </w:rPr>
              <w:t>5,1</w:t>
            </w:r>
          </w:p>
        </w:tc>
        <w:tc>
          <w:tcPr>
            <w:tcW w:w="1128" w:type="dxa"/>
          </w:tcPr>
          <w:p w:rsidR="00811075" w:rsidRDefault="00811075" w:rsidP="00811075">
            <w:pPr>
              <w:pStyle w:val="a5"/>
              <w:spacing w:line="360" w:lineRule="auto"/>
              <w:jc w:val="both"/>
              <w:rPr>
                <w:sz w:val="28"/>
                <w:szCs w:val="28"/>
              </w:rPr>
            </w:pPr>
            <w:r w:rsidRPr="0039142E">
              <w:rPr>
                <w:sz w:val="28"/>
                <w:szCs w:val="28"/>
              </w:rPr>
              <w:t>8,6</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Дмитро Гончарук</w:t>
            </w:r>
          </w:p>
        </w:tc>
        <w:tc>
          <w:tcPr>
            <w:tcW w:w="1623" w:type="dxa"/>
          </w:tcPr>
          <w:p w:rsidR="00811075" w:rsidRDefault="00811075" w:rsidP="00811075">
            <w:pPr>
              <w:pStyle w:val="a5"/>
              <w:spacing w:line="360" w:lineRule="auto"/>
              <w:jc w:val="both"/>
              <w:rPr>
                <w:sz w:val="28"/>
                <w:szCs w:val="28"/>
              </w:rPr>
            </w:pPr>
            <w:r>
              <w:rPr>
                <w:sz w:val="28"/>
                <w:szCs w:val="28"/>
              </w:rPr>
              <w:t>208</w:t>
            </w:r>
          </w:p>
        </w:tc>
        <w:tc>
          <w:tcPr>
            <w:tcW w:w="1678" w:type="dxa"/>
          </w:tcPr>
          <w:p w:rsidR="00811075" w:rsidRDefault="00811075" w:rsidP="00811075">
            <w:pPr>
              <w:pStyle w:val="a5"/>
              <w:spacing w:line="360" w:lineRule="auto"/>
              <w:jc w:val="both"/>
              <w:rPr>
                <w:sz w:val="28"/>
                <w:szCs w:val="28"/>
              </w:rPr>
            </w:pPr>
            <w:r>
              <w:rPr>
                <w:sz w:val="28"/>
                <w:szCs w:val="28"/>
              </w:rPr>
              <w:t>12,1</w:t>
            </w:r>
          </w:p>
        </w:tc>
        <w:tc>
          <w:tcPr>
            <w:tcW w:w="1415" w:type="dxa"/>
          </w:tcPr>
          <w:p w:rsidR="00811075" w:rsidRDefault="00811075" w:rsidP="00811075">
            <w:pPr>
              <w:pStyle w:val="a5"/>
              <w:spacing w:line="360" w:lineRule="auto"/>
              <w:jc w:val="both"/>
              <w:rPr>
                <w:sz w:val="28"/>
                <w:szCs w:val="28"/>
              </w:rPr>
            </w:pPr>
            <w:r w:rsidRPr="0039142E">
              <w:rPr>
                <w:sz w:val="28"/>
                <w:szCs w:val="28"/>
              </w:rPr>
              <w:t>5,</w:t>
            </w:r>
            <w:r>
              <w:rPr>
                <w:sz w:val="28"/>
                <w:szCs w:val="28"/>
              </w:rPr>
              <w:t>7</w:t>
            </w:r>
          </w:p>
        </w:tc>
        <w:tc>
          <w:tcPr>
            <w:tcW w:w="1134" w:type="dxa"/>
          </w:tcPr>
          <w:p w:rsidR="00811075" w:rsidRDefault="00811075" w:rsidP="00811075">
            <w:pPr>
              <w:pStyle w:val="a5"/>
              <w:spacing w:line="360" w:lineRule="auto"/>
              <w:jc w:val="both"/>
              <w:rPr>
                <w:sz w:val="28"/>
                <w:szCs w:val="28"/>
              </w:rPr>
            </w:pPr>
            <w:r>
              <w:rPr>
                <w:sz w:val="28"/>
                <w:szCs w:val="28"/>
              </w:rPr>
              <w:t>4,9</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Євген Савченко</w:t>
            </w:r>
          </w:p>
        </w:tc>
        <w:tc>
          <w:tcPr>
            <w:tcW w:w="1623" w:type="dxa"/>
          </w:tcPr>
          <w:p w:rsidR="00811075" w:rsidRDefault="00811075" w:rsidP="00811075">
            <w:pPr>
              <w:pStyle w:val="a5"/>
              <w:spacing w:line="360" w:lineRule="auto"/>
              <w:jc w:val="both"/>
              <w:rPr>
                <w:sz w:val="28"/>
                <w:szCs w:val="28"/>
              </w:rPr>
            </w:pPr>
            <w:r>
              <w:rPr>
                <w:sz w:val="28"/>
                <w:szCs w:val="28"/>
              </w:rPr>
              <w:t>206</w:t>
            </w:r>
          </w:p>
        </w:tc>
        <w:tc>
          <w:tcPr>
            <w:tcW w:w="1678" w:type="dxa"/>
          </w:tcPr>
          <w:p w:rsidR="00811075" w:rsidRDefault="00811075" w:rsidP="00811075">
            <w:pPr>
              <w:pStyle w:val="a5"/>
              <w:spacing w:line="360" w:lineRule="auto"/>
              <w:jc w:val="both"/>
              <w:rPr>
                <w:sz w:val="28"/>
                <w:szCs w:val="28"/>
              </w:rPr>
            </w:pPr>
            <w:r>
              <w:rPr>
                <w:sz w:val="28"/>
                <w:szCs w:val="28"/>
              </w:rPr>
              <w:t>12,2</w:t>
            </w:r>
          </w:p>
        </w:tc>
        <w:tc>
          <w:tcPr>
            <w:tcW w:w="1415" w:type="dxa"/>
          </w:tcPr>
          <w:p w:rsidR="00811075" w:rsidRDefault="00811075" w:rsidP="00811075">
            <w:pPr>
              <w:pStyle w:val="a5"/>
              <w:spacing w:line="360" w:lineRule="auto"/>
              <w:jc w:val="both"/>
              <w:rPr>
                <w:sz w:val="28"/>
                <w:szCs w:val="28"/>
              </w:rPr>
            </w:pPr>
            <w:r w:rsidRPr="0039142E">
              <w:rPr>
                <w:sz w:val="28"/>
                <w:szCs w:val="28"/>
              </w:rPr>
              <w:t>5,</w:t>
            </w:r>
            <w:r>
              <w:rPr>
                <w:sz w:val="28"/>
                <w:szCs w:val="28"/>
              </w:rPr>
              <w:t>8</w:t>
            </w:r>
          </w:p>
        </w:tc>
        <w:tc>
          <w:tcPr>
            <w:tcW w:w="1134" w:type="dxa"/>
          </w:tcPr>
          <w:p w:rsidR="00811075" w:rsidRDefault="00811075" w:rsidP="00811075">
            <w:pPr>
              <w:pStyle w:val="a5"/>
              <w:spacing w:line="360" w:lineRule="auto"/>
              <w:jc w:val="both"/>
              <w:rPr>
                <w:sz w:val="28"/>
                <w:szCs w:val="28"/>
              </w:rPr>
            </w:pPr>
            <w:r>
              <w:rPr>
                <w:sz w:val="28"/>
                <w:szCs w:val="28"/>
              </w:rPr>
              <w:t>5,1</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proofErr w:type="spellStart"/>
            <w:r w:rsidRPr="001C2F4F">
              <w:rPr>
                <w:sz w:val="28"/>
                <w:szCs w:val="28"/>
              </w:rPr>
              <w:t>Ждан</w:t>
            </w:r>
            <w:proofErr w:type="spellEnd"/>
            <w:r w:rsidRPr="001C2F4F">
              <w:rPr>
                <w:sz w:val="28"/>
                <w:szCs w:val="28"/>
              </w:rPr>
              <w:t xml:space="preserve"> Петренко</w:t>
            </w:r>
          </w:p>
        </w:tc>
        <w:tc>
          <w:tcPr>
            <w:tcW w:w="1623" w:type="dxa"/>
          </w:tcPr>
          <w:p w:rsidR="00811075" w:rsidRDefault="00811075" w:rsidP="00811075">
            <w:pPr>
              <w:pStyle w:val="a5"/>
              <w:spacing w:line="360" w:lineRule="auto"/>
              <w:jc w:val="both"/>
              <w:rPr>
                <w:sz w:val="28"/>
                <w:szCs w:val="28"/>
              </w:rPr>
            </w:pPr>
            <w:r>
              <w:rPr>
                <w:sz w:val="28"/>
                <w:szCs w:val="28"/>
              </w:rPr>
              <w:t>205</w:t>
            </w:r>
          </w:p>
        </w:tc>
        <w:tc>
          <w:tcPr>
            <w:tcW w:w="1678" w:type="dxa"/>
          </w:tcPr>
          <w:p w:rsidR="00811075" w:rsidRDefault="00811075" w:rsidP="00811075">
            <w:pPr>
              <w:pStyle w:val="a5"/>
              <w:spacing w:line="360" w:lineRule="auto"/>
              <w:rPr>
                <w:sz w:val="28"/>
                <w:szCs w:val="28"/>
              </w:rPr>
            </w:pPr>
            <w:r>
              <w:rPr>
                <w:sz w:val="28"/>
                <w:szCs w:val="28"/>
              </w:rPr>
              <w:t>12</w:t>
            </w:r>
          </w:p>
        </w:tc>
        <w:tc>
          <w:tcPr>
            <w:tcW w:w="1415" w:type="dxa"/>
          </w:tcPr>
          <w:p w:rsidR="00811075" w:rsidRDefault="00811075" w:rsidP="00811075">
            <w:pPr>
              <w:pStyle w:val="a5"/>
              <w:spacing w:line="360" w:lineRule="auto"/>
              <w:jc w:val="both"/>
              <w:rPr>
                <w:sz w:val="28"/>
                <w:szCs w:val="28"/>
              </w:rPr>
            </w:pPr>
            <w:r w:rsidRPr="0039142E">
              <w:rPr>
                <w:sz w:val="28"/>
                <w:szCs w:val="28"/>
              </w:rPr>
              <w:t>5,9</w:t>
            </w:r>
          </w:p>
        </w:tc>
        <w:tc>
          <w:tcPr>
            <w:tcW w:w="1134" w:type="dxa"/>
          </w:tcPr>
          <w:p w:rsidR="00811075" w:rsidRDefault="00811075" w:rsidP="00811075">
            <w:pPr>
              <w:pStyle w:val="a5"/>
              <w:spacing w:line="360" w:lineRule="auto"/>
              <w:jc w:val="both"/>
              <w:rPr>
                <w:sz w:val="28"/>
                <w:szCs w:val="28"/>
              </w:rPr>
            </w:pPr>
            <w:r>
              <w:rPr>
                <w:sz w:val="28"/>
                <w:szCs w:val="28"/>
              </w:rPr>
              <w:t>4,8</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7</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Зіновій Кравчук</w:t>
            </w:r>
          </w:p>
        </w:tc>
        <w:tc>
          <w:tcPr>
            <w:tcW w:w="1623" w:type="dxa"/>
          </w:tcPr>
          <w:p w:rsidR="00811075" w:rsidRDefault="00811075" w:rsidP="00811075">
            <w:pPr>
              <w:pStyle w:val="a5"/>
              <w:spacing w:line="360" w:lineRule="auto"/>
              <w:jc w:val="both"/>
              <w:rPr>
                <w:sz w:val="28"/>
                <w:szCs w:val="28"/>
              </w:rPr>
            </w:pPr>
            <w:r>
              <w:rPr>
                <w:sz w:val="28"/>
                <w:szCs w:val="28"/>
              </w:rPr>
              <w:t>207</w:t>
            </w:r>
          </w:p>
        </w:tc>
        <w:tc>
          <w:tcPr>
            <w:tcW w:w="1678" w:type="dxa"/>
          </w:tcPr>
          <w:p w:rsidR="00811075" w:rsidRDefault="00811075" w:rsidP="00811075">
            <w:pPr>
              <w:pStyle w:val="a5"/>
              <w:spacing w:line="360" w:lineRule="auto"/>
              <w:jc w:val="both"/>
              <w:rPr>
                <w:sz w:val="28"/>
                <w:szCs w:val="28"/>
              </w:rPr>
            </w:pPr>
            <w:r>
              <w:rPr>
                <w:sz w:val="28"/>
                <w:szCs w:val="28"/>
              </w:rPr>
              <w:t>12</w:t>
            </w:r>
          </w:p>
        </w:tc>
        <w:tc>
          <w:tcPr>
            <w:tcW w:w="1415" w:type="dxa"/>
          </w:tcPr>
          <w:p w:rsidR="00811075" w:rsidRDefault="00811075" w:rsidP="00811075">
            <w:pPr>
              <w:pStyle w:val="a5"/>
              <w:spacing w:line="360" w:lineRule="auto"/>
              <w:jc w:val="both"/>
              <w:rPr>
                <w:sz w:val="28"/>
                <w:szCs w:val="28"/>
              </w:rPr>
            </w:pPr>
            <w:r>
              <w:rPr>
                <w:sz w:val="28"/>
                <w:szCs w:val="28"/>
              </w:rPr>
              <w:t>6</w:t>
            </w:r>
          </w:p>
        </w:tc>
        <w:tc>
          <w:tcPr>
            <w:tcW w:w="1134" w:type="dxa"/>
          </w:tcPr>
          <w:p w:rsidR="00811075" w:rsidRDefault="00811075" w:rsidP="00811075">
            <w:pPr>
              <w:pStyle w:val="a5"/>
              <w:spacing w:line="360" w:lineRule="auto"/>
              <w:jc w:val="both"/>
              <w:rPr>
                <w:sz w:val="28"/>
                <w:szCs w:val="28"/>
              </w:rPr>
            </w:pPr>
            <w:r>
              <w:rPr>
                <w:sz w:val="28"/>
                <w:szCs w:val="28"/>
              </w:rPr>
              <w:t>4,8</w:t>
            </w:r>
          </w:p>
        </w:tc>
        <w:tc>
          <w:tcPr>
            <w:tcW w:w="1128" w:type="dxa"/>
          </w:tcPr>
          <w:p w:rsidR="00811075" w:rsidRDefault="00811075" w:rsidP="00811075">
            <w:pPr>
              <w:pStyle w:val="a5"/>
              <w:spacing w:line="360" w:lineRule="auto"/>
              <w:jc w:val="both"/>
              <w:rPr>
                <w:sz w:val="28"/>
                <w:szCs w:val="28"/>
              </w:rPr>
            </w:pPr>
            <w:r w:rsidRPr="0039142E">
              <w:rPr>
                <w:sz w:val="28"/>
                <w:szCs w:val="28"/>
              </w:rPr>
              <w:t>8,6</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Іван Федоренко</w:t>
            </w:r>
          </w:p>
        </w:tc>
        <w:tc>
          <w:tcPr>
            <w:tcW w:w="1623" w:type="dxa"/>
          </w:tcPr>
          <w:p w:rsidR="00811075" w:rsidRDefault="00811075" w:rsidP="00811075">
            <w:pPr>
              <w:pStyle w:val="a5"/>
              <w:spacing w:line="360" w:lineRule="auto"/>
              <w:jc w:val="both"/>
              <w:rPr>
                <w:sz w:val="28"/>
                <w:szCs w:val="28"/>
              </w:rPr>
            </w:pPr>
            <w:r>
              <w:rPr>
                <w:sz w:val="28"/>
                <w:szCs w:val="28"/>
              </w:rPr>
              <w:t>209</w:t>
            </w:r>
          </w:p>
        </w:tc>
        <w:tc>
          <w:tcPr>
            <w:tcW w:w="1678" w:type="dxa"/>
          </w:tcPr>
          <w:p w:rsidR="00811075" w:rsidRDefault="00811075" w:rsidP="00811075">
            <w:pPr>
              <w:pStyle w:val="a5"/>
              <w:spacing w:line="360" w:lineRule="auto"/>
              <w:jc w:val="both"/>
              <w:rPr>
                <w:sz w:val="28"/>
                <w:szCs w:val="28"/>
              </w:rPr>
            </w:pPr>
            <w:r>
              <w:rPr>
                <w:sz w:val="28"/>
                <w:szCs w:val="28"/>
              </w:rPr>
              <w:t>12,3</w:t>
            </w:r>
          </w:p>
        </w:tc>
        <w:tc>
          <w:tcPr>
            <w:tcW w:w="1415" w:type="dxa"/>
          </w:tcPr>
          <w:p w:rsidR="00811075" w:rsidRDefault="00811075" w:rsidP="00811075">
            <w:pPr>
              <w:pStyle w:val="a5"/>
              <w:spacing w:line="360" w:lineRule="auto"/>
              <w:jc w:val="both"/>
              <w:rPr>
                <w:sz w:val="28"/>
                <w:szCs w:val="28"/>
              </w:rPr>
            </w:pPr>
            <w:r w:rsidRPr="0039142E">
              <w:rPr>
                <w:sz w:val="28"/>
                <w:szCs w:val="28"/>
              </w:rPr>
              <w:t>5,</w:t>
            </w:r>
            <w:r>
              <w:rPr>
                <w:sz w:val="28"/>
                <w:szCs w:val="28"/>
              </w:rPr>
              <w:t>8</w:t>
            </w:r>
          </w:p>
        </w:tc>
        <w:tc>
          <w:tcPr>
            <w:tcW w:w="1134" w:type="dxa"/>
          </w:tcPr>
          <w:p w:rsidR="00811075" w:rsidRDefault="00811075" w:rsidP="00811075">
            <w:pPr>
              <w:pStyle w:val="a5"/>
              <w:spacing w:line="360" w:lineRule="auto"/>
              <w:jc w:val="both"/>
              <w:rPr>
                <w:sz w:val="28"/>
                <w:szCs w:val="28"/>
              </w:rPr>
            </w:pPr>
            <w:r>
              <w:rPr>
                <w:sz w:val="28"/>
                <w:szCs w:val="28"/>
              </w:rPr>
              <w:t>5,2</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Йосип Марченко</w:t>
            </w:r>
          </w:p>
        </w:tc>
        <w:tc>
          <w:tcPr>
            <w:tcW w:w="1623" w:type="dxa"/>
          </w:tcPr>
          <w:p w:rsidR="00811075" w:rsidRDefault="00811075" w:rsidP="00811075">
            <w:pPr>
              <w:pStyle w:val="a5"/>
              <w:spacing w:line="360" w:lineRule="auto"/>
              <w:jc w:val="both"/>
              <w:rPr>
                <w:sz w:val="28"/>
                <w:szCs w:val="28"/>
              </w:rPr>
            </w:pPr>
            <w:r>
              <w:rPr>
                <w:sz w:val="28"/>
                <w:szCs w:val="28"/>
              </w:rPr>
              <w:t>206</w:t>
            </w:r>
          </w:p>
        </w:tc>
        <w:tc>
          <w:tcPr>
            <w:tcW w:w="1678" w:type="dxa"/>
          </w:tcPr>
          <w:p w:rsidR="00811075" w:rsidRDefault="00811075" w:rsidP="00811075">
            <w:pPr>
              <w:pStyle w:val="a5"/>
              <w:spacing w:line="360" w:lineRule="auto"/>
              <w:jc w:val="both"/>
              <w:rPr>
                <w:sz w:val="28"/>
                <w:szCs w:val="28"/>
              </w:rPr>
            </w:pPr>
            <w:r>
              <w:rPr>
                <w:sz w:val="28"/>
                <w:szCs w:val="28"/>
              </w:rPr>
              <w:t>12,1</w:t>
            </w:r>
          </w:p>
        </w:tc>
        <w:tc>
          <w:tcPr>
            <w:tcW w:w="1415" w:type="dxa"/>
          </w:tcPr>
          <w:p w:rsidR="00811075" w:rsidRDefault="00811075" w:rsidP="00811075">
            <w:pPr>
              <w:pStyle w:val="a5"/>
              <w:spacing w:line="360" w:lineRule="auto"/>
              <w:jc w:val="both"/>
              <w:rPr>
                <w:sz w:val="28"/>
                <w:szCs w:val="28"/>
              </w:rPr>
            </w:pPr>
            <w:r w:rsidRPr="0039142E">
              <w:rPr>
                <w:sz w:val="28"/>
                <w:szCs w:val="28"/>
              </w:rPr>
              <w:t>5,</w:t>
            </w:r>
            <w:r>
              <w:rPr>
                <w:sz w:val="28"/>
                <w:szCs w:val="28"/>
              </w:rPr>
              <w:t>7</w:t>
            </w:r>
          </w:p>
        </w:tc>
        <w:tc>
          <w:tcPr>
            <w:tcW w:w="1134" w:type="dxa"/>
          </w:tcPr>
          <w:p w:rsidR="00811075" w:rsidRDefault="00811075" w:rsidP="00811075">
            <w:pPr>
              <w:pStyle w:val="a5"/>
              <w:spacing w:line="360" w:lineRule="auto"/>
              <w:jc w:val="both"/>
              <w:rPr>
                <w:sz w:val="28"/>
                <w:szCs w:val="28"/>
              </w:rPr>
            </w:pPr>
            <w:r>
              <w:rPr>
                <w:sz w:val="28"/>
                <w:szCs w:val="28"/>
              </w:rPr>
              <w:t>4,9</w:t>
            </w:r>
          </w:p>
        </w:tc>
        <w:tc>
          <w:tcPr>
            <w:tcW w:w="1128" w:type="dxa"/>
          </w:tcPr>
          <w:p w:rsidR="00811075" w:rsidRDefault="00811075" w:rsidP="00811075">
            <w:pPr>
              <w:pStyle w:val="a5"/>
              <w:spacing w:line="360" w:lineRule="auto"/>
              <w:jc w:val="both"/>
              <w:rPr>
                <w:sz w:val="28"/>
                <w:szCs w:val="28"/>
              </w:rPr>
            </w:pPr>
            <w:r w:rsidRPr="0039142E">
              <w:rPr>
                <w:sz w:val="28"/>
                <w:szCs w:val="28"/>
              </w:rPr>
              <w:t>8,6</w:t>
            </w:r>
          </w:p>
        </w:tc>
      </w:tr>
      <w:tr w:rsidR="00811075" w:rsidTr="00811075">
        <w:tc>
          <w:tcPr>
            <w:tcW w:w="2367" w:type="dxa"/>
          </w:tcPr>
          <w:p w:rsidR="00811075" w:rsidRPr="001C2F4F" w:rsidRDefault="00811075" w:rsidP="00811075">
            <w:pPr>
              <w:pStyle w:val="a5"/>
              <w:spacing w:line="360" w:lineRule="auto"/>
              <w:rPr>
                <w:sz w:val="28"/>
                <w:szCs w:val="28"/>
              </w:rPr>
            </w:pPr>
            <w:r>
              <w:rPr>
                <w:sz w:val="28"/>
                <w:szCs w:val="28"/>
              </w:rPr>
              <w:t>С</w:t>
            </w:r>
            <w:r w:rsidRPr="00DA5FDF">
              <w:rPr>
                <w:sz w:val="28"/>
                <w:szCs w:val="28"/>
              </w:rPr>
              <w:t>ереднє значення</w:t>
            </w:r>
          </w:p>
        </w:tc>
        <w:tc>
          <w:tcPr>
            <w:tcW w:w="1623" w:type="dxa"/>
          </w:tcPr>
          <w:p w:rsidR="00811075" w:rsidRDefault="00811075" w:rsidP="00811075">
            <w:pPr>
              <w:pStyle w:val="a5"/>
              <w:spacing w:line="360" w:lineRule="auto"/>
              <w:jc w:val="both"/>
              <w:rPr>
                <w:sz w:val="28"/>
                <w:szCs w:val="28"/>
              </w:rPr>
            </w:pPr>
            <w:r>
              <w:rPr>
                <w:sz w:val="28"/>
                <w:szCs w:val="28"/>
              </w:rPr>
              <w:t>206</w:t>
            </w:r>
          </w:p>
        </w:tc>
        <w:tc>
          <w:tcPr>
            <w:tcW w:w="1678" w:type="dxa"/>
          </w:tcPr>
          <w:p w:rsidR="00811075" w:rsidRDefault="00811075" w:rsidP="00811075">
            <w:pPr>
              <w:pStyle w:val="a5"/>
              <w:spacing w:line="360" w:lineRule="auto"/>
              <w:jc w:val="both"/>
              <w:rPr>
                <w:sz w:val="28"/>
                <w:szCs w:val="28"/>
              </w:rPr>
            </w:pPr>
            <w:r>
              <w:rPr>
                <w:sz w:val="28"/>
                <w:szCs w:val="28"/>
              </w:rPr>
              <w:t>12,33</w:t>
            </w:r>
          </w:p>
        </w:tc>
        <w:tc>
          <w:tcPr>
            <w:tcW w:w="1415" w:type="dxa"/>
          </w:tcPr>
          <w:p w:rsidR="00811075" w:rsidRDefault="00811075" w:rsidP="00811075">
            <w:pPr>
              <w:pStyle w:val="a5"/>
              <w:spacing w:line="360" w:lineRule="auto"/>
              <w:jc w:val="both"/>
              <w:rPr>
                <w:sz w:val="28"/>
                <w:szCs w:val="28"/>
              </w:rPr>
            </w:pPr>
            <w:r w:rsidRPr="0039142E">
              <w:rPr>
                <w:sz w:val="28"/>
                <w:szCs w:val="28"/>
              </w:rPr>
              <w:t>5,</w:t>
            </w:r>
            <w:r>
              <w:rPr>
                <w:sz w:val="28"/>
                <w:szCs w:val="28"/>
              </w:rPr>
              <w:t>85</w:t>
            </w:r>
          </w:p>
        </w:tc>
        <w:tc>
          <w:tcPr>
            <w:tcW w:w="1134" w:type="dxa"/>
          </w:tcPr>
          <w:p w:rsidR="00811075" w:rsidRDefault="00811075" w:rsidP="00811075">
            <w:pPr>
              <w:pStyle w:val="a5"/>
              <w:spacing w:line="360" w:lineRule="auto"/>
              <w:jc w:val="both"/>
              <w:rPr>
                <w:sz w:val="28"/>
                <w:szCs w:val="28"/>
              </w:rPr>
            </w:pPr>
            <w:r>
              <w:rPr>
                <w:sz w:val="28"/>
                <w:szCs w:val="28"/>
              </w:rPr>
              <w:t>4,97</w:t>
            </w:r>
          </w:p>
        </w:tc>
        <w:tc>
          <w:tcPr>
            <w:tcW w:w="1128" w:type="dxa"/>
          </w:tcPr>
          <w:p w:rsidR="00811075" w:rsidRDefault="00811075" w:rsidP="00811075">
            <w:pPr>
              <w:pStyle w:val="a5"/>
              <w:spacing w:line="360" w:lineRule="auto"/>
              <w:jc w:val="both"/>
              <w:rPr>
                <w:sz w:val="28"/>
                <w:szCs w:val="28"/>
              </w:rPr>
            </w:pPr>
            <w:r w:rsidRPr="0039142E">
              <w:rPr>
                <w:sz w:val="28"/>
                <w:szCs w:val="28"/>
              </w:rPr>
              <w:t>8,</w:t>
            </w:r>
            <w:r>
              <w:rPr>
                <w:sz w:val="28"/>
                <w:szCs w:val="28"/>
              </w:rPr>
              <w:t>57</w:t>
            </w:r>
          </w:p>
        </w:tc>
      </w:tr>
    </w:tbl>
    <w:p w:rsidR="00811075" w:rsidRDefault="00811075" w:rsidP="00811075">
      <w:pPr>
        <w:pStyle w:val="a5"/>
        <w:spacing w:line="360" w:lineRule="auto"/>
        <w:ind w:firstLine="709"/>
        <w:jc w:val="both"/>
        <w:rPr>
          <w:sz w:val="28"/>
          <w:szCs w:val="28"/>
        </w:rPr>
      </w:pPr>
    </w:p>
    <w:p w:rsidR="00811075" w:rsidRDefault="00811075" w:rsidP="00811075">
      <w:pPr>
        <w:ind w:firstLine="720"/>
        <w:rPr>
          <w:i/>
          <w:iCs/>
          <w:sz w:val="28"/>
          <w:szCs w:val="28"/>
        </w:rPr>
      </w:pPr>
      <w:r w:rsidRPr="00794406">
        <w:rPr>
          <w:i/>
          <w:iCs/>
          <w:sz w:val="28"/>
          <w:szCs w:val="28"/>
        </w:rPr>
        <w:t>Таблиця 3.</w:t>
      </w:r>
      <w:r>
        <w:rPr>
          <w:i/>
          <w:iCs/>
          <w:sz w:val="28"/>
          <w:szCs w:val="28"/>
        </w:rPr>
        <w:t>2</w:t>
      </w:r>
      <w:r w:rsidRPr="00794406">
        <w:rPr>
          <w:i/>
          <w:iCs/>
          <w:sz w:val="28"/>
          <w:szCs w:val="28"/>
        </w:rPr>
        <w:t xml:space="preserve">. Результати показників рівня розвитку швидкісних якостей у футболістів 13-15 років </w:t>
      </w:r>
      <w:r>
        <w:rPr>
          <w:i/>
          <w:iCs/>
          <w:sz w:val="28"/>
          <w:szCs w:val="28"/>
        </w:rPr>
        <w:t>експериментальної</w:t>
      </w:r>
      <w:r w:rsidRPr="00794406">
        <w:rPr>
          <w:i/>
          <w:iCs/>
          <w:sz w:val="28"/>
          <w:szCs w:val="28"/>
        </w:rPr>
        <w:t xml:space="preserve"> групи до початку експерименту.</w:t>
      </w:r>
    </w:p>
    <w:p w:rsidR="00811075" w:rsidRDefault="00811075" w:rsidP="00811075">
      <w:pPr>
        <w:ind w:firstLine="720"/>
        <w:rPr>
          <w:sz w:val="28"/>
          <w:szCs w:val="28"/>
        </w:rPr>
      </w:pPr>
    </w:p>
    <w:tbl>
      <w:tblPr>
        <w:tblStyle w:val="a3"/>
        <w:tblW w:w="0" w:type="auto"/>
        <w:tblLook w:val="04A0" w:firstRow="1" w:lastRow="0" w:firstColumn="1" w:lastColumn="0" w:noHBand="0" w:noVBand="1"/>
      </w:tblPr>
      <w:tblGrid>
        <w:gridCol w:w="2367"/>
        <w:gridCol w:w="1623"/>
        <w:gridCol w:w="1678"/>
        <w:gridCol w:w="1415"/>
        <w:gridCol w:w="1134"/>
        <w:gridCol w:w="1128"/>
      </w:tblGrid>
      <w:tr w:rsidR="00811075" w:rsidTr="00811075">
        <w:trPr>
          <w:cantSplit/>
          <w:trHeight w:val="2769"/>
        </w:trPr>
        <w:tc>
          <w:tcPr>
            <w:tcW w:w="2367" w:type="dxa"/>
          </w:tcPr>
          <w:p w:rsidR="00811075" w:rsidRDefault="00811075" w:rsidP="00811075">
            <w:pPr>
              <w:pStyle w:val="a5"/>
              <w:spacing w:line="360" w:lineRule="auto"/>
              <w:jc w:val="both"/>
              <w:rPr>
                <w:sz w:val="28"/>
                <w:szCs w:val="28"/>
              </w:rPr>
            </w:pPr>
            <w:r w:rsidRPr="00DA5FDF">
              <w:rPr>
                <w:sz w:val="28"/>
                <w:szCs w:val="28"/>
              </w:rPr>
              <w:t>№</w:t>
            </w:r>
          </w:p>
        </w:tc>
        <w:tc>
          <w:tcPr>
            <w:tcW w:w="1623" w:type="dxa"/>
          </w:tcPr>
          <w:p w:rsidR="00811075" w:rsidRDefault="00811075" w:rsidP="00811075">
            <w:pPr>
              <w:pStyle w:val="a5"/>
              <w:spacing w:line="360" w:lineRule="auto"/>
              <w:jc w:val="both"/>
              <w:rPr>
                <w:sz w:val="28"/>
                <w:szCs w:val="28"/>
              </w:rPr>
            </w:pPr>
            <w:r w:rsidRPr="0039142E">
              <w:rPr>
                <w:sz w:val="28"/>
                <w:szCs w:val="28"/>
              </w:rPr>
              <w:t>Стрибок у довжину з місця.</w:t>
            </w:r>
          </w:p>
        </w:tc>
        <w:tc>
          <w:tcPr>
            <w:tcW w:w="1678" w:type="dxa"/>
          </w:tcPr>
          <w:p w:rsidR="00811075" w:rsidRDefault="00811075" w:rsidP="00811075">
            <w:pPr>
              <w:pStyle w:val="a5"/>
              <w:spacing w:line="360" w:lineRule="auto"/>
              <w:jc w:val="both"/>
              <w:rPr>
                <w:sz w:val="28"/>
                <w:szCs w:val="28"/>
              </w:rPr>
            </w:pPr>
            <w:r w:rsidRPr="0039142E">
              <w:rPr>
                <w:sz w:val="28"/>
                <w:szCs w:val="28"/>
              </w:rPr>
              <w:t>Човниковий біг 4 х 9 м.</w:t>
            </w:r>
          </w:p>
        </w:tc>
        <w:tc>
          <w:tcPr>
            <w:tcW w:w="1415" w:type="dxa"/>
          </w:tcPr>
          <w:p w:rsidR="00811075" w:rsidRDefault="00811075" w:rsidP="00811075">
            <w:pPr>
              <w:pStyle w:val="a5"/>
              <w:spacing w:line="360" w:lineRule="auto"/>
              <w:jc w:val="both"/>
              <w:rPr>
                <w:sz w:val="28"/>
                <w:szCs w:val="28"/>
              </w:rPr>
            </w:pPr>
            <w:r w:rsidRPr="0039142E">
              <w:rPr>
                <w:sz w:val="28"/>
                <w:szCs w:val="28"/>
              </w:rPr>
              <w:t>Ведення м</w:t>
            </w:r>
            <w:r w:rsidR="002549CA">
              <w:rPr>
                <w:sz w:val="28"/>
                <w:szCs w:val="28"/>
              </w:rPr>
              <w:t>’</w:t>
            </w:r>
            <w:r w:rsidRPr="0039142E">
              <w:rPr>
                <w:sz w:val="28"/>
                <w:szCs w:val="28"/>
              </w:rPr>
              <w:t>яча по прямій на відстань 20 м.</w:t>
            </w:r>
          </w:p>
        </w:tc>
        <w:tc>
          <w:tcPr>
            <w:tcW w:w="1134" w:type="dxa"/>
          </w:tcPr>
          <w:p w:rsidR="00811075" w:rsidRDefault="00811075" w:rsidP="00811075">
            <w:pPr>
              <w:pStyle w:val="a5"/>
              <w:spacing w:line="360" w:lineRule="auto"/>
              <w:jc w:val="both"/>
              <w:rPr>
                <w:sz w:val="28"/>
                <w:szCs w:val="28"/>
              </w:rPr>
            </w:pPr>
            <w:r w:rsidRPr="0039142E">
              <w:rPr>
                <w:sz w:val="28"/>
                <w:szCs w:val="28"/>
              </w:rPr>
              <w:t>Біг на 30 м.</w:t>
            </w:r>
          </w:p>
        </w:tc>
        <w:tc>
          <w:tcPr>
            <w:tcW w:w="1128" w:type="dxa"/>
          </w:tcPr>
          <w:p w:rsidR="00811075" w:rsidRDefault="00811075" w:rsidP="00811075">
            <w:pPr>
              <w:pStyle w:val="a5"/>
              <w:spacing w:line="360" w:lineRule="auto"/>
              <w:jc w:val="both"/>
              <w:rPr>
                <w:sz w:val="28"/>
                <w:szCs w:val="28"/>
              </w:rPr>
            </w:pPr>
            <w:r w:rsidRPr="0039142E">
              <w:rPr>
                <w:sz w:val="28"/>
                <w:szCs w:val="28"/>
              </w:rPr>
              <w:t>Біг на 50 м.</w:t>
            </w:r>
          </w:p>
        </w:tc>
      </w:tr>
      <w:tr w:rsidR="00811075" w:rsidTr="00811075">
        <w:tc>
          <w:tcPr>
            <w:tcW w:w="2367" w:type="dxa"/>
          </w:tcPr>
          <w:p w:rsidR="00811075" w:rsidRPr="00686F75" w:rsidRDefault="00811075" w:rsidP="00811075">
            <w:pPr>
              <w:pStyle w:val="a5"/>
              <w:rPr>
                <w:sz w:val="28"/>
                <w:szCs w:val="28"/>
              </w:rPr>
            </w:pPr>
            <w:r w:rsidRPr="00686F75">
              <w:rPr>
                <w:sz w:val="28"/>
                <w:szCs w:val="28"/>
              </w:rPr>
              <w:lastRenderedPageBreak/>
              <w:t>Кирило Ткаченко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204</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5,2</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7</w:t>
            </w:r>
          </w:p>
        </w:tc>
      </w:tr>
      <w:tr w:rsidR="00811075" w:rsidTr="00811075">
        <w:tc>
          <w:tcPr>
            <w:tcW w:w="2367" w:type="dxa"/>
          </w:tcPr>
          <w:p w:rsidR="00811075" w:rsidRPr="00686F75" w:rsidRDefault="00811075" w:rsidP="00811075">
            <w:pPr>
              <w:pStyle w:val="a5"/>
              <w:rPr>
                <w:sz w:val="28"/>
                <w:szCs w:val="28"/>
              </w:rPr>
            </w:pPr>
            <w:r w:rsidRPr="00686F75">
              <w:rPr>
                <w:sz w:val="28"/>
                <w:szCs w:val="28"/>
              </w:rPr>
              <w:t>Леонід Кушнір</w:t>
            </w:r>
          </w:p>
        </w:tc>
        <w:tc>
          <w:tcPr>
            <w:tcW w:w="1623" w:type="dxa"/>
            <w:vAlign w:val="center"/>
          </w:tcPr>
          <w:p w:rsidR="00811075" w:rsidRDefault="00811075" w:rsidP="00811075">
            <w:pPr>
              <w:pStyle w:val="a5"/>
              <w:spacing w:line="360" w:lineRule="auto"/>
              <w:jc w:val="center"/>
              <w:rPr>
                <w:sz w:val="28"/>
                <w:szCs w:val="28"/>
              </w:rPr>
            </w:pPr>
            <w:r>
              <w:rPr>
                <w:sz w:val="28"/>
                <w:szCs w:val="28"/>
              </w:rPr>
              <w:t>206</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12,4</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5</w:t>
            </w:r>
          </w:p>
        </w:tc>
      </w:tr>
      <w:tr w:rsidR="00811075" w:rsidTr="00811075">
        <w:tc>
          <w:tcPr>
            <w:tcW w:w="2367" w:type="dxa"/>
          </w:tcPr>
          <w:p w:rsidR="00811075" w:rsidRPr="00686F75" w:rsidRDefault="00811075" w:rsidP="00811075">
            <w:pPr>
              <w:pStyle w:val="a5"/>
              <w:rPr>
                <w:sz w:val="28"/>
                <w:szCs w:val="28"/>
              </w:rPr>
            </w:pPr>
            <w:r w:rsidRPr="00686F75">
              <w:rPr>
                <w:sz w:val="28"/>
                <w:szCs w:val="28"/>
              </w:rPr>
              <w:t>Михайло Павленко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205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12,5</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5,9</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4,9</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6</w:t>
            </w:r>
          </w:p>
        </w:tc>
      </w:tr>
      <w:tr w:rsidR="00811075" w:rsidTr="00811075">
        <w:tc>
          <w:tcPr>
            <w:tcW w:w="2367" w:type="dxa"/>
          </w:tcPr>
          <w:p w:rsidR="00811075" w:rsidRPr="00686F75" w:rsidRDefault="00811075" w:rsidP="00811075">
            <w:pPr>
              <w:pStyle w:val="a5"/>
              <w:rPr>
                <w:sz w:val="28"/>
                <w:szCs w:val="28"/>
              </w:rPr>
            </w:pPr>
            <w:r w:rsidRPr="00686F75">
              <w:rPr>
                <w:sz w:val="28"/>
                <w:szCs w:val="28"/>
              </w:rPr>
              <w:t>Назар Василенко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205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12,3</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5</w:t>
            </w:r>
          </w:p>
        </w:tc>
      </w:tr>
      <w:tr w:rsidR="00811075" w:rsidTr="00811075">
        <w:tc>
          <w:tcPr>
            <w:tcW w:w="2367" w:type="dxa"/>
          </w:tcPr>
          <w:p w:rsidR="00811075" w:rsidRPr="00686F75" w:rsidRDefault="00811075" w:rsidP="00811075">
            <w:pPr>
              <w:pStyle w:val="a5"/>
              <w:rPr>
                <w:sz w:val="28"/>
                <w:szCs w:val="28"/>
              </w:rPr>
            </w:pPr>
            <w:r w:rsidRPr="00686F75">
              <w:rPr>
                <w:sz w:val="28"/>
                <w:szCs w:val="28"/>
              </w:rPr>
              <w:t>Олександр Захарченко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209</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4,9</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6</w:t>
            </w:r>
          </w:p>
        </w:tc>
      </w:tr>
      <w:tr w:rsidR="00811075" w:rsidTr="00811075">
        <w:tc>
          <w:tcPr>
            <w:tcW w:w="2367" w:type="dxa"/>
          </w:tcPr>
          <w:p w:rsidR="00811075" w:rsidRPr="00686F75" w:rsidRDefault="00811075" w:rsidP="00811075">
            <w:pPr>
              <w:pStyle w:val="a5"/>
              <w:rPr>
                <w:sz w:val="28"/>
                <w:szCs w:val="28"/>
              </w:rPr>
            </w:pPr>
            <w:r w:rsidRPr="00686F75">
              <w:rPr>
                <w:sz w:val="28"/>
                <w:szCs w:val="28"/>
              </w:rPr>
              <w:t>Павло Чернявський</w:t>
            </w:r>
          </w:p>
        </w:tc>
        <w:tc>
          <w:tcPr>
            <w:tcW w:w="1623" w:type="dxa"/>
            <w:vAlign w:val="center"/>
          </w:tcPr>
          <w:p w:rsidR="00811075" w:rsidRDefault="00811075" w:rsidP="00811075">
            <w:pPr>
              <w:pStyle w:val="a5"/>
              <w:spacing w:line="360" w:lineRule="auto"/>
              <w:jc w:val="center"/>
              <w:rPr>
                <w:sz w:val="28"/>
                <w:szCs w:val="28"/>
              </w:rPr>
            </w:pPr>
            <w:r>
              <w:rPr>
                <w:sz w:val="28"/>
                <w:szCs w:val="28"/>
              </w:rPr>
              <w:t>210</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12,7</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5,7</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5,1</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7</w:t>
            </w:r>
          </w:p>
        </w:tc>
      </w:tr>
      <w:tr w:rsidR="00811075" w:rsidTr="00811075">
        <w:tc>
          <w:tcPr>
            <w:tcW w:w="2367" w:type="dxa"/>
          </w:tcPr>
          <w:p w:rsidR="00811075" w:rsidRPr="00686F75" w:rsidRDefault="00811075" w:rsidP="00811075">
            <w:pPr>
              <w:pStyle w:val="a5"/>
              <w:rPr>
                <w:sz w:val="28"/>
                <w:szCs w:val="28"/>
              </w:rPr>
            </w:pPr>
            <w:r w:rsidRPr="00686F75">
              <w:rPr>
                <w:sz w:val="28"/>
                <w:szCs w:val="28"/>
              </w:rPr>
              <w:t>Роман Шевчук</w:t>
            </w:r>
          </w:p>
        </w:tc>
        <w:tc>
          <w:tcPr>
            <w:tcW w:w="1623" w:type="dxa"/>
            <w:vAlign w:val="center"/>
          </w:tcPr>
          <w:p w:rsidR="00811075" w:rsidRDefault="00811075" w:rsidP="00811075">
            <w:pPr>
              <w:pStyle w:val="a5"/>
              <w:spacing w:line="360" w:lineRule="auto"/>
              <w:jc w:val="center"/>
              <w:rPr>
                <w:sz w:val="28"/>
                <w:szCs w:val="28"/>
              </w:rPr>
            </w:pPr>
            <w:r>
              <w:rPr>
                <w:sz w:val="28"/>
                <w:szCs w:val="28"/>
              </w:rPr>
              <w:t>205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4,9</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6</w:t>
            </w:r>
          </w:p>
        </w:tc>
      </w:tr>
      <w:tr w:rsidR="00811075" w:rsidTr="00811075">
        <w:tc>
          <w:tcPr>
            <w:tcW w:w="2367" w:type="dxa"/>
          </w:tcPr>
          <w:p w:rsidR="00811075" w:rsidRPr="00686F75" w:rsidRDefault="00811075" w:rsidP="00811075">
            <w:pPr>
              <w:pStyle w:val="a5"/>
              <w:rPr>
                <w:sz w:val="28"/>
                <w:szCs w:val="28"/>
              </w:rPr>
            </w:pPr>
            <w:r w:rsidRPr="00686F75">
              <w:rPr>
                <w:sz w:val="28"/>
                <w:szCs w:val="28"/>
              </w:rPr>
              <w:t>Сергій Григоренко</w:t>
            </w:r>
          </w:p>
        </w:tc>
        <w:tc>
          <w:tcPr>
            <w:tcW w:w="1623" w:type="dxa"/>
            <w:vAlign w:val="center"/>
          </w:tcPr>
          <w:p w:rsidR="00811075" w:rsidRDefault="00811075" w:rsidP="00811075">
            <w:pPr>
              <w:pStyle w:val="a5"/>
              <w:spacing w:line="360" w:lineRule="auto"/>
              <w:jc w:val="center"/>
              <w:rPr>
                <w:sz w:val="28"/>
                <w:szCs w:val="28"/>
              </w:rPr>
            </w:pPr>
            <w:r>
              <w:rPr>
                <w:sz w:val="28"/>
                <w:szCs w:val="28"/>
              </w:rPr>
              <w:t>206</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8,6</w:t>
            </w:r>
          </w:p>
        </w:tc>
      </w:tr>
      <w:tr w:rsidR="00811075" w:rsidTr="00811075">
        <w:tc>
          <w:tcPr>
            <w:tcW w:w="2367" w:type="dxa"/>
          </w:tcPr>
          <w:p w:rsidR="00811075" w:rsidRPr="00686F75" w:rsidRDefault="00811075" w:rsidP="00811075">
            <w:pPr>
              <w:pStyle w:val="a5"/>
              <w:rPr>
                <w:sz w:val="28"/>
                <w:szCs w:val="28"/>
              </w:rPr>
            </w:pPr>
            <w:r w:rsidRPr="00686F75">
              <w:rPr>
                <w:sz w:val="28"/>
                <w:szCs w:val="28"/>
              </w:rPr>
              <w:t>Тарас Ярмоленко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207</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12,8</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5,1</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7</w:t>
            </w:r>
          </w:p>
        </w:tc>
      </w:tr>
      <w:tr w:rsidR="00811075" w:rsidTr="00811075">
        <w:tc>
          <w:tcPr>
            <w:tcW w:w="2367" w:type="dxa"/>
          </w:tcPr>
          <w:p w:rsidR="00811075" w:rsidRPr="00686F75" w:rsidRDefault="00811075" w:rsidP="00811075">
            <w:pPr>
              <w:pStyle w:val="a5"/>
              <w:rPr>
                <w:sz w:val="28"/>
                <w:szCs w:val="28"/>
              </w:rPr>
            </w:pPr>
            <w:r w:rsidRPr="00686F75">
              <w:rPr>
                <w:sz w:val="28"/>
                <w:szCs w:val="28"/>
              </w:rPr>
              <w:t>Юрій Лисенко</w:t>
            </w:r>
          </w:p>
        </w:tc>
        <w:tc>
          <w:tcPr>
            <w:tcW w:w="1623" w:type="dxa"/>
            <w:vAlign w:val="center"/>
          </w:tcPr>
          <w:p w:rsidR="00811075" w:rsidRDefault="00811075" w:rsidP="00811075">
            <w:pPr>
              <w:pStyle w:val="a5"/>
              <w:spacing w:line="360" w:lineRule="auto"/>
              <w:jc w:val="center"/>
              <w:rPr>
                <w:sz w:val="28"/>
                <w:szCs w:val="28"/>
              </w:rPr>
            </w:pPr>
            <w:r>
              <w:rPr>
                <w:sz w:val="28"/>
                <w:szCs w:val="28"/>
              </w:rPr>
              <w:t>205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12,2</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5,9</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5,2</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7</w:t>
            </w:r>
          </w:p>
        </w:tc>
      </w:tr>
      <w:tr w:rsidR="00811075" w:rsidTr="00811075">
        <w:tc>
          <w:tcPr>
            <w:tcW w:w="2367" w:type="dxa"/>
          </w:tcPr>
          <w:p w:rsidR="00811075" w:rsidRPr="00686F75" w:rsidRDefault="00811075" w:rsidP="00811075">
            <w:pPr>
              <w:pStyle w:val="a5"/>
              <w:rPr>
                <w:sz w:val="28"/>
                <w:szCs w:val="28"/>
              </w:rPr>
            </w:pPr>
            <w:r>
              <w:rPr>
                <w:sz w:val="28"/>
                <w:szCs w:val="28"/>
              </w:rPr>
              <w:t>С</w:t>
            </w:r>
            <w:r w:rsidRPr="00DA5FDF">
              <w:rPr>
                <w:sz w:val="28"/>
                <w:szCs w:val="28"/>
              </w:rPr>
              <w:t>ереднє значення</w:t>
            </w:r>
          </w:p>
        </w:tc>
        <w:tc>
          <w:tcPr>
            <w:tcW w:w="1623" w:type="dxa"/>
            <w:vAlign w:val="center"/>
          </w:tcPr>
          <w:p w:rsidR="00811075" w:rsidRDefault="00811075" w:rsidP="00811075">
            <w:pPr>
              <w:pStyle w:val="a5"/>
              <w:spacing w:line="360" w:lineRule="auto"/>
              <w:jc w:val="center"/>
              <w:rPr>
                <w:sz w:val="28"/>
                <w:szCs w:val="28"/>
              </w:rPr>
            </w:pPr>
            <w:r>
              <w:rPr>
                <w:sz w:val="28"/>
                <w:szCs w:val="28"/>
              </w:rPr>
              <w:t>206,2</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12,31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5,89</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5,03</w:t>
            </w:r>
          </w:p>
        </w:tc>
        <w:tc>
          <w:tcPr>
            <w:tcW w:w="1128" w:type="dxa"/>
            <w:vAlign w:val="center"/>
          </w:tcPr>
          <w:p w:rsidR="00811075" w:rsidRDefault="00811075" w:rsidP="00811075">
            <w:pPr>
              <w:pStyle w:val="a5"/>
              <w:spacing w:line="360" w:lineRule="auto"/>
              <w:jc w:val="center"/>
              <w:rPr>
                <w:sz w:val="28"/>
                <w:szCs w:val="28"/>
              </w:rPr>
            </w:pPr>
            <w:r w:rsidRPr="006158E2">
              <w:rPr>
                <w:sz w:val="28"/>
                <w:szCs w:val="28"/>
              </w:rPr>
              <w:t>8,62</w:t>
            </w:r>
          </w:p>
        </w:tc>
      </w:tr>
    </w:tbl>
    <w:p w:rsidR="00811075" w:rsidRDefault="00811075" w:rsidP="00811075">
      <w:pPr>
        <w:tabs>
          <w:tab w:val="left" w:pos="814"/>
        </w:tabs>
      </w:pPr>
    </w:p>
    <w:p w:rsidR="00962245" w:rsidRDefault="00962245" w:rsidP="00962245"/>
    <w:p w:rsidR="00811075" w:rsidRDefault="00811075" w:rsidP="00811075">
      <w:pPr>
        <w:pStyle w:val="a5"/>
        <w:spacing w:line="360" w:lineRule="auto"/>
        <w:ind w:firstLine="709"/>
        <w:jc w:val="both"/>
        <w:rPr>
          <w:sz w:val="28"/>
          <w:szCs w:val="28"/>
        </w:rPr>
      </w:pPr>
      <w:r w:rsidRPr="00DA4A1B">
        <w:rPr>
          <w:sz w:val="28"/>
          <w:szCs w:val="28"/>
        </w:rPr>
        <w:t>Відзначивши первісні дані про рівень швидкісних здібностей у футболістів віком 13-15 років, які були представлені в таблицях 3.1 та 3.2, ми з</w:t>
      </w:r>
      <w:r w:rsidR="002549CA">
        <w:rPr>
          <w:sz w:val="28"/>
          <w:szCs w:val="28"/>
        </w:rPr>
        <w:t>’</w:t>
      </w:r>
      <w:r w:rsidRPr="00DA4A1B">
        <w:rPr>
          <w:sz w:val="28"/>
          <w:szCs w:val="28"/>
        </w:rPr>
        <w:t>ясували, що початкова підготовленість обох груп була майже на одному рівні. Це дало нам підставу для реалізації нашого особливого педагогічного експерименту. Основною метою експерименту було дослідження впливу розробленої нами методики на покращення швидкісних здібностей у юних футболістів цього віку. Для наочного представлення результатів ми використали порівняльні діаграми 3.1</w:t>
      </w:r>
      <w:r>
        <w:rPr>
          <w:sz w:val="28"/>
          <w:szCs w:val="28"/>
        </w:rPr>
        <w:t>.,</w:t>
      </w:r>
      <w:r w:rsidRPr="00DA4A1B">
        <w:rPr>
          <w:sz w:val="28"/>
          <w:szCs w:val="28"/>
        </w:rPr>
        <w:t xml:space="preserve"> 3.2</w:t>
      </w:r>
      <w:r>
        <w:rPr>
          <w:sz w:val="28"/>
          <w:szCs w:val="28"/>
        </w:rPr>
        <w:t xml:space="preserve">. та 3.3 </w:t>
      </w:r>
      <w:r w:rsidRPr="00DA4A1B">
        <w:rPr>
          <w:sz w:val="28"/>
          <w:szCs w:val="28"/>
        </w:rPr>
        <w:t>що дозволяють глибше зрозуміти отримані дані.</w:t>
      </w:r>
    </w:p>
    <w:p w:rsidR="00811075" w:rsidRDefault="00811075" w:rsidP="00811075">
      <w:pPr>
        <w:pStyle w:val="a5"/>
        <w:spacing w:line="360" w:lineRule="auto"/>
        <w:ind w:firstLine="709"/>
        <w:jc w:val="both"/>
        <w:rPr>
          <w:i/>
          <w:iCs/>
          <w:sz w:val="28"/>
          <w:szCs w:val="28"/>
        </w:rPr>
      </w:pPr>
      <w:r w:rsidRPr="001362BB">
        <w:rPr>
          <w:i/>
          <w:sz w:val="28"/>
          <w:szCs w:val="28"/>
        </w:rPr>
        <w:t xml:space="preserve">Діаграма 3.1. Графічне порівняння показників </w:t>
      </w:r>
      <w:r w:rsidRPr="00794406">
        <w:rPr>
          <w:i/>
          <w:iCs/>
          <w:sz w:val="28"/>
          <w:szCs w:val="28"/>
        </w:rPr>
        <w:t>рівня розвитку швидкісних якостей у футболістів 13-15 років</w:t>
      </w:r>
      <w:r>
        <w:rPr>
          <w:i/>
          <w:iCs/>
          <w:sz w:val="28"/>
          <w:szCs w:val="28"/>
        </w:rPr>
        <w:t xml:space="preserve"> контрольної</w:t>
      </w:r>
      <w:r w:rsidRPr="00794406">
        <w:rPr>
          <w:i/>
          <w:iCs/>
          <w:sz w:val="28"/>
          <w:szCs w:val="28"/>
        </w:rPr>
        <w:t xml:space="preserve"> </w:t>
      </w:r>
      <w:r>
        <w:rPr>
          <w:i/>
          <w:iCs/>
          <w:sz w:val="28"/>
          <w:szCs w:val="28"/>
        </w:rPr>
        <w:t xml:space="preserve">та </w:t>
      </w:r>
      <w:r w:rsidRPr="00794406">
        <w:rPr>
          <w:i/>
          <w:iCs/>
          <w:sz w:val="28"/>
          <w:szCs w:val="28"/>
        </w:rPr>
        <w:t xml:space="preserve"> </w:t>
      </w:r>
      <w:r>
        <w:rPr>
          <w:i/>
          <w:iCs/>
          <w:sz w:val="28"/>
          <w:szCs w:val="28"/>
        </w:rPr>
        <w:t>експериментальної</w:t>
      </w:r>
      <w:r w:rsidRPr="00794406">
        <w:rPr>
          <w:i/>
          <w:iCs/>
          <w:sz w:val="28"/>
          <w:szCs w:val="28"/>
        </w:rPr>
        <w:t xml:space="preserve"> групи до початку експерименту.</w:t>
      </w:r>
    </w:p>
    <w:p w:rsidR="00811075" w:rsidRDefault="00811075" w:rsidP="00811075">
      <w:pPr>
        <w:pStyle w:val="a5"/>
        <w:spacing w:line="360" w:lineRule="auto"/>
        <w:ind w:firstLine="709"/>
        <w:contextualSpacing/>
        <w:jc w:val="both"/>
        <w:rPr>
          <w:i/>
          <w:sz w:val="28"/>
          <w:szCs w:val="28"/>
        </w:rPr>
      </w:pPr>
    </w:p>
    <w:p w:rsidR="00811075" w:rsidRPr="001362BB" w:rsidRDefault="00811075" w:rsidP="00811075">
      <w:pPr>
        <w:pStyle w:val="a5"/>
        <w:spacing w:line="360" w:lineRule="auto"/>
        <w:contextualSpacing/>
        <w:jc w:val="both"/>
        <w:rPr>
          <w:iCs/>
          <w:sz w:val="28"/>
          <w:szCs w:val="28"/>
        </w:rPr>
      </w:pPr>
      <w:r>
        <w:rPr>
          <w:iCs/>
          <w:noProof/>
          <w:sz w:val="28"/>
          <w:szCs w:val="28"/>
        </w:rPr>
        <w:lastRenderedPageBreak/>
        <w:drawing>
          <wp:inline distT="0" distB="0" distL="0" distR="0" wp14:anchorId="46E5E41B" wp14:editId="7C6CB227">
            <wp:extent cx="5863590" cy="4412974"/>
            <wp:effectExtent l="0" t="0" r="3810" b="6985"/>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11075" w:rsidRDefault="00811075" w:rsidP="00811075">
      <w:pPr>
        <w:pStyle w:val="a5"/>
        <w:spacing w:line="360" w:lineRule="auto"/>
        <w:ind w:firstLine="709"/>
        <w:contextualSpacing/>
        <w:jc w:val="both"/>
        <w:rPr>
          <w:i/>
          <w:sz w:val="28"/>
          <w:szCs w:val="28"/>
        </w:rPr>
      </w:pPr>
    </w:p>
    <w:p w:rsidR="00811075" w:rsidRDefault="00811075" w:rsidP="00811075">
      <w:pPr>
        <w:pStyle w:val="a5"/>
        <w:spacing w:line="360" w:lineRule="auto"/>
        <w:ind w:firstLine="709"/>
        <w:contextualSpacing/>
        <w:jc w:val="both"/>
        <w:rPr>
          <w:i/>
          <w:iCs/>
          <w:sz w:val="28"/>
          <w:szCs w:val="28"/>
        </w:rPr>
      </w:pPr>
      <w:r w:rsidRPr="001362BB">
        <w:rPr>
          <w:i/>
          <w:sz w:val="28"/>
          <w:szCs w:val="28"/>
        </w:rPr>
        <w:t>Діаграма 3.</w:t>
      </w:r>
      <w:r>
        <w:rPr>
          <w:i/>
          <w:sz w:val="28"/>
          <w:szCs w:val="28"/>
        </w:rPr>
        <w:t>2</w:t>
      </w:r>
      <w:r w:rsidRPr="001362BB">
        <w:rPr>
          <w:i/>
          <w:sz w:val="28"/>
          <w:szCs w:val="28"/>
        </w:rPr>
        <w:t xml:space="preserve">. Графічне порівняння показників </w:t>
      </w:r>
      <w:r w:rsidRPr="00794406">
        <w:rPr>
          <w:i/>
          <w:iCs/>
          <w:sz w:val="28"/>
          <w:szCs w:val="28"/>
        </w:rPr>
        <w:t>рівня розвитку швидкісних якостей у футболістів 13-15 років</w:t>
      </w:r>
      <w:r>
        <w:rPr>
          <w:i/>
          <w:iCs/>
          <w:sz w:val="28"/>
          <w:szCs w:val="28"/>
        </w:rPr>
        <w:t xml:space="preserve"> контрольної</w:t>
      </w:r>
      <w:r w:rsidRPr="00794406">
        <w:rPr>
          <w:i/>
          <w:iCs/>
          <w:sz w:val="28"/>
          <w:szCs w:val="28"/>
        </w:rPr>
        <w:t xml:space="preserve"> </w:t>
      </w:r>
      <w:r>
        <w:rPr>
          <w:i/>
          <w:iCs/>
          <w:sz w:val="28"/>
          <w:szCs w:val="28"/>
        </w:rPr>
        <w:t xml:space="preserve">та </w:t>
      </w:r>
      <w:r w:rsidRPr="00794406">
        <w:rPr>
          <w:i/>
          <w:iCs/>
          <w:sz w:val="28"/>
          <w:szCs w:val="28"/>
        </w:rPr>
        <w:t xml:space="preserve"> </w:t>
      </w:r>
      <w:r>
        <w:rPr>
          <w:i/>
          <w:iCs/>
          <w:sz w:val="28"/>
          <w:szCs w:val="28"/>
        </w:rPr>
        <w:t>експериментальної</w:t>
      </w:r>
      <w:r w:rsidRPr="00794406">
        <w:rPr>
          <w:i/>
          <w:iCs/>
          <w:sz w:val="28"/>
          <w:szCs w:val="28"/>
        </w:rPr>
        <w:t xml:space="preserve"> групи до початку експерименту.</w:t>
      </w:r>
    </w:p>
    <w:p w:rsidR="00811075" w:rsidRDefault="00811075" w:rsidP="00811075">
      <w:pPr>
        <w:pStyle w:val="a5"/>
        <w:spacing w:line="360" w:lineRule="auto"/>
        <w:ind w:firstLine="709"/>
        <w:contextualSpacing/>
        <w:jc w:val="both"/>
        <w:rPr>
          <w:i/>
          <w:sz w:val="28"/>
          <w:szCs w:val="28"/>
        </w:rPr>
      </w:pPr>
    </w:p>
    <w:p w:rsidR="00811075" w:rsidRDefault="00811075" w:rsidP="00811075">
      <w:pPr>
        <w:pStyle w:val="a5"/>
        <w:spacing w:line="360" w:lineRule="auto"/>
        <w:contextualSpacing/>
        <w:jc w:val="both"/>
        <w:rPr>
          <w:sz w:val="28"/>
          <w:szCs w:val="28"/>
        </w:rPr>
      </w:pPr>
      <w:r>
        <w:rPr>
          <w:noProof/>
          <w:sz w:val="28"/>
          <w:szCs w:val="28"/>
        </w:rPr>
        <w:drawing>
          <wp:inline distT="0" distB="0" distL="0" distR="0" wp14:anchorId="70FB73E8" wp14:editId="799A814A">
            <wp:extent cx="5963285" cy="3057525"/>
            <wp:effectExtent l="0" t="0" r="18415" b="9525"/>
            <wp:docPr id="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11075" w:rsidRDefault="00811075" w:rsidP="00811075">
      <w:pPr>
        <w:pStyle w:val="a5"/>
        <w:spacing w:line="360" w:lineRule="auto"/>
        <w:ind w:firstLine="709"/>
        <w:contextualSpacing/>
        <w:jc w:val="both"/>
        <w:rPr>
          <w:sz w:val="28"/>
          <w:szCs w:val="28"/>
        </w:rPr>
      </w:pPr>
    </w:p>
    <w:p w:rsidR="00811075" w:rsidRDefault="00811075" w:rsidP="00811075">
      <w:pPr>
        <w:pStyle w:val="a5"/>
        <w:spacing w:line="360" w:lineRule="auto"/>
        <w:ind w:firstLine="709"/>
        <w:jc w:val="both"/>
        <w:rPr>
          <w:i/>
          <w:iCs/>
          <w:sz w:val="28"/>
          <w:szCs w:val="28"/>
        </w:rPr>
      </w:pPr>
      <w:r w:rsidRPr="001362BB">
        <w:rPr>
          <w:i/>
          <w:sz w:val="28"/>
          <w:szCs w:val="28"/>
        </w:rPr>
        <w:t>Діаграма 3.</w:t>
      </w:r>
      <w:r>
        <w:rPr>
          <w:i/>
          <w:sz w:val="28"/>
          <w:szCs w:val="28"/>
        </w:rPr>
        <w:t>3</w:t>
      </w:r>
      <w:r w:rsidRPr="001362BB">
        <w:rPr>
          <w:i/>
          <w:sz w:val="28"/>
          <w:szCs w:val="28"/>
        </w:rPr>
        <w:t xml:space="preserve">. Графічне порівняння показників </w:t>
      </w:r>
      <w:r w:rsidRPr="00794406">
        <w:rPr>
          <w:i/>
          <w:iCs/>
          <w:sz w:val="28"/>
          <w:szCs w:val="28"/>
        </w:rPr>
        <w:t>рівня розвитку швидкісних якостей у футболістів 13-15 років</w:t>
      </w:r>
      <w:r>
        <w:rPr>
          <w:i/>
          <w:iCs/>
          <w:sz w:val="28"/>
          <w:szCs w:val="28"/>
        </w:rPr>
        <w:t xml:space="preserve"> контрольної</w:t>
      </w:r>
      <w:r w:rsidRPr="00794406">
        <w:rPr>
          <w:i/>
          <w:iCs/>
          <w:sz w:val="28"/>
          <w:szCs w:val="28"/>
        </w:rPr>
        <w:t xml:space="preserve"> </w:t>
      </w:r>
      <w:r>
        <w:rPr>
          <w:i/>
          <w:iCs/>
          <w:sz w:val="28"/>
          <w:szCs w:val="28"/>
        </w:rPr>
        <w:t xml:space="preserve">та </w:t>
      </w:r>
      <w:r w:rsidRPr="00794406">
        <w:rPr>
          <w:i/>
          <w:iCs/>
          <w:sz w:val="28"/>
          <w:szCs w:val="28"/>
        </w:rPr>
        <w:t xml:space="preserve"> </w:t>
      </w:r>
      <w:r>
        <w:rPr>
          <w:i/>
          <w:iCs/>
          <w:sz w:val="28"/>
          <w:szCs w:val="28"/>
        </w:rPr>
        <w:t>експериментальної</w:t>
      </w:r>
      <w:r w:rsidRPr="00794406">
        <w:rPr>
          <w:i/>
          <w:iCs/>
          <w:sz w:val="28"/>
          <w:szCs w:val="28"/>
        </w:rPr>
        <w:t xml:space="preserve"> групи до початку експерименту.</w:t>
      </w:r>
    </w:p>
    <w:p w:rsidR="00811075" w:rsidRDefault="00811075" w:rsidP="00811075">
      <w:pPr>
        <w:pStyle w:val="a5"/>
        <w:spacing w:line="360" w:lineRule="auto"/>
        <w:contextualSpacing/>
        <w:jc w:val="both"/>
        <w:rPr>
          <w:sz w:val="28"/>
          <w:szCs w:val="28"/>
        </w:rPr>
      </w:pPr>
      <w:r>
        <w:rPr>
          <w:noProof/>
          <w:sz w:val="28"/>
          <w:szCs w:val="28"/>
        </w:rPr>
        <w:drawing>
          <wp:inline distT="0" distB="0" distL="0" distR="0" wp14:anchorId="375EF762" wp14:editId="51453C0C">
            <wp:extent cx="5940425" cy="6326290"/>
            <wp:effectExtent l="0" t="0" r="3175" b="17780"/>
            <wp:docPr id="5"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11075" w:rsidRDefault="00811075" w:rsidP="00811075">
      <w:pPr>
        <w:pStyle w:val="a5"/>
        <w:spacing w:line="360" w:lineRule="auto"/>
        <w:ind w:firstLine="709"/>
        <w:contextualSpacing/>
        <w:jc w:val="both"/>
        <w:rPr>
          <w:sz w:val="28"/>
          <w:szCs w:val="28"/>
        </w:rPr>
      </w:pPr>
      <w:r w:rsidRPr="001362BB">
        <w:rPr>
          <w:sz w:val="28"/>
          <w:szCs w:val="28"/>
        </w:rPr>
        <w:t xml:space="preserve">Після того, як ми зафіксували початкові показники розвитку швидкісних здібностей у футболістів віком від 13 до 15 років, як це було представлено у таблицях 3.1 і 3.2, ми виявили, що рівень підготовки в обох групах був приблизно на однаковому рівні. Це стало підставою для запуску нашого спеціалізованого педагогічного експерименту, головна мета якого полягала у </w:t>
      </w:r>
      <w:r w:rsidRPr="001362BB">
        <w:rPr>
          <w:sz w:val="28"/>
          <w:szCs w:val="28"/>
        </w:rPr>
        <w:lastRenderedPageBreak/>
        <w:t>дослідженні ефективності нашої розробленої методики в підвищенні рівня розвитку швидкісних здібностей у молодих футболістів цієї вікової категорії.</w:t>
      </w:r>
    </w:p>
    <w:p w:rsidR="00811075" w:rsidRDefault="00811075" w:rsidP="00811075">
      <w:pPr>
        <w:pStyle w:val="a5"/>
        <w:spacing w:line="360" w:lineRule="auto"/>
        <w:ind w:firstLine="709"/>
        <w:contextualSpacing/>
        <w:jc w:val="both"/>
        <w:rPr>
          <w:sz w:val="28"/>
          <w:szCs w:val="28"/>
        </w:rPr>
      </w:pPr>
      <w:r w:rsidRPr="00DA5FDF">
        <w:rPr>
          <w:sz w:val="28"/>
          <w:szCs w:val="28"/>
        </w:rPr>
        <w:t>Тепер проведемо аналіз основних змін у показниках</w:t>
      </w:r>
      <w:r>
        <w:rPr>
          <w:sz w:val="28"/>
          <w:szCs w:val="28"/>
        </w:rPr>
        <w:t xml:space="preserve"> </w:t>
      </w:r>
      <w:r w:rsidRPr="001362BB">
        <w:rPr>
          <w:sz w:val="28"/>
          <w:szCs w:val="28"/>
        </w:rPr>
        <w:t>швидкісних здібностей у футболістів віком від 13 до 15 років</w:t>
      </w:r>
      <w:r w:rsidRPr="00DA5FDF">
        <w:rPr>
          <w:sz w:val="28"/>
          <w:szCs w:val="28"/>
        </w:rPr>
        <w:t xml:space="preserve"> після проведення педагогічного експерименту. Результати змін у показниках </w:t>
      </w:r>
      <w:r w:rsidRPr="001362BB">
        <w:rPr>
          <w:sz w:val="28"/>
          <w:szCs w:val="28"/>
        </w:rPr>
        <w:t>швидкісних здібностей</w:t>
      </w:r>
      <w:r w:rsidRPr="00DA5FDF">
        <w:rPr>
          <w:sz w:val="28"/>
          <w:szCs w:val="28"/>
        </w:rPr>
        <w:t xml:space="preserve"> контрольної групи після експерименту подані в таблиці 3.3.</w:t>
      </w:r>
      <w:r>
        <w:rPr>
          <w:sz w:val="28"/>
          <w:szCs w:val="28"/>
        </w:rPr>
        <w:t xml:space="preserve"> </w:t>
      </w:r>
    </w:p>
    <w:p w:rsidR="00811075" w:rsidRDefault="00811075" w:rsidP="00811075">
      <w:pPr>
        <w:pStyle w:val="a5"/>
        <w:spacing w:line="360" w:lineRule="auto"/>
        <w:ind w:firstLine="709"/>
        <w:contextualSpacing/>
        <w:jc w:val="both"/>
        <w:rPr>
          <w:i/>
          <w:sz w:val="28"/>
          <w:szCs w:val="28"/>
        </w:rPr>
      </w:pPr>
      <w:r w:rsidRPr="004639FC">
        <w:rPr>
          <w:i/>
          <w:sz w:val="28"/>
          <w:szCs w:val="28"/>
        </w:rPr>
        <w:t xml:space="preserve">Таблиця 3.3. Зміна показників швидкісних </w:t>
      </w:r>
      <w:r w:rsidRPr="00794406">
        <w:rPr>
          <w:i/>
          <w:iCs/>
          <w:sz w:val="28"/>
          <w:szCs w:val="28"/>
        </w:rPr>
        <w:t>якостей у футболістів 13-15 років</w:t>
      </w:r>
      <w:r>
        <w:rPr>
          <w:i/>
          <w:iCs/>
          <w:sz w:val="28"/>
          <w:szCs w:val="28"/>
        </w:rPr>
        <w:t xml:space="preserve"> </w:t>
      </w:r>
      <w:r w:rsidRPr="004639FC">
        <w:rPr>
          <w:i/>
          <w:sz w:val="28"/>
          <w:szCs w:val="28"/>
        </w:rPr>
        <w:t>контрольної групи після проведення педагогічного експерименту</w:t>
      </w:r>
      <w:r>
        <w:rPr>
          <w:i/>
          <w:sz w:val="28"/>
          <w:szCs w:val="28"/>
        </w:rPr>
        <w:t>.</w:t>
      </w:r>
    </w:p>
    <w:p w:rsidR="00811075" w:rsidRDefault="00811075" w:rsidP="00811075">
      <w:pPr>
        <w:pStyle w:val="a5"/>
        <w:spacing w:line="360" w:lineRule="auto"/>
        <w:ind w:firstLine="709"/>
        <w:contextualSpacing/>
        <w:jc w:val="both"/>
        <w:rPr>
          <w:i/>
          <w:sz w:val="28"/>
          <w:szCs w:val="28"/>
        </w:rPr>
      </w:pPr>
    </w:p>
    <w:tbl>
      <w:tblPr>
        <w:tblStyle w:val="a3"/>
        <w:tblW w:w="0" w:type="auto"/>
        <w:tblLook w:val="04A0" w:firstRow="1" w:lastRow="0" w:firstColumn="1" w:lastColumn="0" w:noHBand="0" w:noVBand="1"/>
      </w:tblPr>
      <w:tblGrid>
        <w:gridCol w:w="2367"/>
        <w:gridCol w:w="1623"/>
        <w:gridCol w:w="1678"/>
        <w:gridCol w:w="1415"/>
        <w:gridCol w:w="1134"/>
        <w:gridCol w:w="1128"/>
      </w:tblGrid>
      <w:tr w:rsidR="00811075" w:rsidTr="00811075">
        <w:trPr>
          <w:cantSplit/>
          <w:trHeight w:val="3182"/>
        </w:trPr>
        <w:tc>
          <w:tcPr>
            <w:tcW w:w="2367" w:type="dxa"/>
          </w:tcPr>
          <w:p w:rsidR="00811075" w:rsidRDefault="00811075" w:rsidP="00811075">
            <w:pPr>
              <w:pStyle w:val="a5"/>
              <w:spacing w:line="360" w:lineRule="auto"/>
              <w:jc w:val="both"/>
              <w:rPr>
                <w:sz w:val="28"/>
                <w:szCs w:val="28"/>
              </w:rPr>
            </w:pPr>
            <w:r w:rsidRPr="00DA5FDF">
              <w:rPr>
                <w:sz w:val="28"/>
                <w:szCs w:val="28"/>
              </w:rPr>
              <w:t>№</w:t>
            </w:r>
          </w:p>
        </w:tc>
        <w:tc>
          <w:tcPr>
            <w:tcW w:w="1623" w:type="dxa"/>
          </w:tcPr>
          <w:p w:rsidR="00811075" w:rsidRDefault="00811075" w:rsidP="00811075">
            <w:pPr>
              <w:pStyle w:val="a5"/>
              <w:spacing w:line="360" w:lineRule="auto"/>
              <w:jc w:val="both"/>
              <w:rPr>
                <w:sz w:val="28"/>
                <w:szCs w:val="28"/>
              </w:rPr>
            </w:pPr>
            <w:r w:rsidRPr="0039142E">
              <w:rPr>
                <w:sz w:val="28"/>
                <w:szCs w:val="28"/>
              </w:rPr>
              <w:t>Стрибок у довжину з місця.</w:t>
            </w:r>
          </w:p>
        </w:tc>
        <w:tc>
          <w:tcPr>
            <w:tcW w:w="1678" w:type="dxa"/>
          </w:tcPr>
          <w:p w:rsidR="00811075" w:rsidRDefault="00811075" w:rsidP="00811075">
            <w:pPr>
              <w:pStyle w:val="a5"/>
              <w:spacing w:line="360" w:lineRule="auto"/>
              <w:jc w:val="both"/>
              <w:rPr>
                <w:sz w:val="28"/>
                <w:szCs w:val="28"/>
              </w:rPr>
            </w:pPr>
            <w:r w:rsidRPr="0039142E">
              <w:rPr>
                <w:sz w:val="28"/>
                <w:szCs w:val="28"/>
              </w:rPr>
              <w:t>Човниковий біг 4 х 9 м.</w:t>
            </w:r>
          </w:p>
        </w:tc>
        <w:tc>
          <w:tcPr>
            <w:tcW w:w="1415" w:type="dxa"/>
          </w:tcPr>
          <w:p w:rsidR="00811075" w:rsidRDefault="00811075" w:rsidP="00811075">
            <w:pPr>
              <w:pStyle w:val="a5"/>
              <w:spacing w:line="360" w:lineRule="auto"/>
              <w:jc w:val="both"/>
              <w:rPr>
                <w:sz w:val="28"/>
                <w:szCs w:val="28"/>
              </w:rPr>
            </w:pPr>
            <w:r w:rsidRPr="0039142E">
              <w:rPr>
                <w:sz w:val="28"/>
                <w:szCs w:val="28"/>
              </w:rPr>
              <w:t>Ведення м</w:t>
            </w:r>
            <w:r w:rsidR="002549CA">
              <w:rPr>
                <w:sz w:val="28"/>
                <w:szCs w:val="28"/>
              </w:rPr>
              <w:t>’</w:t>
            </w:r>
            <w:r w:rsidRPr="0039142E">
              <w:rPr>
                <w:sz w:val="28"/>
                <w:szCs w:val="28"/>
              </w:rPr>
              <w:t>яча по прямій на відстань 20 м.</w:t>
            </w:r>
          </w:p>
        </w:tc>
        <w:tc>
          <w:tcPr>
            <w:tcW w:w="1134" w:type="dxa"/>
          </w:tcPr>
          <w:p w:rsidR="00811075" w:rsidRDefault="00811075" w:rsidP="00811075">
            <w:pPr>
              <w:pStyle w:val="a5"/>
              <w:spacing w:line="360" w:lineRule="auto"/>
              <w:jc w:val="both"/>
              <w:rPr>
                <w:sz w:val="28"/>
                <w:szCs w:val="28"/>
              </w:rPr>
            </w:pPr>
            <w:r w:rsidRPr="0039142E">
              <w:rPr>
                <w:sz w:val="28"/>
                <w:szCs w:val="28"/>
              </w:rPr>
              <w:t>Біг на 30 м.</w:t>
            </w:r>
          </w:p>
        </w:tc>
        <w:tc>
          <w:tcPr>
            <w:tcW w:w="1128" w:type="dxa"/>
          </w:tcPr>
          <w:p w:rsidR="00811075" w:rsidRDefault="00811075" w:rsidP="00811075">
            <w:pPr>
              <w:pStyle w:val="a5"/>
              <w:spacing w:line="360" w:lineRule="auto"/>
              <w:jc w:val="both"/>
              <w:rPr>
                <w:sz w:val="28"/>
                <w:szCs w:val="28"/>
              </w:rPr>
            </w:pPr>
            <w:r w:rsidRPr="0039142E">
              <w:rPr>
                <w:sz w:val="28"/>
                <w:szCs w:val="28"/>
              </w:rPr>
              <w:t>Біг на 50 м.</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Андрій Коваленко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215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5,7</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4,9</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Богдан Мельник</w:t>
            </w:r>
          </w:p>
        </w:tc>
        <w:tc>
          <w:tcPr>
            <w:tcW w:w="1623" w:type="dxa"/>
            <w:vAlign w:val="center"/>
          </w:tcPr>
          <w:p w:rsidR="00811075" w:rsidRDefault="00811075" w:rsidP="00811075">
            <w:pPr>
              <w:pStyle w:val="a5"/>
              <w:spacing w:line="360" w:lineRule="auto"/>
              <w:jc w:val="center"/>
              <w:rPr>
                <w:sz w:val="28"/>
                <w:szCs w:val="28"/>
              </w:rPr>
            </w:pPr>
            <w:r>
              <w:rPr>
                <w:sz w:val="28"/>
                <w:szCs w:val="28"/>
              </w:rPr>
              <w:t>218</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11,2</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4,8</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3</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Василь Шевченко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220</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7</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w:t>
            </w:r>
            <w:r>
              <w:rPr>
                <w:sz w:val="28"/>
                <w:szCs w:val="28"/>
              </w:rPr>
              <w:t>7</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4</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Геннадій Литвин</w:t>
            </w:r>
          </w:p>
        </w:tc>
        <w:tc>
          <w:tcPr>
            <w:tcW w:w="1623" w:type="dxa"/>
            <w:vAlign w:val="center"/>
          </w:tcPr>
          <w:p w:rsidR="00811075" w:rsidRDefault="00811075" w:rsidP="00811075">
            <w:pPr>
              <w:pStyle w:val="a5"/>
              <w:spacing w:line="360" w:lineRule="auto"/>
              <w:jc w:val="center"/>
              <w:rPr>
                <w:sz w:val="28"/>
                <w:szCs w:val="28"/>
              </w:rPr>
            </w:pPr>
            <w:r>
              <w:rPr>
                <w:sz w:val="28"/>
                <w:szCs w:val="28"/>
              </w:rPr>
              <w:t>218</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10,9</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4,8</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3</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Дмитро Гончарук</w:t>
            </w:r>
          </w:p>
        </w:tc>
        <w:tc>
          <w:tcPr>
            <w:tcW w:w="1623" w:type="dxa"/>
            <w:vAlign w:val="center"/>
          </w:tcPr>
          <w:p w:rsidR="00811075" w:rsidRDefault="00811075" w:rsidP="00811075">
            <w:pPr>
              <w:pStyle w:val="a5"/>
              <w:spacing w:line="360" w:lineRule="auto"/>
              <w:jc w:val="center"/>
              <w:rPr>
                <w:sz w:val="28"/>
                <w:szCs w:val="28"/>
              </w:rPr>
            </w:pPr>
            <w:r>
              <w:rPr>
                <w:sz w:val="28"/>
                <w:szCs w:val="28"/>
              </w:rPr>
              <w:t>223</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7</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w:t>
            </w:r>
            <w:r>
              <w:rPr>
                <w:sz w:val="28"/>
                <w:szCs w:val="28"/>
              </w:rPr>
              <w:t>7</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4</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Євген Савченко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215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11,1</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4,8</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3</w:t>
            </w:r>
          </w:p>
        </w:tc>
      </w:tr>
      <w:tr w:rsidR="00811075" w:rsidTr="00811075">
        <w:tc>
          <w:tcPr>
            <w:tcW w:w="2367" w:type="dxa"/>
          </w:tcPr>
          <w:p w:rsidR="00811075" w:rsidRPr="001C2F4F" w:rsidRDefault="00811075" w:rsidP="00811075">
            <w:pPr>
              <w:pStyle w:val="a5"/>
              <w:spacing w:line="360" w:lineRule="auto"/>
              <w:rPr>
                <w:sz w:val="28"/>
                <w:szCs w:val="28"/>
              </w:rPr>
            </w:pPr>
            <w:proofErr w:type="spellStart"/>
            <w:r w:rsidRPr="001C2F4F">
              <w:rPr>
                <w:sz w:val="28"/>
                <w:szCs w:val="28"/>
              </w:rPr>
              <w:t>Ждан</w:t>
            </w:r>
            <w:proofErr w:type="spellEnd"/>
            <w:r w:rsidRPr="001C2F4F">
              <w:rPr>
                <w:sz w:val="28"/>
                <w:szCs w:val="28"/>
              </w:rPr>
              <w:t xml:space="preserve"> Петренко</w:t>
            </w:r>
          </w:p>
        </w:tc>
        <w:tc>
          <w:tcPr>
            <w:tcW w:w="1623" w:type="dxa"/>
            <w:vAlign w:val="center"/>
          </w:tcPr>
          <w:p w:rsidR="00811075" w:rsidRDefault="00811075" w:rsidP="00811075">
            <w:pPr>
              <w:pStyle w:val="a5"/>
              <w:spacing w:line="360" w:lineRule="auto"/>
              <w:jc w:val="center"/>
              <w:rPr>
                <w:sz w:val="28"/>
                <w:szCs w:val="28"/>
              </w:rPr>
            </w:pPr>
            <w:r>
              <w:rPr>
                <w:sz w:val="28"/>
                <w:szCs w:val="28"/>
              </w:rPr>
              <w:t>217</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10,9</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sidRPr="00FA475E">
              <w:rPr>
                <w:sz w:val="28"/>
                <w:szCs w:val="28"/>
              </w:rPr>
              <w:t>4,</w:t>
            </w:r>
            <w:r>
              <w:rPr>
                <w:sz w:val="28"/>
                <w:szCs w:val="28"/>
              </w:rPr>
              <w:t>7</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3</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Зіновій Кравчук</w:t>
            </w:r>
          </w:p>
        </w:tc>
        <w:tc>
          <w:tcPr>
            <w:tcW w:w="1623" w:type="dxa"/>
            <w:vAlign w:val="center"/>
          </w:tcPr>
          <w:p w:rsidR="00811075" w:rsidRDefault="00811075" w:rsidP="00811075">
            <w:pPr>
              <w:pStyle w:val="a5"/>
              <w:spacing w:line="360" w:lineRule="auto"/>
              <w:jc w:val="center"/>
              <w:rPr>
                <w:sz w:val="28"/>
                <w:szCs w:val="28"/>
              </w:rPr>
            </w:pPr>
            <w:r>
              <w:rPr>
                <w:sz w:val="28"/>
                <w:szCs w:val="28"/>
              </w:rPr>
              <w:t>218</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10,9</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4,8</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4</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Іван Федоренко</w:t>
            </w:r>
          </w:p>
        </w:tc>
        <w:tc>
          <w:tcPr>
            <w:tcW w:w="1623" w:type="dxa"/>
            <w:vAlign w:val="center"/>
          </w:tcPr>
          <w:p w:rsidR="00811075" w:rsidRDefault="00811075" w:rsidP="00811075">
            <w:pPr>
              <w:pStyle w:val="a5"/>
              <w:spacing w:line="360" w:lineRule="auto"/>
              <w:jc w:val="center"/>
              <w:rPr>
                <w:sz w:val="28"/>
                <w:szCs w:val="28"/>
              </w:rPr>
            </w:pPr>
            <w:r>
              <w:rPr>
                <w:sz w:val="28"/>
                <w:szCs w:val="28"/>
              </w:rPr>
              <w:t>222</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5,8</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4,9</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5</w:t>
            </w:r>
          </w:p>
        </w:tc>
      </w:tr>
      <w:tr w:rsidR="00811075" w:rsidTr="00811075">
        <w:tc>
          <w:tcPr>
            <w:tcW w:w="2367" w:type="dxa"/>
          </w:tcPr>
          <w:p w:rsidR="00811075" w:rsidRPr="001C2F4F" w:rsidRDefault="00811075" w:rsidP="00811075">
            <w:pPr>
              <w:pStyle w:val="a5"/>
              <w:spacing w:line="360" w:lineRule="auto"/>
              <w:rPr>
                <w:sz w:val="28"/>
                <w:szCs w:val="28"/>
              </w:rPr>
            </w:pPr>
            <w:r w:rsidRPr="001C2F4F">
              <w:rPr>
                <w:sz w:val="28"/>
                <w:szCs w:val="28"/>
              </w:rPr>
              <w:t>Йосип Марченко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219</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10,8</w:t>
            </w:r>
          </w:p>
        </w:tc>
        <w:tc>
          <w:tcPr>
            <w:tcW w:w="1415" w:type="dxa"/>
            <w:vAlign w:val="center"/>
          </w:tcPr>
          <w:p w:rsidR="00811075" w:rsidRPr="00FA475E" w:rsidRDefault="00811075" w:rsidP="00811075">
            <w:pPr>
              <w:pStyle w:val="a5"/>
              <w:spacing w:line="360" w:lineRule="auto"/>
              <w:jc w:val="center"/>
              <w:rPr>
                <w:sz w:val="28"/>
                <w:szCs w:val="28"/>
              </w:rPr>
            </w:pPr>
            <w:r w:rsidRPr="00FA475E">
              <w:rPr>
                <w:sz w:val="28"/>
                <w:szCs w:val="28"/>
              </w:rPr>
              <w:t>5,</w:t>
            </w:r>
            <w:r>
              <w:rPr>
                <w:sz w:val="28"/>
                <w:szCs w:val="28"/>
              </w:rPr>
              <w:t>6</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4,8</w:t>
            </w:r>
          </w:p>
        </w:tc>
        <w:tc>
          <w:tcPr>
            <w:tcW w:w="1128" w:type="dxa"/>
            <w:vAlign w:val="center"/>
          </w:tcPr>
          <w:p w:rsidR="00811075" w:rsidRDefault="00811075" w:rsidP="00811075">
            <w:pPr>
              <w:pStyle w:val="a5"/>
              <w:spacing w:line="360" w:lineRule="auto"/>
              <w:jc w:val="center"/>
              <w:rPr>
                <w:sz w:val="28"/>
                <w:szCs w:val="28"/>
              </w:rPr>
            </w:pPr>
            <w:r w:rsidRPr="0039142E">
              <w:rPr>
                <w:sz w:val="28"/>
                <w:szCs w:val="28"/>
              </w:rPr>
              <w:t>8,</w:t>
            </w:r>
            <w:r>
              <w:rPr>
                <w:sz w:val="28"/>
                <w:szCs w:val="28"/>
              </w:rPr>
              <w:t>4</w:t>
            </w:r>
          </w:p>
        </w:tc>
      </w:tr>
      <w:tr w:rsidR="00811075" w:rsidTr="00811075">
        <w:tc>
          <w:tcPr>
            <w:tcW w:w="2367" w:type="dxa"/>
          </w:tcPr>
          <w:p w:rsidR="00811075" w:rsidRPr="001C2F4F" w:rsidRDefault="00811075" w:rsidP="00811075">
            <w:pPr>
              <w:pStyle w:val="a5"/>
              <w:spacing w:line="360" w:lineRule="auto"/>
              <w:rPr>
                <w:sz w:val="28"/>
                <w:szCs w:val="28"/>
              </w:rPr>
            </w:pPr>
            <w:r>
              <w:rPr>
                <w:sz w:val="28"/>
                <w:szCs w:val="28"/>
              </w:rPr>
              <w:t>С</w:t>
            </w:r>
            <w:r w:rsidRPr="00DA5FDF">
              <w:rPr>
                <w:sz w:val="28"/>
                <w:szCs w:val="28"/>
              </w:rPr>
              <w:t>ереднє значення</w:t>
            </w:r>
          </w:p>
        </w:tc>
        <w:tc>
          <w:tcPr>
            <w:tcW w:w="1623" w:type="dxa"/>
            <w:vAlign w:val="bottom"/>
          </w:tcPr>
          <w:p w:rsidR="00811075" w:rsidRPr="004D05C5" w:rsidRDefault="00811075" w:rsidP="00811075">
            <w:pPr>
              <w:pStyle w:val="a5"/>
              <w:spacing w:line="360" w:lineRule="auto"/>
              <w:jc w:val="center"/>
              <w:rPr>
                <w:sz w:val="28"/>
                <w:szCs w:val="28"/>
              </w:rPr>
            </w:pPr>
            <w:r w:rsidRPr="004D05C5">
              <w:rPr>
                <w:sz w:val="28"/>
                <w:szCs w:val="28"/>
              </w:rPr>
              <w:t>218,5</w:t>
            </w:r>
          </w:p>
        </w:tc>
        <w:tc>
          <w:tcPr>
            <w:tcW w:w="1678" w:type="dxa"/>
            <w:vAlign w:val="bottom"/>
          </w:tcPr>
          <w:p w:rsidR="00811075" w:rsidRPr="004D05C5" w:rsidRDefault="00811075" w:rsidP="00811075">
            <w:pPr>
              <w:pStyle w:val="a5"/>
              <w:spacing w:line="360" w:lineRule="auto"/>
              <w:jc w:val="center"/>
              <w:rPr>
                <w:sz w:val="28"/>
                <w:szCs w:val="28"/>
              </w:rPr>
            </w:pPr>
            <w:r>
              <w:rPr>
                <w:sz w:val="28"/>
                <w:szCs w:val="28"/>
              </w:rPr>
              <w:t>10,98</w:t>
            </w:r>
          </w:p>
        </w:tc>
        <w:tc>
          <w:tcPr>
            <w:tcW w:w="1415" w:type="dxa"/>
            <w:vAlign w:val="bottom"/>
          </w:tcPr>
          <w:p w:rsidR="00811075" w:rsidRPr="004D05C5" w:rsidRDefault="00811075" w:rsidP="00811075">
            <w:pPr>
              <w:pStyle w:val="a5"/>
              <w:spacing w:line="360" w:lineRule="auto"/>
              <w:jc w:val="center"/>
              <w:rPr>
                <w:sz w:val="28"/>
                <w:szCs w:val="28"/>
              </w:rPr>
            </w:pPr>
            <w:r w:rsidRPr="004D05C5">
              <w:rPr>
                <w:sz w:val="28"/>
                <w:szCs w:val="28"/>
              </w:rPr>
              <w:t>5,69</w:t>
            </w:r>
          </w:p>
        </w:tc>
        <w:tc>
          <w:tcPr>
            <w:tcW w:w="1134" w:type="dxa"/>
            <w:vAlign w:val="bottom"/>
          </w:tcPr>
          <w:p w:rsidR="00811075" w:rsidRPr="004D05C5" w:rsidRDefault="00811075" w:rsidP="00811075">
            <w:pPr>
              <w:pStyle w:val="a5"/>
              <w:spacing w:line="360" w:lineRule="auto"/>
              <w:jc w:val="center"/>
              <w:rPr>
                <w:sz w:val="28"/>
                <w:szCs w:val="28"/>
              </w:rPr>
            </w:pPr>
            <w:r w:rsidRPr="004D05C5">
              <w:rPr>
                <w:sz w:val="28"/>
                <w:szCs w:val="28"/>
              </w:rPr>
              <w:t>4,79</w:t>
            </w:r>
          </w:p>
        </w:tc>
        <w:tc>
          <w:tcPr>
            <w:tcW w:w="1128" w:type="dxa"/>
            <w:vAlign w:val="bottom"/>
          </w:tcPr>
          <w:p w:rsidR="00811075" w:rsidRPr="004D05C5" w:rsidRDefault="00811075" w:rsidP="00811075">
            <w:pPr>
              <w:pStyle w:val="a5"/>
              <w:spacing w:line="360" w:lineRule="auto"/>
              <w:jc w:val="center"/>
              <w:rPr>
                <w:sz w:val="28"/>
                <w:szCs w:val="28"/>
              </w:rPr>
            </w:pPr>
            <w:r w:rsidRPr="004D05C5">
              <w:rPr>
                <w:sz w:val="28"/>
                <w:szCs w:val="28"/>
              </w:rPr>
              <w:t>8,38</w:t>
            </w:r>
          </w:p>
        </w:tc>
      </w:tr>
    </w:tbl>
    <w:p w:rsidR="00811075" w:rsidRDefault="00811075" w:rsidP="00811075">
      <w:pPr>
        <w:pStyle w:val="a5"/>
        <w:spacing w:line="360" w:lineRule="auto"/>
        <w:ind w:firstLine="709"/>
        <w:contextualSpacing/>
        <w:jc w:val="both"/>
        <w:rPr>
          <w:iCs/>
          <w:sz w:val="28"/>
          <w:szCs w:val="28"/>
        </w:rPr>
      </w:pPr>
    </w:p>
    <w:p w:rsidR="00811075" w:rsidRDefault="00811075" w:rsidP="00811075">
      <w:pPr>
        <w:pStyle w:val="a5"/>
        <w:spacing w:line="360" w:lineRule="auto"/>
        <w:ind w:firstLine="709"/>
        <w:contextualSpacing/>
        <w:jc w:val="both"/>
        <w:rPr>
          <w:i/>
          <w:iCs/>
          <w:sz w:val="28"/>
          <w:szCs w:val="28"/>
        </w:rPr>
      </w:pPr>
      <w:r w:rsidRPr="00DA5FDF">
        <w:rPr>
          <w:i/>
          <w:iCs/>
          <w:sz w:val="28"/>
          <w:szCs w:val="28"/>
        </w:rPr>
        <w:lastRenderedPageBreak/>
        <w:t xml:space="preserve">Таблиця 3.4. Порівняльний аналіз змін показників </w:t>
      </w:r>
      <w:r w:rsidRPr="004639FC">
        <w:rPr>
          <w:i/>
          <w:sz w:val="28"/>
          <w:szCs w:val="28"/>
        </w:rPr>
        <w:t xml:space="preserve">швидкісних </w:t>
      </w:r>
      <w:r w:rsidRPr="00794406">
        <w:rPr>
          <w:i/>
          <w:iCs/>
          <w:sz w:val="28"/>
          <w:szCs w:val="28"/>
        </w:rPr>
        <w:t>якостей у футболістів 13-15 років</w:t>
      </w:r>
      <w:r>
        <w:rPr>
          <w:i/>
          <w:iCs/>
          <w:sz w:val="28"/>
          <w:szCs w:val="28"/>
        </w:rPr>
        <w:t xml:space="preserve"> </w:t>
      </w:r>
      <w:r w:rsidRPr="004639FC">
        <w:rPr>
          <w:i/>
          <w:sz w:val="28"/>
          <w:szCs w:val="28"/>
        </w:rPr>
        <w:t xml:space="preserve">контрольної групи </w:t>
      </w:r>
      <w:r w:rsidRPr="00DA5FDF">
        <w:rPr>
          <w:i/>
          <w:iCs/>
          <w:sz w:val="28"/>
          <w:szCs w:val="28"/>
        </w:rPr>
        <w:t>до та після педагогічного експерименту.</w:t>
      </w:r>
    </w:p>
    <w:p w:rsidR="00811075" w:rsidRDefault="00811075" w:rsidP="00811075">
      <w:pPr>
        <w:pStyle w:val="a5"/>
        <w:spacing w:line="360" w:lineRule="auto"/>
        <w:ind w:firstLine="709"/>
        <w:contextualSpacing/>
        <w:jc w:val="both"/>
        <w:rPr>
          <w:i/>
          <w:iCs/>
          <w:sz w:val="28"/>
          <w:szCs w:val="28"/>
        </w:rPr>
      </w:pP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811075" w:rsidRPr="00DA5FDF" w:rsidTr="00811075">
        <w:trPr>
          <w:trHeight w:hRule="exact" w:val="1444"/>
          <w:jc w:val="center"/>
        </w:trPr>
        <w:tc>
          <w:tcPr>
            <w:tcW w:w="2338" w:type="dxa"/>
            <w:shd w:val="clear" w:color="auto" w:fill="FFFFFF"/>
            <w:vAlign w:val="center"/>
          </w:tcPr>
          <w:p w:rsidR="00811075" w:rsidRPr="00DA5FDF" w:rsidRDefault="00811075" w:rsidP="00811075">
            <w:pPr>
              <w:pStyle w:val="Other0"/>
              <w:spacing w:line="240" w:lineRule="auto"/>
              <w:ind w:firstLine="0"/>
              <w:jc w:val="center"/>
              <w:rPr>
                <w:lang w:val="uk-UA"/>
              </w:rPr>
            </w:pPr>
            <w:r w:rsidRPr="00DA5FDF">
              <w:rPr>
                <w:b/>
                <w:bCs/>
                <w:lang w:val="uk-UA"/>
              </w:rPr>
              <w:t>Вправи</w:t>
            </w:r>
          </w:p>
        </w:tc>
        <w:tc>
          <w:tcPr>
            <w:tcW w:w="3090" w:type="dxa"/>
            <w:shd w:val="clear" w:color="auto" w:fill="auto"/>
            <w:vAlign w:val="center"/>
          </w:tcPr>
          <w:p w:rsidR="00811075" w:rsidRDefault="00811075" w:rsidP="00811075">
            <w:pPr>
              <w:jc w:val="center"/>
              <w:rPr>
                <w:sz w:val="28"/>
                <w:szCs w:val="28"/>
              </w:rPr>
            </w:pPr>
            <w:r w:rsidRPr="00DA5FDF">
              <w:rPr>
                <w:sz w:val="28"/>
                <w:szCs w:val="28"/>
              </w:rPr>
              <w:t>До</w:t>
            </w:r>
            <w:r>
              <w:rPr>
                <w:sz w:val="28"/>
                <w:szCs w:val="28"/>
              </w:rPr>
              <w:t xml:space="preserve"> </w:t>
            </w:r>
          </w:p>
          <w:p w:rsidR="00811075" w:rsidRPr="00DA5FDF" w:rsidRDefault="00811075" w:rsidP="00811075">
            <w:pPr>
              <w:jc w:val="center"/>
              <w:rPr>
                <w:sz w:val="28"/>
                <w:szCs w:val="28"/>
              </w:rPr>
            </w:pPr>
            <w:r w:rsidRPr="00DA5FDF">
              <w:rPr>
                <w:sz w:val="28"/>
                <w:szCs w:val="28"/>
              </w:rPr>
              <w:t>експерименту</w:t>
            </w:r>
          </w:p>
        </w:tc>
        <w:tc>
          <w:tcPr>
            <w:tcW w:w="2013" w:type="dxa"/>
            <w:shd w:val="clear" w:color="auto" w:fill="auto"/>
            <w:vAlign w:val="center"/>
          </w:tcPr>
          <w:p w:rsidR="00811075" w:rsidRPr="00DA5FDF" w:rsidRDefault="00811075" w:rsidP="00811075">
            <w:pPr>
              <w:jc w:val="center"/>
              <w:rPr>
                <w:sz w:val="28"/>
                <w:szCs w:val="28"/>
              </w:rPr>
            </w:pPr>
            <w:r w:rsidRPr="00DA5FDF">
              <w:rPr>
                <w:sz w:val="28"/>
                <w:szCs w:val="28"/>
              </w:rPr>
              <w:t>Після</w:t>
            </w:r>
          </w:p>
          <w:p w:rsidR="00811075" w:rsidRPr="00DA5FDF" w:rsidRDefault="00811075" w:rsidP="00811075">
            <w:pPr>
              <w:jc w:val="center"/>
              <w:rPr>
                <w:sz w:val="28"/>
                <w:szCs w:val="28"/>
              </w:rPr>
            </w:pPr>
            <w:r w:rsidRPr="00DA5FDF">
              <w:rPr>
                <w:sz w:val="28"/>
                <w:szCs w:val="28"/>
              </w:rPr>
              <w:t>експерименту</w:t>
            </w:r>
          </w:p>
        </w:tc>
        <w:tc>
          <w:tcPr>
            <w:tcW w:w="1996" w:type="dxa"/>
            <w:shd w:val="clear" w:color="auto" w:fill="auto"/>
            <w:vAlign w:val="center"/>
          </w:tcPr>
          <w:p w:rsidR="00811075" w:rsidRPr="00DA5FDF" w:rsidRDefault="00811075" w:rsidP="00811075">
            <w:pPr>
              <w:jc w:val="center"/>
              <w:rPr>
                <w:sz w:val="28"/>
                <w:szCs w:val="28"/>
              </w:rPr>
            </w:pPr>
            <w:r w:rsidRPr="00DA5FDF">
              <w:rPr>
                <w:sz w:val="28"/>
                <w:szCs w:val="28"/>
              </w:rPr>
              <w:t xml:space="preserve">Рівень </w:t>
            </w:r>
          </w:p>
          <w:p w:rsidR="00811075" w:rsidRPr="00DA5FDF" w:rsidRDefault="00811075" w:rsidP="00811075">
            <w:pPr>
              <w:jc w:val="center"/>
              <w:rPr>
                <w:sz w:val="28"/>
                <w:szCs w:val="28"/>
              </w:rPr>
            </w:pPr>
            <w:r w:rsidRPr="00DA5FDF">
              <w:rPr>
                <w:sz w:val="28"/>
                <w:szCs w:val="28"/>
              </w:rPr>
              <w:t>прогресу у %</w:t>
            </w:r>
          </w:p>
        </w:tc>
      </w:tr>
      <w:tr w:rsidR="00811075" w:rsidRPr="00DA5FDF" w:rsidTr="00811075">
        <w:trPr>
          <w:trHeight w:hRule="exact" w:val="945"/>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1. </w:t>
            </w:r>
            <w:r w:rsidRPr="0039142E">
              <w:rPr>
                <w:sz w:val="28"/>
                <w:szCs w:val="28"/>
              </w:rPr>
              <w:t>Стрибок у довжину з місця.</w:t>
            </w:r>
          </w:p>
        </w:tc>
        <w:tc>
          <w:tcPr>
            <w:tcW w:w="3090"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206</w:t>
            </w:r>
          </w:p>
        </w:tc>
        <w:tc>
          <w:tcPr>
            <w:tcW w:w="2013"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218,5</w:t>
            </w:r>
          </w:p>
        </w:tc>
        <w:tc>
          <w:tcPr>
            <w:tcW w:w="1996"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6%</w:t>
            </w:r>
          </w:p>
        </w:tc>
      </w:tr>
      <w:tr w:rsidR="00811075" w:rsidRPr="00DA5FDF" w:rsidTr="00811075">
        <w:trPr>
          <w:trHeight w:hRule="exact" w:val="857"/>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2. </w:t>
            </w:r>
            <w:r w:rsidRPr="0039142E">
              <w:rPr>
                <w:sz w:val="28"/>
                <w:szCs w:val="28"/>
              </w:rPr>
              <w:t>Човниковий біг 4 х 9 м.</w:t>
            </w:r>
          </w:p>
        </w:tc>
        <w:tc>
          <w:tcPr>
            <w:tcW w:w="3090" w:type="dxa"/>
            <w:shd w:val="clear" w:color="auto" w:fill="auto"/>
            <w:vAlign w:val="center"/>
          </w:tcPr>
          <w:p w:rsidR="00811075" w:rsidRPr="00B64984" w:rsidRDefault="00811075" w:rsidP="00811075">
            <w:pPr>
              <w:jc w:val="center"/>
              <w:rPr>
                <w:color w:val="000000"/>
                <w:sz w:val="28"/>
                <w:szCs w:val="28"/>
              </w:rPr>
            </w:pPr>
            <w:r>
              <w:rPr>
                <w:color w:val="000000"/>
                <w:sz w:val="28"/>
                <w:szCs w:val="28"/>
              </w:rPr>
              <w:t>12,31</w:t>
            </w:r>
          </w:p>
        </w:tc>
        <w:tc>
          <w:tcPr>
            <w:tcW w:w="2013" w:type="dxa"/>
            <w:shd w:val="clear" w:color="auto" w:fill="auto"/>
            <w:vAlign w:val="center"/>
          </w:tcPr>
          <w:p w:rsidR="00811075" w:rsidRPr="00B64984" w:rsidRDefault="00811075" w:rsidP="00811075">
            <w:pPr>
              <w:jc w:val="center"/>
              <w:rPr>
                <w:color w:val="000000"/>
                <w:sz w:val="28"/>
                <w:szCs w:val="28"/>
              </w:rPr>
            </w:pPr>
            <w:r>
              <w:rPr>
                <w:color w:val="000000"/>
                <w:sz w:val="28"/>
                <w:szCs w:val="28"/>
              </w:rPr>
              <w:t>10,98</w:t>
            </w:r>
          </w:p>
        </w:tc>
        <w:tc>
          <w:tcPr>
            <w:tcW w:w="1996" w:type="dxa"/>
            <w:shd w:val="clear" w:color="auto" w:fill="auto"/>
            <w:vAlign w:val="center"/>
          </w:tcPr>
          <w:p w:rsidR="00811075" w:rsidRPr="008312F9" w:rsidRDefault="00811075" w:rsidP="00811075">
            <w:pPr>
              <w:jc w:val="center"/>
              <w:rPr>
                <w:color w:val="000000"/>
                <w:sz w:val="28"/>
                <w:szCs w:val="28"/>
              </w:rPr>
            </w:pPr>
            <w:r>
              <w:rPr>
                <w:color w:val="000000"/>
                <w:sz w:val="28"/>
                <w:szCs w:val="28"/>
              </w:rPr>
              <w:t>11</w:t>
            </w:r>
            <w:r w:rsidRPr="008312F9">
              <w:rPr>
                <w:color w:val="000000"/>
                <w:sz w:val="28"/>
                <w:szCs w:val="28"/>
              </w:rPr>
              <w:t>%</w:t>
            </w:r>
          </w:p>
        </w:tc>
      </w:tr>
      <w:tr w:rsidR="00811075" w:rsidRPr="00DA5FDF" w:rsidTr="00811075">
        <w:trPr>
          <w:trHeight w:hRule="exact" w:val="1216"/>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3. </w:t>
            </w:r>
            <w:r w:rsidRPr="0039142E">
              <w:rPr>
                <w:sz w:val="28"/>
                <w:szCs w:val="28"/>
              </w:rPr>
              <w:t>Ведення м</w:t>
            </w:r>
            <w:r w:rsidR="002549CA">
              <w:rPr>
                <w:sz w:val="28"/>
                <w:szCs w:val="28"/>
              </w:rPr>
              <w:t>’</w:t>
            </w:r>
            <w:r w:rsidRPr="0039142E">
              <w:rPr>
                <w:sz w:val="28"/>
                <w:szCs w:val="28"/>
              </w:rPr>
              <w:t>яча по прямій на відстань 20 м.</w:t>
            </w:r>
          </w:p>
        </w:tc>
        <w:tc>
          <w:tcPr>
            <w:tcW w:w="3090"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5,85</w:t>
            </w:r>
          </w:p>
        </w:tc>
        <w:tc>
          <w:tcPr>
            <w:tcW w:w="2013"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5,69</w:t>
            </w:r>
          </w:p>
        </w:tc>
        <w:tc>
          <w:tcPr>
            <w:tcW w:w="1996"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3%</w:t>
            </w:r>
          </w:p>
        </w:tc>
      </w:tr>
      <w:tr w:rsidR="00811075" w:rsidRPr="00DA5FDF" w:rsidTr="00811075">
        <w:trPr>
          <w:trHeight w:hRule="exact" w:val="974"/>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4. </w:t>
            </w:r>
            <w:r w:rsidRPr="0039142E">
              <w:rPr>
                <w:sz w:val="28"/>
                <w:szCs w:val="28"/>
              </w:rPr>
              <w:t>Біг на 30 м.</w:t>
            </w:r>
          </w:p>
        </w:tc>
        <w:tc>
          <w:tcPr>
            <w:tcW w:w="3090"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4,97</w:t>
            </w:r>
          </w:p>
        </w:tc>
        <w:tc>
          <w:tcPr>
            <w:tcW w:w="2013"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4,79</w:t>
            </w:r>
          </w:p>
        </w:tc>
        <w:tc>
          <w:tcPr>
            <w:tcW w:w="1996"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4%</w:t>
            </w:r>
          </w:p>
        </w:tc>
      </w:tr>
      <w:tr w:rsidR="00811075" w:rsidRPr="00DA5FDF" w:rsidTr="00811075">
        <w:trPr>
          <w:trHeight w:hRule="exact" w:val="1208"/>
          <w:jc w:val="center"/>
        </w:trPr>
        <w:tc>
          <w:tcPr>
            <w:tcW w:w="2338" w:type="dxa"/>
            <w:shd w:val="clear" w:color="auto" w:fill="FFFFFF"/>
            <w:vAlign w:val="center"/>
          </w:tcPr>
          <w:p w:rsidR="00811075" w:rsidRPr="00DA5FDF" w:rsidRDefault="00811075" w:rsidP="00811075">
            <w:pPr>
              <w:spacing w:line="276" w:lineRule="auto"/>
              <w:rPr>
                <w:sz w:val="28"/>
                <w:szCs w:val="28"/>
              </w:rPr>
            </w:pPr>
            <w:r w:rsidRPr="00DA5FDF">
              <w:rPr>
                <w:sz w:val="28"/>
                <w:szCs w:val="28"/>
              </w:rPr>
              <w:t xml:space="preserve">5. </w:t>
            </w:r>
            <w:r w:rsidRPr="0039142E">
              <w:rPr>
                <w:sz w:val="28"/>
                <w:szCs w:val="28"/>
              </w:rPr>
              <w:t>Біг на 50 м.</w:t>
            </w:r>
          </w:p>
        </w:tc>
        <w:tc>
          <w:tcPr>
            <w:tcW w:w="3090"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8,57</w:t>
            </w:r>
          </w:p>
        </w:tc>
        <w:tc>
          <w:tcPr>
            <w:tcW w:w="2013"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8,38</w:t>
            </w:r>
          </w:p>
        </w:tc>
        <w:tc>
          <w:tcPr>
            <w:tcW w:w="1996"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2%</w:t>
            </w:r>
          </w:p>
        </w:tc>
      </w:tr>
    </w:tbl>
    <w:p w:rsidR="00811075" w:rsidRDefault="00811075" w:rsidP="00811075">
      <w:pPr>
        <w:pStyle w:val="a5"/>
        <w:spacing w:line="360" w:lineRule="auto"/>
        <w:ind w:firstLine="709"/>
        <w:contextualSpacing/>
        <w:jc w:val="both"/>
        <w:rPr>
          <w:sz w:val="28"/>
          <w:szCs w:val="28"/>
        </w:rPr>
      </w:pPr>
    </w:p>
    <w:p w:rsidR="00811075" w:rsidRDefault="00811075" w:rsidP="00811075">
      <w:pPr>
        <w:pStyle w:val="a5"/>
        <w:spacing w:line="360" w:lineRule="auto"/>
        <w:ind w:firstLine="709"/>
        <w:jc w:val="both"/>
        <w:rPr>
          <w:sz w:val="28"/>
          <w:szCs w:val="28"/>
        </w:rPr>
      </w:pPr>
      <w:r w:rsidRPr="00DC5BD4">
        <w:rPr>
          <w:sz w:val="28"/>
          <w:szCs w:val="28"/>
        </w:rPr>
        <w:t xml:space="preserve">Після аналізу початкових та кінцевих середніх показників швидкісних якостей у футболістів віком від 13 до 15 років з контрольної групи, було виявлено значне поліпшення. Результати дослідження показали, що ефективність тренувань відобразилася у вигляді зростання на 6% у стрибках у довжину з місця, на 2% у швидкості човникового бігу на дистанції 4 х 9 метрів, на </w:t>
      </w:r>
      <w:r>
        <w:rPr>
          <w:sz w:val="28"/>
          <w:szCs w:val="28"/>
        </w:rPr>
        <w:t>11</w:t>
      </w:r>
      <w:r w:rsidRPr="00DC5BD4">
        <w:rPr>
          <w:sz w:val="28"/>
          <w:szCs w:val="28"/>
        </w:rPr>
        <w:t>% у точності та швидкості ведення м</w:t>
      </w:r>
      <w:r w:rsidR="002549CA">
        <w:rPr>
          <w:sz w:val="28"/>
          <w:szCs w:val="28"/>
        </w:rPr>
        <w:t>’</w:t>
      </w:r>
      <w:r w:rsidRPr="00DC5BD4">
        <w:rPr>
          <w:sz w:val="28"/>
          <w:szCs w:val="28"/>
        </w:rPr>
        <w:t xml:space="preserve">яча на 20 метрів, на 4% у бігу на короткі дистанції 30 метрів, та на 2% у бігу на середні дистанції 50 метрів. </w:t>
      </w:r>
    </w:p>
    <w:p w:rsidR="00811075" w:rsidRDefault="00811075" w:rsidP="00811075">
      <w:pPr>
        <w:pStyle w:val="a5"/>
        <w:spacing w:line="360" w:lineRule="auto"/>
        <w:ind w:firstLine="709"/>
        <w:jc w:val="both"/>
        <w:rPr>
          <w:sz w:val="28"/>
          <w:szCs w:val="28"/>
        </w:rPr>
      </w:pPr>
      <w:r w:rsidRPr="00DC5BD4">
        <w:rPr>
          <w:sz w:val="28"/>
          <w:szCs w:val="28"/>
        </w:rPr>
        <w:t>Ці результати були наочно представлені на лінійних діаграмах 3.</w:t>
      </w:r>
      <w:r>
        <w:rPr>
          <w:sz w:val="28"/>
          <w:szCs w:val="28"/>
        </w:rPr>
        <w:t>4., 3.5.</w:t>
      </w:r>
      <w:r w:rsidRPr="00DC5BD4">
        <w:rPr>
          <w:sz w:val="28"/>
          <w:szCs w:val="28"/>
        </w:rPr>
        <w:t xml:space="preserve"> та 3.</w:t>
      </w:r>
      <w:r>
        <w:rPr>
          <w:sz w:val="28"/>
          <w:szCs w:val="28"/>
        </w:rPr>
        <w:t>6</w:t>
      </w:r>
      <w:r w:rsidRPr="00DC5BD4">
        <w:rPr>
          <w:sz w:val="28"/>
          <w:szCs w:val="28"/>
        </w:rPr>
        <w:t>, що дозволяє детально прослідкувати динаміку відсоткового зростання у різних аспектах фізичної підготовки учасників контрольної групи.</w:t>
      </w:r>
    </w:p>
    <w:p w:rsidR="00811075" w:rsidRDefault="00811075" w:rsidP="00811075">
      <w:pPr>
        <w:pStyle w:val="a5"/>
        <w:spacing w:line="360" w:lineRule="auto"/>
        <w:ind w:firstLine="709"/>
        <w:jc w:val="both"/>
        <w:rPr>
          <w:i/>
          <w:iCs/>
          <w:sz w:val="28"/>
          <w:szCs w:val="28"/>
        </w:rPr>
      </w:pPr>
      <w:r w:rsidRPr="00B65BAF">
        <w:rPr>
          <w:i/>
          <w:iCs/>
          <w:sz w:val="28"/>
          <w:szCs w:val="28"/>
        </w:rPr>
        <w:lastRenderedPageBreak/>
        <w:t>Діаграма 3.</w:t>
      </w:r>
      <w:r>
        <w:rPr>
          <w:i/>
          <w:iCs/>
          <w:sz w:val="28"/>
          <w:szCs w:val="28"/>
        </w:rPr>
        <w:t>4</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контрольної групи до та після експерименту.</w:t>
      </w:r>
    </w:p>
    <w:p w:rsidR="00811075" w:rsidRDefault="00811075" w:rsidP="00811075">
      <w:pPr>
        <w:pStyle w:val="a5"/>
        <w:spacing w:line="360" w:lineRule="auto"/>
        <w:ind w:firstLine="709"/>
        <w:jc w:val="both"/>
        <w:rPr>
          <w:i/>
          <w:iCs/>
          <w:sz w:val="28"/>
          <w:szCs w:val="28"/>
        </w:rPr>
      </w:pPr>
    </w:p>
    <w:p w:rsidR="00811075" w:rsidRDefault="00811075" w:rsidP="00811075">
      <w:r>
        <w:rPr>
          <w:noProof/>
        </w:rPr>
        <w:drawing>
          <wp:inline distT="0" distB="0" distL="0" distR="0" wp14:anchorId="681D8334" wp14:editId="4F3F62D7">
            <wp:extent cx="5903595" cy="4000500"/>
            <wp:effectExtent l="0" t="0" r="1905" b="0"/>
            <wp:docPr id="6"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811075" w:rsidRDefault="00811075" w:rsidP="00811075">
      <w:pPr>
        <w:pStyle w:val="a5"/>
        <w:spacing w:line="360" w:lineRule="auto"/>
        <w:ind w:firstLine="709"/>
        <w:jc w:val="both"/>
        <w:rPr>
          <w:i/>
          <w:iCs/>
          <w:sz w:val="28"/>
          <w:szCs w:val="28"/>
        </w:rPr>
      </w:pPr>
      <w:r w:rsidRPr="00B65BAF">
        <w:rPr>
          <w:i/>
          <w:iCs/>
          <w:sz w:val="28"/>
          <w:szCs w:val="28"/>
        </w:rPr>
        <w:t>Діаграма 3.</w:t>
      </w:r>
      <w:r>
        <w:rPr>
          <w:i/>
          <w:iCs/>
          <w:sz w:val="28"/>
          <w:szCs w:val="28"/>
        </w:rPr>
        <w:t>5</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контрольної групи до та після експерименту.</w:t>
      </w:r>
    </w:p>
    <w:p w:rsidR="00811075" w:rsidRPr="00D60D93" w:rsidRDefault="00811075" w:rsidP="00811075">
      <w:pPr>
        <w:pStyle w:val="a5"/>
        <w:spacing w:line="360" w:lineRule="auto"/>
        <w:jc w:val="both"/>
        <w:rPr>
          <w:sz w:val="28"/>
          <w:szCs w:val="28"/>
        </w:rPr>
      </w:pPr>
      <w:r>
        <w:rPr>
          <w:noProof/>
          <w:sz w:val="28"/>
          <w:szCs w:val="28"/>
        </w:rPr>
        <w:drawing>
          <wp:inline distT="0" distB="0" distL="0" distR="0" wp14:anchorId="4DBFC319" wp14:editId="50AC6CA0">
            <wp:extent cx="5943600" cy="2905125"/>
            <wp:effectExtent l="0" t="0" r="0" b="9525"/>
            <wp:docPr id="7"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11075" w:rsidRDefault="00811075" w:rsidP="00811075">
      <w:pPr>
        <w:pStyle w:val="a5"/>
        <w:spacing w:line="360" w:lineRule="auto"/>
        <w:ind w:firstLine="709"/>
        <w:jc w:val="both"/>
        <w:rPr>
          <w:i/>
          <w:iCs/>
          <w:sz w:val="28"/>
          <w:szCs w:val="28"/>
        </w:rPr>
      </w:pPr>
      <w:r w:rsidRPr="00B65BAF">
        <w:rPr>
          <w:i/>
          <w:iCs/>
          <w:sz w:val="28"/>
          <w:szCs w:val="28"/>
        </w:rPr>
        <w:t>Діаграма 3.</w:t>
      </w:r>
      <w:r>
        <w:rPr>
          <w:i/>
          <w:iCs/>
          <w:sz w:val="28"/>
          <w:szCs w:val="28"/>
        </w:rPr>
        <w:t>5</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контрольної групи до та після експерименту.</w:t>
      </w:r>
    </w:p>
    <w:p w:rsidR="00811075" w:rsidRDefault="00811075" w:rsidP="00811075">
      <w:pPr>
        <w:pStyle w:val="a5"/>
        <w:spacing w:line="360" w:lineRule="auto"/>
        <w:jc w:val="both"/>
        <w:rPr>
          <w:sz w:val="28"/>
          <w:szCs w:val="28"/>
        </w:rPr>
      </w:pPr>
      <w:r>
        <w:rPr>
          <w:noProof/>
          <w:sz w:val="28"/>
          <w:szCs w:val="28"/>
        </w:rPr>
        <w:lastRenderedPageBreak/>
        <w:drawing>
          <wp:inline distT="0" distB="0" distL="0" distR="0" wp14:anchorId="01D0081A" wp14:editId="24D375FC">
            <wp:extent cx="5913783" cy="3200400"/>
            <wp:effectExtent l="0" t="0" r="10795" b="0"/>
            <wp:docPr id="8"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11075" w:rsidRDefault="00811075" w:rsidP="00811075">
      <w:pPr>
        <w:pStyle w:val="a5"/>
        <w:spacing w:line="360" w:lineRule="auto"/>
        <w:ind w:firstLine="709"/>
        <w:jc w:val="both"/>
        <w:rPr>
          <w:sz w:val="28"/>
          <w:szCs w:val="28"/>
        </w:rPr>
      </w:pPr>
      <w:r w:rsidRPr="00096E16">
        <w:rPr>
          <w:sz w:val="28"/>
          <w:szCs w:val="28"/>
        </w:rPr>
        <w:t>Тепер</w:t>
      </w:r>
      <w:r>
        <w:rPr>
          <w:sz w:val="28"/>
          <w:szCs w:val="28"/>
        </w:rPr>
        <w:t xml:space="preserve"> </w:t>
      </w:r>
      <w:r w:rsidRPr="00096E16">
        <w:rPr>
          <w:sz w:val="28"/>
          <w:szCs w:val="28"/>
        </w:rPr>
        <w:t>перейдемо до оцінки ключових змін у швидкісних характеристиках футболістів у віці 13-15 років, які були зафіксовані після проведення педагогічного досліду в рамках експериментальної групи. Д</w:t>
      </w:r>
      <w:r>
        <w:rPr>
          <w:sz w:val="28"/>
          <w:szCs w:val="28"/>
        </w:rPr>
        <w:t>анні</w:t>
      </w:r>
      <w:r w:rsidRPr="00096E16">
        <w:rPr>
          <w:sz w:val="28"/>
          <w:szCs w:val="28"/>
        </w:rPr>
        <w:t xml:space="preserve"> змін у швидкісних показниках учасників експериментальної групи, зафіксовані після завершення експерименту, представлені у таблиці 3.5.</w:t>
      </w:r>
    </w:p>
    <w:p w:rsidR="00811075" w:rsidRDefault="00811075" w:rsidP="00811075">
      <w:pPr>
        <w:pStyle w:val="a5"/>
        <w:spacing w:line="360" w:lineRule="auto"/>
        <w:ind w:firstLine="709"/>
        <w:contextualSpacing/>
        <w:jc w:val="both"/>
        <w:rPr>
          <w:i/>
          <w:sz w:val="28"/>
          <w:szCs w:val="28"/>
        </w:rPr>
      </w:pPr>
      <w:r w:rsidRPr="004639FC">
        <w:rPr>
          <w:i/>
          <w:sz w:val="28"/>
          <w:szCs w:val="28"/>
        </w:rPr>
        <w:t>Таблиця 3.</w:t>
      </w:r>
      <w:r>
        <w:rPr>
          <w:i/>
          <w:sz w:val="28"/>
          <w:szCs w:val="28"/>
        </w:rPr>
        <w:t>5</w:t>
      </w:r>
      <w:r w:rsidRPr="004639FC">
        <w:rPr>
          <w:i/>
          <w:sz w:val="28"/>
          <w:szCs w:val="28"/>
        </w:rPr>
        <w:t xml:space="preserve">. Зміна показників швидкісних </w:t>
      </w:r>
      <w:r w:rsidRPr="00794406">
        <w:rPr>
          <w:i/>
          <w:iCs/>
          <w:sz w:val="28"/>
          <w:szCs w:val="28"/>
        </w:rPr>
        <w:t>якостей у футболістів 13-15 років</w:t>
      </w:r>
      <w:r>
        <w:rPr>
          <w:i/>
          <w:iCs/>
          <w:sz w:val="28"/>
          <w:szCs w:val="28"/>
        </w:rPr>
        <w:t xml:space="preserve"> </w:t>
      </w:r>
      <w:r>
        <w:rPr>
          <w:i/>
          <w:sz w:val="28"/>
          <w:szCs w:val="28"/>
        </w:rPr>
        <w:t>експериментальної</w:t>
      </w:r>
      <w:r w:rsidRPr="004639FC">
        <w:rPr>
          <w:i/>
          <w:sz w:val="28"/>
          <w:szCs w:val="28"/>
        </w:rPr>
        <w:t xml:space="preserve"> групи після проведення педагогічного експерименту</w:t>
      </w:r>
      <w:r>
        <w:rPr>
          <w:i/>
          <w:sz w:val="28"/>
          <w:szCs w:val="28"/>
        </w:rPr>
        <w:t>.</w:t>
      </w:r>
    </w:p>
    <w:p w:rsidR="00811075" w:rsidRDefault="00811075" w:rsidP="00811075">
      <w:pPr>
        <w:pStyle w:val="a5"/>
        <w:spacing w:line="360" w:lineRule="auto"/>
        <w:ind w:firstLine="709"/>
        <w:contextualSpacing/>
        <w:jc w:val="both"/>
        <w:rPr>
          <w:i/>
          <w:sz w:val="28"/>
          <w:szCs w:val="28"/>
        </w:rPr>
      </w:pPr>
    </w:p>
    <w:tbl>
      <w:tblPr>
        <w:tblStyle w:val="a3"/>
        <w:tblW w:w="0" w:type="auto"/>
        <w:tblLook w:val="04A0" w:firstRow="1" w:lastRow="0" w:firstColumn="1" w:lastColumn="0" w:noHBand="0" w:noVBand="1"/>
      </w:tblPr>
      <w:tblGrid>
        <w:gridCol w:w="2367"/>
        <w:gridCol w:w="1623"/>
        <w:gridCol w:w="1678"/>
        <w:gridCol w:w="1415"/>
        <w:gridCol w:w="1134"/>
        <w:gridCol w:w="1128"/>
      </w:tblGrid>
      <w:tr w:rsidR="00811075" w:rsidTr="00811075">
        <w:trPr>
          <w:cantSplit/>
          <w:trHeight w:val="2412"/>
        </w:trPr>
        <w:tc>
          <w:tcPr>
            <w:tcW w:w="2367" w:type="dxa"/>
          </w:tcPr>
          <w:p w:rsidR="00811075" w:rsidRDefault="00811075" w:rsidP="00811075">
            <w:pPr>
              <w:pStyle w:val="a5"/>
              <w:spacing w:line="360" w:lineRule="auto"/>
              <w:jc w:val="both"/>
              <w:rPr>
                <w:sz w:val="28"/>
                <w:szCs w:val="28"/>
              </w:rPr>
            </w:pPr>
            <w:r w:rsidRPr="00DA5FDF">
              <w:rPr>
                <w:sz w:val="28"/>
                <w:szCs w:val="28"/>
              </w:rPr>
              <w:t>№</w:t>
            </w:r>
          </w:p>
        </w:tc>
        <w:tc>
          <w:tcPr>
            <w:tcW w:w="1623" w:type="dxa"/>
          </w:tcPr>
          <w:p w:rsidR="00811075" w:rsidRDefault="00811075" w:rsidP="00811075">
            <w:pPr>
              <w:pStyle w:val="a5"/>
              <w:spacing w:line="360" w:lineRule="auto"/>
              <w:jc w:val="both"/>
              <w:rPr>
                <w:sz w:val="28"/>
                <w:szCs w:val="28"/>
              </w:rPr>
            </w:pPr>
            <w:r w:rsidRPr="0039142E">
              <w:rPr>
                <w:sz w:val="28"/>
                <w:szCs w:val="28"/>
              </w:rPr>
              <w:t>Стрибок у довжину з місця.</w:t>
            </w:r>
          </w:p>
        </w:tc>
        <w:tc>
          <w:tcPr>
            <w:tcW w:w="1678" w:type="dxa"/>
          </w:tcPr>
          <w:p w:rsidR="00811075" w:rsidRDefault="00811075" w:rsidP="00811075">
            <w:pPr>
              <w:pStyle w:val="a5"/>
              <w:spacing w:line="360" w:lineRule="auto"/>
              <w:jc w:val="both"/>
              <w:rPr>
                <w:sz w:val="28"/>
                <w:szCs w:val="28"/>
              </w:rPr>
            </w:pPr>
            <w:r w:rsidRPr="0039142E">
              <w:rPr>
                <w:sz w:val="28"/>
                <w:szCs w:val="28"/>
              </w:rPr>
              <w:t>Човниковий біг 4 х 9 м.</w:t>
            </w:r>
          </w:p>
        </w:tc>
        <w:tc>
          <w:tcPr>
            <w:tcW w:w="1415" w:type="dxa"/>
          </w:tcPr>
          <w:p w:rsidR="00811075" w:rsidRDefault="00811075" w:rsidP="00811075">
            <w:pPr>
              <w:pStyle w:val="a5"/>
              <w:spacing w:line="360" w:lineRule="auto"/>
              <w:jc w:val="both"/>
              <w:rPr>
                <w:sz w:val="28"/>
                <w:szCs w:val="28"/>
              </w:rPr>
            </w:pPr>
            <w:r w:rsidRPr="0039142E">
              <w:rPr>
                <w:sz w:val="28"/>
                <w:szCs w:val="28"/>
              </w:rPr>
              <w:t>Ведення м</w:t>
            </w:r>
            <w:r w:rsidR="002549CA">
              <w:rPr>
                <w:sz w:val="28"/>
                <w:szCs w:val="28"/>
              </w:rPr>
              <w:t>’</w:t>
            </w:r>
            <w:r w:rsidRPr="0039142E">
              <w:rPr>
                <w:sz w:val="28"/>
                <w:szCs w:val="28"/>
              </w:rPr>
              <w:t>яча по прямій на відстань 20 м.</w:t>
            </w:r>
          </w:p>
        </w:tc>
        <w:tc>
          <w:tcPr>
            <w:tcW w:w="1134" w:type="dxa"/>
          </w:tcPr>
          <w:p w:rsidR="00811075" w:rsidRDefault="00811075" w:rsidP="00811075">
            <w:pPr>
              <w:pStyle w:val="a5"/>
              <w:spacing w:line="360" w:lineRule="auto"/>
              <w:jc w:val="both"/>
              <w:rPr>
                <w:sz w:val="28"/>
                <w:szCs w:val="28"/>
              </w:rPr>
            </w:pPr>
            <w:r w:rsidRPr="0039142E">
              <w:rPr>
                <w:sz w:val="28"/>
                <w:szCs w:val="28"/>
              </w:rPr>
              <w:t>Біг на 30 м.</w:t>
            </w:r>
          </w:p>
        </w:tc>
        <w:tc>
          <w:tcPr>
            <w:tcW w:w="1128" w:type="dxa"/>
          </w:tcPr>
          <w:p w:rsidR="00811075" w:rsidRDefault="00811075" w:rsidP="00811075">
            <w:pPr>
              <w:pStyle w:val="a5"/>
              <w:spacing w:line="360" w:lineRule="auto"/>
              <w:jc w:val="both"/>
              <w:rPr>
                <w:sz w:val="28"/>
                <w:szCs w:val="28"/>
              </w:rPr>
            </w:pPr>
            <w:r w:rsidRPr="0039142E">
              <w:rPr>
                <w:sz w:val="28"/>
                <w:szCs w:val="28"/>
              </w:rPr>
              <w:t>Біг на 50 м.</w:t>
            </w:r>
          </w:p>
        </w:tc>
      </w:tr>
      <w:tr w:rsidR="00811075" w:rsidTr="00811075">
        <w:tc>
          <w:tcPr>
            <w:tcW w:w="2367" w:type="dxa"/>
          </w:tcPr>
          <w:p w:rsidR="00811075" w:rsidRPr="00686F75" w:rsidRDefault="00811075" w:rsidP="00811075">
            <w:pPr>
              <w:pStyle w:val="a5"/>
              <w:rPr>
                <w:sz w:val="28"/>
                <w:szCs w:val="28"/>
              </w:rPr>
            </w:pPr>
            <w:r w:rsidRPr="00686F75">
              <w:rPr>
                <w:sz w:val="28"/>
                <w:szCs w:val="28"/>
              </w:rPr>
              <w:t>Кирило Ткаченко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222</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11,4</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5,5</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4,7</w:t>
            </w:r>
          </w:p>
        </w:tc>
        <w:tc>
          <w:tcPr>
            <w:tcW w:w="1128" w:type="dxa"/>
            <w:vAlign w:val="center"/>
          </w:tcPr>
          <w:p w:rsidR="00811075" w:rsidRDefault="00811075" w:rsidP="00811075">
            <w:pPr>
              <w:pStyle w:val="a5"/>
              <w:spacing w:line="360" w:lineRule="auto"/>
              <w:jc w:val="center"/>
              <w:rPr>
                <w:sz w:val="28"/>
                <w:szCs w:val="28"/>
              </w:rPr>
            </w:pPr>
            <w:r>
              <w:rPr>
                <w:sz w:val="28"/>
                <w:szCs w:val="28"/>
              </w:rPr>
              <w:t>8</w:t>
            </w:r>
          </w:p>
        </w:tc>
      </w:tr>
      <w:tr w:rsidR="00811075" w:rsidTr="00811075">
        <w:tc>
          <w:tcPr>
            <w:tcW w:w="2367" w:type="dxa"/>
          </w:tcPr>
          <w:p w:rsidR="00811075" w:rsidRPr="00686F75" w:rsidRDefault="00811075" w:rsidP="00811075">
            <w:pPr>
              <w:pStyle w:val="a5"/>
              <w:rPr>
                <w:sz w:val="28"/>
                <w:szCs w:val="28"/>
              </w:rPr>
            </w:pPr>
            <w:r w:rsidRPr="00686F75">
              <w:rPr>
                <w:sz w:val="28"/>
                <w:szCs w:val="28"/>
              </w:rPr>
              <w:t>Леонід Кушнір</w:t>
            </w:r>
          </w:p>
        </w:tc>
        <w:tc>
          <w:tcPr>
            <w:tcW w:w="1623" w:type="dxa"/>
            <w:vAlign w:val="center"/>
          </w:tcPr>
          <w:p w:rsidR="00811075" w:rsidRDefault="00811075" w:rsidP="00811075">
            <w:pPr>
              <w:pStyle w:val="a5"/>
              <w:spacing w:line="360" w:lineRule="auto"/>
              <w:jc w:val="center"/>
              <w:rPr>
                <w:sz w:val="28"/>
                <w:szCs w:val="28"/>
              </w:rPr>
            </w:pPr>
            <w:r>
              <w:rPr>
                <w:sz w:val="28"/>
                <w:szCs w:val="28"/>
              </w:rPr>
              <w:t>221</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11,1</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5,2</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4,5</w:t>
            </w:r>
          </w:p>
        </w:tc>
        <w:tc>
          <w:tcPr>
            <w:tcW w:w="1128" w:type="dxa"/>
            <w:vAlign w:val="center"/>
          </w:tcPr>
          <w:p w:rsidR="00811075" w:rsidRDefault="00811075" w:rsidP="00811075">
            <w:pPr>
              <w:pStyle w:val="a5"/>
              <w:spacing w:line="360" w:lineRule="auto"/>
              <w:jc w:val="center"/>
              <w:rPr>
                <w:sz w:val="28"/>
                <w:szCs w:val="28"/>
              </w:rPr>
            </w:pPr>
            <w:r>
              <w:rPr>
                <w:sz w:val="28"/>
                <w:szCs w:val="28"/>
              </w:rPr>
              <w:t>8,3</w:t>
            </w:r>
          </w:p>
        </w:tc>
      </w:tr>
      <w:tr w:rsidR="00811075" w:rsidTr="00811075">
        <w:tc>
          <w:tcPr>
            <w:tcW w:w="2367" w:type="dxa"/>
          </w:tcPr>
          <w:p w:rsidR="00811075" w:rsidRPr="00686F75" w:rsidRDefault="00811075" w:rsidP="00811075">
            <w:pPr>
              <w:pStyle w:val="a5"/>
              <w:rPr>
                <w:sz w:val="28"/>
                <w:szCs w:val="28"/>
              </w:rPr>
            </w:pPr>
            <w:r w:rsidRPr="00686F75">
              <w:rPr>
                <w:sz w:val="28"/>
                <w:szCs w:val="28"/>
              </w:rPr>
              <w:t>Михайло Павленко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225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10,8</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5,3</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4,4</w:t>
            </w:r>
          </w:p>
        </w:tc>
        <w:tc>
          <w:tcPr>
            <w:tcW w:w="1128" w:type="dxa"/>
            <w:vAlign w:val="center"/>
          </w:tcPr>
          <w:p w:rsidR="00811075" w:rsidRDefault="00811075" w:rsidP="00811075">
            <w:pPr>
              <w:pStyle w:val="a5"/>
              <w:spacing w:line="360" w:lineRule="auto"/>
              <w:jc w:val="center"/>
              <w:rPr>
                <w:sz w:val="28"/>
                <w:szCs w:val="28"/>
              </w:rPr>
            </w:pPr>
            <w:r>
              <w:rPr>
                <w:sz w:val="28"/>
                <w:szCs w:val="28"/>
              </w:rPr>
              <w:t>8,3</w:t>
            </w:r>
          </w:p>
        </w:tc>
      </w:tr>
      <w:tr w:rsidR="00811075" w:rsidTr="00811075">
        <w:tc>
          <w:tcPr>
            <w:tcW w:w="2367" w:type="dxa"/>
          </w:tcPr>
          <w:p w:rsidR="00811075" w:rsidRPr="00686F75" w:rsidRDefault="00811075" w:rsidP="00811075">
            <w:pPr>
              <w:pStyle w:val="a5"/>
              <w:rPr>
                <w:sz w:val="28"/>
                <w:szCs w:val="28"/>
              </w:rPr>
            </w:pPr>
            <w:r w:rsidRPr="00686F75">
              <w:rPr>
                <w:sz w:val="28"/>
                <w:szCs w:val="28"/>
              </w:rPr>
              <w:t>Назар Василенко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223</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10,7</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5,3</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4,4</w:t>
            </w:r>
          </w:p>
        </w:tc>
        <w:tc>
          <w:tcPr>
            <w:tcW w:w="1128" w:type="dxa"/>
            <w:vAlign w:val="center"/>
          </w:tcPr>
          <w:p w:rsidR="00811075" w:rsidRDefault="00811075" w:rsidP="00811075">
            <w:pPr>
              <w:pStyle w:val="a5"/>
              <w:spacing w:line="360" w:lineRule="auto"/>
              <w:jc w:val="center"/>
              <w:rPr>
                <w:sz w:val="28"/>
                <w:szCs w:val="28"/>
              </w:rPr>
            </w:pPr>
            <w:r>
              <w:rPr>
                <w:sz w:val="28"/>
                <w:szCs w:val="28"/>
              </w:rPr>
              <w:t>8</w:t>
            </w:r>
          </w:p>
        </w:tc>
      </w:tr>
      <w:tr w:rsidR="00811075" w:rsidTr="00811075">
        <w:tc>
          <w:tcPr>
            <w:tcW w:w="2367" w:type="dxa"/>
          </w:tcPr>
          <w:p w:rsidR="00811075" w:rsidRPr="00686F75" w:rsidRDefault="00811075" w:rsidP="00811075">
            <w:pPr>
              <w:pStyle w:val="a5"/>
              <w:rPr>
                <w:sz w:val="28"/>
                <w:szCs w:val="28"/>
              </w:rPr>
            </w:pPr>
            <w:r w:rsidRPr="00686F75">
              <w:rPr>
                <w:sz w:val="28"/>
                <w:szCs w:val="28"/>
              </w:rPr>
              <w:t>Олександр Захарченко</w:t>
            </w:r>
          </w:p>
        </w:tc>
        <w:tc>
          <w:tcPr>
            <w:tcW w:w="1623" w:type="dxa"/>
            <w:vAlign w:val="center"/>
          </w:tcPr>
          <w:p w:rsidR="00811075" w:rsidRDefault="00811075" w:rsidP="00811075">
            <w:pPr>
              <w:pStyle w:val="a5"/>
              <w:spacing w:line="360" w:lineRule="auto"/>
              <w:jc w:val="center"/>
              <w:rPr>
                <w:sz w:val="28"/>
                <w:szCs w:val="28"/>
              </w:rPr>
            </w:pPr>
            <w:r>
              <w:rPr>
                <w:sz w:val="28"/>
                <w:szCs w:val="28"/>
              </w:rPr>
              <w:t>220</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11,1</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5,4</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4,7</w:t>
            </w:r>
          </w:p>
        </w:tc>
        <w:tc>
          <w:tcPr>
            <w:tcW w:w="1128" w:type="dxa"/>
            <w:vAlign w:val="center"/>
          </w:tcPr>
          <w:p w:rsidR="00811075" w:rsidRDefault="00811075" w:rsidP="00811075">
            <w:pPr>
              <w:pStyle w:val="a5"/>
              <w:spacing w:line="360" w:lineRule="auto"/>
              <w:jc w:val="center"/>
              <w:rPr>
                <w:sz w:val="28"/>
                <w:szCs w:val="28"/>
              </w:rPr>
            </w:pPr>
            <w:r>
              <w:rPr>
                <w:sz w:val="28"/>
                <w:szCs w:val="28"/>
              </w:rPr>
              <w:t>8,4</w:t>
            </w:r>
          </w:p>
        </w:tc>
      </w:tr>
      <w:tr w:rsidR="00811075" w:rsidTr="00811075">
        <w:tc>
          <w:tcPr>
            <w:tcW w:w="2367" w:type="dxa"/>
          </w:tcPr>
          <w:p w:rsidR="00811075" w:rsidRPr="00686F75" w:rsidRDefault="00811075" w:rsidP="00811075">
            <w:pPr>
              <w:pStyle w:val="a5"/>
              <w:rPr>
                <w:sz w:val="28"/>
                <w:szCs w:val="28"/>
              </w:rPr>
            </w:pPr>
            <w:r w:rsidRPr="00686F75">
              <w:rPr>
                <w:sz w:val="28"/>
                <w:szCs w:val="28"/>
              </w:rPr>
              <w:lastRenderedPageBreak/>
              <w:t>Павло Чернявський</w:t>
            </w:r>
          </w:p>
        </w:tc>
        <w:tc>
          <w:tcPr>
            <w:tcW w:w="1623" w:type="dxa"/>
            <w:vAlign w:val="center"/>
          </w:tcPr>
          <w:p w:rsidR="00811075" w:rsidRDefault="00811075" w:rsidP="00811075">
            <w:pPr>
              <w:pStyle w:val="a5"/>
              <w:spacing w:line="360" w:lineRule="auto"/>
              <w:jc w:val="center"/>
              <w:rPr>
                <w:sz w:val="28"/>
                <w:szCs w:val="28"/>
              </w:rPr>
            </w:pPr>
            <w:r>
              <w:rPr>
                <w:sz w:val="28"/>
                <w:szCs w:val="28"/>
              </w:rPr>
              <w:t>227</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11</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5,5</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4,6</w:t>
            </w:r>
          </w:p>
        </w:tc>
        <w:tc>
          <w:tcPr>
            <w:tcW w:w="1128" w:type="dxa"/>
            <w:vAlign w:val="center"/>
          </w:tcPr>
          <w:p w:rsidR="00811075" w:rsidRDefault="00811075" w:rsidP="00811075">
            <w:pPr>
              <w:pStyle w:val="a5"/>
              <w:spacing w:line="360" w:lineRule="auto"/>
              <w:jc w:val="center"/>
              <w:rPr>
                <w:sz w:val="28"/>
                <w:szCs w:val="28"/>
              </w:rPr>
            </w:pPr>
            <w:r>
              <w:rPr>
                <w:sz w:val="28"/>
                <w:szCs w:val="28"/>
              </w:rPr>
              <w:t>8,4</w:t>
            </w:r>
          </w:p>
        </w:tc>
      </w:tr>
      <w:tr w:rsidR="00811075" w:rsidTr="00811075">
        <w:tc>
          <w:tcPr>
            <w:tcW w:w="2367" w:type="dxa"/>
          </w:tcPr>
          <w:p w:rsidR="00811075" w:rsidRPr="00686F75" w:rsidRDefault="00811075" w:rsidP="00811075">
            <w:pPr>
              <w:pStyle w:val="a5"/>
              <w:rPr>
                <w:sz w:val="28"/>
                <w:szCs w:val="28"/>
              </w:rPr>
            </w:pPr>
            <w:r w:rsidRPr="00686F75">
              <w:rPr>
                <w:sz w:val="28"/>
                <w:szCs w:val="28"/>
              </w:rPr>
              <w:t>Роман Шевчук</w:t>
            </w:r>
          </w:p>
        </w:tc>
        <w:tc>
          <w:tcPr>
            <w:tcW w:w="1623" w:type="dxa"/>
            <w:vAlign w:val="center"/>
          </w:tcPr>
          <w:p w:rsidR="00811075" w:rsidRDefault="00811075" w:rsidP="00811075">
            <w:pPr>
              <w:pStyle w:val="a5"/>
              <w:spacing w:line="360" w:lineRule="auto"/>
              <w:jc w:val="center"/>
              <w:rPr>
                <w:sz w:val="28"/>
                <w:szCs w:val="28"/>
              </w:rPr>
            </w:pPr>
            <w:r>
              <w:rPr>
                <w:sz w:val="28"/>
                <w:szCs w:val="28"/>
              </w:rPr>
              <w:t>230</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10,9</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5,3</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4,6</w:t>
            </w:r>
          </w:p>
        </w:tc>
        <w:tc>
          <w:tcPr>
            <w:tcW w:w="1128" w:type="dxa"/>
            <w:vAlign w:val="center"/>
          </w:tcPr>
          <w:p w:rsidR="00811075" w:rsidRDefault="00811075" w:rsidP="00811075">
            <w:pPr>
              <w:pStyle w:val="a5"/>
              <w:spacing w:line="360" w:lineRule="auto"/>
              <w:jc w:val="center"/>
              <w:rPr>
                <w:sz w:val="28"/>
                <w:szCs w:val="28"/>
              </w:rPr>
            </w:pPr>
            <w:r>
              <w:rPr>
                <w:sz w:val="28"/>
                <w:szCs w:val="28"/>
              </w:rPr>
              <w:t>8,1</w:t>
            </w:r>
          </w:p>
        </w:tc>
      </w:tr>
      <w:tr w:rsidR="00811075" w:rsidTr="00811075">
        <w:tc>
          <w:tcPr>
            <w:tcW w:w="2367" w:type="dxa"/>
          </w:tcPr>
          <w:p w:rsidR="00811075" w:rsidRPr="00686F75" w:rsidRDefault="00811075" w:rsidP="00811075">
            <w:pPr>
              <w:pStyle w:val="a5"/>
              <w:rPr>
                <w:sz w:val="28"/>
                <w:szCs w:val="28"/>
              </w:rPr>
            </w:pPr>
            <w:r w:rsidRPr="00686F75">
              <w:rPr>
                <w:sz w:val="28"/>
                <w:szCs w:val="28"/>
              </w:rPr>
              <w:t>Сергій Григоренко</w:t>
            </w:r>
          </w:p>
        </w:tc>
        <w:tc>
          <w:tcPr>
            <w:tcW w:w="1623" w:type="dxa"/>
            <w:vAlign w:val="center"/>
          </w:tcPr>
          <w:p w:rsidR="00811075" w:rsidRDefault="00811075" w:rsidP="00811075">
            <w:pPr>
              <w:pStyle w:val="a5"/>
              <w:spacing w:line="360" w:lineRule="auto"/>
              <w:jc w:val="center"/>
              <w:rPr>
                <w:sz w:val="28"/>
                <w:szCs w:val="28"/>
              </w:rPr>
            </w:pPr>
            <w:r>
              <w:rPr>
                <w:sz w:val="28"/>
                <w:szCs w:val="28"/>
              </w:rPr>
              <w:t>226</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10,5</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5,4</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4,4</w:t>
            </w:r>
          </w:p>
        </w:tc>
        <w:tc>
          <w:tcPr>
            <w:tcW w:w="1128" w:type="dxa"/>
            <w:vAlign w:val="center"/>
          </w:tcPr>
          <w:p w:rsidR="00811075" w:rsidRDefault="00811075" w:rsidP="00811075">
            <w:pPr>
              <w:pStyle w:val="a5"/>
              <w:spacing w:line="360" w:lineRule="auto"/>
              <w:jc w:val="center"/>
              <w:rPr>
                <w:sz w:val="28"/>
                <w:szCs w:val="28"/>
              </w:rPr>
            </w:pPr>
            <w:r>
              <w:rPr>
                <w:sz w:val="28"/>
                <w:szCs w:val="28"/>
              </w:rPr>
              <w:t>8,2</w:t>
            </w:r>
          </w:p>
        </w:tc>
      </w:tr>
      <w:tr w:rsidR="00811075" w:rsidTr="00811075">
        <w:tc>
          <w:tcPr>
            <w:tcW w:w="2367" w:type="dxa"/>
          </w:tcPr>
          <w:p w:rsidR="00811075" w:rsidRPr="00686F75" w:rsidRDefault="00811075" w:rsidP="00811075">
            <w:pPr>
              <w:pStyle w:val="a5"/>
              <w:rPr>
                <w:sz w:val="28"/>
                <w:szCs w:val="28"/>
              </w:rPr>
            </w:pPr>
            <w:r w:rsidRPr="00686F75">
              <w:rPr>
                <w:sz w:val="28"/>
                <w:szCs w:val="28"/>
              </w:rPr>
              <w:t>Тарас Ярмоленко</w:t>
            </w:r>
          </w:p>
        </w:tc>
        <w:tc>
          <w:tcPr>
            <w:tcW w:w="1623" w:type="dxa"/>
            <w:vAlign w:val="center"/>
          </w:tcPr>
          <w:p w:rsidR="00811075" w:rsidRDefault="00811075" w:rsidP="00811075">
            <w:pPr>
              <w:pStyle w:val="a5"/>
              <w:spacing w:line="360" w:lineRule="auto"/>
              <w:jc w:val="center"/>
              <w:rPr>
                <w:sz w:val="28"/>
                <w:szCs w:val="28"/>
              </w:rPr>
            </w:pPr>
            <w:r>
              <w:rPr>
                <w:sz w:val="28"/>
                <w:szCs w:val="28"/>
              </w:rPr>
              <w:t>225</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10,4</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5,4</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4,5</w:t>
            </w:r>
          </w:p>
        </w:tc>
        <w:tc>
          <w:tcPr>
            <w:tcW w:w="1128" w:type="dxa"/>
            <w:vAlign w:val="center"/>
          </w:tcPr>
          <w:p w:rsidR="00811075" w:rsidRDefault="00811075" w:rsidP="00811075">
            <w:pPr>
              <w:pStyle w:val="a5"/>
              <w:spacing w:line="360" w:lineRule="auto"/>
              <w:jc w:val="center"/>
              <w:rPr>
                <w:sz w:val="28"/>
                <w:szCs w:val="28"/>
              </w:rPr>
            </w:pPr>
            <w:r>
              <w:rPr>
                <w:sz w:val="28"/>
                <w:szCs w:val="28"/>
              </w:rPr>
              <w:t>8,2</w:t>
            </w:r>
          </w:p>
        </w:tc>
      </w:tr>
      <w:tr w:rsidR="00811075" w:rsidTr="00811075">
        <w:tc>
          <w:tcPr>
            <w:tcW w:w="2367" w:type="dxa"/>
          </w:tcPr>
          <w:p w:rsidR="00811075" w:rsidRPr="00686F75" w:rsidRDefault="00811075" w:rsidP="00811075">
            <w:pPr>
              <w:pStyle w:val="a5"/>
              <w:rPr>
                <w:sz w:val="28"/>
                <w:szCs w:val="28"/>
              </w:rPr>
            </w:pPr>
            <w:r w:rsidRPr="00686F75">
              <w:rPr>
                <w:sz w:val="28"/>
                <w:szCs w:val="28"/>
              </w:rPr>
              <w:t>Юрій Лисенко</w:t>
            </w:r>
          </w:p>
        </w:tc>
        <w:tc>
          <w:tcPr>
            <w:tcW w:w="1623" w:type="dxa"/>
            <w:vAlign w:val="center"/>
          </w:tcPr>
          <w:p w:rsidR="00811075" w:rsidRDefault="00811075" w:rsidP="00811075">
            <w:pPr>
              <w:pStyle w:val="a5"/>
              <w:spacing w:line="360" w:lineRule="auto"/>
              <w:jc w:val="center"/>
              <w:rPr>
                <w:sz w:val="28"/>
                <w:szCs w:val="28"/>
              </w:rPr>
            </w:pPr>
            <w:r>
              <w:rPr>
                <w:sz w:val="28"/>
                <w:szCs w:val="28"/>
              </w:rPr>
              <w:t>229</w:t>
            </w:r>
          </w:p>
        </w:tc>
        <w:tc>
          <w:tcPr>
            <w:tcW w:w="1678" w:type="dxa"/>
            <w:vAlign w:val="center"/>
          </w:tcPr>
          <w:p w:rsidR="00811075" w:rsidRPr="00FA475E" w:rsidRDefault="00811075" w:rsidP="00811075">
            <w:pPr>
              <w:pStyle w:val="a5"/>
              <w:spacing w:line="360" w:lineRule="auto"/>
              <w:jc w:val="center"/>
              <w:rPr>
                <w:sz w:val="28"/>
                <w:szCs w:val="28"/>
              </w:rPr>
            </w:pPr>
            <w:r>
              <w:rPr>
                <w:sz w:val="28"/>
                <w:szCs w:val="28"/>
              </w:rPr>
              <w:t>10,9</w:t>
            </w:r>
          </w:p>
        </w:tc>
        <w:tc>
          <w:tcPr>
            <w:tcW w:w="1415" w:type="dxa"/>
            <w:vAlign w:val="center"/>
          </w:tcPr>
          <w:p w:rsidR="00811075" w:rsidRPr="00FA475E" w:rsidRDefault="00811075" w:rsidP="00811075">
            <w:pPr>
              <w:pStyle w:val="a5"/>
              <w:spacing w:line="360" w:lineRule="auto"/>
              <w:jc w:val="center"/>
              <w:rPr>
                <w:sz w:val="28"/>
                <w:szCs w:val="28"/>
              </w:rPr>
            </w:pPr>
            <w:r>
              <w:rPr>
                <w:sz w:val="28"/>
                <w:szCs w:val="28"/>
              </w:rPr>
              <w:t>5,5</w:t>
            </w:r>
          </w:p>
        </w:tc>
        <w:tc>
          <w:tcPr>
            <w:tcW w:w="1134" w:type="dxa"/>
            <w:vAlign w:val="center"/>
          </w:tcPr>
          <w:p w:rsidR="00811075" w:rsidRPr="00FA475E" w:rsidRDefault="00811075" w:rsidP="00811075">
            <w:pPr>
              <w:pStyle w:val="a5"/>
              <w:spacing w:line="360" w:lineRule="auto"/>
              <w:jc w:val="center"/>
              <w:rPr>
                <w:sz w:val="28"/>
                <w:szCs w:val="28"/>
              </w:rPr>
            </w:pPr>
            <w:r>
              <w:rPr>
                <w:sz w:val="28"/>
                <w:szCs w:val="28"/>
              </w:rPr>
              <w:t>4,5</w:t>
            </w:r>
          </w:p>
        </w:tc>
        <w:tc>
          <w:tcPr>
            <w:tcW w:w="1128" w:type="dxa"/>
            <w:vAlign w:val="center"/>
          </w:tcPr>
          <w:p w:rsidR="00811075" w:rsidRDefault="00811075" w:rsidP="00811075">
            <w:pPr>
              <w:pStyle w:val="a5"/>
              <w:spacing w:line="360" w:lineRule="auto"/>
              <w:jc w:val="center"/>
              <w:rPr>
                <w:sz w:val="28"/>
                <w:szCs w:val="28"/>
              </w:rPr>
            </w:pPr>
            <w:r>
              <w:rPr>
                <w:sz w:val="28"/>
                <w:szCs w:val="28"/>
              </w:rPr>
              <w:t>8,1</w:t>
            </w:r>
          </w:p>
        </w:tc>
      </w:tr>
      <w:tr w:rsidR="00811075" w:rsidTr="00811075">
        <w:tc>
          <w:tcPr>
            <w:tcW w:w="2367" w:type="dxa"/>
          </w:tcPr>
          <w:p w:rsidR="00811075" w:rsidRPr="00686F75" w:rsidRDefault="00811075" w:rsidP="00811075">
            <w:pPr>
              <w:pStyle w:val="a5"/>
              <w:rPr>
                <w:sz w:val="28"/>
                <w:szCs w:val="28"/>
              </w:rPr>
            </w:pPr>
            <w:r>
              <w:rPr>
                <w:sz w:val="28"/>
                <w:szCs w:val="28"/>
              </w:rPr>
              <w:t>С</w:t>
            </w:r>
            <w:r w:rsidRPr="00DA5FDF">
              <w:rPr>
                <w:sz w:val="28"/>
                <w:szCs w:val="28"/>
              </w:rPr>
              <w:t>ереднє значення</w:t>
            </w:r>
          </w:p>
        </w:tc>
        <w:tc>
          <w:tcPr>
            <w:tcW w:w="1623" w:type="dxa"/>
            <w:vAlign w:val="bottom"/>
          </w:tcPr>
          <w:p w:rsidR="00811075" w:rsidRPr="0060747C" w:rsidRDefault="00811075" w:rsidP="00811075">
            <w:pPr>
              <w:pStyle w:val="a5"/>
              <w:spacing w:line="360" w:lineRule="auto"/>
              <w:jc w:val="center"/>
              <w:rPr>
                <w:sz w:val="28"/>
                <w:szCs w:val="28"/>
              </w:rPr>
            </w:pPr>
            <w:r w:rsidRPr="0060747C">
              <w:rPr>
                <w:sz w:val="28"/>
                <w:szCs w:val="28"/>
              </w:rPr>
              <w:t>224,8</w:t>
            </w:r>
          </w:p>
        </w:tc>
        <w:tc>
          <w:tcPr>
            <w:tcW w:w="1678" w:type="dxa"/>
            <w:vAlign w:val="bottom"/>
          </w:tcPr>
          <w:p w:rsidR="00811075" w:rsidRPr="0060747C" w:rsidRDefault="00811075" w:rsidP="00811075">
            <w:pPr>
              <w:pStyle w:val="a5"/>
              <w:spacing w:line="360" w:lineRule="auto"/>
              <w:jc w:val="center"/>
              <w:rPr>
                <w:sz w:val="28"/>
                <w:szCs w:val="28"/>
              </w:rPr>
            </w:pPr>
            <w:r w:rsidRPr="0060747C">
              <w:rPr>
                <w:sz w:val="28"/>
                <w:szCs w:val="28"/>
              </w:rPr>
              <w:t>10,88</w:t>
            </w:r>
          </w:p>
        </w:tc>
        <w:tc>
          <w:tcPr>
            <w:tcW w:w="1415" w:type="dxa"/>
            <w:vAlign w:val="bottom"/>
          </w:tcPr>
          <w:p w:rsidR="00811075" w:rsidRPr="0060747C" w:rsidRDefault="00811075" w:rsidP="00811075">
            <w:pPr>
              <w:pStyle w:val="a5"/>
              <w:spacing w:line="360" w:lineRule="auto"/>
              <w:jc w:val="center"/>
              <w:rPr>
                <w:sz w:val="28"/>
                <w:szCs w:val="28"/>
              </w:rPr>
            </w:pPr>
            <w:r w:rsidRPr="0060747C">
              <w:rPr>
                <w:sz w:val="28"/>
                <w:szCs w:val="28"/>
              </w:rPr>
              <w:t>5,38</w:t>
            </w:r>
          </w:p>
        </w:tc>
        <w:tc>
          <w:tcPr>
            <w:tcW w:w="1134" w:type="dxa"/>
            <w:vAlign w:val="bottom"/>
          </w:tcPr>
          <w:p w:rsidR="00811075" w:rsidRPr="0060747C" w:rsidRDefault="00811075" w:rsidP="00811075">
            <w:pPr>
              <w:pStyle w:val="a5"/>
              <w:spacing w:line="360" w:lineRule="auto"/>
              <w:jc w:val="center"/>
              <w:rPr>
                <w:sz w:val="28"/>
                <w:szCs w:val="28"/>
              </w:rPr>
            </w:pPr>
            <w:r w:rsidRPr="0060747C">
              <w:rPr>
                <w:sz w:val="28"/>
                <w:szCs w:val="28"/>
              </w:rPr>
              <w:t>4,53</w:t>
            </w:r>
          </w:p>
        </w:tc>
        <w:tc>
          <w:tcPr>
            <w:tcW w:w="1128" w:type="dxa"/>
            <w:vAlign w:val="bottom"/>
          </w:tcPr>
          <w:p w:rsidR="00811075" w:rsidRPr="0060747C" w:rsidRDefault="00811075" w:rsidP="00811075">
            <w:pPr>
              <w:pStyle w:val="a5"/>
              <w:spacing w:line="360" w:lineRule="auto"/>
              <w:jc w:val="center"/>
              <w:rPr>
                <w:sz w:val="28"/>
                <w:szCs w:val="28"/>
              </w:rPr>
            </w:pPr>
            <w:r w:rsidRPr="0060747C">
              <w:rPr>
                <w:sz w:val="28"/>
                <w:szCs w:val="28"/>
              </w:rPr>
              <w:t>8,2</w:t>
            </w:r>
          </w:p>
        </w:tc>
      </w:tr>
    </w:tbl>
    <w:p w:rsidR="00811075" w:rsidRDefault="00811075" w:rsidP="00811075">
      <w:pPr>
        <w:pStyle w:val="a5"/>
        <w:spacing w:line="360" w:lineRule="auto"/>
        <w:ind w:firstLine="709"/>
        <w:contextualSpacing/>
        <w:jc w:val="both"/>
        <w:rPr>
          <w:iCs/>
          <w:sz w:val="28"/>
          <w:szCs w:val="28"/>
        </w:rPr>
      </w:pPr>
    </w:p>
    <w:p w:rsidR="00811075" w:rsidRDefault="00811075" w:rsidP="00811075">
      <w:pPr>
        <w:pStyle w:val="a5"/>
        <w:spacing w:line="360" w:lineRule="auto"/>
        <w:ind w:firstLine="709"/>
        <w:contextualSpacing/>
        <w:jc w:val="both"/>
        <w:rPr>
          <w:i/>
          <w:iCs/>
          <w:sz w:val="28"/>
          <w:szCs w:val="28"/>
        </w:rPr>
      </w:pPr>
      <w:r w:rsidRPr="00DA5FDF">
        <w:rPr>
          <w:i/>
          <w:iCs/>
          <w:sz w:val="28"/>
          <w:szCs w:val="28"/>
        </w:rPr>
        <w:t>Таблиця 3.</w:t>
      </w:r>
      <w:r>
        <w:rPr>
          <w:i/>
          <w:iCs/>
          <w:sz w:val="28"/>
          <w:szCs w:val="28"/>
        </w:rPr>
        <w:t>6</w:t>
      </w:r>
      <w:r w:rsidRPr="00DA5FDF">
        <w:rPr>
          <w:i/>
          <w:iCs/>
          <w:sz w:val="28"/>
          <w:szCs w:val="28"/>
        </w:rPr>
        <w:t xml:space="preserve">. Порівняльний аналіз змін показників </w:t>
      </w:r>
      <w:r w:rsidRPr="004639FC">
        <w:rPr>
          <w:i/>
          <w:sz w:val="28"/>
          <w:szCs w:val="28"/>
        </w:rPr>
        <w:t xml:space="preserve">швидкісних </w:t>
      </w:r>
      <w:r w:rsidRPr="00794406">
        <w:rPr>
          <w:i/>
          <w:iCs/>
          <w:sz w:val="28"/>
          <w:szCs w:val="28"/>
        </w:rPr>
        <w:t>якостей у футболістів 13-15 років</w:t>
      </w:r>
      <w:r>
        <w:rPr>
          <w:i/>
          <w:iCs/>
          <w:sz w:val="28"/>
          <w:szCs w:val="28"/>
        </w:rPr>
        <w:t xml:space="preserve"> </w:t>
      </w:r>
      <w:r>
        <w:rPr>
          <w:i/>
          <w:sz w:val="28"/>
          <w:szCs w:val="28"/>
        </w:rPr>
        <w:t>експериментальної</w:t>
      </w:r>
      <w:r w:rsidRPr="004639FC">
        <w:rPr>
          <w:i/>
          <w:sz w:val="28"/>
          <w:szCs w:val="28"/>
        </w:rPr>
        <w:t xml:space="preserve"> групи </w:t>
      </w:r>
      <w:r>
        <w:rPr>
          <w:i/>
          <w:sz w:val="28"/>
          <w:szCs w:val="28"/>
        </w:rPr>
        <w:t xml:space="preserve">до та </w:t>
      </w:r>
      <w:r w:rsidRPr="004639FC">
        <w:rPr>
          <w:i/>
          <w:sz w:val="28"/>
          <w:szCs w:val="28"/>
        </w:rPr>
        <w:t>після проведення педагогічного експерименту</w:t>
      </w:r>
      <w:r w:rsidRPr="00DA5FDF">
        <w:rPr>
          <w:i/>
          <w:iCs/>
          <w:sz w:val="28"/>
          <w:szCs w:val="28"/>
        </w:rPr>
        <w:t>.</w:t>
      </w:r>
    </w:p>
    <w:tbl>
      <w:tblPr>
        <w:tblOverlap w:val="never"/>
        <w:tblW w:w="94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2338"/>
        <w:gridCol w:w="3090"/>
        <w:gridCol w:w="2013"/>
        <w:gridCol w:w="1996"/>
      </w:tblGrid>
      <w:tr w:rsidR="00811075" w:rsidRPr="00DA5FDF" w:rsidTr="00811075">
        <w:trPr>
          <w:trHeight w:hRule="exact" w:val="1444"/>
          <w:jc w:val="center"/>
        </w:trPr>
        <w:tc>
          <w:tcPr>
            <w:tcW w:w="2338" w:type="dxa"/>
            <w:shd w:val="clear" w:color="auto" w:fill="FFFFFF"/>
            <w:vAlign w:val="center"/>
          </w:tcPr>
          <w:p w:rsidR="00811075" w:rsidRPr="00DA5FDF" w:rsidRDefault="00811075" w:rsidP="00811075">
            <w:pPr>
              <w:pStyle w:val="Other0"/>
              <w:spacing w:line="240" w:lineRule="auto"/>
              <w:ind w:firstLine="0"/>
              <w:jc w:val="center"/>
              <w:rPr>
                <w:lang w:val="uk-UA"/>
              </w:rPr>
            </w:pPr>
            <w:r w:rsidRPr="00DA5FDF">
              <w:rPr>
                <w:b/>
                <w:bCs/>
                <w:lang w:val="uk-UA"/>
              </w:rPr>
              <w:t>Вправи</w:t>
            </w:r>
          </w:p>
        </w:tc>
        <w:tc>
          <w:tcPr>
            <w:tcW w:w="3090" w:type="dxa"/>
            <w:shd w:val="clear" w:color="auto" w:fill="auto"/>
            <w:vAlign w:val="center"/>
          </w:tcPr>
          <w:p w:rsidR="00811075" w:rsidRDefault="00811075" w:rsidP="00811075">
            <w:pPr>
              <w:jc w:val="center"/>
              <w:rPr>
                <w:sz w:val="28"/>
                <w:szCs w:val="28"/>
              </w:rPr>
            </w:pPr>
            <w:r w:rsidRPr="00DA5FDF">
              <w:rPr>
                <w:sz w:val="28"/>
                <w:szCs w:val="28"/>
              </w:rPr>
              <w:t>До</w:t>
            </w:r>
            <w:r>
              <w:rPr>
                <w:sz w:val="28"/>
                <w:szCs w:val="28"/>
              </w:rPr>
              <w:t xml:space="preserve"> </w:t>
            </w:r>
          </w:p>
          <w:p w:rsidR="00811075" w:rsidRPr="00DA5FDF" w:rsidRDefault="00811075" w:rsidP="00811075">
            <w:pPr>
              <w:jc w:val="center"/>
              <w:rPr>
                <w:sz w:val="28"/>
                <w:szCs w:val="28"/>
              </w:rPr>
            </w:pPr>
            <w:r w:rsidRPr="00DA5FDF">
              <w:rPr>
                <w:sz w:val="28"/>
                <w:szCs w:val="28"/>
              </w:rPr>
              <w:t>експерименту</w:t>
            </w:r>
          </w:p>
        </w:tc>
        <w:tc>
          <w:tcPr>
            <w:tcW w:w="2013" w:type="dxa"/>
            <w:shd w:val="clear" w:color="auto" w:fill="auto"/>
            <w:vAlign w:val="center"/>
          </w:tcPr>
          <w:p w:rsidR="00811075" w:rsidRPr="00DA5FDF" w:rsidRDefault="00811075" w:rsidP="00811075">
            <w:pPr>
              <w:jc w:val="center"/>
              <w:rPr>
                <w:sz w:val="28"/>
                <w:szCs w:val="28"/>
              </w:rPr>
            </w:pPr>
            <w:r w:rsidRPr="00DA5FDF">
              <w:rPr>
                <w:sz w:val="28"/>
                <w:szCs w:val="28"/>
              </w:rPr>
              <w:t>Після</w:t>
            </w:r>
          </w:p>
          <w:p w:rsidR="00811075" w:rsidRPr="00DA5FDF" w:rsidRDefault="00811075" w:rsidP="00811075">
            <w:pPr>
              <w:jc w:val="center"/>
              <w:rPr>
                <w:sz w:val="28"/>
                <w:szCs w:val="28"/>
              </w:rPr>
            </w:pPr>
            <w:r w:rsidRPr="00DA5FDF">
              <w:rPr>
                <w:sz w:val="28"/>
                <w:szCs w:val="28"/>
              </w:rPr>
              <w:t>експерименту</w:t>
            </w:r>
          </w:p>
        </w:tc>
        <w:tc>
          <w:tcPr>
            <w:tcW w:w="1996" w:type="dxa"/>
            <w:shd w:val="clear" w:color="auto" w:fill="auto"/>
            <w:vAlign w:val="center"/>
          </w:tcPr>
          <w:p w:rsidR="00811075" w:rsidRPr="00DA5FDF" w:rsidRDefault="00811075" w:rsidP="00811075">
            <w:pPr>
              <w:jc w:val="center"/>
              <w:rPr>
                <w:sz w:val="28"/>
                <w:szCs w:val="28"/>
              </w:rPr>
            </w:pPr>
            <w:r w:rsidRPr="00DA5FDF">
              <w:rPr>
                <w:sz w:val="28"/>
                <w:szCs w:val="28"/>
              </w:rPr>
              <w:t xml:space="preserve">Рівень </w:t>
            </w:r>
          </w:p>
          <w:p w:rsidR="00811075" w:rsidRPr="00DA5FDF" w:rsidRDefault="00811075" w:rsidP="00811075">
            <w:pPr>
              <w:jc w:val="center"/>
              <w:rPr>
                <w:sz w:val="28"/>
                <w:szCs w:val="28"/>
              </w:rPr>
            </w:pPr>
            <w:r w:rsidRPr="00DA5FDF">
              <w:rPr>
                <w:sz w:val="28"/>
                <w:szCs w:val="28"/>
              </w:rPr>
              <w:t>прогресу у %</w:t>
            </w:r>
          </w:p>
        </w:tc>
      </w:tr>
      <w:tr w:rsidR="00811075" w:rsidRPr="00DA5FDF" w:rsidTr="00811075">
        <w:trPr>
          <w:trHeight w:hRule="exact" w:val="945"/>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1. </w:t>
            </w:r>
            <w:r w:rsidRPr="0039142E">
              <w:rPr>
                <w:sz w:val="28"/>
                <w:szCs w:val="28"/>
              </w:rPr>
              <w:t>Стрибок у довжину з місця.</w:t>
            </w:r>
          </w:p>
        </w:tc>
        <w:tc>
          <w:tcPr>
            <w:tcW w:w="3090" w:type="dxa"/>
            <w:shd w:val="clear" w:color="auto" w:fill="auto"/>
            <w:vAlign w:val="center"/>
          </w:tcPr>
          <w:p w:rsidR="00811075" w:rsidRPr="008312F9" w:rsidRDefault="00811075" w:rsidP="00811075">
            <w:pPr>
              <w:jc w:val="center"/>
              <w:rPr>
                <w:color w:val="000000"/>
                <w:sz w:val="28"/>
                <w:szCs w:val="28"/>
              </w:rPr>
            </w:pPr>
            <w:r>
              <w:rPr>
                <w:sz w:val="28"/>
                <w:szCs w:val="28"/>
              </w:rPr>
              <w:t>206,2</w:t>
            </w:r>
          </w:p>
        </w:tc>
        <w:tc>
          <w:tcPr>
            <w:tcW w:w="2013" w:type="dxa"/>
            <w:shd w:val="clear" w:color="auto" w:fill="auto"/>
            <w:vAlign w:val="center"/>
          </w:tcPr>
          <w:p w:rsidR="00811075" w:rsidRPr="008312F9" w:rsidRDefault="00811075" w:rsidP="00811075">
            <w:pPr>
              <w:jc w:val="center"/>
              <w:rPr>
                <w:color w:val="000000"/>
                <w:sz w:val="28"/>
                <w:szCs w:val="28"/>
              </w:rPr>
            </w:pPr>
            <w:r w:rsidRPr="0060747C">
              <w:rPr>
                <w:sz w:val="28"/>
                <w:szCs w:val="28"/>
              </w:rPr>
              <w:t>224,8</w:t>
            </w:r>
          </w:p>
        </w:tc>
        <w:tc>
          <w:tcPr>
            <w:tcW w:w="1996" w:type="dxa"/>
            <w:shd w:val="clear" w:color="auto" w:fill="auto"/>
            <w:vAlign w:val="center"/>
          </w:tcPr>
          <w:p w:rsidR="00811075" w:rsidRPr="0060747C" w:rsidRDefault="00811075" w:rsidP="00811075">
            <w:pPr>
              <w:jc w:val="center"/>
              <w:rPr>
                <w:sz w:val="28"/>
                <w:szCs w:val="28"/>
              </w:rPr>
            </w:pPr>
            <w:r w:rsidRPr="0060747C">
              <w:rPr>
                <w:sz w:val="28"/>
                <w:szCs w:val="28"/>
              </w:rPr>
              <w:t>9%</w:t>
            </w:r>
          </w:p>
        </w:tc>
      </w:tr>
      <w:tr w:rsidR="00811075" w:rsidRPr="00DA5FDF" w:rsidTr="00811075">
        <w:trPr>
          <w:trHeight w:hRule="exact" w:val="976"/>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2. </w:t>
            </w:r>
            <w:r w:rsidRPr="0039142E">
              <w:rPr>
                <w:sz w:val="28"/>
                <w:szCs w:val="28"/>
              </w:rPr>
              <w:t>Човниковий біг 4 х 9 м.</w:t>
            </w:r>
          </w:p>
        </w:tc>
        <w:tc>
          <w:tcPr>
            <w:tcW w:w="3090" w:type="dxa"/>
            <w:shd w:val="clear" w:color="auto" w:fill="auto"/>
            <w:vAlign w:val="center"/>
          </w:tcPr>
          <w:p w:rsidR="00811075" w:rsidRPr="00B64984" w:rsidRDefault="00811075" w:rsidP="00811075">
            <w:pPr>
              <w:jc w:val="center"/>
              <w:rPr>
                <w:color w:val="000000"/>
                <w:sz w:val="28"/>
                <w:szCs w:val="28"/>
              </w:rPr>
            </w:pPr>
            <w:r>
              <w:rPr>
                <w:sz w:val="28"/>
                <w:szCs w:val="28"/>
              </w:rPr>
              <w:t>12,31</w:t>
            </w:r>
          </w:p>
        </w:tc>
        <w:tc>
          <w:tcPr>
            <w:tcW w:w="2013" w:type="dxa"/>
            <w:shd w:val="clear" w:color="auto" w:fill="auto"/>
            <w:vAlign w:val="center"/>
          </w:tcPr>
          <w:p w:rsidR="00811075" w:rsidRPr="00B64984" w:rsidRDefault="00811075" w:rsidP="00811075">
            <w:pPr>
              <w:jc w:val="center"/>
              <w:rPr>
                <w:color w:val="000000"/>
                <w:sz w:val="28"/>
                <w:szCs w:val="28"/>
              </w:rPr>
            </w:pPr>
            <w:r w:rsidRPr="0060747C">
              <w:rPr>
                <w:sz w:val="28"/>
                <w:szCs w:val="28"/>
              </w:rPr>
              <w:t>10,88</w:t>
            </w:r>
          </w:p>
        </w:tc>
        <w:tc>
          <w:tcPr>
            <w:tcW w:w="1996" w:type="dxa"/>
            <w:shd w:val="clear" w:color="auto" w:fill="auto"/>
            <w:vAlign w:val="center"/>
          </w:tcPr>
          <w:p w:rsidR="00811075" w:rsidRPr="0060747C" w:rsidRDefault="00811075" w:rsidP="00811075">
            <w:pPr>
              <w:jc w:val="center"/>
              <w:rPr>
                <w:sz w:val="28"/>
                <w:szCs w:val="28"/>
              </w:rPr>
            </w:pPr>
            <w:r w:rsidRPr="0060747C">
              <w:rPr>
                <w:sz w:val="28"/>
                <w:szCs w:val="28"/>
              </w:rPr>
              <w:t>12%</w:t>
            </w:r>
          </w:p>
        </w:tc>
      </w:tr>
      <w:tr w:rsidR="00811075" w:rsidRPr="00DA5FDF" w:rsidTr="00811075">
        <w:trPr>
          <w:trHeight w:hRule="exact" w:val="1216"/>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3. </w:t>
            </w:r>
            <w:r w:rsidRPr="0039142E">
              <w:rPr>
                <w:sz w:val="28"/>
                <w:szCs w:val="28"/>
              </w:rPr>
              <w:t>Ведення м</w:t>
            </w:r>
            <w:r w:rsidR="002549CA">
              <w:rPr>
                <w:sz w:val="28"/>
                <w:szCs w:val="28"/>
              </w:rPr>
              <w:t>’</w:t>
            </w:r>
            <w:r w:rsidRPr="0039142E">
              <w:rPr>
                <w:sz w:val="28"/>
                <w:szCs w:val="28"/>
              </w:rPr>
              <w:t>яча по прямій на відстань 20 м.</w:t>
            </w:r>
          </w:p>
        </w:tc>
        <w:tc>
          <w:tcPr>
            <w:tcW w:w="3090" w:type="dxa"/>
            <w:shd w:val="clear" w:color="auto" w:fill="auto"/>
            <w:vAlign w:val="center"/>
          </w:tcPr>
          <w:p w:rsidR="00811075" w:rsidRPr="008312F9" w:rsidRDefault="00811075" w:rsidP="00811075">
            <w:pPr>
              <w:jc w:val="center"/>
              <w:rPr>
                <w:color w:val="000000"/>
                <w:sz w:val="28"/>
                <w:szCs w:val="28"/>
              </w:rPr>
            </w:pPr>
            <w:r w:rsidRPr="00FA475E">
              <w:rPr>
                <w:sz w:val="28"/>
                <w:szCs w:val="28"/>
              </w:rPr>
              <w:t>5,89</w:t>
            </w:r>
          </w:p>
        </w:tc>
        <w:tc>
          <w:tcPr>
            <w:tcW w:w="2013" w:type="dxa"/>
            <w:shd w:val="clear" w:color="auto" w:fill="auto"/>
            <w:vAlign w:val="center"/>
          </w:tcPr>
          <w:p w:rsidR="00811075" w:rsidRPr="008312F9" w:rsidRDefault="00811075" w:rsidP="00811075">
            <w:pPr>
              <w:jc w:val="center"/>
              <w:rPr>
                <w:color w:val="000000"/>
                <w:sz w:val="28"/>
                <w:szCs w:val="28"/>
              </w:rPr>
            </w:pPr>
            <w:r w:rsidRPr="0060747C">
              <w:rPr>
                <w:sz w:val="28"/>
                <w:szCs w:val="28"/>
              </w:rPr>
              <w:t>5,38</w:t>
            </w:r>
          </w:p>
        </w:tc>
        <w:tc>
          <w:tcPr>
            <w:tcW w:w="1996" w:type="dxa"/>
            <w:shd w:val="clear" w:color="auto" w:fill="auto"/>
            <w:vAlign w:val="center"/>
          </w:tcPr>
          <w:p w:rsidR="00811075" w:rsidRPr="0060747C" w:rsidRDefault="00811075" w:rsidP="00811075">
            <w:pPr>
              <w:jc w:val="center"/>
              <w:rPr>
                <w:sz w:val="28"/>
                <w:szCs w:val="28"/>
              </w:rPr>
            </w:pPr>
            <w:r w:rsidRPr="0060747C">
              <w:rPr>
                <w:sz w:val="28"/>
                <w:szCs w:val="28"/>
              </w:rPr>
              <w:t>9%</w:t>
            </w:r>
          </w:p>
        </w:tc>
      </w:tr>
      <w:tr w:rsidR="00811075" w:rsidRPr="00DA5FDF" w:rsidTr="00811075">
        <w:trPr>
          <w:trHeight w:hRule="exact" w:val="974"/>
          <w:jc w:val="center"/>
        </w:trPr>
        <w:tc>
          <w:tcPr>
            <w:tcW w:w="2338"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4. </w:t>
            </w:r>
            <w:r w:rsidRPr="0039142E">
              <w:rPr>
                <w:sz w:val="28"/>
                <w:szCs w:val="28"/>
              </w:rPr>
              <w:t>Біг на 30 м.</w:t>
            </w:r>
          </w:p>
        </w:tc>
        <w:tc>
          <w:tcPr>
            <w:tcW w:w="3090" w:type="dxa"/>
            <w:shd w:val="clear" w:color="auto" w:fill="auto"/>
            <w:vAlign w:val="center"/>
          </w:tcPr>
          <w:p w:rsidR="00811075" w:rsidRPr="008312F9" w:rsidRDefault="00811075" w:rsidP="00811075">
            <w:pPr>
              <w:jc w:val="center"/>
              <w:rPr>
                <w:color w:val="000000"/>
                <w:sz w:val="28"/>
                <w:szCs w:val="28"/>
              </w:rPr>
            </w:pPr>
            <w:r w:rsidRPr="00FA475E">
              <w:rPr>
                <w:sz w:val="28"/>
                <w:szCs w:val="28"/>
              </w:rPr>
              <w:t>5,03</w:t>
            </w:r>
          </w:p>
        </w:tc>
        <w:tc>
          <w:tcPr>
            <w:tcW w:w="2013" w:type="dxa"/>
            <w:shd w:val="clear" w:color="auto" w:fill="auto"/>
            <w:vAlign w:val="center"/>
          </w:tcPr>
          <w:p w:rsidR="00811075" w:rsidRPr="008312F9" w:rsidRDefault="00811075" w:rsidP="00811075">
            <w:pPr>
              <w:jc w:val="center"/>
              <w:rPr>
                <w:color w:val="000000"/>
                <w:sz w:val="28"/>
                <w:szCs w:val="28"/>
              </w:rPr>
            </w:pPr>
            <w:r w:rsidRPr="0060747C">
              <w:rPr>
                <w:sz w:val="28"/>
                <w:szCs w:val="28"/>
              </w:rPr>
              <w:t>4,53</w:t>
            </w:r>
          </w:p>
        </w:tc>
        <w:tc>
          <w:tcPr>
            <w:tcW w:w="1996" w:type="dxa"/>
            <w:shd w:val="clear" w:color="auto" w:fill="auto"/>
            <w:vAlign w:val="center"/>
          </w:tcPr>
          <w:p w:rsidR="00811075" w:rsidRPr="0060747C" w:rsidRDefault="00811075" w:rsidP="00811075">
            <w:pPr>
              <w:jc w:val="center"/>
              <w:rPr>
                <w:sz w:val="28"/>
                <w:szCs w:val="28"/>
              </w:rPr>
            </w:pPr>
            <w:r w:rsidRPr="0060747C">
              <w:rPr>
                <w:sz w:val="28"/>
                <w:szCs w:val="28"/>
              </w:rPr>
              <w:t>10%</w:t>
            </w:r>
          </w:p>
        </w:tc>
      </w:tr>
      <w:tr w:rsidR="00811075" w:rsidRPr="00DA5FDF" w:rsidTr="00811075">
        <w:trPr>
          <w:trHeight w:hRule="exact" w:val="936"/>
          <w:jc w:val="center"/>
        </w:trPr>
        <w:tc>
          <w:tcPr>
            <w:tcW w:w="2338" w:type="dxa"/>
            <w:shd w:val="clear" w:color="auto" w:fill="FFFFFF"/>
            <w:vAlign w:val="center"/>
          </w:tcPr>
          <w:p w:rsidR="00811075" w:rsidRPr="00DA5FDF" w:rsidRDefault="00811075" w:rsidP="00811075">
            <w:pPr>
              <w:spacing w:line="276" w:lineRule="auto"/>
              <w:rPr>
                <w:sz w:val="28"/>
                <w:szCs w:val="28"/>
              </w:rPr>
            </w:pPr>
            <w:r w:rsidRPr="00DA5FDF">
              <w:rPr>
                <w:sz w:val="28"/>
                <w:szCs w:val="28"/>
              </w:rPr>
              <w:t xml:space="preserve">5. </w:t>
            </w:r>
            <w:r w:rsidRPr="0039142E">
              <w:rPr>
                <w:sz w:val="28"/>
                <w:szCs w:val="28"/>
              </w:rPr>
              <w:t>Біг на 50 м.</w:t>
            </w:r>
          </w:p>
        </w:tc>
        <w:tc>
          <w:tcPr>
            <w:tcW w:w="3090" w:type="dxa"/>
            <w:shd w:val="clear" w:color="auto" w:fill="auto"/>
            <w:vAlign w:val="center"/>
          </w:tcPr>
          <w:p w:rsidR="00811075" w:rsidRPr="008312F9" w:rsidRDefault="00811075" w:rsidP="00811075">
            <w:pPr>
              <w:jc w:val="center"/>
              <w:rPr>
                <w:color w:val="000000"/>
                <w:sz w:val="28"/>
                <w:szCs w:val="28"/>
              </w:rPr>
            </w:pPr>
            <w:r w:rsidRPr="006158E2">
              <w:rPr>
                <w:sz w:val="28"/>
                <w:szCs w:val="28"/>
              </w:rPr>
              <w:t>8,62</w:t>
            </w:r>
          </w:p>
        </w:tc>
        <w:tc>
          <w:tcPr>
            <w:tcW w:w="2013" w:type="dxa"/>
            <w:shd w:val="clear" w:color="auto" w:fill="auto"/>
            <w:vAlign w:val="center"/>
          </w:tcPr>
          <w:p w:rsidR="00811075" w:rsidRPr="008312F9" w:rsidRDefault="00811075" w:rsidP="00811075">
            <w:pPr>
              <w:jc w:val="center"/>
              <w:rPr>
                <w:color w:val="000000"/>
                <w:sz w:val="28"/>
                <w:szCs w:val="28"/>
              </w:rPr>
            </w:pPr>
            <w:r w:rsidRPr="0060747C">
              <w:rPr>
                <w:sz w:val="28"/>
                <w:szCs w:val="28"/>
              </w:rPr>
              <w:t>8,2</w:t>
            </w:r>
          </w:p>
        </w:tc>
        <w:tc>
          <w:tcPr>
            <w:tcW w:w="1996" w:type="dxa"/>
            <w:shd w:val="clear" w:color="auto" w:fill="auto"/>
            <w:vAlign w:val="center"/>
          </w:tcPr>
          <w:p w:rsidR="00811075" w:rsidRPr="0060747C" w:rsidRDefault="00811075" w:rsidP="00811075">
            <w:pPr>
              <w:jc w:val="center"/>
              <w:rPr>
                <w:sz w:val="28"/>
                <w:szCs w:val="28"/>
              </w:rPr>
            </w:pPr>
            <w:r w:rsidRPr="0060747C">
              <w:rPr>
                <w:sz w:val="28"/>
                <w:szCs w:val="28"/>
              </w:rPr>
              <w:t>5%</w:t>
            </w:r>
          </w:p>
        </w:tc>
      </w:tr>
    </w:tbl>
    <w:p w:rsidR="00811075" w:rsidRDefault="00811075" w:rsidP="00811075">
      <w:pPr>
        <w:pStyle w:val="a5"/>
        <w:spacing w:line="360" w:lineRule="auto"/>
        <w:ind w:firstLine="709"/>
        <w:jc w:val="both"/>
        <w:rPr>
          <w:sz w:val="28"/>
          <w:szCs w:val="28"/>
        </w:rPr>
      </w:pPr>
    </w:p>
    <w:p w:rsidR="00811075" w:rsidRPr="00185EC1" w:rsidRDefault="00811075" w:rsidP="00811075">
      <w:pPr>
        <w:pStyle w:val="a5"/>
        <w:spacing w:line="360" w:lineRule="auto"/>
        <w:ind w:firstLine="709"/>
        <w:jc w:val="both"/>
        <w:rPr>
          <w:sz w:val="28"/>
          <w:szCs w:val="28"/>
        </w:rPr>
      </w:pPr>
      <w:r w:rsidRPr="00185EC1">
        <w:rPr>
          <w:sz w:val="28"/>
          <w:szCs w:val="28"/>
        </w:rPr>
        <w:t xml:space="preserve">Після детального аналізу отриманих даних про швидкісні якості футболістів віком від 13 до 15 років, які брали участь у експерименті, було виявлено суттєві поліпшення у різних видах вправ. Ці поліпшення були зареєстровані після завершення тестування, проведеного у кінці експерименту </w:t>
      </w:r>
      <w:r w:rsidRPr="00185EC1">
        <w:rPr>
          <w:sz w:val="28"/>
          <w:szCs w:val="28"/>
        </w:rPr>
        <w:lastRenderedPageBreak/>
        <w:t>з експериментальною групою. Конкретно, було виявлено збільшення на 9% у стрибку у довжину з місця</w:t>
      </w:r>
      <w:r>
        <w:rPr>
          <w:sz w:val="28"/>
          <w:szCs w:val="28"/>
        </w:rPr>
        <w:t xml:space="preserve">. </w:t>
      </w:r>
      <w:r w:rsidRPr="00185EC1">
        <w:rPr>
          <w:sz w:val="28"/>
          <w:szCs w:val="28"/>
        </w:rPr>
        <w:t>Ще одним важливим показником є зростання на 12% у човниковому бігу на дистанції 4 х 9 метрів, що вказує на покращення швидкості та здатності до швидкісного маневрування.</w:t>
      </w:r>
    </w:p>
    <w:p w:rsidR="00811075" w:rsidRPr="00185EC1" w:rsidRDefault="00811075" w:rsidP="00811075">
      <w:pPr>
        <w:pStyle w:val="a5"/>
        <w:spacing w:line="360" w:lineRule="auto"/>
        <w:ind w:firstLine="709"/>
        <w:jc w:val="both"/>
        <w:rPr>
          <w:sz w:val="28"/>
          <w:szCs w:val="28"/>
        </w:rPr>
      </w:pPr>
      <w:r w:rsidRPr="00185EC1">
        <w:rPr>
          <w:sz w:val="28"/>
          <w:szCs w:val="28"/>
        </w:rPr>
        <w:t>Також, виявлено зростання на 9% у веденні м</w:t>
      </w:r>
      <w:r w:rsidR="002549CA">
        <w:rPr>
          <w:sz w:val="28"/>
          <w:szCs w:val="28"/>
        </w:rPr>
        <w:t>’</w:t>
      </w:r>
      <w:r w:rsidRPr="00185EC1">
        <w:rPr>
          <w:sz w:val="28"/>
          <w:szCs w:val="28"/>
        </w:rPr>
        <w:t>яча на відстань 20 метрів по прямій, що є ключовим показником для оцінки контролю м</w:t>
      </w:r>
      <w:r w:rsidR="002549CA">
        <w:rPr>
          <w:sz w:val="28"/>
          <w:szCs w:val="28"/>
        </w:rPr>
        <w:t>’</w:t>
      </w:r>
      <w:r w:rsidRPr="00185EC1">
        <w:rPr>
          <w:sz w:val="28"/>
          <w:szCs w:val="28"/>
        </w:rPr>
        <w:t>яча та швидкості реакції. У бігу на коротку дистанцію 30 метрів спостерігалося поліпшення на 10%, що відображає підвищену загальну швидкість та витривалість гравців. Нарешті, було відзначено збільшення на 5% у бігу на дистанцію 50 метрів, демонструючи кращу витривалість при тривалих швидкісних навантаженнях.</w:t>
      </w:r>
    </w:p>
    <w:p w:rsidR="00811075" w:rsidRDefault="00811075" w:rsidP="00811075">
      <w:pPr>
        <w:pStyle w:val="a5"/>
        <w:spacing w:line="360" w:lineRule="auto"/>
        <w:ind w:firstLine="709"/>
        <w:jc w:val="both"/>
        <w:rPr>
          <w:sz w:val="28"/>
          <w:szCs w:val="28"/>
        </w:rPr>
      </w:pPr>
      <w:r w:rsidRPr="00185EC1">
        <w:rPr>
          <w:sz w:val="28"/>
          <w:szCs w:val="28"/>
        </w:rPr>
        <w:t>Ці значні досягнення у фізичній підготовці були наочно відображені на лінійних діаграмах 3.</w:t>
      </w:r>
      <w:r>
        <w:rPr>
          <w:sz w:val="28"/>
          <w:szCs w:val="28"/>
        </w:rPr>
        <w:t>6., 3.7.</w:t>
      </w:r>
      <w:r w:rsidRPr="00185EC1">
        <w:rPr>
          <w:sz w:val="28"/>
          <w:szCs w:val="28"/>
        </w:rPr>
        <w:t xml:space="preserve"> та 3.</w:t>
      </w:r>
      <w:r>
        <w:rPr>
          <w:sz w:val="28"/>
          <w:szCs w:val="28"/>
        </w:rPr>
        <w:t>8</w:t>
      </w:r>
      <w:r w:rsidRPr="00185EC1">
        <w:rPr>
          <w:sz w:val="28"/>
          <w:szCs w:val="28"/>
        </w:rPr>
        <w:t>. Ці діаграми допомагають візуалізувати та краще зрозуміти відсоткове зростання у кожному виді вправ, надаючи змогу ясно оцінити загальний прогрес учасників експерименту. Такий візуальний аналіз є важливим інструментом для оцінки ефективності тренувань та визначення подальших напрямків удосконалення фізичної підготовки молодих футболістів.</w:t>
      </w:r>
    </w:p>
    <w:p w:rsidR="00811075" w:rsidRDefault="00811075" w:rsidP="00811075">
      <w:pPr>
        <w:pStyle w:val="a5"/>
        <w:spacing w:line="360" w:lineRule="auto"/>
        <w:ind w:firstLine="709"/>
        <w:jc w:val="both"/>
        <w:rPr>
          <w:sz w:val="28"/>
          <w:szCs w:val="28"/>
        </w:rPr>
      </w:pPr>
      <w:r w:rsidRPr="00B65BAF">
        <w:rPr>
          <w:i/>
          <w:iCs/>
          <w:sz w:val="28"/>
          <w:szCs w:val="28"/>
        </w:rPr>
        <w:t>Діаграма 3.</w:t>
      </w:r>
      <w:r>
        <w:rPr>
          <w:i/>
          <w:iCs/>
          <w:sz w:val="28"/>
          <w:szCs w:val="28"/>
        </w:rPr>
        <w:t>6</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w:t>
      </w:r>
      <w:r>
        <w:rPr>
          <w:i/>
          <w:iCs/>
          <w:sz w:val="28"/>
          <w:szCs w:val="28"/>
        </w:rPr>
        <w:t>експериментальної</w:t>
      </w:r>
      <w:r w:rsidRPr="00B65BAF">
        <w:rPr>
          <w:i/>
          <w:iCs/>
          <w:sz w:val="28"/>
          <w:szCs w:val="28"/>
        </w:rPr>
        <w:t xml:space="preserve"> групи до та після експерименту.</w:t>
      </w:r>
    </w:p>
    <w:p w:rsidR="00811075" w:rsidRPr="00185EC1" w:rsidRDefault="00811075" w:rsidP="00811075">
      <w:pPr>
        <w:pStyle w:val="a5"/>
        <w:spacing w:line="360" w:lineRule="auto"/>
        <w:jc w:val="both"/>
        <w:rPr>
          <w:sz w:val="28"/>
          <w:szCs w:val="28"/>
        </w:rPr>
      </w:pPr>
      <w:r>
        <w:rPr>
          <w:noProof/>
          <w:sz w:val="28"/>
          <w:szCs w:val="28"/>
        </w:rPr>
        <w:drawing>
          <wp:inline distT="0" distB="0" distL="0" distR="0" wp14:anchorId="5F62024A" wp14:editId="4DFEB523">
            <wp:extent cx="5854065" cy="2533650"/>
            <wp:effectExtent l="0" t="0" r="13335" b="0"/>
            <wp:docPr id="9" name="Діагра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11075" w:rsidRDefault="00811075" w:rsidP="00811075">
      <w:pPr>
        <w:pStyle w:val="a5"/>
        <w:spacing w:line="360" w:lineRule="auto"/>
        <w:ind w:firstLine="709"/>
        <w:contextualSpacing/>
        <w:jc w:val="both"/>
        <w:rPr>
          <w:i/>
          <w:iCs/>
          <w:sz w:val="28"/>
          <w:szCs w:val="28"/>
        </w:rPr>
      </w:pPr>
      <w:r w:rsidRPr="00B65BAF">
        <w:rPr>
          <w:i/>
          <w:iCs/>
          <w:sz w:val="28"/>
          <w:szCs w:val="28"/>
        </w:rPr>
        <w:lastRenderedPageBreak/>
        <w:t>Діаграма 3.</w:t>
      </w:r>
      <w:r>
        <w:rPr>
          <w:i/>
          <w:iCs/>
          <w:sz w:val="28"/>
          <w:szCs w:val="28"/>
        </w:rPr>
        <w:t>7</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w:t>
      </w:r>
      <w:r>
        <w:rPr>
          <w:i/>
          <w:iCs/>
          <w:sz w:val="28"/>
          <w:szCs w:val="28"/>
        </w:rPr>
        <w:t>експериментальної</w:t>
      </w:r>
      <w:r w:rsidRPr="00B65BAF">
        <w:rPr>
          <w:i/>
          <w:iCs/>
          <w:sz w:val="28"/>
          <w:szCs w:val="28"/>
        </w:rPr>
        <w:t xml:space="preserve"> групи до та після експерименту.</w:t>
      </w:r>
    </w:p>
    <w:p w:rsidR="00811075" w:rsidRPr="00096E16" w:rsidRDefault="00811075" w:rsidP="00811075">
      <w:pPr>
        <w:pStyle w:val="a5"/>
        <w:spacing w:line="360" w:lineRule="auto"/>
        <w:jc w:val="both"/>
        <w:rPr>
          <w:sz w:val="28"/>
          <w:szCs w:val="28"/>
        </w:rPr>
      </w:pPr>
      <w:r>
        <w:rPr>
          <w:noProof/>
          <w:sz w:val="28"/>
          <w:szCs w:val="28"/>
        </w:rPr>
        <w:drawing>
          <wp:inline distT="0" distB="0" distL="0" distR="0" wp14:anchorId="3F77DAE7" wp14:editId="7415ABED">
            <wp:extent cx="5933440" cy="3965713"/>
            <wp:effectExtent l="0" t="0" r="10160" b="15875"/>
            <wp:docPr id="10" name="Діагра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11075" w:rsidRDefault="00811075" w:rsidP="00811075">
      <w:pPr>
        <w:pStyle w:val="a5"/>
        <w:spacing w:line="360" w:lineRule="auto"/>
        <w:ind w:firstLine="709"/>
        <w:jc w:val="both"/>
        <w:rPr>
          <w:i/>
          <w:iCs/>
          <w:sz w:val="28"/>
          <w:szCs w:val="28"/>
        </w:rPr>
      </w:pPr>
      <w:r w:rsidRPr="00B65BAF">
        <w:rPr>
          <w:i/>
          <w:iCs/>
          <w:sz w:val="28"/>
          <w:szCs w:val="28"/>
        </w:rPr>
        <w:t>Діаграма 3.</w:t>
      </w:r>
      <w:r>
        <w:rPr>
          <w:i/>
          <w:iCs/>
          <w:sz w:val="28"/>
          <w:szCs w:val="28"/>
        </w:rPr>
        <w:t>8</w:t>
      </w:r>
      <w:r w:rsidRPr="00B65BAF">
        <w:rPr>
          <w:i/>
          <w:iCs/>
          <w:sz w:val="28"/>
          <w:szCs w:val="28"/>
        </w:rPr>
        <w:t xml:space="preserve">. Графічне порівняння змін показників </w:t>
      </w:r>
      <w:r w:rsidRPr="004639FC">
        <w:rPr>
          <w:i/>
          <w:sz w:val="28"/>
          <w:szCs w:val="28"/>
        </w:rPr>
        <w:t xml:space="preserve">швидкісних </w:t>
      </w:r>
      <w:r w:rsidRPr="00794406">
        <w:rPr>
          <w:i/>
          <w:iCs/>
          <w:sz w:val="28"/>
          <w:szCs w:val="28"/>
        </w:rPr>
        <w:t>якостей у футболістів 13-15 років</w:t>
      </w:r>
      <w:r w:rsidRPr="00B65BAF">
        <w:rPr>
          <w:i/>
          <w:iCs/>
          <w:sz w:val="28"/>
          <w:szCs w:val="28"/>
        </w:rPr>
        <w:t xml:space="preserve"> </w:t>
      </w:r>
      <w:r>
        <w:rPr>
          <w:i/>
          <w:iCs/>
          <w:sz w:val="28"/>
          <w:szCs w:val="28"/>
        </w:rPr>
        <w:t>експериментальної</w:t>
      </w:r>
      <w:r w:rsidRPr="00B65BAF">
        <w:rPr>
          <w:i/>
          <w:iCs/>
          <w:sz w:val="28"/>
          <w:szCs w:val="28"/>
        </w:rPr>
        <w:t xml:space="preserve"> групи до та після експерименту.</w:t>
      </w:r>
    </w:p>
    <w:p w:rsidR="00811075" w:rsidRDefault="00811075" w:rsidP="00811075">
      <w:pPr>
        <w:pStyle w:val="a5"/>
        <w:spacing w:line="360" w:lineRule="auto"/>
        <w:jc w:val="both"/>
        <w:rPr>
          <w:sz w:val="28"/>
          <w:szCs w:val="28"/>
        </w:rPr>
      </w:pPr>
      <w:r>
        <w:rPr>
          <w:noProof/>
          <w:sz w:val="28"/>
          <w:szCs w:val="28"/>
        </w:rPr>
        <w:drawing>
          <wp:inline distT="0" distB="0" distL="0" distR="0" wp14:anchorId="7E71A565" wp14:editId="68E30F19">
            <wp:extent cx="5883910" cy="3571875"/>
            <wp:effectExtent l="0" t="0" r="2540" b="9525"/>
            <wp:docPr id="11"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11075" w:rsidRDefault="00811075" w:rsidP="00811075">
      <w:pPr>
        <w:pStyle w:val="a5"/>
        <w:spacing w:line="360" w:lineRule="auto"/>
        <w:jc w:val="both"/>
        <w:rPr>
          <w:sz w:val="28"/>
          <w:szCs w:val="28"/>
        </w:rPr>
      </w:pPr>
    </w:p>
    <w:p w:rsidR="00811075" w:rsidRPr="007E4F93" w:rsidRDefault="00811075" w:rsidP="00811075">
      <w:pPr>
        <w:pStyle w:val="a5"/>
        <w:spacing w:line="360" w:lineRule="auto"/>
        <w:ind w:firstLine="709"/>
        <w:jc w:val="both"/>
        <w:rPr>
          <w:sz w:val="28"/>
          <w:szCs w:val="28"/>
        </w:rPr>
      </w:pPr>
      <w:r w:rsidRPr="007E4F93">
        <w:rPr>
          <w:sz w:val="28"/>
          <w:szCs w:val="28"/>
        </w:rPr>
        <w:t xml:space="preserve">Для аналізу ефективності тренувальних </w:t>
      </w:r>
      <w:proofErr w:type="spellStart"/>
      <w:r>
        <w:rPr>
          <w:sz w:val="28"/>
          <w:szCs w:val="28"/>
        </w:rPr>
        <w:t>методик</w:t>
      </w:r>
      <w:proofErr w:type="spellEnd"/>
      <w:r w:rsidRPr="007E4F93">
        <w:rPr>
          <w:sz w:val="28"/>
          <w:szCs w:val="28"/>
        </w:rPr>
        <w:t>, ми здійснимо порівняння даних про відсоткові зміни в показниках швидкісних якостей серед футболістів віком 13-15 років, які належать до контрольної та експериментальної груп. Це порівняння дозволить визначити, наскільки впливовими та ефективними були впроваджені тренування в експериментальній групі у порівнянні з традиційними методами, які використовувалися в контрольній групі.</w:t>
      </w:r>
    </w:p>
    <w:p w:rsidR="00811075" w:rsidRPr="007E4F93" w:rsidRDefault="00811075" w:rsidP="00811075">
      <w:pPr>
        <w:pStyle w:val="a5"/>
        <w:spacing w:line="360" w:lineRule="auto"/>
        <w:ind w:firstLine="709"/>
        <w:jc w:val="both"/>
        <w:rPr>
          <w:sz w:val="28"/>
          <w:szCs w:val="28"/>
        </w:rPr>
      </w:pPr>
      <w:r w:rsidRPr="007E4F93">
        <w:rPr>
          <w:sz w:val="28"/>
          <w:szCs w:val="28"/>
        </w:rPr>
        <w:t>Основною метою такого порівняння є оцінка поліпшень у таких аспектах, як швидкість бігу, вибухова сила, швидкість реакції, координація рухів та загальна атлетична підготовка. Ми проаналізуємо зміни у результатах таких вправ, як біг на короткі дистанції, човниковий біг, стрибки в довжину з місця, ведення м</w:t>
      </w:r>
      <w:r w:rsidR="002549CA">
        <w:rPr>
          <w:sz w:val="28"/>
          <w:szCs w:val="28"/>
        </w:rPr>
        <w:t>’</w:t>
      </w:r>
      <w:r w:rsidRPr="007E4F93">
        <w:rPr>
          <w:sz w:val="28"/>
          <w:szCs w:val="28"/>
        </w:rPr>
        <w:t>яча та інші вправи, які вимірюють швидкісні якості. Це дозволить нам зрозуміти, які тренувальні підходи були найбільш ефективні для розвитку цих ключових навичок у молодих футболістів.</w:t>
      </w:r>
    </w:p>
    <w:p w:rsidR="00811075" w:rsidRDefault="00811075" w:rsidP="00811075">
      <w:pPr>
        <w:pStyle w:val="a5"/>
        <w:spacing w:line="360" w:lineRule="auto"/>
        <w:ind w:firstLine="709"/>
        <w:jc w:val="both"/>
        <w:rPr>
          <w:sz w:val="28"/>
          <w:szCs w:val="28"/>
        </w:rPr>
      </w:pPr>
      <w:r w:rsidRPr="007E4F93">
        <w:rPr>
          <w:sz w:val="28"/>
          <w:szCs w:val="28"/>
        </w:rPr>
        <w:t xml:space="preserve">Порівняння результатів обох груп </w:t>
      </w:r>
      <w:proofErr w:type="spellStart"/>
      <w:r w:rsidRPr="007E4F93">
        <w:rPr>
          <w:sz w:val="28"/>
          <w:szCs w:val="28"/>
        </w:rPr>
        <w:t>надасть</w:t>
      </w:r>
      <w:proofErr w:type="spellEnd"/>
      <w:r w:rsidRPr="007E4F93">
        <w:rPr>
          <w:sz w:val="28"/>
          <w:szCs w:val="28"/>
        </w:rPr>
        <w:t xml:space="preserve"> інформацію про відсоткові зміни в швидкісних характеристиках, що допоможе визначити конкретні переваги або недоліки кожної тренувальної програми. Це, в свою чергу, дасть можливість зробити обґрунтовані висновки та рекомендації щодо покращення тренувальних </w:t>
      </w:r>
      <w:proofErr w:type="spellStart"/>
      <w:r w:rsidRPr="007E4F93">
        <w:rPr>
          <w:sz w:val="28"/>
          <w:szCs w:val="28"/>
        </w:rPr>
        <w:t>методик</w:t>
      </w:r>
      <w:proofErr w:type="spellEnd"/>
      <w:r w:rsidRPr="007E4F93">
        <w:rPr>
          <w:sz w:val="28"/>
          <w:szCs w:val="28"/>
        </w:rPr>
        <w:t xml:space="preserve"> для молодих спортсменів.</w:t>
      </w:r>
    </w:p>
    <w:p w:rsidR="00811075" w:rsidRDefault="00811075" w:rsidP="00811075">
      <w:pPr>
        <w:pStyle w:val="a5"/>
        <w:spacing w:line="360" w:lineRule="auto"/>
        <w:ind w:firstLine="709"/>
        <w:jc w:val="both"/>
        <w:rPr>
          <w:i/>
          <w:iCs/>
          <w:sz w:val="28"/>
          <w:szCs w:val="28"/>
        </w:rPr>
      </w:pPr>
      <w:r w:rsidRPr="00892027">
        <w:rPr>
          <w:i/>
          <w:iCs/>
          <w:sz w:val="28"/>
          <w:szCs w:val="28"/>
        </w:rPr>
        <w:t xml:space="preserve">Таблиця 3.7. Відсоткові зміни в показниках </w:t>
      </w:r>
      <w:r w:rsidRPr="004639FC">
        <w:rPr>
          <w:i/>
          <w:sz w:val="28"/>
          <w:szCs w:val="28"/>
        </w:rPr>
        <w:t xml:space="preserve">швидкісних </w:t>
      </w:r>
      <w:r w:rsidRPr="00794406">
        <w:rPr>
          <w:i/>
          <w:iCs/>
          <w:sz w:val="28"/>
          <w:szCs w:val="28"/>
        </w:rPr>
        <w:t>якостей у футболістів 13-15 років</w:t>
      </w:r>
      <w:r w:rsidRPr="00892027">
        <w:rPr>
          <w:i/>
          <w:iCs/>
          <w:sz w:val="28"/>
          <w:szCs w:val="28"/>
        </w:rPr>
        <w:t xml:space="preserve"> контрольної та експериментальної групи.</w:t>
      </w:r>
    </w:p>
    <w:p w:rsidR="00811075" w:rsidRDefault="00811075" w:rsidP="00811075">
      <w:pPr>
        <w:pStyle w:val="a5"/>
        <w:spacing w:line="360" w:lineRule="auto"/>
        <w:ind w:firstLine="709"/>
        <w:jc w:val="both"/>
        <w:rPr>
          <w:i/>
          <w:iCs/>
          <w:sz w:val="28"/>
          <w:szCs w:val="28"/>
        </w:rPr>
      </w:pPr>
    </w:p>
    <w:tbl>
      <w:tblPr>
        <w:tblOverlap w:val="never"/>
        <w:tblW w:w="92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3625"/>
        <w:gridCol w:w="2619"/>
        <w:gridCol w:w="2971"/>
      </w:tblGrid>
      <w:tr w:rsidR="00811075" w:rsidRPr="00892027" w:rsidTr="00811075">
        <w:trPr>
          <w:trHeight w:hRule="exact" w:val="1326"/>
          <w:jc w:val="center"/>
        </w:trPr>
        <w:tc>
          <w:tcPr>
            <w:tcW w:w="3625" w:type="dxa"/>
            <w:shd w:val="clear" w:color="auto" w:fill="FFFFFF"/>
            <w:vAlign w:val="center"/>
          </w:tcPr>
          <w:p w:rsidR="00811075" w:rsidRPr="00892027" w:rsidRDefault="00811075" w:rsidP="00811075">
            <w:pPr>
              <w:pStyle w:val="Other0"/>
              <w:spacing w:line="240" w:lineRule="auto"/>
              <w:ind w:firstLine="0"/>
              <w:jc w:val="center"/>
              <w:rPr>
                <w:lang w:val="uk-UA"/>
              </w:rPr>
            </w:pPr>
            <w:r w:rsidRPr="00892027">
              <w:rPr>
                <w:b/>
                <w:bCs/>
                <w:lang w:val="uk-UA"/>
              </w:rPr>
              <w:t>Вправи</w:t>
            </w:r>
          </w:p>
        </w:tc>
        <w:tc>
          <w:tcPr>
            <w:tcW w:w="2619" w:type="dxa"/>
            <w:shd w:val="clear" w:color="auto" w:fill="auto"/>
            <w:vAlign w:val="center"/>
          </w:tcPr>
          <w:p w:rsidR="00811075" w:rsidRPr="00892027" w:rsidRDefault="00811075" w:rsidP="00811075">
            <w:pPr>
              <w:jc w:val="center"/>
              <w:rPr>
                <w:sz w:val="28"/>
                <w:szCs w:val="28"/>
              </w:rPr>
            </w:pPr>
            <w:r w:rsidRPr="00892027">
              <w:rPr>
                <w:sz w:val="28"/>
                <w:szCs w:val="28"/>
              </w:rPr>
              <w:t>Контрольна група</w:t>
            </w:r>
          </w:p>
          <w:p w:rsidR="00811075" w:rsidRPr="00892027" w:rsidRDefault="00811075" w:rsidP="00811075">
            <w:pPr>
              <w:jc w:val="center"/>
              <w:rPr>
                <w:sz w:val="28"/>
                <w:szCs w:val="28"/>
              </w:rPr>
            </w:pPr>
            <w:r w:rsidRPr="00892027">
              <w:rPr>
                <w:sz w:val="28"/>
                <w:szCs w:val="28"/>
              </w:rPr>
              <w:t>у %</w:t>
            </w:r>
          </w:p>
        </w:tc>
        <w:tc>
          <w:tcPr>
            <w:tcW w:w="2971" w:type="dxa"/>
            <w:shd w:val="clear" w:color="auto" w:fill="auto"/>
            <w:vAlign w:val="center"/>
          </w:tcPr>
          <w:p w:rsidR="00811075" w:rsidRPr="00892027" w:rsidRDefault="00811075" w:rsidP="00811075">
            <w:pPr>
              <w:jc w:val="center"/>
              <w:rPr>
                <w:sz w:val="28"/>
                <w:szCs w:val="28"/>
              </w:rPr>
            </w:pPr>
            <w:r w:rsidRPr="00892027">
              <w:rPr>
                <w:sz w:val="28"/>
                <w:szCs w:val="28"/>
              </w:rPr>
              <w:t>Експериментальна група</w:t>
            </w:r>
          </w:p>
          <w:p w:rsidR="00811075" w:rsidRPr="00892027" w:rsidRDefault="00811075" w:rsidP="00811075">
            <w:pPr>
              <w:jc w:val="center"/>
              <w:rPr>
                <w:sz w:val="28"/>
                <w:szCs w:val="28"/>
              </w:rPr>
            </w:pPr>
            <w:r w:rsidRPr="00892027">
              <w:rPr>
                <w:sz w:val="28"/>
                <w:szCs w:val="28"/>
              </w:rPr>
              <w:t>у %</w:t>
            </w:r>
          </w:p>
        </w:tc>
      </w:tr>
      <w:tr w:rsidR="00811075" w:rsidRPr="00892027" w:rsidTr="00811075">
        <w:trPr>
          <w:trHeight w:hRule="exact" w:val="570"/>
          <w:jc w:val="center"/>
        </w:trPr>
        <w:tc>
          <w:tcPr>
            <w:tcW w:w="3625"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1. </w:t>
            </w:r>
            <w:r w:rsidRPr="0039142E">
              <w:rPr>
                <w:sz w:val="28"/>
                <w:szCs w:val="28"/>
              </w:rPr>
              <w:t>Стрибок у довжину з місця.</w:t>
            </w:r>
          </w:p>
        </w:tc>
        <w:tc>
          <w:tcPr>
            <w:tcW w:w="2619"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6%</w:t>
            </w:r>
          </w:p>
        </w:tc>
        <w:tc>
          <w:tcPr>
            <w:tcW w:w="2971" w:type="dxa"/>
            <w:shd w:val="clear" w:color="auto" w:fill="auto"/>
            <w:vAlign w:val="center"/>
          </w:tcPr>
          <w:p w:rsidR="00811075" w:rsidRPr="0060747C" w:rsidRDefault="00811075" w:rsidP="00811075">
            <w:pPr>
              <w:jc w:val="center"/>
              <w:rPr>
                <w:sz w:val="28"/>
                <w:szCs w:val="28"/>
              </w:rPr>
            </w:pPr>
            <w:r w:rsidRPr="0060747C">
              <w:rPr>
                <w:sz w:val="28"/>
                <w:szCs w:val="28"/>
              </w:rPr>
              <w:t>9%</w:t>
            </w:r>
          </w:p>
        </w:tc>
      </w:tr>
      <w:tr w:rsidR="00811075" w:rsidRPr="00892027" w:rsidTr="00811075">
        <w:trPr>
          <w:trHeight w:hRule="exact" w:val="718"/>
          <w:jc w:val="center"/>
        </w:trPr>
        <w:tc>
          <w:tcPr>
            <w:tcW w:w="3625"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2. </w:t>
            </w:r>
            <w:r w:rsidRPr="0039142E">
              <w:rPr>
                <w:sz w:val="28"/>
                <w:szCs w:val="28"/>
              </w:rPr>
              <w:t>Човниковий біг 4 х 9 м.</w:t>
            </w:r>
          </w:p>
        </w:tc>
        <w:tc>
          <w:tcPr>
            <w:tcW w:w="2619" w:type="dxa"/>
            <w:shd w:val="clear" w:color="auto" w:fill="auto"/>
            <w:vAlign w:val="center"/>
          </w:tcPr>
          <w:p w:rsidR="00811075" w:rsidRPr="008312F9" w:rsidRDefault="00811075" w:rsidP="00811075">
            <w:pPr>
              <w:jc w:val="center"/>
              <w:rPr>
                <w:color w:val="000000"/>
                <w:sz w:val="28"/>
                <w:szCs w:val="28"/>
              </w:rPr>
            </w:pPr>
            <w:r>
              <w:rPr>
                <w:color w:val="000000"/>
                <w:sz w:val="28"/>
                <w:szCs w:val="28"/>
              </w:rPr>
              <w:t>11</w:t>
            </w:r>
            <w:r w:rsidRPr="008312F9">
              <w:rPr>
                <w:color w:val="000000"/>
                <w:sz w:val="28"/>
                <w:szCs w:val="28"/>
              </w:rPr>
              <w:t>%</w:t>
            </w:r>
          </w:p>
        </w:tc>
        <w:tc>
          <w:tcPr>
            <w:tcW w:w="2971" w:type="dxa"/>
            <w:shd w:val="clear" w:color="auto" w:fill="auto"/>
            <w:vAlign w:val="center"/>
          </w:tcPr>
          <w:p w:rsidR="00811075" w:rsidRPr="0060747C" w:rsidRDefault="00811075" w:rsidP="00811075">
            <w:pPr>
              <w:jc w:val="center"/>
              <w:rPr>
                <w:sz w:val="28"/>
                <w:szCs w:val="28"/>
              </w:rPr>
            </w:pPr>
            <w:r w:rsidRPr="0060747C">
              <w:rPr>
                <w:sz w:val="28"/>
                <w:szCs w:val="28"/>
              </w:rPr>
              <w:t>12%</w:t>
            </w:r>
          </w:p>
        </w:tc>
      </w:tr>
      <w:tr w:rsidR="00811075" w:rsidRPr="00892027" w:rsidTr="00811075">
        <w:trPr>
          <w:trHeight w:hRule="exact" w:val="697"/>
          <w:jc w:val="center"/>
        </w:trPr>
        <w:tc>
          <w:tcPr>
            <w:tcW w:w="3625"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t xml:space="preserve">3. </w:t>
            </w:r>
            <w:r w:rsidRPr="0039142E">
              <w:rPr>
                <w:sz w:val="28"/>
                <w:szCs w:val="28"/>
              </w:rPr>
              <w:t>Ведення м</w:t>
            </w:r>
            <w:r w:rsidR="002549CA">
              <w:rPr>
                <w:sz w:val="28"/>
                <w:szCs w:val="28"/>
              </w:rPr>
              <w:t>’</w:t>
            </w:r>
            <w:r w:rsidRPr="0039142E">
              <w:rPr>
                <w:sz w:val="28"/>
                <w:szCs w:val="28"/>
              </w:rPr>
              <w:t>яча по прямій на відстань 20 м.</w:t>
            </w:r>
          </w:p>
        </w:tc>
        <w:tc>
          <w:tcPr>
            <w:tcW w:w="2619"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3%</w:t>
            </w:r>
          </w:p>
        </w:tc>
        <w:tc>
          <w:tcPr>
            <w:tcW w:w="2971" w:type="dxa"/>
            <w:shd w:val="clear" w:color="auto" w:fill="auto"/>
            <w:vAlign w:val="center"/>
          </w:tcPr>
          <w:p w:rsidR="00811075" w:rsidRPr="0060747C" w:rsidRDefault="00811075" w:rsidP="00811075">
            <w:pPr>
              <w:jc w:val="center"/>
              <w:rPr>
                <w:sz w:val="28"/>
                <w:szCs w:val="28"/>
              </w:rPr>
            </w:pPr>
            <w:r w:rsidRPr="0060747C">
              <w:rPr>
                <w:sz w:val="28"/>
                <w:szCs w:val="28"/>
              </w:rPr>
              <w:t>9%</w:t>
            </w:r>
          </w:p>
        </w:tc>
      </w:tr>
      <w:tr w:rsidR="00811075" w:rsidRPr="00892027" w:rsidTr="00811075">
        <w:trPr>
          <w:trHeight w:hRule="exact" w:val="564"/>
          <w:jc w:val="center"/>
        </w:trPr>
        <w:tc>
          <w:tcPr>
            <w:tcW w:w="3625" w:type="dxa"/>
            <w:shd w:val="clear" w:color="auto" w:fill="FFFFFF"/>
            <w:vAlign w:val="center"/>
          </w:tcPr>
          <w:p w:rsidR="00811075" w:rsidRPr="00DA5FDF" w:rsidRDefault="00811075" w:rsidP="00811075">
            <w:pPr>
              <w:pStyle w:val="a5"/>
              <w:spacing w:line="276" w:lineRule="auto"/>
              <w:rPr>
                <w:sz w:val="28"/>
                <w:szCs w:val="28"/>
              </w:rPr>
            </w:pPr>
            <w:r w:rsidRPr="00DA5FDF">
              <w:rPr>
                <w:sz w:val="28"/>
                <w:szCs w:val="28"/>
              </w:rPr>
              <w:lastRenderedPageBreak/>
              <w:t xml:space="preserve">4. </w:t>
            </w:r>
            <w:r w:rsidRPr="0039142E">
              <w:rPr>
                <w:sz w:val="28"/>
                <w:szCs w:val="28"/>
              </w:rPr>
              <w:t>Біг на 30 м.</w:t>
            </w:r>
          </w:p>
        </w:tc>
        <w:tc>
          <w:tcPr>
            <w:tcW w:w="2619"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4%</w:t>
            </w:r>
          </w:p>
        </w:tc>
        <w:tc>
          <w:tcPr>
            <w:tcW w:w="2971" w:type="dxa"/>
            <w:shd w:val="clear" w:color="auto" w:fill="auto"/>
            <w:vAlign w:val="center"/>
          </w:tcPr>
          <w:p w:rsidR="00811075" w:rsidRPr="0060747C" w:rsidRDefault="00811075" w:rsidP="00811075">
            <w:pPr>
              <w:jc w:val="center"/>
              <w:rPr>
                <w:sz w:val="28"/>
                <w:szCs w:val="28"/>
              </w:rPr>
            </w:pPr>
            <w:r w:rsidRPr="0060747C">
              <w:rPr>
                <w:sz w:val="28"/>
                <w:szCs w:val="28"/>
              </w:rPr>
              <w:t>10%</w:t>
            </w:r>
          </w:p>
        </w:tc>
      </w:tr>
      <w:tr w:rsidR="00811075" w:rsidRPr="00892027" w:rsidTr="00811075">
        <w:trPr>
          <w:trHeight w:hRule="exact" w:val="857"/>
          <w:jc w:val="center"/>
        </w:trPr>
        <w:tc>
          <w:tcPr>
            <w:tcW w:w="3625" w:type="dxa"/>
            <w:shd w:val="clear" w:color="auto" w:fill="FFFFFF"/>
            <w:vAlign w:val="center"/>
          </w:tcPr>
          <w:p w:rsidR="00811075" w:rsidRPr="00DA5FDF" w:rsidRDefault="00811075" w:rsidP="00811075">
            <w:pPr>
              <w:spacing w:line="276" w:lineRule="auto"/>
              <w:rPr>
                <w:sz w:val="28"/>
                <w:szCs w:val="28"/>
              </w:rPr>
            </w:pPr>
            <w:r w:rsidRPr="00DA5FDF">
              <w:rPr>
                <w:sz w:val="28"/>
                <w:szCs w:val="28"/>
              </w:rPr>
              <w:t xml:space="preserve">5. </w:t>
            </w:r>
            <w:r w:rsidRPr="0039142E">
              <w:rPr>
                <w:sz w:val="28"/>
                <w:szCs w:val="28"/>
              </w:rPr>
              <w:t>Біг на 50 м.</w:t>
            </w:r>
          </w:p>
        </w:tc>
        <w:tc>
          <w:tcPr>
            <w:tcW w:w="2619" w:type="dxa"/>
            <w:shd w:val="clear" w:color="auto" w:fill="auto"/>
            <w:vAlign w:val="center"/>
          </w:tcPr>
          <w:p w:rsidR="00811075" w:rsidRPr="008312F9" w:rsidRDefault="00811075" w:rsidP="00811075">
            <w:pPr>
              <w:jc w:val="center"/>
              <w:rPr>
                <w:color w:val="000000"/>
                <w:sz w:val="28"/>
                <w:szCs w:val="28"/>
              </w:rPr>
            </w:pPr>
            <w:r w:rsidRPr="008312F9">
              <w:rPr>
                <w:color w:val="000000"/>
                <w:sz w:val="28"/>
                <w:szCs w:val="28"/>
              </w:rPr>
              <w:t>2%</w:t>
            </w:r>
          </w:p>
        </w:tc>
        <w:tc>
          <w:tcPr>
            <w:tcW w:w="2971" w:type="dxa"/>
            <w:shd w:val="clear" w:color="auto" w:fill="auto"/>
            <w:vAlign w:val="center"/>
          </w:tcPr>
          <w:p w:rsidR="00811075" w:rsidRPr="0060747C" w:rsidRDefault="00811075" w:rsidP="00811075">
            <w:pPr>
              <w:jc w:val="center"/>
              <w:rPr>
                <w:sz w:val="28"/>
                <w:szCs w:val="28"/>
              </w:rPr>
            </w:pPr>
            <w:r w:rsidRPr="0060747C">
              <w:rPr>
                <w:sz w:val="28"/>
                <w:szCs w:val="28"/>
              </w:rPr>
              <w:t>5%</w:t>
            </w:r>
          </w:p>
        </w:tc>
      </w:tr>
    </w:tbl>
    <w:p w:rsidR="00811075" w:rsidRDefault="00811075" w:rsidP="00811075">
      <w:pPr>
        <w:pStyle w:val="a5"/>
        <w:spacing w:line="360" w:lineRule="auto"/>
        <w:ind w:firstLine="709"/>
        <w:jc w:val="both"/>
        <w:rPr>
          <w:sz w:val="28"/>
          <w:szCs w:val="28"/>
        </w:rPr>
      </w:pPr>
    </w:p>
    <w:p w:rsidR="00811075" w:rsidRDefault="00811075" w:rsidP="00811075">
      <w:pPr>
        <w:pStyle w:val="a5"/>
        <w:spacing w:line="360" w:lineRule="auto"/>
        <w:ind w:firstLine="709"/>
        <w:jc w:val="both"/>
        <w:rPr>
          <w:sz w:val="28"/>
          <w:szCs w:val="28"/>
        </w:rPr>
      </w:pPr>
      <w:r w:rsidRPr="00C9721B">
        <w:rPr>
          <w:sz w:val="28"/>
          <w:szCs w:val="28"/>
        </w:rPr>
        <w:t xml:space="preserve">Для полегшення процесу порівняння та аналізу результатів, відсоткові зміни у показниках швидкісних якостей молодих футболістів віком 13-15 років з контрольної та експериментальної груп будуть відображені у вигляді графіків. Це графічне представлення даних дозволить наглядно порівняти та оцінити зміни в обох групах. Для цього ми використаємо діаграми, які чітко ілюструють ці зміни, полегшуючи візуальний аналіз та оцінку ефективності тренувальних методів. </w:t>
      </w:r>
    </w:p>
    <w:p w:rsidR="00811075" w:rsidRDefault="00811075" w:rsidP="00811075">
      <w:pPr>
        <w:pStyle w:val="a5"/>
        <w:spacing w:line="360" w:lineRule="auto"/>
        <w:ind w:firstLine="709"/>
        <w:jc w:val="both"/>
        <w:rPr>
          <w:sz w:val="28"/>
          <w:szCs w:val="28"/>
        </w:rPr>
      </w:pPr>
      <w:r w:rsidRPr="00C9721B">
        <w:rPr>
          <w:sz w:val="28"/>
          <w:szCs w:val="28"/>
        </w:rPr>
        <w:t>Відповідні графіки та діаграми, що відображають ці відсоткові зміни, можна знайти під номерами 3.</w:t>
      </w:r>
      <w:r>
        <w:rPr>
          <w:sz w:val="28"/>
          <w:szCs w:val="28"/>
        </w:rPr>
        <w:t>9., 3.10.</w:t>
      </w:r>
      <w:r w:rsidRPr="00C9721B">
        <w:rPr>
          <w:sz w:val="28"/>
          <w:szCs w:val="28"/>
        </w:rPr>
        <w:t xml:space="preserve"> та 3.</w:t>
      </w:r>
      <w:r>
        <w:rPr>
          <w:sz w:val="28"/>
          <w:szCs w:val="28"/>
        </w:rPr>
        <w:t>11</w:t>
      </w:r>
      <w:r w:rsidRPr="00C9721B">
        <w:rPr>
          <w:sz w:val="28"/>
          <w:szCs w:val="28"/>
        </w:rPr>
        <w:t>, що спрощує доступ до ключової інформації та сприяє кращому розумінню впливу тренувань на розвиток швидкісних якостей у молодих футболістів.</w:t>
      </w:r>
    </w:p>
    <w:p w:rsidR="00811075" w:rsidRDefault="00811075" w:rsidP="00811075">
      <w:pPr>
        <w:pStyle w:val="a5"/>
        <w:spacing w:line="360" w:lineRule="auto"/>
        <w:ind w:firstLine="709"/>
        <w:jc w:val="both"/>
        <w:rPr>
          <w:i/>
          <w:iCs/>
          <w:sz w:val="28"/>
          <w:szCs w:val="28"/>
        </w:rPr>
      </w:pPr>
      <w:r w:rsidRPr="00892027">
        <w:rPr>
          <w:i/>
          <w:iCs/>
          <w:sz w:val="28"/>
          <w:szCs w:val="28"/>
        </w:rPr>
        <w:t>Діаграма 3.</w:t>
      </w:r>
      <w:r>
        <w:rPr>
          <w:i/>
          <w:iCs/>
          <w:sz w:val="28"/>
          <w:szCs w:val="28"/>
        </w:rPr>
        <w:t>9</w:t>
      </w:r>
      <w:r w:rsidRPr="00892027">
        <w:rPr>
          <w:i/>
          <w:iCs/>
          <w:sz w:val="28"/>
          <w:szCs w:val="28"/>
        </w:rPr>
        <w:t xml:space="preserve">. Порівняння прогресу відсоткових зміни в показниках </w:t>
      </w:r>
      <w:r w:rsidRPr="004639FC">
        <w:rPr>
          <w:i/>
          <w:sz w:val="28"/>
          <w:szCs w:val="28"/>
        </w:rPr>
        <w:t xml:space="preserve">швидкісних </w:t>
      </w:r>
      <w:r w:rsidRPr="00794406">
        <w:rPr>
          <w:i/>
          <w:iCs/>
          <w:sz w:val="28"/>
          <w:szCs w:val="28"/>
        </w:rPr>
        <w:t>якостей у футболістів 13-15 років</w:t>
      </w:r>
      <w:r w:rsidRPr="00892027">
        <w:rPr>
          <w:i/>
          <w:iCs/>
          <w:sz w:val="28"/>
          <w:szCs w:val="28"/>
        </w:rPr>
        <w:t xml:space="preserve"> контрольної та експериментальної групи.</w:t>
      </w:r>
    </w:p>
    <w:p w:rsidR="00811075" w:rsidRDefault="00811075" w:rsidP="00811075">
      <w:pPr>
        <w:pStyle w:val="a5"/>
        <w:spacing w:line="360" w:lineRule="auto"/>
        <w:jc w:val="both"/>
        <w:rPr>
          <w:sz w:val="28"/>
          <w:szCs w:val="28"/>
        </w:rPr>
      </w:pPr>
      <w:r>
        <w:rPr>
          <w:noProof/>
          <w:sz w:val="28"/>
          <w:szCs w:val="28"/>
        </w:rPr>
        <w:drawing>
          <wp:inline distT="0" distB="0" distL="0" distR="0" wp14:anchorId="69C71236" wp14:editId="1512A38C">
            <wp:extent cx="5883910" cy="3390900"/>
            <wp:effectExtent l="0" t="0" r="2540" b="0"/>
            <wp:docPr id="12"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11075" w:rsidRDefault="00811075" w:rsidP="00811075">
      <w:pPr>
        <w:pStyle w:val="a5"/>
        <w:spacing w:line="360" w:lineRule="auto"/>
        <w:ind w:firstLine="709"/>
        <w:jc w:val="both"/>
        <w:rPr>
          <w:i/>
          <w:iCs/>
          <w:sz w:val="28"/>
          <w:szCs w:val="28"/>
        </w:rPr>
      </w:pPr>
      <w:r w:rsidRPr="00892027">
        <w:rPr>
          <w:i/>
          <w:iCs/>
          <w:sz w:val="28"/>
          <w:szCs w:val="28"/>
        </w:rPr>
        <w:lastRenderedPageBreak/>
        <w:t>Діаграма 3.</w:t>
      </w:r>
      <w:r>
        <w:rPr>
          <w:i/>
          <w:iCs/>
          <w:sz w:val="28"/>
          <w:szCs w:val="28"/>
        </w:rPr>
        <w:t>10</w:t>
      </w:r>
      <w:r w:rsidRPr="00892027">
        <w:rPr>
          <w:i/>
          <w:iCs/>
          <w:sz w:val="28"/>
          <w:szCs w:val="28"/>
        </w:rPr>
        <w:t xml:space="preserve">. Порівняння прогресу відсоткових зміни в показниках </w:t>
      </w:r>
      <w:r w:rsidRPr="004639FC">
        <w:rPr>
          <w:i/>
          <w:sz w:val="28"/>
          <w:szCs w:val="28"/>
        </w:rPr>
        <w:t xml:space="preserve">швидкісних </w:t>
      </w:r>
      <w:r w:rsidRPr="00794406">
        <w:rPr>
          <w:i/>
          <w:iCs/>
          <w:sz w:val="28"/>
          <w:szCs w:val="28"/>
        </w:rPr>
        <w:t>якостей у футболістів 13-15 років</w:t>
      </w:r>
      <w:r w:rsidRPr="00892027">
        <w:rPr>
          <w:i/>
          <w:iCs/>
          <w:sz w:val="28"/>
          <w:szCs w:val="28"/>
        </w:rPr>
        <w:t xml:space="preserve"> контрольної та експериментальної групи.</w:t>
      </w:r>
      <w:r>
        <w:rPr>
          <w:rFonts w:ascii="Arial" w:hAnsi="Arial" w:cs="Arial"/>
          <w:noProof/>
          <w:vanish/>
          <w:sz w:val="16"/>
          <w:szCs w:val="16"/>
          <w:lang w:val="ru-UA" w:eastAsia="ru-UA"/>
        </w:rPr>
        <w:drawing>
          <wp:inline distT="0" distB="0" distL="0" distR="0" wp14:anchorId="0718E3FD" wp14:editId="60EF283D">
            <wp:extent cx="5486400" cy="3200400"/>
            <wp:effectExtent l="0" t="0" r="0" b="0"/>
            <wp:docPr id="13" name="Діагра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Pr="007E4F93">
        <w:rPr>
          <w:rFonts w:ascii="Arial" w:hAnsi="Arial" w:cs="Arial"/>
          <w:vanish/>
          <w:sz w:val="16"/>
          <w:szCs w:val="16"/>
          <w:lang w:val="ru-UA" w:eastAsia="ru-UA"/>
        </w:rPr>
        <w:t>Початок форми</w:t>
      </w:r>
    </w:p>
    <w:p w:rsidR="00811075" w:rsidRPr="007E4F93" w:rsidRDefault="00811075" w:rsidP="00811075">
      <w:pPr>
        <w:pStyle w:val="a5"/>
        <w:spacing w:line="360" w:lineRule="auto"/>
        <w:jc w:val="both"/>
        <w:rPr>
          <w:rFonts w:eastAsiaTheme="minorHAnsi"/>
          <w:i/>
          <w:iCs/>
          <w:sz w:val="28"/>
          <w:szCs w:val="28"/>
          <w:lang w:eastAsia="en-US"/>
        </w:rPr>
      </w:pPr>
      <w:r>
        <w:rPr>
          <w:i/>
          <w:iCs/>
          <w:noProof/>
          <w:sz w:val="28"/>
          <w:szCs w:val="28"/>
        </w:rPr>
        <w:drawing>
          <wp:inline distT="0" distB="0" distL="0" distR="0" wp14:anchorId="51E7A95D" wp14:editId="3F5942A1">
            <wp:extent cx="5893435" cy="3981450"/>
            <wp:effectExtent l="0" t="0" r="12065" b="0"/>
            <wp:docPr id="14" name="Діагра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11075" w:rsidRDefault="00811075" w:rsidP="00811075">
      <w:pPr>
        <w:pStyle w:val="a5"/>
        <w:spacing w:line="360" w:lineRule="auto"/>
        <w:ind w:firstLine="709"/>
        <w:jc w:val="both"/>
        <w:rPr>
          <w:i/>
          <w:iCs/>
          <w:sz w:val="28"/>
          <w:szCs w:val="28"/>
        </w:rPr>
      </w:pPr>
      <w:r w:rsidRPr="00892027">
        <w:rPr>
          <w:i/>
          <w:iCs/>
          <w:sz w:val="28"/>
          <w:szCs w:val="28"/>
        </w:rPr>
        <w:t>Діаграма 3.</w:t>
      </w:r>
      <w:r>
        <w:rPr>
          <w:i/>
          <w:iCs/>
          <w:sz w:val="28"/>
          <w:szCs w:val="28"/>
        </w:rPr>
        <w:t>11</w:t>
      </w:r>
      <w:r w:rsidRPr="00892027">
        <w:rPr>
          <w:i/>
          <w:iCs/>
          <w:sz w:val="28"/>
          <w:szCs w:val="28"/>
        </w:rPr>
        <w:t xml:space="preserve">. Порівняння прогресу відсоткових зміни в показниках </w:t>
      </w:r>
      <w:r w:rsidRPr="004639FC">
        <w:rPr>
          <w:i/>
          <w:sz w:val="28"/>
          <w:szCs w:val="28"/>
        </w:rPr>
        <w:t xml:space="preserve">швидкісних </w:t>
      </w:r>
      <w:r w:rsidRPr="00794406">
        <w:rPr>
          <w:i/>
          <w:iCs/>
          <w:sz w:val="28"/>
          <w:szCs w:val="28"/>
        </w:rPr>
        <w:t>якостей у футболістів 13-15 років</w:t>
      </w:r>
      <w:r w:rsidRPr="00892027">
        <w:rPr>
          <w:i/>
          <w:iCs/>
          <w:sz w:val="28"/>
          <w:szCs w:val="28"/>
        </w:rPr>
        <w:t xml:space="preserve"> контрольної та експериментальної групи.</w:t>
      </w:r>
    </w:p>
    <w:p w:rsidR="00811075" w:rsidRDefault="00811075" w:rsidP="00811075">
      <w:pPr>
        <w:pStyle w:val="a5"/>
        <w:spacing w:line="360" w:lineRule="auto"/>
        <w:jc w:val="both"/>
        <w:rPr>
          <w:sz w:val="28"/>
          <w:szCs w:val="28"/>
        </w:rPr>
      </w:pPr>
      <w:r>
        <w:rPr>
          <w:noProof/>
          <w:sz w:val="28"/>
          <w:szCs w:val="28"/>
        </w:rPr>
        <w:drawing>
          <wp:inline distT="0" distB="0" distL="0" distR="0" wp14:anchorId="5E5DFF44" wp14:editId="5716B94E">
            <wp:extent cx="5923280" cy="2886075"/>
            <wp:effectExtent l="0" t="0" r="1270" b="9525"/>
            <wp:docPr id="15"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11075" w:rsidRDefault="00811075" w:rsidP="00811075">
      <w:pPr>
        <w:spacing w:line="360" w:lineRule="auto"/>
        <w:ind w:firstLine="709"/>
        <w:jc w:val="both"/>
        <w:rPr>
          <w:sz w:val="28"/>
          <w:szCs w:val="28"/>
        </w:rPr>
      </w:pPr>
      <w:r w:rsidRPr="004A702A">
        <w:rPr>
          <w:sz w:val="28"/>
          <w:szCs w:val="28"/>
        </w:rPr>
        <w:lastRenderedPageBreak/>
        <w:t>Оцінка отриманих результатів вказує на те, що наша розроблена методика підвищення швидкості у футболістів віком 13-15 років є більш результативною порівняно з традиційними методами, які були застосовані в контрольній групі. Ця перевага стає очевидною при детальному аналізі зростання показників у обох групах. Наприклад, у стрибку в довжину з місця експериментальна група показала збільшення на 9%, у порівнянні з 6% у контрольній групі. У човниковому бігу на дистанції 4 х 9 метрів приріст склав 12% для експериментальної групи проти 11% для контрольної. У вправі з веденням м</w:t>
      </w:r>
      <w:r w:rsidR="002549CA">
        <w:rPr>
          <w:sz w:val="28"/>
          <w:szCs w:val="28"/>
        </w:rPr>
        <w:t>’</w:t>
      </w:r>
      <w:r w:rsidRPr="004A702A">
        <w:rPr>
          <w:sz w:val="28"/>
          <w:szCs w:val="28"/>
        </w:rPr>
        <w:t xml:space="preserve">яча на 20 метрів по прямій, експериментальна група продемонструвала зростання на 9%, в той час як контрольна група виявила приріст лише на 3%. У бігу на коротку дистанцію 30 метрів було </w:t>
      </w:r>
      <w:proofErr w:type="spellStart"/>
      <w:r w:rsidRPr="004A702A">
        <w:rPr>
          <w:sz w:val="28"/>
          <w:szCs w:val="28"/>
        </w:rPr>
        <w:t>відмічено</w:t>
      </w:r>
      <w:proofErr w:type="spellEnd"/>
      <w:r w:rsidRPr="004A702A">
        <w:rPr>
          <w:sz w:val="28"/>
          <w:szCs w:val="28"/>
        </w:rPr>
        <w:t xml:space="preserve"> збільшення на 10% у експериментальній групі проти 4% у контрольній. І нарешті, у бігу на 50 метрів експериментальна група показала зростання на 5%, в той час як у контрольній групі спостерігалося зростання лише на 2%. Такі результати наголошують на значний позитивний вплив розробленої нами методики на швидкісні здібності молодих футболістів, підкреслюючи її ефективність у підвищенні атлетичних показників.</w:t>
      </w:r>
    </w:p>
    <w:p w:rsidR="0060649D" w:rsidRDefault="0060649D" w:rsidP="00811075">
      <w:pPr>
        <w:spacing w:line="360" w:lineRule="auto"/>
        <w:ind w:firstLine="709"/>
        <w:jc w:val="both"/>
        <w:rPr>
          <w:sz w:val="28"/>
          <w:szCs w:val="28"/>
        </w:rPr>
      </w:pPr>
    </w:p>
    <w:p w:rsidR="0060649D" w:rsidRPr="00804094" w:rsidRDefault="0060649D" w:rsidP="0060649D">
      <w:pPr>
        <w:pStyle w:val="a5"/>
        <w:spacing w:line="360" w:lineRule="auto"/>
        <w:ind w:firstLine="709"/>
        <w:jc w:val="both"/>
        <w:rPr>
          <w:b/>
          <w:bCs/>
          <w:sz w:val="28"/>
          <w:szCs w:val="28"/>
        </w:rPr>
      </w:pPr>
      <w:r w:rsidRPr="00804094">
        <w:rPr>
          <w:b/>
          <w:bCs/>
          <w:sz w:val="28"/>
          <w:szCs w:val="28"/>
        </w:rPr>
        <w:t>Висновки до розділу 3</w:t>
      </w:r>
    </w:p>
    <w:p w:rsidR="0060649D" w:rsidRPr="00804094" w:rsidRDefault="0060649D" w:rsidP="0060649D">
      <w:pPr>
        <w:pStyle w:val="a5"/>
        <w:spacing w:line="360" w:lineRule="auto"/>
        <w:ind w:firstLine="709"/>
        <w:jc w:val="both"/>
        <w:rPr>
          <w:sz w:val="28"/>
          <w:szCs w:val="28"/>
        </w:rPr>
      </w:pPr>
      <w:r w:rsidRPr="00804094">
        <w:rPr>
          <w:sz w:val="28"/>
          <w:szCs w:val="28"/>
        </w:rPr>
        <w:t>У ході цього дослідження, яке включало регулярне виконання спеціалізованого комплексу вправ у форматі кругового тренування десятьма учасниками експериментальної групи, були досягнуті значні успіхи. Вправи, які займали близько 30% часу тренування, були ретельно відібрані та включали як спеціалізовані футбольні, так і універсальні фізичні вправи. Розроблена програма враховувала вікові особливості підлітків, зосереджуючи увагу на розвитку їхніх функціональних можливостей, і була зосереджена на досягненні максимального анаеробного ефекту.</w:t>
      </w:r>
    </w:p>
    <w:p w:rsidR="0060649D" w:rsidRPr="00804094" w:rsidRDefault="0060649D" w:rsidP="0060649D">
      <w:pPr>
        <w:pStyle w:val="a5"/>
        <w:spacing w:line="360" w:lineRule="auto"/>
        <w:ind w:firstLine="709"/>
        <w:jc w:val="both"/>
        <w:rPr>
          <w:sz w:val="28"/>
          <w:szCs w:val="28"/>
        </w:rPr>
      </w:pPr>
      <w:r w:rsidRPr="00804094">
        <w:rPr>
          <w:sz w:val="28"/>
          <w:szCs w:val="28"/>
        </w:rPr>
        <w:t xml:space="preserve">Паралельно, на основі первинного тестування учасників з контрольної та експериментальної груп, ми отримали важливі дані про рівень фізичних здібностей футболістів 13-15 років. Використовуючи ці дані, ми адаптували </w:t>
      </w:r>
      <w:r w:rsidRPr="00804094">
        <w:rPr>
          <w:sz w:val="28"/>
          <w:szCs w:val="28"/>
        </w:rPr>
        <w:lastRenderedPageBreak/>
        <w:t>тренувальний процес та визначили конкретні напрямки для розвитку в кожній групі. Початковий рівень підготовленості обох груп був майже однаковим, що дало нам можливість ефективно впровадити наш педагогічний експеримент.</w:t>
      </w:r>
    </w:p>
    <w:p w:rsidR="0060649D" w:rsidRPr="00804094" w:rsidRDefault="0060649D" w:rsidP="0060649D">
      <w:pPr>
        <w:pStyle w:val="a5"/>
        <w:spacing w:line="360" w:lineRule="auto"/>
        <w:ind w:firstLine="709"/>
        <w:jc w:val="both"/>
        <w:rPr>
          <w:sz w:val="28"/>
          <w:szCs w:val="28"/>
        </w:rPr>
      </w:pPr>
      <w:r w:rsidRPr="00804094">
        <w:rPr>
          <w:sz w:val="28"/>
          <w:szCs w:val="28"/>
        </w:rPr>
        <w:t>Після завершення педагогічного експерименту, ми зафіксували суттєві поліпшення у показниках швидкісних здібностей обох груп. Особливо помітний прогрес був виявлений у експериментальній групі, де покращення склало 9% у стрибку в довжину з місця, 12% у човниковому бігу, 9% у веденні м</w:t>
      </w:r>
      <w:r w:rsidR="002549CA">
        <w:rPr>
          <w:sz w:val="28"/>
          <w:szCs w:val="28"/>
        </w:rPr>
        <w:t>’</w:t>
      </w:r>
      <w:r w:rsidRPr="00804094">
        <w:rPr>
          <w:sz w:val="28"/>
          <w:szCs w:val="28"/>
        </w:rPr>
        <w:t>яча на 20 метрів, 10% у бігу на 30 метрів та 5% у бігу на 50 метрів. Ці значні показники зростання були відображені на лінійних діаграмах 3.6, 3.7 та 3.8, демонструючи ефективність використання кругових тренувань у підвищенні швидкісних якостей молодих футболістів. Такий підхід став важливим для розробки ефективних тренувальних програм, спрямованих на покращення швидкісних здібностей у молодих спортсменів. Результати цього дослідження підкреслюють важливість педагогічного експерименту, проведеного в Ізмаїльській ДЮСШ, для розвитку футбольних талантів.</w:t>
      </w:r>
    </w:p>
    <w:p w:rsidR="0060649D" w:rsidRPr="00804094" w:rsidRDefault="0060649D" w:rsidP="0060649D">
      <w:pPr>
        <w:pStyle w:val="a5"/>
        <w:spacing w:line="360" w:lineRule="auto"/>
        <w:ind w:firstLine="709"/>
        <w:jc w:val="both"/>
        <w:rPr>
          <w:sz w:val="28"/>
          <w:szCs w:val="28"/>
        </w:rPr>
      </w:pPr>
    </w:p>
    <w:p w:rsidR="002549CA" w:rsidRDefault="002549CA" w:rsidP="00811075">
      <w:pPr>
        <w:spacing w:line="360" w:lineRule="auto"/>
        <w:ind w:firstLine="709"/>
        <w:jc w:val="both"/>
        <w:rPr>
          <w:sz w:val="28"/>
          <w:szCs w:val="28"/>
        </w:rPr>
      </w:pPr>
    </w:p>
    <w:p w:rsidR="002549CA" w:rsidRDefault="002549CA">
      <w:pPr>
        <w:spacing w:after="160" w:line="259" w:lineRule="auto"/>
        <w:rPr>
          <w:sz w:val="28"/>
          <w:szCs w:val="28"/>
        </w:rPr>
      </w:pPr>
      <w:r>
        <w:rPr>
          <w:sz w:val="28"/>
          <w:szCs w:val="28"/>
        </w:rPr>
        <w:br w:type="page"/>
      </w:r>
    </w:p>
    <w:p w:rsidR="002549CA" w:rsidRDefault="002549CA" w:rsidP="002549CA">
      <w:pPr>
        <w:pStyle w:val="a5"/>
        <w:spacing w:line="360" w:lineRule="auto"/>
        <w:ind w:firstLine="709"/>
        <w:contextualSpacing/>
        <w:jc w:val="center"/>
        <w:rPr>
          <w:b/>
          <w:bCs/>
          <w:sz w:val="28"/>
          <w:szCs w:val="28"/>
        </w:rPr>
      </w:pPr>
      <w:r w:rsidRPr="006A5901">
        <w:rPr>
          <w:b/>
          <w:bCs/>
          <w:sz w:val="28"/>
          <w:szCs w:val="28"/>
        </w:rPr>
        <w:lastRenderedPageBreak/>
        <w:t>ЗАГАЛЬНІ ВИСНОВКИ</w:t>
      </w:r>
    </w:p>
    <w:p w:rsidR="002549CA" w:rsidRPr="006A5901" w:rsidRDefault="002549CA" w:rsidP="002549CA">
      <w:pPr>
        <w:pStyle w:val="a5"/>
        <w:spacing w:line="360" w:lineRule="auto"/>
        <w:ind w:firstLine="709"/>
        <w:contextualSpacing/>
        <w:jc w:val="center"/>
        <w:rPr>
          <w:b/>
          <w:bCs/>
          <w:sz w:val="28"/>
          <w:szCs w:val="28"/>
        </w:rPr>
      </w:pPr>
    </w:p>
    <w:p w:rsidR="002549CA" w:rsidRPr="006A5901" w:rsidRDefault="002549CA" w:rsidP="002549CA">
      <w:pPr>
        <w:pStyle w:val="a5"/>
        <w:spacing w:line="360" w:lineRule="auto"/>
        <w:ind w:firstLine="709"/>
        <w:contextualSpacing/>
        <w:jc w:val="both"/>
        <w:rPr>
          <w:sz w:val="28"/>
          <w:szCs w:val="28"/>
        </w:rPr>
      </w:pPr>
      <w:bookmarkStart w:id="41" w:name="_Hlk155816220"/>
      <w:r w:rsidRPr="006A5901">
        <w:rPr>
          <w:sz w:val="28"/>
          <w:szCs w:val="28"/>
        </w:rPr>
        <w:t>Результати педагогічного експерименту та аналіз науково-методичної літератури дозволяють зробити наступні висновки:</w:t>
      </w:r>
    </w:p>
    <w:p w:rsidR="002549CA" w:rsidRPr="006A5901" w:rsidRDefault="002549CA" w:rsidP="002549CA">
      <w:pPr>
        <w:pStyle w:val="a5"/>
        <w:spacing w:line="360" w:lineRule="auto"/>
        <w:ind w:firstLine="709"/>
        <w:contextualSpacing/>
        <w:jc w:val="both"/>
        <w:rPr>
          <w:sz w:val="28"/>
          <w:szCs w:val="28"/>
        </w:rPr>
      </w:pPr>
      <w:r w:rsidRPr="006A5901">
        <w:rPr>
          <w:sz w:val="28"/>
          <w:szCs w:val="28"/>
        </w:rPr>
        <w:t>1. Вікові та анатомо-фізіологічні особливості підлітків у віці 13-15 років відіграють вирішальну роль у правильному організуванні та плануванні спортивного тренування. Цей період характеризується інтенсивним фізичним розвитком, стрибками у зростанні, статевому дозріванні та значними змінами у довжині та масі тіла. Ці фактори безпосередньо впливають на фізичний та психологічний стан юних спортсменів. Особлива увага має бути приділена індивідуалізації тренувань, враховуючи статеве дозрівання та біологічний вік.</w:t>
      </w:r>
    </w:p>
    <w:p w:rsidR="002549CA" w:rsidRPr="006A5901" w:rsidRDefault="002549CA" w:rsidP="002549CA">
      <w:pPr>
        <w:pStyle w:val="a5"/>
        <w:spacing w:line="360" w:lineRule="auto"/>
        <w:ind w:firstLine="709"/>
        <w:contextualSpacing/>
        <w:jc w:val="both"/>
        <w:rPr>
          <w:sz w:val="28"/>
          <w:szCs w:val="28"/>
        </w:rPr>
      </w:pPr>
      <w:r w:rsidRPr="006A5901">
        <w:rPr>
          <w:sz w:val="28"/>
          <w:szCs w:val="28"/>
        </w:rPr>
        <w:t>Важливо враховувати, що морфологічна та функціональна незрілість різних систем у підлітковому віці може обмежувати адаптаційні можливості організму до інтенсивних фізичних навантажень. Планування тренувань повинно уникати надмірного навантаження, щоб запобігти негативним змінам у скелетних м</w:t>
      </w:r>
      <w:r>
        <w:rPr>
          <w:sz w:val="28"/>
          <w:szCs w:val="28"/>
        </w:rPr>
        <w:t>’</w:t>
      </w:r>
      <w:r w:rsidRPr="006A5901">
        <w:rPr>
          <w:sz w:val="28"/>
          <w:szCs w:val="28"/>
        </w:rPr>
        <w:t>язах і серцево-судинній системі. Підлітковий вік є періодом значного потенціалу для розвитку моторних навичок, координаційних здібностей, гнучкості, сили, витривалості та швидкості, але це вимагає систематичного та поступового підходу з урахуванням специфіки спорту та періодів чутливості для розвитку окремих фізичних якостей.</w:t>
      </w:r>
    </w:p>
    <w:p w:rsidR="002549CA" w:rsidRPr="006A5901" w:rsidRDefault="002549CA" w:rsidP="002549CA">
      <w:pPr>
        <w:pStyle w:val="a5"/>
        <w:spacing w:line="360" w:lineRule="auto"/>
        <w:ind w:firstLine="709"/>
        <w:contextualSpacing/>
        <w:jc w:val="both"/>
        <w:rPr>
          <w:sz w:val="28"/>
          <w:szCs w:val="28"/>
        </w:rPr>
      </w:pPr>
      <w:r w:rsidRPr="006A5901">
        <w:rPr>
          <w:sz w:val="28"/>
          <w:szCs w:val="28"/>
        </w:rPr>
        <w:t xml:space="preserve">В контексті футболу, ефективність гравця значною мірою залежить від гармонійного поєднання фізичних, технічних та тактичних навичок. Футбольна гра характеризується постійною зміною інтенсивності дій, що вимагає високого рівня фізичної підготовки та здатності гравця ефективно володіти </w:t>
      </w:r>
      <w:proofErr w:type="spellStart"/>
      <w:r w:rsidRPr="006A5901">
        <w:rPr>
          <w:sz w:val="28"/>
          <w:szCs w:val="28"/>
        </w:rPr>
        <w:t>м</w:t>
      </w:r>
      <w:r>
        <w:rPr>
          <w:sz w:val="28"/>
          <w:szCs w:val="28"/>
        </w:rPr>
        <w:t>’</w:t>
      </w:r>
      <w:r w:rsidRPr="006A5901">
        <w:rPr>
          <w:sz w:val="28"/>
          <w:szCs w:val="28"/>
        </w:rPr>
        <w:t>ячем</w:t>
      </w:r>
      <w:proofErr w:type="spellEnd"/>
      <w:r w:rsidRPr="006A5901">
        <w:rPr>
          <w:sz w:val="28"/>
          <w:szCs w:val="28"/>
        </w:rPr>
        <w:t xml:space="preserve"> під час вирішення складних тактичних завдань. Загальна фізична підготовка, включаючи різноманітні види фізичної активності, є основою для покращення основних фізичних характеристик футболіста, таких як сила, швидкість, витривалість, спритність та гнучкість. Водночас, спеціальна фізична підготовка у футболі зосереджується на розвитку фізичних якостей та функціональних навичок, специфічних для гри в футбол.</w:t>
      </w:r>
    </w:p>
    <w:p w:rsidR="002549CA" w:rsidRPr="006A5901" w:rsidRDefault="002549CA" w:rsidP="002549CA">
      <w:pPr>
        <w:pStyle w:val="a5"/>
        <w:spacing w:line="360" w:lineRule="auto"/>
        <w:ind w:firstLine="709"/>
        <w:contextualSpacing/>
        <w:jc w:val="both"/>
        <w:rPr>
          <w:sz w:val="28"/>
          <w:szCs w:val="28"/>
        </w:rPr>
      </w:pPr>
      <w:r w:rsidRPr="006A5901">
        <w:rPr>
          <w:sz w:val="28"/>
          <w:szCs w:val="28"/>
        </w:rPr>
        <w:lastRenderedPageBreak/>
        <w:t>Швидкісні здібності, включаючи швидкість реакції, швидкість окремих рухів, частоту рухів, та здатність виконувати цілісні рухові дії з максимальною швидкістю, є ключовими для професіоналізму футболістів. Ці навички можуть бути розвинені і вдосконалені через спеціалізовані тренування, враховуючи індивідуальні особливості та цілі спортсменів.</w:t>
      </w:r>
    </w:p>
    <w:p w:rsidR="002549CA" w:rsidRPr="006A5901" w:rsidRDefault="002549CA" w:rsidP="002549CA">
      <w:pPr>
        <w:pStyle w:val="a5"/>
        <w:spacing w:line="360" w:lineRule="auto"/>
        <w:ind w:firstLine="709"/>
        <w:contextualSpacing/>
        <w:jc w:val="both"/>
        <w:rPr>
          <w:sz w:val="28"/>
          <w:szCs w:val="28"/>
        </w:rPr>
      </w:pPr>
      <w:r w:rsidRPr="006A5901">
        <w:rPr>
          <w:sz w:val="28"/>
          <w:szCs w:val="28"/>
        </w:rPr>
        <w:t>Таким чином, ефективне тренування підлітків вимагає глибокого розуміння їхніх анатомо-фізіологічних особливостей та вміння адаптувати тренувальний процес до індивідуальних потреб та можливостей юних спортсменів, забезпечуючи здоровий розвиток та оптимальне досягнення спортивних результатів. Оптимальне поєднання загальної та спеціальної фізичної підготовки, а також врахування індивідуальних особливостей гравців, є ключем до підвищення їхніх спортивних результатів, що підкреслює значення наукового підходу до тренувального процесу.</w:t>
      </w:r>
    </w:p>
    <w:p w:rsidR="002549CA" w:rsidRPr="006A5901" w:rsidRDefault="002549CA" w:rsidP="002549CA">
      <w:pPr>
        <w:pStyle w:val="a5"/>
        <w:spacing w:line="360" w:lineRule="auto"/>
        <w:ind w:firstLine="709"/>
        <w:contextualSpacing/>
        <w:jc w:val="both"/>
        <w:rPr>
          <w:sz w:val="28"/>
          <w:szCs w:val="28"/>
        </w:rPr>
      </w:pPr>
      <w:r w:rsidRPr="006A5901">
        <w:rPr>
          <w:sz w:val="28"/>
          <w:szCs w:val="28"/>
        </w:rPr>
        <w:t xml:space="preserve">2. У процесі цього дослідження, що включало регулярне виконання спеціалізованого комплексу вправ у форматі кругового тренування десятьма учасниками експериментальної групи, було досягнуто значних успіхів. Кругове тренування забезпечило спортсменам можливість працювати над широким спектром вправ протягом короткого часу, </w:t>
      </w:r>
      <w:proofErr w:type="spellStart"/>
      <w:r w:rsidRPr="006A5901">
        <w:rPr>
          <w:sz w:val="28"/>
          <w:szCs w:val="28"/>
        </w:rPr>
        <w:t>інтенсивно</w:t>
      </w:r>
      <w:proofErr w:type="spellEnd"/>
      <w:r w:rsidRPr="006A5901">
        <w:rPr>
          <w:sz w:val="28"/>
          <w:szCs w:val="28"/>
        </w:rPr>
        <w:t xml:space="preserve"> зосереджуючись на розвитку швидкісних якостей. Припущення про те, що кругове тренування пропонує значний анаеробний ефект через </w:t>
      </w:r>
      <w:proofErr w:type="spellStart"/>
      <w:r w:rsidRPr="006A5901">
        <w:rPr>
          <w:sz w:val="28"/>
          <w:szCs w:val="28"/>
        </w:rPr>
        <w:t>високоінтенсивні</w:t>
      </w:r>
      <w:proofErr w:type="spellEnd"/>
      <w:r w:rsidRPr="006A5901">
        <w:rPr>
          <w:sz w:val="28"/>
          <w:szCs w:val="28"/>
        </w:rPr>
        <w:t xml:space="preserve"> вправи з короткими періодами відновлення, було підтверджено результатами.</w:t>
      </w:r>
    </w:p>
    <w:p w:rsidR="002549CA" w:rsidRPr="006A5901" w:rsidRDefault="002549CA" w:rsidP="002549CA">
      <w:pPr>
        <w:pStyle w:val="a5"/>
        <w:spacing w:line="360" w:lineRule="auto"/>
        <w:ind w:firstLine="709"/>
        <w:contextualSpacing/>
        <w:jc w:val="both"/>
        <w:rPr>
          <w:sz w:val="28"/>
          <w:szCs w:val="28"/>
        </w:rPr>
      </w:pPr>
      <w:r w:rsidRPr="006A5901">
        <w:rPr>
          <w:sz w:val="28"/>
          <w:szCs w:val="28"/>
        </w:rPr>
        <w:t>Вправи, які займали близько 30% часу тренування, були ретельно відібрані та включали як спеціалізовані футбольні, так і універсальні фізичні вправи. Розроблена програма враховувала вікові особливості підлітків, зосереджуючи увагу на розвитку їхніх функціональних можливостей. Важливо було взяти до уваги, що організм підлітків має обмежену працездатність через незавершений процес розвитку, тому робота над розвитком швидкісних якостей стала ключовою для поліпшення загального рівня підготовки футболістів.</w:t>
      </w:r>
    </w:p>
    <w:p w:rsidR="002549CA" w:rsidRPr="006A5901" w:rsidRDefault="002549CA" w:rsidP="002549CA">
      <w:pPr>
        <w:pStyle w:val="a5"/>
        <w:spacing w:line="360" w:lineRule="auto"/>
        <w:ind w:firstLine="709"/>
        <w:contextualSpacing/>
        <w:jc w:val="both"/>
        <w:rPr>
          <w:sz w:val="28"/>
          <w:szCs w:val="28"/>
        </w:rPr>
      </w:pPr>
      <w:r w:rsidRPr="006A5901">
        <w:rPr>
          <w:sz w:val="28"/>
          <w:szCs w:val="28"/>
        </w:rPr>
        <w:lastRenderedPageBreak/>
        <w:t>Ця програма була зосереджена на максимальному анаеробному ефекті, інтенсивності вправ, поступовому збільшенні навантаження, ускладненні програми та використанні ваг. Вона включала комплекс із семи вправ, які виконувались у визначеному порядку та з дотриманням методичних рекомендацій. Після кругового тренування проводились ігрові вправи, що складали суттєву частину тренувального процесу.</w:t>
      </w:r>
    </w:p>
    <w:p w:rsidR="002549CA" w:rsidRPr="006A5901" w:rsidRDefault="002549CA" w:rsidP="002549CA">
      <w:pPr>
        <w:pStyle w:val="a5"/>
        <w:spacing w:line="360" w:lineRule="auto"/>
        <w:ind w:firstLine="709"/>
        <w:contextualSpacing/>
        <w:jc w:val="both"/>
        <w:rPr>
          <w:sz w:val="28"/>
          <w:szCs w:val="28"/>
        </w:rPr>
      </w:pPr>
      <w:r w:rsidRPr="006A5901">
        <w:rPr>
          <w:sz w:val="28"/>
          <w:szCs w:val="28"/>
        </w:rPr>
        <w:t>Результати експерименту, що були підведені наприкінці 2023 року, вказують на ефективність кругових тренувань у підвищенні швидкісних якостей молодих футболістів. Зібрані дані були ретельно проаналізовані та використані для написання кваліфікаційної роботи, підкреслюючи важливість цього педагогічного експерименту, проведеного в Ізмаїльській ДЮСШ, для розвитку футбольних талантів.</w:t>
      </w:r>
    </w:p>
    <w:p w:rsidR="002549CA" w:rsidRPr="006A5901" w:rsidRDefault="002549CA" w:rsidP="002549CA">
      <w:pPr>
        <w:pStyle w:val="a5"/>
        <w:spacing w:line="360" w:lineRule="auto"/>
        <w:ind w:firstLine="709"/>
        <w:contextualSpacing/>
        <w:jc w:val="both"/>
        <w:rPr>
          <w:sz w:val="28"/>
          <w:szCs w:val="28"/>
        </w:rPr>
      </w:pPr>
      <w:r w:rsidRPr="006A5901">
        <w:rPr>
          <w:sz w:val="28"/>
          <w:szCs w:val="28"/>
        </w:rPr>
        <w:t>3. На основі проведеного дослідження, що включало первинне тестування учасників з контрольної та експериментальної груп, ми отримали значущі дані про рівень фізичних здібностей футболістів 13-15 років. Використовуючи ці дані, які були зафіксовані в таблицях 3.1 та 3.2, ми адаптували тренувальний процес та визначили конкретні напрямки для розвитку в кожній групі. Початковий рівень підготовленості обох груп був майже однаковим, що дозволило нам ефективно впровадити наш педагогічний експеримент.</w:t>
      </w:r>
    </w:p>
    <w:p w:rsidR="002549CA" w:rsidRPr="006A5901" w:rsidRDefault="002549CA" w:rsidP="002549CA">
      <w:pPr>
        <w:pStyle w:val="a5"/>
        <w:spacing w:line="360" w:lineRule="auto"/>
        <w:ind w:firstLine="709"/>
        <w:contextualSpacing/>
        <w:jc w:val="both"/>
        <w:rPr>
          <w:sz w:val="28"/>
          <w:szCs w:val="28"/>
        </w:rPr>
      </w:pPr>
      <w:r w:rsidRPr="006A5901">
        <w:rPr>
          <w:sz w:val="28"/>
          <w:szCs w:val="28"/>
        </w:rPr>
        <w:t>В результаті, після проведення педагогічного експерименту, ми зафіксували суттєві поліпшення в показниках швидкісних здібностей обох груп. Особливо помітний прогрес був виявлений у експериментальній групі, де покращення склало 9% у стрибку в довжину з місця, 12% у човниковому бігу, 9% у веденні м</w:t>
      </w:r>
      <w:r>
        <w:rPr>
          <w:sz w:val="28"/>
          <w:szCs w:val="28"/>
        </w:rPr>
        <w:t>’</w:t>
      </w:r>
      <w:r w:rsidRPr="006A5901">
        <w:rPr>
          <w:sz w:val="28"/>
          <w:szCs w:val="28"/>
        </w:rPr>
        <w:t>яча на 20 метрів, 10% у бігу на 30 метрів та 5% у бігу на 50 метрів. Ці значні показники зростання були відображені на лінійних діаграмах 3.6, 3.7 та 3.8, дозволяючи наглядно прослідкувати відсоткове зростання у різних аспектах фізичної підготовки учасників.</w:t>
      </w:r>
    </w:p>
    <w:p w:rsidR="002549CA" w:rsidRDefault="002549CA" w:rsidP="002549CA">
      <w:pPr>
        <w:pStyle w:val="a5"/>
        <w:spacing w:line="360" w:lineRule="auto"/>
        <w:ind w:firstLine="709"/>
        <w:contextualSpacing/>
        <w:jc w:val="both"/>
        <w:rPr>
          <w:sz w:val="28"/>
          <w:szCs w:val="28"/>
        </w:rPr>
      </w:pPr>
      <w:r w:rsidRPr="006A5901">
        <w:rPr>
          <w:sz w:val="28"/>
          <w:szCs w:val="28"/>
        </w:rPr>
        <w:t xml:space="preserve">Ці результати свідчать про позитивний вплив нашої розробленої методики на розвиток швидкісних якостей у молодих футболістів, що ставить </w:t>
      </w:r>
      <w:r w:rsidRPr="006A5901">
        <w:rPr>
          <w:sz w:val="28"/>
          <w:szCs w:val="28"/>
        </w:rPr>
        <w:lastRenderedPageBreak/>
        <w:t>її вище за традиційні методи, використані в контрольній групі. Зроблені висновки та рекомендації з цього дослідження важливі для розробки ефективних тренувальних програм, спрямованих на покращення швидкісних здібностей у молодих спортсменів.</w:t>
      </w:r>
      <w:bookmarkEnd w:id="41"/>
    </w:p>
    <w:p w:rsidR="002549CA" w:rsidRDefault="002549CA">
      <w:pPr>
        <w:spacing w:after="160" w:line="259" w:lineRule="auto"/>
        <w:rPr>
          <w:sz w:val="28"/>
          <w:szCs w:val="28"/>
        </w:rPr>
      </w:pPr>
      <w:r>
        <w:rPr>
          <w:sz w:val="28"/>
          <w:szCs w:val="28"/>
        </w:rPr>
        <w:br w:type="page"/>
      </w:r>
    </w:p>
    <w:p w:rsidR="00D31E66" w:rsidRDefault="00D31E66" w:rsidP="00D31E66">
      <w:pPr>
        <w:pStyle w:val="a5"/>
        <w:spacing w:line="360" w:lineRule="auto"/>
        <w:ind w:firstLine="709"/>
        <w:contextualSpacing/>
        <w:jc w:val="center"/>
        <w:rPr>
          <w:b/>
          <w:bCs/>
          <w:color w:val="000000"/>
          <w:sz w:val="28"/>
          <w:szCs w:val="28"/>
        </w:rPr>
      </w:pPr>
      <w:r w:rsidRPr="00035429">
        <w:rPr>
          <w:b/>
          <w:bCs/>
          <w:color w:val="000000"/>
          <w:sz w:val="28"/>
          <w:szCs w:val="28"/>
        </w:rPr>
        <w:lastRenderedPageBreak/>
        <w:t>СПИСОК ВИКОРИСТАНИХ ДЖЕРЕЛ</w:t>
      </w:r>
    </w:p>
    <w:p w:rsidR="00D31E66" w:rsidRPr="00035429" w:rsidRDefault="00D31E66" w:rsidP="00D31E66">
      <w:pPr>
        <w:pStyle w:val="a5"/>
        <w:spacing w:line="360" w:lineRule="auto"/>
        <w:ind w:firstLine="709"/>
        <w:contextualSpacing/>
        <w:jc w:val="center"/>
        <w:rPr>
          <w:b/>
          <w:bCs/>
          <w:color w:val="000000"/>
          <w:sz w:val="28"/>
          <w:szCs w:val="28"/>
        </w:rPr>
      </w:pP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Авраменко В. Г., </w:t>
      </w:r>
      <w:proofErr w:type="spellStart"/>
      <w:r w:rsidRPr="00035429">
        <w:rPr>
          <w:sz w:val="28"/>
          <w:szCs w:val="28"/>
        </w:rPr>
        <w:t>Бобарико</w:t>
      </w:r>
      <w:proofErr w:type="spellEnd"/>
      <w:r w:rsidRPr="00035429">
        <w:rPr>
          <w:sz w:val="28"/>
          <w:szCs w:val="28"/>
        </w:rPr>
        <w:t xml:space="preserve"> О. Е. Футбол : навчальна програма для дитячо-юнацьких спортивних шкіл, спеціалізованих дитячо-юнацьких спортивних шкіл, шкіл вищої спортивної майстерності. К. : 2003. 105 c.</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Алабін</w:t>
      </w:r>
      <w:proofErr w:type="spellEnd"/>
      <w:r w:rsidRPr="00035429">
        <w:rPr>
          <w:sz w:val="28"/>
          <w:szCs w:val="28"/>
        </w:rPr>
        <w:t xml:space="preserve"> В. Р., </w:t>
      </w:r>
      <w:proofErr w:type="spellStart"/>
      <w:r w:rsidRPr="00035429">
        <w:rPr>
          <w:sz w:val="28"/>
          <w:szCs w:val="28"/>
        </w:rPr>
        <w:t>Монахов</w:t>
      </w:r>
      <w:proofErr w:type="spellEnd"/>
      <w:r w:rsidRPr="00035429">
        <w:rPr>
          <w:sz w:val="28"/>
          <w:szCs w:val="28"/>
        </w:rPr>
        <w:t xml:space="preserve"> М. І., Барська Н. П., Перевізник В. Н. Координація та методика її вдосконалення. Х. : Фізкультура та спорт, 1999. 40с.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Артим’юк</w:t>
      </w:r>
      <w:proofErr w:type="spellEnd"/>
      <w:r w:rsidRPr="00035429">
        <w:rPr>
          <w:sz w:val="28"/>
          <w:szCs w:val="28"/>
        </w:rPr>
        <w:t xml:space="preserve"> Н., </w:t>
      </w:r>
      <w:proofErr w:type="spellStart"/>
      <w:r w:rsidRPr="00035429">
        <w:rPr>
          <w:sz w:val="28"/>
          <w:szCs w:val="28"/>
        </w:rPr>
        <w:t>Пітин</w:t>
      </w:r>
      <w:proofErr w:type="spellEnd"/>
      <w:r w:rsidRPr="00035429">
        <w:rPr>
          <w:sz w:val="28"/>
          <w:szCs w:val="28"/>
        </w:rPr>
        <w:t xml:space="preserve"> М. Актуальні напрями удосконалення фізичної і технічної підготовки футболістів на етапі початкової підготовки. </w:t>
      </w:r>
      <w:r w:rsidRPr="00035429">
        <w:rPr>
          <w:i/>
          <w:iCs/>
          <w:sz w:val="28"/>
          <w:szCs w:val="28"/>
        </w:rPr>
        <w:t>Проблеми формування здорового способу життя молоді :</w:t>
      </w:r>
      <w:r w:rsidRPr="00035429">
        <w:rPr>
          <w:sz w:val="28"/>
          <w:szCs w:val="28"/>
        </w:rPr>
        <w:t xml:space="preserve"> </w:t>
      </w:r>
      <w:proofErr w:type="spellStart"/>
      <w:r w:rsidRPr="00035429">
        <w:rPr>
          <w:sz w:val="28"/>
          <w:szCs w:val="28"/>
        </w:rPr>
        <w:t>зб</w:t>
      </w:r>
      <w:proofErr w:type="spellEnd"/>
      <w:r w:rsidRPr="00035429">
        <w:rPr>
          <w:sz w:val="28"/>
          <w:szCs w:val="28"/>
        </w:rPr>
        <w:t xml:space="preserve">. наук. ст. Л. : ЛНУ ім. І. Франка, 2009. С.117‒119.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Артим’юк</w:t>
      </w:r>
      <w:proofErr w:type="spellEnd"/>
      <w:r w:rsidRPr="00035429">
        <w:rPr>
          <w:sz w:val="28"/>
          <w:szCs w:val="28"/>
        </w:rPr>
        <w:t xml:space="preserve"> Н., </w:t>
      </w:r>
      <w:proofErr w:type="spellStart"/>
      <w:r w:rsidRPr="00035429">
        <w:rPr>
          <w:sz w:val="28"/>
          <w:szCs w:val="28"/>
        </w:rPr>
        <w:t>Пітин</w:t>
      </w:r>
      <w:proofErr w:type="spellEnd"/>
      <w:r w:rsidRPr="00035429">
        <w:rPr>
          <w:sz w:val="28"/>
          <w:szCs w:val="28"/>
        </w:rPr>
        <w:t xml:space="preserve"> М. Засоби тренування у підготовці футболістів на етапі початкової підготовки. </w:t>
      </w:r>
      <w:r w:rsidRPr="00035429">
        <w:rPr>
          <w:i/>
          <w:iCs/>
          <w:sz w:val="28"/>
          <w:szCs w:val="28"/>
        </w:rPr>
        <w:t xml:space="preserve">Фізична культура. Спорт та фізична реабілітація в сучасному суспільстві : </w:t>
      </w:r>
      <w:proofErr w:type="spellStart"/>
      <w:r w:rsidRPr="00035429">
        <w:rPr>
          <w:i/>
          <w:iCs/>
          <w:sz w:val="28"/>
          <w:szCs w:val="28"/>
        </w:rPr>
        <w:t>Зб</w:t>
      </w:r>
      <w:proofErr w:type="spellEnd"/>
      <w:r w:rsidRPr="00035429">
        <w:rPr>
          <w:i/>
          <w:iCs/>
          <w:sz w:val="28"/>
          <w:szCs w:val="28"/>
        </w:rPr>
        <w:t xml:space="preserve">. наук. праць ІІІ </w:t>
      </w:r>
      <w:proofErr w:type="spellStart"/>
      <w:r w:rsidRPr="00035429">
        <w:rPr>
          <w:i/>
          <w:iCs/>
          <w:sz w:val="28"/>
          <w:szCs w:val="28"/>
        </w:rPr>
        <w:t>Всеукр</w:t>
      </w:r>
      <w:proofErr w:type="spellEnd"/>
      <w:r w:rsidRPr="00035429">
        <w:rPr>
          <w:i/>
          <w:iCs/>
          <w:sz w:val="28"/>
          <w:szCs w:val="28"/>
        </w:rPr>
        <w:t xml:space="preserve">. </w:t>
      </w:r>
      <w:proofErr w:type="spellStart"/>
      <w:r w:rsidRPr="00035429">
        <w:rPr>
          <w:i/>
          <w:iCs/>
          <w:sz w:val="28"/>
          <w:szCs w:val="28"/>
        </w:rPr>
        <w:t>студ</w:t>
      </w:r>
      <w:proofErr w:type="spellEnd"/>
      <w:r w:rsidRPr="00035429">
        <w:rPr>
          <w:i/>
          <w:iCs/>
          <w:sz w:val="28"/>
          <w:szCs w:val="28"/>
        </w:rPr>
        <w:t>. наук.-</w:t>
      </w:r>
      <w:proofErr w:type="spellStart"/>
      <w:r w:rsidRPr="00035429">
        <w:rPr>
          <w:i/>
          <w:iCs/>
          <w:sz w:val="28"/>
          <w:szCs w:val="28"/>
        </w:rPr>
        <w:t>практ.конф</w:t>
      </w:r>
      <w:proofErr w:type="spellEnd"/>
      <w:r w:rsidRPr="00035429">
        <w:rPr>
          <w:sz w:val="28"/>
          <w:szCs w:val="28"/>
        </w:rPr>
        <w:t xml:space="preserve">. В. 2010. С. 5‒8.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Артим’юк</w:t>
      </w:r>
      <w:proofErr w:type="spellEnd"/>
      <w:r w:rsidRPr="00035429">
        <w:rPr>
          <w:sz w:val="28"/>
          <w:szCs w:val="28"/>
        </w:rPr>
        <w:t xml:space="preserve"> Н., </w:t>
      </w:r>
      <w:proofErr w:type="spellStart"/>
      <w:r w:rsidRPr="00035429">
        <w:rPr>
          <w:sz w:val="28"/>
          <w:szCs w:val="28"/>
        </w:rPr>
        <w:t>Пітин</w:t>
      </w:r>
      <w:proofErr w:type="spellEnd"/>
      <w:r w:rsidRPr="00035429">
        <w:rPr>
          <w:sz w:val="28"/>
          <w:szCs w:val="28"/>
        </w:rPr>
        <w:t xml:space="preserve"> М. Фізична підготовленість футболістів на етапі початкової підготовки. </w:t>
      </w:r>
      <w:r w:rsidRPr="00035429">
        <w:rPr>
          <w:i/>
          <w:iCs/>
          <w:sz w:val="28"/>
          <w:szCs w:val="28"/>
        </w:rPr>
        <w:t xml:space="preserve">Матеріали V </w:t>
      </w:r>
      <w:proofErr w:type="spellStart"/>
      <w:r w:rsidRPr="00035429">
        <w:rPr>
          <w:i/>
          <w:iCs/>
          <w:sz w:val="28"/>
          <w:szCs w:val="28"/>
        </w:rPr>
        <w:t>Всеукр</w:t>
      </w:r>
      <w:proofErr w:type="spellEnd"/>
      <w:r w:rsidRPr="00035429">
        <w:rPr>
          <w:i/>
          <w:iCs/>
          <w:sz w:val="28"/>
          <w:szCs w:val="28"/>
        </w:rPr>
        <w:t>. Наук.-</w:t>
      </w:r>
      <w:proofErr w:type="spellStart"/>
      <w:r w:rsidRPr="00035429">
        <w:rPr>
          <w:i/>
          <w:iCs/>
          <w:sz w:val="28"/>
          <w:szCs w:val="28"/>
        </w:rPr>
        <w:t>практ</w:t>
      </w:r>
      <w:proofErr w:type="spellEnd"/>
      <w:r w:rsidRPr="00035429">
        <w:rPr>
          <w:i/>
          <w:iCs/>
          <w:sz w:val="28"/>
          <w:szCs w:val="28"/>
        </w:rPr>
        <w:t xml:space="preserve">. </w:t>
      </w:r>
      <w:proofErr w:type="spellStart"/>
      <w:r w:rsidRPr="00035429">
        <w:rPr>
          <w:i/>
          <w:iCs/>
          <w:sz w:val="28"/>
          <w:szCs w:val="28"/>
        </w:rPr>
        <w:t>конф</w:t>
      </w:r>
      <w:proofErr w:type="spellEnd"/>
      <w:r w:rsidRPr="00035429">
        <w:rPr>
          <w:i/>
          <w:iCs/>
          <w:sz w:val="28"/>
          <w:szCs w:val="28"/>
        </w:rPr>
        <w:t>. «Перший крок у науку».</w:t>
      </w:r>
      <w:r w:rsidRPr="00035429">
        <w:rPr>
          <w:sz w:val="28"/>
          <w:szCs w:val="28"/>
        </w:rPr>
        <w:t xml:space="preserve"> Т. 1. Л. : Поліграф ресурс, 2010. С.3‒7.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Артим’юк</w:t>
      </w:r>
      <w:proofErr w:type="spellEnd"/>
      <w:r w:rsidRPr="00035429">
        <w:rPr>
          <w:sz w:val="28"/>
          <w:szCs w:val="28"/>
        </w:rPr>
        <w:t xml:space="preserve"> Н., </w:t>
      </w:r>
      <w:proofErr w:type="spellStart"/>
      <w:r w:rsidRPr="00035429">
        <w:rPr>
          <w:sz w:val="28"/>
          <w:szCs w:val="28"/>
        </w:rPr>
        <w:t>Пітин</w:t>
      </w:r>
      <w:proofErr w:type="spellEnd"/>
      <w:r w:rsidRPr="00035429">
        <w:rPr>
          <w:sz w:val="28"/>
          <w:szCs w:val="28"/>
        </w:rPr>
        <w:t xml:space="preserve"> М. Фізична підготовленість футболістів на етапі початкової підготовки. </w:t>
      </w:r>
      <w:r w:rsidRPr="00035429">
        <w:rPr>
          <w:i/>
          <w:iCs/>
          <w:sz w:val="28"/>
          <w:szCs w:val="28"/>
        </w:rPr>
        <w:t xml:space="preserve">Перший крок у науку: матеріали V </w:t>
      </w:r>
      <w:proofErr w:type="spellStart"/>
      <w:r w:rsidRPr="00035429">
        <w:rPr>
          <w:i/>
          <w:iCs/>
          <w:sz w:val="28"/>
          <w:szCs w:val="28"/>
        </w:rPr>
        <w:t>Всеукр</w:t>
      </w:r>
      <w:proofErr w:type="spellEnd"/>
      <w:r w:rsidRPr="00035429">
        <w:rPr>
          <w:i/>
          <w:iCs/>
          <w:sz w:val="28"/>
          <w:szCs w:val="28"/>
        </w:rPr>
        <w:t>. наук.-</w:t>
      </w:r>
      <w:proofErr w:type="spellStart"/>
      <w:r w:rsidRPr="00035429">
        <w:rPr>
          <w:i/>
          <w:iCs/>
          <w:sz w:val="28"/>
          <w:szCs w:val="28"/>
        </w:rPr>
        <w:t>практ</w:t>
      </w:r>
      <w:proofErr w:type="spellEnd"/>
      <w:r w:rsidRPr="00035429">
        <w:rPr>
          <w:i/>
          <w:iCs/>
          <w:sz w:val="28"/>
          <w:szCs w:val="28"/>
        </w:rPr>
        <w:t xml:space="preserve">. </w:t>
      </w:r>
      <w:proofErr w:type="spellStart"/>
      <w:r w:rsidRPr="00035429">
        <w:rPr>
          <w:i/>
          <w:iCs/>
          <w:sz w:val="28"/>
          <w:szCs w:val="28"/>
        </w:rPr>
        <w:t>конф</w:t>
      </w:r>
      <w:proofErr w:type="spellEnd"/>
      <w:r w:rsidRPr="00035429">
        <w:rPr>
          <w:i/>
          <w:iCs/>
          <w:sz w:val="28"/>
          <w:szCs w:val="28"/>
        </w:rPr>
        <w:t>.</w:t>
      </w:r>
      <w:r w:rsidRPr="00035429">
        <w:rPr>
          <w:sz w:val="28"/>
          <w:szCs w:val="28"/>
        </w:rPr>
        <w:t xml:space="preserve"> Л. 2010. С 3‒7.</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Артюшенко</w:t>
      </w:r>
      <w:proofErr w:type="spellEnd"/>
      <w:r w:rsidRPr="00035429">
        <w:rPr>
          <w:sz w:val="28"/>
          <w:szCs w:val="28"/>
        </w:rPr>
        <w:t xml:space="preserve"> О. Ф. Стеценко А. І., </w:t>
      </w:r>
      <w:proofErr w:type="spellStart"/>
      <w:r w:rsidRPr="00035429">
        <w:rPr>
          <w:sz w:val="28"/>
          <w:szCs w:val="28"/>
        </w:rPr>
        <w:t>Пангелов</w:t>
      </w:r>
      <w:proofErr w:type="spellEnd"/>
      <w:r w:rsidRPr="00035429">
        <w:rPr>
          <w:sz w:val="28"/>
          <w:szCs w:val="28"/>
        </w:rPr>
        <w:t xml:space="preserve"> Б. </w:t>
      </w:r>
      <w:proofErr w:type="spellStart"/>
      <w:r w:rsidRPr="00035429">
        <w:rPr>
          <w:sz w:val="28"/>
          <w:szCs w:val="28"/>
        </w:rPr>
        <w:t>П..Атлетична</w:t>
      </w:r>
      <w:proofErr w:type="spellEnd"/>
      <w:r w:rsidRPr="00035429">
        <w:rPr>
          <w:sz w:val="28"/>
          <w:szCs w:val="28"/>
        </w:rPr>
        <w:t xml:space="preserve"> підготовка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для </w:t>
      </w:r>
      <w:proofErr w:type="spellStart"/>
      <w:r w:rsidRPr="00035429">
        <w:rPr>
          <w:sz w:val="28"/>
          <w:szCs w:val="28"/>
        </w:rPr>
        <w:t>студ</w:t>
      </w:r>
      <w:proofErr w:type="spellEnd"/>
      <w:r w:rsidRPr="00035429">
        <w:rPr>
          <w:sz w:val="28"/>
          <w:szCs w:val="28"/>
        </w:rPr>
        <w:t>. ф-</w:t>
      </w:r>
      <w:proofErr w:type="spellStart"/>
      <w:r w:rsidRPr="00035429">
        <w:rPr>
          <w:sz w:val="28"/>
          <w:szCs w:val="28"/>
        </w:rPr>
        <w:t>тів</w:t>
      </w:r>
      <w:proofErr w:type="spellEnd"/>
      <w:r w:rsidRPr="00035429">
        <w:rPr>
          <w:sz w:val="28"/>
          <w:szCs w:val="28"/>
        </w:rPr>
        <w:t xml:space="preserve"> </w:t>
      </w:r>
      <w:proofErr w:type="spellStart"/>
      <w:r w:rsidRPr="00035429">
        <w:rPr>
          <w:sz w:val="28"/>
          <w:szCs w:val="28"/>
        </w:rPr>
        <w:t>фіз</w:t>
      </w:r>
      <w:proofErr w:type="spellEnd"/>
      <w:r w:rsidRPr="00035429">
        <w:rPr>
          <w:sz w:val="28"/>
          <w:szCs w:val="28"/>
        </w:rPr>
        <w:t>. виховання. П.-Х. : [б. в.], 1995. 58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Байрачний О. В. Перспективи та проблеми підготовки юних футболістів. </w:t>
      </w:r>
      <w:r w:rsidRPr="00035429">
        <w:rPr>
          <w:i/>
          <w:sz w:val="28"/>
          <w:szCs w:val="28"/>
        </w:rPr>
        <w:t xml:space="preserve">Олімпійський спорт і спорт для всіх: тези доповідей ХІV </w:t>
      </w:r>
      <w:proofErr w:type="spellStart"/>
      <w:r w:rsidRPr="00035429">
        <w:rPr>
          <w:i/>
          <w:sz w:val="28"/>
          <w:szCs w:val="28"/>
        </w:rPr>
        <w:t>Міжнар</w:t>
      </w:r>
      <w:proofErr w:type="spellEnd"/>
      <w:r w:rsidRPr="00035429">
        <w:rPr>
          <w:i/>
          <w:sz w:val="28"/>
          <w:szCs w:val="28"/>
        </w:rPr>
        <w:t xml:space="preserve">. наук. </w:t>
      </w:r>
      <w:proofErr w:type="spellStart"/>
      <w:r w:rsidRPr="00035429">
        <w:rPr>
          <w:i/>
          <w:sz w:val="28"/>
          <w:szCs w:val="28"/>
        </w:rPr>
        <w:t>конг</w:t>
      </w:r>
      <w:proofErr w:type="spellEnd"/>
      <w:r w:rsidRPr="00035429">
        <w:rPr>
          <w:i/>
          <w:sz w:val="28"/>
          <w:szCs w:val="28"/>
        </w:rPr>
        <w:t>.</w:t>
      </w:r>
      <w:r w:rsidRPr="00035429">
        <w:rPr>
          <w:sz w:val="28"/>
          <w:szCs w:val="28"/>
        </w:rPr>
        <w:t xml:space="preserve"> К. 2010. С. 177–178.</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lastRenderedPageBreak/>
        <w:t>Блюдик</w:t>
      </w:r>
      <w:proofErr w:type="spellEnd"/>
      <w:r w:rsidRPr="00035429">
        <w:rPr>
          <w:sz w:val="28"/>
          <w:szCs w:val="28"/>
        </w:rPr>
        <w:t xml:space="preserve"> B. C. Нове в тренуванні юних футболістів. </w:t>
      </w:r>
      <w:r w:rsidRPr="00035429">
        <w:rPr>
          <w:i/>
          <w:iCs/>
          <w:sz w:val="28"/>
          <w:szCs w:val="28"/>
        </w:rPr>
        <w:t>Теорія і практика фізичної культури.</w:t>
      </w:r>
      <w:r w:rsidRPr="00035429">
        <w:rPr>
          <w:sz w:val="28"/>
          <w:szCs w:val="28"/>
        </w:rPr>
        <w:t xml:space="preserve"> 2005. №8. С.40‒41.</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Бойченко С., Ніколаєнко В. Підвищення спритності на основі вдосконалення координаційних здібностей футболістів. </w:t>
      </w:r>
      <w:r w:rsidRPr="00035429">
        <w:rPr>
          <w:i/>
          <w:sz w:val="28"/>
          <w:szCs w:val="28"/>
        </w:rPr>
        <w:t>Науковий часопис Національного педагогічного університету імені МП Драгоманова.</w:t>
      </w:r>
      <w:r w:rsidRPr="00035429">
        <w:rPr>
          <w:sz w:val="28"/>
          <w:szCs w:val="28"/>
        </w:rPr>
        <w:t xml:space="preserve"> Серія 15: Науково-педагогічні проблеми фізичної культури (фізична культура і спорт). 2015. №.12. С. 17‒22.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Бурла</w:t>
      </w:r>
      <w:proofErr w:type="spellEnd"/>
      <w:r w:rsidRPr="00035429">
        <w:rPr>
          <w:sz w:val="28"/>
          <w:szCs w:val="28"/>
        </w:rPr>
        <w:t xml:space="preserve"> А. Визначення рівня розвитку координаційних здібностей юних спортсменів. </w:t>
      </w:r>
      <w:r w:rsidRPr="00035429">
        <w:rPr>
          <w:i/>
          <w:sz w:val="28"/>
          <w:szCs w:val="28"/>
        </w:rPr>
        <w:t>Молода спортивна наука України: Збірник наукових праць з галузі фізичної культури та спорту.</w:t>
      </w:r>
      <w:r w:rsidRPr="00035429">
        <w:rPr>
          <w:sz w:val="28"/>
          <w:szCs w:val="28"/>
        </w:rPr>
        <w:t xml:space="preserve"> Л. 2005. </w:t>
      </w:r>
      <w:proofErr w:type="spellStart"/>
      <w:r w:rsidRPr="00035429">
        <w:rPr>
          <w:sz w:val="28"/>
          <w:szCs w:val="28"/>
        </w:rPr>
        <w:t>Вип</w:t>
      </w:r>
      <w:proofErr w:type="spellEnd"/>
      <w:r w:rsidRPr="00035429">
        <w:rPr>
          <w:sz w:val="28"/>
          <w:szCs w:val="28"/>
        </w:rPr>
        <w:t>. 9. Т.1. С. 11–16.</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Васильчук А. Г., </w:t>
      </w:r>
      <w:proofErr w:type="spellStart"/>
      <w:r w:rsidRPr="00035429">
        <w:rPr>
          <w:sz w:val="28"/>
          <w:szCs w:val="28"/>
        </w:rPr>
        <w:t>Тий</w:t>
      </w:r>
      <w:proofErr w:type="spellEnd"/>
      <w:r w:rsidRPr="00035429">
        <w:rPr>
          <w:sz w:val="28"/>
          <w:szCs w:val="28"/>
        </w:rPr>
        <w:t xml:space="preserve"> Ю. В., </w:t>
      </w:r>
      <w:proofErr w:type="spellStart"/>
      <w:r w:rsidRPr="00035429">
        <w:rPr>
          <w:sz w:val="28"/>
          <w:szCs w:val="28"/>
        </w:rPr>
        <w:t>Останович</w:t>
      </w:r>
      <w:proofErr w:type="spellEnd"/>
      <w:r w:rsidRPr="00035429">
        <w:rPr>
          <w:sz w:val="28"/>
          <w:szCs w:val="28"/>
        </w:rPr>
        <w:t xml:space="preserve"> М. В. Педагогічний контроль за швидкістю та спритністю висококваліфікованих футболістів. </w:t>
      </w:r>
      <w:r w:rsidRPr="00035429">
        <w:rPr>
          <w:i/>
          <w:iCs/>
          <w:sz w:val="28"/>
          <w:szCs w:val="28"/>
        </w:rPr>
        <w:t>Практикум з футболу.</w:t>
      </w:r>
      <w:r w:rsidRPr="00035429">
        <w:rPr>
          <w:sz w:val="28"/>
          <w:szCs w:val="28"/>
        </w:rPr>
        <w:t xml:space="preserve"> К. 2001. С.24‒26</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Віхров К. Л. Футбол у школі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К. : </w:t>
      </w:r>
      <w:proofErr w:type="spellStart"/>
      <w:r w:rsidRPr="00035429">
        <w:rPr>
          <w:sz w:val="28"/>
          <w:szCs w:val="28"/>
        </w:rPr>
        <w:t>Комбі</w:t>
      </w:r>
      <w:proofErr w:type="spellEnd"/>
      <w:r w:rsidRPr="00035429">
        <w:rPr>
          <w:sz w:val="28"/>
          <w:szCs w:val="28"/>
        </w:rPr>
        <w:t xml:space="preserve"> ЛТД, 2004.</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Віхров К. Основи методики навчання й тренування юних футболістів. </w:t>
      </w:r>
      <w:r w:rsidRPr="00035429">
        <w:rPr>
          <w:i/>
          <w:sz w:val="28"/>
          <w:szCs w:val="28"/>
        </w:rPr>
        <w:t>Фізичне виховання в школі.</w:t>
      </w:r>
      <w:r w:rsidRPr="00035429">
        <w:rPr>
          <w:sz w:val="28"/>
          <w:szCs w:val="28"/>
        </w:rPr>
        <w:t xml:space="preserve"> 2007. № 2. С. 10–13.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Віхров К. Основи методики навчання й тренування юних футболістів. </w:t>
      </w:r>
      <w:r w:rsidRPr="00035429">
        <w:rPr>
          <w:i/>
          <w:iCs/>
          <w:sz w:val="28"/>
          <w:szCs w:val="28"/>
        </w:rPr>
        <w:t>Фізичне виховання в школі.</w:t>
      </w:r>
      <w:r w:rsidRPr="00035429">
        <w:rPr>
          <w:sz w:val="28"/>
          <w:szCs w:val="28"/>
        </w:rPr>
        <w:t xml:space="preserve"> 2007. №2. С. 10‒13.</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Віхров К. Розминка юного футболіста. </w:t>
      </w:r>
      <w:r w:rsidRPr="00035429">
        <w:rPr>
          <w:i/>
          <w:sz w:val="28"/>
          <w:szCs w:val="28"/>
        </w:rPr>
        <w:t>Фізичне виховання в школі.</w:t>
      </w:r>
      <w:r w:rsidRPr="00035429">
        <w:rPr>
          <w:sz w:val="28"/>
          <w:szCs w:val="28"/>
        </w:rPr>
        <w:t xml:space="preserve"> 2003. №1. С. 19–21.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Волков Л. В. Теорія та методика дитячого та юнацького спорту К. : Олімпійська література, 2002. 267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Волков Л. В. Теорія та методика дитячого та юнацького спорту. К. : Олімпійська література, 2002. 284с.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Годик</w:t>
      </w:r>
      <w:proofErr w:type="spellEnd"/>
      <w:r w:rsidRPr="00035429">
        <w:rPr>
          <w:sz w:val="28"/>
          <w:szCs w:val="28"/>
        </w:rPr>
        <w:t xml:space="preserve"> М. А., </w:t>
      </w:r>
      <w:proofErr w:type="spellStart"/>
      <w:r w:rsidRPr="00035429">
        <w:rPr>
          <w:sz w:val="28"/>
          <w:szCs w:val="28"/>
        </w:rPr>
        <w:t>Шамардін</w:t>
      </w:r>
      <w:proofErr w:type="spellEnd"/>
      <w:r w:rsidRPr="00035429">
        <w:rPr>
          <w:sz w:val="28"/>
          <w:szCs w:val="28"/>
        </w:rPr>
        <w:t xml:space="preserve"> А. И., Халіль И. </w:t>
      </w:r>
      <w:proofErr w:type="spellStart"/>
      <w:r w:rsidRPr="00035429">
        <w:rPr>
          <w:sz w:val="28"/>
          <w:szCs w:val="28"/>
        </w:rPr>
        <w:t>Командние</w:t>
      </w:r>
      <w:proofErr w:type="spellEnd"/>
      <w:r w:rsidRPr="00035429">
        <w:rPr>
          <w:sz w:val="28"/>
          <w:szCs w:val="28"/>
        </w:rPr>
        <w:t xml:space="preserve">, групові і індивідуальні вправи і їх співвідношення в тренуванні юних футболістів. </w:t>
      </w:r>
      <w:r w:rsidRPr="00035429">
        <w:rPr>
          <w:i/>
          <w:iCs/>
          <w:sz w:val="28"/>
          <w:szCs w:val="28"/>
        </w:rPr>
        <w:t>Теорія і практика фізичної культури.</w:t>
      </w:r>
      <w:r w:rsidRPr="00035429">
        <w:rPr>
          <w:sz w:val="28"/>
          <w:szCs w:val="28"/>
        </w:rPr>
        <w:t xml:space="preserve"> 2007. №7. С.49‒51.</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lastRenderedPageBreak/>
        <w:t xml:space="preserve">Гринь А. Р., </w:t>
      </w:r>
      <w:proofErr w:type="spellStart"/>
      <w:r w:rsidRPr="00035429">
        <w:rPr>
          <w:sz w:val="28"/>
          <w:szCs w:val="28"/>
        </w:rPr>
        <w:t>Кондратович</w:t>
      </w:r>
      <w:proofErr w:type="spellEnd"/>
      <w:r w:rsidRPr="00035429">
        <w:rPr>
          <w:sz w:val="28"/>
          <w:szCs w:val="28"/>
        </w:rPr>
        <w:t xml:space="preserve"> А. Б. Методика формування координаційних здібностей у футболістів. </w:t>
      </w:r>
      <w:r w:rsidRPr="00035429">
        <w:rPr>
          <w:i/>
          <w:sz w:val="28"/>
          <w:szCs w:val="28"/>
        </w:rPr>
        <w:t xml:space="preserve">Науковий часопис НПУ імені М. П. Драгоманова. </w:t>
      </w:r>
      <w:r w:rsidRPr="00035429">
        <w:rPr>
          <w:sz w:val="28"/>
          <w:szCs w:val="28"/>
        </w:rPr>
        <w:t xml:space="preserve">Серія 15: Науково-педагогічні проблеми фізичної культури (фізична культура і спорт). 2014. </w:t>
      </w:r>
      <w:proofErr w:type="spellStart"/>
      <w:r w:rsidRPr="00035429">
        <w:rPr>
          <w:sz w:val="28"/>
          <w:szCs w:val="28"/>
        </w:rPr>
        <w:t>Вип</w:t>
      </w:r>
      <w:proofErr w:type="spellEnd"/>
      <w:r w:rsidRPr="00035429">
        <w:rPr>
          <w:sz w:val="28"/>
          <w:szCs w:val="28"/>
        </w:rPr>
        <w:t>. 5. С. 37–41.</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Гусев</w:t>
      </w:r>
      <w:proofErr w:type="spellEnd"/>
      <w:r w:rsidRPr="00035429">
        <w:rPr>
          <w:sz w:val="28"/>
          <w:szCs w:val="28"/>
        </w:rPr>
        <w:t xml:space="preserve"> В. Г. </w:t>
      </w:r>
      <w:proofErr w:type="spellStart"/>
      <w:r w:rsidRPr="00035429">
        <w:rPr>
          <w:sz w:val="28"/>
          <w:szCs w:val="28"/>
        </w:rPr>
        <w:t>Стрикаленко</w:t>
      </w:r>
      <w:proofErr w:type="spellEnd"/>
      <w:r w:rsidRPr="00035429">
        <w:rPr>
          <w:sz w:val="28"/>
          <w:szCs w:val="28"/>
        </w:rPr>
        <w:t xml:space="preserve"> Є. А., </w:t>
      </w:r>
      <w:proofErr w:type="spellStart"/>
      <w:r w:rsidRPr="00035429">
        <w:rPr>
          <w:sz w:val="28"/>
          <w:szCs w:val="28"/>
        </w:rPr>
        <w:t>Шалар</w:t>
      </w:r>
      <w:proofErr w:type="spellEnd"/>
      <w:r w:rsidRPr="00035429">
        <w:rPr>
          <w:sz w:val="28"/>
          <w:szCs w:val="28"/>
        </w:rPr>
        <w:t xml:space="preserve"> О. Г. Аналіз фізичної підготовленості футболістів високого класу. </w:t>
      </w:r>
      <w:r w:rsidRPr="00035429">
        <w:rPr>
          <w:i/>
          <w:sz w:val="28"/>
          <w:szCs w:val="28"/>
        </w:rPr>
        <w:t>Науковий часопис Національного педагогічного університету імені М. П. Драгоманова.</w:t>
      </w:r>
      <w:r w:rsidRPr="00035429">
        <w:rPr>
          <w:sz w:val="28"/>
          <w:szCs w:val="28"/>
        </w:rPr>
        <w:t xml:space="preserve"> 2014. </w:t>
      </w:r>
      <w:proofErr w:type="spellStart"/>
      <w:r w:rsidRPr="00035429">
        <w:rPr>
          <w:sz w:val="28"/>
          <w:szCs w:val="28"/>
        </w:rPr>
        <w:t>Вип</w:t>
      </w:r>
      <w:proofErr w:type="spellEnd"/>
      <w:r w:rsidRPr="00035429">
        <w:rPr>
          <w:sz w:val="28"/>
          <w:szCs w:val="28"/>
        </w:rPr>
        <w:t>. 6 (49). С. 35–42.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Діхтяренко</w:t>
      </w:r>
      <w:proofErr w:type="spellEnd"/>
      <w:r w:rsidRPr="00035429">
        <w:rPr>
          <w:sz w:val="28"/>
          <w:szCs w:val="28"/>
        </w:rPr>
        <w:t xml:space="preserve"> З. Рухливі ігри та естафети з елементами футболу. </w:t>
      </w:r>
      <w:r w:rsidRPr="00035429">
        <w:rPr>
          <w:i/>
          <w:sz w:val="28"/>
          <w:szCs w:val="28"/>
        </w:rPr>
        <w:t>Фізичне виховання в школі.</w:t>
      </w:r>
      <w:r w:rsidRPr="00035429">
        <w:rPr>
          <w:sz w:val="28"/>
          <w:szCs w:val="28"/>
        </w:rPr>
        <w:t xml:space="preserve"> 2005. № 1. С. 18‒20.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Дрозд В. Теоретичні засади формування координації рухів та їх симетричності. </w:t>
      </w:r>
      <w:r w:rsidRPr="00035429">
        <w:rPr>
          <w:i/>
          <w:sz w:val="28"/>
          <w:szCs w:val="28"/>
        </w:rPr>
        <w:t>Молода спортивна наука України.</w:t>
      </w:r>
      <w:r w:rsidRPr="00035429">
        <w:rPr>
          <w:sz w:val="28"/>
          <w:szCs w:val="28"/>
        </w:rPr>
        <w:t xml:space="preserve"> Л. 2002. </w:t>
      </w:r>
      <w:proofErr w:type="spellStart"/>
      <w:r w:rsidRPr="00035429">
        <w:rPr>
          <w:sz w:val="28"/>
          <w:szCs w:val="28"/>
        </w:rPr>
        <w:t>Вип</w:t>
      </w:r>
      <w:proofErr w:type="spellEnd"/>
      <w:r w:rsidRPr="00035429">
        <w:rPr>
          <w:sz w:val="28"/>
          <w:szCs w:val="28"/>
        </w:rPr>
        <w:t>. 6. Т. 1. С. 384–388.</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Дулібський</w:t>
      </w:r>
      <w:proofErr w:type="spellEnd"/>
      <w:r w:rsidRPr="00035429">
        <w:rPr>
          <w:sz w:val="28"/>
          <w:szCs w:val="28"/>
        </w:rPr>
        <w:t xml:space="preserve"> А. В., Фалес Й. Г. Техніко-тактична підготовка футболістів : метод. </w:t>
      </w:r>
      <w:proofErr w:type="spellStart"/>
      <w:r w:rsidRPr="00035429">
        <w:rPr>
          <w:sz w:val="28"/>
          <w:szCs w:val="28"/>
        </w:rPr>
        <w:t>посіб</w:t>
      </w:r>
      <w:proofErr w:type="spellEnd"/>
      <w:r w:rsidRPr="00035429">
        <w:rPr>
          <w:sz w:val="28"/>
          <w:szCs w:val="28"/>
        </w:rPr>
        <w:t>. К. : Науково-методичний комітет Федерації футболу України, 2001. 61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Дулібський</w:t>
      </w:r>
      <w:proofErr w:type="spellEnd"/>
      <w:r w:rsidRPr="00035429">
        <w:rPr>
          <w:sz w:val="28"/>
          <w:szCs w:val="28"/>
        </w:rPr>
        <w:t xml:space="preserve"> А., Виноградський Б., </w:t>
      </w:r>
      <w:proofErr w:type="spellStart"/>
      <w:r w:rsidRPr="00035429">
        <w:rPr>
          <w:sz w:val="28"/>
          <w:szCs w:val="28"/>
        </w:rPr>
        <w:t>Хоркавий</w:t>
      </w:r>
      <w:proofErr w:type="spellEnd"/>
      <w:r w:rsidRPr="00035429">
        <w:rPr>
          <w:sz w:val="28"/>
          <w:szCs w:val="28"/>
        </w:rPr>
        <w:t xml:space="preserve"> Б., </w:t>
      </w:r>
      <w:proofErr w:type="spellStart"/>
      <w:r w:rsidRPr="00035429">
        <w:rPr>
          <w:sz w:val="28"/>
          <w:szCs w:val="28"/>
        </w:rPr>
        <w:t>Колобич</w:t>
      </w:r>
      <w:proofErr w:type="spellEnd"/>
      <w:r w:rsidRPr="00035429">
        <w:rPr>
          <w:sz w:val="28"/>
          <w:szCs w:val="28"/>
        </w:rPr>
        <w:t xml:space="preserve"> О. Ефективність виконання стандартних положень у футболі. </w:t>
      </w:r>
      <w:r w:rsidRPr="00035429">
        <w:rPr>
          <w:i/>
          <w:sz w:val="28"/>
          <w:szCs w:val="28"/>
        </w:rPr>
        <w:t>Спортивна наука України.</w:t>
      </w:r>
      <w:r w:rsidRPr="00035429">
        <w:rPr>
          <w:sz w:val="28"/>
          <w:szCs w:val="28"/>
        </w:rPr>
        <w:t xml:space="preserve"> 2016. № 3 (73). С. 9–14.</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Жосан</w:t>
      </w:r>
      <w:proofErr w:type="spellEnd"/>
      <w:r w:rsidRPr="00035429">
        <w:rPr>
          <w:sz w:val="28"/>
          <w:szCs w:val="28"/>
        </w:rPr>
        <w:t xml:space="preserve"> І. А. Хоменко В. В., </w:t>
      </w:r>
      <w:proofErr w:type="spellStart"/>
      <w:r w:rsidRPr="00035429">
        <w:rPr>
          <w:sz w:val="28"/>
          <w:szCs w:val="28"/>
        </w:rPr>
        <w:t>Шалар</w:t>
      </w:r>
      <w:proofErr w:type="spellEnd"/>
      <w:r w:rsidRPr="00035429">
        <w:rPr>
          <w:sz w:val="28"/>
          <w:szCs w:val="28"/>
        </w:rPr>
        <w:t xml:space="preserve"> О. Г. Порівняння техніко-тактичних дій крайніх захисників на чемпіонаті світу з футболу. </w:t>
      </w:r>
      <w:r w:rsidRPr="00035429">
        <w:rPr>
          <w:i/>
          <w:sz w:val="28"/>
          <w:szCs w:val="28"/>
        </w:rPr>
        <w:t>Науковий часопис Національного педагогічного університету імені М. П. Драгоманова.</w:t>
      </w:r>
      <w:r w:rsidRPr="00035429">
        <w:rPr>
          <w:sz w:val="28"/>
          <w:szCs w:val="28"/>
        </w:rPr>
        <w:t xml:space="preserve"> 2016. </w:t>
      </w:r>
      <w:proofErr w:type="spellStart"/>
      <w:r w:rsidRPr="00035429">
        <w:rPr>
          <w:sz w:val="28"/>
          <w:szCs w:val="28"/>
        </w:rPr>
        <w:t>Вип</w:t>
      </w:r>
      <w:proofErr w:type="spellEnd"/>
      <w:r w:rsidRPr="00035429">
        <w:rPr>
          <w:sz w:val="28"/>
          <w:szCs w:val="28"/>
        </w:rPr>
        <w:t>. 3 (72). С. 60–63.</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Журід</w:t>
      </w:r>
      <w:proofErr w:type="spellEnd"/>
      <w:r w:rsidRPr="00035429">
        <w:rPr>
          <w:sz w:val="28"/>
          <w:szCs w:val="28"/>
        </w:rPr>
        <w:t xml:space="preserve"> С. М.,  Коваль С. С., Лебедєв С. І. Технічна та тактична підготовка футболістів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для студент. Х. : ХДАФК : 2020. 207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Зінченко О. О., Васильчук А. Г. </w:t>
      </w:r>
      <w:proofErr w:type="spellStart"/>
      <w:r w:rsidRPr="00035429">
        <w:rPr>
          <w:sz w:val="28"/>
          <w:szCs w:val="28"/>
        </w:rPr>
        <w:t>Уроки</w:t>
      </w:r>
      <w:proofErr w:type="spellEnd"/>
      <w:r w:rsidRPr="00035429">
        <w:rPr>
          <w:sz w:val="28"/>
          <w:szCs w:val="28"/>
        </w:rPr>
        <w:t xml:space="preserve"> футболу в школі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К. : Ч., 2002. 213с.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Келлер В. С., Платонов В. М. Теоретико-методичні основи підготовки спортсменів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для інститутів </w:t>
      </w:r>
      <w:proofErr w:type="spellStart"/>
      <w:r w:rsidRPr="00035429">
        <w:rPr>
          <w:sz w:val="28"/>
          <w:szCs w:val="28"/>
        </w:rPr>
        <w:t>фізичноъ</w:t>
      </w:r>
      <w:proofErr w:type="spellEnd"/>
      <w:r w:rsidRPr="00035429">
        <w:rPr>
          <w:sz w:val="28"/>
          <w:szCs w:val="28"/>
        </w:rPr>
        <w:t xml:space="preserve"> культури. Л. : УСА, 1993. 270с.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lastRenderedPageBreak/>
        <w:t>Келлєр</w:t>
      </w:r>
      <w:proofErr w:type="spellEnd"/>
      <w:r w:rsidRPr="00035429">
        <w:rPr>
          <w:sz w:val="28"/>
          <w:szCs w:val="28"/>
        </w:rPr>
        <w:t xml:space="preserve"> В. С. Платонов В. М. Теоретико-методичні основи підготовки спортсменів. Л. : Українська Спортивна Асоціація, 1993. 269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Козіна</w:t>
      </w:r>
      <w:proofErr w:type="spellEnd"/>
      <w:r w:rsidRPr="00035429">
        <w:rPr>
          <w:sz w:val="28"/>
          <w:szCs w:val="28"/>
        </w:rPr>
        <w:t xml:space="preserve"> Ж. Л. Спортивні ігри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для </w:t>
      </w:r>
      <w:proofErr w:type="spellStart"/>
      <w:r w:rsidRPr="00035429">
        <w:rPr>
          <w:sz w:val="28"/>
          <w:szCs w:val="28"/>
        </w:rPr>
        <w:t>вищ</w:t>
      </w:r>
      <w:proofErr w:type="spellEnd"/>
      <w:r w:rsidRPr="00035429">
        <w:rPr>
          <w:sz w:val="28"/>
          <w:szCs w:val="28"/>
        </w:rPr>
        <w:t xml:space="preserve">. </w:t>
      </w:r>
      <w:proofErr w:type="spellStart"/>
      <w:r w:rsidRPr="00035429">
        <w:rPr>
          <w:sz w:val="28"/>
          <w:szCs w:val="28"/>
        </w:rPr>
        <w:t>навч</w:t>
      </w:r>
      <w:proofErr w:type="spellEnd"/>
      <w:r w:rsidRPr="00035429">
        <w:rPr>
          <w:sz w:val="28"/>
          <w:szCs w:val="28"/>
        </w:rPr>
        <w:t>. закладів. Х. : Точка, 2010. 270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Колобич</w:t>
      </w:r>
      <w:proofErr w:type="spellEnd"/>
      <w:r w:rsidRPr="00035429">
        <w:rPr>
          <w:sz w:val="28"/>
          <w:szCs w:val="28"/>
        </w:rPr>
        <w:t xml:space="preserve"> О., Б. </w:t>
      </w:r>
      <w:proofErr w:type="spellStart"/>
      <w:r w:rsidRPr="00035429">
        <w:rPr>
          <w:sz w:val="28"/>
          <w:szCs w:val="28"/>
        </w:rPr>
        <w:t>Хоркавий</w:t>
      </w:r>
      <w:proofErr w:type="spellEnd"/>
      <w:r w:rsidRPr="00035429">
        <w:rPr>
          <w:sz w:val="28"/>
          <w:szCs w:val="28"/>
        </w:rPr>
        <w:t xml:space="preserve">, Й. Фалес. Особливості техніко-тактичної підготовки юних футболістів на полях зменшених розмірів. </w:t>
      </w:r>
      <w:r w:rsidRPr="00035429">
        <w:rPr>
          <w:i/>
          <w:sz w:val="28"/>
          <w:szCs w:val="28"/>
        </w:rPr>
        <w:t xml:space="preserve">Актуальні проблеми здоров’язберігаючих технологій у навчальних закладах : матеріали ІІІ </w:t>
      </w:r>
      <w:proofErr w:type="spellStart"/>
      <w:r w:rsidRPr="00035429">
        <w:rPr>
          <w:i/>
          <w:sz w:val="28"/>
          <w:szCs w:val="28"/>
        </w:rPr>
        <w:t>Міжнар</w:t>
      </w:r>
      <w:proofErr w:type="spellEnd"/>
      <w:r w:rsidRPr="00035429">
        <w:rPr>
          <w:i/>
          <w:sz w:val="28"/>
          <w:szCs w:val="28"/>
        </w:rPr>
        <w:t xml:space="preserve">. наук.-пр. </w:t>
      </w:r>
      <w:proofErr w:type="spellStart"/>
      <w:r w:rsidRPr="00035429">
        <w:rPr>
          <w:i/>
          <w:sz w:val="28"/>
          <w:szCs w:val="28"/>
        </w:rPr>
        <w:t>конф</w:t>
      </w:r>
      <w:proofErr w:type="spellEnd"/>
      <w:r w:rsidRPr="00035429">
        <w:rPr>
          <w:i/>
          <w:sz w:val="28"/>
          <w:szCs w:val="28"/>
        </w:rPr>
        <w:t>.</w:t>
      </w:r>
      <w:r w:rsidRPr="00035429">
        <w:rPr>
          <w:sz w:val="28"/>
          <w:szCs w:val="28"/>
        </w:rPr>
        <w:t xml:space="preserve"> Ч. 2014. С. 460–464.</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Воронова В. І., Шинкарук О. А., Борисова О. В. Основи науково-дослідної роботи магістрантів та аспірантів у вищих навчальних закладах (спеціальність 017 Фізична культура і спорт) : начал. </w:t>
      </w:r>
      <w:proofErr w:type="spellStart"/>
      <w:r w:rsidRPr="00035429">
        <w:rPr>
          <w:sz w:val="28"/>
          <w:szCs w:val="28"/>
        </w:rPr>
        <w:t>Посіб</w:t>
      </w:r>
      <w:proofErr w:type="spellEnd"/>
      <w:r w:rsidRPr="00035429">
        <w:rPr>
          <w:sz w:val="28"/>
          <w:szCs w:val="28"/>
        </w:rPr>
        <w:t xml:space="preserve">. / за </w:t>
      </w:r>
      <w:proofErr w:type="spellStart"/>
      <w:r w:rsidRPr="00035429">
        <w:rPr>
          <w:sz w:val="28"/>
          <w:szCs w:val="28"/>
        </w:rPr>
        <w:t>заг</w:t>
      </w:r>
      <w:proofErr w:type="spellEnd"/>
      <w:r w:rsidRPr="00035429">
        <w:rPr>
          <w:sz w:val="28"/>
          <w:szCs w:val="28"/>
        </w:rPr>
        <w:t xml:space="preserve">. ред. В. М. </w:t>
      </w:r>
      <w:proofErr w:type="spellStart"/>
      <w:r w:rsidRPr="00035429">
        <w:rPr>
          <w:sz w:val="28"/>
          <w:szCs w:val="28"/>
        </w:rPr>
        <w:t>Костюкевича</w:t>
      </w:r>
      <w:proofErr w:type="spellEnd"/>
      <w:r w:rsidRPr="00035429">
        <w:rPr>
          <w:sz w:val="28"/>
          <w:szCs w:val="28"/>
        </w:rPr>
        <w:t>. В. : ТОВ «</w:t>
      </w:r>
      <w:proofErr w:type="spellStart"/>
      <w:r w:rsidRPr="00035429">
        <w:rPr>
          <w:sz w:val="28"/>
          <w:szCs w:val="28"/>
        </w:rPr>
        <w:t>Нілан</w:t>
      </w:r>
      <w:proofErr w:type="spellEnd"/>
      <w:r w:rsidRPr="00035429">
        <w:rPr>
          <w:sz w:val="28"/>
          <w:szCs w:val="28"/>
        </w:rPr>
        <w:t xml:space="preserve">-ЛТД», 2016. 554 с.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Костюкевич</w:t>
      </w:r>
      <w:proofErr w:type="spellEnd"/>
      <w:r w:rsidRPr="00035429">
        <w:rPr>
          <w:sz w:val="28"/>
          <w:szCs w:val="28"/>
        </w:rPr>
        <w:t xml:space="preserve"> В. М. Основи науково-дослідної роботи здобувачів вищої освіти за ступенями магістра та доктора філософії (спеціальність: 017 Фізична культура і спорт): навчальний посібник. К. : КНТ, 2017. 634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Побудова тренувальних занять у футболі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К. : КНТ, 2016. 208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Побудова тренувальних занять у футболі. В. : Планер, 2013. 194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Побудова тренувальних занять у футболі. В.: Планер, 2013. 194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Теорія і методика спортивної підготовки у запитаннях і відповідях.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В. : Планер, 2016. 159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Костюкевич</w:t>
      </w:r>
      <w:proofErr w:type="spellEnd"/>
      <w:r w:rsidRPr="00035429">
        <w:rPr>
          <w:sz w:val="28"/>
          <w:szCs w:val="28"/>
        </w:rPr>
        <w:t xml:space="preserve"> В. М. Управління тренувальним процесом футболістів у річному циклі підготовки: монографія. К.: КНТ, 2016. 683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Круцевич</w:t>
      </w:r>
      <w:proofErr w:type="spellEnd"/>
      <w:r w:rsidRPr="00035429">
        <w:rPr>
          <w:sz w:val="28"/>
          <w:szCs w:val="28"/>
        </w:rPr>
        <w:t xml:space="preserve"> Т. Експрес – контроль фізичної підготовленості дітей та підлітків в умовах фізкультурно-оздоровчих занять. </w:t>
      </w:r>
      <w:r w:rsidRPr="00035429">
        <w:rPr>
          <w:i/>
          <w:sz w:val="28"/>
          <w:szCs w:val="28"/>
        </w:rPr>
        <w:t>Теорія і методика фізичного виховання і спорту.</w:t>
      </w:r>
      <w:r w:rsidRPr="00035429">
        <w:rPr>
          <w:sz w:val="28"/>
          <w:szCs w:val="28"/>
        </w:rPr>
        <w:t xml:space="preserve"> 2007. №1. С. 64–69.</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lastRenderedPageBreak/>
        <w:t>Круцевич</w:t>
      </w:r>
      <w:proofErr w:type="spellEnd"/>
      <w:r w:rsidRPr="00035429">
        <w:rPr>
          <w:sz w:val="28"/>
          <w:szCs w:val="28"/>
        </w:rPr>
        <w:t xml:space="preserve"> Т. Ю. Теорія і методика фізичного виховання : підручник для студентів вищих </w:t>
      </w:r>
      <w:proofErr w:type="spellStart"/>
      <w:r w:rsidRPr="00035429">
        <w:rPr>
          <w:sz w:val="28"/>
          <w:szCs w:val="28"/>
        </w:rPr>
        <w:t>навч</w:t>
      </w:r>
      <w:proofErr w:type="spellEnd"/>
      <w:r w:rsidRPr="00035429">
        <w:rPr>
          <w:sz w:val="28"/>
          <w:szCs w:val="28"/>
        </w:rPr>
        <w:t xml:space="preserve">. закладів </w:t>
      </w:r>
      <w:proofErr w:type="spellStart"/>
      <w:r w:rsidRPr="00035429">
        <w:rPr>
          <w:sz w:val="28"/>
          <w:szCs w:val="28"/>
        </w:rPr>
        <w:t>фіз</w:t>
      </w:r>
      <w:proofErr w:type="spellEnd"/>
      <w:r w:rsidRPr="00035429">
        <w:rPr>
          <w:sz w:val="28"/>
          <w:szCs w:val="28"/>
        </w:rPr>
        <w:t>. виховання і спорту. К. 2008. 392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Ладика</w:t>
      </w:r>
      <w:proofErr w:type="spellEnd"/>
      <w:r w:rsidRPr="00035429">
        <w:rPr>
          <w:sz w:val="28"/>
          <w:szCs w:val="28"/>
        </w:rPr>
        <w:t xml:space="preserve"> П. І. Координаційні здібності 15-16 річних дітей педагогічного ліцею. </w:t>
      </w:r>
      <w:r w:rsidRPr="00035429">
        <w:rPr>
          <w:i/>
          <w:sz w:val="28"/>
          <w:szCs w:val="28"/>
        </w:rPr>
        <w:t>Студентський науковий вісник Тернопільського державного педагогічного університету ім. В. Гнатюка.</w:t>
      </w:r>
      <w:r w:rsidRPr="00035429">
        <w:rPr>
          <w:sz w:val="28"/>
          <w:szCs w:val="28"/>
        </w:rPr>
        <w:t xml:space="preserve"> Т. 2003. </w:t>
      </w:r>
      <w:proofErr w:type="spellStart"/>
      <w:r w:rsidRPr="00035429">
        <w:rPr>
          <w:sz w:val="28"/>
          <w:szCs w:val="28"/>
        </w:rPr>
        <w:t>Вип</w:t>
      </w:r>
      <w:proofErr w:type="spellEnd"/>
      <w:r w:rsidRPr="00035429">
        <w:rPr>
          <w:sz w:val="28"/>
          <w:szCs w:val="28"/>
        </w:rPr>
        <w:t>. 6. С. 210–212.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Лебедєв С. І. Визначення рівня швидкісних здібностей юних футболістів у віці від 1–12 років. / С. І. Лебедєв. </w:t>
      </w:r>
      <w:r w:rsidRPr="00035429">
        <w:rPr>
          <w:i/>
          <w:sz w:val="28"/>
          <w:szCs w:val="28"/>
        </w:rPr>
        <w:t>Педагогіка, психологія та медико-біологічні проблеми фізичного виховання і спорту.</w:t>
      </w:r>
      <w:r w:rsidRPr="00035429">
        <w:rPr>
          <w:sz w:val="28"/>
          <w:szCs w:val="28"/>
        </w:rPr>
        <w:t xml:space="preserve"> 2013. № 8. С. 56–61.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Лебедєв С. І. Визначення рівня швидкісних здібностей юних футболістів у віці від 10 до 12 років. </w:t>
      </w:r>
      <w:r w:rsidRPr="00035429">
        <w:rPr>
          <w:i/>
          <w:iCs/>
          <w:sz w:val="28"/>
          <w:szCs w:val="28"/>
        </w:rPr>
        <w:t>Педагогіка, психологія та медико-біологічні проблеми фізичного виховання і спорту.</w:t>
      </w:r>
      <w:r w:rsidRPr="00035429">
        <w:rPr>
          <w:sz w:val="28"/>
          <w:szCs w:val="28"/>
        </w:rPr>
        <w:t xml:space="preserve"> 2013. № 8. С. 56–60.</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Лісенчук</w:t>
      </w:r>
      <w:proofErr w:type="spellEnd"/>
      <w:r w:rsidRPr="00035429">
        <w:rPr>
          <w:sz w:val="28"/>
          <w:szCs w:val="28"/>
        </w:rPr>
        <w:t xml:space="preserve"> Г. А. Управління підготовкою футболістів. К. Олімпійська література, 2003. 270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Максименко І. Контроль фізичної та технічної підготовленості футболістів у спортивних секціях шкіл та ДЮСШ. </w:t>
      </w:r>
      <w:r w:rsidRPr="00035429">
        <w:rPr>
          <w:i/>
          <w:sz w:val="28"/>
          <w:szCs w:val="28"/>
        </w:rPr>
        <w:t>Спортивний вісник Придніпров’я.</w:t>
      </w:r>
      <w:r w:rsidRPr="00035429">
        <w:rPr>
          <w:sz w:val="28"/>
          <w:szCs w:val="28"/>
        </w:rPr>
        <w:t xml:space="preserve"> Д. 2004. №7. С.17‒20.</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Малахов С. В. Об’єктивність методів оцінки рівня спритності спортсменів, які представляють ігрові види спорту : </w:t>
      </w:r>
      <w:proofErr w:type="spellStart"/>
      <w:r w:rsidRPr="00035429">
        <w:rPr>
          <w:sz w:val="28"/>
          <w:szCs w:val="28"/>
        </w:rPr>
        <w:t>Зб</w:t>
      </w:r>
      <w:proofErr w:type="spellEnd"/>
      <w:r w:rsidRPr="00035429">
        <w:rPr>
          <w:sz w:val="28"/>
          <w:szCs w:val="28"/>
        </w:rPr>
        <w:t xml:space="preserve">. науч. трудів / Під. ред. </w:t>
      </w:r>
      <w:proofErr w:type="spellStart"/>
      <w:r w:rsidRPr="00035429">
        <w:rPr>
          <w:sz w:val="28"/>
          <w:szCs w:val="28"/>
        </w:rPr>
        <w:t>Скоморохова</w:t>
      </w:r>
      <w:proofErr w:type="spellEnd"/>
      <w:r w:rsidRPr="00035429">
        <w:rPr>
          <w:sz w:val="28"/>
          <w:szCs w:val="28"/>
        </w:rPr>
        <w:t xml:space="preserve"> Є., М. : 1998. 118с.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Марченко В. А. Оптимізація швидкісної підготовки кваліфікованих футболістів. </w:t>
      </w:r>
      <w:r w:rsidRPr="00035429">
        <w:rPr>
          <w:i/>
          <w:iCs/>
          <w:sz w:val="28"/>
          <w:szCs w:val="28"/>
        </w:rPr>
        <w:t>Практикум з футболу.</w:t>
      </w:r>
      <w:r w:rsidRPr="00035429">
        <w:rPr>
          <w:sz w:val="28"/>
          <w:szCs w:val="28"/>
        </w:rPr>
        <w:t xml:space="preserve"> К. 2001. С 21‒23</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Микитчик</w:t>
      </w:r>
      <w:proofErr w:type="spellEnd"/>
      <w:r w:rsidRPr="00035429">
        <w:rPr>
          <w:sz w:val="28"/>
          <w:szCs w:val="28"/>
        </w:rPr>
        <w:t xml:space="preserve"> О. Розвиток координаційних здібностей стрибунів у воду 5- 7років. </w:t>
      </w:r>
      <w:r w:rsidRPr="00035429">
        <w:rPr>
          <w:i/>
          <w:sz w:val="28"/>
          <w:szCs w:val="28"/>
        </w:rPr>
        <w:t>Молода спортивна наука України.</w:t>
      </w:r>
      <w:r w:rsidRPr="00035429">
        <w:rPr>
          <w:sz w:val="28"/>
          <w:szCs w:val="28"/>
        </w:rPr>
        <w:t xml:space="preserve"> Л. : НВФ «Українські технології», 2004. Вип.8. Т.1. С. 269‒272.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Мітова</w:t>
      </w:r>
      <w:proofErr w:type="spellEnd"/>
      <w:r w:rsidRPr="00035429">
        <w:rPr>
          <w:sz w:val="28"/>
          <w:szCs w:val="28"/>
        </w:rPr>
        <w:t xml:space="preserve"> О. О., Матяш В. В. Удосконалення процесу технічної підготовки юних футболістів на етапі попередньої базової підготовки: монографія. Д. 2015. 270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lastRenderedPageBreak/>
        <w:t xml:space="preserve">Назарчук О. А.,  Яворська Т. Є. Сучасні критерії спортивного відбору дітей у футболі. </w:t>
      </w:r>
      <w:r w:rsidRPr="00035429">
        <w:rPr>
          <w:i/>
          <w:sz w:val="28"/>
          <w:szCs w:val="28"/>
        </w:rPr>
        <w:t xml:space="preserve">Магістратура в умовах євроінтеграційних процесів вищої школи : </w:t>
      </w:r>
      <w:proofErr w:type="spellStart"/>
      <w:r w:rsidRPr="00035429">
        <w:rPr>
          <w:i/>
          <w:sz w:val="28"/>
          <w:szCs w:val="28"/>
        </w:rPr>
        <w:t>зб</w:t>
      </w:r>
      <w:proofErr w:type="spellEnd"/>
      <w:r w:rsidRPr="00035429">
        <w:rPr>
          <w:i/>
          <w:sz w:val="28"/>
          <w:szCs w:val="28"/>
        </w:rPr>
        <w:t xml:space="preserve">. наук. праць / за </w:t>
      </w:r>
      <w:proofErr w:type="spellStart"/>
      <w:r w:rsidRPr="00035429">
        <w:rPr>
          <w:i/>
          <w:sz w:val="28"/>
          <w:szCs w:val="28"/>
        </w:rPr>
        <w:t>заг</w:t>
      </w:r>
      <w:proofErr w:type="spellEnd"/>
      <w:r w:rsidRPr="00035429">
        <w:rPr>
          <w:i/>
          <w:sz w:val="28"/>
          <w:szCs w:val="28"/>
        </w:rPr>
        <w:t xml:space="preserve">. ред. С. С. </w:t>
      </w:r>
      <w:proofErr w:type="spellStart"/>
      <w:r w:rsidRPr="00035429">
        <w:rPr>
          <w:i/>
          <w:sz w:val="28"/>
          <w:szCs w:val="28"/>
        </w:rPr>
        <w:t>Вітвіцької</w:t>
      </w:r>
      <w:proofErr w:type="spellEnd"/>
      <w:r w:rsidRPr="00035429">
        <w:rPr>
          <w:i/>
          <w:sz w:val="28"/>
          <w:szCs w:val="28"/>
        </w:rPr>
        <w:t xml:space="preserve">, Н. М. </w:t>
      </w:r>
      <w:proofErr w:type="spellStart"/>
      <w:r w:rsidRPr="00035429">
        <w:rPr>
          <w:i/>
          <w:sz w:val="28"/>
          <w:szCs w:val="28"/>
        </w:rPr>
        <w:t>Мирончук</w:t>
      </w:r>
      <w:proofErr w:type="spellEnd"/>
      <w:r w:rsidRPr="00035429">
        <w:rPr>
          <w:i/>
          <w:sz w:val="28"/>
          <w:szCs w:val="28"/>
        </w:rPr>
        <w:t>.</w:t>
      </w:r>
      <w:r w:rsidRPr="00035429">
        <w:rPr>
          <w:sz w:val="28"/>
          <w:szCs w:val="28"/>
        </w:rPr>
        <w:t xml:space="preserve"> Ж. : Вид-во ЖДУ ім. І. Франка, 2013. С. 308–313.</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Наумчук</w:t>
      </w:r>
      <w:proofErr w:type="spellEnd"/>
      <w:r w:rsidRPr="00035429">
        <w:rPr>
          <w:sz w:val="28"/>
          <w:szCs w:val="28"/>
        </w:rPr>
        <w:t xml:space="preserve"> В. І. Теоретико-методичні основи навчання спортивним іграм: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Т. : </w:t>
      </w:r>
      <w:proofErr w:type="spellStart"/>
      <w:r w:rsidRPr="00035429">
        <w:rPr>
          <w:sz w:val="28"/>
          <w:szCs w:val="28"/>
        </w:rPr>
        <w:t>Астон</w:t>
      </w:r>
      <w:proofErr w:type="spellEnd"/>
      <w:r w:rsidRPr="00035429">
        <w:rPr>
          <w:sz w:val="28"/>
          <w:szCs w:val="28"/>
        </w:rPr>
        <w:t xml:space="preserve">, 2014. 180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Наумчук</w:t>
      </w:r>
      <w:proofErr w:type="spellEnd"/>
      <w:r w:rsidRPr="00035429">
        <w:rPr>
          <w:sz w:val="28"/>
          <w:szCs w:val="28"/>
        </w:rPr>
        <w:t xml:space="preserve"> В. Словник – довідник основних термінів і понять з теорії та методики фізичного виховання і спорту. Т. : Підручники і посібники, 2004. 64с.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Ніколаєнко В. В. Системний підхід до розробки проблеми оптимізації багаторічної підготовки футболістів. </w:t>
      </w:r>
      <w:r w:rsidRPr="00035429">
        <w:rPr>
          <w:i/>
          <w:iCs/>
          <w:sz w:val="28"/>
          <w:szCs w:val="28"/>
        </w:rPr>
        <w:t>Теорія і методи фізичного виховання і спорту.</w:t>
      </w:r>
      <w:r w:rsidRPr="00035429">
        <w:rPr>
          <w:sz w:val="28"/>
          <w:szCs w:val="28"/>
        </w:rPr>
        <w:t xml:space="preserve"> 2013. № 1. С. 11–15.</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Ніколаєнко В. В., </w:t>
      </w:r>
      <w:proofErr w:type="spellStart"/>
      <w:r w:rsidRPr="00035429">
        <w:rPr>
          <w:sz w:val="28"/>
          <w:szCs w:val="28"/>
        </w:rPr>
        <w:t>Шамардін</w:t>
      </w:r>
      <w:proofErr w:type="spellEnd"/>
      <w:r w:rsidRPr="00035429">
        <w:rPr>
          <w:sz w:val="28"/>
          <w:szCs w:val="28"/>
        </w:rPr>
        <w:t xml:space="preserve"> В. Н. Багаторічна підготовка юних футболістів. Шлях до успіху: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посібн</w:t>
      </w:r>
      <w:proofErr w:type="spellEnd"/>
      <w:r w:rsidRPr="00035429">
        <w:rPr>
          <w:sz w:val="28"/>
          <w:szCs w:val="28"/>
        </w:rPr>
        <w:t xml:space="preserve">. К. : Саміт-книга, 2015. 360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Ніколаєнко В. Побудова багаторічної підготовки у сучасному футболі. Наука у олімпійському спорті. 2014. №1. С. 12‒16.</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Овчаренко С. В., Яковенко А. В. Методика розвитку координаційних здібностей юних футболістів на етапі попередньої базової підготовки. Фізична культура, спорт та здоров’я : матеріали XV Міжнародної науково-практичної конференції. Х., 2015. С. 70–72.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Осадець</w:t>
      </w:r>
      <w:proofErr w:type="spellEnd"/>
      <w:r w:rsidRPr="00035429">
        <w:rPr>
          <w:sz w:val="28"/>
          <w:szCs w:val="28"/>
        </w:rPr>
        <w:t xml:space="preserve"> М. Особливості тактичної підготовки футболістів. </w:t>
      </w:r>
      <w:r w:rsidRPr="00035429">
        <w:rPr>
          <w:i/>
          <w:sz w:val="28"/>
          <w:szCs w:val="28"/>
        </w:rPr>
        <w:t>Молодь і ринок.</w:t>
      </w:r>
      <w:r w:rsidRPr="00035429">
        <w:rPr>
          <w:sz w:val="28"/>
          <w:szCs w:val="28"/>
        </w:rPr>
        <w:t xml:space="preserve"> 2015. № 7. С. 126–130.</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Перцухов</w:t>
      </w:r>
      <w:proofErr w:type="spellEnd"/>
      <w:r w:rsidRPr="00035429">
        <w:rPr>
          <w:sz w:val="28"/>
          <w:szCs w:val="28"/>
        </w:rPr>
        <w:t xml:space="preserve"> А. А. Порівняльний аналіз індивідуальних техніко-тактичних дій футболістів різної кваліфікації. </w:t>
      </w:r>
      <w:r w:rsidRPr="00035429">
        <w:rPr>
          <w:i/>
          <w:sz w:val="28"/>
          <w:szCs w:val="28"/>
        </w:rPr>
        <w:t>Молода спортивна наука України.</w:t>
      </w:r>
      <w:r w:rsidRPr="00035429">
        <w:rPr>
          <w:sz w:val="28"/>
          <w:szCs w:val="28"/>
        </w:rPr>
        <w:t xml:space="preserve"> 2009. Т.1. С. 226–231.</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Пилипенко, В. М. Філоненко О. А. Спортивно-технічна підготовка юних футболістів на тренуваннях. </w:t>
      </w:r>
      <w:r w:rsidRPr="00035429">
        <w:rPr>
          <w:i/>
          <w:sz w:val="28"/>
          <w:szCs w:val="28"/>
        </w:rPr>
        <w:t>Науковий часопис Національного педагогічного університету імені М. П. Драгоманова.</w:t>
      </w:r>
      <w:r w:rsidRPr="00035429">
        <w:rPr>
          <w:sz w:val="28"/>
          <w:szCs w:val="28"/>
        </w:rPr>
        <w:t xml:space="preserve"> 2017. </w:t>
      </w:r>
      <w:proofErr w:type="spellStart"/>
      <w:r w:rsidRPr="00035429">
        <w:rPr>
          <w:sz w:val="28"/>
          <w:szCs w:val="28"/>
        </w:rPr>
        <w:t>Вип</w:t>
      </w:r>
      <w:proofErr w:type="spellEnd"/>
      <w:r w:rsidRPr="00035429">
        <w:rPr>
          <w:sz w:val="28"/>
          <w:szCs w:val="28"/>
        </w:rPr>
        <w:t>. 6 (49). С. 358–362.</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lastRenderedPageBreak/>
        <w:t>Пітин</w:t>
      </w:r>
      <w:proofErr w:type="spellEnd"/>
      <w:r w:rsidRPr="00035429">
        <w:rPr>
          <w:sz w:val="28"/>
          <w:szCs w:val="28"/>
        </w:rPr>
        <w:t xml:space="preserve"> М., </w:t>
      </w:r>
      <w:proofErr w:type="spellStart"/>
      <w:r w:rsidRPr="00035429">
        <w:rPr>
          <w:sz w:val="28"/>
          <w:szCs w:val="28"/>
        </w:rPr>
        <w:t>Артим’юк</w:t>
      </w:r>
      <w:proofErr w:type="spellEnd"/>
      <w:r w:rsidRPr="00035429">
        <w:rPr>
          <w:sz w:val="28"/>
          <w:szCs w:val="28"/>
        </w:rPr>
        <w:t xml:space="preserve"> Н. Взаємозв’язки показників фізичної підготовленості футболістів на етапі початкової підготовки. </w:t>
      </w:r>
      <w:r w:rsidRPr="00035429">
        <w:rPr>
          <w:i/>
          <w:sz w:val="28"/>
          <w:szCs w:val="28"/>
        </w:rPr>
        <w:t>Молода спортивна наука України.</w:t>
      </w:r>
      <w:r w:rsidRPr="00035429">
        <w:rPr>
          <w:sz w:val="28"/>
          <w:szCs w:val="28"/>
        </w:rPr>
        <w:t xml:space="preserve"> 2010. </w:t>
      </w:r>
      <w:proofErr w:type="spellStart"/>
      <w:r w:rsidRPr="00035429">
        <w:rPr>
          <w:sz w:val="28"/>
          <w:szCs w:val="28"/>
        </w:rPr>
        <w:t>Вип</w:t>
      </w:r>
      <w:proofErr w:type="spellEnd"/>
      <w:r w:rsidRPr="00035429">
        <w:rPr>
          <w:sz w:val="28"/>
          <w:szCs w:val="28"/>
        </w:rPr>
        <w:t>. 14. Т. 1. С. 215–219.</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Платонов В. М., </w:t>
      </w:r>
      <w:proofErr w:type="spellStart"/>
      <w:r w:rsidRPr="00035429">
        <w:rPr>
          <w:sz w:val="28"/>
          <w:szCs w:val="28"/>
        </w:rPr>
        <w:t>Булатова</w:t>
      </w:r>
      <w:proofErr w:type="spellEnd"/>
      <w:r w:rsidRPr="00035429">
        <w:rPr>
          <w:sz w:val="28"/>
          <w:szCs w:val="28"/>
        </w:rPr>
        <w:t xml:space="preserve"> М. М. Фізична підготовка спортсмена. К. : «Олімпійська література», 1995. 320с.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Платонов В. М., </w:t>
      </w:r>
      <w:proofErr w:type="spellStart"/>
      <w:r w:rsidRPr="00035429">
        <w:rPr>
          <w:sz w:val="28"/>
          <w:szCs w:val="28"/>
        </w:rPr>
        <w:t>Булатова</w:t>
      </w:r>
      <w:proofErr w:type="spellEnd"/>
      <w:r w:rsidRPr="00035429">
        <w:rPr>
          <w:sz w:val="28"/>
          <w:szCs w:val="28"/>
        </w:rPr>
        <w:t xml:space="preserve"> М. М. Фізична підготовка спортсмена. К. : «Олімпійська література», 1995. 320с.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Приймаков</w:t>
      </w:r>
      <w:proofErr w:type="spellEnd"/>
      <w:r w:rsidRPr="00035429">
        <w:rPr>
          <w:sz w:val="28"/>
          <w:szCs w:val="28"/>
        </w:rPr>
        <w:t xml:space="preserve"> О., </w:t>
      </w:r>
      <w:proofErr w:type="spellStart"/>
      <w:r w:rsidRPr="00035429">
        <w:rPr>
          <w:sz w:val="28"/>
          <w:szCs w:val="28"/>
        </w:rPr>
        <w:t>Козетов</w:t>
      </w:r>
      <w:proofErr w:type="spellEnd"/>
      <w:r w:rsidRPr="00035429">
        <w:rPr>
          <w:sz w:val="28"/>
          <w:szCs w:val="28"/>
        </w:rPr>
        <w:t xml:space="preserve"> І., </w:t>
      </w:r>
      <w:proofErr w:type="spellStart"/>
      <w:r w:rsidRPr="00035429">
        <w:rPr>
          <w:sz w:val="28"/>
          <w:szCs w:val="28"/>
        </w:rPr>
        <w:t>Ейдер</w:t>
      </w:r>
      <w:proofErr w:type="spellEnd"/>
      <w:r w:rsidRPr="00035429">
        <w:rPr>
          <w:sz w:val="28"/>
          <w:szCs w:val="28"/>
        </w:rPr>
        <w:t xml:space="preserve"> Є. Оцінка і вдосконалювання координації рухів у дітей 7-9 років на </w:t>
      </w:r>
      <w:proofErr w:type="spellStart"/>
      <w:r w:rsidRPr="00035429">
        <w:rPr>
          <w:sz w:val="28"/>
          <w:szCs w:val="28"/>
        </w:rPr>
        <w:t>уроках</w:t>
      </w:r>
      <w:proofErr w:type="spellEnd"/>
      <w:r w:rsidRPr="00035429">
        <w:rPr>
          <w:sz w:val="28"/>
          <w:szCs w:val="28"/>
        </w:rPr>
        <w:t xml:space="preserve"> фізичного виховання в початковій школі. </w:t>
      </w:r>
      <w:r w:rsidRPr="00035429">
        <w:rPr>
          <w:i/>
          <w:sz w:val="28"/>
          <w:szCs w:val="28"/>
        </w:rPr>
        <w:t>Фізичне виховання в школі.</w:t>
      </w:r>
      <w:r w:rsidRPr="00035429">
        <w:rPr>
          <w:sz w:val="28"/>
          <w:szCs w:val="28"/>
        </w:rPr>
        <w:t xml:space="preserve"> 2005. № 1. С. 35-40.</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Пристинський</w:t>
      </w:r>
      <w:proofErr w:type="spellEnd"/>
      <w:r w:rsidRPr="00035429">
        <w:rPr>
          <w:sz w:val="28"/>
          <w:szCs w:val="28"/>
        </w:rPr>
        <w:t xml:space="preserve"> В. М. Взаємозв’язок фізичної й техніко-тактичної підготовки в заняттях спортивними іграми (теорія і практика волейболу):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С. : </w:t>
      </w:r>
      <w:proofErr w:type="spellStart"/>
      <w:r w:rsidRPr="00035429">
        <w:rPr>
          <w:sz w:val="28"/>
          <w:szCs w:val="28"/>
        </w:rPr>
        <w:t>Маторіна</w:t>
      </w:r>
      <w:proofErr w:type="spellEnd"/>
      <w:r w:rsidRPr="00035429">
        <w:rPr>
          <w:sz w:val="28"/>
          <w:szCs w:val="28"/>
        </w:rPr>
        <w:t>, 2020. 101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Ріпак І. М. Футбол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Л. : Ліга-Прес, 2010. 224 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 xml:space="preserve">Романюк В. П., Романюк Є. Л., Ліщук А. М., </w:t>
      </w:r>
      <w:proofErr w:type="spellStart"/>
      <w:r w:rsidRPr="00035429">
        <w:rPr>
          <w:sz w:val="28"/>
          <w:szCs w:val="28"/>
        </w:rPr>
        <w:t>Тесунова</w:t>
      </w:r>
      <w:proofErr w:type="spellEnd"/>
      <w:r w:rsidRPr="00035429">
        <w:rPr>
          <w:sz w:val="28"/>
          <w:szCs w:val="28"/>
        </w:rPr>
        <w:t xml:space="preserve"> О. Г. Розвиток швидкісних якостей футболістів. </w:t>
      </w:r>
      <w:r w:rsidRPr="00035429">
        <w:rPr>
          <w:i/>
          <w:iCs/>
          <w:sz w:val="28"/>
          <w:szCs w:val="28"/>
        </w:rPr>
        <w:t xml:space="preserve">Молодіжний наук. </w:t>
      </w:r>
      <w:proofErr w:type="spellStart"/>
      <w:r w:rsidRPr="00035429">
        <w:rPr>
          <w:i/>
          <w:iCs/>
          <w:sz w:val="28"/>
          <w:szCs w:val="28"/>
        </w:rPr>
        <w:t>вісн</w:t>
      </w:r>
      <w:proofErr w:type="spellEnd"/>
      <w:r w:rsidRPr="00035429">
        <w:rPr>
          <w:i/>
          <w:iCs/>
          <w:sz w:val="28"/>
          <w:szCs w:val="28"/>
        </w:rPr>
        <w:t xml:space="preserve">. </w:t>
      </w:r>
      <w:proofErr w:type="spellStart"/>
      <w:r w:rsidRPr="00035429">
        <w:rPr>
          <w:i/>
          <w:iCs/>
          <w:sz w:val="28"/>
          <w:szCs w:val="28"/>
        </w:rPr>
        <w:t>Волин</w:t>
      </w:r>
      <w:proofErr w:type="spellEnd"/>
      <w:r w:rsidRPr="00035429">
        <w:rPr>
          <w:i/>
          <w:iCs/>
          <w:sz w:val="28"/>
          <w:szCs w:val="28"/>
        </w:rPr>
        <w:t xml:space="preserve">. </w:t>
      </w:r>
      <w:proofErr w:type="spellStart"/>
      <w:r w:rsidRPr="00035429">
        <w:rPr>
          <w:i/>
          <w:iCs/>
          <w:sz w:val="28"/>
          <w:szCs w:val="28"/>
        </w:rPr>
        <w:t>нац</w:t>
      </w:r>
      <w:proofErr w:type="spellEnd"/>
      <w:r w:rsidRPr="00035429">
        <w:rPr>
          <w:i/>
          <w:iCs/>
          <w:sz w:val="28"/>
          <w:szCs w:val="28"/>
        </w:rPr>
        <w:t>. ун-ту ім. Лесі Українки.</w:t>
      </w:r>
      <w:r w:rsidRPr="00035429">
        <w:rPr>
          <w:sz w:val="28"/>
          <w:szCs w:val="28"/>
        </w:rPr>
        <w:t xml:space="preserve"> Фізичне виховання і спорт : журнал / уклад. А. В. </w:t>
      </w:r>
      <w:proofErr w:type="spellStart"/>
      <w:r w:rsidRPr="00035429">
        <w:rPr>
          <w:sz w:val="28"/>
          <w:szCs w:val="28"/>
        </w:rPr>
        <w:t>Цьось</w:t>
      </w:r>
      <w:proofErr w:type="spellEnd"/>
      <w:r w:rsidRPr="00035429">
        <w:rPr>
          <w:sz w:val="28"/>
          <w:szCs w:val="28"/>
        </w:rPr>
        <w:t>, В. П. Романюк. Л. : ВНУ ім. Лесі Українки, 2011. С. 68–73.</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Сергієнко Л. П. Спортивна метрологія : теорія і практичні аспекти. К. : Олімпійська література, 2001. 440 с.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Сергієнко Л. П. Тестування рухових здібностей школярів :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посіб</w:t>
      </w:r>
      <w:proofErr w:type="spellEnd"/>
      <w:r w:rsidRPr="00035429">
        <w:rPr>
          <w:sz w:val="28"/>
          <w:szCs w:val="28"/>
        </w:rPr>
        <w:t xml:space="preserve">. для </w:t>
      </w:r>
      <w:proofErr w:type="spellStart"/>
      <w:r w:rsidRPr="00035429">
        <w:rPr>
          <w:sz w:val="28"/>
          <w:szCs w:val="28"/>
        </w:rPr>
        <w:t>студ</w:t>
      </w:r>
      <w:proofErr w:type="spellEnd"/>
      <w:r w:rsidRPr="00035429">
        <w:rPr>
          <w:sz w:val="28"/>
          <w:szCs w:val="28"/>
        </w:rPr>
        <w:t xml:space="preserve">. </w:t>
      </w:r>
      <w:proofErr w:type="spellStart"/>
      <w:r w:rsidRPr="00035429">
        <w:rPr>
          <w:sz w:val="28"/>
          <w:szCs w:val="28"/>
        </w:rPr>
        <w:t>вищ</w:t>
      </w:r>
      <w:proofErr w:type="spellEnd"/>
      <w:r w:rsidRPr="00035429">
        <w:rPr>
          <w:sz w:val="28"/>
          <w:szCs w:val="28"/>
        </w:rPr>
        <w:t xml:space="preserve">.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закл</w:t>
      </w:r>
      <w:proofErr w:type="spellEnd"/>
      <w:r w:rsidRPr="00035429">
        <w:rPr>
          <w:sz w:val="28"/>
          <w:szCs w:val="28"/>
        </w:rPr>
        <w:t>. К. : Олімп. літ., 2001. 440с.</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Сергієнко Л. П. Тестування рухових здібностей школярів. К. : Олімпійська література, 2001. 430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Синицин</w:t>
      </w:r>
      <w:proofErr w:type="spellEnd"/>
      <w:r w:rsidRPr="00035429">
        <w:rPr>
          <w:sz w:val="28"/>
          <w:szCs w:val="28"/>
        </w:rPr>
        <w:t xml:space="preserve"> Є. Координаційні здібності футболістів і шляхи їх розвитку. </w:t>
      </w:r>
      <w:r w:rsidRPr="00035429">
        <w:rPr>
          <w:i/>
          <w:sz w:val="28"/>
          <w:szCs w:val="28"/>
        </w:rPr>
        <w:t xml:space="preserve">Актуальні питання підготовки спортсменів в олімпійських і неолімпійських видах спорту: матеріали І всеукраїнської науково-практичної конференції / </w:t>
      </w:r>
      <w:proofErr w:type="spellStart"/>
      <w:r w:rsidRPr="00035429">
        <w:rPr>
          <w:i/>
          <w:sz w:val="28"/>
          <w:szCs w:val="28"/>
        </w:rPr>
        <w:t>відповід</w:t>
      </w:r>
      <w:proofErr w:type="spellEnd"/>
      <w:r w:rsidRPr="00035429">
        <w:rPr>
          <w:i/>
          <w:sz w:val="28"/>
          <w:szCs w:val="28"/>
        </w:rPr>
        <w:t xml:space="preserve">. ред. Д. В. </w:t>
      </w:r>
      <w:proofErr w:type="spellStart"/>
      <w:r w:rsidRPr="00035429">
        <w:rPr>
          <w:i/>
          <w:sz w:val="28"/>
          <w:szCs w:val="28"/>
        </w:rPr>
        <w:t>Бермудес</w:t>
      </w:r>
      <w:proofErr w:type="spellEnd"/>
      <w:r w:rsidRPr="00035429">
        <w:rPr>
          <w:i/>
          <w:sz w:val="28"/>
          <w:szCs w:val="28"/>
        </w:rPr>
        <w:t>.</w:t>
      </w:r>
      <w:r w:rsidRPr="00035429">
        <w:rPr>
          <w:sz w:val="28"/>
          <w:szCs w:val="28"/>
        </w:rPr>
        <w:t xml:space="preserve"> Суми: </w:t>
      </w:r>
      <w:proofErr w:type="spellStart"/>
      <w:r w:rsidRPr="00035429">
        <w:rPr>
          <w:sz w:val="28"/>
          <w:szCs w:val="28"/>
        </w:rPr>
        <w:t>СумДПУ</w:t>
      </w:r>
      <w:proofErr w:type="spellEnd"/>
      <w:r w:rsidRPr="00035429">
        <w:rPr>
          <w:sz w:val="28"/>
          <w:szCs w:val="28"/>
        </w:rPr>
        <w:t xml:space="preserve"> імені А. С. Макаренка, 2021.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lastRenderedPageBreak/>
        <w:t>Соломонко</w:t>
      </w:r>
      <w:proofErr w:type="spellEnd"/>
      <w:r w:rsidRPr="00035429">
        <w:rPr>
          <w:sz w:val="28"/>
          <w:szCs w:val="28"/>
        </w:rPr>
        <w:t xml:space="preserve"> В. В. Футбол : підручник для студентів вузів фізичного виховання. К. : Олімпійська література, 1997. 286с.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Соломонко</w:t>
      </w:r>
      <w:proofErr w:type="spellEnd"/>
      <w:r w:rsidRPr="00035429">
        <w:rPr>
          <w:sz w:val="28"/>
          <w:szCs w:val="28"/>
        </w:rPr>
        <w:t xml:space="preserve"> В. В., </w:t>
      </w:r>
      <w:proofErr w:type="spellStart"/>
      <w:r w:rsidRPr="00035429">
        <w:rPr>
          <w:sz w:val="28"/>
          <w:szCs w:val="28"/>
        </w:rPr>
        <w:t>Лісенчук</w:t>
      </w:r>
      <w:proofErr w:type="spellEnd"/>
      <w:r w:rsidRPr="00035429">
        <w:rPr>
          <w:sz w:val="28"/>
          <w:szCs w:val="28"/>
        </w:rPr>
        <w:t xml:space="preserve"> Г. А., </w:t>
      </w:r>
      <w:proofErr w:type="spellStart"/>
      <w:r w:rsidRPr="00035429">
        <w:rPr>
          <w:sz w:val="28"/>
          <w:szCs w:val="28"/>
        </w:rPr>
        <w:t>Соломонко</w:t>
      </w:r>
      <w:proofErr w:type="spellEnd"/>
      <w:r w:rsidRPr="00035429">
        <w:rPr>
          <w:sz w:val="28"/>
          <w:szCs w:val="28"/>
        </w:rPr>
        <w:t xml:space="preserve"> О. В. Футбол : </w:t>
      </w:r>
      <w:proofErr w:type="spellStart"/>
      <w:r w:rsidRPr="00035429">
        <w:rPr>
          <w:sz w:val="28"/>
          <w:szCs w:val="28"/>
        </w:rPr>
        <w:t>підруч</w:t>
      </w:r>
      <w:proofErr w:type="spellEnd"/>
      <w:r w:rsidRPr="00035429">
        <w:rPr>
          <w:sz w:val="28"/>
          <w:szCs w:val="28"/>
        </w:rPr>
        <w:t xml:space="preserve">. для </w:t>
      </w:r>
      <w:proofErr w:type="spellStart"/>
      <w:r w:rsidRPr="00035429">
        <w:rPr>
          <w:sz w:val="28"/>
          <w:szCs w:val="28"/>
        </w:rPr>
        <w:t>студ</w:t>
      </w:r>
      <w:proofErr w:type="spellEnd"/>
      <w:r w:rsidRPr="00035429">
        <w:rPr>
          <w:sz w:val="28"/>
          <w:szCs w:val="28"/>
        </w:rPr>
        <w:t xml:space="preserve">. </w:t>
      </w:r>
      <w:proofErr w:type="spellStart"/>
      <w:r w:rsidRPr="00035429">
        <w:rPr>
          <w:sz w:val="28"/>
          <w:szCs w:val="28"/>
        </w:rPr>
        <w:t>вищ</w:t>
      </w:r>
      <w:proofErr w:type="spellEnd"/>
      <w:r w:rsidRPr="00035429">
        <w:rPr>
          <w:sz w:val="28"/>
          <w:szCs w:val="28"/>
        </w:rPr>
        <w:t xml:space="preserve">. </w:t>
      </w:r>
      <w:proofErr w:type="spellStart"/>
      <w:r w:rsidRPr="00035429">
        <w:rPr>
          <w:sz w:val="28"/>
          <w:szCs w:val="28"/>
        </w:rPr>
        <w:t>навч</w:t>
      </w:r>
      <w:proofErr w:type="spellEnd"/>
      <w:r w:rsidRPr="00035429">
        <w:rPr>
          <w:sz w:val="28"/>
          <w:szCs w:val="28"/>
        </w:rPr>
        <w:t xml:space="preserve">. </w:t>
      </w:r>
      <w:proofErr w:type="spellStart"/>
      <w:r w:rsidRPr="00035429">
        <w:rPr>
          <w:sz w:val="28"/>
          <w:szCs w:val="28"/>
        </w:rPr>
        <w:t>закл</w:t>
      </w:r>
      <w:proofErr w:type="spellEnd"/>
      <w:r w:rsidRPr="00035429">
        <w:rPr>
          <w:sz w:val="28"/>
          <w:szCs w:val="28"/>
        </w:rPr>
        <w:t>. К. : НУФВСУ, вид-во “Олімп. л-ра”, 2014. 304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Соломонко</w:t>
      </w:r>
      <w:proofErr w:type="spellEnd"/>
      <w:r w:rsidRPr="00035429">
        <w:rPr>
          <w:sz w:val="28"/>
          <w:szCs w:val="28"/>
        </w:rPr>
        <w:t xml:space="preserve"> В. В., </w:t>
      </w:r>
      <w:proofErr w:type="spellStart"/>
      <w:r w:rsidRPr="00035429">
        <w:rPr>
          <w:sz w:val="28"/>
          <w:szCs w:val="28"/>
        </w:rPr>
        <w:t>Лісенчук</w:t>
      </w:r>
      <w:proofErr w:type="spellEnd"/>
      <w:r w:rsidRPr="00035429">
        <w:rPr>
          <w:sz w:val="28"/>
          <w:szCs w:val="28"/>
        </w:rPr>
        <w:t xml:space="preserve"> Г. А., </w:t>
      </w:r>
      <w:proofErr w:type="spellStart"/>
      <w:r w:rsidRPr="00035429">
        <w:rPr>
          <w:sz w:val="28"/>
          <w:szCs w:val="28"/>
        </w:rPr>
        <w:t>Соломонко</w:t>
      </w:r>
      <w:proofErr w:type="spellEnd"/>
      <w:r w:rsidRPr="00035429">
        <w:rPr>
          <w:sz w:val="28"/>
          <w:szCs w:val="28"/>
        </w:rPr>
        <w:t xml:space="preserve"> О. В. Футбол. К. : Олімпійська література, 2005. 294 с. </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t>Соломонко</w:t>
      </w:r>
      <w:proofErr w:type="spellEnd"/>
      <w:r w:rsidRPr="00035429">
        <w:rPr>
          <w:sz w:val="28"/>
          <w:szCs w:val="28"/>
        </w:rPr>
        <w:t xml:space="preserve"> В. В., </w:t>
      </w:r>
      <w:proofErr w:type="spellStart"/>
      <w:r w:rsidRPr="00035429">
        <w:rPr>
          <w:sz w:val="28"/>
          <w:szCs w:val="28"/>
        </w:rPr>
        <w:t>Лісенчук</w:t>
      </w:r>
      <w:proofErr w:type="spellEnd"/>
      <w:r w:rsidRPr="00035429">
        <w:rPr>
          <w:sz w:val="28"/>
          <w:szCs w:val="28"/>
        </w:rPr>
        <w:t xml:space="preserve"> Г. А., </w:t>
      </w:r>
      <w:proofErr w:type="spellStart"/>
      <w:r w:rsidRPr="00035429">
        <w:rPr>
          <w:sz w:val="28"/>
          <w:szCs w:val="28"/>
        </w:rPr>
        <w:t>Соломонко</w:t>
      </w:r>
      <w:proofErr w:type="spellEnd"/>
      <w:r w:rsidRPr="00035429">
        <w:rPr>
          <w:sz w:val="28"/>
          <w:szCs w:val="28"/>
        </w:rPr>
        <w:t xml:space="preserve"> О. В. Футбол. К. : Олімпійська література, 2005. 294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Ткаченко С. М. Теорія і практика футболу в процесі підготовки тренера : монографія. С. : Сумський державний університет, 2020. 194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Фалес Й. Г., Левчук В. Є. Тестування у футболі та міні футболі : метод. </w:t>
      </w:r>
      <w:proofErr w:type="spellStart"/>
      <w:r w:rsidRPr="00035429">
        <w:rPr>
          <w:sz w:val="28"/>
          <w:szCs w:val="28"/>
        </w:rPr>
        <w:t>посіб</w:t>
      </w:r>
      <w:proofErr w:type="spellEnd"/>
      <w:r w:rsidRPr="00035429">
        <w:rPr>
          <w:sz w:val="28"/>
          <w:szCs w:val="28"/>
        </w:rPr>
        <w:t>. Л. : НВФ «Українські технології», 2005. 112с.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Хоркавий</w:t>
      </w:r>
      <w:proofErr w:type="spellEnd"/>
      <w:r w:rsidRPr="00035429">
        <w:rPr>
          <w:sz w:val="28"/>
          <w:szCs w:val="28"/>
        </w:rPr>
        <w:t xml:space="preserve"> Б., </w:t>
      </w:r>
      <w:proofErr w:type="spellStart"/>
      <w:r w:rsidRPr="00035429">
        <w:rPr>
          <w:sz w:val="28"/>
          <w:szCs w:val="28"/>
        </w:rPr>
        <w:t>Огерчук</w:t>
      </w:r>
      <w:proofErr w:type="spellEnd"/>
      <w:r w:rsidRPr="00035429">
        <w:rPr>
          <w:sz w:val="28"/>
          <w:szCs w:val="28"/>
        </w:rPr>
        <w:t xml:space="preserve"> О., </w:t>
      </w:r>
      <w:proofErr w:type="spellStart"/>
      <w:r w:rsidRPr="00035429">
        <w:rPr>
          <w:sz w:val="28"/>
          <w:szCs w:val="28"/>
        </w:rPr>
        <w:t>Колобич</w:t>
      </w:r>
      <w:proofErr w:type="spellEnd"/>
      <w:r w:rsidRPr="00035429">
        <w:rPr>
          <w:sz w:val="28"/>
          <w:szCs w:val="28"/>
        </w:rPr>
        <w:t xml:space="preserve"> О. Особливості розвитку фізичних якостей у юних футболістів за допомогою неспецифічних і специфічних засобів. </w:t>
      </w:r>
      <w:r w:rsidRPr="00035429">
        <w:rPr>
          <w:i/>
          <w:sz w:val="28"/>
          <w:szCs w:val="28"/>
        </w:rPr>
        <w:t>Спортивна наука України.</w:t>
      </w:r>
      <w:r w:rsidRPr="00035429">
        <w:rPr>
          <w:sz w:val="28"/>
          <w:szCs w:val="28"/>
        </w:rPr>
        <w:t xml:space="preserve"> 2017. №2 (78). С. 35‒46.</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r w:rsidRPr="00035429">
        <w:rPr>
          <w:sz w:val="28"/>
          <w:szCs w:val="28"/>
        </w:rPr>
        <w:t>Чижик В. В. Романюк В. П. Функціональна та рухова підготовка юного футболіста. Л. : ПВД «Твердиня», 2012. 340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Чижик В. В., Романюк В. П. Функціональна та рухова підготовка юного футболіста : монографія. Л. : ПВД «Твердиня», 2012. 340 с.</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Шамардін</w:t>
      </w:r>
      <w:proofErr w:type="spellEnd"/>
      <w:r w:rsidRPr="00035429">
        <w:rPr>
          <w:sz w:val="28"/>
          <w:szCs w:val="28"/>
        </w:rPr>
        <w:t xml:space="preserve"> В. М. Характеристика рухової та ігрової діяльності футболістів. </w:t>
      </w:r>
      <w:r w:rsidRPr="00035429">
        <w:rPr>
          <w:i/>
          <w:sz w:val="28"/>
          <w:szCs w:val="28"/>
        </w:rPr>
        <w:t>Спортивний вісник Придніпров’я.</w:t>
      </w:r>
      <w:r w:rsidRPr="00035429">
        <w:rPr>
          <w:sz w:val="28"/>
          <w:szCs w:val="28"/>
        </w:rPr>
        <w:t xml:space="preserve"> 2007. № 1. С. 87–89.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Шамардін</w:t>
      </w:r>
      <w:proofErr w:type="spellEnd"/>
      <w:r w:rsidRPr="00035429">
        <w:rPr>
          <w:sz w:val="28"/>
          <w:szCs w:val="28"/>
        </w:rPr>
        <w:t xml:space="preserve"> В., </w:t>
      </w:r>
      <w:proofErr w:type="spellStart"/>
      <w:r w:rsidRPr="00035429">
        <w:rPr>
          <w:sz w:val="28"/>
          <w:szCs w:val="28"/>
        </w:rPr>
        <w:t>Хоркавий</w:t>
      </w:r>
      <w:proofErr w:type="spellEnd"/>
      <w:r w:rsidRPr="00035429">
        <w:rPr>
          <w:sz w:val="28"/>
          <w:szCs w:val="28"/>
        </w:rPr>
        <w:t xml:space="preserve"> Б. Структура техніко-тактичної підготовленості кваліфікованих воротарів у футболі. </w:t>
      </w:r>
      <w:r w:rsidRPr="00035429">
        <w:rPr>
          <w:i/>
          <w:sz w:val="28"/>
          <w:szCs w:val="28"/>
        </w:rPr>
        <w:t>Педагогіка, психологія та медико-біологічні проблеми фізичного виховання і спорту.</w:t>
      </w:r>
      <w:r w:rsidRPr="00035429">
        <w:rPr>
          <w:sz w:val="28"/>
          <w:szCs w:val="28"/>
        </w:rPr>
        <w:t xml:space="preserve"> 2015. № 2. С. 75–79. </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r w:rsidRPr="00035429">
        <w:rPr>
          <w:sz w:val="28"/>
          <w:szCs w:val="28"/>
        </w:rPr>
        <w:t xml:space="preserve">Шевченко А. Ю. С. В. Бойченко Структура і зміст процесу підготовки юних футболістів на етапі початкової підготовки. </w:t>
      </w:r>
      <w:r w:rsidRPr="00035429">
        <w:rPr>
          <w:i/>
          <w:sz w:val="28"/>
          <w:szCs w:val="28"/>
        </w:rPr>
        <w:t>Науковий часопис НПУ імені М. П. Драгоманова.</w:t>
      </w:r>
      <w:r w:rsidRPr="00035429">
        <w:rPr>
          <w:sz w:val="28"/>
          <w:szCs w:val="28"/>
        </w:rPr>
        <w:t xml:space="preserve"> 2014. </w:t>
      </w:r>
      <w:proofErr w:type="spellStart"/>
      <w:r w:rsidRPr="00035429">
        <w:rPr>
          <w:sz w:val="28"/>
          <w:szCs w:val="28"/>
        </w:rPr>
        <w:t>Вип</w:t>
      </w:r>
      <w:proofErr w:type="spellEnd"/>
      <w:r w:rsidRPr="00035429">
        <w:rPr>
          <w:sz w:val="28"/>
          <w:szCs w:val="28"/>
        </w:rPr>
        <w:t>. 6 (49). С. 147–155.</w:t>
      </w:r>
    </w:p>
    <w:p w:rsidR="00D31E66" w:rsidRPr="00035429" w:rsidRDefault="00D31E66" w:rsidP="00D31E66">
      <w:pPr>
        <w:pStyle w:val="a4"/>
        <w:numPr>
          <w:ilvl w:val="0"/>
          <w:numId w:val="16"/>
        </w:numPr>
        <w:tabs>
          <w:tab w:val="left" w:pos="1134"/>
        </w:tabs>
        <w:spacing w:after="160" w:line="360" w:lineRule="auto"/>
        <w:ind w:left="0" w:firstLine="709"/>
        <w:jc w:val="both"/>
        <w:rPr>
          <w:sz w:val="28"/>
          <w:szCs w:val="28"/>
        </w:rPr>
      </w:pPr>
      <w:proofErr w:type="spellStart"/>
      <w:r w:rsidRPr="00035429">
        <w:rPr>
          <w:sz w:val="28"/>
          <w:szCs w:val="28"/>
        </w:rPr>
        <w:lastRenderedPageBreak/>
        <w:t>Шкірта</w:t>
      </w:r>
      <w:proofErr w:type="spellEnd"/>
      <w:r w:rsidRPr="00035429">
        <w:rPr>
          <w:sz w:val="28"/>
          <w:szCs w:val="28"/>
        </w:rPr>
        <w:t xml:space="preserve"> М. І. Методика виховання фізичних якостей юних футболістів. </w:t>
      </w:r>
      <w:r w:rsidRPr="00035429">
        <w:rPr>
          <w:i/>
          <w:iCs/>
          <w:sz w:val="28"/>
          <w:szCs w:val="28"/>
        </w:rPr>
        <w:t xml:space="preserve">Сучасні проблеми розвитку теорії та методики спортивних ігор : матеріали V </w:t>
      </w:r>
      <w:proofErr w:type="spellStart"/>
      <w:r w:rsidRPr="00035429">
        <w:rPr>
          <w:i/>
          <w:iCs/>
          <w:sz w:val="28"/>
          <w:szCs w:val="28"/>
        </w:rPr>
        <w:t>Всеукр</w:t>
      </w:r>
      <w:proofErr w:type="spellEnd"/>
      <w:r w:rsidRPr="00035429">
        <w:rPr>
          <w:i/>
          <w:iCs/>
          <w:sz w:val="28"/>
          <w:szCs w:val="28"/>
        </w:rPr>
        <w:t>. наук-</w:t>
      </w:r>
      <w:proofErr w:type="spellStart"/>
      <w:r w:rsidRPr="00035429">
        <w:rPr>
          <w:i/>
          <w:iCs/>
          <w:sz w:val="28"/>
          <w:szCs w:val="28"/>
        </w:rPr>
        <w:t>практ</w:t>
      </w:r>
      <w:proofErr w:type="spellEnd"/>
      <w:r w:rsidRPr="00035429">
        <w:rPr>
          <w:i/>
          <w:iCs/>
          <w:sz w:val="28"/>
          <w:szCs w:val="28"/>
        </w:rPr>
        <w:t xml:space="preserve">. </w:t>
      </w:r>
      <w:proofErr w:type="spellStart"/>
      <w:r w:rsidRPr="00035429">
        <w:rPr>
          <w:i/>
          <w:iCs/>
          <w:sz w:val="28"/>
          <w:szCs w:val="28"/>
        </w:rPr>
        <w:t>конф</w:t>
      </w:r>
      <w:proofErr w:type="spellEnd"/>
      <w:r w:rsidRPr="00035429">
        <w:rPr>
          <w:i/>
          <w:iCs/>
          <w:sz w:val="28"/>
          <w:szCs w:val="28"/>
        </w:rPr>
        <w:t>.</w:t>
      </w:r>
      <w:r w:rsidRPr="00035429">
        <w:rPr>
          <w:sz w:val="28"/>
          <w:szCs w:val="28"/>
        </w:rPr>
        <w:t xml:space="preserve"> Л., 2007. С. 85–89.</w:t>
      </w:r>
    </w:p>
    <w:p w:rsidR="00D31E66" w:rsidRPr="00035429" w:rsidRDefault="00D31E66" w:rsidP="00D31E66">
      <w:pPr>
        <w:pStyle w:val="a5"/>
        <w:numPr>
          <w:ilvl w:val="0"/>
          <w:numId w:val="16"/>
        </w:numPr>
        <w:tabs>
          <w:tab w:val="left" w:pos="1134"/>
        </w:tabs>
        <w:spacing w:line="360" w:lineRule="auto"/>
        <w:ind w:left="0" w:firstLine="709"/>
        <w:contextualSpacing/>
        <w:jc w:val="both"/>
        <w:rPr>
          <w:sz w:val="28"/>
          <w:szCs w:val="28"/>
        </w:rPr>
      </w:pPr>
      <w:proofErr w:type="spellStart"/>
      <w:r w:rsidRPr="00035429">
        <w:rPr>
          <w:sz w:val="28"/>
          <w:szCs w:val="28"/>
        </w:rPr>
        <w:t>Яцишен</w:t>
      </w:r>
      <w:proofErr w:type="spellEnd"/>
      <w:r w:rsidRPr="00035429">
        <w:rPr>
          <w:sz w:val="28"/>
          <w:szCs w:val="28"/>
        </w:rPr>
        <w:t xml:space="preserve"> А. Основи розвитку координаційних здібностей футболістів на етапі спеціальної базової підготовки. </w:t>
      </w:r>
      <w:r w:rsidRPr="00035429">
        <w:rPr>
          <w:i/>
          <w:sz w:val="28"/>
          <w:szCs w:val="28"/>
        </w:rPr>
        <w:t>Студентський науковий вісник.</w:t>
      </w:r>
      <w:r w:rsidRPr="00035429">
        <w:rPr>
          <w:sz w:val="28"/>
          <w:szCs w:val="28"/>
        </w:rPr>
        <w:t xml:space="preserve"> 2016. №38. С. 95-97.</w:t>
      </w:r>
    </w:p>
    <w:p w:rsidR="002549CA" w:rsidRPr="006A5901" w:rsidRDefault="002549CA" w:rsidP="002549CA">
      <w:pPr>
        <w:pStyle w:val="a5"/>
        <w:spacing w:line="360" w:lineRule="auto"/>
        <w:ind w:firstLine="709"/>
        <w:contextualSpacing/>
        <w:jc w:val="both"/>
        <w:rPr>
          <w:sz w:val="28"/>
          <w:szCs w:val="28"/>
        </w:rPr>
      </w:pPr>
    </w:p>
    <w:p w:rsidR="002549CA" w:rsidRPr="006A5901" w:rsidRDefault="002549CA" w:rsidP="002549CA">
      <w:pPr>
        <w:pStyle w:val="a5"/>
        <w:spacing w:line="360" w:lineRule="auto"/>
        <w:ind w:firstLine="709"/>
        <w:contextualSpacing/>
        <w:jc w:val="both"/>
        <w:rPr>
          <w:sz w:val="28"/>
          <w:szCs w:val="28"/>
        </w:rPr>
      </w:pPr>
    </w:p>
    <w:p w:rsidR="0060649D" w:rsidRDefault="0060649D" w:rsidP="00811075">
      <w:pPr>
        <w:spacing w:line="360" w:lineRule="auto"/>
        <w:ind w:firstLine="709"/>
        <w:jc w:val="both"/>
        <w:rPr>
          <w:sz w:val="28"/>
          <w:szCs w:val="28"/>
        </w:rPr>
      </w:pPr>
    </w:p>
    <w:p w:rsidR="00811075" w:rsidRDefault="00811075" w:rsidP="00811075">
      <w:pPr>
        <w:spacing w:line="360" w:lineRule="auto"/>
        <w:ind w:firstLine="709"/>
        <w:jc w:val="both"/>
        <w:rPr>
          <w:sz w:val="28"/>
          <w:szCs w:val="28"/>
        </w:rPr>
      </w:pPr>
    </w:p>
    <w:p w:rsidR="00811075" w:rsidRPr="004A702A" w:rsidRDefault="00811075" w:rsidP="00811075">
      <w:pPr>
        <w:spacing w:line="360" w:lineRule="auto"/>
        <w:ind w:firstLine="709"/>
        <w:jc w:val="both"/>
        <w:rPr>
          <w:sz w:val="28"/>
          <w:szCs w:val="28"/>
        </w:rPr>
      </w:pPr>
    </w:p>
    <w:p w:rsidR="00811075" w:rsidRDefault="00811075" w:rsidP="007B7DA0">
      <w:pPr>
        <w:pStyle w:val="a5"/>
        <w:spacing w:line="360" w:lineRule="auto"/>
        <w:ind w:firstLine="709"/>
        <w:jc w:val="both"/>
        <w:rPr>
          <w:sz w:val="28"/>
          <w:szCs w:val="28"/>
        </w:rPr>
      </w:pPr>
    </w:p>
    <w:p w:rsidR="007B7DA0" w:rsidRDefault="007B7DA0" w:rsidP="007B7DA0">
      <w:pPr>
        <w:pStyle w:val="a5"/>
        <w:spacing w:line="360" w:lineRule="auto"/>
        <w:ind w:firstLine="709"/>
        <w:jc w:val="both"/>
        <w:rPr>
          <w:sz w:val="28"/>
          <w:szCs w:val="28"/>
        </w:rPr>
      </w:pPr>
    </w:p>
    <w:p w:rsidR="007B7DA0" w:rsidRPr="00570D76" w:rsidRDefault="007B7DA0" w:rsidP="007B7DA0">
      <w:pPr>
        <w:pStyle w:val="a5"/>
        <w:spacing w:line="360" w:lineRule="auto"/>
        <w:ind w:firstLine="709"/>
        <w:jc w:val="both"/>
        <w:rPr>
          <w:rFonts w:ascii="Arial" w:hAnsi="Arial" w:cs="Arial"/>
          <w:vanish/>
          <w:sz w:val="16"/>
          <w:szCs w:val="16"/>
          <w:lang w:val="ru-UA" w:eastAsia="ru-UA"/>
        </w:rPr>
      </w:pPr>
    </w:p>
    <w:p w:rsidR="00CD6183" w:rsidRPr="00152ED0" w:rsidRDefault="00CD6183" w:rsidP="00CD6183">
      <w:pPr>
        <w:pBdr>
          <w:bottom w:val="single" w:sz="6" w:space="1" w:color="auto"/>
        </w:pBdr>
        <w:jc w:val="center"/>
        <w:rPr>
          <w:rFonts w:ascii="Arial" w:hAnsi="Arial" w:cs="Arial"/>
          <w:vanish/>
          <w:sz w:val="16"/>
          <w:szCs w:val="16"/>
          <w:lang w:val="ru-UA" w:eastAsia="ru-UA"/>
        </w:rPr>
      </w:pPr>
      <w:r w:rsidRPr="00152ED0">
        <w:rPr>
          <w:rFonts w:ascii="Arial" w:hAnsi="Arial" w:cs="Arial"/>
          <w:vanish/>
          <w:sz w:val="16"/>
          <w:szCs w:val="16"/>
          <w:lang w:val="ru-UA" w:eastAsia="ru-UA"/>
        </w:rPr>
        <w:t>Початок форми</w:t>
      </w:r>
    </w:p>
    <w:bookmarkEnd w:id="23"/>
    <w:p w:rsidR="00E6047F" w:rsidRPr="003B30FC" w:rsidRDefault="00CD6183" w:rsidP="00CD6183">
      <w:pPr>
        <w:pStyle w:val="a4"/>
        <w:numPr>
          <w:ilvl w:val="0"/>
          <w:numId w:val="7"/>
        </w:numPr>
        <w:pBdr>
          <w:bottom w:val="single" w:sz="6" w:space="1" w:color="auto"/>
        </w:pBdr>
        <w:jc w:val="center"/>
        <w:rPr>
          <w:rFonts w:ascii="Arial" w:hAnsi="Arial" w:cs="Arial"/>
          <w:vanish/>
          <w:sz w:val="16"/>
          <w:szCs w:val="16"/>
          <w:lang w:val="ru-UA" w:eastAsia="ru-UA"/>
        </w:rPr>
      </w:pPr>
      <w:r w:rsidRPr="003B30FC">
        <w:rPr>
          <w:rFonts w:ascii="Arial" w:hAnsi="Arial" w:cs="Arial"/>
          <w:vanish/>
          <w:sz w:val="16"/>
          <w:szCs w:val="16"/>
          <w:lang w:val="ru-UA" w:eastAsia="ru-UA"/>
        </w:rPr>
        <w:t xml:space="preserve"> </w:t>
      </w:r>
      <w:r w:rsidR="00E6047F" w:rsidRPr="003B30FC">
        <w:rPr>
          <w:rFonts w:ascii="Arial" w:hAnsi="Arial" w:cs="Arial"/>
          <w:vanish/>
          <w:sz w:val="16"/>
          <w:szCs w:val="16"/>
          <w:lang w:val="ru-UA" w:eastAsia="ru-UA"/>
        </w:rPr>
        <w:t>Початок форми</w:t>
      </w:r>
    </w:p>
    <w:p w:rsidR="00E6047F" w:rsidRPr="00A66523" w:rsidRDefault="00E6047F" w:rsidP="00E6047F">
      <w:pPr>
        <w:pBdr>
          <w:bottom w:val="single" w:sz="6" w:space="1" w:color="auto"/>
        </w:pBdr>
        <w:jc w:val="center"/>
        <w:rPr>
          <w:rFonts w:ascii="Arial" w:hAnsi="Arial" w:cs="Arial"/>
          <w:vanish/>
          <w:sz w:val="16"/>
          <w:szCs w:val="16"/>
          <w:lang w:val="ru-UA" w:eastAsia="ru-UA"/>
        </w:rPr>
      </w:pPr>
      <w:r w:rsidRPr="00A66523">
        <w:rPr>
          <w:rFonts w:ascii="Arial" w:hAnsi="Arial" w:cs="Arial"/>
          <w:vanish/>
          <w:sz w:val="16"/>
          <w:szCs w:val="16"/>
          <w:lang w:val="ru-UA" w:eastAsia="ru-UA"/>
        </w:rPr>
        <w:t>Початок форми</w:t>
      </w:r>
    </w:p>
    <w:p w:rsidR="00E6047F" w:rsidRPr="00C25255" w:rsidRDefault="00E6047F" w:rsidP="00E6047F">
      <w:pPr>
        <w:pBdr>
          <w:bottom w:val="single" w:sz="6" w:space="1" w:color="auto"/>
        </w:pBdr>
        <w:jc w:val="center"/>
        <w:rPr>
          <w:rFonts w:ascii="Arial" w:hAnsi="Arial" w:cs="Arial"/>
          <w:vanish/>
          <w:sz w:val="16"/>
          <w:szCs w:val="16"/>
          <w:lang w:val="ru-UA" w:eastAsia="ru-UA"/>
        </w:rPr>
      </w:pPr>
      <w:r w:rsidRPr="00C25255">
        <w:rPr>
          <w:rFonts w:ascii="Arial" w:hAnsi="Arial" w:cs="Arial"/>
          <w:vanish/>
          <w:sz w:val="16"/>
          <w:szCs w:val="16"/>
          <w:lang w:val="ru-UA" w:eastAsia="ru-UA"/>
        </w:rPr>
        <w:t>Початок форми</w:t>
      </w:r>
    </w:p>
    <w:p w:rsidR="00E6047F" w:rsidRPr="002421A6" w:rsidRDefault="00E6047F" w:rsidP="00E6047F">
      <w:pPr>
        <w:pBdr>
          <w:bottom w:val="single" w:sz="6" w:space="1" w:color="auto"/>
        </w:pBdr>
        <w:jc w:val="center"/>
        <w:rPr>
          <w:rFonts w:ascii="Arial" w:hAnsi="Arial" w:cs="Arial"/>
          <w:vanish/>
          <w:sz w:val="16"/>
          <w:szCs w:val="16"/>
          <w:lang w:val="ru-UA" w:eastAsia="ru-UA"/>
        </w:rPr>
      </w:pPr>
      <w:r w:rsidRPr="002421A6">
        <w:rPr>
          <w:rFonts w:ascii="Arial" w:hAnsi="Arial" w:cs="Arial"/>
          <w:vanish/>
          <w:sz w:val="16"/>
          <w:szCs w:val="16"/>
          <w:lang w:val="ru-UA" w:eastAsia="ru-UA"/>
        </w:rPr>
        <w:t>Початок форми</w:t>
      </w:r>
    </w:p>
    <w:p w:rsidR="00D54B3C" w:rsidRPr="00AF3519" w:rsidRDefault="00D54B3C" w:rsidP="00D54B3C">
      <w:pPr>
        <w:pBdr>
          <w:bottom w:val="single" w:sz="6" w:space="1" w:color="auto"/>
        </w:pBdr>
        <w:jc w:val="center"/>
        <w:rPr>
          <w:rFonts w:ascii="Arial" w:hAnsi="Arial" w:cs="Arial"/>
          <w:vanish/>
          <w:sz w:val="16"/>
          <w:szCs w:val="16"/>
          <w:lang w:val="ru-UA" w:eastAsia="ru-UA"/>
        </w:rPr>
      </w:pPr>
      <w:r w:rsidRPr="00AF3519">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jc w:val="center"/>
        <w:rPr>
          <w:rFonts w:ascii="Arial" w:hAnsi="Arial" w:cs="Arial"/>
          <w:vanish/>
          <w:sz w:val="16"/>
          <w:szCs w:val="16"/>
          <w:lang w:val="ru-UA" w:eastAsia="ru-UA"/>
        </w:rPr>
      </w:pPr>
      <w:r w:rsidRPr="00615C70">
        <w:rPr>
          <w:rFonts w:ascii="Arial" w:hAnsi="Arial" w:cs="Arial"/>
          <w:vanish/>
          <w:sz w:val="16"/>
          <w:szCs w:val="16"/>
          <w:lang w:val="ru-UA" w:eastAsia="ru-UA"/>
        </w:rPr>
        <w:t>Початок форми</w:t>
      </w:r>
    </w:p>
    <w:p w:rsidR="00D54B3C" w:rsidRPr="00615C70" w:rsidRDefault="00D54B3C" w:rsidP="00D54B3C">
      <w:pPr>
        <w:pBdr>
          <w:bottom w:val="single" w:sz="6" w:space="1" w:color="auto"/>
        </w:pBdr>
        <w:spacing w:line="360" w:lineRule="auto"/>
        <w:contextualSpacing/>
        <w:jc w:val="center"/>
        <w:rPr>
          <w:vanish/>
          <w:sz w:val="28"/>
          <w:szCs w:val="28"/>
          <w:lang w:eastAsia="ru-UA"/>
        </w:rPr>
      </w:pPr>
      <w:r w:rsidRPr="00615C70">
        <w:rPr>
          <w:vanish/>
          <w:sz w:val="28"/>
          <w:szCs w:val="28"/>
          <w:lang w:eastAsia="ru-UA"/>
        </w:rPr>
        <w:t>Початок форми</w:t>
      </w:r>
    </w:p>
    <w:p w:rsidR="00D54B3C" w:rsidRPr="006A3848" w:rsidRDefault="00D54B3C" w:rsidP="004C45BB">
      <w:pPr>
        <w:pStyle w:val="a5"/>
        <w:spacing w:line="360" w:lineRule="auto"/>
        <w:ind w:firstLine="709"/>
        <w:contextualSpacing/>
        <w:jc w:val="both"/>
        <w:rPr>
          <w:rFonts w:ascii="Arial" w:hAnsi="Arial" w:cs="Arial"/>
          <w:vanish/>
          <w:sz w:val="16"/>
          <w:szCs w:val="16"/>
          <w:lang w:val="ru-UA" w:eastAsia="ru-UA"/>
        </w:rPr>
      </w:pPr>
    </w:p>
    <w:sectPr w:rsidR="00D54B3C" w:rsidRPr="006A3848" w:rsidSect="00D54B3C">
      <w:headerReference w:type="default" r:id="rId2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D5594" w:rsidRDefault="004D5594" w:rsidP="00D54B3C">
      <w:r>
        <w:separator/>
      </w:r>
    </w:p>
  </w:endnote>
  <w:endnote w:type="continuationSeparator" w:id="0">
    <w:p w:rsidR="004D5594" w:rsidRDefault="004D5594" w:rsidP="00D54B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D5594" w:rsidRDefault="004D5594" w:rsidP="00D54B3C">
      <w:r>
        <w:separator/>
      </w:r>
    </w:p>
  </w:footnote>
  <w:footnote w:type="continuationSeparator" w:id="0">
    <w:p w:rsidR="004D5594" w:rsidRDefault="004D5594" w:rsidP="00D54B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180585560"/>
      <w:docPartObj>
        <w:docPartGallery w:val="Page Numbers (Top of Page)"/>
        <w:docPartUnique/>
      </w:docPartObj>
    </w:sdtPr>
    <w:sdtEndPr>
      <w:rPr>
        <w:sz w:val="28"/>
        <w:szCs w:val="28"/>
      </w:rPr>
    </w:sdtEndPr>
    <w:sdtContent>
      <w:p w:rsidR="004D05A7" w:rsidRPr="00D54B3C" w:rsidRDefault="004D05A7">
        <w:pPr>
          <w:pStyle w:val="a9"/>
          <w:jc w:val="right"/>
          <w:rPr>
            <w:sz w:val="28"/>
            <w:szCs w:val="28"/>
          </w:rPr>
        </w:pPr>
        <w:r w:rsidRPr="00D54B3C">
          <w:rPr>
            <w:sz w:val="28"/>
            <w:szCs w:val="28"/>
          </w:rPr>
          <w:fldChar w:fldCharType="begin"/>
        </w:r>
        <w:r w:rsidRPr="00D54B3C">
          <w:rPr>
            <w:sz w:val="28"/>
            <w:szCs w:val="28"/>
          </w:rPr>
          <w:instrText>PAGE   \* MERGEFORMAT</w:instrText>
        </w:r>
        <w:r w:rsidRPr="00D54B3C">
          <w:rPr>
            <w:sz w:val="28"/>
            <w:szCs w:val="28"/>
          </w:rPr>
          <w:fldChar w:fldCharType="separate"/>
        </w:r>
        <w:r w:rsidRPr="00D54B3C">
          <w:rPr>
            <w:sz w:val="28"/>
            <w:szCs w:val="28"/>
          </w:rPr>
          <w:t>2</w:t>
        </w:r>
        <w:r w:rsidRPr="00D54B3C">
          <w:rPr>
            <w:sz w:val="28"/>
            <w:szCs w:val="28"/>
          </w:rPr>
          <w:fldChar w:fldCharType="end"/>
        </w:r>
      </w:p>
    </w:sdtContent>
  </w:sdt>
  <w:p w:rsidR="004D05A7" w:rsidRDefault="004D05A7">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C41195"/>
    <w:multiLevelType w:val="hybridMultilevel"/>
    <w:tmpl w:val="7EB2F65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15:restartNumberingAfterBreak="0">
    <w:nsid w:val="010C667E"/>
    <w:multiLevelType w:val="multilevel"/>
    <w:tmpl w:val="54442F78"/>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04085ACE"/>
    <w:multiLevelType w:val="hybridMultilevel"/>
    <w:tmpl w:val="414ECB48"/>
    <w:lvl w:ilvl="0" w:tplc="AA2854CA">
      <w:start w:val="1"/>
      <w:numFmt w:val="bullet"/>
      <w:lvlText w:val="-"/>
      <w:lvlJc w:val="left"/>
      <w:pPr>
        <w:ind w:left="1069" w:hanging="360"/>
      </w:pPr>
      <w:rPr>
        <w:rFonts w:ascii="Times New Roman" w:eastAsiaTheme="minorHAnsi"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3" w15:restartNumberingAfterBreak="0">
    <w:nsid w:val="21A86959"/>
    <w:multiLevelType w:val="multilevel"/>
    <w:tmpl w:val="B36E27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20C24A9"/>
    <w:multiLevelType w:val="hybridMultilevel"/>
    <w:tmpl w:val="CF906F78"/>
    <w:lvl w:ilvl="0" w:tplc="1C3CB0A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35AC39FE"/>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6" w15:restartNumberingAfterBreak="0">
    <w:nsid w:val="3BF868AA"/>
    <w:multiLevelType w:val="hybridMultilevel"/>
    <w:tmpl w:val="543E50CE"/>
    <w:lvl w:ilvl="0" w:tplc="D0865806">
      <w:start w:val="1"/>
      <w:numFmt w:val="bullet"/>
      <w:lvlText w:val="-"/>
      <w:lvlJc w:val="left"/>
      <w:pPr>
        <w:ind w:left="1069" w:hanging="360"/>
      </w:pPr>
      <w:rPr>
        <w:rFonts w:ascii="Times New Roman" w:eastAsia="Times New Roman" w:hAnsi="Times New Roman" w:cs="Times New Roman" w:hint="default"/>
      </w:rPr>
    </w:lvl>
    <w:lvl w:ilvl="1" w:tplc="20000003" w:tentative="1">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7" w15:restartNumberingAfterBreak="0">
    <w:nsid w:val="3F57381B"/>
    <w:multiLevelType w:val="multilevel"/>
    <w:tmpl w:val="5E1CD532"/>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8" w15:restartNumberingAfterBreak="0">
    <w:nsid w:val="43240778"/>
    <w:multiLevelType w:val="multilevel"/>
    <w:tmpl w:val="6100C000"/>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4A641E7A"/>
    <w:multiLevelType w:val="multilevel"/>
    <w:tmpl w:val="ECFE5350"/>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0" w15:restartNumberingAfterBreak="0">
    <w:nsid w:val="5049584A"/>
    <w:multiLevelType w:val="multilevel"/>
    <w:tmpl w:val="B4663540"/>
    <w:lvl w:ilvl="0">
      <w:start w:val="1"/>
      <w:numFmt w:val="decimal"/>
      <w:lvlText w:val="%1."/>
      <w:lvlJc w:val="left"/>
      <w:pPr>
        <w:ind w:left="360" w:hanging="360"/>
      </w:pPr>
      <w:rPr>
        <w:rFonts w:ascii="Segoe UI" w:hAnsi="Segoe UI" w:cs="Segoe UI" w:hint="default"/>
        <w:color w:val="0F0F0F"/>
        <w:sz w:val="20"/>
      </w:rPr>
    </w:lvl>
    <w:lvl w:ilvl="1">
      <w:start w:val="1"/>
      <w:numFmt w:val="decimal"/>
      <w:lvlText w:val="%1.%2."/>
      <w:lvlJc w:val="left"/>
      <w:pPr>
        <w:ind w:left="1451" w:hanging="720"/>
      </w:pPr>
      <w:rPr>
        <w:rFonts w:ascii="Segoe UI" w:hAnsi="Segoe UI" w:cs="Segoe UI" w:hint="default"/>
        <w:color w:val="0F0F0F"/>
        <w:sz w:val="20"/>
      </w:rPr>
    </w:lvl>
    <w:lvl w:ilvl="2">
      <w:start w:val="1"/>
      <w:numFmt w:val="decimal"/>
      <w:lvlText w:val="%1.%2.%3."/>
      <w:lvlJc w:val="left"/>
      <w:pPr>
        <w:ind w:left="2182" w:hanging="720"/>
      </w:pPr>
      <w:rPr>
        <w:rFonts w:ascii="Segoe UI" w:hAnsi="Segoe UI" w:cs="Segoe UI" w:hint="default"/>
        <w:color w:val="0F0F0F"/>
        <w:sz w:val="20"/>
      </w:rPr>
    </w:lvl>
    <w:lvl w:ilvl="3">
      <w:start w:val="1"/>
      <w:numFmt w:val="decimal"/>
      <w:lvlText w:val="%1.%2.%3.%4."/>
      <w:lvlJc w:val="left"/>
      <w:pPr>
        <w:ind w:left="3273" w:hanging="1080"/>
      </w:pPr>
      <w:rPr>
        <w:rFonts w:ascii="Segoe UI" w:hAnsi="Segoe UI" w:cs="Segoe UI" w:hint="default"/>
        <w:color w:val="0F0F0F"/>
        <w:sz w:val="20"/>
      </w:rPr>
    </w:lvl>
    <w:lvl w:ilvl="4">
      <w:start w:val="1"/>
      <w:numFmt w:val="decimal"/>
      <w:lvlText w:val="%1.%2.%3.%4.%5."/>
      <w:lvlJc w:val="left"/>
      <w:pPr>
        <w:ind w:left="4004" w:hanging="1080"/>
      </w:pPr>
      <w:rPr>
        <w:rFonts w:ascii="Segoe UI" w:hAnsi="Segoe UI" w:cs="Segoe UI" w:hint="default"/>
        <w:color w:val="0F0F0F"/>
        <w:sz w:val="20"/>
      </w:rPr>
    </w:lvl>
    <w:lvl w:ilvl="5">
      <w:start w:val="1"/>
      <w:numFmt w:val="decimal"/>
      <w:lvlText w:val="%1.%2.%3.%4.%5.%6."/>
      <w:lvlJc w:val="left"/>
      <w:pPr>
        <w:ind w:left="5095" w:hanging="1440"/>
      </w:pPr>
      <w:rPr>
        <w:rFonts w:ascii="Segoe UI" w:hAnsi="Segoe UI" w:cs="Segoe UI" w:hint="default"/>
        <w:color w:val="0F0F0F"/>
        <w:sz w:val="20"/>
      </w:rPr>
    </w:lvl>
    <w:lvl w:ilvl="6">
      <w:start w:val="1"/>
      <w:numFmt w:val="decimal"/>
      <w:lvlText w:val="%1.%2.%3.%4.%5.%6.%7."/>
      <w:lvlJc w:val="left"/>
      <w:pPr>
        <w:ind w:left="6186" w:hanging="1800"/>
      </w:pPr>
      <w:rPr>
        <w:rFonts w:ascii="Segoe UI" w:hAnsi="Segoe UI" w:cs="Segoe UI" w:hint="default"/>
        <w:color w:val="0F0F0F"/>
        <w:sz w:val="20"/>
      </w:rPr>
    </w:lvl>
    <w:lvl w:ilvl="7">
      <w:start w:val="1"/>
      <w:numFmt w:val="decimal"/>
      <w:lvlText w:val="%1.%2.%3.%4.%5.%6.%7.%8."/>
      <w:lvlJc w:val="left"/>
      <w:pPr>
        <w:ind w:left="6917" w:hanging="1800"/>
      </w:pPr>
      <w:rPr>
        <w:rFonts w:ascii="Segoe UI" w:hAnsi="Segoe UI" w:cs="Segoe UI" w:hint="default"/>
        <w:color w:val="0F0F0F"/>
        <w:sz w:val="20"/>
      </w:rPr>
    </w:lvl>
    <w:lvl w:ilvl="8">
      <w:start w:val="1"/>
      <w:numFmt w:val="decimal"/>
      <w:lvlText w:val="%1.%2.%3.%4.%5.%6.%7.%8.%9."/>
      <w:lvlJc w:val="left"/>
      <w:pPr>
        <w:ind w:left="8008" w:hanging="2160"/>
      </w:pPr>
      <w:rPr>
        <w:rFonts w:ascii="Segoe UI" w:hAnsi="Segoe UI" w:cs="Segoe UI" w:hint="default"/>
        <w:color w:val="0F0F0F"/>
        <w:sz w:val="20"/>
      </w:rPr>
    </w:lvl>
  </w:abstractNum>
  <w:abstractNum w:abstractNumId="11" w15:restartNumberingAfterBreak="0">
    <w:nsid w:val="6CAA7CC5"/>
    <w:multiLevelType w:val="multilevel"/>
    <w:tmpl w:val="A7E6C184"/>
    <w:lvl w:ilvl="0">
      <w:start w:val="1"/>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shd w:val="clear" w:color="auto" w:fill="auto"/>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DC14B03"/>
    <w:multiLevelType w:val="multilevel"/>
    <w:tmpl w:val="ED3CD12A"/>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3" w15:restartNumberingAfterBreak="0">
    <w:nsid w:val="74623699"/>
    <w:multiLevelType w:val="hybridMultilevel"/>
    <w:tmpl w:val="8FAC4E86"/>
    <w:lvl w:ilvl="0" w:tplc="1C3CB0A0">
      <w:start w:val="1"/>
      <w:numFmt w:val="decimal"/>
      <w:lvlText w:val="%1."/>
      <w:lvlJc w:val="left"/>
      <w:pPr>
        <w:ind w:left="1429" w:hanging="360"/>
      </w:pPr>
      <w:rPr>
        <w:rFonts w:hint="default"/>
      </w:rPr>
    </w:lvl>
    <w:lvl w:ilvl="1" w:tplc="20000019" w:tentative="1">
      <w:start w:val="1"/>
      <w:numFmt w:val="lowerLetter"/>
      <w:lvlText w:val="%2."/>
      <w:lvlJc w:val="left"/>
      <w:pPr>
        <w:ind w:left="2149" w:hanging="360"/>
      </w:pPr>
    </w:lvl>
    <w:lvl w:ilvl="2" w:tplc="2000001B" w:tentative="1">
      <w:start w:val="1"/>
      <w:numFmt w:val="lowerRoman"/>
      <w:lvlText w:val="%3."/>
      <w:lvlJc w:val="right"/>
      <w:pPr>
        <w:ind w:left="2869" w:hanging="180"/>
      </w:pPr>
    </w:lvl>
    <w:lvl w:ilvl="3" w:tplc="2000000F" w:tentative="1">
      <w:start w:val="1"/>
      <w:numFmt w:val="decimal"/>
      <w:lvlText w:val="%4."/>
      <w:lvlJc w:val="left"/>
      <w:pPr>
        <w:ind w:left="3589" w:hanging="360"/>
      </w:pPr>
    </w:lvl>
    <w:lvl w:ilvl="4" w:tplc="20000019" w:tentative="1">
      <w:start w:val="1"/>
      <w:numFmt w:val="lowerLetter"/>
      <w:lvlText w:val="%5."/>
      <w:lvlJc w:val="left"/>
      <w:pPr>
        <w:ind w:left="4309" w:hanging="360"/>
      </w:pPr>
    </w:lvl>
    <w:lvl w:ilvl="5" w:tplc="2000001B" w:tentative="1">
      <w:start w:val="1"/>
      <w:numFmt w:val="lowerRoman"/>
      <w:lvlText w:val="%6."/>
      <w:lvlJc w:val="right"/>
      <w:pPr>
        <w:ind w:left="5029" w:hanging="180"/>
      </w:pPr>
    </w:lvl>
    <w:lvl w:ilvl="6" w:tplc="2000000F" w:tentative="1">
      <w:start w:val="1"/>
      <w:numFmt w:val="decimal"/>
      <w:lvlText w:val="%7."/>
      <w:lvlJc w:val="left"/>
      <w:pPr>
        <w:ind w:left="5749" w:hanging="360"/>
      </w:pPr>
    </w:lvl>
    <w:lvl w:ilvl="7" w:tplc="20000019" w:tentative="1">
      <w:start w:val="1"/>
      <w:numFmt w:val="lowerLetter"/>
      <w:lvlText w:val="%8."/>
      <w:lvlJc w:val="left"/>
      <w:pPr>
        <w:ind w:left="6469" w:hanging="360"/>
      </w:pPr>
    </w:lvl>
    <w:lvl w:ilvl="8" w:tplc="2000001B" w:tentative="1">
      <w:start w:val="1"/>
      <w:numFmt w:val="lowerRoman"/>
      <w:lvlText w:val="%9."/>
      <w:lvlJc w:val="right"/>
      <w:pPr>
        <w:ind w:left="7189" w:hanging="180"/>
      </w:pPr>
    </w:lvl>
  </w:abstractNum>
  <w:abstractNum w:abstractNumId="14" w15:restartNumberingAfterBreak="0">
    <w:nsid w:val="78B4541C"/>
    <w:multiLevelType w:val="multilevel"/>
    <w:tmpl w:val="F9BA00F6"/>
    <w:lvl w:ilvl="0">
      <w:start w:val="1"/>
      <w:numFmt w:val="decimal"/>
      <w:lvlText w:val="%1."/>
      <w:lvlJc w:val="left"/>
      <w:pPr>
        <w:ind w:left="450" w:hanging="450"/>
      </w:pPr>
      <w:rPr>
        <w:rFonts w:hint="default"/>
      </w:rPr>
    </w:lvl>
    <w:lvl w:ilvl="1">
      <w:start w:val="1"/>
      <w:numFmt w:val="decimal"/>
      <w:lvlText w:val="%1.%2."/>
      <w:lvlJc w:val="left"/>
      <w:pPr>
        <w:ind w:left="1451" w:hanging="720"/>
      </w:pPr>
      <w:rPr>
        <w:rFonts w:hint="default"/>
      </w:rPr>
    </w:lvl>
    <w:lvl w:ilvl="2">
      <w:start w:val="1"/>
      <w:numFmt w:val="decimal"/>
      <w:lvlText w:val="%1.%2.%3."/>
      <w:lvlJc w:val="left"/>
      <w:pPr>
        <w:ind w:left="2182" w:hanging="720"/>
      </w:pPr>
      <w:rPr>
        <w:rFonts w:hint="default"/>
      </w:rPr>
    </w:lvl>
    <w:lvl w:ilvl="3">
      <w:start w:val="1"/>
      <w:numFmt w:val="decimal"/>
      <w:lvlText w:val="%1.%2.%3.%4."/>
      <w:lvlJc w:val="left"/>
      <w:pPr>
        <w:ind w:left="3273" w:hanging="1080"/>
      </w:pPr>
      <w:rPr>
        <w:rFonts w:hint="default"/>
      </w:rPr>
    </w:lvl>
    <w:lvl w:ilvl="4">
      <w:start w:val="1"/>
      <w:numFmt w:val="decimal"/>
      <w:lvlText w:val="%1.%2.%3.%4.%5."/>
      <w:lvlJc w:val="left"/>
      <w:pPr>
        <w:ind w:left="4004" w:hanging="1080"/>
      </w:pPr>
      <w:rPr>
        <w:rFonts w:hint="default"/>
      </w:rPr>
    </w:lvl>
    <w:lvl w:ilvl="5">
      <w:start w:val="1"/>
      <w:numFmt w:val="decimal"/>
      <w:lvlText w:val="%1.%2.%3.%4.%5.%6."/>
      <w:lvlJc w:val="left"/>
      <w:pPr>
        <w:ind w:left="5095" w:hanging="1440"/>
      </w:pPr>
      <w:rPr>
        <w:rFonts w:hint="default"/>
      </w:rPr>
    </w:lvl>
    <w:lvl w:ilvl="6">
      <w:start w:val="1"/>
      <w:numFmt w:val="decimal"/>
      <w:lvlText w:val="%1.%2.%3.%4.%5.%6.%7."/>
      <w:lvlJc w:val="left"/>
      <w:pPr>
        <w:ind w:left="6186" w:hanging="1800"/>
      </w:pPr>
      <w:rPr>
        <w:rFonts w:hint="default"/>
      </w:rPr>
    </w:lvl>
    <w:lvl w:ilvl="7">
      <w:start w:val="1"/>
      <w:numFmt w:val="decimal"/>
      <w:lvlText w:val="%1.%2.%3.%4.%5.%6.%7.%8."/>
      <w:lvlJc w:val="left"/>
      <w:pPr>
        <w:ind w:left="6917" w:hanging="1800"/>
      </w:pPr>
      <w:rPr>
        <w:rFonts w:hint="default"/>
      </w:rPr>
    </w:lvl>
    <w:lvl w:ilvl="8">
      <w:start w:val="1"/>
      <w:numFmt w:val="decimal"/>
      <w:lvlText w:val="%1.%2.%3.%4.%5.%6.%7.%8.%9."/>
      <w:lvlJc w:val="left"/>
      <w:pPr>
        <w:ind w:left="8008" w:hanging="2160"/>
      </w:pPr>
      <w:rPr>
        <w:rFonts w:hint="default"/>
      </w:rPr>
    </w:lvl>
  </w:abstractNum>
  <w:abstractNum w:abstractNumId="15" w15:restartNumberingAfterBreak="0">
    <w:nsid w:val="7E6965F6"/>
    <w:multiLevelType w:val="multilevel"/>
    <w:tmpl w:val="ADF87A36"/>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15"/>
  </w:num>
  <w:num w:numId="2">
    <w:abstractNumId w:val="6"/>
  </w:num>
  <w:num w:numId="3">
    <w:abstractNumId w:val="2"/>
  </w:num>
  <w:num w:numId="4">
    <w:abstractNumId w:val="4"/>
  </w:num>
  <w:num w:numId="5">
    <w:abstractNumId w:val="13"/>
  </w:num>
  <w:num w:numId="6">
    <w:abstractNumId w:val="3"/>
  </w:num>
  <w:num w:numId="7">
    <w:abstractNumId w:val="5"/>
  </w:num>
  <w:num w:numId="8">
    <w:abstractNumId w:val="14"/>
  </w:num>
  <w:num w:numId="9">
    <w:abstractNumId w:val="10"/>
  </w:num>
  <w:num w:numId="10">
    <w:abstractNumId w:val="12"/>
  </w:num>
  <w:num w:numId="11">
    <w:abstractNumId w:val="11"/>
  </w:num>
  <w:num w:numId="12">
    <w:abstractNumId w:val="1"/>
  </w:num>
  <w:num w:numId="13">
    <w:abstractNumId w:val="8"/>
  </w:num>
  <w:num w:numId="14">
    <w:abstractNumId w:val="7"/>
  </w:num>
  <w:num w:numId="15">
    <w:abstractNumId w:val="9"/>
  </w:num>
  <w:num w:numId="1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E6DC3"/>
    <w:rsid w:val="00043EF6"/>
    <w:rsid w:val="00047AFE"/>
    <w:rsid w:val="00065F50"/>
    <w:rsid w:val="000749D7"/>
    <w:rsid w:val="001314D3"/>
    <w:rsid w:val="0018640B"/>
    <w:rsid w:val="00186FD8"/>
    <w:rsid w:val="00225BAA"/>
    <w:rsid w:val="00237081"/>
    <w:rsid w:val="002524D1"/>
    <w:rsid w:val="002549CA"/>
    <w:rsid w:val="00267F29"/>
    <w:rsid w:val="00276FD7"/>
    <w:rsid w:val="0029393D"/>
    <w:rsid w:val="002F159C"/>
    <w:rsid w:val="00325BDC"/>
    <w:rsid w:val="003520BF"/>
    <w:rsid w:val="00381579"/>
    <w:rsid w:val="003C54E7"/>
    <w:rsid w:val="00453459"/>
    <w:rsid w:val="004700F4"/>
    <w:rsid w:val="004960DA"/>
    <w:rsid w:val="004A5487"/>
    <w:rsid w:val="004C45BB"/>
    <w:rsid w:val="004D05A7"/>
    <w:rsid w:val="004D5594"/>
    <w:rsid w:val="005351C6"/>
    <w:rsid w:val="005644CC"/>
    <w:rsid w:val="00571438"/>
    <w:rsid w:val="00583473"/>
    <w:rsid w:val="005B1890"/>
    <w:rsid w:val="005B32A4"/>
    <w:rsid w:val="0060649D"/>
    <w:rsid w:val="00630087"/>
    <w:rsid w:val="00631AA5"/>
    <w:rsid w:val="00653C84"/>
    <w:rsid w:val="00696BA8"/>
    <w:rsid w:val="006E6DC3"/>
    <w:rsid w:val="007063D5"/>
    <w:rsid w:val="00712FEC"/>
    <w:rsid w:val="007B7DA0"/>
    <w:rsid w:val="007F0C73"/>
    <w:rsid w:val="00811075"/>
    <w:rsid w:val="00841DF8"/>
    <w:rsid w:val="00847544"/>
    <w:rsid w:val="008830E1"/>
    <w:rsid w:val="00890F6A"/>
    <w:rsid w:val="008E6214"/>
    <w:rsid w:val="0093047B"/>
    <w:rsid w:val="00954E84"/>
    <w:rsid w:val="00962245"/>
    <w:rsid w:val="0097514C"/>
    <w:rsid w:val="00A6170B"/>
    <w:rsid w:val="00A80140"/>
    <w:rsid w:val="00A810F4"/>
    <w:rsid w:val="00A91AC5"/>
    <w:rsid w:val="00A925CC"/>
    <w:rsid w:val="00AB0DC0"/>
    <w:rsid w:val="00AE5729"/>
    <w:rsid w:val="00AF2E1C"/>
    <w:rsid w:val="00AF7855"/>
    <w:rsid w:val="00B75882"/>
    <w:rsid w:val="00B77B49"/>
    <w:rsid w:val="00BC6DFC"/>
    <w:rsid w:val="00BF3652"/>
    <w:rsid w:val="00C2339D"/>
    <w:rsid w:val="00C241E1"/>
    <w:rsid w:val="00C60799"/>
    <w:rsid w:val="00C830A4"/>
    <w:rsid w:val="00C86AB0"/>
    <w:rsid w:val="00CA0D59"/>
    <w:rsid w:val="00CD3DFA"/>
    <w:rsid w:val="00CD6183"/>
    <w:rsid w:val="00D12BCC"/>
    <w:rsid w:val="00D31E66"/>
    <w:rsid w:val="00D3772C"/>
    <w:rsid w:val="00D4534D"/>
    <w:rsid w:val="00D54B3C"/>
    <w:rsid w:val="00D775D8"/>
    <w:rsid w:val="00D80131"/>
    <w:rsid w:val="00DA0C3F"/>
    <w:rsid w:val="00E23421"/>
    <w:rsid w:val="00E25B2A"/>
    <w:rsid w:val="00E37C27"/>
    <w:rsid w:val="00E52928"/>
    <w:rsid w:val="00E54F25"/>
    <w:rsid w:val="00E6047F"/>
    <w:rsid w:val="00E67FE1"/>
    <w:rsid w:val="00F137B3"/>
    <w:rsid w:val="00F749FE"/>
    <w:rsid w:val="00F90037"/>
    <w:rsid w:val="00FB139C"/>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AA8899"/>
  <w15:chartTrackingRefBased/>
  <w15:docId w15:val="{22A87DE2-0F9D-461E-88DD-C83CAF150A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6E6DC3"/>
    <w:pPr>
      <w:spacing w:after="0" w:line="240" w:lineRule="auto"/>
    </w:pPr>
    <w:rPr>
      <w:rFonts w:ascii="Times New Roman" w:eastAsia="Times New Roman" w:hAnsi="Times New Roman" w:cs="Times New Roman"/>
      <w:sz w:val="20"/>
      <w:szCs w:val="20"/>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E6DC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A0C3F"/>
    <w:pPr>
      <w:ind w:left="720"/>
      <w:contextualSpacing/>
    </w:pPr>
  </w:style>
  <w:style w:type="paragraph" w:styleId="a5">
    <w:name w:val="No Spacing"/>
    <w:uiPriority w:val="1"/>
    <w:qFormat/>
    <w:rsid w:val="00E67FE1"/>
    <w:pPr>
      <w:spacing w:after="0" w:line="240" w:lineRule="auto"/>
    </w:pPr>
    <w:rPr>
      <w:rFonts w:ascii="Times New Roman" w:eastAsia="Times New Roman" w:hAnsi="Times New Roman" w:cs="Times New Roman"/>
      <w:sz w:val="20"/>
      <w:szCs w:val="20"/>
      <w:lang w:val="uk-UA" w:eastAsia="ru-RU"/>
    </w:rPr>
  </w:style>
  <w:style w:type="paragraph" w:customStyle="1" w:styleId="a6">
    <w:name w:val="Обычный (веб)"/>
    <w:basedOn w:val="a"/>
    <w:qFormat/>
    <w:rsid w:val="00954E84"/>
    <w:pPr>
      <w:suppressAutoHyphens/>
      <w:spacing w:before="280" w:after="280"/>
    </w:pPr>
    <w:rPr>
      <w:rFonts w:ascii="Arial Unicode MS" w:eastAsia="Arial Unicode MS" w:hAnsi="Arial Unicode MS"/>
      <w:color w:val="000000"/>
      <w:sz w:val="24"/>
      <w:szCs w:val="24"/>
      <w:lang w:val="ru-RU" w:eastAsia="zh-CN"/>
    </w:rPr>
  </w:style>
  <w:style w:type="paragraph" w:styleId="a7">
    <w:name w:val="Body Text Indent"/>
    <w:basedOn w:val="a"/>
    <w:link w:val="a8"/>
    <w:rsid w:val="00954E84"/>
    <w:pPr>
      <w:suppressAutoHyphens/>
      <w:spacing w:line="360" w:lineRule="auto"/>
      <w:jc w:val="both"/>
    </w:pPr>
    <w:rPr>
      <w:iCs/>
      <w:color w:val="000000"/>
      <w:sz w:val="28"/>
      <w:szCs w:val="28"/>
      <w:lang w:val="en-US" w:eastAsia="zh-CN"/>
    </w:rPr>
  </w:style>
  <w:style w:type="character" w:customStyle="1" w:styleId="a8">
    <w:name w:val="Основний текст з відступом Знак"/>
    <w:basedOn w:val="a0"/>
    <w:link w:val="a7"/>
    <w:rsid w:val="00954E84"/>
    <w:rPr>
      <w:rFonts w:ascii="Times New Roman" w:eastAsia="Times New Roman" w:hAnsi="Times New Roman" w:cs="Times New Roman"/>
      <w:iCs/>
      <w:color w:val="000000"/>
      <w:sz w:val="28"/>
      <w:szCs w:val="28"/>
      <w:lang w:val="en-US" w:eastAsia="zh-CN"/>
    </w:rPr>
  </w:style>
  <w:style w:type="paragraph" w:styleId="a9">
    <w:name w:val="header"/>
    <w:basedOn w:val="a"/>
    <w:link w:val="aa"/>
    <w:uiPriority w:val="99"/>
    <w:unhideWhenUsed/>
    <w:rsid w:val="00D54B3C"/>
    <w:pPr>
      <w:tabs>
        <w:tab w:val="center" w:pos="4677"/>
        <w:tab w:val="right" w:pos="9355"/>
      </w:tabs>
    </w:pPr>
  </w:style>
  <w:style w:type="character" w:customStyle="1" w:styleId="aa">
    <w:name w:val="Верхній колонтитул Знак"/>
    <w:basedOn w:val="a0"/>
    <w:link w:val="a9"/>
    <w:uiPriority w:val="99"/>
    <w:rsid w:val="00D54B3C"/>
    <w:rPr>
      <w:rFonts w:ascii="Times New Roman" w:eastAsia="Times New Roman" w:hAnsi="Times New Roman" w:cs="Times New Roman"/>
      <w:sz w:val="20"/>
      <w:szCs w:val="20"/>
      <w:lang w:val="uk-UA" w:eastAsia="ru-RU"/>
    </w:rPr>
  </w:style>
  <w:style w:type="paragraph" w:styleId="ab">
    <w:name w:val="footer"/>
    <w:basedOn w:val="a"/>
    <w:link w:val="ac"/>
    <w:uiPriority w:val="99"/>
    <w:unhideWhenUsed/>
    <w:rsid w:val="00D54B3C"/>
    <w:pPr>
      <w:tabs>
        <w:tab w:val="center" w:pos="4677"/>
        <w:tab w:val="right" w:pos="9355"/>
      </w:tabs>
    </w:pPr>
  </w:style>
  <w:style w:type="character" w:customStyle="1" w:styleId="ac">
    <w:name w:val="Нижній колонтитул Знак"/>
    <w:basedOn w:val="a0"/>
    <w:link w:val="ab"/>
    <w:uiPriority w:val="99"/>
    <w:rsid w:val="00D54B3C"/>
    <w:rPr>
      <w:rFonts w:ascii="Times New Roman" w:eastAsia="Times New Roman" w:hAnsi="Times New Roman" w:cs="Times New Roman"/>
      <w:sz w:val="20"/>
      <w:szCs w:val="20"/>
      <w:lang w:val="uk-UA" w:eastAsia="ru-RU"/>
    </w:rPr>
  </w:style>
  <w:style w:type="paragraph" w:styleId="z-">
    <w:name w:val="HTML Top of Form"/>
    <w:basedOn w:val="a"/>
    <w:next w:val="a"/>
    <w:link w:val="z-0"/>
    <w:hidden/>
    <w:uiPriority w:val="99"/>
    <w:semiHidden/>
    <w:unhideWhenUsed/>
    <w:rsid w:val="00CD3DFA"/>
    <w:pPr>
      <w:pBdr>
        <w:bottom w:val="single" w:sz="6" w:space="1" w:color="auto"/>
      </w:pBdr>
      <w:jc w:val="center"/>
    </w:pPr>
    <w:rPr>
      <w:rFonts w:ascii="Arial" w:hAnsi="Arial" w:cs="Arial"/>
      <w:vanish/>
      <w:sz w:val="16"/>
      <w:szCs w:val="16"/>
      <w:lang w:val="ru-UA" w:eastAsia="ru-UA"/>
    </w:rPr>
  </w:style>
  <w:style w:type="character" w:customStyle="1" w:styleId="z-0">
    <w:name w:val="z-Початок форми Знак"/>
    <w:basedOn w:val="a0"/>
    <w:link w:val="z-"/>
    <w:uiPriority w:val="99"/>
    <w:semiHidden/>
    <w:rsid w:val="00CD3DFA"/>
    <w:rPr>
      <w:rFonts w:ascii="Arial" w:eastAsia="Times New Roman" w:hAnsi="Arial" w:cs="Arial"/>
      <w:vanish/>
      <w:sz w:val="16"/>
      <w:szCs w:val="16"/>
      <w:lang w:val="ru-UA" w:eastAsia="ru-UA"/>
    </w:rPr>
  </w:style>
  <w:style w:type="character" w:styleId="ad">
    <w:name w:val="Strong"/>
    <w:basedOn w:val="a0"/>
    <w:uiPriority w:val="22"/>
    <w:qFormat/>
    <w:rsid w:val="0093047B"/>
    <w:rPr>
      <w:b/>
      <w:bCs/>
    </w:rPr>
  </w:style>
  <w:style w:type="character" w:customStyle="1" w:styleId="Tableofcontents">
    <w:name w:val="Table of contents_"/>
    <w:basedOn w:val="a0"/>
    <w:link w:val="Tableofcontents0"/>
    <w:rsid w:val="00D4534D"/>
    <w:rPr>
      <w:rFonts w:ascii="Times New Roman" w:eastAsia="Times New Roman" w:hAnsi="Times New Roman" w:cs="Times New Roman"/>
      <w:sz w:val="28"/>
      <w:szCs w:val="28"/>
    </w:rPr>
  </w:style>
  <w:style w:type="paragraph" w:customStyle="1" w:styleId="Tableofcontents0">
    <w:name w:val="Table of contents"/>
    <w:basedOn w:val="a"/>
    <w:link w:val="Tableofcontents"/>
    <w:rsid w:val="00D4534D"/>
    <w:pPr>
      <w:widowControl w:val="0"/>
      <w:spacing w:line="360" w:lineRule="auto"/>
      <w:ind w:firstLine="720"/>
    </w:pPr>
    <w:rPr>
      <w:sz w:val="28"/>
      <w:szCs w:val="28"/>
      <w:lang w:val="ru-UA" w:eastAsia="en-US"/>
    </w:rPr>
  </w:style>
  <w:style w:type="character" w:styleId="ae">
    <w:name w:val="Hyperlink"/>
    <w:basedOn w:val="a0"/>
    <w:uiPriority w:val="99"/>
    <w:unhideWhenUsed/>
    <w:rsid w:val="002F159C"/>
    <w:rPr>
      <w:color w:val="0563C1" w:themeColor="hyperlink"/>
      <w:u w:val="single"/>
    </w:rPr>
  </w:style>
  <w:style w:type="character" w:customStyle="1" w:styleId="Other">
    <w:name w:val="Other_"/>
    <w:basedOn w:val="a0"/>
    <w:link w:val="Other0"/>
    <w:rsid w:val="00811075"/>
    <w:rPr>
      <w:rFonts w:ascii="Times New Roman" w:eastAsia="Times New Roman" w:hAnsi="Times New Roman" w:cs="Times New Roman"/>
      <w:sz w:val="28"/>
      <w:szCs w:val="28"/>
    </w:rPr>
  </w:style>
  <w:style w:type="paragraph" w:customStyle="1" w:styleId="Other0">
    <w:name w:val="Other"/>
    <w:basedOn w:val="a"/>
    <w:link w:val="Other"/>
    <w:rsid w:val="00811075"/>
    <w:pPr>
      <w:widowControl w:val="0"/>
      <w:spacing w:line="360" w:lineRule="auto"/>
      <w:ind w:firstLine="400"/>
    </w:pPr>
    <w:rPr>
      <w:sz w:val="28"/>
      <w:szCs w:val="28"/>
      <w:lang w:val="ru-UA" w:eastAsia="en-US"/>
    </w:rPr>
  </w:style>
  <w:style w:type="character" w:styleId="af">
    <w:name w:val="Unresolved Mention"/>
    <w:basedOn w:val="a0"/>
    <w:uiPriority w:val="99"/>
    <w:semiHidden/>
    <w:unhideWhenUsed/>
    <w:rsid w:val="002549C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9169853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ettings" Target="settings.xml"/><Relationship Id="rId21" Type="http://schemas.openxmlformats.org/officeDocument/2006/relationships/chart" Target="charts/chart12.xml"/><Relationship Id="rId7" Type="http://schemas.openxmlformats.org/officeDocument/2006/relationships/image" Target="media/image1.pn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eader" Target="header1.xml"/><Relationship Id="rId10" Type="http://schemas.openxmlformats.org/officeDocument/2006/relationships/chart" Target="charts/chart1.xml"/><Relationship Id="rId19" Type="http://schemas.openxmlformats.org/officeDocument/2006/relationships/chart" Target="charts/chart10.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chart" Target="charts/chart5.xml"/><Relationship Id="rId22" Type="http://schemas.openxmlformats.org/officeDocument/2006/relationships/chart" Target="charts/chart13.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10.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11.xlsx"/><Relationship Id="rId2" Type="http://schemas.microsoft.com/office/2011/relationships/chartColorStyle" Target="colors12.xml"/><Relationship Id="rId1" Type="http://schemas.microsoft.com/office/2011/relationships/chartStyle" Target="style12.xml"/></Relationships>
</file>

<file path=word/charts/_rels/chart13.xml.rels><?xml version="1.0" encoding="UTF-8" standalone="yes"?>
<Relationships xmlns="http://schemas.openxmlformats.org/package/2006/relationships"><Relationship Id="rId3" Type="http://schemas.openxmlformats.org/officeDocument/2006/relationships/package" Target="../embeddings/Microsoft_Excel_Worksheet12.xlsx"/><Relationship Id="rId2" Type="http://schemas.microsoft.com/office/2011/relationships/chartColorStyle" Target="colors13.xml"/><Relationship Id="rId1" Type="http://schemas.microsoft.com/office/2011/relationships/chartStyle" Target="style13.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6"/>
            </a:solidFill>
            <a:ln>
              <a:noFill/>
            </a:ln>
            <a:effectLst/>
            <a:sp3d/>
          </c:spPr>
          <c:invertIfNegative val="0"/>
          <c:dLbls>
            <c:dLbl>
              <c:idx val="0"/>
              <c:layout>
                <c:manualLayout>
                  <c:x val="-3.9570735047590738E-17"/>
                  <c:y val="0.1032591158438205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284-4C3E-8F64-F15152F3B68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Аркуш1!$B$2</c:f>
              <c:numCache>
                <c:formatCode>General</c:formatCode>
                <c:ptCount val="1"/>
                <c:pt idx="0">
                  <c:v>206</c:v>
                </c:pt>
              </c:numCache>
            </c:numRef>
          </c:val>
          <c:extLst>
            <c:ext xmlns:c16="http://schemas.microsoft.com/office/drawing/2014/chart" uri="{C3380CC4-5D6E-409C-BE32-E72D297353CC}">
              <c16:uniqueId val="{00000001-B284-4C3E-8F64-F15152F3B68E}"/>
            </c:ext>
          </c:extLst>
        </c:ser>
        <c:ser>
          <c:idx val="1"/>
          <c:order val="1"/>
          <c:tx>
            <c:strRef>
              <c:f>Аркуш1!$C$1</c:f>
              <c:strCache>
                <c:ptCount val="1"/>
                <c:pt idx="0">
                  <c:v>Експериментальна група</c:v>
                </c:pt>
              </c:strCache>
            </c:strRef>
          </c:tx>
          <c:spPr>
            <a:solidFill>
              <a:schemeClr val="accent5"/>
            </a:solidFill>
            <a:ln>
              <a:noFill/>
            </a:ln>
            <a:effectLst/>
            <a:sp3d/>
          </c:spPr>
          <c:invertIfNegative val="0"/>
          <c:dLbls>
            <c:dLbl>
              <c:idx val="0"/>
              <c:layout>
                <c:manualLayout>
                  <c:x val="0"/>
                  <c:y val="0.1161665053242981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B284-4C3E-8F64-F15152F3B68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Аркуш1!$C$2</c:f>
              <c:numCache>
                <c:formatCode>General</c:formatCode>
                <c:ptCount val="1"/>
                <c:pt idx="0">
                  <c:v>206.2</c:v>
                </c:pt>
              </c:numCache>
            </c:numRef>
          </c:val>
          <c:extLst>
            <c:ext xmlns:c16="http://schemas.microsoft.com/office/drawing/2014/chart" uri="{C3380CC4-5D6E-409C-BE32-E72D297353CC}">
              <c16:uniqueId val="{00000003-B284-4C3E-8F64-F15152F3B68E}"/>
            </c:ext>
          </c:extLst>
        </c:ser>
        <c:dLbls>
          <c:showLegendKey val="0"/>
          <c:showVal val="0"/>
          <c:showCatName val="0"/>
          <c:showSerName val="0"/>
          <c:showPercent val="0"/>
          <c:showBubbleSize val="0"/>
        </c:dLbls>
        <c:gapWidth val="150"/>
        <c:shape val="box"/>
        <c:axId val="349015440"/>
        <c:axId val="171376928"/>
        <c:axId val="0"/>
      </c:bar3DChart>
      <c:catAx>
        <c:axId val="349015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mn-lt"/>
                <a:ea typeface="+mn-ea"/>
                <a:cs typeface="+mn-cs"/>
              </a:defRPr>
            </a:pPr>
            <a:endParaRPr lang="ru-UA"/>
          </a:p>
        </c:txPr>
        <c:crossAx val="171376928"/>
        <c:crosses val="autoZero"/>
        <c:auto val="1"/>
        <c:lblAlgn val="ctr"/>
        <c:lblOffset val="100"/>
        <c:noMultiLvlLbl val="0"/>
      </c:catAx>
      <c:valAx>
        <c:axId val="17137692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49015440"/>
        <c:crosses val="autoZero"/>
        <c:crossBetween val="between"/>
      </c:valAx>
      <c:spPr>
        <a:noFill/>
        <a:ln>
          <a:noFill/>
        </a:ln>
        <a:effectLst/>
      </c:spPr>
    </c:plotArea>
    <c:legend>
      <c:legendPos val="b"/>
      <c:layout>
        <c:manualLayout>
          <c:xMode val="edge"/>
          <c:yMode val="edge"/>
          <c:x val="7.0582996680778595E-2"/>
          <c:y val="0.90037070632385863"/>
          <c:w val="0.88473498065062173"/>
          <c:h val="8.0268209455425038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
у %</c:v>
                </c:pt>
              </c:strCache>
            </c:strRef>
          </c:tx>
          <c:spPr>
            <a:solidFill>
              <a:schemeClr val="accent6"/>
            </a:solidFill>
            <a:ln>
              <a:noFill/>
            </a:ln>
            <a:effectLst/>
            <a:sp3d/>
          </c:spPr>
          <c:invertIfNegative val="0"/>
          <c:dLbls>
            <c:dLbl>
              <c:idx val="0"/>
              <c:layout>
                <c:manualLayout>
                  <c:x val="-6.4752859917979709E-3"/>
                  <c:y val="0.1305393335623497"/>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77FA-43F9-8777-A3B1A9647EE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Аркуш1!$B$2</c:f>
              <c:numCache>
                <c:formatCode>0%</c:formatCode>
                <c:ptCount val="1"/>
                <c:pt idx="0">
                  <c:v>0.06</c:v>
                </c:pt>
              </c:numCache>
            </c:numRef>
          </c:val>
          <c:extLst>
            <c:ext xmlns:c16="http://schemas.microsoft.com/office/drawing/2014/chart" uri="{C3380CC4-5D6E-409C-BE32-E72D297353CC}">
              <c16:uniqueId val="{00000001-77FA-43F9-8777-A3B1A9647EE8}"/>
            </c:ext>
          </c:extLst>
        </c:ser>
        <c:ser>
          <c:idx val="1"/>
          <c:order val="1"/>
          <c:tx>
            <c:strRef>
              <c:f>Аркуш1!$C$1</c:f>
              <c:strCache>
                <c:ptCount val="1"/>
                <c:pt idx="0">
                  <c:v>Експериментальна група
у %</c:v>
                </c:pt>
              </c:strCache>
            </c:strRef>
          </c:tx>
          <c:spPr>
            <a:solidFill>
              <a:schemeClr val="accent5"/>
            </a:solidFill>
            <a:ln>
              <a:noFill/>
            </a:ln>
            <a:effectLst/>
            <a:sp3d/>
          </c:spPr>
          <c:invertIfNegative val="0"/>
          <c:dLbls>
            <c:dLbl>
              <c:idx val="0"/>
              <c:layout>
                <c:manualLayout>
                  <c:x val="-7.9141470095181476E-17"/>
                  <c:y val="0.171762281003091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77FA-43F9-8777-A3B1A9647EE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Аркуш1!$C$2</c:f>
              <c:numCache>
                <c:formatCode>0%</c:formatCode>
                <c:ptCount val="1"/>
                <c:pt idx="0">
                  <c:v>0.09</c:v>
                </c:pt>
              </c:numCache>
            </c:numRef>
          </c:val>
          <c:extLst>
            <c:ext xmlns:c16="http://schemas.microsoft.com/office/drawing/2014/chart" uri="{C3380CC4-5D6E-409C-BE32-E72D297353CC}">
              <c16:uniqueId val="{00000003-77FA-43F9-8777-A3B1A9647EE8}"/>
            </c:ext>
          </c:extLst>
        </c:ser>
        <c:dLbls>
          <c:showLegendKey val="0"/>
          <c:showVal val="0"/>
          <c:showCatName val="0"/>
          <c:showSerName val="0"/>
          <c:showPercent val="0"/>
          <c:showBubbleSize val="0"/>
        </c:dLbls>
        <c:gapWidth val="150"/>
        <c:shape val="box"/>
        <c:axId val="168979008"/>
        <c:axId val="1997023952"/>
        <c:axId val="0"/>
      </c:bar3DChart>
      <c:catAx>
        <c:axId val="1689790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997023952"/>
        <c:crosses val="autoZero"/>
        <c:auto val="1"/>
        <c:lblAlgn val="ctr"/>
        <c:lblOffset val="100"/>
        <c:noMultiLvlLbl val="0"/>
      </c:catAx>
      <c:valAx>
        <c:axId val="199702395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979008"/>
        <c:crosses val="autoZero"/>
        <c:crossBetween val="between"/>
      </c:valAx>
      <c:spPr>
        <a:noFill/>
        <a:ln>
          <a:noFill/>
        </a:ln>
        <a:effectLst/>
      </c:spPr>
    </c:plotArea>
    <c:legend>
      <c:legendPos val="b"/>
      <c:layout>
        <c:manualLayout>
          <c:xMode val="edge"/>
          <c:yMode val="edge"/>
          <c:x val="7.4899854008643907E-2"/>
          <c:y val="0.86607049118860147"/>
          <c:w val="0.88473498065062173"/>
          <c:h val="0.11011998500187477"/>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UA"/>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Ряд 1</c:v>
                </c:pt>
              </c:strCache>
            </c:strRef>
          </c:tx>
          <c:spPr>
            <a:solidFill>
              <a:schemeClr val="accent1"/>
            </a:solidFill>
            <a:ln>
              <a:noFill/>
            </a:ln>
            <a:effectLst/>
            <a:sp3d/>
          </c:spPr>
          <c:invertIfNegative val="0"/>
          <c:cat>
            <c:strRef>
              <c:f>Аркуш1!$A$2:$A$5</c:f>
              <c:strCache>
                <c:ptCount val="4"/>
                <c:pt idx="0">
                  <c:v>Категорія 1</c:v>
                </c:pt>
                <c:pt idx="1">
                  <c:v>Категорія 2</c:v>
                </c:pt>
                <c:pt idx="2">
                  <c:v>Категорія 3</c:v>
                </c:pt>
                <c:pt idx="3">
                  <c:v>Категорія 4</c:v>
                </c:pt>
              </c:strCache>
            </c:strRef>
          </c:cat>
          <c:val>
            <c:numRef>
              <c:f>Аркуш1!$B$2:$B$5</c:f>
              <c:numCache>
                <c:formatCode>General</c:formatCode>
                <c:ptCount val="4"/>
                <c:pt idx="0">
                  <c:v>4.3</c:v>
                </c:pt>
                <c:pt idx="1">
                  <c:v>2.5</c:v>
                </c:pt>
                <c:pt idx="2">
                  <c:v>3.5</c:v>
                </c:pt>
                <c:pt idx="3">
                  <c:v>4.5</c:v>
                </c:pt>
              </c:numCache>
            </c:numRef>
          </c:val>
          <c:extLst>
            <c:ext xmlns:c16="http://schemas.microsoft.com/office/drawing/2014/chart" uri="{C3380CC4-5D6E-409C-BE32-E72D297353CC}">
              <c16:uniqueId val="{00000000-5678-47EF-B956-256C75F0622E}"/>
            </c:ext>
          </c:extLst>
        </c:ser>
        <c:ser>
          <c:idx val="1"/>
          <c:order val="1"/>
          <c:tx>
            <c:strRef>
              <c:f>Аркуш1!$C$1</c:f>
              <c:strCache>
                <c:ptCount val="1"/>
                <c:pt idx="0">
                  <c:v>Ряд 2</c:v>
                </c:pt>
              </c:strCache>
            </c:strRef>
          </c:tx>
          <c:spPr>
            <a:solidFill>
              <a:schemeClr val="accent2"/>
            </a:solidFill>
            <a:ln>
              <a:noFill/>
            </a:ln>
            <a:effectLst/>
            <a:sp3d/>
          </c:spPr>
          <c:invertIfNegative val="0"/>
          <c:cat>
            <c:strRef>
              <c:f>Аркуш1!$A$2:$A$5</c:f>
              <c:strCache>
                <c:ptCount val="4"/>
                <c:pt idx="0">
                  <c:v>Категорія 1</c:v>
                </c:pt>
                <c:pt idx="1">
                  <c:v>Категорія 2</c:v>
                </c:pt>
                <c:pt idx="2">
                  <c:v>Категорія 3</c:v>
                </c:pt>
                <c:pt idx="3">
                  <c:v>Категорія 4</c:v>
                </c:pt>
              </c:strCache>
            </c:strRef>
          </c:cat>
          <c:val>
            <c:numRef>
              <c:f>Аркуш1!$C$2:$C$5</c:f>
              <c:numCache>
                <c:formatCode>General</c:formatCode>
                <c:ptCount val="4"/>
                <c:pt idx="0">
                  <c:v>2.4</c:v>
                </c:pt>
                <c:pt idx="1">
                  <c:v>4.4000000000000004</c:v>
                </c:pt>
                <c:pt idx="2">
                  <c:v>1.8</c:v>
                </c:pt>
                <c:pt idx="3">
                  <c:v>2.8</c:v>
                </c:pt>
              </c:numCache>
            </c:numRef>
          </c:val>
          <c:extLst>
            <c:ext xmlns:c16="http://schemas.microsoft.com/office/drawing/2014/chart" uri="{C3380CC4-5D6E-409C-BE32-E72D297353CC}">
              <c16:uniqueId val="{00000001-5678-47EF-B956-256C75F0622E}"/>
            </c:ext>
          </c:extLst>
        </c:ser>
        <c:ser>
          <c:idx val="2"/>
          <c:order val="2"/>
          <c:tx>
            <c:strRef>
              <c:f>Аркуш1!$D$1</c:f>
              <c:strCache>
                <c:ptCount val="1"/>
                <c:pt idx="0">
                  <c:v>Ряд 3</c:v>
                </c:pt>
              </c:strCache>
            </c:strRef>
          </c:tx>
          <c:spPr>
            <a:solidFill>
              <a:schemeClr val="accent3"/>
            </a:solidFill>
            <a:ln>
              <a:noFill/>
            </a:ln>
            <a:effectLst/>
            <a:sp3d/>
          </c:spPr>
          <c:invertIfNegative val="0"/>
          <c:cat>
            <c:strRef>
              <c:f>Аркуш1!$A$2:$A$5</c:f>
              <c:strCache>
                <c:ptCount val="4"/>
                <c:pt idx="0">
                  <c:v>Категорія 1</c:v>
                </c:pt>
                <c:pt idx="1">
                  <c:v>Категорія 2</c:v>
                </c:pt>
                <c:pt idx="2">
                  <c:v>Категорія 3</c:v>
                </c:pt>
                <c:pt idx="3">
                  <c:v>Категорія 4</c:v>
                </c:pt>
              </c:strCache>
            </c:strRef>
          </c:cat>
          <c:val>
            <c:numRef>
              <c:f>Аркуш1!$D$2:$D$5</c:f>
              <c:numCache>
                <c:formatCode>General</c:formatCode>
                <c:ptCount val="4"/>
                <c:pt idx="0">
                  <c:v>2</c:v>
                </c:pt>
                <c:pt idx="1">
                  <c:v>2</c:v>
                </c:pt>
                <c:pt idx="2">
                  <c:v>3</c:v>
                </c:pt>
                <c:pt idx="3">
                  <c:v>5</c:v>
                </c:pt>
              </c:numCache>
            </c:numRef>
          </c:val>
          <c:extLst>
            <c:ext xmlns:c16="http://schemas.microsoft.com/office/drawing/2014/chart" uri="{C3380CC4-5D6E-409C-BE32-E72D297353CC}">
              <c16:uniqueId val="{00000002-5678-47EF-B956-256C75F0622E}"/>
            </c:ext>
          </c:extLst>
        </c:ser>
        <c:dLbls>
          <c:showLegendKey val="0"/>
          <c:showVal val="0"/>
          <c:showCatName val="0"/>
          <c:showSerName val="0"/>
          <c:showPercent val="0"/>
          <c:showBubbleSize val="0"/>
        </c:dLbls>
        <c:gapWidth val="150"/>
        <c:shape val="box"/>
        <c:axId val="168990608"/>
        <c:axId val="1997016880"/>
        <c:axId val="0"/>
      </c:bar3DChart>
      <c:catAx>
        <c:axId val="1689906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997016880"/>
        <c:crosses val="autoZero"/>
        <c:auto val="1"/>
        <c:lblAlgn val="ctr"/>
        <c:lblOffset val="100"/>
        <c:noMultiLvlLbl val="0"/>
      </c:catAx>
      <c:valAx>
        <c:axId val="1997016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990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 у %</c:v>
                </c:pt>
              </c:strCache>
            </c:strRef>
          </c:tx>
          <c:spPr>
            <a:solidFill>
              <a:schemeClr val="accent6"/>
            </a:solidFill>
            <a:ln>
              <a:noFill/>
            </a:ln>
            <a:effectLst/>
            <a:sp3d/>
          </c:spPr>
          <c:invertIfNegative val="0"/>
          <c:dLbls>
            <c:dLbl>
              <c:idx val="0"/>
              <c:layout>
                <c:manualLayout>
                  <c:x val="0"/>
                  <c:y val="0.209263392857142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4B0B-401F-97DB-19157610D36B}"/>
                </c:ext>
              </c:extLst>
            </c:dLbl>
            <c:dLbl>
              <c:idx val="1"/>
              <c:layout>
                <c:manualLayout>
                  <c:x val="4.3098804008188775E-3"/>
                  <c:y val="7.8124999999999903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4B0B-401F-97DB-19157610D36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Аркуш1!$B$2:$B$3</c:f>
              <c:numCache>
                <c:formatCode>0%</c:formatCode>
                <c:ptCount val="2"/>
                <c:pt idx="0">
                  <c:v>0.11</c:v>
                </c:pt>
                <c:pt idx="1">
                  <c:v>0.03</c:v>
                </c:pt>
              </c:numCache>
            </c:numRef>
          </c:val>
          <c:extLst>
            <c:ext xmlns:c16="http://schemas.microsoft.com/office/drawing/2014/chart" uri="{C3380CC4-5D6E-409C-BE32-E72D297353CC}">
              <c16:uniqueId val="{00000002-4B0B-401F-97DB-19157610D36B}"/>
            </c:ext>
          </c:extLst>
        </c:ser>
        <c:ser>
          <c:idx val="1"/>
          <c:order val="1"/>
          <c:tx>
            <c:strRef>
              <c:f>Аркуш1!$C$1</c:f>
              <c:strCache>
                <c:ptCount val="1"/>
                <c:pt idx="0">
                  <c:v>Експериментальна група у %</c:v>
                </c:pt>
              </c:strCache>
            </c:strRef>
          </c:tx>
          <c:spPr>
            <a:solidFill>
              <a:schemeClr val="accent5"/>
            </a:solidFill>
            <a:ln>
              <a:noFill/>
            </a:ln>
            <a:effectLst/>
            <a:sp3d/>
          </c:spPr>
          <c:invertIfNegative val="0"/>
          <c:dLbls>
            <c:dLbl>
              <c:idx val="0"/>
              <c:layout>
                <c:manualLayout>
                  <c:x val="0"/>
                  <c:y val="0.259486607142857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4B0B-401F-97DB-19157610D36B}"/>
                </c:ext>
              </c:extLst>
            </c:dLbl>
            <c:dLbl>
              <c:idx val="1"/>
              <c:layout>
                <c:manualLayout>
                  <c:x val="-1.5802712248722154E-16"/>
                  <c:y val="0.2287946428571428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4B0B-401F-97DB-19157610D36B}"/>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Аркуш1!$C$2:$C$3</c:f>
              <c:numCache>
                <c:formatCode>0%</c:formatCode>
                <c:ptCount val="2"/>
                <c:pt idx="0">
                  <c:v>0.12</c:v>
                </c:pt>
                <c:pt idx="1">
                  <c:v>0.09</c:v>
                </c:pt>
              </c:numCache>
            </c:numRef>
          </c:val>
          <c:extLst>
            <c:ext xmlns:c16="http://schemas.microsoft.com/office/drawing/2014/chart" uri="{C3380CC4-5D6E-409C-BE32-E72D297353CC}">
              <c16:uniqueId val="{00000005-4B0B-401F-97DB-19157610D36B}"/>
            </c:ext>
          </c:extLst>
        </c:ser>
        <c:dLbls>
          <c:showLegendKey val="0"/>
          <c:showVal val="0"/>
          <c:showCatName val="0"/>
          <c:showSerName val="0"/>
          <c:showPercent val="0"/>
          <c:showBubbleSize val="0"/>
        </c:dLbls>
        <c:gapWidth val="150"/>
        <c:shape val="box"/>
        <c:axId val="168725712"/>
        <c:axId val="354011360"/>
        <c:axId val="0"/>
      </c:bar3DChart>
      <c:catAx>
        <c:axId val="168725712"/>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354011360"/>
        <c:crosses val="autoZero"/>
        <c:auto val="1"/>
        <c:lblAlgn val="ctr"/>
        <c:lblOffset val="100"/>
        <c:noMultiLvlLbl val="0"/>
      </c:catAx>
      <c:valAx>
        <c:axId val="35401136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725712"/>
        <c:crosses val="autoZero"/>
        <c:crossBetween val="between"/>
      </c:valAx>
      <c:spPr>
        <a:noFill/>
        <a:ln>
          <a:noFill/>
        </a:ln>
        <a:effectLst/>
      </c:spPr>
    </c:plotArea>
    <c:legend>
      <c:legendPos val="b"/>
      <c:layout>
        <c:manualLayout>
          <c:xMode val="edge"/>
          <c:yMode val="edge"/>
          <c:x val="6.5898410689182119E-2"/>
          <c:y val="0.93617433562992125"/>
          <c:w val="0.88759764042532074"/>
          <c:h val="4.708459294150731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 у %</c:v>
                </c:pt>
              </c:strCache>
            </c:strRef>
          </c:tx>
          <c:spPr>
            <a:solidFill>
              <a:schemeClr val="accent6"/>
            </a:solidFill>
            <a:ln>
              <a:noFill/>
            </a:ln>
            <a:effectLst/>
            <a:sp3d/>
          </c:spPr>
          <c:invertIfNegative val="0"/>
          <c:dLbls>
            <c:dLbl>
              <c:idx val="0"/>
              <c:layout>
                <c:manualLayout>
                  <c:x val="-2.1440823327615781E-3"/>
                  <c:y val="9.416512527324701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427-4D43-8A27-56F6D4273968}"/>
                </c:ext>
              </c:extLst>
            </c:dLbl>
            <c:dLbl>
              <c:idx val="1"/>
              <c:layout>
                <c:manualLayout>
                  <c:x val="-7.8615444028939925E-17"/>
                  <c:y val="7.0623843954935261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427-4D43-8A27-56F6D427396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50 м.</c:v>
                </c:pt>
              </c:strCache>
            </c:strRef>
          </c:cat>
          <c:val>
            <c:numRef>
              <c:f>Аркуш1!$B$2:$B$3</c:f>
              <c:numCache>
                <c:formatCode>0%</c:formatCode>
                <c:ptCount val="2"/>
                <c:pt idx="0">
                  <c:v>0.04</c:v>
                </c:pt>
                <c:pt idx="1">
                  <c:v>0.02</c:v>
                </c:pt>
              </c:numCache>
            </c:numRef>
          </c:val>
          <c:extLst>
            <c:ext xmlns:c16="http://schemas.microsoft.com/office/drawing/2014/chart" uri="{C3380CC4-5D6E-409C-BE32-E72D297353CC}">
              <c16:uniqueId val="{00000002-3427-4D43-8A27-56F6D4273968}"/>
            </c:ext>
          </c:extLst>
        </c:ser>
        <c:ser>
          <c:idx val="1"/>
          <c:order val="1"/>
          <c:tx>
            <c:strRef>
              <c:f>Аркуш1!$C$1</c:f>
              <c:strCache>
                <c:ptCount val="1"/>
                <c:pt idx="0">
                  <c:v>Експериментальна група у %</c:v>
                </c:pt>
              </c:strCache>
            </c:strRef>
          </c:tx>
          <c:spPr>
            <a:solidFill>
              <a:schemeClr val="accent5"/>
            </a:solidFill>
            <a:ln>
              <a:noFill/>
            </a:ln>
            <a:effectLst/>
            <a:sp3d/>
          </c:spPr>
          <c:invertIfNegative val="0"/>
          <c:dLbls>
            <c:dLbl>
              <c:idx val="0"/>
              <c:layout>
                <c:manualLayout>
                  <c:x val="4.2881646655231562E-3"/>
                  <c:y val="0.1513368084748612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427-4D43-8A27-56F6D4273968}"/>
                </c:ext>
              </c:extLst>
            </c:dLbl>
            <c:dLbl>
              <c:idx val="1"/>
              <c:layout>
                <c:manualLayout>
                  <c:x val="0"/>
                  <c:y val="0.1311585673448797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427-4D43-8A27-56F6D427396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50 м.</c:v>
                </c:pt>
              </c:strCache>
            </c:strRef>
          </c:cat>
          <c:val>
            <c:numRef>
              <c:f>Аркуш1!$C$2:$C$3</c:f>
              <c:numCache>
                <c:formatCode>0%</c:formatCode>
                <c:ptCount val="2"/>
                <c:pt idx="0">
                  <c:v>0.1</c:v>
                </c:pt>
                <c:pt idx="1">
                  <c:v>0.05</c:v>
                </c:pt>
              </c:numCache>
            </c:numRef>
          </c:val>
          <c:extLst>
            <c:ext xmlns:c16="http://schemas.microsoft.com/office/drawing/2014/chart" uri="{C3380CC4-5D6E-409C-BE32-E72D297353CC}">
              <c16:uniqueId val="{00000005-3427-4D43-8A27-56F6D4273968}"/>
            </c:ext>
          </c:extLst>
        </c:ser>
        <c:dLbls>
          <c:showLegendKey val="0"/>
          <c:showVal val="0"/>
          <c:showCatName val="0"/>
          <c:showSerName val="0"/>
          <c:showPercent val="0"/>
          <c:showBubbleSize val="0"/>
        </c:dLbls>
        <c:gapWidth val="150"/>
        <c:shape val="box"/>
        <c:axId val="662340640"/>
        <c:axId val="544471120"/>
        <c:axId val="0"/>
      </c:bar3DChart>
      <c:catAx>
        <c:axId val="6623406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544471120"/>
        <c:crosses val="autoZero"/>
        <c:auto val="1"/>
        <c:lblAlgn val="ctr"/>
        <c:lblOffset val="100"/>
        <c:noMultiLvlLbl val="0"/>
      </c:catAx>
      <c:valAx>
        <c:axId val="54447112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662340640"/>
        <c:crosses val="autoZero"/>
        <c:crossBetween val="between"/>
      </c:valAx>
      <c:spPr>
        <a:noFill/>
        <a:ln>
          <a:noFill/>
        </a:ln>
        <a:effectLst/>
      </c:spPr>
    </c:plotArea>
    <c:legend>
      <c:legendPos val="b"/>
      <c:layout>
        <c:manualLayout>
          <c:xMode val="edge"/>
          <c:yMode val="edge"/>
          <c:x val="8.9526411042530507E-2"/>
          <c:y val="0.92307005848247448"/>
          <c:w val="0.86811682041031324"/>
          <c:h val="5.675170038754404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6"/>
            </a:solidFill>
            <a:ln>
              <a:noFill/>
            </a:ln>
            <a:effectLst/>
            <a:sp3d/>
          </c:spPr>
          <c:invertIfNegative val="0"/>
          <c:dLbls>
            <c:dLbl>
              <c:idx val="0"/>
              <c:layout>
                <c:manualLayout>
                  <c:x val="-1.9522012083429657E-17"/>
                  <c:y val="0.119497622241190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7C-420F-9613-A210033FC97E}"/>
                </c:ext>
              </c:extLst>
            </c:dLbl>
            <c:dLbl>
              <c:idx val="1"/>
              <c:layout>
                <c:manualLayout>
                  <c:x val="-8.5187945905654348E-3"/>
                  <c:y val="7.31618095354225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37C-420F-9613-A210033FC97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Аркуш1!$B$2:$B$3</c:f>
              <c:numCache>
                <c:formatCode>General</c:formatCode>
                <c:ptCount val="2"/>
                <c:pt idx="0">
                  <c:v>12.33</c:v>
                </c:pt>
                <c:pt idx="1">
                  <c:v>12.31</c:v>
                </c:pt>
              </c:numCache>
            </c:numRef>
          </c:val>
          <c:extLst>
            <c:ext xmlns:c16="http://schemas.microsoft.com/office/drawing/2014/chart" uri="{C3380CC4-5D6E-409C-BE32-E72D297353CC}">
              <c16:uniqueId val="{00000002-137C-420F-9613-A210033FC97E}"/>
            </c:ext>
          </c:extLst>
        </c:ser>
        <c:ser>
          <c:idx val="1"/>
          <c:order val="1"/>
          <c:tx>
            <c:strRef>
              <c:f>Аркуш1!$C$1</c:f>
              <c:strCache>
                <c:ptCount val="1"/>
                <c:pt idx="0">
                  <c:v>Експериментальна група</c:v>
                </c:pt>
              </c:strCache>
            </c:strRef>
          </c:tx>
          <c:spPr>
            <a:solidFill>
              <a:schemeClr val="accent5"/>
            </a:solidFill>
            <a:ln>
              <a:noFill/>
            </a:ln>
            <a:effectLst/>
            <a:sp3d/>
          </c:spPr>
          <c:invertIfNegative val="0"/>
          <c:dLbls>
            <c:dLbl>
              <c:idx val="0"/>
              <c:layout>
                <c:manualLayout>
                  <c:x val="0"/>
                  <c:y val="0.1073039873186197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137C-420F-9613-A210033FC97E}"/>
                </c:ext>
              </c:extLst>
            </c:dLbl>
            <c:dLbl>
              <c:idx val="1"/>
              <c:layout>
                <c:manualLayout>
                  <c:x val="-8.5187945905654348E-3"/>
                  <c:y val="8.53554444579929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137C-420F-9613-A210033FC97E}"/>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Аркуш1!$C$2:$C$3</c:f>
              <c:numCache>
                <c:formatCode>General</c:formatCode>
                <c:ptCount val="2"/>
                <c:pt idx="0">
                  <c:v>5.85</c:v>
                </c:pt>
                <c:pt idx="1">
                  <c:v>5.89</c:v>
                </c:pt>
              </c:numCache>
            </c:numRef>
          </c:val>
          <c:extLst>
            <c:ext xmlns:c16="http://schemas.microsoft.com/office/drawing/2014/chart" uri="{C3380CC4-5D6E-409C-BE32-E72D297353CC}">
              <c16:uniqueId val="{00000005-137C-420F-9613-A210033FC97E}"/>
            </c:ext>
          </c:extLst>
        </c:ser>
        <c:dLbls>
          <c:showLegendKey val="0"/>
          <c:showVal val="0"/>
          <c:showCatName val="0"/>
          <c:showSerName val="0"/>
          <c:showPercent val="0"/>
          <c:showBubbleSize val="0"/>
        </c:dLbls>
        <c:gapWidth val="150"/>
        <c:shape val="box"/>
        <c:axId val="353663440"/>
        <c:axId val="439706896"/>
        <c:axId val="0"/>
      </c:bar3DChart>
      <c:catAx>
        <c:axId val="353663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mn-lt"/>
                <a:ea typeface="+mn-ea"/>
                <a:cs typeface="+mn-cs"/>
              </a:defRPr>
            </a:pPr>
            <a:endParaRPr lang="ru-UA"/>
          </a:p>
        </c:txPr>
        <c:crossAx val="439706896"/>
        <c:crosses val="autoZero"/>
        <c:auto val="1"/>
        <c:lblAlgn val="ctr"/>
        <c:lblOffset val="100"/>
        <c:noMultiLvlLbl val="0"/>
      </c:catAx>
      <c:valAx>
        <c:axId val="4397068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53663440"/>
        <c:crosses val="autoZero"/>
        <c:crossBetween val="between"/>
      </c:valAx>
      <c:spPr>
        <a:noFill/>
        <a:ln>
          <a:noFill/>
        </a:ln>
        <a:effectLst/>
      </c:spPr>
    </c:plotArea>
    <c:legend>
      <c:legendPos val="b"/>
      <c:layout>
        <c:manualLayout>
          <c:xMode val="edge"/>
          <c:yMode val="edge"/>
          <c:x val="0.11131750369133789"/>
          <c:y val="0.94421383219062016"/>
          <c:w val="0.84338565069420635"/>
          <c:h val="4.1153805902295379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Контрольна група</c:v>
                </c:pt>
              </c:strCache>
            </c:strRef>
          </c:tx>
          <c:spPr>
            <a:solidFill>
              <a:schemeClr val="accent6"/>
            </a:solidFill>
            <a:ln>
              <a:noFill/>
            </a:ln>
            <a:effectLst/>
            <a:sp3d/>
          </c:spPr>
          <c:invertIfNegative val="0"/>
          <c:dLbls>
            <c:dLbl>
              <c:idx val="0"/>
              <c:layout>
                <c:manualLayout>
                  <c:x val="-1.9522012083429657E-17"/>
                  <c:y val="0.119497622241190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9DEF-4D34-BEE4-C5188A50985F}"/>
                </c:ext>
              </c:extLst>
            </c:dLbl>
            <c:dLbl>
              <c:idx val="1"/>
              <c:layout>
                <c:manualLayout>
                  <c:x val="-8.5187945905654348E-3"/>
                  <c:y val="7.3161809535422506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9DEF-4D34-BEE4-C5188A50985F}"/>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30 м.</c:v>
                </c:pt>
              </c:strCache>
            </c:strRef>
          </c:cat>
          <c:val>
            <c:numRef>
              <c:f>Аркуш1!$B$2:$B$3</c:f>
              <c:numCache>
                <c:formatCode>General</c:formatCode>
                <c:ptCount val="2"/>
                <c:pt idx="0">
                  <c:v>4.97</c:v>
                </c:pt>
                <c:pt idx="1">
                  <c:v>8.57</c:v>
                </c:pt>
              </c:numCache>
            </c:numRef>
          </c:val>
          <c:extLst>
            <c:ext xmlns:c16="http://schemas.microsoft.com/office/drawing/2014/chart" uri="{C3380CC4-5D6E-409C-BE32-E72D297353CC}">
              <c16:uniqueId val="{00000002-9DEF-4D34-BEE4-C5188A50985F}"/>
            </c:ext>
          </c:extLst>
        </c:ser>
        <c:ser>
          <c:idx val="1"/>
          <c:order val="1"/>
          <c:tx>
            <c:strRef>
              <c:f>Аркуш1!$C$1</c:f>
              <c:strCache>
                <c:ptCount val="1"/>
                <c:pt idx="0">
                  <c:v>Експериментальна група</c:v>
                </c:pt>
              </c:strCache>
            </c:strRef>
          </c:tx>
          <c:spPr>
            <a:solidFill>
              <a:schemeClr val="accent5"/>
            </a:solidFill>
            <a:ln>
              <a:noFill/>
            </a:ln>
            <a:effectLst/>
            <a:sp3d/>
          </c:spPr>
          <c:invertIfNegative val="0"/>
          <c:dLbls>
            <c:dLbl>
              <c:idx val="0"/>
              <c:layout>
                <c:manualLayout>
                  <c:x val="0"/>
                  <c:y val="0.1073039873186197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9DEF-4D34-BEE4-C5188A50985F}"/>
                </c:ext>
              </c:extLst>
            </c:dLbl>
            <c:dLbl>
              <c:idx val="1"/>
              <c:layout>
                <c:manualLayout>
                  <c:x val="-8.5187945905654348E-3"/>
                  <c:y val="8.535544445799292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9DEF-4D34-BEE4-C5188A50985F}"/>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30 м.</c:v>
                </c:pt>
              </c:strCache>
            </c:strRef>
          </c:cat>
          <c:val>
            <c:numRef>
              <c:f>Аркуш1!$C$2:$C$3</c:f>
              <c:numCache>
                <c:formatCode>General</c:formatCode>
                <c:ptCount val="2"/>
                <c:pt idx="0">
                  <c:v>5.03</c:v>
                </c:pt>
                <c:pt idx="1">
                  <c:v>8.6199999999999992</c:v>
                </c:pt>
              </c:numCache>
            </c:numRef>
          </c:val>
          <c:extLst>
            <c:ext xmlns:c16="http://schemas.microsoft.com/office/drawing/2014/chart" uri="{C3380CC4-5D6E-409C-BE32-E72D297353CC}">
              <c16:uniqueId val="{00000005-9DEF-4D34-BEE4-C5188A50985F}"/>
            </c:ext>
          </c:extLst>
        </c:ser>
        <c:dLbls>
          <c:showLegendKey val="0"/>
          <c:showVal val="0"/>
          <c:showCatName val="0"/>
          <c:showSerName val="0"/>
          <c:showPercent val="0"/>
          <c:showBubbleSize val="0"/>
        </c:dLbls>
        <c:gapWidth val="150"/>
        <c:shape val="box"/>
        <c:axId val="353663440"/>
        <c:axId val="439706896"/>
        <c:axId val="0"/>
      </c:bar3DChart>
      <c:catAx>
        <c:axId val="353663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mn-lt"/>
                <a:ea typeface="+mn-ea"/>
                <a:cs typeface="+mn-cs"/>
              </a:defRPr>
            </a:pPr>
            <a:endParaRPr lang="ru-UA"/>
          </a:p>
        </c:txPr>
        <c:crossAx val="439706896"/>
        <c:crosses val="autoZero"/>
        <c:auto val="1"/>
        <c:lblAlgn val="ctr"/>
        <c:lblOffset val="100"/>
        <c:noMultiLvlLbl val="0"/>
      </c:catAx>
      <c:valAx>
        <c:axId val="439706896"/>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53663440"/>
        <c:crosses val="autoZero"/>
        <c:crossBetween val="between"/>
      </c:valAx>
      <c:spPr>
        <a:noFill/>
        <a:ln>
          <a:noFill/>
        </a:ln>
        <a:effectLst/>
      </c:spPr>
    </c:plotArea>
    <c:legend>
      <c:legendPos val="b"/>
      <c:layout>
        <c:manualLayout>
          <c:xMode val="edge"/>
          <c:yMode val="edge"/>
          <c:x val="0.11131750369133789"/>
          <c:y val="0.94421383219062016"/>
          <c:w val="0.84338565069420635"/>
          <c:h val="4.1153805902295379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6"/>
            </a:solidFill>
            <a:ln>
              <a:noFill/>
            </a:ln>
            <a:effectLst/>
            <a:sp3d/>
          </c:spPr>
          <c:invertIfNegative val="0"/>
          <c:dLbls>
            <c:dLbl>
              <c:idx val="0"/>
              <c:layout>
                <c:manualLayout>
                  <c:x val="-2.3148148148148147E-3"/>
                  <c:y val="8.6343358756655525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959-4F34-AB1D-FBA670FD0F8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Аркуш1!$B$2</c:f>
              <c:numCache>
                <c:formatCode>General</c:formatCode>
                <c:ptCount val="1"/>
                <c:pt idx="0">
                  <c:v>206</c:v>
                </c:pt>
              </c:numCache>
            </c:numRef>
          </c:val>
          <c:extLst>
            <c:ext xmlns:c16="http://schemas.microsoft.com/office/drawing/2014/chart" uri="{C3380CC4-5D6E-409C-BE32-E72D297353CC}">
              <c16:uniqueId val="{00000001-0959-4F34-AB1D-FBA670FD0F87}"/>
            </c:ext>
          </c:extLst>
        </c:ser>
        <c:ser>
          <c:idx val="1"/>
          <c:order val="1"/>
          <c:tx>
            <c:strRef>
              <c:f>Аркуш1!$C$1</c:f>
              <c:strCache>
                <c:ptCount val="1"/>
                <c:pt idx="0">
                  <c:v>Після
експерименту</c:v>
                </c:pt>
              </c:strCache>
            </c:strRef>
          </c:tx>
          <c:spPr>
            <a:solidFill>
              <a:schemeClr val="accent5"/>
            </a:solidFill>
            <a:ln>
              <a:noFill/>
            </a:ln>
            <a:effectLst/>
            <a:sp3d/>
          </c:spPr>
          <c:invertIfNegative val="0"/>
          <c:dLbls>
            <c:dLbl>
              <c:idx val="0"/>
              <c:layout>
                <c:manualLayout>
                  <c:x val="-8.4875562720133283E-17"/>
                  <c:y val="0.14678370988631459"/>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959-4F34-AB1D-FBA670FD0F87}"/>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Аркуш1!$C$2</c:f>
              <c:numCache>
                <c:formatCode>General</c:formatCode>
                <c:ptCount val="1"/>
                <c:pt idx="0">
                  <c:v>218.5</c:v>
                </c:pt>
              </c:numCache>
            </c:numRef>
          </c:val>
          <c:extLst>
            <c:ext xmlns:c16="http://schemas.microsoft.com/office/drawing/2014/chart" uri="{C3380CC4-5D6E-409C-BE32-E72D297353CC}">
              <c16:uniqueId val="{00000003-0959-4F34-AB1D-FBA670FD0F87}"/>
            </c:ext>
          </c:extLst>
        </c:ser>
        <c:dLbls>
          <c:showLegendKey val="0"/>
          <c:showVal val="0"/>
          <c:showCatName val="0"/>
          <c:showSerName val="0"/>
          <c:showPercent val="0"/>
          <c:showBubbleSize val="0"/>
        </c:dLbls>
        <c:gapWidth val="150"/>
        <c:shape val="box"/>
        <c:axId val="536275840"/>
        <c:axId val="162781072"/>
        <c:axId val="0"/>
      </c:bar3DChart>
      <c:catAx>
        <c:axId val="5362758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62781072"/>
        <c:crosses val="autoZero"/>
        <c:auto val="1"/>
        <c:lblAlgn val="ctr"/>
        <c:lblOffset val="100"/>
        <c:noMultiLvlLbl val="0"/>
      </c:catAx>
      <c:valAx>
        <c:axId val="16278107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36275840"/>
        <c:crosses val="autoZero"/>
        <c:crossBetween val="between"/>
      </c:valAx>
      <c:spPr>
        <a:noFill/>
        <a:ln>
          <a:noFill/>
        </a:ln>
        <a:effectLst/>
      </c:spPr>
    </c:plotArea>
    <c:legend>
      <c:legendPos val="b"/>
      <c:layout>
        <c:manualLayout>
          <c:xMode val="edge"/>
          <c:yMode val="edge"/>
          <c:x val="0.12071777486147565"/>
          <c:y val="0.9028630415297958"/>
          <c:w val="0.83495315689705452"/>
          <c:h val="7.9868286718873055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6"/>
            </a:solidFill>
            <a:ln>
              <a:noFill/>
            </a:ln>
            <a:effectLst/>
            <a:sp3d/>
          </c:spPr>
          <c:invertIfNegative val="0"/>
          <c:dLbls>
            <c:dLbl>
              <c:idx val="0"/>
              <c:layout>
                <c:manualLayout>
                  <c:x val="-2.3148148148148572E-3"/>
                  <c:y val="0.15855398763278897"/>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2545-45D5-8418-7D215B0CC4D4}"/>
                </c:ext>
              </c:extLst>
            </c:dLbl>
            <c:dLbl>
              <c:idx val="1"/>
              <c:layout>
                <c:manualLayout>
                  <c:x val="2.3148148148147301E-3"/>
                  <c:y val="0.1014745520849848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2545-45D5-8418-7D215B0CC4D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Аркуш1!$B$2:$B$3</c:f>
              <c:numCache>
                <c:formatCode>General</c:formatCode>
                <c:ptCount val="2"/>
                <c:pt idx="0">
                  <c:v>12.31</c:v>
                </c:pt>
                <c:pt idx="1">
                  <c:v>5.85</c:v>
                </c:pt>
              </c:numCache>
            </c:numRef>
          </c:val>
          <c:extLst>
            <c:ext xmlns:c16="http://schemas.microsoft.com/office/drawing/2014/chart" uri="{C3380CC4-5D6E-409C-BE32-E72D297353CC}">
              <c16:uniqueId val="{00000002-2545-45D5-8418-7D215B0CC4D4}"/>
            </c:ext>
          </c:extLst>
        </c:ser>
        <c:ser>
          <c:idx val="1"/>
          <c:order val="1"/>
          <c:tx>
            <c:strRef>
              <c:f>Аркуш1!$C$1</c:f>
              <c:strCache>
                <c:ptCount val="1"/>
                <c:pt idx="0">
                  <c:v>Після експерименту</c:v>
                </c:pt>
              </c:strCache>
            </c:strRef>
          </c:tx>
          <c:spPr>
            <a:solidFill>
              <a:schemeClr val="accent5"/>
            </a:solidFill>
            <a:ln>
              <a:noFill/>
            </a:ln>
            <a:effectLst/>
            <a:sp3d/>
          </c:spPr>
          <c:invertIfNegative val="0"/>
          <c:dLbls>
            <c:dLbl>
              <c:idx val="0"/>
              <c:layout>
                <c:manualLayout>
                  <c:x val="-6.9444444444444866E-3"/>
                  <c:y val="0.1141588710956080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545-45D5-8418-7D215B0CC4D4}"/>
                </c:ext>
              </c:extLst>
            </c:dLbl>
            <c:dLbl>
              <c:idx val="1"/>
              <c:layout>
                <c:manualLayout>
                  <c:x val="-8.4875562720133283E-17"/>
                  <c:y val="0.1236721103535753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545-45D5-8418-7D215B0CC4D4}"/>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Аркуш1!$C$2:$C$3</c:f>
              <c:numCache>
                <c:formatCode>General</c:formatCode>
                <c:ptCount val="2"/>
                <c:pt idx="0">
                  <c:v>10.98</c:v>
                </c:pt>
                <c:pt idx="1">
                  <c:v>5.69</c:v>
                </c:pt>
              </c:numCache>
            </c:numRef>
          </c:val>
          <c:extLst>
            <c:ext xmlns:c16="http://schemas.microsoft.com/office/drawing/2014/chart" uri="{C3380CC4-5D6E-409C-BE32-E72D297353CC}">
              <c16:uniqueId val="{00000005-2545-45D5-8418-7D215B0CC4D4}"/>
            </c:ext>
          </c:extLst>
        </c:ser>
        <c:dLbls>
          <c:showLegendKey val="0"/>
          <c:showVal val="0"/>
          <c:showCatName val="0"/>
          <c:showSerName val="0"/>
          <c:showPercent val="0"/>
          <c:showBubbleSize val="0"/>
        </c:dLbls>
        <c:gapWidth val="150"/>
        <c:shape val="box"/>
        <c:axId val="168964208"/>
        <c:axId val="1997021040"/>
        <c:axId val="0"/>
      </c:bar3DChart>
      <c:catAx>
        <c:axId val="1689642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997021040"/>
        <c:crosses val="autoZero"/>
        <c:auto val="1"/>
        <c:lblAlgn val="ctr"/>
        <c:lblOffset val="100"/>
        <c:noMultiLvlLbl val="0"/>
      </c:catAx>
      <c:valAx>
        <c:axId val="199702104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964208"/>
        <c:crosses val="autoZero"/>
        <c:crossBetween val="between"/>
      </c:valAx>
      <c:spPr>
        <a:noFill/>
        <a:ln>
          <a:noFill/>
        </a:ln>
        <a:effectLst/>
      </c:spPr>
    </c:plotArea>
    <c:legend>
      <c:legendPos val="b"/>
      <c:layout>
        <c:manualLayout>
          <c:xMode val="edge"/>
          <c:yMode val="edge"/>
          <c:x val="6.6783683289588808E-2"/>
          <c:y val="0.91327121845618353"/>
          <c:w val="0.9150435622630505"/>
          <c:h val="6.7702303027881786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47535702781098E-3"/>
                  <c:y val="0.1269841269841269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307F-489A-BCF9-47156F197DF5}"/>
                </c:ext>
              </c:extLst>
            </c:dLbl>
            <c:dLbl>
              <c:idx val="1"/>
              <c:layout>
                <c:manualLayout>
                  <c:x val="0"/>
                  <c:y val="0.1309523809523809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307F-489A-BCF9-47156F197DF5}"/>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4. Біг на 30 м.</c:v>
                </c:pt>
                <c:pt idx="1">
                  <c:v>5. Біг на 50 м.</c:v>
                </c:pt>
              </c:strCache>
            </c:strRef>
          </c:cat>
          <c:val>
            <c:numRef>
              <c:f>Аркуш1!$B$2:$B$3</c:f>
              <c:numCache>
                <c:formatCode>General</c:formatCode>
                <c:ptCount val="2"/>
                <c:pt idx="0">
                  <c:v>4.97</c:v>
                </c:pt>
                <c:pt idx="1">
                  <c:v>8.57</c:v>
                </c:pt>
              </c:numCache>
            </c:numRef>
          </c:val>
          <c:extLst>
            <c:ext xmlns:c16="http://schemas.microsoft.com/office/drawing/2014/chart" uri="{C3380CC4-5D6E-409C-BE32-E72D297353CC}">
              <c16:uniqueId val="{00000002-307F-489A-BCF9-47156F197DF5}"/>
            </c:ext>
          </c:extLst>
        </c:ser>
        <c:ser>
          <c:idx val="1"/>
          <c:order val="1"/>
          <c:tx>
            <c:strRef>
              <c:f>Аркуш1!$C$1</c:f>
              <c:strCache>
                <c:ptCount val="1"/>
                <c:pt idx="0">
                  <c:v>Після експерименту</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Lbl>
              <c:idx val="0"/>
              <c:layout>
                <c:manualLayout>
                  <c:x val="-2.1475357027810195E-3"/>
                  <c:y val="0.111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07F-489A-BCF9-47156F197DF5}"/>
                </c:ext>
              </c:extLst>
            </c:dLbl>
            <c:dLbl>
              <c:idx val="1"/>
              <c:layout>
                <c:manualLayout>
                  <c:x val="0"/>
                  <c:y val="0.1190476190476190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07F-489A-BCF9-47156F197DF5}"/>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Аркуш1!$A$2:$A$3</c:f>
              <c:strCache>
                <c:ptCount val="2"/>
                <c:pt idx="0">
                  <c:v>4. Біг на 30 м.</c:v>
                </c:pt>
                <c:pt idx="1">
                  <c:v>5. Біг на 50 м.</c:v>
                </c:pt>
              </c:strCache>
            </c:strRef>
          </c:cat>
          <c:val>
            <c:numRef>
              <c:f>Аркуш1!$C$2:$C$3</c:f>
              <c:numCache>
                <c:formatCode>General</c:formatCode>
                <c:ptCount val="2"/>
                <c:pt idx="0">
                  <c:v>4.79</c:v>
                </c:pt>
                <c:pt idx="1">
                  <c:v>8.3800000000000008</c:v>
                </c:pt>
              </c:numCache>
            </c:numRef>
          </c:val>
          <c:extLst>
            <c:ext xmlns:c16="http://schemas.microsoft.com/office/drawing/2014/chart" uri="{C3380CC4-5D6E-409C-BE32-E72D297353CC}">
              <c16:uniqueId val="{00000005-307F-489A-BCF9-47156F197DF5}"/>
            </c:ext>
          </c:extLst>
        </c:ser>
        <c:dLbls>
          <c:showLegendKey val="0"/>
          <c:showVal val="0"/>
          <c:showCatName val="0"/>
          <c:showSerName val="0"/>
          <c:showPercent val="0"/>
          <c:showBubbleSize val="0"/>
        </c:dLbls>
        <c:gapWidth val="150"/>
        <c:shape val="box"/>
        <c:axId val="509360752"/>
        <c:axId val="655133488"/>
        <c:axId val="0"/>
      </c:bar3DChart>
      <c:catAx>
        <c:axId val="509360752"/>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655133488"/>
        <c:crosses val="autoZero"/>
        <c:auto val="1"/>
        <c:lblAlgn val="ctr"/>
        <c:lblOffset val="100"/>
        <c:noMultiLvlLbl val="0"/>
      </c:catAx>
      <c:valAx>
        <c:axId val="65513348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509360752"/>
        <c:crosses val="autoZero"/>
        <c:crossBetween val="between"/>
      </c:valAx>
      <c:spPr>
        <a:noFill/>
        <a:ln>
          <a:noFill/>
        </a:ln>
        <a:effectLst/>
      </c:spPr>
    </c:plotArea>
    <c:legend>
      <c:legendPos val="b"/>
      <c:layout>
        <c:manualLayout>
          <c:xMode val="edge"/>
          <c:yMode val="edge"/>
          <c:x val="6.4462934294707827E-2"/>
          <c:y val="0.9092257217847769"/>
          <c:w val="0.88395934562727063"/>
          <c:h val="6.696475440569928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6"/>
            </a:solidFill>
            <a:ln>
              <a:noFill/>
            </a:ln>
            <a:effectLst/>
            <a:sp3d/>
          </c:spPr>
          <c:invertIfNegative val="0"/>
          <c:dLbls>
            <c:dLbl>
              <c:idx val="0"/>
              <c:layout>
                <c:manualLayout>
                  <c:x val="-2.1694326933506887E-3"/>
                  <c:y val="8.0995950202489772E-2"/>
                </c:manualLayout>
              </c:layout>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928-4E59-81AB-DD000D7BD03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Аркуш1!$B$2</c:f>
              <c:numCache>
                <c:formatCode>General</c:formatCode>
                <c:ptCount val="1"/>
                <c:pt idx="0">
                  <c:v>206.2</c:v>
                </c:pt>
              </c:numCache>
            </c:numRef>
          </c:val>
          <c:extLst>
            <c:ext xmlns:c16="http://schemas.microsoft.com/office/drawing/2014/chart" uri="{C3380CC4-5D6E-409C-BE32-E72D297353CC}">
              <c16:uniqueId val="{00000001-C928-4E59-81AB-DD000D7BD038}"/>
            </c:ext>
          </c:extLst>
        </c:ser>
        <c:ser>
          <c:idx val="1"/>
          <c:order val="1"/>
          <c:tx>
            <c:strRef>
              <c:f>Аркуш1!$C$1</c:f>
              <c:strCache>
                <c:ptCount val="1"/>
                <c:pt idx="0">
                  <c:v>Після експерименту</c:v>
                </c:pt>
              </c:strCache>
            </c:strRef>
          </c:tx>
          <c:spPr>
            <a:solidFill>
              <a:schemeClr val="accent5"/>
            </a:solidFill>
            <a:ln>
              <a:noFill/>
            </a:ln>
            <a:effectLst/>
            <a:sp3d/>
          </c:spPr>
          <c:invertIfNegative val="0"/>
          <c:dLbls>
            <c:dLbl>
              <c:idx val="0"/>
              <c:layout>
                <c:manualLayout>
                  <c:x val="0"/>
                  <c:y val="0.1259937003149842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928-4E59-81AB-DD000D7BD038}"/>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c:f>
              <c:strCache>
                <c:ptCount val="1"/>
                <c:pt idx="0">
                  <c:v>1. Стрибок у довжину з місця.</c:v>
                </c:pt>
              </c:strCache>
            </c:strRef>
          </c:cat>
          <c:val>
            <c:numRef>
              <c:f>Аркуш1!$C$2</c:f>
              <c:numCache>
                <c:formatCode>General</c:formatCode>
                <c:ptCount val="1"/>
                <c:pt idx="0">
                  <c:v>224.8</c:v>
                </c:pt>
              </c:numCache>
            </c:numRef>
          </c:val>
          <c:extLst>
            <c:ext xmlns:c16="http://schemas.microsoft.com/office/drawing/2014/chart" uri="{C3380CC4-5D6E-409C-BE32-E72D297353CC}">
              <c16:uniqueId val="{00000003-C928-4E59-81AB-DD000D7BD038}"/>
            </c:ext>
          </c:extLst>
        </c:ser>
        <c:dLbls>
          <c:showLegendKey val="0"/>
          <c:showVal val="0"/>
          <c:showCatName val="0"/>
          <c:showSerName val="0"/>
          <c:showPercent val="0"/>
          <c:showBubbleSize val="0"/>
        </c:dLbls>
        <c:gapWidth val="150"/>
        <c:shape val="box"/>
        <c:axId val="168985808"/>
        <c:axId val="1997032688"/>
        <c:axId val="0"/>
      </c:bar3DChart>
      <c:catAx>
        <c:axId val="168985808"/>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997032688"/>
        <c:crosses val="autoZero"/>
        <c:auto val="1"/>
        <c:lblAlgn val="ctr"/>
        <c:lblOffset val="100"/>
        <c:noMultiLvlLbl val="0"/>
      </c:catAx>
      <c:valAx>
        <c:axId val="199703268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168985808"/>
        <c:crosses val="autoZero"/>
        <c:crossBetween val="between"/>
      </c:valAx>
      <c:spPr>
        <a:noFill/>
        <a:ln>
          <a:noFill/>
        </a:ln>
        <a:effectLst/>
      </c:spPr>
    </c:plotArea>
    <c:legend>
      <c:legendPos val="b"/>
      <c:layout>
        <c:manualLayout>
          <c:xMode val="edge"/>
          <c:yMode val="edge"/>
          <c:x val="0.10124127422568761"/>
          <c:y val="0.93137807676545303"/>
          <c:w val="0.84090610541563848"/>
          <c:h val="5.0622823189549186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6"/>
            </a:solidFill>
            <a:ln>
              <a:noFill/>
            </a:ln>
            <a:effectLst/>
            <a:sp3d/>
          </c:spPr>
          <c:invertIfNegative val="0"/>
          <c:dLbls>
            <c:dLbl>
              <c:idx val="0"/>
              <c:layout>
                <c:manualLayout>
                  <c:x val="-1.0702054794520587E-2"/>
                  <c:y val="0.153722978382706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B96F-470A-9148-FE5474EE60B9}"/>
                </c:ext>
              </c:extLst>
            </c:dLbl>
            <c:dLbl>
              <c:idx val="1"/>
              <c:layout>
                <c:manualLayout>
                  <c:x val="0"/>
                  <c:y val="9.9279423538830944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96F-470A-9148-FE5474EE60B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Аркуш1!$B$2:$B$3</c:f>
              <c:numCache>
                <c:formatCode>General</c:formatCode>
                <c:ptCount val="2"/>
                <c:pt idx="0">
                  <c:v>12.31</c:v>
                </c:pt>
                <c:pt idx="1">
                  <c:v>5.89</c:v>
                </c:pt>
              </c:numCache>
            </c:numRef>
          </c:val>
          <c:extLst>
            <c:ext xmlns:c16="http://schemas.microsoft.com/office/drawing/2014/chart" uri="{C3380CC4-5D6E-409C-BE32-E72D297353CC}">
              <c16:uniqueId val="{00000002-B96F-470A-9148-FE5474EE60B9}"/>
            </c:ext>
          </c:extLst>
        </c:ser>
        <c:ser>
          <c:idx val="1"/>
          <c:order val="1"/>
          <c:tx>
            <c:strRef>
              <c:f>Аркуш1!$C$1</c:f>
              <c:strCache>
                <c:ptCount val="1"/>
                <c:pt idx="0">
                  <c:v>Після експерименту</c:v>
                </c:pt>
              </c:strCache>
            </c:strRef>
          </c:tx>
          <c:spPr>
            <a:solidFill>
              <a:schemeClr val="accent5"/>
            </a:solidFill>
            <a:ln>
              <a:noFill/>
            </a:ln>
            <a:effectLst/>
            <a:sp3d/>
          </c:spPr>
          <c:invertIfNegative val="0"/>
          <c:dLbls>
            <c:dLbl>
              <c:idx val="0"/>
              <c:layout>
                <c:manualLayout>
                  <c:x val="-2.1404109589041489E-3"/>
                  <c:y val="0.1633306645316253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96F-470A-9148-FE5474EE60B9}"/>
                </c:ext>
              </c:extLst>
            </c:dLbl>
            <c:dLbl>
              <c:idx val="1"/>
              <c:layout>
                <c:manualLayout>
                  <c:x val="2.1404109589041095E-3"/>
                  <c:y val="8.00640512409927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B96F-470A-9148-FE5474EE60B9}"/>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2. Човниковий біг 4 х 9 м.</c:v>
                </c:pt>
                <c:pt idx="1">
                  <c:v>3. Ведення м’яча по прямій на відстань 20 м.</c:v>
                </c:pt>
              </c:strCache>
            </c:strRef>
          </c:cat>
          <c:val>
            <c:numRef>
              <c:f>Аркуш1!$C$2:$C$3</c:f>
              <c:numCache>
                <c:formatCode>General</c:formatCode>
                <c:ptCount val="2"/>
                <c:pt idx="0">
                  <c:v>10.88</c:v>
                </c:pt>
                <c:pt idx="1">
                  <c:v>5.38</c:v>
                </c:pt>
              </c:numCache>
            </c:numRef>
          </c:val>
          <c:extLst>
            <c:ext xmlns:c16="http://schemas.microsoft.com/office/drawing/2014/chart" uri="{C3380CC4-5D6E-409C-BE32-E72D297353CC}">
              <c16:uniqueId val="{00000005-B96F-470A-9148-FE5474EE60B9}"/>
            </c:ext>
          </c:extLst>
        </c:ser>
        <c:dLbls>
          <c:showLegendKey val="0"/>
          <c:showVal val="0"/>
          <c:showCatName val="0"/>
          <c:showSerName val="0"/>
          <c:showPercent val="0"/>
          <c:showBubbleSize val="0"/>
        </c:dLbls>
        <c:gapWidth val="150"/>
        <c:shape val="box"/>
        <c:axId val="348983440"/>
        <c:axId val="1997028112"/>
        <c:axId val="0"/>
      </c:bar3DChart>
      <c:catAx>
        <c:axId val="3489834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997028112"/>
        <c:crosses val="autoZero"/>
        <c:auto val="1"/>
        <c:lblAlgn val="ctr"/>
        <c:lblOffset val="100"/>
        <c:noMultiLvlLbl val="0"/>
      </c:catAx>
      <c:valAx>
        <c:axId val="1997028112"/>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48983440"/>
        <c:crosses val="autoZero"/>
        <c:crossBetween val="between"/>
      </c:valAx>
      <c:spPr>
        <a:noFill/>
        <a:ln>
          <a:noFill/>
        </a:ln>
        <a:effectLst/>
      </c:spPr>
    </c:plotArea>
    <c:legend>
      <c:legendPos val="b"/>
      <c:layout>
        <c:manualLayout>
          <c:xMode val="edge"/>
          <c:yMode val="edge"/>
          <c:x val="6.7317104411606071E-2"/>
          <c:y val="0.912410180112594"/>
          <c:w val="0.89319096510624529"/>
          <c:h val="6.8374447589567719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Аркуш1!$B$1</c:f>
              <c:strCache>
                <c:ptCount val="1"/>
                <c:pt idx="0">
                  <c:v>До експерименту</c:v>
                </c:pt>
              </c:strCache>
            </c:strRef>
          </c:tx>
          <c:spPr>
            <a:solidFill>
              <a:schemeClr val="accent6"/>
            </a:solidFill>
            <a:ln>
              <a:noFill/>
            </a:ln>
            <a:effectLst/>
            <a:sp3d/>
          </c:spPr>
          <c:invertIfNegative val="0"/>
          <c:dLbls>
            <c:dLbl>
              <c:idx val="0"/>
              <c:layout>
                <c:manualLayout>
                  <c:x val="-8.6337146557306284E-3"/>
                  <c:y val="0.1066997518610420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F43A-4D67-8402-6CE4A25F3107}"/>
                </c:ext>
              </c:extLst>
            </c:dLbl>
            <c:dLbl>
              <c:idx val="1"/>
              <c:layout>
                <c:manualLayout>
                  <c:x val="2.1584286639325777E-3"/>
                  <c:y val="0.16873449131513643"/>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F43A-4D67-8402-6CE4A25F310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50 м.</c:v>
                </c:pt>
              </c:strCache>
            </c:strRef>
          </c:cat>
          <c:val>
            <c:numRef>
              <c:f>Аркуш1!$B$2:$B$3</c:f>
              <c:numCache>
                <c:formatCode>General</c:formatCode>
                <c:ptCount val="2"/>
                <c:pt idx="0">
                  <c:v>5.03</c:v>
                </c:pt>
                <c:pt idx="1">
                  <c:v>8.6199999999999992</c:v>
                </c:pt>
              </c:numCache>
            </c:numRef>
          </c:val>
          <c:extLst>
            <c:ext xmlns:c16="http://schemas.microsoft.com/office/drawing/2014/chart" uri="{C3380CC4-5D6E-409C-BE32-E72D297353CC}">
              <c16:uniqueId val="{00000002-F43A-4D67-8402-6CE4A25F3107}"/>
            </c:ext>
          </c:extLst>
        </c:ser>
        <c:ser>
          <c:idx val="1"/>
          <c:order val="1"/>
          <c:tx>
            <c:strRef>
              <c:f>Аркуш1!$C$1</c:f>
              <c:strCache>
                <c:ptCount val="1"/>
                <c:pt idx="0">
                  <c:v>Після експерименту</c:v>
                </c:pt>
              </c:strCache>
            </c:strRef>
          </c:tx>
          <c:spPr>
            <a:solidFill>
              <a:schemeClr val="accent5"/>
            </a:solidFill>
            <a:ln>
              <a:noFill/>
            </a:ln>
            <a:effectLst/>
            <a:sp3d/>
          </c:spPr>
          <c:invertIfNegative val="0"/>
          <c:dLbls>
            <c:dLbl>
              <c:idx val="0"/>
              <c:layout>
                <c:manualLayout>
                  <c:x val="-7.9141470095181476E-17"/>
                  <c:y val="8.9330024813895778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F43A-4D67-8402-6CE4A25F3107}"/>
                </c:ext>
              </c:extLst>
            </c:dLbl>
            <c:dLbl>
              <c:idx val="1"/>
              <c:layout>
                <c:manualLayout>
                  <c:x val="-6.4752859917979709E-3"/>
                  <c:y val="0.11414392059553349"/>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F43A-4D67-8402-6CE4A25F3107}"/>
                </c:ext>
              </c:extLst>
            </c:dLbl>
            <c:spPr>
              <a:noFill/>
              <a:ln>
                <a:noFill/>
              </a:ln>
              <a:effectLst/>
            </c:spPr>
            <c:txPr>
              <a:bodyPr rot="0" spcFirstLastPara="1" vertOverflow="ellipsis" vert="horz" wrap="square" lIns="38100" tIns="19050" rIns="38100" bIns="19050" anchor="ctr" anchorCtr="1">
                <a:spAutoFit/>
              </a:bodyPr>
              <a:lstStyle/>
              <a:p>
                <a:pPr>
                  <a:defRPr sz="1400" b="0" i="0" u="none" strike="noStrike" kern="1200" baseline="0">
                    <a:solidFill>
                      <a:sysClr val="windowText" lastClr="000000"/>
                    </a:solidFill>
                    <a:latin typeface="+mn-lt"/>
                    <a:ea typeface="+mn-ea"/>
                    <a:cs typeface="+mn-cs"/>
                  </a:defRPr>
                </a:pPr>
                <a:endParaRPr lang="ru-UA"/>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Аркуш1!$A$2:$A$3</c:f>
              <c:strCache>
                <c:ptCount val="2"/>
                <c:pt idx="0">
                  <c:v>4. Біг на 30 м.</c:v>
                </c:pt>
                <c:pt idx="1">
                  <c:v>5. Біг на 50 м.</c:v>
                </c:pt>
              </c:strCache>
            </c:strRef>
          </c:cat>
          <c:val>
            <c:numRef>
              <c:f>Аркуш1!$C$2:$C$3</c:f>
              <c:numCache>
                <c:formatCode>General</c:formatCode>
                <c:ptCount val="2"/>
                <c:pt idx="0">
                  <c:v>4.53</c:v>
                </c:pt>
                <c:pt idx="1">
                  <c:v>8.1999999999999993</c:v>
                </c:pt>
              </c:numCache>
            </c:numRef>
          </c:val>
          <c:extLst>
            <c:ext xmlns:c16="http://schemas.microsoft.com/office/drawing/2014/chart" uri="{C3380CC4-5D6E-409C-BE32-E72D297353CC}">
              <c16:uniqueId val="{00000005-F43A-4D67-8402-6CE4A25F3107}"/>
            </c:ext>
          </c:extLst>
        </c:ser>
        <c:dLbls>
          <c:showLegendKey val="0"/>
          <c:showVal val="0"/>
          <c:showCatName val="0"/>
          <c:showSerName val="0"/>
          <c:showPercent val="0"/>
          <c:showBubbleSize val="0"/>
        </c:dLbls>
        <c:gapWidth val="150"/>
        <c:shape val="box"/>
        <c:axId val="349006240"/>
        <c:axId val="1997012720"/>
        <c:axId val="0"/>
      </c:bar3DChart>
      <c:catAx>
        <c:axId val="34900624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400" b="0" i="0" u="none" strike="noStrike" kern="1200" cap="none" spc="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crossAx val="1997012720"/>
        <c:crosses val="autoZero"/>
        <c:auto val="1"/>
        <c:lblAlgn val="ctr"/>
        <c:lblOffset val="100"/>
        <c:noMultiLvlLbl val="0"/>
      </c:catAx>
      <c:valAx>
        <c:axId val="1997012720"/>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UA"/>
          </a:p>
        </c:txPr>
        <c:crossAx val="349006240"/>
        <c:crosses val="autoZero"/>
        <c:crossBetween val="between"/>
      </c:valAx>
      <c:spPr>
        <a:noFill/>
        <a:ln>
          <a:noFill/>
        </a:ln>
        <a:effectLst/>
      </c:spPr>
    </c:plotArea>
    <c:legend>
      <c:legendPos val="b"/>
      <c:layout>
        <c:manualLayout>
          <c:xMode val="edge"/>
          <c:yMode val="edge"/>
          <c:x val="7.7362672100694932E-2"/>
          <c:y val="0.94323792032199449"/>
          <c:w val="0.88628463045831773"/>
          <c:h val="4.1873742209022881E-2"/>
        </c:manualLayout>
      </c:layout>
      <c:overlay val="0"/>
      <c:spPr>
        <a:noFill/>
        <a:ln>
          <a:noFill/>
        </a:ln>
        <a:effectLst/>
      </c:spPr>
      <c:txPr>
        <a:bodyPr rot="0" spcFirstLastPara="1" vertOverflow="ellipsis" vert="horz" wrap="square" anchor="ctr" anchorCtr="1"/>
        <a:lstStyle/>
        <a:p>
          <a:pPr>
            <a:defRPr sz="14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13.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7.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9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3404</TotalTime>
  <Pages>79</Pages>
  <Words>17587</Words>
  <Characters>100246</Characters>
  <Application>Microsoft Office Word</Application>
  <DocSecurity>0</DocSecurity>
  <Lines>835</Lines>
  <Paragraphs>235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117598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Володимир Дубовой</dc:creator>
  <cp:keywords/>
  <dc:description/>
  <cp:lastModifiedBy>Володимир Дубовой</cp:lastModifiedBy>
  <cp:revision>32</cp:revision>
  <dcterms:created xsi:type="dcterms:W3CDTF">2023-11-20T17:27:00Z</dcterms:created>
  <dcterms:modified xsi:type="dcterms:W3CDTF">2024-04-03T09:12:00Z</dcterms:modified>
</cp:coreProperties>
</file>